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1C84D2" w14:textId="77777777" w:rsidR="002A534F" w:rsidRPr="00524165" w:rsidRDefault="002A534F" w:rsidP="00E34F81">
      <w:pPr>
        <w:bidi w:val="0"/>
        <w:spacing w:after="240"/>
        <w:rPr>
          <w:rFonts w:asciiTheme="majorBidi" w:eastAsia="Times New Roman" w:hAnsiTheme="majorBidi" w:cstheme="majorBidi"/>
          <w:sz w:val="24"/>
          <w:szCs w:val="24"/>
          <w:rtl/>
        </w:rPr>
      </w:pPr>
    </w:p>
    <w:p w14:paraId="7320351E" w14:textId="77777777" w:rsidR="002A534F" w:rsidRPr="0097022D" w:rsidRDefault="002A534F">
      <w:pPr>
        <w:bidi w:val="0"/>
        <w:spacing w:after="240"/>
        <w:rPr>
          <w:rFonts w:asciiTheme="majorBidi" w:eastAsia="Times New Roman" w:hAnsiTheme="majorBidi" w:cstheme="majorBidi"/>
          <w:sz w:val="24"/>
          <w:szCs w:val="24"/>
          <w:lang w:val="en-GB"/>
        </w:rPr>
      </w:pPr>
    </w:p>
    <w:p w14:paraId="35A2AF05" w14:textId="77777777" w:rsidR="00077F55" w:rsidRPr="0097022D" w:rsidRDefault="00574945">
      <w:pPr>
        <w:bidi w:val="0"/>
        <w:spacing w:after="240"/>
        <w:rPr>
          <w:rFonts w:asciiTheme="majorBidi" w:eastAsia="Times New Roman" w:hAnsiTheme="majorBidi" w:cstheme="majorBidi"/>
          <w:sz w:val="24"/>
          <w:szCs w:val="24"/>
          <w:lang w:val="en-GB"/>
        </w:rPr>
      </w:pPr>
      <w:r w:rsidRPr="0097022D">
        <w:rPr>
          <w:rFonts w:asciiTheme="majorBidi" w:eastAsia="Times New Roman" w:hAnsiTheme="majorBidi" w:cstheme="majorBidi"/>
          <w:sz w:val="24"/>
          <w:szCs w:val="24"/>
          <w:lang w:val="en-GB"/>
        </w:rPr>
        <w:t>Robust effects of stress on early lexical representation</w:t>
      </w:r>
      <w:r w:rsidR="00077F55" w:rsidRPr="0097022D">
        <w:rPr>
          <w:rFonts w:asciiTheme="majorBidi" w:eastAsia="Times New Roman" w:hAnsiTheme="majorBidi" w:cstheme="majorBidi"/>
          <w:sz w:val="24"/>
          <w:szCs w:val="24"/>
          <w:lang w:val="en-GB"/>
        </w:rPr>
        <w:t xml:space="preserve"> </w:t>
      </w:r>
    </w:p>
    <w:p w14:paraId="3D2114AE" w14:textId="77777777" w:rsidR="00077F55" w:rsidRPr="0097022D" w:rsidRDefault="00077F55">
      <w:pPr>
        <w:bidi w:val="0"/>
        <w:spacing w:after="240"/>
        <w:rPr>
          <w:rFonts w:asciiTheme="majorBidi" w:eastAsia="Times New Roman" w:hAnsiTheme="majorBidi" w:cstheme="majorBidi"/>
          <w:sz w:val="24"/>
          <w:szCs w:val="24"/>
          <w:lang w:val="en-GB"/>
        </w:rPr>
      </w:pPr>
    </w:p>
    <w:p w14:paraId="39232417" w14:textId="77777777" w:rsidR="0082466F" w:rsidRPr="0097022D" w:rsidRDefault="0082466F">
      <w:pPr>
        <w:bidi w:val="0"/>
        <w:spacing w:after="240"/>
        <w:rPr>
          <w:rFonts w:ascii="Times New Roman" w:hAnsi="Times New Roman" w:cs="Times New Roman"/>
          <w:sz w:val="24"/>
          <w:szCs w:val="24"/>
          <w:lang w:val="en-GB"/>
        </w:rPr>
      </w:pPr>
    </w:p>
    <w:p w14:paraId="40A7B998" w14:textId="77777777" w:rsidR="0082466F" w:rsidRPr="0097022D" w:rsidRDefault="0082466F">
      <w:pPr>
        <w:bidi w:val="0"/>
        <w:spacing w:after="240"/>
        <w:rPr>
          <w:rFonts w:asciiTheme="majorBidi" w:hAnsiTheme="majorBidi" w:cstheme="majorBidi"/>
          <w:sz w:val="24"/>
          <w:szCs w:val="24"/>
          <w:lang w:val="en-GB"/>
        </w:rPr>
      </w:pPr>
      <w:r w:rsidRPr="0097022D">
        <w:rPr>
          <w:rFonts w:ascii="Times New Roman" w:hAnsi="Times New Roman" w:cs="Times New Roman"/>
          <w:sz w:val="24"/>
          <w:szCs w:val="24"/>
          <w:lang w:val="en-GB"/>
        </w:rPr>
        <w:t>Running head:</w:t>
      </w:r>
      <w:r w:rsidRPr="0097022D">
        <w:rPr>
          <w:rFonts w:asciiTheme="majorBidi" w:hAnsiTheme="majorBidi" w:cstheme="majorBidi"/>
          <w:sz w:val="24"/>
          <w:szCs w:val="24"/>
          <w:lang w:val="en-GB"/>
        </w:rPr>
        <w:t xml:space="preserve"> </w:t>
      </w:r>
      <w:r w:rsidR="00077F55" w:rsidRPr="0097022D">
        <w:rPr>
          <w:rFonts w:asciiTheme="majorBidi" w:hAnsiTheme="majorBidi" w:cstheme="majorBidi"/>
          <w:sz w:val="24"/>
          <w:szCs w:val="24"/>
          <w:lang w:val="en-GB"/>
        </w:rPr>
        <w:t>word form recognition in infants</w:t>
      </w:r>
    </w:p>
    <w:p w14:paraId="60E0BB76" w14:textId="77777777" w:rsidR="0082466F" w:rsidRPr="0097022D" w:rsidRDefault="0082466F">
      <w:pPr>
        <w:bidi w:val="0"/>
        <w:spacing w:after="240"/>
        <w:rPr>
          <w:rFonts w:asciiTheme="majorBidi" w:hAnsiTheme="majorBidi" w:cstheme="majorBidi"/>
          <w:sz w:val="24"/>
          <w:szCs w:val="24"/>
          <w:lang w:val="en-GB"/>
        </w:rPr>
      </w:pPr>
    </w:p>
    <w:p w14:paraId="6BF3DDDD" w14:textId="77777777" w:rsidR="004703F5" w:rsidRDefault="004703F5">
      <w:pPr>
        <w:bidi w:val="0"/>
        <w:spacing w:line="480" w:lineRule="auto"/>
        <w:rPr>
          <w:rFonts w:asciiTheme="majorBidi" w:hAnsiTheme="majorBidi" w:cstheme="majorBidi"/>
        </w:rPr>
      </w:pPr>
      <w:r w:rsidRPr="004C1D47">
        <w:rPr>
          <w:rFonts w:asciiTheme="majorBidi" w:hAnsiTheme="majorBidi" w:cstheme="majorBidi"/>
        </w:rPr>
        <w:t>Abstract</w:t>
      </w:r>
    </w:p>
    <w:p w14:paraId="25B12140" w14:textId="267AC5FB" w:rsidR="00F05BC4" w:rsidRDefault="00F05BC4">
      <w:pPr>
        <w:bidi w:val="0"/>
        <w:rPr>
          <w:rFonts w:asciiTheme="majorBidi" w:eastAsia="AdvTimes" w:hAnsiTheme="majorBidi" w:cstheme="majorBidi"/>
          <w:sz w:val="24"/>
          <w:szCs w:val="24"/>
          <w:lang w:val="en-GB"/>
        </w:rPr>
      </w:pPr>
      <w:r w:rsidRPr="00F414DC">
        <w:rPr>
          <w:rFonts w:asciiTheme="majorBidi" w:hAnsiTheme="majorBidi" w:cstheme="majorBidi"/>
          <w:sz w:val="24"/>
          <w:szCs w:val="24"/>
        </w:rPr>
        <w:t xml:space="preserve">This study </w:t>
      </w:r>
      <w:r w:rsidR="005358E3" w:rsidRPr="00F414DC">
        <w:rPr>
          <w:rFonts w:asciiTheme="majorBidi" w:hAnsiTheme="majorBidi" w:cstheme="majorBidi"/>
          <w:sz w:val="24"/>
          <w:szCs w:val="24"/>
        </w:rPr>
        <w:t xml:space="preserve">aims to elucidate the factors that affect the robustness of word-form representations by </w:t>
      </w:r>
      <w:r w:rsidRPr="00F414DC">
        <w:rPr>
          <w:rFonts w:asciiTheme="majorBidi" w:hAnsiTheme="majorBidi" w:cstheme="majorBidi"/>
          <w:sz w:val="24"/>
          <w:szCs w:val="24"/>
        </w:rPr>
        <w:t>explor</w:t>
      </w:r>
      <w:r w:rsidR="005358E3" w:rsidRPr="00F414DC">
        <w:rPr>
          <w:rFonts w:asciiTheme="majorBidi" w:hAnsiTheme="majorBidi" w:cstheme="majorBidi"/>
          <w:sz w:val="24"/>
          <w:szCs w:val="24"/>
        </w:rPr>
        <w:t>ing</w:t>
      </w:r>
      <w:r w:rsidRPr="00F414DC">
        <w:rPr>
          <w:rFonts w:asciiTheme="majorBidi" w:hAnsiTheme="majorBidi" w:cstheme="majorBidi"/>
          <w:sz w:val="24"/>
          <w:szCs w:val="24"/>
        </w:rPr>
        <w:t xml:space="preserve"> the </w:t>
      </w:r>
      <w:r w:rsidR="00330F7E" w:rsidRPr="00F414DC">
        <w:rPr>
          <w:rFonts w:asciiTheme="majorBidi" w:hAnsiTheme="majorBidi" w:cstheme="majorBidi"/>
          <w:sz w:val="24"/>
          <w:szCs w:val="24"/>
        </w:rPr>
        <w:t xml:space="preserve">relative </w:t>
      </w:r>
      <w:r w:rsidRPr="00F414DC">
        <w:rPr>
          <w:rFonts w:asciiTheme="majorBidi" w:hAnsiTheme="majorBidi" w:cstheme="majorBidi"/>
          <w:sz w:val="24"/>
          <w:szCs w:val="24"/>
        </w:rPr>
        <w:t>influence of lexical stress and segmental identity</w:t>
      </w:r>
      <w:r w:rsidR="00330F7E" w:rsidRPr="00F414DC">
        <w:rPr>
          <w:rFonts w:asciiTheme="majorBidi" w:hAnsiTheme="majorBidi" w:cstheme="majorBidi"/>
          <w:sz w:val="24"/>
          <w:szCs w:val="24"/>
        </w:rPr>
        <w:t xml:space="preserve"> (</w:t>
      </w:r>
      <w:r w:rsidRPr="00F414DC">
        <w:rPr>
          <w:rFonts w:asciiTheme="majorBidi" w:hAnsiTheme="majorBidi" w:cstheme="majorBidi"/>
          <w:sz w:val="24"/>
          <w:szCs w:val="24"/>
        </w:rPr>
        <w:t>consonant versus vowel</w:t>
      </w:r>
      <w:r w:rsidR="00330F7E" w:rsidRPr="00F414DC">
        <w:rPr>
          <w:rFonts w:asciiTheme="majorBidi" w:hAnsiTheme="majorBidi" w:cstheme="majorBidi"/>
          <w:sz w:val="24"/>
          <w:szCs w:val="24"/>
        </w:rPr>
        <w:t>)</w:t>
      </w:r>
      <w:r w:rsidR="00307EDE" w:rsidRPr="00F414DC">
        <w:rPr>
          <w:rFonts w:asciiTheme="majorBidi" w:hAnsiTheme="majorBidi" w:cstheme="majorBidi"/>
          <w:sz w:val="24"/>
          <w:szCs w:val="24"/>
        </w:rPr>
        <w:t xml:space="preserve"> on infant word recognition</w:t>
      </w:r>
      <w:r w:rsidRPr="00F414DC">
        <w:rPr>
          <w:rFonts w:asciiTheme="majorBidi" w:hAnsiTheme="majorBidi" w:cstheme="majorBidi"/>
          <w:sz w:val="24"/>
          <w:szCs w:val="24"/>
        </w:rPr>
        <w:t xml:space="preserve">. </w:t>
      </w:r>
      <w:r w:rsidR="005358E3" w:rsidRPr="00F414DC">
        <w:rPr>
          <w:rFonts w:asciiTheme="majorBidi" w:hAnsiTheme="majorBidi" w:cstheme="majorBidi"/>
          <w:sz w:val="24"/>
          <w:szCs w:val="24"/>
        </w:rPr>
        <w:t xml:space="preserve">Our main question was </w:t>
      </w:r>
      <w:r w:rsidR="00330F7E" w:rsidRPr="00F414DC">
        <w:rPr>
          <w:rFonts w:asciiTheme="majorBidi" w:hAnsiTheme="majorBidi" w:cstheme="majorBidi"/>
          <w:sz w:val="24"/>
          <w:szCs w:val="24"/>
        </w:rPr>
        <w:t>which</w:t>
      </w:r>
      <w:r w:rsidR="005358E3" w:rsidRPr="00F414DC">
        <w:rPr>
          <w:rFonts w:asciiTheme="majorBidi" w:hAnsiTheme="majorBidi" w:cstheme="majorBidi"/>
          <w:sz w:val="24"/>
          <w:szCs w:val="24"/>
        </w:rPr>
        <w:t xml:space="preserve"> changes </w:t>
      </w:r>
      <w:r w:rsidR="00330F7E" w:rsidRPr="00F414DC">
        <w:rPr>
          <w:rFonts w:asciiTheme="majorBidi" w:hAnsiTheme="majorBidi" w:cstheme="majorBidi"/>
          <w:sz w:val="24"/>
          <w:szCs w:val="24"/>
        </w:rPr>
        <w:t>to the words may</w:t>
      </w:r>
      <w:r w:rsidR="005358E3" w:rsidRPr="00F414DC">
        <w:rPr>
          <w:rFonts w:asciiTheme="majorBidi" w:hAnsiTheme="majorBidi" w:cstheme="majorBidi"/>
          <w:sz w:val="24"/>
          <w:szCs w:val="24"/>
        </w:rPr>
        <w:t xml:space="preserve"> go unnoticed</w:t>
      </w:r>
      <w:r w:rsidR="00330F7E" w:rsidRPr="00F414DC">
        <w:rPr>
          <w:rFonts w:asciiTheme="majorBidi" w:hAnsiTheme="majorBidi" w:cstheme="majorBidi"/>
          <w:sz w:val="24"/>
          <w:szCs w:val="24"/>
        </w:rPr>
        <w:t xml:space="preserve"> </w:t>
      </w:r>
      <w:r w:rsidR="00307EDE" w:rsidRPr="00F414DC">
        <w:rPr>
          <w:rFonts w:asciiTheme="majorBidi" w:hAnsiTheme="majorBidi" w:cstheme="majorBidi"/>
          <w:sz w:val="24"/>
          <w:szCs w:val="24"/>
        </w:rPr>
        <w:t>and which may</w:t>
      </w:r>
      <w:r w:rsidR="005358E3" w:rsidRPr="00F414DC">
        <w:rPr>
          <w:rFonts w:asciiTheme="majorBidi" w:hAnsiTheme="majorBidi" w:cstheme="majorBidi"/>
          <w:sz w:val="24"/>
          <w:szCs w:val="24"/>
        </w:rPr>
        <w:t xml:space="preserve"> lead the words to be unrecognizable. </w:t>
      </w:r>
      <w:r w:rsidRPr="00F414DC">
        <w:rPr>
          <w:rFonts w:asciiTheme="majorBidi" w:hAnsiTheme="majorBidi" w:cstheme="majorBidi"/>
          <w:sz w:val="24"/>
          <w:szCs w:val="24"/>
        </w:rPr>
        <w:t>One</w:t>
      </w:r>
      <w:r w:rsidR="00330F7E" w:rsidRPr="00F414DC">
        <w:rPr>
          <w:rFonts w:asciiTheme="majorBidi" w:hAnsiTheme="majorBidi" w:cstheme="majorBidi"/>
          <w:sz w:val="24"/>
          <w:szCs w:val="24"/>
        </w:rPr>
        <w:t>-</w:t>
      </w:r>
      <w:r w:rsidRPr="00F414DC">
        <w:rPr>
          <w:rFonts w:asciiTheme="majorBidi" w:hAnsiTheme="majorBidi" w:cstheme="majorBidi"/>
          <w:sz w:val="24"/>
          <w:szCs w:val="24"/>
        </w:rPr>
        <w:t xml:space="preserve">hundred </w:t>
      </w:r>
      <w:r w:rsidRPr="00F414DC">
        <w:rPr>
          <w:rFonts w:asciiTheme="majorBidi" w:hAnsiTheme="majorBidi" w:cstheme="majorBidi"/>
          <w:sz w:val="24"/>
          <w:szCs w:val="24"/>
          <w:lang w:val="en-GB"/>
        </w:rPr>
        <w:t xml:space="preserve">11-month-old Hebrew-learning infants </w:t>
      </w:r>
      <w:r w:rsidRPr="00F414DC">
        <w:rPr>
          <w:rFonts w:asciiTheme="majorBidi" w:hAnsiTheme="majorBidi" w:cstheme="majorBidi"/>
          <w:sz w:val="24"/>
          <w:szCs w:val="24"/>
        </w:rPr>
        <w:t xml:space="preserve">were tested in </w:t>
      </w:r>
      <w:r w:rsidR="00526C7B">
        <w:rPr>
          <w:rFonts w:asciiTheme="majorBidi" w:hAnsiTheme="majorBidi" w:cstheme="majorBidi"/>
          <w:sz w:val="24"/>
          <w:szCs w:val="24"/>
        </w:rPr>
        <w:t>two</w:t>
      </w:r>
      <w:r w:rsidRPr="00F414DC">
        <w:rPr>
          <w:rFonts w:asciiTheme="majorBidi" w:hAnsiTheme="majorBidi" w:cstheme="majorBidi"/>
          <w:sz w:val="24"/>
          <w:szCs w:val="24"/>
        </w:rPr>
        <w:t xml:space="preserve"> experiments using the Central Fixation Procedure. In Experiment 1</w:t>
      </w:r>
      <w:r w:rsidR="003052A5" w:rsidRPr="00F414DC">
        <w:rPr>
          <w:rFonts w:asciiTheme="majorBidi" w:hAnsiTheme="majorBidi" w:cstheme="majorBidi"/>
          <w:sz w:val="24"/>
          <w:szCs w:val="24"/>
        </w:rPr>
        <w:t>,</w:t>
      </w:r>
      <w:r w:rsidRPr="00F414DC">
        <w:rPr>
          <w:rFonts w:asciiTheme="majorBidi" w:hAnsiTheme="majorBidi" w:cstheme="majorBidi"/>
          <w:sz w:val="24"/>
          <w:szCs w:val="24"/>
        </w:rPr>
        <w:t xml:space="preserve"> </w:t>
      </w:r>
      <w:r w:rsidR="00307EDE" w:rsidRPr="00F414DC">
        <w:rPr>
          <w:rFonts w:asciiTheme="majorBidi" w:hAnsiTheme="majorBidi" w:cstheme="majorBidi"/>
          <w:sz w:val="24"/>
          <w:szCs w:val="24"/>
        </w:rPr>
        <w:t xml:space="preserve">20 </w:t>
      </w:r>
      <w:r w:rsidRPr="00F414DC">
        <w:rPr>
          <w:rFonts w:asciiTheme="majorBidi" w:hAnsiTheme="majorBidi" w:cstheme="majorBidi"/>
          <w:sz w:val="24"/>
          <w:szCs w:val="24"/>
        </w:rPr>
        <w:t xml:space="preserve">infants were presented with iambic Familiar and Unfamiliar words. </w:t>
      </w:r>
      <w:r w:rsidRPr="00F414DC">
        <w:rPr>
          <w:rFonts w:asciiTheme="majorBidi" w:eastAsia="AdvTimes" w:hAnsiTheme="majorBidi" w:cstheme="majorBidi"/>
          <w:sz w:val="24"/>
          <w:szCs w:val="24"/>
          <w:lang w:val="en-GB"/>
        </w:rPr>
        <w:t>The infants listened longer to Familiar than to Unfamiliar words,</w:t>
      </w:r>
      <w:r w:rsidRPr="00F414DC">
        <w:rPr>
          <w:rFonts w:asciiTheme="majorBidi" w:hAnsiTheme="majorBidi" w:cstheme="majorBidi"/>
          <w:sz w:val="24"/>
          <w:szCs w:val="24"/>
          <w:lang w:val="en-GB"/>
        </w:rPr>
        <w:t xml:space="preserve"> indicating their recognition of frequently heard</w:t>
      </w:r>
      <w:r w:rsidRPr="00F414DC">
        <w:rPr>
          <w:rFonts w:asciiTheme="majorBidi" w:eastAsia="AdvTimes" w:hAnsiTheme="majorBidi" w:cstheme="majorBidi"/>
          <w:sz w:val="24"/>
          <w:szCs w:val="24"/>
          <w:lang w:val="en-GB"/>
        </w:rPr>
        <w:t xml:space="preserve"> word forms</w:t>
      </w:r>
      <w:r w:rsidRPr="00F414DC">
        <w:rPr>
          <w:rFonts w:asciiTheme="majorBidi" w:hAnsiTheme="majorBidi" w:cstheme="majorBidi"/>
          <w:sz w:val="24"/>
          <w:szCs w:val="24"/>
          <w:lang w:val="en-GB"/>
        </w:rPr>
        <w:t>. In Experiment 2</w:t>
      </w:r>
      <w:r w:rsidR="003052A5" w:rsidRPr="00F414DC">
        <w:rPr>
          <w:rFonts w:asciiTheme="majorBidi" w:hAnsiTheme="majorBidi" w:cstheme="majorBidi"/>
          <w:sz w:val="24"/>
          <w:szCs w:val="24"/>
          <w:lang w:val="en-GB"/>
        </w:rPr>
        <w:t xml:space="preserve"> </w:t>
      </w:r>
      <w:r w:rsidR="00590C88" w:rsidRPr="00F414DC">
        <w:rPr>
          <w:rFonts w:asciiTheme="majorBidi" w:hAnsiTheme="majorBidi" w:cstheme="majorBidi"/>
          <w:sz w:val="24"/>
          <w:szCs w:val="24"/>
          <w:lang w:val="en-GB"/>
        </w:rPr>
        <w:t xml:space="preserve">four groups of </w:t>
      </w:r>
      <w:r w:rsidR="00307EDE" w:rsidRPr="00F414DC">
        <w:rPr>
          <w:rFonts w:asciiTheme="majorBidi" w:hAnsiTheme="majorBidi" w:cstheme="majorBidi"/>
          <w:sz w:val="24"/>
          <w:szCs w:val="24"/>
          <w:lang w:val="en-GB"/>
        </w:rPr>
        <w:t>20</w:t>
      </w:r>
      <w:r w:rsidR="00590C88" w:rsidRPr="00F414DC">
        <w:rPr>
          <w:rFonts w:asciiTheme="majorBidi" w:hAnsiTheme="majorBidi" w:cstheme="majorBidi"/>
          <w:sz w:val="24"/>
          <w:szCs w:val="24"/>
          <w:lang w:val="en-GB"/>
        </w:rPr>
        <w:t xml:space="preserve"> infants </w:t>
      </w:r>
      <w:r w:rsidR="00E34F81">
        <w:rPr>
          <w:rFonts w:asciiTheme="majorBidi" w:hAnsiTheme="majorBidi" w:cstheme="majorBidi"/>
          <w:sz w:val="24"/>
          <w:szCs w:val="24"/>
          <w:lang w:val="en-GB"/>
        </w:rPr>
        <w:t xml:space="preserve">each </w:t>
      </w:r>
      <w:r w:rsidR="00590C88" w:rsidRPr="00F414DC">
        <w:rPr>
          <w:rFonts w:asciiTheme="majorBidi" w:hAnsiTheme="majorBidi" w:cstheme="majorBidi"/>
          <w:sz w:val="24"/>
          <w:szCs w:val="24"/>
          <w:lang w:val="en-GB"/>
        </w:rPr>
        <w:t xml:space="preserve">were tested in each of four conditions involving </w:t>
      </w:r>
      <w:r w:rsidR="009622FC" w:rsidRPr="00F414DC">
        <w:rPr>
          <w:rFonts w:asciiTheme="majorBidi" w:hAnsiTheme="majorBidi" w:cstheme="majorBidi"/>
          <w:sz w:val="24"/>
          <w:szCs w:val="24"/>
          <w:lang w:val="en-GB"/>
        </w:rPr>
        <w:t xml:space="preserve">altered iambic Familiar words contrasted with iambic Unfamiliar nonwords. In each condition one segment in the Familiar word was changed – either a consonant or a vowel, in either the </w:t>
      </w:r>
      <w:r w:rsidR="006B0FB7" w:rsidRPr="00F414DC">
        <w:rPr>
          <w:rFonts w:asciiTheme="majorBidi" w:hAnsiTheme="majorBidi" w:cstheme="majorBidi"/>
          <w:sz w:val="24"/>
          <w:szCs w:val="24"/>
          <w:lang w:val="en-GB"/>
        </w:rPr>
        <w:t>first (unstressed) or the second (stressed) syllable</w:t>
      </w:r>
      <w:r w:rsidR="00E34F81">
        <w:rPr>
          <w:rFonts w:asciiTheme="majorBidi" w:hAnsiTheme="majorBidi" w:cstheme="majorBidi"/>
          <w:sz w:val="24"/>
          <w:szCs w:val="24"/>
          <w:lang w:val="en-GB"/>
        </w:rPr>
        <w:t>.</w:t>
      </w:r>
      <w:r w:rsidR="00E34F81" w:rsidRPr="00F414DC">
        <w:rPr>
          <w:rFonts w:asciiTheme="majorBidi" w:hAnsiTheme="majorBidi" w:cstheme="majorBidi"/>
          <w:sz w:val="24"/>
          <w:szCs w:val="24"/>
          <w:lang w:val="en-GB"/>
        </w:rPr>
        <w:t xml:space="preserve"> </w:t>
      </w:r>
      <w:r w:rsidR="00590C88" w:rsidRPr="00F414DC">
        <w:rPr>
          <w:rFonts w:asciiTheme="majorBidi" w:hAnsiTheme="majorBidi" w:cstheme="majorBidi"/>
          <w:sz w:val="24"/>
          <w:szCs w:val="24"/>
          <w:lang w:val="en-GB"/>
        </w:rPr>
        <w:t>In each condition r</w:t>
      </w:r>
      <w:r w:rsidR="006B0FB7" w:rsidRPr="00F414DC">
        <w:rPr>
          <w:rFonts w:asciiTheme="majorBidi" w:hAnsiTheme="majorBidi" w:cstheme="majorBidi"/>
          <w:sz w:val="24"/>
          <w:szCs w:val="24"/>
          <w:lang w:val="en-GB"/>
        </w:rPr>
        <w:t xml:space="preserve">ecognition of the Familiar words despite the change indicates </w:t>
      </w:r>
      <w:r w:rsidR="00590C88" w:rsidRPr="00F414DC">
        <w:rPr>
          <w:rFonts w:asciiTheme="majorBidi" w:hAnsiTheme="majorBidi" w:cstheme="majorBidi"/>
          <w:sz w:val="24"/>
          <w:szCs w:val="24"/>
          <w:lang w:val="en-GB"/>
        </w:rPr>
        <w:t xml:space="preserve">a </w:t>
      </w:r>
      <w:r w:rsidR="006B0FB7" w:rsidRPr="00F414DC">
        <w:rPr>
          <w:rFonts w:asciiTheme="majorBidi" w:hAnsiTheme="majorBidi" w:cstheme="majorBidi"/>
          <w:sz w:val="24"/>
          <w:szCs w:val="24"/>
          <w:lang w:val="en-GB"/>
        </w:rPr>
        <w:t xml:space="preserve">less accurate or less </w:t>
      </w:r>
      <w:r w:rsidR="00590C88" w:rsidRPr="00F414DC">
        <w:rPr>
          <w:rFonts w:asciiTheme="majorBidi" w:hAnsiTheme="majorBidi" w:cstheme="majorBidi"/>
          <w:sz w:val="24"/>
          <w:szCs w:val="24"/>
          <w:lang w:val="en-GB"/>
        </w:rPr>
        <w:t>well-specifie</w:t>
      </w:r>
      <w:r w:rsidR="006B0FB7" w:rsidRPr="00F414DC">
        <w:rPr>
          <w:rFonts w:asciiTheme="majorBidi" w:hAnsiTheme="majorBidi" w:cstheme="majorBidi"/>
          <w:sz w:val="24"/>
          <w:szCs w:val="24"/>
          <w:lang w:val="en-GB"/>
        </w:rPr>
        <w:t xml:space="preserve">d representation. </w:t>
      </w:r>
      <w:r w:rsidRPr="00F414DC">
        <w:rPr>
          <w:rFonts w:asciiTheme="majorBidi" w:eastAsia="AdvTimes" w:hAnsiTheme="majorBidi" w:cstheme="majorBidi"/>
          <w:sz w:val="24"/>
          <w:szCs w:val="24"/>
          <w:lang w:val="en-GB"/>
        </w:rPr>
        <w:t>Infants recognized Familiar words despite changes to the weak (first) syllable</w:t>
      </w:r>
      <w:r w:rsidR="00590C88" w:rsidRPr="00F414DC">
        <w:rPr>
          <w:rFonts w:asciiTheme="majorBidi" w:eastAsia="AdvTimes" w:hAnsiTheme="majorBidi" w:cstheme="majorBidi"/>
          <w:sz w:val="24"/>
          <w:szCs w:val="24"/>
          <w:lang w:val="en-GB"/>
        </w:rPr>
        <w:t>,</w:t>
      </w:r>
      <w:r w:rsidRPr="00F414DC">
        <w:rPr>
          <w:rFonts w:asciiTheme="majorBidi" w:eastAsia="AdvTimes" w:hAnsiTheme="majorBidi" w:cstheme="majorBidi"/>
          <w:sz w:val="24"/>
          <w:szCs w:val="24"/>
          <w:lang w:val="en-GB"/>
        </w:rPr>
        <w:t xml:space="preserve"> regardless of whether the change involved a consonant or a vowel</w:t>
      </w:r>
      <w:r w:rsidR="006B0FB7" w:rsidRPr="00F414DC">
        <w:rPr>
          <w:rFonts w:asciiTheme="majorBidi" w:eastAsia="AdvTimes" w:hAnsiTheme="majorBidi" w:cstheme="majorBidi"/>
          <w:sz w:val="24"/>
          <w:szCs w:val="24"/>
          <w:lang w:val="en-GB"/>
        </w:rPr>
        <w:t xml:space="preserve"> (conditions 2a, 2c)</w:t>
      </w:r>
      <w:r w:rsidRPr="00F414DC">
        <w:rPr>
          <w:rFonts w:asciiTheme="majorBidi" w:eastAsia="AdvTimes" w:hAnsiTheme="majorBidi" w:cstheme="majorBidi"/>
          <w:sz w:val="24"/>
          <w:szCs w:val="24"/>
          <w:lang w:val="en-GB"/>
        </w:rPr>
        <w:t>. However, a change of either consonant or vowel in the stressed (second) syllable blocked word recognition</w:t>
      </w:r>
      <w:r w:rsidR="006B0FB7" w:rsidRPr="00F414DC">
        <w:rPr>
          <w:rFonts w:asciiTheme="majorBidi" w:eastAsia="AdvTimes" w:hAnsiTheme="majorBidi" w:cstheme="majorBidi"/>
          <w:sz w:val="24"/>
          <w:szCs w:val="24"/>
          <w:lang w:val="en-GB"/>
        </w:rPr>
        <w:t xml:space="preserve"> (conditions 2b, 2d)</w:t>
      </w:r>
      <w:r w:rsidRPr="00F414DC">
        <w:rPr>
          <w:rFonts w:asciiTheme="majorBidi" w:eastAsia="AdvTimes" w:hAnsiTheme="majorBidi" w:cstheme="majorBidi"/>
          <w:sz w:val="24"/>
          <w:szCs w:val="24"/>
          <w:lang w:val="en-GB"/>
        </w:rPr>
        <w:t xml:space="preserve">. These findings support the proposal that </w:t>
      </w:r>
      <w:r w:rsidR="00342F40">
        <w:rPr>
          <w:rFonts w:asciiTheme="majorBidi" w:eastAsia="AdvTimes" w:hAnsiTheme="majorBidi" w:cstheme="majorBidi"/>
          <w:sz w:val="24"/>
          <w:szCs w:val="24"/>
          <w:lang w:val="en-GB"/>
        </w:rPr>
        <w:t>stress pattern</w:t>
      </w:r>
      <w:r w:rsidRPr="00F414DC">
        <w:rPr>
          <w:rFonts w:asciiTheme="majorBidi" w:eastAsia="AdvTimes" w:hAnsiTheme="majorBidi" w:cstheme="majorBidi"/>
          <w:sz w:val="24"/>
          <w:szCs w:val="24"/>
          <w:lang w:val="en-GB"/>
        </w:rPr>
        <w:t xml:space="preserve"> plays a </w:t>
      </w:r>
      <w:r w:rsidR="00590C88" w:rsidRPr="00F414DC">
        <w:rPr>
          <w:rFonts w:asciiTheme="majorBidi" w:eastAsia="AdvTimes" w:hAnsiTheme="majorBidi" w:cstheme="majorBidi"/>
          <w:sz w:val="24"/>
          <w:szCs w:val="24"/>
          <w:lang w:val="en-GB"/>
        </w:rPr>
        <w:t xml:space="preserve">key </w:t>
      </w:r>
      <w:r w:rsidRPr="00F414DC">
        <w:rPr>
          <w:rFonts w:asciiTheme="majorBidi" w:eastAsia="AdvTimes" w:hAnsiTheme="majorBidi" w:cstheme="majorBidi"/>
          <w:sz w:val="24"/>
          <w:szCs w:val="24"/>
          <w:lang w:val="en-GB"/>
        </w:rPr>
        <w:t>role in early word representation, regardless of segmental identity.</w:t>
      </w:r>
      <w:r w:rsidR="00590C88">
        <w:rPr>
          <w:rFonts w:asciiTheme="majorBidi" w:eastAsia="AdvTimes" w:hAnsiTheme="majorBidi" w:cstheme="majorBidi"/>
          <w:sz w:val="24"/>
          <w:szCs w:val="24"/>
          <w:lang w:val="en-GB"/>
        </w:rPr>
        <w:t xml:space="preserve"> </w:t>
      </w:r>
    </w:p>
    <w:p w14:paraId="1C3B1F7D" w14:textId="77777777" w:rsidR="004703F5" w:rsidRPr="0097022D" w:rsidRDefault="004703F5" w:rsidP="003C5BB6">
      <w:pPr>
        <w:bidi w:val="0"/>
        <w:spacing w:after="240"/>
        <w:rPr>
          <w:rFonts w:asciiTheme="majorBidi" w:hAnsiTheme="majorBidi" w:cstheme="majorBidi"/>
          <w:sz w:val="24"/>
          <w:szCs w:val="24"/>
          <w:rtl/>
          <w:lang w:val="en-GB"/>
        </w:rPr>
      </w:pPr>
    </w:p>
    <w:p w14:paraId="1DDCFE99" w14:textId="77777777" w:rsidR="00F05BC4" w:rsidRDefault="00F05BC4">
      <w:pPr>
        <w:bidi w:val="0"/>
        <w:spacing w:after="240"/>
        <w:rPr>
          <w:rFonts w:asciiTheme="majorBidi" w:hAnsiTheme="majorBidi" w:cstheme="majorBidi"/>
          <w:sz w:val="24"/>
          <w:szCs w:val="24"/>
          <w:lang w:val="en-GB"/>
        </w:rPr>
      </w:pPr>
    </w:p>
    <w:p w14:paraId="421FFE70" w14:textId="77777777" w:rsidR="00F05BC4" w:rsidRDefault="00F05BC4">
      <w:pPr>
        <w:bidi w:val="0"/>
        <w:spacing w:after="240"/>
        <w:rPr>
          <w:rFonts w:asciiTheme="majorBidi" w:hAnsiTheme="majorBidi" w:cstheme="majorBidi"/>
          <w:sz w:val="24"/>
          <w:szCs w:val="24"/>
          <w:lang w:val="en-GB"/>
        </w:rPr>
      </w:pPr>
    </w:p>
    <w:p w14:paraId="6070D3C5" w14:textId="77777777" w:rsidR="00F05BC4" w:rsidRDefault="00F05BC4">
      <w:pPr>
        <w:bidi w:val="0"/>
        <w:spacing w:after="240"/>
        <w:rPr>
          <w:rFonts w:asciiTheme="majorBidi" w:hAnsiTheme="majorBidi" w:cstheme="majorBidi"/>
          <w:sz w:val="24"/>
          <w:szCs w:val="24"/>
          <w:lang w:val="en-GB"/>
        </w:rPr>
      </w:pPr>
    </w:p>
    <w:p w14:paraId="63791889" w14:textId="77777777" w:rsidR="00F05BC4" w:rsidRDefault="00F05BC4">
      <w:pPr>
        <w:bidi w:val="0"/>
        <w:spacing w:after="240"/>
        <w:rPr>
          <w:rFonts w:asciiTheme="majorBidi" w:hAnsiTheme="majorBidi" w:cstheme="majorBidi"/>
          <w:sz w:val="24"/>
          <w:szCs w:val="24"/>
          <w:lang w:val="en-GB"/>
        </w:rPr>
      </w:pPr>
    </w:p>
    <w:p w14:paraId="37AF3628" w14:textId="77777777" w:rsidR="00F05BC4" w:rsidRDefault="00F05BC4">
      <w:pPr>
        <w:bidi w:val="0"/>
        <w:spacing w:after="240"/>
        <w:rPr>
          <w:rFonts w:asciiTheme="majorBidi" w:hAnsiTheme="majorBidi" w:cstheme="majorBidi"/>
          <w:sz w:val="24"/>
          <w:szCs w:val="24"/>
          <w:lang w:val="en-GB"/>
        </w:rPr>
      </w:pPr>
    </w:p>
    <w:p w14:paraId="457ECDC8" w14:textId="77777777" w:rsidR="00F05BC4" w:rsidRDefault="00F05BC4">
      <w:pPr>
        <w:bidi w:val="0"/>
        <w:spacing w:after="240"/>
        <w:rPr>
          <w:rFonts w:asciiTheme="majorBidi" w:hAnsiTheme="majorBidi" w:cstheme="majorBidi"/>
          <w:sz w:val="24"/>
          <w:szCs w:val="24"/>
          <w:lang w:val="en-GB"/>
        </w:rPr>
      </w:pPr>
    </w:p>
    <w:p w14:paraId="0EAC7323" w14:textId="77777777" w:rsidR="0082466F" w:rsidRPr="0097022D" w:rsidRDefault="0082466F">
      <w:pPr>
        <w:bidi w:val="0"/>
        <w:spacing w:after="240"/>
        <w:rPr>
          <w:rFonts w:asciiTheme="majorBidi" w:hAnsiTheme="majorBidi" w:cstheme="majorBidi"/>
          <w:sz w:val="24"/>
          <w:szCs w:val="24"/>
          <w:lang w:val="en-GB"/>
        </w:rPr>
      </w:pPr>
      <w:r w:rsidRPr="0097022D">
        <w:rPr>
          <w:rFonts w:asciiTheme="majorBidi" w:hAnsiTheme="majorBidi" w:cstheme="majorBidi"/>
          <w:sz w:val="24"/>
          <w:szCs w:val="24"/>
          <w:lang w:val="en-GB"/>
        </w:rPr>
        <w:t>Introduction</w:t>
      </w:r>
    </w:p>
    <w:p w14:paraId="08C9AFFA" w14:textId="4F0A0673" w:rsidR="00416A1D" w:rsidRPr="0097022D" w:rsidRDefault="000D72ED">
      <w:pPr>
        <w:autoSpaceDE w:val="0"/>
        <w:autoSpaceDN w:val="0"/>
        <w:bidi w:val="0"/>
        <w:adjustRightInd w:val="0"/>
        <w:spacing w:after="240" w:line="480" w:lineRule="auto"/>
        <w:rPr>
          <w:rFonts w:asciiTheme="majorBidi" w:hAnsiTheme="majorBidi" w:cstheme="majorBidi"/>
          <w:sz w:val="24"/>
          <w:szCs w:val="24"/>
          <w:lang w:val="en-GB"/>
        </w:rPr>
      </w:pPr>
      <w:r>
        <w:rPr>
          <w:rFonts w:asciiTheme="majorBidi" w:hAnsiTheme="majorBidi" w:cstheme="majorBidi"/>
          <w:sz w:val="24"/>
          <w:szCs w:val="24"/>
          <w:lang w:val="en-GB"/>
        </w:rPr>
        <w:t>W</w:t>
      </w:r>
      <w:r w:rsidR="00416A1D" w:rsidRPr="0097022D">
        <w:rPr>
          <w:rFonts w:asciiTheme="majorBidi" w:hAnsiTheme="majorBidi" w:cstheme="majorBidi"/>
          <w:sz w:val="24"/>
          <w:szCs w:val="24"/>
          <w:lang w:val="en-GB"/>
        </w:rPr>
        <w:t xml:space="preserve">ord comprehension </w:t>
      </w:r>
      <w:r w:rsidR="004B0A4D" w:rsidRPr="0097022D">
        <w:rPr>
          <w:rFonts w:asciiTheme="majorBidi" w:hAnsiTheme="majorBidi" w:cstheme="majorBidi"/>
          <w:sz w:val="24"/>
          <w:szCs w:val="24"/>
          <w:lang w:val="en-GB"/>
        </w:rPr>
        <w:t>can</w:t>
      </w:r>
      <w:r w:rsidR="00416A1D" w:rsidRPr="0097022D">
        <w:rPr>
          <w:rFonts w:asciiTheme="majorBidi" w:hAnsiTheme="majorBidi" w:cstheme="majorBidi"/>
          <w:sz w:val="24"/>
          <w:szCs w:val="24"/>
          <w:lang w:val="en-GB"/>
        </w:rPr>
        <w:t xml:space="preserve"> </w:t>
      </w:r>
      <w:r w:rsidR="004B0A4D" w:rsidRPr="0097022D">
        <w:rPr>
          <w:rFonts w:asciiTheme="majorBidi" w:hAnsiTheme="majorBidi" w:cstheme="majorBidi"/>
          <w:sz w:val="24"/>
          <w:szCs w:val="24"/>
          <w:lang w:val="en-GB"/>
        </w:rPr>
        <w:t>be</w:t>
      </w:r>
      <w:r w:rsidR="00416A1D" w:rsidRPr="0097022D">
        <w:rPr>
          <w:rFonts w:asciiTheme="majorBidi" w:hAnsiTheme="majorBidi" w:cstheme="majorBidi"/>
          <w:sz w:val="24"/>
          <w:szCs w:val="24"/>
          <w:lang w:val="en-GB"/>
        </w:rPr>
        <w:t xml:space="preserve"> demonstra</w:t>
      </w:r>
      <w:r w:rsidR="004B0A4D" w:rsidRPr="0097022D">
        <w:rPr>
          <w:rFonts w:asciiTheme="majorBidi" w:hAnsiTheme="majorBidi" w:cstheme="majorBidi"/>
          <w:sz w:val="24"/>
          <w:szCs w:val="24"/>
          <w:lang w:val="en-GB"/>
        </w:rPr>
        <w:t>ted</w:t>
      </w:r>
      <w:r w:rsidR="00416A1D" w:rsidRPr="0097022D">
        <w:rPr>
          <w:rFonts w:asciiTheme="majorBidi" w:hAnsiTheme="majorBidi" w:cstheme="majorBidi"/>
          <w:sz w:val="24"/>
          <w:szCs w:val="24"/>
          <w:lang w:val="en-GB"/>
        </w:rPr>
        <w:t xml:space="preserve"> experimentally </w:t>
      </w:r>
      <w:r>
        <w:rPr>
          <w:rFonts w:asciiTheme="majorBidi" w:hAnsiTheme="majorBidi" w:cstheme="majorBidi"/>
          <w:sz w:val="24"/>
          <w:szCs w:val="24"/>
          <w:lang w:val="en-GB"/>
        </w:rPr>
        <w:t>as early as</w:t>
      </w:r>
      <w:r w:rsidRPr="0097022D">
        <w:rPr>
          <w:rFonts w:asciiTheme="majorBidi" w:hAnsiTheme="majorBidi" w:cstheme="majorBidi"/>
          <w:sz w:val="24"/>
          <w:szCs w:val="24"/>
          <w:lang w:val="en-GB"/>
        </w:rPr>
        <w:t xml:space="preserve"> </w:t>
      </w:r>
      <w:r w:rsidR="00416A1D" w:rsidRPr="0097022D">
        <w:rPr>
          <w:rFonts w:asciiTheme="majorBidi" w:hAnsiTheme="majorBidi" w:cstheme="majorBidi"/>
          <w:sz w:val="24"/>
          <w:szCs w:val="24"/>
          <w:lang w:val="en-GB"/>
        </w:rPr>
        <w:t xml:space="preserve">6-9 months, although </w:t>
      </w:r>
      <w:r w:rsidR="00F21EDA" w:rsidRPr="0097022D">
        <w:rPr>
          <w:rFonts w:asciiTheme="majorBidi" w:hAnsiTheme="majorBidi" w:cstheme="majorBidi"/>
          <w:sz w:val="24"/>
          <w:szCs w:val="24"/>
          <w:lang w:val="en-GB"/>
        </w:rPr>
        <w:t>the findings are</w:t>
      </w:r>
      <w:r w:rsidR="00416A1D" w:rsidRPr="0097022D">
        <w:rPr>
          <w:rFonts w:asciiTheme="majorBidi" w:hAnsiTheme="majorBidi" w:cstheme="majorBidi"/>
          <w:sz w:val="24"/>
          <w:szCs w:val="24"/>
          <w:lang w:val="en-GB"/>
        </w:rPr>
        <w:t xml:space="preserve"> largely limited to common nouns (</w:t>
      </w:r>
      <w:r w:rsidR="00A15CBF" w:rsidRPr="0097022D">
        <w:rPr>
          <w:rFonts w:asciiTheme="majorBidi" w:hAnsiTheme="majorBidi" w:cstheme="majorBidi"/>
          <w:sz w:val="24"/>
          <w:szCs w:val="24"/>
          <w:lang w:val="en-GB"/>
        </w:rPr>
        <w:t>Bergelson &amp; Swingley, 2012, 2015</w:t>
      </w:r>
      <w:r w:rsidR="00A15CBF">
        <w:rPr>
          <w:rFonts w:asciiTheme="majorBidi" w:hAnsiTheme="majorBidi" w:cstheme="majorBidi"/>
          <w:sz w:val="24"/>
          <w:szCs w:val="24"/>
          <w:lang w:val="en-GB"/>
        </w:rPr>
        <w:t>; Tincoff &amp; Jusczyk, 1999, 2012</w:t>
      </w:r>
      <w:r w:rsidR="00416A1D" w:rsidRPr="0097022D">
        <w:rPr>
          <w:rFonts w:asciiTheme="majorBidi" w:hAnsiTheme="majorBidi" w:cstheme="majorBidi"/>
          <w:sz w:val="24"/>
          <w:szCs w:val="24"/>
          <w:lang w:val="en-GB"/>
        </w:rPr>
        <w:t>)</w:t>
      </w:r>
      <w:r w:rsidR="00F21EDA" w:rsidRPr="0097022D">
        <w:rPr>
          <w:rFonts w:asciiTheme="majorBidi" w:hAnsiTheme="majorBidi" w:cstheme="majorBidi"/>
          <w:sz w:val="24"/>
          <w:szCs w:val="24"/>
          <w:lang w:val="en-GB"/>
        </w:rPr>
        <w:t>;</w:t>
      </w:r>
      <w:r w:rsidR="004B0A4D" w:rsidRPr="0097022D">
        <w:rPr>
          <w:rFonts w:asciiTheme="majorBidi" w:hAnsiTheme="majorBidi" w:cstheme="majorBidi"/>
          <w:sz w:val="24"/>
          <w:szCs w:val="24"/>
          <w:lang w:val="en-GB"/>
        </w:rPr>
        <w:t xml:space="preserve"> </w:t>
      </w:r>
      <w:r w:rsidR="00F21EDA" w:rsidRPr="0097022D">
        <w:rPr>
          <w:rFonts w:asciiTheme="majorBidi" w:hAnsiTheme="majorBidi" w:cstheme="majorBidi"/>
          <w:sz w:val="24"/>
          <w:szCs w:val="24"/>
          <w:lang w:val="en-GB"/>
        </w:rPr>
        <w:t>an increase in the rate</w:t>
      </w:r>
      <w:r w:rsidR="004B0A4D" w:rsidRPr="0097022D">
        <w:rPr>
          <w:rFonts w:asciiTheme="majorBidi" w:hAnsiTheme="majorBidi" w:cstheme="majorBidi"/>
          <w:sz w:val="24"/>
          <w:szCs w:val="24"/>
          <w:lang w:val="en-GB"/>
        </w:rPr>
        <w:t xml:space="preserve"> of word learning </w:t>
      </w:r>
      <w:r w:rsidR="00F21EDA" w:rsidRPr="0097022D">
        <w:rPr>
          <w:rFonts w:asciiTheme="majorBidi" w:hAnsiTheme="majorBidi" w:cstheme="majorBidi"/>
          <w:sz w:val="24"/>
          <w:szCs w:val="24"/>
          <w:lang w:val="en-GB"/>
        </w:rPr>
        <w:t xml:space="preserve">has been shown </w:t>
      </w:r>
      <w:r w:rsidR="004B0A4D" w:rsidRPr="0097022D">
        <w:rPr>
          <w:rFonts w:asciiTheme="majorBidi" w:hAnsiTheme="majorBidi" w:cstheme="majorBidi"/>
          <w:sz w:val="24"/>
          <w:szCs w:val="24"/>
          <w:lang w:val="en-GB"/>
        </w:rPr>
        <w:t xml:space="preserve">from </w:t>
      </w:r>
      <w:r w:rsidR="00F21EDA" w:rsidRPr="0097022D">
        <w:rPr>
          <w:rFonts w:asciiTheme="majorBidi" w:hAnsiTheme="majorBidi" w:cstheme="majorBidi"/>
          <w:sz w:val="24"/>
          <w:szCs w:val="24"/>
          <w:lang w:val="en-GB"/>
        </w:rPr>
        <w:t>about 14 months</w:t>
      </w:r>
      <w:r w:rsidR="004B0A4D" w:rsidRPr="0097022D">
        <w:rPr>
          <w:rFonts w:asciiTheme="majorBidi" w:hAnsiTheme="majorBidi" w:cstheme="majorBidi"/>
          <w:sz w:val="24"/>
          <w:szCs w:val="24"/>
          <w:lang w:val="en-GB"/>
        </w:rPr>
        <w:t>.</w:t>
      </w:r>
      <w:r w:rsidR="00416A1D" w:rsidRPr="0097022D">
        <w:rPr>
          <w:rFonts w:asciiTheme="majorBidi" w:hAnsiTheme="majorBidi" w:cstheme="majorBidi"/>
          <w:sz w:val="24"/>
          <w:szCs w:val="24"/>
          <w:lang w:val="en-GB"/>
        </w:rPr>
        <w:t xml:space="preserve"> At the same time, as Swingley (2007) argued, </w:t>
      </w:r>
      <w:r>
        <w:rPr>
          <w:rFonts w:asciiTheme="majorBidi" w:hAnsiTheme="majorBidi" w:cstheme="majorBidi"/>
          <w:sz w:val="24"/>
          <w:szCs w:val="24"/>
          <w:lang w:val="en-GB"/>
        </w:rPr>
        <w:t xml:space="preserve">the </w:t>
      </w:r>
      <w:r w:rsidRPr="00F414DC">
        <w:rPr>
          <w:rFonts w:ascii="Times New Roman (Theme Headings" w:hAnsi="Times New Roman (Theme Headings" w:cstheme="majorBidi"/>
          <w:smallCaps/>
          <w:sz w:val="24"/>
          <w:szCs w:val="24"/>
          <w:lang w:val="en-GB"/>
        </w:rPr>
        <w:t>forms</w:t>
      </w:r>
      <w:r>
        <w:rPr>
          <w:rFonts w:asciiTheme="majorBidi" w:hAnsiTheme="majorBidi" w:cstheme="majorBidi"/>
          <w:sz w:val="24"/>
          <w:szCs w:val="24"/>
          <w:lang w:val="en-GB"/>
        </w:rPr>
        <w:t xml:space="preserve"> of </w:t>
      </w:r>
      <w:r w:rsidR="00416A1D" w:rsidRPr="0097022D">
        <w:rPr>
          <w:rFonts w:asciiTheme="majorBidi" w:hAnsiTheme="majorBidi" w:cstheme="majorBidi"/>
          <w:sz w:val="24"/>
          <w:szCs w:val="24"/>
          <w:lang w:val="en-GB"/>
        </w:rPr>
        <w:t xml:space="preserve">many </w:t>
      </w:r>
      <w:r w:rsidR="004B0A4D" w:rsidRPr="0097022D">
        <w:rPr>
          <w:rFonts w:asciiTheme="majorBidi" w:hAnsiTheme="majorBidi" w:cstheme="majorBidi"/>
          <w:sz w:val="24"/>
          <w:szCs w:val="24"/>
          <w:lang w:val="en-GB"/>
        </w:rPr>
        <w:t xml:space="preserve">frequently heard </w:t>
      </w:r>
      <w:r w:rsidR="00416A1D" w:rsidRPr="0097022D">
        <w:rPr>
          <w:rFonts w:asciiTheme="majorBidi" w:hAnsiTheme="majorBidi" w:cstheme="majorBidi"/>
          <w:sz w:val="24"/>
          <w:szCs w:val="24"/>
          <w:lang w:val="en-GB"/>
        </w:rPr>
        <w:t xml:space="preserve">words are recognized before any meaning </w:t>
      </w:r>
      <w:r w:rsidR="004B0A4D" w:rsidRPr="0097022D">
        <w:rPr>
          <w:rFonts w:asciiTheme="majorBidi" w:hAnsiTheme="majorBidi" w:cstheme="majorBidi"/>
          <w:sz w:val="24"/>
          <w:szCs w:val="24"/>
          <w:lang w:val="en-GB"/>
        </w:rPr>
        <w:t>becomes</w:t>
      </w:r>
      <w:r w:rsidR="00416A1D" w:rsidRPr="0097022D">
        <w:rPr>
          <w:rFonts w:asciiTheme="majorBidi" w:hAnsiTheme="majorBidi" w:cstheme="majorBidi"/>
          <w:sz w:val="24"/>
          <w:szCs w:val="24"/>
          <w:lang w:val="en-GB"/>
        </w:rPr>
        <w:t xml:space="preserve"> attached to them. Testing infants, </w:t>
      </w:r>
      <w:r w:rsidR="00307EDE" w:rsidRPr="0097022D">
        <w:rPr>
          <w:rFonts w:asciiTheme="majorBidi" w:hAnsiTheme="majorBidi" w:cstheme="majorBidi"/>
          <w:sz w:val="24"/>
          <w:szCs w:val="24"/>
          <w:lang w:val="en-GB"/>
        </w:rPr>
        <w:t>with</w:t>
      </w:r>
      <w:r w:rsidR="00307EDE">
        <w:rPr>
          <w:rFonts w:asciiTheme="majorBidi" w:hAnsiTheme="majorBidi" w:cstheme="majorBidi"/>
          <w:sz w:val="24"/>
          <w:szCs w:val="24"/>
          <w:lang w:val="en-GB"/>
        </w:rPr>
        <w:t xml:space="preserve">out providing </w:t>
      </w:r>
      <w:r w:rsidR="004B0A4D" w:rsidRPr="0097022D">
        <w:rPr>
          <w:rFonts w:asciiTheme="majorBidi" w:hAnsiTheme="majorBidi" w:cstheme="majorBidi"/>
          <w:sz w:val="24"/>
          <w:szCs w:val="24"/>
          <w:lang w:val="en-GB"/>
        </w:rPr>
        <w:t xml:space="preserve">experimental </w:t>
      </w:r>
      <w:r w:rsidR="00416A1D" w:rsidRPr="0097022D">
        <w:rPr>
          <w:rFonts w:asciiTheme="majorBidi" w:hAnsiTheme="majorBidi" w:cstheme="majorBidi"/>
          <w:sz w:val="24"/>
          <w:szCs w:val="24"/>
          <w:lang w:val="en-GB"/>
        </w:rPr>
        <w:t xml:space="preserve">training, on words used </w:t>
      </w:r>
      <w:r w:rsidR="004B0A4D" w:rsidRPr="0097022D">
        <w:rPr>
          <w:rFonts w:asciiTheme="majorBidi" w:hAnsiTheme="majorBidi" w:cstheme="majorBidi"/>
          <w:sz w:val="24"/>
          <w:szCs w:val="24"/>
          <w:lang w:val="en-GB"/>
        </w:rPr>
        <w:t>often</w:t>
      </w:r>
      <w:r w:rsidR="00416A1D" w:rsidRPr="0097022D">
        <w:rPr>
          <w:rFonts w:asciiTheme="majorBidi" w:hAnsiTheme="majorBidi" w:cstheme="majorBidi"/>
          <w:sz w:val="24"/>
          <w:szCs w:val="24"/>
          <w:lang w:val="en-GB"/>
        </w:rPr>
        <w:t xml:space="preserve"> </w:t>
      </w:r>
      <w:r w:rsidR="00416A1D" w:rsidRPr="003052A5">
        <w:rPr>
          <w:rFonts w:asciiTheme="majorBidi" w:hAnsiTheme="majorBidi" w:cstheme="majorBidi"/>
          <w:sz w:val="24"/>
          <w:szCs w:val="24"/>
          <w:lang w:val="en-GB"/>
        </w:rPr>
        <w:t>in everyday speech</w:t>
      </w:r>
      <w:r w:rsidR="00307EDE" w:rsidRPr="00F36DED">
        <w:rPr>
          <w:rFonts w:asciiTheme="majorBidi" w:hAnsiTheme="majorBidi" w:cstheme="majorBidi"/>
          <w:sz w:val="24"/>
          <w:szCs w:val="24"/>
          <w:lang w:val="en-GB"/>
        </w:rPr>
        <w:t xml:space="preserve"> </w:t>
      </w:r>
      <w:r w:rsidR="00416A1D" w:rsidRPr="003052A5">
        <w:rPr>
          <w:rFonts w:asciiTheme="majorBidi" w:hAnsiTheme="majorBidi" w:cstheme="majorBidi"/>
          <w:sz w:val="24"/>
          <w:szCs w:val="24"/>
          <w:lang w:val="en-GB"/>
        </w:rPr>
        <w:t>has</w:t>
      </w:r>
      <w:r w:rsidR="00416A1D" w:rsidRPr="0097022D">
        <w:rPr>
          <w:rFonts w:asciiTheme="majorBidi" w:hAnsiTheme="majorBidi" w:cstheme="majorBidi"/>
          <w:sz w:val="24"/>
          <w:szCs w:val="24"/>
          <w:lang w:val="en-GB"/>
        </w:rPr>
        <w:t xml:space="preserve"> shown that </w:t>
      </w:r>
      <w:r w:rsidR="004B0A4D" w:rsidRPr="0097022D">
        <w:rPr>
          <w:rFonts w:asciiTheme="majorBidi" w:hAnsiTheme="majorBidi" w:cstheme="majorBidi"/>
          <w:sz w:val="24"/>
          <w:szCs w:val="24"/>
          <w:lang w:val="en-GB"/>
        </w:rPr>
        <w:t xml:space="preserve">by 11 months their </w:t>
      </w:r>
      <w:r w:rsidR="00F21EDA" w:rsidRPr="0097022D">
        <w:rPr>
          <w:rFonts w:asciiTheme="majorBidi" w:hAnsiTheme="majorBidi" w:cstheme="majorBidi"/>
          <w:sz w:val="24"/>
          <w:szCs w:val="24"/>
          <w:lang w:val="en-GB"/>
        </w:rPr>
        <w:t xml:space="preserve">long-term memory for or </w:t>
      </w:r>
      <w:r w:rsidR="004B0A4D" w:rsidRPr="0097022D">
        <w:rPr>
          <w:rFonts w:asciiTheme="majorBidi" w:hAnsiTheme="majorBidi" w:cstheme="majorBidi"/>
          <w:sz w:val="24"/>
          <w:szCs w:val="24"/>
          <w:lang w:val="en-GB"/>
        </w:rPr>
        <w:t>knowledge of a few such word</w:t>
      </w:r>
      <w:r>
        <w:rPr>
          <w:rFonts w:asciiTheme="majorBidi" w:hAnsiTheme="majorBidi" w:cstheme="majorBidi"/>
          <w:sz w:val="24"/>
          <w:szCs w:val="24"/>
          <w:lang w:val="en-GB"/>
        </w:rPr>
        <w:t xml:space="preserve"> form</w:t>
      </w:r>
      <w:r w:rsidR="004B0A4D" w:rsidRPr="0097022D">
        <w:rPr>
          <w:rFonts w:asciiTheme="majorBidi" w:hAnsiTheme="majorBidi" w:cstheme="majorBidi"/>
          <w:sz w:val="24"/>
          <w:szCs w:val="24"/>
          <w:lang w:val="en-GB"/>
        </w:rPr>
        <w:t>s is sufficient to hold their attention as a list is played to them, indicating ‘preference’ or ‘word form recognition’, while unfamiliar or rare words arouse</w:t>
      </w:r>
      <w:r w:rsidR="00F21EDA" w:rsidRPr="0097022D">
        <w:rPr>
          <w:rFonts w:asciiTheme="majorBidi" w:hAnsiTheme="majorBidi" w:cstheme="majorBidi"/>
          <w:sz w:val="24"/>
          <w:szCs w:val="24"/>
          <w:lang w:val="en-GB"/>
        </w:rPr>
        <w:t xml:space="preserve"> significantly</w:t>
      </w:r>
      <w:r w:rsidR="004B0A4D" w:rsidRPr="0097022D">
        <w:rPr>
          <w:rFonts w:asciiTheme="majorBidi" w:hAnsiTheme="majorBidi" w:cstheme="majorBidi"/>
          <w:sz w:val="24"/>
          <w:szCs w:val="24"/>
          <w:lang w:val="en-GB"/>
        </w:rPr>
        <w:t xml:space="preserve"> less interest</w:t>
      </w:r>
      <w:r w:rsidR="00F21EDA" w:rsidRPr="0097022D">
        <w:rPr>
          <w:rFonts w:asciiTheme="majorBidi" w:hAnsiTheme="majorBidi" w:cstheme="majorBidi"/>
          <w:sz w:val="24"/>
          <w:szCs w:val="24"/>
          <w:lang w:val="en-GB"/>
        </w:rPr>
        <w:t xml:space="preserve"> (Hallé &amp; Boysson-Bardies, 1994; </w:t>
      </w:r>
      <w:r w:rsidR="00A15CBF" w:rsidRPr="0097022D">
        <w:rPr>
          <w:rFonts w:asciiTheme="majorBidi" w:hAnsiTheme="majorBidi" w:cstheme="majorBidi"/>
          <w:sz w:val="24"/>
          <w:szCs w:val="24"/>
          <w:lang w:val="en-GB"/>
        </w:rPr>
        <w:t>Swingley, 2005; Vihman &amp; Majorano, 2017</w:t>
      </w:r>
      <w:r w:rsidR="00A15CBF">
        <w:rPr>
          <w:rFonts w:asciiTheme="majorBidi" w:hAnsiTheme="majorBidi" w:cstheme="majorBidi"/>
          <w:sz w:val="24"/>
          <w:szCs w:val="24"/>
          <w:lang w:val="en-GB"/>
        </w:rPr>
        <w:t xml:space="preserve">; </w:t>
      </w:r>
      <w:r w:rsidR="00F21EDA" w:rsidRPr="0097022D">
        <w:rPr>
          <w:rFonts w:asciiTheme="majorBidi" w:hAnsiTheme="majorBidi" w:cstheme="majorBidi"/>
          <w:sz w:val="24"/>
          <w:szCs w:val="24"/>
          <w:lang w:val="en-GB"/>
        </w:rPr>
        <w:t>Vihman, Nakai, DePaolis &amp; Hallé, 2004; Vihman, Thierry, Lu</w:t>
      </w:r>
      <w:r w:rsidR="00A15CBF">
        <w:rPr>
          <w:rFonts w:asciiTheme="majorBidi" w:hAnsiTheme="majorBidi" w:cstheme="majorBidi"/>
          <w:sz w:val="24"/>
          <w:szCs w:val="24"/>
          <w:lang w:val="en-GB"/>
        </w:rPr>
        <w:t>m, Keren-Portnoy &amp; Martin, 2007</w:t>
      </w:r>
      <w:r w:rsidR="00F21EDA" w:rsidRPr="0097022D">
        <w:rPr>
          <w:rFonts w:asciiTheme="majorBidi" w:hAnsiTheme="majorBidi" w:cstheme="majorBidi"/>
          <w:sz w:val="24"/>
          <w:szCs w:val="24"/>
          <w:lang w:val="en-GB"/>
        </w:rPr>
        <w:t xml:space="preserve">). </w:t>
      </w:r>
      <w:r w:rsidR="004B0A4D" w:rsidRPr="0097022D">
        <w:rPr>
          <w:rFonts w:asciiTheme="majorBidi" w:hAnsiTheme="majorBidi" w:cstheme="majorBidi"/>
          <w:sz w:val="24"/>
          <w:szCs w:val="24"/>
          <w:lang w:val="en-GB"/>
        </w:rPr>
        <w:t xml:space="preserve">What requires further investigation is </w:t>
      </w:r>
      <w:r w:rsidR="00416A1D" w:rsidRPr="0097022D">
        <w:rPr>
          <w:rFonts w:asciiTheme="majorBidi" w:hAnsiTheme="majorBidi" w:cstheme="majorBidi"/>
          <w:sz w:val="24"/>
          <w:szCs w:val="24"/>
          <w:lang w:val="en-GB"/>
        </w:rPr>
        <w:t xml:space="preserve">the quality of </w:t>
      </w:r>
      <w:r w:rsidR="004B0A4D" w:rsidRPr="0097022D">
        <w:rPr>
          <w:rFonts w:asciiTheme="majorBidi" w:hAnsiTheme="majorBidi" w:cstheme="majorBidi"/>
          <w:sz w:val="24"/>
          <w:szCs w:val="24"/>
          <w:lang w:val="en-GB"/>
        </w:rPr>
        <w:t xml:space="preserve">the </w:t>
      </w:r>
      <w:r w:rsidR="00F21EDA" w:rsidRPr="0097022D">
        <w:rPr>
          <w:rFonts w:asciiTheme="majorBidi" w:hAnsiTheme="majorBidi" w:cstheme="majorBidi"/>
          <w:sz w:val="24"/>
          <w:szCs w:val="24"/>
          <w:lang w:val="en-GB"/>
        </w:rPr>
        <w:t xml:space="preserve">long-term memory </w:t>
      </w:r>
      <w:r w:rsidR="00416A1D" w:rsidRPr="0097022D">
        <w:rPr>
          <w:rFonts w:asciiTheme="majorBidi" w:hAnsiTheme="majorBidi" w:cstheme="majorBidi"/>
          <w:sz w:val="24"/>
          <w:szCs w:val="24"/>
          <w:lang w:val="en-GB"/>
        </w:rPr>
        <w:t xml:space="preserve">representations </w:t>
      </w:r>
      <w:r w:rsidR="00F21EDA" w:rsidRPr="0097022D">
        <w:rPr>
          <w:rFonts w:asciiTheme="majorBidi" w:hAnsiTheme="majorBidi" w:cstheme="majorBidi"/>
          <w:sz w:val="24"/>
          <w:szCs w:val="24"/>
          <w:lang w:val="en-GB"/>
        </w:rPr>
        <w:t>that support such early word-</w:t>
      </w:r>
      <w:r w:rsidR="004B0A4D" w:rsidRPr="0097022D">
        <w:rPr>
          <w:rFonts w:asciiTheme="majorBidi" w:hAnsiTheme="majorBidi" w:cstheme="majorBidi"/>
          <w:sz w:val="24"/>
          <w:szCs w:val="24"/>
          <w:lang w:val="en-GB"/>
        </w:rPr>
        <w:t>form recognition</w:t>
      </w:r>
      <w:r w:rsidR="00416A1D" w:rsidRPr="0097022D">
        <w:rPr>
          <w:rFonts w:asciiTheme="majorBidi" w:hAnsiTheme="majorBidi" w:cstheme="majorBidi"/>
          <w:sz w:val="24"/>
          <w:szCs w:val="24"/>
          <w:lang w:val="en-GB"/>
        </w:rPr>
        <w:t xml:space="preserve"> or, more specifically, how complete </w:t>
      </w:r>
      <w:r w:rsidR="004B0A4D" w:rsidRPr="0097022D">
        <w:rPr>
          <w:rFonts w:asciiTheme="majorBidi" w:hAnsiTheme="majorBidi" w:cstheme="majorBidi"/>
          <w:sz w:val="24"/>
          <w:szCs w:val="24"/>
          <w:lang w:val="en-GB"/>
        </w:rPr>
        <w:t>or</w:t>
      </w:r>
      <w:r w:rsidR="00416A1D" w:rsidRPr="0097022D">
        <w:rPr>
          <w:rFonts w:asciiTheme="majorBidi" w:hAnsiTheme="majorBidi" w:cstheme="majorBidi"/>
          <w:sz w:val="24"/>
          <w:szCs w:val="24"/>
          <w:lang w:val="en-GB"/>
        </w:rPr>
        <w:t xml:space="preserve"> fully </w:t>
      </w:r>
      <w:r w:rsidR="00590C88">
        <w:rPr>
          <w:rFonts w:asciiTheme="majorBidi" w:hAnsiTheme="majorBidi" w:cstheme="majorBidi"/>
          <w:sz w:val="24"/>
          <w:szCs w:val="24"/>
          <w:lang w:val="en-GB"/>
        </w:rPr>
        <w:t>specifi</w:t>
      </w:r>
      <w:r w:rsidR="00590C88" w:rsidRPr="0097022D">
        <w:rPr>
          <w:rFonts w:asciiTheme="majorBidi" w:hAnsiTheme="majorBidi" w:cstheme="majorBidi"/>
          <w:sz w:val="24"/>
          <w:szCs w:val="24"/>
          <w:lang w:val="en-GB"/>
        </w:rPr>
        <w:t xml:space="preserve">ed </w:t>
      </w:r>
      <w:r w:rsidR="004B0A4D" w:rsidRPr="0097022D">
        <w:rPr>
          <w:rFonts w:asciiTheme="majorBidi" w:hAnsiTheme="majorBidi" w:cstheme="majorBidi"/>
          <w:sz w:val="24"/>
          <w:szCs w:val="24"/>
          <w:lang w:val="en-GB"/>
        </w:rPr>
        <w:t>those representations may be</w:t>
      </w:r>
      <w:r w:rsidR="00416A1D" w:rsidRPr="0097022D">
        <w:rPr>
          <w:rFonts w:asciiTheme="majorBidi" w:hAnsiTheme="majorBidi" w:cstheme="majorBidi"/>
          <w:sz w:val="24"/>
          <w:szCs w:val="24"/>
          <w:lang w:val="en-GB"/>
        </w:rPr>
        <w:t xml:space="preserve">. This study is designed to </w:t>
      </w:r>
      <w:r w:rsidR="004B0A4D" w:rsidRPr="0097022D">
        <w:rPr>
          <w:rFonts w:asciiTheme="majorBidi" w:hAnsiTheme="majorBidi" w:cstheme="majorBidi"/>
          <w:sz w:val="24"/>
          <w:szCs w:val="24"/>
          <w:lang w:val="en-GB"/>
        </w:rPr>
        <w:t xml:space="preserve">fill </w:t>
      </w:r>
      <w:r w:rsidR="00131CF9" w:rsidRPr="0097022D">
        <w:rPr>
          <w:rFonts w:asciiTheme="majorBidi" w:hAnsiTheme="majorBidi" w:cstheme="majorBidi"/>
          <w:sz w:val="24"/>
          <w:szCs w:val="24"/>
          <w:lang w:val="en-GB"/>
        </w:rPr>
        <w:t xml:space="preserve">two important </w:t>
      </w:r>
      <w:r w:rsidR="004B0A4D" w:rsidRPr="0097022D">
        <w:rPr>
          <w:rFonts w:asciiTheme="majorBidi" w:hAnsiTheme="majorBidi" w:cstheme="majorBidi"/>
          <w:sz w:val="24"/>
          <w:szCs w:val="24"/>
          <w:lang w:val="en-GB"/>
        </w:rPr>
        <w:t>gaps in our understanding in this area, regard</w:t>
      </w:r>
      <w:r w:rsidR="00131CF9" w:rsidRPr="0097022D">
        <w:rPr>
          <w:rFonts w:asciiTheme="majorBidi" w:hAnsiTheme="majorBidi" w:cstheme="majorBidi"/>
          <w:sz w:val="24"/>
          <w:szCs w:val="24"/>
          <w:lang w:val="en-GB"/>
        </w:rPr>
        <w:t xml:space="preserve">ing </w:t>
      </w:r>
      <w:r w:rsidR="00F21EDA" w:rsidRPr="0097022D">
        <w:rPr>
          <w:rFonts w:asciiTheme="majorBidi" w:hAnsiTheme="majorBidi" w:cstheme="majorBidi"/>
          <w:sz w:val="24"/>
          <w:szCs w:val="24"/>
          <w:lang w:val="en-GB"/>
        </w:rPr>
        <w:t xml:space="preserve">the effect </w:t>
      </w:r>
      <w:r w:rsidR="004C7CEC">
        <w:rPr>
          <w:rFonts w:asciiTheme="majorBidi" w:hAnsiTheme="majorBidi" w:cstheme="majorBidi"/>
          <w:sz w:val="24"/>
          <w:szCs w:val="24"/>
          <w:lang w:val="en-GB"/>
        </w:rPr>
        <w:t>on the quality of representations</w:t>
      </w:r>
      <w:r w:rsidR="004C7CEC" w:rsidRPr="0097022D">
        <w:rPr>
          <w:rFonts w:asciiTheme="majorBidi" w:hAnsiTheme="majorBidi" w:cstheme="majorBidi"/>
          <w:sz w:val="24"/>
          <w:szCs w:val="24"/>
          <w:lang w:val="en-GB"/>
        </w:rPr>
        <w:t xml:space="preserve"> </w:t>
      </w:r>
      <w:r w:rsidR="00F21EDA" w:rsidRPr="0097022D">
        <w:rPr>
          <w:rFonts w:asciiTheme="majorBidi" w:hAnsiTheme="majorBidi" w:cstheme="majorBidi"/>
          <w:sz w:val="24"/>
          <w:szCs w:val="24"/>
          <w:lang w:val="en-GB"/>
        </w:rPr>
        <w:t>of</w:t>
      </w:r>
      <w:r w:rsidR="00131CF9" w:rsidRPr="0097022D">
        <w:rPr>
          <w:rFonts w:asciiTheme="majorBidi" w:hAnsiTheme="majorBidi" w:cstheme="majorBidi"/>
          <w:sz w:val="24"/>
          <w:szCs w:val="24"/>
          <w:lang w:val="en-GB"/>
        </w:rPr>
        <w:t xml:space="preserve"> (i)</w:t>
      </w:r>
      <w:r w:rsidR="00F21EDA" w:rsidRPr="0097022D">
        <w:rPr>
          <w:rFonts w:asciiTheme="majorBidi" w:hAnsiTheme="majorBidi" w:cstheme="majorBidi"/>
          <w:sz w:val="24"/>
          <w:szCs w:val="24"/>
          <w:lang w:val="en-GB"/>
        </w:rPr>
        <w:t xml:space="preserve"> prosodic salience (</w:t>
      </w:r>
      <w:r w:rsidR="004B0A4D" w:rsidRPr="0097022D">
        <w:rPr>
          <w:rFonts w:asciiTheme="majorBidi" w:hAnsiTheme="majorBidi" w:cstheme="majorBidi"/>
          <w:sz w:val="24"/>
          <w:szCs w:val="24"/>
          <w:lang w:val="en-GB"/>
        </w:rPr>
        <w:t>accented</w:t>
      </w:r>
      <w:r w:rsidR="006B0FB7">
        <w:rPr>
          <w:rFonts w:asciiTheme="majorBidi" w:hAnsiTheme="majorBidi" w:cstheme="majorBidi"/>
          <w:sz w:val="24"/>
          <w:szCs w:val="24"/>
          <w:lang w:val="en-GB"/>
        </w:rPr>
        <w:t xml:space="preserve"> or stresse</w:t>
      </w:r>
      <w:r w:rsidR="00590C88">
        <w:rPr>
          <w:rFonts w:asciiTheme="majorBidi" w:hAnsiTheme="majorBidi" w:cstheme="majorBidi"/>
          <w:sz w:val="24"/>
          <w:szCs w:val="24"/>
          <w:lang w:val="en-GB"/>
        </w:rPr>
        <w:t>d</w:t>
      </w:r>
      <w:r w:rsidR="004B0A4D" w:rsidRPr="0097022D">
        <w:rPr>
          <w:rFonts w:asciiTheme="majorBidi" w:hAnsiTheme="majorBidi" w:cstheme="majorBidi"/>
          <w:sz w:val="24"/>
          <w:szCs w:val="24"/>
          <w:lang w:val="en-GB"/>
        </w:rPr>
        <w:t xml:space="preserve"> vs. unaccented</w:t>
      </w:r>
      <w:r w:rsidR="006B0FB7">
        <w:rPr>
          <w:rFonts w:asciiTheme="majorBidi" w:hAnsiTheme="majorBidi" w:cstheme="majorBidi"/>
          <w:sz w:val="24"/>
          <w:szCs w:val="24"/>
          <w:lang w:val="en-GB"/>
        </w:rPr>
        <w:t xml:space="preserve"> or unstressed</w:t>
      </w:r>
      <w:r w:rsidR="004B0A4D" w:rsidRPr="0097022D">
        <w:rPr>
          <w:rFonts w:asciiTheme="majorBidi" w:hAnsiTheme="majorBidi" w:cstheme="majorBidi"/>
          <w:sz w:val="24"/>
          <w:szCs w:val="24"/>
          <w:lang w:val="en-GB"/>
        </w:rPr>
        <w:t xml:space="preserve"> syllables</w:t>
      </w:r>
      <w:r w:rsidR="00F21EDA" w:rsidRPr="0097022D">
        <w:rPr>
          <w:rFonts w:asciiTheme="majorBidi" w:hAnsiTheme="majorBidi" w:cstheme="majorBidi"/>
          <w:sz w:val="24"/>
          <w:szCs w:val="24"/>
          <w:lang w:val="en-GB"/>
        </w:rPr>
        <w:t>)</w:t>
      </w:r>
      <w:r w:rsidR="004B0A4D" w:rsidRPr="0097022D">
        <w:rPr>
          <w:rFonts w:asciiTheme="majorBidi" w:hAnsiTheme="majorBidi" w:cstheme="majorBidi"/>
          <w:sz w:val="24"/>
          <w:szCs w:val="24"/>
          <w:lang w:val="en-GB"/>
        </w:rPr>
        <w:t xml:space="preserve"> and </w:t>
      </w:r>
      <w:r w:rsidR="00131CF9" w:rsidRPr="0097022D">
        <w:rPr>
          <w:rFonts w:asciiTheme="majorBidi" w:hAnsiTheme="majorBidi" w:cstheme="majorBidi"/>
          <w:sz w:val="24"/>
          <w:szCs w:val="24"/>
          <w:lang w:val="en-GB"/>
        </w:rPr>
        <w:t xml:space="preserve">(ii) </w:t>
      </w:r>
      <w:r w:rsidR="00F21EDA" w:rsidRPr="0097022D">
        <w:rPr>
          <w:rFonts w:asciiTheme="majorBidi" w:hAnsiTheme="majorBidi" w:cstheme="majorBidi"/>
          <w:sz w:val="24"/>
          <w:szCs w:val="24"/>
          <w:lang w:val="en-GB"/>
        </w:rPr>
        <w:t>segment types (</w:t>
      </w:r>
      <w:r w:rsidR="004B0A4D" w:rsidRPr="0097022D">
        <w:rPr>
          <w:rFonts w:asciiTheme="majorBidi" w:hAnsiTheme="majorBidi" w:cstheme="majorBidi"/>
          <w:sz w:val="24"/>
          <w:szCs w:val="24"/>
          <w:lang w:val="en-GB"/>
        </w:rPr>
        <w:t>consonants vs. vowels</w:t>
      </w:r>
      <w:r w:rsidR="00F21EDA" w:rsidRPr="0097022D">
        <w:rPr>
          <w:rFonts w:asciiTheme="majorBidi" w:hAnsiTheme="majorBidi" w:cstheme="majorBidi"/>
          <w:sz w:val="24"/>
          <w:szCs w:val="24"/>
          <w:lang w:val="en-GB"/>
        </w:rPr>
        <w:t>)</w:t>
      </w:r>
      <w:r w:rsidR="004B0A4D" w:rsidRPr="0097022D">
        <w:rPr>
          <w:rFonts w:asciiTheme="majorBidi" w:hAnsiTheme="majorBidi" w:cstheme="majorBidi"/>
          <w:sz w:val="24"/>
          <w:szCs w:val="24"/>
          <w:lang w:val="en-GB"/>
        </w:rPr>
        <w:t>.</w:t>
      </w:r>
    </w:p>
    <w:p w14:paraId="1A798951" w14:textId="64F36C83" w:rsidR="008372E2" w:rsidRDefault="00934CCC">
      <w:pPr>
        <w:autoSpaceDE w:val="0"/>
        <w:autoSpaceDN w:val="0"/>
        <w:bidi w:val="0"/>
        <w:adjustRightInd w:val="0"/>
        <w:spacing w:after="240" w:line="480" w:lineRule="auto"/>
        <w:ind w:firstLine="720"/>
        <w:rPr>
          <w:rFonts w:asciiTheme="majorBidi" w:hAnsiTheme="majorBidi" w:cstheme="majorBidi"/>
          <w:sz w:val="24"/>
          <w:szCs w:val="24"/>
          <w:lang w:val="en-GB"/>
        </w:rPr>
      </w:pPr>
      <w:r w:rsidRPr="0097022D">
        <w:rPr>
          <w:rFonts w:asciiTheme="majorBidi" w:hAnsiTheme="majorBidi" w:cstheme="majorBidi"/>
          <w:sz w:val="24"/>
          <w:szCs w:val="24"/>
          <w:lang w:val="en-GB"/>
        </w:rPr>
        <w:t xml:space="preserve">In </w:t>
      </w:r>
      <w:r w:rsidR="00B205C3">
        <w:rPr>
          <w:rFonts w:asciiTheme="majorBidi" w:hAnsiTheme="majorBidi" w:cstheme="majorBidi"/>
          <w:sz w:val="24"/>
          <w:szCs w:val="24"/>
          <w:lang w:val="en-GB"/>
        </w:rPr>
        <w:t>an</w:t>
      </w:r>
      <w:r w:rsidR="00B205C3" w:rsidRPr="0097022D">
        <w:rPr>
          <w:rFonts w:asciiTheme="majorBidi" w:hAnsiTheme="majorBidi" w:cstheme="majorBidi"/>
          <w:sz w:val="24"/>
          <w:szCs w:val="24"/>
          <w:lang w:val="en-GB"/>
        </w:rPr>
        <w:t xml:space="preserve"> </w:t>
      </w:r>
      <w:r w:rsidRPr="0097022D">
        <w:rPr>
          <w:rFonts w:asciiTheme="majorBidi" w:hAnsiTheme="majorBidi" w:cstheme="majorBidi"/>
          <w:sz w:val="24"/>
          <w:szCs w:val="24"/>
          <w:lang w:val="en-GB"/>
        </w:rPr>
        <w:t xml:space="preserve">influential </w:t>
      </w:r>
      <w:r w:rsidR="00131CF9" w:rsidRPr="0097022D">
        <w:rPr>
          <w:rFonts w:asciiTheme="majorBidi" w:hAnsiTheme="majorBidi" w:cstheme="majorBidi"/>
          <w:sz w:val="24"/>
          <w:szCs w:val="24"/>
          <w:lang w:val="en-GB"/>
        </w:rPr>
        <w:t>study</w:t>
      </w:r>
      <w:r w:rsidRPr="0097022D">
        <w:rPr>
          <w:rFonts w:asciiTheme="majorBidi" w:hAnsiTheme="majorBidi" w:cstheme="majorBidi"/>
          <w:sz w:val="24"/>
          <w:szCs w:val="24"/>
          <w:lang w:val="en-GB"/>
        </w:rPr>
        <w:t xml:space="preserve"> Hallé and Boysson-Bardies (</w:t>
      </w:r>
      <w:r w:rsidR="00131CF9" w:rsidRPr="0097022D">
        <w:rPr>
          <w:rFonts w:asciiTheme="majorBidi" w:hAnsiTheme="majorBidi" w:cstheme="majorBidi"/>
          <w:sz w:val="24"/>
          <w:szCs w:val="24"/>
          <w:lang w:val="en-GB"/>
        </w:rPr>
        <w:t>1994</w:t>
      </w:r>
      <w:r w:rsidRPr="0097022D">
        <w:rPr>
          <w:rFonts w:asciiTheme="majorBidi" w:hAnsiTheme="majorBidi" w:cstheme="majorBidi"/>
          <w:sz w:val="24"/>
          <w:szCs w:val="24"/>
          <w:lang w:val="en-GB"/>
        </w:rPr>
        <w:t xml:space="preserve">) </w:t>
      </w:r>
      <w:r w:rsidR="00FF01F2">
        <w:rPr>
          <w:rFonts w:asciiTheme="majorBidi" w:hAnsiTheme="majorBidi" w:cstheme="majorBidi"/>
          <w:sz w:val="24"/>
          <w:szCs w:val="24"/>
          <w:lang w:val="en-GB"/>
        </w:rPr>
        <w:t>open</w:t>
      </w:r>
      <w:r w:rsidR="006C65AA">
        <w:rPr>
          <w:rFonts w:asciiTheme="majorBidi" w:hAnsiTheme="majorBidi" w:cstheme="majorBidi"/>
          <w:sz w:val="24"/>
          <w:szCs w:val="24"/>
          <w:lang w:val="en-GB"/>
        </w:rPr>
        <w:t xml:space="preserve">ed this </w:t>
      </w:r>
      <w:r w:rsidR="00FF01F2">
        <w:rPr>
          <w:rFonts w:asciiTheme="majorBidi" w:hAnsiTheme="majorBidi" w:cstheme="majorBidi"/>
          <w:sz w:val="24"/>
          <w:szCs w:val="24"/>
          <w:lang w:val="en-GB"/>
        </w:rPr>
        <w:t>line</w:t>
      </w:r>
      <w:r w:rsidR="006C65AA">
        <w:rPr>
          <w:rFonts w:asciiTheme="majorBidi" w:hAnsiTheme="majorBidi" w:cstheme="majorBidi"/>
          <w:sz w:val="24"/>
          <w:szCs w:val="24"/>
          <w:lang w:val="en-GB"/>
        </w:rPr>
        <w:t xml:space="preserve"> of investigation </w:t>
      </w:r>
      <w:r w:rsidR="00FF01F2">
        <w:rPr>
          <w:rFonts w:asciiTheme="majorBidi" w:hAnsiTheme="majorBidi" w:cstheme="majorBidi"/>
          <w:sz w:val="24"/>
          <w:szCs w:val="24"/>
          <w:lang w:val="en-GB"/>
        </w:rPr>
        <w:t>into</w:t>
      </w:r>
      <w:r w:rsidR="006C65AA">
        <w:rPr>
          <w:rFonts w:asciiTheme="majorBidi" w:hAnsiTheme="majorBidi" w:cstheme="majorBidi"/>
          <w:sz w:val="24"/>
          <w:szCs w:val="24"/>
          <w:lang w:val="en-GB"/>
        </w:rPr>
        <w:t xml:space="preserve"> the robustness of </w:t>
      </w:r>
      <w:r w:rsidR="00FF01F2">
        <w:rPr>
          <w:rFonts w:asciiTheme="majorBidi" w:hAnsiTheme="majorBidi" w:cstheme="majorBidi"/>
          <w:sz w:val="24"/>
          <w:szCs w:val="24"/>
          <w:lang w:val="en-GB"/>
        </w:rPr>
        <w:t>infants’</w:t>
      </w:r>
      <w:r w:rsidR="006C65AA">
        <w:rPr>
          <w:rFonts w:asciiTheme="majorBidi" w:hAnsiTheme="majorBidi" w:cstheme="majorBidi"/>
          <w:sz w:val="24"/>
          <w:szCs w:val="24"/>
          <w:lang w:val="en-GB"/>
        </w:rPr>
        <w:t xml:space="preserve"> representations of word forms </w:t>
      </w:r>
      <w:r w:rsidR="00FF01F2">
        <w:rPr>
          <w:rFonts w:asciiTheme="majorBidi" w:hAnsiTheme="majorBidi" w:cstheme="majorBidi"/>
          <w:sz w:val="24"/>
          <w:szCs w:val="24"/>
          <w:lang w:val="en-GB"/>
        </w:rPr>
        <w:t xml:space="preserve">that could be expected to be </w:t>
      </w:r>
      <w:r w:rsidR="006C65AA">
        <w:rPr>
          <w:rFonts w:asciiTheme="majorBidi" w:hAnsiTheme="majorBidi" w:cstheme="majorBidi"/>
          <w:sz w:val="24"/>
          <w:szCs w:val="24"/>
          <w:lang w:val="en-GB"/>
        </w:rPr>
        <w:t>familiar from every-day exposure. They and others who followed them found that</w:t>
      </w:r>
      <w:r w:rsidR="00FF01F2">
        <w:rPr>
          <w:rFonts w:asciiTheme="majorBidi" w:hAnsiTheme="majorBidi" w:cstheme="majorBidi"/>
          <w:sz w:val="24"/>
          <w:szCs w:val="24"/>
          <w:lang w:val="en-GB"/>
        </w:rPr>
        <w:t xml:space="preserve"> by 11 months </w:t>
      </w:r>
      <w:r w:rsidR="006C65AA">
        <w:rPr>
          <w:rFonts w:asciiTheme="majorBidi" w:hAnsiTheme="majorBidi" w:cstheme="majorBidi"/>
          <w:sz w:val="24"/>
          <w:szCs w:val="24"/>
          <w:lang w:val="en-GB"/>
        </w:rPr>
        <w:t>infants learning French, English</w:t>
      </w:r>
      <w:r w:rsidR="003052A5">
        <w:rPr>
          <w:rFonts w:asciiTheme="majorBidi" w:hAnsiTheme="majorBidi" w:cstheme="majorBidi"/>
          <w:sz w:val="24"/>
          <w:szCs w:val="24"/>
          <w:lang w:val="en-GB"/>
        </w:rPr>
        <w:t>,</w:t>
      </w:r>
      <w:r w:rsidR="006C65AA">
        <w:rPr>
          <w:rFonts w:asciiTheme="majorBidi" w:hAnsiTheme="majorBidi" w:cstheme="majorBidi"/>
          <w:sz w:val="24"/>
          <w:szCs w:val="24"/>
          <w:lang w:val="en-GB"/>
        </w:rPr>
        <w:t xml:space="preserve"> Dutch </w:t>
      </w:r>
      <w:r w:rsidR="003052A5">
        <w:rPr>
          <w:rFonts w:asciiTheme="majorBidi" w:hAnsiTheme="majorBidi" w:cstheme="majorBidi"/>
          <w:sz w:val="24"/>
          <w:szCs w:val="24"/>
          <w:lang w:val="en-GB"/>
        </w:rPr>
        <w:t xml:space="preserve">and Italian </w:t>
      </w:r>
      <w:r w:rsidR="00924ECD">
        <w:rPr>
          <w:rFonts w:asciiTheme="majorBidi" w:hAnsiTheme="majorBidi" w:cstheme="majorBidi"/>
          <w:sz w:val="24"/>
          <w:szCs w:val="24"/>
          <w:lang w:val="en-GB"/>
        </w:rPr>
        <w:lastRenderedPageBreak/>
        <w:t>show a preference for</w:t>
      </w:r>
      <w:r w:rsidR="006C65AA">
        <w:rPr>
          <w:rFonts w:asciiTheme="majorBidi" w:hAnsiTheme="majorBidi" w:cstheme="majorBidi"/>
          <w:sz w:val="24"/>
          <w:szCs w:val="24"/>
          <w:lang w:val="en-GB"/>
        </w:rPr>
        <w:t xml:space="preserve"> word forms to which they </w:t>
      </w:r>
      <w:r w:rsidR="00E34F81">
        <w:rPr>
          <w:rFonts w:asciiTheme="majorBidi" w:hAnsiTheme="majorBidi" w:cstheme="majorBidi"/>
          <w:sz w:val="24"/>
          <w:szCs w:val="24"/>
          <w:lang w:val="en-GB"/>
        </w:rPr>
        <w:t xml:space="preserve">have </w:t>
      </w:r>
      <w:r w:rsidR="006C65AA">
        <w:rPr>
          <w:rFonts w:asciiTheme="majorBidi" w:hAnsiTheme="majorBidi" w:cstheme="majorBidi"/>
          <w:sz w:val="24"/>
          <w:szCs w:val="24"/>
          <w:lang w:val="en-GB"/>
        </w:rPr>
        <w:t xml:space="preserve">been exposed in their daily life </w:t>
      </w:r>
      <w:r w:rsidR="00924ECD">
        <w:rPr>
          <w:rFonts w:asciiTheme="majorBidi" w:hAnsiTheme="majorBidi" w:cstheme="majorBidi"/>
          <w:sz w:val="24"/>
          <w:szCs w:val="24"/>
          <w:lang w:val="en-GB"/>
        </w:rPr>
        <w:t>(</w:t>
      </w:r>
      <w:r w:rsidR="00924ECD" w:rsidRPr="0097022D">
        <w:rPr>
          <w:rFonts w:asciiTheme="majorBidi" w:hAnsiTheme="majorBidi" w:cstheme="majorBidi"/>
          <w:sz w:val="24"/>
          <w:szCs w:val="24"/>
          <w:lang w:val="en-GB"/>
        </w:rPr>
        <w:t>Familiar words</w:t>
      </w:r>
      <w:r w:rsidR="00924ECD">
        <w:rPr>
          <w:rFonts w:asciiTheme="majorBidi" w:hAnsiTheme="majorBidi" w:cstheme="majorBidi"/>
          <w:sz w:val="24"/>
          <w:szCs w:val="24"/>
          <w:lang w:val="en-GB"/>
        </w:rPr>
        <w:t xml:space="preserve">, </w:t>
      </w:r>
      <w:r w:rsidR="00924ECD" w:rsidRPr="0097022D">
        <w:rPr>
          <w:rFonts w:asciiTheme="majorBidi" w:hAnsiTheme="majorBidi" w:cstheme="majorBidi"/>
          <w:sz w:val="24"/>
          <w:szCs w:val="24"/>
          <w:lang w:val="en-GB"/>
        </w:rPr>
        <w:t xml:space="preserve">e.g., </w:t>
      </w:r>
      <w:r w:rsidR="00924ECD" w:rsidRPr="0097022D">
        <w:rPr>
          <w:rFonts w:asciiTheme="majorBidi" w:hAnsiTheme="majorBidi" w:cstheme="majorBidi"/>
          <w:i/>
          <w:sz w:val="24"/>
          <w:szCs w:val="24"/>
          <w:lang w:val="en-GB"/>
        </w:rPr>
        <w:t xml:space="preserve">/bonjour/ </w:t>
      </w:r>
      <w:r w:rsidR="00924ECD" w:rsidRPr="0097022D">
        <w:rPr>
          <w:rFonts w:asciiTheme="majorBidi" w:hAnsiTheme="majorBidi" w:cstheme="majorBidi"/>
          <w:sz w:val="24"/>
          <w:szCs w:val="24"/>
          <w:lang w:val="en-GB"/>
        </w:rPr>
        <w:t>'hello'</w:t>
      </w:r>
      <w:r w:rsidR="00924ECD" w:rsidRPr="003052A5">
        <w:rPr>
          <w:rFonts w:asciiTheme="majorBidi" w:hAnsiTheme="majorBidi" w:cstheme="majorBidi"/>
          <w:sz w:val="24"/>
          <w:szCs w:val="24"/>
          <w:lang w:val="en-GB"/>
        </w:rPr>
        <w:t>)</w:t>
      </w:r>
      <w:r w:rsidR="00924ECD" w:rsidRPr="0097022D">
        <w:rPr>
          <w:rFonts w:asciiTheme="majorBidi" w:hAnsiTheme="majorBidi" w:cstheme="majorBidi"/>
          <w:sz w:val="24"/>
          <w:szCs w:val="24"/>
          <w:lang w:val="en-GB"/>
        </w:rPr>
        <w:t xml:space="preserve"> over Rare words </w:t>
      </w:r>
      <w:r w:rsidR="006C65AA">
        <w:rPr>
          <w:rFonts w:asciiTheme="majorBidi" w:hAnsiTheme="majorBidi" w:cstheme="majorBidi"/>
          <w:sz w:val="24"/>
          <w:szCs w:val="24"/>
          <w:lang w:val="en-GB"/>
        </w:rPr>
        <w:t>with similar form</w:t>
      </w:r>
      <w:r w:rsidR="00E34F81">
        <w:rPr>
          <w:rFonts w:asciiTheme="majorBidi" w:hAnsiTheme="majorBidi" w:cstheme="majorBidi"/>
          <w:sz w:val="24"/>
          <w:szCs w:val="24"/>
          <w:lang w:val="en-GB"/>
        </w:rPr>
        <w:t>s</w:t>
      </w:r>
      <w:r w:rsidR="006C65AA">
        <w:rPr>
          <w:rFonts w:asciiTheme="majorBidi" w:hAnsiTheme="majorBidi" w:cstheme="majorBidi"/>
          <w:sz w:val="24"/>
          <w:szCs w:val="24"/>
          <w:lang w:val="en-GB"/>
        </w:rPr>
        <w:t xml:space="preserve"> </w:t>
      </w:r>
      <w:r w:rsidR="00FF01F2" w:rsidRPr="0097022D">
        <w:rPr>
          <w:rFonts w:asciiTheme="majorBidi" w:hAnsiTheme="majorBidi" w:cstheme="majorBidi"/>
          <w:sz w:val="24"/>
          <w:szCs w:val="24"/>
          <w:lang w:val="en-GB"/>
        </w:rPr>
        <w:t>(e.g., /</w:t>
      </w:r>
      <w:r w:rsidR="00FF01F2" w:rsidRPr="0097022D">
        <w:rPr>
          <w:rFonts w:asciiTheme="majorBidi" w:hAnsiTheme="majorBidi" w:cstheme="majorBidi"/>
          <w:i/>
          <w:sz w:val="24"/>
          <w:szCs w:val="24"/>
          <w:lang w:val="en-GB"/>
        </w:rPr>
        <w:t>caduc</w:t>
      </w:r>
      <w:r w:rsidR="00FF01F2" w:rsidRPr="0097022D">
        <w:rPr>
          <w:rFonts w:asciiTheme="majorBidi" w:hAnsiTheme="majorBidi" w:cstheme="majorBidi"/>
          <w:sz w:val="24"/>
          <w:szCs w:val="24"/>
          <w:lang w:val="en-GB"/>
        </w:rPr>
        <w:t>/ 'obsolete')</w:t>
      </w:r>
      <w:r w:rsidR="00FF01F2">
        <w:rPr>
          <w:rFonts w:asciiTheme="majorBidi" w:hAnsiTheme="majorBidi" w:cstheme="majorBidi"/>
          <w:sz w:val="24"/>
          <w:szCs w:val="24"/>
          <w:lang w:val="en-GB"/>
        </w:rPr>
        <w:t xml:space="preserve"> that they</w:t>
      </w:r>
      <w:r w:rsidR="006C65AA">
        <w:rPr>
          <w:rFonts w:asciiTheme="majorBidi" w:hAnsiTheme="majorBidi" w:cstheme="majorBidi"/>
          <w:sz w:val="24"/>
          <w:szCs w:val="24"/>
          <w:lang w:val="en-GB"/>
        </w:rPr>
        <w:t xml:space="preserve"> are unlikely to have </w:t>
      </w:r>
      <w:r w:rsidR="00FF01F2">
        <w:rPr>
          <w:rFonts w:asciiTheme="majorBidi" w:hAnsiTheme="majorBidi" w:cstheme="majorBidi"/>
          <w:sz w:val="24"/>
          <w:szCs w:val="24"/>
          <w:lang w:val="en-GB"/>
        </w:rPr>
        <w:t>ever heard</w:t>
      </w:r>
      <w:r w:rsidR="006C65AA">
        <w:rPr>
          <w:rFonts w:asciiTheme="majorBidi" w:hAnsiTheme="majorBidi" w:cstheme="majorBidi"/>
          <w:sz w:val="24"/>
          <w:szCs w:val="24"/>
          <w:lang w:val="en-GB"/>
        </w:rPr>
        <w:t xml:space="preserve"> (</w:t>
      </w:r>
      <w:r w:rsidR="006C65AA" w:rsidRPr="0097022D">
        <w:rPr>
          <w:rFonts w:asciiTheme="majorBidi" w:hAnsiTheme="majorBidi" w:cstheme="majorBidi"/>
          <w:sz w:val="24"/>
          <w:szCs w:val="24"/>
          <w:lang w:val="en-GB"/>
        </w:rPr>
        <w:t xml:space="preserve">Hallé </w:t>
      </w:r>
      <w:r w:rsidR="00FF01F2">
        <w:rPr>
          <w:rFonts w:asciiTheme="majorBidi" w:hAnsiTheme="majorBidi" w:cstheme="majorBidi"/>
          <w:sz w:val="24"/>
          <w:szCs w:val="24"/>
          <w:lang w:val="en-GB"/>
        </w:rPr>
        <w:t>&amp;</w:t>
      </w:r>
      <w:r w:rsidR="006C65AA" w:rsidRPr="0097022D">
        <w:rPr>
          <w:rFonts w:asciiTheme="majorBidi" w:hAnsiTheme="majorBidi" w:cstheme="majorBidi"/>
          <w:sz w:val="24"/>
          <w:szCs w:val="24"/>
          <w:lang w:val="en-GB"/>
        </w:rPr>
        <w:t xml:space="preserve"> </w:t>
      </w:r>
      <w:r w:rsidR="006C65AA">
        <w:rPr>
          <w:rFonts w:asciiTheme="majorBidi" w:hAnsiTheme="majorBidi" w:cstheme="majorBidi"/>
          <w:sz w:val="24"/>
          <w:szCs w:val="24"/>
          <w:lang w:val="en-GB"/>
        </w:rPr>
        <w:t xml:space="preserve">Boysson-Bardies, </w:t>
      </w:r>
      <w:r w:rsidR="006C65AA" w:rsidRPr="0097022D">
        <w:rPr>
          <w:rFonts w:asciiTheme="majorBidi" w:hAnsiTheme="majorBidi" w:cstheme="majorBidi"/>
          <w:sz w:val="24"/>
          <w:szCs w:val="24"/>
          <w:lang w:val="en-GB"/>
        </w:rPr>
        <w:t>1994</w:t>
      </w:r>
      <w:r w:rsidR="006C65AA">
        <w:rPr>
          <w:rFonts w:asciiTheme="majorBidi" w:hAnsiTheme="majorBidi" w:cstheme="majorBidi"/>
          <w:sz w:val="24"/>
          <w:szCs w:val="24"/>
          <w:lang w:val="en-GB"/>
        </w:rPr>
        <w:t xml:space="preserve">; </w:t>
      </w:r>
      <w:r w:rsidR="00A15CBF">
        <w:rPr>
          <w:rFonts w:asciiTheme="majorBidi" w:hAnsiTheme="majorBidi" w:cstheme="majorBidi"/>
          <w:sz w:val="24"/>
          <w:szCs w:val="24"/>
          <w:lang w:val="en-GB"/>
        </w:rPr>
        <w:t xml:space="preserve">Swingley, 2005; </w:t>
      </w:r>
      <w:r w:rsidR="006C65AA">
        <w:rPr>
          <w:rFonts w:asciiTheme="majorBidi" w:hAnsiTheme="majorBidi" w:cstheme="majorBidi"/>
          <w:sz w:val="24"/>
          <w:szCs w:val="24"/>
          <w:lang w:val="en-GB"/>
        </w:rPr>
        <w:t xml:space="preserve">Vihman et al., </w:t>
      </w:r>
      <w:r w:rsidR="006C65AA" w:rsidRPr="0097022D">
        <w:rPr>
          <w:rFonts w:asciiTheme="majorBidi" w:hAnsiTheme="majorBidi" w:cstheme="majorBidi"/>
          <w:sz w:val="24"/>
          <w:szCs w:val="24"/>
          <w:lang w:val="en-GB"/>
        </w:rPr>
        <w:t>2004</w:t>
      </w:r>
      <w:r w:rsidR="006C65AA">
        <w:rPr>
          <w:rFonts w:asciiTheme="majorBidi" w:hAnsiTheme="majorBidi" w:cstheme="majorBidi"/>
          <w:sz w:val="24"/>
          <w:szCs w:val="24"/>
          <w:lang w:val="en-GB"/>
        </w:rPr>
        <w:t>)</w:t>
      </w:r>
      <w:r w:rsidR="00924ECD">
        <w:rPr>
          <w:rFonts w:asciiTheme="majorBidi" w:hAnsiTheme="majorBidi" w:cstheme="majorBidi"/>
          <w:sz w:val="24"/>
          <w:szCs w:val="24"/>
          <w:lang w:val="en-GB"/>
        </w:rPr>
        <w:t>.</w:t>
      </w:r>
      <w:r w:rsidR="003052A5">
        <w:rPr>
          <w:rStyle w:val="FootnoteReference"/>
          <w:rFonts w:asciiTheme="majorBidi" w:hAnsiTheme="majorBidi" w:cstheme="majorBidi"/>
          <w:sz w:val="24"/>
          <w:szCs w:val="24"/>
          <w:lang w:val="en-GB"/>
        </w:rPr>
        <w:footnoteReference w:id="1"/>
      </w:r>
      <w:r w:rsidR="00924ECD">
        <w:rPr>
          <w:rFonts w:asciiTheme="majorBidi" w:hAnsiTheme="majorBidi" w:cstheme="majorBidi"/>
          <w:sz w:val="24"/>
          <w:szCs w:val="24"/>
          <w:lang w:val="en-GB"/>
        </w:rPr>
        <w:t xml:space="preserve"> </w:t>
      </w:r>
      <w:r w:rsidR="006C65AA">
        <w:rPr>
          <w:rFonts w:asciiTheme="majorBidi" w:hAnsiTheme="majorBidi" w:cstheme="majorBidi"/>
          <w:sz w:val="24"/>
          <w:szCs w:val="24"/>
          <w:lang w:val="en-GB"/>
        </w:rPr>
        <w:t xml:space="preserve">In addition, </w:t>
      </w:r>
      <w:r w:rsidR="00FF01F2">
        <w:rPr>
          <w:rFonts w:asciiTheme="majorBidi" w:hAnsiTheme="majorBidi" w:cstheme="majorBidi"/>
          <w:sz w:val="24"/>
          <w:szCs w:val="24"/>
          <w:lang w:val="en-GB"/>
        </w:rPr>
        <w:t xml:space="preserve">infants seem to disregard </w:t>
      </w:r>
      <w:r w:rsidR="006C65AA">
        <w:rPr>
          <w:rFonts w:asciiTheme="majorBidi" w:hAnsiTheme="majorBidi" w:cstheme="majorBidi"/>
          <w:sz w:val="24"/>
          <w:szCs w:val="24"/>
          <w:lang w:val="en-GB"/>
        </w:rPr>
        <w:t>some single</w:t>
      </w:r>
      <w:r w:rsidR="00FF01F2">
        <w:rPr>
          <w:rFonts w:asciiTheme="majorBidi" w:hAnsiTheme="majorBidi" w:cstheme="majorBidi"/>
          <w:sz w:val="24"/>
          <w:szCs w:val="24"/>
          <w:lang w:val="en-GB"/>
        </w:rPr>
        <w:t>-</w:t>
      </w:r>
      <w:r w:rsidR="006C65AA">
        <w:rPr>
          <w:rFonts w:asciiTheme="majorBidi" w:hAnsiTheme="majorBidi" w:cstheme="majorBidi"/>
          <w:sz w:val="24"/>
          <w:szCs w:val="24"/>
          <w:lang w:val="en-GB"/>
        </w:rPr>
        <w:t>segment changes to such words</w:t>
      </w:r>
      <w:r w:rsidR="00FF01F2">
        <w:rPr>
          <w:rFonts w:asciiTheme="majorBidi" w:hAnsiTheme="majorBidi" w:cstheme="majorBidi"/>
          <w:sz w:val="24"/>
          <w:szCs w:val="24"/>
          <w:lang w:val="en-GB"/>
        </w:rPr>
        <w:t>, which</w:t>
      </w:r>
      <w:r w:rsidR="006C65AA">
        <w:rPr>
          <w:rFonts w:asciiTheme="majorBidi" w:hAnsiTheme="majorBidi" w:cstheme="majorBidi"/>
          <w:sz w:val="24"/>
          <w:szCs w:val="24"/>
          <w:lang w:val="en-GB"/>
        </w:rPr>
        <w:t xml:space="preserve"> continue to </w:t>
      </w:r>
      <w:r w:rsidR="00FF01F2">
        <w:rPr>
          <w:rFonts w:asciiTheme="majorBidi" w:hAnsiTheme="majorBidi" w:cstheme="majorBidi"/>
          <w:sz w:val="24"/>
          <w:szCs w:val="24"/>
          <w:lang w:val="en-GB"/>
        </w:rPr>
        <w:t xml:space="preserve">be </w:t>
      </w:r>
      <w:r w:rsidR="006C65AA">
        <w:rPr>
          <w:rFonts w:asciiTheme="majorBidi" w:hAnsiTheme="majorBidi" w:cstheme="majorBidi"/>
          <w:sz w:val="24"/>
          <w:szCs w:val="24"/>
          <w:lang w:val="en-GB"/>
        </w:rPr>
        <w:t>‘recognise</w:t>
      </w:r>
      <w:r w:rsidR="00FF01F2">
        <w:rPr>
          <w:rFonts w:asciiTheme="majorBidi" w:hAnsiTheme="majorBidi" w:cstheme="majorBidi"/>
          <w:sz w:val="24"/>
          <w:szCs w:val="24"/>
          <w:lang w:val="en-GB"/>
        </w:rPr>
        <w:t>d</w:t>
      </w:r>
      <w:r w:rsidR="006C65AA">
        <w:rPr>
          <w:rFonts w:asciiTheme="majorBidi" w:hAnsiTheme="majorBidi" w:cstheme="majorBidi"/>
          <w:sz w:val="24"/>
          <w:szCs w:val="24"/>
          <w:lang w:val="en-GB"/>
        </w:rPr>
        <w:t>’, while other</w:t>
      </w:r>
      <w:r w:rsidR="00FF01F2">
        <w:rPr>
          <w:rFonts w:asciiTheme="majorBidi" w:hAnsiTheme="majorBidi" w:cstheme="majorBidi"/>
          <w:sz w:val="24"/>
          <w:szCs w:val="24"/>
          <w:lang w:val="en-GB"/>
        </w:rPr>
        <w:t xml:space="preserve"> change</w:t>
      </w:r>
      <w:r w:rsidR="006C65AA">
        <w:rPr>
          <w:rFonts w:asciiTheme="majorBidi" w:hAnsiTheme="majorBidi" w:cstheme="majorBidi"/>
          <w:sz w:val="24"/>
          <w:szCs w:val="24"/>
          <w:lang w:val="en-GB"/>
        </w:rPr>
        <w:t>s le</w:t>
      </w:r>
      <w:r w:rsidR="003052A5">
        <w:rPr>
          <w:rFonts w:asciiTheme="majorBidi" w:hAnsiTheme="majorBidi" w:cstheme="majorBidi"/>
          <w:sz w:val="24"/>
          <w:szCs w:val="24"/>
          <w:lang w:val="en-GB"/>
        </w:rPr>
        <w:t>a</w:t>
      </w:r>
      <w:r w:rsidR="006C65AA">
        <w:rPr>
          <w:rFonts w:asciiTheme="majorBidi" w:hAnsiTheme="majorBidi" w:cstheme="majorBidi"/>
          <w:sz w:val="24"/>
          <w:szCs w:val="24"/>
          <w:lang w:val="en-GB"/>
        </w:rPr>
        <w:t xml:space="preserve">d the words to </w:t>
      </w:r>
      <w:r w:rsidR="00D25DD2">
        <w:rPr>
          <w:rFonts w:asciiTheme="majorBidi" w:hAnsiTheme="majorBidi" w:cstheme="majorBidi"/>
          <w:sz w:val="24"/>
          <w:szCs w:val="24"/>
          <w:lang w:val="en-GB"/>
        </w:rPr>
        <w:t>be treated as</w:t>
      </w:r>
      <w:r w:rsidR="006C65AA">
        <w:rPr>
          <w:rFonts w:asciiTheme="majorBidi" w:hAnsiTheme="majorBidi" w:cstheme="majorBidi"/>
          <w:sz w:val="24"/>
          <w:szCs w:val="24"/>
          <w:lang w:val="en-GB"/>
        </w:rPr>
        <w:t xml:space="preserve"> unfamiliar. </w:t>
      </w:r>
    </w:p>
    <w:p w14:paraId="7B4F8CFB" w14:textId="62B835FF" w:rsidR="00265F45" w:rsidRPr="00494195" w:rsidRDefault="00924ECD">
      <w:pPr>
        <w:autoSpaceDE w:val="0"/>
        <w:autoSpaceDN w:val="0"/>
        <w:bidi w:val="0"/>
        <w:adjustRightInd w:val="0"/>
        <w:spacing w:after="240" w:line="480" w:lineRule="auto"/>
        <w:ind w:firstLine="720"/>
        <w:rPr>
          <w:rFonts w:asciiTheme="majorBidi" w:hAnsiTheme="majorBidi" w:cstheme="majorBidi"/>
          <w:sz w:val="24"/>
          <w:szCs w:val="24"/>
          <w:lang w:val="en-GB"/>
        </w:rPr>
      </w:pPr>
      <w:r>
        <w:rPr>
          <w:rFonts w:asciiTheme="majorBidi" w:hAnsiTheme="majorBidi" w:cstheme="majorBidi"/>
          <w:sz w:val="24"/>
          <w:szCs w:val="24"/>
          <w:lang w:val="en-GB"/>
        </w:rPr>
        <w:t>In French</w:t>
      </w:r>
      <w:r w:rsidR="00FF01F2">
        <w:rPr>
          <w:rFonts w:asciiTheme="majorBidi" w:hAnsiTheme="majorBidi" w:cstheme="majorBidi"/>
          <w:sz w:val="24"/>
          <w:szCs w:val="24"/>
          <w:lang w:val="en-GB"/>
        </w:rPr>
        <w:t>,</w:t>
      </w:r>
      <w:r>
        <w:rPr>
          <w:rFonts w:asciiTheme="majorBidi" w:hAnsiTheme="majorBidi" w:cstheme="majorBidi"/>
          <w:sz w:val="24"/>
          <w:szCs w:val="24"/>
          <w:lang w:val="en-GB"/>
        </w:rPr>
        <w:t xml:space="preserve"> changes to the </w:t>
      </w:r>
      <w:r w:rsidR="00FF01F2">
        <w:rPr>
          <w:rFonts w:asciiTheme="majorBidi" w:hAnsiTheme="majorBidi" w:cstheme="majorBidi"/>
          <w:sz w:val="24"/>
          <w:szCs w:val="24"/>
          <w:lang w:val="en-GB"/>
        </w:rPr>
        <w:t>onset</w:t>
      </w:r>
      <w:r w:rsidR="00E05A3A" w:rsidRPr="0097022D">
        <w:rPr>
          <w:rFonts w:asciiTheme="majorBidi" w:hAnsiTheme="majorBidi" w:cstheme="majorBidi"/>
          <w:sz w:val="24"/>
          <w:szCs w:val="24"/>
          <w:lang w:val="en-GB"/>
        </w:rPr>
        <w:t xml:space="preserve"> </w:t>
      </w:r>
      <w:r w:rsidR="00185825" w:rsidRPr="0097022D">
        <w:rPr>
          <w:rFonts w:asciiTheme="majorBidi" w:hAnsiTheme="majorBidi" w:cstheme="majorBidi"/>
          <w:sz w:val="24"/>
          <w:szCs w:val="24"/>
          <w:lang w:val="en-GB"/>
        </w:rPr>
        <w:t xml:space="preserve">consonant </w:t>
      </w:r>
      <w:r w:rsidR="000F1C3A" w:rsidRPr="0097022D">
        <w:rPr>
          <w:rFonts w:asciiTheme="majorBidi" w:hAnsiTheme="majorBidi" w:cstheme="majorBidi"/>
          <w:sz w:val="24"/>
          <w:szCs w:val="24"/>
          <w:lang w:val="en-GB"/>
        </w:rPr>
        <w:t>of</w:t>
      </w:r>
      <w:r w:rsidR="00185825" w:rsidRPr="0097022D">
        <w:rPr>
          <w:rFonts w:asciiTheme="majorBidi" w:hAnsiTheme="majorBidi" w:cstheme="majorBidi"/>
          <w:sz w:val="24"/>
          <w:szCs w:val="24"/>
          <w:lang w:val="en-GB"/>
        </w:rPr>
        <w:t xml:space="preserve"> the second, </w:t>
      </w:r>
      <w:r w:rsidR="00E05A3A" w:rsidRPr="0097022D">
        <w:rPr>
          <w:rFonts w:asciiTheme="majorBidi" w:hAnsiTheme="majorBidi" w:cstheme="majorBidi"/>
          <w:sz w:val="24"/>
          <w:szCs w:val="24"/>
          <w:lang w:val="en-GB"/>
        </w:rPr>
        <w:t xml:space="preserve">accented </w:t>
      </w:r>
      <w:r w:rsidR="00185825" w:rsidRPr="0097022D">
        <w:rPr>
          <w:rFonts w:asciiTheme="majorBidi" w:hAnsiTheme="majorBidi" w:cstheme="majorBidi"/>
          <w:sz w:val="24"/>
          <w:szCs w:val="24"/>
          <w:lang w:val="en-GB"/>
        </w:rPr>
        <w:t>syllable of the word</w:t>
      </w:r>
      <w:r w:rsidR="00E05A3A" w:rsidRPr="0097022D">
        <w:rPr>
          <w:rFonts w:asciiTheme="majorBidi" w:hAnsiTheme="majorBidi" w:cstheme="majorBidi"/>
          <w:sz w:val="24"/>
          <w:szCs w:val="24"/>
          <w:lang w:val="en-GB"/>
        </w:rPr>
        <w:t xml:space="preserve"> </w:t>
      </w:r>
      <w:r w:rsidR="008372E2">
        <w:rPr>
          <w:rFonts w:asciiTheme="majorBidi" w:hAnsiTheme="majorBidi" w:cstheme="majorBidi"/>
          <w:sz w:val="24"/>
          <w:szCs w:val="24"/>
          <w:lang w:val="en-GB"/>
        </w:rPr>
        <w:t xml:space="preserve">was found to </w:t>
      </w:r>
      <w:r>
        <w:rPr>
          <w:rFonts w:asciiTheme="majorBidi" w:hAnsiTheme="majorBidi" w:cstheme="majorBidi"/>
          <w:sz w:val="24"/>
          <w:szCs w:val="24"/>
          <w:lang w:val="en-GB"/>
        </w:rPr>
        <w:t xml:space="preserve">block recognition while changes to the </w:t>
      </w:r>
      <w:r w:rsidR="00FF01F2">
        <w:rPr>
          <w:rFonts w:asciiTheme="majorBidi" w:hAnsiTheme="majorBidi" w:cstheme="majorBidi"/>
          <w:sz w:val="24"/>
          <w:szCs w:val="24"/>
          <w:lang w:val="en-GB"/>
        </w:rPr>
        <w:t>onset</w:t>
      </w:r>
      <w:r w:rsidRPr="0097022D">
        <w:rPr>
          <w:rFonts w:asciiTheme="majorBidi" w:hAnsiTheme="majorBidi" w:cstheme="majorBidi"/>
          <w:sz w:val="24"/>
          <w:szCs w:val="24"/>
          <w:lang w:val="en-GB"/>
        </w:rPr>
        <w:t xml:space="preserve"> consonant of the </w:t>
      </w:r>
      <w:r>
        <w:rPr>
          <w:rFonts w:asciiTheme="majorBidi" w:hAnsiTheme="majorBidi" w:cstheme="majorBidi"/>
          <w:sz w:val="24"/>
          <w:szCs w:val="24"/>
          <w:lang w:val="en-GB"/>
        </w:rPr>
        <w:t>first</w:t>
      </w:r>
      <w:r w:rsidRPr="0097022D">
        <w:rPr>
          <w:rFonts w:asciiTheme="majorBidi" w:hAnsiTheme="majorBidi" w:cstheme="majorBidi"/>
          <w:sz w:val="24"/>
          <w:szCs w:val="24"/>
          <w:lang w:val="en-GB"/>
        </w:rPr>
        <w:t xml:space="preserve">, </w:t>
      </w:r>
      <w:r>
        <w:rPr>
          <w:rFonts w:asciiTheme="majorBidi" w:hAnsiTheme="majorBidi" w:cstheme="majorBidi"/>
          <w:sz w:val="24"/>
          <w:szCs w:val="24"/>
          <w:lang w:val="en-GB"/>
        </w:rPr>
        <w:t>u</w:t>
      </w:r>
      <w:r w:rsidR="00E34F81">
        <w:rPr>
          <w:rFonts w:asciiTheme="majorBidi" w:hAnsiTheme="majorBidi" w:cstheme="majorBidi"/>
          <w:sz w:val="24"/>
          <w:szCs w:val="24"/>
          <w:lang w:val="en-GB"/>
        </w:rPr>
        <w:t>n</w:t>
      </w:r>
      <w:r w:rsidRPr="0097022D">
        <w:rPr>
          <w:rFonts w:asciiTheme="majorBidi" w:hAnsiTheme="majorBidi" w:cstheme="majorBidi"/>
          <w:sz w:val="24"/>
          <w:szCs w:val="24"/>
          <w:lang w:val="en-GB"/>
        </w:rPr>
        <w:t xml:space="preserve">accented syllable </w:t>
      </w:r>
      <w:r>
        <w:rPr>
          <w:rFonts w:asciiTheme="majorBidi" w:hAnsiTheme="majorBidi" w:cstheme="majorBidi"/>
          <w:sz w:val="24"/>
          <w:szCs w:val="24"/>
          <w:lang w:val="en-GB"/>
        </w:rPr>
        <w:t>did not</w:t>
      </w:r>
      <w:r w:rsidR="00131CF9" w:rsidRPr="0097022D">
        <w:rPr>
          <w:rFonts w:asciiTheme="majorBidi" w:hAnsiTheme="majorBidi" w:cstheme="majorBidi"/>
          <w:sz w:val="24"/>
          <w:szCs w:val="24"/>
          <w:lang w:val="en-GB"/>
        </w:rPr>
        <w:t xml:space="preserve"> (Hallé &amp; Boysson-Bardies, 1996)</w:t>
      </w:r>
      <w:r w:rsidR="000F1C3A" w:rsidRPr="0097022D">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008372E2">
        <w:rPr>
          <w:rFonts w:asciiTheme="majorBidi" w:hAnsiTheme="majorBidi" w:cstheme="majorBidi"/>
          <w:sz w:val="24"/>
          <w:szCs w:val="24"/>
          <w:lang w:val="en-GB"/>
        </w:rPr>
        <w:t>The authors</w:t>
      </w:r>
      <w:r w:rsidR="00265F45" w:rsidRPr="0097022D">
        <w:rPr>
          <w:rFonts w:asciiTheme="majorBidi" w:hAnsiTheme="majorBidi" w:cstheme="majorBidi"/>
          <w:sz w:val="24"/>
          <w:szCs w:val="24"/>
          <w:lang w:val="en-GB"/>
        </w:rPr>
        <w:t xml:space="preserve"> suggested that segmental representation may be flexible in infants of this age, at least in unaccented or weak syllables. </w:t>
      </w:r>
      <w:r w:rsidR="00D25DD2">
        <w:rPr>
          <w:rFonts w:asciiTheme="majorBidi" w:hAnsiTheme="majorBidi" w:cstheme="majorBidi"/>
          <w:sz w:val="24"/>
          <w:szCs w:val="24"/>
          <w:lang w:val="en-GB"/>
        </w:rPr>
        <w:t xml:space="preserve">That is, infants may not expect the segmental material to remain stable across heard instances. </w:t>
      </w:r>
      <w:r w:rsidR="00265F45">
        <w:rPr>
          <w:rFonts w:asciiTheme="majorBidi" w:hAnsiTheme="majorBidi" w:cstheme="majorBidi"/>
          <w:sz w:val="24"/>
          <w:szCs w:val="24"/>
          <w:lang w:val="en-GB"/>
        </w:rPr>
        <w:t xml:space="preserve">This view was corroborated by findings from </w:t>
      </w:r>
      <w:r>
        <w:rPr>
          <w:rFonts w:asciiTheme="majorBidi" w:hAnsiTheme="majorBidi" w:cstheme="majorBidi"/>
          <w:sz w:val="24"/>
          <w:szCs w:val="24"/>
          <w:lang w:val="en-GB"/>
        </w:rPr>
        <w:t>English, in which the typical stress pattern is trochaic</w:t>
      </w:r>
      <w:r w:rsidR="00526C7B">
        <w:rPr>
          <w:rFonts w:asciiTheme="majorBidi" w:hAnsiTheme="majorBidi" w:cstheme="majorBidi"/>
          <w:sz w:val="24"/>
          <w:szCs w:val="24"/>
          <w:lang w:val="en-GB"/>
        </w:rPr>
        <w:t xml:space="preserve"> (i.e., stressed on the first syllable, in the case of a disyllabic word)</w:t>
      </w:r>
      <w:r w:rsidR="00265F45">
        <w:rPr>
          <w:rFonts w:asciiTheme="majorBidi" w:hAnsiTheme="majorBidi" w:cstheme="majorBidi"/>
          <w:sz w:val="24"/>
          <w:szCs w:val="24"/>
          <w:lang w:val="en-GB"/>
        </w:rPr>
        <w:t xml:space="preserve">. In English, </w:t>
      </w:r>
      <w:r>
        <w:rPr>
          <w:rFonts w:asciiTheme="majorBidi" w:hAnsiTheme="majorBidi" w:cstheme="majorBidi"/>
          <w:sz w:val="24"/>
          <w:szCs w:val="24"/>
          <w:lang w:val="en-GB"/>
        </w:rPr>
        <w:t>changes to the onset of</w:t>
      </w:r>
      <w:r w:rsidR="002879C9">
        <w:rPr>
          <w:rFonts w:asciiTheme="majorBidi" w:hAnsiTheme="majorBidi" w:cstheme="majorBidi"/>
          <w:sz w:val="24"/>
          <w:szCs w:val="24"/>
          <w:lang w:val="en-GB"/>
        </w:rPr>
        <w:t xml:space="preserve"> the</w:t>
      </w:r>
      <w:r>
        <w:rPr>
          <w:rFonts w:asciiTheme="majorBidi" w:hAnsiTheme="majorBidi" w:cstheme="majorBidi"/>
          <w:sz w:val="24"/>
          <w:szCs w:val="24"/>
          <w:lang w:val="en-GB"/>
        </w:rPr>
        <w:t xml:space="preserve"> </w:t>
      </w:r>
      <w:r w:rsidRPr="003052A5">
        <w:rPr>
          <w:rFonts w:ascii="Times New Roman (Theme Headings" w:hAnsi="Times New Roman (Theme Headings" w:cstheme="majorBidi"/>
          <w:smallCaps/>
          <w:sz w:val="24"/>
          <w:szCs w:val="24"/>
          <w:lang w:val="en-GB"/>
        </w:rPr>
        <w:t>first</w:t>
      </w:r>
      <w:r>
        <w:rPr>
          <w:rFonts w:asciiTheme="majorBidi" w:hAnsiTheme="majorBidi" w:cstheme="majorBidi"/>
          <w:sz w:val="24"/>
          <w:szCs w:val="24"/>
          <w:lang w:val="en-GB"/>
        </w:rPr>
        <w:t xml:space="preserve"> syllable, which is stressed, </w:t>
      </w:r>
      <w:r w:rsidR="00E34F81">
        <w:rPr>
          <w:rFonts w:asciiTheme="majorBidi" w:hAnsiTheme="majorBidi" w:cstheme="majorBidi"/>
          <w:sz w:val="24"/>
          <w:szCs w:val="24"/>
          <w:lang w:val="en-GB"/>
        </w:rPr>
        <w:t xml:space="preserve">blocks </w:t>
      </w:r>
      <w:r>
        <w:rPr>
          <w:rFonts w:asciiTheme="majorBidi" w:hAnsiTheme="majorBidi" w:cstheme="majorBidi"/>
          <w:sz w:val="24"/>
          <w:szCs w:val="24"/>
          <w:lang w:val="en-GB"/>
        </w:rPr>
        <w:t>recognition, but changes to the onset of the second</w:t>
      </w:r>
      <w:r w:rsidR="00FF01F2">
        <w:rPr>
          <w:rFonts w:asciiTheme="majorBidi" w:hAnsiTheme="majorBidi" w:cstheme="majorBidi"/>
          <w:sz w:val="24"/>
          <w:szCs w:val="24"/>
          <w:lang w:val="en-GB"/>
        </w:rPr>
        <w:t>,</w:t>
      </w:r>
      <w:r>
        <w:rPr>
          <w:rFonts w:asciiTheme="majorBidi" w:hAnsiTheme="majorBidi" w:cstheme="majorBidi"/>
          <w:sz w:val="24"/>
          <w:szCs w:val="24"/>
          <w:lang w:val="en-GB"/>
        </w:rPr>
        <w:t xml:space="preserve"> unstressed syllable </w:t>
      </w:r>
      <w:r w:rsidR="00E34F81">
        <w:rPr>
          <w:rFonts w:asciiTheme="majorBidi" w:hAnsiTheme="majorBidi" w:cstheme="majorBidi"/>
          <w:sz w:val="24"/>
          <w:szCs w:val="24"/>
          <w:lang w:val="en-GB"/>
        </w:rPr>
        <w:t xml:space="preserve">does </w:t>
      </w:r>
      <w:r>
        <w:rPr>
          <w:rFonts w:asciiTheme="majorBidi" w:hAnsiTheme="majorBidi" w:cstheme="majorBidi"/>
          <w:sz w:val="24"/>
          <w:szCs w:val="24"/>
          <w:lang w:val="en-GB"/>
        </w:rPr>
        <w:t xml:space="preserve">not (Vihman et al., 2004; </w:t>
      </w:r>
      <w:r w:rsidRPr="0097022D">
        <w:rPr>
          <w:rFonts w:asciiTheme="majorBidi" w:hAnsiTheme="majorBidi" w:cstheme="majorBidi"/>
          <w:sz w:val="24"/>
          <w:szCs w:val="24"/>
          <w:lang w:val="en-GB"/>
        </w:rPr>
        <w:t>see also Delle Luche</w:t>
      </w:r>
      <w:r w:rsidR="008C20B8">
        <w:rPr>
          <w:rFonts w:asciiTheme="majorBidi" w:hAnsiTheme="majorBidi" w:cstheme="majorBidi"/>
          <w:sz w:val="24"/>
          <w:szCs w:val="24"/>
          <w:lang w:val="en-GB"/>
        </w:rPr>
        <w:t>, Floccia, Granjon &amp; Nazzi</w:t>
      </w:r>
      <w:r w:rsidRPr="0097022D">
        <w:rPr>
          <w:rFonts w:asciiTheme="majorBidi" w:hAnsiTheme="majorBidi" w:cstheme="majorBidi"/>
          <w:sz w:val="24"/>
          <w:szCs w:val="24"/>
          <w:lang w:val="en-GB"/>
        </w:rPr>
        <w:t>, 2017</w:t>
      </w:r>
      <w:r>
        <w:rPr>
          <w:rFonts w:asciiTheme="majorBidi" w:hAnsiTheme="majorBidi" w:cstheme="majorBidi"/>
          <w:sz w:val="24"/>
          <w:szCs w:val="24"/>
          <w:lang w:val="en-GB"/>
        </w:rPr>
        <w:t>). Similarly, Swingley found that</w:t>
      </w:r>
      <w:r w:rsidR="008372E2">
        <w:rPr>
          <w:rFonts w:asciiTheme="majorBidi" w:hAnsiTheme="majorBidi" w:cstheme="majorBidi"/>
          <w:sz w:val="24"/>
          <w:szCs w:val="24"/>
          <w:lang w:val="en-GB"/>
        </w:rPr>
        <w:t>,</w:t>
      </w:r>
      <w:r>
        <w:rPr>
          <w:rFonts w:asciiTheme="majorBidi" w:hAnsiTheme="majorBidi" w:cstheme="majorBidi"/>
          <w:sz w:val="24"/>
          <w:szCs w:val="24"/>
          <w:lang w:val="en-GB"/>
        </w:rPr>
        <w:t xml:space="preserve"> for Dutch, changes to the onset of a monosyllable </w:t>
      </w:r>
      <w:r w:rsidR="00E34F81">
        <w:rPr>
          <w:rFonts w:asciiTheme="majorBidi" w:hAnsiTheme="majorBidi" w:cstheme="majorBidi"/>
          <w:sz w:val="24"/>
          <w:szCs w:val="24"/>
          <w:lang w:val="en-GB"/>
        </w:rPr>
        <w:t xml:space="preserve">blocks </w:t>
      </w:r>
      <w:r>
        <w:rPr>
          <w:rFonts w:asciiTheme="majorBidi" w:hAnsiTheme="majorBidi" w:cstheme="majorBidi"/>
          <w:sz w:val="24"/>
          <w:szCs w:val="24"/>
          <w:lang w:val="en-GB"/>
        </w:rPr>
        <w:t xml:space="preserve">recognition, while changes to the coda </w:t>
      </w:r>
      <w:r w:rsidR="00E34F81">
        <w:rPr>
          <w:rFonts w:asciiTheme="majorBidi" w:hAnsiTheme="majorBidi" w:cstheme="majorBidi"/>
          <w:sz w:val="24"/>
          <w:szCs w:val="24"/>
          <w:lang w:val="en-GB"/>
        </w:rPr>
        <w:t xml:space="preserve">does </w:t>
      </w:r>
      <w:r w:rsidR="00265F45">
        <w:rPr>
          <w:rFonts w:asciiTheme="majorBidi" w:hAnsiTheme="majorBidi" w:cstheme="majorBidi"/>
          <w:sz w:val="24"/>
          <w:szCs w:val="24"/>
          <w:lang w:val="en-GB"/>
        </w:rPr>
        <w:t xml:space="preserve">so </w:t>
      </w:r>
      <w:r>
        <w:rPr>
          <w:rFonts w:asciiTheme="majorBidi" w:hAnsiTheme="majorBidi" w:cstheme="majorBidi"/>
          <w:sz w:val="24"/>
          <w:szCs w:val="24"/>
          <w:lang w:val="en-GB"/>
        </w:rPr>
        <w:t xml:space="preserve">to a lesser extent. </w:t>
      </w:r>
      <w:r w:rsidR="00265F45">
        <w:rPr>
          <w:rFonts w:asciiTheme="majorBidi" w:hAnsiTheme="majorBidi" w:cstheme="majorBidi"/>
          <w:sz w:val="24"/>
          <w:szCs w:val="24"/>
          <w:lang w:val="en-GB"/>
        </w:rPr>
        <w:t>T</w:t>
      </w:r>
      <w:r w:rsidR="008372E2">
        <w:rPr>
          <w:rFonts w:asciiTheme="majorBidi" w:hAnsiTheme="majorBidi" w:cstheme="majorBidi"/>
          <w:sz w:val="24"/>
          <w:szCs w:val="24"/>
          <w:lang w:val="en-GB"/>
        </w:rPr>
        <w:t>ogether t</w:t>
      </w:r>
      <w:r w:rsidR="00265F45">
        <w:rPr>
          <w:rFonts w:asciiTheme="majorBidi" w:hAnsiTheme="majorBidi" w:cstheme="majorBidi"/>
          <w:sz w:val="24"/>
          <w:szCs w:val="24"/>
          <w:lang w:val="en-GB"/>
        </w:rPr>
        <w:t xml:space="preserve">hese three studies </w:t>
      </w:r>
      <w:r w:rsidR="00265F45" w:rsidRPr="0097022D">
        <w:rPr>
          <w:rFonts w:asciiTheme="majorBidi" w:hAnsiTheme="majorBidi" w:cstheme="majorBidi"/>
          <w:sz w:val="24"/>
          <w:szCs w:val="24"/>
          <w:lang w:val="en-GB"/>
        </w:rPr>
        <w:t xml:space="preserve">suggest that </w:t>
      </w:r>
      <w:r w:rsidR="008372E2">
        <w:rPr>
          <w:rFonts w:asciiTheme="majorBidi" w:hAnsiTheme="majorBidi" w:cstheme="majorBidi"/>
          <w:sz w:val="24"/>
          <w:szCs w:val="24"/>
          <w:lang w:val="en-GB"/>
        </w:rPr>
        <w:t xml:space="preserve">infants may represent </w:t>
      </w:r>
      <w:r w:rsidR="00265F45" w:rsidRPr="0097022D">
        <w:rPr>
          <w:rFonts w:asciiTheme="majorBidi" w:hAnsiTheme="majorBidi" w:cstheme="majorBidi"/>
          <w:sz w:val="24"/>
          <w:szCs w:val="24"/>
          <w:lang w:val="en-GB"/>
        </w:rPr>
        <w:t>some parts of word</w:t>
      </w:r>
      <w:r w:rsidR="008372E2">
        <w:rPr>
          <w:rFonts w:asciiTheme="majorBidi" w:hAnsiTheme="majorBidi" w:cstheme="majorBidi"/>
          <w:sz w:val="24"/>
          <w:szCs w:val="24"/>
          <w:lang w:val="en-GB"/>
        </w:rPr>
        <w:t>s</w:t>
      </w:r>
      <w:r w:rsidR="00265F45" w:rsidRPr="0097022D">
        <w:rPr>
          <w:rFonts w:asciiTheme="majorBidi" w:hAnsiTheme="majorBidi" w:cstheme="majorBidi"/>
          <w:sz w:val="24"/>
          <w:szCs w:val="24"/>
          <w:lang w:val="en-GB"/>
        </w:rPr>
        <w:t xml:space="preserve"> </w:t>
      </w:r>
      <w:r w:rsidR="008372E2">
        <w:rPr>
          <w:rFonts w:asciiTheme="majorBidi" w:hAnsiTheme="majorBidi" w:cstheme="majorBidi"/>
          <w:sz w:val="24"/>
          <w:szCs w:val="24"/>
          <w:lang w:val="en-GB"/>
        </w:rPr>
        <w:t>relatively</w:t>
      </w:r>
      <w:r w:rsidR="00265F45">
        <w:rPr>
          <w:rFonts w:asciiTheme="majorBidi" w:hAnsiTheme="majorBidi" w:cstheme="majorBidi"/>
          <w:sz w:val="24"/>
          <w:szCs w:val="24"/>
          <w:lang w:val="en-GB"/>
        </w:rPr>
        <w:t xml:space="preserve"> </w:t>
      </w:r>
      <w:r w:rsidR="00342F40">
        <w:rPr>
          <w:rFonts w:asciiTheme="majorBidi" w:hAnsiTheme="majorBidi" w:cstheme="majorBidi"/>
          <w:sz w:val="24"/>
          <w:szCs w:val="24"/>
          <w:lang w:val="en-GB"/>
        </w:rPr>
        <w:t>stric</w:t>
      </w:r>
      <w:r w:rsidR="00E34F81">
        <w:rPr>
          <w:rFonts w:asciiTheme="majorBidi" w:hAnsiTheme="majorBidi" w:cstheme="majorBidi"/>
          <w:sz w:val="24"/>
          <w:szCs w:val="24"/>
          <w:lang w:val="en-GB"/>
        </w:rPr>
        <w:t xml:space="preserve">tly </w:t>
      </w:r>
      <w:r w:rsidR="008372E2">
        <w:rPr>
          <w:rFonts w:asciiTheme="majorBidi" w:hAnsiTheme="majorBidi" w:cstheme="majorBidi"/>
          <w:sz w:val="24"/>
          <w:szCs w:val="24"/>
          <w:lang w:val="en-GB"/>
        </w:rPr>
        <w:t>while they repr</w:t>
      </w:r>
      <w:r w:rsidR="003052A5">
        <w:rPr>
          <w:rFonts w:asciiTheme="majorBidi" w:hAnsiTheme="majorBidi" w:cstheme="majorBidi"/>
          <w:sz w:val="24"/>
          <w:szCs w:val="24"/>
          <w:lang w:val="en-GB"/>
        </w:rPr>
        <w:t>e</w:t>
      </w:r>
      <w:r w:rsidR="008372E2">
        <w:rPr>
          <w:rFonts w:asciiTheme="majorBidi" w:hAnsiTheme="majorBidi" w:cstheme="majorBidi"/>
          <w:sz w:val="24"/>
          <w:szCs w:val="24"/>
          <w:lang w:val="en-GB"/>
        </w:rPr>
        <w:t xml:space="preserve">sent </w:t>
      </w:r>
      <w:r w:rsidR="00265F45">
        <w:rPr>
          <w:rFonts w:asciiTheme="majorBidi" w:hAnsiTheme="majorBidi" w:cstheme="majorBidi"/>
          <w:sz w:val="24"/>
          <w:szCs w:val="24"/>
          <w:lang w:val="en-GB"/>
        </w:rPr>
        <w:t>other parts (</w:t>
      </w:r>
      <w:r w:rsidR="008A0D63">
        <w:rPr>
          <w:rFonts w:asciiTheme="majorBidi" w:hAnsiTheme="majorBidi" w:cstheme="majorBidi"/>
          <w:sz w:val="24"/>
          <w:szCs w:val="24"/>
          <w:lang w:val="en-GB"/>
        </w:rPr>
        <w:t>unaccented syllables</w:t>
      </w:r>
      <w:r w:rsidR="00265F45">
        <w:rPr>
          <w:rFonts w:asciiTheme="majorBidi" w:hAnsiTheme="majorBidi" w:cstheme="majorBidi"/>
          <w:sz w:val="24"/>
          <w:szCs w:val="24"/>
          <w:lang w:val="en-GB"/>
        </w:rPr>
        <w:t xml:space="preserve"> or </w:t>
      </w:r>
      <w:r w:rsidR="008A0D63">
        <w:rPr>
          <w:rFonts w:asciiTheme="majorBidi" w:hAnsiTheme="majorBidi" w:cstheme="majorBidi"/>
          <w:sz w:val="24"/>
          <w:szCs w:val="24"/>
          <w:lang w:val="en-GB"/>
        </w:rPr>
        <w:t>codas</w:t>
      </w:r>
      <w:r w:rsidR="00A15CBF">
        <w:rPr>
          <w:rFonts w:asciiTheme="majorBidi" w:hAnsiTheme="majorBidi" w:cstheme="majorBidi"/>
          <w:sz w:val="24"/>
          <w:szCs w:val="24"/>
          <w:lang w:val="en-GB"/>
        </w:rPr>
        <w:t xml:space="preserve">) </w:t>
      </w:r>
      <w:r w:rsidR="00342F40">
        <w:rPr>
          <w:rFonts w:asciiTheme="majorBidi" w:hAnsiTheme="majorBidi" w:cstheme="majorBidi"/>
          <w:sz w:val="24"/>
          <w:szCs w:val="24"/>
          <w:lang w:val="en-GB"/>
        </w:rPr>
        <w:t xml:space="preserve">less </w:t>
      </w:r>
      <w:r w:rsidR="00C03FE4">
        <w:rPr>
          <w:rFonts w:asciiTheme="majorBidi" w:hAnsiTheme="majorBidi" w:cstheme="majorBidi"/>
          <w:sz w:val="24"/>
          <w:szCs w:val="24"/>
          <w:lang w:val="en-GB"/>
        </w:rPr>
        <w:t>so</w:t>
      </w:r>
      <w:r w:rsidR="00265F45">
        <w:rPr>
          <w:rFonts w:asciiTheme="majorBidi" w:hAnsiTheme="majorBidi" w:cstheme="majorBidi"/>
          <w:sz w:val="24"/>
          <w:szCs w:val="24"/>
          <w:lang w:val="en-GB"/>
        </w:rPr>
        <w:t xml:space="preserve">, such that changes </w:t>
      </w:r>
      <w:r w:rsidR="008372E2">
        <w:rPr>
          <w:rFonts w:asciiTheme="majorBidi" w:hAnsiTheme="majorBidi" w:cstheme="majorBidi"/>
          <w:sz w:val="24"/>
          <w:szCs w:val="24"/>
          <w:lang w:val="en-GB"/>
        </w:rPr>
        <w:t>affecting those parts</w:t>
      </w:r>
      <w:r w:rsidR="00265F45">
        <w:rPr>
          <w:rFonts w:asciiTheme="majorBidi" w:hAnsiTheme="majorBidi" w:cstheme="majorBidi"/>
          <w:sz w:val="24"/>
          <w:szCs w:val="24"/>
          <w:lang w:val="en-GB"/>
        </w:rPr>
        <w:t xml:space="preserve"> are </w:t>
      </w:r>
      <w:r w:rsidR="008372E2">
        <w:rPr>
          <w:rFonts w:asciiTheme="majorBidi" w:hAnsiTheme="majorBidi" w:cstheme="majorBidi"/>
          <w:sz w:val="24"/>
          <w:szCs w:val="24"/>
          <w:lang w:val="en-GB"/>
        </w:rPr>
        <w:t>insufficient</w:t>
      </w:r>
      <w:r w:rsidR="00265F45">
        <w:rPr>
          <w:rFonts w:asciiTheme="majorBidi" w:hAnsiTheme="majorBidi" w:cstheme="majorBidi"/>
          <w:sz w:val="24"/>
          <w:szCs w:val="24"/>
          <w:lang w:val="en-GB"/>
        </w:rPr>
        <w:t xml:space="preserve"> to block recognition. (Note that in </w:t>
      </w:r>
      <w:r w:rsidR="008A0D63">
        <w:rPr>
          <w:rFonts w:asciiTheme="majorBidi" w:hAnsiTheme="majorBidi" w:cstheme="majorBidi"/>
          <w:sz w:val="24"/>
          <w:szCs w:val="24"/>
          <w:lang w:val="en-GB"/>
        </w:rPr>
        <w:t>each</w:t>
      </w:r>
      <w:r w:rsidR="00265F45">
        <w:rPr>
          <w:rFonts w:asciiTheme="majorBidi" w:hAnsiTheme="majorBidi" w:cstheme="majorBidi"/>
          <w:sz w:val="24"/>
          <w:szCs w:val="24"/>
          <w:lang w:val="en-GB"/>
        </w:rPr>
        <w:t xml:space="preserve"> </w:t>
      </w:r>
      <w:r w:rsidR="008A0D63">
        <w:rPr>
          <w:rFonts w:asciiTheme="majorBidi" w:hAnsiTheme="majorBidi" w:cstheme="majorBidi"/>
          <w:sz w:val="24"/>
          <w:szCs w:val="24"/>
          <w:lang w:val="en-GB"/>
        </w:rPr>
        <w:t xml:space="preserve">of </w:t>
      </w:r>
      <w:r w:rsidR="00265F45">
        <w:rPr>
          <w:rFonts w:asciiTheme="majorBidi" w:hAnsiTheme="majorBidi" w:cstheme="majorBidi"/>
          <w:sz w:val="24"/>
          <w:szCs w:val="24"/>
          <w:lang w:val="en-GB"/>
        </w:rPr>
        <w:t xml:space="preserve">these studies a </w:t>
      </w:r>
      <w:r w:rsidR="00265F45" w:rsidRPr="001215C7">
        <w:rPr>
          <w:rFonts w:asciiTheme="majorBidi" w:hAnsiTheme="majorBidi" w:cstheme="majorBidi"/>
          <w:sz w:val="24"/>
          <w:szCs w:val="24"/>
          <w:lang w:val="en-GB"/>
        </w:rPr>
        <w:t>failure</w:t>
      </w:r>
      <w:r w:rsidR="00265F45">
        <w:rPr>
          <w:rFonts w:asciiTheme="majorBidi" w:hAnsiTheme="majorBidi" w:cstheme="majorBidi"/>
          <w:sz w:val="24"/>
          <w:szCs w:val="24"/>
          <w:lang w:val="en-GB"/>
        </w:rPr>
        <w:t xml:space="preserve"> to recognise familiar words despite changes to them is a sign of a robust </w:t>
      </w:r>
      <w:r w:rsidR="008372E2">
        <w:rPr>
          <w:rFonts w:asciiTheme="majorBidi" w:hAnsiTheme="majorBidi" w:cstheme="majorBidi"/>
          <w:sz w:val="24"/>
          <w:szCs w:val="24"/>
          <w:lang w:val="en-GB"/>
        </w:rPr>
        <w:t>or more</w:t>
      </w:r>
      <w:r w:rsidR="00265F45">
        <w:rPr>
          <w:rFonts w:asciiTheme="majorBidi" w:hAnsiTheme="majorBidi" w:cstheme="majorBidi"/>
          <w:sz w:val="24"/>
          <w:szCs w:val="24"/>
          <w:lang w:val="en-GB"/>
        </w:rPr>
        <w:t xml:space="preserve"> mature representation, whereas </w:t>
      </w:r>
      <w:r w:rsidR="00265F45">
        <w:rPr>
          <w:rFonts w:asciiTheme="majorBidi" w:hAnsiTheme="majorBidi" w:cstheme="majorBidi"/>
          <w:sz w:val="24"/>
          <w:szCs w:val="24"/>
          <w:lang w:val="en-GB"/>
        </w:rPr>
        <w:lastRenderedPageBreak/>
        <w:t xml:space="preserve">successful recognition of familiar words despite </w:t>
      </w:r>
      <w:r w:rsidR="008A0D63">
        <w:rPr>
          <w:rFonts w:asciiTheme="majorBidi" w:hAnsiTheme="majorBidi" w:cstheme="majorBidi"/>
          <w:sz w:val="24"/>
          <w:szCs w:val="24"/>
          <w:lang w:val="en-GB"/>
        </w:rPr>
        <w:t xml:space="preserve">any </w:t>
      </w:r>
      <w:r w:rsidR="00265F45">
        <w:rPr>
          <w:rFonts w:asciiTheme="majorBidi" w:hAnsiTheme="majorBidi" w:cstheme="majorBidi"/>
          <w:sz w:val="24"/>
          <w:szCs w:val="24"/>
          <w:lang w:val="en-GB"/>
        </w:rPr>
        <w:t xml:space="preserve">alterations signals a less robust or </w:t>
      </w:r>
      <w:r w:rsidR="00342F40">
        <w:rPr>
          <w:rFonts w:asciiTheme="majorBidi" w:hAnsiTheme="majorBidi" w:cstheme="majorBidi"/>
          <w:sz w:val="24"/>
          <w:szCs w:val="24"/>
          <w:lang w:val="en-GB"/>
        </w:rPr>
        <w:t>less strict</w:t>
      </w:r>
      <w:r w:rsidR="00265F45">
        <w:rPr>
          <w:rFonts w:asciiTheme="majorBidi" w:hAnsiTheme="majorBidi" w:cstheme="majorBidi"/>
          <w:sz w:val="24"/>
          <w:szCs w:val="24"/>
          <w:lang w:val="en-GB"/>
        </w:rPr>
        <w:t xml:space="preserve">, perhaps less </w:t>
      </w:r>
      <w:r w:rsidR="008A0D63">
        <w:rPr>
          <w:rFonts w:asciiTheme="majorBidi" w:hAnsiTheme="majorBidi" w:cstheme="majorBidi"/>
          <w:sz w:val="24"/>
          <w:szCs w:val="24"/>
          <w:lang w:val="en-GB"/>
        </w:rPr>
        <w:t xml:space="preserve">well specified and less </w:t>
      </w:r>
      <w:r w:rsidR="00265F45">
        <w:rPr>
          <w:rFonts w:asciiTheme="majorBidi" w:hAnsiTheme="majorBidi" w:cstheme="majorBidi"/>
          <w:sz w:val="24"/>
          <w:szCs w:val="24"/>
          <w:lang w:val="en-GB"/>
        </w:rPr>
        <w:t>mature representation.)</w:t>
      </w:r>
    </w:p>
    <w:p w14:paraId="4E5B8079" w14:textId="3FD68FF9" w:rsidR="002879C9" w:rsidRPr="003C5BB6" w:rsidRDefault="003052A5" w:rsidP="00160057">
      <w:pPr>
        <w:autoSpaceDE w:val="0"/>
        <w:autoSpaceDN w:val="0"/>
        <w:bidi w:val="0"/>
        <w:adjustRightInd w:val="0"/>
        <w:spacing w:after="240" w:line="480" w:lineRule="auto"/>
        <w:rPr>
          <w:rFonts w:asciiTheme="majorBidi" w:hAnsiTheme="majorBidi" w:cstheme="majorBidi"/>
          <w:sz w:val="24"/>
          <w:szCs w:val="24"/>
          <w:lang w:val="en-GB"/>
        </w:rPr>
      </w:pPr>
      <w:r>
        <w:rPr>
          <w:rFonts w:asciiTheme="majorBidi" w:hAnsiTheme="majorBidi" w:cstheme="majorBidi"/>
          <w:sz w:val="24"/>
          <w:szCs w:val="24"/>
          <w:lang w:val="en-GB"/>
        </w:rPr>
        <w:t>A</w:t>
      </w:r>
      <w:r w:rsidR="00265F45">
        <w:rPr>
          <w:rFonts w:asciiTheme="majorBidi" w:hAnsiTheme="majorBidi" w:cstheme="majorBidi"/>
          <w:sz w:val="24"/>
          <w:szCs w:val="24"/>
          <w:lang w:val="en-GB"/>
        </w:rPr>
        <w:t xml:space="preserve">nother </w:t>
      </w:r>
      <w:r w:rsidR="008A0D63">
        <w:rPr>
          <w:rFonts w:asciiTheme="majorBidi" w:hAnsiTheme="majorBidi" w:cstheme="majorBidi"/>
          <w:sz w:val="24"/>
          <w:szCs w:val="24"/>
          <w:lang w:val="en-GB"/>
        </w:rPr>
        <w:t>issue</w:t>
      </w:r>
      <w:r w:rsidR="00265F45">
        <w:rPr>
          <w:rFonts w:asciiTheme="majorBidi" w:hAnsiTheme="majorBidi" w:cstheme="majorBidi"/>
          <w:sz w:val="24"/>
          <w:szCs w:val="24"/>
          <w:lang w:val="en-GB"/>
        </w:rPr>
        <w:t xml:space="preserve"> </w:t>
      </w:r>
      <w:r w:rsidR="008372E2">
        <w:rPr>
          <w:rFonts w:asciiTheme="majorBidi" w:hAnsiTheme="majorBidi" w:cstheme="majorBidi"/>
          <w:sz w:val="24"/>
          <w:szCs w:val="24"/>
          <w:lang w:val="en-GB"/>
        </w:rPr>
        <w:t>touching on</w:t>
      </w:r>
      <w:r w:rsidR="00265F45">
        <w:rPr>
          <w:rFonts w:asciiTheme="majorBidi" w:hAnsiTheme="majorBidi" w:cstheme="majorBidi"/>
          <w:sz w:val="24"/>
          <w:szCs w:val="24"/>
          <w:lang w:val="en-GB"/>
        </w:rPr>
        <w:t xml:space="preserve"> the robustness </w:t>
      </w:r>
      <w:r w:rsidR="00D25DD2">
        <w:rPr>
          <w:rFonts w:asciiTheme="majorBidi" w:hAnsiTheme="majorBidi" w:cstheme="majorBidi"/>
          <w:sz w:val="24"/>
          <w:szCs w:val="24"/>
          <w:lang w:val="en-GB"/>
        </w:rPr>
        <w:t>(</w:t>
      </w:r>
      <w:r w:rsidR="00265F45">
        <w:rPr>
          <w:rFonts w:asciiTheme="majorBidi" w:hAnsiTheme="majorBidi" w:cstheme="majorBidi"/>
          <w:sz w:val="24"/>
          <w:szCs w:val="24"/>
          <w:lang w:val="en-GB"/>
        </w:rPr>
        <w:t xml:space="preserve">or </w:t>
      </w:r>
      <w:r w:rsidR="008A0D63">
        <w:rPr>
          <w:rFonts w:asciiTheme="majorBidi" w:hAnsiTheme="majorBidi" w:cstheme="majorBidi"/>
          <w:sz w:val="24"/>
          <w:szCs w:val="24"/>
          <w:lang w:val="en-GB"/>
        </w:rPr>
        <w:t>inflexibilit</w:t>
      </w:r>
      <w:r w:rsidR="00265F45">
        <w:rPr>
          <w:rFonts w:asciiTheme="majorBidi" w:hAnsiTheme="majorBidi" w:cstheme="majorBidi"/>
          <w:sz w:val="24"/>
          <w:szCs w:val="24"/>
          <w:lang w:val="en-GB"/>
        </w:rPr>
        <w:t>y</w:t>
      </w:r>
      <w:r w:rsidR="00D25DD2">
        <w:rPr>
          <w:rFonts w:asciiTheme="majorBidi" w:hAnsiTheme="majorBidi" w:cstheme="majorBidi"/>
          <w:sz w:val="24"/>
          <w:szCs w:val="24"/>
          <w:lang w:val="en-GB"/>
        </w:rPr>
        <w:t>)</w:t>
      </w:r>
      <w:r w:rsidR="00265F45">
        <w:rPr>
          <w:rFonts w:asciiTheme="majorBidi" w:hAnsiTheme="majorBidi" w:cstheme="majorBidi"/>
          <w:sz w:val="24"/>
          <w:szCs w:val="24"/>
          <w:lang w:val="en-GB"/>
        </w:rPr>
        <w:t xml:space="preserve"> of the segmental makeup of word-form representations </w:t>
      </w:r>
      <w:r w:rsidR="008A0D63">
        <w:rPr>
          <w:rFonts w:asciiTheme="majorBidi" w:hAnsiTheme="majorBidi" w:cstheme="majorBidi"/>
          <w:sz w:val="24"/>
          <w:szCs w:val="24"/>
          <w:lang w:val="en-GB"/>
        </w:rPr>
        <w:t>is</w:t>
      </w:r>
      <w:r w:rsidR="00265F45">
        <w:rPr>
          <w:rFonts w:asciiTheme="majorBidi" w:hAnsiTheme="majorBidi" w:cstheme="majorBidi"/>
          <w:sz w:val="24"/>
          <w:szCs w:val="24"/>
          <w:lang w:val="en-GB"/>
        </w:rPr>
        <w:t xml:space="preserve"> </w:t>
      </w:r>
      <w:r w:rsidR="008372E2">
        <w:rPr>
          <w:rFonts w:asciiTheme="majorBidi" w:hAnsiTheme="majorBidi" w:cstheme="majorBidi"/>
          <w:sz w:val="24"/>
          <w:szCs w:val="24"/>
          <w:lang w:val="en-GB"/>
        </w:rPr>
        <w:t>the possibility that</w:t>
      </w:r>
      <w:r w:rsidR="00265F45">
        <w:rPr>
          <w:rFonts w:asciiTheme="majorBidi" w:hAnsiTheme="majorBidi" w:cstheme="majorBidi"/>
          <w:sz w:val="24"/>
          <w:szCs w:val="24"/>
          <w:lang w:val="en-GB"/>
        </w:rPr>
        <w:t xml:space="preserve"> different classes of segments </w:t>
      </w:r>
      <w:r w:rsidR="008372E2">
        <w:rPr>
          <w:rFonts w:asciiTheme="majorBidi" w:hAnsiTheme="majorBidi" w:cstheme="majorBidi"/>
          <w:sz w:val="24"/>
          <w:szCs w:val="24"/>
          <w:lang w:val="en-GB"/>
        </w:rPr>
        <w:t>may be</w:t>
      </w:r>
      <w:r w:rsidR="00265F45">
        <w:rPr>
          <w:rFonts w:asciiTheme="majorBidi" w:hAnsiTheme="majorBidi" w:cstheme="majorBidi"/>
          <w:sz w:val="24"/>
          <w:szCs w:val="24"/>
          <w:lang w:val="en-GB"/>
        </w:rPr>
        <w:t xml:space="preserve"> </w:t>
      </w:r>
      <w:r w:rsidR="008A0D63">
        <w:rPr>
          <w:rFonts w:asciiTheme="majorBidi" w:hAnsiTheme="majorBidi" w:cstheme="majorBidi"/>
          <w:sz w:val="24"/>
          <w:szCs w:val="24"/>
          <w:lang w:val="en-GB"/>
        </w:rPr>
        <w:t xml:space="preserve">differently </w:t>
      </w:r>
      <w:r w:rsidR="00265F45">
        <w:rPr>
          <w:rFonts w:asciiTheme="majorBidi" w:hAnsiTheme="majorBidi" w:cstheme="majorBidi"/>
          <w:sz w:val="24"/>
          <w:szCs w:val="24"/>
          <w:lang w:val="en-GB"/>
        </w:rPr>
        <w:t>represented.</w:t>
      </w:r>
      <w:r w:rsidR="00900543" w:rsidRPr="0097022D">
        <w:rPr>
          <w:rFonts w:asciiTheme="majorBidi" w:hAnsiTheme="majorBidi" w:cstheme="majorBidi"/>
          <w:color w:val="000000"/>
          <w:sz w:val="24"/>
          <w:szCs w:val="24"/>
          <w:lang w:val="en-GB"/>
        </w:rPr>
        <w:t xml:space="preserve"> Poltrock and Nazzi </w:t>
      </w:r>
      <w:r w:rsidR="00F136D6">
        <w:rPr>
          <w:rFonts w:asciiTheme="majorBidi" w:hAnsiTheme="majorBidi" w:cstheme="majorBidi"/>
          <w:color w:val="000000"/>
          <w:sz w:val="24"/>
          <w:szCs w:val="24"/>
          <w:lang w:val="en-GB"/>
        </w:rPr>
        <w:t xml:space="preserve">(2015) </w:t>
      </w:r>
      <w:r w:rsidR="00900543" w:rsidRPr="0097022D">
        <w:rPr>
          <w:rFonts w:asciiTheme="majorBidi" w:hAnsiTheme="majorBidi" w:cstheme="majorBidi"/>
          <w:color w:val="000000"/>
          <w:sz w:val="24"/>
          <w:szCs w:val="24"/>
          <w:lang w:val="en-GB"/>
        </w:rPr>
        <w:t xml:space="preserve">tested </w:t>
      </w:r>
      <w:r w:rsidR="00265F45">
        <w:rPr>
          <w:rFonts w:asciiTheme="majorBidi" w:hAnsiTheme="majorBidi" w:cstheme="majorBidi"/>
          <w:color w:val="000000"/>
          <w:sz w:val="24"/>
          <w:szCs w:val="24"/>
          <w:lang w:val="en-GB"/>
        </w:rPr>
        <w:t xml:space="preserve">the </w:t>
      </w:r>
      <w:r w:rsidR="00900543" w:rsidRPr="0097022D">
        <w:rPr>
          <w:rFonts w:asciiTheme="majorBidi" w:hAnsiTheme="majorBidi" w:cstheme="majorBidi"/>
          <w:color w:val="000000"/>
          <w:sz w:val="24"/>
          <w:szCs w:val="24"/>
          <w:lang w:val="en-GB"/>
        </w:rPr>
        <w:t xml:space="preserve">effects of </w:t>
      </w:r>
      <w:r w:rsidR="00CA657D">
        <w:rPr>
          <w:rFonts w:asciiTheme="majorBidi" w:hAnsiTheme="majorBidi" w:cstheme="majorBidi"/>
          <w:color w:val="000000"/>
          <w:sz w:val="24"/>
          <w:szCs w:val="24"/>
          <w:lang w:val="en-GB"/>
        </w:rPr>
        <w:t>altering</w:t>
      </w:r>
      <w:r w:rsidR="00900543" w:rsidRPr="0097022D">
        <w:rPr>
          <w:rFonts w:asciiTheme="majorBidi" w:hAnsiTheme="majorBidi" w:cstheme="majorBidi"/>
          <w:color w:val="000000"/>
          <w:sz w:val="24"/>
          <w:szCs w:val="24"/>
          <w:lang w:val="en-GB"/>
        </w:rPr>
        <w:t xml:space="preserve"> the vowel vs. the consonant of the accented (final) syllable</w:t>
      </w:r>
      <w:r w:rsidR="00265F45">
        <w:rPr>
          <w:rFonts w:asciiTheme="majorBidi" w:hAnsiTheme="majorBidi" w:cstheme="majorBidi"/>
          <w:color w:val="000000"/>
          <w:sz w:val="24"/>
          <w:szCs w:val="24"/>
          <w:lang w:val="en-GB"/>
        </w:rPr>
        <w:t xml:space="preserve"> in French</w:t>
      </w:r>
      <w:r w:rsidR="00900543" w:rsidRPr="0097022D">
        <w:rPr>
          <w:rFonts w:asciiTheme="majorBidi" w:hAnsiTheme="majorBidi" w:cstheme="majorBidi"/>
          <w:color w:val="000000"/>
          <w:sz w:val="24"/>
          <w:szCs w:val="24"/>
          <w:lang w:val="en-GB"/>
        </w:rPr>
        <w:t>. Infants recogn</w:t>
      </w:r>
      <w:r w:rsidR="00566F89" w:rsidRPr="0097022D">
        <w:rPr>
          <w:rFonts w:asciiTheme="majorBidi" w:hAnsiTheme="majorBidi" w:cstheme="majorBidi"/>
          <w:color w:val="000000"/>
          <w:sz w:val="24"/>
          <w:szCs w:val="24"/>
          <w:lang w:val="en-GB"/>
        </w:rPr>
        <w:t>ise</w:t>
      </w:r>
      <w:r w:rsidR="00900543" w:rsidRPr="0097022D">
        <w:rPr>
          <w:rFonts w:asciiTheme="majorBidi" w:hAnsiTheme="majorBidi" w:cstheme="majorBidi"/>
          <w:color w:val="000000"/>
          <w:sz w:val="24"/>
          <w:szCs w:val="24"/>
          <w:lang w:val="en-GB"/>
        </w:rPr>
        <w:t>d words despite changes to the vowel but not to the consonant</w:t>
      </w:r>
      <w:r w:rsidR="00265F45">
        <w:rPr>
          <w:rFonts w:asciiTheme="majorBidi" w:hAnsiTheme="majorBidi" w:cstheme="majorBidi"/>
          <w:color w:val="000000"/>
          <w:sz w:val="24"/>
          <w:szCs w:val="24"/>
          <w:lang w:val="en-GB"/>
        </w:rPr>
        <w:t xml:space="preserve">. Their results fit with </w:t>
      </w:r>
      <w:r w:rsidR="008A0D63">
        <w:rPr>
          <w:rFonts w:asciiTheme="majorBidi" w:hAnsiTheme="majorBidi" w:cstheme="majorBidi"/>
          <w:color w:val="000000"/>
          <w:sz w:val="24"/>
          <w:szCs w:val="24"/>
          <w:lang w:val="en-GB"/>
        </w:rPr>
        <w:t>the</w:t>
      </w:r>
      <w:r w:rsidR="00AD5817">
        <w:rPr>
          <w:rFonts w:asciiTheme="majorBidi" w:hAnsiTheme="majorBidi" w:cstheme="majorBidi"/>
          <w:sz w:val="24"/>
          <w:szCs w:val="24"/>
          <w:lang w:val="en-GB"/>
        </w:rPr>
        <w:t xml:space="preserve"> </w:t>
      </w:r>
      <w:r w:rsidR="008A0D63">
        <w:rPr>
          <w:rFonts w:asciiTheme="majorBidi" w:hAnsiTheme="majorBidi" w:cstheme="majorBidi"/>
          <w:sz w:val="24"/>
          <w:szCs w:val="24"/>
          <w:lang w:val="en-GB"/>
        </w:rPr>
        <w:t xml:space="preserve">proposal set forth </w:t>
      </w:r>
      <w:r w:rsidR="008A0D63" w:rsidRPr="00DE74E0">
        <w:rPr>
          <w:rFonts w:asciiTheme="majorBidi" w:hAnsiTheme="majorBidi" w:cstheme="majorBidi"/>
          <w:sz w:val="24"/>
          <w:szCs w:val="24"/>
          <w:lang w:val="en-GB"/>
        </w:rPr>
        <w:t xml:space="preserve">by Nespor, Peña and Mehler (2003), </w:t>
      </w:r>
      <w:r w:rsidR="00662CF8" w:rsidRPr="00DE74E0">
        <w:rPr>
          <w:rFonts w:asciiTheme="majorBidi" w:hAnsiTheme="majorBidi" w:cstheme="majorBidi"/>
          <w:sz w:val="24"/>
          <w:szCs w:val="24"/>
          <w:lang w:val="en-GB"/>
        </w:rPr>
        <w:t xml:space="preserve">that </w:t>
      </w:r>
      <w:r w:rsidR="00160057">
        <w:rPr>
          <w:rFonts w:asciiTheme="majorBidi" w:hAnsiTheme="majorBidi" w:cstheme="majorBidi"/>
          <w:sz w:val="24"/>
          <w:szCs w:val="24"/>
          <w:lang w:val="en-GB"/>
        </w:rPr>
        <w:t>consonants are more essential than vowels for word recognition</w:t>
      </w:r>
      <w:r w:rsidR="004050E7">
        <w:rPr>
          <w:rFonts w:asciiTheme="majorBidi" w:hAnsiTheme="majorBidi" w:cstheme="majorBidi"/>
          <w:sz w:val="24"/>
          <w:szCs w:val="24"/>
          <w:lang w:val="en-GB"/>
        </w:rPr>
        <w:t xml:space="preserve">. </w:t>
      </w:r>
      <w:r w:rsidR="008A0D63">
        <w:rPr>
          <w:rFonts w:asciiTheme="majorBidi" w:hAnsiTheme="majorBidi" w:cstheme="majorBidi"/>
          <w:sz w:val="24"/>
          <w:szCs w:val="24"/>
          <w:lang w:val="en-GB"/>
        </w:rPr>
        <w:t xml:space="preserve">Nespor et al.’s </w:t>
      </w:r>
      <w:r w:rsidR="00C44AD3">
        <w:rPr>
          <w:rFonts w:asciiTheme="majorBidi" w:hAnsiTheme="majorBidi" w:cstheme="majorBidi"/>
          <w:sz w:val="24"/>
          <w:szCs w:val="24"/>
          <w:lang w:val="en-GB"/>
        </w:rPr>
        <w:t>prediction</w:t>
      </w:r>
      <w:r w:rsidR="004050E7">
        <w:rPr>
          <w:rFonts w:asciiTheme="majorBidi" w:hAnsiTheme="majorBidi" w:cstheme="majorBidi"/>
          <w:sz w:val="24"/>
          <w:szCs w:val="24"/>
          <w:lang w:val="en-GB"/>
        </w:rPr>
        <w:t>s</w:t>
      </w:r>
      <w:r w:rsidR="008A0D63">
        <w:rPr>
          <w:rFonts w:asciiTheme="majorBidi" w:hAnsiTheme="majorBidi" w:cstheme="majorBidi"/>
          <w:sz w:val="24"/>
          <w:szCs w:val="24"/>
          <w:lang w:val="en-GB"/>
        </w:rPr>
        <w:t xml:space="preserve"> were not </w:t>
      </w:r>
      <w:r w:rsidR="00C44AD3">
        <w:rPr>
          <w:rFonts w:asciiTheme="majorBidi" w:hAnsiTheme="majorBidi" w:cstheme="majorBidi"/>
          <w:sz w:val="24"/>
          <w:szCs w:val="24"/>
          <w:lang w:val="en-GB"/>
        </w:rPr>
        <w:t>borne out</w:t>
      </w:r>
      <w:r w:rsidR="00435EEC">
        <w:rPr>
          <w:rFonts w:asciiTheme="majorBidi" w:hAnsiTheme="majorBidi" w:cstheme="majorBidi"/>
          <w:sz w:val="24"/>
          <w:szCs w:val="24"/>
          <w:lang w:val="en-GB"/>
        </w:rPr>
        <w:t xml:space="preserve"> in all </w:t>
      </w:r>
      <w:r w:rsidR="008A0D63">
        <w:rPr>
          <w:rFonts w:asciiTheme="majorBidi" w:hAnsiTheme="majorBidi" w:cstheme="majorBidi"/>
          <w:sz w:val="24"/>
          <w:szCs w:val="24"/>
          <w:lang w:val="en-GB"/>
        </w:rPr>
        <w:t xml:space="preserve">the </w:t>
      </w:r>
      <w:r w:rsidR="00435EEC">
        <w:rPr>
          <w:rFonts w:asciiTheme="majorBidi" w:hAnsiTheme="majorBidi" w:cstheme="majorBidi"/>
          <w:sz w:val="24"/>
          <w:szCs w:val="24"/>
          <w:lang w:val="en-GB"/>
        </w:rPr>
        <w:t xml:space="preserve">languages tested, </w:t>
      </w:r>
      <w:r w:rsidR="008A0D63">
        <w:rPr>
          <w:rFonts w:asciiTheme="majorBidi" w:hAnsiTheme="majorBidi" w:cstheme="majorBidi"/>
          <w:sz w:val="24"/>
          <w:szCs w:val="24"/>
          <w:lang w:val="en-GB"/>
        </w:rPr>
        <w:t xml:space="preserve">however, </w:t>
      </w:r>
      <w:r w:rsidR="00435EEC">
        <w:rPr>
          <w:rFonts w:asciiTheme="majorBidi" w:hAnsiTheme="majorBidi" w:cstheme="majorBidi"/>
          <w:sz w:val="24"/>
          <w:szCs w:val="24"/>
          <w:lang w:val="en-GB"/>
        </w:rPr>
        <w:t>which led</w:t>
      </w:r>
      <w:r w:rsidR="004050E7">
        <w:rPr>
          <w:rFonts w:asciiTheme="majorBidi" w:hAnsiTheme="majorBidi" w:cstheme="majorBidi"/>
          <w:sz w:val="24"/>
          <w:szCs w:val="24"/>
          <w:lang w:val="en-GB"/>
        </w:rPr>
        <w:t xml:space="preserve"> </w:t>
      </w:r>
      <w:r w:rsidR="00435EEC">
        <w:rPr>
          <w:rFonts w:asciiTheme="majorBidi" w:hAnsiTheme="majorBidi" w:cstheme="majorBidi"/>
          <w:sz w:val="24"/>
          <w:szCs w:val="24"/>
          <w:lang w:val="en-GB"/>
        </w:rPr>
        <w:t xml:space="preserve">other researchers to </w:t>
      </w:r>
      <w:r w:rsidR="004050E7" w:rsidRPr="0097022D">
        <w:rPr>
          <w:rFonts w:asciiTheme="majorBidi" w:hAnsiTheme="majorBidi" w:cstheme="majorBidi"/>
          <w:sz w:val="24"/>
          <w:szCs w:val="24"/>
          <w:lang w:val="en-GB"/>
        </w:rPr>
        <w:t xml:space="preserve">claim that the relative importance of vowels or consonants for </w:t>
      </w:r>
      <w:r w:rsidR="00C44AD3">
        <w:rPr>
          <w:rFonts w:asciiTheme="majorBidi" w:hAnsiTheme="majorBidi" w:cstheme="majorBidi"/>
          <w:sz w:val="24"/>
          <w:szCs w:val="24"/>
          <w:lang w:val="en-GB"/>
        </w:rPr>
        <w:t>word</w:t>
      </w:r>
      <w:r w:rsidR="004050E7" w:rsidRPr="0097022D">
        <w:rPr>
          <w:rFonts w:asciiTheme="majorBidi" w:hAnsiTheme="majorBidi" w:cstheme="majorBidi"/>
          <w:sz w:val="24"/>
          <w:szCs w:val="24"/>
          <w:lang w:val="en-GB"/>
        </w:rPr>
        <w:t xml:space="preserve"> identification derives from the lexical and phonological characteristics of </w:t>
      </w:r>
      <w:r w:rsidR="008A0D63">
        <w:rPr>
          <w:rFonts w:asciiTheme="majorBidi" w:hAnsiTheme="majorBidi" w:cstheme="majorBidi"/>
          <w:sz w:val="24"/>
          <w:szCs w:val="24"/>
          <w:lang w:val="en-GB"/>
        </w:rPr>
        <w:t>particular</w:t>
      </w:r>
      <w:r w:rsidR="004050E7" w:rsidRPr="0097022D">
        <w:rPr>
          <w:rFonts w:asciiTheme="majorBidi" w:hAnsiTheme="majorBidi" w:cstheme="majorBidi"/>
          <w:sz w:val="24"/>
          <w:szCs w:val="24"/>
          <w:lang w:val="en-GB"/>
        </w:rPr>
        <w:t xml:space="preserve"> language</w:t>
      </w:r>
      <w:r w:rsidR="008A0D63">
        <w:rPr>
          <w:rFonts w:asciiTheme="majorBidi" w:hAnsiTheme="majorBidi" w:cstheme="majorBidi"/>
          <w:sz w:val="24"/>
          <w:szCs w:val="24"/>
          <w:lang w:val="en-GB"/>
        </w:rPr>
        <w:t>s</w:t>
      </w:r>
      <w:r w:rsidR="004050E7" w:rsidRPr="0097022D">
        <w:rPr>
          <w:rFonts w:asciiTheme="majorBidi" w:hAnsiTheme="majorBidi" w:cstheme="majorBidi"/>
          <w:sz w:val="24"/>
          <w:szCs w:val="24"/>
          <w:lang w:val="en-GB"/>
        </w:rPr>
        <w:t xml:space="preserve"> rather than being a universal principle </w:t>
      </w:r>
      <w:r w:rsidR="004050E7" w:rsidRPr="0097022D">
        <w:rPr>
          <w:rFonts w:asciiTheme="majorBidi" w:hAnsiTheme="majorBidi" w:cstheme="majorBidi"/>
          <w:color w:val="000000"/>
          <w:sz w:val="24"/>
          <w:szCs w:val="24"/>
          <w:lang w:val="en-GB"/>
        </w:rPr>
        <w:t>(</w:t>
      </w:r>
      <w:r w:rsidR="004050E7">
        <w:rPr>
          <w:rFonts w:asciiTheme="majorBidi" w:hAnsiTheme="majorBidi" w:cstheme="majorBidi"/>
          <w:color w:val="231F20"/>
          <w:sz w:val="24"/>
          <w:szCs w:val="24"/>
          <w:lang w:val="en-GB"/>
        </w:rPr>
        <w:t xml:space="preserve">Floccia, Nazzi, </w:t>
      </w:r>
      <w:r w:rsidR="008C20B8">
        <w:rPr>
          <w:rFonts w:asciiTheme="majorBidi" w:hAnsiTheme="majorBidi" w:cstheme="majorBidi"/>
          <w:color w:val="231F20"/>
          <w:sz w:val="24"/>
          <w:szCs w:val="24"/>
          <w:lang w:val="en-GB"/>
        </w:rPr>
        <w:t xml:space="preserve">Delle </w:t>
      </w:r>
      <w:r w:rsidR="004050E7">
        <w:rPr>
          <w:rFonts w:asciiTheme="majorBidi" w:hAnsiTheme="majorBidi" w:cstheme="majorBidi"/>
          <w:color w:val="231F20"/>
          <w:sz w:val="24"/>
          <w:szCs w:val="24"/>
          <w:lang w:val="en-GB"/>
        </w:rPr>
        <w:t>Luche,</w:t>
      </w:r>
      <w:r w:rsidR="004050E7" w:rsidRPr="00805329">
        <w:rPr>
          <w:rFonts w:asciiTheme="majorBidi" w:hAnsiTheme="majorBidi" w:cstheme="majorBidi"/>
          <w:color w:val="231F20"/>
          <w:sz w:val="24"/>
          <w:szCs w:val="24"/>
          <w:lang w:val="en-GB"/>
        </w:rPr>
        <w:t xml:space="preserve"> Poltrock &amp; Goslin, </w:t>
      </w:r>
      <w:r w:rsidR="004050E7" w:rsidRPr="0097022D">
        <w:rPr>
          <w:rFonts w:asciiTheme="majorBidi" w:hAnsiTheme="majorBidi" w:cstheme="majorBidi"/>
          <w:color w:val="000000"/>
          <w:sz w:val="24"/>
          <w:szCs w:val="24"/>
          <w:lang w:val="en-GB"/>
        </w:rPr>
        <w:t xml:space="preserve">2014; Højen &amp; Nazzi, 2016). </w:t>
      </w:r>
      <w:r w:rsidR="00C85FE4">
        <w:rPr>
          <w:rFonts w:asciiTheme="majorBidi" w:hAnsiTheme="majorBidi" w:cstheme="majorBidi"/>
          <w:color w:val="000000"/>
          <w:sz w:val="24"/>
          <w:szCs w:val="24"/>
          <w:lang w:val="en-GB"/>
        </w:rPr>
        <w:t>Thus</w:t>
      </w:r>
      <w:r w:rsidR="00435EEC">
        <w:rPr>
          <w:rFonts w:asciiTheme="majorBidi" w:hAnsiTheme="majorBidi" w:cstheme="majorBidi"/>
          <w:color w:val="000000"/>
          <w:sz w:val="24"/>
          <w:szCs w:val="24"/>
          <w:lang w:val="en-GB"/>
        </w:rPr>
        <w:t xml:space="preserve">, while </w:t>
      </w:r>
      <w:r w:rsidR="007A7C50">
        <w:rPr>
          <w:rFonts w:asciiTheme="majorBidi" w:hAnsiTheme="majorBidi" w:cstheme="majorBidi"/>
          <w:color w:val="000000"/>
          <w:sz w:val="24"/>
          <w:szCs w:val="24"/>
          <w:lang w:val="en-GB"/>
        </w:rPr>
        <w:t xml:space="preserve">it has now been established that there may be a difference in the </w:t>
      </w:r>
      <w:r w:rsidR="00160057">
        <w:rPr>
          <w:rFonts w:asciiTheme="majorBidi" w:hAnsiTheme="majorBidi" w:cstheme="majorBidi"/>
          <w:color w:val="000000"/>
          <w:sz w:val="24"/>
          <w:szCs w:val="24"/>
          <w:lang w:val="en-GB"/>
        </w:rPr>
        <w:t xml:space="preserve">strictness </w:t>
      </w:r>
      <w:r w:rsidR="007A7C50">
        <w:rPr>
          <w:rFonts w:asciiTheme="majorBidi" w:hAnsiTheme="majorBidi" w:cstheme="majorBidi"/>
          <w:color w:val="000000"/>
          <w:sz w:val="24"/>
          <w:szCs w:val="24"/>
          <w:lang w:val="en-GB"/>
        </w:rPr>
        <w:t xml:space="preserve">of </w:t>
      </w:r>
      <w:r w:rsidR="00C85FE4">
        <w:rPr>
          <w:rFonts w:asciiTheme="majorBidi" w:hAnsiTheme="majorBidi" w:cstheme="majorBidi"/>
          <w:color w:val="000000"/>
          <w:sz w:val="24"/>
          <w:szCs w:val="24"/>
          <w:lang w:val="en-GB"/>
        </w:rPr>
        <w:t xml:space="preserve">infant word-form representation of </w:t>
      </w:r>
      <w:r w:rsidR="007A7C50">
        <w:rPr>
          <w:rFonts w:asciiTheme="majorBidi" w:hAnsiTheme="majorBidi" w:cstheme="majorBidi"/>
          <w:color w:val="000000"/>
          <w:sz w:val="24"/>
          <w:szCs w:val="24"/>
          <w:lang w:val="en-GB"/>
        </w:rPr>
        <w:t>vowel</w:t>
      </w:r>
      <w:r w:rsidR="00C85FE4">
        <w:rPr>
          <w:rFonts w:asciiTheme="majorBidi" w:hAnsiTheme="majorBidi" w:cstheme="majorBidi"/>
          <w:color w:val="000000"/>
          <w:sz w:val="24"/>
          <w:szCs w:val="24"/>
          <w:lang w:val="en-GB"/>
        </w:rPr>
        <w:t>s</w:t>
      </w:r>
      <w:r w:rsidR="007A7C50">
        <w:rPr>
          <w:rFonts w:asciiTheme="majorBidi" w:hAnsiTheme="majorBidi" w:cstheme="majorBidi"/>
          <w:color w:val="000000"/>
          <w:sz w:val="24"/>
          <w:szCs w:val="24"/>
          <w:lang w:val="en-GB"/>
        </w:rPr>
        <w:t xml:space="preserve"> and consonant</w:t>
      </w:r>
      <w:r w:rsidR="00C85FE4">
        <w:rPr>
          <w:rFonts w:asciiTheme="majorBidi" w:hAnsiTheme="majorBidi" w:cstheme="majorBidi"/>
          <w:color w:val="000000"/>
          <w:sz w:val="24"/>
          <w:szCs w:val="24"/>
          <w:lang w:val="en-GB"/>
        </w:rPr>
        <w:t>s</w:t>
      </w:r>
      <w:r w:rsidR="007A7C50">
        <w:rPr>
          <w:rFonts w:asciiTheme="majorBidi" w:hAnsiTheme="majorBidi" w:cstheme="majorBidi"/>
          <w:color w:val="000000"/>
          <w:sz w:val="24"/>
          <w:szCs w:val="24"/>
          <w:lang w:val="en-GB"/>
        </w:rPr>
        <w:t xml:space="preserve">, it </w:t>
      </w:r>
      <w:r w:rsidR="00C85FE4">
        <w:rPr>
          <w:rFonts w:asciiTheme="majorBidi" w:hAnsiTheme="majorBidi" w:cstheme="majorBidi"/>
          <w:color w:val="000000"/>
          <w:sz w:val="24"/>
          <w:szCs w:val="24"/>
          <w:lang w:val="en-GB"/>
        </w:rPr>
        <w:t>remains</w:t>
      </w:r>
      <w:r w:rsidR="007A7C50">
        <w:rPr>
          <w:rFonts w:asciiTheme="majorBidi" w:hAnsiTheme="majorBidi" w:cstheme="majorBidi"/>
          <w:color w:val="000000"/>
          <w:sz w:val="24"/>
          <w:szCs w:val="24"/>
          <w:lang w:val="en-GB"/>
        </w:rPr>
        <w:t xml:space="preserve"> an open question </w:t>
      </w:r>
      <w:r w:rsidR="00C85FE4">
        <w:rPr>
          <w:rFonts w:asciiTheme="majorBidi" w:hAnsiTheme="majorBidi" w:cstheme="majorBidi"/>
          <w:color w:val="000000"/>
          <w:sz w:val="24"/>
          <w:szCs w:val="24"/>
          <w:lang w:val="en-GB"/>
        </w:rPr>
        <w:t>to what extent</w:t>
      </w:r>
      <w:r w:rsidR="007A7C50">
        <w:rPr>
          <w:rFonts w:asciiTheme="majorBidi" w:hAnsiTheme="majorBidi" w:cstheme="majorBidi"/>
          <w:color w:val="000000"/>
          <w:sz w:val="24"/>
          <w:szCs w:val="24"/>
          <w:lang w:val="en-GB"/>
        </w:rPr>
        <w:t xml:space="preserve"> such a difference manifests </w:t>
      </w:r>
      <w:r w:rsidR="00C85FE4">
        <w:rPr>
          <w:rFonts w:asciiTheme="majorBidi" w:hAnsiTheme="majorBidi" w:cstheme="majorBidi"/>
          <w:color w:val="000000"/>
          <w:sz w:val="24"/>
          <w:szCs w:val="24"/>
          <w:lang w:val="en-GB"/>
        </w:rPr>
        <w:t xml:space="preserve">itself </w:t>
      </w:r>
      <w:r w:rsidR="007A7C50">
        <w:rPr>
          <w:rFonts w:asciiTheme="majorBidi" w:hAnsiTheme="majorBidi" w:cstheme="majorBidi"/>
          <w:color w:val="000000"/>
          <w:sz w:val="24"/>
          <w:szCs w:val="24"/>
          <w:lang w:val="en-GB"/>
        </w:rPr>
        <w:t xml:space="preserve">in different languages. </w:t>
      </w:r>
    </w:p>
    <w:p w14:paraId="0BDCA096" w14:textId="24031CEC" w:rsidR="00C85FE4" w:rsidRDefault="002879C9">
      <w:pPr>
        <w:autoSpaceDE w:val="0"/>
        <w:autoSpaceDN w:val="0"/>
        <w:bidi w:val="0"/>
        <w:adjustRightInd w:val="0"/>
        <w:spacing w:after="240" w:line="480" w:lineRule="auto"/>
        <w:ind w:firstLine="720"/>
        <w:rPr>
          <w:rFonts w:asciiTheme="majorBidi" w:hAnsiTheme="majorBidi" w:cstheme="majorBidi"/>
          <w:sz w:val="24"/>
          <w:szCs w:val="24"/>
          <w:lang w:val="en-GB"/>
        </w:rPr>
      </w:pPr>
      <w:r>
        <w:rPr>
          <w:rFonts w:asciiTheme="majorBidi" w:hAnsiTheme="majorBidi" w:cstheme="majorBidi"/>
          <w:color w:val="000000"/>
          <w:sz w:val="24"/>
          <w:szCs w:val="24"/>
          <w:lang w:val="en-GB"/>
        </w:rPr>
        <w:t xml:space="preserve">Similarly, </w:t>
      </w:r>
      <w:r w:rsidR="00C85FE4">
        <w:rPr>
          <w:rFonts w:asciiTheme="majorBidi" w:hAnsiTheme="majorBidi" w:cstheme="majorBidi"/>
          <w:color w:val="000000"/>
          <w:sz w:val="24"/>
          <w:szCs w:val="24"/>
          <w:lang w:val="en-GB"/>
        </w:rPr>
        <w:t>we</w:t>
      </w:r>
      <w:r w:rsidR="008A6CFE">
        <w:rPr>
          <w:rFonts w:asciiTheme="majorBidi" w:hAnsiTheme="majorBidi" w:cstheme="majorBidi"/>
          <w:color w:val="000000"/>
          <w:sz w:val="24"/>
          <w:szCs w:val="24"/>
          <w:lang w:val="en-GB"/>
        </w:rPr>
        <w:t xml:space="preserve"> question whether the </w:t>
      </w:r>
      <w:r>
        <w:rPr>
          <w:rFonts w:asciiTheme="majorBidi" w:hAnsiTheme="majorBidi" w:cstheme="majorBidi"/>
          <w:color w:val="000000"/>
          <w:sz w:val="24"/>
          <w:szCs w:val="24"/>
          <w:lang w:val="en-GB"/>
        </w:rPr>
        <w:t>finding</w:t>
      </w:r>
      <w:r w:rsidR="007A7C50">
        <w:rPr>
          <w:rFonts w:asciiTheme="majorBidi" w:hAnsiTheme="majorBidi" w:cstheme="majorBidi"/>
          <w:color w:val="000000"/>
          <w:sz w:val="24"/>
          <w:szCs w:val="24"/>
          <w:lang w:val="en-GB"/>
        </w:rPr>
        <w:t>s regarding the relative robustness of the representations of weak (unaccented, unstressed syllables, coda</w:t>
      </w:r>
      <w:r w:rsidR="00C85FE4">
        <w:rPr>
          <w:rFonts w:asciiTheme="majorBidi" w:hAnsiTheme="majorBidi" w:cstheme="majorBidi"/>
          <w:color w:val="000000"/>
          <w:sz w:val="24"/>
          <w:szCs w:val="24"/>
          <w:lang w:val="en-GB"/>
        </w:rPr>
        <w:t>s</w:t>
      </w:r>
      <w:r w:rsidR="007A7C50">
        <w:rPr>
          <w:rFonts w:asciiTheme="majorBidi" w:hAnsiTheme="majorBidi" w:cstheme="majorBidi"/>
          <w:color w:val="000000"/>
          <w:sz w:val="24"/>
          <w:szCs w:val="24"/>
          <w:lang w:val="en-GB"/>
        </w:rPr>
        <w:t xml:space="preserve">) and strong </w:t>
      </w:r>
      <w:r w:rsidR="00C85FE4">
        <w:rPr>
          <w:rFonts w:asciiTheme="majorBidi" w:hAnsiTheme="majorBidi" w:cstheme="majorBidi"/>
          <w:color w:val="000000"/>
          <w:sz w:val="24"/>
          <w:szCs w:val="24"/>
          <w:lang w:val="en-GB"/>
        </w:rPr>
        <w:t>elements</w:t>
      </w:r>
      <w:r w:rsidR="007A7C50">
        <w:rPr>
          <w:rFonts w:asciiTheme="majorBidi" w:hAnsiTheme="majorBidi" w:cstheme="majorBidi"/>
          <w:color w:val="000000"/>
          <w:sz w:val="24"/>
          <w:szCs w:val="24"/>
          <w:lang w:val="en-GB"/>
        </w:rPr>
        <w:t xml:space="preserve"> (accented, stressed syllables, onset</w:t>
      </w:r>
      <w:r w:rsidR="00C85FE4">
        <w:rPr>
          <w:rFonts w:asciiTheme="majorBidi" w:hAnsiTheme="majorBidi" w:cstheme="majorBidi"/>
          <w:color w:val="000000"/>
          <w:sz w:val="24"/>
          <w:szCs w:val="24"/>
          <w:lang w:val="en-GB"/>
        </w:rPr>
        <w:t>s</w:t>
      </w:r>
      <w:r w:rsidR="007A7C50">
        <w:rPr>
          <w:rFonts w:asciiTheme="majorBidi" w:hAnsiTheme="majorBidi" w:cstheme="majorBidi"/>
          <w:color w:val="000000"/>
          <w:sz w:val="24"/>
          <w:szCs w:val="24"/>
          <w:lang w:val="en-GB"/>
        </w:rPr>
        <w:t xml:space="preserve">) </w:t>
      </w:r>
      <w:r w:rsidR="008A6CFE">
        <w:rPr>
          <w:rFonts w:asciiTheme="majorBidi" w:hAnsiTheme="majorBidi" w:cstheme="majorBidi"/>
          <w:color w:val="000000"/>
          <w:sz w:val="24"/>
          <w:szCs w:val="24"/>
          <w:lang w:val="en-GB"/>
        </w:rPr>
        <w:t xml:space="preserve">should be taken </w:t>
      </w:r>
      <w:r w:rsidR="001E177B">
        <w:rPr>
          <w:rFonts w:asciiTheme="majorBidi" w:hAnsiTheme="majorBidi" w:cstheme="majorBidi"/>
          <w:color w:val="000000"/>
          <w:sz w:val="24"/>
          <w:szCs w:val="24"/>
          <w:lang w:val="en-GB"/>
        </w:rPr>
        <w:t>to be universal</w:t>
      </w:r>
      <w:r w:rsidR="008A6CFE">
        <w:rPr>
          <w:rFonts w:asciiTheme="majorBidi" w:hAnsiTheme="majorBidi" w:cstheme="majorBidi"/>
          <w:color w:val="000000"/>
          <w:sz w:val="24"/>
          <w:szCs w:val="24"/>
          <w:lang w:val="en-GB"/>
        </w:rPr>
        <w:t>.</w:t>
      </w:r>
      <w:r w:rsidR="00D25DD2">
        <w:rPr>
          <w:rStyle w:val="FootnoteReference"/>
          <w:rFonts w:asciiTheme="majorBidi" w:hAnsiTheme="majorBidi" w:cstheme="majorBidi"/>
          <w:color w:val="000000"/>
          <w:sz w:val="24"/>
          <w:szCs w:val="24"/>
          <w:lang w:val="en-GB"/>
        </w:rPr>
        <w:footnoteReference w:id="2"/>
      </w:r>
      <w:r w:rsidR="008A6CFE">
        <w:rPr>
          <w:rFonts w:asciiTheme="majorBidi" w:hAnsiTheme="majorBidi" w:cstheme="majorBidi"/>
          <w:color w:val="000000"/>
          <w:sz w:val="24"/>
          <w:szCs w:val="24"/>
          <w:lang w:val="en-GB"/>
        </w:rPr>
        <w:t xml:space="preserve"> Arguably, this may be </w:t>
      </w:r>
      <w:r w:rsidR="00C85FE4">
        <w:rPr>
          <w:rFonts w:asciiTheme="majorBidi" w:hAnsiTheme="majorBidi" w:cstheme="majorBidi"/>
          <w:color w:val="000000"/>
          <w:sz w:val="24"/>
          <w:szCs w:val="24"/>
          <w:lang w:val="en-GB"/>
        </w:rPr>
        <w:t>warrant</w:t>
      </w:r>
      <w:r w:rsidR="008A6CFE">
        <w:rPr>
          <w:rFonts w:asciiTheme="majorBidi" w:hAnsiTheme="majorBidi" w:cstheme="majorBidi"/>
          <w:color w:val="000000"/>
          <w:sz w:val="24"/>
          <w:szCs w:val="24"/>
          <w:lang w:val="en-GB"/>
        </w:rPr>
        <w:t xml:space="preserve">ed, </w:t>
      </w:r>
      <w:r w:rsidR="001E177B">
        <w:rPr>
          <w:rFonts w:asciiTheme="majorBidi" w:hAnsiTheme="majorBidi" w:cstheme="majorBidi"/>
          <w:color w:val="000000"/>
          <w:sz w:val="24"/>
          <w:szCs w:val="24"/>
          <w:lang w:val="en-GB"/>
        </w:rPr>
        <w:t xml:space="preserve">since stress, to some extent, </w:t>
      </w:r>
      <w:r w:rsidR="00C44AD3">
        <w:rPr>
          <w:rFonts w:asciiTheme="majorBidi" w:hAnsiTheme="majorBidi" w:cstheme="majorBidi"/>
          <w:color w:val="000000"/>
          <w:sz w:val="24"/>
          <w:szCs w:val="24"/>
          <w:lang w:val="en-GB"/>
        </w:rPr>
        <w:t>involves directly</w:t>
      </w:r>
      <w:r w:rsidR="001E177B">
        <w:rPr>
          <w:rFonts w:asciiTheme="majorBidi" w:hAnsiTheme="majorBidi" w:cstheme="majorBidi"/>
          <w:color w:val="000000"/>
          <w:sz w:val="24"/>
          <w:szCs w:val="24"/>
          <w:lang w:val="en-GB"/>
        </w:rPr>
        <w:t xml:space="preserve"> </w:t>
      </w:r>
      <w:r w:rsidR="001E177B">
        <w:rPr>
          <w:rFonts w:asciiTheme="majorBidi" w:hAnsiTheme="majorBidi" w:cstheme="majorBidi"/>
          <w:color w:val="000000"/>
          <w:sz w:val="24"/>
          <w:szCs w:val="24"/>
          <w:lang w:val="en-GB"/>
        </w:rPr>
        <w:lastRenderedPageBreak/>
        <w:t xml:space="preserve">measurable characteristics, such as size of articulatory gesture or duration. However, </w:t>
      </w:r>
      <w:r w:rsidR="008A6CFE">
        <w:rPr>
          <w:rFonts w:asciiTheme="majorBidi" w:hAnsiTheme="majorBidi" w:cstheme="majorBidi"/>
          <w:color w:val="000000"/>
          <w:sz w:val="24"/>
          <w:szCs w:val="24"/>
          <w:lang w:val="en-GB"/>
        </w:rPr>
        <w:t>the</w:t>
      </w:r>
      <w:r w:rsidR="0036506C">
        <w:rPr>
          <w:rFonts w:asciiTheme="majorBidi" w:hAnsiTheme="majorBidi" w:cstheme="majorBidi"/>
          <w:color w:val="000000"/>
          <w:sz w:val="24"/>
          <w:szCs w:val="24"/>
          <w:lang w:val="en-GB"/>
        </w:rPr>
        <w:t xml:space="preserve"> </w:t>
      </w:r>
      <w:r w:rsidR="00C85FE4">
        <w:rPr>
          <w:rFonts w:asciiTheme="majorBidi" w:hAnsiTheme="majorBidi" w:cstheme="majorBidi"/>
          <w:color w:val="000000"/>
          <w:sz w:val="24"/>
          <w:szCs w:val="24"/>
          <w:lang w:val="en-GB"/>
        </w:rPr>
        <w:t>apparent</w:t>
      </w:r>
      <w:r w:rsidR="008A6CFE">
        <w:rPr>
          <w:rFonts w:asciiTheme="majorBidi" w:hAnsiTheme="majorBidi" w:cstheme="majorBidi"/>
          <w:color w:val="000000"/>
          <w:sz w:val="24"/>
          <w:szCs w:val="24"/>
          <w:lang w:val="en-GB"/>
        </w:rPr>
        <w:t xml:space="preserve"> mirror-image </w:t>
      </w:r>
      <w:r w:rsidR="00C85FE4">
        <w:rPr>
          <w:rFonts w:asciiTheme="majorBidi" w:hAnsiTheme="majorBidi" w:cstheme="majorBidi"/>
          <w:color w:val="000000"/>
          <w:sz w:val="24"/>
          <w:szCs w:val="24"/>
          <w:lang w:val="en-GB"/>
        </w:rPr>
        <w:t xml:space="preserve">characteristic </w:t>
      </w:r>
      <w:r w:rsidR="008A6CFE">
        <w:rPr>
          <w:rFonts w:asciiTheme="majorBidi" w:hAnsiTheme="majorBidi" w:cstheme="majorBidi"/>
          <w:color w:val="000000"/>
          <w:sz w:val="24"/>
          <w:szCs w:val="24"/>
          <w:lang w:val="en-GB"/>
        </w:rPr>
        <w:t>of</w:t>
      </w:r>
      <w:r w:rsidR="00AD5817">
        <w:rPr>
          <w:rFonts w:asciiTheme="majorBidi" w:hAnsiTheme="majorBidi" w:cstheme="majorBidi"/>
          <w:color w:val="000000"/>
          <w:sz w:val="24"/>
          <w:szCs w:val="24"/>
          <w:lang w:val="en-GB"/>
        </w:rPr>
        <w:t xml:space="preserve"> </w:t>
      </w:r>
      <w:r w:rsidR="001E177B">
        <w:rPr>
          <w:rFonts w:asciiTheme="majorBidi" w:hAnsiTheme="majorBidi" w:cstheme="majorBidi"/>
          <w:color w:val="000000"/>
          <w:sz w:val="24"/>
          <w:szCs w:val="24"/>
          <w:lang w:val="en-GB"/>
        </w:rPr>
        <w:t>the French and English results (</w:t>
      </w:r>
      <w:r w:rsidR="001E177B">
        <w:rPr>
          <w:rFonts w:asciiTheme="majorBidi" w:hAnsiTheme="majorBidi" w:cstheme="majorBidi"/>
          <w:sz w:val="24"/>
          <w:szCs w:val="24"/>
          <w:lang w:val="en-GB"/>
        </w:rPr>
        <w:t xml:space="preserve">Vihman et al., 2004) </w:t>
      </w:r>
      <w:r w:rsidR="0036506C">
        <w:rPr>
          <w:rFonts w:asciiTheme="majorBidi" w:hAnsiTheme="majorBidi" w:cstheme="majorBidi"/>
          <w:color w:val="000000"/>
          <w:sz w:val="24"/>
          <w:szCs w:val="24"/>
          <w:lang w:val="en-GB"/>
        </w:rPr>
        <w:t>hid</w:t>
      </w:r>
      <w:r w:rsidR="00067413">
        <w:rPr>
          <w:rFonts w:asciiTheme="majorBidi" w:hAnsiTheme="majorBidi" w:cstheme="majorBidi"/>
          <w:color w:val="000000"/>
          <w:sz w:val="24"/>
          <w:szCs w:val="24"/>
          <w:lang w:val="en-GB"/>
        </w:rPr>
        <w:t>es</w:t>
      </w:r>
      <w:r w:rsidR="0036506C">
        <w:rPr>
          <w:rFonts w:asciiTheme="majorBidi" w:hAnsiTheme="majorBidi" w:cstheme="majorBidi"/>
          <w:color w:val="000000"/>
          <w:sz w:val="24"/>
          <w:szCs w:val="24"/>
          <w:lang w:val="en-GB"/>
        </w:rPr>
        <w:t xml:space="preserve"> a subtle difference:</w:t>
      </w:r>
      <w:r w:rsidR="0036506C" w:rsidRPr="009711DB" w:rsidDel="001A783C">
        <w:rPr>
          <w:rFonts w:asciiTheme="majorBidi" w:hAnsiTheme="majorBidi" w:cstheme="majorBidi"/>
          <w:color w:val="000000"/>
          <w:sz w:val="24"/>
          <w:szCs w:val="24"/>
          <w:lang w:val="en-GB"/>
        </w:rPr>
        <w:t xml:space="preserve"> </w:t>
      </w:r>
      <w:r w:rsidR="003C5F72">
        <w:rPr>
          <w:rFonts w:asciiTheme="majorBidi" w:eastAsia="Calibri" w:hAnsiTheme="majorBidi" w:cstheme="majorBidi"/>
          <w:sz w:val="24"/>
          <w:szCs w:val="24"/>
          <w:lang w:val="en-GB"/>
        </w:rPr>
        <w:t>W</w:t>
      </w:r>
      <w:r w:rsidR="00330C2C" w:rsidRPr="00B46EA5">
        <w:rPr>
          <w:rFonts w:asciiTheme="majorBidi" w:eastAsia="Calibri" w:hAnsiTheme="majorBidi" w:cstheme="majorBidi"/>
          <w:sz w:val="24"/>
          <w:szCs w:val="24"/>
          <w:lang w:val="en-GB"/>
        </w:rPr>
        <w:t xml:space="preserve">hen the </w:t>
      </w:r>
      <w:r w:rsidR="00B205C3">
        <w:rPr>
          <w:rFonts w:asciiTheme="majorBidi" w:eastAsia="Calibri" w:hAnsiTheme="majorBidi" w:cstheme="majorBidi"/>
          <w:sz w:val="24"/>
          <w:szCs w:val="24"/>
          <w:lang w:val="en-GB"/>
        </w:rPr>
        <w:t>alteration</w:t>
      </w:r>
      <w:r w:rsidR="00B205C3" w:rsidRPr="00B46EA5">
        <w:rPr>
          <w:rFonts w:asciiTheme="majorBidi" w:eastAsia="Calibri" w:hAnsiTheme="majorBidi" w:cstheme="majorBidi"/>
          <w:sz w:val="24"/>
          <w:szCs w:val="24"/>
          <w:lang w:val="en-GB"/>
        </w:rPr>
        <w:t xml:space="preserve"> </w:t>
      </w:r>
      <w:r w:rsidR="00330C2C" w:rsidRPr="00B46EA5">
        <w:rPr>
          <w:rFonts w:asciiTheme="majorBidi" w:eastAsia="Calibri" w:hAnsiTheme="majorBidi" w:cstheme="majorBidi"/>
          <w:sz w:val="24"/>
          <w:szCs w:val="24"/>
          <w:lang w:val="en-GB"/>
        </w:rPr>
        <w:t>affected</w:t>
      </w:r>
      <w:r w:rsidR="007D6E8D" w:rsidRPr="00B46EA5">
        <w:rPr>
          <w:rFonts w:asciiTheme="majorBidi" w:eastAsia="Calibri" w:hAnsiTheme="majorBidi" w:cstheme="majorBidi"/>
          <w:sz w:val="24"/>
          <w:szCs w:val="24"/>
          <w:lang w:val="en-GB"/>
        </w:rPr>
        <w:t xml:space="preserve"> </w:t>
      </w:r>
      <w:r w:rsidR="00330C2C" w:rsidRPr="00B46EA5">
        <w:rPr>
          <w:rFonts w:asciiTheme="majorBidi" w:eastAsia="Calibri" w:hAnsiTheme="majorBidi" w:cstheme="majorBidi"/>
          <w:sz w:val="24"/>
          <w:szCs w:val="24"/>
          <w:lang w:val="en-GB"/>
        </w:rPr>
        <w:t xml:space="preserve">the </w:t>
      </w:r>
      <w:r w:rsidR="007D6E8D" w:rsidRPr="00C44AD3">
        <w:rPr>
          <w:rFonts w:ascii="Times New Roman (Theme Headings" w:eastAsia="Calibri" w:hAnsi="Times New Roman (Theme Headings" w:cstheme="majorBidi"/>
          <w:smallCaps/>
          <w:sz w:val="24"/>
          <w:szCs w:val="24"/>
          <w:lang w:val="en-GB"/>
        </w:rPr>
        <w:t>unstressed</w:t>
      </w:r>
      <w:r w:rsidR="007D6E8D" w:rsidRPr="00B46EA5">
        <w:rPr>
          <w:rFonts w:asciiTheme="majorBidi" w:eastAsia="Calibri" w:hAnsiTheme="majorBidi" w:cstheme="majorBidi"/>
          <w:sz w:val="24"/>
          <w:szCs w:val="24"/>
          <w:lang w:val="en-GB"/>
        </w:rPr>
        <w:t xml:space="preserve"> syllable, infants </w:t>
      </w:r>
      <w:r w:rsidR="0036506C">
        <w:rPr>
          <w:rFonts w:asciiTheme="majorBidi" w:eastAsia="Calibri" w:hAnsiTheme="majorBidi" w:cstheme="majorBidi"/>
          <w:sz w:val="24"/>
          <w:szCs w:val="24"/>
          <w:lang w:val="en-GB"/>
        </w:rPr>
        <w:t xml:space="preserve">learning </w:t>
      </w:r>
      <w:r w:rsidR="007D6E8D" w:rsidRPr="00B46EA5">
        <w:rPr>
          <w:rFonts w:asciiTheme="majorBidi" w:eastAsia="Calibri" w:hAnsiTheme="majorBidi" w:cstheme="majorBidi"/>
          <w:sz w:val="24"/>
          <w:szCs w:val="24"/>
          <w:lang w:val="en-GB"/>
        </w:rPr>
        <w:t xml:space="preserve">both </w:t>
      </w:r>
      <w:r w:rsidR="0036506C">
        <w:rPr>
          <w:rFonts w:asciiTheme="majorBidi" w:eastAsia="Calibri" w:hAnsiTheme="majorBidi" w:cstheme="majorBidi"/>
          <w:sz w:val="24"/>
          <w:szCs w:val="24"/>
          <w:lang w:val="en-GB"/>
        </w:rPr>
        <w:t>language</w:t>
      </w:r>
      <w:r w:rsidR="0036506C" w:rsidRPr="00B46EA5">
        <w:rPr>
          <w:rFonts w:asciiTheme="majorBidi" w:eastAsia="Calibri" w:hAnsiTheme="majorBidi" w:cstheme="majorBidi"/>
          <w:sz w:val="24"/>
          <w:szCs w:val="24"/>
          <w:lang w:val="en-GB"/>
        </w:rPr>
        <w:t xml:space="preserve">s </w:t>
      </w:r>
      <w:r w:rsidR="00F82C74" w:rsidRPr="00B46EA5">
        <w:rPr>
          <w:rFonts w:asciiTheme="majorBidi" w:eastAsia="Calibri" w:hAnsiTheme="majorBidi" w:cstheme="majorBidi"/>
          <w:sz w:val="24"/>
          <w:szCs w:val="24"/>
          <w:lang w:val="en-GB"/>
        </w:rPr>
        <w:t xml:space="preserve">recognized </w:t>
      </w:r>
      <w:r w:rsidR="003C5F72">
        <w:rPr>
          <w:rFonts w:asciiTheme="majorBidi" w:eastAsia="Calibri" w:hAnsiTheme="majorBidi" w:cstheme="majorBidi"/>
          <w:sz w:val="24"/>
          <w:szCs w:val="24"/>
          <w:lang w:val="en-GB"/>
        </w:rPr>
        <w:t>F</w:t>
      </w:r>
      <w:r w:rsidR="007D6E8D" w:rsidRPr="00B46EA5">
        <w:rPr>
          <w:rFonts w:asciiTheme="majorBidi" w:eastAsia="Calibri" w:hAnsiTheme="majorBidi" w:cstheme="majorBidi"/>
          <w:sz w:val="24"/>
          <w:szCs w:val="24"/>
          <w:lang w:val="en-GB"/>
        </w:rPr>
        <w:t>amiliar words despite consonant changes</w:t>
      </w:r>
      <w:r w:rsidR="001E177B">
        <w:rPr>
          <w:rFonts w:asciiTheme="majorBidi" w:eastAsia="Calibri" w:hAnsiTheme="majorBidi" w:cstheme="majorBidi"/>
          <w:sz w:val="24"/>
          <w:szCs w:val="24"/>
          <w:lang w:val="en-GB"/>
        </w:rPr>
        <w:t xml:space="preserve"> to the syllable </w:t>
      </w:r>
      <w:r w:rsidR="001E177B" w:rsidRPr="00B46EA5">
        <w:rPr>
          <w:rFonts w:asciiTheme="majorBidi" w:eastAsia="Calibri" w:hAnsiTheme="majorBidi" w:cstheme="majorBidi"/>
          <w:sz w:val="24"/>
          <w:szCs w:val="24"/>
          <w:lang w:val="en-GB"/>
        </w:rPr>
        <w:t>onset</w:t>
      </w:r>
      <w:r w:rsidR="00C85FE4">
        <w:rPr>
          <w:rFonts w:asciiTheme="majorBidi" w:eastAsia="Calibri" w:hAnsiTheme="majorBidi" w:cstheme="majorBidi"/>
          <w:sz w:val="24"/>
          <w:szCs w:val="24"/>
          <w:lang w:val="en-GB"/>
        </w:rPr>
        <w:t>. W</w:t>
      </w:r>
      <w:r w:rsidR="00330C2C" w:rsidRPr="00B46EA5">
        <w:rPr>
          <w:rFonts w:asciiTheme="majorBidi" w:eastAsia="Calibri" w:hAnsiTheme="majorBidi" w:cstheme="majorBidi"/>
          <w:sz w:val="24"/>
          <w:szCs w:val="24"/>
          <w:lang w:val="en-GB"/>
        </w:rPr>
        <w:t xml:space="preserve">hen the change affected the </w:t>
      </w:r>
      <w:r w:rsidR="007D6E8D" w:rsidRPr="00B46EA5">
        <w:rPr>
          <w:rFonts w:asciiTheme="majorBidi" w:eastAsia="Calibri" w:hAnsiTheme="majorBidi" w:cstheme="majorBidi"/>
          <w:sz w:val="24"/>
          <w:szCs w:val="24"/>
          <w:lang w:val="en-GB"/>
        </w:rPr>
        <w:t xml:space="preserve">stressed </w:t>
      </w:r>
      <w:r w:rsidR="00C44AD3">
        <w:rPr>
          <w:rFonts w:asciiTheme="majorBidi" w:eastAsia="Calibri" w:hAnsiTheme="majorBidi" w:cstheme="majorBidi"/>
          <w:sz w:val="24"/>
          <w:szCs w:val="24"/>
          <w:lang w:val="en-GB"/>
        </w:rPr>
        <w:t xml:space="preserve">or accented </w:t>
      </w:r>
      <w:r w:rsidR="007D6E8D" w:rsidRPr="00B46EA5">
        <w:rPr>
          <w:rFonts w:asciiTheme="majorBidi" w:eastAsia="Calibri" w:hAnsiTheme="majorBidi" w:cstheme="majorBidi"/>
          <w:sz w:val="24"/>
          <w:szCs w:val="24"/>
          <w:lang w:val="en-GB"/>
        </w:rPr>
        <w:t>syllable</w:t>
      </w:r>
      <w:r w:rsidR="00330C2C" w:rsidRPr="00B46EA5">
        <w:rPr>
          <w:rFonts w:asciiTheme="majorBidi" w:eastAsia="Calibri" w:hAnsiTheme="majorBidi" w:cstheme="majorBidi"/>
          <w:sz w:val="24"/>
          <w:szCs w:val="24"/>
          <w:lang w:val="en-GB"/>
        </w:rPr>
        <w:t>,</w:t>
      </w:r>
      <w:r w:rsidR="007D6E8D" w:rsidRPr="00B46EA5">
        <w:rPr>
          <w:rFonts w:asciiTheme="majorBidi" w:eastAsia="Calibri" w:hAnsiTheme="majorBidi" w:cstheme="majorBidi"/>
          <w:sz w:val="24"/>
          <w:szCs w:val="24"/>
          <w:lang w:val="en-GB"/>
        </w:rPr>
        <w:t xml:space="preserve"> </w:t>
      </w:r>
      <w:r w:rsidR="00067413">
        <w:rPr>
          <w:rFonts w:asciiTheme="majorBidi" w:eastAsia="Calibri" w:hAnsiTheme="majorBidi" w:cstheme="majorBidi"/>
          <w:sz w:val="24"/>
          <w:szCs w:val="24"/>
          <w:lang w:val="en-GB"/>
        </w:rPr>
        <w:t>in contrast, the blocking effect was quite weak</w:t>
      </w:r>
      <w:r w:rsidR="00067413" w:rsidRPr="00B46EA5">
        <w:rPr>
          <w:rFonts w:asciiTheme="majorBidi" w:eastAsia="Calibri" w:hAnsiTheme="majorBidi" w:cstheme="majorBidi"/>
          <w:sz w:val="24"/>
          <w:szCs w:val="24"/>
          <w:lang w:val="en-GB"/>
        </w:rPr>
        <w:t xml:space="preserve"> </w:t>
      </w:r>
      <w:r w:rsidR="00067413">
        <w:rPr>
          <w:rFonts w:asciiTheme="majorBidi" w:eastAsia="Calibri" w:hAnsiTheme="majorBidi" w:cstheme="majorBidi"/>
          <w:sz w:val="24"/>
          <w:szCs w:val="24"/>
          <w:lang w:val="en-GB"/>
        </w:rPr>
        <w:t>in French,</w:t>
      </w:r>
      <w:r w:rsidR="00067413">
        <w:rPr>
          <w:rStyle w:val="FootnoteReference"/>
          <w:rFonts w:asciiTheme="majorBidi" w:eastAsia="Calibri" w:hAnsiTheme="majorBidi" w:cstheme="majorBidi"/>
          <w:sz w:val="24"/>
          <w:szCs w:val="24"/>
          <w:lang w:val="en-GB"/>
        </w:rPr>
        <w:footnoteReference w:id="3"/>
      </w:r>
      <w:r w:rsidR="00067413">
        <w:rPr>
          <w:rFonts w:asciiTheme="majorBidi" w:hAnsiTheme="majorBidi" w:cstheme="majorBidi"/>
          <w:sz w:val="24"/>
          <w:szCs w:val="24"/>
          <w:lang w:val="en-GB"/>
        </w:rPr>
        <w:t xml:space="preserve"> </w:t>
      </w:r>
      <w:r w:rsidR="00067413">
        <w:rPr>
          <w:rFonts w:asciiTheme="majorBidi" w:eastAsia="Calibri" w:hAnsiTheme="majorBidi" w:cstheme="majorBidi"/>
          <w:sz w:val="24"/>
          <w:szCs w:val="24"/>
          <w:lang w:val="en-GB"/>
        </w:rPr>
        <w:t>whereas</w:t>
      </w:r>
      <w:r w:rsidR="00067413" w:rsidRPr="00B46EA5">
        <w:rPr>
          <w:rFonts w:asciiTheme="majorBidi" w:eastAsia="Calibri" w:hAnsiTheme="majorBidi" w:cstheme="majorBidi"/>
          <w:sz w:val="24"/>
          <w:szCs w:val="24"/>
          <w:lang w:val="en-GB"/>
        </w:rPr>
        <w:t xml:space="preserve"> </w:t>
      </w:r>
      <w:r w:rsidR="007D6E8D" w:rsidRPr="00B46EA5">
        <w:rPr>
          <w:rFonts w:asciiTheme="majorBidi" w:eastAsia="Calibri" w:hAnsiTheme="majorBidi" w:cstheme="majorBidi"/>
          <w:sz w:val="24"/>
          <w:szCs w:val="24"/>
          <w:lang w:val="en-GB"/>
        </w:rPr>
        <w:t xml:space="preserve">the English results were </w:t>
      </w:r>
      <w:r w:rsidR="006B2891" w:rsidRPr="00B46EA5">
        <w:rPr>
          <w:rFonts w:asciiTheme="majorBidi" w:eastAsia="Calibri" w:hAnsiTheme="majorBidi" w:cstheme="majorBidi"/>
          <w:sz w:val="24"/>
          <w:szCs w:val="24"/>
          <w:lang w:val="en-GB"/>
        </w:rPr>
        <w:t>straight-</w:t>
      </w:r>
      <w:r w:rsidR="007D6E8D" w:rsidRPr="00B46EA5">
        <w:rPr>
          <w:rFonts w:asciiTheme="majorBidi" w:eastAsia="Calibri" w:hAnsiTheme="majorBidi" w:cstheme="majorBidi"/>
          <w:sz w:val="24"/>
          <w:szCs w:val="24"/>
          <w:lang w:val="en-GB"/>
        </w:rPr>
        <w:t>forward</w:t>
      </w:r>
      <w:r w:rsidR="00330C2C" w:rsidRPr="00B46EA5">
        <w:rPr>
          <w:rFonts w:asciiTheme="majorBidi" w:eastAsia="Calibri" w:hAnsiTheme="majorBidi" w:cstheme="majorBidi"/>
          <w:sz w:val="24"/>
          <w:szCs w:val="24"/>
          <w:lang w:val="en-GB"/>
        </w:rPr>
        <w:t>, showing clear blocking of recognition</w:t>
      </w:r>
      <w:r w:rsidR="00D72100">
        <w:rPr>
          <w:rFonts w:asciiTheme="majorBidi" w:eastAsia="Calibri" w:hAnsiTheme="majorBidi" w:cstheme="majorBidi"/>
          <w:sz w:val="24"/>
          <w:szCs w:val="24"/>
          <w:lang w:val="en-GB"/>
        </w:rPr>
        <w:t>.</w:t>
      </w:r>
      <w:r w:rsidR="00C85FE4">
        <w:rPr>
          <w:rFonts w:asciiTheme="majorBidi" w:eastAsia="Calibri" w:hAnsiTheme="majorBidi" w:cstheme="majorBidi"/>
          <w:sz w:val="24"/>
          <w:szCs w:val="24"/>
          <w:lang w:val="en-GB"/>
        </w:rPr>
        <w:t xml:space="preserve"> </w:t>
      </w:r>
      <w:r w:rsidR="003C5F72">
        <w:rPr>
          <w:rFonts w:asciiTheme="majorBidi" w:hAnsiTheme="majorBidi" w:cstheme="majorBidi"/>
          <w:sz w:val="24"/>
          <w:szCs w:val="24"/>
          <w:lang w:val="en-GB"/>
        </w:rPr>
        <w:t xml:space="preserve"> </w:t>
      </w:r>
    </w:p>
    <w:p w14:paraId="45902B1C" w14:textId="562418AE" w:rsidR="007D6E8D" w:rsidRPr="00B46EA5" w:rsidRDefault="007D6E8D">
      <w:pPr>
        <w:autoSpaceDE w:val="0"/>
        <w:autoSpaceDN w:val="0"/>
        <w:bidi w:val="0"/>
        <w:adjustRightInd w:val="0"/>
        <w:spacing w:after="240" w:line="480" w:lineRule="auto"/>
        <w:ind w:firstLine="720"/>
        <w:rPr>
          <w:rFonts w:asciiTheme="majorBidi" w:eastAsia="Calibri" w:hAnsiTheme="majorBidi" w:cstheme="majorBidi"/>
          <w:sz w:val="24"/>
          <w:szCs w:val="24"/>
          <w:lang w:val="en-GB"/>
        </w:rPr>
      </w:pPr>
      <w:r w:rsidRPr="00B46EA5">
        <w:rPr>
          <w:rFonts w:asciiTheme="majorBidi" w:eastAsia="Calibri" w:hAnsiTheme="majorBidi" w:cstheme="majorBidi"/>
          <w:sz w:val="24"/>
          <w:szCs w:val="24"/>
          <w:lang w:val="en-GB"/>
        </w:rPr>
        <w:t xml:space="preserve">As </w:t>
      </w:r>
      <w:r w:rsidR="006B2891" w:rsidRPr="00B46EA5">
        <w:rPr>
          <w:rFonts w:asciiTheme="majorBidi" w:eastAsia="Calibri" w:hAnsiTheme="majorBidi" w:cstheme="majorBidi"/>
          <w:sz w:val="24"/>
          <w:szCs w:val="24"/>
          <w:lang w:val="en-GB"/>
        </w:rPr>
        <w:t>Vihman et al.</w:t>
      </w:r>
      <w:r w:rsidRPr="00B46EA5">
        <w:rPr>
          <w:rFonts w:asciiTheme="majorBidi" w:eastAsia="Calibri" w:hAnsiTheme="majorBidi" w:cstheme="majorBidi"/>
          <w:sz w:val="24"/>
          <w:szCs w:val="24"/>
          <w:lang w:val="en-GB"/>
        </w:rPr>
        <w:t xml:space="preserve"> </w:t>
      </w:r>
      <w:r w:rsidR="003C5F72">
        <w:rPr>
          <w:rFonts w:asciiTheme="majorBidi" w:eastAsia="Calibri" w:hAnsiTheme="majorBidi" w:cstheme="majorBidi"/>
          <w:sz w:val="24"/>
          <w:szCs w:val="24"/>
          <w:lang w:val="en-GB"/>
        </w:rPr>
        <w:t xml:space="preserve">(2004) </w:t>
      </w:r>
      <w:r w:rsidRPr="00B46EA5">
        <w:rPr>
          <w:rFonts w:asciiTheme="majorBidi" w:eastAsia="Calibri" w:hAnsiTheme="majorBidi" w:cstheme="majorBidi"/>
          <w:sz w:val="24"/>
          <w:szCs w:val="24"/>
          <w:lang w:val="en-GB"/>
        </w:rPr>
        <w:t xml:space="preserve">note, </w:t>
      </w:r>
      <w:r w:rsidR="006B2891" w:rsidRPr="00B46EA5">
        <w:rPr>
          <w:rFonts w:asciiTheme="majorBidi" w:eastAsia="Calibri" w:hAnsiTheme="majorBidi" w:cstheme="majorBidi"/>
          <w:sz w:val="24"/>
          <w:szCs w:val="24"/>
          <w:lang w:val="en-GB"/>
        </w:rPr>
        <w:t xml:space="preserve">the </w:t>
      </w:r>
      <w:r w:rsidR="009A18E7" w:rsidRPr="00B46EA5">
        <w:rPr>
          <w:rFonts w:asciiTheme="majorBidi" w:eastAsia="Calibri" w:hAnsiTheme="majorBidi" w:cstheme="majorBidi"/>
          <w:sz w:val="24"/>
          <w:szCs w:val="24"/>
          <w:lang w:val="en-GB"/>
        </w:rPr>
        <w:t xml:space="preserve">difference in the effect of changes to the accented </w:t>
      </w:r>
      <w:r w:rsidR="006B2891" w:rsidRPr="00B46EA5">
        <w:rPr>
          <w:rFonts w:asciiTheme="majorBidi" w:eastAsia="Calibri" w:hAnsiTheme="majorBidi" w:cstheme="majorBidi"/>
          <w:sz w:val="24"/>
          <w:szCs w:val="24"/>
          <w:lang w:val="en-GB"/>
        </w:rPr>
        <w:t xml:space="preserve">syllable in English </w:t>
      </w:r>
      <w:r w:rsidR="009A18E7" w:rsidRPr="00B46EA5">
        <w:rPr>
          <w:rFonts w:asciiTheme="majorBidi" w:eastAsia="Calibri" w:hAnsiTheme="majorBidi" w:cstheme="majorBidi"/>
          <w:sz w:val="24"/>
          <w:szCs w:val="24"/>
          <w:lang w:val="en-GB"/>
        </w:rPr>
        <w:t>as compared with</w:t>
      </w:r>
      <w:r w:rsidR="006B2891" w:rsidRPr="00B46EA5">
        <w:rPr>
          <w:rFonts w:asciiTheme="majorBidi" w:eastAsia="Calibri" w:hAnsiTheme="majorBidi" w:cstheme="majorBidi"/>
          <w:sz w:val="24"/>
          <w:szCs w:val="24"/>
          <w:lang w:val="en-GB"/>
        </w:rPr>
        <w:t xml:space="preserve"> French</w:t>
      </w:r>
      <w:r w:rsidR="009A18E7" w:rsidRPr="00B46EA5">
        <w:rPr>
          <w:rFonts w:asciiTheme="majorBidi" w:eastAsia="Calibri" w:hAnsiTheme="majorBidi" w:cstheme="majorBidi"/>
          <w:sz w:val="24"/>
          <w:szCs w:val="24"/>
          <w:lang w:val="en-GB"/>
        </w:rPr>
        <w:t xml:space="preserve"> could be ascribed to one of two </w:t>
      </w:r>
      <w:r w:rsidR="00873D32" w:rsidRPr="00B46EA5">
        <w:rPr>
          <w:rFonts w:asciiTheme="majorBidi" w:eastAsia="Calibri" w:hAnsiTheme="majorBidi" w:cstheme="majorBidi"/>
          <w:sz w:val="24"/>
          <w:szCs w:val="24"/>
          <w:lang w:val="en-GB"/>
        </w:rPr>
        <w:t>factor</w:t>
      </w:r>
      <w:r w:rsidR="00330C2C" w:rsidRPr="00B46EA5">
        <w:rPr>
          <w:rFonts w:asciiTheme="majorBidi" w:eastAsia="Calibri" w:hAnsiTheme="majorBidi" w:cstheme="majorBidi"/>
          <w:sz w:val="24"/>
          <w:szCs w:val="24"/>
          <w:lang w:val="en-GB"/>
        </w:rPr>
        <w:t>s:</w:t>
      </w:r>
      <w:r w:rsidR="009A18E7" w:rsidRPr="00B46EA5">
        <w:rPr>
          <w:rFonts w:asciiTheme="majorBidi" w:eastAsia="Calibri" w:hAnsiTheme="majorBidi" w:cstheme="majorBidi"/>
          <w:sz w:val="24"/>
          <w:szCs w:val="24"/>
          <w:lang w:val="en-GB"/>
        </w:rPr>
        <w:t xml:space="preserve"> (i) The nature of ‘accent’ differs in the two languages in important ways: </w:t>
      </w:r>
      <w:r w:rsidR="00330C2C" w:rsidRPr="00B46EA5">
        <w:rPr>
          <w:rFonts w:asciiTheme="majorBidi" w:eastAsia="Calibri" w:hAnsiTheme="majorBidi" w:cstheme="majorBidi"/>
          <w:sz w:val="24"/>
          <w:szCs w:val="24"/>
          <w:lang w:val="en-GB"/>
        </w:rPr>
        <w:t xml:space="preserve">French accent is </w:t>
      </w:r>
      <w:r w:rsidR="00AD5817">
        <w:rPr>
          <w:rFonts w:asciiTheme="majorBidi" w:eastAsia="Calibri" w:hAnsiTheme="majorBidi" w:cstheme="majorBidi"/>
          <w:sz w:val="24"/>
          <w:szCs w:val="24"/>
          <w:lang w:val="en-GB"/>
        </w:rPr>
        <w:t xml:space="preserve">not </w:t>
      </w:r>
      <w:r w:rsidR="00873D32" w:rsidRPr="00B46EA5">
        <w:rPr>
          <w:rFonts w:asciiTheme="majorBidi" w:eastAsia="Calibri" w:hAnsiTheme="majorBidi" w:cstheme="majorBidi"/>
          <w:sz w:val="24"/>
          <w:szCs w:val="24"/>
          <w:lang w:val="en-GB"/>
        </w:rPr>
        <w:t>associated</w:t>
      </w:r>
      <w:r w:rsidR="00330C2C" w:rsidRPr="00B46EA5">
        <w:rPr>
          <w:rFonts w:asciiTheme="majorBidi" w:eastAsia="Calibri" w:hAnsiTheme="majorBidi" w:cstheme="majorBidi"/>
          <w:sz w:val="24"/>
          <w:szCs w:val="24"/>
          <w:lang w:val="en-GB"/>
        </w:rPr>
        <w:t xml:space="preserve">, </w:t>
      </w:r>
      <w:r w:rsidR="00873D32" w:rsidRPr="00B46EA5">
        <w:rPr>
          <w:rFonts w:asciiTheme="majorBidi" w:eastAsia="Calibri" w:hAnsiTheme="majorBidi" w:cstheme="majorBidi"/>
          <w:sz w:val="24"/>
          <w:szCs w:val="24"/>
          <w:lang w:val="en-GB"/>
        </w:rPr>
        <w:t xml:space="preserve">as in </w:t>
      </w:r>
      <w:r w:rsidR="00330C2C" w:rsidRPr="00B46EA5">
        <w:rPr>
          <w:rFonts w:asciiTheme="majorBidi" w:eastAsia="Calibri" w:hAnsiTheme="majorBidi" w:cstheme="majorBidi"/>
          <w:sz w:val="24"/>
          <w:szCs w:val="24"/>
          <w:lang w:val="en-GB"/>
        </w:rPr>
        <w:t>English, with increases in pitch or amplitude but rather with</w:t>
      </w:r>
      <w:r w:rsidR="009A18E7" w:rsidRPr="00B46EA5">
        <w:rPr>
          <w:rFonts w:asciiTheme="majorBidi" w:eastAsia="Calibri" w:hAnsiTheme="majorBidi" w:cstheme="majorBidi"/>
          <w:sz w:val="24"/>
          <w:szCs w:val="24"/>
          <w:lang w:val="en-GB"/>
        </w:rPr>
        <w:t xml:space="preserve"> vowel lengthening</w:t>
      </w:r>
      <w:r w:rsidR="00873D32" w:rsidRPr="00B46EA5">
        <w:rPr>
          <w:rFonts w:asciiTheme="majorBidi" w:eastAsia="Calibri" w:hAnsiTheme="majorBidi" w:cstheme="majorBidi"/>
          <w:sz w:val="24"/>
          <w:szCs w:val="24"/>
          <w:lang w:val="en-GB"/>
        </w:rPr>
        <w:t xml:space="preserve">, which furthermore </w:t>
      </w:r>
      <w:r w:rsidR="00330C2C" w:rsidRPr="00B46EA5">
        <w:rPr>
          <w:rFonts w:asciiTheme="majorBidi" w:eastAsia="Calibri" w:hAnsiTheme="majorBidi" w:cstheme="majorBidi"/>
          <w:sz w:val="24"/>
          <w:szCs w:val="24"/>
          <w:lang w:val="en-GB"/>
        </w:rPr>
        <w:t>affects</w:t>
      </w:r>
      <w:r w:rsidR="00873D32" w:rsidRPr="00B46EA5">
        <w:rPr>
          <w:rFonts w:asciiTheme="majorBidi" w:eastAsia="Calibri" w:hAnsiTheme="majorBidi" w:cstheme="majorBidi"/>
          <w:sz w:val="24"/>
          <w:szCs w:val="24"/>
          <w:lang w:val="en-GB"/>
        </w:rPr>
        <w:t xml:space="preserve"> only</w:t>
      </w:r>
      <w:r w:rsidR="009A18E7" w:rsidRPr="00B46EA5">
        <w:rPr>
          <w:rFonts w:asciiTheme="majorBidi" w:eastAsia="Calibri" w:hAnsiTheme="majorBidi" w:cstheme="majorBidi"/>
          <w:sz w:val="24"/>
          <w:szCs w:val="24"/>
          <w:lang w:val="en-GB"/>
        </w:rPr>
        <w:t xml:space="preserve"> the final syllable of a phrase</w:t>
      </w:r>
      <w:r w:rsidR="007A679A">
        <w:rPr>
          <w:rFonts w:asciiTheme="majorBidi" w:eastAsia="Calibri" w:hAnsiTheme="majorBidi" w:cstheme="majorBidi"/>
          <w:sz w:val="24"/>
          <w:szCs w:val="24"/>
          <w:lang w:val="en-GB"/>
        </w:rPr>
        <w:t xml:space="preserve">, not the </w:t>
      </w:r>
      <w:r w:rsidR="00D25DD2">
        <w:rPr>
          <w:rFonts w:asciiTheme="majorBidi" w:eastAsia="Calibri" w:hAnsiTheme="majorBidi" w:cstheme="majorBidi"/>
          <w:sz w:val="24"/>
          <w:szCs w:val="24"/>
          <w:lang w:val="en-GB"/>
        </w:rPr>
        <w:t xml:space="preserve">final syllable of every </w:t>
      </w:r>
      <w:r w:rsidR="00873D32" w:rsidRPr="00B46EA5">
        <w:rPr>
          <w:rFonts w:asciiTheme="majorBidi" w:eastAsia="Calibri" w:hAnsiTheme="majorBidi" w:cstheme="majorBidi"/>
          <w:sz w:val="24"/>
          <w:szCs w:val="24"/>
          <w:lang w:val="en-GB"/>
        </w:rPr>
        <w:t>word</w:t>
      </w:r>
      <w:r w:rsidR="009A18E7" w:rsidRPr="00B46EA5">
        <w:rPr>
          <w:rFonts w:asciiTheme="majorBidi" w:eastAsia="Calibri" w:hAnsiTheme="majorBidi" w:cstheme="majorBidi"/>
          <w:sz w:val="24"/>
          <w:szCs w:val="24"/>
          <w:lang w:val="en-GB"/>
        </w:rPr>
        <w:t xml:space="preserve">. </w:t>
      </w:r>
      <w:r w:rsidR="00873D32" w:rsidRPr="00B46EA5">
        <w:rPr>
          <w:rFonts w:asciiTheme="majorBidi" w:eastAsia="Calibri" w:hAnsiTheme="majorBidi" w:cstheme="majorBidi"/>
          <w:sz w:val="24"/>
          <w:szCs w:val="24"/>
          <w:lang w:val="en-GB"/>
        </w:rPr>
        <w:t xml:space="preserve">Thus </w:t>
      </w:r>
      <w:r w:rsidR="009A18E7" w:rsidRPr="00B46EA5">
        <w:rPr>
          <w:rFonts w:asciiTheme="majorBidi" w:eastAsia="Calibri" w:hAnsiTheme="majorBidi" w:cstheme="majorBidi"/>
          <w:sz w:val="24"/>
          <w:szCs w:val="24"/>
          <w:lang w:val="en-GB"/>
        </w:rPr>
        <w:t>words are marked for accent only when they are phrase-final, giving infants less exposure to the accentual pattern</w:t>
      </w:r>
      <w:r w:rsidR="00330C2C" w:rsidRPr="00B46EA5">
        <w:rPr>
          <w:rFonts w:asciiTheme="majorBidi" w:eastAsia="Calibri" w:hAnsiTheme="majorBidi" w:cstheme="majorBidi"/>
          <w:sz w:val="24"/>
          <w:szCs w:val="24"/>
          <w:lang w:val="en-GB"/>
        </w:rPr>
        <w:t xml:space="preserve">. </w:t>
      </w:r>
      <w:r w:rsidR="009A18E7" w:rsidRPr="00B46EA5">
        <w:rPr>
          <w:rFonts w:asciiTheme="majorBidi" w:eastAsia="Calibri" w:hAnsiTheme="majorBidi" w:cstheme="majorBidi"/>
          <w:sz w:val="24"/>
          <w:szCs w:val="24"/>
          <w:lang w:val="en-GB"/>
        </w:rPr>
        <w:t>(ii) Word-initial consonants have a privileged status in lexical processing (</w:t>
      </w:r>
      <w:r w:rsidR="00A15CBF" w:rsidRPr="00B46EA5">
        <w:rPr>
          <w:rFonts w:asciiTheme="majorBidi" w:eastAsia="Calibri" w:hAnsiTheme="majorBidi" w:cstheme="majorBidi"/>
          <w:sz w:val="24"/>
          <w:szCs w:val="24"/>
          <w:lang w:val="en-GB"/>
        </w:rPr>
        <w:t>Allopen</w:t>
      </w:r>
      <w:r w:rsidR="00A15CBF">
        <w:rPr>
          <w:rFonts w:asciiTheme="majorBidi" w:eastAsia="Calibri" w:hAnsiTheme="majorBidi" w:cstheme="majorBidi"/>
          <w:sz w:val="24"/>
          <w:szCs w:val="24"/>
          <w:lang w:val="en-GB"/>
        </w:rPr>
        <w:t>n</w:t>
      </w:r>
      <w:r w:rsidR="00A15CBF" w:rsidRPr="00B46EA5">
        <w:rPr>
          <w:rFonts w:asciiTheme="majorBidi" w:eastAsia="Calibri" w:hAnsiTheme="majorBidi" w:cstheme="majorBidi"/>
          <w:sz w:val="24"/>
          <w:szCs w:val="24"/>
          <w:lang w:val="en-GB"/>
        </w:rPr>
        <w:t>a,</w:t>
      </w:r>
      <w:r w:rsidR="00A15CBF">
        <w:rPr>
          <w:rFonts w:asciiTheme="majorBidi" w:eastAsia="Calibri" w:hAnsiTheme="majorBidi" w:cstheme="majorBidi"/>
          <w:sz w:val="24"/>
          <w:szCs w:val="24"/>
          <w:lang w:val="en-GB"/>
        </w:rPr>
        <w:t xml:space="preserve"> </w:t>
      </w:r>
      <w:r w:rsidR="00A15CBF" w:rsidRPr="00B46EA5">
        <w:rPr>
          <w:rFonts w:asciiTheme="majorBidi" w:eastAsia="Calibri" w:hAnsiTheme="majorBidi" w:cstheme="majorBidi"/>
          <w:sz w:val="24"/>
          <w:szCs w:val="24"/>
          <w:lang w:val="en-GB"/>
        </w:rPr>
        <w:t>Magnuson, &amp; Tanenhaus, 1998</w:t>
      </w:r>
      <w:r w:rsidR="00A15CBF">
        <w:rPr>
          <w:rFonts w:asciiTheme="majorBidi" w:eastAsia="Calibri" w:hAnsiTheme="majorBidi" w:cstheme="majorBidi"/>
          <w:sz w:val="24"/>
          <w:szCs w:val="24"/>
          <w:lang w:val="en-GB"/>
        </w:rPr>
        <w:t>; Marslen-Wilson, 1987</w:t>
      </w:r>
      <w:r w:rsidR="009A18E7" w:rsidRPr="00B46EA5">
        <w:rPr>
          <w:rFonts w:asciiTheme="majorBidi" w:eastAsia="Calibri" w:hAnsiTheme="majorBidi" w:cstheme="majorBidi"/>
          <w:sz w:val="24"/>
          <w:szCs w:val="24"/>
          <w:lang w:val="en-GB"/>
        </w:rPr>
        <w:t>). Thus</w:t>
      </w:r>
      <w:r w:rsidR="00C85FE4">
        <w:rPr>
          <w:rFonts w:asciiTheme="majorBidi" w:eastAsia="Calibri" w:hAnsiTheme="majorBidi" w:cstheme="majorBidi"/>
          <w:sz w:val="24"/>
          <w:szCs w:val="24"/>
          <w:lang w:val="en-GB"/>
        </w:rPr>
        <w:t>,</w:t>
      </w:r>
      <w:r w:rsidR="009A18E7" w:rsidRPr="00B46EA5">
        <w:rPr>
          <w:rFonts w:asciiTheme="majorBidi" w:eastAsia="Calibri" w:hAnsiTheme="majorBidi" w:cstheme="majorBidi"/>
          <w:sz w:val="24"/>
          <w:szCs w:val="24"/>
          <w:lang w:val="en-GB"/>
        </w:rPr>
        <w:t xml:space="preserve"> in English the initial syllable is not only strongly stressed but also the first to be encountered in processing</w:t>
      </w:r>
      <w:r w:rsidR="00A56B37" w:rsidRPr="00B46EA5">
        <w:rPr>
          <w:rFonts w:asciiTheme="majorBidi" w:eastAsia="Calibri" w:hAnsiTheme="majorBidi" w:cstheme="majorBidi"/>
          <w:sz w:val="24"/>
          <w:szCs w:val="24"/>
          <w:lang w:val="en-GB"/>
        </w:rPr>
        <w:t xml:space="preserve">, whereas in French the two syllables participate in a trade-off, with a processing advantage for the first syllable and an accentual salience advantage for the second. </w:t>
      </w:r>
      <w:r w:rsidR="00F07A8C">
        <w:rPr>
          <w:rFonts w:asciiTheme="majorBidi" w:eastAsia="Calibri" w:hAnsiTheme="majorBidi" w:cstheme="majorBidi"/>
          <w:sz w:val="24"/>
          <w:szCs w:val="24"/>
          <w:lang w:val="en-GB"/>
        </w:rPr>
        <w:t>Either</w:t>
      </w:r>
      <w:r w:rsidR="00F07A8C" w:rsidRPr="00B46EA5">
        <w:rPr>
          <w:rFonts w:asciiTheme="majorBidi" w:eastAsia="Calibri" w:hAnsiTheme="majorBidi" w:cstheme="majorBidi"/>
          <w:sz w:val="24"/>
          <w:szCs w:val="24"/>
          <w:lang w:val="en-GB"/>
        </w:rPr>
        <w:t xml:space="preserve"> </w:t>
      </w:r>
      <w:r w:rsidR="006C59BC" w:rsidRPr="00B46EA5">
        <w:rPr>
          <w:rFonts w:asciiTheme="majorBidi" w:eastAsia="Calibri" w:hAnsiTheme="majorBidi" w:cstheme="majorBidi"/>
          <w:sz w:val="24"/>
          <w:szCs w:val="24"/>
          <w:lang w:val="en-GB"/>
        </w:rPr>
        <w:t xml:space="preserve">of these </w:t>
      </w:r>
      <w:r w:rsidR="00156B70" w:rsidRPr="00B46EA5">
        <w:rPr>
          <w:rFonts w:asciiTheme="majorBidi" w:eastAsia="Calibri" w:hAnsiTheme="majorBidi" w:cstheme="majorBidi"/>
          <w:sz w:val="24"/>
          <w:szCs w:val="24"/>
          <w:lang w:val="en-GB"/>
        </w:rPr>
        <w:t>fact</w:t>
      </w:r>
      <w:r w:rsidR="003F13B7" w:rsidRPr="00B46EA5">
        <w:rPr>
          <w:rFonts w:asciiTheme="majorBidi" w:eastAsia="Calibri" w:hAnsiTheme="majorBidi" w:cstheme="majorBidi"/>
          <w:sz w:val="24"/>
          <w:szCs w:val="24"/>
          <w:lang w:val="en-GB"/>
        </w:rPr>
        <w:t>or</w:t>
      </w:r>
      <w:r w:rsidR="006C59BC" w:rsidRPr="00B46EA5">
        <w:rPr>
          <w:rFonts w:asciiTheme="majorBidi" w:eastAsia="Calibri" w:hAnsiTheme="majorBidi" w:cstheme="majorBidi"/>
          <w:sz w:val="24"/>
          <w:szCs w:val="24"/>
          <w:lang w:val="en-GB"/>
        </w:rPr>
        <w:t xml:space="preserve">s </w:t>
      </w:r>
      <w:r w:rsidR="009A18E7" w:rsidRPr="00B46EA5">
        <w:rPr>
          <w:rFonts w:asciiTheme="majorBidi" w:eastAsia="Calibri" w:hAnsiTheme="majorBidi" w:cstheme="majorBidi"/>
          <w:sz w:val="24"/>
          <w:szCs w:val="24"/>
          <w:lang w:val="en-GB"/>
        </w:rPr>
        <w:t xml:space="preserve">might account for the </w:t>
      </w:r>
      <w:r w:rsidR="006C59BC" w:rsidRPr="00B46EA5">
        <w:rPr>
          <w:rFonts w:asciiTheme="majorBidi" w:eastAsia="Calibri" w:hAnsiTheme="majorBidi" w:cstheme="majorBidi"/>
          <w:sz w:val="24"/>
          <w:szCs w:val="24"/>
          <w:lang w:val="en-GB"/>
        </w:rPr>
        <w:t>differen</w:t>
      </w:r>
      <w:r w:rsidR="003F13B7" w:rsidRPr="00B46EA5">
        <w:rPr>
          <w:rFonts w:asciiTheme="majorBidi" w:eastAsia="Calibri" w:hAnsiTheme="majorBidi" w:cstheme="majorBidi"/>
          <w:sz w:val="24"/>
          <w:szCs w:val="24"/>
          <w:lang w:val="en-GB"/>
        </w:rPr>
        <w:t>ce in</w:t>
      </w:r>
      <w:r w:rsidR="00F07A8C">
        <w:rPr>
          <w:rFonts w:asciiTheme="majorBidi" w:eastAsia="Calibri" w:hAnsiTheme="majorBidi" w:cstheme="majorBidi"/>
          <w:sz w:val="24"/>
          <w:szCs w:val="24"/>
          <w:lang w:val="en-GB"/>
        </w:rPr>
        <w:t xml:space="preserve"> </w:t>
      </w:r>
      <w:r w:rsidR="009A18E7" w:rsidRPr="00B46EA5">
        <w:rPr>
          <w:rFonts w:asciiTheme="majorBidi" w:eastAsia="Calibri" w:hAnsiTheme="majorBidi" w:cstheme="majorBidi"/>
          <w:sz w:val="24"/>
          <w:szCs w:val="24"/>
          <w:lang w:val="en-GB"/>
        </w:rPr>
        <w:t>Vihman et al.</w:t>
      </w:r>
      <w:r w:rsidR="00F07A8C">
        <w:rPr>
          <w:rFonts w:asciiTheme="majorBidi" w:eastAsia="Calibri" w:hAnsiTheme="majorBidi" w:cstheme="majorBidi"/>
          <w:sz w:val="24"/>
          <w:szCs w:val="24"/>
          <w:lang w:val="en-GB"/>
        </w:rPr>
        <w:t xml:space="preserve">’s </w:t>
      </w:r>
      <w:r w:rsidR="00A56B37" w:rsidRPr="00B46EA5">
        <w:rPr>
          <w:rFonts w:asciiTheme="majorBidi" w:eastAsia="Calibri" w:hAnsiTheme="majorBidi" w:cstheme="majorBidi"/>
          <w:sz w:val="24"/>
          <w:szCs w:val="24"/>
          <w:lang w:val="en-GB"/>
        </w:rPr>
        <w:t>(2004)</w:t>
      </w:r>
      <w:r w:rsidR="006C59BC" w:rsidRPr="00B46EA5">
        <w:rPr>
          <w:rFonts w:asciiTheme="majorBidi" w:eastAsia="Calibri" w:hAnsiTheme="majorBidi" w:cstheme="majorBidi"/>
          <w:sz w:val="24"/>
          <w:szCs w:val="24"/>
          <w:lang w:val="en-GB"/>
        </w:rPr>
        <w:t xml:space="preserve"> </w:t>
      </w:r>
      <w:r w:rsidR="00F07A8C" w:rsidRPr="00B46EA5">
        <w:rPr>
          <w:rFonts w:asciiTheme="majorBidi" w:eastAsia="Calibri" w:hAnsiTheme="majorBidi" w:cstheme="majorBidi"/>
          <w:sz w:val="24"/>
          <w:szCs w:val="24"/>
          <w:lang w:val="en-GB"/>
        </w:rPr>
        <w:t xml:space="preserve">findings </w:t>
      </w:r>
      <w:r w:rsidR="006C59BC" w:rsidRPr="00B46EA5">
        <w:rPr>
          <w:rFonts w:asciiTheme="majorBidi" w:eastAsia="Calibri" w:hAnsiTheme="majorBidi" w:cstheme="majorBidi"/>
          <w:sz w:val="24"/>
          <w:szCs w:val="24"/>
          <w:lang w:val="en-GB"/>
        </w:rPr>
        <w:t>for French as compared with English</w:t>
      </w:r>
      <w:r w:rsidR="00A56B37" w:rsidRPr="00B46EA5">
        <w:rPr>
          <w:rFonts w:asciiTheme="majorBidi" w:eastAsia="Calibri" w:hAnsiTheme="majorBidi" w:cstheme="majorBidi"/>
          <w:sz w:val="24"/>
          <w:szCs w:val="24"/>
          <w:lang w:val="en-GB"/>
        </w:rPr>
        <w:t xml:space="preserve">. </w:t>
      </w:r>
      <w:r w:rsidR="00650579" w:rsidRPr="00B46EA5">
        <w:rPr>
          <w:rFonts w:asciiTheme="majorBidi" w:eastAsia="Calibri" w:hAnsiTheme="majorBidi" w:cstheme="majorBidi"/>
          <w:sz w:val="24"/>
          <w:szCs w:val="24"/>
          <w:lang w:val="en-GB"/>
        </w:rPr>
        <w:t xml:space="preserve">Only by testing a language with contrastive </w:t>
      </w:r>
      <w:r w:rsidR="003F13B7" w:rsidRPr="00B46EA5">
        <w:rPr>
          <w:rFonts w:asciiTheme="majorBidi" w:eastAsia="Calibri" w:hAnsiTheme="majorBidi" w:cstheme="majorBidi"/>
          <w:sz w:val="24"/>
          <w:szCs w:val="24"/>
          <w:lang w:val="en-GB"/>
        </w:rPr>
        <w:t xml:space="preserve">iambic </w:t>
      </w:r>
      <w:r w:rsidR="00650579" w:rsidRPr="00B46EA5">
        <w:rPr>
          <w:rFonts w:asciiTheme="majorBidi" w:eastAsia="Calibri" w:hAnsiTheme="majorBidi" w:cstheme="majorBidi"/>
          <w:sz w:val="24"/>
          <w:szCs w:val="24"/>
          <w:lang w:val="en-GB"/>
        </w:rPr>
        <w:t xml:space="preserve">lexical stress, in which the non-initial syllable is generally stronger, </w:t>
      </w:r>
      <w:r w:rsidR="00650579" w:rsidRPr="00B46EA5">
        <w:rPr>
          <w:rFonts w:asciiTheme="majorBidi" w:eastAsia="Calibri" w:hAnsiTheme="majorBidi" w:cstheme="majorBidi"/>
          <w:sz w:val="24"/>
          <w:szCs w:val="24"/>
          <w:lang w:val="en-GB"/>
        </w:rPr>
        <w:lastRenderedPageBreak/>
        <w:t xml:space="preserve">can we </w:t>
      </w:r>
      <w:r w:rsidR="00A56B37" w:rsidRPr="00B46EA5">
        <w:rPr>
          <w:rFonts w:asciiTheme="majorBidi" w:eastAsia="Calibri" w:hAnsiTheme="majorBidi" w:cstheme="majorBidi"/>
          <w:sz w:val="24"/>
          <w:szCs w:val="24"/>
          <w:lang w:val="en-GB"/>
        </w:rPr>
        <w:t xml:space="preserve">establish whether </w:t>
      </w:r>
      <w:r w:rsidR="00650579" w:rsidRPr="00B46EA5">
        <w:rPr>
          <w:rFonts w:asciiTheme="majorBidi" w:eastAsia="Calibri" w:hAnsiTheme="majorBidi" w:cstheme="majorBidi"/>
          <w:sz w:val="24"/>
          <w:szCs w:val="24"/>
          <w:lang w:val="en-GB"/>
        </w:rPr>
        <w:t>infant responses are influenced more by accentual salience or by the order in which auditory stimuli are processed.</w:t>
      </w:r>
    </w:p>
    <w:p w14:paraId="46D29B20" w14:textId="5E3CFC82" w:rsidR="006E5294" w:rsidRPr="00B46EA5" w:rsidRDefault="00DD44E2">
      <w:pPr>
        <w:autoSpaceDE w:val="0"/>
        <w:autoSpaceDN w:val="0"/>
        <w:bidi w:val="0"/>
        <w:adjustRightInd w:val="0"/>
        <w:spacing w:after="240" w:line="480" w:lineRule="auto"/>
        <w:ind w:firstLine="720"/>
        <w:rPr>
          <w:rFonts w:asciiTheme="majorBidi" w:hAnsiTheme="majorBidi" w:cstheme="majorBidi"/>
          <w:sz w:val="24"/>
          <w:szCs w:val="24"/>
          <w:lang w:val="en-GB"/>
        </w:rPr>
      </w:pPr>
      <w:r>
        <w:rPr>
          <w:rFonts w:asciiTheme="majorBidi" w:eastAsia="Calibri" w:hAnsiTheme="majorBidi" w:cstheme="majorBidi"/>
          <w:sz w:val="24"/>
          <w:szCs w:val="24"/>
          <w:lang w:val="en-GB"/>
        </w:rPr>
        <w:t>Fortunately</w:t>
      </w:r>
      <w:r w:rsidR="001E177B">
        <w:rPr>
          <w:rFonts w:asciiTheme="majorBidi" w:eastAsia="Calibri" w:hAnsiTheme="majorBidi" w:cstheme="majorBidi"/>
          <w:sz w:val="24"/>
          <w:szCs w:val="24"/>
          <w:lang w:val="en-GB"/>
        </w:rPr>
        <w:t xml:space="preserve">, Modern Hebrew </w:t>
      </w:r>
      <w:r>
        <w:rPr>
          <w:rFonts w:asciiTheme="majorBidi" w:eastAsia="Calibri" w:hAnsiTheme="majorBidi" w:cstheme="majorBidi"/>
          <w:sz w:val="24"/>
          <w:szCs w:val="24"/>
          <w:lang w:val="en-GB"/>
        </w:rPr>
        <w:t>can serve as</w:t>
      </w:r>
      <w:r w:rsidR="001E177B">
        <w:rPr>
          <w:rFonts w:asciiTheme="majorBidi" w:eastAsia="Calibri" w:hAnsiTheme="majorBidi" w:cstheme="majorBidi"/>
          <w:sz w:val="24"/>
          <w:szCs w:val="24"/>
          <w:lang w:val="en-GB"/>
        </w:rPr>
        <w:t xml:space="preserve"> a good test </w:t>
      </w:r>
      <w:r>
        <w:rPr>
          <w:rFonts w:asciiTheme="majorBidi" w:eastAsia="Calibri" w:hAnsiTheme="majorBidi" w:cstheme="majorBidi"/>
          <w:sz w:val="24"/>
          <w:szCs w:val="24"/>
          <w:lang w:val="en-GB"/>
        </w:rPr>
        <w:t>of</w:t>
      </w:r>
      <w:r w:rsidR="001E177B">
        <w:rPr>
          <w:rFonts w:asciiTheme="majorBidi" w:eastAsia="Calibri" w:hAnsiTheme="majorBidi" w:cstheme="majorBidi"/>
          <w:sz w:val="24"/>
          <w:szCs w:val="24"/>
          <w:lang w:val="en-GB"/>
        </w:rPr>
        <w:t xml:space="preserve"> both </w:t>
      </w:r>
      <w:r>
        <w:rPr>
          <w:rFonts w:asciiTheme="majorBidi" w:eastAsia="Calibri" w:hAnsiTheme="majorBidi" w:cstheme="majorBidi"/>
          <w:sz w:val="24"/>
          <w:szCs w:val="24"/>
          <w:lang w:val="en-GB"/>
        </w:rPr>
        <w:t xml:space="preserve">the </w:t>
      </w:r>
      <w:r w:rsidR="001E177B">
        <w:rPr>
          <w:rFonts w:asciiTheme="majorBidi" w:eastAsia="Calibri" w:hAnsiTheme="majorBidi" w:cstheme="majorBidi"/>
          <w:sz w:val="24"/>
          <w:szCs w:val="24"/>
          <w:lang w:val="en-GB"/>
        </w:rPr>
        <w:t xml:space="preserve">issues at hand – the effects of stress and word position on the robustness of representation, and the </w:t>
      </w:r>
      <w:r w:rsidR="00EE37E2">
        <w:rPr>
          <w:rFonts w:asciiTheme="majorBidi" w:eastAsia="Calibri" w:hAnsiTheme="majorBidi" w:cstheme="majorBidi"/>
          <w:sz w:val="24"/>
          <w:szCs w:val="24"/>
          <w:lang w:val="en-GB"/>
        </w:rPr>
        <w:t xml:space="preserve">strictness </w:t>
      </w:r>
      <w:r w:rsidR="00B0291E">
        <w:rPr>
          <w:rFonts w:asciiTheme="majorBidi" w:eastAsia="Calibri" w:hAnsiTheme="majorBidi" w:cstheme="majorBidi"/>
          <w:sz w:val="24"/>
          <w:szCs w:val="24"/>
          <w:lang w:val="en-GB"/>
        </w:rPr>
        <w:t>of the representation of</w:t>
      </w:r>
      <w:r w:rsidR="001E177B">
        <w:rPr>
          <w:rFonts w:asciiTheme="majorBidi" w:eastAsia="Calibri" w:hAnsiTheme="majorBidi" w:cstheme="majorBidi"/>
          <w:sz w:val="24"/>
          <w:szCs w:val="24"/>
          <w:lang w:val="en-GB"/>
        </w:rPr>
        <w:t xml:space="preserve"> consonants </w:t>
      </w:r>
      <w:r>
        <w:rPr>
          <w:rFonts w:asciiTheme="majorBidi" w:eastAsia="Calibri" w:hAnsiTheme="majorBidi" w:cstheme="majorBidi"/>
          <w:sz w:val="24"/>
          <w:szCs w:val="24"/>
          <w:lang w:val="en-GB"/>
        </w:rPr>
        <w:t>as compared with</w:t>
      </w:r>
      <w:r w:rsidR="001E177B">
        <w:rPr>
          <w:rFonts w:asciiTheme="majorBidi" w:eastAsia="Calibri" w:hAnsiTheme="majorBidi" w:cstheme="majorBidi"/>
          <w:sz w:val="24"/>
          <w:szCs w:val="24"/>
          <w:lang w:val="en-GB"/>
        </w:rPr>
        <w:t xml:space="preserve"> vowels</w:t>
      </w:r>
      <w:r w:rsidR="00B0291E">
        <w:rPr>
          <w:rFonts w:asciiTheme="majorBidi" w:eastAsia="Calibri" w:hAnsiTheme="majorBidi" w:cstheme="majorBidi"/>
          <w:sz w:val="24"/>
          <w:szCs w:val="24"/>
          <w:lang w:val="en-GB"/>
        </w:rPr>
        <w:t xml:space="preserve">. </w:t>
      </w:r>
      <w:r w:rsidR="00A56B37" w:rsidRPr="00B46EA5">
        <w:rPr>
          <w:rFonts w:asciiTheme="majorBidi" w:eastAsia="Calibri" w:hAnsiTheme="majorBidi" w:cstheme="majorBidi"/>
          <w:sz w:val="24"/>
          <w:szCs w:val="24"/>
          <w:lang w:val="en-GB"/>
        </w:rPr>
        <w:t xml:space="preserve">Hebrew has </w:t>
      </w:r>
      <w:r w:rsidR="00D72100">
        <w:rPr>
          <w:rFonts w:asciiTheme="majorBidi" w:eastAsia="Calibri" w:hAnsiTheme="majorBidi" w:cstheme="majorBidi"/>
          <w:sz w:val="24"/>
          <w:szCs w:val="24"/>
          <w:lang w:val="en-GB"/>
        </w:rPr>
        <w:t>strong</w:t>
      </w:r>
      <w:r w:rsidR="00D72100" w:rsidRPr="00B46EA5">
        <w:rPr>
          <w:rFonts w:asciiTheme="majorBidi" w:eastAsia="Calibri" w:hAnsiTheme="majorBidi" w:cstheme="majorBidi"/>
          <w:sz w:val="24"/>
          <w:szCs w:val="24"/>
          <w:lang w:val="en-GB"/>
        </w:rPr>
        <w:t xml:space="preserve"> </w:t>
      </w:r>
      <w:r w:rsidR="00AA1D01" w:rsidRPr="00B46EA5">
        <w:rPr>
          <w:rFonts w:asciiTheme="majorBidi" w:eastAsia="Calibri" w:hAnsiTheme="majorBidi" w:cstheme="majorBidi"/>
          <w:sz w:val="24"/>
          <w:szCs w:val="24"/>
          <w:lang w:val="en-GB"/>
        </w:rPr>
        <w:t>lexical stress</w:t>
      </w:r>
      <w:r w:rsidR="00A56B37" w:rsidRPr="00B46EA5">
        <w:rPr>
          <w:rFonts w:asciiTheme="majorBidi" w:eastAsia="Calibri" w:hAnsiTheme="majorBidi" w:cstheme="majorBidi"/>
          <w:sz w:val="24"/>
          <w:szCs w:val="24"/>
          <w:lang w:val="en-GB"/>
        </w:rPr>
        <w:t>, which is most typically</w:t>
      </w:r>
      <w:r w:rsidR="00AA1D01" w:rsidRPr="00B46EA5">
        <w:rPr>
          <w:rFonts w:asciiTheme="majorBidi" w:eastAsia="Calibri" w:hAnsiTheme="majorBidi" w:cstheme="majorBidi"/>
          <w:sz w:val="24"/>
          <w:szCs w:val="24"/>
          <w:lang w:val="en-GB"/>
        </w:rPr>
        <w:t xml:space="preserve"> iambic (about 70% of all content words</w:t>
      </w:r>
      <w:r w:rsidR="00387EB8" w:rsidRPr="00B46EA5">
        <w:rPr>
          <w:rFonts w:asciiTheme="majorBidi" w:eastAsia="Calibri" w:hAnsiTheme="majorBidi" w:cstheme="majorBidi"/>
          <w:sz w:val="24"/>
          <w:szCs w:val="24"/>
          <w:lang w:val="en-GB"/>
        </w:rPr>
        <w:t xml:space="preserve"> in child-directed speech, or CDS</w:t>
      </w:r>
      <w:r w:rsidR="00AA1D01" w:rsidRPr="00B46EA5">
        <w:rPr>
          <w:rFonts w:asciiTheme="majorBidi" w:eastAsia="Calibri" w:hAnsiTheme="majorBidi" w:cstheme="majorBidi"/>
          <w:sz w:val="24"/>
          <w:szCs w:val="24"/>
          <w:lang w:val="en-GB"/>
        </w:rPr>
        <w:t>)</w:t>
      </w:r>
      <w:r w:rsidR="003F13B7" w:rsidRPr="00B46EA5">
        <w:rPr>
          <w:rFonts w:asciiTheme="majorBidi" w:eastAsia="Calibri" w:hAnsiTheme="majorBidi" w:cstheme="majorBidi"/>
          <w:sz w:val="24"/>
          <w:szCs w:val="24"/>
          <w:lang w:val="en-GB"/>
        </w:rPr>
        <w:t>,</w:t>
      </w:r>
      <w:r w:rsidR="00AA1D01" w:rsidRPr="00B46EA5">
        <w:rPr>
          <w:rFonts w:asciiTheme="majorBidi" w:eastAsia="Calibri" w:hAnsiTheme="majorBidi" w:cstheme="majorBidi"/>
          <w:sz w:val="24"/>
          <w:szCs w:val="24"/>
          <w:lang w:val="en-GB"/>
        </w:rPr>
        <w:t xml:space="preserve"> but also </w:t>
      </w:r>
      <w:r w:rsidR="00A56B37" w:rsidRPr="00B46EA5">
        <w:rPr>
          <w:rFonts w:asciiTheme="majorBidi" w:eastAsia="Calibri" w:hAnsiTheme="majorBidi" w:cstheme="majorBidi"/>
          <w:sz w:val="24"/>
          <w:szCs w:val="24"/>
          <w:lang w:val="en-GB"/>
        </w:rPr>
        <w:t xml:space="preserve">includes trochaic words </w:t>
      </w:r>
      <w:r w:rsidR="00AA1D01" w:rsidRPr="00B46EA5">
        <w:rPr>
          <w:rFonts w:asciiTheme="majorBidi" w:eastAsia="Calibri" w:hAnsiTheme="majorBidi" w:cstheme="majorBidi"/>
          <w:sz w:val="24"/>
          <w:szCs w:val="24"/>
          <w:lang w:val="en-GB"/>
        </w:rPr>
        <w:t>(</w:t>
      </w:r>
      <w:r w:rsidR="00B0291E" w:rsidRPr="00150A3D">
        <w:rPr>
          <w:rFonts w:asciiTheme="majorBidi" w:eastAsia="Calibri" w:hAnsiTheme="majorBidi" w:cstheme="majorBidi"/>
          <w:sz w:val="24"/>
          <w:szCs w:val="24"/>
          <w:lang w:val="en-GB"/>
        </w:rPr>
        <w:t xml:space="preserve">only </w:t>
      </w:r>
      <w:r w:rsidR="0036506C" w:rsidRPr="00150A3D">
        <w:rPr>
          <w:rFonts w:asciiTheme="majorBidi" w:eastAsia="Calibri" w:hAnsiTheme="majorBidi" w:cstheme="majorBidi"/>
          <w:sz w:val="24"/>
          <w:szCs w:val="24"/>
          <w:lang w:val="en-GB"/>
        </w:rPr>
        <w:t>30%</w:t>
      </w:r>
      <w:r w:rsidR="0036506C">
        <w:rPr>
          <w:rFonts w:asciiTheme="majorBidi" w:eastAsia="Calibri" w:hAnsiTheme="majorBidi" w:cstheme="majorBidi"/>
          <w:sz w:val="24"/>
          <w:szCs w:val="24"/>
          <w:lang w:val="en-GB"/>
        </w:rPr>
        <w:t xml:space="preserve"> of content words</w:t>
      </w:r>
      <w:r w:rsidR="00B15C2F">
        <w:rPr>
          <w:rFonts w:asciiTheme="majorBidi" w:eastAsia="Calibri" w:hAnsiTheme="majorBidi" w:cstheme="majorBidi"/>
          <w:sz w:val="24"/>
          <w:szCs w:val="24"/>
          <w:lang w:val="en-GB"/>
        </w:rPr>
        <w:t xml:space="preserve">, but </w:t>
      </w:r>
      <w:r w:rsidR="00AA1D01" w:rsidRPr="00B46EA5">
        <w:rPr>
          <w:rFonts w:asciiTheme="majorBidi" w:eastAsia="Calibri" w:hAnsiTheme="majorBidi" w:cstheme="majorBidi"/>
          <w:sz w:val="24"/>
          <w:szCs w:val="24"/>
          <w:lang w:val="en-GB"/>
        </w:rPr>
        <w:t xml:space="preserve">about </w:t>
      </w:r>
      <w:r w:rsidR="00D61138">
        <w:rPr>
          <w:rFonts w:asciiTheme="majorBidi" w:eastAsia="Calibri" w:hAnsiTheme="majorBidi" w:cstheme="majorBidi"/>
          <w:sz w:val="24"/>
          <w:szCs w:val="24"/>
          <w:lang w:val="en-GB"/>
        </w:rPr>
        <w:t>4</w:t>
      </w:r>
      <w:r w:rsidR="00D61138" w:rsidRPr="00B46EA5">
        <w:rPr>
          <w:rFonts w:asciiTheme="majorBidi" w:eastAsia="Calibri" w:hAnsiTheme="majorBidi" w:cstheme="majorBidi"/>
          <w:sz w:val="24"/>
          <w:szCs w:val="24"/>
          <w:lang w:val="en-GB"/>
        </w:rPr>
        <w:t>0</w:t>
      </w:r>
      <w:r w:rsidR="00AA1D01" w:rsidRPr="00B46EA5">
        <w:rPr>
          <w:rFonts w:asciiTheme="majorBidi" w:eastAsia="Calibri" w:hAnsiTheme="majorBidi" w:cstheme="majorBidi"/>
          <w:sz w:val="24"/>
          <w:szCs w:val="24"/>
          <w:lang w:val="en-GB"/>
        </w:rPr>
        <w:t>% of all nouns</w:t>
      </w:r>
      <w:r w:rsidR="00387EB8" w:rsidRPr="00B46EA5">
        <w:rPr>
          <w:rFonts w:asciiTheme="majorBidi" w:eastAsia="Calibri" w:hAnsiTheme="majorBidi" w:cstheme="majorBidi"/>
          <w:sz w:val="24"/>
          <w:szCs w:val="24"/>
          <w:lang w:val="en-GB"/>
        </w:rPr>
        <w:t xml:space="preserve"> in CDS</w:t>
      </w:r>
      <w:r w:rsidR="00AA1D01" w:rsidRPr="00B46EA5">
        <w:rPr>
          <w:rFonts w:asciiTheme="majorBidi" w:eastAsia="Calibri" w:hAnsiTheme="majorBidi" w:cstheme="majorBidi"/>
          <w:sz w:val="24"/>
          <w:szCs w:val="24"/>
          <w:lang w:val="en-GB"/>
        </w:rPr>
        <w:t>) (Segal</w:t>
      </w:r>
      <w:r w:rsidR="00EA4AA7">
        <w:rPr>
          <w:rFonts w:asciiTheme="majorBidi" w:eastAsia="Calibri" w:hAnsiTheme="majorBidi" w:cstheme="majorBidi"/>
          <w:sz w:val="24"/>
          <w:szCs w:val="24"/>
          <w:lang w:val="en-GB"/>
        </w:rPr>
        <w:t>,</w:t>
      </w:r>
      <w:r w:rsidR="008C20B8">
        <w:rPr>
          <w:rFonts w:asciiTheme="majorBidi" w:eastAsia="Calibri" w:hAnsiTheme="majorBidi" w:cstheme="majorBidi"/>
          <w:sz w:val="24"/>
          <w:szCs w:val="24"/>
          <w:lang w:val="en-GB"/>
        </w:rPr>
        <w:t xml:space="preserve"> Nir-Sagiv, Kishon-Rabin &amp; </w:t>
      </w:r>
      <w:r w:rsidR="00AA1D01" w:rsidRPr="00B46EA5">
        <w:rPr>
          <w:rFonts w:asciiTheme="majorBidi" w:eastAsia="Calibri" w:hAnsiTheme="majorBidi" w:cstheme="majorBidi"/>
          <w:sz w:val="24"/>
          <w:szCs w:val="24"/>
          <w:lang w:val="en-GB"/>
        </w:rPr>
        <w:t>Ravid, 2009).</w:t>
      </w:r>
      <w:r w:rsidR="00AB3628" w:rsidRPr="00B46EA5">
        <w:rPr>
          <w:rFonts w:asciiTheme="majorBidi" w:hAnsiTheme="majorBidi" w:cstheme="majorBidi"/>
          <w:sz w:val="24"/>
          <w:szCs w:val="24"/>
          <w:lang w:val="en-GB"/>
        </w:rPr>
        <w:t xml:space="preserve"> </w:t>
      </w:r>
      <w:r w:rsidR="00A56B37" w:rsidRPr="00B46EA5">
        <w:rPr>
          <w:rFonts w:asciiTheme="majorBidi" w:hAnsiTheme="majorBidi" w:cstheme="majorBidi"/>
          <w:sz w:val="24"/>
          <w:szCs w:val="24"/>
          <w:lang w:val="en-GB"/>
        </w:rPr>
        <w:t xml:space="preserve">Weak </w:t>
      </w:r>
      <w:r w:rsidR="00E234DC" w:rsidRPr="00B46EA5">
        <w:rPr>
          <w:rFonts w:asciiTheme="majorBidi" w:hAnsiTheme="majorBidi" w:cstheme="majorBidi"/>
          <w:sz w:val="24"/>
          <w:szCs w:val="24"/>
          <w:lang w:val="en-GB"/>
        </w:rPr>
        <w:t>syllable</w:t>
      </w:r>
      <w:r w:rsidR="009A635A" w:rsidRPr="00B46EA5">
        <w:rPr>
          <w:rFonts w:asciiTheme="majorBidi" w:hAnsiTheme="majorBidi" w:cstheme="majorBidi"/>
          <w:sz w:val="24"/>
          <w:szCs w:val="24"/>
          <w:lang w:val="en-GB"/>
        </w:rPr>
        <w:t>s</w:t>
      </w:r>
      <w:r w:rsidR="00E234DC" w:rsidRPr="00B46EA5">
        <w:rPr>
          <w:rFonts w:asciiTheme="majorBidi" w:hAnsiTheme="majorBidi" w:cstheme="majorBidi"/>
          <w:sz w:val="24"/>
          <w:szCs w:val="24"/>
          <w:lang w:val="en-GB"/>
        </w:rPr>
        <w:t xml:space="preserve"> do</w:t>
      </w:r>
      <w:r w:rsidR="00AB3628" w:rsidRPr="00B46EA5">
        <w:rPr>
          <w:rFonts w:asciiTheme="majorBidi" w:hAnsiTheme="majorBidi" w:cstheme="majorBidi"/>
          <w:sz w:val="24"/>
          <w:szCs w:val="24"/>
          <w:lang w:val="en-GB"/>
        </w:rPr>
        <w:t xml:space="preserve"> not </w:t>
      </w:r>
      <w:r w:rsidR="00E234DC" w:rsidRPr="00B46EA5">
        <w:rPr>
          <w:rFonts w:asciiTheme="majorBidi" w:hAnsiTheme="majorBidi" w:cstheme="majorBidi"/>
          <w:sz w:val="24"/>
          <w:szCs w:val="24"/>
          <w:lang w:val="en-GB"/>
        </w:rPr>
        <w:t>differ</w:t>
      </w:r>
      <w:r w:rsidR="00AB3628" w:rsidRPr="00B46EA5">
        <w:rPr>
          <w:rFonts w:asciiTheme="majorBidi" w:hAnsiTheme="majorBidi" w:cstheme="majorBidi"/>
          <w:sz w:val="24"/>
          <w:szCs w:val="24"/>
          <w:lang w:val="en-GB"/>
        </w:rPr>
        <w:t xml:space="preserve"> </w:t>
      </w:r>
      <w:r w:rsidR="00E34F81">
        <w:rPr>
          <w:rFonts w:asciiTheme="majorBidi" w:hAnsiTheme="majorBidi" w:cstheme="majorBidi"/>
          <w:sz w:val="24"/>
          <w:szCs w:val="24"/>
          <w:lang w:val="en-GB"/>
        </w:rPr>
        <w:t xml:space="preserve">from </w:t>
      </w:r>
      <w:r w:rsidR="00E34F81" w:rsidRPr="00B46EA5">
        <w:rPr>
          <w:rFonts w:asciiTheme="majorBidi" w:hAnsiTheme="majorBidi" w:cstheme="majorBidi"/>
          <w:sz w:val="24"/>
          <w:szCs w:val="24"/>
          <w:lang w:val="en-GB"/>
        </w:rPr>
        <w:t xml:space="preserve">stressed </w:t>
      </w:r>
      <w:r w:rsidR="00E34F81">
        <w:rPr>
          <w:rFonts w:asciiTheme="majorBidi" w:hAnsiTheme="majorBidi" w:cstheme="majorBidi"/>
          <w:sz w:val="24"/>
          <w:szCs w:val="24"/>
          <w:lang w:val="en-GB"/>
        </w:rPr>
        <w:t>syllables i</w:t>
      </w:r>
      <w:r w:rsidR="00E234DC" w:rsidRPr="00B46EA5">
        <w:rPr>
          <w:rFonts w:asciiTheme="majorBidi" w:hAnsiTheme="majorBidi" w:cstheme="majorBidi"/>
          <w:sz w:val="24"/>
          <w:szCs w:val="24"/>
          <w:lang w:val="en-GB"/>
        </w:rPr>
        <w:t>n</w:t>
      </w:r>
      <w:r w:rsidR="00AB3628" w:rsidRPr="00B46EA5">
        <w:rPr>
          <w:rFonts w:asciiTheme="majorBidi" w:hAnsiTheme="majorBidi" w:cstheme="majorBidi"/>
          <w:sz w:val="24"/>
          <w:szCs w:val="24"/>
          <w:lang w:val="en-GB"/>
        </w:rPr>
        <w:t xml:space="preserve"> vowel </w:t>
      </w:r>
      <w:r w:rsidR="00E234DC" w:rsidRPr="00B46EA5">
        <w:rPr>
          <w:rFonts w:asciiTheme="majorBidi" w:hAnsiTheme="majorBidi" w:cstheme="majorBidi"/>
          <w:sz w:val="24"/>
          <w:szCs w:val="24"/>
          <w:lang w:val="en-GB"/>
        </w:rPr>
        <w:t xml:space="preserve">quality </w:t>
      </w:r>
      <w:r w:rsidR="00A56B37" w:rsidRPr="00B46EA5">
        <w:rPr>
          <w:rFonts w:asciiTheme="majorBidi" w:hAnsiTheme="majorBidi" w:cstheme="majorBidi"/>
          <w:sz w:val="24"/>
          <w:szCs w:val="24"/>
          <w:lang w:val="en-GB"/>
        </w:rPr>
        <w:t xml:space="preserve">in Hebrew </w:t>
      </w:r>
      <w:r w:rsidR="00E234DC" w:rsidRPr="00B46EA5">
        <w:rPr>
          <w:rFonts w:asciiTheme="majorBidi" w:hAnsiTheme="majorBidi" w:cstheme="majorBidi"/>
          <w:sz w:val="24"/>
          <w:szCs w:val="24"/>
          <w:lang w:val="en-GB"/>
        </w:rPr>
        <w:t>(</w:t>
      </w:r>
      <w:r w:rsidR="00BD73DA" w:rsidRPr="00B46EA5">
        <w:rPr>
          <w:rFonts w:asciiTheme="majorBidi" w:hAnsiTheme="majorBidi" w:cstheme="majorBidi"/>
          <w:sz w:val="24"/>
          <w:szCs w:val="24"/>
          <w:lang w:val="en-GB"/>
        </w:rPr>
        <w:t xml:space="preserve">there is </w:t>
      </w:r>
      <w:r w:rsidR="009A635A" w:rsidRPr="00B46EA5">
        <w:rPr>
          <w:rFonts w:asciiTheme="majorBidi" w:hAnsiTheme="majorBidi" w:cstheme="majorBidi"/>
          <w:sz w:val="24"/>
          <w:szCs w:val="24"/>
          <w:lang w:val="en-GB"/>
        </w:rPr>
        <w:t xml:space="preserve">no vowel </w:t>
      </w:r>
      <w:r w:rsidR="00AB3628" w:rsidRPr="00B46EA5">
        <w:rPr>
          <w:rFonts w:asciiTheme="majorBidi" w:hAnsiTheme="majorBidi" w:cstheme="majorBidi"/>
          <w:sz w:val="24"/>
          <w:szCs w:val="24"/>
          <w:lang w:val="en-GB"/>
        </w:rPr>
        <w:t>reduction</w:t>
      </w:r>
      <w:r w:rsidR="00E234DC" w:rsidRPr="00B46EA5">
        <w:rPr>
          <w:rFonts w:asciiTheme="majorBidi" w:hAnsiTheme="majorBidi" w:cstheme="majorBidi"/>
          <w:sz w:val="24"/>
          <w:szCs w:val="24"/>
          <w:lang w:val="en-GB"/>
        </w:rPr>
        <w:t>)</w:t>
      </w:r>
      <w:r w:rsidR="00AB3628" w:rsidRPr="00B46EA5">
        <w:rPr>
          <w:rFonts w:asciiTheme="majorBidi" w:hAnsiTheme="majorBidi" w:cstheme="majorBidi"/>
          <w:sz w:val="24"/>
          <w:szCs w:val="24"/>
          <w:lang w:val="en-GB"/>
        </w:rPr>
        <w:t xml:space="preserve"> and </w:t>
      </w:r>
      <w:r w:rsidR="00302F3C" w:rsidRPr="00B46EA5">
        <w:rPr>
          <w:rFonts w:asciiTheme="majorBidi" w:hAnsiTheme="majorBidi" w:cstheme="majorBidi"/>
          <w:sz w:val="24"/>
          <w:szCs w:val="24"/>
          <w:lang w:val="en-GB"/>
        </w:rPr>
        <w:t xml:space="preserve">the </w:t>
      </w:r>
      <w:r w:rsidR="00AB3628" w:rsidRPr="00B46EA5">
        <w:rPr>
          <w:rFonts w:asciiTheme="majorBidi" w:hAnsiTheme="majorBidi" w:cstheme="majorBidi"/>
          <w:sz w:val="24"/>
          <w:szCs w:val="24"/>
          <w:lang w:val="en-GB"/>
        </w:rPr>
        <w:t xml:space="preserve">acoustic correlates </w:t>
      </w:r>
      <w:r w:rsidR="00302F3C" w:rsidRPr="00B46EA5">
        <w:rPr>
          <w:rFonts w:asciiTheme="majorBidi" w:hAnsiTheme="majorBidi" w:cstheme="majorBidi"/>
          <w:sz w:val="24"/>
          <w:szCs w:val="24"/>
          <w:lang w:val="en-GB"/>
        </w:rPr>
        <w:t xml:space="preserve">of stress </w:t>
      </w:r>
      <w:r w:rsidR="00AB3628" w:rsidRPr="00B46EA5">
        <w:rPr>
          <w:rFonts w:asciiTheme="majorBidi" w:hAnsiTheme="majorBidi" w:cstheme="majorBidi"/>
          <w:sz w:val="24"/>
          <w:szCs w:val="24"/>
          <w:lang w:val="en-GB"/>
        </w:rPr>
        <w:t>include duration, pitch and amplitude (</w:t>
      </w:r>
      <w:r w:rsidR="00B61BB6" w:rsidRPr="00B46EA5">
        <w:rPr>
          <w:rFonts w:asciiTheme="majorBidi" w:hAnsiTheme="majorBidi" w:cstheme="majorBidi"/>
          <w:sz w:val="24"/>
          <w:szCs w:val="24"/>
          <w:lang w:val="en-GB"/>
        </w:rPr>
        <w:t xml:space="preserve">Bolozky, </w:t>
      </w:r>
      <w:r w:rsidR="00EA4AA7">
        <w:rPr>
          <w:rFonts w:asciiTheme="majorBidi" w:hAnsiTheme="majorBidi" w:cstheme="majorBidi"/>
          <w:sz w:val="24"/>
          <w:szCs w:val="24"/>
          <w:lang w:val="en-GB"/>
        </w:rPr>
        <w:t>1982</w:t>
      </w:r>
      <w:r w:rsidR="00B61BB6" w:rsidRPr="00B46EA5">
        <w:rPr>
          <w:rFonts w:asciiTheme="majorBidi" w:hAnsiTheme="majorBidi" w:cstheme="majorBidi"/>
          <w:sz w:val="24"/>
          <w:szCs w:val="24"/>
          <w:lang w:val="en-GB"/>
        </w:rPr>
        <w:t xml:space="preserve">; Bolozky, </w:t>
      </w:r>
      <w:r w:rsidR="00EA4AA7">
        <w:rPr>
          <w:rFonts w:asciiTheme="majorBidi" w:hAnsiTheme="majorBidi" w:cstheme="majorBidi"/>
          <w:sz w:val="24"/>
          <w:szCs w:val="24"/>
          <w:lang w:val="en-GB"/>
        </w:rPr>
        <w:t>2000</w:t>
      </w:r>
      <w:r w:rsidR="00B61BB6" w:rsidRPr="00B46EA5">
        <w:rPr>
          <w:rFonts w:asciiTheme="majorBidi" w:hAnsiTheme="majorBidi" w:cstheme="majorBidi"/>
          <w:sz w:val="24"/>
          <w:szCs w:val="24"/>
          <w:lang w:val="en-GB"/>
        </w:rPr>
        <w:t xml:space="preserve">; </w:t>
      </w:r>
      <w:r w:rsidR="00EA4AA7" w:rsidRPr="00B46EA5">
        <w:rPr>
          <w:rFonts w:asciiTheme="majorBidi" w:eastAsia="Times New Roman" w:hAnsiTheme="majorBidi" w:cstheme="majorBidi"/>
          <w:color w:val="222222"/>
          <w:sz w:val="24"/>
          <w:szCs w:val="24"/>
          <w:lang w:val="en-GB"/>
        </w:rPr>
        <w:t>Sil</w:t>
      </w:r>
      <w:r w:rsidR="00EA4AA7">
        <w:rPr>
          <w:rFonts w:asciiTheme="majorBidi" w:eastAsia="Times New Roman" w:hAnsiTheme="majorBidi" w:cstheme="majorBidi"/>
          <w:color w:val="222222"/>
          <w:sz w:val="24"/>
          <w:szCs w:val="24"/>
          <w:lang w:val="en-GB"/>
        </w:rPr>
        <w:t>b</w:t>
      </w:r>
      <w:r w:rsidR="00EA4AA7" w:rsidRPr="00B46EA5">
        <w:rPr>
          <w:rFonts w:asciiTheme="majorBidi" w:eastAsia="Times New Roman" w:hAnsiTheme="majorBidi" w:cstheme="majorBidi"/>
          <w:color w:val="222222"/>
          <w:sz w:val="24"/>
          <w:szCs w:val="24"/>
          <w:lang w:val="en-GB"/>
        </w:rPr>
        <w:t>er</w:t>
      </w:r>
      <w:r w:rsidR="00320946">
        <w:rPr>
          <w:rFonts w:asciiTheme="majorBidi" w:eastAsia="Times New Roman" w:hAnsiTheme="majorBidi" w:cstheme="majorBidi"/>
          <w:color w:val="222222"/>
          <w:sz w:val="24"/>
          <w:szCs w:val="24"/>
          <w:lang w:val="en-GB"/>
        </w:rPr>
        <w:t>-Varod, Sagi</w:t>
      </w:r>
      <w:r w:rsidR="00B61BB6" w:rsidRPr="00B46EA5">
        <w:rPr>
          <w:rFonts w:asciiTheme="majorBidi" w:eastAsia="Times New Roman" w:hAnsiTheme="majorBidi" w:cstheme="majorBidi"/>
          <w:color w:val="222222"/>
          <w:sz w:val="24"/>
          <w:szCs w:val="24"/>
          <w:lang w:val="en-GB"/>
        </w:rPr>
        <w:t xml:space="preserve"> &amp; Amir, 2016</w:t>
      </w:r>
      <w:r w:rsidR="00AB3628" w:rsidRPr="00B46EA5">
        <w:rPr>
          <w:rFonts w:asciiTheme="majorBidi" w:hAnsiTheme="majorBidi" w:cstheme="majorBidi"/>
          <w:sz w:val="24"/>
          <w:szCs w:val="24"/>
          <w:lang w:val="en-GB"/>
        </w:rPr>
        <w:t>)</w:t>
      </w:r>
      <w:r w:rsidR="00FA39E9" w:rsidRPr="00B46EA5">
        <w:rPr>
          <w:rFonts w:asciiTheme="majorBidi" w:hAnsiTheme="majorBidi" w:cstheme="majorBidi"/>
          <w:sz w:val="24"/>
          <w:szCs w:val="24"/>
          <w:lang w:val="en-GB"/>
        </w:rPr>
        <w:t>.</w:t>
      </w:r>
      <w:r w:rsidR="00E02752" w:rsidRPr="00B46EA5">
        <w:rPr>
          <w:rFonts w:asciiTheme="majorBidi" w:hAnsiTheme="majorBidi" w:cstheme="majorBidi"/>
          <w:sz w:val="24"/>
          <w:szCs w:val="24"/>
          <w:lang w:val="en-GB"/>
        </w:rPr>
        <w:t xml:space="preserve"> </w:t>
      </w:r>
      <w:r w:rsidR="00A56B37" w:rsidRPr="00B46EA5">
        <w:rPr>
          <w:rFonts w:asciiTheme="majorBidi" w:hAnsiTheme="majorBidi" w:cstheme="majorBidi"/>
          <w:sz w:val="24"/>
          <w:szCs w:val="24"/>
          <w:lang w:val="en-GB"/>
        </w:rPr>
        <w:t xml:space="preserve">Thus </w:t>
      </w:r>
      <w:r w:rsidR="003F13B7" w:rsidRPr="00B46EA5">
        <w:rPr>
          <w:rFonts w:asciiTheme="majorBidi" w:hAnsiTheme="majorBidi" w:cstheme="majorBidi"/>
          <w:sz w:val="24"/>
          <w:szCs w:val="24"/>
          <w:lang w:val="en-GB"/>
        </w:rPr>
        <w:t>for the infant learner</w:t>
      </w:r>
      <w:r w:rsidR="00E34F81">
        <w:rPr>
          <w:rFonts w:asciiTheme="majorBidi" w:hAnsiTheme="majorBidi" w:cstheme="majorBidi"/>
          <w:sz w:val="24"/>
          <w:szCs w:val="24"/>
          <w:lang w:val="en-GB"/>
        </w:rPr>
        <w:t>,</w:t>
      </w:r>
      <w:r w:rsidR="003F13B7" w:rsidRPr="00B46EA5">
        <w:rPr>
          <w:rFonts w:asciiTheme="majorBidi" w:hAnsiTheme="majorBidi" w:cstheme="majorBidi"/>
          <w:sz w:val="24"/>
          <w:szCs w:val="24"/>
          <w:lang w:val="en-GB"/>
        </w:rPr>
        <w:t xml:space="preserve"> </w:t>
      </w:r>
      <w:r w:rsidR="00A56B37" w:rsidRPr="00B46EA5">
        <w:rPr>
          <w:rFonts w:asciiTheme="majorBidi" w:hAnsiTheme="majorBidi" w:cstheme="majorBidi"/>
          <w:sz w:val="24"/>
          <w:szCs w:val="24"/>
          <w:lang w:val="en-GB"/>
        </w:rPr>
        <w:t>Hebrew</w:t>
      </w:r>
      <w:r w:rsidR="008F38F9">
        <w:rPr>
          <w:rFonts w:asciiTheme="majorBidi" w:hAnsiTheme="majorBidi" w:cstheme="majorBidi"/>
          <w:sz w:val="24"/>
          <w:szCs w:val="24"/>
          <w:lang w:val="en-GB"/>
        </w:rPr>
        <w:t xml:space="preserve">, with its </w:t>
      </w:r>
      <w:r w:rsidR="00C44AD3">
        <w:rPr>
          <w:rFonts w:asciiTheme="majorBidi" w:hAnsiTheme="majorBidi" w:cstheme="majorBidi"/>
          <w:sz w:val="24"/>
          <w:szCs w:val="24"/>
          <w:lang w:val="en-GB"/>
        </w:rPr>
        <w:t>strong</w:t>
      </w:r>
      <w:r w:rsidR="008F38F9">
        <w:rPr>
          <w:rFonts w:asciiTheme="majorBidi" w:hAnsiTheme="majorBidi" w:cstheme="majorBidi"/>
          <w:sz w:val="24"/>
          <w:szCs w:val="24"/>
          <w:lang w:val="en-GB"/>
        </w:rPr>
        <w:t xml:space="preserve"> lexical stress and preponderance of iambic disyllabic words,</w:t>
      </w:r>
      <w:r w:rsidR="00A56B37" w:rsidRPr="00B46EA5">
        <w:rPr>
          <w:rFonts w:asciiTheme="majorBidi" w:hAnsiTheme="majorBidi" w:cstheme="majorBidi"/>
          <w:sz w:val="24"/>
          <w:szCs w:val="24"/>
          <w:lang w:val="en-GB"/>
        </w:rPr>
        <w:t xml:space="preserve"> is </w:t>
      </w:r>
      <w:r w:rsidR="00612307" w:rsidRPr="00B46EA5">
        <w:rPr>
          <w:rFonts w:asciiTheme="majorBidi" w:hAnsiTheme="majorBidi" w:cstheme="majorBidi"/>
          <w:sz w:val="24"/>
          <w:szCs w:val="24"/>
          <w:lang w:val="en-GB"/>
        </w:rPr>
        <w:t>closer to</w:t>
      </w:r>
      <w:r w:rsidR="00A56B37" w:rsidRPr="00B46EA5">
        <w:rPr>
          <w:rFonts w:asciiTheme="majorBidi" w:hAnsiTheme="majorBidi" w:cstheme="majorBidi"/>
          <w:sz w:val="24"/>
          <w:szCs w:val="24"/>
          <w:lang w:val="en-GB"/>
        </w:rPr>
        <w:t xml:space="preserve"> a ‘mirror-image’ of English</w:t>
      </w:r>
      <w:r>
        <w:rPr>
          <w:rFonts w:asciiTheme="majorBidi" w:hAnsiTheme="majorBidi" w:cstheme="majorBidi"/>
          <w:sz w:val="24"/>
          <w:szCs w:val="24"/>
          <w:lang w:val="en-GB"/>
        </w:rPr>
        <w:t>,</w:t>
      </w:r>
      <w:r w:rsidR="00A56B37" w:rsidRPr="00B46EA5">
        <w:rPr>
          <w:rFonts w:asciiTheme="majorBidi" w:hAnsiTheme="majorBidi" w:cstheme="majorBidi"/>
          <w:sz w:val="24"/>
          <w:szCs w:val="24"/>
          <w:lang w:val="en-GB"/>
        </w:rPr>
        <w:t xml:space="preserve"> </w:t>
      </w:r>
      <w:r w:rsidR="008F38F9">
        <w:rPr>
          <w:rFonts w:asciiTheme="majorBidi" w:hAnsiTheme="majorBidi" w:cstheme="majorBidi"/>
          <w:sz w:val="24"/>
          <w:szCs w:val="24"/>
          <w:lang w:val="en-GB"/>
        </w:rPr>
        <w:t xml:space="preserve">with its mostly trochaic disyllabic pattern, </w:t>
      </w:r>
      <w:r w:rsidR="00A56B37" w:rsidRPr="00B46EA5">
        <w:rPr>
          <w:rFonts w:asciiTheme="majorBidi" w:hAnsiTheme="majorBidi" w:cstheme="majorBidi"/>
          <w:sz w:val="24"/>
          <w:szCs w:val="24"/>
          <w:lang w:val="en-GB"/>
        </w:rPr>
        <w:t>than is French</w:t>
      </w:r>
      <w:r w:rsidR="008F38F9">
        <w:rPr>
          <w:rFonts w:asciiTheme="majorBidi" w:hAnsiTheme="majorBidi" w:cstheme="majorBidi"/>
          <w:sz w:val="24"/>
          <w:szCs w:val="24"/>
          <w:lang w:val="en-GB"/>
        </w:rPr>
        <w:t>, which lacks lexical stress</w:t>
      </w:r>
      <w:r w:rsidR="00A56B37" w:rsidRPr="00B46EA5">
        <w:rPr>
          <w:rFonts w:asciiTheme="majorBidi" w:hAnsiTheme="majorBidi" w:cstheme="majorBidi"/>
          <w:sz w:val="24"/>
          <w:szCs w:val="24"/>
          <w:lang w:val="en-GB"/>
        </w:rPr>
        <w:t>.</w:t>
      </w:r>
      <w:r w:rsidR="00C24918">
        <w:rPr>
          <w:rFonts w:asciiTheme="majorBidi" w:hAnsiTheme="majorBidi" w:cstheme="majorBidi"/>
          <w:sz w:val="24"/>
          <w:szCs w:val="24"/>
          <w:lang w:val="en-GB"/>
        </w:rPr>
        <w:t xml:space="preserve"> Therefore, investigating infant memory for Hebrew iambic words c</w:t>
      </w:r>
      <w:r w:rsidR="00E34F81">
        <w:rPr>
          <w:rFonts w:asciiTheme="majorBidi" w:hAnsiTheme="majorBidi" w:cstheme="majorBidi"/>
          <w:sz w:val="24"/>
          <w:szCs w:val="24"/>
          <w:lang w:val="en-GB"/>
        </w:rPr>
        <w:t>an</w:t>
      </w:r>
      <w:r w:rsidR="00C24918">
        <w:rPr>
          <w:rFonts w:asciiTheme="majorBidi" w:hAnsiTheme="majorBidi" w:cstheme="majorBidi"/>
          <w:sz w:val="24"/>
          <w:szCs w:val="24"/>
          <w:lang w:val="en-GB"/>
        </w:rPr>
        <w:t xml:space="preserve"> help </w:t>
      </w:r>
      <w:r w:rsidR="00E34F81">
        <w:rPr>
          <w:rFonts w:asciiTheme="majorBidi" w:hAnsiTheme="majorBidi" w:cstheme="majorBidi"/>
          <w:sz w:val="24"/>
          <w:szCs w:val="24"/>
          <w:lang w:val="en-GB"/>
        </w:rPr>
        <w:t xml:space="preserve">to </w:t>
      </w:r>
      <w:r w:rsidR="00C24918">
        <w:rPr>
          <w:rFonts w:asciiTheme="majorBidi" w:hAnsiTheme="majorBidi" w:cstheme="majorBidi"/>
          <w:sz w:val="24"/>
          <w:szCs w:val="24"/>
          <w:lang w:val="en-GB"/>
        </w:rPr>
        <w:t>disentangle the effect of stress from that of word position, since</w:t>
      </w:r>
      <w:r w:rsidR="004C7CEC">
        <w:rPr>
          <w:rFonts w:asciiTheme="majorBidi" w:hAnsiTheme="majorBidi" w:cstheme="majorBidi"/>
          <w:sz w:val="24"/>
          <w:szCs w:val="24"/>
          <w:lang w:val="en-GB"/>
        </w:rPr>
        <w:t xml:space="preserve"> in Hebrew</w:t>
      </w:r>
      <w:r w:rsidR="00F150B9">
        <w:rPr>
          <w:rFonts w:asciiTheme="majorBidi" w:hAnsiTheme="majorBidi" w:cstheme="majorBidi"/>
          <w:sz w:val="24"/>
          <w:szCs w:val="24"/>
          <w:lang w:val="en-GB"/>
        </w:rPr>
        <w:t>, unlike English,</w:t>
      </w:r>
      <w:r w:rsidR="00C24918">
        <w:rPr>
          <w:rFonts w:asciiTheme="majorBidi" w:hAnsiTheme="majorBidi" w:cstheme="majorBidi"/>
          <w:sz w:val="24"/>
          <w:szCs w:val="24"/>
          <w:lang w:val="en-GB"/>
        </w:rPr>
        <w:t xml:space="preserve"> the part of the word that is stressed is not </w:t>
      </w:r>
      <w:r w:rsidR="00F150B9">
        <w:rPr>
          <w:rFonts w:asciiTheme="majorBidi" w:hAnsiTheme="majorBidi" w:cstheme="majorBidi"/>
          <w:sz w:val="24"/>
          <w:szCs w:val="24"/>
          <w:lang w:val="en-GB"/>
        </w:rPr>
        <w:t>the initial syllable.</w:t>
      </w:r>
    </w:p>
    <w:p w14:paraId="24848E06" w14:textId="55F70531" w:rsidR="00AC6247" w:rsidRDefault="00A56B37">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B46EA5">
        <w:rPr>
          <w:rFonts w:asciiTheme="majorBidi" w:hAnsiTheme="majorBidi" w:cstheme="majorBidi"/>
          <w:sz w:val="24"/>
          <w:szCs w:val="24"/>
          <w:lang w:val="en-GB"/>
        </w:rPr>
        <w:t>Hebrew differs in important ways from both English</w:t>
      </w:r>
      <w:r w:rsidR="00F07286" w:rsidRPr="00B46EA5">
        <w:rPr>
          <w:rFonts w:asciiTheme="majorBidi" w:hAnsiTheme="majorBidi" w:cstheme="majorBidi"/>
          <w:sz w:val="24"/>
          <w:szCs w:val="24"/>
          <w:lang w:val="en-GB"/>
        </w:rPr>
        <w:t xml:space="preserve"> and French. The morphological system, like that of </w:t>
      </w:r>
      <w:r w:rsidR="00F07286" w:rsidRPr="00B46EA5">
        <w:rPr>
          <w:rFonts w:asciiTheme="majorBidi" w:eastAsia="AdvTimes" w:hAnsiTheme="majorBidi" w:cstheme="majorBidi"/>
          <w:sz w:val="24"/>
          <w:szCs w:val="24"/>
          <w:lang w:val="en-GB"/>
        </w:rPr>
        <w:t>Semitic languages in general, is based on the interleaving of phonological patterns (consisting mainly of vowels) and consonantal roots. Word formation requires the combination of a root with a phonological pattern and a fixed stress.</w:t>
      </w:r>
      <w:r w:rsidR="00F07286" w:rsidRPr="00B46EA5">
        <w:rPr>
          <w:rFonts w:asciiTheme="majorBidi" w:hAnsiTheme="majorBidi" w:cstheme="majorBidi"/>
          <w:sz w:val="24"/>
          <w:szCs w:val="24"/>
          <w:lang w:val="en-GB"/>
        </w:rPr>
        <w:t xml:space="preserve"> </w:t>
      </w:r>
      <w:r w:rsidR="00374136" w:rsidRPr="00F779DC">
        <w:rPr>
          <w:rFonts w:asciiTheme="majorBidi" w:eastAsia="AdvTimes" w:hAnsiTheme="majorBidi" w:cstheme="majorBidi"/>
          <w:sz w:val="24"/>
          <w:szCs w:val="24"/>
          <w:lang w:val="en-GB"/>
        </w:rPr>
        <w:t>The root</w:t>
      </w:r>
      <w:r w:rsidR="00F07286" w:rsidRPr="00B46EA5">
        <w:rPr>
          <w:rFonts w:asciiTheme="majorBidi" w:eastAsia="AdvTimes" w:hAnsiTheme="majorBidi" w:cstheme="majorBidi"/>
          <w:sz w:val="24"/>
          <w:szCs w:val="24"/>
          <w:lang w:val="en-GB"/>
        </w:rPr>
        <w:t>, which</w:t>
      </w:r>
      <w:r w:rsidR="00374136" w:rsidRPr="00B46EA5">
        <w:rPr>
          <w:rFonts w:asciiTheme="majorBidi" w:eastAsia="AdvTimes" w:hAnsiTheme="majorBidi" w:cstheme="majorBidi"/>
          <w:sz w:val="24"/>
          <w:szCs w:val="24"/>
          <w:lang w:val="en-GB"/>
        </w:rPr>
        <w:t xml:space="preserve"> usually consists of three consonants, express</w:t>
      </w:r>
      <w:r w:rsidR="00F07286" w:rsidRPr="00B46EA5">
        <w:rPr>
          <w:rFonts w:asciiTheme="majorBidi" w:eastAsia="AdvTimes" w:hAnsiTheme="majorBidi" w:cstheme="majorBidi"/>
          <w:sz w:val="24"/>
          <w:szCs w:val="24"/>
          <w:lang w:val="en-GB"/>
        </w:rPr>
        <w:t>es</w:t>
      </w:r>
      <w:r w:rsidR="00374136" w:rsidRPr="00B46EA5">
        <w:rPr>
          <w:rFonts w:asciiTheme="majorBidi" w:eastAsia="AdvTimes" w:hAnsiTheme="majorBidi" w:cstheme="majorBidi"/>
          <w:sz w:val="24"/>
          <w:szCs w:val="24"/>
          <w:lang w:val="en-GB"/>
        </w:rPr>
        <w:t xml:space="preserve"> the semantic core of the word (Berman, 1987</w:t>
      </w:r>
      <w:r w:rsidR="00C64547" w:rsidRPr="00B46EA5">
        <w:rPr>
          <w:rFonts w:asciiTheme="majorBidi" w:eastAsia="AdvTimes" w:hAnsiTheme="majorBidi" w:cstheme="majorBidi"/>
          <w:sz w:val="24"/>
          <w:szCs w:val="24"/>
          <w:lang w:val="en-GB"/>
        </w:rPr>
        <w:t>; Ravid, 1990</w:t>
      </w:r>
      <w:r w:rsidR="0014016A">
        <w:rPr>
          <w:rFonts w:asciiTheme="majorBidi" w:eastAsia="AdvTimes" w:hAnsiTheme="majorBidi" w:cstheme="majorBidi"/>
          <w:sz w:val="24"/>
          <w:szCs w:val="24"/>
          <w:lang w:val="en-GB"/>
        </w:rPr>
        <w:t xml:space="preserve">; we represent it in the examples </w:t>
      </w:r>
      <w:r w:rsidR="00AC6247">
        <w:rPr>
          <w:rFonts w:asciiTheme="majorBidi" w:eastAsia="AdvTimes" w:hAnsiTheme="majorBidi" w:cstheme="majorBidi"/>
          <w:sz w:val="24"/>
          <w:szCs w:val="24"/>
          <w:lang w:val="en-GB"/>
        </w:rPr>
        <w:t>below as triconsonantal sequence</w:t>
      </w:r>
      <w:r w:rsidR="0014016A">
        <w:rPr>
          <w:rFonts w:asciiTheme="majorBidi" w:eastAsia="AdvTimes" w:hAnsiTheme="majorBidi" w:cstheme="majorBidi"/>
          <w:sz w:val="24"/>
          <w:szCs w:val="24"/>
          <w:lang w:val="en-GB"/>
        </w:rPr>
        <w:t>s</w:t>
      </w:r>
      <w:r w:rsidR="00D72100">
        <w:rPr>
          <w:rFonts w:asciiTheme="majorBidi" w:eastAsia="AdvTimes" w:hAnsiTheme="majorBidi" w:cstheme="majorBidi"/>
          <w:sz w:val="24"/>
          <w:szCs w:val="24"/>
          <w:lang w:val="en-GB"/>
        </w:rPr>
        <w:t xml:space="preserve"> [C...C...C]</w:t>
      </w:r>
      <w:r w:rsidR="00374136" w:rsidRPr="00B46EA5">
        <w:rPr>
          <w:rFonts w:asciiTheme="majorBidi" w:eastAsia="AdvTimes" w:hAnsiTheme="majorBidi" w:cstheme="majorBidi"/>
          <w:sz w:val="24"/>
          <w:szCs w:val="24"/>
          <w:lang w:val="en-GB"/>
        </w:rPr>
        <w:t xml:space="preserve">). </w:t>
      </w:r>
      <w:r w:rsidR="00376003" w:rsidRPr="00B46EA5">
        <w:rPr>
          <w:rFonts w:asciiTheme="majorBidi" w:eastAsia="AdvTimes" w:hAnsiTheme="majorBidi" w:cstheme="majorBidi"/>
          <w:sz w:val="24"/>
          <w:szCs w:val="24"/>
          <w:lang w:val="en-GB"/>
        </w:rPr>
        <w:t xml:space="preserve">There are </w:t>
      </w:r>
      <w:r w:rsidR="00F07286" w:rsidRPr="00B46EA5">
        <w:rPr>
          <w:rFonts w:asciiTheme="majorBidi" w:eastAsia="AdvTimes" w:hAnsiTheme="majorBidi" w:cstheme="majorBidi"/>
          <w:sz w:val="24"/>
          <w:szCs w:val="24"/>
          <w:lang w:val="en-GB"/>
        </w:rPr>
        <w:t xml:space="preserve">distinct </w:t>
      </w:r>
      <w:r w:rsidR="00376003" w:rsidRPr="00B46EA5">
        <w:rPr>
          <w:rFonts w:asciiTheme="majorBidi" w:eastAsia="AdvTimes" w:hAnsiTheme="majorBidi" w:cstheme="majorBidi"/>
          <w:sz w:val="24"/>
          <w:szCs w:val="24"/>
          <w:lang w:val="en-GB"/>
        </w:rPr>
        <w:t>vowel-</w:t>
      </w:r>
      <w:r w:rsidR="00376003" w:rsidRPr="00B46EA5">
        <w:rPr>
          <w:rFonts w:asciiTheme="majorBidi" w:eastAsia="AdvTimes" w:hAnsiTheme="majorBidi" w:cstheme="majorBidi"/>
          <w:sz w:val="24"/>
          <w:szCs w:val="24"/>
          <w:lang w:val="en-GB"/>
        </w:rPr>
        <w:lastRenderedPageBreak/>
        <w:t xml:space="preserve">and-stress patterns for nouns and adjectives (termed </w:t>
      </w:r>
      <w:r w:rsidR="00376003" w:rsidRPr="00B46EA5">
        <w:rPr>
          <w:rFonts w:asciiTheme="majorBidi" w:eastAsia="AdvTimes" w:hAnsiTheme="majorBidi" w:cstheme="majorBidi"/>
          <w:i/>
          <w:iCs/>
          <w:sz w:val="24"/>
          <w:szCs w:val="24"/>
          <w:lang w:val="en-GB"/>
        </w:rPr>
        <w:t>mishkalim</w:t>
      </w:r>
      <w:r w:rsidR="00376003" w:rsidRPr="00B46EA5">
        <w:rPr>
          <w:rFonts w:asciiTheme="majorBidi" w:eastAsia="AdvTimes" w:hAnsiTheme="majorBidi" w:cstheme="majorBidi"/>
          <w:sz w:val="24"/>
          <w:szCs w:val="24"/>
          <w:lang w:val="en-GB"/>
        </w:rPr>
        <w:t>) and for verbs (</w:t>
      </w:r>
      <w:r w:rsidR="00376003" w:rsidRPr="00B46EA5">
        <w:rPr>
          <w:rFonts w:asciiTheme="majorBidi" w:eastAsia="AdvTimes" w:hAnsiTheme="majorBidi" w:cstheme="majorBidi"/>
          <w:i/>
          <w:iCs/>
          <w:sz w:val="24"/>
          <w:szCs w:val="24"/>
          <w:lang w:val="en-GB"/>
        </w:rPr>
        <w:t>binyanim</w:t>
      </w:r>
      <w:r w:rsidR="00376003" w:rsidRPr="00B46EA5">
        <w:rPr>
          <w:rFonts w:asciiTheme="majorBidi" w:eastAsia="AdvTimes" w:hAnsiTheme="majorBidi" w:cstheme="majorBidi"/>
          <w:sz w:val="24"/>
          <w:szCs w:val="24"/>
          <w:lang w:val="en-GB"/>
        </w:rPr>
        <w:t>).</w:t>
      </w:r>
      <w:r w:rsidR="00B46E03" w:rsidRPr="00B46EA5">
        <w:rPr>
          <w:rFonts w:asciiTheme="majorBidi" w:eastAsia="AdvTimes" w:hAnsiTheme="majorBidi" w:cstheme="majorBidi"/>
          <w:sz w:val="24"/>
          <w:szCs w:val="24"/>
          <w:lang w:val="en-GB"/>
        </w:rPr>
        <w:t xml:space="preserve"> </w:t>
      </w:r>
      <w:r w:rsidR="00376003" w:rsidRPr="00B46EA5">
        <w:rPr>
          <w:rFonts w:asciiTheme="majorBidi" w:eastAsia="AdvTimes" w:hAnsiTheme="majorBidi" w:cstheme="majorBidi"/>
          <w:sz w:val="24"/>
          <w:szCs w:val="24"/>
          <w:lang w:val="en-GB"/>
        </w:rPr>
        <w:t>Thus, m</w:t>
      </w:r>
      <w:r w:rsidR="00644289" w:rsidRPr="00B46EA5">
        <w:rPr>
          <w:rFonts w:asciiTheme="majorBidi" w:eastAsia="AdvTimes" w:hAnsiTheme="majorBidi" w:cstheme="majorBidi"/>
          <w:sz w:val="24"/>
          <w:szCs w:val="24"/>
          <w:lang w:val="en-GB"/>
        </w:rPr>
        <w:t>any open</w:t>
      </w:r>
      <w:r w:rsidR="00F37E9D" w:rsidRPr="00B46EA5">
        <w:rPr>
          <w:rFonts w:asciiTheme="majorBidi" w:eastAsia="AdvTimes" w:hAnsiTheme="majorBidi" w:cstheme="majorBidi"/>
          <w:sz w:val="24"/>
          <w:szCs w:val="24"/>
          <w:lang w:val="en-GB"/>
        </w:rPr>
        <w:t>-</w:t>
      </w:r>
      <w:r w:rsidR="00644289" w:rsidRPr="00B46EA5">
        <w:rPr>
          <w:rFonts w:asciiTheme="majorBidi" w:eastAsia="AdvTimes" w:hAnsiTheme="majorBidi" w:cstheme="majorBidi"/>
          <w:sz w:val="24"/>
          <w:szCs w:val="24"/>
          <w:lang w:val="en-GB"/>
        </w:rPr>
        <w:t xml:space="preserve">class words </w:t>
      </w:r>
      <w:r w:rsidR="008A6CFE">
        <w:rPr>
          <w:rFonts w:asciiTheme="majorBidi" w:eastAsia="AdvTimes" w:hAnsiTheme="majorBidi" w:cstheme="majorBidi"/>
          <w:sz w:val="24"/>
          <w:szCs w:val="24"/>
          <w:lang w:val="en-GB"/>
        </w:rPr>
        <w:t>share</w:t>
      </w:r>
      <w:r w:rsidR="00644289" w:rsidRPr="00B46EA5">
        <w:rPr>
          <w:rFonts w:asciiTheme="majorBidi" w:eastAsia="AdvTimes" w:hAnsiTheme="majorBidi" w:cstheme="majorBidi"/>
          <w:sz w:val="24"/>
          <w:szCs w:val="24"/>
          <w:lang w:val="en-GB"/>
        </w:rPr>
        <w:t xml:space="preserve"> </w:t>
      </w:r>
      <w:r w:rsidR="008A6CFE">
        <w:rPr>
          <w:rFonts w:asciiTheme="majorBidi" w:eastAsia="AdvTimes" w:hAnsiTheme="majorBidi" w:cstheme="majorBidi"/>
          <w:sz w:val="24"/>
          <w:szCs w:val="24"/>
          <w:lang w:val="en-GB"/>
        </w:rPr>
        <w:t>a</w:t>
      </w:r>
      <w:r w:rsidR="008A6CFE" w:rsidRPr="00B46EA5">
        <w:rPr>
          <w:rFonts w:asciiTheme="majorBidi" w:eastAsia="AdvTimes" w:hAnsiTheme="majorBidi" w:cstheme="majorBidi"/>
          <w:sz w:val="24"/>
          <w:szCs w:val="24"/>
          <w:lang w:val="en-GB"/>
        </w:rPr>
        <w:t xml:space="preserve"> </w:t>
      </w:r>
      <w:r w:rsidR="00F07286" w:rsidRPr="00B46EA5">
        <w:rPr>
          <w:rFonts w:asciiTheme="majorBidi" w:eastAsia="AdvTimes" w:hAnsiTheme="majorBidi" w:cstheme="majorBidi"/>
          <w:sz w:val="24"/>
          <w:szCs w:val="24"/>
          <w:lang w:val="en-GB"/>
        </w:rPr>
        <w:t>vowel-and-stress</w:t>
      </w:r>
      <w:r w:rsidR="00644289" w:rsidRPr="00B46EA5">
        <w:rPr>
          <w:rFonts w:asciiTheme="majorBidi" w:eastAsia="AdvTimes" w:hAnsiTheme="majorBidi" w:cstheme="majorBidi"/>
          <w:sz w:val="24"/>
          <w:szCs w:val="24"/>
          <w:lang w:val="en-GB"/>
        </w:rPr>
        <w:t xml:space="preserve"> pattern but differ in the</w:t>
      </w:r>
      <w:r w:rsidR="00F815F5">
        <w:rPr>
          <w:rFonts w:asciiTheme="majorBidi" w:eastAsia="AdvTimes" w:hAnsiTheme="majorBidi" w:cstheme="majorBidi"/>
          <w:sz w:val="24"/>
          <w:szCs w:val="24"/>
          <w:lang w:val="en-GB"/>
        </w:rPr>
        <w:t>ir</w:t>
      </w:r>
      <w:r w:rsidR="00E82780" w:rsidRPr="00B46EA5">
        <w:rPr>
          <w:rFonts w:asciiTheme="majorBidi" w:eastAsia="AdvTimes" w:hAnsiTheme="majorBidi" w:cstheme="majorBidi"/>
          <w:sz w:val="24"/>
          <w:szCs w:val="24"/>
          <w:lang w:val="en-GB"/>
        </w:rPr>
        <w:t xml:space="preserve"> </w:t>
      </w:r>
      <w:r w:rsidR="00644289" w:rsidRPr="00B46EA5">
        <w:rPr>
          <w:rFonts w:asciiTheme="majorBidi" w:eastAsia="AdvTimes" w:hAnsiTheme="majorBidi" w:cstheme="majorBidi"/>
          <w:sz w:val="24"/>
          <w:szCs w:val="24"/>
          <w:lang w:val="en-GB"/>
        </w:rPr>
        <w:t xml:space="preserve">consonants across the word (e.g., </w:t>
      </w:r>
      <w:r w:rsidR="00D651CF" w:rsidRPr="00B46EA5">
        <w:rPr>
          <w:rFonts w:asciiTheme="majorBidi" w:eastAsia="AdvTimes" w:hAnsiTheme="majorBidi" w:cstheme="majorBidi"/>
          <w:sz w:val="24"/>
          <w:szCs w:val="24"/>
          <w:lang w:val="en-GB"/>
        </w:rPr>
        <w:t>the common noun and adjective pattern Ca</w:t>
      </w:r>
      <w:r w:rsidR="002B50E5" w:rsidRPr="00B46EA5">
        <w:rPr>
          <w:rFonts w:ascii="Lucida Sans Unicode" w:eastAsia="AdvTimes" w:hAnsi="Lucida Sans Unicode" w:cs="Lucida Sans Unicode"/>
          <w:sz w:val="24"/>
          <w:szCs w:val="24"/>
          <w:lang w:val="en-GB"/>
        </w:rPr>
        <w:t>ˈ</w:t>
      </w:r>
      <w:r w:rsidR="002B50E5" w:rsidRPr="00B46EA5">
        <w:rPr>
          <w:rFonts w:asciiTheme="majorBidi" w:eastAsia="AdvTimes" w:hAnsiTheme="majorBidi" w:cstheme="majorBidi"/>
          <w:sz w:val="24"/>
          <w:szCs w:val="24"/>
          <w:lang w:val="en-GB"/>
        </w:rPr>
        <w:t>Co</w:t>
      </w:r>
      <w:r w:rsidR="00D651CF" w:rsidRPr="00B46EA5">
        <w:rPr>
          <w:rFonts w:asciiTheme="majorBidi" w:eastAsia="AdvTimes" w:hAnsiTheme="majorBidi" w:cstheme="majorBidi"/>
          <w:sz w:val="24"/>
          <w:szCs w:val="24"/>
          <w:lang w:val="en-GB"/>
        </w:rPr>
        <w:t>C</w:t>
      </w:r>
      <w:r w:rsidR="003F4FD1">
        <w:rPr>
          <w:rFonts w:asciiTheme="majorBidi" w:eastAsia="AdvTimes" w:hAnsiTheme="majorBidi" w:cstheme="majorBidi"/>
          <w:sz w:val="24"/>
          <w:szCs w:val="24"/>
          <w:lang w:val="en-GB"/>
        </w:rPr>
        <w:t xml:space="preserve"> consists of three root consonants interleaved with the vowels /a</w:t>
      </w:r>
      <w:r w:rsidR="00AC6247">
        <w:rPr>
          <w:rFonts w:asciiTheme="majorBidi" w:eastAsia="AdvTimes" w:hAnsiTheme="majorBidi" w:cstheme="majorBidi"/>
          <w:sz w:val="24"/>
          <w:szCs w:val="24"/>
          <w:lang w:val="en-GB"/>
        </w:rPr>
        <w:t>…</w:t>
      </w:r>
      <w:r w:rsidR="003F4FD1">
        <w:rPr>
          <w:rFonts w:asciiTheme="majorBidi" w:eastAsia="AdvTimes" w:hAnsiTheme="majorBidi" w:cstheme="majorBidi"/>
          <w:sz w:val="24"/>
          <w:szCs w:val="24"/>
          <w:lang w:val="en-GB"/>
        </w:rPr>
        <w:t>o/</w:t>
      </w:r>
      <w:r w:rsidR="00AC6247">
        <w:rPr>
          <w:rFonts w:asciiTheme="majorBidi" w:eastAsia="AdvTimes" w:hAnsiTheme="majorBidi" w:cstheme="majorBidi"/>
          <w:sz w:val="24"/>
          <w:szCs w:val="24"/>
          <w:lang w:val="en-GB"/>
        </w:rPr>
        <w:t>, with</w:t>
      </w:r>
      <w:r w:rsidR="003F4FD1">
        <w:rPr>
          <w:rFonts w:asciiTheme="majorBidi" w:eastAsia="AdvTimes" w:hAnsiTheme="majorBidi" w:cstheme="majorBidi"/>
          <w:sz w:val="24"/>
          <w:szCs w:val="24"/>
          <w:lang w:val="en-GB"/>
        </w:rPr>
        <w:t xml:space="preserve"> stress on the second syllable</w:t>
      </w:r>
      <w:r w:rsidR="00D651CF" w:rsidRPr="00B46EA5">
        <w:rPr>
          <w:rFonts w:asciiTheme="majorBidi" w:eastAsia="AdvTimes" w:hAnsiTheme="majorBidi" w:cstheme="majorBidi"/>
          <w:sz w:val="24"/>
          <w:szCs w:val="24"/>
          <w:lang w:val="en-GB"/>
        </w:rPr>
        <w:t>:</w:t>
      </w:r>
      <w:r w:rsidR="00F07A8C">
        <w:rPr>
          <w:rFonts w:asciiTheme="majorBidi" w:eastAsia="AdvTimes" w:hAnsiTheme="majorBidi" w:cstheme="majorBidi"/>
          <w:sz w:val="24"/>
          <w:szCs w:val="24"/>
          <w:lang w:val="en-GB"/>
        </w:rPr>
        <w:t xml:space="preserve"> </w:t>
      </w:r>
      <w:r w:rsidR="00644289" w:rsidRPr="00B46EA5">
        <w:rPr>
          <w:rFonts w:asciiTheme="majorBidi" w:eastAsia="AdvTimes" w:hAnsiTheme="majorBidi" w:cstheme="majorBidi"/>
          <w:sz w:val="24"/>
          <w:szCs w:val="24"/>
          <w:lang w:val="en-GB"/>
        </w:rPr>
        <w:t>/</w:t>
      </w:r>
      <w:r w:rsidR="00D651CF" w:rsidRPr="00B46EA5">
        <w:rPr>
          <w:rFonts w:asciiTheme="majorBidi" w:eastAsia="AdvTimes" w:hAnsiTheme="majorBidi" w:cstheme="majorBidi"/>
          <w:sz w:val="24"/>
          <w:szCs w:val="24"/>
          <w:lang w:val="en-GB"/>
        </w:rPr>
        <w:t>ga</w:t>
      </w:r>
      <w:r w:rsidR="002B50E5" w:rsidRPr="00B46EA5">
        <w:rPr>
          <w:rFonts w:ascii="Lucida Sans Unicode" w:eastAsia="AdvTimes" w:hAnsi="Lucida Sans Unicode" w:cs="Lucida Sans Unicode"/>
          <w:sz w:val="24"/>
          <w:szCs w:val="24"/>
          <w:lang w:val="en-GB"/>
        </w:rPr>
        <w:t>ˈ</w:t>
      </w:r>
      <w:r w:rsidR="002B50E5" w:rsidRPr="00B46EA5">
        <w:rPr>
          <w:rFonts w:asciiTheme="majorBidi" w:eastAsia="AdvTimes" w:hAnsiTheme="majorBidi" w:cstheme="majorBidi"/>
          <w:sz w:val="24"/>
          <w:szCs w:val="24"/>
          <w:lang w:val="en-GB"/>
        </w:rPr>
        <w:t>do</w:t>
      </w:r>
      <w:r w:rsidR="00D651CF" w:rsidRPr="00B46EA5">
        <w:rPr>
          <w:rFonts w:asciiTheme="majorBidi" w:eastAsia="AdvTimes" w:hAnsiTheme="majorBidi" w:cstheme="majorBidi"/>
          <w:sz w:val="24"/>
          <w:szCs w:val="24"/>
          <w:lang w:val="en-GB"/>
        </w:rPr>
        <w:t>l</w:t>
      </w:r>
      <w:r w:rsidR="00644289" w:rsidRPr="00B46EA5">
        <w:rPr>
          <w:rFonts w:asciiTheme="majorBidi" w:eastAsia="AdvTimes" w:hAnsiTheme="majorBidi" w:cstheme="majorBidi"/>
          <w:sz w:val="24"/>
          <w:szCs w:val="24"/>
          <w:lang w:val="en-GB"/>
        </w:rPr>
        <w:t xml:space="preserve">/ </w:t>
      </w:r>
      <w:r w:rsidR="00F37E9D" w:rsidRPr="00B46EA5">
        <w:rPr>
          <w:rFonts w:asciiTheme="majorBidi" w:eastAsia="AdvTimes" w:hAnsiTheme="majorBidi" w:cstheme="majorBidi"/>
          <w:sz w:val="24"/>
          <w:szCs w:val="24"/>
          <w:lang w:val="en-GB"/>
        </w:rPr>
        <w:t>‘</w:t>
      </w:r>
      <w:r w:rsidR="00D651CF" w:rsidRPr="00B46EA5">
        <w:rPr>
          <w:rFonts w:asciiTheme="majorBidi" w:eastAsia="AdvTimes" w:hAnsiTheme="majorBidi" w:cstheme="majorBidi"/>
          <w:sz w:val="24"/>
          <w:szCs w:val="24"/>
          <w:lang w:val="en-GB"/>
        </w:rPr>
        <w:t>big’</w:t>
      </w:r>
      <w:r w:rsidR="00F37E9D" w:rsidRPr="00B46EA5">
        <w:rPr>
          <w:rFonts w:asciiTheme="majorBidi" w:eastAsia="AdvTimes" w:hAnsiTheme="majorBidi" w:cstheme="majorBidi"/>
          <w:sz w:val="24"/>
          <w:szCs w:val="24"/>
          <w:lang w:val="en-GB"/>
        </w:rPr>
        <w:t xml:space="preserve">, </w:t>
      </w:r>
      <w:r w:rsidR="00644289" w:rsidRPr="00B46EA5">
        <w:rPr>
          <w:rFonts w:asciiTheme="majorBidi" w:eastAsia="AdvTimes" w:hAnsiTheme="majorBidi" w:cstheme="majorBidi"/>
          <w:sz w:val="24"/>
          <w:szCs w:val="24"/>
          <w:lang w:val="en-GB"/>
        </w:rPr>
        <w:t>/</w:t>
      </w:r>
      <w:r w:rsidR="002F69D4" w:rsidRPr="00B46EA5">
        <w:rPr>
          <w:rFonts w:ascii="Times New Roman" w:eastAsia="AdvTimes" w:hAnsi="Times New Roman" w:cs="Times New Roman"/>
          <w:sz w:val="24"/>
          <w:szCs w:val="24"/>
          <w:lang w:val="en-GB"/>
        </w:rPr>
        <w:t>k</w:t>
      </w:r>
      <w:r w:rsidR="00D651CF" w:rsidRPr="00B46EA5">
        <w:rPr>
          <w:rFonts w:ascii="Times New Roman" w:eastAsia="AdvTimes" w:hAnsi="Times New Roman" w:cs="Times New Roman"/>
          <w:sz w:val="24"/>
          <w:szCs w:val="24"/>
          <w:lang w:val="en-GB"/>
        </w:rPr>
        <w:t>a</w:t>
      </w:r>
      <w:r w:rsidR="002B50E5" w:rsidRPr="00B46EA5">
        <w:rPr>
          <w:rFonts w:ascii="Times New Roman" w:eastAsia="AdvTimes" w:hAnsi="Times New Roman" w:cs="Times New Roman"/>
          <w:sz w:val="24"/>
          <w:szCs w:val="24"/>
          <w:lang w:val="en-GB"/>
        </w:rPr>
        <w:t>ˈ</w:t>
      </w:r>
      <w:r w:rsidR="002F69D4" w:rsidRPr="00B46EA5">
        <w:rPr>
          <w:rFonts w:ascii="Times New Roman" w:eastAsia="AdvTimes" w:hAnsi="Times New Roman" w:cs="Times New Roman"/>
          <w:sz w:val="24"/>
          <w:szCs w:val="24"/>
          <w:lang w:val="en-GB"/>
        </w:rPr>
        <w:t>ʁ</w:t>
      </w:r>
      <w:r w:rsidR="002B50E5" w:rsidRPr="00B46EA5">
        <w:rPr>
          <w:rFonts w:ascii="Times New Roman" w:eastAsia="AdvTimes" w:hAnsi="Times New Roman" w:cs="Times New Roman"/>
          <w:sz w:val="24"/>
          <w:szCs w:val="24"/>
          <w:lang w:val="en-GB"/>
        </w:rPr>
        <w:t>o</w:t>
      </w:r>
      <w:r w:rsidR="002F69D4" w:rsidRPr="00B46EA5">
        <w:rPr>
          <w:rFonts w:ascii="Times New Roman" w:eastAsia="AdvTimes" w:hAnsi="Times New Roman" w:cs="Times New Roman"/>
          <w:sz w:val="24"/>
          <w:szCs w:val="24"/>
          <w:lang w:val="en-GB"/>
        </w:rPr>
        <w:t>v</w:t>
      </w:r>
      <w:r w:rsidR="00644289" w:rsidRPr="00B46EA5">
        <w:rPr>
          <w:rFonts w:asciiTheme="majorBidi" w:eastAsia="AdvTimes" w:hAnsiTheme="majorBidi" w:cstheme="majorBidi"/>
          <w:sz w:val="24"/>
          <w:szCs w:val="24"/>
          <w:lang w:val="en-GB"/>
        </w:rPr>
        <w:t xml:space="preserve">/ </w:t>
      </w:r>
      <w:r w:rsidR="00F37E9D" w:rsidRPr="00B46EA5">
        <w:rPr>
          <w:rFonts w:asciiTheme="majorBidi" w:eastAsia="AdvTimes" w:hAnsiTheme="majorBidi" w:cstheme="majorBidi"/>
          <w:sz w:val="24"/>
          <w:szCs w:val="24"/>
          <w:lang w:val="en-GB"/>
        </w:rPr>
        <w:t>‘</w:t>
      </w:r>
      <w:r w:rsidR="002F69D4" w:rsidRPr="00B46EA5">
        <w:rPr>
          <w:rFonts w:asciiTheme="majorBidi" w:eastAsia="AdvTimes" w:hAnsiTheme="majorBidi" w:cstheme="majorBidi"/>
          <w:sz w:val="24"/>
          <w:szCs w:val="24"/>
          <w:lang w:val="en-GB"/>
        </w:rPr>
        <w:t>near</w:t>
      </w:r>
      <w:r w:rsidR="00F37E9D" w:rsidRPr="00B46EA5">
        <w:rPr>
          <w:rFonts w:asciiTheme="majorBidi" w:eastAsia="AdvTimes" w:hAnsiTheme="majorBidi" w:cstheme="majorBidi"/>
          <w:sz w:val="24"/>
          <w:szCs w:val="24"/>
          <w:lang w:val="en-GB"/>
        </w:rPr>
        <w:t>’</w:t>
      </w:r>
      <w:r w:rsidR="00D651CF" w:rsidRPr="00B46EA5">
        <w:rPr>
          <w:rFonts w:asciiTheme="majorBidi" w:eastAsia="AdvTimes" w:hAnsiTheme="majorBidi" w:cstheme="majorBidi"/>
          <w:sz w:val="24"/>
          <w:szCs w:val="24"/>
          <w:lang w:val="en-GB"/>
        </w:rPr>
        <w:t>,</w:t>
      </w:r>
      <w:r w:rsidR="00F37E9D" w:rsidRPr="00B46EA5">
        <w:rPr>
          <w:rFonts w:asciiTheme="majorBidi" w:eastAsia="AdvTimes" w:hAnsiTheme="majorBidi" w:cstheme="majorBidi"/>
          <w:sz w:val="24"/>
          <w:szCs w:val="24"/>
          <w:lang w:val="en-GB"/>
        </w:rPr>
        <w:t xml:space="preserve"> </w:t>
      </w:r>
      <w:r w:rsidR="00644289" w:rsidRPr="00B46EA5">
        <w:rPr>
          <w:rFonts w:asciiTheme="majorBidi" w:eastAsia="AdvTimes" w:hAnsiTheme="majorBidi" w:cstheme="majorBidi"/>
          <w:sz w:val="24"/>
          <w:szCs w:val="24"/>
          <w:lang w:val="en-GB"/>
        </w:rPr>
        <w:t>/</w:t>
      </w:r>
      <w:r w:rsidR="0009285A" w:rsidRPr="00B46EA5">
        <w:rPr>
          <w:rFonts w:ascii="Times New Roman" w:eastAsia="AdvTimes" w:hAnsi="Times New Roman" w:cs="Times New Roman"/>
          <w:sz w:val="24"/>
          <w:szCs w:val="24"/>
          <w:lang w:val="en-GB"/>
        </w:rPr>
        <w:t>la</w:t>
      </w:r>
      <w:r w:rsidR="002B50E5" w:rsidRPr="00B46EA5">
        <w:rPr>
          <w:rFonts w:ascii="Times New Roman" w:eastAsia="AdvTimes" w:hAnsi="Times New Roman" w:cs="Times New Roman"/>
          <w:sz w:val="24"/>
          <w:szCs w:val="24"/>
          <w:lang w:val="en-GB"/>
        </w:rPr>
        <w:t>ˈ</w:t>
      </w:r>
      <w:r w:rsidR="0009285A" w:rsidRPr="00B46EA5">
        <w:rPr>
          <w:rFonts w:ascii="Times New Roman" w:eastAsia="AdvTimes" w:hAnsi="Times New Roman" w:cs="Times New Roman"/>
          <w:sz w:val="24"/>
          <w:szCs w:val="24"/>
          <w:lang w:val="en-GB"/>
        </w:rPr>
        <w:t>ʃ</w:t>
      </w:r>
      <w:r w:rsidR="002B50E5" w:rsidRPr="00B46EA5">
        <w:rPr>
          <w:rFonts w:ascii="Times New Roman" w:eastAsia="AdvTimes" w:hAnsi="Times New Roman" w:cs="Times New Roman"/>
          <w:sz w:val="24"/>
          <w:szCs w:val="24"/>
          <w:lang w:val="en-GB"/>
        </w:rPr>
        <w:t>o</w:t>
      </w:r>
      <w:r w:rsidR="00D651CF" w:rsidRPr="00B46EA5">
        <w:rPr>
          <w:rFonts w:ascii="Times New Roman" w:eastAsia="AdvTimes" w:hAnsi="Times New Roman" w:cs="Times New Roman"/>
          <w:sz w:val="24"/>
          <w:szCs w:val="24"/>
          <w:lang w:val="en-GB"/>
        </w:rPr>
        <w:t>n</w:t>
      </w:r>
      <w:r w:rsidR="00F37E9D" w:rsidRPr="00B46EA5">
        <w:rPr>
          <w:rFonts w:asciiTheme="majorBidi" w:eastAsia="AdvTimes" w:hAnsiTheme="majorBidi" w:cstheme="majorBidi"/>
          <w:sz w:val="24"/>
          <w:szCs w:val="24"/>
          <w:lang w:val="en-GB"/>
        </w:rPr>
        <w:t>/ ‘</w:t>
      </w:r>
      <w:r w:rsidR="0009285A" w:rsidRPr="00B46EA5">
        <w:rPr>
          <w:rFonts w:asciiTheme="majorBidi" w:eastAsia="AdvTimes" w:hAnsiTheme="majorBidi" w:cstheme="majorBidi"/>
          <w:sz w:val="24"/>
          <w:szCs w:val="24"/>
          <w:lang w:val="en-GB"/>
        </w:rPr>
        <w:t>tongue’, /</w:t>
      </w:r>
      <w:r w:rsidR="0009285A" w:rsidRPr="00B46EA5">
        <w:rPr>
          <w:rFonts w:ascii="Times New Roman" w:eastAsia="AdvTimes" w:hAnsi="Times New Roman" w:cs="Times New Roman"/>
          <w:sz w:val="24"/>
          <w:szCs w:val="24"/>
          <w:lang w:val="en-GB"/>
        </w:rPr>
        <w:t>ʃaˈlom</w:t>
      </w:r>
      <w:r w:rsidR="0009285A" w:rsidRPr="00B46EA5">
        <w:rPr>
          <w:rFonts w:asciiTheme="majorBidi" w:eastAsia="AdvTimes" w:hAnsiTheme="majorBidi" w:cstheme="majorBidi"/>
          <w:sz w:val="24"/>
          <w:szCs w:val="24"/>
          <w:lang w:val="en-GB"/>
        </w:rPr>
        <w:t>/ ‘peace, hello’</w:t>
      </w:r>
      <w:r w:rsidR="00A83045" w:rsidRPr="00B46EA5">
        <w:rPr>
          <w:rFonts w:asciiTheme="majorBidi" w:eastAsia="AdvTimes" w:hAnsiTheme="majorBidi" w:cstheme="majorBidi"/>
          <w:sz w:val="24"/>
          <w:szCs w:val="24"/>
          <w:lang w:val="en-GB"/>
        </w:rPr>
        <w:t>)</w:t>
      </w:r>
      <w:r w:rsidR="00644289" w:rsidRPr="00B46EA5">
        <w:rPr>
          <w:rFonts w:asciiTheme="majorBidi" w:eastAsia="AdvTimes" w:hAnsiTheme="majorBidi" w:cstheme="majorBidi"/>
          <w:sz w:val="24"/>
          <w:szCs w:val="24"/>
          <w:lang w:val="en-GB"/>
        </w:rPr>
        <w:t xml:space="preserve">. </w:t>
      </w:r>
    </w:p>
    <w:p w14:paraId="1895FF2E" w14:textId="64AFDDC4" w:rsidR="007C0AE7" w:rsidRPr="00320946" w:rsidRDefault="00F07286">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B46EA5">
        <w:rPr>
          <w:rFonts w:asciiTheme="majorBidi" w:eastAsia="AdvTimes" w:hAnsiTheme="majorBidi" w:cstheme="majorBidi"/>
          <w:sz w:val="24"/>
          <w:szCs w:val="24"/>
          <w:lang w:val="en-GB"/>
        </w:rPr>
        <w:t xml:space="preserve">The vowel pattern is essential </w:t>
      </w:r>
      <w:r w:rsidR="008A6CFE">
        <w:rPr>
          <w:rFonts w:asciiTheme="majorBidi" w:eastAsia="AdvTimes" w:hAnsiTheme="majorBidi" w:cstheme="majorBidi"/>
          <w:sz w:val="24"/>
          <w:szCs w:val="24"/>
          <w:lang w:val="en-GB"/>
        </w:rPr>
        <w:t>for</w:t>
      </w:r>
      <w:r w:rsidRPr="00B46EA5">
        <w:rPr>
          <w:rFonts w:asciiTheme="majorBidi" w:eastAsia="AdvTimes" w:hAnsiTheme="majorBidi" w:cstheme="majorBidi"/>
          <w:sz w:val="24"/>
          <w:szCs w:val="24"/>
          <w:lang w:val="en-GB"/>
        </w:rPr>
        <w:t xml:space="preserve"> recognizing </w:t>
      </w:r>
      <w:r w:rsidR="00AC6247" w:rsidRPr="00B46EA5">
        <w:rPr>
          <w:rFonts w:asciiTheme="majorBidi" w:eastAsia="AdvTimes" w:hAnsiTheme="majorBidi" w:cstheme="majorBidi"/>
          <w:sz w:val="24"/>
          <w:szCs w:val="24"/>
          <w:lang w:val="en-GB"/>
        </w:rPr>
        <w:t>a word</w:t>
      </w:r>
      <w:r w:rsidR="00AC6247">
        <w:rPr>
          <w:rFonts w:asciiTheme="majorBidi" w:eastAsia="AdvTimes" w:hAnsiTheme="majorBidi" w:cstheme="majorBidi"/>
          <w:sz w:val="24"/>
          <w:szCs w:val="24"/>
          <w:lang w:val="en-GB"/>
        </w:rPr>
        <w:t>’s</w:t>
      </w:r>
      <w:r w:rsidR="00AC6247" w:rsidRPr="00B46EA5">
        <w:rPr>
          <w:rFonts w:asciiTheme="majorBidi" w:eastAsia="AdvTimes" w:hAnsiTheme="majorBidi" w:cstheme="majorBidi"/>
          <w:sz w:val="24"/>
          <w:szCs w:val="24"/>
          <w:lang w:val="en-GB"/>
        </w:rPr>
        <w:t xml:space="preserve"> </w:t>
      </w:r>
      <w:r w:rsidRPr="00B46EA5">
        <w:rPr>
          <w:rFonts w:asciiTheme="majorBidi" w:eastAsia="AdvTimes" w:hAnsiTheme="majorBidi" w:cstheme="majorBidi"/>
          <w:sz w:val="24"/>
          <w:szCs w:val="24"/>
          <w:lang w:val="en-GB"/>
        </w:rPr>
        <w:t xml:space="preserve">lexical class and/or semantic field. For example, </w:t>
      </w:r>
      <w:r w:rsidR="007C0AE7" w:rsidRPr="00B46EA5">
        <w:rPr>
          <w:rFonts w:asciiTheme="majorBidi" w:eastAsia="AdvTimes" w:hAnsiTheme="majorBidi" w:cstheme="majorBidi"/>
          <w:sz w:val="24"/>
          <w:szCs w:val="24"/>
          <w:lang w:val="en-GB"/>
        </w:rPr>
        <w:t>a</w:t>
      </w:r>
      <w:r w:rsidR="00870F1B" w:rsidRPr="00B46EA5">
        <w:rPr>
          <w:rFonts w:asciiTheme="majorBidi" w:eastAsia="AdvTimes" w:hAnsiTheme="majorBidi" w:cstheme="majorBidi"/>
          <w:sz w:val="24"/>
          <w:szCs w:val="24"/>
          <w:lang w:val="en-GB"/>
        </w:rPr>
        <w:t xml:space="preserve"> </w:t>
      </w:r>
      <w:r w:rsidR="00287CF2" w:rsidRPr="00B62886">
        <w:rPr>
          <w:rFonts w:asciiTheme="majorBidi" w:eastAsia="AdvTimes" w:hAnsiTheme="majorBidi" w:cstheme="majorBidi"/>
          <w:sz w:val="24"/>
          <w:szCs w:val="24"/>
          <w:lang w:val="en-GB"/>
        </w:rPr>
        <w:t xml:space="preserve">subclass of </w:t>
      </w:r>
      <w:r w:rsidR="007C0AE7" w:rsidRPr="00C51CE8">
        <w:rPr>
          <w:rFonts w:asciiTheme="majorBidi" w:eastAsia="AdvTimes" w:hAnsiTheme="majorBidi" w:cstheme="majorBidi"/>
          <w:sz w:val="24"/>
          <w:szCs w:val="24"/>
          <w:lang w:val="en-GB"/>
        </w:rPr>
        <w:t xml:space="preserve">the pattern illustrated above </w:t>
      </w:r>
      <w:r w:rsidR="00287CF2" w:rsidRPr="00B46EA5">
        <w:rPr>
          <w:rFonts w:asciiTheme="majorBidi" w:eastAsia="AdvTimes" w:hAnsiTheme="majorBidi" w:cstheme="majorBidi"/>
          <w:sz w:val="24"/>
          <w:szCs w:val="24"/>
          <w:lang w:val="en-GB"/>
        </w:rPr>
        <w:t>denotes</w:t>
      </w:r>
      <w:r w:rsidR="00870F1B" w:rsidRPr="00B46EA5">
        <w:rPr>
          <w:rFonts w:asciiTheme="majorBidi" w:eastAsia="AdvTimes" w:hAnsiTheme="majorBidi" w:cstheme="majorBidi"/>
          <w:sz w:val="24"/>
          <w:szCs w:val="24"/>
          <w:lang w:val="en-GB"/>
        </w:rPr>
        <w:t xml:space="preserve"> colour</w:t>
      </w:r>
      <w:r w:rsidR="00287CF2" w:rsidRPr="00B46EA5">
        <w:rPr>
          <w:rFonts w:asciiTheme="majorBidi" w:eastAsia="AdvTimes" w:hAnsiTheme="majorBidi" w:cstheme="majorBidi"/>
          <w:sz w:val="24"/>
          <w:szCs w:val="24"/>
          <w:lang w:val="en-GB"/>
        </w:rPr>
        <w:t xml:space="preserve"> </w:t>
      </w:r>
      <w:r w:rsidR="00287CF2" w:rsidRPr="00320946">
        <w:rPr>
          <w:rFonts w:asciiTheme="majorBidi" w:eastAsia="AdvTimes" w:hAnsiTheme="majorBidi" w:cstheme="majorBidi"/>
          <w:sz w:val="24"/>
          <w:szCs w:val="24"/>
          <w:lang w:val="en-GB"/>
        </w:rPr>
        <w:t>names</w:t>
      </w:r>
      <w:r w:rsidR="00E82780" w:rsidRPr="00320946">
        <w:rPr>
          <w:rFonts w:asciiTheme="majorBidi" w:eastAsia="AdvTimes" w:hAnsiTheme="majorBidi" w:cstheme="majorBidi"/>
          <w:sz w:val="24"/>
          <w:szCs w:val="24"/>
          <w:lang w:val="en-GB"/>
        </w:rPr>
        <w:t xml:space="preserve"> </w:t>
      </w:r>
      <w:r w:rsidR="00870F1B" w:rsidRPr="00320946">
        <w:rPr>
          <w:rFonts w:asciiTheme="majorBidi" w:eastAsia="AdvTimes" w:hAnsiTheme="majorBidi" w:cstheme="majorBidi"/>
          <w:sz w:val="24"/>
          <w:szCs w:val="24"/>
          <w:lang w:val="en-GB"/>
        </w:rPr>
        <w:t>(</w:t>
      </w:r>
      <w:r w:rsidR="007C0AE7" w:rsidRPr="00320946">
        <w:rPr>
          <w:rFonts w:asciiTheme="majorBidi" w:eastAsia="AdvTimes" w:hAnsiTheme="majorBidi" w:cstheme="majorBidi"/>
          <w:sz w:val="24"/>
          <w:szCs w:val="24"/>
          <w:lang w:val="en-GB"/>
        </w:rPr>
        <w:t>e.g.,</w:t>
      </w:r>
      <w:r w:rsidR="00870F1B" w:rsidRPr="00320946">
        <w:rPr>
          <w:rFonts w:asciiTheme="majorBidi" w:eastAsia="AdvTimes" w:hAnsiTheme="majorBidi" w:cstheme="majorBidi"/>
          <w:sz w:val="24"/>
          <w:szCs w:val="24"/>
          <w:lang w:val="en-GB"/>
        </w:rPr>
        <w:t xml:space="preserve"> /</w:t>
      </w:r>
      <w:r w:rsidR="002B50E5" w:rsidRPr="00320946">
        <w:rPr>
          <w:rFonts w:asciiTheme="majorBidi" w:eastAsia="AdvTimes" w:hAnsiTheme="majorBidi" w:cstheme="majorBidi"/>
          <w:sz w:val="24"/>
          <w:szCs w:val="24"/>
          <w:lang w:val="en-GB"/>
        </w:rPr>
        <w:t>ka</w:t>
      </w:r>
      <w:r w:rsidR="002B50E5" w:rsidRPr="00320946">
        <w:rPr>
          <w:rFonts w:ascii="Lucida Sans Unicode" w:eastAsia="AdvTimes" w:hAnsi="Lucida Sans Unicode" w:cs="Lucida Sans Unicode"/>
          <w:sz w:val="24"/>
          <w:szCs w:val="24"/>
          <w:lang w:val="en-GB"/>
        </w:rPr>
        <w:t>ˈ</w:t>
      </w:r>
      <w:r w:rsidR="002B50E5" w:rsidRPr="00320946">
        <w:rPr>
          <w:rFonts w:asciiTheme="majorBidi" w:eastAsia="AdvTimes" w:hAnsiTheme="majorBidi" w:cstheme="majorBidi"/>
          <w:sz w:val="24"/>
          <w:szCs w:val="24"/>
          <w:lang w:val="en-GB"/>
        </w:rPr>
        <w:t>χol</w:t>
      </w:r>
      <w:r w:rsidR="00870F1B" w:rsidRPr="00320946">
        <w:rPr>
          <w:rFonts w:asciiTheme="majorBidi" w:eastAsia="AdvTimes" w:hAnsiTheme="majorBidi" w:cstheme="majorBidi"/>
          <w:sz w:val="24"/>
          <w:szCs w:val="24"/>
          <w:lang w:val="en-GB"/>
        </w:rPr>
        <w:t>/ ‘blue’, /ʔa</w:t>
      </w:r>
      <w:r w:rsidR="002B50E5" w:rsidRPr="00320946">
        <w:rPr>
          <w:rFonts w:ascii="Lucida Sans Unicode" w:eastAsia="AdvTimes" w:hAnsi="Lucida Sans Unicode" w:cs="Lucida Sans Unicode"/>
          <w:sz w:val="24"/>
          <w:szCs w:val="24"/>
          <w:lang w:val="en-GB"/>
        </w:rPr>
        <w:t>ˈ</w:t>
      </w:r>
      <w:r w:rsidR="00870F1B" w:rsidRPr="00320946">
        <w:rPr>
          <w:rFonts w:asciiTheme="majorBidi" w:eastAsia="AdvTimes" w:hAnsiTheme="majorBidi" w:cstheme="majorBidi"/>
          <w:sz w:val="24"/>
          <w:szCs w:val="24"/>
          <w:lang w:val="en-GB"/>
        </w:rPr>
        <w:t>d</w:t>
      </w:r>
      <w:r w:rsidR="002B50E5" w:rsidRPr="00320946">
        <w:rPr>
          <w:rFonts w:asciiTheme="majorBidi" w:eastAsia="AdvTimes" w:hAnsiTheme="majorBidi" w:cstheme="majorBidi"/>
          <w:sz w:val="24"/>
          <w:szCs w:val="24"/>
          <w:lang w:val="en-GB"/>
        </w:rPr>
        <w:t>o</w:t>
      </w:r>
      <w:r w:rsidR="00870F1B" w:rsidRPr="00320946">
        <w:rPr>
          <w:rFonts w:asciiTheme="majorBidi" w:eastAsia="AdvTimes" w:hAnsiTheme="majorBidi" w:cstheme="majorBidi"/>
          <w:sz w:val="24"/>
          <w:szCs w:val="24"/>
          <w:lang w:val="en-GB"/>
        </w:rPr>
        <w:t>m/ ‘red’, /ja</w:t>
      </w:r>
      <w:r w:rsidR="002B50E5" w:rsidRPr="00320946">
        <w:rPr>
          <w:rFonts w:ascii="Lucida Sans Unicode" w:eastAsia="AdvTimes" w:hAnsi="Lucida Sans Unicode" w:cs="Lucida Sans Unicode"/>
          <w:sz w:val="24"/>
          <w:szCs w:val="24"/>
          <w:lang w:val="en-GB"/>
        </w:rPr>
        <w:t>ˈ</w:t>
      </w:r>
      <w:r w:rsidR="00870F1B" w:rsidRPr="00320946">
        <w:rPr>
          <w:rFonts w:asciiTheme="majorBidi" w:eastAsia="AdvTimes" w:hAnsiTheme="majorBidi" w:cstheme="majorBidi"/>
          <w:sz w:val="24"/>
          <w:szCs w:val="24"/>
          <w:lang w:val="en-GB"/>
        </w:rPr>
        <w:t>ʁ</w:t>
      </w:r>
      <w:r w:rsidR="002B50E5" w:rsidRPr="00320946">
        <w:rPr>
          <w:rFonts w:asciiTheme="majorBidi" w:eastAsia="AdvTimes" w:hAnsiTheme="majorBidi" w:cstheme="majorBidi"/>
          <w:sz w:val="24"/>
          <w:szCs w:val="24"/>
          <w:lang w:val="en-GB"/>
        </w:rPr>
        <w:t>o</w:t>
      </w:r>
      <w:r w:rsidR="00870F1B" w:rsidRPr="00320946">
        <w:rPr>
          <w:rFonts w:asciiTheme="majorBidi" w:eastAsia="AdvTimes" w:hAnsiTheme="majorBidi" w:cstheme="majorBidi"/>
          <w:sz w:val="24"/>
          <w:szCs w:val="24"/>
          <w:lang w:val="en-GB"/>
        </w:rPr>
        <w:t>k/ ‘green’, etc.)</w:t>
      </w:r>
      <w:r w:rsidR="007C0AE7" w:rsidRPr="00320946">
        <w:rPr>
          <w:rFonts w:asciiTheme="majorBidi" w:eastAsia="AdvTimes" w:hAnsiTheme="majorBidi" w:cstheme="majorBidi"/>
          <w:sz w:val="24"/>
          <w:szCs w:val="24"/>
          <w:lang w:val="en-GB"/>
        </w:rPr>
        <w:t xml:space="preserve">. </w:t>
      </w:r>
      <w:r w:rsidR="00B15C2F" w:rsidRPr="00320946">
        <w:rPr>
          <w:rFonts w:asciiTheme="majorBidi" w:eastAsia="AdvTimes" w:hAnsiTheme="majorBidi" w:cstheme="majorBidi"/>
          <w:sz w:val="24"/>
          <w:szCs w:val="24"/>
          <w:lang w:val="en-GB"/>
        </w:rPr>
        <w:t>Another</w:t>
      </w:r>
      <w:r w:rsidR="007C0AE7" w:rsidRPr="00320946">
        <w:rPr>
          <w:rFonts w:asciiTheme="majorBidi" w:eastAsia="AdvTimes" w:hAnsiTheme="majorBidi" w:cstheme="majorBidi"/>
          <w:sz w:val="24"/>
          <w:szCs w:val="24"/>
          <w:lang w:val="en-GB"/>
        </w:rPr>
        <w:t xml:space="preserve"> pattern</w:t>
      </w:r>
      <w:r w:rsidR="00B15C2F" w:rsidRPr="00320946">
        <w:rPr>
          <w:rFonts w:asciiTheme="majorBidi" w:eastAsia="AdvTimes" w:hAnsiTheme="majorBidi" w:cstheme="majorBidi"/>
          <w:sz w:val="24"/>
          <w:szCs w:val="24"/>
          <w:lang w:val="en-GB"/>
        </w:rPr>
        <w:t>,</w:t>
      </w:r>
      <w:r w:rsidR="00870F1B" w:rsidRPr="00320946">
        <w:rPr>
          <w:rFonts w:asciiTheme="majorBidi" w:eastAsia="AdvTimes" w:hAnsiTheme="majorBidi" w:cstheme="majorBidi"/>
          <w:sz w:val="24"/>
          <w:szCs w:val="24"/>
          <w:lang w:val="en-GB"/>
        </w:rPr>
        <w:t xml:space="preserve"> </w:t>
      </w:r>
      <w:r w:rsidR="00287CF2" w:rsidRPr="00320946">
        <w:rPr>
          <w:rFonts w:asciiTheme="majorBidi" w:eastAsia="AdvTimes" w:hAnsiTheme="majorBidi" w:cstheme="majorBidi"/>
          <w:sz w:val="24"/>
          <w:szCs w:val="24"/>
          <w:lang w:val="en-GB"/>
        </w:rPr>
        <w:t>Ca</w:t>
      </w:r>
      <w:r w:rsidR="002B50E5" w:rsidRPr="00320946">
        <w:rPr>
          <w:rFonts w:ascii="Lucida Sans Unicode" w:eastAsia="AdvTimes" w:hAnsi="Lucida Sans Unicode" w:cs="Lucida Sans Unicode"/>
          <w:sz w:val="24"/>
          <w:szCs w:val="24"/>
          <w:lang w:val="en-GB"/>
        </w:rPr>
        <w:t>ˈ</w:t>
      </w:r>
      <w:r w:rsidR="00287CF2" w:rsidRPr="00320946">
        <w:rPr>
          <w:rFonts w:asciiTheme="majorBidi" w:eastAsia="AdvTimes" w:hAnsiTheme="majorBidi" w:cstheme="majorBidi"/>
          <w:sz w:val="24"/>
          <w:szCs w:val="24"/>
          <w:lang w:val="en-GB"/>
        </w:rPr>
        <w:t>C</w:t>
      </w:r>
      <w:r w:rsidR="002B50E5" w:rsidRPr="00320946">
        <w:rPr>
          <w:rFonts w:asciiTheme="majorBidi" w:eastAsia="AdvTimes" w:hAnsiTheme="majorBidi" w:cstheme="majorBidi"/>
          <w:sz w:val="24"/>
          <w:szCs w:val="24"/>
          <w:lang w:val="en-GB"/>
        </w:rPr>
        <w:t>e</w:t>
      </w:r>
      <w:r w:rsidR="007C0AE7" w:rsidRPr="00320946">
        <w:rPr>
          <w:rFonts w:asciiTheme="majorBidi" w:eastAsia="AdvTimes" w:hAnsiTheme="majorBidi" w:cstheme="majorBidi"/>
          <w:sz w:val="24"/>
          <w:szCs w:val="24"/>
          <w:lang w:val="en-GB"/>
        </w:rPr>
        <w:t>Cet</w:t>
      </w:r>
      <w:r w:rsidR="00B15C2F" w:rsidRPr="00320946">
        <w:rPr>
          <w:rFonts w:asciiTheme="majorBidi" w:eastAsia="AdvTimes" w:hAnsiTheme="majorBidi" w:cstheme="majorBidi"/>
          <w:sz w:val="24"/>
          <w:szCs w:val="24"/>
          <w:lang w:val="en-GB"/>
        </w:rPr>
        <w:t>,</w:t>
      </w:r>
      <w:r w:rsidR="007C0AE7" w:rsidRPr="00320946">
        <w:rPr>
          <w:rFonts w:asciiTheme="majorBidi" w:eastAsia="AdvTimes" w:hAnsiTheme="majorBidi" w:cstheme="majorBidi"/>
          <w:sz w:val="24"/>
          <w:szCs w:val="24"/>
          <w:lang w:val="en-GB"/>
        </w:rPr>
        <w:t xml:space="preserve"> </w:t>
      </w:r>
      <w:r w:rsidR="00B15C2F" w:rsidRPr="00320946">
        <w:rPr>
          <w:rFonts w:asciiTheme="majorBidi" w:eastAsia="AdvTimes" w:hAnsiTheme="majorBidi" w:cstheme="majorBidi"/>
          <w:sz w:val="24"/>
          <w:szCs w:val="24"/>
          <w:lang w:val="en-GB"/>
        </w:rPr>
        <w:t xml:space="preserve">indicates, among other things, </w:t>
      </w:r>
      <w:r w:rsidR="00287CF2" w:rsidRPr="00320946">
        <w:rPr>
          <w:rFonts w:asciiTheme="majorBidi" w:eastAsia="AdvTimes" w:hAnsiTheme="majorBidi" w:cstheme="majorBidi"/>
          <w:sz w:val="24"/>
          <w:szCs w:val="24"/>
          <w:lang w:val="en-GB"/>
        </w:rPr>
        <w:t>names of diseases (e.g.,</w:t>
      </w:r>
      <w:r w:rsidR="00870F1B" w:rsidRPr="00320946">
        <w:rPr>
          <w:rFonts w:asciiTheme="majorBidi" w:eastAsia="AdvTimes" w:hAnsiTheme="majorBidi" w:cstheme="majorBidi"/>
          <w:sz w:val="24"/>
          <w:szCs w:val="24"/>
          <w:lang w:val="en-GB"/>
        </w:rPr>
        <w:t xml:space="preserve"> </w:t>
      </w:r>
      <w:r w:rsidR="00287CF2" w:rsidRPr="00320946">
        <w:rPr>
          <w:rFonts w:asciiTheme="majorBidi" w:eastAsia="AdvTimes" w:hAnsiTheme="majorBidi" w:cstheme="majorBidi"/>
          <w:sz w:val="24"/>
          <w:szCs w:val="24"/>
          <w:lang w:val="en-GB"/>
        </w:rPr>
        <w:t>/ka</w:t>
      </w:r>
      <w:r w:rsidR="002B50E5" w:rsidRPr="00320946">
        <w:rPr>
          <w:rFonts w:ascii="Lucida Sans Unicode" w:eastAsia="AdvTimes" w:hAnsi="Lucida Sans Unicode" w:cs="Lucida Sans Unicode"/>
          <w:sz w:val="24"/>
          <w:szCs w:val="24"/>
          <w:lang w:val="en-GB"/>
        </w:rPr>
        <w:t>ˈ</w:t>
      </w:r>
      <w:r w:rsidR="00287CF2" w:rsidRPr="00320946">
        <w:rPr>
          <w:rFonts w:asciiTheme="majorBidi" w:eastAsia="AdvTimes" w:hAnsiTheme="majorBidi" w:cstheme="majorBidi"/>
          <w:sz w:val="24"/>
          <w:szCs w:val="24"/>
          <w:lang w:val="en-GB"/>
        </w:rPr>
        <w:t>l</w:t>
      </w:r>
      <w:r w:rsidR="002B50E5" w:rsidRPr="00320946">
        <w:rPr>
          <w:rFonts w:asciiTheme="majorBidi" w:eastAsia="AdvTimes" w:hAnsiTheme="majorBidi" w:cstheme="majorBidi"/>
          <w:sz w:val="24"/>
          <w:szCs w:val="24"/>
          <w:lang w:val="en-GB"/>
        </w:rPr>
        <w:t>e</w:t>
      </w:r>
      <w:r w:rsidR="00287CF2" w:rsidRPr="00320946">
        <w:rPr>
          <w:rFonts w:asciiTheme="majorBidi" w:eastAsia="AdvTimes" w:hAnsiTheme="majorBidi" w:cstheme="majorBidi"/>
          <w:sz w:val="24"/>
          <w:szCs w:val="24"/>
          <w:lang w:val="en-GB"/>
        </w:rPr>
        <w:t>vet ‘</w:t>
      </w:r>
      <w:r w:rsidR="00287CF2" w:rsidRPr="00320946">
        <w:rPr>
          <w:rFonts w:ascii="Times New Roman" w:eastAsia="AdvTimes" w:hAnsi="Times New Roman" w:cs="Times New Roman"/>
          <w:sz w:val="24"/>
          <w:szCs w:val="24"/>
          <w:lang w:val="en-GB"/>
        </w:rPr>
        <w:t>rabies’,</w:t>
      </w:r>
      <w:r w:rsidR="00F07A8C" w:rsidRPr="00320946">
        <w:rPr>
          <w:rFonts w:ascii="Times New Roman" w:eastAsia="AdvTimes" w:hAnsi="Times New Roman" w:cs="Times New Roman"/>
          <w:sz w:val="24"/>
          <w:szCs w:val="24"/>
          <w:lang w:val="en-GB"/>
        </w:rPr>
        <w:t xml:space="preserve"> </w:t>
      </w:r>
      <w:r w:rsidR="00287CF2" w:rsidRPr="00320946">
        <w:rPr>
          <w:rFonts w:ascii="Times New Roman" w:eastAsia="AdvTimes" w:hAnsi="Times New Roman" w:cs="Times New Roman"/>
          <w:sz w:val="24"/>
          <w:szCs w:val="24"/>
          <w:lang w:val="en-GB"/>
        </w:rPr>
        <w:t>/ʃa</w:t>
      </w:r>
      <w:r w:rsidR="002B50E5" w:rsidRPr="00320946">
        <w:rPr>
          <w:rFonts w:ascii="Times New Roman" w:eastAsia="AdvTimes" w:hAnsi="Times New Roman" w:cs="Times New Roman"/>
          <w:sz w:val="24"/>
          <w:szCs w:val="24"/>
          <w:lang w:val="en-GB"/>
        </w:rPr>
        <w:t>ˈ</w:t>
      </w:r>
      <w:r w:rsidR="00287CF2" w:rsidRPr="00320946">
        <w:rPr>
          <w:rFonts w:ascii="Times New Roman" w:eastAsia="AdvTimes" w:hAnsi="Times New Roman" w:cs="Times New Roman"/>
          <w:sz w:val="24"/>
          <w:szCs w:val="24"/>
          <w:lang w:val="en-GB"/>
        </w:rPr>
        <w:t>ʔ</w:t>
      </w:r>
      <w:r w:rsidR="002B50E5" w:rsidRPr="00320946">
        <w:rPr>
          <w:rFonts w:ascii="Times New Roman" w:eastAsia="AdvTimes" w:hAnsi="Times New Roman" w:cs="Times New Roman"/>
          <w:sz w:val="24"/>
          <w:szCs w:val="24"/>
          <w:lang w:val="en-GB"/>
        </w:rPr>
        <w:t>e</w:t>
      </w:r>
      <w:r w:rsidR="00287CF2" w:rsidRPr="00320946">
        <w:rPr>
          <w:rFonts w:ascii="Times New Roman" w:eastAsia="AdvTimes" w:hAnsi="Times New Roman" w:cs="Times New Roman"/>
          <w:sz w:val="24"/>
          <w:szCs w:val="24"/>
          <w:lang w:val="en-GB"/>
        </w:rPr>
        <w:t>let/</w:t>
      </w:r>
      <w:r w:rsidR="00287CF2" w:rsidRPr="00320946">
        <w:rPr>
          <w:rFonts w:asciiTheme="majorBidi" w:eastAsia="AdvTimes" w:hAnsiTheme="majorBidi" w:cstheme="majorBidi"/>
          <w:sz w:val="24"/>
          <w:szCs w:val="24"/>
          <w:lang w:val="en-GB"/>
        </w:rPr>
        <w:t xml:space="preserve"> ‘whooping cough’, /ʦa</w:t>
      </w:r>
      <w:r w:rsidR="002B50E5" w:rsidRPr="00320946">
        <w:rPr>
          <w:rFonts w:ascii="Lucida Sans Unicode" w:eastAsia="AdvTimes" w:hAnsi="Lucida Sans Unicode" w:cs="Lucida Sans Unicode"/>
          <w:sz w:val="24"/>
          <w:szCs w:val="24"/>
          <w:lang w:val="en-GB"/>
        </w:rPr>
        <w:t>ˈ</w:t>
      </w:r>
      <w:r w:rsidR="00287CF2" w:rsidRPr="00320946">
        <w:rPr>
          <w:rFonts w:asciiTheme="majorBidi" w:eastAsia="AdvTimes" w:hAnsiTheme="majorBidi" w:cstheme="majorBidi"/>
          <w:sz w:val="24"/>
          <w:szCs w:val="24"/>
          <w:lang w:val="en-GB"/>
        </w:rPr>
        <w:t>ʁ</w:t>
      </w:r>
      <w:r w:rsidR="002B50E5" w:rsidRPr="00320946">
        <w:rPr>
          <w:rFonts w:asciiTheme="majorBidi" w:eastAsia="AdvTimes" w:hAnsiTheme="majorBidi" w:cstheme="majorBidi"/>
          <w:sz w:val="24"/>
          <w:szCs w:val="24"/>
          <w:lang w:val="en-GB"/>
        </w:rPr>
        <w:t>e</w:t>
      </w:r>
      <w:r w:rsidR="007C0AE7" w:rsidRPr="00320946">
        <w:rPr>
          <w:rFonts w:asciiTheme="majorBidi" w:eastAsia="AdvTimes" w:hAnsiTheme="majorBidi" w:cstheme="majorBidi"/>
          <w:sz w:val="24"/>
          <w:szCs w:val="24"/>
          <w:lang w:val="en-GB"/>
        </w:rPr>
        <w:t xml:space="preserve">vet/ ‘heartburn’, etc.). </w:t>
      </w:r>
      <w:r w:rsidR="00B15C2F" w:rsidRPr="00320946">
        <w:rPr>
          <w:rFonts w:asciiTheme="majorBidi" w:eastAsia="AdvTimes" w:hAnsiTheme="majorBidi" w:cstheme="majorBidi"/>
          <w:sz w:val="24"/>
          <w:szCs w:val="24"/>
          <w:lang w:val="en-GB"/>
        </w:rPr>
        <w:t xml:space="preserve">The </w:t>
      </w:r>
      <w:r w:rsidR="007C0AE7" w:rsidRPr="00320946">
        <w:rPr>
          <w:rFonts w:asciiTheme="majorBidi" w:eastAsia="AdvTimes" w:hAnsiTheme="majorBidi" w:cstheme="majorBidi"/>
          <w:sz w:val="24"/>
          <w:szCs w:val="24"/>
          <w:lang w:val="en-GB"/>
        </w:rPr>
        <w:t xml:space="preserve">consonantal </w:t>
      </w:r>
      <w:r w:rsidR="00644289" w:rsidRPr="00320946">
        <w:rPr>
          <w:rFonts w:asciiTheme="majorBidi" w:eastAsia="AdvTimes" w:hAnsiTheme="majorBidi" w:cstheme="majorBidi"/>
          <w:sz w:val="24"/>
          <w:szCs w:val="24"/>
          <w:lang w:val="en-GB"/>
        </w:rPr>
        <w:t>root</w:t>
      </w:r>
      <w:r w:rsidR="00B15C2F" w:rsidRPr="00320946">
        <w:rPr>
          <w:rFonts w:asciiTheme="majorBidi" w:eastAsia="AdvTimes" w:hAnsiTheme="majorBidi" w:cstheme="majorBidi"/>
          <w:sz w:val="24"/>
          <w:szCs w:val="24"/>
          <w:lang w:val="en-GB"/>
        </w:rPr>
        <w:t>, which</w:t>
      </w:r>
      <w:r w:rsidR="00AC6247" w:rsidRPr="00320946">
        <w:rPr>
          <w:rFonts w:asciiTheme="majorBidi" w:eastAsia="AdvTimes" w:hAnsiTheme="majorBidi" w:cstheme="majorBidi"/>
          <w:sz w:val="24"/>
          <w:szCs w:val="24"/>
          <w:lang w:val="en-GB"/>
        </w:rPr>
        <w:t xml:space="preserve"> </w:t>
      </w:r>
      <w:r w:rsidR="00B15C2F" w:rsidRPr="00320946">
        <w:rPr>
          <w:rFonts w:asciiTheme="majorBidi" w:eastAsia="AdvTimes" w:hAnsiTheme="majorBidi" w:cstheme="majorBidi"/>
          <w:sz w:val="24"/>
          <w:szCs w:val="24"/>
          <w:lang w:val="en-GB"/>
        </w:rPr>
        <w:t xml:space="preserve"> denotes the semantic core of words</w:t>
      </w:r>
      <w:r w:rsidR="00AC6247" w:rsidRPr="00320946">
        <w:rPr>
          <w:rFonts w:asciiTheme="majorBidi" w:eastAsia="AdvTimes" w:hAnsiTheme="majorBidi" w:cstheme="majorBidi"/>
          <w:sz w:val="24"/>
          <w:szCs w:val="24"/>
          <w:lang w:val="en-GB"/>
        </w:rPr>
        <w:t xml:space="preserve"> </w:t>
      </w:r>
      <w:r w:rsidR="00644289" w:rsidRPr="00320946">
        <w:rPr>
          <w:rFonts w:asciiTheme="majorBidi" w:eastAsia="AdvTimes" w:hAnsiTheme="majorBidi" w:cstheme="majorBidi"/>
          <w:sz w:val="24"/>
          <w:szCs w:val="24"/>
          <w:lang w:val="en-GB"/>
        </w:rPr>
        <w:t xml:space="preserve">(e.g., </w:t>
      </w:r>
      <w:r w:rsidR="00287CF2" w:rsidRPr="00320946">
        <w:rPr>
          <w:rFonts w:asciiTheme="majorBidi" w:eastAsia="AdvTimes" w:hAnsiTheme="majorBidi" w:cstheme="majorBidi"/>
          <w:sz w:val="24"/>
          <w:szCs w:val="24"/>
          <w:lang w:val="en-GB"/>
        </w:rPr>
        <w:t>l</w:t>
      </w:r>
      <w:r w:rsidR="00644289" w:rsidRPr="00320946">
        <w:rPr>
          <w:rFonts w:asciiTheme="majorBidi" w:eastAsia="AdvTimes" w:hAnsiTheme="majorBidi" w:cstheme="majorBidi"/>
          <w:sz w:val="24"/>
          <w:szCs w:val="24"/>
          <w:lang w:val="en-GB"/>
        </w:rPr>
        <w:t>-</w:t>
      </w:r>
      <w:r w:rsidR="00287CF2" w:rsidRPr="00320946">
        <w:rPr>
          <w:rFonts w:asciiTheme="majorBidi" w:eastAsia="AdvTimes" w:hAnsiTheme="majorBidi" w:cstheme="majorBidi"/>
          <w:sz w:val="24"/>
          <w:szCs w:val="24"/>
          <w:lang w:val="en-GB"/>
        </w:rPr>
        <w:t>m</w:t>
      </w:r>
      <w:r w:rsidR="00644289" w:rsidRPr="00320946">
        <w:rPr>
          <w:rFonts w:asciiTheme="majorBidi" w:eastAsia="AdvTimes" w:hAnsiTheme="majorBidi" w:cstheme="majorBidi"/>
          <w:sz w:val="24"/>
          <w:szCs w:val="24"/>
          <w:lang w:val="en-GB"/>
        </w:rPr>
        <w:t>-</w:t>
      </w:r>
      <w:r w:rsidR="00287CF2" w:rsidRPr="00320946">
        <w:rPr>
          <w:rFonts w:asciiTheme="majorBidi" w:eastAsia="AdvTimes" w:hAnsiTheme="majorBidi" w:cstheme="majorBidi"/>
          <w:sz w:val="24"/>
          <w:szCs w:val="24"/>
          <w:lang w:val="en-GB"/>
        </w:rPr>
        <w:t>d</w:t>
      </w:r>
      <w:r w:rsidR="00644289" w:rsidRPr="00320946">
        <w:rPr>
          <w:rFonts w:asciiTheme="majorBidi" w:eastAsia="AdvTimes" w:hAnsiTheme="majorBidi" w:cstheme="majorBidi"/>
          <w:sz w:val="24"/>
          <w:szCs w:val="24"/>
          <w:lang w:val="en-GB"/>
        </w:rPr>
        <w:t xml:space="preserve"> </w:t>
      </w:r>
      <w:r w:rsidR="00B15C2F" w:rsidRPr="00320946">
        <w:rPr>
          <w:rFonts w:asciiTheme="majorBidi" w:eastAsia="AdvTimes" w:hAnsiTheme="majorBidi" w:cstheme="majorBidi"/>
          <w:sz w:val="24"/>
          <w:szCs w:val="24"/>
          <w:lang w:val="en-GB"/>
        </w:rPr>
        <w:t>‘related to learning</w:t>
      </w:r>
      <w:r w:rsidR="00F37E9D" w:rsidRPr="00320946">
        <w:rPr>
          <w:rFonts w:asciiTheme="majorBidi" w:eastAsia="AdvTimes" w:hAnsiTheme="majorBidi" w:cstheme="majorBidi"/>
          <w:sz w:val="24"/>
          <w:szCs w:val="24"/>
          <w:lang w:val="en-GB"/>
        </w:rPr>
        <w:t>’</w:t>
      </w:r>
      <w:r w:rsidR="00AC6247" w:rsidRPr="00320946">
        <w:rPr>
          <w:rFonts w:asciiTheme="majorBidi" w:eastAsia="AdvTimes" w:hAnsiTheme="majorBidi" w:cstheme="majorBidi"/>
          <w:sz w:val="24"/>
          <w:szCs w:val="24"/>
          <w:lang w:val="en-GB"/>
        </w:rPr>
        <w:t>),</w:t>
      </w:r>
      <w:r w:rsidR="00F37E9D" w:rsidRPr="00320946">
        <w:rPr>
          <w:rFonts w:asciiTheme="majorBidi" w:eastAsia="AdvTimes" w:hAnsiTheme="majorBidi" w:cstheme="majorBidi"/>
          <w:sz w:val="24"/>
          <w:szCs w:val="24"/>
          <w:lang w:val="en-GB"/>
        </w:rPr>
        <w:t xml:space="preserve"> </w:t>
      </w:r>
      <w:r w:rsidR="00AC6247" w:rsidRPr="00320946">
        <w:rPr>
          <w:rFonts w:asciiTheme="majorBidi" w:eastAsia="AdvTimes" w:hAnsiTheme="majorBidi" w:cstheme="majorBidi"/>
          <w:sz w:val="24"/>
          <w:szCs w:val="24"/>
          <w:lang w:val="en-GB"/>
        </w:rPr>
        <w:t>is</w:t>
      </w:r>
      <w:r w:rsidR="00644289" w:rsidRPr="00320946">
        <w:rPr>
          <w:rFonts w:asciiTheme="majorBidi" w:eastAsia="AdvTimes" w:hAnsiTheme="majorBidi" w:cstheme="majorBidi"/>
          <w:sz w:val="24"/>
          <w:szCs w:val="24"/>
          <w:lang w:val="en-GB"/>
        </w:rPr>
        <w:t xml:space="preserve"> </w:t>
      </w:r>
      <w:r w:rsidR="00C64547" w:rsidRPr="00320946">
        <w:rPr>
          <w:rFonts w:asciiTheme="majorBidi" w:eastAsia="AdvTimes" w:hAnsiTheme="majorBidi" w:cstheme="majorBidi"/>
          <w:sz w:val="24"/>
          <w:szCs w:val="24"/>
          <w:lang w:val="en-GB"/>
        </w:rPr>
        <w:t>associated</w:t>
      </w:r>
      <w:r w:rsidR="00644289" w:rsidRPr="00320946">
        <w:rPr>
          <w:rFonts w:asciiTheme="majorBidi" w:eastAsia="AdvTimes" w:hAnsiTheme="majorBidi" w:cstheme="majorBidi"/>
          <w:sz w:val="24"/>
          <w:szCs w:val="24"/>
          <w:lang w:val="en-GB"/>
        </w:rPr>
        <w:t xml:space="preserve"> </w:t>
      </w:r>
      <w:r w:rsidR="00C64547" w:rsidRPr="00320946">
        <w:rPr>
          <w:rFonts w:asciiTheme="majorBidi" w:eastAsia="AdvTimes" w:hAnsiTheme="majorBidi" w:cstheme="majorBidi"/>
          <w:sz w:val="24"/>
          <w:szCs w:val="24"/>
          <w:lang w:val="en-GB"/>
        </w:rPr>
        <w:t xml:space="preserve">with </w:t>
      </w:r>
      <w:r w:rsidR="00644289" w:rsidRPr="00320946">
        <w:rPr>
          <w:rFonts w:asciiTheme="majorBidi" w:eastAsia="AdvTimes" w:hAnsiTheme="majorBidi" w:cstheme="majorBidi"/>
          <w:sz w:val="24"/>
          <w:szCs w:val="24"/>
          <w:lang w:val="en-GB"/>
        </w:rPr>
        <w:t xml:space="preserve">different </w:t>
      </w:r>
      <w:r w:rsidR="007C0AE7" w:rsidRPr="00320946">
        <w:rPr>
          <w:rFonts w:asciiTheme="majorBidi" w:eastAsia="AdvTimes" w:hAnsiTheme="majorBidi" w:cstheme="majorBidi"/>
          <w:sz w:val="24"/>
          <w:szCs w:val="24"/>
          <w:lang w:val="en-GB"/>
        </w:rPr>
        <w:t>vowe</w:t>
      </w:r>
      <w:r w:rsidR="00644289" w:rsidRPr="00320946">
        <w:rPr>
          <w:rFonts w:asciiTheme="majorBidi" w:eastAsia="AdvTimes" w:hAnsiTheme="majorBidi" w:cstheme="majorBidi"/>
          <w:sz w:val="24"/>
          <w:szCs w:val="24"/>
          <w:lang w:val="en-GB"/>
        </w:rPr>
        <w:t xml:space="preserve">l </w:t>
      </w:r>
      <w:r w:rsidR="007C0AE7" w:rsidRPr="00320946">
        <w:rPr>
          <w:rFonts w:asciiTheme="majorBidi" w:eastAsia="AdvTimes" w:hAnsiTheme="majorBidi" w:cstheme="majorBidi"/>
          <w:sz w:val="24"/>
          <w:szCs w:val="24"/>
          <w:lang w:val="en-GB"/>
        </w:rPr>
        <w:t>pattern</w:t>
      </w:r>
      <w:r w:rsidR="00644289" w:rsidRPr="00320946">
        <w:rPr>
          <w:rFonts w:asciiTheme="majorBidi" w:eastAsia="AdvTimes" w:hAnsiTheme="majorBidi" w:cstheme="majorBidi"/>
          <w:sz w:val="24"/>
          <w:szCs w:val="24"/>
          <w:lang w:val="en-GB"/>
        </w:rPr>
        <w:t>s</w:t>
      </w:r>
      <w:r w:rsidR="00AC6247" w:rsidRPr="00320946">
        <w:rPr>
          <w:rFonts w:asciiTheme="majorBidi" w:eastAsia="AdvTimes" w:hAnsiTheme="majorBidi" w:cstheme="majorBidi"/>
          <w:sz w:val="24"/>
          <w:szCs w:val="24"/>
          <w:lang w:val="en-GB"/>
        </w:rPr>
        <w:t xml:space="preserve"> (</w:t>
      </w:r>
      <w:r w:rsidR="00644289" w:rsidRPr="00320946">
        <w:rPr>
          <w:rFonts w:asciiTheme="majorBidi" w:eastAsia="AdvTimes" w:hAnsiTheme="majorBidi" w:cstheme="majorBidi"/>
          <w:sz w:val="24"/>
          <w:szCs w:val="24"/>
          <w:lang w:val="en-GB"/>
        </w:rPr>
        <w:t xml:space="preserve">e.g., </w:t>
      </w:r>
      <w:r w:rsidR="00C64547" w:rsidRPr="00320946">
        <w:rPr>
          <w:rFonts w:asciiTheme="majorBidi" w:eastAsia="AdvTimes" w:hAnsiTheme="majorBidi" w:cstheme="majorBidi"/>
          <w:sz w:val="24"/>
          <w:szCs w:val="24"/>
          <w:lang w:val="en-GB"/>
        </w:rPr>
        <w:t>/</w:t>
      </w:r>
      <w:r w:rsidR="00287CF2" w:rsidRPr="00320946">
        <w:rPr>
          <w:rFonts w:asciiTheme="majorBidi" w:eastAsia="AdvTimes" w:hAnsiTheme="majorBidi" w:cstheme="majorBidi"/>
          <w:sz w:val="24"/>
          <w:szCs w:val="24"/>
          <w:lang w:val="en-GB"/>
        </w:rPr>
        <w:t>l</w:t>
      </w:r>
      <w:r w:rsidR="00F37E9D" w:rsidRPr="00320946">
        <w:rPr>
          <w:rFonts w:asciiTheme="majorBidi" w:eastAsia="MS Mincho" w:hAnsiTheme="majorBidi" w:cstheme="majorBidi"/>
          <w:sz w:val="24"/>
          <w:szCs w:val="24"/>
          <w:lang w:val="en-GB"/>
        </w:rPr>
        <w:t>a</w:t>
      </w:r>
      <w:r w:rsidR="002B50E5" w:rsidRPr="00320946">
        <w:rPr>
          <w:rFonts w:ascii="Lucida Sans Unicode" w:eastAsia="AdvTimes" w:hAnsi="Lucida Sans Unicode" w:cs="Lucida Sans Unicode"/>
          <w:sz w:val="24"/>
          <w:szCs w:val="24"/>
          <w:lang w:val="en-GB"/>
        </w:rPr>
        <w:t>ˈ</w:t>
      </w:r>
      <w:r w:rsidR="00287CF2" w:rsidRPr="00320946">
        <w:rPr>
          <w:rFonts w:asciiTheme="majorBidi" w:eastAsia="AdvTimes" w:hAnsiTheme="majorBidi" w:cstheme="majorBidi"/>
          <w:sz w:val="24"/>
          <w:szCs w:val="24"/>
          <w:lang w:val="en-GB"/>
        </w:rPr>
        <w:t>m</w:t>
      </w:r>
      <w:r w:rsidR="002B50E5" w:rsidRPr="00320946">
        <w:rPr>
          <w:rFonts w:asciiTheme="majorBidi" w:eastAsia="AdvTimes" w:hAnsiTheme="majorBidi" w:cstheme="majorBidi"/>
          <w:sz w:val="24"/>
          <w:szCs w:val="24"/>
          <w:lang w:val="en-GB"/>
        </w:rPr>
        <w:t>a</w:t>
      </w:r>
      <w:r w:rsidR="00287CF2" w:rsidRPr="00320946">
        <w:rPr>
          <w:rFonts w:asciiTheme="majorBidi" w:eastAsia="AdvTimes" w:hAnsiTheme="majorBidi" w:cstheme="majorBidi"/>
          <w:sz w:val="24"/>
          <w:szCs w:val="24"/>
          <w:lang w:val="en-GB"/>
        </w:rPr>
        <w:t>d</w:t>
      </w:r>
      <w:r w:rsidR="00C64547" w:rsidRPr="00320946">
        <w:rPr>
          <w:rFonts w:asciiTheme="majorBidi" w:eastAsia="AdvTimes" w:hAnsiTheme="majorBidi" w:cstheme="majorBidi"/>
          <w:sz w:val="24"/>
          <w:szCs w:val="24"/>
          <w:lang w:val="en-GB"/>
        </w:rPr>
        <w:t xml:space="preserve">/ </w:t>
      </w:r>
      <w:r w:rsidR="00F37E9D" w:rsidRPr="00320946">
        <w:rPr>
          <w:rFonts w:asciiTheme="majorBidi" w:eastAsia="AdvTimes" w:hAnsiTheme="majorBidi" w:cstheme="majorBidi"/>
          <w:sz w:val="24"/>
          <w:szCs w:val="24"/>
          <w:lang w:val="en-GB"/>
        </w:rPr>
        <w:t>‘</w:t>
      </w:r>
      <w:r w:rsidR="009755DC" w:rsidRPr="00320946">
        <w:rPr>
          <w:rFonts w:asciiTheme="majorBidi" w:eastAsia="AdvTimes" w:hAnsiTheme="majorBidi" w:cstheme="majorBidi"/>
          <w:sz w:val="24"/>
          <w:szCs w:val="24"/>
          <w:lang w:val="en-GB"/>
        </w:rPr>
        <w:t xml:space="preserve">(he) </w:t>
      </w:r>
      <w:r w:rsidR="00287CF2" w:rsidRPr="00320946">
        <w:rPr>
          <w:rFonts w:asciiTheme="majorBidi" w:eastAsia="AdvTimes" w:hAnsiTheme="majorBidi" w:cstheme="majorBidi"/>
          <w:sz w:val="24"/>
          <w:szCs w:val="24"/>
          <w:lang w:val="en-GB"/>
        </w:rPr>
        <w:t>stud</w:t>
      </w:r>
      <w:r w:rsidR="009755DC" w:rsidRPr="00320946">
        <w:rPr>
          <w:rFonts w:asciiTheme="majorBidi" w:eastAsia="AdvTimes" w:hAnsiTheme="majorBidi" w:cstheme="majorBidi"/>
          <w:sz w:val="24"/>
          <w:szCs w:val="24"/>
          <w:lang w:val="en-GB"/>
        </w:rPr>
        <w:t>ied</w:t>
      </w:r>
      <w:r w:rsidR="00F37E9D" w:rsidRPr="00320946">
        <w:rPr>
          <w:rFonts w:asciiTheme="majorBidi" w:eastAsia="AdvTimes" w:hAnsiTheme="majorBidi" w:cstheme="majorBidi"/>
          <w:sz w:val="24"/>
          <w:szCs w:val="24"/>
          <w:lang w:val="en-GB"/>
        </w:rPr>
        <w:t xml:space="preserve">’, </w:t>
      </w:r>
      <w:r w:rsidR="00AB66D6" w:rsidRPr="00320946">
        <w:rPr>
          <w:rFonts w:asciiTheme="majorBidi" w:eastAsia="AdvTimes" w:hAnsiTheme="majorBidi" w:cstheme="majorBidi"/>
          <w:sz w:val="24"/>
          <w:szCs w:val="24"/>
          <w:lang w:val="en-GB"/>
        </w:rPr>
        <w:t>/li</w:t>
      </w:r>
      <w:r w:rsidR="002B50E5" w:rsidRPr="00320946">
        <w:rPr>
          <w:rFonts w:ascii="Lucida Sans Unicode" w:eastAsia="AdvTimes" w:hAnsi="Lucida Sans Unicode" w:cs="Lucida Sans Unicode"/>
          <w:sz w:val="24"/>
          <w:szCs w:val="24"/>
          <w:lang w:val="en-GB"/>
        </w:rPr>
        <w:t>ˈ</w:t>
      </w:r>
      <w:r w:rsidR="00AB66D6" w:rsidRPr="00320946">
        <w:rPr>
          <w:rFonts w:asciiTheme="majorBidi" w:eastAsia="AdvTimes" w:hAnsiTheme="majorBidi" w:cstheme="majorBidi"/>
          <w:sz w:val="24"/>
          <w:szCs w:val="24"/>
          <w:lang w:val="en-GB"/>
        </w:rPr>
        <w:t>med/ ‘</w:t>
      </w:r>
      <w:r w:rsidR="009755DC" w:rsidRPr="00320946">
        <w:rPr>
          <w:rFonts w:asciiTheme="majorBidi" w:eastAsia="AdvTimes" w:hAnsiTheme="majorBidi" w:cstheme="majorBidi"/>
          <w:sz w:val="24"/>
          <w:szCs w:val="24"/>
          <w:lang w:val="en-GB"/>
        </w:rPr>
        <w:t>(he)</w:t>
      </w:r>
      <w:r w:rsidR="00AB66D6" w:rsidRPr="00320946">
        <w:rPr>
          <w:rFonts w:asciiTheme="majorBidi" w:eastAsia="AdvTimes" w:hAnsiTheme="majorBidi" w:cstheme="majorBidi"/>
          <w:sz w:val="24"/>
          <w:szCs w:val="24"/>
          <w:lang w:val="en-GB"/>
        </w:rPr>
        <w:t xml:space="preserve"> t</w:t>
      </w:r>
      <w:r w:rsidR="009755DC" w:rsidRPr="00320946">
        <w:rPr>
          <w:rFonts w:asciiTheme="majorBidi" w:eastAsia="AdvTimes" w:hAnsiTheme="majorBidi" w:cstheme="majorBidi"/>
          <w:sz w:val="24"/>
          <w:szCs w:val="24"/>
          <w:lang w:val="en-GB"/>
        </w:rPr>
        <w:t>aught</w:t>
      </w:r>
      <w:r w:rsidR="00AB66D6" w:rsidRPr="00320946">
        <w:rPr>
          <w:rFonts w:asciiTheme="majorBidi" w:eastAsia="AdvTimes" w:hAnsiTheme="majorBidi" w:cstheme="majorBidi"/>
          <w:sz w:val="24"/>
          <w:szCs w:val="24"/>
          <w:lang w:val="en-GB"/>
        </w:rPr>
        <w:t>’,</w:t>
      </w:r>
      <w:r w:rsidR="00C64547" w:rsidRPr="00320946">
        <w:rPr>
          <w:rFonts w:asciiTheme="majorBidi" w:eastAsia="AdvTimes" w:hAnsiTheme="majorBidi" w:cstheme="majorBidi"/>
          <w:sz w:val="24"/>
          <w:szCs w:val="24"/>
          <w:lang w:val="en-GB"/>
        </w:rPr>
        <w:t xml:space="preserve"> /</w:t>
      </w:r>
      <w:r w:rsidR="00AB66D6" w:rsidRPr="00320946">
        <w:rPr>
          <w:rFonts w:asciiTheme="majorBidi" w:eastAsia="AdvTimes" w:hAnsiTheme="majorBidi" w:cstheme="majorBidi"/>
          <w:sz w:val="24"/>
          <w:szCs w:val="24"/>
          <w:lang w:val="en-GB"/>
        </w:rPr>
        <w:t>tal</w:t>
      </w:r>
      <w:r w:rsidR="002B50E5" w:rsidRPr="00320946">
        <w:rPr>
          <w:rFonts w:ascii="Lucida Sans Unicode" w:eastAsia="AdvTimes" w:hAnsi="Lucida Sans Unicode" w:cs="Lucida Sans Unicode"/>
          <w:sz w:val="24"/>
          <w:szCs w:val="24"/>
          <w:lang w:val="en-GB"/>
        </w:rPr>
        <w:t>ˈ</w:t>
      </w:r>
      <w:r w:rsidR="00AB66D6" w:rsidRPr="00320946">
        <w:rPr>
          <w:rFonts w:asciiTheme="majorBidi" w:eastAsia="AdvTimes" w:hAnsiTheme="majorBidi" w:cstheme="majorBidi"/>
          <w:sz w:val="24"/>
          <w:szCs w:val="24"/>
          <w:lang w:val="en-GB"/>
        </w:rPr>
        <w:t>mid</w:t>
      </w:r>
      <w:r w:rsidR="00C64547" w:rsidRPr="00320946">
        <w:rPr>
          <w:rFonts w:asciiTheme="majorBidi" w:eastAsia="AdvTimes" w:hAnsiTheme="majorBidi" w:cstheme="majorBidi"/>
          <w:sz w:val="24"/>
          <w:szCs w:val="24"/>
          <w:lang w:val="en-GB"/>
        </w:rPr>
        <w:t xml:space="preserve">/ </w:t>
      </w:r>
      <w:r w:rsidR="00F37E9D" w:rsidRPr="00320946">
        <w:rPr>
          <w:rFonts w:asciiTheme="majorBidi" w:eastAsia="AdvTimes" w:hAnsiTheme="majorBidi" w:cstheme="majorBidi"/>
          <w:sz w:val="24"/>
          <w:szCs w:val="24"/>
          <w:lang w:val="en-GB"/>
        </w:rPr>
        <w:t>‘</w:t>
      </w:r>
      <w:r w:rsidR="00AB66D6" w:rsidRPr="00320946">
        <w:rPr>
          <w:rFonts w:asciiTheme="majorBidi" w:eastAsia="AdvTimes" w:hAnsiTheme="majorBidi" w:cstheme="majorBidi"/>
          <w:sz w:val="24"/>
          <w:szCs w:val="24"/>
          <w:lang w:val="en-GB"/>
        </w:rPr>
        <w:t>student’</w:t>
      </w:r>
      <w:r w:rsidR="00C64547" w:rsidRPr="00320946">
        <w:rPr>
          <w:rFonts w:asciiTheme="majorBidi" w:eastAsia="AdvTimes" w:hAnsiTheme="majorBidi" w:cstheme="majorBidi"/>
          <w:sz w:val="24"/>
          <w:szCs w:val="24"/>
          <w:lang w:val="en-GB"/>
        </w:rPr>
        <w:t>,</w:t>
      </w:r>
      <w:r w:rsidR="00F07A8C" w:rsidRPr="00320946">
        <w:rPr>
          <w:rFonts w:asciiTheme="majorBidi" w:eastAsia="AdvTimes" w:hAnsiTheme="majorBidi" w:cstheme="majorBidi"/>
          <w:sz w:val="24"/>
          <w:szCs w:val="24"/>
          <w:lang w:val="en-GB"/>
        </w:rPr>
        <w:t xml:space="preserve"> </w:t>
      </w:r>
      <w:r w:rsidR="00C64547" w:rsidRPr="00320946">
        <w:rPr>
          <w:rFonts w:asciiTheme="majorBidi" w:eastAsia="AdvTimes" w:hAnsiTheme="majorBidi" w:cstheme="majorBidi"/>
          <w:sz w:val="24"/>
          <w:szCs w:val="24"/>
          <w:lang w:val="en-GB"/>
        </w:rPr>
        <w:t>/</w:t>
      </w:r>
      <w:r w:rsidR="00AB66D6" w:rsidRPr="00320946">
        <w:rPr>
          <w:rFonts w:asciiTheme="majorBidi" w:eastAsia="AdvTimes" w:hAnsiTheme="majorBidi" w:cstheme="majorBidi"/>
          <w:sz w:val="24"/>
          <w:szCs w:val="24"/>
          <w:lang w:val="en-GB"/>
        </w:rPr>
        <w:t>tal</w:t>
      </w:r>
      <w:r w:rsidR="002B50E5" w:rsidRPr="00320946">
        <w:rPr>
          <w:rFonts w:ascii="Lucida Sans Unicode" w:eastAsia="AdvTimes" w:hAnsi="Lucida Sans Unicode" w:cs="Lucida Sans Unicode"/>
          <w:sz w:val="24"/>
          <w:szCs w:val="24"/>
          <w:lang w:val="en-GB"/>
        </w:rPr>
        <w:t>ˈ</w:t>
      </w:r>
      <w:r w:rsidR="00AB66D6" w:rsidRPr="00320946">
        <w:rPr>
          <w:rFonts w:asciiTheme="majorBidi" w:eastAsia="AdvTimes" w:hAnsiTheme="majorBidi" w:cstheme="majorBidi"/>
          <w:sz w:val="24"/>
          <w:szCs w:val="24"/>
          <w:lang w:val="en-GB"/>
        </w:rPr>
        <w:t>mud</w:t>
      </w:r>
      <w:r w:rsidR="00C64547" w:rsidRPr="00320946">
        <w:rPr>
          <w:rFonts w:asciiTheme="majorBidi" w:eastAsia="AdvTimes" w:hAnsiTheme="majorBidi" w:cstheme="majorBidi"/>
          <w:sz w:val="24"/>
          <w:szCs w:val="24"/>
          <w:lang w:val="en-GB"/>
        </w:rPr>
        <w:t xml:space="preserve">/ </w:t>
      </w:r>
      <w:r w:rsidR="00F37E9D" w:rsidRPr="00320946">
        <w:rPr>
          <w:rFonts w:asciiTheme="majorBidi" w:eastAsia="AdvTimes" w:hAnsiTheme="majorBidi" w:cstheme="majorBidi"/>
          <w:sz w:val="24"/>
          <w:szCs w:val="24"/>
          <w:lang w:val="en-GB"/>
        </w:rPr>
        <w:t>‘</w:t>
      </w:r>
      <w:r w:rsidR="00AB66D6" w:rsidRPr="00320946">
        <w:rPr>
          <w:rFonts w:asciiTheme="majorBidi" w:eastAsia="AdvTimes" w:hAnsiTheme="majorBidi" w:cstheme="majorBidi"/>
          <w:sz w:val="24"/>
          <w:szCs w:val="24"/>
          <w:lang w:val="en-GB"/>
        </w:rPr>
        <w:t>Talmud</w:t>
      </w:r>
      <w:r w:rsidR="00F37E9D" w:rsidRPr="00320946">
        <w:rPr>
          <w:rFonts w:asciiTheme="majorBidi" w:eastAsia="AdvTimes" w:hAnsiTheme="majorBidi" w:cstheme="majorBidi"/>
          <w:sz w:val="24"/>
          <w:szCs w:val="24"/>
          <w:lang w:val="en-GB"/>
        </w:rPr>
        <w:t>’</w:t>
      </w:r>
      <w:r w:rsidR="00AB66D6" w:rsidRPr="00320946">
        <w:rPr>
          <w:rFonts w:asciiTheme="majorBidi" w:eastAsia="AdvTimes" w:hAnsiTheme="majorBidi" w:cstheme="majorBidi"/>
          <w:sz w:val="24"/>
          <w:szCs w:val="24"/>
          <w:lang w:val="en-GB"/>
        </w:rPr>
        <w:t>)</w:t>
      </w:r>
      <w:r w:rsidR="00644289" w:rsidRPr="00320946">
        <w:rPr>
          <w:rFonts w:asciiTheme="majorBidi" w:eastAsia="AdvTimes" w:hAnsiTheme="majorBidi" w:cstheme="majorBidi"/>
          <w:sz w:val="24"/>
          <w:szCs w:val="24"/>
          <w:lang w:val="en-GB"/>
        </w:rPr>
        <w:t>.</w:t>
      </w:r>
      <w:r w:rsidR="00C64547" w:rsidRPr="00320946">
        <w:rPr>
          <w:rFonts w:asciiTheme="majorBidi" w:eastAsia="AdvTimes" w:hAnsiTheme="majorBidi" w:cstheme="majorBidi"/>
          <w:sz w:val="24"/>
          <w:szCs w:val="24"/>
          <w:lang w:val="en-GB"/>
        </w:rPr>
        <w:t xml:space="preserve"> </w:t>
      </w:r>
    </w:p>
    <w:p w14:paraId="4D6B5869" w14:textId="34C5BA8B" w:rsidR="005931D9" w:rsidRPr="00B46EA5" w:rsidRDefault="007916F7">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B46EA5">
        <w:rPr>
          <w:rFonts w:asciiTheme="majorBidi" w:eastAsia="AdvTimes" w:hAnsiTheme="majorBidi" w:cstheme="majorBidi"/>
          <w:sz w:val="24"/>
          <w:szCs w:val="24"/>
          <w:lang w:val="en-GB"/>
        </w:rPr>
        <w:t>This clear division of labour</w:t>
      </w:r>
      <w:r w:rsidR="00F20767" w:rsidRPr="00B46EA5">
        <w:rPr>
          <w:rFonts w:asciiTheme="majorBidi" w:eastAsia="AdvTimes" w:hAnsiTheme="majorBidi" w:cstheme="majorBidi"/>
          <w:sz w:val="24"/>
          <w:szCs w:val="24"/>
          <w:lang w:val="en-GB"/>
        </w:rPr>
        <w:t xml:space="preserve"> </w:t>
      </w:r>
      <w:r w:rsidR="00A11B63" w:rsidRPr="00B46EA5">
        <w:rPr>
          <w:rFonts w:asciiTheme="majorBidi" w:eastAsia="AdvTimes" w:hAnsiTheme="majorBidi" w:cstheme="majorBidi"/>
          <w:sz w:val="24"/>
          <w:szCs w:val="24"/>
          <w:lang w:val="en-GB"/>
        </w:rPr>
        <w:t>between vowels</w:t>
      </w:r>
      <w:r w:rsidR="00AB66D6" w:rsidRPr="00B46EA5">
        <w:rPr>
          <w:rFonts w:asciiTheme="majorBidi" w:eastAsia="AdvTimes" w:hAnsiTheme="majorBidi" w:cstheme="majorBidi"/>
          <w:sz w:val="24"/>
          <w:szCs w:val="24"/>
          <w:lang w:val="en-GB"/>
        </w:rPr>
        <w:t>, which define possible word forms and constrain part</w:t>
      </w:r>
      <w:r w:rsidR="007C0AE7" w:rsidRPr="00B46EA5">
        <w:rPr>
          <w:rFonts w:asciiTheme="majorBidi" w:eastAsia="AdvTimes" w:hAnsiTheme="majorBidi" w:cstheme="majorBidi"/>
          <w:sz w:val="24"/>
          <w:szCs w:val="24"/>
          <w:lang w:val="en-GB"/>
        </w:rPr>
        <w:t>s</w:t>
      </w:r>
      <w:r w:rsidR="00AB66D6" w:rsidRPr="00B46EA5">
        <w:rPr>
          <w:rFonts w:asciiTheme="majorBidi" w:eastAsia="AdvTimes" w:hAnsiTheme="majorBidi" w:cstheme="majorBidi"/>
          <w:sz w:val="24"/>
          <w:szCs w:val="24"/>
          <w:lang w:val="en-GB"/>
        </w:rPr>
        <w:t xml:space="preserve"> of speech and sometimes semantic field</w:t>
      </w:r>
      <w:r w:rsidR="007C0AE7" w:rsidRPr="00B46EA5">
        <w:rPr>
          <w:rFonts w:asciiTheme="majorBidi" w:eastAsia="AdvTimes" w:hAnsiTheme="majorBidi" w:cstheme="majorBidi"/>
          <w:sz w:val="24"/>
          <w:szCs w:val="24"/>
          <w:lang w:val="en-GB"/>
        </w:rPr>
        <w:t>s</w:t>
      </w:r>
      <w:r w:rsidR="00AB66D6" w:rsidRPr="00B46EA5">
        <w:rPr>
          <w:rFonts w:asciiTheme="majorBidi" w:eastAsia="AdvTimes" w:hAnsiTheme="majorBidi" w:cstheme="majorBidi"/>
          <w:sz w:val="24"/>
          <w:szCs w:val="24"/>
          <w:lang w:val="en-GB"/>
        </w:rPr>
        <w:t>,</w:t>
      </w:r>
      <w:r w:rsidR="00A11B63" w:rsidRPr="00B46EA5">
        <w:rPr>
          <w:rFonts w:asciiTheme="majorBidi" w:eastAsia="AdvTimes" w:hAnsiTheme="majorBidi" w:cstheme="majorBidi"/>
          <w:sz w:val="24"/>
          <w:szCs w:val="24"/>
          <w:lang w:val="en-GB"/>
        </w:rPr>
        <w:t xml:space="preserve"> and consonants</w:t>
      </w:r>
      <w:r w:rsidR="00AB66D6" w:rsidRPr="00B46EA5">
        <w:rPr>
          <w:rFonts w:asciiTheme="majorBidi" w:eastAsia="AdvTimes" w:hAnsiTheme="majorBidi" w:cstheme="majorBidi"/>
          <w:sz w:val="24"/>
          <w:szCs w:val="24"/>
          <w:lang w:val="en-GB"/>
        </w:rPr>
        <w:t>, which define the sem</w:t>
      </w:r>
      <w:r w:rsidR="00F15797" w:rsidRPr="00B46EA5">
        <w:rPr>
          <w:rFonts w:asciiTheme="majorBidi" w:eastAsia="AdvTimes" w:hAnsiTheme="majorBidi" w:cstheme="majorBidi"/>
          <w:sz w:val="24"/>
          <w:szCs w:val="24"/>
          <w:lang w:val="en-GB"/>
        </w:rPr>
        <w:t>antic core,</w:t>
      </w:r>
      <w:r w:rsidR="00A11B63" w:rsidRPr="00B46EA5">
        <w:rPr>
          <w:rFonts w:asciiTheme="majorBidi" w:eastAsia="AdvTimes" w:hAnsiTheme="majorBidi" w:cstheme="majorBidi"/>
          <w:sz w:val="24"/>
          <w:szCs w:val="24"/>
          <w:lang w:val="en-GB"/>
        </w:rPr>
        <w:t xml:space="preserve"> </w:t>
      </w:r>
      <w:r w:rsidR="007C0AE7" w:rsidRPr="00B46EA5">
        <w:rPr>
          <w:rFonts w:asciiTheme="majorBidi" w:eastAsia="AdvTimes" w:hAnsiTheme="majorBidi" w:cstheme="majorBidi"/>
          <w:sz w:val="24"/>
          <w:szCs w:val="24"/>
          <w:lang w:val="en-GB"/>
        </w:rPr>
        <w:t>i</w:t>
      </w:r>
      <w:r w:rsidR="00A11B63" w:rsidRPr="00B46EA5">
        <w:rPr>
          <w:rFonts w:asciiTheme="majorBidi" w:eastAsia="AdvTimes" w:hAnsiTheme="majorBidi" w:cstheme="majorBidi"/>
          <w:sz w:val="24"/>
          <w:szCs w:val="24"/>
          <w:lang w:val="en-GB"/>
        </w:rPr>
        <w:t>s</w:t>
      </w:r>
      <w:r w:rsidR="007C0AE7" w:rsidRPr="00B46EA5">
        <w:rPr>
          <w:rFonts w:asciiTheme="majorBidi" w:eastAsia="AdvTimes" w:hAnsiTheme="majorBidi" w:cstheme="majorBidi"/>
          <w:sz w:val="24"/>
          <w:szCs w:val="24"/>
          <w:lang w:val="en-GB"/>
        </w:rPr>
        <w:t xml:space="preserve"> in accord</w:t>
      </w:r>
      <w:r w:rsidR="00A11B63" w:rsidRPr="00B46EA5">
        <w:rPr>
          <w:rFonts w:asciiTheme="majorBidi" w:eastAsia="AdvTimes" w:hAnsiTheme="majorBidi" w:cstheme="majorBidi"/>
          <w:sz w:val="24"/>
          <w:szCs w:val="24"/>
          <w:lang w:val="en-GB"/>
        </w:rPr>
        <w:t xml:space="preserve"> with </w:t>
      </w:r>
      <w:r w:rsidRPr="00B46EA5">
        <w:rPr>
          <w:rFonts w:asciiTheme="majorBidi" w:hAnsiTheme="majorBidi" w:cstheme="majorBidi"/>
          <w:sz w:val="24"/>
          <w:szCs w:val="24"/>
          <w:lang w:val="en-GB"/>
        </w:rPr>
        <w:t>Nespor</w:t>
      </w:r>
      <w:r w:rsidR="00320946">
        <w:rPr>
          <w:rFonts w:asciiTheme="majorBidi" w:hAnsiTheme="majorBidi" w:cstheme="majorBidi"/>
          <w:sz w:val="24"/>
          <w:szCs w:val="24"/>
          <w:lang w:val="en-GB"/>
        </w:rPr>
        <w:t xml:space="preserve"> et al.</w:t>
      </w:r>
      <w:r w:rsidRPr="00B46EA5">
        <w:rPr>
          <w:rFonts w:asciiTheme="majorBidi" w:hAnsiTheme="majorBidi" w:cstheme="majorBidi"/>
          <w:sz w:val="24"/>
          <w:szCs w:val="24"/>
          <w:lang w:val="en-GB"/>
        </w:rPr>
        <w:t xml:space="preserve">’s (2003) ‘CV hypothesis’, </w:t>
      </w:r>
      <w:r w:rsidRPr="00B46EA5">
        <w:rPr>
          <w:rFonts w:asciiTheme="majorBidi" w:eastAsia="AdvTimes" w:hAnsiTheme="majorBidi" w:cstheme="majorBidi"/>
          <w:sz w:val="24"/>
          <w:szCs w:val="24"/>
          <w:lang w:val="en-GB"/>
        </w:rPr>
        <w:t xml:space="preserve">which </w:t>
      </w:r>
      <w:r w:rsidR="00DC002B" w:rsidRPr="00B46EA5">
        <w:rPr>
          <w:rFonts w:asciiTheme="majorBidi" w:eastAsia="AdvTimes" w:hAnsiTheme="majorBidi" w:cstheme="majorBidi"/>
          <w:sz w:val="24"/>
          <w:szCs w:val="24"/>
          <w:lang w:val="en-GB"/>
        </w:rPr>
        <w:t xml:space="preserve">indeed </w:t>
      </w:r>
      <w:r w:rsidRPr="00B46EA5">
        <w:rPr>
          <w:rFonts w:asciiTheme="majorBidi" w:eastAsia="AdvTimes" w:hAnsiTheme="majorBidi" w:cstheme="majorBidi"/>
          <w:sz w:val="24"/>
          <w:szCs w:val="24"/>
          <w:lang w:val="en-GB"/>
        </w:rPr>
        <w:t>was formulated with Semitic languages in mind</w:t>
      </w:r>
      <w:r w:rsidR="00DC002B" w:rsidRPr="00B46EA5">
        <w:rPr>
          <w:rFonts w:asciiTheme="majorBidi" w:eastAsia="AdvTimes" w:hAnsiTheme="majorBidi" w:cstheme="majorBidi"/>
          <w:sz w:val="24"/>
          <w:szCs w:val="24"/>
          <w:lang w:val="en-GB"/>
        </w:rPr>
        <w:t>. According to this hypothesis</w:t>
      </w:r>
      <w:r w:rsidRPr="00B46EA5">
        <w:rPr>
          <w:rFonts w:asciiTheme="majorBidi" w:eastAsia="AdvTimes" w:hAnsiTheme="majorBidi" w:cstheme="majorBidi"/>
          <w:sz w:val="24"/>
          <w:szCs w:val="24"/>
          <w:lang w:val="en-GB"/>
        </w:rPr>
        <w:t xml:space="preserve">, </w:t>
      </w:r>
      <w:r w:rsidRPr="00B46EA5">
        <w:rPr>
          <w:rFonts w:asciiTheme="majorBidi" w:hAnsiTheme="majorBidi" w:cstheme="majorBidi"/>
          <w:sz w:val="24"/>
          <w:szCs w:val="24"/>
          <w:lang w:val="en-GB"/>
        </w:rPr>
        <w:t>consonants universally contribute more to lexical identification than vowels, whereas the key role of vowels is</w:t>
      </w:r>
      <w:r w:rsidR="00503FD4">
        <w:rPr>
          <w:rFonts w:asciiTheme="majorBidi" w:hAnsiTheme="majorBidi" w:cstheme="majorBidi"/>
          <w:sz w:val="24"/>
          <w:szCs w:val="24"/>
          <w:lang w:val="en-GB"/>
        </w:rPr>
        <w:t xml:space="preserve"> in marking prosodic and morpho</w:t>
      </w:r>
      <w:r w:rsidRPr="00B46EA5">
        <w:rPr>
          <w:rFonts w:asciiTheme="majorBidi" w:hAnsiTheme="majorBidi" w:cstheme="majorBidi"/>
          <w:sz w:val="24"/>
          <w:szCs w:val="24"/>
          <w:lang w:val="en-GB"/>
        </w:rPr>
        <w:t xml:space="preserve">syntactic aspects. </w:t>
      </w:r>
      <w:r w:rsidR="00FC3288">
        <w:rPr>
          <w:rFonts w:asciiTheme="majorBidi" w:hAnsiTheme="majorBidi" w:cstheme="majorBidi"/>
          <w:sz w:val="24"/>
          <w:szCs w:val="24"/>
          <w:lang w:val="en-GB"/>
        </w:rPr>
        <w:t xml:space="preserve">Although Nespor et al.’s analysis of the different roles of consonants and vowels fits with their roles in Hebrew, these authors’ predictions </w:t>
      </w:r>
      <w:r w:rsidR="00FC3288" w:rsidRPr="00160057">
        <w:rPr>
          <w:rFonts w:asciiTheme="majorBidi" w:hAnsiTheme="majorBidi" w:cstheme="majorBidi"/>
          <w:sz w:val="24"/>
          <w:szCs w:val="24"/>
          <w:lang w:val="en-GB"/>
        </w:rPr>
        <w:lastRenderedPageBreak/>
        <w:t>regarding word identification</w:t>
      </w:r>
      <w:r w:rsidR="00FC3288">
        <w:rPr>
          <w:rFonts w:asciiTheme="majorBidi" w:hAnsiTheme="majorBidi" w:cstheme="majorBidi"/>
          <w:sz w:val="24"/>
          <w:szCs w:val="24"/>
          <w:lang w:val="en-GB"/>
        </w:rPr>
        <w:t xml:space="preserve"> do not. </w:t>
      </w:r>
      <w:r w:rsidR="00FC3288">
        <w:rPr>
          <w:rFonts w:asciiTheme="majorBidi" w:eastAsia="AdvTimes" w:hAnsiTheme="majorBidi" w:cstheme="majorBidi"/>
          <w:sz w:val="24"/>
          <w:szCs w:val="24"/>
          <w:lang w:val="en-GB"/>
        </w:rPr>
        <w:t xml:space="preserve">We </w:t>
      </w:r>
      <w:r w:rsidR="00503FD4">
        <w:rPr>
          <w:rFonts w:asciiTheme="majorBidi" w:eastAsia="AdvTimes" w:hAnsiTheme="majorBidi" w:cstheme="majorBidi"/>
          <w:sz w:val="24"/>
          <w:szCs w:val="24"/>
          <w:lang w:val="en-GB"/>
        </w:rPr>
        <w:t xml:space="preserve">argue </w:t>
      </w:r>
      <w:r w:rsidR="00FC3288">
        <w:rPr>
          <w:rFonts w:asciiTheme="majorBidi" w:eastAsia="AdvTimes" w:hAnsiTheme="majorBidi" w:cstheme="majorBidi"/>
          <w:sz w:val="24"/>
          <w:szCs w:val="24"/>
          <w:lang w:val="en-GB"/>
        </w:rPr>
        <w:t xml:space="preserve">that </w:t>
      </w:r>
      <w:r w:rsidR="00A04E71" w:rsidRPr="00B46EA5">
        <w:rPr>
          <w:rFonts w:asciiTheme="majorBidi" w:eastAsia="AdvTimes" w:hAnsiTheme="majorBidi" w:cstheme="majorBidi"/>
          <w:sz w:val="24"/>
          <w:szCs w:val="24"/>
          <w:lang w:val="en-GB"/>
        </w:rPr>
        <w:t>th</w:t>
      </w:r>
      <w:r w:rsidR="00644289" w:rsidRPr="00B46EA5">
        <w:rPr>
          <w:rFonts w:asciiTheme="majorBidi" w:eastAsia="AdvTimes" w:hAnsiTheme="majorBidi" w:cstheme="majorBidi"/>
          <w:sz w:val="24"/>
          <w:szCs w:val="24"/>
          <w:lang w:val="en-GB"/>
        </w:rPr>
        <w:t xml:space="preserve">e </w:t>
      </w:r>
      <w:r w:rsidR="00F37E9D" w:rsidRPr="00B46EA5">
        <w:rPr>
          <w:rFonts w:asciiTheme="majorBidi" w:eastAsia="AdvTimes" w:hAnsiTheme="majorBidi" w:cstheme="majorBidi"/>
          <w:sz w:val="24"/>
          <w:szCs w:val="24"/>
          <w:lang w:val="en-GB"/>
        </w:rPr>
        <w:t xml:space="preserve">morphological </w:t>
      </w:r>
      <w:r w:rsidR="00644289" w:rsidRPr="00B46EA5">
        <w:rPr>
          <w:rFonts w:asciiTheme="majorBidi" w:eastAsia="AdvTimes" w:hAnsiTheme="majorBidi" w:cstheme="majorBidi"/>
          <w:sz w:val="24"/>
          <w:szCs w:val="24"/>
          <w:lang w:val="en-GB"/>
        </w:rPr>
        <w:t>structure of Hebrew gives rise</w:t>
      </w:r>
      <w:r w:rsidR="00AC6247">
        <w:rPr>
          <w:rFonts w:asciiTheme="majorBidi" w:eastAsia="AdvTimes" w:hAnsiTheme="majorBidi" w:cstheme="majorBidi"/>
          <w:sz w:val="24"/>
          <w:szCs w:val="24"/>
          <w:lang w:val="en-GB"/>
        </w:rPr>
        <w:t>, instead,</w:t>
      </w:r>
      <w:r w:rsidR="00AD5817">
        <w:rPr>
          <w:rFonts w:asciiTheme="majorBidi" w:eastAsia="AdvTimes" w:hAnsiTheme="majorBidi" w:cstheme="majorBidi"/>
          <w:sz w:val="24"/>
          <w:szCs w:val="24"/>
          <w:lang w:val="en-GB"/>
        </w:rPr>
        <w:t xml:space="preserve"> </w:t>
      </w:r>
      <w:r w:rsidR="00644289" w:rsidRPr="00B46EA5">
        <w:rPr>
          <w:rFonts w:asciiTheme="majorBidi" w:eastAsia="AdvTimes" w:hAnsiTheme="majorBidi" w:cstheme="majorBidi"/>
          <w:sz w:val="24"/>
          <w:szCs w:val="24"/>
          <w:lang w:val="en-GB"/>
        </w:rPr>
        <w:t xml:space="preserve">to the </w:t>
      </w:r>
      <w:r w:rsidR="00543C4A" w:rsidRPr="00B46EA5">
        <w:rPr>
          <w:rFonts w:asciiTheme="majorBidi" w:eastAsia="AdvTimes" w:hAnsiTheme="majorBidi" w:cstheme="majorBidi"/>
          <w:sz w:val="24"/>
          <w:szCs w:val="24"/>
          <w:lang w:val="en-GB"/>
        </w:rPr>
        <w:t>predictio</w:t>
      </w:r>
      <w:r w:rsidR="00154ED2" w:rsidRPr="00B46EA5">
        <w:rPr>
          <w:rFonts w:asciiTheme="majorBidi" w:eastAsia="AdvTimes" w:hAnsiTheme="majorBidi" w:cstheme="majorBidi"/>
          <w:sz w:val="24"/>
          <w:szCs w:val="24"/>
          <w:lang w:val="en-GB"/>
        </w:rPr>
        <w:t>n</w:t>
      </w:r>
      <w:r w:rsidR="00543C4A" w:rsidRPr="00B46EA5">
        <w:rPr>
          <w:rFonts w:asciiTheme="majorBidi" w:eastAsia="AdvTimes" w:hAnsiTheme="majorBidi" w:cstheme="majorBidi"/>
          <w:sz w:val="24"/>
          <w:szCs w:val="24"/>
          <w:lang w:val="en-GB"/>
        </w:rPr>
        <w:t xml:space="preserve"> </w:t>
      </w:r>
      <w:r w:rsidR="00644289" w:rsidRPr="00B46EA5">
        <w:rPr>
          <w:rFonts w:asciiTheme="majorBidi" w:eastAsia="AdvTimes" w:hAnsiTheme="majorBidi" w:cstheme="majorBidi"/>
          <w:sz w:val="24"/>
          <w:szCs w:val="24"/>
          <w:lang w:val="en-GB"/>
        </w:rPr>
        <w:t>th</w:t>
      </w:r>
      <w:r w:rsidR="00B95C83" w:rsidRPr="00B46EA5">
        <w:rPr>
          <w:rFonts w:asciiTheme="majorBidi" w:eastAsia="AdvTimes" w:hAnsiTheme="majorBidi" w:cstheme="majorBidi"/>
          <w:sz w:val="24"/>
          <w:szCs w:val="24"/>
          <w:lang w:val="en-GB"/>
        </w:rPr>
        <w:t>at</w:t>
      </w:r>
      <w:r w:rsidR="00644289" w:rsidRPr="00B46EA5">
        <w:rPr>
          <w:rFonts w:asciiTheme="majorBidi" w:eastAsia="AdvTimes" w:hAnsiTheme="majorBidi" w:cstheme="majorBidi"/>
          <w:sz w:val="24"/>
          <w:szCs w:val="24"/>
          <w:lang w:val="en-GB"/>
        </w:rPr>
        <w:t xml:space="preserve"> </w:t>
      </w:r>
      <w:r w:rsidR="00644289" w:rsidRPr="00B46EA5">
        <w:rPr>
          <w:rFonts w:asciiTheme="majorBidi" w:eastAsia="AdvTimes" w:hAnsiTheme="majorBidi" w:cstheme="majorBidi"/>
          <w:i/>
          <w:iCs/>
          <w:sz w:val="24"/>
          <w:szCs w:val="24"/>
          <w:lang w:val="en-GB"/>
        </w:rPr>
        <w:t>both vowels and consonants</w:t>
      </w:r>
      <w:r w:rsidR="00644289" w:rsidRPr="00B46EA5">
        <w:rPr>
          <w:rFonts w:asciiTheme="majorBidi" w:eastAsia="AdvTimes" w:hAnsiTheme="majorBidi" w:cstheme="majorBidi"/>
          <w:sz w:val="24"/>
          <w:szCs w:val="24"/>
          <w:lang w:val="en-GB"/>
        </w:rPr>
        <w:t xml:space="preserve"> </w:t>
      </w:r>
      <w:r w:rsidR="00543C4A" w:rsidRPr="00B46EA5">
        <w:rPr>
          <w:rFonts w:asciiTheme="majorBidi" w:eastAsia="AdvTimes" w:hAnsiTheme="majorBidi" w:cstheme="majorBidi"/>
          <w:sz w:val="24"/>
          <w:szCs w:val="24"/>
          <w:lang w:val="en-GB"/>
        </w:rPr>
        <w:t>should be</w:t>
      </w:r>
      <w:r w:rsidR="00644289" w:rsidRPr="00B46EA5">
        <w:rPr>
          <w:rFonts w:asciiTheme="majorBidi" w:eastAsia="AdvTimes" w:hAnsiTheme="majorBidi" w:cstheme="majorBidi"/>
          <w:sz w:val="24"/>
          <w:szCs w:val="24"/>
          <w:lang w:val="en-GB"/>
        </w:rPr>
        <w:t xml:space="preserve"> important for word recognition and </w:t>
      </w:r>
      <w:r w:rsidR="005E2180" w:rsidRPr="00B46EA5">
        <w:rPr>
          <w:rFonts w:asciiTheme="majorBidi" w:eastAsia="AdvTimes" w:hAnsiTheme="majorBidi" w:cstheme="majorBidi"/>
          <w:sz w:val="24"/>
          <w:szCs w:val="24"/>
          <w:lang w:val="en-GB"/>
        </w:rPr>
        <w:t>representation</w:t>
      </w:r>
      <w:r w:rsidR="00154ED2" w:rsidRPr="00B46EA5">
        <w:rPr>
          <w:rFonts w:asciiTheme="majorBidi" w:eastAsia="AdvTimes" w:hAnsiTheme="majorBidi" w:cstheme="majorBidi"/>
          <w:sz w:val="24"/>
          <w:szCs w:val="24"/>
          <w:lang w:val="en-GB"/>
        </w:rPr>
        <w:t xml:space="preserve"> for Hebrew learners</w:t>
      </w:r>
      <w:r w:rsidR="00A04E71" w:rsidRPr="00B46EA5">
        <w:rPr>
          <w:rFonts w:asciiTheme="majorBidi" w:eastAsia="AdvTimes" w:hAnsiTheme="majorBidi" w:cstheme="majorBidi"/>
          <w:sz w:val="24"/>
          <w:szCs w:val="24"/>
          <w:lang w:val="en-GB"/>
        </w:rPr>
        <w:t>:</w:t>
      </w:r>
      <w:r w:rsidR="00154ED2" w:rsidRPr="00B46EA5">
        <w:rPr>
          <w:rFonts w:asciiTheme="majorBidi" w:eastAsia="AdvTimes" w:hAnsiTheme="majorBidi" w:cstheme="majorBidi"/>
          <w:sz w:val="24"/>
          <w:szCs w:val="24"/>
          <w:lang w:val="en-GB"/>
        </w:rPr>
        <w:t xml:space="preserve"> </w:t>
      </w:r>
      <w:r w:rsidR="00DC002B" w:rsidRPr="00B46EA5">
        <w:rPr>
          <w:rFonts w:asciiTheme="majorBidi" w:eastAsia="AdvTimes" w:hAnsiTheme="majorBidi" w:cstheme="majorBidi"/>
          <w:sz w:val="24"/>
          <w:szCs w:val="24"/>
          <w:lang w:val="en-GB"/>
        </w:rPr>
        <w:t>W</w:t>
      </w:r>
      <w:r w:rsidR="00A04E71" w:rsidRPr="00B46EA5">
        <w:rPr>
          <w:rFonts w:asciiTheme="majorBidi" w:eastAsia="AdvTimes" w:hAnsiTheme="majorBidi" w:cstheme="majorBidi"/>
          <w:sz w:val="24"/>
          <w:szCs w:val="24"/>
          <w:lang w:val="en-GB"/>
        </w:rPr>
        <w:t>hile</w:t>
      </w:r>
      <w:r w:rsidR="00154ED2" w:rsidRPr="00B46EA5">
        <w:rPr>
          <w:rFonts w:asciiTheme="majorBidi" w:eastAsia="AdvTimes" w:hAnsiTheme="majorBidi" w:cstheme="majorBidi"/>
          <w:sz w:val="24"/>
          <w:szCs w:val="24"/>
          <w:lang w:val="en-GB"/>
        </w:rPr>
        <w:t xml:space="preserve"> different words belonging to the same pattern are differentiated</w:t>
      </w:r>
      <w:r w:rsidR="00F20767" w:rsidRPr="00B46EA5">
        <w:rPr>
          <w:rFonts w:asciiTheme="majorBidi" w:eastAsia="AdvTimes" w:hAnsiTheme="majorBidi" w:cstheme="majorBidi"/>
          <w:sz w:val="24"/>
          <w:szCs w:val="24"/>
          <w:lang w:val="en-GB"/>
        </w:rPr>
        <w:t xml:space="preserve"> </w:t>
      </w:r>
      <w:r w:rsidR="00AC6247" w:rsidRPr="00B46EA5">
        <w:rPr>
          <w:rFonts w:asciiTheme="majorBidi" w:eastAsia="AdvTimes" w:hAnsiTheme="majorBidi" w:cstheme="majorBidi"/>
          <w:sz w:val="24"/>
          <w:szCs w:val="24"/>
          <w:lang w:val="en-GB"/>
        </w:rPr>
        <w:t xml:space="preserve">only </w:t>
      </w:r>
      <w:r w:rsidR="00154ED2" w:rsidRPr="00B46EA5">
        <w:rPr>
          <w:rFonts w:asciiTheme="majorBidi" w:eastAsia="AdvTimes" w:hAnsiTheme="majorBidi" w:cstheme="majorBidi"/>
          <w:sz w:val="24"/>
          <w:szCs w:val="24"/>
          <w:lang w:val="en-GB"/>
        </w:rPr>
        <w:t xml:space="preserve">by their </w:t>
      </w:r>
      <w:r w:rsidR="00A04E71" w:rsidRPr="00B46EA5">
        <w:rPr>
          <w:rFonts w:asciiTheme="majorBidi" w:eastAsia="AdvTimes" w:hAnsiTheme="majorBidi" w:cstheme="majorBidi"/>
          <w:sz w:val="24"/>
          <w:szCs w:val="24"/>
          <w:lang w:val="en-GB"/>
        </w:rPr>
        <w:t xml:space="preserve">consonants, </w:t>
      </w:r>
      <w:r w:rsidR="00154ED2" w:rsidRPr="00B46EA5">
        <w:rPr>
          <w:rFonts w:asciiTheme="majorBidi" w:eastAsia="AdvTimes" w:hAnsiTheme="majorBidi" w:cstheme="majorBidi"/>
          <w:sz w:val="24"/>
          <w:szCs w:val="24"/>
          <w:lang w:val="en-GB"/>
        </w:rPr>
        <w:t xml:space="preserve">different words belonging to the same root are differentiated </w:t>
      </w:r>
      <w:r w:rsidR="00AC6247" w:rsidRPr="00B46EA5">
        <w:rPr>
          <w:rFonts w:asciiTheme="majorBidi" w:eastAsia="AdvTimes" w:hAnsiTheme="majorBidi" w:cstheme="majorBidi"/>
          <w:sz w:val="24"/>
          <w:szCs w:val="24"/>
          <w:lang w:val="en-GB"/>
        </w:rPr>
        <w:t xml:space="preserve">only </w:t>
      </w:r>
      <w:r w:rsidR="00154ED2" w:rsidRPr="00B46EA5">
        <w:rPr>
          <w:rFonts w:asciiTheme="majorBidi" w:eastAsia="AdvTimes" w:hAnsiTheme="majorBidi" w:cstheme="majorBidi"/>
          <w:sz w:val="24"/>
          <w:szCs w:val="24"/>
          <w:lang w:val="en-GB"/>
        </w:rPr>
        <w:t>by their vowel pattern</w:t>
      </w:r>
      <w:r w:rsidR="00644289" w:rsidRPr="00B46EA5">
        <w:rPr>
          <w:rFonts w:asciiTheme="majorBidi" w:eastAsia="AdvTimes" w:hAnsiTheme="majorBidi" w:cstheme="majorBidi"/>
          <w:sz w:val="24"/>
          <w:szCs w:val="24"/>
          <w:lang w:val="en-GB"/>
        </w:rPr>
        <w:t>.</w:t>
      </w:r>
      <w:r w:rsidR="00D47DC3">
        <w:rPr>
          <w:rStyle w:val="FootnoteReference"/>
          <w:rFonts w:asciiTheme="majorBidi" w:eastAsia="AdvTimes" w:hAnsiTheme="majorBidi" w:cstheme="majorBidi"/>
          <w:sz w:val="24"/>
          <w:szCs w:val="24"/>
          <w:lang w:val="en-GB"/>
        </w:rPr>
        <w:footnoteReference w:id="4"/>
      </w:r>
      <w:r w:rsidR="00FC3288">
        <w:rPr>
          <w:rFonts w:asciiTheme="majorBidi" w:eastAsia="AdvTimes" w:hAnsiTheme="majorBidi" w:cstheme="majorBidi"/>
          <w:sz w:val="24"/>
          <w:szCs w:val="24"/>
          <w:lang w:val="en-GB"/>
        </w:rPr>
        <w:t xml:space="preserve"> A nonword in Hebrew can result from the combination of a non-existent root with </w:t>
      </w:r>
      <w:r w:rsidR="008F38F9">
        <w:rPr>
          <w:rFonts w:asciiTheme="majorBidi" w:eastAsia="AdvTimes" w:hAnsiTheme="majorBidi" w:cstheme="majorBidi"/>
          <w:sz w:val="24"/>
          <w:szCs w:val="24"/>
          <w:lang w:val="en-GB"/>
        </w:rPr>
        <w:t>an existent</w:t>
      </w:r>
      <w:r w:rsidR="00FC3288">
        <w:rPr>
          <w:rFonts w:asciiTheme="majorBidi" w:eastAsia="AdvTimes" w:hAnsiTheme="majorBidi" w:cstheme="majorBidi"/>
          <w:sz w:val="24"/>
          <w:szCs w:val="24"/>
          <w:lang w:val="en-GB"/>
        </w:rPr>
        <w:t xml:space="preserve"> pattern, an existent root with a non-existent pattern, or an existent root with an existent pattern to create a possible but unattested lexical item. </w:t>
      </w:r>
      <w:r w:rsidR="006A0ADE">
        <w:rPr>
          <w:rFonts w:asciiTheme="majorBidi" w:eastAsia="AdvTimes" w:hAnsiTheme="majorBidi" w:cstheme="majorBidi"/>
          <w:sz w:val="24"/>
          <w:szCs w:val="24"/>
          <w:lang w:val="en-GB"/>
        </w:rPr>
        <w:t xml:space="preserve">In each case </w:t>
      </w:r>
      <w:r w:rsidR="00F80B0A">
        <w:rPr>
          <w:rFonts w:asciiTheme="majorBidi" w:eastAsia="AdvTimes" w:hAnsiTheme="majorBidi" w:cstheme="majorBidi"/>
          <w:sz w:val="24"/>
          <w:szCs w:val="24"/>
          <w:lang w:val="en-GB"/>
        </w:rPr>
        <w:t xml:space="preserve">it is </w:t>
      </w:r>
      <w:r w:rsidR="006A0ADE">
        <w:rPr>
          <w:rFonts w:asciiTheme="majorBidi" w:eastAsia="AdvTimes" w:hAnsiTheme="majorBidi" w:cstheme="majorBidi"/>
          <w:sz w:val="24"/>
          <w:szCs w:val="24"/>
          <w:lang w:val="en-GB"/>
        </w:rPr>
        <w:t xml:space="preserve">only </w:t>
      </w:r>
      <w:r w:rsidR="006A0ADE" w:rsidRPr="003C5BB6">
        <w:rPr>
          <w:rFonts w:ascii="Times New Roman (Theme Headings" w:eastAsia="AdvTimes" w:hAnsi="Times New Roman (Theme Headings" w:cstheme="majorBidi" w:hint="eastAsia"/>
          <w:sz w:val="24"/>
          <w:szCs w:val="24"/>
          <w:lang w:val="en-GB"/>
        </w:rPr>
        <w:t>the combination of the root and pattern</w:t>
      </w:r>
      <w:r w:rsidR="006A0ADE">
        <w:rPr>
          <w:rFonts w:asciiTheme="majorBidi" w:eastAsia="AdvTimes" w:hAnsiTheme="majorBidi" w:cstheme="majorBidi"/>
          <w:sz w:val="24"/>
          <w:szCs w:val="24"/>
          <w:lang w:val="en-GB"/>
        </w:rPr>
        <w:t xml:space="preserve"> </w:t>
      </w:r>
      <w:r w:rsidR="00F80B0A">
        <w:rPr>
          <w:rFonts w:asciiTheme="majorBidi" w:eastAsia="AdvTimes" w:hAnsiTheme="majorBidi" w:cstheme="majorBidi"/>
          <w:sz w:val="24"/>
          <w:szCs w:val="24"/>
          <w:lang w:val="en-GB"/>
        </w:rPr>
        <w:t xml:space="preserve">that will </w:t>
      </w:r>
      <w:r w:rsidR="006A0ADE">
        <w:rPr>
          <w:rFonts w:asciiTheme="majorBidi" w:eastAsia="AdvTimes" w:hAnsiTheme="majorBidi" w:cstheme="majorBidi"/>
          <w:sz w:val="24"/>
          <w:szCs w:val="24"/>
          <w:lang w:val="en-GB"/>
        </w:rPr>
        <w:t>allow a listener to judge if an item is a word or not.</w:t>
      </w:r>
      <w:r w:rsidR="00AD5817">
        <w:rPr>
          <w:rFonts w:asciiTheme="majorBidi" w:eastAsia="AdvTimes" w:hAnsiTheme="majorBidi" w:cstheme="majorBidi"/>
          <w:sz w:val="24"/>
          <w:szCs w:val="24"/>
          <w:lang w:val="en-GB"/>
        </w:rPr>
        <w:t xml:space="preserve"> </w:t>
      </w:r>
      <w:r w:rsidR="00A04E71" w:rsidRPr="00140B22">
        <w:rPr>
          <w:rFonts w:asciiTheme="majorBidi" w:eastAsia="AdvTimes" w:hAnsiTheme="majorBidi" w:cstheme="majorBidi"/>
          <w:sz w:val="24"/>
          <w:szCs w:val="24"/>
          <w:lang w:val="en-GB"/>
        </w:rPr>
        <w:t xml:space="preserve">Hebrew speakers </w:t>
      </w:r>
      <w:r w:rsidR="00701AF8" w:rsidRPr="00140B22">
        <w:rPr>
          <w:rFonts w:asciiTheme="majorBidi" w:eastAsia="AdvTimes" w:hAnsiTheme="majorBidi" w:cstheme="majorBidi"/>
          <w:sz w:val="24"/>
          <w:szCs w:val="24"/>
          <w:lang w:val="en-GB"/>
        </w:rPr>
        <w:t>are</w:t>
      </w:r>
      <w:r w:rsidR="00A04E71" w:rsidRPr="00503FD4">
        <w:rPr>
          <w:rFonts w:asciiTheme="majorBidi" w:eastAsia="AdvTimes" w:hAnsiTheme="majorBidi" w:cstheme="majorBidi"/>
          <w:sz w:val="24"/>
          <w:szCs w:val="24"/>
          <w:lang w:val="en-GB"/>
        </w:rPr>
        <w:t xml:space="preserve"> sensitive</w:t>
      </w:r>
      <w:r w:rsidR="00A04E71" w:rsidRPr="00140B22">
        <w:rPr>
          <w:rFonts w:asciiTheme="majorBidi" w:eastAsia="AdvTimes" w:hAnsiTheme="majorBidi" w:cstheme="majorBidi"/>
          <w:sz w:val="24"/>
          <w:szCs w:val="24"/>
          <w:lang w:val="en-GB"/>
        </w:rPr>
        <w:t xml:space="preserve"> to vowel sequences (or patterns) as defining ‘wordlikeness’ and even word class, possible semantic field, </w:t>
      </w:r>
      <w:r w:rsidR="0065113A">
        <w:rPr>
          <w:rFonts w:asciiTheme="majorBidi" w:eastAsia="AdvTimes" w:hAnsiTheme="majorBidi" w:cstheme="majorBidi"/>
          <w:sz w:val="24"/>
          <w:szCs w:val="24"/>
          <w:lang w:val="en-GB"/>
        </w:rPr>
        <w:t xml:space="preserve">noun </w:t>
      </w:r>
      <w:r w:rsidR="00A04E71" w:rsidRPr="00140B22">
        <w:rPr>
          <w:rFonts w:asciiTheme="majorBidi" w:eastAsia="AdvTimes" w:hAnsiTheme="majorBidi" w:cstheme="majorBidi"/>
          <w:sz w:val="24"/>
          <w:szCs w:val="24"/>
          <w:lang w:val="en-GB"/>
        </w:rPr>
        <w:t>gender and number</w:t>
      </w:r>
      <w:r w:rsidR="00D47DC3" w:rsidRPr="00140B22">
        <w:rPr>
          <w:rFonts w:asciiTheme="majorBidi" w:eastAsia="AdvTimes" w:hAnsiTheme="majorBidi" w:cstheme="majorBidi"/>
          <w:sz w:val="24"/>
          <w:szCs w:val="24"/>
          <w:lang w:val="en-GB"/>
        </w:rPr>
        <w:t xml:space="preserve"> as well as </w:t>
      </w:r>
      <w:r w:rsidR="00140B22">
        <w:rPr>
          <w:rFonts w:asciiTheme="majorBidi" w:eastAsia="AdvTimes" w:hAnsiTheme="majorBidi" w:cstheme="majorBidi"/>
          <w:sz w:val="24"/>
          <w:szCs w:val="24"/>
          <w:lang w:val="en-GB"/>
        </w:rPr>
        <w:t xml:space="preserve">gender, </w:t>
      </w:r>
      <w:r w:rsidR="00D47DC3" w:rsidRPr="00140B22">
        <w:rPr>
          <w:rFonts w:asciiTheme="majorBidi" w:eastAsia="AdvTimes" w:hAnsiTheme="majorBidi" w:cstheme="majorBidi"/>
          <w:sz w:val="24"/>
          <w:szCs w:val="24"/>
          <w:lang w:val="en-GB"/>
        </w:rPr>
        <w:t>person, tense and mood in the case of verbs</w:t>
      </w:r>
      <w:r w:rsidR="00503FD4">
        <w:rPr>
          <w:rFonts w:asciiTheme="majorBidi" w:eastAsia="AdvTimes" w:hAnsiTheme="majorBidi" w:cstheme="majorBidi"/>
          <w:sz w:val="24"/>
          <w:szCs w:val="24"/>
          <w:lang w:val="en-GB"/>
        </w:rPr>
        <w:t>. This sensitivity can be</w:t>
      </w:r>
      <w:r w:rsidR="00701AF8" w:rsidRPr="00140B22">
        <w:rPr>
          <w:rFonts w:asciiTheme="majorBidi" w:eastAsia="AdvTimes" w:hAnsiTheme="majorBidi" w:cstheme="majorBidi"/>
          <w:sz w:val="24"/>
          <w:szCs w:val="24"/>
          <w:lang w:val="en-GB"/>
        </w:rPr>
        <w:t xml:space="preserve"> gauged, for example, </w:t>
      </w:r>
      <w:r w:rsidR="00503FD4">
        <w:rPr>
          <w:rFonts w:asciiTheme="majorBidi" w:eastAsia="AdvTimes" w:hAnsiTheme="majorBidi" w:cstheme="majorBidi"/>
          <w:sz w:val="24"/>
          <w:szCs w:val="24"/>
          <w:lang w:val="en-GB"/>
        </w:rPr>
        <w:t>from</w:t>
      </w:r>
      <w:r w:rsidR="00503FD4" w:rsidRPr="00140B22">
        <w:rPr>
          <w:rFonts w:asciiTheme="majorBidi" w:eastAsia="AdvTimes" w:hAnsiTheme="majorBidi" w:cstheme="majorBidi"/>
          <w:sz w:val="24"/>
          <w:szCs w:val="24"/>
          <w:lang w:val="en-GB"/>
        </w:rPr>
        <w:t xml:space="preserve"> </w:t>
      </w:r>
      <w:r w:rsidR="00701AF8" w:rsidRPr="00140B22">
        <w:rPr>
          <w:rFonts w:asciiTheme="majorBidi" w:eastAsia="AdvTimes" w:hAnsiTheme="majorBidi" w:cstheme="majorBidi"/>
          <w:sz w:val="24"/>
          <w:szCs w:val="24"/>
          <w:lang w:val="en-GB"/>
        </w:rPr>
        <w:t xml:space="preserve">the </w:t>
      </w:r>
      <w:r w:rsidR="00051992" w:rsidRPr="00140B22">
        <w:rPr>
          <w:rFonts w:asciiTheme="majorBidi" w:eastAsia="AdvTimes" w:hAnsiTheme="majorBidi" w:cstheme="majorBidi"/>
          <w:sz w:val="24"/>
          <w:szCs w:val="24"/>
          <w:lang w:val="en-GB"/>
        </w:rPr>
        <w:t xml:space="preserve">productivity of different verb patterns </w:t>
      </w:r>
      <w:r w:rsidR="00503FD4">
        <w:rPr>
          <w:rFonts w:asciiTheme="majorBidi" w:eastAsia="AdvTimes" w:hAnsiTheme="majorBidi" w:cstheme="majorBidi"/>
          <w:sz w:val="24"/>
          <w:szCs w:val="24"/>
          <w:lang w:val="en-GB"/>
        </w:rPr>
        <w:t>(</w:t>
      </w:r>
      <w:r w:rsidR="00320946">
        <w:rPr>
          <w:rFonts w:asciiTheme="majorBidi" w:eastAsia="AdvTimes" w:hAnsiTheme="majorBidi" w:cstheme="majorBidi"/>
          <w:sz w:val="24"/>
          <w:szCs w:val="24"/>
          <w:lang w:val="en-GB"/>
        </w:rPr>
        <w:t>Schwar</w:t>
      </w:r>
      <w:r w:rsidR="00051992" w:rsidRPr="00140B22">
        <w:rPr>
          <w:rFonts w:asciiTheme="majorBidi" w:eastAsia="AdvTimes" w:hAnsiTheme="majorBidi" w:cstheme="majorBidi"/>
          <w:sz w:val="24"/>
          <w:szCs w:val="24"/>
          <w:lang w:val="en-GB"/>
        </w:rPr>
        <w:t>zwald, 1996</w:t>
      </w:r>
      <w:r w:rsidR="00503FD4">
        <w:rPr>
          <w:rFonts w:asciiTheme="majorBidi" w:eastAsia="AdvTimes" w:hAnsiTheme="majorBidi" w:cstheme="majorBidi"/>
          <w:sz w:val="24"/>
          <w:szCs w:val="24"/>
          <w:lang w:val="en-GB"/>
        </w:rPr>
        <w:t>)</w:t>
      </w:r>
      <w:r w:rsidR="00701AF8" w:rsidRPr="00140B22">
        <w:rPr>
          <w:rFonts w:asciiTheme="majorBidi" w:eastAsia="AdvTimes" w:hAnsiTheme="majorBidi" w:cstheme="majorBidi"/>
          <w:sz w:val="24"/>
          <w:szCs w:val="24"/>
          <w:lang w:val="en-GB"/>
        </w:rPr>
        <w:t xml:space="preserve">, and </w:t>
      </w:r>
      <w:r w:rsidR="00503FD4">
        <w:rPr>
          <w:rFonts w:asciiTheme="majorBidi" w:eastAsia="AdvTimes" w:hAnsiTheme="majorBidi" w:cstheme="majorBidi"/>
          <w:sz w:val="24"/>
          <w:szCs w:val="24"/>
          <w:lang w:val="en-GB"/>
        </w:rPr>
        <w:t>from</w:t>
      </w:r>
      <w:r w:rsidR="00503FD4" w:rsidRPr="00140B22">
        <w:rPr>
          <w:rFonts w:asciiTheme="majorBidi" w:eastAsia="AdvTimes" w:hAnsiTheme="majorBidi" w:cstheme="majorBidi"/>
          <w:sz w:val="24"/>
          <w:szCs w:val="24"/>
          <w:lang w:val="en-GB"/>
        </w:rPr>
        <w:t xml:space="preserve"> </w:t>
      </w:r>
      <w:r w:rsidR="00051992" w:rsidRPr="00140B22">
        <w:rPr>
          <w:rFonts w:asciiTheme="majorBidi" w:eastAsia="AdvTimes" w:hAnsiTheme="majorBidi" w:cstheme="majorBidi"/>
          <w:sz w:val="24"/>
          <w:szCs w:val="24"/>
          <w:lang w:val="en-GB"/>
        </w:rPr>
        <w:t xml:space="preserve">experiments in which participants </w:t>
      </w:r>
      <w:r w:rsidR="00503FD4">
        <w:rPr>
          <w:rFonts w:asciiTheme="majorBidi" w:eastAsia="AdvTimes" w:hAnsiTheme="majorBidi" w:cstheme="majorBidi"/>
          <w:sz w:val="24"/>
          <w:szCs w:val="24"/>
          <w:lang w:val="en-GB"/>
        </w:rPr>
        <w:t>derive</w:t>
      </w:r>
      <w:r w:rsidR="00503FD4" w:rsidRPr="00140B22">
        <w:rPr>
          <w:rFonts w:asciiTheme="majorBidi" w:eastAsia="AdvTimes" w:hAnsiTheme="majorBidi" w:cstheme="majorBidi"/>
          <w:sz w:val="24"/>
          <w:szCs w:val="24"/>
          <w:lang w:val="en-GB"/>
        </w:rPr>
        <w:t xml:space="preserve"> </w:t>
      </w:r>
      <w:r w:rsidR="00051992" w:rsidRPr="00140B22">
        <w:rPr>
          <w:rFonts w:asciiTheme="majorBidi" w:eastAsia="AdvTimes" w:hAnsiTheme="majorBidi" w:cstheme="majorBidi"/>
          <w:sz w:val="24"/>
          <w:szCs w:val="24"/>
          <w:lang w:val="en-GB"/>
        </w:rPr>
        <w:t>new verbs</w:t>
      </w:r>
      <w:r w:rsidR="00701AF8" w:rsidRPr="00140B22">
        <w:rPr>
          <w:rFonts w:asciiTheme="majorBidi" w:eastAsia="AdvTimes" w:hAnsiTheme="majorBidi" w:cstheme="majorBidi"/>
          <w:sz w:val="24"/>
          <w:szCs w:val="24"/>
          <w:lang w:val="en-GB"/>
        </w:rPr>
        <w:t>, adjectives or nouns</w:t>
      </w:r>
      <w:r w:rsidR="00503FD4">
        <w:rPr>
          <w:rFonts w:asciiTheme="majorBidi" w:eastAsia="AdvTimes" w:hAnsiTheme="majorBidi" w:cstheme="majorBidi"/>
          <w:sz w:val="24"/>
          <w:szCs w:val="24"/>
          <w:lang w:val="en-GB"/>
        </w:rPr>
        <w:t>, fitting them</w:t>
      </w:r>
      <w:r w:rsidR="00701AF8" w:rsidRPr="00140B22">
        <w:rPr>
          <w:rFonts w:asciiTheme="majorBidi" w:eastAsia="AdvTimes" w:hAnsiTheme="majorBidi" w:cstheme="majorBidi"/>
          <w:sz w:val="24"/>
          <w:szCs w:val="24"/>
          <w:lang w:val="en-GB"/>
        </w:rPr>
        <w:t xml:space="preserve"> in</w:t>
      </w:r>
      <w:r w:rsidR="00503FD4">
        <w:rPr>
          <w:rFonts w:asciiTheme="majorBidi" w:eastAsia="AdvTimes" w:hAnsiTheme="majorBidi" w:cstheme="majorBidi"/>
          <w:sz w:val="24"/>
          <w:szCs w:val="24"/>
          <w:lang w:val="en-GB"/>
        </w:rPr>
        <w:t>to</w:t>
      </w:r>
      <w:r w:rsidR="00701AF8" w:rsidRPr="00140B22">
        <w:rPr>
          <w:rFonts w:asciiTheme="majorBidi" w:eastAsia="AdvTimes" w:hAnsiTheme="majorBidi" w:cstheme="majorBidi"/>
          <w:sz w:val="24"/>
          <w:szCs w:val="24"/>
          <w:lang w:val="en-GB"/>
        </w:rPr>
        <w:t xml:space="preserve"> particular patterns</w:t>
      </w:r>
      <w:r w:rsidR="00503FD4">
        <w:rPr>
          <w:rFonts w:asciiTheme="majorBidi" w:eastAsia="AdvTimes" w:hAnsiTheme="majorBidi" w:cstheme="majorBidi"/>
          <w:sz w:val="24"/>
          <w:szCs w:val="24"/>
          <w:lang w:val="en-GB"/>
        </w:rPr>
        <w:t xml:space="preserve"> </w:t>
      </w:r>
      <w:r w:rsidR="00945C24">
        <w:rPr>
          <w:rFonts w:asciiTheme="majorBidi" w:eastAsia="AdvTimes" w:hAnsiTheme="majorBidi" w:cstheme="majorBidi"/>
          <w:sz w:val="24"/>
          <w:szCs w:val="24"/>
          <w:lang w:val="en-GB"/>
        </w:rPr>
        <w:t>–</w:t>
      </w:r>
      <w:r w:rsidR="00503FD4" w:rsidRPr="00140B22">
        <w:rPr>
          <w:rFonts w:asciiTheme="majorBidi" w:eastAsia="AdvTimes" w:hAnsiTheme="majorBidi" w:cstheme="majorBidi"/>
          <w:sz w:val="24"/>
          <w:szCs w:val="24"/>
          <w:lang w:val="en-GB"/>
        </w:rPr>
        <w:t xml:space="preserve"> </w:t>
      </w:r>
      <w:r w:rsidR="00701AF8" w:rsidRPr="00140B22">
        <w:rPr>
          <w:rFonts w:asciiTheme="majorBidi" w:eastAsia="AdvTimes" w:hAnsiTheme="majorBidi" w:cstheme="majorBidi"/>
          <w:sz w:val="24"/>
          <w:szCs w:val="24"/>
          <w:lang w:val="en-GB"/>
        </w:rPr>
        <w:t xml:space="preserve">some of </w:t>
      </w:r>
      <w:r w:rsidR="00503FD4">
        <w:rPr>
          <w:rFonts w:asciiTheme="majorBidi" w:eastAsia="AdvTimes" w:hAnsiTheme="majorBidi" w:cstheme="majorBidi"/>
          <w:sz w:val="24"/>
          <w:szCs w:val="24"/>
          <w:lang w:val="en-GB"/>
        </w:rPr>
        <w:t>which denote</w:t>
      </w:r>
      <w:r w:rsidR="00701AF8" w:rsidRPr="00140B22">
        <w:rPr>
          <w:rFonts w:asciiTheme="majorBidi" w:eastAsia="AdvTimes" w:hAnsiTheme="majorBidi" w:cstheme="majorBidi"/>
          <w:sz w:val="24"/>
          <w:szCs w:val="24"/>
          <w:lang w:val="en-GB"/>
        </w:rPr>
        <w:t xml:space="preserve"> quite narrow semantic fields </w:t>
      </w:r>
      <w:r w:rsidR="00503FD4">
        <w:rPr>
          <w:rFonts w:asciiTheme="majorBidi" w:eastAsia="AdvTimes" w:hAnsiTheme="majorBidi" w:cstheme="majorBidi"/>
          <w:sz w:val="24"/>
          <w:szCs w:val="24"/>
          <w:lang w:val="en-GB"/>
        </w:rPr>
        <w:t>(</w:t>
      </w:r>
      <w:r w:rsidR="00701AF8" w:rsidRPr="00140B22">
        <w:rPr>
          <w:rFonts w:asciiTheme="majorBidi" w:eastAsia="AdvTimes" w:hAnsiTheme="majorBidi" w:cstheme="majorBidi"/>
          <w:sz w:val="24"/>
          <w:szCs w:val="24"/>
          <w:lang w:val="en-GB"/>
        </w:rPr>
        <w:t>Bolozky, 2007</w:t>
      </w:r>
      <w:r w:rsidR="00C953D6" w:rsidRPr="00140B22">
        <w:rPr>
          <w:rFonts w:asciiTheme="majorBidi" w:eastAsia="AdvTimes" w:hAnsiTheme="majorBidi" w:cstheme="majorBidi"/>
          <w:sz w:val="24"/>
          <w:szCs w:val="24"/>
          <w:lang w:val="en-GB"/>
        </w:rPr>
        <w:t>, for adults;</w:t>
      </w:r>
      <w:r w:rsidR="00701AF8" w:rsidRPr="00140B22">
        <w:rPr>
          <w:rFonts w:asciiTheme="majorBidi" w:eastAsia="AdvTimes" w:hAnsiTheme="majorBidi" w:cstheme="majorBidi"/>
          <w:sz w:val="24"/>
          <w:szCs w:val="24"/>
          <w:lang w:val="en-GB"/>
        </w:rPr>
        <w:t xml:space="preserve"> Berman</w:t>
      </w:r>
      <w:r w:rsidR="00C953D6" w:rsidRPr="00140B22">
        <w:rPr>
          <w:rFonts w:asciiTheme="majorBidi" w:eastAsia="AdvTimes" w:hAnsiTheme="majorBidi" w:cstheme="majorBidi"/>
          <w:sz w:val="24"/>
          <w:szCs w:val="24"/>
          <w:lang w:val="en-GB"/>
        </w:rPr>
        <w:t>, 2003, for children, for verbs only</w:t>
      </w:r>
      <w:r w:rsidR="00701AF8" w:rsidRPr="00140B22">
        <w:rPr>
          <w:rFonts w:asciiTheme="majorBidi" w:eastAsia="AdvTimes" w:hAnsiTheme="majorBidi" w:cstheme="majorBidi"/>
          <w:sz w:val="24"/>
          <w:szCs w:val="24"/>
          <w:lang w:val="en-GB"/>
        </w:rPr>
        <w:t>)</w:t>
      </w:r>
      <w:r w:rsidR="00A04E71" w:rsidRPr="00140B22">
        <w:rPr>
          <w:rFonts w:asciiTheme="majorBidi" w:eastAsia="AdvTimes" w:hAnsiTheme="majorBidi" w:cstheme="majorBidi"/>
          <w:sz w:val="24"/>
          <w:szCs w:val="24"/>
          <w:lang w:val="en-GB"/>
        </w:rPr>
        <w:t>.</w:t>
      </w:r>
      <w:r w:rsidR="00A04E71" w:rsidRPr="00B46EA5">
        <w:rPr>
          <w:rFonts w:asciiTheme="majorBidi" w:eastAsia="AdvTimes" w:hAnsiTheme="majorBidi" w:cstheme="majorBidi"/>
          <w:sz w:val="24"/>
          <w:szCs w:val="24"/>
          <w:lang w:val="en-GB"/>
        </w:rPr>
        <w:t xml:space="preserve"> </w:t>
      </w:r>
      <w:r w:rsidR="006A0ADE">
        <w:rPr>
          <w:rFonts w:asciiTheme="majorBidi" w:hAnsiTheme="majorBidi" w:cstheme="majorBidi"/>
          <w:color w:val="000000"/>
          <w:sz w:val="24"/>
          <w:szCs w:val="24"/>
          <w:lang w:val="en-GB"/>
        </w:rPr>
        <w:t>Indeed, already</w:t>
      </w:r>
      <w:r w:rsidR="00AD5817">
        <w:rPr>
          <w:rFonts w:asciiTheme="majorBidi" w:hAnsiTheme="majorBidi" w:cstheme="majorBidi"/>
          <w:color w:val="000000"/>
          <w:sz w:val="24"/>
          <w:szCs w:val="24"/>
          <w:lang w:val="en-GB"/>
        </w:rPr>
        <w:t xml:space="preserve"> </w:t>
      </w:r>
      <w:r w:rsidR="006A0ADE">
        <w:rPr>
          <w:rFonts w:asciiTheme="majorBidi" w:hAnsiTheme="majorBidi" w:cstheme="majorBidi"/>
          <w:color w:val="000000"/>
          <w:sz w:val="24"/>
          <w:szCs w:val="24"/>
          <w:lang w:val="en-GB"/>
        </w:rPr>
        <w:t>at</w:t>
      </w:r>
      <w:r w:rsidR="003705CC" w:rsidRPr="00B46EA5">
        <w:rPr>
          <w:rFonts w:asciiTheme="majorBidi" w:hAnsiTheme="majorBidi" w:cstheme="majorBidi"/>
          <w:color w:val="000000"/>
          <w:sz w:val="24"/>
          <w:szCs w:val="24"/>
          <w:lang w:val="en-GB"/>
        </w:rPr>
        <w:t xml:space="preserve"> 11</w:t>
      </w:r>
      <w:r w:rsidR="006A0ADE">
        <w:rPr>
          <w:rFonts w:asciiTheme="majorBidi" w:hAnsiTheme="majorBidi" w:cstheme="majorBidi"/>
          <w:color w:val="000000"/>
          <w:sz w:val="24"/>
          <w:szCs w:val="24"/>
          <w:lang w:val="en-GB"/>
        </w:rPr>
        <w:t xml:space="preserve"> </w:t>
      </w:r>
      <w:r w:rsidR="003705CC" w:rsidRPr="00B46EA5">
        <w:rPr>
          <w:rFonts w:asciiTheme="majorBidi" w:hAnsiTheme="majorBidi" w:cstheme="majorBidi"/>
          <w:color w:val="000000"/>
          <w:sz w:val="24"/>
          <w:szCs w:val="24"/>
          <w:lang w:val="en-GB"/>
        </w:rPr>
        <w:t>month</w:t>
      </w:r>
      <w:r w:rsidR="006A0ADE">
        <w:rPr>
          <w:rFonts w:asciiTheme="majorBidi" w:hAnsiTheme="majorBidi" w:cstheme="majorBidi"/>
          <w:color w:val="000000"/>
          <w:sz w:val="24"/>
          <w:szCs w:val="24"/>
          <w:lang w:val="en-GB"/>
        </w:rPr>
        <w:t>s</w:t>
      </w:r>
      <w:r w:rsidR="003705CC" w:rsidRPr="00B46EA5">
        <w:rPr>
          <w:rFonts w:asciiTheme="majorBidi" w:hAnsiTheme="majorBidi" w:cstheme="majorBidi"/>
          <w:color w:val="000000"/>
          <w:sz w:val="24"/>
          <w:szCs w:val="24"/>
          <w:lang w:val="en-GB"/>
        </w:rPr>
        <w:t xml:space="preserve"> infants learning Hebrew </w:t>
      </w:r>
      <w:r w:rsidR="00E82780" w:rsidRPr="00B46EA5">
        <w:rPr>
          <w:rFonts w:asciiTheme="majorBidi" w:hAnsiTheme="majorBidi" w:cstheme="majorBidi"/>
          <w:color w:val="000000"/>
          <w:sz w:val="24"/>
          <w:szCs w:val="24"/>
          <w:lang w:val="en-GB"/>
        </w:rPr>
        <w:t>recognize</w:t>
      </w:r>
      <w:r w:rsidR="00AD5817">
        <w:rPr>
          <w:rFonts w:asciiTheme="majorBidi" w:hAnsiTheme="majorBidi" w:cstheme="majorBidi"/>
          <w:color w:val="000000"/>
          <w:sz w:val="24"/>
          <w:szCs w:val="24"/>
          <w:lang w:val="en-GB"/>
        </w:rPr>
        <w:t xml:space="preserve"> </w:t>
      </w:r>
      <w:r w:rsidR="00147818" w:rsidRPr="00B46EA5">
        <w:rPr>
          <w:rFonts w:asciiTheme="majorBidi" w:hAnsiTheme="majorBidi" w:cstheme="majorBidi"/>
          <w:color w:val="000000"/>
          <w:sz w:val="24"/>
          <w:szCs w:val="24"/>
          <w:lang w:val="en-GB"/>
        </w:rPr>
        <w:t>common</w:t>
      </w:r>
      <w:r w:rsidR="003705CC" w:rsidRPr="00B46EA5">
        <w:rPr>
          <w:rFonts w:asciiTheme="majorBidi" w:hAnsiTheme="majorBidi" w:cstheme="majorBidi"/>
          <w:color w:val="000000"/>
          <w:sz w:val="24"/>
          <w:szCs w:val="24"/>
          <w:lang w:val="en-GB"/>
        </w:rPr>
        <w:t xml:space="preserve"> vocalic </w:t>
      </w:r>
      <w:r w:rsidR="007C0AE7" w:rsidRPr="00B46EA5">
        <w:rPr>
          <w:rFonts w:asciiTheme="majorBidi" w:hAnsiTheme="majorBidi" w:cstheme="majorBidi"/>
          <w:color w:val="000000"/>
          <w:sz w:val="24"/>
          <w:szCs w:val="24"/>
          <w:lang w:val="en-GB"/>
        </w:rPr>
        <w:t>patterns</w:t>
      </w:r>
      <w:r w:rsidR="003705CC" w:rsidRPr="00B46EA5">
        <w:rPr>
          <w:rFonts w:asciiTheme="majorBidi" w:hAnsiTheme="majorBidi" w:cstheme="majorBidi"/>
          <w:color w:val="000000"/>
          <w:sz w:val="24"/>
          <w:szCs w:val="24"/>
          <w:lang w:val="en-GB"/>
        </w:rPr>
        <w:t xml:space="preserve"> and prefer listening to common </w:t>
      </w:r>
      <w:r w:rsidR="00F07A8C">
        <w:rPr>
          <w:rFonts w:asciiTheme="majorBidi" w:hAnsiTheme="majorBidi" w:cstheme="majorBidi"/>
          <w:color w:val="000000"/>
          <w:sz w:val="24"/>
          <w:szCs w:val="24"/>
          <w:lang w:val="en-GB"/>
        </w:rPr>
        <w:t>than to</w:t>
      </w:r>
      <w:r w:rsidR="00F07A8C" w:rsidRPr="00B46EA5">
        <w:rPr>
          <w:rFonts w:asciiTheme="majorBidi" w:hAnsiTheme="majorBidi" w:cstheme="majorBidi"/>
          <w:color w:val="000000"/>
          <w:sz w:val="24"/>
          <w:szCs w:val="24"/>
          <w:lang w:val="en-GB"/>
        </w:rPr>
        <w:t xml:space="preserve"> </w:t>
      </w:r>
      <w:r w:rsidR="003705CC" w:rsidRPr="00B46EA5">
        <w:rPr>
          <w:rFonts w:asciiTheme="majorBidi" w:hAnsiTheme="majorBidi" w:cstheme="majorBidi"/>
          <w:color w:val="000000"/>
          <w:sz w:val="24"/>
          <w:szCs w:val="24"/>
          <w:lang w:val="en-GB"/>
        </w:rPr>
        <w:t xml:space="preserve">rare </w:t>
      </w:r>
      <w:r w:rsidR="00F07A8C" w:rsidRPr="00B46EA5">
        <w:rPr>
          <w:rFonts w:asciiTheme="majorBidi" w:hAnsiTheme="majorBidi" w:cstheme="majorBidi"/>
          <w:color w:val="000000"/>
          <w:sz w:val="24"/>
          <w:szCs w:val="24"/>
          <w:lang w:val="en-GB"/>
        </w:rPr>
        <w:t>or non-</w:t>
      </w:r>
      <w:r w:rsidR="00F07A8C">
        <w:rPr>
          <w:rFonts w:asciiTheme="majorBidi" w:hAnsiTheme="majorBidi" w:cstheme="majorBidi"/>
          <w:color w:val="000000"/>
          <w:sz w:val="24"/>
          <w:szCs w:val="24"/>
          <w:lang w:val="en-GB"/>
        </w:rPr>
        <w:t>occurring</w:t>
      </w:r>
      <w:r w:rsidR="00F07A8C" w:rsidRPr="00B46EA5">
        <w:rPr>
          <w:rFonts w:asciiTheme="majorBidi" w:hAnsiTheme="majorBidi" w:cstheme="majorBidi"/>
          <w:color w:val="000000"/>
          <w:sz w:val="24"/>
          <w:szCs w:val="24"/>
          <w:lang w:val="en-GB"/>
        </w:rPr>
        <w:t xml:space="preserve"> </w:t>
      </w:r>
      <w:r w:rsidR="007C0AE7" w:rsidRPr="00B46EA5">
        <w:rPr>
          <w:rFonts w:asciiTheme="majorBidi" w:hAnsiTheme="majorBidi" w:cstheme="majorBidi"/>
          <w:color w:val="000000"/>
          <w:sz w:val="24"/>
          <w:szCs w:val="24"/>
          <w:lang w:val="en-GB"/>
        </w:rPr>
        <w:t>patterns</w:t>
      </w:r>
      <w:r w:rsidR="00AD5817">
        <w:rPr>
          <w:rFonts w:asciiTheme="majorBidi" w:hAnsiTheme="majorBidi" w:cstheme="majorBidi"/>
          <w:color w:val="000000"/>
          <w:sz w:val="24"/>
          <w:szCs w:val="24"/>
          <w:lang w:val="en-GB"/>
        </w:rPr>
        <w:t xml:space="preserve"> </w:t>
      </w:r>
      <w:r w:rsidR="00B03256" w:rsidRPr="00B46EA5">
        <w:rPr>
          <w:rFonts w:asciiTheme="majorBidi" w:hAnsiTheme="majorBidi" w:cstheme="majorBidi"/>
          <w:color w:val="000000"/>
          <w:sz w:val="24"/>
          <w:szCs w:val="24"/>
          <w:lang w:val="en-GB"/>
        </w:rPr>
        <w:t>(</w:t>
      </w:r>
      <w:r w:rsidR="00EA4AA7" w:rsidRPr="0097022D">
        <w:rPr>
          <w:rFonts w:asciiTheme="majorBidi" w:eastAsia="AdvTimes" w:hAnsiTheme="majorBidi" w:cstheme="majorBidi"/>
          <w:sz w:val="24"/>
          <w:szCs w:val="24"/>
          <w:lang w:val="en-GB"/>
        </w:rPr>
        <w:t>Segal, Keren-Portnoy</w:t>
      </w:r>
      <w:r w:rsidR="00945C24">
        <w:rPr>
          <w:rFonts w:asciiTheme="majorBidi" w:eastAsia="AdvTimes" w:hAnsiTheme="majorBidi" w:cstheme="majorBidi"/>
          <w:sz w:val="24"/>
          <w:szCs w:val="24"/>
          <w:lang w:val="en-GB"/>
        </w:rPr>
        <w:t>,</w:t>
      </w:r>
      <w:r w:rsidR="00EA4AA7" w:rsidRPr="0097022D">
        <w:rPr>
          <w:rFonts w:asciiTheme="majorBidi" w:eastAsia="AdvTimes" w:hAnsiTheme="majorBidi" w:cstheme="majorBidi"/>
          <w:sz w:val="24"/>
          <w:szCs w:val="24"/>
          <w:lang w:val="en-GB"/>
        </w:rPr>
        <w:t xml:space="preserve"> &amp; Vihman</w:t>
      </w:r>
      <w:r w:rsidR="00945C24">
        <w:rPr>
          <w:rFonts w:asciiTheme="majorBidi" w:eastAsia="AdvTimes" w:hAnsiTheme="majorBidi" w:cstheme="majorBidi"/>
          <w:sz w:val="24"/>
          <w:szCs w:val="24"/>
          <w:lang w:val="en-GB"/>
        </w:rPr>
        <w:t>,</w:t>
      </w:r>
      <w:r w:rsidR="00EA4AA7" w:rsidRPr="00B46EA5" w:rsidDel="00EA4AA7">
        <w:rPr>
          <w:rFonts w:asciiTheme="majorBidi" w:hAnsiTheme="majorBidi" w:cstheme="majorBidi"/>
          <w:color w:val="000000"/>
          <w:sz w:val="24"/>
          <w:szCs w:val="24"/>
          <w:lang w:val="en-GB"/>
        </w:rPr>
        <w:t xml:space="preserve"> </w:t>
      </w:r>
      <w:r w:rsidR="00247DA5" w:rsidRPr="00B46EA5">
        <w:rPr>
          <w:rFonts w:asciiTheme="majorBidi" w:hAnsiTheme="majorBidi" w:cstheme="majorBidi"/>
          <w:color w:val="000000"/>
          <w:sz w:val="24"/>
          <w:szCs w:val="24"/>
          <w:lang w:val="en-GB"/>
        </w:rPr>
        <w:t>2015</w:t>
      </w:r>
      <w:r w:rsidR="00B03256" w:rsidRPr="00B46EA5">
        <w:rPr>
          <w:rFonts w:asciiTheme="majorBidi" w:hAnsiTheme="majorBidi" w:cstheme="majorBidi"/>
          <w:color w:val="000000"/>
          <w:sz w:val="24"/>
          <w:szCs w:val="24"/>
          <w:lang w:val="en-GB"/>
        </w:rPr>
        <w:t>)</w:t>
      </w:r>
      <w:r w:rsidR="005E2180" w:rsidRPr="00B46EA5">
        <w:rPr>
          <w:rFonts w:asciiTheme="majorBidi" w:eastAsia="AdvTimes" w:hAnsiTheme="majorBidi" w:cstheme="majorBidi"/>
          <w:sz w:val="24"/>
          <w:szCs w:val="24"/>
          <w:lang w:val="en-GB"/>
        </w:rPr>
        <w:t>.</w:t>
      </w:r>
      <w:r w:rsidR="00B46E03" w:rsidRPr="00B46EA5">
        <w:rPr>
          <w:rFonts w:asciiTheme="majorBidi" w:hAnsiTheme="majorBidi" w:cstheme="majorBidi"/>
          <w:sz w:val="24"/>
          <w:szCs w:val="24"/>
          <w:lang w:val="en-GB"/>
        </w:rPr>
        <w:t xml:space="preserve"> </w:t>
      </w:r>
    </w:p>
    <w:p w14:paraId="2A2B7FAD" w14:textId="69543014" w:rsidR="005A6586" w:rsidRDefault="00B95C83">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B46EA5">
        <w:rPr>
          <w:rFonts w:asciiTheme="majorBidi" w:hAnsiTheme="majorBidi" w:cstheme="majorBidi"/>
          <w:sz w:val="24"/>
          <w:szCs w:val="24"/>
          <w:lang w:val="en-GB"/>
        </w:rPr>
        <w:t xml:space="preserve">The </w:t>
      </w:r>
      <w:r w:rsidRPr="009711DB">
        <w:rPr>
          <w:rFonts w:asciiTheme="majorBidi" w:hAnsiTheme="majorBidi" w:cstheme="majorBidi"/>
          <w:color w:val="000000"/>
          <w:sz w:val="24"/>
          <w:szCs w:val="24"/>
          <w:lang w:val="en-GB"/>
        </w:rPr>
        <w:t>purpose</w:t>
      </w:r>
      <w:r w:rsidRPr="00B46EA5">
        <w:rPr>
          <w:rFonts w:asciiTheme="majorBidi" w:hAnsiTheme="majorBidi" w:cstheme="majorBidi"/>
          <w:sz w:val="24"/>
          <w:szCs w:val="24"/>
          <w:lang w:val="en-GB"/>
        </w:rPr>
        <w:t xml:space="preserve"> of the present study </w:t>
      </w:r>
      <w:r w:rsidR="00F37E9D" w:rsidRPr="00B46EA5">
        <w:rPr>
          <w:rFonts w:asciiTheme="majorBidi" w:hAnsiTheme="majorBidi" w:cstheme="majorBidi"/>
          <w:sz w:val="24"/>
          <w:szCs w:val="24"/>
          <w:lang w:val="en-GB"/>
        </w:rPr>
        <w:t xml:space="preserve">is </w:t>
      </w:r>
      <w:r w:rsidRPr="00B46EA5">
        <w:rPr>
          <w:rFonts w:asciiTheme="majorBidi" w:hAnsiTheme="majorBidi" w:cstheme="majorBidi"/>
          <w:sz w:val="24"/>
          <w:szCs w:val="24"/>
          <w:lang w:val="en-GB"/>
        </w:rPr>
        <w:t>to asses</w:t>
      </w:r>
      <w:r w:rsidR="0066393A" w:rsidRPr="00B46EA5">
        <w:rPr>
          <w:rFonts w:asciiTheme="majorBidi" w:hAnsiTheme="majorBidi" w:cstheme="majorBidi"/>
          <w:sz w:val="24"/>
          <w:szCs w:val="24"/>
          <w:lang w:val="en-GB"/>
        </w:rPr>
        <w:t xml:space="preserve">s </w:t>
      </w:r>
      <w:r w:rsidR="00E1426B" w:rsidRPr="00B46EA5">
        <w:rPr>
          <w:rFonts w:asciiTheme="majorBidi" w:eastAsia="AdvTimes" w:hAnsiTheme="majorBidi" w:cstheme="majorBidi"/>
          <w:sz w:val="24"/>
          <w:szCs w:val="24"/>
          <w:lang w:val="en-GB"/>
        </w:rPr>
        <w:t xml:space="preserve">the influence of both stress and </w:t>
      </w:r>
      <w:r w:rsidR="00F37E9D" w:rsidRPr="00B46EA5">
        <w:rPr>
          <w:rFonts w:asciiTheme="majorBidi" w:eastAsia="AdvTimes" w:hAnsiTheme="majorBidi" w:cstheme="majorBidi"/>
          <w:sz w:val="24"/>
          <w:szCs w:val="24"/>
          <w:lang w:val="en-GB"/>
        </w:rPr>
        <w:t xml:space="preserve">segment </w:t>
      </w:r>
      <w:r w:rsidR="00E1426B" w:rsidRPr="00B46EA5">
        <w:rPr>
          <w:rFonts w:asciiTheme="majorBidi" w:eastAsia="AdvTimes" w:hAnsiTheme="majorBidi" w:cstheme="majorBidi"/>
          <w:sz w:val="24"/>
          <w:szCs w:val="24"/>
          <w:lang w:val="en-GB"/>
        </w:rPr>
        <w:t>type</w:t>
      </w:r>
      <w:r w:rsidR="00E53F19" w:rsidRPr="00B46EA5">
        <w:rPr>
          <w:rFonts w:asciiTheme="majorBidi" w:eastAsia="AdvTimes" w:hAnsiTheme="majorBidi" w:cstheme="majorBidi"/>
          <w:sz w:val="24"/>
          <w:szCs w:val="24"/>
          <w:lang w:val="en-GB"/>
        </w:rPr>
        <w:t xml:space="preserve"> </w:t>
      </w:r>
      <w:r w:rsidR="00E1426B" w:rsidRPr="00B46EA5">
        <w:rPr>
          <w:rFonts w:asciiTheme="majorBidi" w:eastAsia="AdvTimes" w:hAnsiTheme="majorBidi" w:cstheme="majorBidi"/>
          <w:sz w:val="24"/>
          <w:szCs w:val="24"/>
          <w:lang w:val="en-GB"/>
        </w:rPr>
        <w:t>(vowel</w:t>
      </w:r>
      <w:r w:rsidR="00165DAE" w:rsidRPr="00B46EA5">
        <w:rPr>
          <w:rFonts w:asciiTheme="majorBidi" w:eastAsia="AdvTimes" w:hAnsiTheme="majorBidi" w:cstheme="majorBidi"/>
          <w:sz w:val="24"/>
          <w:szCs w:val="24"/>
          <w:lang w:val="en-GB"/>
        </w:rPr>
        <w:t>s</w:t>
      </w:r>
      <w:r w:rsidR="00E1426B" w:rsidRPr="00B46EA5">
        <w:rPr>
          <w:rFonts w:asciiTheme="majorBidi" w:eastAsia="AdvTimes" w:hAnsiTheme="majorBidi" w:cstheme="majorBidi"/>
          <w:sz w:val="24"/>
          <w:szCs w:val="24"/>
          <w:lang w:val="en-GB"/>
        </w:rPr>
        <w:t xml:space="preserve"> vs</w:t>
      </w:r>
      <w:r w:rsidR="00165DAE" w:rsidRPr="00B46EA5">
        <w:rPr>
          <w:rFonts w:asciiTheme="majorBidi" w:eastAsia="AdvTimes" w:hAnsiTheme="majorBidi" w:cstheme="majorBidi"/>
          <w:sz w:val="24"/>
          <w:szCs w:val="24"/>
          <w:lang w:val="en-GB"/>
        </w:rPr>
        <w:t>.</w:t>
      </w:r>
      <w:r w:rsidR="00E1426B" w:rsidRPr="00B46EA5">
        <w:rPr>
          <w:rFonts w:asciiTheme="majorBidi" w:eastAsia="AdvTimes" w:hAnsiTheme="majorBidi" w:cstheme="majorBidi"/>
          <w:sz w:val="24"/>
          <w:szCs w:val="24"/>
          <w:lang w:val="en-GB"/>
        </w:rPr>
        <w:t xml:space="preserve"> consonant</w:t>
      </w:r>
      <w:r w:rsidR="00165DAE" w:rsidRPr="00B46EA5">
        <w:rPr>
          <w:rFonts w:asciiTheme="majorBidi" w:eastAsia="AdvTimes" w:hAnsiTheme="majorBidi" w:cstheme="majorBidi"/>
          <w:sz w:val="24"/>
          <w:szCs w:val="24"/>
          <w:lang w:val="en-GB"/>
        </w:rPr>
        <w:t>s</w:t>
      </w:r>
      <w:r w:rsidR="00E1426B" w:rsidRPr="00B46EA5">
        <w:rPr>
          <w:rFonts w:asciiTheme="majorBidi" w:eastAsia="AdvTimes" w:hAnsiTheme="majorBidi" w:cstheme="majorBidi"/>
          <w:sz w:val="24"/>
          <w:szCs w:val="24"/>
          <w:lang w:val="en-GB"/>
        </w:rPr>
        <w:t xml:space="preserve">) on </w:t>
      </w:r>
      <w:r w:rsidR="00165DAE" w:rsidRPr="00B46EA5">
        <w:rPr>
          <w:rFonts w:asciiTheme="majorBidi" w:eastAsia="AdvTimes" w:hAnsiTheme="majorBidi" w:cstheme="majorBidi"/>
          <w:sz w:val="24"/>
          <w:szCs w:val="24"/>
          <w:lang w:val="en-GB"/>
        </w:rPr>
        <w:t xml:space="preserve">the </w:t>
      </w:r>
      <w:r w:rsidR="00E1426B" w:rsidRPr="00B46EA5">
        <w:rPr>
          <w:rFonts w:asciiTheme="majorBidi" w:eastAsia="AdvTimes" w:hAnsiTheme="majorBidi" w:cstheme="majorBidi"/>
          <w:sz w:val="24"/>
          <w:szCs w:val="24"/>
          <w:lang w:val="en-GB"/>
        </w:rPr>
        <w:t xml:space="preserve">representation of </w:t>
      </w:r>
      <w:r w:rsidR="006749DF" w:rsidRPr="00B46EA5">
        <w:rPr>
          <w:rFonts w:asciiTheme="majorBidi" w:eastAsia="AdvTimes" w:hAnsiTheme="majorBidi" w:cstheme="majorBidi"/>
          <w:sz w:val="24"/>
          <w:szCs w:val="24"/>
          <w:lang w:val="en-GB"/>
        </w:rPr>
        <w:t xml:space="preserve">familiar </w:t>
      </w:r>
      <w:r w:rsidR="007C0AE7" w:rsidRPr="00B46EA5">
        <w:rPr>
          <w:rFonts w:asciiTheme="majorBidi" w:eastAsia="AdvTimes" w:hAnsiTheme="majorBidi" w:cstheme="majorBidi"/>
          <w:sz w:val="24"/>
          <w:szCs w:val="24"/>
          <w:lang w:val="en-GB"/>
        </w:rPr>
        <w:t xml:space="preserve">iambic </w:t>
      </w:r>
      <w:r w:rsidR="00E1426B" w:rsidRPr="00B46EA5">
        <w:rPr>
          <w:rFonts w:asciiTheme="majorBidi" w:eastAsia="AdvTimes" w:hAnsiTheme="majorBidi" w:cstheme="majorBidi"/>
          <w:sz w:val="24"/>
          <w:szCs w:val="24"/>
          <w:lang w:val="en-GB"/>
        </w:rPr>
        <w:t xml:space="preserve">words </w:t>
      </w:r>
      <w:r w:rsidR="00E1426B" w:rsidRPr="00B46EA5">
        <w:rPr>
          <w:rFonts w:asciiTheme="majorBidi" w:eastAsia="AdvTimes" w:hAnsiTheme="majorBidi" w:cstheme="majorBidi"/>
          <w:sz w:val="24"/>
          <w:szCs w:val="24"/>
          <w:lang w:val="en-GB"/>
        </w:rPr>
        <w:lastRenderedPageBreak/>
        <w:t xml:space="preserve">in </w:t>
      </w:r>
      <w:r w:rsidR="00F07D33">
        <w:rPr>
          <w:rFonts w:asciiTheme="majorBidi" w:eastAsia="AdvTimes" w:hAnsiTheme="majorBidi" w:cstheme="majorBidi"/>
          <w:sz w:val="24"/>
          <w:szCs w:val="24"/>
          <w:lang w:val="en-GB"/>
        </w:rPr>
        <w:t xml:space="preserve">the </w:t>
      </w:r>
      <w:r w:rsidR="00E1426B" w:rsidRPr="00B46EA5">
        <w:rPr>
          <w:rFonts w:asciiTheme="majorBidi" w:eastAsia="AdvTimes" w:hAnsiTheme="majorBidi" w:cstheme="majorBidi"/>
          <w:sz w:val="24"/>
          <w:szCs w:val="24"/>
          <w:lang w:val="en-GB"/>
        </w:rPr>
        <w:t>long</w:t>
      </w:r>
      <w:r w:rsidR="00F37E9D" w:rsidRPr="00B46EA5">
        <w:rPr>
          <w:rFonts w:asciiTheme="majorBidi" w:eastAsia="AdvTimes" w:hAnsiTheme="majorBidi" w:cstheme="majorBidi"/>
          <w:sz w:val="24"/>
          <w:szCs w:val="24"/>
          <w:lang w:val="en-GB"/>
        </w:rPr>
        <w:t>-</w:t>
      </w:r>
      <w:r w:rsidR="00E1426B" w:rsidRPr="00B46EA5">
        <w:rPr>
          <w:rFonts w:asciiTheme="majorBidi" w:eastAsia="AdvTimes" w:hAnsiTheme="majorBidi" w:cstheme="majorBidi"/>
          <w:sz w:val="24"/>
          <w:szCs w:val="24"/>
          <w:lang w:val="en-GB"/>
        </w:rPr>
        <w:t>term memory</w:t>
      </w:r>
      <w:r w:rsidR="008F38F9">
        <w:rPr>
          <w:rFonts w:asciiTheme="majorBidi" w:eastAsia="AdvTimes" w:hAnsiTheme="majorBidi" w:cstheme="majorBidi"/>
          <w:sz w:val="24"/>
          <w:szCs w:val="24"/>
          <w:lang w:val="en-GB"/>
        </w:rPr>
        <w:t xml:space="preserve"> of </w:t>
      </w:r>
      <w:r w:rsidR="008F38F9" w:rsidRPr="00B46EA5">
        <w:rPr>
          <w:rFonts w:asciiTheme="majorBidi" w:hAnsiTheme="majorBidi" w:cstheme="majorBidi"/>
          <w:sz w:val="24"/>
          <w:szCs w:val="24"/>
          <w:lang w:val="en-GB"/>
        </w:rPr>
        <w:t>infants learning Hebrew</w:t>
      </w:r>
      <w:r w:rsidR="00E1426B" w:rsidRPr="00B46EA5">
        <w:rPr>
          <w:rFonts w:asciiTheme="majorBidi" w:eastAsia="AdvTimes" w:hAnsiTheme="majorBidi" w:cstheme="majorBidi"/>
          <w:sz w:val="24"/>
          <w:szCs w:val="24"/>
          <w:lang w:val="en-GB"/>
        </w:rPr>
        <w:t xml:space="preserve">. </w:t>
      </w:r>
      <w:r w:rsidR="00952AE6" w:rsidRPr="00B46EA5">
        <w:rPr>
          <w:rFonts w:asciiTheme="majorBidi" w:eastAsia="AdvTimes" w:hAnsiTheme="majorBidi" w:cstheme="majorBidi"/>
          <w:sz w:val="24"/>
          <w:szCs w:val="24"/>
          <w:lang w:val="en-GB"/>
        </w:rPr>
        <w:t>I</w:t>
      </w:r>
      <w:r w:rsidR="00C561BC" w:rsidRPr="00B46EA5">
        <w:rPr>
          <w:rFonts w:asciiTheme="majorBidi" w:eastAsia="AdvTimes" w:hAnsiTheme="majorBidi" w:cstheme="majorBidi"/>
          <w:sz w:val="24"/>
          <w:szCs w:val="24"/>
          <w:lang w:val="en-GB"/>
        </w:rPr>
        <w:t>f</w:t>
      </w:r>
      <w:r w:rsidR="00952AE6" w:rsidRPr="00B46EA5">
        <w:rPr>
          <w:rFonts w:asciiTheme="majorBidi" w:eastAsia="AdvTimes" w:hAnsiTheme="majorBidi" w:cstheme="majorBidi"/>
          <w:sz w:val="24"/>
          <w:szCs w:val="24"/>
          <w:lang w:val="en-GB"/>
        </w:rPr>
        <w:t xml:space="preserve"> we find that</w:t>
      </w:r>
      <w:r w:rsidR="00C561BC" w:rsidRPr="00B46EA5">
        <w:rPr>
          <w:rFonts w:asciiTheme="majorBidi" w:eastAsia="AdvTimes" w:hAnsiTheme="majorBidi" w:cstheme="majorBidi"/>
          <w:sz w:val="24"/>
          <w:szCs w:val="24"/>
          <w:lang w:val="en-GB"/>
        </w:rPr>
        <w:t xml:space="preserve"> </w:t>
      </w:r>
      <w:r w:rsidR="00F37E9D" w:rsidRPr="00B46EA5">
        <w:rPr>
          <w:rFonts w:asciiTheme="majorBidi" w:eastAsia="AdvTimes" w:hAnsiTheme="majorBidi" w:cstheme="majorBidi"/>
          <w:sz w:val="24"/>
          <w:szCs w:val="24"/>
          <w:lang w:val="en-GB"/>
        </w:rPr>
        <w:t xml:space="preserve">the </w:t>
      </w:r>
      <w:r w:rsidR="00E1426B" w:rsidRPr="00B46EA5">
        <w:rPr>
          <w:rFonts w:asciiTheme="majorBidi" w:eastAsia="AdvTimes" w:hAnsiTheme="majorBidi" w:cstheme="majorBidi"/>
          <w:sz w:val="24"/>
          <w:szCs w:val="24"/>
          <w:lang w:val="en-GB"/>
        </w:rPr>
        <w:t xml:space="preserve">representation of </w:t>
      </w:r>
      <w:r w:rsidR="000339D1" w:rsidRPr="00B46EA5">
        <w:rPr>
          <w:rFonts w:asciiTheme="majorBidi" w:eastAsia="AdvTimes" w:hAnsiTheme="majorBidi" w:cstheme="majorBidi"/>
          <w:sz w:val="24"/>
          <w:szCs w:val="24"/>
          <w:lang w:val="en-GB"/>
        </w:rPr>
        <w:t xml:space="preserve">Hebrew iambic words </w:t>
      </w:r>
      <w:r w:rsidR="00792317" w:rsidRPr="00B46EA5">
        <w:rPr>
          <w:rFonts w:asciiTheme="majorBidi" w:eastAsia="AdvTimes" w:hAnsiTheme="majorBidi" w:cstheme="majorBidi"/>
          <w:sz w:val="24"/>
          <w:szCs w:val="24"/>
          <w:lang w:val="en-GB"/>
        </w:rPr>
        <w:t>is</w:t>
      </w:r>
      <w:r w:rsidR="00E1426B" w:rsidRPr="00B46EA5">
        <w:rPr>
          <w:rFonts w:asciiTheme="majorBidi" w:eastAsia="AdvTimes" w:hAnsiTheme="majorBidi" w:cstheme="majorBidi"/>
          <w:sz w:val="24"/>
          <w:szCs w:val="24"/>
          <w:lang w:val="en-GB"/>
        </w:rPr>
        <w:t xml:space="preserve"> more </w:t>
      </w:r>
      <w:r w:rsidR="007C0AE7" w:rsidRPr="00B46EA5">
        <w:rPr>
          <w:rFonts w:asciiTheme="majorBidi" w:eastAsia="AdvTimes" w:hAnsiTheme="majorBidi" w:cstheme="majorBidi"/>
          <w:sz w:val="24"/>
          <w:szCs w:val="24"/>
          <w:lang w:val="en-GB"/>
        </w:rPr>
        <w:t>robust</w:t>
      </w:r>
      <w:r w:rsidR="00E1426B" w:rsidRPr="00B46EA5">
        <w:rPr>
          <w:rFonts w:asciiTheme="majorBidi" w:eastAsia="AdvTimes" w:hAnsiTheme="majorBidi" w:cstheme="majorBidi"/>
          <w:sz w:val="24"/>
          <w:szCs w:val="24"/>
          <w:lang w:val="en-GB"/>
        </w:rPr>
        <w:t xml:space="preserve"> </w:t>
      </w:r>
      <w:r w:rsidR="00792317" w:rsidRPr="00B46EA5">
        <w:rPr>
          <w:rFonts w:asciiTheme="majorBidi" w:eastAsia="AdvTimes" w:hAnsiTheme="majorBidi" w:cstheme="majorBidi"/>
          <w:sz w:val="24"/>
          <w:szCs w:val="24"/>
          <w:lang w:val="en-GB"/>
        </w:rPr>
        <w:t>in the strong</w:t>
      </w:r>
      <w:r w:rsidR="00F07D33">
        <w:rPr>
          <w:rFonts w:asciiTheme="majorBidi" w:eastAsia="AdvTimes" w:hAnsiTheme="majorBidi" w:cstheme="majorBidi"/>
          <w:sz w:val="24"/>
          <w:szCs w:val="24"/>
          <w:lang w:val="en-GB"/>
        </w:rPr>
        <w:t>er than in</w:t>
      </w:r>
      <w:r w:rsidR="00E1426B" w:rsidRPr="00B46EA5">
        <w:rPr>
          <w:rFonts w:asciiTheme="majorBidi" w:eastAsia="AdvTimes" w:hAnsiTheme="majorBidi" w:cstheme="majorBidi"/>
          <w:sz w:val="24"/>
          <w:szCs w:val="24"/>
          <w:lang w:val="en-GB"/>
        </w:rPr>
        <w:t xml:space="preserve"> the weak </w:t>
      </w:r>
      <w:r w:rsidR="00792317" w:rsidRPr="00B46EA5">
        <w:rPr>
          <w:rFonts w:asciiTheme="majorBidi" w:eastAsia="AdvTimes" w:hAnsiTheme="majorBidi" w:cstheme="majorBidi"/>
          <w:sz w:val="24"/>
          <w:szCs w:val="24"/>
          <w:lang w:val="en-GB"/>
        </w:rPr>
        <w:t>syllable,</w:t>
      </w:r>
      <w:r w:rsidR="00E1426B" w:rsidRPr="00B46EA5">
        <w:rPr>
          <w:rFonts w:asciiTheme="majorBidi" w:eastAsia="AdvTimes" w:hAnsiTheme="majorBidi" w:cstheme="majorBidi"/>
          <w:sz w:val="24"/>
          <w:szCs w:val="24"/>
          <w:lang w:val="en-GB"/>
        </w:rPr>
        <w:t xml:space="preserve"> </w:t>
      </w:r>
      <w:r w:rsidR="00F37E9D" w:rsidRPr="00B46EA5">
        <w:rPr>
          <w:rFonts w:asciiTheme="majorBidi" w:eastAsia="AdvTimes" w:hAnsiTheme="majorBidi" w:cstheme="majorBidi"/>
          <w:sz w:val="24"/>
          <w:szCs w:val="24"/>
          <w:lang w:val="en-GB"/>
        </w:rPr>
        <w:t>this will</w:t>
      </w:r>
      <w:r w:rsidR="00C561BC" w:rsidRPr="00B46EA5">
        <w:rPr>
          <w:rFonts w:asciiTheme="majorBidi" w:eastAsia="AdvTimes" w:hAnsiTheme="majorBidi" w:cstheme="majorBidi"/>
          <w:sz w:val="24"/>
          <w:szCs w:val="24"/>
          <w:lang w:val="en-GB"/>
        </w:rPr>
        <w:t xml:space="preserve"> </w:t>
      </w:r>
      <w:r w:rsidR="007C0AE7" w:rsidRPr="00B46EA5">
        <w:rPr>
          <w:rFonts w:asciiTheme="majorBidi" w:eastAsia="AdvTimes" w:hAnsiTheme="majorBidi" w:cstheme="majorBidi"/>
          <w:sz w:val="24"/>
          <w:szCs w:val="24"/>
          <w:lang w:val="en-GB"/>
        </w:rPr>
        <w:t>support the suggestion that</w:t>
      </w:r>
      <w:r w:rsidR="00C561BC" w:rsidRPr="00B46EA5">
        <w:rPr>
          <w:rFonts w:asciiTheme="majorBidi" w:eastAsia="AdvTimes" w:hAnsiTheme="majorBidi" w:cstheme="majorBidi"/>
          <w:sz w:val="24"/>
          <w:szCs w:val="24"/>
          <w:lang w:val="en-GB"/>
        </w:rPr>
        <w:t xml:space="preserve"> </w:t>
      </w:r>
      <w:r w:rsidR="006749DF" w:rsidRPr="00B46EA5">
        <w:rPr>
          <w:rFonts w:asciiTheme="majorBidi" w:eastAsia="AdvTimes" w:hAnsiTheme="majorBidi" w:cstheme="majorBidi"/>
          <w:sz w:val="24"/>
          <w:szCs w:val="24"/>
          <w:lang w:val="en-GB"/>
        </w:rPr>
        <w:t>representation</w:t>
      </w:r>
      <w:r w:rsidR="00C561BC" w:rsidRPr="00B46EA5">
        <w:rPr>
          <w:rFonts w:asciiTheme="majorBidi" w:eastAsia="AdvTimes" w:hAnsiTheme="majorBidi" w:cstheme="majorBidi"/>
          <w:sz w:val="24"/>
          <w:szCs w:val="24"/>
          <w:lang w:val="en-GB"/>
        </w:rPr>
        <w:t xml:space="preserve"> </w:t>
      </w:r>
      <w:r w:rsidR="00792317" w:rsidRPr="00B46EA5">
        <w:rPr>
          <w:rFonts w:asciiTheme="majorBidi" w:eastAsia="AdvTimes" w:hAnsiTheme="majorBidi" w:cstheme="majorBidi"/>
          <w:sz w:val="24"/>
          <w:szCs w:val="24"/>
          <w:lang w:val="en-GB"/>
        </w:rPr>
        <w:t xml:space="preserve">is influenced by </w:t>
      </w:r>
      <w:r w:rsidR="007C0AE7" w:rsidRPr="00B46EA5">
        <w:rPr>
          <w:rFonts w:asciiTheme="majorBidi" w:eastAsia="AdvTimes" w:hAnsiTheme="majorBidi" w:cstheme="majorBidi"/>
          <w:sz w:val="24"/>
          <w:szCs w:val="24"/>
          <w:lang w:val="en-GB"/>
        </w:rPr>
        <w:t>accentual</w:t>
      </w:r>
      <w:r w:rsidR="00792317" w:rsidRPr="00B46EA5">
        <w:rPr>
          <w:rFonts w:asciiTheme="majorBidi" w:eastAsia="AdvTimes" w:hAnsiTheme="majorBidi" w:cstheme="majorBidi"/>
          <w:sz w:val="24"/>
          <w:szCs w:val="24"/>
          <w:lang w:val="en-GB"/>
        </w:rPr>
        <w:t xml:space="preserve"> </w:t>
      </w:r>
      <w:r w:rsidR="00F37E9D" w:rsidRPr="00B46EA5">
        <w:rPr>
          <w:rFonts w:asciiTheme="majorBidi" w:eastAsia="AdvTimes" w:hAnsiTheme="majorBidi" w:cstheme="majorBidi"/>
          <w:sz w:val="24"/>
          <w:szCs w:val="24"/>
          <w:lang w:val="en-GB"/>
        </w:rPr>
        <w:t xml:space="preserve">salience </w:t>
      </w:r>
      <w:r w:rsidR="006749DF" w:rsidRPr="00B46EA5">
        <w:rPr>
          <w:rFonts w:asciiTheme="majorBidi" w:eastAsia="AdvTimes" w:hAnsiTheme="majorBidi" w:cstheme="majorBidi"/>
          <w:sz w:val="24"/>
          <w:szCs w:val="24"/>
          <w:lang w:val="en-GB"/>
        </w:rPr>
        <w:t>(Vihman et al</w:t>
      </w:r>
      <w:r w:rsidR="00952AE6" w:rsidRPr="00B46EA5">
        <w:rPr>
          <w:rFonts w:asciiTheme="majorBidi" w:eastAsia="AdvTimes" w:hAnsiTheme="majorBidi" w:cstheme="majorBidi"/>
          <w:sz w:val="24"/>
          <w:szCs w:val="24"/>
          <w:lang w:val="en-GB"/>
        </w:rPr>
        <w:t>.</w:t>
      </w:r>
      <w:r w:rsidR="006749DF" w:rsidRPr="00B46EA5">
        <w:rPr>
          <w:rFonts w:asciiTheme="majorBidi" w:eastAsia="AdvTimes" w:hAnsiTheme="majorBidi" w:cstheme="majorBidi"/>
          <w:sz w:val="24"/>
          <w:szCs w:val="24"/>
          <w:lang w:val="en-GB"/>
        </w:rPr>
        <w:t>, 2004)</w:t>
      </w:r>
      <w:r w:rsidR="00E1426B" w:rsidRPr="00B46EA5">
        <w:rPr>
          <w:rFonts w:asciiTheme="majorBidi" w:eastAsia="AdvTimes" w:hAnsiTheme="majorBidi" w:cstheme="majorBidi"/>
          <w:sz w:val="24"/>
          <w:szCs w:val="24"/>
          <w:lang w:val="en-GB"/>
        </w:rPr>
        <w:t xml:space="preserve">. </w:t>
      </w:r>
      <w:r w:rsidR="00F07D33">
        <w:rPr>
          <w:rFonts w:asciiTheme="majorBidi" w:eastAsia="AdvTimes" w:hAnsiTheme="majorBidi" w:cstheme="majorBidi"/>
          <w:sz w:val="24"/>
          <w:szCs w:val="24"/>
          <w:lang w:val="en-GB"/>
        </w:rPr>
        <w:t>In addition</w:t>
      </w:r>
      <w:r w:rsidR="00952AE6" w:rsidRPr="00B46EA5">
        <w:rPr>
          <w:rFonts w:asciiTheme="majorBidi" w:eastAsia="AdvTimes" w:hAnsiTheme="majorBidi" w:cstheme="majorBidi"/>
          <w:sz w:val="24"/>
          <w:szCs w:val="24"/>
          <w:lang w:val="en-GB"/>
        </w:rPr>
        <w:t>, i</w:t>
      </w:r>
      <w:r w:rsidR="006749DF" w:rsidRPr="00B46EA5">
        <w:rPr>
          <w:rFonts w:asciiTheme="majorBidi" w:eastAsia="AdvTimes" w:hAnsiTheme="majorBidi" w:cstheme="majorBidi"/>
          <w:sz w:val="24"/>
          <w:szCs w:val="24"/>
          <w:lang w:val="en-GB"/>
        </w:rPr>
        <w:t xml:space="preserve">f </w:t>
      </w:r>
      <w:r w:rsidR="00F07D33">
        <w:rPr>
          <w:rFonts w:asciiTheme="majorBidi" w:eastAsia="AdvTimes" w:hAnsiTheme="majorBidi" w:cstheme="majorBidi"/>
          <w:sz w:val="24"/>
          <w:szCs w:val="24"/>
          <w:lang w:val="en-GB"/>
        </w:rPr>
        <w:t xml:space="preserve">the </w:t>
      </w:r>
      <w:r w:rsidR="00E1426B" w:rsidRPr="00B46EA5">
        <w:rPr>
          <w:rFonts w:asciiTheme="majorBidi" w:eastAsia="AdvTimes" w:hAnsiTheme="majorBidi" w:cstheme="majorBidi"/>
          <w:sz w:val="24"/>
          <w:szCs w:val="24"/>
          <w:lang w:val="en-GB"/>
        </w:rPr>
        <w:t xml:space="preserve">representation of </w:t>
      </w:r>
      <w:r w:rsidR="00C561BC" w:rsidRPr="00B46EA5">
        <w:rPr>
          <w:rFonts w:asciiTheme="majorBidi" w:eastAsia="AdvTimes" w:hAnsiTheme="majorBidi" w:cstheme="majorBidi"/>
          <w:sz w:val="24"/>
          <w:szCs w:val="24"/>
          <w:lang w:val="en-GB"/>
        </w:rPr>
        <w:t xml:space="preserve">consonants </w:t>
      </w:r>
      <w:r w:rsidR="005D728C" w:rsidRPr="00B46EA5">
        <w:rPr>
          <w:rFonts w:asciiTheme="majorBidi" w:eastAsia="AdvTimes" w:hAnsiTheme="majorBidi" w:cstheme="majorBidi"/>
          <w:sz w:val="24"/>
          <w:szCs w:val="24"/>
          <w:lang w:val="en-GB"/>
        </w:rPr>
        <w:t>prove</w:t>
      </w:r>
      <w:r w:rsidR="00792317" w:rsidRPr="00B46EA5">
        <w:rPr>
          <w:rFonts w:asciiTheme="majorBidi" w:eastAsia="AdvTimes" w:hAnsiTheme="majorBidi" w:cstheme="majorBidi"/>
          <w:sz w:val="24"/>
          <w:szCs w:val="24"/>
          <w:lang w:val="en-GB"/>
        </w:rPr>
        <w:t>s</w:t>
      </w:r>
      <w:r w:rsidR="006749DF" w:rsidRPr="00B46EA5">
        <w:rPr>
          <w:rFonts w:asciiTheme="majorBidi" w:eastAsia="AdvTimes" w:hAnsiTheme="majorBidi" w:cstheme="majorBidi"/>
          <w:sz w:val="24"/>
          <w:szCs w:val="24"/>
          <w:lang w:val="en-GB"/>
        </w:rPr>
        <w:t xml:space="preserve"> more </w:t>
      </w:r>
      <w:r w:rsidR="00916C89" w:rsidRPr="00B46EA5">
        <w:rPr>
          <w:rFonts w:asciiTheme="majorBidi" w:eastAsia="AdvTimes" w:hAnsiTheme="majorBidi" w:cstheme="majorBidi"/>
          <w:sz w:val="24"/>
          <w:szCs w:val="24"/>
          <w:lang w:val="en-GB"/>
        </w:rPr>
        <w:t xml:space="preserve">critical for word recognition </w:t>
      </w:r>
      <w:r w:rsidR="005D728C" w:rsidRPr="00B46EA5">
        <w:rPr>
          <w:rFonts w:asciiTheme="majorBidi" w:eastAsia="AdvTimes" w:hAnsiTheme="majorBidi" w:cstheme="majorBidi"/>
          <w:sz w:val="24"/>
          <w:szCs w:val="24"/>
          <w:lang w:val="en-GB"/>
        </w:rPr>
        <w:t>than</w:t>
      </w:r>
      <w:r w:rsidR="00916C89" w:rsidRPr="00B46EA5">
        <w:rPr>
          <w:rFonts w:asciiTheme="majorBidi" w:eastAsia="AdvTimes" w:hAnsiTheme="majorBidi" w:cstheme="majorBidi"/>
          <w:sz w:val="24"/>
          <w:szCs w:val="24"/>
          <w:lang w:val="en-GB"/>
        </w:rPr>
        <w:t xml:space="preserve"> </w:t>
      </w:r>
      <w:r w:rsidR="005D728C" w:rsidRPr="00B46EA5">
        <w:rPr>
          <w:rFonts w:asciiTheme="majorBidi" w:eastAsia="AdvTimes" w:hAnsiTheme="majorBidi" w:cstheme="majorBidi"/>
          <w:sz w:val="24"/>
          <w:szCs w:val="24"/>
          <w:lang w:val="en-GB"/>
        </w:rPr>
        <w:t xml:space="preserve">the representation </w:t>
      </w:r>
      <w:r w:rsidR="00916C89" w:rsidRPr="00B46EA5">
        <w:rPr>
          <w:rFonts w:asciiTheme="majorBidi" w:eastAsia="AdvTimes" w:hAnsiTheme="majorBidi" w:cstheme="majorBidi"/>
          <w:sz w:val="24"/>
          <w:szCs w:val="24"/>
          <w:lang w:val="en-GB"/>
        </w:rPr>
        <w:t xml:space="preserve">of </w:t>
      </w:r>
      <w:r w:rsidR="006749DF" w:rsidRPr="00B46EA5">
        <w:rPr>
          <w:rFonts w:asciiTheme="majorBidi" w:eastAsia="AdvTimes" w:hAnsiTheme="majorBidi" w:cstheme="majorBidi"/>
          <w:sz w:val="24"/>
          <w:szCs w:val="24"/>
          <w:lang w:val="en-GB"/>
        </w:rPr>
        <w:t xml:space="preserve">vowels, </w:t>
      </w:r>
      <w:r w:rsidR="00F37E9D" w:rsidRPr="00B46EA5">
        <w:rPr>
          <w:rFonts w:asciiTheme="majorBidi" w:eastAsia="AdvTimes" w:hAnsiTheme="majorBidi" w:cstheme="majorBidi"/>
          <w:sz w:val="24"/>
          <w:szCs w:val="24"/>
          <w:lang w:val="en-GB"/>
        </w:rPr>
        <w:t>this will</w:t>
      </w:r>
      <w:r w:rsidR="006749DF" w:rsidRPr="00B46EA5">
        <w:rPr>
          <w:rFonts w:asciiTheme="majorBidi" w:eastAsia="AdvTimes" w:hAnsiTheme="majorBidi" w:cstheme="majorBidi"/>
          <w:sz w:val="24"/>
          <w:szCs w:val="24"/>
          <w:lang w:val="en-GB"/>
        </w:rPr>
        <w:t xml:space="preserve"> support the CV hypothesis</w:t>
      </w:r>
      <w:r w:rsidR="00792317" w:rsidRPr="00B46EA5">
        <w:rPr>
          <w:rFonts w:asciiTheme="majorBidi" w:eastAsia="AdvTimes" w:hAnsiTheme="majorBidi" w:cstheme="majorBidi"/>
          <w:sz w:val="24"/>
          <w:szCs w:val="24"/>
          <w:lang w:val="en-GB"/>
        </w:rPr>
        <w:t xml:space="preserve"> (</w:t>
      </w:r>
      <w:r w:rsidR="005D728C" w:rsidRPr="00B46EA5">
        <w:rPr>
          <w:rFonts w:asciiTheme="majorBidi" w:hAnsiTheme="majorBidi" w:cstheme="majorBidi"/>
          <w:sz w:val="24"/>
          <w:szCs w:val="24"/>
          <w:lang w:val="en-GB"/>
        </w:rPr>
        <w:t>Nespor</w:t>
      </w:r>
      <w:r w:rsidR="00DC002B" w:rsidRPr="00B46EA5">
        <w:rPr>
          <w:rFonts w:asciiTheme="majorBidi" w:hAnsiTheme="majorBidi" w:cstheme="majorBidi"/>
          <w:sz w:val="24"/>
          <w:szCs w:val="24"/>
          <w:lang w:val="en-GB"/>
        </w:rPr>
        <w:t xml:space="preserve"> et al.</w:t>
      </w:r>
      <w:r w:rsidR="005A6586" w:rsidRPr="00B46EA5">
        <w:rPr>
          <w:rFonts w:asciiTheme="majorBidi" w:hAnsiTheme="majorBidi" w:cstheme="majorBidi"/>
          <w:sz w:val="24"/>
          <w:szCs w:val="24"/>
          <w:lang w:val="en-GB"/>
        </w:rPr>
        <w:t>, 2003)</w:t>
      </w:r>
      <w:r w:rsidR="005D728C" w:rsidRPr="00B46EA5">
        <w:rPr>
          <w:rFonts w:asciiTheme="majorBidi" w:hAnsiTheme="majorBidi" w:cstheme="majorBidi"/>
          <w:sz w:val="24"/>
          <w:szCs w:val="24"/>
          <w:lang w:val="en-GB"/>
        </w:rPr>
        <w:t>, which argues for a universal difference in</w:t>
      </w:r>
      <w:r w:rsidR="00952AE6" w:rsidRPr="00B46EA5">
        <w:rPr>
          <w:rFonts w:asciiTheme="majorBidi" w:hAnsiTheme="majorBidi" w:cstheme="majorBidi"/>
          <w:sz w:val="24"/>
          <w:szCs w:val="24"/>
          <w:lang w:val="en-GB"/>
        </w:rPr>
        <w:t xml:space="preserve"> the relative roles of vowels and consonants</w:t>
      </w:r>
      <w:r w:rsidR="006749DF" w:rsidRPr="00B46EA5">
        <w:rPr>
          <w:rFonts w:asciiTheme="majorBidi" w:eastAsia="AdvTimes" w:hAnsiTheme="majorBidi" w:cstheme="majorBidi"/>
          <w:sz w:val="24"/>
          <w:szCs w:val="24"/>
          <w:lang w:val="en-GB"/>
        </w:rPr>
        <w:t>.</w:t>
      </w:r>
      <w:r w:rsidR="00952AE6" w:rsidRPr="00B46EA5">
        <w:rPr>
          <w:rFonts w:asciiTheme="majorBidi" w:eastAsia="AdvTimes" w:hAnsiTheme="majorBidi" w:cstheme="majorBidi"/>
          <w:sz w:val="24"/>
          <w:szCs w:val="24"/>
          <w:lang w:val="en-GB"/>
        </w:rPr>
        <w:t xml:space="preserve"> If, however, we </w:t>
      </w:r>
      <w:r w:rsidR="005D728C" w:rsidRPr="00B46EA5">
        <w:rPr>
          <w:rFonts w:asciiTheme="majorBidi" w:eastAsia="AdvTimes" w:hAnsiTheme="majorBidi" w:cstheme="majorBidi"/>
          <w:sz w:val="24"/>
          <w:szCs w:val="24"/>
          <w:lang w:val="en-GB"/>
        </w:rPr>
        <w:t>fail to</w:t>
      </w:r>
      <w:r w:rsidR="00952AE6" w:rsidRPr="00B46EA5">
        <w:rPr>
          <w:rFonts w:asciiTheme="majorBidi" w:eastAsia="AdvTimes" w:hAnsiTheme="majorBidi" w:cstheme="majorBidi"/>
          <w:sz w:val="24"/>
          <w:szCs w:val="24"/>
          <w:lang w:val="en-GB"/>
        </w:rPr>
        <w:t xml:space="preserve"> f</w:t>
      </w:r>
      <w:r w:rsidR="005D728C" w:rsidRPr="00B46EA5">
        <w:rPr>
          <w:rFonts w:asciiTheme="majorBidi" w:eastAsia="AdvTimes" w:hAnsiTheme="majorBidi" w:cstheme="majorBidi"/>
          <w:sz w:val="24"/>
          <w:szCs w:val="24"/>
          <w:lang w:val="en-GB"/>
        </w:rPr>
        <w:t>ind</w:t>
      </w:r>
      <w:r w:rsidR="00952AE6" w:rsidRPr="00B46EA5">
        <w:rPr>
          <w:rFonts w:asciiTheme="majorBidi" w:eastAsia="AdvTimes" w:hAnsiTheme="majorBidi" w:cstheme="majorBidi"/>
          <w:sz w:val="24"/>
          <w:szCs w:val="24"/>
          <w:lang w:val="en-GB"/>
        </w:rPr>
        <w:t xml:space="preserve"> primacy for consonants over vowels, that will </w:t>
      </w:r>
      <w:r w:rsidR="00DC002B" w:rsidRPr="00B46EA5">
        <w:rPr>
          <w:rFonts w:asciiTheme="majorBidi" w:eastAsia="AdvTimes" w:hAnsiTheme="majorBidi" w:cstheme="majorBidi"/>
          <w:sz w:val="24"/>
          <w:szCs w:val="24"/>
          <w:lang w:val="en-GB"/>
        </w:rPr>
        <w:t>support</w:t>
      </w:r>
      <w:r w:rsidR="00952AE6" w:rsidRPr="00B46EA5">
        <w:rPr>
          <w:rFonts w:asciiTheme="majorBidi" w:eastAsia="AdvTimes" w:hAnsiTheme="majorBidi" w:cstheme="majorBidi"/>
          <w:sz w:val="24"/>
          <w:szCs w:val="24"/>
          <w:lang w:val="en-GB"/>
        </w:rPr>
        <w:t xml:space="preserve"> the claim that </w:t>
      </w:r>
      <w:r w:rsidR="005D728C" w:rsidRPr="00B46EA5">
        <w:rPr>
          <w:rFonts w:asciiTheme="majorBidi" w:eastAsia="AdvTimes" w:hAnsiTheme="majorBidi" w:cstheme="majorBidi"/>
          <w:sz w:val="24"/>
          <w:szCs w:val="24"/>
          <w:lang w:val="en-GB"/>
        </w:rPr>
        <w:t>the difference</w:t>
      </w:r>
      <w:r w:rsidR="00952AE6" w:rsidRPr="00B46EA5">
        <w:rPr>
          <w:rFonts w:asciiTheme="majorBidi" w:eastAsia="AdvTimes" w:hAnsiTheme="majorBidi" w:cstheme="majorBidi"/>
          <w:sz w:val="24"/>
          <w:szCs w:val="24"/>
          <w:lang w:val="en-GB"/>
        </w:rPr>
        <w:t xml:space="preserve"> in the ro</w:t>
      </w:r>
      <w:r w:rsidR="005D728C" w:rsidRPr="00B46EA5">
        <w:rPr>
          <w:rFonts w:asciiTheme="majorBidi" w:eastAsia="AdvTimes" w:hAnsiTheme="majorBidi" w:cstheme="majorBidi"/>
          <w:sz w:val="24"/>
          <w:szCs w:val="24"/>
          <w:lang w:val="en-GB"/>
        </w:rPr>
        <w:t xml:space="preserve">les of consonants and vowels as regards </w:t>
      </w:r>
      <w:r w:rsidR="00952AE6" w:rsidRPr="00B46EA5">
        <w:rPr>
          <w:rFonts w:asciiTheme="majorBidi" w:eastAsia="AdvTimes" w:hAnsiTheme="majorBidi" w:cstheme="majorBidi"/>
          <w:sz w:val="24"/>
          <w:szCs w:val="24"/>
          <w:lang w:val="en-GB"/>
        </w:rPr>
        <w:t xml:space="preserve">word recognition </w:t>
      </w:r>
      <w:r w:rsidR="00F07D33">
        <w:rPr>
          <w:rFonts w:asciiTheme="majorBidi" w:eastAsia="AdvTimes" w:hAnsiTheme="majorBidi" w:cstheme="majorBidi"/>
          <w:sz w:val="24"/>
          <w:szCs w:val="24"/>
          <w:lang w:val="en-GB"/>
        </w:rPr>
        <w:t>is due to</w:t>
      </w:r>
      <w:r w:rsidR="00952AE6" w:rsidRPr="00B46EA5">
        <w:rPr>
          <w:rFonts w:asciiTheme="majorBidi" w:eastAsia="AdvTimes" w:hAnsiTheme="majorBidi" w:cstheme="majorBidi"/>
          <w:sz w:val="24"/>
          <w:szCs w:val="24"/>
          <w:lang w:val="en-GB"/>
        </w:rPr>
        <w:t xml:space="preserve"> language-internal </w:t>
      </w:r>
      <w:r w:rsidR="003C4B35" w:rsidRPr="00B46EA5">
        <w:rPr>
          <w:rFonts w:asciiTheme="majorBidi" w:eastAsia="AdvTimes" w:hAnsiTheme="majorBidi" w:cstheme="majorBidi"/>
          <w:sz w:val="24"/>
          <w:szCs w:val="24"/>
          <w:lang w:val="en-GB"/>
        </w:rPr>
        <w:t>phonological and lexical characteristics</w:t>
      </w:r>
      <w:r w:rsidR="00DC002B" w:rsidRPr="00B46EA5">
        <w:rPr>
          <w:rFonts w:asciiTheme="majorBidi" w:eastAsia="AdvTimes" w:hAnsiTheme="majorBidi" w:cstheme="majorBidi"/>
          <w:sz w:val="24"/>
          <w:szCs w:val="24"/>
          <w:lang w:val="en-GB"/>
        </w:rPr>
        <w:t xml:space="preserve"> (</w:t>
      </w:r>
      <w:r w:rsidR="005705DC" w:rsidRPr="00B46EA5">
        <w:rPr>
          <w:rFonts w:asciiTheme="majorBidi" w:eastAsia="AdvTimes" w:hAnsiTheme="majorBidi" w:cstheme="majorBidi"/>
          <w:sz w:val="24"/>
          <w:szCs w:val="24"/>
          <w:lang w:val="en-GB"/>
        </w:rPr>
        <w:t xml:space="preserve">e.g., </w:t>
      </w:r>
      <w:r w:rsidR="00DC002B" w:rsidRPr="00B46EA5">
        <w:rPr>
          <w:rFonts w:asciiTheme="majorBidi" w:eastAsia="AdvTimes" w:hAnsiTheme="majorBidi" w:cstheme="majorBidi"/>
          <w:sz w:val="24"/>
          <w:szCs w:val="24"/>
          <w:lang w:val="en-GB"/>
        </w:rPr>
        <w:t>Floccia</w:t>
      </w:r>
      <w:r w:rsidR="00B318E0">
        <w:rPr>
          <w:rFonts w:asciiTheme="majorBidi" w:eastAsia="AdvTimes" w:hAnsiTheme="majorBidi" w:cstheme="majorBidi"/>
          <w:sz w:val="24"/>
          <w:szCs w:val="24"/>
          <w:lang w:val="en-GB"/>
        </w:rPr>
        <w:t xml:space="preserve"> et al.,</w:t>
      </w:r>
      <w:r w:rsidR="001E23FA" w:rsidRPr="00B46EA5">
        <w:rPr>
          <w:rFonts w:asciiTheme="majorBidi" w:eastAsia="AdvTimes" w:hAnsiTheme="majorBidi" w:cstheme="majorBidi"/>
          <w:sz w:val="24"/>
          <w:szCs w:val="24"/>
          <w:lang w:val="en-GB"/>
        </w:rPr>
        <w:t xml:space="preserve"> 2014; Højen &amp; Nazzi, 2016; Mani &amp; Plunkett, 2007, 2010)</w:t>
      </w:r>
      <w:r w:rsidR="003C4B35" w:rsidRPr="00B46EA5">
        <w:rPr>
          <w:rFonts w:asciiTheme="majorBidi" w:eastAsia="AdvTimes" w:hAnsiTheme="majorBidi" w:cstheme="majorBidi"/>
          <w:sz w:val="24"/>
          <w:szCs w:val="24"/>
          <w:lang w:val="en-GB"/>
        </w:rPr>
        <w:t>.</w:t>
      </w:r>
      <w:r w:rsidR="00AD5817">
        <w:rPr>
          <w:rFonts w:asciiTheme="majorBidi" w:eastAsia="AdvTimes" w:hAnsiTheme="majorBidi" w:cstheme="majorBidi"/>
          <w:sz w:val="24"/>
          <w:szCs w:val="24"/>
          <w:lang w:val="en-GB"/>
        </w:rPr>
        <w:t xml:space="preserve"> </w:t>
      </w:r>
    </w:p>
    <w:p w14:paraId="3061BC3D" w14:textId="77777777" w:rsidR="00D61138" w:rsidRPr="00B46EA5" w:rsidRDefault="00D61138" w:rsidP="003C5BB6">
      <w:pPr>
        <w:bidi w:val="0"/>
        <w:spacing w:after="240"/>
        <w:rPr>
          <w:rFonts w:asciiTheme="majorBidi" w:hAnsiTheme="majorBidi" w:cstheme="majorBidi"/>
          <w:b/>
          <w:bCs/>
          <w:sz w:val="24"/>
          <w:szCs w:val="24"/>
          <w:lang w:val="en-GB"/>
        </w:rPr>
      </w:pPr>
      <w:r w:rsidRPr="00B46EA5">
        <w:rPr>
          <w:rFonts w:asciiTheme="majorBidi" w:hAnsiTheme="majorBidi" w:cstheme="majorBidi"/>
          <w:b/>
          <w:bCs/>
          <w:sz w:val="24"/>
          <w:szCs w:val="24"/>
          <w:lang w:val="en-GB"/>
        </w:rPr>
        <w:t>Experiment 1</w:t>
      </w:r>
    </w:p>
    <w:p w14:paraId="307F4CC6" w14:textId="77777777" w:rsidR="00D61138" w:rsidRPr="00B62886" w:rsidRDefault="00D61138">
      <w:pPr>
        <w:bidi w:val="0"/>
        <w:spacing w:after="240" w:line="480" w:lineRule="auto"/>
        <w:rPr>
          <w:rFonts w:asciiTheme="majorBidi" w:hAnsiTheme="majorBidi" w:cstheme="majorBidi"/>
          <w:sz w:val="24"/>
          <w:szCs w:val="24"/>
          <w:rtl/>
          <w:lang w:val="en-GB"/>
        </w:rPr>
      </w:pPr>
      <w:r w:rsidRPr="00B46EA5">
        <w:rPr>
          <w:rFonts w:asciiTheme="majorBidi" w:hAnsiTheme="majorBidi" w:cstheme="majorBidi"/>
          <w:sz w:val="24"/>
          <w:szCs w:val="24"/>
          <w:lang w:val="en-GB"/>
        </w:rPr>
        <w:t>This experiment served as a baseline. It was designed to determine whether</w:t>
      </w:r>
      <w:r>
        <w:rPr>
          <w:rFonts w:asciiTheme="majorBidi" w:hAnsiTheme="majorBidi" w:cstheme="majorBidi"/>
          <w:sz w:val="24"/>
          <w:szCs w:val="24"/>
          <w:lang w:val="en-GB"/>
        </w:rPr>
        <w:t>, at 11 months,</w:t>
      </w:r>
      <w:r w:rsidRPr="00B46EA5">
        <w:rPr>
          <w:rFonts w:asciiTheme="majorBidi" w:hAnsiTheme="majorBidi" w:cstheme="majorBidi"/>
          <w:sz w:val="24"/>
          <w:szCs w:val="24"/>
          <w:lang w:val="en-GB"/>
        </w:rPr>
        <w:t xml:space="preserve"> infants learning Hebrew, like children learning French (Halle and Boysson-Bardies</w:t>
      </w:r>
      <w:r>
        <w:rPr>
          <w:rFonts w:asciiTheme="majorBidi" w:hAnsiTheme="majorBidi" w:cstheme="majorBidi"/>
          <w:sz w:val="24"/>
          <w:szCs w:val="24"/>
          <w:lang w:val="en-GB"/>
        </w:rPr>
        <w:t xml:space="preserve">, </w:t>
      </w:r>
      <w:r w:rsidRPr="00B46EA5">
        <w:rPr>
          <w:rFonts w:asciiTheme="majorBidi" w:hAnsiTheme="majorBidi" w:cstheme="majorBidi"/>
          <w:sz w:val="24"/>
          <w:szCs w:val="24"/>
          <w:lang w:val="en-GB"/>
        </w:rPr>
        <w:t>1994)</w:t>
      </w:r>
      <w:r>
        <w:rPr>
          <w:rFonts w:asciiTheme="majorBidi" w:hAnsiTheme="majorBidi" w:cstheme="majorBidi"/>
          <w:sz w:val="24"/>
          <w:szCs w:val="24"/>
          <w:lang w:val="en-GB"/>
        </w:rPr>
        <w:t>,</w:t>
      </w:r>
      <w:r w:rsidRPr="00B46EA5">
        <w:rPr>
          <w:rFonts w:asciiTheme="majorBidi" w:hAnsiTheme="majorBidi" w:cstheme="majorBidi"/>
          <w:sz w:val="24"/>
          <w:szCs w:val="24"/>
          <w:lang w:val="en-GB"/>
        </w:rPr>
        <w:t xml:space="preserve"> English (Vihman et al</w:t>
      </w:r>
      <w:r>
        <w:rPr>
          <w:rFonts w:asciiTheme="majorBidi" w:hAnsiTheme="majorBidi" w:cstheme="majorBidi"/>
          <w:sz w:val="24"/>
          <w:szCs w:val="24"/>
          <w:lang w:val="en-GB"/>
        </w:rPr>
        <w:t xml:space="preserve">., </w:t>
      </w:r>
      <w:r w:rsidRPr="00B46EA5">
        <w:rPr>
          <w:rFonts w:asciiTheme="majorBidi" w:hAnsiTheme="majorBidi" w:cstheme="majorBidi"/>
          <w:sz w:val="24"/>
          <w:szCs w:val="24"/>
          <w:lang w:val="en-GB"/>
        </w:rPr>
        <w:t xml:space="preserve">2004), </w:t>
      </w:r>
      <w:r>
        <w:rPr>
          <w:rFonts w:asciiTheme="majorBidi" w:hAnsiTheme="majorBidi" w:cstheme="majorBidi"/>
          <w:sz w:val="24"/>
          <w:szCs w:val="24"/>
          <w:lang w:val="en-GB"/>
        </w:rPr>
        <w:t xml:space="preserve">Dutch (Swingley, 2005) or Italian (Vihman &amp;  Majorano, 2017), </w:t>
      </w:r>
      <w:r w:rsidRPr="00B46EA5">
        <w:rPr>
          <w:rFonts w:asciiTheme="majorBidi" w:hAnsiTheme="majorBidi" w:cstheme="majorBidi"/>
          <w:sz w:val="24"/>
          <w:szCs w:val="24"/>
          <w:lang w:val="en-GB"/>
        </w:rPr>
        <w:t xml:space="preserve">would respond with greater attention to lexical items familiar from their everyday experience than to unfamiliar lexical items, without specific training in the lab. </w:t>
      </w:r>
    </w:p>
    <w:p w14:paraId="1EB10EE4" w14:textId="77777777" w:rsidR="00D61138" w:rsidRPr="00B46EA5" w:rsidRDefault="00D61138" w:rsidP="003C5BB6">
      <w:pPr>
        <w:bidi w:val="0"/>
        <w:spacing w:after="240"/>
        <w:rPr>
          <w:rFonts w:asciiTheme="majorBidi" w:hAnsiTheme="majorBidi" w:cstheme="majorBidi"/>
          <w:sz w:val="24"/>
          <w:szCs w:val="24"/>
          <w:lang w:val="en-GB"/>
        </w:rPr>
      </w:pPr>
      <w:r w:rsidRPr="00B46EA5">
        <w:rPr>
          <w:rFonts w:asciiTheme="majorBidi" w:hAnsiTheme="majorBidi" w:cstheme="majorBidi"/>
          <w:sz w:val="24"/>
          <w:szCs w:val="24"/>
          <w:lang w:val="en-GB"/>
        </w:rPr>
        <w:t>Methods</w:t>
      </w:r>
    </w:p>
    <w:p w14:paraId="0994F4D5" w14:textId="77777777" w:rsidR="00D61138" w:rsidRPr="00B46EA5" w:rsidRDefault="00D61138" w:rsidP="003C5BB6">
      <w:pPr>
        <w:bidi w:val="0"/>
        <w:spacing w:after="240" w:line="480" w:lineRule="auto"/>
        <w:ind w:firstLine="720"/>
        <w:rPr>
          <w:rFonts w:asciiTheme="majorBidi" w:eastAsia="AdvTimes" w:hAnsiTheme="majorBidi" w:cstheme="majorBidi"/>
          <w:sz w:val="24"/>
          <w:szCs w:val="24"/>
          <w:lang w:val="en-GB"/>
        </w:rPr>
      </w:pPr>
      <w:r w:rsidRPr="00B46EA5">
        <w:rPr>
          <w:rFonts w:asciiTheme="majorBidi" w:hAnsiTheme="majorBidi" w:cstheme="majorBidi"/>
          <w:sz w:val="24"/>
          <w:szCs w:val="24"/>
          <w:lang w:val="en-GB"/>
        </w:rPr>
        <w:t>The Central fixation procedure was used (</w:t>
      </w:r>
      <w:r w:rsidRPr="00B46EA5">
        <w:rPr>
          <w:rFonts w:asciiTheme="majorBidi" w:eastAsia="AdvTimes" w:hAnsiTheme="majorBidi" w:cstheme="majorBidi"/>
          <w:sz w:val="24"/>
          <w:szCs w:val="24"/>
          <w:lang w:val="en-GB"/>
        </w:rPr>
        <w:t>Cooper &amp; Aslin, 1990)</w:t>
      </w:r>
      <w:r w:rsidRPr="00B46EA5">
        <w:rPr>
          <w:rFonts w:asciiTheme="majorBidi" w:hAnsiTheme="majorBidi" w:cstheme="majorBidi"/>
          <w:sz w:val="24"/>
          <w:szCs w:val="24"/>
          <w:lang w:val="en-GB"/>
        </w:rPr>
        <w:t xml:space="preserve">. The procedure is based on the assumption that infants tend to orient their look towards a sound source and attend differently to auditory stimuli they recognize </w:t>
      </w:r>
      <w:r>
        <w:rPr>
          <w:rFonts w:asciiTheme="majorBidi" w:hAnsiTheme="majorBidi" w:cstheme="majorBidi"/>
          <w:sz w:val="24"/>
          <w:szCs w:val="24"/>
          <w:lang w:val="en-GB"/>
        </w:rPr>
        <w:t>from the way they attend</w:t>
      </w:r>
      <w:r w:rsidRPr="00B46EA5">
        <w:rPr>
          <w:rFonts w:asciiTheme="majorBidi" w:hAnsiTheme="majorBidi" w:cstheme="majorBidi"/>
          <w:sz w:val="24"/>
          <w:szCs w:val="24"/>
          <w:lang w:val="en-GB"/>
        </w:rPr>
        <w:t xml:space="preserve"> to auditory stimuli they do not recognize. Based on past research, we </w:t>
      </w:r>
      <w:r w:rsidRPr="00B46EA5">
        <w:rPr>
          <w:rFonts w:asciiTheme="majorBidi" w:hAnsiTheme="majorBidi" w:cstheme="majorBidi"/>
          <w:sz w:val="24"/>
          <w:szCs w:val="24"/>
          <w:lang w:val="en-GB"/>
        </w:rPr>
        <w:lastRenderedPageBreak/>
        <w:t>expected longer looks to the Familiar than to the Unfamiliar stimuli</w:t>
      </w:r>
      <w:r>
        <w:rPr>
          <w:rFonts w:asciiTheme="majorBidi" w:hAnsiTheme="majorBidi" w:cstheme="majorBidi"/>
          <w:sz w:val="24"/>
          <w:szCs w:val="24"/>
          <w:lang w:val="en-GB"/>
        </w:rPr>
        <w:t xml:space="preserve"> (described below)</w:t>
      </w:r>
      <w:r w:rsidRPr="00B46EA5">
        <w:rPr>
          <w:rFonts w:asciiTheme="majorBidi" w:hAnsiTheme="majorBidi" w:cstheme="majorBidi"/>
          <w:sz w:val="24"/>
          <w:szCs w:val="24"/>
          <w:lang w:val="en-GB"/>
        </w:rPr>
        <w:t>.</w:t>
      </w:r>
    </w:p>
    <w:p w14:paraId="3281451B" w14:textId="35945984" w:rsidR="00D61138" w:rsidRPr="00677579" w:rsidRDefault="00D61138" w:rsidP="003C5BB6">
      <w:pPr>
        <w:bidi w:val="0"/>
        <w:spacing w:after="240"/>
        <w:rPr>
          <w:rFonts w:asciiTheme="majorBidi" w:hAnsiTheme="majorBidi" w:cstheme="majorBidi"/>
          <w:i/>
          <w:iCs/>
          <w:sz w:val="24"/>
          <w:szCs w:val="24"/>
          <w:lang w:val="en-GB"/>
        </w:rPr>
      </w:pPr>
      <w:r w:rsidRPr="00677579">
        <w:rPr>
          <w:rFonts w:asciiTheme="majorBidi" w:hAnsiTheme="majorBidi" w:cstheme="majorBidi"/>
          <w:i/>
          <w:iCs/>
          <w:sz w:val="24"/>
          <w:szCs w:val="24"/>
          <w:lang w:val="en-GB"/>
        </w:rPr>
        <w:t>Participants</w:t>
      </w:r>
    </w:p>
    <w:p w14:paraId="2444D95A" w14:textId="30E85659" w:rsidR="00D61138" w:rsidRPr="00CD71D4" w:rsidRDefault="00D61138" w:rsidP="00677579">
      <w:pPr>
        <w:tabs>
          <w:tab w:val="right" w:pos="5245"/>
        </w:tabs>
        <w:bidi w:val="0"/>
        <w:spacing w:after="240" w:line="480" w:lineRule="auto"/>
        <w:ind w:firstLine="720"/>
        <w:rPr>
          <w:rFonts w:asciiTheme="majorBidi" w:hAnsiTheme="majorBidi" w:cstheme="majorBidi"/>
          <w:sz w:val="24"/>
          <w:szCs w:val="24"/>
          <w:lang w:val="en-GB"/>
        </w:rPr>
      </w:pPr>
      <w:r w:rsidRPr="00B46EA5">
        <w:rPr>
          <w:rFonts w:asciiTheme="majorBidi" w:hAnsiTheme="majorBidi" w:cstheme="majorBidi"/>
          <w:sz w:val="24"/>
          <w:szCs w:val="24"/>
          <w:lang w:val="en-GB"/>
        </w:rPr>
        <w:t xml:space="preserve">The participants were 20 healthy monolingual Hebrew-learning 11-month-old infants (12 boys). </w:t>
      </w:r>
      <w:r w:rsidRPr="00B46EA5">
        <w:rPr>
          <w:rFonts w:asciiTheme="majorBidi" w:eastAsia="AdvTimes" w:hAnsiTheme="majorBidi" w:cstheme="majorBidi"/>
          <w:sz w:val="24"/>
          <w:szCs w:val="24"/>
          <w:lang w:val="en-GB"/>
        </w:rPr>
        <w:t xml:space="preserve">One additional infant was excluded because of </w:t>
      </w:r>
      <w:r>
        <w:rPr>
          <w:rFonts w:asciiTheme="majorBidi" w:eastAsia="AdvTimes" w:hAnsiTheme="majorBidi" w:cstheme="majorBidi"/>
          <w:sz w:val="24"/>
          <w:szCs w:val="24"/>
          <w:lang w:val="en-GB"/>
        </w:rPr>
        <w:t>fussi</w:t>
      </w:r>
      <w:r w:rsidRPr="00B46EA5">
        <w:rPr>
          <w:rFonts w:asciiTheme="majorBidi" w:eastAsia="AdvTimes" w:hAnsiTheme="majorBidi" w:cstheme="majorBidi"/>
          <w:sz w:val="24"/>
          <w:szCs w:val="24"/>
          <w:lang w:val="en-GB"/>
        </w:rPr>
        <w:t>ness. The infants</w:t>
      </w:r>
      <w:r>
        <w:rPr>
          <w:rFonts w:asciiTheme="majorBidi" w:eastAsia="AdvTimes" w:hAnsiTheme="majorBidi" w:cstheme="majorBidi"/>
          <w:sz w:val="24"/>
          <w:szCs w:val="24"/>
          <w:lang w:val="en-GB"/>
        </w:rPr>
        <w:t>’</w:t>
      </w:r>
      <w:r w:rsidRPr="00B46EA5">
        <w:rPr>
          <w:rFonts w:asciiTheme="majorBidi" w:eastAsia="AdvTimes" w:hAnsiTheme="majorBidi" w:cstheme="majorBidi"/>
          <w:sz w:val="24"/>
          <w:szCs w:val="24"/>
          <w:lang w:val="en-GB"/>
        </w:rPr>
        <w:t xml:space="preserve"> ages ranged from 10;11 (months; days) to 11;20 (</w:t>
      </w:r>
      <w:r w:rsidRPr="00B46EA5">
        <w:rPr>
          <w:rFonts w:asciiTheme="majorBidi" w:eastAsia="AdvTimes" w:hAnsiTheme="majorBidi" w:cstheme="majorBidi"/>
          <w:i/>
          <w:iCs/>
          <w:sz w:val="24"/>
          <w:szCs w:val="24"/>
          <w:lang w:val="en-GB"/>
        </w:rPr>
        <w:t>M</w:t>
      </w:r>
      <w:r w:rsidRPr="00B46EA5">
        <w:rPr>
          <w:rFonts w:asciiTheme="majorBidi" w:eastAsia="AdvTimes" w:hAnsiTheme="majorBidi" w:cstheme="majorBidi"/>
          <w:sz w:val="24"/>
          <w:szCs w:val="24"/>
          <w:lang w:val="en-GB"/>
        </w:rPr>
        <w:t xml:space="preserve"> = 10;29, </w:t>
      </w:r>
      <w:r w:rsidRPr="00B46EA5">
        <w:rPr>
          <w:rFonts w:asciiTheme="majorBidi" w:eastAsia="AdvTimes" w:hAnsiTheme="majorBidi" w:cstheme="majorBidi"/>
          <w:i/>
          <w:iCs/>
          <w:sz w:val="24"/>
          <w:szCs w:val="24"/>
          <w:lang w:val="en-GB"/>
        </w:rPr>
        <w:t>SD</w:t>
      </w:r>
      <w:r w:rsidRPr="00B46EA5">
        <w:rPr>
          <w:rFonts w:asciiTheme="majorBidi" w:eastAsia="AdvTimes" w:hAnsiTheme="majorBidi" w:cstheme="majorBidi"/>
          <w:sz w:val="24"/>
          <w:szCs w:val="24"/>
          <w:lang w:val="en-GB"/>
        </w:rPr>
        <w:t xml:space="preserve"> =</w:t>
      </w:r>
      <w:r>
        <w:rPr>
          <w:rFonts w:asciiTheme="majorBidi" w:eastAsia="AdvTimes" w:hAnsiTheme="majorBidi" w:cstheme="majorBidi"/>
          <w:sz w:val="24"/>
          <w:szCs w:val="24"/>
          <w:lang w:val="en-GB"/>
        </w:rPr>
        <w:t xml:space="preserve"> </w:t>
      </w:r>
      <w:r w:rsidRPr="00B46EA5">
        <w:rPr>
          <w:rFonts w:asciiTheme="majorBidi" w:eastAsia="AdvTimes" w:hAnsiTheme="majorBidi" w:cstheme="majorBidi"/>
          <w:sz w:val="24"/>
          <w:szCs w:val="24"/>
          <w:lang w:val="en-GB"/>
        </w:rPr>
        <w:t>.42). Inclusion criteria were as follows: (1) full-term, (2) normal development and hearing as reported in response to a developmental questionnaire</w:t>
      </w:r>
      <w:r w:rsidR="00C05554">
        <w:rPr>
          <w:rFonts w:asciiTheme="majorBidi" w:eastAsia="AdvTimes" w:hAnsiTheme="majorBidi" w:cstheme="majorBidi" w:hint="cs"/>
          <w:sz w:val="24"/>
          <w:szCs w:val="24"/>
          <w:rtl/>
          <w:lang w:val="en-GB"/>
        </w:rPr>
        <w:t xml:space="preserve"> </w:t>
      </w:r>
      <w:r w:rsidR="00C05554">
        <w:rPr>
          <w:rFonts w:asciiTheme="majorBidi" w:eastAsia="AdvTimes" w:hAnsiTheme="majorBidi" w:cstheme="majorBidi"/>
          <w:sz w:val="24"/>
          <w:szCs w:val="24"/>
        </w:rPr>
        <w:t xml:space="preserve">developed by Segal </w:t>
      </w:r>
      <w:r w:rsidR="00D24140">
        <w:rPr>
          <w:rFonts w:asciiTheme="majorBidi" w:eastAsia="AdvTimes" w:hAnsiTheme="majorBidi" w:cstheme="majorBidi"/>
          <w:sz w:val="24"/>
          <w:szCs w:val="24"/>
        </w:rPr>
        <w:t xml:space="preserve">and </w:t>
      </w:r>
      <w:r w:rsidR="00C05554">
        <w:rPr>
          <w:rFonts w:asciiTheme="majorBidi" w:eastAsia="AdvTimes" w:hAnsiTheme="majorBidi" w:cstheme="majorBidi"/>
          <w:sz w:val="24"/>
          <w:szCs w:val="24"/>
        </w:rPr>
        <w:t>Kishon-Rabin</w:t>
      </w:r>
      <w:r w:rsidRPr="00B46EA5">
        <w:rPr>
          <w:rFonts w:asciiTheme="majorBidi" w:eastAsia="AdvTimes" w:hAnsiTheme="majorBidi" w:cstheme="majorBidi"/>
          <w:sz w:val="24"/>
          <w:szCs w:val="24"/>
          <w:lang w:val="en-GB"/>
        </w:rPr>
        <w:t>, (3) score within 2 standard errors (SE) of normal auditory and production functioning on the Infant Toddler Meaningful Auditory Integration Scale (ITMAIS) (Robbins, Koch, Osberger, Zimmerman-Phillips, &amp; Kishon-Rabin, 2004) and Production Infant Scale Evaluation (PRISE) (Kishon-Rabin, Taitelbaum-Swead, Ezrati-Vinacour, &amp; Hildesheimer, 2005;</w:t>
      </w:r>
      <w:r w:rsidR="00320946">
        <w:rPr>
          <w:rFonts w:asciiTheme="majorBidi" w:eastAsia="AdvTimes" w:hAnsiTheme="majorBidi" w:cstheme="majorBidi"/>
          <w:sz w:val="24"/>
          <w:szCs w:val="24"/>
          <w:lang w:val="en-GB"/>
        </w:rPr>
        <w:t xml:space="preserve"> Kishon-Rabin, Taitlebaum-Swead</w:t>
      </w:r>
      <w:r w:rsidRPr="00B46EA5">
        <w:rPr>
          <w:rFonts w:asciiTheme="majorBidi" w:eastAsia="AdvTimes" w:hAnsiTheme="majorBidi" w:cstheme="majorBidi"/>
          <w:sz w:val="24"/>
          <w:szCs w:val="24"/>
          <w:lang w:val="en-GB"/>
        </w:rPr>
        <w:t xml:space="preserve"> &amp; Segal, 2009),</w:t>
      </w:r>
      <w:r>
        <w:rPr>
          <w:rStyle w:val="FootnoteReference"/>
          <w:rFonts w:asciiTheme="majorBidi" w:eastAsia="AdvTimes" w:hAnsiTheme="majorBidi" w:cstheme="majorBidi"/>
          <w:sz w:val="24"/>
          <w:szCs w:val="24"/>
          <w:lang w:val="en-GB"/>
        </w:rPr>
        <w:footnoteReference w:id="5"/>
      </w:r>
      <w:r w:rsidRPr="00B46EA5">
        <w:rPr>
          <w:rFonts w:asciiTheme="majorBidi" w:eastAsia="AdvTimes" w:hAnsiTheme="majorBidi" w:cstheme="majorBidi"/>
          <w:sz w:val="24"/>
          <w:szCs w:val="24"/>
          <w:lang w:val="en-GB"/>
        </w:rPr>
        <w:t xml:space="preserve"> and (4) </w:t>
      </w:r>
      <w:r w:rsidRPr="00A705AD">
        <w:rPr>
          <w:rFonts w:asciiTheme="majorBidi" w:eastAsia="AdvTimes" w:hAnsiTheme="majorBidi" w:cstheme="majorBidi"/>
          <w:sz w:val="24"/>
          <w:szCs w:val="24"/>
          <w:lang w:val="en-GB"/>
        </w:rPr>
        <w:t>parent</w:t>
      </w:r>
      <w:r w:rsidR="004327E0">
        <w:rPr>
          <w:rFonts w:asciiTheme="majorBidi" w:eastAsia="AdvTimes" w:hAnsiTheme="majorBidi" w:cstheme="majorBidi"/>
          <w:sz w:val="24"/>
          <w:szCs w:val="24"/>
          <w:lang w:val="en-GB"/>
        </w:rPr>
        <w:t>al</w:t>
      </w:r>
      <w:r w:rsidRPr="00A705AD">
        <w:rPr>
          <w:rFonts w:asciiTheme="majorBidi" w:eastAsia="AdvTimes" w:hAnsiTheme="majorBidi" w:cstheme="majorBidi"/>
          <w:sz w:val="24"/>
          <w:szCs w:val="24"/>
          <w:lang w:val="en-GB"/>
        </w:rPr>
        <w:t xml:space="preserve"> report of no more than two ear infections during the last 6 months and no upper respiratory infections (including ear infection</w:t>
      </w:r>
      <w:r w:rsidR="004327E0">
        <w:rPr>
          <w:rFonts w:asciiTheme="majorBidi" w:eastAsia="AdvTimes" w:hAnsiTheme="majorBidi" w:cstheme="majorBidi"/>
          <w:sz w:val="24"/>
          <w:szCs w:val="24"/>
          <w:lang w:val="en-GB"/>
        </w:rPr>
        <w:t>s</w:t>
      </w:r>
      <w:r w:rsidRPr="00A705AD">
        <w:rPr>
          <w:rFonts w:asciiTheme="majorBidi" w:eastAsia="AdvTimes" w:hAnsiTheme="majorBidi" w:cstheme="majorBidi"/>
          <w:sz w:val="24"/>
          <w:szCs w:val="24"/>
          <w:lang w:val="en-GB"/>
        </w:rPr>
        <w:t>) in the last two weeks.</w:t>
      </w:r>
      <w:r w:rsidRPr="00B46EA5">
        <w:rPr>
          <w:rFonts w:asciiTheme="majorBidi" w:eastAsia="AdvTimes" w:hAnsiTheme="majorBidi" w:cstheme="majorBidi"/>
          <w:sz w:val="24"/>
          <w:szCs w:val="24"/>
          <w:lang w:val="en-GB"/>
        </w:rPr>
        <w:t xml:space="preserve"> Infants were</w:t>
      </w:r>
      <w:r w:rsidRPr="00B46EA5">
        <w:rPr>
          <w:rFonts w:asciiTheme="majorBidi" w:hAnsiTheme="majorBidi" w:cstheme="majorBidi"/>
          <w:sz w:val="24"/>
          <w:szCs w:val="24"/>
          <w:lang w:val="en-GB"/>
        </w:rPr>
        <w:t xml:space="preserve"> </w:t>
      </w:r>
      <w:r w:rsidRPr="00B46EA5">
        <w:rPr>
          <w:rFonts w:asciiTheme="majorBidi" w:eastAsia="AdvTimes" w:hAnsiTheme="majorBidi" w:cstheme="majorBidi"/>
          <w:sz w:val="24"/>
          <w:szCs w:val="24"/>
          <w:lang w:val="en-GB"/>
        </w:rPr>
        <w:t>recruited via advertisements on the internet. Families were paid a small fee for</w:t>
      </w:r>
      <w:r w:rsidRPr="00B46EA5">
        <w:rPr>
          <w:rFonts w:asciiTheme="majorBidi" w:hAnsiTheme="majorBidi" w:cstheme="majorBidi"/>
          <w:sz w:val="24"/>
          <w:szCs w:val="24"/>
          <w:lang w:val="en-GB"/>
        </w:rPr>
        <w:t xml:space="preserve"> </w:t>
      </w:r>
      <w:r w:rsidRPr="00B46EA5">
        <w:rPr>
          <w:rFonts w:asciiTheme="majorBidi" w:eastAsia="AdvTimes" w:hAnsiTheme="majorBidi" w:cstheme="majorBidi"/>
          <w:sz w:val="24"/>
          <w:szCs w:val="24"/>
          <w:lang w:val="en-GB"/>
        </w:rPr>
        <w:t xml:space="preserve">their </w:t>
      </w:r>
      <w:r w:rsidRPr="00CD71D4">
        <w:rPr>
          <w:rFonts w:asciiTheme="majorBidi" w:eastAsia="AdvTimes" w:hAnsiTheme="majorBidi" w:cstheme="majorBidi"/>
          <w:sz w:val="24"/>
          <w:szCs w:val="24"/>
          <w:lang w:val="en-GB"/>
        </w:rPr>
        <w:t>participation.</w:t>
      </w:r>
      <w:r w:rsidR="00A4778B" w:rsidRPr="00CD71D4">
        <w:rPr>
          <w:rFonts w:asciiTheme="majorBidi" w:hAnsiTheme="majorBidi" w:cstheme="majorBidi"/>
          <w:sz w:val="24"/>
          <w:szCs w:val="24"/>
          <w:lang w:val="en-GB"/>
        </w:rPr>
        <w:t xml:space="preserve"> </w:t>
      </w:r>
      <w:r w:rsidR="00A4778B" w:rsidRPr="00CD71D4">
        <w:rPr>
          <w:rFonts w:asciiTheme="majorBidi" w:eastAsia="Times New Roman" w:hAnsiTheme="majorBidi" w:cstheme="majorBidi"/>
          <w:color w:val="000000"/>
          <w:sz w:val="24"/>
          <w:szCs w:val="24"/>
          <w:lang w:eastAsia="en-GB"/>
        </w:rPr>
        <w:t xml:space="preserve">The study was conducted according to guidelines laid down in the Declaration of Helsinki, with informed consent obtained </w:t>
      </w:r>
      <w:r w:rsidR="00677579">
        <w:rPr>
          <w:rFonts w:asciiTheme="majorBidi" w:eastAsia="Times New Roman" w:hAnsiTheme="majorBidi" w:cstheme="majorBidi"/>
          <w:color w:val="000000"/>
          <w:sz w:val="24"/>
          <w:szCs w:val="24"/>
          <w:lang w:eastAsia="en-GB"/>
        </w:rPr>
        <w:t xml:space="preserve">in writing </w:t>
      </w:r>
      <w:r w:rsidR="00A4778B" w:rsidRPr="00CD71D4">
        <w:rPr>
          <w:rFonts w:asciiTheme="majorBidi" w:eastAsia="Times New Roman" w:hAnsiTheme="majorBidi" w:cstheme="majorBidi"/>
          <w:color w:val="000000"/>
          <w:sz w:val="24"/>
          <w:szCs w:val="24"/>
          <w:lang w:eastAsia="en-GB"/>
        </w:rPr>
        <w:t>from a parent or guardian for each child before any assessment or data collection. All procedures involving human subjects in this study were approved by the Ethical Committee at Tel-Aviv University.</w:t>
      </w:r>
    </w:p>
    <w:p w14:paraId="0053228C" w14:textId="77777777" w:rsidR="00D61138" w:rsidRPr="00677579" w:rsidRDefault="00D61138" w:rsidP="003C5BB6">
      <w:pPr>
        <w:bidi w:val="0"/>
        <w:spacing w:after="240"/>
        <w:rPr>
          <w:rFonts w:asciiTheme="majorBidi" w:hAnsiTheme="majorBidi" w:cstheme="majorBidi"/>
          <w:i/>
          <w:iCs/>
          <w:sz w:val="24"/>
          <w:szCs w:val="24"/>
          <w:lang w:val="en-GB"/>
        </w:rPr>
      </w:pPr>
      <w:r w:rsidRPr="00677579">
        <w:rPr>
          <w:rFonts w:asciiTheme="majorBidi" w:hAnsiTheme="majorBidi" w:cstheme="majorBidi"/>
          <w:i/>
          <w:iCs/>
          <w:sz w:val="24"/>
          <w:szCs w:val="24"/>
          <w:lang w:val="en-GB"/>
        </w:rPr>
        <w:t>Stimuli</w:t>
      </w:r>
    </w:p>
    <w:p w14:paraId="106107F7" w14:textId="1294370A" w:rsidR="00D61138" w:rsidRPr="0097022D" w:rsidRDefault="00D61138" w:rsidP="00C130E5">
      <w:pPr>
        <w:bidi w:val="0"/>
        <w:spacing w:after="0" w:line="480" w:lineRule="auto"/>
        <w:ind w:firstLine="720"/>
        <w:rPr>
          <w:rFonts w:asciiTheme="majorBidi" w:hAnsiTheme="majorBidi" w:cstheme="majorBidi"/>
          <w:sz w:val="24"/>
          <w:szCs w:val="24"/>
          <w:lang w:val="en-GB"/>
        </w:rPr>
      </w:pPr>
      <w:r w:rsidRPr="00CD71D4">
        <w:rPr>
          <w:rFonts w:asciiTheme="majorBidi" w:hAnsiTheme="majorBidi" w:cstheme="majorBidi"/>
          <w:sz w:val="24"/>
          <w:szCs w:val="24"/>
          <w:lang w:val="en-GB"/>
        </w:rPr>
        <w:lastRenderedPageBreak/>
        <w:t>The stimuli included two lists of disyllabic iambic (weak</w:t>
      </w:r>
      <w:r w:rsidRPr="00B46EA5">
        <w:rPr>
          <w:rFonts w:asciiTheme="majorBidi" w:hAnsiTheme="majorBidi" w:cstheme="majorBidi"/>
          <w:sz w:val="24"/>
          <w:szCs w:val="24"/>
          <w:lang w:val="en-GB"/>
        </w:rPr>
        <w:t xml:space="preserve">-strong) words, Familiar and Unfamiliar. Each list contained 14 words. The Familiar words were frequent in </w:t>
      </w:r>
      <w:r w:rsidRPr="00B46EA5">
        <w:rPr>
          <w:rFonts w:asciiTheme="majorBidi" w:eastAsia="AdvTimes" w:hAnsiTheme="majorBidi" w:cstheme="majorBidi"/>
          <w:sz w:val="24"/>
          <w:szCs w:val="24"/>
          <w:lang w:val="en-GB"/>
        </w:rPr>
        <w:t xml:space="preserve">CDS, based on the Berman longitudinal corpus </w:t>
      </w:r>
      <w:r w:rsidR="00A02A8B">
        <w:rPr>
          <w:rFonts w:asciiTheme="majorBidi" w:eastAsia="AdvTimes" w:hAnsiTheme="majorBidi" w:cstheme="majorBidi"/>
          <w:sz w:val="24"/>
          <w:szCs w:val="24"/>
          <w:lang w:val="en-GB"/>
        </w:rPr>
        <w:t>(</w:t>
      </w:r>
      <w:r w:rsidR="00A02A8B" w:rsidRPr="00320946">
        <w:rPr>
          <w:rFonts w:asciiTheme="majorBidi" w:eastAsia="AdvTimes" w:hAnsiTheme="majorBidi" w:cstheme="majorBidi"/>
          <w:sz w:val="24"/>
          <w:szCs w:val="24"/>
          <w:lang w:val="en-GB"/>
        </w:rPr>
        <w:t>Berman &amp; Weissenborn</w:t>
      </w:r>
      <w:r w:rsidR="00A02A8B">
        <w:rPr>
          <w:rFonts w:asciiTheme="majorBidi" w:eastAsia="AdvTimes" w:hAnsiTheme="majorBidi" w:cstheme="majorBidi"/>
          <w:sz w:val="24"/>
          <w:szCs w:val="24"/>
          <w:lang w:val="en-GB"/>
        </w:rPr>
        <w:t xml:space="preserve">, 1991) </w:t>
      </w:r>
      <w:r w:rsidRPr="00B46EA5">
        <w:rPr>
          <w:rFonts w:asciiTheme="majorBidi" w:eastAsia="AdvTimes" w:hAnsiTheme="majorBidi" w:cstheme="majorBidi"/>
          <w:sz w:val="24"/>
          <w:szCs w:val="24"/>
          <w:lang w:val="en-GB"/>
        </w:rPr>
        <w:t>in CHILDES (Mac</w:t>
      </w:r>
      <w:r>
        <w:rPr>
          <w:rFonts w:asciiTheme="majorBidi" w:eastAsia="AdvTimes" w:hAnsiTheme="majorBidi" w:cstheme="majorBidi"/>
          <w:sz w:val="24"/>
          <w:szCs w:val="24"/>
          <w:lang w:val="en-GB"/>
        </w:rPr>
        <w:t>-</w:t>
      </w:r>
      <w:r w:rsidRPr="00B46EA5">
        <w:rPr>
          <w:rFonts w:asciiTheme="majorBidi" w:eastAsia="AdvTimes" w:hAnsiTheme="majorBidi" w:cstheme="majorBidi"/>
          <w:sz w:val="24"/>
          <w:szCs w:val="24"/>
          <w:lang w:val="en-GB"/>
        </w:rPr>
        <w:t>Whinney, 2008),</w:t>
      </w:r>
      <w:r w:rsidRPr="00B46EA5">
        <w:rPr>
          <w:rStyle w:val="FootnoteReference"/>
          <w:rFonts w:asciiTheme="majorBidi" w:eastAsia="AdvTimes" w:hAnsiTheme="majorBidi" w:cstheme="majorBidi"/>
          <w:sz w:val="24"/>
          <w:szCs w:val="24"/>
          <w:lang w:val="en-GB"/>
        </w:rPr>
        <w:footnoteReference w:id="6"/>
      </w:r>
      <w:r w:rsidRPr="00B46EA5">
        <w:rPr>
          <w:rFonts w:asciiTheme="majorBidi" w:hAnsiTheme="majorBidi" w:cstheme="majorBidi"/>
          <w:sz w:val="24"/>
          <w:szCs w:val="24"/>
          <w:lang w:val="en-GB"/>
        </w:rPr>
        <w:t xml:space="preserve"> and were chosen from </w:t>
      </w:r>
      <w:r>
        <w:rPr>
          <w:rFonts w:asciiTheme="majorBidi" w:hAnsiTheme="majorBidi" w:cstheme="majorBidi"/>
          <w:sz w:val="24"/>
          <w:szCs w:val="24"/>
          <w:lang w:val="en-GB"/>
        </w:rPr>
        <w:t>among</w:t>
      </w:r>
      <w:r w:rsidRPr="00B46EA5">
        <w:rPr>
          <w:rFonts w:asciiTheme="majorBidi" w:hAnsiTheme="majorBidi" w:cstheme="majorBidi"/>
          <w:sz w:val="24"/>
          <w:szCs w:val="24"/>
          <w:lang w:val="en-GB"/>
        </w:rPr>
        <w:t xml:space="preserve"> the 101 most frequent disyllabic words (both closed and open class) spoken by parents to their children. Out of these we chose only words that have (1) weak-strong stress, (2) consonantal onsets to both syllables (in spoken language)</w:t>
      </w:r>
      <w:r>
        <w:rPr>
          <w:rFonts w:asciiTheme="majorBidi" w:hAnsiTheme="majorBidi" w:cstheme="majorBidi"/>
          <w:sz w:val="24"/>
          <w:szCs w:val="24"/>
          <w:lang w:val="en-GB"/>
        </w:rPr>
        <w:t xml:space="preserve"> and</w:t>
      </w:r>
      <w:r w:rsidRPr="00B46EA5">
        <w:rPr>
          <w:rFonts w:asciiTheme="majorBidi" w:hAnsiTheme="majorBidi" w:cstheme="majorBidi"/>
          <w:sz w:val="24"/>
          <w:szCs w:val="24"/>
          <w:lang w:val="en-GB"/>
        </w:rPr>
        <w:t xml:space="preserve"> (3) singleton onset to the first syllable. In addition, because Hebrew marks gender on verbs, nouns adjectives</w:t>
      </w:r>
      <w:r w:rsidR="00C130E5">
        <w:rPr>
          <w:rFonts w:asciiTheme="majorBidi" w:hAnsiTheme="majorBidi" w:cstheme="majorBidi"/>
          <w:sz w:val="24"/>
          <w:szCs w:val="24"/>
          <w:lang w:val="en-GB"/>
        </w:rPr>
        <w:t xml:space="preserve"> and many function words</w:t>
      </w:r>
      <w:r w:rsidRPr="00B46EA5">
        <w:rPr>
          <w:rFonts w:asciiTheme="majorBidi" w:hAnsiTheme="majorBidi" w:cstheme="majorBidi"/>
          <w:sz w:val="24"/>
          <w:szCs w:val="24"/>
          <w:lang w:val="en-GB"/>
        </w:rPr>
        <w:t xml:space="preserve">, we chose gender-neutral forms </w:t>
      </w:r>
      <w:r w:rsidR="00EA2A62">
        <w:rPr>
          <w:rFonts w:asciiTheme="majorBidi" w:hAnsiTheme="majorBidi" w:cstheme="majorBidi"/>
          <w:sz w:val="24"/>
          <w:szCs w:val="24"/>
          <w:lang w:val="en-GB"/>
        </w:rPr>
        <w:t xml:space="preserve">when such were available </w:t>
      </w:r>
      <w:r w:rsidRPr="00B46EA5">
        <w:rPr>
          <w:rFonts w:asciiTheme="majorBidi" w:hAnsiTheme="majorBidi" w:cstheme="majorBidi"/>
          <w:sz w:val="24"/>
          <w:szCs w:val="24"/>
          <w:lang w:val="en-GB"/>
        </w:rPr>
        <w:t>(e.g., /ʃe</w:t>
      </w:r>
      <w:r w:rsidRPr="00B46EA5">
        <w:rPr>
          <w:rFonts w:ascii="Lucida Sans Unicode" w:hAnsi="Lucida Sans Unicode" w:cs="Lucida Sans Unicode"/>
          <w:sz w:val="24"/>
          <w:szCs w:val="24"/>
          <w:lang w:val="en-GB"/>
        </w:rPr>
        <w:t>ˡ</w:t>
      </w:r>
      <w:r w:rsidRPr="00B46EA5">
        <w:rPr>
          <w:rFonts w:asciiTheme="majorBidi" w:hAnsiTheme="majorBidi" w:cstheme="majorBidi"/>
          <w:sz w:val="24"/>
          <w:szCs w:val="24"/>
          <w:lang w:val="en-GB"/>
        </w:rPr>
        <w:t xml:space="preserve">li/ </w:t>
      </w:r>
      <w:r w:rsidR="00C130E5">
        <w:rPr>
          <w:rFonts w:asciiTheme="majorBidi" w:hAnsiTheme="majorBidi" w:cstheme="majorBidi"/>
          <w:sz w:val="24"/>
          <w:szCs w:val="24"/>
          <w:lang w:val="en-GB"/>
        </w:rPr>
        <w:t>‘</w:t>
      </w:r>
      <w:r w:rsidRPr="00B46EA5">
        <w:rPr>
          <w:rFonts w:asciiTheme="majorBidi" w:hAnsiTheme="majorBidi" w:cstheme="majorBidi"/>
          <w:sz w:val="24"/>
          <w:szCs w:val="24"/>
          <w:lang w:val="en-GB"/>
        </w:rPr>
        <w:t>mine’</w:t>
      </w:r>
      <w:r w:rsidR="00E721CF">
        <w:rPr>
          <w:rFonts w:asciiTheme="majorBidi" w:hAnsiTheme="majorBidi" w:cstheme="majorBidi"/>
          <w:sz w:val="24"/>
          <w:szCs w:val="24"/>
          <w:lang w:val="en-GB"/>
        </w:rPr>
        <w:t xml:space="preserve"> which is neutral for gender, rather than the higher frequency /</w:t>
      </w:r>
      <w:r w:rsidR="00E721CF" w:rsidRPr="00B46EA5">
        <w:rPr>
          <w:rFonts w:asciiTheme="majorBidi" w:hAnsiTheme="majorBidi" w:cstheme="majorBidi"/>
          <w:sz w:val="24"/>
          <w:szCs w:val="24"/>
          <w:lang w:val="en-GB"/>
        </w:rPr>
        <w:t>ʃe</w:t>
      </w:r>
      <w:r w:rsidR="00E721CF" w:rsidRPr="00B46EA5">
        <w:rPr>
          <w:rFonts w:ascii="Lucida Sans Unicode" w:hAnsi="Lucida Sans Unicode" w:cs="Lucida Sans Unicode"/>
          <w:sz w:val="24"/>
          <w:szCs w:val="24"/>
          <w:lang w:val="en-GB"/>
        </w:rPr>
        <w:t>ˡ</w:t>
      </w:r>
      <w:r w:rsidR="00E721CF">
        <w:rPr>
          <w:rFonts w:asciiTheme="majorBidi" w:hAnsiTheme="majorBidi" w:cstheme="majorBidi"/>
          <w:sz w:val="24"/>
          <w:szCs w:val="24"/>
          <w:lang w:val="en-GB"/>
        </w:rPr>
        <w:t>la</w:t>
      </w:r>
      <w:r w:rsidR="00E721CF" w:rsidRPr="00C27E53">
        <w:rPr>
          <w:rFonts w:asciiTheme="majorBidi" w:hAnsiTheme="majorBidi" w:cstheme="majorBidi"/>
          <w:sz w:val="24"/>
          <w:szCs w:val="24"/>
        </w:rPr>
        <w:t>χ</w:t>
      </w:r>
      <w:r w:rsidR="00E721CF">
        <w:rPr>
          <w:rFonts w:asciiTheme="majorBidi" w:hAnsiTheme="majorBidi" w:cstheme="majorBidi"/>
          <w:sz w:val="24"/>
          <w:szCs w:val="24"/>
        </w:rPr>
        <w:t>/ ‘your.</w:t>
      </w:r>
      <w:r w:rsidR="00C130E5">
        <w:rPr>
          <w:rFonts w:asciiTheme="majorBidi" w:hAnsiTheme="majorBidi" w:cstheme="majorBidi"/>
          <w:smallCaps/>
          <w:sz w:val="24"/>
          <w:szCs w:val="24"/>
        </w:rPr>
        <w:t>f</w:t>
      </w:r>
      <w:r w:rsidR="00E721CF" w:rsidRPr="00CD71D4">
        <w:rPr>
          <w:rFonts w:asciiTheme="majorBidi" w:hAnsiTheme="majorBidi" w:cstheme="majorBidi"/>
          <w:smallCaps/>
          <w:sz w:val="24"/>
          <w:szCs w:val="24"/>
        </w:rPr>
        <w:t>.</w:t>
      </w:r>
      <w:r w:rsidR="00C130E5">
        <w:rPr>
          <w:rFonts w:asciiTheme="majorBidi" w:hAnsiTheme="majorBidi" w:cstheme="majorBidi"/>
          <w:smallCaps/>
          <w:sz w:val="24"/>
          <w:szCs w:val="24"/>
        </w:rPr>
        <w:t>sg</w:t>
      </w:r>
      <w:r w:rsidR="00E721CF">
        <w:rPr>
          <w:rFonts w:asciiTheme="majorBidi" w:hAnsiTheme="majorBidi" w:cstheme="majorBidi"/>
          <w:sz w:val="24"/>
          <w:szCs w:val="24"/>
        </w:rPr>
        <w:t>’</w:t>
      </w:r>
      <w:r w:rsidRPr="00B46EA5">
        <w:rPr>
          <w:rFonts w:asciiTheme="majorBidi" w:hAnsiTheme="majorBidi" w:cstheme="majorBidi"/>
          <w:color w:val="000000"/>
          <w:sz w:val="24"/>
          <w:szCs w:val="24"/>
          <w:lang w:val="en-GB"/>
        </w:rPr>
        <w:t>)</w:t>
      </w:r>
      <w:r w:rsidR="00C130E5">
        <w:rPr>
          <w:rFonts w:asciiTheme="majorBidi" w:hAnsiTheme="majorBidi" w:cstheme="majorBidi"/>
          <w:color w:val="000000"/>
          <w:sz w:val="24"/>
          <w:szCs w:val="24"/>
          <w:lang w:val="en-GB"/>
        </w:rPr>
        <w:t>.</w:t>
      </w:r>
      <w:r w:rsidR="00EA2A62">
        <w:rPr>
          <w:rFonts w:asciiTheme="majorBidi" w:hAnsiTheme="majorBidi" w:cstheme="majorBidi"/>
          <w:sz w:val="24"/>
          <w:szCs w:val="24"/>
          <w:lang w:val="en-GB"/>
        </w:rPr>
        <w:t xml:space="preserve"> </w:t>
      </w:r>
      <w:r w:rsidRPr="00B46EA5">
        <w:rPr>
          <w:rFonts w:asciiTheme="majorBidi" w:hAnsiTheme="majorBidi" w:cstheme="majorBidi"/>
          <w:sz w:val="24"/>
          <w:szCs w:val="24"/>
          <w:lang w:val="en-GB"/>
        </w:rPr>
        <w:t xml:space="preserve">Forms marked for gender were </w:t>
      </w:r>
      <w:r>
        <w:rPr>
          <w:rFonts w:asciiTheme="majorBidi" w:hAnsiTheme="majorBidi" w:cstheme="majorBidi"/>
          <w:sz w:val="24"/>
          <w:szCs w:val="24"/>
          <w:lang w:val="en-GB"/>
        </w:rPr>
        <w:t>includ</w:t>
      </w:r>
      <w:r w:rsidRPr="00B46EA5">
        <w:rPr>
          <w:rFonts w:asciiTheme="majorBidi" w:hAnsiTheme="majorBidi" w:cstheme="majorBidi"/>
          <w:sz w:val="24"/>
          <w:szCs w:val="24"/>
          <w:lang w:val="en-GB"/>
        </w:rPr>
        <w:t xml:space="preserve">ed </w:t>
      </w:r>
      <w:r>
        <w:rPr>
          <w:rFonts w:asciiTheme="majorBidi" w:hAnsiTheme="majorBidi" w:cstheme="majorBidi"/>
          <w:sz w:val="24"/>
          <w:szCs w:val="24"/>
          <w:lang w:val="en-GB"/>
        </w:rPr>
        <w:t xml:space="preserve">only </w:t>
      </w:r>
      <w:r w:rsidRPr="00B46EA5">
        <w:rPr>
          <w:rFonts w:asciiTheme="majorBidi" w:hAnsiTheme="majorBidi" w:cstheme="majorBidi"/>
          <w:sz w:val="24"/>
          <w:szCs w:val="24"/>
          <w:lang w:val="en-GB"/>
        </w:rPr>
        <w:t>if</w:t>
      </w:r>
      <w:r>
        <w:rPr>
          <w:rFonts w:asciiTheme="majorBidi" w:hAnsiTheme="majorBidi" w:cstheme="majorBidi"/>
          <w:sz w:val="24"/>
          <w:szCs w:val="24"/>
          <w:lang w:val="en-GB"/>
        </w:rPr>
        <w:t>, in our judgment,</w:t>
      </w:r>
      <w:r w:rsidRPr="00B46EA5">
        <w:rPr>
          <w:rFonts w:asciiTheme="majorBidi" w:hAnsiTheme="majorBidi" w:cstheme="majorBidi"/>
          <w:sz w:val="24"/>
          <w:szCs w:val="24"/>
          <w:lang w:val="en-GB"/>
        </w:rPr>
        <w:t xml:space="preserve"> </w:t>
      </w:r>
      <w:r>
        <w:rPr>
          <w:rFonts w:asciiTheme="majorBidi" w:hAnsiTheme="majorBidi" w:cstheme="majorBidi"/>
          <w:sz w:val="24"/>
          <w:szCs w:val="24"/>
          <w:lang w:val="en-GB"/>
        </w:rPr>
        <w:t>they are not typically</w:t>
      </w:r>
      <w:r w:rsidRPr="00B46EA5">
        <w:rPr>
          <w:rFonts w:asciiTheme="majorBidi" w:hAnsiTheme="majorBidi" w:cstheme="majorBidi"/>
          <w:sz w:val="24"/>
          <w:szCs w:val="24"/>
          <w:lang w:val="en-GB"/>
        </w:rPr>
        <w:t xml:space="preserve"> used</w:t>
      </w:r>
      <w:r>
        <w:rPr>
          <w:rFonts w:asciiTheme="majorBidi" w:hAnsiTheme="majorBidi" w:cstheme="majorBidi"/>
          <w:sz w:val="24"/>
          <w:szCs w:val="24"/>
          <w:lang w:val="en-GB"/>
        </w:rPr>
        <w:t xml:space="preserve"> primarily to refer</w:t>
      </w:r>
      <w:r w:rsidRPr="00B46EA5">
        <w:rPr>
          <w:rFonts w:asciiTheme="majorBidi" w:hAnsiTheme="majorBidi" w:cstheme="majorBidi"/>
          <w:sz w:val="24"/>
          <w:szCs w:val="24"/>
          <w:lang w:val="en-GB"/>
        </w:rPr>
        <w:t xml:space="preserve"> to the child</w:t>
      </w:r>
      <w:r>
        <w:rPr>
          <w:rFonts w:asciiTheme="majorBidi" w:hAnsiTheme="majorBidi" w:cstheme="majorBidi"/>
          <w:sz w:val="24"/>
          <w:szCs w:val="24"/>
          <w:lang w:val="en-GB"/>
        </w:rPr>
        <w:t>, so that</w:t>
      </w:r>
      <w:r w:rsidRPr="00B46EA5">
        <w:rPr>
          <w:rFonts w:asciiTheme="majorBidi" w:hAnsiTheme="majorBidi" w:cstheme="majorBidi"/>
          <w:sz w:val="24"/>
          <w:szCs w:val="24"/>
          <w:lang w:val="en-GB"/>
        </w:rPr>
        <w:t xml:space="preserve"> </w:t>
      </w:r>
      <w:r>
        <w:rPr>
          <w:rFonts w:asciiTheme="majorBidi" w:hAnsiTheme="majorBidi" w:cstheme="majorBidi"/>
          <w:sz w:val="24"/>
          <w:szCs w:val="24"/>
          <w:lang w:val="en-GB"/>
        </w:rPr>
        <w:t>familiarity with them is</w:t>
      </w:r>
      <w:r w:rsidRPr="00B46EA5">
        <w:rPr>
          <w:rFonts w:asciiTheme="majorBidi" w:hAnsiTheme="majorBidi" w:cstheme="majorBidi"/>
          <w:sz w:val="24"/>
          <w:szCs w:val="24"/>
          <w:lang w:val="en-GB"/>
        </w:rPr>
        <w:t xml:space="preserve"> not dependent on the child’s gender</w:t>
      </w:r>
      <w:r w:rsidR="00E721CF">
        <w:rPr>
          <w:rFonts w:asciiTheme="majorBidi" w:hAnsiTheme="majorBidi" w:cstheme="majorBidi"/>
          <w:sz w:val="24"/>
          <w:szCs w:val="24"/>
          <w:lang w:val="en-GB"/>
        </w:rPr>
        <w:t xml:space="preserve"> (therefore, high frequency forms like /l</w:t>
      </w:r>
      <w:r w:rsidR="00E721CF" w:rsidRPr="00B46EA5">
        <w:rPr>
          <w:rFonts w:asciiTheme="majorBidi" w:hAnsiTheme="majorBidi" w:cstheme="majorBidi"/>
          <w:sz w:val="24"/>
          <w:szCs w:val="24"/>
          <w:lang w:val="en-GB"/>
        </w:rPr>
        <w:t>e</w:t>
      </w:r>
      <w:r w:rsidR="00E721CF" w:rsidRPr="00B46EA5">
        <w:rPr>
          <w:rFonts w:ascii="Lucida Sans Unicode" w:hAnsi="Lucida Sans Unicode" w:cs="Lucida Sans Unicode"/>
          <w:sz w:val="24"/>
          <w:szCs w:val="24"/>
          <w:lang w:val="en-GB"/>
        </w:rPr>
        <w:t>ˡ</w:t>
      </w:r>
      <w:r w:rsidR="00E721CF" w:rsidRPr="00C27E53">
        <w:rPr>
          <w:rFonts w:asciiTheme="majorBidi" w:hAnsiTheme="majorBidi" w:cstheme="majorBidi"/>
          <w:sz w:val="24"/>
          <w:szCs w:val="24"/>
        </w:rPr>
        <w:t>χ</w:t>
      </w:r>
      <w:r w:rsidR="00E721CF">
        <w:rPr>
          <w:rFonts w:asciiTheme="majorBidi" w:hAnsiTheme="majorBidi" w:cstheme="majorBidi"/>
          <w:sz w:val="24"/>
          <w:szCs w:val="24"/>
          <w:lang w:val="en-GB"/>
        </w:rPr>
        <w:t>a/ ‘to-you.</w:t>
      </w:r>
      <w:r w:rsidR="00C130E5" w:rsidRPr="00CD71D4">
        <w:rPr>
          <w:rFonts w:asciiTheme="majorBidi" w:hAnsiTheme="majorBidi" w:cstheme="majorBidi"/>
          <w:smallCaps/>
          <w:sz w:val="24"/>
          <w:szCs w:val="24"/>
          <w:lang w:val="en-GB"/>
        </w:rPr>
        <w:t>m</w:t>
      </w:r>
      <w:r w:rsidR="00E721CF" w:rsidRPr="00CD71D4">
        <w:rPr>
          <w:rFonts w:asciiTheme="majorBidi" w:hAnsiTheme="majorBidi" w:cstheme="majorBidi"/>
          <w:smallCaps/>
          <w:sz w:val="24"/>
          <w:szCs w:val="24"/>
          <w:lang w:val="en-GB"/>
        </w:rPr>
        <w:t>.</w:t>
      </w:r>
      <w:r w:rsidR="00C130E5" w:rsidRPr="00CD71D4">
        <w:rPr>
          <w:rFonts w:asciiTheme="majorBidi" w:hAnsiTheme="majorBidi" w:cstheme="majorBidi"/>
          <w:smallCaps/>
          <w:sz w:val="24"/>
          <w:szCs w:val="24"/>
          <w:lang w:val="en-GB"/>
        </w:rPr>
        <w:t>sg</w:t>
      </w:r>
      <w:r w:rsidR="00E721CF">
        <w:rPr>
          <w:rFonts w:asciiTheme="majorBidi" w:hAnsiTheme="majorBidi" w:cstheme="majorBidi"/>
          <w:sz w:val="24"/>
          <w:szCs w:val="24"/>
          <w:lang w:val="en-GB"/>
        </w:rPr>
        <w:t>’</w:t>
      </w:r>
      <w:r w:rsidR="00EA2A62">
        <w:rPr>
          <w:rFonts w:asciiTheme="majorBidi" w:hAnsiTheme="majorBidi" w:cstheme="majorBidi"/>
          <w:sz w:val="24"/>
          <w:szCs w:val="24"/>
          <w:lang w:val="en-GB"/>
        </w:rPr>
        <w:t xml:space="preserve"> and /bo</w:t>
      </w:r>
      <w:r w:rsidR="00EA2A62" w:rsidRPr="00B46EA5">
        <w:rPr>
          <w:rFonts w:ascii="Lucida Sans Unicode" w:hAnsi="Lucida Sans Unicode" w:cs="Lucida Sans Unicode"/>
          <w:sz w:val="24"/>
          <w:szCs w:val="24"/>
          <w:lang w:val="en-GB"/>
        </w:rPr>
        <w:t>ˡ</w:t>
      </w:r>
      <w:r w:rsidR="00EA2A62" w:rsidRPr="00C27E53">
        <w:rPr>
          <w:rFonts w:asciiTheme="majorBidi" w:hAnsiTheme="majorBidi" w:cstheme="majorBidi"/>
          <w:sz w:val="24"/>
          <w:szCs w:val="24"/>
        </w:rPr>
        <w:t>χ</w:t>
      </w:r>
      <w:r w:rsidR="00EA2A62">
        <w:rPr>
          <w:rFonts w:asciiTheme="majorBidi" w:hAnsiTheme="majorBidi" w:cstheme="majorBidi"/>
          <w:sz w:val="24"/>
          <w:szCs w:val="24"/>
          <w:lang w:val="en-GB"/>
        </w:rPr>
        <w:t>e/ ‘cry</w:t>
      </w:r>
      <w:r w:rsidR="00AD4755">
        <w:rPr>
          <w:rFonts w:asciiTheme="majorBidi" w:hAnsiTheme="majorBidi" w:cstheme="majorBidi"/>
          <w:sz w:val="24"/>
          <w:szCs w:val="24"/>
          <w:lang w:val="en-GB"/>
        </w:rPr>
        <w:t>.</w:t>
      </w:r>
      <w:r w:rsidR="00AD4755" w:rsidRPr="00CD71D4">
        <w:rPr>
          <w:rFonts w:asciiTheme="majorBidi" w:hAnsiTheme="majorBidi" w:cstheme="majorBidi"/>
          <w:smallCaps/>
          <w:sz w:val="24"/>
          <w:szCs w:val="24"/>
          <w:lang w:val="en-GB"/>
        </w:rPr>
        <w:t>pr</w:t>
      </w:r>
      <w:r w:rsidR="00EA2A62">
        <w:rPr>
          <w:rFonts w:asciiTheme="majorBidi" w:hAnsiTheme="majorBidi" w:cstheme="majorBidi"/>
          <w:sz w:val="24"/>
          <w:szCs w:val="24"/>
          <w:lang w:val="en-GB"/>
        </w:rPr>
        <w:t>.</w:t>
      </w:r>
      <w:r w:rsidR="00C130E5" w:rsidRPr="00ED1ABA">
        <w:rPr>
          <w:rFonts w:asciiTheme="majorBidi" w:hAnsiTheme="majorBidi" w:cstheme="majorBidi"/>
          <w:smallCaps/>
          <w:sz w:val="24"/>
          <w:szCs w:val="24"/>
          <w:lang w:val="en-GB"/>
        </w:rPr>
        <w:t>m.sg</w:t>
      </w:r>
      <w:r w:rsidR="00EA2A62">
        <w:rPr>
          <w:rFonts w:asciiTheme="majorBidi" w:hAnsiTheme="majorBidi" w:cstheme="majorBidi"/>
          <w:sz w:val="24"/>
          <w:szCs w:val="24"/>
          <w:lang w:val="en-GB"/>
        </w:rPr>
        <w:t xml:space="preserve">’ were </w:t>
      </w:r>
      <w:r w:rsidR="00AD4755">
        <w:rPr>
          <w:rFonts w:asciiTheme="majorBidi" w:hAnsiTheme="majorBidi" w:cstheme="majorBidi"/>
          <w:sz w:val="24"/>
          <w:szCs w:val="24"/>
          <w:lang w:val="en-GB"/>
        </w:rPr>
        <w:t>avoided</w:t>
      </w:r>
      <w:r w:rsidR="00EA2A62">
        <w:rPr>
          <w:rFonts w:asciiTheme="majorBidi" w:hAnsiTheme="majorBidi" w:cstheme="majorBidi"/>
          <w:sz w:val="24"/>
          <w:szCs w:val="24"/>
          <w:lang w:val="en-GB"/>
        </w:rPr>
        <w:t>, but nouns marked for gender</w:t>
      </w:r>
      <w:r w:rsidR="00AD4755">
        <w:rPr>
          <w:rFonts w:asciiTheme="majorBidi" w:hAnsiTheme="majorBidi" w:cstheme="majorBidi"/>
          <w:sz w:val="24"/>
          <w:szCs w:val="24"/>
          <w:lang w:val="en-GB"/>
        </w:rPr>
        <w:t xml:space="preserve">, </w:t>
      </w:r>
      <w:r w:rsidR="00EA2A62">
        <w:rPr>
          <w:rFonts w:asciiTheme="majorBidi" w:hAnsiTheme="majorBidi" w:cstheme="majorBidi"/>
          <w:sz w:val="24"/>
          <w:szCs w:val="24"/>
          <w:lang w:val="en-GB"/>
        </w:rPr>
        <w:t xml:space="preserve">like </w:t>
      </w:r>
      <w:r w:rsidR="00E60AC7">
        <w:rPr>
          <w:rFonts w:asciiTheme="majorBidi" w:hAnsiTheme="majorBidi" w:cstheme="majorBidi"/>
          <w:sz w:val="24"/>
          <w:szCs w:val="24"/>
          <w:lang w:val="en-GB"/>
        </w:rPr>
        <w:t>/</w:t>
      </w:r>
      <w:r w:rsidR="00E60AC7" w:rsidRPr="00C27E53">
        <w:rPr>
          <w:rFonts w:asciiTheme="majorBidi" w:hAnsiTheme="majorBidi" w:cstheme="majorBidi"/>
          <w:sz w:val="24"/>
          <w:szCs w:val="24"/>
        </w:rPr>
        <w:t>χaˈtul</w:t>
      </w:r>
      <w:r w:rsidR="00E60AC7">
        <w:rPr>
          <w:rFonts w:asciiTheme="majorBidi" w:hAnsiTheme="majorBidi" w:cstheme="majorBidi"/>
          <w:sz w:val="24"/>
          <w:szCs w:val="24"/>
        </w:rPr>
        <w:t>/ ‘cat.</w:t>
      </w:r>
      <w:r w:rsidR="00C130E5" w:rsidRPr="00C130E5">
        <w:rPr>
          <w:rFonts w:asciiTheme="majorBidi" w:hAnsiTheme="majorBidi" w:cstheme="majorBidi"/>
          <w:smallCaps/>
          <w:sz w:val="24"/>
          <w:szCs w:val="24"/>
          <w:lang w:val="en-GB"/>
        </w:rPr>
        <w:t xml:space="preserve"> </w:t>
      </w:r>
      <w:r w:rsidR="00C130E5" w:rsidRPr="00ED1ABA">
        <w:rPr>
          <w:rFonts w:asciiTheme="majorBidi" w:hAnsiTheme="majorBidi" w:cstheme="majorBidi"/>
          <w:smallCaps/>
          <w:sz w:val="24"/>
          <w:szCs w:val="24"/>
          <w:lang w:val="en-GB"/>
        </w:rPr>
        <w:t>m</w:t>
      </w:r>
      <w:r w:rsidR="00E60AC7">
        <w:rPr>
          <w:rFonts w:asciiTheme="majorBidi" w:hAnsiTheme="majorBidi" w:cstheme="majorBidi"/>
          <w:sz w:val="24"/>
          <w:szCs w:val="24"/>
        </w:rPr>
        <w:t>’ or /j</w:t>
      </w:r>
      <w:r w:rsidR="00E60AC7" w:rsidRPr="00C27E53">
        <w:rPr>
          <w:rFonts w:asciiTheme="majorBidi" w:hAnsiTheme="majorBidi" w:cstheme="majorBidi"/>
          <w:sz w:val="24"/>
          <w:szCs w:val="24"/>
        </w:rPr>
        <w:t>alˈda</w:t>
      </w:r>
      <w:r w:rsidR="00E60AC7">
        <w:rPr>
          <w:rFonts w:asciiTheme="majorBidi" w:hAnsiTheme="majorBidi" w:cstheme="majorBidi"/>
          <w:sz w:val="24"/>
          <w:szCs w:val="24"/>
        </w:rPr>
        <w:t>/ ‘girl’</w:t>
      </w:r>
      <w:r w:rsidR="00AD4755">
        <w:rPr>
          <w:rFonts w:asciiTheme="majorBidi" w:hAnsiTheme="majorBidi" w:cstheme="majorBidi"/>
          <w:sz w:val="24"/>
          <w:szCs w:val="24"/>
        </w:rPr>
        <w:t xml:space="preserve">, </w:t>
      </w:r>
      <w:r w:rsidR="00E60AC7">
        <w:rPr>
          <w:rFonts w:asciiTheme="majorBidi" w:hAnsiTheme="majorBidi" w:cstheme="majorBidi"/>
          <w:sz w:val="24"/>
          <w:szCs w:val="24"/>
        </w:rPr>
        <w:t>and adjectives such as /</w:t>
      </w:r>
      <w:r w:rsidR="00E60AC7" w:rsidRPr="00C27E53">
        <w:rPr>
          <w:rFonts w:asciiTheme="majorBidi" w:hAnsiTheme="majorBidi" w:cstheme="majorBidi"/>
          <w:sz w:val="24"/>
          <w:szCs w:val="24"/>
        </w:rPr>
        <w:t>gaˈdol</w:t>
      </w:r>
      <w:r w:rsidR="00E60AC7">
        <w:rPr>
          <w:rFonts w:asciiTheme="majorBidi" w:hAnsiTheme="majorBidi" w:cstheme="majorBidi"/>
          <w:sz w:val="24"/>
          <w:szCs w:val="24"/>
        </w:rPr>
        <w:t>/ ‘big.</w:t>
      </w:r>
      <w:r w:rsidR="00C130E5" w:rsidRPr="00C130E5">
        <w:rPr>
          <w:rFonts w:asciiTheme="majorBidi" w:hAnsiTheme="majorBidi" w:cstheme="majorBidi"/>
          <w:smallCaps/>
          <w:sz w:val="24"/>
          <w:szCs w:val="24"/>
          <w:lang w:val="en-GB"/>
        </w:rPr>
        <w:t xml:space="preserve"> </w:t>
      </w:r>
      <w:r w:rsidR="00C130E5" w:rsidRPr="00ED1ABA">
        <w:rPr>
          <w:rFonts w:asciiTheme="majorBidi" w:hAnsiTheme="majorBidi" w:cstheme="majorBidi"/>
          <w:smallCaps/>
          <w:sz w:val="24"/>
          <w:szCs w:val="24"/>
          <w:lang w:val="en-GB"/>
        </w:rPr>
        <w:t>m.sg</w:t>
      </w:r>
      <w:r w:rsidR="00E60AC7">
        <w:rPr>
          <w:rFonts w:asciiTheme="majorBidi" w:hAnsiTheme="majorBidi" w:cstheme="majorBidi"/>
          <w:sz w:val="24"/>
          <w:szCs w:val="24"/>
        </w:rPr>
        <w:t>’, which is used to describe objects and not only children, were used</w:t>
      </w:r>
      <w:r w:rsidR="006D4D5A">
        <w:rPr>
          <w:rFonts w:asciiTheme="majorBidi" w:hAnsiTheme="majorBidi" w:cstheme="majorBidi"/>
          <w:sz w:val="24"/>
          <w:szCs w:val="24"/>
        </w:rPr>
        <w:t>)</w:t>
      </w:r>
      <w:r w:rsidR="00E60AC7">
        <w:rPr>
          <w:rFonts w:asciiTheme="majorBidi" w:hAnsiTheme="majorBidi" w:cstheme="majorBidi"/>
          <w:sz w:val="24"/>
          <w:szCs w:val="24"/>
        </w:rPr>
        <w:t>.</w:t>
      </w:r>
      <w:r w:rsidR="00E60AC7" w:rsidRPr="00B46EA5">
        <w:rPr>
          <w:rFonts w:asciiTheme="majorBidi" w:hAnsiTheme="majorBidi" w:cstheme="majorBidi"/>
          <w:color w:val="000000"/>
          <w:sz w:val="24"/>
          <w:szCs w:val="24"/>
          <w:lang w:val="en-GB"/>
        </w:rPr>
        <w:t xml:space="preserve"> </w:t>
      </w:r>
      <w:r w:rsidR="00E60AC7">
        <w:rPr>
          <w:rFonts w:asciiTheme="majorBidi" w:hAnsiTheme="majorBidi" w:cstheme="majorBidi"/>
          <w:color w:val="000000"/>
          <w:sz w:val="24"/>
          <w:szCs w:val="24"/>
          <w:lang w:val="en-GB"/>
        </w:rPr>
        <w:t xml:space="preserve">The one gender-marked </w:t>
      </w:r>
      <w:r w:rsidR="00E60AC7">
        <w:rPr>
          <w:rFonts w:asciiTheme="majorBidi" w:hAnsiTheme="majorBidi" w:cstheme="majorBidi"/>
          <w:sz w:val="24"/>
          <w:szCs w:val="24"/>
          <w:lang w:val="en-GB"/>
        </w:rPr>
        <w:t>verb form</w:t>
      </w:r>
      <w:r w:rsidR="00EA2A62" w:rsidRPr="00B46EA5">
        <w:rPr>
          <w:rFonts w:asciiTheme="majorBidi" w:hAnsiTheme="majorBidi" w:cstheme="majorBidi"/>
          <w:sz w:val="24"/>
          <w:szCs w:val="24"/>
          <w:lang w:val="en-GB"/>
        </w:rPr>
        <w:t xml:space="preserve"> </w:t>
      </w:r>
      <w:r w:rsidR="00E60AC7">
        <w:rPr>
          <w:rFonts w:asciiTheme="majorBidi" w:hAnsiTheme="majorBidi" w:cstheme="majorBidi"/>
          <w:sz w:val="24"/>
          <w:szCs w:val="24"/>
          <w:lang w:val="en-GB"/>
        </w:rPr>
        <w:t xml:space="preserve">we did </w:t>
      </w:r>
      <w:r w:rsidR="00AD4755">
        <w:rPr>
          <w:rFonts w:asciiTheme="majorBidi" w:hAnsiTheme="majorBidi" w:cstheme="majorBidi"/>
          <w:sz w:val="24"/>
          <w:szCs w:val="24"/>
          <w:lang w:val="en-GB"/>
        </w:rPr>
        <w:t>include</w:t>
      </w:r>
      <w:r w:rsidR="00E60AC7">
        <w:rPr>
          <w:rFonts w:asciiTheme="majorBidi" w:hAnsiTheme="majorBidi" w:cstheme="majorBidi"/>
          <w:sz w:val="24"/>
          <w:szCs w:val="24"/>
          <w:lang w:val="en-GB"/>
        </w:rPr>
        <w:t xml:space="preserve"> </w:t>
      </w:r>
      <w:r w:rsidR="00EA2A62" w:rsidRPr="00B46EA5">
        <w:rPr>
          <w:rFonts w:asciiTheme="majorBidi" w:hAnsiTheme="majorBidi" w:cstheme="majorBidi"/>
          <w:sz w:val="24"/>
          <w:szCs w:val="24"/>
          <w:lang w:val="en-GB"/>
        </w:rPr>
        <w:t>‘want</w:t>
      </w:r>
      <w:r w:rsidR="00EA2A62" w:rsidRPr="0097022D">
        <w:rPr>
          <w:rFonts w:ascii="Times New Roman (Theme Headings" w:hAnsi="Times New Roman (Theme Headings" w:cstheme="majorBidi"/>
          <w:smallCaps/>
          <w:color w:val="000000"/>
          <w:sz w:val="24"/>
          <w:szCs w:val="24"/>
          <w:lang w:val="en-GB"/>
        </w:rPr>
        <w:t>’</w:t>
      </w:r>
      <w:r w:rsidR="00E60AC7">
        <w:rPr>
          <w:rFonts w:ascii="Times New Roman (Theme Headings" w:hAnsi="Times New Roman (Theme Headings" w:cstheme="majorBidi"/>
          <w:smallCaps/>
          <w:color w:val="000000"/>
          <w:sz w:val="24"/>
          <w:szCs w:val="24"/>
          <w:lang w:val="en-GB"/>
        </w:rPr>
        <w:t xml:space="preserve"> </w:t>
      </w:r>
      <w:r w:rsidR="00E60AC7" w:rsidRPr="00CD71D4">
        <w:rPr>
          <w:rFonts w:ascii="Times New Roman (Theme Headings" w:hAnsi="Times New Roman (Theme Headings" w:cstheme="majorBidi"/>
          <w:color w:val="000000"/>
          <w:sz w:val="24"/>
          <w:szCs w:val="24"/>
          <w:lang w:val="en-GB"/>
        </w:rPr>
        <w:t>was</w:t>
      </w:r>
      <w:r w:rsidR="00E60AC7">
        <w:rPr>
          <w:rFonts w:asciiTheme="majorBidi" w:hAnsiTheme="majorBidi" w:cstheme="majorBidi"/>
          <w:sz w:val="24"/>
          <w:szCs w:val="24"/>
          <w:lang w:val="en-GB"/>
        </w:rPr>
        <w:t xml:space="preserve"> usable because both the masculine and the feminine forms were among the most 101 frequently heard words and their forms were comparable in terms of the CV structure; we therefor used t</w:t>
      </w:r>
      <w:r w:rsidR="00EA2A62" w:rsidRPr="00B46EA5">
        <w:rPr>
          <w:rFonts w:asciiTheme="majorBidi" w:hAnsiTheme="majorBidi" w:cstheme="majorBidi"/>
          <w:sz w:val="24"/>
          <w:szCs w:val="24"/>
          <w:lang w:val="en-GB"/>
        </w:rPr>
        <w:t>he masculine form /ʁo</w:t>
      </w:r>
      <w:r w:rsidR="00EA2A62" w:rsidRPr="00B46EA5">
        <w:rPr>
          <w:rFonts w:ascii="Lucida Sans Unicode" w:hAnsi="Lucida Sans Unicode" w:cs="Lucida Sans Unicode"/>
          <w:sz w:val="24"/>
          <w:szCs w:val="24"/>
          <w:lang w:val="en-GB"/>
        </w:rPr>
        <w:t>ˡ</w:t>
      </w:r>
      <w:r w:rsidR="00EA2A62" w:rsidRPr="00B46EA5">
        <w:rPr>
          <w:rFonts w:asciiTheme="majorBidi" w:hAnsiTheme="majorBidi" w:cstheme="majorBidi"/>
          <w:sz w:val="24"/>
          <w:szCs w:val="24"/>
          <w:lang w:val="en-GB"/>
        </w:rPr>
        <w:t xml:space="preserve">ʦe/ </w:t>
      </w:r>
      <w:r w:rsidR="00C130E5">
        <w:rPr>
          <w:rFonts w:asciiTheme="majorBidi" w:hAnsiTheme="majorBidi" w:cstheme="majorBidi"/>
          <w:sz w:val="24"/>
          <w:szCs w:val="24"/>
          <w:lang w:val="en-GB"/>
        </w:rPr>
        <w:t>‘want.</w:t>
      </w:r>
      <w:r w:rsidR="00C130E5" w:rsidRPr="00CD71D4">
        <w:rPr>
          <w:rFonts w:asciiTheme="majorBidi" w:hAnsiTheme="majorBidi" w:cstheme="majorBidi"/>
          <w:smallCaps/>
          <w:sz w:val="24"/>
          <w:szCs w:val="24"/>
          <w:lang w:val="en-GB"/>
        </w:rPr>
        <w:t>pr.m</w:t>
      </w:r>
      <w:r w:rsidR="00AD4755">
        <w:rPr>
          <w:rFonts w:asciiTheme="majorBidi" w:hAnsiTheme="majorBidi" w:cstheme="majorBidi"/>
          <w:smallCaps/>
          <w:sz w:val="24"/>
          <w:szCs w:val="24"/>
          <w:lang w:val="en-GB"/>
        </w:rPr>
        <w:t>.sg</w:t>
      </w:r>
      <w:r w:rsidR="00C130E5">
        <w:rPr>
          <w:rFonts w:asciiTheme="majorBidi" w:hAnsiTheme="majorBidi" w:cstheme="majorBidi"/>
          <w:sz w:val="24"/>
          <w:szCs w:val="24"/>
          <w:lang w:val="en-GB"/>
        </w:rPr>
        <w:t>’</w:t>
      </w:r>
      <w:r w:rsidR="00EA2A62" w:rsidRPr="00B46EA5">
        <w:rPr>
          <w:rFonts w:asciiTheme="majorBidi" w:hAnsiTheme="majorBidi" w:cstheme="majorBidi"/>
          <w:sz w:val="24"/>
          <w:szCs w:val="24"/>
          <w:lang w:val="en-GB"/>
        </w:rPr>
        <w:t xml:space="preserve">with male participants and the feminine form </w:t>
      </w:r>
      <w:r w:rsidR="00EA2A62" w:rsidRPr="00B46EA5">
        <w:rPr>
          <w:rFonts w:asciiTheme="majorBidi" w:hAnsiTheme="majorBidi" w:cstheme="majorBidi"/>
          <w:sz w:val="24"/>
          <w:szCs w:val="24"/>
          <w:lang w:val="en-GB"/>
        </w:rPr>
        <w:lastRenderedPageBreak/>
        <w:t>/ʁo</w:t>
      </w:r>
      <w:r w:rsidR="00EA2A62" w:rsidRPr="00B46EA5">
        <w:rPr>
          <w:rFonts w:ascii="Lucida Sans Unicode" w:hAnsi="Lucida Sans Unicode" w:cs="Lucida Sans Unicode"/>
          <w:sz w:val="24"/>
          <w:szCs w:val="24"/>
          <w:lang w:val="en-GB"/>
        </w:rPr>
        <w:t>ˡ</w:t>
      </w:r>
      <w:r w:rsidR="00EA2A62" w:rsidRPr="00B46EA5">
        <w:rPr>
          <w:rFonts w:asciiTheme="majorBidi" w:hAnsiTheme="majorBidi" w:cstheme="majorBidi"/>
          <w:sz w:val="24"/>
          <w:szCs w:val="24"/>
          <w:lang w:val="en-GB"/>
        </w:rPr>
        <w:t>ʦa/</w:t>
      </w:r>
      <w:r w:rsidR="00EA2A62">
        <w:rPr>
          <w:rFonts w:asciiTheme="majorBidi" w:hAnsiTheme="majorBidi" w:cstheme="majorBidi"/>
          <w:sz w:val="24"/>
          <w:szCs w:val="24"/>
          <w:lang w:val="en-GB"/>
        </w:rPr>
        <w:t xml:space="preserve"> </w:t>
      </w:r>
      <w:r w:rsidR="00C130E5">
        <w:rPr>
          <w:rFonts w:asciiTheme="majorBidi" w:hAnsiTheme="majorBidi" w:cstheme="majorBidi"/>
          <w:sz w:val="24"/>
          <w:szCs w:val="24"/>
          <w:lang w:val="en-GB"/>
        </w:rPr>
        <w:t>‘want.</w:t>
      </w:r>
      <w:r w:rsidR="00C130E5" w:rsidRPr="00CD71D4">
        <w:rPr>
          <w:rFonts w:asciiTheme="majorBidi" w:hAnsiTheme="majorBidi" w:cstheme="majorBidi"/>
          <w:smallCaps/>
          <w:sz w:val="24"/>
          <w:szCs w:val="24"/>
          <w:lang w:val="en-GB"/>
        </w:rPr>
        <w:t>pr.f</w:t>
      </w:r>
      <w:r w:rsidR="00AD4755">
        <w:rPr>
          <w:rFonts w:asciiTheme="majorBidi" w:hAnsiTheme="majorBidi" w:cstheme="majorBidi"/>
          <w:smallCaps/>
          <w:sz w:val="24"/>
          <w:szCs w:val="24"/>
          <w:lang w:val="en-GB"/>
        </w:rPr>
        <w:t>.sg</w:t>
      </w:r>
      <w:r w:rsidR="00C130E5">
        <w:rPr>
          <w:rFonts w:asciiTheme="majorBidi" w:hAnsiTheme="majorBidi" w:cstheme="majorBidi"/>
          <w:sz w:val="24"/>
          <w:szCs w:val="24"/>
          <w:lang w:val="en-GB"/>
        </w:rPr>
        <w:t>’</w:t>
      </w:r>
      <w:r w:rsidR="00EA2A62" w:rsidRPr="00B46EA5">
        <w:rPr>
          <w:rFonts w:asciiTheme="majorBidi" w:hAnsiTheme="majorBidi" w:cstheme="majorBidi"/>
          <w:sz w:val="24"/>
          <w:szCs w:val="24"/>
          <w:lang w:val="en-GB"/>
        </w:rPr>
        <w:t>with female participants</w:t>
      </w:r>
      <w:r w:rsidRPr="00B46EA5">
        <w:rPr>
          <w:rFonts w:asciiTheme="majorBidi" w:hAnsiTheme="majorBidi" w:cstheme="majorBidi"/>
          <w:sz w:val="24"/>
          <w:szCs w:val="24"/>
          <w:lang w:val="en-GB"/>
        </w:rPr>
        <w:t>. The Unfamiliar words had an occurrence in texts of less than</w:t>
      </w:r>
      <w:r>
        <w:rPr>
          <w:rFonts w:asciiTheme="majorBidi" w:hAnsiTheme="majorBidi" w:cstheme="majorBidi"/>
          <w:sz w:val="24"/>
          <w:szCs w:val="24"/>
          <w:lang w:val="en-GB"/>
        </w:rPr>
        <w:t xml:space="preserve"> </w:t>
      </w:r>
      <w:r w:rsidRPr="00B46EA5">
        <w:rPr>
          <w:rFonts w:asciiTheme="majorBidi" w:hAnsiTheme="majorBidi" w:cstheme="majorBidi"/>
          <w:sz w:val="24"/>
          <w:szCs w:val="24"/>
          <w:lang w:val="en-GB"/>
        </w:rPr>
        <w:t xml:space="preserve">.002 percent </w:t>
      </w:r>
      <w:r w:rsidRPr="00B46EA5">
        <w:rPr>
          <w:rFonts w:asciiTheme="majorBidi" w:hAnsiTheme="majorBidi" w:cstheme="majorBidi" w:hint="cs"/>
          <w:sz w:val="24"/>
          <w:szCs w:val="24"/>
          <w:rtl/>
          <w:lang w:val="en-GB"/>
        </w:rPr>
        <w:t>)</w:t>
      </w:r>
      <w:r w:rsidRPr="00B46EA5">
        <w:rPr>
          <w:rFonts w:asciiTheme="majorBidi" w:hAnsiTheme="majorBidi" w:cstheme="majorBidi"/>
          <w:sz w:val="24"/>
          <w:szCs w:val="24"/>
          <w:lang w:val="en-GB"/>
        </w:rPr>
        <w:t>Frost &amp; Plaut, 2001). All but one</w:t>
      </w:r>
      <w:r>
        <w:rPr>
          <w:rFonts w:asciiTheme="majorBidi" w:hAnsiTheme="majorBidi" w:cstheme="majorBidi"/>
          <w:sz w:val="24"/>
          <w:szCs w:val="24"/>
          <w:lang w:val="en-GB"/>
        </w:rPr>
        <w:t xml:space="preserve"> of</w:t>
      </w:r>
      <w:r w:rsidRPr="00B46EA5">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the </w:t>
      </w:r>
      <w:r w:rsidRPr="00B46EA5">
        <w:rPr>
          <w:rFonts w:asciiTheme="majorBidi" w:hAnsiTheme="majorBidi" w:cstheme="majorBidi"/>
          <w:sz w:val="24"/>
          <w:szCs w:val="24"/>
          <w:lang w:val="en-GB"/>
        </w:rPr>
        <w:t xml:space="preserve">Familiar </w:t>
      </w:r>
      <w:r>
        <w:rPr>
          <w:rFonts w:asciiTheme="majorBidi" w:hAnsiTheme="majorBidi" w:cstheme="majorBidi"/>
          <w:sz w:val="24"/>
          <w:szCs w:val="24"/>
          <w:lang w:val="en-GB"/>
        </w:rPr>
        <w:t xml:space="preserve">words </w:t>
      </w:r>
      <w:r w:rsidRPr="00B46EA5">
        <w:rPr>
          <w:rFonts w:asciiTheme="majorBidi" w:hAnsiTheme="majorBidi" w:cstheme="majorBidi"/>
          <w:sz w:val="24"/>
          <w:szCs w:val="24"/>
          <w:lang w:val="en-GB"/>
        </w:rPr>
        <w:t>were paired with a</w:t>
      </w:r>
      <w:r>
        <w:rPr>
          <w:rFonts w:asciiTheme="majorBidi" w:hAnsiTheme="majorBidi" w:cstheme="majorBidi"/>
          <w:sz w:val="24"/>
          <w:szCs w:val="24"/>
          <w:lang w:val="en-GB"/>
        </w:rPr>
        <w:t>n</w:t>
      </w:r>
      <w:r w:rsidRPr="00B46EA5">
        <w:rPr>
          <w:rFonts w:asciiTheme="majorBidi" w:hAnsiTheme="majorBidi" w:cstheme="majorBidi"/>
          <w:sz w:val="24"/>
          <w:szCs w:val="24"/>
          <w:lang w:val="en-GB"/>
        </w:rPr>
        <w:t xml:space="preserve"> Unfamiliar word with the same vowel pattern, so that </w:t>
      </w:r>
      <w:r>
        <w:rPr>
          <w:rFonts w:asciiTheme="majorBidi" w:hAnsiTheme="majorBidi" w:cstheme="majorBidi"/>
          <w:sz w:val="24"/>
          <w:szCs w:val="24"/>
          <w:lang w:val="en-GB"/>
        </w:rPr>
        <w:t xml:space="preserve">any </w:t>
      </w:r>
      <w:r w:rsidRPr="00B46EA5">
        <w:rPr>
          <w:rFonts w:asciiTheme="majorBidi" w:hAnsiTheme="majorBidi" w:cstheme="majorBidi"/>
          <w:sz w:val="24"/>
          <w:szCs w:val="24"/>
          <w:lang w:val="en-GB"/>
        </w:rPr>
        <w:t>differences in looking times</w:t>
      </w:r>
      <w:r>
        <w:rPr>
          <w:rFonts w:asciiTheme="majorBidi" w:hAnsiTheme="majorBidi" w:cstheme="majorBidi"/>
          <w:sz w:val="24"/>
          <w:szCs w:val="24"/>
          <w:lang w:val="en-GB"/>
        </w:rPr>
        <w:t xml:space="preserve"> could not</w:t>
      </w:r>
      <w:r w:rsidRPr="00B46EA5">
        <w:rPr>
          <w:rFonts w:asciiTheme="majorBidi" w:hAnsiTheme="majorBidi" w:cstheme="majorBidi"/>
          <w:sz w:val="24"/>
          <w:szCs w:val="24"/>
          <w:lang w:val="en-GB"/>
        </w:rPr>
        <w:t xml:space="preserve"> be </w:t>
      </w:r>
      <w:r>
        <w:rPr>
          <w:rFonts w:asciiTheme="majorBidi" w:hAnsiTheme="majorBidi" w:cstheme="majorBidi"/>
          <w:sz w:val="24"/>
          <w:szCs w:val="24"/>
          <w:lang w:val="en-GB"/>
        </w:rPr>
        <w:t>due</w:t>
      </w:r>
      <w:r w:rsidRPr="00B46EA5">
        <w:rPr>
          <w:rFonts w:asciiTheme="majorBidi" w:hAnsiTheme="majorBidi" w:cstheme="majorBidi"/>
          <w:sz w:val="24"/>
          <w:szCs w:val="24"/>
          <w:lang w:val="en-GB"/>
        </w:rPr>
        <w:t xml:space="preserve"> </w:t>
      </w:r>
      <w:r w:rsidRPr="0097022D">
        <w:rPr>
          <w:rFonts w:asciiTheme="majorBidi" w:hAnsiTheme="majorBidi" w:cstheme="majorBidi"/>
          <w:sz w:val="24"/>
          <w:szCs w:val="24"/>
          <w:lang w:val="en-GB"/>
        </w:rPr>
        <w:t xml:space="preserve">to vowel pattern differences (see </w:t>
      </w:r>
      <w:r w:rsidR="00517862">
        <w:rPr>
          <w:rFonts w:asciiTheme="majorBidi" w:hAnsiTheme="majorBidi" w:cstheme="majorBidi"/>
          <w:sz w:val="24"/>
          <w:szCs w:val="24"/>
          <w:lang w:val="en-GB"/>
        </w:rPr>
        <w:t>Appendix B</w:t>
      </w:r>
      <w:r w:rsidRPr="0097022D">
        <w:rPr>
          <w:rFonts w:asciiTheme="majorBidi" w:hAnsiTheme="majorBidi" w:cstheme="majorBidi"/>
          <w:sz w:val="24"/>
          <w:szCs w:val="24"/>
          <w:lang w:val="en-GB"/>
        </w:rPr>
        <w:t xml:space="preserve"> for the word lists).</w:t>
      </w:r>
      <w:r w:rsidRPr="0097022D">
        <w:rPr>
          <w:rStyle w:val="FootnoteReference"/>
          <w:rFonts w:asciiTheme="majorBidi" w:hAnsiTheme="majorBidi" w:cstheme="majorBidi"/>
          <w:sz w:val="24"/>
          <w:szCs w:val="24"/>
          <w:lang w:val="en-GB"/>
        </w:rPr>
        <w:footnoteReference w:id="7"/>
      </w:r>
      <w:r w:rsidRPr="0097022D">
        <w:rPr>
          <w:rFonts w:asciiTheme="majorBidi" w:hAnsiTheme="majorBidi" w:cstheme="majorBidi"/>
          <w:sz w:val="24"/>
          <w:szCs w:val="24"/>
          <w:lang w:val="en-GB"/>
        </w:rPr>
        <w:t xml:space="preserve"> </w:t>
      </w:r>
    </w:p>
    <w:p w14:paraId="13F59351" w14:textId="0EF46B05" w:rsidR="00D61138" w:rsidRPr="0097022D" w:rsidRDefault="00D61138" w:rsidP="003C5BB6">
      <w:pPr>
        <w:bidi w:val="0"/>
        <w:spacing w:after="240" w:line="480" w:lineRule="auto"/>
        <w:ind w:firstLine="720"/>
        <w:rPr>
          <w:rFonts w:asciiTheme="majorBidi" w:eastAsia="AdvTimes" w:hAnsiTheme="majorBidi" w:cstheme="majorBidi"/>
          <w:sz w:val="24"/>
          <w:szCs w:val="24"/>
          <w:lang w:val="en-GB"/>
        </w:rPr>
      </w:pPr>
      <w:r w:rsidRPr="0097022D">
        <w:rPr>
          <w:rFonts w:asciiTheme="majorBidi" w:eastAsia="AdvTimes" w:hAnsiTheme="majorBidi" w:cstheme="majorBidi"/>
          <w:sz w:val="24"/>
          <w:szCs w:val="24"/>
          <w:lang w:val="en-GB"/>
        </w:rPr>
        <w:t xml:space="preserve">Stimuli were </w:t>
      </w:r>
      <w:r w:rsidRPr="00A27756">
        <w:rPr>
          <w:rFonts w:asciiTheme="majorBidi" w:hAnsiTheme="majorBidi" w:cstheme="majorBidi"/>
          <w:sz w:val="24"/>
          <w:szCs w:val="24"/>
          <w:lang w:val="en-GB"/>
        </w:rPr>
        <w:t>digitally</w:t>
      </w:r>
      <w:r w:rsidRPr="0097022D">
        <w:rPr>
          <w:rFonts w:asciiTheme="majorBidi" w:eastAsia="AdvTimes" w:hAnsiTheme="majorBidi" w:cstheme="majorBidi"/>
          <w:sz w:val="24"/>
          <w:szCs w:val="24"/>
          <w:lang w:val="en-GB"/>
        </w:rPr>
        <w:t xml:space="preserve"> recorded in a soundproof room via a JVC MV 40 microphone using Sound-Forge software (version 4.5a) and stereo channels at a sampling rate of 48,000 Hz and 16-bit quantisation level. </w:t>
      </w:r>
      <w:r>
        <w:rPr>
          <w:rFonts w:asciiTheme="majorBidi" w:eastAsia="AdvTimes" w:hAnsiTheme="majorBidi" w:cstheme="majorBidi"/>
          <w:sz w:val="24"/>
          <w:szCs w:val="24"/>
          <w:lang w:val="en-GB"/>
        </w:rPr>
        <w:t>A</w:t>
      </w:r>
      <w:r w:rsidRPr="0097022D">
        <w:rPr>
          <w:rFonts w:asciiTheme="majorBidi" w:eastAsia="AdvTimes" w:hAnsiTheme="majorBidi" w:cstheme="majorBidi"/>
          <w:sz w:val="24"/>
          <w:szCs w:val="24"/>
          <w:lang w:val="en-GB"/>
        </w:rPr>
        <w:t xml:space="preserve"> single token was used</w:t>
      </w:r>
      <w:r w:rsidRPr="00BF6DBA">
        <w:rPr>
          <w:rFonts w:asciiTheme="majorBidi" w:eastAsia="AdvTimes" w:hAnsiTheme="majorBidi" w:cstheme="majorBidi"/>
          <w:sz w:val="24"/>
          <w:szCs w:val="24"/>
          <w:lang w:val="en-GB"/>
        </w:rPr>
        <w:t xml:space="preserve"> </w:t>
      </w:r>
      <w:r>
        <w:rPr>
          <w:rFonts w:asciiTheme="majorBidi" w:eastAsia="AdvTimes" w:hAnsiTheme="majorBidi" w:cstheme="majorBidi"/>
          <w:sz w:val="24"/>
          <w:szCs w:val="24"/>
          <w:lang w:val="en-GB"/>
        </w:rPr>
        <w:t>f</w:t>
      </w:r>
      <w:r w:rsidRPr="0097022D">
        <w:rPr>
          <w:rFonts w:asciiTheme="majorBidi" w:eastAsia="AdvTimes" w:hAnsiTheme="majorBidi" w:cstheme="majorBidi"/>
          <w:sz w:val="24"/>
          <w:szCs w:val="24"/>
          <w:lang w:val="en-GB"/>
        </w:rPr>
        <w:t xml:space="preserve">or each word. To prevent intensity differences between words, amplitudes were normalized. The two lists did not differ in terms of the words’ mean duration (Familiar: 558.64 msec, </w:t>
      </w:r>
      <w:r w:rsidRPr="00EB59D7">
        <w:rPr>
          <w:rFonts w:asciiTheme="majorBidi" w:eastAsia="AdvTimes" w:hAnsiTheme="majorBidi" w:cstheme="majorBidi"/>
          <w:i/>
          <w:iCs/>
          <w:sz w:val="24"/>
          <w:szCs w:val="24"/>
          <w:lang w:val="en-GB"/>
        </w:rPr>
        <w:t>SD</w:t>
      </w:r>
      <w:r w:rsidRPr="0097022D">
        <w:rPr>
          <w:rFonts w:asciiTheme="majorBidi" w:eastAsia="AdvTimes" w:hAnsiTheme="majorBidi" w:cstheme="majorBidi"/>
          <w:sz w:val="24"/>
          <w:szCs w:val="24"/>
          <w:lang w:val="en-GB"/>
        </w:rPr>
        <w:t xml:space="preserve"> = 108.23, Unfamiliar, 580.93 msec, </w:t>
      </w:r>
      <w:r w:rsidRPr="00EB59D7">
        <w:rPr>
          <w:rFonts w:asciiTheme="majorBidi" w:eastAsia="AdvTimes" w:hAnsiTheme="majorBidi" w:cstheme="majorBidi"/>
          <w:i/>
          <w:iCs/>
          <w:sz w:val="24"/>
          <w:szCs w:val="24"/>
          <w:lang w:val="en-GB"/>
        </w:rPr>
        <w:t>SD</w:t>
      </w:r>
      <w:r w:rsidRPr="0097022D">
        <w:rPr>
          <w:rFonts w:asciiTheme="majorBidi" w:eastAsia="AdvTimes" w:hAnsiTheme="majorBidi" w:cstheme="majorBidi"/>
          <w:sz w:val="24"/>
          <w:szCs w:val="24"/>
          <w:lang w:val="en-GB"/>
        </w:rPr>
        <w:t xml:space="preserve"> = 93.47, two-tailed </w:t>
      </w:r>
      <w:r>
        <w:rPr>
          <w:rFonts w:asciiTheme="majorBidi" w:eastAsia="AdvTimes" w:hAnsiTheme="majorBidi" w:cstheme="majorBidi"/>
          <w:sz w:val="24"/>
          <w:szCs w:val="24"/>
          <w:lang w:val="en-GB"/>
        </w:rPr>
        <w:t xml:space="preserve">test, </w:t>
      </w:r>
      <w:r w:rsidRPr="0097022D">
        <w:rPr>
          <w:rFonts w:asciiTheme="majorBidi" w:eastAsia="AdvTimes" w:hAnsiTheme="majorBidi" w:cstheme="majorBidi"/>
          <w:sz w:val="24"/>
          <w:szCs w:val="24"/>
          <w:lang w:val="en-GB"/>
        </w:rPr>
        <w:t xml:space="preserve">differences ns, </w:t>
      </w:r>
      <w:r w:rsidRPr="00065F22">
        <w:rPr>
          <w:rFonts w:asciiTheme="majorBidi" w:eastAsia="AdvTimes" w:hAnsiTheme="majorBidi" w:cstheme="majorBidi"/>
          <w:i/>
          <w:iCs/>
          <w:sz w:val="24"/>
          <w:szCs w:val="24"/>
          <w:lang w:val="en-GB"/>
        </w:rPr>
        <w:t>p</w:t>
      </w:r>
      <w:r w:rsidRPr="0097022D">
        <w:rPr>
          <w:rFonts w:asciiTheme="majorBidi" w:eastAsia="AdvTimes" w:hAnsiTheme="majorBidi" w:cstheme="majorBidi"/>
          <w:sz w:val="24"/>
          <w:szCs w:val="24"/>
          <w:lang w:val="en-GB"/>
        </w:rPr>
        <w:t xml:space="preserve"> =.60). Additional data regarding fundamental frequency and duration are shown in Appendix A. Sixteen </w:t>
      </w:r>
      <w:r w:rsidR="005F2FA4">
        <w:rPr>
          <w:rFonts w:asciiTheme="majorBidi" w:eastAsia="AdvTimes" w:hAnsiTheme="majorBidi" w:cstheme="majorBidi"/>
          <w:sz w:val="24"/>
          <w:szCs w:val="24"/>
          <w:lang w:val="en-GB"/>
        </w:rPr>
        <w:t xml:space="preserve">audio </w:t>
      </w:r>
      <w:r w:rsidRPr="0097022D">
        <w:rPr>
          <w:rFonts w:asciiTheme="majorBidi" w:eastAsia="AdvTimes" w:hAnsiTheme="majorBidi" w:cstheme="majorBidi"/>
          <w:sz w:val="24"/>
          <w:szCs w:val="24"/>
          <w:lang w:val="en-GB"/>
        </w:rPr>
        <w:t xml:space="preserve">files were created from the 28 tokens, eight </w:t>
      </w:r>
      <w:r w:rsidR="005F2FA4">
        <w:rPr>
          <w:rFonts w:asciiTheme="majorBidi" w:eastAsia="AdvTimes" w:hAnsiTheme="majorBidi" w:cstheme="majorBidi"/>
          <w:sz w:val="24"/>
          <w:szCs w:val="24"/>
          <w:lang w:val="en-GB"/>
        </w:rPr>
        <w:t xml:space="preserve">audio </w:t>
      </w:r>
      <w:r w:rsidRPr="0097022D">
        <w:rPr>
          <w:rFonts w:asciiTheme="majorBidi" w:eastAsia="AdvTimes" w:hAnsiTheme="majorBidi" w:cstheme="majorBidi"/>
          <w:sz w:val="24"/>
          <w:szCs w:val="24"/>
          <w:lang w:val="en-GB"/>
        </w:rPr>
        <w:t xml:space="preserve">files of Familiar words and eight of Unfamiliar words. Each </w:t>
      </w:r>
      <w:r w:rsidR="005F2FA4">
        <w:rPr>
          <w:rFonts w:asciiTheme="majorBidi" w:eastAsia="AdvTimes" w:hAnsiTheme="majorBidi" w:cstheme="majorBidi"/>
          <w:sz w:val="24"/>
          <w:szCs w:val="24"/>
          <w:lang w:val="en-GB"/>
        </w:rPr>
        <w:t xml:space="preserve">audio </w:t>
      </w:r>
      <w:r w:rsidRPr="0097022D">
        <w:rPr>
          <w:rFonts w:asciiTheme="majorBidi" w:eastAsia="AdvTimes" w:hAnsiTheme="majorBidi" w:cstheme="majorBidi"/>
          <w:sz w:val="24"/>
          <w:szCs w:val="24"/>
          <w:lang w:val="en-GB"/>
        </w:rPr>
        <w:t xml:space="preserve">file had a different internal word </w:t>
      </w:r>
      <w:r w:rsidRPr="00A705AD">
        <w:rPr>
          <w:rFonts w:asciiTheme="majorBidi" w:eastAsia="AdvTimes" w:hAnsiTheme="majorBidi" w:cstheme="majorBidi"/>
          <w:sz w:val="24"/>
          <w:szCs w:val="24"/>
          <w:lang w:val="en-GB"/>
        </w:rPr>
        <w:t>order, randomly determined, with 500</w:t>
      </w:r>
      <w:r w:rsidRPr="0097022D">
        <w:rPr>
          <w:rFonts w:asciiTheme="majorBidi" w:eastAsia="AdvTimes" w:hAnsiTheme="majorBidi" w:cstheme="majorBidi"/>
          <w:sz w:val="24"/>
          <w:szCs w:val="24"/>
          <w:lang w:val="en-GB"/>
        </w:rPr>
        <w:t xml:space="preserve">-msec silent inter-token intervals. The mean duration of the final audio files was 15.53 sec, </w:t>
      </w:r>
      <w:r w:rsidRPr="00EB59D7">
        <w:rPr>
          <w:rFonts w:asciiTheme="majorBidi" w:eastAsia="AdvTimes" w:hAnsiTheme="majorBidi" w:cstheme="majorBidi"/>
          <w:i/>
          <w:iCs/>
          <w:sz w:val="24"/>
          <w:szCs w:val="24"/>
          <w:lang w:val="en-GB"/>
        </w:rPr>
        <w:t>SD</w:t>
      </w:r>
      <w:r w:rsidRPr="0097022D">
        <w:rPr>
          <w:rFonts w:asciiTheme="majorBidi" w:eastAsia="AdvTimes" w:hAnsiTheme="majorBidi" w:cstheme="majorBidi"/>
          <w:sz w:val="24"/>
          <w:szCs w:val="24"/>
          <w:lang w:val="en-GB"/>
        </w:rPr>
        <w:t xml:space="preserve"> = .09 (range 15.32-15.61 sec) for the Familiar lists and 15.23 sec, </w:t>
      </w:r>
      <w:r w:rsidRPr="00EB59D7">
        <w:rPr>
          <w:rFonts w:asciiTheme="majorBidi" w:eastAsia="AdvTimes" w:hAnsiTheme="majorBidi" w:cstheme="majorBidi"/>
          <w:i/>
          <w:iCs/>
          <w:sz w:val="24"/>
          <w:szCs w:val="24"/>
          <w:lang w:val="en-GB"/>
        </w:rPr>
        <w:t>SD</w:t>
      </w:r>
      <w:r w:rsidRPr="0097022D">
        <w:rPr>
          <w:rFonts w:asciiTheme="majorBidi" w:eastAsia="AdvTimes" w:hAnsiTheme="majorBidi" w:cstheme="majorBidi"/>
          <w:sz w:val="24"/>
          <w:szCs w:val="24"/>
          <w:lang w:val="en-GB"/>
        </w:rPr>
        <w:t xml:space="preserve"> = .06 (range 15.52-15.57 sec) for the Unfamiliar words (two-tailed </w:t>
      </w:r>
      <w:r>
        <w:rPr>
          <w:rFonts w:asciiTheme="majorBidi" w:eastAsia="AdvTimes" w:hAnsiTheme="majorBidi" w:cstheme="majorBidi"/>
          <w:sz w:val="24"/>
          <w:szCs w:val="24"/>
          <w:lang w:val="en-GB"/>
        </w:rPr>
        <w:t xml:space="preserve">test, </w:t>
      </w:r>
      <w:r w:rsidRPr="0097022D">
        <w:rPr>
          <w:rFonts w:asciiTheme="majorBidi" w:eastAsia="AdvTimes" w:hAnsiTheme="majorBidi" w:cstheme="majorBidi"/>
          <w:sz w:val="24"/>
          <w:szCs w:val="24"/>
          <w:lang w:val="en-GB"/>
        </w:rPr>
        <w:t xml:space="preserve">differences ns, </w:t>
      </w:r>
      <w:r w:rsidRPr="00602692">
        <w:rPr>
          <w:rFonts w:asciiTheme="majorBidi" w:eastAsia="AdvTimes" w:hAnsiTheme="majorBidi" w:cstheme="majorBidi"/>
          <w:i/>
          <w:iCs/>
          <w:sz w:val="24"/>
          <w:szCs w:val="24"/>
          <w:lang w:val="en-GB"/>
        </w:rPr>
        <w:t>p</w:t>
      </w:r>
      <w:r w:rsidRPr="0097022D">
        <w:rPr>
          <w:rFonts w:asciiTheme="majorBidi" w:eastAsia="AdvTimes" w:hAnsiTheme="majorBidi" w:cstheme="majorBidi"/>
          <w:sz w:val="24"/>
          <w:szCs w:val="24"/>
          <w:lang w:val="en-GB"/>
        </w:rPr>
        <w:t xml:space="preserve"> = .78). </w:t>
      </w:r>
    </w:p>
    <w:p w14:paraId="4F213369" w14:textId="77777777" w:rsidR="00D61138" w:rsidRPr="00677579" w:rsidRDefault="00D61138" w:rsidP="003C5BB6">
      <w:pPr>
        <w:autoSpaceDE w:val="0"/>
        <w:autoSpaceDN w:val="0"/>
        <w:bidi w:val="0"/>
        <w:adjustRightInd w:val="0"/>
        <w:spacing w:after="240" w:line="480" w:lineRule="auto"/>
        <w:rPr>
          <w:rFonts w:asciiTheme="majorBidi" w:hAnsiTheme="majorBidi" w:cstheme="majorBidi"/>
          <w:i/>
          <w:iCs/>
          <w:sz w:val="24"/>
          <w:szCs w:val="24"/>
          <w:lang w:val="en-GB"/>
        </w:rPr>
      </w:pPr>
      <w:r w:rsidRPr="00677579">
        <w:rPr>
          <w:rFonts w:asciiTheme="majorBidi" w:hAnsiTheme="majorBidi" w:cstheme="majorBidi"/>
          <w:i/>
          <w:iCs/>
          <w:sz w:val="24"/>
          <w:szCs w:val="24"/>
          <w:lang w:val="en-GB"/>
        </w:rPr>
        <w:lastRenderedPageBreak/>
        <w:t>Apparatus</w:t>
      </w:r>
    </w:p>
    <w:p w14:paraId="47BE2AB2" w14:textId="10E63307" w:rsidR="00D61138" w:rsidRPr="0097022D" w:rsidRDefault="00D61138">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97022D">
        <w:rPr>
          <w:rFonts w:asciiTheme="majorBidi" w:eastAsia="AdvTimes" w:hAnsiTheme="majorBidi" w:cstheme="majorBidi"/>
          <w:sz w:val="24"/>
          <w:szCs w:val="24"/>
          <w:lang w:val="en-GB"/>
        </w:rPr>
        <w:t>The test took place in a sound-proof booth next to a control room (as described in Segal</w:t>
      </w:r>
      <w:r>
        <w:rPr>
          <w:rFonts w:asciiTheme="majorBidi" w:eastAsia="AdvTimes" w:hAnsiTheme="majorBidi" w:cstheme="majorBidi"/>
          <w:sz w:val="24"/>
          <w:szCs w:val="24"/>
          <w:lang w:val="en-GB"/>
        </w:rPr>
        <w:t xml:space="preserve"> et al.</w:t>
      </w:r>
      <w:r w:rsidRPr="0097022D">
        <w:rPr>
          <w:rFonts w:asciiTheme="majorBidi" w:eastAsia="AdvTimes" w:hAnsiTheme="majorBidi" w:cstheme="majorBidi"/>
          <w:sz w:val="24"/>
          <w:szCs w:val="24"/>
          <w:lang w:val="en-GB"/>
        </w:rPr>
        <w:t>, 2015). The booth included a large 50</w:t>
      </w:r>
      <w:r w:rsidRPr="0097022D">
        <w:rPr>
          <w:rFonts w:asciiTheme="majorBidi" w:eastAsia="AdvTTec369687+20" w:hAnsiTheme="majorBidi" w:cstheme="majorBidi"/>
          <w:sz w:val="24"/>
          <w:szCs w:val="24"/>
          <w:lang w:val="en-GB"/>
        </w:rPr>
        <w:t xml:space="preserve">″ </w:t>
      </w:r>
      <w:r w:rsidRPr="0097022D">
        <w:rPr>
          <w:rFonts w:asciiTheme="majorBidi" w:eastAsia="AdvTimes" w:hAnsiTheme="majorBidi" w:cstheme="majorBidi"/>
          <w:sz w:val="24"/>
          <w:szCs w:val="24"/>
          <w:lang w:val="en-GB"/>
        </w:rPr>
        <w:t>wide-aspect TV monitor with two loudspeakers attached to each side</w:t>
      </w:r>
      <w:r>
        <w:rPr>
          <w:rFonts w:asciiTheme="majorBidi" w:eastAsia="AdvTimes" w:hAnsiTheme="majorBidi" w:cstheme="majorBidi"/>
          <w:sz w:val="24"/>
          <w:szCs w:val="24"/>
          <w:lang w:val="en-GB"/>
        </w:rPr>
        <w:t>,</w:t>
      </w:r>
      <w:r w:rsidRPr="0097022D">
        <w:rPr>
          <w:rFonts w:asciiTheme="majorBidi" w:eastAsia="AdvTimes" w:hAnsiTheme="majorBidi" w:cstheme="majorBidi"/>
          <w:sz w:val="24"/>
          <w:szCs w:val="24"/>
          <w:lang w:val="en-GB"/>
        </w:rPr>
        <w:t xml:space="preserve"> and a video camera fixed above the monitor. The camera recorded the orientation of the infant’s eyes</w:t>
      </w:r>
      <w:r>
        <w:rPr>
          <w:rFonts w:asciiTheme="majorBidi" w:eastAsia="AdvTimes" w:hAnsiTheme="majorBidi" w:cstheme="majorBidi"/>
          <w:sz w:val="24"/>
          <w:szCs w:val="24"/>
          <w:lang w:val="en-GB"/>
        </w:rPr>
        <w:t>;</w:t>
      </w:r>
      <w:r w:rsidRPr="0097022D">
        <w:rPr>
          <w:rFonts w:asciiTheme="majorBidi" w:eastAsia="AdvTimes" w:hAnsiTheme="majorBidi" w:cstheme="majorBidi"/>
          <w:sz w:val="24"/>
          <w:szCs w:val="24"/>
          <w:lang w:val="en-GB"/>
        </w:rPr>
        <w:t xml:space="preserve"> the experimenter viewed the infant via a video monitor </w:t>
      </w:r>
      <w:r w:rsidR="00320946">
        <w:rPr>
          <w:rFonts w:asciiTheme="majorBidi" w:eastAsia="AdvTimes" w:hAnsiTheme="majorBidi" w:cstheme="majorBidi"/>
          <w:sz w:val="24"/>
          <w:szCs w:val="24"/>
          <w:lang w:val="en-GB"/>
        </w:rPr>
        <w:t>located in the control room. Gre</w:t>
      </w:r>
      <w:r w:rsidRPr="0097022D">
        <w:rPr>
          <w:rFonts w:asciiTheme="majorBidi" w:eastAsia="AdvTimes" w:hAnsiTheme="majorBidi" w:cstheme="majorBidi"/>
          <w:sz w:val="24"/>
          <w:szCs w:val="24"/>
          <w:lang w:val="en-GB"/>
        </w:rPr>
        <w:t>y curtains hung from the ceiling to reduce distractions and block the infant’s view of the rest of the room. The control room included a 23</w:t>
      </w:r>
      <w:r w:rsidRPr="0097022D">
        <w:rPr>
          <w:rFonts w:asciiTheme="majorBidi" w:eastAsia="AdvTTec369687+20" w:hAnsiTheme="majorBidi" w:cstheme="majorBidi"/>
          <w:sz w:val="24"/>
          <w:szCs w:val="24"/>
          <w:lang w:val="en-GB"/>
        </w:rPr>
        <w:t>″</w:t>
      </w:r>
      <w:r w:rsidRPr="0097022D">
        <w:rPr>
          <w:rFonts w:asciiTheme="majorBidi" w:eastAsia="AdvTimes" w:hAnsiTheme="majorBidi" w:cstheme="majorBidi"/>
          <w:sz w:val="24"/>
          <w:szCs w:val="24"/>
          <w:lang w:val="en-GB"/>
        </w:rPr>
        <w:t xml:space="preserve"> monitor for observing the infant’s responses and a Macintosh G5 personal computer that presented the auditory stimuli to the loudspeakers through an amplifier. The experiments were controlled by the computer (including presentation of the trials and recording of the infant’s response</w:t>
      </w:r>
      <w:r w:rsidR="00C32415">
        <w:rPr>
          <w:rFonts w:asciiTheme="majorBidi" w:eastAsia="AdvTimes" w:hAnsiTheme="majorBidi" w:cstheme="majorBidi"/>
          <w:sz w:val="24"/>
          <w:szCs w:val="24"/>
          <w:lang w:val="en-GB"/>
        </w:rPr>
        <w:t>), using HABIT (Cohen, Atkinson</w:t>
      </w:r>
      <w:r w:rsidRPr="0097022D">
        <w:rPr>
          <w:rFonts w:asciiTheme="majorBidi" w:eastAsia="AdvTimes" w:hAnsiTheme="majorBidi" w:cstheme="majorBidi"/>
          <w:sz w:val="24"/>
          <w:szCs w:val="24"/>
          <w:lang w:val="en-GB"/>
        </w:rPr>
        <w:t xml:space="preserve"> &amp; Chaput, 2000). </w:t>
      </w:r>
    </w:p>
    <w:p w14:paraId="65D90CB9" w14:textId="77777777" w:rsidR="00D61138" w:rsidRPr="00677579" w:rsidRDefault="00D61138" w:rsidP="003C5BB6">
      <w:pPr>
        <w:autoSpaceDE w:val="0"/>
        <w:autoSpaceDN w:val="0"/>
        <w:bidi w:val="0"/>
        <w:adjustRightInd w:val="0"/>
        <w:spacing w:after="240" w:line="240" w:lineRule="auto"/>
        <w:rPr>
          <w:rFonts w:asciiTheme="majorBidi" w:hAnsiTheme="majorBidi" w:cstheme="majorBidi"/>
          <w:i/>
          <w:iCs/>
          <w:sz w:val="24"/>
          <w:szCs w:val="24"/>
          <w:lang w:val="en-GB"/>
        </w:rPr>
      </w:pPr>
      <w:r w:rsidRPr="00677579">
        <w:rPr>
          <w:rFonts w:asciiTheme="majorBidi" w:hAnsiTheme="majorBidi" w:cstheme="majorBidi"/>
          <w:i/>
          <w:iCs/>
          <w:sz w:val="24"/>
          <w:szCs w:val="24"/>
          <w:lang w:val="en-GB"/>
        </w:rPr>
        <w:t>Procedure</w:t>
      </w:r>
    </w:p>
    <w:p w14:paraId="2AAD50F6" w14:textId="2F509508" w:rsidR="00D61138" w:rsidRDefault="00D61138">
      <w:pPr>
        <w:bidi w:val="0"/>
        <w:spacing w:after="240" w:line="480" w:lineRule="auto"/>
        <w:ind w:firstLine="720"/>
        <w:rPr>
          <w:rFonts w:asciiTheme="majorBidi" w:eastAsia="AdvTimes" w:hAnsiTheme="majorBidi" w:cstheme="majorBidi"/>
          <w:sz w:val="24"/>
          <w:szCs w:val="24"/>
          <w:lang w:val="en-GB"/>
        </w:rPr>
      </w:pPr>
      <w:r w:rsidRPr="0097022D">
        <w:rPr>
          <w:rFonts w:asciiTheme="majorBidi" w:eastAsia="AdvTimes" w:hAnsiTheme="majorBidi" w:cstheme="majorBidi"/>
          <w:sz w:val="24"/>
          <w:szCs w:val="24"/>
          <w:lang w:val="en-GB"/>
        </w:rPr>
        <w:t>The infant sat on the caregiver’s lap in front of the monitor. Both caregiver</w:t>
      </w:r>
      <w:r w:rsidRPr="0097022D">
        <w:rPr>
          <w:rFonts w:asciiTheme="majorBidi" w:hAnsiTheme="majorBidi" w:cstheme="majorBidi"/>
          <w:sz w:val="24"/>
          <w:szCs w:val="24"/>
          <w:lang w:val="en-GB"/>
        </w:rPr>
        <w:t xml:space="preserve"> </w:t>
      </w:r>
      <w:r w:rsidRPr="0097022D">
        <w:rPr>
          <w:rFonts w:asciiTheme="majorBidi" w:eastAsia="AdvTimes" w:hAnsiTheme="majorBidi" w:cstheme="majorBidi"/>
          <w:sz w:val="24"/>
          <w:szCs w:val="24"/>
          <w:lang w:val="en-GB"/>
        </w:rPr>
        <w:t>and experimenter listened to music overlaid with masking babble noise over</w:t>
      </w:r>
      <w:r w:rsidRPr="0097022D">
        <w:rPr>
          <w:rFonts w:asciiTheme="majorBidi" w:hAnsiTheme="majorBidi" w:cstheme="majorBidi"/>
          <w:sz w:val="24"/>
          <w:szCs w:val="24"/>
          <w:lang w:val="en-GB"/>
        </w:rPr>
        <w:t xml:space="preserve"> </w:t>
      </w:r>
      <w:r w:rsidRPr="0097022D">
        <w:rPr>
          <w:rFonts w:asciiTheme="majorBidi" w:eastAsia="AdvTimes" w:hAnsiTheme="majorBidi" w:cstheme="majorBidi"/>
          <w:sz w:val="24"/>
          <w:szCs w:val="24"/>
          <w:lang w:val="en-GB"/>
        </w:rPr>
        <w:t>headphones and were therefore unaware of the type of stimulus played on any trial. All trials began by drawing the infant’s attention to</w:t>
      </w:r>
      <w:r w:rsidRPr="0097022D">
        <w:rPr>
          <w:rFonts w:asciiTheme="majorBidi" w:hAnsiTheme="majorBidi" w:cstheme="majorBidi"/>
          <w:sz w:val="24"/>
          <w:szCs w:val="24"/>
          <w:lang w:val="en-GB"/>
        </w:rPr>
        <w:t xml:space="preserve"> </w:t>
      </w:r>
      <w:r w:rsidRPr="0097022D">
        <w:rPr>
          <w:rFonts w:asciiTheme="majorBidi" w:eastAsia="AdvTimes" w:hAnsiTheme="majorBidi" w:cstheme="majorBidi"/>
          <w:sz w:val="24"/>
          <w:szCs w:val="24"/>
          <w:lang w:val="en-GB"/>
        </w:rPr>
        <w:t>the TV monitor, using an attention getter (e.g., a small dynamic video</w:t>
      </w:r>
      <w:r w:rsidRPr="0097022D">
        <w:rPr>
          <w:rFonts w:asciiTheme="majorBidi" w:hAnsiTheme="majorBidi" w:cstheme="majorBidi"/>
          <w:sz w:val="24"/>
          <w:szCs w:val="24"/>
          <w:lang w:val="en-GB"/>
        </w:rPr>
        <w:t xml:space="preserve"> </w:t>
      </w:r>
      <w:r w:rsidRPr="0097022D">
        <w:rPr>
          <w:rFonts w:asciiTheme="majorBidi" w:eastAsia="AdvTimes" w:hAnsiTheme="majorBidi" w:cstheme="majorBidi"/>
          <w:sz w:val="24"/>
          <w:szCs w:val="24"/>
          <w:lang w:val="en-GB"/>
        </w:rPr>
        <w:t xml:space="preserve">display of a laughing baby </w:t>
      </w:r>
      <w:r w:rsidR="00E768F8">
        <w:rPr>
          <w:rFonts w:asciiTheme="majorBidi" w:eastAsia="AdvTimes" w:hAnsiTheme="majorBidi" w:cstheme="majorBidi"/>
          <w:sz w:val="24"/>
          <w:szCs w:val="24"/>
          <w:lang w:val="en-GB"/>
        </w:rPr>
        <w:t>face: see Houston, Pisoni, Kirk, Ying &amp; Miyamoto</w:t>
      </w:r>
      <w:r w:rsidRPr="0097022D">
        <w:rPr>
          <w:rFonts w:asciiTheme="majorBidi" w:eastAsia="AdvTimes" w:hAnsiTheme="majorBidi" w:cstheme="majorBidi"/>
          <w:sz w:val="24"/>
          <w:szCs w:val="24"/>
          <w:lang w:val="en-GB"/>
        </w:rPr>
        <w:t>, 2003; Segal &amp;</w:t>
      </w:r>
      <w:r w:rsidRPr="0097022D">
        <w:rPr>
          <w:rFonts w:asciiTheme="majorBidi" w:hAnsiTheme="majorBidi" w:cstheme="majorBidi"/>
          <w:sz w:val="24"/>
          <w:szCs w:val="24"/>
          <w:lang w:val="en-GB"/>
        </w:rPr>
        <w:t xml:space="preserve"> </w:t>
      </w:r>
      <w:r w:rsidRPr="0097022D">
        <w:rPr>
          <w:rFonts w:asciiTheme="majorBidi" w:eastAsia="AdvTimes" w:hAnsiTheme="majorBidi" w:cstheme="majorBidi"/>
          <w:sz w:val="24"/>
          <w:szCs w:val="24"/>
          <w:lang w:val="en-GB"/>
        </w:rPr>
        <w:t>Kishon-Rabin, 2011).</w:t>
      </w:r>
      <w:r w:rsidRPr="0097022D">
        <w:rPr>
          <w:rFonts w:asciiTheme="majorBidi" w:hAnsiTheme="majorBidi" w:cstheme="majorBidi"/>
          <w:sz w:val="24"/>
          <w:szCs w:val="24"/>
          <w:lang w:val="en-GB"/>
        </w:rPr>
        <w:t xml:space="preserve"> </w:t>
      </w:r>
      <w:r w:rsidRPr="0097022D">
        <w:rPr>
          <w:rFonts w:asciiTheme="majorBidi" w:eastAsia="AdvTimes" w:hAnsiTheme="majorBidi" w:cstheme="majorBidi"/>
          <w:sz w:val="24"/>
          <w:szCs w:val="24"/>
          <w:lang w:val="en-GB"/>
        </w:rPr>
        <w:t>Stimuli were presented to the infants via loudspeakers at a comfortable level (65 dB SPL). Each infant first completed a four-trial familiarisation phase. This phase consisted of two trials of each type (Familiar and Unfamiliar)</w:t>
      </w:r>
      <w:r>
        <w:rPr>
          <w:rFonts w:asciiTheme="majorBidi" w:eastAsia="AdvTimes" w:hAnsiTheme="majorBidi" w:cstheme="majorBidi"/>
          <w:sz w:val="24"/>
          <w:szCs w:val="24"/>
          <w:lang w:val="en-GB"/>
        </w:rPr>
        <w:t>,</w:t>
      </w:r>
      <w:r w:rsidRPr="0097022D">
        <w:rPr>
          <w:rFonts w:asciiTheme="majorBidi" w:eastAsia="AdvTimes" w:hAnsiTheme="majorBidi" w:cstheme="majorBidi"/>
          <w:sz w:val="24"/>
          <w:szCs w:val="24"/>
          <w:lang w:val="en-GB"/>
        </w:rPr>
        <w:t xml:space="preserve"> in order to familiarise the infants with the </w:t>
      </w:r>
      <w:r w:rsidRPr="00002AF6">
        <w:rPr>
          <w:rFonts w:asciiTheme="majorBidi" w:eastAsia="AdvTimes" w:hAnsiTheme="majorBidi" w:cstheme="majorBidi"/>
          <w:sz w:val="24"/>
          <w:szCs w:val="24"/>
          <w:lang w:val="en-GB"/>
        </w:rPr>
        <w:t>procedure (following Vihman et al., 2004). After the familiarisation phase a 12-trial</w:t>
      </w:r>
      <w:r w:rsidRPr="0097022D">
        <w:rPr>
          <w:rFonts w:asciiTheme="majorBidi" w:eastAsia="AdvTimes" w:hAnsiTheme="majorBidi" w:cstheme="majorBidi"/>
          <w:sz w:val="24"/>
          <w:szCs w:val="24"/>
          <w:lang w:val="en-GB"/>
        </w:rPr>
        <w:t xml:space="preserve"> test phase was conducted. The order of presentation of the files was pseudo-</w:t>
      </w:r>
      <w:r w:rsidRPr="0097022D">
        <w:rPr>
          <w:rFonts w:asciiTheme="majorBidi" w:eastAsia="AdvTimes" w:hAnsiTheme="majorBidi" w:cstheme="majorBidi"/>
          <w:sz w:val="24"/>
          <w:szCs w:val="24"/>
          <w:lang w:val="en-GB"/>
        </w:rPr>
        <w:lastRenderedPageBreak/>
        <w:t>random, with no more than two trials of the same type</w:t>
      </w:r>
      <w:r w:rsidRPr="00BF6DBA">
        <w:rPr>
          <w:rFonts w:asciiTheme="majorBidi" w:eastAsia="AdvTimes" w:hAnsiTheme="majorBidi" w:cstheme="majorBidi"/>
          <w:sz w:val="24"/>
          <w:szCs w:val="24"/>
          <w:lang w:val="en-GB"/>
        </w:rPr>
        <w:t xml:space="preserve"> </w:t>
      </w:r>
      <w:r w:rsidRPr="0097022D">
        <w:rPr>
          <w:rFonts w:asciiTheme="majorBidi" w:eastAsia="AdvTimes" w:hAnsiTheme="majorBidi" w:cstheme="majorBidi"/>
          <w:sz w:val="24"/>
          <w:szCs w:val="24"/>
          <w:lang w:val="en-GB"/>
        </w:rPr>
        <w:t xml:space="preserve">in a row. During the trials, a visual display (red and white static checkerboard) was presented on the TV monitor. Each trial continued until the infant looked away for 2 seconds or more or until the end of the trial. If the infants looked away for less than 2 seconds, the trial continued, but the time looking away was not included in the length of look. The experimenter in the control room observed the infant via a monitor and coded the duration of the infants’ gaze toward the visual display by pressing keys on the computer keyboard. </w:t>
      </w:r>
    </w:p>
    <w:p w14:paraId="50DF948C" w14:textId="465DCFB6" w:rsidR="00CD71D4" w:rsidRDefault="00D61138" w:rsidP="00C5769E">
      <w:pPr>
        <w:bidi w:val="0"/>
        <w:spacing w:after="240" w:line="480" w:lineRule="auto"/>
        <w:rPr>
          <w:rFonts w:asciiTheme="majorBidi" w:eastAsia="AdvTimes" w:hAnsiTheme="majorBidi" w:cstheme="majorBidi"/>
          <w:sz w:val="24"/>
          <w:szCs w:val="24"/>
        </w:rPr>
      </w:pPr>
      <w:r w:rsidRPr="0097022D">
        <w:rPr>
          <w:rFonts w:asciiTheme="majorBidi" w:eastAsia="AdvTimes" w:hAnsiTheme="majorBidi" w:cstheme="majorBidi"/>
          <w:sz w:val="24"/>
          <w:szCs w:val="24"/>
          <w:lang w:val="en-GB"/>
        </w:rPr>
        <w:t xml:space="preserve">All infant responses were videotaped for later offline validation by a second experimenter. Offline measures for each test trial were conducted by a graduate student from the Communication Disorders </w:t>
      </w:r>
      <w:r w:rsidRPr="00063371">
        <w:rPr>
          <w:rFonts w:asciiTheme="majorBidi" w:eastAsia="AdvTimes" w:hAnsiTheme="majorBidi" w:cstheme="majorBidi"/>
          <w:sz w:val="24"/>
          <w:szCs w:val="24"/>
          <w:lang w:val="en-GB"/>
        </w:rPr>
        <w:t xml:space="preserve">Department </w:t>
      </w:r>
      <w:r w:rsidRPr="00063371">
        <w:rPr>
          <w:rFonts w:asciiTheme="majorBidi" w:hAnsiTheme="majorBidi" w:cstheme="majorBidi"/>
        </w:rPr>
        <w:t>BLINDED FOR REVIEW</w:t>
      </w:r>
      <w:r w:rsidRPr="0097022D">
        <w:rPr>
          <w:rFonts w:asciiTheme="majorBidi" w:eastAsia="AdvTimes" w:hAnsiTheme="majorBidi" w:cstheme="majorBidi"/>
          <w:sz w:val="24"/>
          <w:szCs w:val="24"/>
          <w:lang w:val="en-GB"/>
        </w:rPr>
        <w:t>, who measured infant looking times on the basis of frame-by-frame observation using the digitised video software Supercoder (</w:t>
      </w:r>
      <w:r w:rsidR="00C5769E">
        <w:rPr>
          <w:rFonts w:asciiTheme="majorBidi" w:eastAsia="AdvTimes" w:hAnsiTheme="majorBidi" w:cstheme="majorBidi"/>
          <w:sz w:val="24"/>
          <w:szCs w:val="24"/>
          <w:lang w:val="en-GB"/>
        </w:rPr>
        <w:t>30 frames per second</w:t>
      </w:r>
      <w:r w:rsidRPr="0097022D">
        <w:rPr>
          <w:rFonts w:asciiTheme="majorBidi" w:eastAsia="AdvTimes" w:hAnsiTheme="majorBidi" w:cstheme="majorBidi"/>
          <w:sz w:val="24"/>
          <w:szCs w:val="24"/>
          <w:lang w:val="en-GB"/>
        </w:rPr>
        <w:t>). The offline coder could not hear the stimuli and was naıve to the purpose of the study</w:t>
      </w:r>
      <w:r w:rsidRPr="0076154A">
        <w:rPr>
          <w:rFonts w:asciiTheme="majorBidi" w:eastAsia="AdvTimes" w:hAnsiTheme="majorBidi" w:cstheme="majorBidi"/>
          <w:sz w:val="24"/>
          <w:szCs w:val="24"/>
          <w:lang w:val="en-GB"/>
        </w:rPr>
        <w:t>. Online and offline mean looking times to Familiar and Unfamiliar words were calculated for each infant. Convincing agreement was found between the online and offline mean measurements</w:t>
      </w:r>
      <w:r w:rsidRPr="0097022D">
        <w:rPr>
          <w:rFonts w:asciiTheme="majorBidi" w:eastAsia="AdvTimes" w:hAnsiTheme="majorBidi" w:cstheme="majorBidi"/>
          <w:sz w:val="24"/>
          <w:szCs w:val="24"/>
          <w:lang w:val="en-GB"/>
        </w:rPr>
        <w:t xml:space="preserve"> for both the Familiar (</w:t>
      </w:r>
      <w:r w:rsidRPr="003051FE">
        <w:rPr>
          <w:rFonts w:asciiTheme="majorBidi" w:eastAsia="AdvTimes" w:hAnsiTheme="majorBidi" w:cstheme="majorBidi"/>
          <w:i/>
          <w:iCs/>
          <w:sz w:val="24"/>
          <w:szCs w:val="24"/>
          <w:lang w:val="en-GB"/>
        </w:rPr>
        <w:t>r</w:t>
      </w:r>
      <w:r w:rsidRPr="0097022D">
        <w:rPr>
          <w:rFonts w:asciiTheme="majorBidi" w:eastAsia="AdvTimes" w:hAnsiTheme="majorBidi" w:cstheme="majorBidi"/>
          <w:sz w:val="24"/>
          <w:szCs w:val="24"/>
          <w:lang w:val="en-GB"/>
        </w:rPr>
        <w:t xml:space="preserve"> = .97) and the Unfamiliar (</w:t>
      </w:r>
      <w:r w:rsidRPr="003051FE">
        <w:rPr>
          <w:rFonts w:asciiTheme="majorBidi" w:eastAsia="AdvTimes" w:hAnsiTheme="majorBidi" w:cstheme="majorBidi"/>
          <w:i/>
          <w:iCs/>
          <w:sz w:val="24"/>
          <w:szCs w:val="24"/>
          <w:lang w:val="en-GB"/>
        </w:rPr>
        <w:t xml:space="preserve">r </w:t>
      </w:r>
      <w:r w:rsidRPr="0097022D">
        <w:rPr>
          <w:rFonts w:asciiTheme="majorBidi" w:eastAsia="AdvTimes" w:hAnsiTheme="majorBidi" w:cstheme="majorBidi"/>
          <w:sz w:val="24"/>
          <w:szCs w:val="24"/>
          <w:lang w:val="en-GB"/>
        </w:rPr>
        <w:t xml:space="preserve">= .96) trials. </w:t>
      </w:r>
      <w:r w:rsidR="003C7303" w:rsidRPr="003C5BB6">
        <w:rPr>
          <w:rFonts w:asciiTheme="majorBidi" w:eastAsia="AdvTimes" w:hAnsiTheme="majorBidi" w:cstheme="majorBidi"/>
          <w:sz w:val="24"/>
          <w:szCs w:val="24"/>
          <w:lang w:val="en-GB"/>
        </w:rPr>
        <w:t>The online looking times were used for further statistical analysis</w:t>
      </w:r>
      <w:r w:rsidR="000D34E3" w:rsidRPr="003C5BB6">
        <w:rPr>
          <w:rFonts w:asciiTheme="majorBidi" w:eastAsia="AdvTimes" w:hAnsiTheme="majorBidi" w:cstheme="majorBidi"/>
          <w:sz w:val="24"/>
          <w:szCs w:val="24"/>
          <w:lang w:val="en-GB"/>
        </w:rPr>
        <w:t>.</w:t>
      </w:r>
      <w:r w:rsidR="003C7303">
        <w:rPr>
          <w:rFonts w:asciiTheme="majorBidi" w:eastAsia="AdvTimes" w:hAnsiTheme="majorBidi" w:cstheme="majorBidi"/>
          <w:sz w:val="24"/>
          <w:szCs w:val="24"/>
        </w:rPr>
        <w:t xml:space="preserve"> </w:t>
      </w:r>
    </w:p>
    <w:p w14:paraId="7FB1F91E" w14:textId="651B3057" w:rsidR="00D61138" w:rsidRPr="0097022D" w:rsidRDefault="00677579" w:rsidP="00CD71D4">
      <w:pPr>
        <w:bidi w:val="0"/>
        <w:spacing w:after="240" w:line="480" w:lineRule="auto"/>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t>Results and D</w:t>
      </w:r>
      <w:r w:rsidR="00D61138" w:rsidRPr="0097022D">
        <w:rPr>
          <w:rFonts w:asciiTheme="majorBidi" w:eastAsia="AdvTimes" w:hAnsiTheme="majorBidi" w:cstheme="majorBidi"/>
          <w:sz w:val="24"/>
          <w:szCs w:val="24"/>
          <w:lang w:val="en-GB"/>
        </w:rPr>
        <w:t>iscussion</w:t>
      </w:r>
    </w:p>
    <w:p w14:paraId="69AEEF01" w14:textId="38FB7597" w:rsidR="00D61138" w:rsidRPr="0097022D" w:rsidRDefault="00D61138" w:rsidP="002F026C">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t>A n</w:t>
      </w:r>
      <w:r w:rsidRPr="0097022D">
        <w:rPr>
          <w:rFonts w:asciiTheme="majorBidi" w:eastAsia="AdvTimes" w:hAnsiTheme="majorBidi" w:cstheme="majorBidi"/>
          <w:sz w:val="24"/>
          <w:szCs w:val="24"/>
          <w:lang w:val="en-GB"/>
        </w:rPr>
        <w:t>ormality test (Kolmogorov-Smirnov) confirmed that looking times were normally distributed. A two-tailed paired t-test shows that looking times were significantly longer in response to Familiar (</w:t>
      </w:r>
      <w:r w:rsidRPr="0097022D">
        <w:rPr>
          <w:rFonts w:asciiTheme="majorBidi" w:eastAsia="AdvTimes" w:hAnsiTheme="majorBidi" w:cstheme="majorBidi"/>
          <w:i/>
          <w:iCs/>
          <w:sz w:val="24"/>
          <w:szCs w:val="24"/>
          <w:lang w:val="en-GB"/>
        </w:rPr>
        <w:t xml:space="preserve">M </w:t>
      </w:r>
      <w:r w:rsidRPr="0097022D">
        <w:rPr>
          <w:rFonts w:asciiTheme="majorBidi" w:eastAsia="AdvTimes" w:hAnsiTheme="majorBidi" w:cstheme="majorBidi"/>
          <w:sz w:val="24"/>
          <w:szCs w:val="24"/>
          <w:lang w:val="en-GB"/>
        </w:rPr>
        <w:t>= 5.27</w:t>
      </w:r>
      <w:r w:rsidRPr="0097022D">
        <w:rPr>
          <w:rFonts w:asciiTheme="majorBidi" w:eastAsia="AdvTimes" w:hAnsiTheme="majorBidi" w:cstheme="majorBidi"/>
          <w:i/>
          <w:iCs/>
          <w:sz w:val="24"/>
          <w:szCs w:val="24"/>
          <w:lang w:val="en-GB"/>
        </w:rPr>
        <w:t>; SD</w:t>
      </w:r>
      <w:r w:rsidRPr="0097022D">
        <w:rPr>
          <w:rFonts w:asciiTheme="majorBidi" w:eastAsia="AdvTimes" w:hAnsiTheme="majorBidi" w:cstheme="majorBidi"/>
          <w:sz w:val="24"/>
          <w:szCs w:val="24"/>
          <w:lang w:val="en-GB"/>
        </w:rPr>
        <w:t xml:space="preserve"> = 2.56) than to Unfamiliar (</w:t>
      </w:r>
      <w:r w:rsidRPr="0097022D">
        <w:rPr>
          <w:rFonts w:asciiTheme="majorBidi" w:eastAsia="AdvTimes" w:hAnsiTheme="majorBidi" w:cstheme="majorBidi"/>
          <w:i/>
          <w:iCs/>
          <w:sz w:val="24"/>
          <w:szCs w:val="24"/>
          <w:lang w:val="en-GB"/>
        </w:rPr>
        <w:t>M</w:t>
      </w:r>
      <w:r>
        <w:rPr>
          <w:rFonts w:asciiTheme="majorBidi" w:eastAsia="AdvTimes" w:hAnsiTheme="majorBidi" w:cstheme="majorBidi"/>
          <w:sz w:val="24"/>
          <w:szCs w:val="24"/>
          <w:lang w:val="en-GB"/>
        </w:rPr>
        <w:t xml:space="preserve"> </w:t>
      </w:r>
      <w:r w:rsidRPr="0097022D">
        <w:rPr>
          <w:rFonts w:asciiTheme="majorBidi" w:eastAsia="AdvTimes" w:hAnsiTheme="majorBidi" w:cstheme="majorBidi"/>
          <w:sz w:val="24"/>
          <w:szCs w:val="24"/>
          <w:lang w:val="en-GB"/>
        </w:rPr>
        <w:t>= 3.55</w:t>
      </w:r>
      <w:r>
        <w:rPr>
          <w:rFonts w:asciiTheme="majorBidi" w:eastAsia="AdvTimes" w:hAnsiTheme="majorBidi" w:cstheme="majorBidi"/>
          <w:sz w:val="24"/>
          <w:szCs w:val="24"/>
          <w:lang w:val="en-GB"/>
        </w:rPr>
        <w:t>;</w:t>
      </w:r>
      <w:r w:rsidRPr="0097022D">
        <w:rPr>
          <w:rFonts w:asciiTheme="majorBidi" w:eastAsia="AdvTimes" w:hAnsiTheme="majorBidi" w:cstheme="majorBidi"/>
          <w:sz w:val="24"/>
          <w:szCs w:val="24"/>
          <w:lang w:val="en-GB"/>
        </w:rPr>
        <w:t xml:space="preserve">  </w:t>
      </w:r>
      <w:r w:rsidRPr="00EB59D7">
        <w:rPr>
          <w:rFonts w:asciiTheme="majorBidi" w:eastAsia="AdvTimes" w:hAnsiTheme="majorBidi" w:cstheme="majorBidi"/>
          <w:i/>
          <w:iCs/>
          <w:sz w:val="24"/>
          <w:szCs w:val="24"/>
          <w:lang w:val="en-GB"/>
        </w:rPr>
        <w:t>SD</w:t>
      </w:r>
      <w:r w:rsidRPr="0097022D">
        <w:rPr>
          <w:rFonts w:asciiTheme="majorBidi" w:eastAsia="AdvTimes" w:hAnsiTheme="majorBidi" w:cstheme="majorBidi"/>
          <w:sz w:val="24"/>
          <w:szCs w:val="24"/>
          <w:lang w:val="en-GB"/>
        </w:rPr>
        <w:t xml:space="preserve"> = 1.78) trials </w:t>
      </w:r>
      <w:r w:rsidR="00467635">
        <w:rPr>
          <w:rFonts w:asciiTheme="majorBidi" w:eastAsia="AdvTimes" w:hAnsiTheme="majorBidi" w:cstheme="majorBidi"/>
          <w:sz w:val="24"/>
          <w:szCs w:val="24"/>
          <w:lang w:val="en-GB"/>
        </w:rPr>
        <w:t>(</w:t>
      </w:r>
      <w:r w:rsidRPr="00602692">
        <w:rPr>
          <w:rFonts w:asciiTheme="majorBidi" w:eastAsia="AdvTimes" w:hAnsiTheme="majorBidi" w:cstheme="majorBidi"/>
          <w:i/>
          <w:iCs/>
          <w:sz w:val="24"/>
          <w:szCs w:val="24"/>
          <w:lang w:val="en-GB"/>
        </w:rPr>
        <w:t>t</w:t>
      </w:r>
      <w:r w:rsidRPr="0097022D">
        <w:rPr>
          <w:rFonts w:asciiTheme="majorBidi" w:eastAsia="AdvTimes" w:hAnsiTheme="majorBidi" w:cstheme="majorBidi"/>
          <w:sz w:val="24"/>
          <w:szCs w:val="24"/>
          <w:lang w:val="en-GB"/>
        </w:rPr>
        <w:t xml:space="preserve"> (19) = 5.12, </w:t>
      </w:r>
      <w:r w:rsidRPr="00602692">
        <w:rPr>
          <w:rFonts w:asciiTheme="majorBidi" w:eastAsia="AdvTimes" w:hAnsiTheme="majorBidi" w:cstheme="majorBidi"/>
          <w:i/>
          <w:iCs/>
          <w:sz w:val="24"/>
          <w:szCs w:val="24"/>
          <w:lang w:val="en-GB"/>
        </w:rPr>
        <w:t>p</w:t>
      </w:r>
      <w:r w:rsidRPr="0097022D">
        <w:rPr>
          <w:rFonts w:asciiTheme="majorBidi" w:eastAsia="AdvTimes" w:hAnsiTheme="majorBidi" w:cstheme="majorBidi"/>
          <w:sz w:val="24"/>
          <w:szCs w:val="24"/>
          <w:lang w:val="en-GB"/>
        </w:rPr>
        <w:t xml:space="preserve"> =</w:t>
      </w:r>
      <w:r>
        <w:rPr>
          <w:rFonts w:asciiTheme="majorBidi" w:eastAsia="AdvTimes" w:hAnsiTheme="majorBidi" w:cstheme="majorBidi"/>
          <w:sz w:val="24"/>
          <w:szCs w:val="24"/>
          <w:lang w:val="en-GB"/>
        </w:rPr>
        <w:t xml:space="preserve"> </w:t>
      </w:r>
      <w:r w:rsidRPr="0097022D">
        <w:rPr>
          <w:rFonts w:asciiTheme="majorBidi" w:eastAsia="AdvTimes" w:hAnsiTheme="majorBidi" w:cstheme="majorBidi"/>
          <w:sz w:val="24"/>
          <w:szCs w:val="24"/>
          <w:lang w:val="en-GB"/>
        </w:rPr>
        <w:t xml:space="preserve">.005; Cohen's </w:t>
      </w:r>
      <w:r w:rsidRPr="00321EEB">
        <w:rPr>
          <w:rFonts w:asciiTheme="majorBidi" w:eastAsia="AdvTimes" w:hAnsiTheme="majorBidi" w:cstheme="majorBidi"/>
          <w:i/>
          <w:iCs/>
          <w:sz w:val="24"/>
          <w:szCs w:val="24"/>
          <w:lang w:val="en-GB"/>
        </w:rPr>
        <w:t xml:space="preserve">d </w:t>
      </w:r>
      <w:r w:rsidRPr="0097022D">
        <w:rPr>
          <w:rFonts w:asciiTheme="majorBidi" w:eastAsia="AdvTimes" w:hAnsiTheme="majorBidi" w:cstheme="majorBidi"/>
          <w:sz w:val="24"/>
          <w:szCs w:val="24"/>
          <w:lang w:val="en-GB"/>
        </w:rPr>
        <w:t>= 1.62</w:t>
      </w:r>
      <w:r w:rsidR="00467635">
        <w:rPr>
          <w:rFonts w:asciiTheme="majorBidi" w:eastAsia="AdvTimes" w:hAnsiTheme="majorBidi" w:cstheme="majorBidi"/>
          <w:sz w:val="24"/>
          <w:szCs w:val="24"/>
          <w:lang w:val="en-GB"/>
        </w:rPr>
        <w:t>)</w:t>
      </w:r>
      <w:r w:rsidRPr="0097022D">
        <w:rPr>
          <w:rFonts w:asciiTheme="majorBidi" w:eastAsia="AdvTimes" w:hAnsiTheme="majorBidi" w:cstheme="majorBidi"/>
          <w:sz w:val="24"/>
          <w:szCs w:val="24"/>
          <w:lang w:val="en-GB"/>
        </w:rPr>
        <w:t>. See Figure 1</w:t>
      </w:r>
      <w:r>
        <w:rPr>
          <w:rFonts w:asciiTheme="majorBidi" w:eastAsia="AdvTimes" w:hAnsiTheme="majorBidi" w:cstheme="majorBidi"/>
          <w:sz w:val="24"/>
          <w:szCs w:val="24"/>
          <w:lang w:val="en-GB"/>
        </w:rPr>
        <w:t>: Differences above the 0 line indicate longer looks to the Familiar than to the Unfamiliar list</w:t>
      </w:r>
      <w:r w:rsidR="002D4E83" w:rsidRPr="0097022D">
        <w:rPr>
          <w:rFonts w:asciiTheme="majorBidi" w:eastAsia="AdvTimes" w:hAnsiTheme="majorBidi" w:cstheme="majorBidi"/>
          <w:sz w:val="24"/>
          <w:szCs w:val="24"/>
          <w:lang w:val="en-GB"/>
        </w:rPr>
        <w:t xml:space="preserve">. </w:t>
      </w:r>
      <w:r w:rsidRPr="0097022D">
        <w:rPr>
          <w:rFonts w:asciiTheme="majorBidi" w:eastAsia="AdvTimes" w:hAnsiTheme="majorBidi" w:cstheme="majorBidi"/>
          <w:sz w:val="24"/>
          <w:szCs w:val="24"/>
          <w:lang w:val="en-GB"/>
        </w:rPr>
        <w:t xml:space="preserve">Individual data showed a preference for Familiar trials for all but one </w:t>
      </w:r>
      <w:r w:rsidRPr="0097022D">
        <w:rPr>
          <w:rFonts w:asciiTheme="majorBidi" w:eastAsia="AdvTimes" w:hAnsiTheme="majorBidi" w:cstheme="majorBidi"/>
          <w:sz w:val="24"/>
          <w:szCs w:val="24"/>
          <w:lang w:val="en-GB"/>
        </w:rPr>
        <w:lastRenderedPageBreak/>
        <w:t xml:space="preserve">infant </w:t>
      </w:r>
      <w:r>
        <w:rPr>
          <w:rFonts w:asciiTheme="majorBidi" w:eastAsia="AdvTimes" w:hAnsiTheme="majorBidi" w:cstheme="majorBidi"/>
          <w:sz w:val="24"/>
          <w:szCs w:val="24"/>
          <w:lang w:val="en-GB"/>
        </w:rPr>
        <w:t xml:space="preserve">(95%) </w:t>
      </w:r>
      <w:r w:rsidRPr="008A7E34">
        <w:rPr>
          <w:rFonts w:asciiTheme="majorBidi" w:eastAsia="AdvTimes" w:hAnsiTheme="majorBidi" w:cstheme="majorBidi"/>
          <w:sz w:val="24"/>
          <w:szCs w:val="24"/>
          <w:lang w:val="en-GB"/>
        </w:rPr>
        <w:t xml:space="preserve">(binomial test, p &lt; .001), </w:t>
      </w:r>
      <w:r>
        <w:rPr>
          <w:rFonts w:asciiTheme="majorBidi" w:eastAsia="AdvTimes" w:hAnsiTheme="majorBidi" w:cstheme="majorBidi"/>
          <w:sz w:val="24"/>
          <w:szCs w:val="24"/>
          <w:lang w:val="en-GB"/>
        </w:rPr>
        <w:t>which shows that in almost all cases the difference in looking times is positive (i.e., longer looks to the Familiar list)</w:t>
      </w:r>
      <w:r w:rsidRPr="0097022D">
        <w:rPr>
          <w:rFonts w:asciiTheme="majorBidi" w:eastAsia="AdvTimes" w:hAnsiTheme="majorBidi" w:cstheme="majorBidi"/>
          <w:sz w:val="24"/>
          <w:szCs w:val="24"/>
          <w:lang w:val="en-GB"/>
        </w:rPr>
        <w:t xml:space="preserve">. </w:t>
      </w:r>
    </w:p>
    <w:p w14:paraId="7713E3FC" w14:textId="77777777" w:rsidR="00D61138" w:rsidRPr="0097022D" w:rsidRDefault="00D61138" w:rsidP="003C5BB6">
      <w:pPr>
        <w:pBdr>
          <w:top w:val="single" w:sz="4" w:space="1" w:color="auto"/>
          <w:bottom w:val="single" w:sz="4" w:space="1" w:color="auto"/>
        </w:pBdr>
        <w:autoSpaceDE w:val="0"/>
        <w:autoSpaceDN w:val="0"/>
        <w:bidi w:val="0"/>
        <w:adjustRightInd w:val="0"/>
        <w:spacing w:after="240" w:line="480" w:lineRule="auto"/>
        <w:rPr>
          <w:rFonts w:asciiTheme="majorBidi" w:eastAsia="AdvTimes" w:hAnsiTheme="majorBidi" w:cstheme="majorBidi"/>
          <w:sz w:val="24"/>
          <w:szCs w:val="24"/>
          <w:lang w:val="en-GB"/>
        </w:rPr>
      </w:pPr>
      <w:r w:rsidRPr="0097022D">
        <w:rPr>
          <w:rFonts w:asciiTheme="majorBidi" w:eastAsia="AdvTimes" w:hAnsiTheme="majorBidi" w:cstheme="majorBidi"/>
          <w:sz w:val="24"/>
          <w:szCs w:val="24"/>
          <w:lang w:val="en-GB"/>
        </w:rPr>
        <w:t>PLEASE INSERT FIGURE 1 HERE</w:t>
      </w:r>
    </w:p>
    <w:p w14:paraId="511E2698" w14:textId="672A0FD6" w:rsidR="00D61138" w:rsidRPr="0097022D" w:rsidRDefault="00D61138">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97022D">
        <w:rPr>
          <w:rFonts w:asciiTheme="majorBidi" w:eastAsia="AdvTimes" w:hAnsiTheme="majorBidi" w:cstheme="majorBidi"/>
          <w:sz w:val="24"/>
          <w:szCs w:val="24"/>
          <w:lang w:val="en-GB"/>
        </w:rPr>
        <w:t xml:space="preserve">The results of </w:t>
      </w:r>
      <w:r>
        <w:rPr>
          <w:rFonts w:asciiTheme="majorBidi" w:eastAsia="AdvTimes" w:hAnsiTheme="majorBidi" w:cstheme="majorBidi"/>
          <w:sz w:val="24"/>
          <w:szCs w:val="24"/>
          <w:lang w:val="en-GB"/>
        </w:rPr>
        <w:t>E</w:t>
      </w:r>
      <w:r w:rsidRPr="0097022D">
        <w:rPr>
          <w:rFonts w:asciiTheme="majorBidi" w:eastAsia="AdvTimes" w:hAnsiTheme="majorBidi" w:cstheme="majorBidi"/>
          <w:sz w:val="24"/>
          <w:szCs w:val="24"/>
          <w:lang w:val="en-GB"/>
        </w:rPr>
        <w:t>xperiment 1 show that 11-month-old infants learning Hebrew listen longer to Familiar than to Unfamiliar words</w:t>
      </w:r>
      <w:r>
        <w:rPr>
          <w:rFonts w:asciiTheme="majorBidi" w:eastAsia="AdvTimes" w:hAnsiTheme="majorBidi" w:cstheme="majorBidi"/>
          <w:sz w:val="24"/>
          <w:szCs w:val="24"/>
          <w:lang w:val="en-GB"/>
        </w:rPr>
        <w:t>,</w:t>
      </w:r>
      <w:r w:rsidRPr="0097022D">
        <w:rPr>
          <w:rFonts w:asciiTheme="majorBidi" w:eastAsia="AdvTimes" w:hAnsiTheme="majorBidi" w:cstheme="majorBidi"/>
          <w:sz w:val="24"/>
          <w:szCs w:val="24"/>
          <w:lang w:val="en-GB"/>
        </w:rPr>
        <w:t xml:space="preserve"> </w:t>
      </w:r>
      <w:r>
        <w:rPr>
          <w:rFonts w:asciiTheme="majorBidi" w:eastAsia="AdvTimes" w:hAnsiTheme="majorBidi" w:cstheme="majorBidi"/>
          <w:sz w:val="24"/>
          <w:szCs w:val="24"/>
          <w:lang w:val="en-GB"/>
        </w:rPr>
        <w:t>as do</w:t>
      </w:r>
      <w:r w:rsidRPr="0097022D">
        <w:rPr>
          <w:rFonts w:asciiTheme="majorBidi" w:eastAsia="AdvTimes" w:hAnsiTheme="majorBidi" w:cstheme="majorBidi"/>
          <w:sz w:val="24"/>
          <w:szCs w:val="24"/>
          <w:lang w:val="en-GB"/>
        </w:rPr>
        <w:t xml:space="preserve"> 11-month-old infants learning French (Hallé &amp; Boysson-Bardies, 1994), English (Vihman et al</w:t>
      </w:r>
      <w:r>
        <w:rPr>
          <w:rFonts w:asciiTheme="majorBidi" w:eastAsia="AdvTimes" w:hAnsiTheme="majorBidi" w:cstheme="majorBidi"/>
          <w:sz w:val="24"/>
          <w:szCs w:val="24"/>
          <w:lang w:val="en-GB"/>
        </w:rPr>
        <w:t>.</w:t>
      </w:r>
      <w:r w:rsidRPr="0097022D">
        <w:rPr>
          <w:rFonts w:asciiTheme="majorBidi" w:eastAsia="AdvTimes" w:hAnsiTheme="majorBidi" w:cstheme="majorBidi"/>
          <w:sz w:val="24"/>
          <w:szCs w:val="24"/>
          <w:lang w:val="en-GB"/>
        </w:rPr>
        <w:t>, 2004), Dutch (Swingley, 2005) and Italian (Vihman &amp; Majorano, 2017). Given that 11-month-old infants acquiring Hebrew show familiarity with word forms that they hear frequently in their daily lives, we can now ask how stress</w:t>
      </w:r>
      <w:r w:rsidR="00D25DD2">
        <w:rPr>
          <w:rFonts w:asciiTheme="majorBidi" w:eastAsia="AdvTimes" w:hAnsiTheme="majorBidi" w:cstheme="majorBidi"/>
          <w:sz w:val="24"/>
          <w:szCs w:val="24"/>
          <w:lang w:val="en-GB"/>
        </w:rPr>
        <w:t xml:space="preserve"> and segmental type</w:t>
      </w:r>
      <w:r w:rsidRPr="0097022D">
        <w:rPr>
          <w:rFonts w:asciiTheme="majorBidi" w:eastAsia="AdvTimes" w:hAnsiTheme="majorBidi" w:cstheme="majorBidi"/>
          <w:sz w:val="24"/>
          <w:szCs w:val="24"/>
          <w:lang w:val="en-GB"/>
        </w:rPr>
        <w:t xml:space="preserve"> affects the representation of familiar words. Experiment 2 </w:t>
      </w:r>
      <w:r>
        <w:rPr>
          <w:rFonts w:asciiTheme="majorBidi" w:eastAsia="AdvTimes" w:hAnsiTheme="majorBidi" w:cstheme="majorBidi"/>
          <w:sz w:val="24"/>
          <w:szCs w:val="24"/>
          <w:lang w:val="en-GB"/>
        </w:rPr>
        <w:t>was</w:t>
      </w:r>
      <w:r w:rsidRPr="0097022D">
        <w:rPr>
          <w:rFonts w:asciiTheme="majorBidi" w:eastAsia="AdvTimes" w:hAnsiTheme="majorBidi" w:cstheme="majorBidi"/>
          <w:sz w:val="24"/>
          <w:szCs w:val="24"/>
          <w:lang w:val="en-GB"/>
        </w:rPr>
        <w:t xml:space="preserve"> designed to assess representation of both weak and strong syllables, as regards both consonants and vowels.</w:t>
      </w:r>
    </w:p>
    <w:p w14:paraId="0CBB6C37" w14:textId="77777777" w:rsidR="00D61138" w:rsidRDefault="00D61138" w:rsidP="003C5BB6">
      <w:pPr>
        <w:bidi w:val="0"/>
        <w:rPr>
          <w:rFonts w:asciiTheme="majorBidi" w:hAnsiTheme="majorBidi" w:cstheme="majorBidi"/>
          <w:b/>
          <w:bCs/>
          <w:sz w:val="24"/>
          <w:szCs w:val="24"/>
        </w:rPr>
      </w:pPr>
      <w:r>
        <w:rPr>
          <w:rFonts w:asciiTheme="majorBidi" w:eastAsia="AdvTimes" w:hAnsiTheme="majorBidi" w:cstheme="majorBidi"/>
          <w:b/>
          <w:bCs/>
          <w:sz w:val="24"/>
          <w:szCs w:val="24"/>
          <w:lang w:val="en-GB"/>
        </w:rPr>
        <w:t>Experiment</w:t>
      </w:r>
      <w:r w:rsidRPr="00BF1367">
        <w:rPr>
          <w:rFonts w:asciiTheme="majorBidi" w:eastAsia="AdvTimes" w:hAnsiTheme="majorBidi" w:cstheme="majorBidi"/>
          <w:b/>
          <w:bCs/>
          <w:sz w:val="24"/>
          <w:szCs w:val="24"/>
          <w:lang w:val="en-GB"/>
        </w:rPr>
        <w:t xml:space="preserve"> 2</w:t>
      </w:r>
    </w:p>
    <w:p w14:paraId="0D33290A" w14:textId="72C5E703" w:rsidR="00D61138" w:rsidRDefault="00D61138">
      <w:pPr>
        <w:autoSpaceDE w:val="0"/>
        <w:autoSpaceDN w:val="0"/>
        <w:bidi w:val="0"/>
        <w:adjustRightInd w:val="0"/>
        <w:spacing w:after="240" w:line="480" w:lineRule="auto"/>
        <w:rPr>
          <w:rFonts w:asciiTheme="majorBidi" w:eastAsia="AdvTimes" w:hAnsiTheme="majorBidi" w:cstheme="majorBidi"/>
          <w:sz w:val="24"/>
          <w:szCs w:val="24"/>
          <w:lang w:val="en-GB"/>
        </w:rPr>
      </w:pPr>
      <w:r w:rsidRPr="0097022D">
        <w:rPr>
          <w:rFonts w:asciiTheme="majorBidi" w:eastAsia="AdvTimes" w:hAnsiTheme="majorBidi" w:cstheme="majorBidi"/>
          <w:sz w:val="24"/>
          <w:szCs w:val="24"/>
          <w:lang w:val="en-GB"/>
        </w:rPr>
        <w:t xml:space="preserve">The second </w:t>
      </w:r>
      <w:r>
        <w:rPr>
          <w:rFonts w:asciiTheme="majorBidi" w:eastAsia="AdvTimes" w:hAnsiTheme="majorBidi" w:cstheme="majorBidi"/>
          <w:sz w:val="24"/>
          <w:szCs w:val="24"/>
          <w:lang w:val="en-GB"/>
        </w:rPr>
        <w:t>experiment</w:t>
      </w:r>
      <w:r w:rsidRPr="0097022D">
        <w:rPr>
          <w:rFonts w:asciiTheme="majorBidi" w:eastAsia="AdvTimes" w:hAnsiTheme="majorBidi" w:cstheme="majorBidi"/>
          <w:sz w:val="24"/>
          <w:szCs w:val="24"/>
          <w:lang w:val="en-GB"/>
        </w:rPr>
        <w:t xml:space="preserve"> was designed to </w:t>
      </w:r>
      <w:r>
        <w:rPr>
          <w:rFonts w:asciiTheme="majorBidi" w:eastAsia="AdvTimes" w:hAnsiTheme="majorBidi" w:cstheme="majorBidi"/>
          <w:sz w:val="24"/>
          <w:szCs w:val="24"/>
          <w:lang w:val="en-GB"/>
        </w:rPr>
        <w:t xml:space="preserve">separately </w:t>
      </w:r>
      <w:r w:rsidRPr="0097022D">
        <w:rPr>
          <w:rFonts w:asciiTheme="majorBidi" w:eastAsia="AdvTimes" w:hAnsiTheme="majorBidi" w:cstheme="majorBidi"/>
          <w:sz w:val="24"/>
          <w:szCs w:val="24"/>
          <w:lang w:val="en-GB"/>
        </w:rPr>
        <w:t xml:space="preserve">assess the representation of </w:t>
      </w:r>
      <w:r w:rsidRPr="00D96399">
        <w:rPr>
          <w:rFonts w:asciiTheme="majorBidi" w:eastAsia="AdvTimes" w:hAnsiTheme="majorBidi" w:cstheme="majorBidi"/>
          <w:sz w:val="24"/>
          <w:szCs w:val="24"/>
          <w:lang w:val="en-GB"/>
        </w:rPr>
        <w:t>consonants and vowels</w:t>
      </w:r>
      <w:r w:rsidRPr="00002AF6">
        <w:rPr>
          <w:rFonts w:asciiTheme="majorBidi" w:eastAsia="AdvTimes" w:hAnsiTheme="majorBidi" w:cstheme="majorBidi"/>
          <w:sz w:val="24"/>
          <w:szCs w:val="24"/>
          <w:lang w:val="en-GB"/>
        </w:rPr>
        <w:t xml:space="preserve"> in the weak (first) and the strong (second) syllables. We reasoned that if the representation of the consonants </w:t>
      </w:r>
      <w:r w:rsidRPr="00D96399">
        <w:rPr>
          <w:rFonts w:asciiTheme="majorBidi" w:eastAsia="AdvTimes" w:hAnsiTheme="majorBidi" w:cstheme="majorBidi"/>
          <w:sz w:val="24"/>
          <w:szCs w:val="24"/>
          <w:lang w:val="en-GB"/>
        </w:rPr>
        <w:t>and vowels</w:t>
      </w:r>
      <w:r w:rsidRPr="00002AF6">
        <w:rPr>
          <w:rFonts w:asciiTheme="majorBidi" w:eastAsia="AdvTimes" w:hAnsiTheme="majorBidi" w:cstheme="majorBidi"/>
          <w:sz w:val="24"/>
          <w:szCs w:val="24"/>
          <w:lang w:val="en-GB"/>
        </w:rPr>
        <w:t xml:space="preserve"> in each</w:t>
      </w:r>
      <w:r w:rsidRPr="0097022D">
        <w:rPr>
          <w:rFonts w:asciiTheme="majorBidi" w:eastAsia="AdvTimes" w:hAnsiTheme="majorBidi" w:cstheme="majorBidi"/>
          <w:sz w:val="24"/>
          <w:szCs w:val="24"/>
          <w:lang w:val="en-GB"/>
        </w:rPr>
        <w:t xml:space="preserve"> syllable is crucial for word recognition, we could expect a change </w:t>
      </w:r>
      <w:r>
        <w:rPr>
          <w:rFonts w:asciiTheme="majorBidi" w:eastAsia="AdvTimes" w:hAnsiTheme="majorBidi" w:cstheme="majorBidi"/>
          <w:sz w:val="24"/>
          <w:szCs w:val="24"/>
          <w:lang w:val="en-GB"/>
        </w:rPr>
        <w:t xml:space="preserve">to either segment type </w:t>
      </w:r>
      <w:r w:rsidRPr="0097022D">
        <w:rPr>
          <w:rFonts w:asciiTheme="majorBidi" w:eastAsia="AdvTimes" w:hAnsiTheme="majorBidi" w:cstheme="majorBidi"/>
          <w:sz w:val="24"/>
          <w:szCs w:val="24"/>
          <w:lang w:val="en-GB"/>
        </w:rPr>
        <w:t xml:space="preserve">to </w:t>
      </w:r>
      <w:r>
        <w:rPr>
          <w:rFonts w:asciiTheme="majorBidi" w:eastAsia="AdvTimes" w:hAnsiTheme="majorBidi" w:cstheme="majorBidi"/>
          <w:sz w:val="24"/>
          <w:szCs w:val="24"/>
          <w:lang w:val="en-GB"/>
        </w:rPr>
        <w:t xml:space="preserve">affect </w:t>
      </w:r>
      <w:r w:rsidRPr="0097022D">
        <w:rPr>
          <w:rFonts w:asciiTheme="majorBidi" w:eastAsia="AdvTimes" w:hAnsiTheme="majorBidi" w:cstheme="majorBidi"/>
          <w:sz w:val="24"/>
          <w:szCs w:val="24"/>
          <w:lang w:val="en-GB"/>
        </w:rPr>
        <w:t>recognition (leading to no preference for Familiar over Unfamiliar words). However, if the representation of the consonants</w:t>
      </w:r>
      <w:r>
        <w:rPr>
          <w:rFonts w:asciiTheme="majorBidi" w:eastAsia="AdvTimes" w:hAnsiTheme="majorBidi" w:cstheme="majorBidi"/>
          <w:sz w:val="24"/>
          <w:szCs w:val="24"/>
          <w:lang w:val="en-GB"/>
        </w:rPr>
        <w:t xml:space="preserve"> and vowels</w:t>
      </w:r>
      <w:r w:rsidRPr="0097022D">
        <w:rPr>
          <w:rFonts w:asciiTheme="majorBidi" w:eastAsia="AdvTimes" w:hAnsiTheme="majorBidi" w:cstheme="majorBidi"/>
          <w:sz w:val="24"/>
          <w:szCs w:val="24"/>
          <w:lang w:val="en-GB"/>
        </w:rPr>
        <w:t xml:space="preserve"> is mediated by the position of </w:t>
      </w:r>
      <w:r w:rsidRPr="00002AF6">
        <w:rPr>
          <w:rFonts w:asciiTheme="majorBidi" w:eastAsia="AdvTimes" w:hAnsiTheme="majorBidi" w:cstheme="majorBidi"/>
          <w:sz w:val="24"/>
          <w:szCs w:val="24"/>
          <w:lang w:val="en-GB"/>
        </w:rPr>
        <w:t xml:space="preserve">the </w:t>
      </w:r>
      <w:r w:rsidRPr="00D96399">
        <w:rPr>
          <w:rFonts w:asciiTheme="majorBidi" w:eastAsia="AdvTimes" w:hAnsiTheme="majorBidi" w:cstheme="majorBidi"/>
          <w:sz w:val="24"/>
          <w:szCs w:val="24"/>
          <w:lang w:val="en-GB"/>
        </w:rPr>
        <w:t>segment</w:t>
      </w:r>
      <w:r w:rsidRPr="00002AF6">
        <w:rPr>
          <w:rFonts w:asciiTheme="majorBidi" w:eastAsia="AdvTimes" w:hAnsiTheme="majorBidi" w:cstheme="majorBidi"/>
          <w:sz w:val="24"/>
          <w:szCs w:val="24"/>
          <w:lang w:val="en-GB"/>
        </w:rPr>
        <w:t xml:space="preserve"> relative</w:t>
      </w:r>
      <w:r w:rsidRPr="0097022D">
        <w:rPr>
          <w:rFonts w:asciiTheme="majorBidi" w:eastAsia="AdvTimes" w:hAnsiTheme="majorBidi" w:cstheme="majorBidi"/>
          <w:sz w:val="24"/>
          <w:szCs w:val="24"/>
          <w:lang w:val="en-GB"/>
        </w:rPr>
        <w:t xml:space="preserve"> to stress, then infants may </w:t>
      </w:r>
      <w:r w:rsidR="00D25DD2">
        <w:rPr>
          <w:rFonts w:asciiTheme="majorBidi" w:eastAsia="AdvTimes" w:hAnsiTheme="majorBidi" w:cstheme="majorBidi"/>
          <w:sz w:val="24"/>
          <w:szCs w:val="24"/>
          <w:lang w:val="en-GB"/>
        </w:rPr>
        <w:t>mistakenly accept</w:t>
      </w:r>
      <w:r w:rsidR="00D25DD2" w:rsidRPr="0097022D">
        <w:rPr>
          <w:rFonts w:asciiTheme="majorBidi" w:eastAsia="AdvTimes" w:hAnsiTheme="majorBidi" w:cstheme="majorBidi"/>
          <w:sz w:val="24"/>
          <w:szCs w:val="24"/>
          <w:lang w:val="en-GB"/>
        </w:rPr>
        <w:t xml:space="preserve"> </w:t>
      </w:r>
      <w:r w:rsidR="00D25DD2">
        <w:rPr>
          <w:rFonts w:asciiTheme="majorBidi" w:eastAsia="AdvTimes" w:hAnsiTheme="majorBidi" w:cstheme="majorBidi"/>
          <w:sz w:val="24"/>
          <w:szCs w:val="24"/>
          <w:lang w:val="en-GB"/>
        </w:rPr>
        <w:t xml:space="preserve">altered </w:t>
      </w:r>
      <w:r w:rsidRPr="0097022D">
        <w:rPr>
          <w:rFonts w:asciiTheme="majorBidi" w:eastAsia="AdvTimes" w:hAnsiTheme="majorBidi" w:cstheme="majorBidi"/>
          <w:sz w:val="24"/>
          <w:szCs w:val="24"/>
          <w:lang w:val="en-GB"/>
        </w:rPr>
        <w:t>Familiar words</w:t>
      </w:r>
      <w:r>
        <w:rPr>
          <w:rFonts w:asciiTheme="majorBidi" w:eastAsia="AdvTimes" w:hAnsiTheme="majorBidi" w:cstheme="majorBidi"/>
          <w:sz w:val="24"/>
          <w:szCs w:val="24"/>
          <w:lang w:val="en-GB"/>
        </w:rPr>
        <w:t xml:space="preserve"> </w:t>
      </w:r>
      <w:r w:rsidRPr="0097022D">
        <w:rPr>
          <w:rFonts w:asciiTheme="majorBidi" w:eastAsia="AdvTimes" w:hAnsiTheme="majorBidi" w:cstheme="majorBidi"/>
          <w:sz w:val="24"/>
          <w:szCs w:val="24"/>
          <w:lang w:val="en-GB"/>
        </w:rPr>
        <w:t>only when th</w:t>
      </w:r>
      <w:r>
        <w:rPr>
          <w:rFonts w:asciiTheme="majorBidi" w:eastAsia="AdvTimes" w:hAnsiTheme="majorBidi" w:cstheme="majorBidi"/>
          <w:sz w:val="24"/>
          <w:szCs w:val="24"/>
          <w:lang w:val="en-GB"/>
        </w:rPr>
        <w:t>at</w:t>
      </w:r>
      <w:r w:rsidRPr="0097022D">
        <w:rPr>
          <w:rFonts w:asciiTheme="majorBidi" w:eastAsia="AdvTimes" w:hAnsiTheme="majorBidi" w:cstheme="majorBidi"/>
          <w:sz w:val="24"/>
          <w:szCs w:val="24"/>
          <w:lang w:val="en-GB"/>
        </w:rPr>
        <w:t xml:space="preserve"> </w:t>
      </w:r>
      <w:r w:rsidR="00D25DD2">
        <w:rPr>
          <w:rFonts w:asciiTheme="majorBidi" w:eastAsia="AdvTimes" w:hAnsiTheme="majorBidi" w:cstheme="majorBidi"/>
          <w:sz w:val="24"/>
          <w:szCs w:val="24"/>
          <w:lang w:val="en-GB"/>
        </w:rPr>
        <w:t>alteration</w:t>
      </w:r>
      <w:r w:rsidR="00D25DD2" w:rsidRPr="0097022D">
        <w:rPr>
          <w:rFonts w:asciiTheme="majorBidi" w:eastAsia="AdvTimes" w:hAnsiTheme="majorBidi" w:cstheme="majorBidi"/>
          <w:sz w:val="24"/>
          <w:szCs w:val="24"/>
          <w:lang w:val="en-GB"/>
        </w:rPr>
        <w:t xml:space="preserve"> </w:t>
      </w:r>
      <w:r w:rsidRPr="0097022D">
        <w:rPr>
          <w:rFonts w:asciiTheme="majorBidi" w:eastAsia="AdvTimes" w:hAnsiTheme="majorBidi" w:cstheme="majorBidi"/>
          <w:sz w:val="24"/>
          <w:szCs w:val="24"/>
          <w:lang w:val="en-GB"/>
        </w:rPr>
        <w:t>affects the unstressed</w:t>
      </w:r>
      <w:r w:rsidR="00D25DD2" w:rsidRPr="00D25DD2">
        <w:rPr>
          <w:rFonts w:asciiTheme="majorBidi" w:eastAsia="AdvTimes" w:hAnsiTheme="majorBidi" w:cstheme="majorBidi"/>
          <w:sz w:val="24"/>
          <w:szCs w:val="24"/>
          <w:lang w:val="en-GB"/>
        </w:rPr>
        <w:t xml:space="preserve"> </w:t>
      </w:r>
      <w:r w:rsidR="00D25DD2" w:rsidRPr="00002AF6">
        <w:rPr>
          <w:rFonts w:asciiTheme="majorBidi" w:eastAsia="AdvTimes" w:hAnsiTheme="majorBidi" w:cstheme="majorBidi"/>
          <w:sz w:val="24"/>
          <w:szCs w:val="24"/>
          <w:lang w:val="en-GB"/>
        </w:rPr>
        <w:t>syllable</w:t>
      </w:r>
      <w:r w:rsidRPr="00002AF6">
        <w:rPr>
          <w:rFonts w:asciiTheme="majorBidi" w:eastAsia="AdvTimes" w:hAnsiTheme="majorBidi" w:cstheme="majorBidi"/>
          <w:sz w:val="24"/>
          <w:szCs w:val="24"/>
          <w:lang w:val="en-GB"/>
        </w:rPr>
        <w:t xml:space="preserve">. </w:t>
      </w:r>
      <w:r w:rsidRPr="00D96399">
        <w:rPr>
          <w:rFonts w:asciiTheme="majorBidi" w:eastAsia="AdvTimes" w:hAnsiTheme="majorBidi" w:cstheme="majorBidi"/>
          <w:sz w:val="24"/>
          <w:szCs w:val="24"/>
          <w:lang w:val="en-GB"/>
        </w:rPr>
        <w:t xml:space="preserve">We also wanted to assess whether consonants and vowels may affect representations differently. We reasoned that if the representation of the consonants and vowels is similar, changes to either consonants or vowels should have similar effects. However, </w:t>
      </w:r>
      <w:r w:rsidRPr="00D96399">
        <w:rPr>
          <w:rFonts w:asciiTheme="majorBidi" w:eastAsia="AdvTimes" w:hAnsiTheme="majorBidi" w:cstheme="majorBidi"/>
          <w:sz w:val="24"/>
          <w:szCs w:val="24"/>
          <w:lang w:val="en-GB"/>
        </w:rPr>
        <w:lastRenderedPageBreak/>
        <w:t>if the representation of consonants is more robust compared to vowels, then infants may recognize the Familiar altered words only when the change affects the vowels, not the consonants.</w:t>
      </w:r>
    </w:p>
    <w:p w14:paraId="7EBA1ACD" w14:textId="56D9CF1C" w:rsidR="00D61138" w:rsidRDefault="00D61138">
      <w:pPr>
        <w:autoSpaceDE w:val="0"/>
        <w:autoSpaceDN w:val="0"/>
        <w:bidi w:val="0"/>
        <w:adjustRightInd w:val="0"/>
        <w:spacing w:after="240" w:line="480" w:lineRule="auto"/>
        <w:rPr>
          <w:rFonts w:asciiTheme="majorBidi" w:eastAsia="AdvTimes" w:hAnsiTheme="majorBidi" w:cstheme="majorBidi"/>
          <w:sz w:val="24"/>
          <w:szCs w:val="24"/>
          <w:lang w:val="en-GB"/>
        </w:rPr>
      </w:pPr>
      <w:r w:rsidRPr="00D96399">
        <w:rPr>
          <w:rFonts w:asciiTheme="majorBidi" w:eastAsia="AdvTimes" w:hAnsiTheme="majorBidi" w:cstheme="majorBidi"/>
          <w:sz w:val="24"/>
          <w:szCs w:val="24"/>
          <w:lang w:val="en-GB"/>
        </w:rPr>
        <w:t>The second experiment included four test conditions, each of which involved comparing the list of Familiar words, each with a single altered consonant, to nonwords. The alterations were to: a) the first consonant of the first, unstressed syllable (C1</w:t>
      </w:r>
      <w:r w:rsidR="00D25DD2">
        <w:rPr>
          <w:rFonts w:asciiTheme="majorBidi" w:eastAsia="AdvTimes" w:hAnsiTheme="majorBidi" w:cstheme="majorBidi"/>
          <w:sz w:val="24"/>
          <w:szCs w:val="24"/>
          <w:lang w:val="en-GB"/>
        </w:rPr>
        <w:t>U</w:t>
      </w:r>
      <w:r w:rsidRPr="00D96399">
        <w:rPr>
          <w:rFonts w:asciiTheme="majorBidi" w:eastAsia="AdvTimes" w:hAnsiTheme="majorBidi" w:cstheme="majorBidi"/>
          <w:sz w:val="24"/>
          <w:szCs w:val="24"/>
          <w:lang w:val="en-GB"/>
        </w:rPr>
        <w:t>: condition 2a), b) the first consonant of the second, stressed syllable (</w:t>
      </w:r>
      <w:r w:rsidR="00D25DD2">
        <w:rPr>
          <w:rFonts w:asciiTheme="majorBidi" w:eastAsia="AdvTimes" w:hAnsiTheme="majorBidi" w:cstheme="majorBidi"/>
          <w:sz w:val="24"/>
          <w:szCs w:val="24"/>
          <w:lang w:val="en-GB"/>
        </w:rPr>
        <w:t>C2S</w:t>
      </w:r>
      <w:r w:rsidRPr="00D96399">
        <w:rPr>
          <w:rFonts w:asciiTheme="majorBidi" w:eastAsia="AdvTimes" w:hAnsiTheme="majorBidi" w:cstheme="majorBidi"/>
          <w:sz w:val="24"/>
          <w:szCs w:val="24"/>
          <w:lang w:val="en-GB"/>
        </w:rPr>
        <w:t>: condition 2b), c) the vowel of the first, unstressed syllable (V1</w:t>
      </w:r>
      <w:r w:rsidR="00D25DD2">
        <w:rPr>
          <w:rFonts w:asciiTheme="majorBidi" w:eastAsia="AdvTimes" w:hAnsiTheme="majorBidi" w:cstheme="majorBidi"/>
          <w:sz w:val="24"/>
          <w:szCs w:val="24"/>
          <w:lang w:val="en-GB"/>
        </w:rPr>
        <w:t>U</w:t>
      </w:r>
      <w:r w:rsidRPr="00D96399">
        <w:rPr>
          <w:rFonts w:asciiTheme="majorBidi" w:eastAsia="AdvTimes" w:hAnsiTheme="majorBidi" w:cstheme="majorBidi"/>
          <w:sz w:val="24"/>
          <w:szCs w:val="24"/>
          <w:lang w:val="en-GB"/>
        </w:rPr>
        <w:t>: condition 2c), and d) the vowel of the second, stressed syllable (V2</w:t>
      </w:r>
      <w:r w:rsidR="00D25DD2">
        <w:rPr>
          <w:rFonts w:asciiTheme="majorBidi" w:eastAsia="AdvTimes" w:hAnsiTheme="majorBidi" w:cstheme="majorBidi"/>
          <w:sz w:val="24"/>
          <w:szCs w:val="24"/>
          <w:lang w:val="en-GB"/>
        </w:rPr>
        <w:t>S</w:t>
      </w:r>
      <w:r w:rsidRPr="00D96399">
        <w:rPr>
          <w:rFonts w:asciiTheme="majorBidi" w:eastAsia="AdvTimes" w:hAnsiTheme="majorBidi" w:cstheme="majorBidi"/>
          <w:sz w:val="24"/>
          <w:szCs w:val="24"/>
          <w:lang w:val="en-GB"/>
        </w:rPr>
        <w:t>: condition 2d).</w:t>
      </w:r>
      <w:r>
        <w:rPr>
          <w:rFonts w:asciiTheme="majorBidi" w:eastAsia="AdvTimes" w:hAnsiTheme="majorBidi" w:cstheme="majorBidi"/>
          <w:sz w:val="24"/>
          <w:szCs w:val="24"/>
          <w:lang w:val="en-GB"/>
        </w:rPr>
        <w:t xml:space="preserve">    </w:t>
      </w:r>
    </w:p>
    <w:p w14:paraId="0FF05F3B" w14:textId="506649DA" w:rsidR="00677579" w:rsidRDefault="00677579" w:rsidP="003C5BB6">
      <w:pPr>
        <w:bidi w:val="0"/>
        <w:spacing w:after="240"/>
        <w:rPr>
          <w:rFonts w:asciiTheme="majorBidi" w:hAnsiTheme="majorBidi" w:cstheme="majorBidi"/>
          <w:sz w:val="24"/>
          <w:szCs w:val="24"/>
          <w:lang w:val="en-GB"/>
        </w:rPr>
      </w:pPr>
      <w:r>
        <w:rPr>
          <w:rFonts w:asciiTheme="majorBidi" w:hAnsiTheme="majorBidi" w:cstheme="majorBidi"/>
          <w:sz w:val="24"/>
          <w:szCs w:val="24"/>
          <w:lang w:val="en-GB"/>
        </w:rPr>
        <w:t>Methods</w:t>
      </w:r>
    </w:p>
    <w:p w14:paraId="44A33730" w14:textId="22541D2F" w:rsidR="00D61138" w:rsidRPr="00677579" w:rsidRDefault="00D61138" w:rsidP="00677579">
      <w:pPr>
        <w:bidi w:val="0"/>
        <w:spacing w:after="240"/>
        <w:rPr>
          <w:rFonts w:asciiTheme="majorBidi" w:hAnsiTheme="majorBidi" w:cstheme="majorBidi"/>
          <w:i/>
          <w:iCs/>
          <w:sz w:val="24"/>
          <w:szCs w:val="24"/>
          <w:lang w:val="en-GB"/>
        </w:rPr>
      </w:pPr>
      <w:r w:rsidRPr="00677579">
        <w:rPr>
          <w:rFonts w:asciiTheme="majorBidi" w:hAnsiTheme="majorBidi" w:cstheme="majorBidi"/>
          <w:i/>
          <w:iCs/>
          <w:sz w:val="24"/>
          <w:szCs w:val="24"/>
          <w:lang w:val="en-GB"/>
        </w:rPr>
        <w:t>Participants</w:t>
      </w:r>
    </w:p>
    <w:p w14:paraId="1A90BA0B" w14:textId="76C5BF1C" w:rsidR="00677579" w:rsidRPr="00A4778B" w:rsidRDefault="00D61138" w:rsidP="00677579">
      <w:pPr>
        <w:autoSpaceDE w:val="0"/>
        <w:autoSpaceDN w:val="0"/>
        <w:bidi w:val="0"/>
        <w:adjustRightInd w:val="0"/>
        <w:spacing w:after="240" w:line="480" w:lineRule="auto"/>
        <w:ind w:firstLine="720"/>
        <w:rPr>
          <w:rFonts w:asciiTheme="majorBidi" w:eastAsia="AdvTimes" w:hAnsiTheme="majorBidi" w:cstheme="majorBidi"/>
          <w:sz w:val="24"/>
          <w:szCs w:val="24"/>
        </w:rPr>
      </w:pPr>
      <w:r w:rsidRPr="00D96399">
        <w:rPr>
          <w:rFonts w:asciiTheme="majorBidi" w:hAnsiTheme="majorBidi" w:cstheme="majorBidi"/>
          <w:sz w:val="24"/>
          <w:szCs w:val="24"/>
          <w:lang w:val="en-GB"/>
        </w:rPr>
        <w:t xml:space="preserve">A total of 80 full-term monolingual Hebrew-learning infants participated in the present study, 20 in each test condition.  The mean and range of ages for each test condition are described in Table 1. An additional nine infants (11 %) were excluded from the study because of crying (1) and fussiness (8). </w:t>
      </w:r>
      <w:r w:rsidRPr="00D96399">
        <w:rPr>
          <w:rFonts w:asciiTheme="majorBidi" w:eastAsia="AdvTimes" w:hAnsiTheme="majorBidi" w:cstheme="majorBidi"/>
          <w:sz w:val="24"/>
          <w:szCs w:val="24"/>
          <w:lang w:val="en-GB"/>
        </w:rPr>
        <w:t>Inclusion criteria, recruitment methods, and payments to participants were the same as for Experiment 1. A one-way ANOVA with age as the dependent variable and test condition as the independent variable revealed no significant difference between infant ages in the different conditions [F(3, 76) = 2.55, p = .06</w:t>
      </w:r>
      <w:r w:rsidRPr="00CD71D4">
        <w:rPr>
          <w:rFonts w:asciiTheme="majorBidi" w:eastAsia="AdvTimes" w:hAnsiTheme="majorBidi" w:cstheme="majorBidi"/>
          <w:sz w:val="24"/>
          <w:szCs w:val="24"/>
          <w:lang w:val="en-GB"/>
        </w:rPr>
        <w:t>].</w:t>
      </w:r>
      <w:r w:rsidRPr="00CD71D4">
        <w:rPr>
          <w:rStyle w:val="FootnoteReference"/>
          <w:rFonts w:asciiTheme="majorBidi" w:eastAsia="AdvTimes" w:hAnsiTheme="majorBidi" w:cstheme="majorBidi"/>
          <w:sz w:val="24"/>
          <w:szCs w:val="24"/>
          <w:lang w:val="en-GB"/>
        </w:rPr>
        <w:footnoteReference w:id="8"/>
      </w:r>
      <w:r w:rsidRPr="00CD71D4">
        <w:rPr>
          <w:rFonts w:asciiTheme="majorBidi" w:eastAsia="AdvTimes" w:hAnsiTheme="majorBidi" w:cstheme="majorBidi"/>
          <w:sz w:val="24"/>
          <w:szCs w:val="24"/>
          <w:lang w:val="en-GB"/>
        </w:rPr>
        <w:t xml:space="preserve"> </w:t>
      </w:r>
      <w:r w:rsidR="00677579">
        <w:rPr>
          <w:rFonts w:asciiTheme="majorBidi" w:eastAsia="Times New Roman" w:hAnsiTheme="majorBidi" w:cstheme="majorBidi"/>
          <w:color w:val="000000"/>
          <w:sz w:val="24"/>
          <w:szCs w:val="24"/>
          <w:lang w:eastAsia="en-GB"/>
        </w:rPr>
        <w:t>For ethics procedures, see Experiment 1.</w:t>
      </w:r>
    </w:p>
    <w:p w14:paraId="44890AEC" w14:textId="5ABB8F57" w:rsidR="00D61138" w:rsidRPr="00A4778B" w:rsidRDefault="00D61138" w:rsidP="00677579">
      <w:pPr>
        <w:autoSpaceDE w:val="0"/>
        <w:autoSpaceDN w:val="0"/>
        <w:bidi w:val="0"/>
        <w:adjustRightInd w:val="0"/>
        <w:spacing w:after="240" w:line="480" w:lineRule="auto"/>
        <w:ind w:firstLine="720"/>
        <w:rPr>
          <w:rFonts w:asciiTheme="majorBidi" w:eastAsia="AdvTimes" w:hAnsiTheme="majorBidi" w:cstheme="majorBidi"/>
          <w:sz w:val="24"/>
          <w:szCs w:val="24"/>
        </w:rPr>
      </w:pPr>
    </w:p>
    <w:p w14:paraId="5874DB72" w14:textId="77777777" w:rsidR="00D61138" w:rsidRDefault="00D61138" w:rsidP="003C5BB6">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D96399">
        <w:rPr>
          <w:rFonts w:asciiTheme="majorBidi" w:eastAsia="AdvTimes" w:hAnsiTheme="majorBidi" w:cstheme="majorBidi"/>
          <w:sz w:val="24"/>
          <w:szCs w:val="24"/>
          <w:lang w:val="en-GB"/>
        </w:rPr>
        <w:t>[PLEASE INSERT TABLE 1 HERE]</w:t>
      </w:r>
    </w:p>
    <w:p w14:paraId="16138AD8" w14:textId="77777777" w:rsidR="00D61138" w:rsidRPr="00677579" w:rsidRDefault="00D61138" w:rsidP="003C5BB6">
      <w:pPr>
        <w:autoSpaceDE w:val="0"/>
        <w:autoSpaceDN w:val="0"/>
        <w:bidi w:val="0"/>
        <w:adjustRightInd w:val="0"/>
        <w:spacing w:after="240" w:line="480" w:lineRule="auto"/>
        <w:rPr>
          <w:rFonts w:asciiTheme="majorBidi" w:eastAsia="AdvTimes" w:hAnsiTheme="majorBidi" w:cstheme="majorBidi"/>
          <w:i/>
          <w:iCs/>
          <w:sz w:val="24"/>
          <w:szCs w:val="24"/>
          <w:lang w:val="en-GB"/>
        </w:rPr>
      </w:pPr>
      <w:r w:rsidRPr="00677579">
        <w:rPr>
          <w:rFonts w:asciiTheme="majorBidi" w:eastAsia="AdvTimes" w:hAnsiTheme="majorBidi" w:cstheme="majorBidi"/>
          <w:i/>
          <w:iCs/>
          <w:sz w:val="24"/>
          <w:szCs w:val="24"/>
          <w:lang w:val="en-GB"/>
        </w:rPr>
        <w:t xml:space="preserve">Stimuli </w:t>
      </w:r>
    </w:p>
    <w:p w14:paraId="06C23F90" w14:textId="77777777" w:rsidR="00D61138" w:rsidRDefault="00D61138" w:rsidP="003C5BB6">
      <w:pPr>
        <w:autoSpaceDE w:val="0"/>
        <w:autoSpaceDN w:val="0"/>
        <w:bidi w:val="0"/>
        <w:adjustRightInd w:val="0"/>
        <w:spacing w:after="240" w:line="480" w:lineRule="auto"/>
        <w:ind w:firstLine="720"/>
        <w:rPr>
          <w:rFonts w:asciiTheme="majorBidi" w:hAnsiTheme="majorBidi" w:cstheme="majorBidi"/>
          <w:sz w:val="24"/>
          <w:szCs w:val="24"/>
          <w:lang w:val="en-GB"/>
        </w:rPr>
      </w:pPr>
      <w:r w:rsidRPr="00995EE4">
        <w:rPr>
          <w:rFonts w:asciiTheme="majorBidi" w:hAnsiTheme="majorBidi" w:cstheme="majorBidi"/>
          <w:sz w:val="24"/>
          <w:szCs w:val="24"/>
          <w:lang w:val="en-GB"/>
        </w:rPr>
        <w:t>The 14 Familiar words used in Experiment 1 were changed by altering a single segment to create stimuli for the four test conditions. Additional nonwords were created for each test condition, based on the Unfamiliar words from Experiment 1. The stimuli for each test condition and the changes involved relative to the Familiar list are presented in Appendix B.</w:t>
      </w:r>
      <w:r w:rsidRPr="00002AF6">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 </w:t>
      </w:r>
    </w:p>
    <w:p w14:paraId="650D288A" w14:textId="0EC51C25" w:rsidR="00D61138" w:rsidRDefault="00D61138">
      <w:pPr>
        <w:autoSpaceDE w:val="0"/>
        <w:autoSpaceDN w:val="0"/>
        <w:bidi w:val="0"/>
        <w:adjustRightInd w:val="0"/>
        <w:spacing w:after="240" w:line="480" w:lineRule="auto"/>
        <w:ind w:firstLine="720"/>
        <w:rPr>
          <w:rFonts w:asciiTheme="majorBidi" w:hAnsiTheme="majorBidi" w:cstheme="majorBidi"/>
          <w:sz w:val="24"/>
          <w:szCs w:val="24"/>
          <w:lang w:val="en-GB"/>
        </w:rPr>
      </w:pPr>
      <w:r w:rsidRPr="0097022D">
        <w:rPr>
          <w:rFonts w:asciiTheme="majorBidi" w:hAnsiTheme="majorBidi" w:cstheme="majorBidi"/>
          <w:sz w:val="24"/>
          <w:szCs w:val="24"/>
          <w:lang w:val="en-GB"/>
        </w:rPr>
        <w:t xml:space="preserve"> In </w:t>
      </w:r>
      <w:r>
        <w:rPr>
          <w:rFonts w:asciiTheme="majorBidi" w:hAnsiTheme="majorBidi" w:cstheme="majorBidi"/>
          <w:sz w:val="24"/>
          <w:szCs w:val="24"/>
          <w:lang w:val="en-GB"/>
        </w:rPr>
        <w:t>test conditions 2a and 2b</w:t>
      </w:r>
      <w:r w:rsidRPr="0097022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one consonant of the Familiar words </w:t>
      </w:r>
      <w:r w:rsidRPr="0097022D">
        <w:rPr>
          <w:rFonts w:asciiTheme="majorBidi" w:hAnsiTheme="majorBidi" w:cstheme="majorBidi"/>
          <w:sz w:val="24"/>
          <w:szCs w:val="24"/>
          <w:lang w:val="en-GB"/>
        </w:rPr>
        <w:t xml:space="preserve">was </w:t>
      </w:r>
      <w:r>
        <w:rPr>
          <w:rFonts w:asciiTheme="majorBidi" w:hAnsiTheme="majorBidi" w:cstheme="majorBidi"/>
          <w:sz w:val="24"/>
          <w:szCs w:val="24"/>
          <w:lang w:val="en-GB"/>
        </w:rPr>
        <w:t>modifi</w:t>
      </w:r>
      <w:r w:rsidRPr="0097022D">
        <w:rPr>
          <w:rFonts w:asciiTheme="majorBidi" w:hAnsiTheme="majorBidi" w:cstheme="majorBidi"/>
          <w:sz w:val="24"/>
          <w:szCs w:val="24"/>
          <w:lang w:val="en-GB"/>
        </w:rPr>
        <w:t>ed</w:t>
      </w:r>
      <w:r w:rsidR="00C03FE4">
        <w:rPr>
          <w:rFonts w:asciiTheme="majorBidi" w:hAnsiTheme="majorBidi" w:cstheme="majorBidi"/>
          <w:sz w:val="24"/>
          <w:szCs w:val="24"/>
          <w:lang w:val="en-GB"/>
        </w:rPr>
        <w:t>, generally</w:t>
      </w:r>
      <w:r w:rsidRPr="0097022D">
        <w:rPr>
          <w:rFonts w:asciiTheme="majorBidi" w:hAnsiTheme="majorBidi" w:cstheme="majorBidi"/>
          <w:sz w:val="24"/>
          <w:szCs w:val="24"/>
          <w:lang w:val="en-GB"/>
        </w:rPr>
        <w:t xml:space="preserve"> by a single place or manner feature. </w:t>
      </w:r>
      <w:r w:rsidR="00C03FE4">
        <w:rPr>
          <w:rFonts w:asciiTheme="majorBidi" w:hAnsiTheme="majorBidi" w:cstheme="majorBidi"/>
          <w:sz w:val="24"/>
          <w:szCs w:val="24"/>
          <w:lang w:val="en-GB"/>
        </w:rPr>
        <w:t>(</w:t>
      </w:r>
      <w:r w:rsidRPr="00C03FE4">
        <w:rPr>
          <w:rFonts w:asciiTheme="majorBidi" w:hAnsiTheme="majorBidi" w:cstheme="majorBidi"/>
          <w:sz w:val="24"/>
          <w:szCs w:val="24"/>
          <w:lang w:val="en-GB"/>
        </w:rPr>
        <w:t xml:space="preserve">In </w:t>
      </w:r>
      <w:r w:rsidR="00C03FE4" w:rsidRPr="003C5BB6">
        <w:rPr>
          <w:rFonts w:asciiTheme="majorBidi" w:hAnsiTheme="majorBidi" w:cstheme="majorBidi"/>
          <w:sz w:val="24"/>
          <w:szCs w:val="24"/>
          <w:lang w:val="en-GB"/>
        </w:rPr>
        <w:t xml:space="preserve">three </w:t>
      </w:r>
      <w:r w:rsidR="00C03FE4">
        <w:rPr>
          <w:rFonts w:asciiTheme="majorBidi" w:hAnsiTheme="majorBidi" w:cstheme="majorBidi"/>
          <w:sz w:val="24"/>
          <w:szCs w:val="24"/>
          <w:lang w:val="en-GB"/>
        </w:rPr>
        <w:t>[</w:t>
      </w:r>
      <w:r w:rsidR="00C03FE4" w:rsidRPr="003C5BB6">
        <w:rPr>
          <w:rFonts w:asciiTheme="majorBidi" w:hAnsiTheme="majorBidi" w:cstheme="majorBidi"/>
          <w:sz w:val="24"/>
          <w:szCs w:val="24"/>
          <w:lang w:val="en-GB"/>
        </w:rPr>
        <w:t>condition 2a</w:t>
      </w:r>
      <w:r w:rsidR="00C03FE4">
        <w:rPr>
          <w:rFonts w:asciiTheme="majorBidi" w:hAnsiTheme="majorBidi" w:cstheme="majorBidi"/>
          <w:sz w:val="24"/>
          <w:szCs w:val="24"/>
          <w:lang w:val="en-GB"/>
        </w:rPr>
        <w:t>]</w:t>
      </w:r>
      <w:r w:rsidR="00C03FE4" w:rsidRPr="003C5BB6">
        <w:rPr>
          <w:rFonts w:asciiTheme="majorBidi" w:hAnsiTheme="majorBidi" w:cstheme="majorBidi"/>
          <w:sz w:val="24"/>
          <w:szCs w:val="24"/>
          <w:lang w:val="en-GB"/>
        </w:rPr>
        <w:t xml:space="preserve"> or four</w:t>
      </w:r>
      <w:r w:rsidR="004E7270" w:rsidRPr="00C03FE4">
        <w:rPr>
          <w:rFonts w:asciiTheme="majorBidi" w:hAnsiTheme="majorBidi" w:cstheme="majorBidi"/>
          <w:sz w:val="24"/>
          <w:szCs w:val="24"/>
          <w:lang w:val="en-GB"/>
        </w:rPr>
        <w:t xml:space="preserve"> </w:t>
      </w:r>
      <w:r w:rsidRPr="00C03FE4">
        <w:rPr>
          <w:rFonts w:asciiTheme="majorBidi" w:hAnsiTheme="majorBidi" w:cstheme="majorBidi"/>
          <w:sz w:val="24"/>
          <w:szCs w:val="24"/>
          <w:lang w:val="en-GB"/>
        </w:rPr>
        <w:t>cases</w:t>
      </w:r>
      <w:r w:rsidR="004E7270" w:rsidRPr="00C03FE4">
        <w:rPr>
          <w:rFonts w:asciiTheme="majorBidi" w:hAnsiTheme="majorBidi" w:cstheme="majorBidi"/>
          <w:sz w:val="24"/>
          <w:szCs w:val="24"/>
          <w:lang w:val="en-GB"/>
        </w:rPr>
        <w:t xml:space="preserve"> </w:t>
      </w:r>
      <w:r w:rsidR="00C03FE4">
        <w:rPr>
          <w:rFonts w:asciiTheme="majorBidi" w:hAnsiTheme="majorBidi" w:cstheme="majorBidi"/>
          <w:sz w:val="24"/>
          <w:szCs w:val="24"/>
          <w:lang w:val="en-GB"/>
        </w:rPr>
        <w:t>[</w:t>
      </w:r>
      <w:r w:rsidR="00C03FE4" w:rsidRPr="003C5BB6">
        <w:rPr>
          <w:rFonts w:asciiTheme="majorBidi" w:hAnsiTheme="majorBidi" w:cstheme="majorBidi"/>
          <w:sz w:val="24"/>
          <w:szCs w:val="24"/>
          <w:lang w:val="en-GB"/>
        </w:rPr>
        <w:t xml:space="preserve"> 2b</w:t>
      </w:r>
      <w:r w:rsidR="00C03FE4">
        <w:rPr>
          <w:rFonts w:asciiTheme="majorBidi" w:hAnsiTheme="majorBidi" w:cstheme="majorBidi"/>
          <w:sz w:val="24"/>
          <w:szCs w:val="24"/>
          <w:lang w:val="en-GB"/>
        </w:rPr>
        <w:t>]</w:t>
      </w:r>
      <w:r w:rsidRPr="00C03FE4">
        <w:rPr>
          <w:rFonts w:asciiTheme="majorBidi" w:hAnsiTheme="majorBidi" w:cstheme="majorBidi"/>
          <w:sz w:val="24"/>
          <w:szCs w:val="24"/>
          <w:lang w:val="en-GB"/>
        </w:rPr>
        <w:t xml:space="preserve"> two features had to be changed, either due to</w:t>
      </w:r>
      <w:r w:rsidRPr="0097022D">
        <w:rPr>
          <w:rFonts w:asciiTheme="majorBidi" w:hAnsiTheme="majorBidi" w:cstheme="majorBidi"/>
          <w:sz w:val="24"/>
          <w:szCs w:val="24"/>
          <w:lang w:val="en-GB"/>
        </w:rPr>
        <w:t xml:space="preserve"> restrictions on possible feature combinations in Hebrew or because single-feature changes would result in potentially familiar or </w:t>
      </w:r>
      <w:r>
        <w:rPr>
          <w:rFonts w:asciiTheme="majorBidi" w:hAnsiTheme="majorBidi" w:cstheme="majorBidi"/>
          <w:sz w:val="24"/>
          <w:szCs w:val="24"/>
          <w:lang w:val="en-GB"/>
        </w:rPr>
        <w:t>offensive</w:t>
      </w:r>
      <w:r w:rsidRPr="0097022D">
        <w:rPr>
          <w:rFonts w:asciiTheme="majorBidi" w:hAnsiTheme="majorBidi" w:cstheme="majorBidi"/>
          <w:sz w:val="24"/>
          <w:szCs w:val="24"/>
          <w:lang w:val="en-GB"/>
        </w:rPr>
        <w:t xml:space="preserve"> word</w:t>
      </w:r>
      <w:r>
        <w:rPr>
          <w:rFonts w:asciiTheme="majorBidi" w:hAnsiTheme="majorBidi" w:cstheme="majorBidi"/>
          <w:sz w:val="24"/>
          <w:szCs w:val="24"/>
          <w:lang w:val="en-GB"/>
        </w:rPr>
        <w:t>s.</w:t>
      </w:r>
      <w:r w:rsidR="00C03FE4">
        <w:rPr>
          <w:rFonts w:asciiTheme="majorBidi" w:hAnsiTheme="majorBidi" w:cstheme="majorBidi"/>
          <w:sz w:val="24"/>
          <w:szCs w:val="24"/>
          <w:lang w:val="en-GB"/>
        </w:rPr>
        <w:t>)</w:t>
      </w:r>
      <w:r>
        <w:rPr>
          <w:rFonts w:asciiTheme="majorBidi" w:hAnsiTheme="majorBidi" w:cstheme="majorBidi"/>
          <w:sz w:val="24"/>
          <w:szCs w:val="24"/>
          <w:lang w:val="en-GB"/>
        </w:rPr>
        <w:t xml:space="preserve"> </w:t>
      </w:r>
      <w:r w:rsidRPr="0097022D">
        <w:rPr>
          <w:rFonts w:asciiTheme="majorBidi" w:hAnsiTheme="majorBidi" w:cstheme="majorBidi"/>
          <w:sz w:val="24"/>
          <w:szCs w:val="24"/>
          <w:lang w:val="en-GB"/>
        </w:rPr>
        <w:t xml:space="preserve">In </w:t>
      </w:r>
      <w:r>
        <w:rPr>
          <w:rFonts w:asciiTheme="majorBidi" w:hAnsiTheme="majorBidi" w:cstheme="majorBidi"/>
          <w:sz w:val="24"/>
          <w:szCs w:val="24"/>
          <w:lang w:val="en-GB"/>
        </w:rPr>
        <w:t>test conditions 2c and 2d</w:t>
      </w:r>
      <w:r w:rsidRPr="0097022D">
        <w:rPr>
          <w:rFonts w:asciiTheme="majorBidi" w:hAnsiTheme="majorBidi" w:cstheme="majorBidi"/>
          <w:sz w:val="24"/>
          <w:szCs w:val="24"/>
          <w:lang w:val="en-GB"/>
        </w:rPr>
        <w:t xml:space="preserve"> changing </w:t>
      </w:r>
      <w:r>
        <w:rPr>
          <w:rFonts w:asciiTheme="majorBidi" w:hAnsiTheme="majorBidi" w:cstheme="majorBidi"/>
          <w:sz w:val="24"/>
          <w:szCs w:val="24"/>
          <w:lang w:val="en-GB"/>
        </w:rPr>
        <w:t xml:space="preserve">the </w:t>
      </w:r>
      <w:r w:rsidRPr="0097022D">
        <w:rPr>
          <w:rFonts w:asciiTheme="majorBidi" w:hAnsiTheme="majorBidi" w:cstheme="majorBidi"/>
          <w:sz w:val="24"/>
          <w:szCs w:val="24"/>
          <w:lang w:val="en-GB"/>
        </w:rPr>
        <w:t xml:space="preserve">vowels </w:t>
      </w:r>
      <w:r>
        <w:rPr>
          <w:rFonts w:asciiTheme="majorBidi" w:hAnsiTheme="majorBidi" w:cstheme="majorBidi"/>
          <w:sz w:val="24"/>
          <w:szCs w:val="24"/>
          <w:lang w:val="en-GB"/>
        </w:rPr>
        <w:t xml:space="preserve">of the Familiar words </w:t>
      </w:r>
      <w:r w:rsidRPr="0097022D">
        <w:rPr>
          <w:rFonts w:asciiTheme="majorBidi" w:hAnsiTheme="majorBidi" w:cstheme="majorBidi"/>
          <w:sz w:val="24"/>
          <w:szCs w:val="24"/>
          <w:lang w:val="en-GB"/>
        </w:rPr>
        <w:t xml:space="preserve">changed the patterns that the words were associated with and thus created words with possible </w:t>
      </w:r>
      <w:r>
        <w:rPr>
          <w:rFonts w:asciiTheme="majorBidi" w:hAnsiTheme="majorBidi" w:cstheme="majorBidi"/>
          <w:sz w:val="24"/>
          <w:szCs w:val="24"/>
          <w:lang w:val="en-GB"/>
        </w:rPr>
        <w:t xml:space="preserve">consonantal </w:t>
      </w:r>
      <w:r w:rsidRPr="0097022D">
        <w:rPr>
          <w:rFonts w:asciiTheme="majorBidi" w:hAnsiTheme="majorBidi" w:cstheme="majorBidi"/>
          <w:sz w:val="24"/>
          <w:szCs w:val="24"/>
          <w:lang w:val="en-GB"/>
        </w:rPr>
        <w:t>roots (as we had not changed th</w:t>
      </w:r>
      <w:r>
        <w:rPr>
          <w:rFonts w:asciiTheme="majorBidi" w:hAnsiTheme="majorBidi" w:cstheme="majorBidi"/>
          <w:sz w:val="24"/>
          <w:szCs w:val="24"/>
          <w:lang w:val="en-GB"/>
        </w:rPr>
        <w:t>e consonants</w:t>
      </w:r>
      <w:r w:rsidRPr="0097022D">
        <w:rPr>
          <w:rFonts w:asciiTheme="majorBidi" w:hAnsiTheme="majorBidi" w:cstheme="majorBidi"/>
          <w:sz w:val="24"/>
          <w:szCs w:val="24"/>
          <w:lang w:val="en-GB"/>
        </w:rPr>
        <w:t>) but, in many cases, with unattested or infrequent vowel sequences or</w:t>
      </w:r>
      <w:r>
        <w:rPr>
          <w:rFonts w:asciiTheme="majorBidi" w:hAnsiTheme="majorBidi" w:cstheme="majorBidi"/>
          <w:sz w:val="24"/>
          <w:szCs w:val="24"/>
          <w:lang w:val="en-GB"/>
        </w:rPr>
        <w:t>,</w:t>
      </w:r>
      <w:r w:rsidRPr="0097022D">
        <w:rPr>
          <w:rFonts w:asciiTheme="majorBidi" w:hAnsiTheme="majorBidi" w:cstheme="majorBidi"/>
          <w:sz w:val="24"/>
          <w:szCs w:val="24"/>
          <w:lang w:val="en-GB"/>
        </w:rPr>
        <w:t xml:space="preserve"> in essence</w:t>
      </w:r>
      <w:r>
        <w:rPr>
          <w:rFonts w:asciiTheme="majorBidi" w:hAnsiTheme="majorBidi" w:cstheme="majorBidi"/>
          <w:sz w:val="24"/>
          <w:szCs w:val="24"/>
          <w:lang w:val="en-GB"/>
        </w:rPr>
        <w:t>,</w:t>
      </w:r>
      <w:r w:rsidRPr="0097022D">
        <w:rPr>
          <w:rFonts w:asciiTheme="majorBidi" w:hAnsiTheme="majorBidi" w:cstheme="majorBidi"/>
          <w:sz w:val="24"/>
          <w:szCs w:val="24"/>
          <w:lang w:val="en-GB"/>
        </w:rPr>
        <w:t xml:space="preserve"> less ‘wordlike’ words. </w:t>
      </w:r>
      <w:r w:rsidR="0029410C">
        <w:rPr>
          <w:rFonts w:asciiTheme="majorBidi" w:hAnsiTheme="majorBidi" w:cstheme="majorBidi"/>
          <w:sz w:val="24"/>
          <w:szCs w:val="24"/>
          <w:lang w:val="en-GB"/>
        </w:rPr>
        <w:t>For all conditions</w:t>
      </w:r>
      <w:r>
        <w:rPr>
          <w:rFonts w:asciiTheme="majorBidi" w:hAnsiTheme="majorBidi" w:cstheme="majorBidi"/>
          <w:sz w:val="24"/>
          <w:szCs w:val="24"/>
          <w:lang w:val="en-GB"/>
        </w:rPr>
        <w:t xml:space="preserve">, </w:t>
      </w:r>
      <w:r w:rsidRPr="0097022D">
        <w:rPr>
          <w:rFonts w:asciiTheme="majorBidi" w:hAnsiTheme="majorBidi" w:cstheme="majorBidi"/>
          <w:sz w:val="24"/>
          <w:szCs w:val="24"/>
          <w:lang w:val="en-GB"/>
        </w:rPr>
        <w:t>Unfamiliar words had to be changed more radically. Because Hebrew makes heavy use of a limited set of patterns, many of the Unfamiliar words used in Experiment 1 were lexical neighbo</w:t>
      </w:r>
      <w:r>
        <w:rPr>
          <w:rFonts w:asciiTheme="majorBidi" w:hAnsiTheme="majorBidi" w:cstheme="majorBidi"/>
          <w:sz w:val="24"/>
          <w:szCs w:val="24"/>
          <w:lang w:val="en-GB"/>
        </w:rPr>
        <w:t>u</w:t>
      </w:r>
      <w:r w:rsidRPr="0097022D">
        <w:rPr>
          <w:rFonts w:asciiTheme="majorBidi" w:hAnsiTheme="majorBidi" w:cstheme="majorBidi"/>
          <w:sz w:val="24"/>
          <w:szCs w:val="24"/>
          <w:lang w:val="en-GB"/>
        </w:rPr>
        <w:t xml:space="preserve">rs of words that might be familiar to the infants, differing from them by a single segment. </w:t>
      </w:r>
      <w:r w:rsidR="00905983">
        <w:rPr>
          <w:rFonts w:asciiTheme="majorBidi" w:hAnsiTheme="majorBidi" w:cstheme="majorBidi"/>
          <w:sz w:val="24"/>
          <w:szCs w:val="24"/>
          <w:lang w:val="en-GB"/>
        </w:rPr>
        <w:t xml:space="preserve">Thus the comparison in Experiment could also be conceived of as a comparison between a list of Familiar words (unchanged) and a list of lexical neighbours of words that are potentially familiar to the infants. Even under this conceptualisation, the Familiar </w:t>
      </w:r>
      <w:r w:rsidR="00905983">
        <w:rPr>
          <w:rFonts w:asciiTheme="majorBidi" w:hAnsiTheme="majorBidi" w:cstheme="majorBidi"/>
          <w:sz w:val="24"/>
          <w:szCs w:val="24"/>
          <w:lang w:val="en-GB"/>
        </w:rPr>
        <w:lastRenderedPageBreak/>
        <w:t xml:space="preserve">words would still be more easily recognisable. However, once we began changing segments in Familiar words, </w:t>
      </w:r>
      <w:r w:rsidR="0029410C">
        <w:rPr>
          <w:rFonts w:asciiTheme="majorBidi" w:hAnsiTheme="majorBidi" w:cstheme="majorBidi"/>
          <w:sz w:val="24"/>
          <w:szCs w:val="24"/>
          <w:lang w:val="en-GB"/>
        </w:rPr>
        <w:t xml:space="preserve">thus turning each word into its own ‘lexical neighbours’, </w:t>
      </w:r>
      <w:r w:rsidR="00905983">
        <w:rPr>
          <w:rFonts w:asciiTheme="majorBidi" w:hAnsiTheme="majorBidi" w:cstheme="majorBidi"/>
          <w:sz w:val="24"/>
          <w:szCs w:val="24"/>
          <w:lang w:val="en-GB"/>
        </w:rPr>
        <w:t xml:space="preserve">we could have, unintentionally, ended up with two lists of lexical neighbours to words that are potentially familiar to infants. </w:t>
      </w:r>
      <w:r w:rsidRPr="0097022D">
        <w:rPr>
          <w:rFonts w:asciiTheme="majorBidi" w:hAnsiTheme="majorBidi" w:cstheme="majorBidi"/>
          <w:sz w:val="24"/>
          <w:szCs w:val="24"/>
          <w:lang w:val="en-GB"/>
        </w:rPr>
        <w:t xml:space="preserve">Changing </w:t>
      </w:r>
      <w:r>
        <w:rPr>
          <w:rFonts w:asciiTheme="majorBidi" w:hAnsiTheme="majorBidi" w:cstheme="majorBidi"/>
          <w:sz w:val="24"/>
          <w:szCs w:val="24"/>
          <w:lang w:val="en-GB"/>
        </w:rPr>
        <w:t>a single segment</w:t>
      </w:r>
      <w:r w:rsidR="0029410C">
        <w:rPr>
          <w:rFonts w:asciiTheme="majorBidi" w:hAnsiTheme="majorBidi" w:cstheme="majorBidi"/>
          <w:sz w:val="24"/>
          <w:szCs w:val="24"/>
          <w:lang w:val="en-GB"/>
        </w:rPr>
        <w:t xml:space="preserve"> in the Unfamiliar words</w:t>
      </w:r>
      <w:r>
        <w:rPr>
          <w:rFonts w:asciiTheme="majorBidi" w:hAnsiTheme="majorBidi" w:cstheme="majorBidi"/>
          <w:sz w:val="24"/>
          <w:szCs w:val="24"/>
          <w:lang w:val="en-GB"/>
        </w:rPr>
        <w:t xml:space="preserve">, </w:t>
      </w:r>
      <w:r w:rsidRPr="0097022D">
        <w:rPr>
          <w:rFonts w:asciiTheme="majorBidi" w:hAnsiTheme="majorBidi" w:cstheme="majorBidi"/>
          <w:sz w:val="24"/>
          <w:szCs w:val="24"/>
          <w:lang w:val="en-GB"/>
        </w:rPr>
        <w:t>consonant</w:t>
      </w:r>
      <w:r>
        <w:rPr>
          <w:rFonts w:asciiTheme="majorBidi" w:hAnsiTheme="majorBidi" w:cstheme="majorBidi"/>
          <w:sz w:val="24"/>
          <w:szCs w:val="24"/>
          <w:lang w:val="en-GB"/>
        </w:rPr>
        <w:t xml:space="preserve"> or vowel</w:t>
      </w:r>
      <w:r w:rsidRPr="0097022D">
        <w:rPr>
          <w:rFonts w:asciiTheme="majorBidi" w:hAnsiTheme="majorBidi" w:cstheme="majorBidi"/>
          <w:sz w:val="24"/>
          <w:szCs w:val="24"/>
          <w:lang w:val="en-GB"/>
        </w:rPr>
        <w:t xml:space="preserve">, </w:t>
      </w:r>
      <w:r>
        <w:rPr>
          <w:rFonts w:asciiTheme="majorBidi" w:hAnsiTheme="majorBidi" w:cstheme="majorBidi"/>
          <w:sz w:val="24"/>
          <w:szCs w:val="24"/>
          <w:lang w:val="en-GB"/>
        </w:rPr>
        <w:t>woul</w:t>
      </w:r>
      <w:r w:rsidRPr="0097022D">
        <w:rPr>
          <w:rFonts w:asciiTheme="majorBidi" w:hAnsiTheme="majorBidi" w:cstheme="majorBidi"/>
          <w:sz w:val="24"/>
          <w:szCs w:val="24"/>
          <w:lang w:val="en-GB"/>
        </w:rPr>
        <w:t xml:space="preserve">d not necessarily mitigate this problem. We therefore </w:t>
      </w:r>
      <w:r w:rsidR="0029410C">
        <w:rPr>
          <w:rFonts w:asciiTheme="majorBidi" w:hAnsiTheme="majorBidi" w:cstheme="majorBidi"/>
          <w:sz w:val="24"/>
          <w:szCs w:val="24"/>
          <w:lang w:val="en-GB"/>
        </w:rPr>
        <w:t>changed</w:t>
      </w:r>
      <w:r>
        <w:rPr>
          <w:rFonts w:asciiTheme="majorBidi" w:hAnsiTheme="majorBidi" w:cstheme="majorBidi"/>
          <w:sz w:val="24"/>
          <w:szCs w:val="24"/>
          <w:lang w:val="en-GB"/>
        </w:rPr>
        <w:t xml:space="preserve"> the</w:t>
      </w:r>
      <w:r w:rsidRPr="0097022D">
        <w:rPr>
          <w:rFonts w:asciiTheme="majorBidi" w:hAnsiTheme="majorBidi" w:cstheme="majorBidi"/>
          <w:sz w:val="24"/>
          <w:szCs w:val="24"/>
          <w:lang w:val="en-GB"/>
        </w:rPr>
        <w:t xml:space="preserve"> Unfamiliar words</w:t>
      </w:r>
      <w:r>
        <w:rPr>
          <w:rFonts w:asciiTheme="majorBidi" w:hAnsiTheme="majorBidi" w:cstheme="majorBidi"/>
          <w:sz w:val="24"/>
          <w:szCs w:val="24"/>
          <w:lang w:val="en-GB"/>
        </w:rPr>
        <w:t xml:space="preserve"> used in Experiment 1</w:t>
      </w:r>
      <w:r w:rsidR="0029410C">
        <w:rPr>
          <w:rFonts w:asciiTheme="majorBidi" w:hAnsiTheme="majorBidi" w:cstheme="majorBidi"/>
          <w:sz w:val="24"/>
          <w:szCs w:val="24"/>
          <w:lang w:val="en-GB"/>
        </w:rPr>
        <w:t xml:space="preserve"> more drastically</w:t>
      </w:r>
      <w:r>
        <w:rPr>
          <w:rFonts w:asciiTheme="majorBidi" w:hAnsiTheme="majorBidi" w:cstheme="majorBidi"/>
          <w:sz w:val="24"/>
          <w:szCs w:val="24"/>
          <w:lang w:val="en-GB"/>
        </w:rPr>
        <w:t>. W</w:t>
      </w:r>
      <w:r w:rsidRPr="0097022D">
        <w:rPr>
          <w:rFonts w:asciiTheme="majorBidi" w:hAnsiTheme="majorBidi" w:cstheme="majorBidi"/>
          <w:sz w:val="24"/>
          <w:szCs w:val="24"/>
          <w:lang w:val="en-GB"/>
        </w:rPr>
        <w:t>hile maintaining the vocalic pattern</w:t>
      </w:r>
      <w:r>
        <w:rPr>
          <w:rFonts w:asciiTheme="majorBidi" w:hAnsiTheme="majorBidi" w:cstheme="majorBidi"/>
          <w:sz w:val="24"/>
          <w:szCs w:val="24"/>
          <w:lang w:val="en-GB"/>
        </w:rPr>
        <w:t xml:space="preserve"> of the parallel Altered Familiar words, we</w:t>
      </w:r>
      <w:r w:rsidRPr="0097022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continued to </w:t>
      </w:r>
      <w:r w:rsidRPr="0097022D">
        <w:rPr>
          <w:rFonts w:asciiTheme="majorBidi" w:hAnsiTheme="majorBidi" w:cstheme="majorBidi"/>
          <w:sz w:val="24"/>
          <w:szCs w:val="24"/>
          <w:lang w:val="en-GB"/>
        </w:rPr>
        <w:t>ma</w:t>
      </w:r>
      <w:r>
        <w:rPr>
          <w:rFonts w:asciiTheme="majorBidi" w:hAnsiTheme="majorBidi" w:cstheme="majorBidi"/>
          <w:sz w:val="24"/>
          <w:szCs w:val="24"/>
          <w:lang w:val="en-GB"/>
        </w:rPr>
        <w:t>k</w:t>
      </w:r>
      <w:r w:rsidRPr="0097022D">
        <w:rPr>
          <w:rFonts w:asciiTheme="majorBidi" w:hAnsiTheme="majorBidi" w:cstheme="majorBidi"/>
          <w:sz w:val="24"/>
          <w:szCs w:val="24"/>
          <w:lang w:val="en-GB"/>
        </w:rPr>
        <w:t xml:space="preserve">e </w:t>
      </w:r>
      <w:r>
        <w:rPr>
          <w:rFonts w:asciiTheme="majorBidi" w:hAnsiTheme="majorBidi" w:cstheme="majorBidi"/>
          <w:sz w:val="24"/>
          <w:szCs w:val="24"/>
          <w:lang w:val="en-GB"/>
        </w:rPr>
        <w:t xml:space="preserve">consonantal </w:t>
      </w:r>
      <w:r w:rsidRPr="0097022D">
        <w:rPr>
          <w:rFonts w:asciiTheme="majorBidi" w:hAnsiTheme="majorBidi" w:cstheme="majorBidi"/>
          <w:sz w:val="24"/>
          <w:szCs w:val="24"/>
          <w:lang w:val="en-GB"/>
        </w:rPr>
        <w:t xml:space="preserve">changes until we judged that no </w:t>
      </w:r>
      <w:r w:rsidRPr="00CD71D4">
        <w:rPr>
          <w:rFonts w:asciiTheme="majorBidi" w:hAnsiTheme="majorBidi" w:cstheme="majorBidi"/>
          <w:i/>
          <w:sz w:val="24"/>
          <w:szCs w:val="24"/>
          <w:lang w:val="en-GB"/>
        </w:rPr>
        <w:t>single</w:t>
      </w:r>
      <w:r w:rsidRPr="0097022D">
        <w:rPr>
          <w:rFonts w:asciiTheme="majorBidi" w:hAnsiTheme="majorBidi" w:cstheme="majorBidi"/>
          <w:sz w:val="24"/>
          <w:szCs w:val="24"/>
          <w:lang w:val="en-GB"/>
        </w:rPr>
        <w:t xml:space="preserve"> segment change </w:t>
      </w:r>
      <w:r w:rsidRPr="003C7303">
        <w:rPr>
          <w:rFonts w:asciiTheme="majorBidi" w:hAnsiTheme="majorBidi" w:cstheme="majorBidi"/>
          <w:sz w:val="24"/>
          <w:szCs w:val="24"/>
          <w:lang w:val="en-GB"/>
        </w:rPr>
        <w:t>could turn the nonword into a word likely to be familiar to infants</w:t>
      </w:r>
      <w:r>
        <w:rPr>
          <w:rFonts w:asciiTheme="majorBidi" w:hAnsiTheme="majorBidi" w:cstheme="majorBidi"/>
          <w:sz w:val="24"/>
          <w:szCs w:val="24"/>
          <w:lang w:val="en-GB"/>
        </w:rPr>
        <w:t xml:space="preserve">. </w:t>
      </w:r>
      <w:r w:rsidR="00DD5F72">
        <w:rPr>
          <w:rFonts w:asciiTheme="majorBidi" w:hAnsiTheme="majorBidi" w:cstheme="majorBidi"/>
          <w:sz w:val="24"/>
          <w:szCs w:val="24"/>
          <w:lang w:val="en-GB"/>
        </w:rPr>
        <w:t xml:space="preserve">A few </w:t>
      </w:r>
      <w:r w:rsidRPr="0097022D">
        <w:rPr>
          <w:rFonts w:asciiTheme="majorBidi" w:hAnsiTheme="majorBidi" w:cstheme="majorBidi"/>
          <w:sz w:val="24"/>
          <w:szCs w:val="24"/>
          <w:lang w:val="en-GB"/>
        </w:rPr>
        <w:t xml:space="preserve">of the </w:t>
      </w:r>
      <w:r w:rsidR="00901F1C">
        <w:rPr>
          <w:rFonts w:asciiTheme="majorBidi" w:hAnsiTheme="majorBidi" w:cstheme="majorBidi"/>
          <w:sz w:val="24"/>
          <w:szCs w:val="24"/>
          <w:lang w:val="en-GB"/>
        </w:rPr>
        <w:t xml:space="preserve">Altered Familiar words or </w:t>
      </w:r>
      <w:r w:rsidRPr="0097022D">
        <w:rPr>
          <w:rFonts w:asciiTheme="majorBidi" w:hAnsiTheme="majorBidi" w:cstheme="majorBidi"/>
          <w:sz w:val="24"/>
          <w:szCs w:val="24"/>
          <w:lang w:val="en-GB"/>
        </w:rPr>
        <w:t xml:space="preserve">Unfamiliar nonwords are real </w:t>
      </w:r>
      <w:r w:rsidR="00507046">
        <w:rPr>
          <w:rFonts w:asciiTheme="majorBidi" w:hAnsiTheme="majorBidi" w:cstheme="majorBidi"/>
          <w:sz w:val="24"/>
          <w:szCs w:val="24"/>
          <w:lang w:val="en-GB"/>
        </w:rPr>
        <w:t xml:space="preserve">but rare </w:t>
      </w:r>
      <w:r>
        <w:rPr>
          <w:rFonts w:asciiTheme="majorBidi" w:hAnsiTheme="majorBidi" w:cstheme="majorBidi"/>
          <w:sz w:val="24"/>
          <w:szCs w:val="24"/>
          <w:lang w:val="en-GB"/>
        </w:rPr>
        <w:t>words</w:t>
      </w:r>
      <w:r w:rsidR="00507046">
        <w:rPr>
          <w:rFonts w:asciiTheme="majorBidi" w:hAnsiTheme="majorBidi" w:cstheme="majorBidi"/>
          <w:sz w:val="24"/>
          <w:szCs w:val="24"/>
          <w:lang w:val="en-GB"/>
        </w:rPr>
        <w:t>.</w:t>
      </w:r>
      <w:r w:rsidR="00507046">
        <w:rPr>
          <w:rStyle w:val="FootnoteReference"/>
          <w:rFonts w:asciiTheme="majorBidi" w:hAnsiTheme="majorBidi" w:cstheme="majorBidi"/>
          <w:sz w:val="24"/>
          <w:szCs w:val="24"/>
          <w:lang w:val="en-GB"/>
        </w:rPr>
        <w:footnoteReference w:id="9"/>
      </w:r>
      <w:r w:rsidR="003B4E49">
        <w:rPr>
          <w:rFonts w:asciiTheme="majorBidi" w:hAnsiTheme="majorBidi" w:cstheme="majorBidi"/>
          <w:sz w:val="24"/>
          <w:szCs w:val="24"/>
          <w:lang w:val="en-GB"/>
        </w:rPr>
        <w:t xml:space="preserve"> </w:t>
      </w:r>
      <w:r w:rsidRPr="0097022D">
        <w:rPr>
          <w:rFonts w:asciiTheme="majorBidi" w:hAnsiTheme="majorBidi" w:cstheme="majorBidi"/>
          <w:sz w:val="24"/>
          <w:szCs w:val="24"/>
          <w:lang w:val="en-GB"/>
        </w:rPr>
        <w:t xml:space="preserve">We will refer to </w:t>
      </w:r>
      <w:r>
        <w:rPr>
          <w:rFonts w:asciiTheme="majorBidi" w:hAnsiTheme="majorBidi" w:cstheme="majorBidi"/>
          <w:sz w:val="24"/>
          <w:szCs w:val="24"/>
          <w:lang w:val="en-GB"/>
        </w:rPr>
        <w:t>these too as</w:t>
      </w:r>
      <w:r w:rsidRPr="0097022D">
        <w:rPr>
          <w:rFonts w:asciiTheme="majorBidi" w:hAnsiTheme="majorBidi" w:cstheme="majorBidi"/>
          <w:sz w:val="24"/>
          <w:szCs w:val="24"/>
          <w:lang w:val="en-GB"/>
        </w:rPr>
        <w:t xml:space="preserve"> </w:t>
      </w:r>
      <w:r w:rsidR="00507046">
        <w:rPr>
          <w:rFonts w:asciiTheme="majorBidi" w:hAnsiTheme="majorBidi" w:cstheme="majorBidi"/>
          <w:sz w:val="24"/>
          <w:szCs w:val="24"/>
          <w:lang w:val="en-GB"/>
        </w:rPr>
        <w:t xml:space="preserve">Altered Familiar words or as Unfamiliar </w:t>
      </w:r>
      <w:r w:rsidRPr="003C5BB6">
        <w:rPr>
          <w:rFonts w:asciiTheme="majorBidi" w:hAnsiTheme="majorBidi" w:cstheme="majorBidi"/>
          <w:sz w:val="24"/>
          <w:szCs w:val="24"/>
          <w:lang w:val="en-GB"/>
        </w:rPr>
        <w:t>nonwords</w:t>
      </w:r>
      <w:r>
        <w:rPr>
          <w:rFonts w:asciiTheme="majorBidi" w:hAnsiTheme="majorBidi" w:cstheme="majorBidi"/>
          <w:sz w:val="24"/>
          <w:szCs w:val="24"/>
          <w:lang w:val="en-GB"/>
        </w:rPr>
        <w:t>).</w:t>
      </w:r>
      <w:r w:rsidRPr="0097022D">
        <w:rPr>
          <w:rFonts w:asciiTheme="majorBidi" w:hAnsiTheme="majorBidi" w:cstheme="majorBidi"/>
          <w:sz w:val="24"/>
          <w:szCs w:val="24"/>
          <w:lang w:val="en-GB"/>
        </w:rPr>
        <w:t xml:space="preserve"> </w:t>
      </w:r>
      <w:r>
        <w:rPr>
          <w:rFonts w:asciiTheme="majorBidi" w:hAnsiTheme="majorBidi" w:cstheme="majorBidi"/>
          <w:sz w:val="24"/>
          <w:szCs w:val="24"/>
          <w:lang w:val="en-GB"/>
        </w:rPr>
        <w:t>For all test conditions the</w:t>
      </w:r>
      <w:r w:rsidRPr="0097022D">
        <w:rPr>
          <w:rFonts w:asciiTheme="majorBidi" w:hAnsiTheme="majorBidi" w:cstheme="majorBidi"/>
          <w:sz w:val="24"/>
          <w:szCs w:val="24"/>
          <w:lang w:val="en-GB"/>
        </w:rPr>
        <w:t xml:space="preserve"> </w:t>
      </w:r>
      <w:r>
        <w:rPr>
          <w:rFonts w:asciiTheme="majorBidi" w:hAnsiTheme="majorBidi" w:cstheme="majorBidi"/>
          <w:sz w:val="24"/>
          <w:szCs w:val="24"/>
          <w:lang w:val="en-GB"/>
        </w:rPr>
        <w:t>A</w:t>
      </w:r>
      <w:r w:rsidRPr="0097022D">
        <w:rPr>
          <w:rFonts w:asciiTheme="majorBidi" w:hAnsiTheme="majorBidi" w:cstheme="majorBidi"/>
          <w:sz w:val="24"/>
          <w:szCs w:val="24"/>
          <w:lang w:val="en-GB"/>
        </w:rPr>
        <w:t xml:space="preserve">ltered Familiar word </w:t>
      </w:r>
      <w:r>
        <w:rPr>
          <w:rFonts w:asciiTheme="majorBidi" w:hAnsiTheme="majorBidi" w:cstheme="majorBidi"/>
          <w:sz w:val="24"/>
          <w:szCs w:val="24"/>
          <w:lang w:val="en-GB"/>
        </w:rPr>
        <w:t xml:space="preserve">list </w:t>
      </w:r>
      <w:r w:rsidRPr="0097022D">
        <w:rPr>
          <w:rFonts w:asciiTheme="majorBidi" w:hAnsiTheme="majorBidi" w:cstheme="majorBidi"/>
          <w:sz w:val="24"/>
          <w:szCs w:val="24"/>
          <w:lang w:val="en-GB"/>
        </w:rPr>
        <w:t>was paired with an Unfamiliar nonword</w:t>
      </w:r>
      <w:r>
        <w:rPr>
          <w:rFonts w:asciiTheme="majorBidi" w:hAnsiTheme="majorBidi" w:cstheme="majorBidi"/>
          <w:sz w:val="24"/>
          <w:szCs w:val="24"/>
          <w:lang w:val="en-GB"/>
        </w:rPr>
        <w:t xml:space="preserve"> list</w:t>
      </w:r>
      <w:r w:rsidRPr="0097022D">
        <w:rPr>
          <w:rFonts w:asciiTheme="majorBidi" w:hAnsiTheme="majorBidi" w:cstheme="majorBidi"/>
          <w:sz w:val="24"/>
          <w:szCs w:val="24"/>
          <w:lang w:val="en-GB"/>
        </w:rPr>
        <w:t xml:space="preserve"> with identical vowel sequence</w:t>
      </w:r>
      <w:r>
        <w:rPr>
          <w:rFonts w:asciiTheme="majorBidi" w:hAnsiTheme="majorBidi" w:cstheme="majorBidi"/>
          <w:sz w:val="24"/>
          <w:szCs w:val="24"/>
          <w:lang w:val="en-GB"/>
        </w:rPr>
        <w:t>s and with</w:t>
      </w:r>
      <w:r w:rsidRPr="0097022D">
        <w:rPr>
          <w:rFonts w:asciiTheme="majorBidi" w:hAnsiTheme="majorBidi" w:cstheme="majorBidi"/>
          <w:sz w:val="24"/>
          <w:szCs w:val="24"/>
          <w:lang w:val="en-GB"/>
        </w:rPr>
        <w:t xml:space="preserve"> comparable consonantal makeup</w:t>
      </w:r>
      <w:r>
        <w:rPr>
          <w:rFonts w:asciiTheme="majorBidi" w:hAnsiTheme="majorBidi" w:cstheme="majorBidi"/>
          <w:sz w:val="24"/>
          <w:szCs w:val="24"/>
          <w:lang w:val="en-GB"/>
        </w:rPr>
        <w:t xml:space="preserve">. We also attempted, as </w:t>
      </w:r>
      <w:r w:rsidR="008A2394">
        <w:rPr>
          <w:rFonts w:asciiTheme="majorBidi" w:hAnsiTheme="majorBidi" w:cstheme="majorBidi"/>
          <w:sz w:val="24"/>
          <w:szCs w:val="24"/>
          <w:lang w:val="en-GB"/>
        </w:rPr>
        <w:t xml:space="preserve">far </w:t>
      </w:r>
      <w:r>
        <w:rPr>
          <w:rFonts w:asciiTheme="majorBidi" w:hAnsiTheme="majorBidi" w:cstheme="majorBidi"/>
          <w:sz w:val="24"/>
          <w:szCs w:val="24"/>
          <w:lang w:val="en-GB"/>
        </w:rPr>
        <w:t>as possible, to use consonants with similar places and manners of articulation in each Altered Familiar-Unfamiliar list pair, so the lists would not differ simply by virtue of the</w:t>
      </w:r>
      <w:r w:rsidR="008A2394">
        <w:rPr>
          <w:rFonts w:asciiTheme="majorBidi" w:hAnsiTheme="majorBidi" w:cstheme="majorBidi"/>
          <w:sz w:val="24"/>
          <w:szCs w:val="24"/>
          <w:lang w:val="en-GB"/>
        </w:rPr>
        <w:t>ir</w:t>
      </w:r>
      <w:r>
        <w:rPr>
          <w:rFonts w:asciiTheme="majorBidi" w:hAnsiTheme="majorBidi" w:cstheme="majorBidi"/>
          <w:sz w:val="24"/>
          <w:szCs w:val="24"/>
          <w:lang w:val="en-GB"/>
        </w:rPr>
        <w:t xml:space="preserve"> consonant</w:t>
      </w:r>
      <w:r w:rsidR="00467635">
        <w:rPr>
          <w:rFonts w:asciiTheme="majorBidi" w:hAnsiTheme="majorBidi" w:cstheme="majorBidi"/>
          <w:sz w:val="24"/>
          <w:szCs w:val="24"/>
          <w:lang w:val="en-GB"/>
        </w:rPr>
        <w:t xml:space="preserve"> type</w:t>
      </w:r>
      <w:r>
        <w:rPr>
          <w:rFonts w:asciiTheme="majorBidi" w:hAnsiTheme="majorBidi" w:cstheme="majorBidi"/>
          <w:sz w:val="24"/>
          <w:szCs w:val="24"/>
          <w:lang w:val="en-GB"/>
        </w:rPr>
        <w:t xml:space="preserve">s. </w:t>
      </w:r>
      <w:r w:rsidRPr="0097022D">
        <w:rPr>
          <w:rFonts w:asciiTheme="majorBidi" w:hAnsiTheme="majorBidi" w:cstheme="majorBidi"/>
          <w:sz w:val="24"/>
          <w:szCs w:val="24"/>
          <w:lang w:val="en-GB"/>
        </w:rPr>
        <w:t xml:space="preserve"> (</w:t>
      </w:r>
      <w:r>
        <w:rPr>
          <w:rFonts w:asciiTheme="majorBidi" w:hAnsiTheme="majorBidi" w:cstheme="majorBidi"/>
          <w:sz w:val="24"/>
          <w:szCs w:val="24"/>
          <w:lang w:val="en-GB"/>
        </w:rPr>
        <w:t>For the Altered Familiar and Unfamiliar lists and changes relative to the unaltered Familiar words, see Appendix B. For the balance in consonantal makeup between the Altered Familiar and Unfamiliar nonwords s</w:t>
      </w:r>
      <w:r w:rsidRPr="0097022D">
        <w:rPr>
          <w:rFonts w:asciiTheme="majorBidi" w:hAnsiTheme="majorBidi" w:cstheme="majorBidi"/>
          <w:sz w:val="24"/>
          <w:szCs w:val="24"/>
          <w:lang w:val="en-GB"/>
        </w:rPr>
        <w:t>ee</w:t>
      </w:r>
      <w:r>
        <w:rPr>
          <w:rFonts w:asciiTheme="majorBidi" w:hAnsiTheme="majorBidi" w:cstheme="majorBidi"/>
          <w:sz w:val="24"/>
          <w:szCs w:val="24"/>
          <w:lang w:val="en-GB"/>
        </w:rPr>
        <w:t xml:space="preserve"> Appendix</w:t>
      </w:r>
      <w:r w:rsidRPr="0097022D">
        <w:rPr>
          <w:rFonts w:asciiTheme="majorBidi" w:hAnsiTheme="majorBidi" w:cstheme="majorBidi"/>
          <w:sz w:val="24"/>
          <w:szCs w:val="24"/>
          <w:lang w:val="en-GB"/>
        </w:rPr>
        <w:t xml:space="preserve"> </w:t>
      </w:r>
      <w:r>
        <w:rPr>
          <w:rFonts w:asciiTheme="majorBidi" w:hAnsiTheme="majorBidi" w:cstheme="majorBidi"/>
          <w:sz w:val="24"/>
          <w:szCs w:val="24"/>
          <w:lang w:val="en-GB"/>
        </w:rPr>
        <w:t>C).</w:t>
      </w:r>
      <w:r w:rsidRPr="0097022D">
        <w:rPr>
          <w:rFonts w:asciiTheme="majorBidi" w:hAnsiTheme="majorBidi" w:cstheme="majorBidi"/>
          <w:sz w:val="24"/>
          <w:szCs w:val="24"/>
          <w:lang w:val="en-GB"/>
        </w:rPr>
        <w:t xml:space="preserve"> </w:t>
      </w:r>
    </w:p>
    <w:p w14:paraId="44D91CEF" w14:textId="4A029F34" w:rsidR="00D61138" w:rsidRDefault="00D61138" w:rsidP="003C5BB6">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lastRenderedPageBreak/>
        <w:t>All s</w:t>
      </w:r>
      <w:r w:rsidRPr="0097022D">
        <w:rPr>
          <w:rFonts w:asciiTheme="majorBidi" w:eastAsia="AdvTimes" w:hAnsiTheme="majorBidi" w:cstheme="majorBidi"/>
          <w:sz w:val="24"/>
          <w:szCs w:val="24"/>
          <w:lang w:val="en-GB"/>
        </w:rPr>
        <w:t>timuli were recorded and normalized</w:t>
      </w:r>
      <w:r>
        <w:rPr>
          <w:rFonts w:asciiTheme="majorBidi" w:eastAsia="AdvTimes" w:hAnsiTheme="majorBidi" w:cstheme="majorBidi"/>
          <w:sz w:val="24"/>
          <w:szCs w:val="24"/>
          <w:lang w:val="en-GB"/>
        </w:rPr>
        <w:t xml:space="preserve"> and stimulus files created</w:t>
      </w:r>
      <w:r w:rsidRPr="0097022D">
        <w:rPr>
          <w:rFonts w:asciiTheme="majorBidi" w:eastAsia="AdvTimes" w:hAnsiTheme="majorBidi" w:cstheme="majorBidi"/>
          <w:sz w:val="24"/>
          <w:szCs w:val="24"/>
          <w:lang w:val="en-GB"/>
        </w:rPr>
        <w:t xml:space="preserve"> as for Experiment 1. The mean </w:t>
      </w:r>
      <w:r>
        <w:rPr>
          <w:rFonts w:asciiTheme="majorBidi" w:eastAsia="AdvTimes" w:hAnsiTheme="majorBidi" w:cstheme="majorBidi"/>
          <w:sz w:val="24"/>
          <w:szCs w:val="24"/>
          <w:lang w:val="en-GB"/>
        </w:rPr>
        <w:t>duration,</w:t>
      </w:r>
      <w:r w:rsidRPr="0097022D">
        <w:rPr>
          <w:rFonts w:asciiTheme="majorBidi" w:eastAsia="AdvTimes" w:hAnsiTheme="majorBidi" w:cstheme="majorBidi"/>
          <w:sz w:val="24"/>
          <w:szCs w:val="24"/>
          <w:lang w:val="en-GB"/>
        </w:rPr>
        <w:t xml:space="preserve"> frequency and amplitude of the </w:t>
      </w:r>
      <w:r>
        <w:rPr>
          <w:rFonts w:asciiTheme="majorBidi" w:eastAsia="AdvTimes" w:hAnsiTheme="majorBidi" w:cstheme="majorBidi"/>
          <w:sz w:val="24"/>
          <w:szCs w:val="24"/>
          <w:lang w:val="en-GB"/>
        </w:rPr>
        <w:t xml:space="preserve">Altered </w:t>
      </w:r>
      <w:r w:rsidRPr="0097022D">
        <w:rPr>
          <w:rFonts w:asciiTheme="majorBidi" w:eastAsia="AdvTimes" w:hAnsiTheme="majorBidi" w:cstheme="majorBidi"/>
          <w:sz w:val="24"/>
          <w:szCs w:val="24"/>
          <w:lang w:val="en-GB"/>
        </w:rPr>
        <w:t xml:space="preserve">Familiar </w:t>
      </w:r>
      <w:r>
        <w:rPr>
          <w:rFonts w:asciiTheme="majorBidi" w:eastAsia="AdvTimes" w:hAnsiTheme="majorBidi" w:cstheme="majorBidi"/>
          <w:sz w:val="24"/>
          <w:szCs w:val="24"/>
          <w:lang w:val="en-GB"/>
        </w:rPr>
        <w:t xml:space="preserve">words and Unfamiliar nonwords for each test condition </w:t>
      </w:r>
      <w:r w:rsidRPr="0097022D">
        <w:rPr>
          <w:rFonts w:asciiTheme="majorBidi" w:eastAsia="AdvTimes" w:hAnsiTheme="majorBidi" w:cstheme="majorBidi"/>
          <w:sz w:val="24"/>
          <w:szCs w:val="24"/>
          <w:lang w:val="en-GB"/>
        </w:rPr>
        <w:t xml:space="preserve">are shown in </w:t>
      </w:r>
      <w:r w:rsidR="00517862">
        <w:rPr>
          <w:rFonts w:asciiTheme="majorBidi" w:eastAsia="AdvTimes" w:hAnsiTheme="majorBidi" w:cstheme="majorBidi"/>
          <w:sz w:val="24"/>
          <w:szCs w:val="24"/>
          <w:lang w:val="en-GB"/>
        </w:rPr>
        <w:t xml:space="preserve">Table A1 in </w:t>
      </w:r>
      <w:r w:rsidRPr="0097022D">
        <w:rPr>
          <w:rFonts w:asciiTheme="majorBidi" w:eastAsia="AdvTimes" w:hAnsiTheme="majorBidi" w:cstheme="majorBidi"/>
          <w:sz w:val="24"/>
          <w:szCs w:val="24"/>
          <w:lang w:val="en-GB"/>
        </w:rPr>
        <w:t xml:space="preserve">Appendix </w:t>
      </w:r>
      <w:r>
        <w:rPr>
          <w:rFonts w:asciiTheme="majorBidi" w:eastAsia="AdvTimes" w:hAnsiTheme="majorBidi" w:cstheme="majorBidi"/>
          <w:sz w:val="24"/>
          <w:szCs w:val="24"/>
          <w:lang w:val="en-GB"/>
        </w:rPr>
        <w:t>A</w:t>
      </w:r>
      <w:r w:rsidRPr="0097022D">
        <w:rPr>
          <w:rFonts w:asciiTheme="majorBidi" w:eastAsia="AdvTimes" w:hAnsiTheme="majorBidi" w:cstheme="majorBidi"/>
          <w:sz w:val="24"/>
          <w:szCs w:val="24"/>
          <w:lang w:val="en-GB"/>
        </w:rPr>
        <w:t>. The mean duration</w:t>
      </w:r>
      <w:r>
        <w:rPr>
          <w:rFonts w:asciiTheme="majorBidi" w:eastAsia="AdvTimes" w:hAnsiTheme="majorBidi" w:cstheme="majorBidi"/>
          <w:sz w:val="24"/>
          <w:szCs w:val="24"/>
          <w:lang w:val="en-GB"/>
        </w:rPr>
        <w:t>s</w:t>
      </w:r>
      <w:r w:rsidRPr="0097022D">
        <w:rPr>
          <w:rFonts w:asciiTheme="majorBidi" w:eastAsia="AdvTimes" w:hAnsiTheme="majorBidi" w:cstheme="majorBidi"/>
          <w:sz w:val="24"/>
          <w:szCs w:val="24"/>
          <w:lang w:val="en-GB"/>
        </w:rPr>
        <w:t xml:space="preserve"> of the final audio files </w:t>
      </w:r>
      <w:r>
        <w:rPr>
          <w:rFonts w:asciiTheme="majorBidi" w:eastAsia="AdvTimes" w:hAnsiTheme="majorBidi" w:cstheme="majorBidi"/>
          <w:sz w:val="24"/>
          <w:szCs w:val="24"/>
          <w:lang w:val="en-GB"/>
        </w:rPr>
        <w:t xml:space="preserve">are presented in </w:t>
      </w:r>
      <w:r w:rsidR="00517862">
        <w:rPr>
          <w:rFonts w:asciiTheme="majorBidi" w:eastAsia="AdvTimes" w:hAnsiTheme="majorBidi" w:cstheme="majorBidi"/>
          <w:sz w:val="24"/>
          <w:szCs w:val="24"/>
          <w:lang w:val="en-GB"/>
        </w:rPr>
        <w:t xml:space="preserve">Table A2 in </w:t>
      </w:r>
      <w:r>
        <w:rPr>
          <w:rFonts w:asciiTheme="majorBidi" w:eastAsia="AdvTimes" w:hAnsiTheme="majorBidi" w:cstheme="majorBidi"/>
          <w:sz w:val="24"/>
          <w:szCs w:val="24"/>
          <w:lang w:val="en-GB"/>
        </w:rPr>
        <w:t>Appendix A. The Altered Familiar and Unfamiliar nonwords did not differ significantly on any of the measures.</w:t>
      </w:r>
    </w:p>
    <w:p w14:paraId="5837DEC1" w14:textId="70CEF7FE" w:rsidR="00D61138" w:rsidRPr="00677579" w:rsidRDefault="00677579" w:rsidP="003C5BB6">
      <w:pPr>
        <w:autoSpaceDE w:val="0"/>
        <w:autoSpaceDN w:val="0"/>
        <w:bidi w:val="0"/>
        <w:adjustRightInd w:val="0"/>
        <w:spacing w:after="240" w:line="480" w:lineRule="auto"/>
        <w:rPr>
          <w:rFonts w:asciiTheme="majorBidi" w:hAnsiTheme="majorBidi" w:cstheme="majorBidi"/>
          <w:i/>
          <w:iCs/>
          <w:sz w:val="24"/>
          <w:szCs w:val="24"/>
          <w:lang w:val="en-GB"/>
        </w:rPr>
      </w:pPr>
      <w:r w:rsidRPr="00677579">
        <w:rPr>
          <w:rFonts w:asciiTheme="majorBidi" w:hAnsiTheme="majorBidi" w:cstheme="majorBidi"/>
          <w:i/>
          <w:iCs/>
          <w:sz w:val="24"/>
          <w:szCs w:val="24"/>
          <w:lang w:val="en-GB"/>
        </w:rPr>
        <w:t>Apparatus and P</w:t>
      </w:r>
      <w:r w:rsidR="00D61138" w:rsidRPr="00677579">
        <w:rPr>
          <w:rFonts w:asciiTheme="majorBidi" w:hAnsiTheme="majorBidi" w:cstheme="majorBidi"/>
          <w:i/>
          <w:iCs/>
          <w:sz w:val="24"/>
          <w:szCs w:val="24"/>
          <w:lang w:val="en-GB"/>
        </w:rPr>
        <w:t>rocedure</w:t>
      </w:r>
    </w:p>
    <w:p w14:paraId="72697B76" w14:textId="094951EB" w:rsidR="00D61138" w:rsidRDefault="00D61138">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97022D">
        <w:rPr>
          <w:rFonts w:asciiTheme="majorBidi" w:hAnsiTheme="majorBidi" w:cstheme="majorBidi"/>
          <w:sz w:val="24"/>
          <w:szCs w:val="24"/>
          <w:lang w:val="en-GB"/>
        </w:rPr>
        <w:t>The apparatus and procedure were identical to those used in Experiment 1.</w:t>
      </w:r>
      <w:r>
        <w:rPr>
          <w:rFonts w:asciiTheme="majorBidi" w:eastAsia="AdvTimes" w:hAnsiTheme="majorBidi" w:cstheme="majorBidi"/>
          <w:sz w:val="24"/>
          <w:szCs w:val="24"/>
          <w:lang w:val="en-GB"/>
        </w:rPr>
        <w:t xml:space="preserve"> </w:t>
      </w:r>
      <w:r w:rsidRPr="000A3851">
        <w:rPr>
          <w:rFonts w:asciiTheme="majorBidi" w:eastAsia="AdvTimes" w:hAnsiTheme="majorBidi" w:cstheme="majorBidi"/>
          <w:sz w:val="24"/>
          <w:szCs w:val="24"/>
          <w:lang w:val="en-GB"/>
        </w:rPr>
        <w:t>O</w:t>
      </w:r>
      <w:r w:rsidRPr="000A3851">
        <w:rPr>
          <w:rFonts w:ascii="Cambria Math" w:eastAsia="AdvTimes" w:hAnsi="Cambria Math" w:cs="Cambria Math"/>
          <w:sz w:val="24"/>
          <w:szCs w:val="24"/>
          <w:lang w:val="en-GB"/>
        </w:rPr>
        <w:t>ﬄ</w:t>
      </w:r>
      <w:r w:rsidRPr="000A3851">
        <w:rPr>
          <w:rFonts w:asciiTheme="majorBidi" w:eastAsia="AdvTimes" w:hAnsiTheme="majorBidi" w:cstheme="majorBidi"/>
          <w:sz w:val="24"/>
          <w:szCs w:val="24"/>
          <w:lang w:val="en-GB"/>
        </w:rPr>
        <w:t xml:space="preserve">ine measures for each test trial were conducted </w:t>
      </w:r>
      <w:r>
        <w:rPr>
          <w:rFonts w:asciiTheme="majorBidi" w:eastAsia="AdvTimes" w:hAnsiTheme="majorBidi" w:cstheme="majorBidi"/>
          <w:sz w:val="24"/>
          <w:szCs w:val="24"/>
          <w:lang w:val="en-GB"/>
        </w:rPr>
        <w:t xml:space="preserve">similarly to Experiment 1. </w:t>
      </w:r>
      <w:r w:rsidRPr="0097022D">
        <w:rPr>
          <w:rFonts w:asciiTheme="majorBidi" w:eastAsia="AdvTimes" w:hAnsiTheme="majorBidi" w:cstheme="majorBidi"/>
          <w:sz w:val="24"/>
          <w:szCs w:val="24"/>
          <w:lang w:val="en-GB"/>
        </w:rPr>
        <w:t xml:space="preserve">Agreement between the online and offline looking time measurements </w:t>
      </w:r>
      <w:r>
        <w:rPr>
          <w:rFonts w:asciiTheme="majorBidi" w:eastAsia="AdvTimes" w:hAnsiTheme="majorBidi" w:cstheme="majorBidi"/>
          <w:sz w:val="24"/>
          <w:szCs w:val="24"/>
          <w:lang w:val="en-GB"/>
        </w:rPr>
        <w:t xml:space="preserve">for </w:t>
      </w:r>
      <w:r w:rsidRPr="0097022D">
        <w:rPr>
          <w:rFonts w:asciiTheme="majorBidi" w:eastAsia="AdvTimes" w:hAnsiTheme="majorBidi" w:cstheme="majorBidi"/>
          <w:sz w:val="24"/>
          <w:szCs w:val="24"/>
          <w:lang w:val="en-GB"/>
        </w:rPr>
        <w:t>Familiar trials was r = .95</w:t>
      </w:r>
      <w:r>
        <w:rPr>
          <w:rFonts w:asciiTheme="majorBidi" w:eastAsia="AdvTimes" w:hAnsiTheme="majorBidi" w:cstheme="majorBidi"/>
          <w:sz w:val="24"/>
          <w:szCs w:val="24"/>
          <w:lang w:val="en-GB"/>
        </w:rPr>
        <w:t xml:space="preserve">, 0.96, 0.98, and 0.95 </w:t>
      </w:r>
      <w:r w:rsidRPr="0097022D">
        <w:rPr>
          <w:rFonts w:asciiTheme="majorBidi" w:eastAsia="AdvTimes" w:hAnsiTheme="majorBidi" w:cstheme="majorBidi"/>
          <w:sz w:val="24"/>
          <w:szCs w:val="24"/>
          <w:lang w:val="en-GB"/>
        </w:rPr>
        <w:t xml:space="preserve">for the </w:t>
      </w:r>
      <w:r>
        <w:rPr>
          <w:rFonts w:asciiTheme="majorBidi" w:eastAsia="AdvTimes" w:hAnsiTheme="majorBidi" w:cstheme="majorBidi"/>
          <w:sz w:val="24"/>
          <w:szCs w:val="24"/>
          <w:lang w:val="en-GB"/>
        </w:rPr>
        <w:t>C</w:t>
      </w:r>
      <w:r w:rsidRPr="0097022D">
        <w:rPr>
          <w:rFonts w:asciiTheme="majorBidi" w:eastAsia="AdvTimes" w:hAnsiTheme="majorBidi" w:cstheme="majorBidi"/>
          <w:sz w:val="24"/>
          <w:szCs w:val="24"/>
          <w:lang w:val="en-GB"/>
        </w:rPr>
        <w:t>1</w:t>
      </w:r>
      <w:r w:rsidR="00D25DD2">
        <w:rPr>
          <w:rFonts w:asciiTheme="majorBidi" w:eastAsia="AdvTimes" w:hAnsiTheme="majorBidi" w:cstheme="majorBidi"/>
          <w:sz w:val="24"/>
          <w:szCs w:val="24"/>
          <w:lang w:val="en-GB"/>
        </w:rPr>
        <w:t>U</w:t>
      </w:r>
      <w:r>
        <w:rPr>
          <w:rFonts w:asciiTheme="majorBidi" w:eastAsia="AdvTimes" w:hAnsiTheme="majorBidi" w:cstheme="majorBidi"/>
          <w:sz w:val="24"/>
          <w:szCs w:val="24"/>
          <w:lang w:val="en-GB"/>
        </w:rPr>
        <w:t>,</w:t>
      </w:r>
      <w:r w:rsidRPr="0097022D">
        <w:rPr>
          <w:rFonts w:asciiTheme="majorBidi" w:eastAsia="AdvTimes" w:hAnsiTheme="majorBidi" w:cstheme="majorBidi"/>
          <w:sz w:val="24"/>
          <w:szCs w:val="24"/>
          <w:lang w:val="en-GB"/>
        </w:rPr>
        <w:t xml:space="preserve"> </w:t>
      </w:r>
      <w:r w:rsidR="00D25DD2">
        <w:rPr>
          <w:rFonts w:asciiTheme="majorBidi" w:eastAsia="AdvTimes" w:hAnsiTheme="majorBidi" w:cstheme="majorBidi"/>
          <w:sz w:val="24"/>
          <w:szCs w:val="24"/>
          <w:lang w:val="en-GB"/>
        </w:rPr>
        <w:t>C2S</w:t>
      </w:r>
      <w:r>
        <w:rPr>
          <w:rFonts w:asciiTheme="majorBidi" w:eastAsia="AdvTimes" w:hAnsiTheme="majorBidi" w:cstheme="majorBidi"/>
          <w:sz w:val="24"/>
          <w:szCs w:val="24"/>
          <w:lang w:val="en-GB"/>
        </w:rPr>
        <w:t xml:space="preserve">, </w:t>
      </w:r>
      <w:r w:rsidR="00D25DD2">
        <w:rPr>
          <w:rFonts w:asciiTheme="majorBidi" w:eastAsia="AdvTimes" w:hAnsiTheme="majorBidi" w:cstheme="majorBidi"/>
          <w:sz w:val="24"/>
          <w:szCs w:val="24"/>
          <w:lang w:val="en-GB"/>
        </w:rPr>
        <w:t>V1U</w:t>
      </w:r>
      <w:r>
        <w:rPr>
          <w:rFonts w:asciiTheme="majorBidi" w:eastAsia="AdvTimes" w:hAnsiTheme="majorBidi" w:cstheme="majorBidi"/>
          <w:sz w:val="24"/>
          <w:szCs w:val="24"/>
          <w:lang w:val="en-GB"/>
        </w:rPr>
        <w:t xml:space="preserve">, and </w:t>
      </w:r>
      <w:r w:rsidR="00D25DD2">
        <w:rPr>
          <w:rFonts w:asciiTheme="majorBidi" w:eastAsia="AdvTimes" w:hAnsiTheme="majorBidi" w:cstheme="majorBidi"/>
          <w:sz w:val="24"/>
          <w:szCs w:val="24"/>
          <w:lang w:val="en-GB"/>
        </w:rPr>
        <w:t>V2S</w:t>
      </w:r>
      <w:r>
        <w:rPr>
          <w:rFonts w:asciiTheme="majorBidi" w:eastAsia="AdvTimes" w:hAnsiTheme="majorBidi" w:cstheme="majorBidi"/>
          <w:sz w:val="24"/>
          <w:szCs w:val="24"/>
          <w:lang w:val="en-GB"/>
        </w:rPr>
        <w:t xml:space="preserve"> conditions, respectively. </w:t>
      </w:r>
      <w:r w:rsidRPr="0097022D">
        <w:rPr>
          <w:rFonts w:asciiTheme="majorBidi" w:eastAsia="AdvTimes" w:hAnsiTheme="majorBidi" w:cstheme="majorBidi"/>
          <w:sz w:val="24"/>
          <w:szCs w:val="24"/>
          <w:lang w:val="en-GB"/>
        </w:rPr>
        <w:t xml:space="preserve">Agreement between the online and offline looking time measurements </w:t>
      </w:r>
      <w:r>
        <w:rPr>
          <w:rFonts w:asciiTheme="majorBidi" w:eastAsia="AdvTimes" w:hAnsiTheme="majorBidi" w:cstheme="majorBidi"/>
          <w:sz w:val="24"/>
          <w:szCs w:val="24"/>
          <w:lang w:val="en-GB"/>
        </w:rPr>
        <w:t xml:space="preserve">for Unfamiliar nonwords </w:t>
      </w:r>
      <w:r w:rsidRPr="0097022D">
        <w:rPr>
          <w:rFonts w:asciiTheme="majorBidi" w:eastAsia="AdvTimes" w:hAnsiTheme="majorBidi" w:cstheme="majorBidi"/>
          <w:sz w:val="24"/>
          <w:szCs w:val="24"/>
          <w:lang w:val="en-GB"/>
        </w:rPr>
        <w:t>was r = .9</w:t>
      </w:r>
      <w:r>
        <w:rPr>
          <w:rFonts w:asciiTheme="majorBidi" w:eastAsia="AdvTimes" w:hAnsiTheme="majorBidi" w:cstheme="majorBidi"/>
          <w:sz w:val="24"/>
          <w:szCs w:val="24"/>
          <w:lang w:val="en-GB"/>
        </w:rPr>
        <w:t xml:space="preserve">4, 0.97, 0.96, and 0.96 </w:t>
      </w:r>
      <w:r w:rsidRPr="0097022D">
        <w:rPr>
          <w:rFonts w:asciiTheme="majorBidi" w:eastAsia="AdvTimes" w:hAnsiTheme="majorBidi" w:cstheme="majorBidi"/>
          <w:sz w:val="24"/>
          <w:szCs w:val="24"/>
          <w:lang w:val="en-GB"/>
        </w:rPr>
        <w:t xml:space="preserve">for the </w:t>
      </w:r>
      <w:r w:rsidR="00D25DD2">
        <w:rPr>
          <w:rFonts w:asciiTheme="majorBidi" w:eastAsia="AdvTimes" w:hAnsiTheme="majorBidi" w:cstheme="majorBidi"/>
          <w:sz w:val="24"/>
          <w:szCs w:val="24"/>
          <w:lang w:val="en-GB"/>
        </w:rPr>
        <w:t>C1U</w:t>
      </w:r>
      <w:r>
        <w:rPr>
          <w:rFonts w:asciiTheme="majorBidi" w:eastAsia="AdvTimes" w:hAnsiTheme="majorBidi" w:cstheme="majorBidi"/>
          <w:sz w:val="24"/>
          <w:szCs w:val="24"/>
          <w:lang w:val="en-GB"/>
        </w:rPr>
        <w:t>,</w:t>
      </w:r>
      <w:r w:rsidRPr="0097022D">
        <w:rPr>
          <w:rFonts w:asciiTheme="majorBidi" w:eastAsia="AdvTimes" w:hAnsiTheme="majorBidi" w:cstheme="majorBidi"/>
          <w:sz w:val="24"/>
          <w:szCs w:val="24"/>
          <w:lang w:val="en-GB"/>
        </w:rPr>
        <w:t xml:space="preserve"> </w:t>
      </w:r>
      <w:r w:rsidR="00D25DD2">
        <w:rPr>
          <w:rFonts w:asciiTheme="majorBidi" w:eastAsia="AdvTimes" w:hAnsiTheme="majorBidi" w:cstheme="majorBidi"/>
          <w:sz w:val="24"/>
          <w:szCs w:val="24"/>
          <w:lang w:val="en-GB"/>
        </w:rPr>
        <w:t>C2S</w:t>
      </w:r>
      <w:r>
        <w:rPr>
          <w:rFonts w:asciiTheme="majorBidi" w:eastAsia="AdvTimes" w:hAnsiTheme="majorBidi" w:cstheme="majorBidi"/>
          <w:sz w:val="24"/>
          <w:szCs w:val="24"/>
          <w:lang w:val="en-GB"/>
        </w:rPr>
        <w:t xml:space="preserve">, </w:t>
      </w:r>
      <w:r w:rsidR="00D25DD2">
        <w:rPr>
          <w:rFonts w:asciiTheme="majorBidi" w:eastAsia="AdvTimes" w:hAnsiTheme="majorBidi" w:cstheme="majorBidi"/>
          <w:sz w:val="24"/>
          <w:szCs w:val="24"/>
          <w:lang w:val="en-GB"/>
        </w:rPr>
        <w:t>V1U</w:t>
      </w:r>
      <w:r>
        <w:rPr>
          <w:rFonts w:asciiTheme="majorBidi" w:eastAsia="AdvTimes" w:hAnsiTheme="majorBidi" w:cstheme="majorBidi"/>
          <w:sz w:val="24"/>
          <w:szCs w:val="24"/>
          <w:lang w:val="en-GB"/>
        </w:rPr>
        <w:t xml:space="preserve">, and </w:t>
      </w:r>
      <w:r w:rsidR="00D25DD2">
        <w:rPr>
          <w:rFonts w:asciiTheme="majorBidi" w:eastAsia="AdvTimes" w:hAnsiTheme="majorBidi" w:cstheme="majorBidi"/>
          <w:sz w:val="24"/>
          <w:szCs w:val="24"/>
          <w:lang w:val="en-GB"/>
        </w:rPr>
        <w:t>V2S</w:t>
      </w:r>
      <w:r>
        <w:rPr>
          <w:rFonts w:asciiTheme="majorBidi" w:eastAsia="AdvTimes" w:hAnsiTheme="majorBidi" w:cstheme="majorBidi"/>
          <w:sz w:val="24"/>
          <w:szCs w:val="24"/>
          <w:lang w:val="en-GB"/>
        </w:rPr>
        <w:t xml:space="preserve"> conditions, respectively.</w:t>
      </w:r>
    </w:p>
    <w:p w14:paraId="53B2468B" w14:textId="77777777" w:rsidR="00D61138" w:rsidRDefault="00D61138" w:rsidP="003C5BB6">
      <w:pPr>
        <w:autoSpaceDE w:val="0"/>
        <w:autoSpaceDN w:val="0"/>
        <w:bidi w:val="0"/>
        <w:adjustRightInd w:val="0"/>
        <w:spacing w:after="240" w:line="480" w:lineRule="auto"/>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t>Results</w:t>
      </w:r>
    </w:p>
    <w:p w14:paraId="794912E4" w14:textId="516370FD" w:rsidR="00D61138" w:rsidRDefault="00D61138" w:rsidP="003C5BB6">
      <w:pPr>
        <w:autoSpaceDE w:val="0"/>
        <w:autoSpaceDN w:val="0"/>
        <w:bidi w:val="0"/>
        <w:adjustRightInd w:val="0"/>
        <w:spacing w:after="240" w:line="480" w:lineRule="auto"/>
        <w:rPr>
          <w:rFonts w:asciiTheme="majorBidi" w:eastAsia="AdvTimes" w:hAnsiTheme="majorBidi" w:cstheme="majorBidi"/>
          <w:sz w:val="24"/>
          <w:szCs w:val="24"/>
          <w:lang w:val="en-GB"/>
        </w:rPr>
      </w:pPr>
      <w:r w:rsidRPr="0073394F">
        <w:rPr>
          <w:rFonts w:asciiTheme="majorBidi" w:eastAsia="AdvTimes" w:hAnsiTheme="majorBidi" w:cstheme="majorBidi"/>
          <w:sz w:val="24"/>
          <w:szCs w:val="24"/>
          <w:lang w:val="en-GB"/>
        </w:rPr>
        <w:t>The results for each infant in the four test conditions</w:t>
      </w:r>
      <w:r w:rsidRPr="0073394F">
        <w:rPr>
          <w:rFonts w:asciiTheme="majorBidi" w:eastAsia="AdvTimes" w:hAnsiTheme="majorBidi" w:cstheme="majorBidi"/>
          <w:sz w:val="24"/>
          <w:szCs w:val="24"/>
        </w:rPr>
        <w:t xml:space="preserve"> are shown in Figure </w:t>
      </w:r>
      <w:r>
        <w:rPr>
          <w:rFonts w:asciiTheme="majorBidi" w:eastAsia="AdvTimes" w:hAnsiTheme="majorBidi" w:cstheme="majorBidi"/>
          <w:sz w:val="24"/>
          <w:szCs w:val="24"/>
        </w:rPr>
        <w:t>2</w:t>
      </w:r>
      <w:r w:rsidRPr="0073394F">
        <w:rPr>
          <w:rFonts w:asciiTheme="majorBidi" w:eastAsia="AdvTimes" w:hAnsiTheme="majorBidi" w:cstheme="majorBidi"/>
          <w:sz w:val="24"/>
          <w:szCs w:val="24"/>
        </w:rPr>
        <w:t>.</w:t>
      </w:r>
      <w:r w:rsidRPr="0073394F">
        <w:rPr>
          <w:rFonts w:asciiTheme="majorBidi" w:eastAsia="AdvTimes" w:hAnsiTheme="majorBidi" w:cstheme="majorBidi"/>
          <w:sz w:val="24"/>
          <w:szCs w:val="24"/>
          <w:lang w:val="en-GB"/>
        </w:rPr>
        <w:t xml:space="preserve">  </w:t>
      </w:r>
      <w:r>
        <w:rPr>
          <w:rFonts w:asciiTheme="majorBidi" w:eastAsia="AdvTimes" w:hAnsiTheme="majorBidi" w:cstheme="majorBidi"/>
          <w:sz w:val="24"/>
          <w:szCs w:val="24"/>
          <w:lang w:val="en-GB"/>
        </w:rPr>
        <w:t xml:space="preserve">In condition 2a </w:t>
      </w:r>
      <w:r w:rsidR="003B4E49">
        <w:rPr>
          <w:rFonts w:asciiTheme="majorBidi" w:eastAsia="AdvTimes" w:hAnsiTheme="majorBidi" w:cstheme="majorBidi"/>
          <w:sz w:val="24"/>
          <w:szCs w:val="24"/>
          <w:lang w:val="en-GB"/>
        </w:rPr>
        <w:t>(</w:t>
      </w:r>
      <w:r w:rsidR="008A2394">
        <w:rPr>
          <w:rFonts w:asciiTheme="majorBidi" w:eastAsia="AdvTimes" w:hAnsiTheme="majorBidi" w:cstheme="majorBidi"/>
          <w:sz w:val="24"/>
          <w:szCs w:val="24"/>
          <w:lang w:val="en-GB"/>
        </w:rPr>
        <w:t>with</w:t>
      </w:r>
      <w:r w:rsidR="003B4E49">
        <w:rPr>
          <w:rFonts w:asciiTheme="majorBidi" w:eastAsia="AdvTimes" w:hAnsiTheme="majorBidi" w:cstheme="majorBidi"/>
          <w:sz w:val="24"/>
          <w:szCs w:val="24"/>
          <w:lang w:val="en-GB"/>
        </w:rPr>
        <w:t xml:space="preserve"> altered consonant in the weak syllable) </w:t>
      </w:r>
      <w:r w:rsidR="008A2394">
        <w:rPr>
          <w:rFonts w:asciiTheme="majorBidi" w:eastAsia="AdvTimes" w:hAnsiTheme="majorBidi" w:cstheme="majorBidi"/>
          <w:sz w:val="24"/>
          <w:szCs w:val="24"/>
          <w:lang w:val="en-GB"/>
        </w:rPr>
        <w:t>17</w:t>
      </w:r>
      <w:r w:rsidR="008A2394" w:rsidRPr="0073394F">
        <w:rPr>
          <w:rFonts w:asciiTheme="majorBidi" w:eastAsia="AdvTimes" w:hAnsiTheme="majorBidi" w:cstheme="majorBidi"/>
          <w:sz w:val="24"/>
          <w:szCs w:val="24"/>
          <w:lang w:val="en-GB"/>
        </w:rPr>
        <w:t xml:space="preserve"> </w:t>
      </w:r>
      <w:r w:rsidRPr="0073394F">
        <w:rPr>
          <w:rFonts w:asciiTheme="majorBidi" w:eastAsia="AdvTimes" w:hAnsiTheme="majorBidi" w:cstheme="majorBidi"/>
          <w:sz w:val="24"/>
          <w:szCs w:val="24"/>
          <w:lang w:val="en-GB"/>
        </w:rPr>
        <w:t xml:space="preserve">out of 20 infants (85%) looked longer to the </w:t>
      </w:r>
      <w:r w:rsidR="00D25DD2">
        <w:rPr>
          <w:rFonts w:asciiTheme="majorBidi" w:eastAsia="AdvTimes" w:hAnsiTheme="majorBidi" w:cstheme="majorBidi"/>
          <w:sz w:val="24"/>
          <w:szCs w:val="24"/>
          <w:lang w:val="en-GB"/>
        </w:rPr>
        <w:t>C1U</w:t>
      </w:r>
      <w:r w:rsidRPr="0073394F">
        <w:rPr>
          <w:rFonts w:asciiTheme="majorBidi" w:eastAsia="AdvTimes" w:hAnsiTheme="majorBidi" w:cstheme="majorBidi"/>
          <w:sz w:val="24"/>
          <w:szCs w:val="24"/>
          <w:lang w:val="en-GB"/>
        </w:rPr>
        <w:t xml:space="preserve"> Familiar words than to the Unfamiliar nonwords (binomial test, p = 0.01</w:t>
      </w:r>
      <w:r>
        <w:rPr>
          <w:rFonts w:asciiTheme="majorBidi" w:eastAsia="AdvTimes" w:hAnsiTheme="majorBidi" w:cstheme="majorBidi"/>
          <w:sz w:val="24"/>
          <w:szCs w:val="24"/>
          <w:lang w:val="en-GB"/>
        </w:rPr>
        <w:t>: See Figure 2, which shows that the majority of values are above 0</w:t>
      </w:r>
      <w:r w:rsidRPr="0073394F">
        <w:rPr>
          <w:rFonts w:asciiTheme="majorBidi" w:eastAsia="AdvTimes" w:hAnsiTheme="majorBidi" w:cstheme="majorBidi"/>
          <w:sz w:val="24"/>
          <w:szCs w:val="24"/>
          <w:lang w:val="en-GB"/>
        </w:rPr>
        <w:t xml:space="preserve">), but </w:t>
      </w:r>
      <w:r>
        <w:rPr>
          <w:rFonts w:asciiTheme="majorBidi" w:eastAsia="AdvTimes" w:hAnsiTheme="majorBidi" w:cstheme="majorBidi"/>
          <w:sz w:val="24"/>
          <w:szCs w:val="24"/>
          <w:lang w:val="en-GB"/>
        </w:rPr>
        <w:t>in condition 2b</w:t>
      </w:r>
      <w:r w:rsidR="003B4E49">
        <w:rPr>
          <w:rFonts w:asciiTheme="majorBidi" w:eastAsia="AdvTimes" w:hAnsiTheme="majorBidi" w:cstheme="majorBidi"/>
          <w:sz w:val="24"/>
          <w:szCs w:val="24"/>
          <w:lang w:val="en-GB"/>
        </w:rPr>
        <w:t xml:space="preserve"> (</w:t>
      </w:r>
      <w:r w:rsidR="008A2394">
        <w:rPr>
          <w:rFonts w:asciiTheme="majorBidi" w:eastAsia="AdvTimes" w:hAnsiTheme="majorBidi" w:cstheme="majorBidi"/>
          <w:sz w:val="24"/>
          <w:szCs w:val="24"/>
          <w:lang w:val="en-GB"/>
        </w:rPr>
        <w:t>with</w:t>
      </w:r>
      <w:r w:rsidR="003B4E49">
        <w:rPr>
          <w:rFonts w:asciiTheme="majorBidi" w:eastAsia="AdvTimes" w:hAnsiTheme="majorBidi" w:cstheme="majorBidi"/>
          <w:sz w:val="24"/>
          <w:szCs w:val="24"/>
          <w:lang w:val="en-GB"/>
        </w:rPr>
        <w:t xml:space="preserve"> altered consonant in the strong syllable)</w:t>
      </w:r>
      <w:r>
        <w:rPr>
          <w:rFonts w:asciiTheme="majorBidi" w:eastAsia="AdvTimes" w:hAnsiTheme="majorBidi" w:cstheme="majorBidi"/>
          <w:sz w:val="24"/>
          <w:szCs w:val="24"/>
          <w:lang w:val="en-GB"/>
        </w:rPr>
        <w:t xml:space="preserve"> </w:t>
      </w:r>
      <w:r w:rsidRPr="0073394F">
        <w:rPr>
          <w:rFonts w:asciiTheme="majorBidi" w:eastAsia="AdvTimes" w:hAnsiTheme="majorBidi" w:cstheme="majorBidi"/>
          <w:sz w:val="24"/>
          <w:szCs w:val="24"/>
          <w:lang w:val="en-GB"/>
        </w:rPr>
        <w:t xml:space="preserve">only 10 out of 20 infants (50 %) showed a preference for the </w:t>
      </w:r>
      <w:r w:rsidR="00D25DD2">
        <w:rPr>
          <w:rFonts w:asciiTheme="majorBidi" w:eastAsia="AdvTimes" w:hAnsiTheme="majorBidi" w:cstheme="majorBidi"/>
          <w:sz w:val="24"/>
          <w:szCs w:val="24"/>
          <w:lang w:val="en-GB"/>
        </w:rPr>
        <w:t>C2S</w:t>
      </w:r>
      <w:r w:rsidRPr="0073394F">
        <w:rPr>
          <w:rFonts w:asciiTheme="majorBidi" w:eastAsia="AdvTimes" w:hAnsiTheme="majorBidi" w:cstheme="majorBidi"/>
          <w:sz w:val="24"/>
          <w:szCs w:val="24"/>
          <w:lang w:val="en-GB"/>
        </w:rPr>
        <w:t xml:space="preserve"> Familiar words over the </w:t>
      </w:r>
      <w:r w:rsidR="00D25DD2">
        <w:rPr>
          <w:rFonts w:asciiTheme="majorBidi" w:eastAsia="AdvTimes" w:hAnsiTheme="majorBidi" w:cstheme="majorBidi"/>
          <w:sz w:val="24"/>
          <w:szCs w:val="24"/>
          <w:lang w:val="en-GB"/>
        </w:rPr>
        <w:t>C2S</w:t>
      </w:r>
      <w:r w:rsidRPr="0073394F">
        <w:rPr>
          <w:rFonts w:asciiTheme="majorBidi" w:eastAsia="AdvTimes" w:hAnsiTheme="majorBidi" w:cstheme="majorBidi"/>
          <w:sz w:val="24"/>
          <w:szCs w:val="24"/>
          <w:lang w:val="en-GB"/>
        </w:rPr>
        <w:t xml:space="preserve"> Unfamiliar </w:t>
      </w:r>
      <w:r>
        <w:rPr>
          <w:rFonts w:asciiTheme="majorBidi" w:eastAsia="AdvTimes" w:hAnsiTheme="majorBidi" w:cstheme="majorBidi"/>
          <w:sz w:val="24"/>
          <w:szCs w:val="24"/>
          <w:lang w:val="en-GB"/>
        </w:rPr>
        <w:t>non</w:t>
      </w:r>
      <w:r w:rsidRPr="0073394F">
        <w:rPr>
          <w:rFonts w:asciiTheme="majorBidi" w:eastAsia="AdvTimes" w:hAnsiTheme="majorBidi" w:cstheme="majorBidi"/>
          <w:sz w:val="24"/>
          <w:szCs w:val="24"/>
          <w:lang w:val="en-GB"/>
        </w:rPr>
        <w:t>words (binomial test p =1.00</w:t>
      </w:r>
      <w:r>
        <w:rPr>
          <w:rFonts w:asciiTheme="majorBidi" w:eastAsia="AdvTimes" w:hAnsiTheme="majorBidi" w:cstheme="majorBidi"/>
          <w:sz w:val="24"/>
          <w:szCs w:val="24"/>
          <w:lang w:val="en-GB"/>
        </w:rPr>
        <w:t>: the distribution is centred around 0 in Figure 2</w:t>
      </w:r>
      <w:r w:rsidRPr="0073394F">
        <w:rPr>
          <w:rFonts w:asciiTheme="majorBidi" w:eastAsia="AdvTimes" w:hAnsiTheme="majorBidi" w:cstheme="majorBidi"/>
          <w:sz w:val="24"/>
          <w:szCs w:val="24"/>
          <w:lang w:val="en-GB"/>
        </w:rPr>
        <w:t xml:space="preserve">). Similarly, </w:t>
      </w:r>
      <w:r>
        <w:rPr>
          <w:rFonts w:asciiTheme="majorBidi" w:eastAsia="AdvTimes" w:hAnsiTheme="majorBidi" w:cstheme="majorBidi"/>
          <w:sz w:val="24"/>
          <w:szCs w:val="24"/>
          <w:lang w:val="en-GB"/>
        </w:rPr>
        <w:t>in condition 2c</w:t>
      </w:r>
      <w:r w:rsidR="003B4E49">
        <w:rPr>
          <w:rFonts w:asciiTheme="majorBidi" w:eastAsia="AdvTimes" w:hAnsiTheme="majorBidi" w:cstheme="majorBidi"/>
          <w:sz w:val="24"/>
          <w:szCs w:val="24"/>
          <w:lang w:val="en-GB"/>
        </w:rPr>
        <w:t xml:space="preserve"> (</w:t>
      </w:r>
      <w:r w:rsidR="008A2394">
        <w:rPr>
          <w:rFonts w:asciiTheme="majorBidi" w:eastAsia="AdvTimes" w:hAnsiTheme="majorBidi" w:cstheme="majorBidi"/>
          <w:sz w:val="24"/>
          <w:szCs w:val="24"/>
          <w:lang w:val="en-GB"/>
        </w:rPr>
        <w:t>with</w:t>
      </w:r>
      <w:r w:rsidR="003B4E49">
        <w:rPr>
          <w:rFonts w:asciiTheme="majorBidi" w:eastAsia="AdvTimes" w:hAnsiTheme="majorBidi" w:cstheme="majorBidi"/>
          <w:sz w:val="24"/>
          <w:szCs w:val="24"/>
          <w:lang w:val="en-GB"/>
        </w:rPr>
        <w:t xml:space="preserve"> altered vowel in the weak syllable)</w:t>
      </w:r>
      <w:r>
        <w:rPr>
          <w:rFonts w:asciiTheme="majorBidi" w:eastAsia="AdvTimes" w:hAnsiTheme="majorBidi" w:cstheme="majorBidi"/>
          <w:sz w:val="24"/>
          <w:szCs w:val="24"/>
          <w:lang w:val="en-GB"/>
        </w:rPr>
        <w:t xml:space="preserve"> </w:t>
      </w:r>
      <w:r w:rsidRPr="0073394F">
        <w:rPr>
          <w:rFonts w:asciiTheme="majorBidi" w:eastAsia="AdvTimes" w:hAnsiTheme="majorBidi" w:cstheme="majorBidi"/>
          <w:sz w:val="24"/>
          <w:szCs w:val="24"/>
          <w:lang w:val="en-GB"/>
        </w:rPr>
        <w:t xml:space="preserve">15 out </w:t>
      </w:r>
      <w:r w:rsidRPr="0073394F">
        <w:rPr>
          <w:rFonts w:asciiTheme="majorBidi" w:eastAsia="AdvTimes" w:hAnsiTheme="majorBidi" w:cstheme="majorBidi"/>
          <w:sz w:val="24"/>
          <w:szCs w:val="24"/>
          <w:lang w:val="en-GB"/>
        </w:rPr>
        <w:lastRenderedPageBreak/>
        <w:t xml:space="preserve">of 20 infants (75%) looked longer to the </w:t>
      </w:r>
      <w:r w:rsidR="00D25DD2">
        <w:rPr>
          <w:rFonts w:asciiTheme="majorBidi" w:eastAsia="AdvTimes" w:hAnsiTheme="majorBidi" w:cstheme="majorBidi"/>
          <w:sz w:val="24"/>
          <w:szCs w:val="24"/>
          <w:lang w:val="en-GB"/>
        </w:rPr>
        <w:t>V1U</w:t>
      </w:r>
      <w:r w:rsidRPr="0073394F">
        <w:rPr>
          <w:rFonts w:asciiTheme="majorBidi" w:eastAsia="AdvTimes" w:hAnsiTheme="majorBidi" w:cstheme="majorBidi"/>
          <w:sz w:val="24"/>
          <w:szCs w:val="24"/>
          <w:lang w:val="en-GB"/>
        </w:rPr>
        <w:t xml:space="preserve"> Familiar words than to the </w:t>
      </w:r>
      <w:r w:rsidR="00D25DD2">
        <w:rPr>
          <w:rFonts w:asciiTheme="majorBidi" w:eastAsia="AdvTimes" w:hAnsiTheme="majorBidi" w:cstheme="majorBidi"/>
          <w:sz w:val="24"/>
          <w:szCs w:val="24"/>
          <w:lang w:val="en-GB"/>
        </w:rPr>
        <w:t>V1U</w:t>
      </w:r>
      <w:r w:rsidRPr="0073394F">
        <w:rPr>
          <w:rFonts w:asciiTheme="majorBidi" w:eastAsia="AdvTimes" w:hAnsiTheme="majorBidi" w:cstheme="majorBidi"/>
          <w:sz w:val="24"/>
          <w:szCs w:val="24"/>
          <w:lang w:val="en-GB"/>
        </w:rPr>
        <w:t xml:space="preserve"> Unfamiliar nonwords (binomial test, p = .04</w:t>
      </w:r>
      <w:r>
        <w:rPr>
          <w:rFonts w:asciiTheme="majorBidi" w:eastAsia="AdvTimes" w:hAnsiTheme="majorBidi" w:cstheme="majorBidi"/>
          <w:sz w:val="24"/>
          <w:szCs w:val="24"/>
          <w:lang w:val="en-GB"/>
        </w:rPr>
        <w:t>: The majority of values are above 0 in Figure 2</w:t>
      </w:r>
      <w:r w:rsidRPr="0073394F">
        <w:rPr>
          <w:rFonts w:asciiTheme="majorBidi" w:eastAsia="AdvTimes" w:hAnsiTheme="majorBidi" w:cstheme="majorBidi"/>
          <w:sz w:val="24"/>
          <w:szCs w:val="24"/>
          <w:lang w:val="en-GB"/>
        </w:rPr>
        <w:t>)</w:t>
      </w:r>
      <w:r>
        <w:rPr>
          <w:rFonts w:asciiTheme="majorBidi" w:eastAsia="AdvTimes" w:hAnsiTheme="majorBidi" w:cstheme="majorBidi"/>
          <w:sz w:val="24"/>
          <w:szCs w:val="24"/>
          <w:lang w:val="en-GB"/>
        </w:rPr>
        <w:t>, whereas in condition 2d</w:t>
      </w:r>
      <w:r w:rsidRPr="0073394F">
        <w:rPr>
          <w:rFonts w:asciiTheme="majorBidi" w:eastAsia="AdvTimes" w:hAnsiTheme="majorBidi" w:cstheme="majorBidi"/>
          <w:sz w:val="24"/>
          <w:szCs w:val="24"/>
          <w:lang w:val="en-GB"/>
        </w:rPr>
        <w:t xml:space="preserve"> </w:t>
      </w:r>
      <w:r w:rsidR="003B4E49">
        <w:rPr>
          <w:rFonts w:asciiTheme="majorBidi" w:eastAsia="AdvTimes" w:hAnsiTheme="majorBidi" w:cstheme="majorBidi"/>
          <w:sz w:val="24"/>
          <w:szCs w:val="24"/>
          <w:lang w:val="en-GB"/>
        </w:rPr>
        <w:t>(</w:t>
      </w:r>
      <w:r w:rsidR="008A2394">
        <w:rPr>
          <w:rFonts w:asciiTheme="majorBidi" w:eastAsia="AdvTimes" w:hAnsiTheme="majorBidi" w:cstheme="majorBidi"/>
          <w:sz w:val="24"/>
          <w:szCs w:val="24"/>
          <w:lang w:val="en-GB"/>
        </w:rPr>
        <w:t>with</w:t>
      </w:r>
      <w:r w:rsidR="003B4E49">
        <w:rPr>
          <w:rFonts w:asciiTheme="majorBidi" w:eastAsia="AdvTimes" w:hAnsiTheme="majorBidi" w:cstheme="majorBidi"/>
          <w:sz w:val="24"/>
          <w:szCs w:val="24"/>
          <w:lang w:val="en-GB"/>
        </w:rPr>
        <w:t xml:space="preserve"> altered vowel in the strong syllable) </w:t>
      </w:r>
      <w:r w:rsidRPr="0073394F">
        <w:rPr>
          <w:rFonts w:asciiTheme="majorBidi" w:eastAsia="AdvTimes" w:hAnsiTheme="majorBidi" w:cstheme="majorBidi"/>
          <w:sz w:val="24"/>
          <w:szCs w:val="24"/>
          <w:lang w:val="en-GB"/>
        </w:rPr>
        <w:t xml:space="preserve">only 9 out of 20 infants (45%) showed a preference for the </w:t>
      </w:r>
      <w:r w:rsidR="00D25DD2">
        <w:rPr>
          <w:rFonts w:asciiTheme="majorBidi" w:eastAsia="AdvTimes" w:hAnsiTheme="majorBidi" w:cstheme="majorBidi"/>
          <w:sz w:val="24"/>
          <w:szCs w:val="24"/>
          <w:lang w:val="en-GB"/>
        </w:rPr>
        <w:t>V2S</w:t>
      </w:r>
      <w:r w:rsidRPr="0073394F">
        <w:rPr>
          <w:rFonts w:asciiTheme="majorBidi" w:eastAsia="AdvTimes" w:hAnsiTheme="majorBidi" w:cstheme="majorBidi"/>
          <w:sz w:val="24"/>
          <w:szCs w:val="24"/>
          <w:lang w:val="en-GB"/>
        </w:rPr>
        <w:t xml:space="preserve"> familiar words over the </w:t>
      </w:r>
      <w:r w:rsidR="00D25DD2">
        <w:rPr>
          <w:rFonts w:asciiTheme="majorBidi" w:eastAsia="AdvTimes" w:hAnsiTheme="majorBidi" w:cstheme="majorBidi"/>
          <w:sz w:val="24"/>
          <w:szCs w:val="24"/>
          <w:lang w:val="en-GB"/>
        </w:rPr>
        <w:t>V2S</w:t>
      </w:r>
      <w:r w:rsidRPr="0073394F">
        <w:rPr>
          <w:rFonts w:asciiTheme="majorBidi" w:eastAsia="AdvTimes" w:hAnsiTheme="majorBidi" w:cstheme="majorBidi"/>
          <w:sz w:val="24"/>
          <w:szCs w:val="24"/>
          <w:lang w:val="en-GB"/>
        </w:rPr>
        <w:t xml:space="preserve"> Unfamiliar </w:t>
      </w:r>
      <w:r>
        <w:rPr>
          <w:rFonts w:asciiTheme="majorBidi" w:eastAsia="AdvTimes" w:hAnsiTheme="majorBidi" w:cstheme="majorBidi"/>
          <w:sz w:val="24"/>
          <w:szCs w:val="24"/>
          <w:lang w:val="en-GB"/>
        </w:rPr>
        <w:t>non</w:t>
      </w:r>
      <w:r w:rsidRPr="0073394F">
        <w:rPr>
          <w:rFonts w:asciiTheme="majorBidi" w:eastAsia="AdvTimes" w:hAnsiTheme="majorBidi" w:cstheme="majorBidi"/>
          <w:sz w:val="24"/>
          <w:szCs w:val="24"/>
          <w:lang w:val="en-GB"/>
        </w:rPr>
        <w:t>words (binomial test, p = 0.82</w:t>
      </w:r>
      <w:r>
        <w:rPr>
          <w:rFonts w:asciiTheme="majorBidi" w:eastAsia="AdvTimes" w:hAnsiTheme="majorBidi" w:cstheme="majorBidi"/>
          <w:sz w:val="24"/>
          <w:szCs w:val="24"/>
          <w:lang w:val="en-GB"/>
        </w:rPr>
        <w:t>: Again, the distribution is more or less centred around 0)</w:t>
      </w:r>
      <w:r w:rsidRPr="0097022D">
        <w:rPr>
          <w:rFonts w:asciiTheme="majorBidi" w:eastAsia="AdvTimes" w:hAnsiTheme="majorBidi" w:cstheme="majorBidi"/>
          <w:sz w:val="24"/>
          <w:szCs w:val="24"/>
          <w:lang w:val="en-GB"/>
        </w:rPr>
        <w:t>.</w:t>
      </w:r>
    </w:p>
    <w:p w14:paraId="4DF91D66" w14:textId="69686B5C" w:rsidR="00467635" w:rsidRPr="0097022D" w:rsidRDefault="00467635" w:rsidP="003C5BB6">
      <w:pPr>
        <w:pBdr>
          <w:top w:val="single" w:sz="4" w:space="1" w:color="auto"/>
          <w:bottom w:val="single" w:sz="4" w:space="1" w:color="auto"/>
        </w:pBdr>
        <w:autoSpaceDE w:val="0"/>
        <w:autoSpaceDN w:val="0"/>
        <w:bidi w:val="0"/>
        <w:adjustRightInd w:val="0"/>
        <w:spacing w:after="240" w:line="480" w:lineRule="auto"/>
        <w:rPr>
          <w:rFonts w:asciiTheme="majorBidi" w:eastAsia="AdvTimes" w:hAnsiTheme="majorBidi" w:cstheme="majorBidi"/>
          <w:sz w:val="24"/>
          <w:szCs w:val="24"/>
          <w:lang w:val="en-GB"/>
        </w:rPr>
      </w:pPr>
      <w:r w:rsidRPr="0097022D">
        <w:rPr>
          <w:rFonts w:asciiTheme="majorBidi" w:eastAsia="AdvTimes" w:hAnsiTheme="majorBidi" w:cstheme="majorBidi"/>
          <w:sz w:val="24"/>
          <w:szCs w:val="24"/>
          <w:lang w:val="en-GB"/>
        </w:rPr>
        <w:t xml:space="preserve">PLEASE INSERT FIGURE </w:t>
      </w:r>
      <w:r>
        <w:rPr>
          <w:rFonts w:asciiTheme="majorBidi" w:eastAsia="AdvTimes" w:hAnsiTheme="majorBidi" w:cstheme="majorBidi"/>
          <w:sz w:val="24"/>
          <w:szCs w:val="24"/>
          <w:lang w:val="en-GB"/>
        </w:rPr>
        <w:t>2</w:t>
      </w:r>
      <w:r w:rsidRPr="0097022D">
        <w:rPr>
          <w:rFonts w:asciiTheme="majorBidi" w:eastAsia="AdvTimes" w:hAnsiTheme="majorBidi" w:cstheme="majorBidi"/>
          <w:sz w:val="24"/>
          <w:szCs w:val="24"/>
          <w:lang w:val="en-GB"/>
        </w:rPr>
        <w:t xml:space="preserve"> HERE</w:t>
      </w:r>
    </w:p>
    <w:p w14:paraId="78D60F1A" w14:textId="076BC449" w:rsidR="00A4778B" w:rsidRDefault="00D61138" w:rsidP="00A4778B">
      <w:pPr>
        <w:autoSpaceDE w:val="0"/>
        <w:autoSpaceDN w:val="0"/>
        <w:bidi w:val="0"/>
        <w:adjustRightInd w:val="0"/>
        <w:spacing w:after="240" w:line="480" w:lineRule="auto"/>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t>L</w:t>
      </w:r>
      <w:r w:rsidRPr="0097022D">
        <w:rPr>
          <w:rFonts w:asciiTheme="majorBidi" w:eastAsia="AdvTimes" w:hAnsiTheme="majorBidi" w:cstheme="majorBidi"/>
          <w:sz w:val="24"/>
          <w:szCs w:val="24"/>
          <w:lang w:val="en-GB"/>
        </w:rPr>
        <w:t xml:space="preserve">ooking times </w:t>
      </w:r>
      <w:r>
        <w:rPr>
          <w:rFonts w:asciiTheme="majorBidi" w:eastAsia="AdvTimes" w:hAnsiTheme="majorBidi" w:cstheme="majorBidi"/>
          <w:sz w:val="24"/>
          <w:szCs w:val="24"/>
          <w:lang w:val="en-GB"/>
        </w:rPr>
        <w:t xml:space="preserve">to each of the Familiar and Unfamiliar nonword lists in each of the four test conditions </w:t>
      </w:r>
      <w:r w:rsidRPr="0097022D">
        <w:rPr>
          <w:rFonts w:asciiTheme="majorBidi" w:eastAsia="AdvTimes" w:hAnsiTheme="majorBidi" w:cstheme="majorBidi"/>
          <w:sz w:val="24"/>
          <w:szCs w:val="24"/>
          <w:lang w:val="en-GB"/>
        </w:rPr>
        <w:t>were normally distributed (</w:t>
      </w:r>
      <w:r w:rsidRPr="004E7F04">
        <w:rPr>
          <w:rFonts w:asciiTheme="majorBidi" w:eastAsia="AdvTimes" w:hAnsiTheme="majorBidi" w:cstheme="majorBidi"/>
          <w:sz w:val="24"/>
          <w:szCs w:val="24"/>
          <w:lang w:val="en-GB"/>
        </w:rPr>
        <w:t>Kolmogorov-Smirnov</w:t>
      </w:r>
      <w:r w:rsidRPr="0097022D">
        <w:rPr>
          <w:rFonts w:asciiTheme="majorBidi" w:eastAsia="AdvTimes" w:hAnsiTheme="majorBidi" w:cstheme="majorBidi"/>
          <w:sz w:val="24"/>
          <w:szCs w:val="24"/>
          <w:lang w:val="en-GB"/>
        </w:rPr>
        <w:t xml:space="preserve">). A three-way mixed ANOVA across </w:t>
      </w:r>
      <w:r>
        <w:rPr>
          <w:rFonts w:asciiTheme="majorBidi" w:eastAsia="AdvTimes" w:hAnsiTheme="majorBidi" w:cstheme="majorBidi"/>
          <w:sz w:val="24"/>
          <w:szCs w:val="24"/>
          <w:lang w:val="en-GB"/>
        </w:rPr>
        <w:t>test conditions</w:t>
      </w:r>
      <w:r w:rsidRPr="0097022D">
        <w:rPr>
          <w:rFonts w:asciiTheme="majorBidi" w:eastAsia="AdvTimes" w:hAnsiTheme="majorBidi" w:cstheme="majorBidi"/>
          <w:sz w:val="24"/>
          <w:szCs w:val="24"/>
          <w:lang w:val="en-GB"/>
        </w:rPr>
        <w:t xml:space="preserve"> was performed with Familiarity</w:t>
      </w:r>
      <w:r w:rsidRPr="0097022D" w:rsidDel="00A04DC4">
        <w:rPr>
          <w:rFonts w:asciiTheme="majorBidi" w:eastAsia="AdvTimes" w:hAnsiTheme="majorBidi" w:cstheme="majorBidi"/>
          <w:sz w:val="24"/>
          <w:szCs w:val="24"/>
          <w:lang w:val="en-GB"/>
        </w:rPr>
        <w:t xml:space="preserve"> </w:t>
      </w:r>
      <w:r>
        <w:rPr>
          <w:rFonts w:asciiTheme="majorBidi" w:eastAsia="AdvTimes" w:hAnsiTheme="majorBidi" w:cstheme="majorBidi"/>
          <w:sz w:val="24"/>
          <w:szCs w:val="24"/>
          <w:lang w:val="en-GB"/>
        </w:rPr>
        <w:t>as</w:t>
      </w:r>
      <w:r w:rsidRPr="0097022D">
        <w:rPr>
          <w:rFonts w:asciiTheme="majorBidi" w:eastAsia="AdvTimes" w:hAnsiTheme="majorBidi" w:cstheme="majorBidi"/>
          <w:sz w:val="24"/>
          <w:szCs w:val="24"/>
          <w:lang w:val="en-GB"/>
        </w:rPr>
        <w:t xml:space="preserve"> within-subject variable (Familiar </w:t>
      </w:r>
      <w:r>
        <w:rPr>
          <w:rFonts w:asciiTheme="majorBidi" w:eastAsia="AdvTimes" w:hAnsiTheme="majorBidi" w:cstheme="majorBidi"/>
          <w:sz w:val="24"/>
          <w:szCs w:val="24"/>
          <w:lang w:val="en-GB"/>
        </w:rPr>
        <w:t>A</w:t>
      </w:r>
      <w:r w:rsidRPr="0097022D">
        <w:rPr>
          <w:rFonts w:asciiTheme="majorBidi" w:eastAsia="AdvTimes" w:hAnsiTheme="majorBidi" w:cstheme="majorBidi"/>
          <w:sz w:val="24"/>
          <w:szCs w:val="24"/>
          <w:lang w:val="en-GB"/>
        </w:rPr>
        <w:t xml:space="preserve">ltered vs. Unfamiliar nonwords) and </w:t>
      </w:r>
      <w:r>
        <w:rPr>
          <w:rFonts w:asciiTheme="majorBidi" w:eastAsia="AdvTimes" w:hAnsiTheme="majorBidi" w:cstheme="majorBidi"/>
          <w:sz w:val="24"/>
          <w:szCs w:val="24"/>
          <w:lang w:val="en-GB"/>
        </w:rPr>
        <w:t>Altered s</w:t>
      </w:r>
      <w:r w:rsidRPr="0097022D">
        <w:rPr>
          <w:rFonts w:asciiTheme="majorBidi" w:eastAsia="AdvTimes" w:hAnsiTheme="majorBidi" w:cstheme="majorBidi"/>
          <w:sz w:val="24"/>
          <w:szCs w:val="24"/>
          <w:lang w:val="en-GB"/>
        </w:rPr>
        <w:t>yllable (weak vs. strong) and Type of change (consonant vs. vowel)</w:t>
      </w:r>
      <w:r>
        <w:rPr>
          <w:rFonts w:asciiTheme="majorBidi" w:eastAsia="AdvTimes" w:hAnsiTheme="majorBidi" w:cstheme="majorBidi"/>
          <w:sz w:val="24"/>
          <w:szCs w:val="24"/>
          <w:lang w:val="en-GB"/>
        </w:rPr>
        <w:t xml:space="preserve"> as </w:t>
      </w:r>
      <w:r w:rsidRPr="0097022D">
        <w:rPr>
          <w:rFonts w:asciiTheme="majorBidi" w:eastAsia="AdvTimes" w:hAnsiTheme="majorBidi" w:cstheme="majorBidi"/>
          <w:sz w:val="24"/>
          <w:szCs w:val="24"/>
          <w:lang w:val="en-GB"/>
        </w:rPr>
        <w:t xml:space="preserve">between-subject variables. </w:t>
      </w:r>
      <w:r w:rsidR="00A4778B" w:rsidRPr="00A4778B">
        <w:rPr>
          <w:rFonts w:asciiTheme="majorBidi" w:eastAsia="AdvTimes" w:hAnsiTheme="majorBidi" w:cstheme="majorBidi"/>
          <w:sz w:val="24"/>
          <w:szCs w:val="24"/>
          <w:lang w:val="en-GB"/>
        </w:rPr>
        <w:t xml:space="preserve">The results show a main effect of Familiarity [F(1,76) = 7.58, p = .007, η2=.09] with </w:t>
      </w:r>
      <w:r w:rsidR="00255B64">
        <w:rPr>
          <w:rFonts w:asciiTheme="majorBidi" w:eastAsia="AdvTimes" w:hAnsiTheme="majorBidi" w:cstheme="majorBidi"/>
          <w:sz w:val="24"/>
          <w:szCs w:val="24"/>
          <w:lang w:val="en-GB"/>
        </w:rPr>
        <w:t xml:space="preserve">a </w:t>
      </w:r>
      <w:r w:rsidR="00677579">
        <w:rPr>
          <w:rFonts w:asciiTheme="majorBidi" w:eastAsia="AdvTimes" w:hAnsiTheme="majorBidi" w:cstheme="majorBidi"/>
          <w:sz w:val="24"/>
          <w:szCs w:val="24"/>
          <w:lang w:val="en-GB"/>
        </w:rPr>
        <w:t>medium</w:t>
      </w:r>
      <w:r w:rsidR="00A4778B" w:rsidRPr="00A4778B">
        <w:rPr>
          <w:rFonts w:asciiTheme="majorBidi" w:eastAsia="AdvTimes" w:hAnsiTheme="majorBidi" w:cstheme="majorBidi"/>
          <w:sz w:val="24"/>
          <w:szCs w:val="24"/>
          <w:lang w:val="en-GB"/>
        </w:rPr>
        <w:t xml:space="preserve"> effect size. Listening time for Altered Familiar words was longer (M = 4.92 SE =.23) than for Unfamiliar nonwords (M = 4.33, SE =.20</w:t>
      </w:r>
      <w:r w:rsidR="00A4778B" w:rsidRPr="00CD71D4">
        <w:rPr>
          <w:rFonts w:asciiTheme="majorBidi" w:eastAsia="AdvTimes" w:hAnsiTheme="majorBidi" w:cstheme="majorBidi"/>
          <w:sz w:val="24"/>
          <w:szCs w:val="24"/>
          <w:lang w:val="en-GB"/>
        </w:rPr>
        <w:t xml:space="preserve">). A main effect was also found for Syllable [F (1,76) = 7.33, p =.008, η2=.09] with </w:t>
      </w:r>
      <w:r w:rsidR="00255B64">
        <w:rPr>
          <w:rFonts w:asciiTheme="majorBidi" w:eastAsia="AdvTimes" w:hAnsiTheme="majorBidi" w:cstheme="majorBidi"/>
          <w:sz w:val="24"/>
          <w:szCs w:val="24"/>
          <w:lang w:val="en-GB"/>
        </w:rPr>
        <w:t xml:space="preserve">a </w:t>
      </w:r>
      <w:r w:rsidR="00677579">
        <w:rPr>
          <w:rFonts w:asciiTheme="majorBidi" w:eastAsia="AdvTimes" w:hAnsiTheme="majorBidi" w:cstheme="majorBidi"/>
          <w:sz w:val="24"/>
          <w:szCs w:val="24"/>
          <w:lang w:val="en-GB"/>
        </w:rPr>
        <w:t>medium</w:t>
      </w:r>
      <w:r w:rsidR="00A4778B" w:rsidRPr="00CD71D4">
        <w:rPr>
          <w:rFonts w:asciiTheme="majorBidi" w:eastAsia="AdvTimes" w:hAnsiTheme="majorBidi" w:cstheme="majorBidi"/>
          <w:sz w:val="24"/>
          <w:szCs w:val="24"/>
          <w:lang w:val="en-GB"/>
        </w:rPr>
        <w:t xml:space="preserve"> effect size. Overall average looking time was longer when the change was in the second, strong syllable (M = 5.14, SE =.26) compared to the first, weak syllable (M = 4.12, SE =.26).  No main effect was found for Type of change (consonant vs. vowel) [F (1,76) = 1.08, p &gt;.05, η2=.01]. The interaction between Familiarity and Condition was also significant [F (1,76) = 6.11, p =.016, η2=.07] with </w:t>
      </w:r>
      <w:r w:rsidR="00255B64">
        <w:rPr>
          <w:rFonts w:asciiTheme="majorBidi" w:eastAsia="AdvTimes" w:hAnsiTheme="majorBidi" w:cstheme="majorBidi"/>
          <w:sz w:val="24"/>
          <w:szCs w:val="24"/>
          <w:lang w:val="en-GB"/>
        </w:rPr>
        <w:t xml:space="preserve">a </w:t>
      </w:r>
      <w:r w:rsidR="00677579">
        <w:rPr>
          <w:rFonts w:asciiTheme="majorBidi" w:eastAsia="AdvTimes" w:hAnsiTheme="majorBidi" w:cstheme="majorBidi"/>
          <w:sz w:val="24"/>
          <w:szCs w:val="24"/>
          <w:lang w:val="en-GB"/>
        </w:rPr>
        <w:t>medium</w:t>
      </w:r>
      <w:r w:rsidR="00A4778B" w:rsidRPr="00CD71D4">
        <w:rPr>
          <w:rFonts w:asciiTheme="majorBidi" w:eastAsia="AdvTimes" w:hAnsiTheme="majorBidi" w:cstheme="majorBidi"/>
          <w:sz w:val="24"/>
          <w:szCs w:val="24"/>
          <w:lang w:val="en-GB"/>
        </w:rPr>
        <w:t xml:space="preserve"> effect size. No other interaction was significant.</w:t>
      </w:r>
    </w:p>
    <w:p w14:paraId="15A92C2D" w14:textId="16027F30" w:rsidR="00D61138" w:rsidRPr="004E7F04" w:rsidRDefault="00D61138" w:rsidP="00A4778B">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805329">
        <w:rPr>
          <w:rFonts w:asciiTheme="majorBidi" w:eastAsia="AdvTimes" w:hAnsiTheme="majorBidi" w:cstheme="majorBidi"/>
          <w:sz w:val="24"/>
          <w:szCs w:val="24"/>
          <w:lang w:val="en-GB"/>
        </w:rPr>
        <w:t xml:space="preserve"> The source of the interaction (Familiarity and Condition) was assessed using pairwise comparisons with Bonferroni corrections. The results show that when the </w:t>
      </w:r>
      <w:r w:rsidRPr="00805329">
        <w:rPr>
          <w:rFonts w:asciiTheme="majorBidi" w:eastAsia="AdvTimes" w:hAnsiTheme="majorBidi" w:cstheme="majorBidi"/>
          <w:sz w:val="24"/>
          <w:szCs w:val="24"/>
          <w:lang w:val="en-GB"/>
        </w:rPr>
        <w:lastRenderedPageBreak/>
        <w:t xml:space="preserve">change was in the strong </w:t>
      </w:r>
      <w:r>
        <w:rPr>
          <w:rFonts w:asciiTheme="majorBidi" w:eastAsia="AdvTimes" w:hAnsiTheme="majorBidi" w:cstheme="majorBidi"/>
          <w:sz w:val="24"/>
          <w:szCs w:val="24"/>
          <w:lang w:val="en-GB"/>
        </w:rPr>
        <w:t xml:space="preserve">(second) </w:t>
      </w:r>
      <w:r w:rsidRPr="00805329">
        <w:rPr>
          <w:rFonts w:asciiTheme="majorBidi" w:eastAsia="AdvTimes" w:hAnsiTheme="majorBidi" w:cstheme="majorBidi"/>
          <w:sz w:val="24"/>
          <w:szCs w:val="24"/>
          <w:lang w:val="en-GB"/>
        </w:rPr>
        <w:t>syllable</w:t>
      </w:r>
      <w:r>
        <w:rPr>
          <w:rFonts w:asciiTheme="majorBidi" w:eastAsia="AdvTimes" w:hAnsiTheme="majorBidi" w:cstheme="majorBidi"/>
          <w:sz w:val="24"/>
          <w:szCs w:val="24"/>
          <w:lang w:val="en-GB"/>
        </w:rPr>
        <w:t>,</w:t>
      </w:r>
      <w:r w:rsidRPr="00805329">
        <w:rPr>
          <w:rFonts w:asciiTheme="majorBidi" w:eastAsia="AdvTimes" w:hAnsiTheme="majorBidi" w:cstheme="majorBidi"/>
          <w:sz w:val="24"/>
          <w:szCs w:val="24"/>
          <w:lang w:val="en-GB"/>
        </w:rPr>
        <w:t xml:space="preserve"> no significant difference was found between looking time to </w:t>
      </w:r>
      <w:r>
        <w:rPr>
          <w:rFonts w:asciiTheme="majorBidi" w:eastAsia="AdvTimes" w:hAnsiTheme="majorBidi" w:cstheme="majorBidi"/>
          <w:sz w:val="24"/>
          <w:szCs w:val="24"/>
          <w:lang w:val="en-GB"/>
        </w:rPr>
        <w:t>A</w:t>
      </w:r>
      <w:r w:rsidRPr="00805329">
        <w:rPr>
          <w:rFonts w:asciiTheme="majorBidi" w:eastAsia="AdvTimes" w:hAnsiTheme="majorBidi" w:cstheme="majorBidi"/>
          <w:sz w:val="24"/>
          <w:szCs w:val="24"/>
          <w:lang w:val="en-GB"/>
        </w:rPr>
        <w:t>ltered Familiar words (</w:t>
      </w:r>
      <w:r w:rsidRPr="00065F22">
        <w:rPr>
          <w:rFonts w:asciiTheme="majorBidi" w:eastAsia="AdvTimes" w:hAnsiTheme="majorBidi" w:cstheme="majorBidi"/>
          <w:i/>
          <w:iCs/>
          <w:sz w:val="24"/>
          <w:szCs w:val="24"/>
          <w:lang w:val="en-GB"/>
        </w:rPr>
        <w:t>M</w:t>
      </w:r>
      <w:r w:rsidRPr="00805329">
        <w:rPr>
          <w:rFonts w:asciiTheme="majorBidi" w:eastAsia="AdvTimes" w:hAnsiTheme="majorBidi" w:cstheme="majorBidi"/>
          <w:sz w:val="24"/>
          <w:szCs w:val="24"/>
          <w:lang w:val="en-GB"/>
        </w:rPr>
        <w:t xml:space="preserve"> = 5.17, </w:t>
      </w:r>
      <w:r w:rsidRPr="00065F22">
        <w:rPr>
          <w:rFonts w:asciiTheme="majorBidi" w:eastAsia="AdvTimes" w:hAnsiTheme="majorBidi" w:cstheme="majorBidi"/>
          <w:i/>
          <w:iCs/>
          <w:sz w:val="24"/>
          <w:szCs w:val="24"/>
          <w:lang w:val="en-GB"/>
        </w:rPr>
        <w:t>SE</w:t>
      </w:r>
      <w:r w:rsidRPr="00805329">
        <w:rPr>
          <w:rFonts w:asciiTheme="majorBidi" w:eastAsia="AdvTimes" w:hAnsiTheme="majorBidi" w:cstheme="majorBidi"/>
          <w:sz w:val="24"/>
          <w:szCs w:val="24"/>
          <w:lang w:val="en-GB"/>
        </w:rPr>
        <w:t xml:space="preserve"> =</w:t>
      </w:r>
      <w:r>
        <w:rPr>
          <w:rFonts w:asciiTheme="majorBidi" w:eastAsia="AdvTimes" w:hAnsiTheme="majorBidi" w:cstheme="majorBidi"/>
          <w:sz w:val="24"/>
          <w:szCs w:val="24"/>
          <w:lang w:val="en-GB"/>
        </w:rPr>
        <w:t xml:space="preserve"> 0</w:t>
      </w:r>
      <w:r w:rsidRPr="00805329">
        <w:rPr>
          <w:rFonts w:asciiTheme="majorBidi" w:eastAsia="AdvTimes" w:hAnsiTheme="majorBidi" w:cstheme="majorBidi"/>
          <w:sz w:val="24"/>
          <w:szCs w:val="24"/>
          <w:lang w:val="en-GB"/>
        </w:rPr>
        <w:t xml:space="preserve">.32) and Unfamiliar </w:t>
      </w:r>
      <w:r>
        <w:rPr>
          <w:rFonts w:asciiTheme="majorBidi" w:eastAsia="AdvTimes" w:hAnsiTheme="majorBidi" w:cstheme="majorBidi"/>
          <w:sz w:val="24"/>
          <w:szCs w:val="24"/>
          <w:lang w:val="en-GB"/>
        </w:rPr>
        <w:t>non</w:t>
      </w:r>
      <w:r w:rsidRPr="00805329">
        <w:rPr>
          <w:rFonts w:asciiTheme="majorBidi" w:eastAsia="AdvTimes" w:hAnsiTheme="majorBidi" w:cstheme="majorBidi"/>
          <w:sz w:val="24"/>
          <w:szCs w:val="24"/>
          <w:lang w:val="en-GB"/>
        </w:rPr>
        <w:t>words (</w:t>
      </w:r>
      <w:r w:rsidRPr="00065F22">
        <w:rPr>
          <w:rFonts w:asciiTheme="majorBidi" w:eastAsia="AdvTimes" w:hAnsiTheme="majorBidi" w:cstheme="majorBidi"/>
          <w:i/>
          <w:iCs/>
          <w:sz w:val="24"/>
          <w:szCs w:val="24"/>
          <w:lang w:val="en-GB"/>
        </w:rPr>
        <w:t>M =</w:t>
      </w:r>
      <w:r w:rsidRPr="00805329">
        <w:rPr>
          <w:rFonts w:asciiTheme="majorBidi" w:eastAsia="AdvTimes" w:hAnsiTheme="majorBidi" w:cstheme="majorBidi"/>
          <w:sz w:val="24"/>
          <w:szCs w:val="24"/>
          <w:lang w:val="en-GB"/>
        </w:rPr>
        <w:t xml:space="preserve"> </w:t>
      </w:r>
      <w:r w:rsidRPr="00065F22">
        <w:rPr>
          <w:rFonts w:asciiTheme="majorBidi" w:eastAsia="AdvTimes" w:hAnsiTheme="majorBidi" w:cstheme="majorBidi"/>
          <w:i/>
          <w:iCs/>
          <w:sz w:val="24"/>
          <w:szCs w:val="24"/>
          <w:lang w:val="en-GB"/>
        </w:rPr>
        <w:t>5.11</w:t>
      </w:r>
      <w:r w:rsidRPr="00805329">
        <w:rPr>
          <w:rFonts w:asciiTheme="majorBidi" w:eastAsia="AdvTimes" w:hAnsiTheme="majorBidi" w:cstheme="majorBidi"/>
          <w:sz w:val="24"/>
          <w:szCs w:val="24"/>
          <w:lang w:val="en-GB"/>
        </w:rPr>
        <w:t xml:space="preserve">, </w:t>
      </w:r>
      <w:r w:rsidRPr="00065F22">
        <w:rPr>
          <w:rFonts w:asciiTheme="majorBidi" w:eastAsia="AdvTimes" w:hAnsiTheme="majorBidi" w:cstheme="majorBidi"/>
          <w:i/>
          <w:iCs/>
          <w:sz w:val="24"/>
          <w:szCs w:val="24"/>
          <w:lang w:val="en-GB"/>
        </w:rPr>
        <w:t>SE</w:t>
      </w:r>
      <w:r w:rsidRPr="00805329">
        <w:rPr>
          <w:rFonts w:asciiTheme="majorBidi" w:eastAsia="AdvTimes" w:hAnsiTheme="majorBidi" w:cstheme="majorBidi"/>
          <w:sz w:val="24"/>
          <w:szCs w:val="24"/>
          <w:lang w:val="en-GB"/>
        </w:rPr>
        <w:t xml:space="preserve"> =</w:t>
      </w:r>
      <w:r>
        <w:rPr>
          <w:rFonts w:asciiTheme="majorBidi" w:eastAsia="AdvTimes" w:hAnsiTheme="majorBidi" w:cstheme="majorBidi"/>
          <w:sz w:val="24"/>
          <w:szCs w:val="24"/>
          <w:lang w:val="en-GB"/>
        </w:rPr>
        <w:t xml:space="preserve"> 0</w:t>
      </w:r>
      <w:r w:rsidRPr="00805329">
        <w:rPr>
          <w:rFonts w:asciiTheme="majorBidi" w:eastAsia="AdvTimes" w:hAnsiTheme="majorBidi" w:cstheme="majorBidi"/>
          <w:sz w:val="24"/>
          <w:szCs w:val="24"/>
          <w:lang w:val="en-GB"/>
        </w:rPr>
        <w:t>.29) (</w:t>
      </w:r>
      <w:r w:rsidRPr="00065F22">
        <w:rPr>
          <w:rFonts w:asciiTheme="majorBidi" w:eastAsia="AdvTimes" w:hAnsiTheme="majorBidi" w:cstheme="majorBidi"/>
          <w:i/>
          <w:iCs/>
          <w:sz w:val="24"/>
          <w:szCs w:val="24"/>
          <w:lang w:val="en-GB"/>
        </w:rPr>
        <w:t>p</w:t>
      </w:r>
      <w:r>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w:t>
      </w:r>
      <w:r>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 xml:space="preserve">.84). </w:t>
      </w:r>
      <w:r>
        <w:rPr>
          <w:rFonts w:asciiTheme="majorBidi" w:eastAsia="AdvTimes" w:hAnsiTheme="majorBidi" w:cstheme="majorBidi"/>
          <w:sz w:val="24"/>
          <w:szCs w:val="24"/>
          <w:lang w:val="en-GB"/>
        </w:rPr>
        <w:t xml:space="preserve">However, </w:t>
      </w:r>
      <w:r w:rsidRPr="00805329">
        <w:rPr>
          <w:rFonts w:asciiTheme="majorBidi" w:eastAsia="AdvTimes" w:hAnsiTheme="majorBidi" w:cstheme="majorBidi"/>
          <w:sz w:val="24"/>
          <w:szCs w:val="24"/>
          <w:lang w:val="en-GB"/>
        </w:rPr>
        <w:t xml:space="preserve">when the change was in the weak </w:t>
      </w:r>
      <w:r>
        <w:rPr>
          <w:rFonts w:asciiTheme="majorBidi" w:eastAsia="AdvTimes" w:hAnsiTheme="majorBidi" w:cstheme="majorBidi"/>
          <w:sz w:val="24"/>
          <w:szCs w:val="24"/>
          <w:lang w:val="en-GB"/>
        </w:rPr>
        <w:t>(</w:t>
      </w:r>
      <w:r w:rsidRPr="00805329">
        <w:rPr>
          <w:rFonts w:asciiTheme="majorBidi" w:eastAsia="AdvTimes" w:hAnsiTheme="majorBidi" w:cstheme="majorBidi"/>
          <w:sz w:val="24"/>
          <w:szCs w:val="24"/>
          <w:lang w:val="en-GB"/>
        </w:rPr>
        <w:t>first</w:t>
      </w:r>
      <w:r>
        <w:rPr>
          <w:rFonts w:asciiTheme="majorBidi" w:eastAsia="AdvTimes" w:hAnsiTheme="majorBidi" w:cstheme="majorBidi"/>
          <w:sz w:val="24"/>
          <w:szCs w:val="24"/>
          <w:lang w:val="en-GB"/>
        </w:rPr>
        <w:t>)</w:t>
      </w:r>
      <w:r w:rsidRPr="00805329">
        <w:rPr>
          <w:rFonts w:asciiTheme="majorBidi" w:eastAsia="AdvTimes" w:hAnsiTheme="majorBidi" w:cstheme="majorBidi"/>
          <w:sz w:val="24"/>
          <w:szCs w:val="24"/>
          <w:lang w:val="en-GB"/>
        </w:rPr>
        <w:t xml:space="preserve"> syllable</w:t>
      </w:r>
      <w:r>
        <w:rPr>
          <w:rFonts w:asciiTheme="majorBidi" w:eastAsia="AdvTimes" w:hAnsiTheme="majorBidi" w:cstheme="majorBidi"/>
          <w:sz w:val="24"/>
          <w:szCs w:val="24"/>
          <w:lang w:val="en-GB"/>
        </w:rPr>
        <w:t>,</w:t>
      </w:r>
      <w:r w:rsidRPr="00805329">
        <w:rPr>
          <w:rFonts w:asciiTheme="majorBidi" w:eastAsia="AdvTimes" w:hAnsiTheme="majorBidi" w:cstheme="majorBidi"/>
          <w:sz w:val="24"/>
          <w:szCs w:val="24"/>
          <w:lang w:val="en-GB"/>
        </w:rPr>
        <w:t xml:space="preserve"> looking time was longer for </w:t>
      </w:r>
      <w:r>
        <w:rPr>
          <w:rFonts w:asciiTheme="majorBidi" w:eastAsia="AdvTimes" w:hAnsiTheme="majorBidi" w:cstheme="majorBidi"/>
          <w:sz w:val="24"/>
          <w:szCs w:val="24"/>
          <w:lang w:val="en-GB"/>
        </w:rPr>
        <w:t>A</w:t>
      </w:r>
      <w:r w:rsidRPr="00805329">
        <w:rPr>
          <w:rFonts w:asciiTheme="majorBidi" w:eastAsia="AdvTimes" w:hAnsiTheme="majorBidi" w:cstheme="majorBidi"/>
          <w:sz w:val="24"/>
          <w:szCs w:val="24"/>
          <w:lang w:val="en-GB"/>
        </w:rPr>
        <w:t>ltered Familiar words (</w:t>
      </w:r>
      <w:r w:rsidRPr="00065F22">
        <w:rPr>
          <w:rFonts w:asciiTheme="majorBidi" w:eastAsia="AdvTimes" w:hAnsiTheme="majorBidi" w:cstheme="majorBidi"/>
          <w:i/>
          <w:iCs/>
          <w:sz w:val="24"/>
          <w:szCs w:val="24"/>
          <w:lang w:val="en-GB"/>
        </w:rPr>
        <w:t>M</w:t>
      </w:r>
      <w:r w:rsidRPr="00805329">
        <w:rPr>
          <w:rFonts w:asciiTheme="majorBidi" w:eastAsia="AdvTimes" w:hAnsiTheme="majorBidi" w:cstheme="majorBidi"/>
          <w:sz w:val="24"/>
          <w:szCs w:val="24"/>
          <w:lang w:val="en-GB"/>
        </w:rPr>
        <w:t xml:space="preserve"> = 4.68, </w:t>
      </w:r>
      <w:r w:rsidRPr="00065F22">
        <w:rPr>
          <w:rFonts w:asciiTheme="majorBidi" w:eastAsia="AdvTimes" w:hAnsiTheme="majorBidi" w:cstheme="majorBidi"/>
          <w:i/>
          <w:iCs/>
          <w:sz w:val="24"/>
          <w:szCs w:val="24"/>
          <w:lang w:val="en-GB"/>
        </w:rPr>
        <w:t>SE</w:t>
      </w:r>
      <w:r w:rsidRPr="00805329">
        <w:rPr>
          <w:rFonts w:asciiTheme="majorBidi" w:eastAsia="AdvTimes" w:hAnsiTheme="majorBidi" w:cstheme="majorBidi"/>
          <w:sz w:val="24"/>
          <w:szCs w:val="24"/>
          <w:lang w:val="en-GB"/>
        </w:rPr>
        <w:t xml:space="preserve"> =.32) than for Unfamiliar nonwords (</w:t>
      </w:r>
      <w:r w:rsidRPr="00065F22">
        <w:rPr>
          <w:rFonts w:asciiTheme="majorBidi" w:eastAsia="AdvTimes" w:hAnsiTheme="majorBidi" w:cstheme="majorBidi"/>
          <w:i/>
          <w:iCs/>
          <w:sz w:val="24"/>
          <w:szCs w:val="24"/>
          <w:lang w:val="en-GB"/>
        </w:rPr>
        <w:t>M</w:t>
      </w:r>
      <w:r w:rsidRPr="00805329">
        <w:rPr>
          <w:rFonts w:asciiTheme="majorBidi" w:eastAsia="AdvTimes" w:hAnsiTheme="majorBidi" w:cstheme="majorBidi"/>
          <w:sz w:val="24"/>
          <w:szCs w:val="24"/>
          <w:lang w:val="en-GB"/>
        </w:rPr>
        <w:t xml:space="preserve"> = 3.56, </w:t>
      </w:r>
      <w:r w:rsidRPr="00065F22">
        <w:rPr>
          <w:rFonts w:asciiTheme="majorBidi" w:eastAsia="AdvTimes" w:hAnsiTheme="majorBidi" w:cstheme="majorBidi"/>
          <w:i/>
          <w:iCs/>
          <w:sz w:val="24"/>
          <w:szCs w:val="24"/>
          <w:lang w:val="en-GB"/>
        </w:rPr>
        <w:t>SE</w:t>
      </w:r>
      <w:r w:rsidRPr="00805329">
        <w:rPr>
          <w:rFonts w:asciiTheme="majorBidi" w:eastAsia="AdvTimes" w:hAnsiTheme="majorBidi" w:cstheme="majorBidi"/>
          <w:sz w:val="24"/>
          <w:szCs w:val="24"/>
          <w:lang w:val="en-GB"/>
        </w:rPr>
        <w:t xml:space="preserve"> =.29) (</w:t>
      </w:r>
      <w:r w:rsidRPr="00065F22">
        <w:rPr>
          <w:rFonts w:asciiTheme="majorBidi" w:eastAsia="AdvTimes" w:hAnsiTheme="majorBidi" w:cstheme="majorBidi"/>
          <w:i/>
          <w:iCs/>
          <w:sz w:val="24"/>
          <w:szCs w:val="24"/>
          <w:lang w:val="en-GB"/>
        </w:rPr>
        <w:t>p</w:t>
      </w:r>
      <w:r w:rsidRPr="00805329">
        <w:rPr>
          <w:rFonts w:asciiTheme="majorBidi" w:eastAsia="AdvTimes" w:hAnsiTheme="majorBidi" w:cstheme="majorBidi"/>
          <w:sz w:val="24"/>
          <w:szCs w:val="24"/>
          <w:lang w:val="en-GB"/>
        </w:rPr>
        <w:t xml:space="preserve"> =.0001). </w:t>
      </w:r>
      <w:r w:rsidR="00E15E7E" w:rsidRPr="003C5BB6">
        <w:rPr>
          <w:rFonts w:asciiTheme="majorBidi" w:eastAsia="AdvTimes" w:hAnsiTheme="majorBidi" w:cstheme="majorBidi"/>
          <w:sz w:val="24"/>
          <w:szCs w:val="24"/>
          <w:lang w:val="en-GB"/>
        </w:rPr>
        <w:t>Type of change did not significantly interact with Familiarity and Altered Syllable. However, given our a priori interest in potential differences between consonants and vowels</w:t>
      </w:r>
      <w:r w:rsidR="00E15E7E">
        <w:rPr>
          <w:rFonts w:asciiTheme="majorBidi" w:eastAsia="AdvTimes" w:hAnsiTheme="majorBidi" w:cstheme="majorBidi"/>
          <w:sz w:val="24"/>
          <w:szCs w:val="24"/>
          <w:lang w:val="en-GB"/>
        </w:rPr>
        <w:t>,</w:t>
      </w:r>
      <w:r w:rsidR="00E15E7E" w:rsidRPr="00D96399">
        <w:rPr>
          <w:rFonts w:asciiTheme="majorBidi" w:eastAsia="AdvTimes" w:hAnsiTheme="majorBidi" w:cstheme="majorBidi"/>
          <w:sz w:val="24"/>
          <w:szCs w:val="24"/>
          <w:lang w:val="en-GB"/>
        </w:rPr>
        <w:t xml:space="preserve"> </w:t>
      </w:r>
      <w:r w:rsidR="00E15E7E">
        <w:rPr>
          <w:rFonts w:asciiTheme="majorBidi" w:eastAsia="AdvTimes" w:hAnsiTheme="majorBidi" w:cstheme="majorBidi"/>
          <w:sz w:val="24"/>
          <w:szCs w:val="24"/>
          <w:lang w:val="en-GB"/>
        </w:rPr>
        <w:t xml:space="preserve">we also tested this separately for each type of change. </w:t>
      </w:r>
      <w:r w:rsidR="00E15E7E" w:rsidRPr="00D96399">
        <w:rPr>
          <w:rFonts w:asciiTheme="majorBidi" w:eastAsia="AdvTimes" w:hAnsiTheme="majorBidi" w:cstheme="majorBidi"/>
          <w:sz w:val="24"/>
          <w:szCs w:val="24"/>
          <w:lang w:val="en-GB"/>
        </w:rPr>
        <w:t>Th</w:t>
      </w:r>
      <w:r w:rsidR="00E15E7E">
        <w:rPr>
          <w:rFonts w:asciiTheme="majorBidi" w:eastAsia="AdvTimes" w:hAnsiTheme="majorBidi" w:cstheme="majorBidi"/>
          <w:sz w:val="24"/>
          <w:szCs w:val="24"/>
          <w:lang w:val="en-GB"/>
        </w:rPr>
        <w:t>e</w:t>
      </w:r>
      <w:r w:rsidR="00E15E7E" w:rsidRPr="00D96399">
        <w:rPr>
          <w:rFonts w:asciiTheme="majorBidi" w:eastAsia="AdvTimes" w:hAnsiTheme="majorBidi" w:cstheme="majorBidi"/>
          <w:sz w:val="24"/>
          <w:szCs w:val="24"/>
          <w:lang w:val="en-GB"/>
        </w:rPr>
        <w:t xml:space="preserve"> </w:t>
      </w:r>
      <w:r w:rsidRPr="00D96399">
        <w:rPr>
          <w:rFonts w:asciiTheme="majorBidi" w:eastAsia="AdvTimes" w:hAnsiTheme="majorBidi" w:cstheme="majorBidi"/>
          <w:sz w:val="24"/>
          <w:szCs w:val="24"/>
          <w:lang w:val="en-GB"/>
        </w:rPr>
        <w:t xml:space="preserve">difference </w:t>
      </w:r>
      <w:r w:rsidR="00E15E7E">
        <w:rPr>
          <w:rFonts w:asciiTheme="majorBidi" w:eastAsia="AdvTimes" w:hAnsiTheme="majorBidi" w:cstheme="majorBidi"/>
          <w:sz w:val="24"/>
          <w:szCs w:val="24"/>
          <w:lang w:val="en-GB"/>
        </w:rPr>
        <w:t xml:space="preserve">between Altered Familiar and Unfamiliar nonwords, when the alteration affected the weak syllable, </w:t>
      </w:r>
      <w:r w:rsidRPr="00D96399">
        <w:rPr>
          <w:rFonts w:asciiTheme="majorBidi" w:eastAsia="AdvTimes" w:hAnsiTheme="majorBidi" w:cstheme="majorBidi"/>
          <w:sz w:val="24"/>
          <w:szCs w:val="24"/>
          <w:lang w:val="en-GB"/>
        </w:rPr>
        <w:t>was found for both consonants (</w:t>
      </w:r>
      <w:r w:rsidRPr="00D96399">
        <w:rPr>
          <w:rFonts w:asciiTheme="majorBidi" w:eastAsia="AdvTimes" w:hAnsiTheme="majorBidi" w:cstheme="majorBidi"/>
          <w:i/>
          <w:iCs/>
          <w:sz w:val="24"/>
          <w:szCs w:val="24"/>
          <w:lang w:val="en-GB"/>
        </w:rPr>
        <w:t>M</w:t>
      </w:r>
      <w:r w:rsidRPr="00D96399">
        <w:rPr>
          <w:rFonts w:asciiTheme="majorBidi" w:eastAsia="AdvTimes" w:hAnsiTheme="majorBidi" w:cstheme="majorBidi"/>
          <w:sz w:val="24"/>
          <w:szCs w:val="24"/>
          <w:lang w:val="en-GB"/>
        </w:rPr>
        <w:t xml:space="preserve"> = 4.40, 3.22, </w:t>
      </w:r>
      <w:r w:rsidRPr="00D96399">
        <w:rPr>
          <w:rFonts w:asciiTheme="majorBidi" w:eastAsia="AdvTimes" w:hAnsiTheme="majorBidi" w:cstheme="majorBidi"/>
          <w:i/>
          <w:iCs/>
          <w:sz w:val="24"/>
          <w:szCs w:val="24"/>
          <w:lang w:val="en-GB"/>
        </w:rPr>
        <w:t>SE</w:t>
      </w:r>
      <w:r w:rsidRPr="00D96399">
        <w:rPr>
          <w:rFonts w:asciiTheme="majorBidi" w:eastAsia="AdvTimes" w:hAnsiTheme="majorBidi" w:cstheme="majorBidi"/>
          <w:sz w:val="24"/>
          <w:szCs w:val="24"/>
          <w:lang w:val="en-GB"/>
        </w:rPr>
        <w:t xml:space="preserve"> = 0.42, 0.49 for Altered Familiar and Unfamiliar nonwords, respectively, p = .006) and vowels (</w:t>
      </w:r>
      <w:r w:rsidRPr="00D96399">
        <w:rPr>
          <w:rFonts w:asciiTheme="majorBidi" w:eastAsia="AdvTimes" w:hAnsiTheme="majorBidi" w:cstheme="majorBidi"/>
          <w:i/>
          <w:iCs/>
          <w:sz w:val="24"/>
          <w:szCs w:val="24"/>
          <w:lang w:val="en-GB"/>
        </w:rPr>
        <w:t>M</w:t>
      </w:r>
      <w:r w:rsidRPr="00D96399">
        <w:rPr>
          <w:rFonts w:asciiTheme="majorBidi" w:eastAsia="AdvTimes" w:hAnsiTheme="majorBidi" w:cstheme="majorBidi"/>
          <w:sz w:val="24"/>
          <w:szCs w:val="24"/>
          <w:lang w:val="en-GB"/>
        </w:rPr>
        <w:t xml:space="preserve"> = 4.96, 3.91, </w:t>
      </w:r>
      <w:r w:rsidRPr="00D96399">
        <w:rPr>
          <w:rFonts w:asciiTheme="majorBidi" w:eastAsia="AdvTimes" w:hAnsiTheme="majorBidi" w:cstheme="majorBidi"/>
          <w:i/>
          <w:iCs/>
          <w:sz w:val="24"/>
          <w:szCs w:val="24"/>
          <w:lang w:val="en-GB"/>
        </w:rPr>
        <w:t>SE</w:t>
      </w:r>
      <w:r w:rsidRPr="00D96399">
        <w:rPr>
          <w:rFonts w:asciiTheme="majorBidi" w:eastAsia="AdvTimes" w:hAnsiTheme="majorBidi" w:cstheme="majorBidi"/>
          <w:sz w:val="24"/>
          <w:szCs w:val="24"/>
          <w:lang w:val="en-GB"/>
        </w:rPr>
        <w:t xml:space="preserve"> = 0.49, 0.45 for Altered Familiar and Unfamiliar nonwords, respectively, p = .002)</w:t>
      </w:r>
      <w:r w:rsidR="004327E0">
        <w:rPr>
          <w:rFonts w:asciiTheme="majorBidi" w:eastAsia="AdvTimes" w:hAnsiTheme="majorBidi" w:cstheme="majorBidi"/>
          <w:sz w:val="24"/>
          <w:szCs w:val="24"/>
          <w:lang w:val="en-GB"/>
        </w:rPr>
        <w:t>,</w:t>
      </w:r>
      <w:r w:rsidRPr="00D96399">
        <w:rPr>
          <w:rFonts w:asciiTheme="majorBidi" w:eastAsia="AdvTimes" w:hAnsiTheme="majorBidi" w:cstheme="majorBidi"/>
          <w:sz w:val="24"/>
          <w:szCs w:val="24"/>
          <w:lang w:val="en-GB"/>
        </w:rPr>
        <w:t xml:space="preserve"> as shown in Figure 2. </w:t>
      </w:r>
      <w:r w:rsidR="00F41F5C">
        <w:rPr>
          <w:rFonts w:asciiTheme="majorBidi" w:eastAsia="AdvTimes" w:hAnsiTheme="majorBidi" w:cstheme="majorBidi"/>
          <w:sz w:val="24"/>
          <w:szCs w:val="24"/>
          <w:lang w:val="en-GB"/>
        </w:rPr>
        <w:t>As mentioned</w:t>
      </w:r>
      <w:r w:rsidR="00D763DD">
        <w:rPr>
          <w:rFonts w:asciiTheme="majorBidi" w:eastAsia="AdvTimes" w:hAnsiTheme="majorBidi" w:cstheme="majorBidi"/>
          <w:sz w:val="24"/>
          <w:szCs w:val="24"/>
          <w:lang w:val="en-GB"/>
        </w:rPr>
        <w:t xml:space="preserve"> above</w:t>
      </w:r>
      <w:r w:rsidR="00F41F5C">
        <w:rPr>
          <w:rFonts w:asciiTheme="majorBidi" w:eastAsia="AdvTimes" w:hAnsiTheme="majorBidi" w:cstheme="majorBidi"/>
          <w:sz w:val="24"/>
          <w:szCs w:val="24"/>
          <w:lang w:val="en-GB"/>
        </w:rPr>
        <w:t xml:space="preserve">, ‘recognising’ the altered words is actually a sign of less mature or overly flexible representations, whereas not recognising them (and therefore showing no difference in looking time to Familiar over Unfamiliar stimuli) is a sign of more robust representations. The pattern of results therefore indicates more robust representations for the stressed than for the </w:t>
      </w:r>
      <w:r w:rsidR="00083B34">
        <w:rPr>
          <w:rFonts w:asciiTheme="majorBidi" w:eastAsia="AdvTimes" w:hAnsiTheme="majorBidi" w:cstheme="majorBidi"/>
          <w:sz w:val="24"/>
          <w:szCs w:val="24"/>
          <w:lang w:val="en-GB"/>
        </w:rPr>
        <w:t>unstressed</w:t>
      </w:r>
      <w:r w:rsidR="00F41F5C">
        <w:rPr>
          <w:rFonts w:asciiTheme="majorBidi" w:eastAsia="AdvTimes" w:hAnsiTheme="majorBidi" w:cstheme="majorBidi"/>
          <w:sz w:val="24"/>
          <w:szCs w:val="24"/>
          <w:lang w:val="en-GB"/>
        </w:rPr>
        <w:t xml:space="preserve"> </w:t>
      </w:r>
      <w:r w:rsidR="00083B34">
        <w:rPr>
          <w:rFonts w:asciiTheme="majorBidi" w:eastAsia="AdvTimes" w:hAnsiTheme="majorBidi" w:cstheme="majorBidi"/>
          <w:sz w:val="24"/>
          <w:szCs w:val="24"/>
          <w:lang w:val="en-GB"/>
        </w:rPr>
        <w:t>syllable</w:t>
      </w:r>
      <w:r w:rsidR="00F41F5C">
        <w:rPr>
          <w:rFonts w:asciiTheme="majorBidi" w:eastAsia="AdvTimes" w:hAnsiTheme="majorBidi" w:cstheme="majorBidi"/>
          <w:sz w:val="24"/>
          <w:szCs w:val="24"/>
          <w:lang w:val="en-GB"/>
        </w:rPr>
        <w:t>.</w:t>
      </w:r>
    </w:p>
    <w:p w14:paraId="3F263E5C" w14:textId="77777777" w:rsidR="00A8436E" w:rsidRPr="00805329" w:rsidRDefault="00A8436E">
      <w:pPr>
        <w:bidi w:val="0"/>
        <w:rPr>
          <w:rFonts w:asciiTheme="majorBidi" w:eastAsia="AdvTimes" w:hAnsiTheme="majorBidi" w:cstheme="majorBidi"/>
          <w:sz w:val="24"/>
          <w:szCs w:val="24"/>
          <w:lang w:val="en-GB"/>
        </w:rPr>
      </w:pPr>
      <w:r w:rsidRPr="00805329">
        <w:rPr>
          <w:rFonts w:asciiTheme="majorBidi" w:eastAsia="AdvTimes" w:hAnsiTheme="majorBidi" w:cstheme="majorBidi"/>
          <w:sz w:val="24"/>
          <w:szCs w:val="24"/>
          <w:lang w:val="en-GB"/>
        </w:rPr>
        <w:t>General Discussion</w:t>
      </w:r>
    </w:p>
    <w:p w14:paraId="39331F4C" w14:textId="79678193" w:rsidR="00F30BE3" w:rsidRPr="00805329" w:rsidRDefault="00E83052">
      <w:pPr>
        <w:autoSpaceDE w:val="0"/>
        <w:autoSpaceDN w:val="0"/>
        <w:bidi w:val="0"/>
        <w:adjustRightInd w:val="0"/>
        <w:spacing w:after="240" w:line="480" w:lineRule="auto"/>
        <w:rPr>
          <w:rFonts w:asciiTheme="majorBidi" w:eastAsia="AdvTimes" w:hAnsiTheme="majorBidi" w:cstheme="majorBidi"/>
          <w:sz w:val="24"/>
          <w:szCs w:val="24"/>
          <w:lang w:val="en-GB"/>
        </w:rPr>
      </w:pPr>
      <w:r w:rsidRPr="00805329">
        <w:rPr>
          <w:rFonts w:asciiTheme="majorBidi" w:eastAsia="AdvTimes" w:hAnsiTheme="majorBidi" w:cstheme="majorBidi"/>
          <w:sz w:val="24"/>
          <w:szCs w:val="24"/>
          <w:lang w:val="en-GB"/>
        </w:rPr>
        <w:t>In</w:t>
      </w:r>
      <w:r w:rsidR="003D2F1D" w:rsidRPr="00805329">
        <w:rPr>
          <w:rFonts w:asciiTheme="majorBidi" w:eastAsia="AdvTimes" w:hAnsiTheme="majorBidi" w:cstheme="majorBidi"/>
          <w:sz w:val="24"/>
          <w:szCs w:val="24"/>
          <w:lang w:val="en-GB"/>
        </w:rPr>
        <w:t xml:space="preserve"> the present study 11-month-old infants learning Hebrew </w:t>
      </w:r>
      <w:r w:rsidRPr="00805329">
        <w:rPr>
          <w:rFonts w:asciiTheme="majorBidi" w:eastAsia="AdvTimes" w:hAnsiTheme="majorBidi" w:cstheme="majorBidi"/>
          <w:sz w:val="24"/>
          <w:szCs w:val="24"/>
          <w:lang w:val="en-GB"/>
        </w:rPr>
        <w:t xml:space="preserve">were found to </w:t>
      </w:r>
      <w:r w:rsidR="00914CE1" w:rsidRPr="00805329">
        <w:rPr>
          <w:rFonts w:asciiTheme="majorBidi" w:eastAsia="AdvTimes" w:hAnsiTheme="majorBidi" w:cstheme="majorBidi"/>
          <w:sz w:val="24"/>
          <w:szCs w:val="24"/>
          <w:lang w:val="en-GB"/>
        </w:rPr>
        <w:t xml:space="preserve">recognize </w:t>
      </w:r>
      <w:r w:rsidR="00CC4E22" w:rsidRPr="00805329">
        <w:rPr>
          <w:rFonts w:asciiTheme="majorBidi" w:eastAsia="AdvTimes" w:hAnsiTheme="majorBidi" w:cstheme="majorBidi"/>
          <w:sz w:val="24"/>
          <w:szCs w:val="24"/>
          <w:lang w:val="en-GB"/>
        </w:rPr>
        <w:t>Familiar</w:t>
      </w:r>
      <w:r w:rsidR="003D2F1D" w:rsidRPr="00805329">
        <w:rPr>
          <w:rFonts w:asciiTheme="majorBidi" w:eastAsia="AdvTimes" w:hAnsiTheme="majorBidi" w:cstheme="majorBidi"/>
          <w:sz w:val="24"/>
          <w:szCs w:val="24"/>
          <w:lang w:val="en-GB"/>
        </w:rPr>
        <w:t xml:space="preserve"> words </w:t>
      </w:r>
      <w:r w:rsidR="00F261D5" w:rsidRPr="00805329">
        <w:rPr>
          <w:rFonts w:asciiTheme="majorBidi" w:eastAsia="AdvTimes" w:hAnsiTheme="majorBidi" w:cstheme="majorBidi"/>
          <w:sz w:val="24"/>
          <w:szCs w:val="24"/>
          <w:lang w:val="en-GB"/>
        </w:rPr>
        <w:t>even when</w:t>
      </w:r>
      <w:r w:rsidR="0097566A" w:rsidRPr="00805329">
        <w:rPr>
          <w:rFonts w:asciiTheme="majorBidi" w:eastAsia="AdvTimes" w:hAnsiTheme="majorBidi" w:cstheme="majorBidi"/>
          <w:sz w:val="24"/>
          <w:szCs w:val="24"/>
          <w:lang w:val="en-GB"/>
        </w:rPr>
        <w:t xml:space="preserve"> </w:t>
      </w:r>
      <w:r w:rsidR="00203647" w:rsidRPr="00805329">
        <w:rPr>
          <w:rFonts w:asciiTheme="majorBidi" w:eastAsia="AdvTimes" w:hAnsiTheme="majorBidi" w:cstheme="majorBidi"/>
          <w:sz w:val="24"/>
          <w:szCs w:val="24"/>
          <w:lang w:val="en-GB"/>
        </w:rPr>
        <w:t xml:space="preserve">the </w:t>
      </w:r>
      <w:r w:rsidR="004530C8">
        <w:rPr>
          <w:rFonts w:asciiTheme="majorBidi" w:eastAsia="AdvTimes" w:hAnsiTheme="majorBidi" w:cstheme="majorBidi"/>
          <w:sz w:val="24"/>
          <w:szCs w:val="24"/>
          <w:lang w:val="en-GB"/>
        </w:rPr>
        <w:t>unstressed</w:t>
      </w:r>
      <w:r w:rsidR="00203647" w:rsidRPr="00805329">
        <w:rPr>
          <w:rFonts w:asciiTheme="majorBidi" w:eastAsia="AdvTimes" w:hAnsiTheme="majorBidi" w:cstheme="majorBidi"/>
          <w:sz w:val="24"/>
          <w:szCs w:val="24"/>
          <w:lang w:val="en-GB"/>
        </w:rPr>
        <w:t xml:space="preserve"> (first) syllable </w:t>
      </w:r>
      <w:r w:rsidR="00203647">
        <w:rPr>
          <w:rFonts w:asciiTheme="majorBidi" w:eastAsia="AdvTimes" w:hAnsiTheme="majorBidi" w:cstheme="majorBidi"/>
          <w:sz w:val="24"/>
          <w:szCs w:val="24"/>
          <w:lang w:val="en-GB"/>
        </w:rPr>
        <w:t>was altered</w:t>
      </w:r>
      <w:r w:rsidR="0097566A" w:rsidRPr="00805329">
        <w:rPr>
          <w:rFonts w:asciiTheme="majorBidi" w:eastAsia="AdvTimes" w:hAnsiTheme="majorBidi" w:cstheme="majorBidi"/>
          <w:sz w:val="24"/>
          <w:szCs w:val="24"/>
          <w:lang w:val="en-GB"/>
        </w:rPr>
        <w:t xml:space="preserve"> and regardless of whether </w:t>
      </w:r>
      <w:r w:rsidR="008E56A0" w:rsidRPr="00805329">
        <w:rPr>
          <w:rFonts w:asciiTheme="majorBidi" w:eastAsia="AdvTimes" w:hAnsiTheme="majorBidi" w:cstheme="majorBidi"/>
          <w:sz w:val="24"/>
          <w:szCs w:val="24"/>
          <w:lang w:val="en-GB"/>
        </w:rPr>
        <w:t xml:space="preserve">the </w:t>
      </w:r>
      <w:r w:rsidR="00203647">
        <w:rPr>
          <w:rFonts w:asciiTheme="majorBidi" w:eastAsia="AdvTimes" w:hAnsiTheme="majorBidi" w:cstheme="majorBidi"/>
          <w:sz w:val="24"/>
          <w:szCs w:val="24"/>
          <w:lang w:val="en-GB"/>
        </w:rPr>
        <w:t>change</w:t>
      </w:r>
      <w:r w:rsidR="00203647" w:rsidRPr="00805329">
        <w:rPr>
          <w:rFonts w:asciiTheme="majorBidi" w:eastAsia="AdvTimes" w:hAnsiTheme="majorBidi" w:cstheme="majorBidi"/>
          <w:sz w:val="24"/>
          <w:szCs w:val="24"/>
          <w:lang w:val="en-GB"/>
        </w:rPr>
        <w:t xml:space="preserve"> </w:t>
      </w:r>
      <w:r w:rsidR="0097566A" w:rsidRPr="00805329">
        <w:rPr>
          <w:rFonts w:asciiTheme="majorBidi" w:eastAsia="AdvTimes" w:hAnsiTheme="majorBidi" w:cstheme="majorBidi"/>
          <w:sz w:val="24"/>
          <w:szCs w:val="24"/>
          <w:lang w:val="en-GB"/>
        </w:rPr>
        <w:t>involve</w:t>
      </w:r>
      <w:r w:rsidR="00203647">
        <w:rPr>
          <w:rFonts w:asciiTheme="majorBidi" w:eastAsia="AdvTimes" w:hAnsiTheme="majorBidi" w:cstheme="majorBidi"/>
          <w:sz w:val="24"/>
          <w:szCs w:val="24"/>
          <w:lang w:val="en-GB"/>
        </w:rPr>
        <w:t>d</w:t>
      </w:r>
      <w:r w:rsidR="0097566A" w:rsidRPr="00805329">
        <w:rPr>
          <w:rFonts w:asciiTheme="majorBidi" w:eastAsia="AdvTimes" w:hAnsiTheme="majorBidi" w:cstheme="majorBidi"/>
          <w:sz w:val="24"/>
          <w:szCs w:val="24"/>
          <w:lang w:val="en-GB"/>
        </w:rPr>
        <w:t xml:space="preserve"> a consonant </w:t>
      </w:r>
      <w:r w:rsidR="00B068B3">
        <w:rPr>
          <w:rFonts w:asciiTheme="majorBidi" w:eastAsia="AdvTimes" w:hAnsiTheme="majorBidi" w:cstheme="majorBidi"/>
          <w:sz w:val="24"/>
          <w:szCs w:val="24"/>
          <w:lang w:val="en-GB"/>
        </w:rPr>
        <w:t xml:space="preserve">(Exp. 2a) </w:t>
      </w:r>
      <w:r w:rsidR="0097566A" w:rsidRPr="00805329">
        <w:rPr>
          <w:rFonts w:asciiTheme="majorBidi" w:eastAsia="AdvTimes" w:hAnsiTheme="majorBidi" w:cstheme="majorBidi"/>
          <w:sz w:val="24"/>
          <w:szCs w:val="24"/>
          <w:lang w:val="en-GB"/>
        </w:rPr>
        <w:t>or a vowel</w:t>
      </w:r>
      <w:r w:rsidR="00B068B3">
        <w:rPr>
          <w:rFonts w:asciiTheme="majorBidi" w:eastAsia="AdvTimes" w:hAnsiTheme="majorBidi" w:cstheme="majorBidi"/>
          <w:sz w:val="24"/>
          <w:szCs w:val="24"/>
          <w:lang w:val="en-GB"/>
        </w:rPr>
        <w:t xml:space="preserve"> (Exp. 2c)</w:t>
      </w:r>
      <w:r w:rsidR="0097566A" w:rsidRPr="00805329">
        <w:rPr>
          <w:rFonts w:asciiTheme="majorBidi" w:eastAsia="AdvTimes" w:hAnsiTheme="majorBidi" w:cstheme="majorBidi"/>
          <w:sz w:val="24"/>
          <w:szCs w:val="24"/>
          <w:lang w:val="en-GB"/>
        </w:rPr>
        <w:t xml:space="preserve">. However, a change of </w:t>
      </w:r>
      <w:r w:rsidR="004374EA" w:rsidRPr="00805329">
        <w:rPr>
          <w:rFonts w:asciiTheme="majorBidi" w:eastAsia="AdvTimes" w:hAnsiTheme="majorBidi" w:cstheme="majorBidi"/>
          <w:sz w:val="24"/>
          <w:szCs w:val="24"/>
          <w:lang w:val="en-GB"/>
        </w:rPr>
        <w:t>either</w:t>
      </w:r>
      <w:r w:rsidR="00AD5817">
        <w:rPr>
          <w:rFonts w:asciiTheme="majorBidi" w:eastAsia="AdvTimes" w:hAnsiTheme="majorBidi" w:cstheme="majorBidi"/>
          <w:sz w:val="24"/>
          <w:szCs w:val="24"/>
          <w:lang w:val="en-GB"/>
        </w:rPr>
        <w:t xml:space="preserve"> </w:t>
      </w:r>
      <w:r w:rsidR="0097566A" w:rsidRPr="00805329">
        <w:rPr>
          <w:rFonts w:asciiTheme="majorBidi" w:eastAsia="AdvTimes" w:hAnsiTheme="majorBidi" w:cstheme="majorBidi"/>
          <w:sz w:val="24"/>
          <w:szCs w:val="24"/>
          <w:lang w:val="en-GB"/>
        </w:rPr>
        <w:t xml:space="preserve">consonant </w:t>
      </w:r>
      <w:r w:rsidR="007A679A">
        <w:rPr>
          <w:rFonts w:asciiTheme="majorBidi" w:eastAsia="AdvTimes" w:hAnsiTheme="majorBidi" w:cstheme="majorBidi"/>
          <w:sz w:val="24"/>
          <w:szCs w:val="24"/>
          <w:lang w:val="en-GB"/>
        </w:rPr>
        <w:t>(Exp.</w:t>
      </w:r>
      <w:r w:rsidR="00B068B3">
        <w:rPr>
          <w:rFonts w:asciiTheme="majorBidi" w:eastAsia="AdvTimes" w:hAnsiTheme="majorBidi" w:cstheme="majorBidi"/>
          <w:sz w:val="24"/>
          <w:szCs w:val="24"/>
          <w:lang w:val="en-GB"/>
        </w:rPr>
        <w:t xml:space="preserve"> 2b) </w:t>
      </w:r>
      <w:r w:rsidR="0097566A" w:rsidRPr="00805329">
        <w:rPr>
          <w:rFonts w:asciiTheme="majorBidi" w:eastAsia="AdvTimes" w:hAnsiTheme="majorBidi" w:cstheme="majorBidi"/>
          <w:sz w:val="24"/>
          <w:szCs w:val="24"/>
          <w:lang w:val="en-GB"/>
        </w:rPr>
        <w:t xml:space="preserve">or vowel </w:t>
      </w:r>
      <w:r w:rsidR="00B068B3">
        <w:rPr>
          <w:rFonts w:asciiTheme="majorBidi" w:eastAsia="AdvTimes" w:hAnsiTheme="majorBidi" w:cstheme="majorBidi"/>
          <w:sz w:val="24"/>
          <w:szCs w:val="24"/>
          <w:lang w:val="en-GB"/>
        </w:rPr>
        <w:t xml:space="preserve">(Exp. 2d) </w:t>
      </w:r>
      <w:r w:rsidR="0097566A" w:rsidRPr="00805329">
        <w:rPr>
          <w:rFonts w:asciiTheme="majorBidi" w:eastAsia="AdvTimes" w:hAnsiTheme="majorBidi" w:cstheme="majorBidi"/>
          <w:sz w:val="24"/>
          <w:szCs w:val="24"/>
          <w:lang w:val="en-GB"/>
        </w:rPr>
        <w:t xml:space="preserve">in the stressed (second) syllable blocked word recognition. These findings </w:t>
      </w:r>
      <w:r w:rsidRPr="00805329">
        <w:rPr>
          <w:rFonts w:asciiTheme="majorBidi" w:eastAsia="AdvTimes" w:hAnsiTheme="majorBidi" w:cstheme="majorBidi"/>
          <w:sz w:val="24"/>
          <w:szCs w:val="24"/>
          <w:lang w:val="en-GB"/>
        </w:rPr>
        <w:t xml:space="preserve">support the suggestion </w:t>
      </w:r>
      <w:r w:rsidR="0097566A" w:rsidRPr="00805329">
        <w:rPr>
          <w:rFonts w:asciiTheme="majorBidi" w:eastAsia="AdvTimes" w:hAnsiTheme="majorBidi" w:cstheme="majorBidi"/>
          <w:sz w:val="24"/>
          <w:szCs w:val="24"/>
          <w:lang w:val="en-GB"/>
        </w:rPr>
        <w:t xml:space="preserve">that </w:t>
      </w:r>
      <w:r w:rsidR="00A22AA1">
        <w:rPr>
          <w:rFonts w:asciiTheme="majorBidi" w:eastAsia="AdvTimes" w:hAnsiTheme="majorBidi" w:cstheme="majorBidi"/>
          <w:sz w:val="24"/>
          <w:szCs w:val="24"/>
          <w:lang w:val="en-GB"/>
        </w:rPr>
        <w:t xml:space="preserve">stress pattern </w:t>
      </w:r>
      <w:r w:rsidR="004374EA" w:rsidRPr="00805329">
        <w:rPr>
          <w:rFonts w:asciiTheme="majorBidi" w:eastAsia="AdvTimes" w:hAnsiTheme="majorBidi" w:cstheme="majorBidi"/>
          <w:sz w:val="24"/>
          <w:szCs w:val="24"/>
          <w:lang w:val="en-GB"/>
        </w:rPr>
        <w:t>plays a crucial role in early word representation</w:t>
      </w:r>
      <w:r w:rsidR="00203647">
        <w:rPr>
          <w:rFonts w:asciiTheme="majorBidi" w:eastAsia="AdvTimes" w:hAnsiTheme="majorBidi" w:cstheme="majorBidi"/>
          <w:sz w:val="24"/>
          <w:szCs w:val="24"/>
          <w:lang w:val="en-GB"/>
        </w:rPr>
        <w:t xml:space="preserve">. </w:t>
      </w:r>
      <w:r w:rsidR="002A72FC">
        <w:rPr>
          <w:rFonts w:asciiTheme="majorBidi" w:eastAsia="AdvTimes" w:hAnsiTheme="majorBidi" w:cstheme="majorBidi"/>
          <w:sz w:val="24"/>
          <w:szCs w:val="24"/>
          <w:lang w:val="en-GB"/>
        </w:rPr>
        <w:t>On the other hand</w:t>
      </w:r>
      <w:r w:rsidR="00203647">
        <w:rPr>
          <w:rFonts w:asciiTheme="majorBidi" w:eastAsia="AdvTimes" w:hAnsiTheme="majorBidi" w:cstheme="majorBidi"/>
          <w:sz w:val="24"/>
          <w:szCs w:val="24"/>
          <w:lang w:val="en-GB"/>
        </w:rPr>
        <w:t>, they</w:t>
      </w:r>
      <w:r w:rsidR="00FE486E" w:rsidRPr="00805329">
        <w:rPr>
          <w:rFonts w:asciiTheme="majorBidi" w:eastAsia="AdvTimes" w:hAnsiTheme="majorBidi" w:cstheme="majorBidi"/>
          <w:sz w:val="24"/>
          <w:szCs w:val="24"/>
          <w:lang w:val="en-GB"/>
        </w:rPr>
        <w:t xml:space="preserve"> do</w:t>
      </w:r>
      <w:r w:rsidR="00650579" w:rsidRPr="00805329">
        <w:rPr>
          <w:rFonts w:asciiTheme="majorBidi" w:eastAsia="AdvTimes" w:hAnsiTheme="majorBidi" w:cstheme="majorBidi"/>
          <w:sz w:val="24"/>
          <w:szCs w:val="24"/>
          <w:lang w:val="en-GB"/>
        </w:rPr>
        <w:t xml:space="preserve"> not </w:t>
      </w:r>
      <w:r w:rsidR="00FE486E" w:rsidRPr="00805329">
        <w:rPr>
          <w:rFonts w:asciiTheme="majorBidi" w:eastAsia="AdvTimes" w:hAnsiTheme="majorBidi" w:cstheme="majorBidi"/>
          <w:sz w:val="24"/>
          <w:szCs w:val="24"/>
          <w:lang w:val="en-GB"/>
        </w:rPr>
        <w:t>indicate a</w:t>
      </w:r>
      <w:r w:rsidR="00391279">
        <w:rPr>
          <w:rFonts w:asciiTheme="majorBidi" w:eastAsia="AdvTimes" w:hAnsiTheme="majorBidi" w:cstheme="majorBidi"/>
          <w:sz w:val="24"/>
          <w:szCs w:val="24"/>
          <w:lang w:val="en-GB"/>
        </w:rPr>
        <w:t xml:space="preserve"> processing </w:t>
      </w:r>
      <w:r w:rsidR="00FE486E" w:rsidRPr="00805329">
        <w:rPr>
          <w:rFonts w:asciiTheme="majorBidi" w:eastAsia="AdvTimes" w:hAnsiTheme="majorBidi" w:cstheme="majorBidi"/>
          <w:sz w:val="24"/>
          <w:szCs w:val="24"/>
          <w:lang w:val="en-GB"/>
        </w:rPr>
        <w:t>advantage for the first syllable</w:t>
      </w:r>
      <w:r w:rsidR="00650579" w:rsidRPr="00805329">
        <w:rPr>
          <w:rFonts w:asciiTheme="majorBidi" w:eastAsia="AdvTimes" w:hAnsiTheme="majorBidi" w:cstheme="majorBidi"/>
          <w:sz w:val="24"/>
          <w:szCs w:val="24"/>
          <w:lang w:val="en-GB"/>
        </w:rPr>
        <w:t>.</w:t>
      </w:r>
      <w:r w:rsidR="004374EA" w:rsidRPr="00805329">
        <w:rPr>
          <w:rFonts w:asciiTheme="majorBidi" w:eastAsia="AdvTimes" w:hAnsiTheme="majorBidi" w:cstheme="majorBidi"/>
          <w:sz w:val="24"/>
          <w:szCs w:val="24"/>
          <w:lang w:val="en-GB"/>
        </w:rPr>
        <w:t xml:space="preserve"> </w:t>
      </w:r>
      <w:r w:rsidR="00FE486E" w:rsidRPr="00805329">
        <w:rPr>
          <w:rFonts w:asciiTheme="majorBidi" w:eastAsia="AdvTimes" w:hAnsiTheme="majorBidi" w:cstheme="majorBidi"/>
          <w:sz w:val="24"/>
          <w:szCs w:val="24"/>
          <w:lang w:val="en-GB"/>
        </w:rPr>
        <w:t>Furthermore,</w:t>
      </w:r>
      <w:r w:rsidR="004374EA" w:rsidRPr="00805329">
        <w:rPr>
          <w:rFonts w:asciiTheme="majorBidi" w:eastAsia="AdvTimes" w:hAnsiTheme="majorBidi" w:cstheme="majorBidi"/>
          <w:sz w:val="24"/>
          <w:szCs w:val="24"/>
          <w:lang w:val="en-GB"/>
        </w:rPr>
        <w:t xml:space="preserve"> the </w:t>
      </w:r>
      <w:r w:rsidRPr="00805329">
        <w:rPr>
          <w:rFonts w:asciiTheme="majorBidi" w:eastAsia="AdvTimes" w:hAnsiTheme="majorBidi" w:cstheme="majorBidi"/>
          <w:sz w:val="24"/>
          <w:szCs w:val="24"/>
          <w:lang w:val="en-GB"/>
        </w:rPr>
        <w:t xml:space="preserve">relative </w:t>
      </w:r>
      <w:r w:rsidR="004374EA" w:rsidRPr="00805329">
        <w:rPr>
          <w:rFonts w:asciiTheme="majorBidi" w:eastAsia="AdvTimes" w:hAnsiTheme="majorBidi" w:cstheme="majorBidi"/>
          <w:sz w:val="24"/>
          <w:szCs w:val="24"/>
          <w:lang w:val="en-GB"/>
        </w:rPr>
        <w:lastRenderedPageBreak/>
        <w:t>prosodic prominence of the syllable (</w:t>
      </w:r>
      <w:r w:rsidR="0004465B" w:rsidRPr="00805329">
        <w:rPr>
          <w:rFonts w:asciiTheme="majorBidi" w:eastAsia="AdvTimes" w:hAnsiTheme="majorBidi" w:cstheme="majorBidi"/>
          <w:sz w:val="24"/>
          <w:szCs w:val="24"/>
          <w:lang w:val="en-GB"/>
        </w:rPr>
        <w:t xml:space="preserve">weak or </w:t>
      </w:r>
      <w:r w:rsidR="00203647" w:rsidRPr="00805329">
        <w:rPr>
          <w:rFonts w:asciiTheme="majorBidi" w:eastAsia="AdvTimes" w:hAnsiTheme="majorBidi" w:cstheme="majorBidi"/>
          <w:sz w:val="24"/>
          <w:szCs w:val="24"/>
          <w:lang w:val="en-GB"/>
        </w:rPr>
        <w:t>str</w:t>
      </w:r>
      <w:r w:rsidR="00203647">
        <w:rPr>
          <w:rFonts w:asciiTheme="majorBidi" w:eastAsia="AdvTimes" w:hAnsiTheme="majorBidi" w:cstheme="majorBidi"/>
          <w:sz w:val="24"/>
          <w:szCs w:val="24"/>
          <w:lang w:val="en-GB"/>
        </w:rPr>
        <w:t>ong</w:t>
      </w:r>
      <w:r w:rsidR="004374EA" w:rsidRPr="00805329">
        <w:rPr>
          <w:rFonts w:asciiTheme="majorBidi" w:eastAsia="AdvTimes" w:hAnsiTheme="majorBidi" w:cstheme="majorBidi"/>
          <w:sz w:val="24"/>
          <w:szCs w:val="24"/>
          <w:lang w:val="en-GB"/>
        </w:rPr>
        <w:t xml:space="preserve">) </w:t>
      </w:r>
      <w:r w:rsidR="00FE486E" w:rsidRPr="00805329">
        <w:rPr>
          <w:rFonts w:asciiTheme="majorBidi" w:eastAsia="AdvTimes" w:hAnsiTheme="majorBidi" w:cstheme="majorBidi"/>
          <w:sz w:val="24"/>
          <w:szCs w:val="24"/>
          <w:lang w:val="en-GB"/>
        </w:rPr>
        <w:t>was seen to influence</w:t>
      </w:r>
      <w:r w:rsidR="004374EA" w:rsidRPr="00805329">
        <w:rPr>
          <w:rFonts w:asciiTheme="majorBidi" w:eastAsia="AdvTimes" w:hAnsiTheme="majorBidi" w:cstheme="majorBidi"/>
          <w:sz w:val="24"/>
          <w:szCs w:val="24"/>
          <w:lang w:val="en-GB"/>
        </w:rPr>
        <w:t xml:space="preserve"> representation beyond </w:t>
      </w:r>
      <w:r w:rsidRPr="00805329">
        <w:rPr>
          <w:rFonts w:asciiTheme="majorBidi" w:eastAsia="AdvTimes" w:hAnsiTheme="majorBidi" w:cstheme="majorBidi"/>
          <w:sz w:val="24"/>
          <w:szCs w:val="24"/>
          <w:lang w:val="en-GB"/>
        </w:rPr>
        <w:t xml:space="preserve">segment </w:t>
      </w:r>
      <w:r w:rsidR="00244328" w:rsidRPr="00805329">
        <w:rPr>
          <w:rFonts w:asciiTheme="majorBidi" w:eastAsia="AdvTimes" w:hAnsiTheme="majorBidi" w:cstheme="majorBidi"/>
          <w:sz w:val="24"/>
          <w:szCs w:val="24"/>
          <w:lang w:val="en-GB"/>
        </w:rPr>
        <w:t>type</w:t>
      </w:r>
      <w:r w:rsidR="004374EA" w:rsidRPr="00805329">
        <w:rPr>
          <w:rFonts w:asciiTheme="majorBidi" w:eastAsia="AdvTimes" w:hAnsiTheme="majorBidi" w:cstheme="majorBidi"/>
          <w:sz w:val="24"/>
          <w:szCs w:val="24"/>
          <w:lang w:val="en-GB"/>
        </w:rPr>
        <w:t xml:space="preserve">, consonant or vowel. </w:t>
      </w:r>
      <w:r w:rsidRPr="00805329">
        <w:rPr>
          <w:rFonts w:asciiTheme="majorBidi" w:eastAsia="AdvTimes" w:hAnsiTheme="majorBidi" w:cstheme="majorBidi"/>
          <w:sz w:val="24"/>
          <w:szCs w:val="24"/>
          <w:lang w:val="en-GB"/>
        </w:rPr>
        <w:t>In what follows we</w:t>
      </w:r>
      <w:r w:rsidR="004374EA" w:rsidRPr="00805329">
        <w:rPr>
          <w:rFonts w:asciiTheme="majorBidi" w:eastAsia="AdvTimes" w:hAnsiTheme="majorBidi" w:cstheme="majorBidi"/>
          <w:sz w:val="24"/>
          <w:szCs w:val="24"/>
          <w:lang w:val="en-GB"/>
        </w:rPr>
        <w:t xml:space="preserve"> elaborate on the</w:t>
      </w:r>
      <w:r w:rsidRPr="00805329">
        <w:rPr>
          <w:rFonts w:asciiTheme="majorBidi" w:eastAsia="AdvTimes" w:hAnsiTheme="majorBidi" w:cstheme="majorBidi"/>
          <w:sz w:val="24"/>
          <w:szCs w:val="24"/>
          <w:lang w:val="en-GB"/>
        </w:rPr>
        <w:t>se</w:t>
      </w:r>
      <w:r w:rsidR="004374EA" w:rsidRPr="00805329">
        <w:rPr>
          <w:rFonts w:asciiTheme="majorBidi" w:eastAsia="AdvTimes" w:hAnsiTheme="majorBidi" w:cstheme="majorBidi"/>
          <w:sz w:val="24"/>
          <w:szCs w:val="24"/>
          <w:lang w:val="en-GB"/>
        </w:rPr>
        <w:t xml:space="preserve"> findings in</w:t>
      </w:r>
      <w:r w:rsidR="00E965E0">
        <w:rPr>
          <w:rFonts w:asciiTheme="majorBidi" w:eastAsia="AdvTimes" w:hAnsiTheme="majorBidi" w:cstheme="majorBidi"/>
          <w:sz w:val="24"/>
          <w:szCs w:val="24"/>
          <w:lang w:val="en-GB"/>
        </w:rPr>
        <w:t xml:space="preserve"> the</w:t>
      </w:r>
      <w:r w:rsidR="004374EA" w:rsidRPr="00805329">
        <w:rPr>
          <w:rFonts w:asciiTheme="majorBidi" w:eastAsia="AdvTimes" w:hAnsiTheme="majorBidi" w:cstheme="majorBidi"/>
          <w:sz w:val="24"/>
          <w:szCs w:val="24"/>
          <w:lang w:val="en-GB"/>
        </w:rPr>
        <w:t xml:space="preserve"> light of </w:t>
      </w:r>
      <w:r w:rsidRPr="00805329">
        <w:rPr>
          <w:rFonts w:asciiTheme="majorBidi" w:eastAsia="AdvTimes" w:hAnsiTheme="majorBidi" w:cstheme="majorBidi"/>
          <w:sz w:val="24"/>
          <w:szCs w:val="24"/>
          <w:lang w:val="en-GB"/>
        </w:rPr>
        <w:t xml:space="preserve">existing </w:t>
      </w:r>
      <w:r w:rsidR="004374EA" w:rsidRPr="00805329">
        <w:rPr>
          <w:rFonts w:asciiTheme="majorBidi" w:eastAsia="AdvTimes" w:hAnsiTheme="majorBidi" w:cstheme="majorBidi"/>
          <w:sz w:val="24"/>
          <w:szCs w:val="24"/>
          <w:lang w:val="en-GB"/>
        </w:rPr>
        <w:t xml:space="preserve">theories </w:t>
      </w:r>
      <w:r w:rsidRPr="00805329">
        <w:rPr>
          <w:rFonts w:asciiTheme="majorBidi" w:eastAsia="AdvTimes" w:hAnsiTheme="majorBidi" w:cstheme="majorBidi"/>
          <w:sz w:val="24"/>
          <w:szCs w:val="24"/>
          <w:lang w:val="en-GB"/>
        </w:rPr>
        <w:t xml:space="preserve">of </w:t>
      </w:r>
      <w:r w:rsidR="004374EA" w:rsidRPr="00805329">
        <w:rPr>
          <w:rFonts w:asciiTheme="majorBidi" w:eastAsia="AdvTimes" w:hAnsiTheme="majorBidi" w:cstheme="majorBidi"/>
          <w:sz w:val="24"/>
          <w:szCs w:val="24"/>
          <w:lang w:val="en-GB"/>
        </w:rPr>
        <w:t>word representation and recognition.</w:t>
      </w:r>
      <w:r w:rsidR="00AB3628" w:rsidRPr="00805329">
        <w:rPr>
          <w:rFonts w:asciiTheme="majorBidi" w:eastAsia="AdvTimes" w:hAnsiTheme="majorBidi" w:cstheme="majorBidi"/>
          <w:sz w:val="24"/>
          <w:szCs w:val="24"/>
          <w:lang w:val="en-GB"/>
        </w:rPr>
        <w:t xml:space="preserve"> </w:t>
      </w:r>
    </w:p>
    <w:p w14:paraId="79447235" w14:textId="2593FE31" w:rsidR="00FE486E" w:rsidRPr="00CA5C98" w:rsidRDefault="00F30BE3">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805329">
        <w:rPr>
          <w:rFonts w:asciiTheme="majorBidi" w:eastAsia="AdvTimes" w:hAnsiTheme="majorBidi" w:cstheme="majorBidi"/>
          <w:sz w:val="24"/>
          <w:szCs w:val="24"/>
          <w:lang w:val="en-GB"/>
        </w:rPr>
        <w:t xml:space="preserve">The present study </w:t>
      </w:r>
      <w:r w:rsidR="00E965E0">
        <w:rPr>
          <w:rFonts w:asciiTheme="majorBidi" w:eastAsia="AdvTimes" w:hAnsiTheme="majorBidi" w:cstheme="majorBidi"/>
          <w:sz w:val="24"/>
          <w:szCs w:val="24"/>
          <w:lang w:val="en-GB"/>
        </w:rPr>
        <w:t>is</w:t>
      </w:r>
      <w:r w:rsidR="00E965E0" w:rsidRPr="00805329">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 xml:space="preserve">the first to show that in </w:t>
      </w:r>
      <w:r w:rsidR="00FE486E" w:rsidRPr="00805329">
        <w:rPr>
          <w:rFonts w:asciiTheme="majorBidi" w:eastAsia="AdvTimes" w:hAnsiTheme="majorBidi" w:cstheme="majorBidi"/>
          <w:sz w:val="24"/>
          <w:szCs w:val="24"/>
          <w:lang w:val="en-GB"/>
        </w:rPr>
        <w:t xml:space="preserve">Hebrew, </w:t>
      </w:r>
      <w:r w:rsidRPr="00805329">
        <w:rPr>
          <w:rFonts w:asciiTheme="majorBidi" w:eastAsia="AdvTimes" w:hAnsiTheme="majorBidi" w:cstheme="majorBidi"/>
          <w:sz w:val="24"/>
          <w:szCs w:val="24"/>
          <w:lang w:val="en-GB"/>
        </w:rPr>
        <w:t>a</w:t>
      </w:r>
      <w:r w:rsidR="00FE486E" w:rsidRPr="00805329">
        <w:rPr>
          <w:rFonts w:asciiTheme="majorBidi" w:eastAsia="AdvTimes" w:hAnsiTheme="majorBidi" w:cstheme="majorBidi"/>
          <w:sz w:val="24"/>
          <w:szCs w:val="24"/>
          <w:lang w:val="en-GB"/>
        </w:rPr>
        <w:t xml:space="preserve"> language with </w:t>
      </w:r>
      <w:r w:rsidR="00D72100">
        <w:rPr>
          <w:rFonts w:asciiTheme="majorBidi" w:eastAsia="AdvTimes" w:hAnsiTheme="majorBidi" w:cstheme="majorBidi"/>
          <w:sz w:val="24"/>
          <w:szCs w:val="24"/>
          <w:lang w:val="en-GB"/>
        </w:rPr>
        <w:t xml:space="preserve">strong </w:t>
      </w:r>
      <w:r w:rsidR="00FE486E" w:rsidRPr="00805329">
        <w:rPr>
          <w:rFonts w:asciiTheme="majorBidi" w:eastAsia="AdvTimes" w:hAnsiTheme="majorBidi" w:cstheme="majorBidi"/>
          <w:sz w:val="24"/>
          <w:szCs w:val="24"/>
          <w:lang w:val="en-GB"/>
        </w:rPr>
        <w:t>lexical stress</w:t>
      </w:r>
      <w:r w:rsidRPr="00805329">
        <w:rPr>
          <w:rFonts w:asciiTheme="majorBidi" w:eastAsia="AdvTimes" w:hAnsiTheme="majorBidi" w:cstheme="majorBidi"/>
          <w:sz w:val="24"/>
          <w:szCs w:val="24"/>
          <w:lang w:val="en-GB"/>
        </w:rPr>
        <w:t xml:space="preserve">, </w:t>
      </w:r>
      <w:r w:rsidR="00180916">
        <w:rPr>
          <w:rFonts w:asciiTheme="majorBidi" w:eastAsia="AdvTimes" w:hAnsiTheme="majorBidi" w:cstheme="majorBidi"/>
          <w:sz w:val="24"/>
          <w:szCs w:val="24"/>
          <w:lang w:val="en-GB"/>
        </w:rPr>
        <w:t>stress</w:t>
      </w:r>
      <w:r w:rsidR="00180916" w:rsidRPr="00805329">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 xml:space="preserve">influences </w:t>
      </w:r>
      <w:r w:rsidR="00FE486E" w:rsidRPr="00805329">
        <w:rPr>
          <w:rFonts w:asciiTheme="majorBidi" w:eastAsia="AdvTimes" w:hAnsiTheme="majorBidi" w:cstheme="majorBidi"/>
          <w:sz w:val="24"/>
          <w:szCs w:val="24"/>
          <w:lang w:val="en-GB"/>
        </w:rPr>
        <w:t xml:space="preserve">early infant </w:t>
      </w:r>
      <w:r w:rsidRPr="00805329">
        <w:rPr>
          <w:rFonts w:asciiTheme="majorBidi" w:eastAsia="AdvTimes" w:hAnsiTheme="majorBidi" w:cstheme="majorBidi"/>
          <w:sz w:val="24"/>
          <w:szCs w:val="24"/>
          <w:lang w:val="en-GB"/>
        </w:rPr>
        <w:t xml:space="preserve">word representation. </w:t>
      </w:r>
      <w:r w:rsidR="00FE486E" w:rsidRPr="00805329">
        <w:rPr>
          <w:rFonts w:asciiTheme="majorBidi" w:eastAsia="AdvTimes" w:hAnsiTheme="majorBidi" w:cstheme="majorBidi"/>
          <w:sz w:val="24"/>
          <w:szCs w:val="24"/>
          <w:lang w:val="en-GB"/>
        </w:rPr>
        <w:t>Previous findings comparing English with French indicated differences in infant sensitivity to different parts of the word</w:t>
      </w:r>
      <w:r w:rsidR="008E501D">
        <w:rPr>
          <w:rFonts w:asciiTheme="majorBidi" w:eastAsia="AdvTimes" w:hAnsiTheme="majorBidi" w:cstheme="majorBidi"/>
          <w:sz w:val="24"/>
          <w:szCs w:val="24"/>
          <w:lang w:val="en-GB"/>
        </w:rPr>
        <w:t xml:space="preserve"> (</w:t>
      </w:r>
      <w:r w:rsidR="008E501D" w:rsidRPr="0097022D">
        <w:rPr>
          <w:rFonts w:asciiTheme="majorBidi" w:hAnsiTheme="majorBidi" w:cstheme="majorBidi"/>
          <w:sz w:val="24"/>
          <w:szCs w:val="24"/>
          <w:lang w:val="en-GB"/>
        </w:rPr>
        <w:t>Hallé &amp; Boysson-Bardies, 1996; Vihman</w:t>
      </w:r>
      <w:r w:rsidR="00F07D33">
        <w:rPr>
          <w:rFonts w:asciiTheme="majorBidi" w:hAnsiTheme="majorBidi" w:cstheme="majorBidi"/>
          <w:sz w:val="24"/>
          <w:szCs w:val="24"/>
          <w:lang w:val="en-GB"/>
        </w:rPr>
        <w:t xml:space="preserve"> et al.</w:t>
      </w:r>
      <w:r w:rsidR="008E501D" w:rsidRPr="0097022D">
        <w:rPr>
          <w:rFonts w:asciiTheme="majorBidi" w:hAnsiTheme="majorBidi" w:cstheme="majorBidi"/>
          <w:sz w:val="24"/>
          <w:szCs w:val="24"/>
          <w:lang w:val="en-GB"/>
        </w:rPr>
        <w:t>, 2004</w:t>
      </w:r>
      <w:r w:rsidR="00C50747">
        <w:rPr>
          <w:rFonts w:asciiTheme="majorBidi" w:hAnsiTheme="majorBidi" w:cstheme="majorBidi"/>
          <w:sz w:val="24"/>
          <w:szCs w:val="24"/>
          <w:lang w:val="en-GB"/>
        </w:rPr>
        <w:t>)</w:t>
      </w:r>
      <w:r w:rsidR="00FE486E" w:rsidRPr="00805329">
        <w:rPr>
          <w:rFonts w:asciiTheme="majorBidi" w:eastAsia="AdvTimes" w:hAnsiTheme="majorBidi" w:cstheme="majorBidi"/>
          <w:sz w:val="24"/>
          <w:szCs w:val="24"/>
          <w:lang w:val="en-GB"/>
        </w:rPr>
        <w:t xml:space="preserve">. However, because of the differences in the nature of accent in these two languages it was not possible to </w:t>
      </w:r>
      <w:r w:rsidR="00E965E0">
        <w:rPr>
          <w:rFonts w:asciiTheme="majorBidi" w:eastAsia="AdvTimes" w:hAnsiTheme="majorBidi" w:cstheme="majorBidi"/>
          <w:sz w:val="24"/>
          <w:szCs w:val="24"/>
          <w:lang w:val="en-GB"/>
        </w:rPr>
        <w:t>establish whether</w:t>
      </w:r>
      <w:r w:rsidR="00FE486E" w:rsidRPr="00805329">
        <w:rPr>
          <w:rFonts w:asciiTheme="majorBidi" w:eastAsia="AdvTimes" w:hAnsiTheme="majorBidi" w:cstheme="majorBidi"/>
          <w:sz w:val="24"/>
          <w:szCs w:val="24"/>
          <w:lang w:val="en-GB"/>
        </w:rPr>
        <w:t xml:space="preserve"> </w:t>
      </w:r>
      <w:r w:rsidR="00E965E0">
        <w:rPr>
          <w:rFonts w:asciiTheme="majorBidi" w:eastAsia="AdvTimes" w:hAnsiTheme="majorBidi" w:cstheme="majorBidi"/>
          <w:sz w:val="24"/>
          <w:szCs w:val="24"/>
          <w:lang w:val="en-GB"/>
        </w:rPr>
        <w:t xml:space="preserve">this finding was due to </w:t>
      </w:r>
      <w:r w:rsidR="00203647">
        <w:rPr>
          <w:rFonts w:asciiTheme="majorBidi" w:eastAsia="AdvTimes" w:hAnsiTheme="majorBidi" w:cstheme="majorBidi"/>
          <w:sz w:val="24"/>
          <w:szCs w:val="24"/>
          <w:lang w:val="en-GB"/>
        </w:rPr>
        <w:t xml:space="preserve">(i) </w:t>
      </w:r>
      <w:r w:rsidR="00E965E0">
        <w:rPr>
          <w:rFonts w:asciiTheme="majorBidi" w:eastAsia="AdvTimes" w:hAnsiTheme="majorBidi" w:cstheme="majorBidi"/>
          <w:sz w:val="24"/>
          <w:szCs w:val="24"/>
          <w:lang w:val="en-GB"/>
        </w:rPr>
        <w:t xml:space="preserve">the </w:t>
      </w:r>
      <w:r w:rsidR="00FE486E" w:rsidRPr="00805329">
        <w:rPr>
          <w:rFonts w:asciiTheme="majorBidi" w:eastAsia="AdvTimes" w:hAnsiTheme="majorBidi" w:cstheme="majorBidi"/>
          <w:sz w:val="24"/>
          <w:szCs w:val="24"/>
          <w:lang w:val="en-GB"/>
        </w:rPr>
        <w:t xml:space="preserve">representation </w:t>
      </w:r>
      <w:r w:rsidR="00E965E0">
        <w:rPr>
          <w:rFonts w:asciiTheme="majorBidi" w:eastAsia="AdvTimes" w:hAnsiTheme="majorBidi" w:cstheme="majorBidi"/>
          <w:sz w:val="24"/>
          <w:szCs w:val="24"/>
          <w:lang w:val="en-GB"/>
        </w:rPr>
        <w:t>being</w:t>
      </w:r>
      <w:r w:rsidR="00E965E0" w:rsidRPr="00805329">
        <w:rPr>
          <w:rFonts w:asciiTheme="majorBidi" w:eastAsia="AdvTimes" w:hAnsiTheme="majorBidi" w:cstheme="majorBidi"/>
          <w:sz w:val="24"/>
          <w:szCs w:val="24"/>
          <w:lang w:val="en-GB"/>
        </w:rPr>
        <w:t xml:space="preserve"> </w:t>
      </w:r>
      <w:r w:rsidR="00FE486E" w:rsidRPr="00805329">
        <w:rPr>
          <w:rFonts w:asciiTheme="majorBidi" w:eastAsia="AdvTimes" w:hAnsiTheme="majorBidi" w:cstheme="majorBidi"/>
          <w:sz w:val="24"/>
          <w:szCs w:val="24"/>
          <w:lang w:val="en-GB"/>
        </w:rPr>
        <w:t xml:space="preserve">more robust for the syllable </w:t>
      </w:r>
      <w:r w:rsidR="00203647">
        <w:rPr>
          <w:rFonts w:asciiTheme="majorBidi" w:eastAsia="AdvTimes" w:hAnsiTheme="majorBidi" w:cstheme="majorBidi"/>
          <w:sz w:val="24"/>
          <w:szCs w:val="24"/>
          <w:lang w:val="en-GB"/>
        </w:rPr>
        <w:t xml:space="preserve">that is </w:t>
      </w:r>
      <w:r w:rsidR="00203647" w:rsidRPr="00805329">
        <w:rPr>
          <w:rFonts w:asciiTheme="majorBidi" w:eastAsia="AdvTimes" w:hAnsiTheme="majorBidi" w:cstheme="majorBidi"/>
          <w:sz w:val="24"/>
          <w:szCs w:val="24"/>
          <w:lang w:val="en-GB"/>
        </w:rPr>
        <w:t xml:space="preserve">accented </w:t>
      </w:r>
      <w:r w:rsidR="00FE486E" w:rsidRPr="00805329">
        <w:rPr>
          <w:rFonts w:asciiTheme="majorBidi" w:eastAsia="AdvTimes" w:hAnsiTheme="majorBidi" w:cstheme="majorBidi"/>
          <w:sz w:val="24"/>
          <w:szCs w:val="24"/>
          <w:lang w:val="en-GB"/>
        </w:rPr>
        <w:t xml:space="preserve">or </w:t>
      </w:r>
      <w:r w:rsidR="00203647">
        <w:rPr>
          <w:rFonts w:asciiTheme="majorBidi" w:eastAsia="AdvTimes" w:hAnsiTheme="majorBidi" w:cstheme="majorBidi"/>
          <w:sz w:val="24"/>
          <w:szCs w:val="24"/>
          <w:lang w:val="en-GB"/>
        </w:rPr>
        <w:t>(ii)</w:t>
      </w:r>
      <w:r w:rsidR="00203647" w:rsidRPr="00805329">
        <w:rPr>
          <w:rFonts w:asciiTheme="majorBidi" w:eastAsia="AdvTimes" w:hAnsiTheme="majorBidi" w:cstheme="majorBidi"/>
          <w:sz w:val="24"/>
          <w:szCs w:val="24"/>
          <w:lang w:val="en-GB"/>
        </w:rPr>
        <w:t xml:space="preserve"> </w:t>
      </w:r>
      <w:r w:rsidR="00FE486E" w:rsidRPr="00805329">
        <w:rPr>
          <w:rFonts w:asciiTheme="majorBidi" w:eastAsia="AdvTimes" w:hAnsiTheme="majorBidi" w:cstheme="majorBidi"/>
          <w:sz w:val="24"/>
          <w:szCs w:val="24"/>
          <w:lang w:val="en-GB"/>
        </w:rPr>
        <w:t xml:space="preserve">the privileged processing order of the first syllable </w:t>
      </w:r>
      <w:r w:rsidR="00E965E0" w:rsidRPr="00805329">
        <w:rPr>
          <w:rFonts w:asciiTheme="majorBidi" w:eastAsia="AdvTimes" w:hAnsiTheme="majorBidi" w:cstheme="majorBidi"/>
          <w:sz w:val="24"/>
          <w:szCs w:val="24"/>
          <w:lang w:val="en-GB"/>
        </w:rPr>
        <w:t>render</w:t>
      </w:r>
      <w:r w:rsidR="00E965E0">
        <w:rPr>
          <w:rFonts w:asciiTheme="majorBidi" w:eastAsia="AdvTimes" w:hAnsiTheme="majorBidi" w:cstheme="majorBidi"/>
          <w:sz w:val="24"/>
          <w:szCs w:val="24"/>
          <w:lang w:val="en-GB"/>
        </w:rPr>
        <w:t>ing</w:t>
      </w:r>
      <w:r w:rsidR="00E965E0" w:rsidRPr="00805329">
        <w:rPr>
          <w:rFonts w:asciiTheme="majorBidi" w:eastAsia="AdvTimes" w:hAnsiTheme="majorBidi" w:cstheme="majorBidi"/>
          <w:sz w:val="24"/>
          <w:szCs w:val="24"/>
          <w:lang w:val="en-GB"/>
        </w:rPr>
        <w:t xml:space="preserve"> </w:t>
      </w:r>
      <w:r w:rsidR="00FE486E" w:rsidRPr="00805329">
        <w:rPr>
          <w:rFonts w:asciiTheme="majorBidi" w:eastAsia="AdvTimes" w:hAnsiTheme="majorBidi" w:cstheme="majorBidi"/>
          <w:sz w:val="24"/>
          <w:szCs w:val="24"/>
          <w:lang w:val="en-GB"/>
        </w:rPr>
        <w:t>it more critical for word identification</w:t>
      </w:r>
      <w:r w:rsidR="00E965E0">
        <w:rPr>
          <w:rFonts w:asciiTheme="majorBidi" w:eastAsia="AdvTimes" w:hAnsiTheme="majorBidi" w:cstheme="majorBidi"/>
          <w:sz w:val="24"/>
          <w:szCs w:val="24"/>
          <w:lang w:val="en-GB"/>
        </w:rPr>
        <w:t>,</w:t>
      </w:r>
      <w:r w:rsidR="00AD5817">
        <w:rPr>
          <w:rFonts w:asciiTheme="majorBidi" w:eastAsia="AdvTimes" w:hAnsiTheme="majorBidi" w:cstheme="majorBidi"/>
          <w:sz w:val="24"/>
          <w:szCs w:val="24"/>
          <w:lang w:val="en-GB"/>
        </w:rPr>
        <w:t xml:space="preserve"> </w:t>
      </w:r>
      <w:r w:rsidR="00FE486E" w:rsidRPr="00805329">
        <w:rPr>
          <w:rFonts w:asciiTheme="majorBidi" w:eastAsia="AdvTimes" w:hAnsiTheme="majorBidi" w:cstheme="majorBidi"/>
          <w:sz w:val="24"/>
          <w:szCs w:val="24"/>
          <w:lang w:val="en-GB"/>
        </w:rPr>
        <w:t>regardless of stress position. In short, French is not a mirror image of English</w:t>
      </w:r>
      <w:r w:rsidR="0057399D" w:rsidRPr="00805329">
        <w:rPr>
          <w:rFonts w:asciiTheme="majorBidi" w:eastAsia="AdvTimes" w:hAnsiTheme="majorBidi" w:cstheme="majorBidi"/>
          <w:sz w:val="24"/>
          <w:szCs w:val="24"/>
          <w:lang w:val="en-GB"/>
        </w:rPr>
        <w:t>;</w:t>
      </w:r>
      <w:r w:rsidR="00FE486E" w:rsidRPr="00805329">
        <w:rPr>
          <w:rFonts w:asciiTheme="majorBidi" w:eastAsia="AdvTimes" w:hAnsiTheme="majorBidi" w:cstheme="majorBidi"/>
          <w:sz w:val="24"/>
          <w:szCs w:val="24"/>
          <w:lang w:val="en-GB"/>
        </w:rPr>
        <w:t xml:space="preserve"> Hebrew </w:t>
      </w:r>
      <w:r w:rsidR="00AF2900" w:rsidRPr="00805329">
        <w:rPr>
          <w:rFonts w:asciiTheme="majorBidi" w:eastAsia="AdvTimes" w:hAnsiTheme="majorBidi" w:cstheme="majorBidi"/>
          <w:sz w:val="24"/>
          <w:szCs w:val="24"/>
          <w:lang w:val="en-GB"/>
        </w:rPr>
        <w:t>provides a much closer analogue</w:t>
      </w:r>
      <w:r w:rsidR="00E03B4D">
        <w:rPr>
          <w:rFonts w:asciiTheme="majorBidi" w:eastAsia="AdvTimes" w:hAnsiTheme="majorBidi" w:cstheme="majorBidi"/>
          <w:sz w:val="24"/>
          <w:szCs w:val="24"/>
          <w:lang w:val="en-GB"/>
        </w:rPr>
        <w:t>, being a language</w:t>
      </w:r>
      <w:r w:rsidR="004F3650">
        <w:rPr>
          <w:rFonts w:asciiTheme="majorBidi" w:eastAsia="AdvTimes" w:hAnsiTheme="majorBidi" w:cstheme="majorBidi"/>
          <w:sz w:val="24"/>
          <w:szCs w:val="24"/>
          <w:lang w:val="en-GB"/>
        </w:rPr>
        <w:t>, like English,</w:t>
      </w:r>
      <w:r w:rsidR="00E03B4D">
        <w:rPr>
          <w:rFonts w:asciiTheme="majorBidi" w:eastAsia="AdvTimes" w:hAnsiTheme="majorBidi" w:cstheme="majorBidi"/>
          <w:sz w:val="24"/>
          <w:szCs w:val="24"/>
          <w:lang w:val="en-GB"/>
        </w:rPr>
        <w:t xml:space="preserve"> with </w:t>
      </w:r>
      <w:r w:rsidR="00D72100">
        <w:rPr>
          <w:rFonts w:asciiTheme="majorBidi" w:eastAsia="AdvTimes" w:hAnsiTheme="majorBidi" w:cstheme="majorBidi"/>
          <w:sz w:val="24"/>
          <w:szCs w:val="24"/>
          <w:lang w:val="en-GB"/>
        </w:rPr>
        <w:t>strong</w:t>
      </w:r>
      <w:r w:rsidR="00E03B4D">
        <w:rPr>
          <w:rFonts w:asciiTheme="majorBidi" w:eastAsia="AdvTimes" w:hAnsiTheme="majorBidi" w:cstheme="majorBidi"/>
          <w:sz w:val="24"/>
          <w:szCs w:val="24"/>
          <w:lang w:val="en-GB"/>
        </w:rPr>
        <w:t xml:space="preserve"> lexical stress, but in which lexical stress</w:t>
      </w:r>
      <w:r w:rsidR="004F3650">
        <w:rPr>
          <w:rFonts w:asciiTheme="majorBidi" w:eastAsia="AdvTimes" w:hAnsiTheme="majorBidi" w:cstheme="majorBidi"/>
          <w:sz w:val="24"/>
          <w:szCs w:val="24"/>
          <w:lang w:val="en-GB"/>
        </w:rPr>
        <w:t xml:space="preserve">, </w:t>
      </w:r>
      <w:r w:rsidR="00F07D33">
        <w:rPr>
          <w:rFonts w:asciiTheme="majorBidi" w:eastAsia="AdvTimes" w:hAnsiTheme="majorBidi" w:cstheme="majorBidi"/>
          <w:sz w:val="24"/>
          <w:szCs w:val="24"/>
          <w:lang w:val="en-GB"/>
        </w:rPr>
        <w:t>in contrast to</w:t>
      </w:r>
      <w:r w:rsidR="004F3650">
        <w:rPr>
          <w:rFonts w:asciiTheme="majorBidi" w:eastAsia="AdvTimes" w:hAnsiTheme="majorBidi" w:cstheme="majorBidi"/>
          <w:sz w:val="24"/>
          <w:szCs w:val="24"/>
          <w:lang w:val="en-GB"/>
        </w:rPr>
        <w:t xml:space="preserve"> English,</w:t>
      </w:r>
      <w:r w:rsidR="00E03B4D">
        <w:rPr>
          <w:rFonts w:asciiTheme="majorBidi" w:eastAsia="AdvTimes" w:hAnsiTheme="majorBidi" w:cstheme="majorBidi"/>
          <w:sz w:val="24"/>
          <w:szCs w:val="24"/>
          <w:lang w:val="en-GB"/>
        </w:rPr>
        <w:t xml:space="preserve"> </w:t>
      </w:r>
      <w:r w:rsidR="00F07D33">
        <w:rPr>
          <w:rFonts w:asciiTheme="majorBidi" w:eastAsia="AdvTimes" w:hAnsiTheme="majorBidi" w:cstheme="majorBidi"/>
          <w:sz w:val="24"/>
          <w:szCs w:val="24"/>
          <w:lang w:val="en-GB"/>
        </w:rPr>
        <w:t>most often</w:t>
      </w:r>
      <w:r w:rsidR="00E03B4D">
        <w:rPr>
          <w:rFonts w:asciiTheme="majorBidi" w:eastAsia="AdvTimes" w:hAnsiTheme="majorBidi" w:cstheme="majorBidi"/>
          <w:sz w:val="24"/>
          <w:szCs w:val="24"/>
          <w:lang w:val="en-GB"/>
        </w:rPr>
        <w:t xml:space="preserve"> fall</w:t>
      </w:r>
      <w:r w:rsidR="00F07D33">
        <w:rPr>
          <w:rFonts w:asciiTheme="majorBidi" w:eastAsia="AdvTimes" w:hAnsiTheme="majorBidi" w:cstheme="majorBidi"/>
          <w:sz w:val="24"/>
          <w:szCs w:val="24"/>
          <w:lang w:val="en-GB"/>
        </w:rPr>
        <w:t>s</w:t>
      </w:r>
      <w:r w:rsidR="00E03B4D">
        <w:rPr>
          <w:rFonts w:asciiTheme="majorBidi" w:eastAsia="AdvTimes" w:hAnsiTheme="majorBidi" w:cstheme="majorBidi"/>
          <w:sz w:val="24"/>
          <w:szCs w:val="24"/>
          <w:lang w:val="en-GB"/>
        </w:rPr>
        <w:t xml:space="preserve"> on the final syllable. </w:t>
      </w:r>
      <w:r w:rsidR="004F3650">
        <w:rPr>
          <w:rFonts w:asciiTheme="majorBidi" w:eastAsia="AdvTimes" w:hAnsiTheme="majorBidi" w:cstheme="majorBidi"/>
          <w:sz w:val="24"/>
          <w:szCs w:val="24"/>
          <w:lang w:val="en-GB"/>
        </w:rPr>
        <w:t xml:space="preserve">That makes Hebrew a good test-case for pitting the effects of stress against those of </w:t>
      </w:r>
      <w:r w:rsidR="004F3650" w:rsidRPr="00CA5C98">
        <w:rPr>
          <w:rFonts w:asciiTheme="majorBidi" w:eastAsia="AdvTimes" w:hAnsiTheme="majorBidi" w:cstheme="majorBidi"/>
          <w:sz w:val="24"/>
          <w:szCs w:val="24"/>
          <w:lang w:val="en-GB"/>
        </w:rPr>
        <w:t>primacy.</w:t>
      </w:r>
    </w:p>
    <w:p w14:paraId="51DE6605" w14:textId="5DCC9895" w:rsidR="00AF2900" w:rsidRPr="00CA5C98" w:rsidRDefault="00F30BE3">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CA5C98">
        <w:rPr>
          <w:rFonts w:asciiTheme="majorBidi" w:hAnsiTheme="majorBidi" w:cstheme="majorBidi"/>
          <w:sz w:val="24"/>
          <w:szCs w:val="24"/>
          <w:lang w:val="en-GB"/>
        </w:rPr>
        <w:t xml:space="preserve">The present findings are important </w:t>
      </w:r>
      <w:r w:rsidR="00AF2900" w:rsidRPr="00CA5C98">
        <w:rPr>
          <w:rFonts w:asciiTheme="majorBidi" w:hAnsiTheme="majorBidi" w:cstheme="majorBidi"/>
          <w:sz w:val="24"/>
          <w:szCs w:val="24"/>
          <w:lang w:val="en-GB"/>
        </w:rPr>
        <w:t>for</w:t>
      </w:r>
      <w:r w:rsidRPr="00CA5C98">
        <w:rPr>
          <w:rFonts w:asciiTheme="majorBidi" w:hAnsiTheme="majorBidi" w:cstheme="majorBidi"/>
          <w:sz w:val="24"/>
          <w:szCs w:val="24"/>
          <w:lang w:val="en-GB"/>
        </w:rPr>
        <w:t xml:space="preserve"> models </w:t>
      </w:r>
      <w:r w:rsidR="00AF2900" w:rsidRPr="00CA5C98">
        <w:rPr>
          <w:rFonts w:asciiTheme="majorBidi" w:hAnsiTheme="majorBidi" w:cstheme="majorBidi"/>
          <w:sz w:val="24"/>
          <w:szCs w:val="24"/>
          <w:lang w:val="en-GB"/>
        </w:rPr>
        <w:t xml:space="preserve">of </w:t>
      </w:r>
      <w:r w:rsidRPr="00CA5C98">
        <w:rPr>
          <w:rFonts w:asciiTheme="majorBidi" w:hAnsiTheme="majorBidi" w:cstheme="majorBidi"/>
          <w:sz w:val="24"/>
          <w:szCs w:val="24"/>
          <w:lang w:val="en-GB"/>
        </w:rPr>
        <w:t xml:space="preserve">word recognition. </w:t>
      </w:r>
      <w:r w:rsidR="00D817AA" w:rsidRPr="00CA5C98">
        <w:rPr>
          <w:rFonts w:asciiTheme="majorBidi" w:hAnsiTheme="majorBidi" w:cstheme="majorBidi"/>
          <w:sz w:val="24"/>
          <w:szCs w:val="24"/>
          <w:lang w:val="en-GB"/>
        </w:rPr>
        <w:t xml:space="preserve">The </w:t>
      </w:r>
      <w:r w:rsidR="004374EA" w:rsidRPr="00CA5C98">
        <w:rPr>
          <w:rFonts w:asciiTheme="majorBidi" w:hAnsiTheme="majorBidi" w:cstheme="majorBidi"/>
          <w:sz w:val="24"/>
          <w:szCs w:val="24"/>
          <w:lang w:val="en-GB"/>
        </w:rPr>
        <w:t>cohort model</w:t>
      </w:r>
      <w:r w:rsidR="00D817AA" w:rsidRPr="00CA5C98">
        <w:rPr>
          <w:rFonts w:asciiTheme="majorBidi" w:hAnsiTheme="majorBidi" w:cstheme="majorBidi"/>
          <w:sz w:val="24"/>
          <w:szCs w:val="24"/>
          <w:lang w:val="en-GB"/>
        </w:rPr>
        <w:t xml:space="preserve"> </w:t>
      </w:r>
      <w:r w:rsidR="00AF2900" w:rsidRPr="00CA5C98">
        <w:rPr>
          <w:rFonts w:asciiTheme="majorBidi" w:hAnsiTheme="majorBidi" w:cstheme="majorBidi"/>
          <w:sz w:val="24"/>
          <w:szCs w:val="24"/>
          <w:lang w:val="en-GB"/>
        </w:rPr>
        <w:t xml:space="preserve">has long suggested </w:t>
      </w:r>
      <w:r w:rsidR="00D817AA" w:rsidRPr="00CA5C98">
        <w:rPr>
          <w:rFonts w:asciiTheme="majorBidi" w:hAnsiTheme="majorBidi" w:cstheme="majorBidi"/>
          <w:sz w:val="24"/>
          <w:szCs w:val="24"/>
          <w:lang w:val="en-GB"/>
        </w:rPr>
        <w:t xml:space="preserve">that the </w:t>
      </w:r>
      <w:r w:rsidR="00BD019D" w:rsidRPr="00CA5C98">
        <w:rPr>
          <w:rFonts w:asciiTheme="majorBidi" w:hAnsiTheme="majorBidi" w:cstheme="majorBidi"/>
          <w:sz w:val="24"/>
          <w:szCs w:val="24"/>
          <w:lang w:val="en-GB"/>
        </w:rPr>
        <w:t>onset of</w:t>
      </w:r>
      <w:r w:rsidR="00D817AA" w:rsidRPr="00CA5C98">
        <w:rPr>
          <w:rFonts w:asciiTheme="majorBidi" w:hAnsiTheme="majorBidi" w:cstheme="majorBidi"/>
          <w:sz w:val="24"/>
          <w:szCs w:val="24"/>
          <w:lang w:val="en-GB"/>
        </w:rPr>
        <w:t xml:space="preserve"> </w:t>
      </w:r>
      <w:r w:rsidR="00AF2900" w:rsidRPr="00CA5C98">
        <w:rPr>
          <w:rFonts w:asciiTheme="majorBidi" w:hAnsiTheme="majorBidi" w:cstheme="majorBidi"/>
          <w:sz w:val="24"/>
          <w:szCs w:val="24"/>
          <w:lang w:val="en-GB"/>
        </w:rPr>
        <w:t xml:space="preserve">a </w:t>
      </w:r>
      <w:r w:rsidR="00D817AA" w:rsidRPr="00CA5C98">
        <w:rPr>
          <w:rFonts w:asciiTheme="majorBidi" w:hAnsiTheme="majorBidi" w:cstheme="majorBidi"/>
          <w:sz w:val="24"/>
          <w:szCs w:val="24"/>
          <w:lang w:val="en-GB"/>
        </w:rPr>
        <w:t xml:space="preserve">word </w:t>
      </w:r>
      <w:r w:rsidR="00BD019D" w:rsidRPr="00CA5C98">
        <w:rPr>
          <w:rFonts w:asciiTheme="majorBidi" w:hAnsiTheme="majorBidi" w:cstheme="majorBidi"/>
          <w:sz w:val="24"/>
          <w:szCs w:val="24"/>
          <w:lang w:val="en-GB"/>
        </w:rPr>
        <w:t>activates a set of similar words</w:t>
      </w:r>
      <w:r w:rsidR="00C84678" w:rsidRPr="00CA5C98">
        <w:rPr>
          <w:rFonts w:asciiTheme="majorBidi" w:hAnsiTheme="majorBidi" w:cstheme="majorBidi"/>
          <w:sz w:val="24"/>
          <w:szCs w:val="24"/>
          <w:lang w:val="en-GB"/>
        </w:rPr>
        <w:t xml:space="preserve">, </w:t>
      </w:r>
      <w:r w:rsidR="00AF2900" w:rsidRPr="00CA5C98">
        <w:rPr>
          <w:rFonts w:asciiTheme="majorBidi" w:hAnsiTheme="majorBidi" w:cstheme="majorBidi"/>
          <w:sz w:val="24"/>
          <w:szCs w:val="24"/>
          <w:lang w:val="en-GB"/>
        </w:rPr>
        <w:t xml:space="preserve">or </w:t>
      </w:r>
      <w:r w:rsidR="00C84678" w:rsidRPr="00CA5C98">
        <w:rPr>
          <w:rFonts w:asciiTheme="majorBidi" w:hAnsiTheme="majorBidi" w:cstheme="majorBidi"/>
          <w:sz w:val="24"/>
          <w:szCs w:val="24"/>
          <w:lang w:val="en-GB"/>
        </w:rPr>
        <w:t xml:space="preserve">cohort, which compete for recognition. The activation of </w:t>
      </w:r>
      <w:r w:rsidR="00B46E03" w:rsidRPr="00CA5C98">
        <w:rPr>
          <w:rFonts w:asciiTheme="majorBidi" w:hAnsiTheme="majorBidi" w:cstheme="majorBidi"/>
          <w:sz w:val="24"/>
          <w:szCs w:val="24"/>
          <w:lang w:val="en-GB"/>
        </w:rPr>
        <w:t>irrelevant</w:t>
      </w:r>
      <w:r w:rsidR="00C84678" w:rsidRPr="00CA5C98">
        <w:rPr>
          <w:rFonts w:asciiTheme="majorBidi" w:hAnsiTheme="majorBidi" w:cstheme="majorBidi"/>
          <w:sz w:val="24"/>
          <w:szCs w:val="24"/>
          <w:lang w:val="en-GB"/>
        </w:rPr>
        <w:t xml:space="preserve"> members </w:t>
      </w:r>
      <w:r w:rsidR="00AF2900" w:rsidRPr="00CA5C98">
        <w:rPr>
          <w:rFonts w:asciiTheme="majorBidi" w:hAnsiTheme="majorBidi" w:cstheme="majorBidi"/>
          <w:sz w:val="24"/>
          <w:szCs w:val="24"/>
          <w:lang w:val="en-GB"/>
        </w:rPr>
        <w:t xml:space="preserve">then </w:t>
      </w:r>
      <w:r w:rsidR="00C84678" w:rsidRPr="00CA5C98">
        <w:rPr>
          <w:rFonts w:asciiTheme="majorBidi" w:hAnsiTheme="majorBidi" w:cstheme="majorBidi"/>
          <w:sz w:val="24"/>
          <w:szCs w:val="24"/>
          <w:lang w:val="en-GB"/>
        </w:rPr>
        <w:t xml:space="preserve">decreases as </w:t>
      </w:r>
      <w:r w:rsidR="00AF2900" w:rsidRPr="00CA5C98">
        <w:rPr>
          <w:rFonts w:asciiTheme="majorBidi" w:hAnsiTheme="majorBidi" w:cstheme="majorBidi"/>
          <w:sz w:val="24"/>
          <w:szCs w:val="24"/>
          <w:lang w:val="en-GB"/>
        </w:rPr>
        <w:t>additional</w:t>
      </w:r>
      <w:r w:rsidR="00C84678" w:rsidRPr="00CA5C98">
        <w:rPr>
          <w:rFonts w:asciiTheme="majorBidi" w:hAnsiTheme="majorBidi" w:cstheme="majorBidi"/>
          <w:sz w:val="24"/>
          <w:szCs w:val="24"/>
          <w:lang w:val="en-GB"/>
        </w:rPr>
        <w:t xml:space="preserve"> information </w:t>
      </w:r>
      <w:r w:rsidR="00B44A91" w:rsidRPr="00CA5C98">
        <w:rPr>
          <w:rFonts w:asciiTheme="majorBidi" w:hAnsiTheme="majorBidi" w:cstheme="majorBidi"/>
          <w:sz w:val="24"/>
          <w:szCs w:val="24"/>
          <w:lang w:val="en-GB"/>
        </w:rPr>
        <w:t xml:space="preserve">is </w:t>
      </w:r>
      <w:r w:rsidR="00D817AA" w:rsidRPr="00CA5C98">
        <w:rPr>
          <w:rFonts w:asciiTheme="majorBidi" w:hAnsiTheme="majorBidi" w:cstheme="majorBidi"/>
          <w:sz w:val="24"/>
          <w:szCs w:val="24"/>
          <w:lang w:val="en-GB"/>
        </w:rPr>
        <w:t>processed</w:t>
      </w:r>
      <w:r w:rsidR="00A814F6" w:rsidRPr="00CA5C98">
        <w:rPr>
          <w:rFonts w:asciiTheme="majorBidi" w:hAnsiTheme="majorBidi" w:cstheme="majorBidi"/>
          <w:sz w:val="24"/>
          <w:szCs w:val="24"/>
          <w:lang w:val="en-GB"/>
        </w:rPr>
        <w:t>. Thus,</w:t>
      </w:r>
      <w:r w:rsidR="00D817AA" w:rsidRPr="00CA5C98">
        <w:rPr>
          <w:rFonts w:asciiTheme="majorBidi" w:hAnsiTheme="majorBidi" w:cstheme="majorBidi"/>
          <w:sz w:val="24"/>
          <w:szCs w:val="24"/>
          <w:lang w:val="en-GB"/>
        </w:rPr>
        <w:t xml:space="preserve"> </w:t>
      </w:r>
      <w:r w:rsidR="00B44A91" w:rsidRPr="00CA5C98">
        <w:rPr>
          <w:rFonts w:asciiTheme="majorBidi" w:hAnsiTheme="majorBidi" w:cstheme="majorBidi"/>
          <w:sz w:val="24"/>
          <w:szCs w:val="24"/>
          <w:lang w:val="en-GB"/>
        </w:rPr>
        <w:t>according to this model</w:t>
      </w:r>
      <w:r w:rsidR="007A61F1" w:rsidRPr="00CA5C98">
        <w:rPr>
          <w:rFonts w:asciiTheme="majorBidi" w:hAnsiTheme="majorBidi" w:cstheme="majorBidi"/>
          <w:sz w:val="24"/>
          <w:szCs w:val="24"/>
          <w:lang w:val="en-GB"/>
        </w:rPr>
        <w:t>,</w:t>
      </w:r>
      <w:r w:rsidR="00B44A91" w:rsidRPr="00CA5C98">
        <w:rPr>
          <w:rFonts w:asciiTheme="majorBidi" w:hAnsiTheme="majorBidi" w:cstheme="majorBidi"/>
          <w:sz w:val="24"/>
          <w:szCs w:val="24"/>
          <w:lang w:val="en-GB"/>
        </w:rPr>
        <w:t xml:space="preserve"> word </w:t>
      </w:r>
      <w:r w:rsidR="00362D94" w:rsidRPr="00CA5C98">
        <w:rPr>
          <w:rFonts w:asciiTheme="majorBidi" w:hAnsiTheme="majorBidi" w:cstheme="majorBidi"/>
          <w:sz w:val="24"/>
          <w:szCs w:val="24"/>
          <w:lang w:val="en-GB"/>
        </w:rPr>
        <w:t>onset</w:t>
      </w:r>
      <w:r w:rsidR="00D817AA" w:rsidRPr="00CA5C98">
        <w:rPr>
          <w:rFonts w:asciiTheme="majorBidi" w:hAnsiTheme="majorBidi" w:cstheme="majorBidi"/>
          <w:sz w:val="24"/>
          <w:szCs w:val="24"/>
          <w:lang w:val="en-GB"/>
        </w:rPr>
        <w:t xml:space="preserve"> is </w:t>
      </w:r>
      <w:r w:rsidR="00203647" w:rsidRPr="00CA5C98">
        <w:rPr>
          <w:rFonts w:asciiTheme="majorBidi" w:hAnsiTheme="majorBidi" w:cstheme="majorBidi"/>
          <w:sz w:val="24"/>
          <w:szCs w:val="24"/>
          <w:lang w:val="en-GB"/>
        </w:rPr>
        <w:t xml:space="preserve">a </w:t>
      </w:r>
      <w:r w:rsidR="00AF2900" w:rsidRPr="00CA5C98">
        <w:rPr>
          <w:rFonts w:asciiTheme="majorBidi" w:hAnsiTheme="majorBidi" w:cstheme="majorBidi"/>
          <w:sz w:val="24"/>
          <w:szCs w:val="24"/>
          <w:lang w:val="en-GB"/>
        </w:rPr>
        <w:t xml:space="preserve">crucial </w:t>
      </w:r>
      <w:r w:rsidR="00D817AA" w:rsidRPr="00CA5C98">
        <w:rPr>
          <w:rFonts w:asciiTheme="majorBidi" w:hAnsiTheme="majorBidi" w:cstheme="majorBidi"/>
          <w:sz w:val="24"/>
          <w:szCs w:val="24"/>
          <w:lang w:val="en-GB"/>
        </w:rPr>
        <w:t>cue for lexical ac</w:t>
      </w:r>
      <w:r w:rsidR="00A814F6" w:rsidRPr="00CA5C98">
        <w:rPr>
          <w:rFonts w:asciiTheme="majorBidi" w:hAnsiTheme="majorBidi" w:cstheme="majorBidi"/>
          <w:sz w:val="24"/>
          <w:szCs w:val="24"/>
          <w:lang w:val="en-GB"/>
        </w:rPr>
        <w:t>c</w:t>
      </w:r>
      <w:r w:rsidR="00D817AA" w:rsidRPr="00CA5C98">
        <w:rPr>
          <w:rFonts w:asciiTheme="majorBidi" w:hAnsiTheme="majorBidi" w:cstheme="majorBidi"/>
          <w:sz w:val="24"/>
          <w:szCs w:val="24"/>
          <w:lang w:val="en-GB"/>
        </w:rPr>
        <w:t>ess</w:t>
      </w:r>
      <w:r w:rsidR="00C84678" w:rsidRPr="00CA5C98">
        <w:rPr>
          <w:rFonts w:asciiTheme="majorBidi" w:hAnsiTheme="majorBidi" w:cstheme="majorBidi"/>
          <w:sz w:val="24"/>
          <w:szCs w:val="24"/>
          <w:lang w:val="en-GB"/>
        </w:rPr>
        <w:t xml:space="preserve"> and word recognition</w:t>
      </w:r>
      <w:r w:rsidR="00D817AA" w:rsidRPr="00CA5C98">
        <w:rPr>
          <w:rFonts w:asciiTheme="majorBidi" w:hAnsiTheme="majorBidi" w:cstheme="majorBidi"/>
          <w:sz w:val="24"/>
          <w:szCs w:val="24"/>
          <w:lang w:val="en-GB"/>
        </w:rPr>
        <w:t xml:space="preserve"> </w:t>
      </w:r>
      <w:r w:rsidR="00C84678" w:rsidRPr="00CA5C98">
        <w:rPr>
          <w:rFonts w:asciiTheme="majorBidi" w:hAnsiTheme="majorBidi" w:cstheme="majorBidi"/>
          <w:sz w:val="24"/>
          <w:szCs w:val="24"/>
          <w:lang w:val="en-GB"/>
        </w:rPr>
        <w:t xml:space="preserve">is described as a sequential process </w:t>
      </w:r>
      <w:r w:rsidR="00D817AA" w:rsidRPr="00CA5C98">
        <w:rPr>
          <w:rFonts w:asciiTheme="majorBidi" w:hAnsiTheme="majorBidi" w:cstheme="majorBidi"/>
          <w:sz w:val="24"/>
          <w:szCs w:val="24"/>
          <w:lang w:val="en-GB"/>
        </w:rPr>
        <w:t xml:space="preserve">(e.g., </w:t>
      </w:r>
      <w:r w:rsidR="00A15CBF" w:rsidRPr="00CA5C98">
        <w:rPr>
          <w:rFonts w:asciiTheme="majorBidi" w:hAnsiTheme="majorBidi" w:cstheme="majorBidi"/>
          <w:sz w:val="24"/>
          <w:szCs w:val="24"/>
          <w:lang w:val="en-GB"/>
        </w:rPr>
        <w:t>Allopenna et al., 1998</w:t>
      </w:r>
      <w:r w:rsidR="00A15CBF">
        <w:rPr>
          <w:rFonts w:asciiTheme="majorBidi" w:hAnsiTheme="majorBidi" w:cstheme="majorBidi"/>
          <w:sz w:val="24"/>
          <w:szCs w:val="24"/>
          <w:lang w:val="en-GB"/>
        </w:rPr>
        <w:t xml:space="preserve">; </w:t>
      </w:r>
      <w:r w:rsidR="00D817AA" w:rsidRPr="00CA5C98">
        <w:rPr>
          <w:rFonts w:asciiTheme="majorBidi" w:hAnsiTheme="majorBidi" w:cstheme="majorBidi"/>
          <w:sz w:val="24"/>
          <w:szCs w:val="24"/>
          <w:lang w:val="en-GB"/>
        </w:rPr>
        <w:t>Marslen-Wilson,</w:t>
      </w:r>
      <w:r w:rsidR="00A15CBF">
        <w:rPr>
          <w:rFonts w:asciiTheme="majorBidi" w:hAnsiTheme="majorBidi" w:cstheme="majorBidi"/>
          <w:sz w:val="24"/>
          <w:szCs w:val="24"/>
          <w:lang w:val="en-GB"/>
        </w:rPr>
        <w:t xml:space="preserve"> </w:t>
      </w:r>
      <w:r w:rsidR="004374EA" w:rsidRPr="00CA5C98">
        <w:rPr>
          <w:rFonts w:asciiTheme="majorBidi" w:hAnsiTheme="majorBidi" w:cstheme="majorBidi"/>
          <w:sz w:val="24"/>
          <w:szCs w:val="24"/>
          <w:lang w:val="en-GB"/>
        </w:rPr>
        <w:t xml:space="preserve">1987; Marslen-Wilson &amp; </w:t>
      </w:r>
      <w:r w:rsidR="003A6153" w:rsidRPr="00CA5C98">
        <w:rPr>
          <w:rFonts w:asciiTheme="majorBidi" w:hAnsiTheme="majorBidi" w:cstheme="majorBidi"/>
          <w:sz w:val="24"/>
          <w:szCs w:val="24"/>
          <w:lang w:val="en-GB"/>
        </w:rPr>
        <w:t>Welsh</w:t>
      </w:r>
      <w:r w:rsidR="00A15CBF">
        <w:rPr>
          <w:rFonts w:asciiTheme="majorBidi" w:hAnsiTheme="majorBidi" w:cstheme="majorBidi"/>
          <w:sz w:val="24"/>
          <w:szCs w:val="24"/>
          <w:lang w:val="en-GB"/>
        </w:rPr>
        <w:t>, 1978</w:t>
      </w:r>
      <w:r w:rsidR="004374EA" w:rsidRPr="00CA5C98">
        <w:rPr>
          <w:rFonts w:asciiTheme="majorBidi" w:hAnsiTheme="majorBidi" w:cstheme="majorBidi"/>
          <w:sz w:val="24"/>
          <w:szCs w:val="24"/>
          <w:lang w:val="en-GB"/>
        </w:rPr>
        <w:t>).</w:t>
      </w:r>
      <w:r w:rsidR="0097566A" w:rsidRPr="00CA5C98">
        <w:rPr>
          <w:rFonts w:asciiTheme="majorBidi" w:eastAsia="AdvTimes" w:hAnsiTheme="majorBidi" w:cstheme="majorBidi"/>
          <w:sz w:val="24"/>
          <w:szCs w:val="24"/>
          <w:lang w:val="en-GB"/>
        </w:rPr>
        <w:t xml:space="preserve"> </w:t>
      </w:r>
      <w:r w:rsidR="00497725" w:rsidRPr="00CA5C98">
        <w:rPr>
          <w:rFonts w:asciiTheme="majorBidi" w:eastAsia="AdvTimes" w:hAnsiTheme="majorBidi" w:cstheme="majorBidi"/>
          <w:sz w:val="24"/>
          <w:szCs w:val="24"/>
          <w:lang w:val="en-GB"/>
        </w:rPr>
        <w:t>T</w:t>
      </w:r>
      <w:r w:rsidR="00B44A91" w:rsidRPr="00CA5C98">
        <w:rPr>
          <w:rFonts w:asciiTheme="majorBidi" w:eastAsia="AdvTimes" w:hAnsiTheme="majorBidi" w:cstheme="majorBidi"/>
          <w:sz w:val="24"/>
          <w:szCs w:val="24"/>
          <w:lang w:val="en-GB"/>
        </w:rPr>
        <w:t xml:space="preserve">he </w:t>
      </w:r>
      <w:r w:rsidR="00C84678" w:rsidRPr="00CA5C98">
        <w:rPr>
          <w:rFonts w:asciiTheme="majorBidi" w:eastAsia="AdvTimes" w:hAnsiTheme="majorBidi" w:cstheme="majorBidi"/>
          <w:sz w:val="24"/>
          <w:szCs w:val="24"/>
          <w:lang w:val="en-GB"/>
        </w:rPr>
        <w:t xml:space="preserve">TRACE model </w:t>
      </w:r>
      <w:r w:rsidR="00497725" w:rsidRPr="00CA5C98">
        <w:rPr>
          <w:rFonts w:asciiTheme="majorBidi" w:eastAsia="AdvTimes" w:hAnsiTheme="majorBidi" w:cstheme="majorBidi"/>
          <w:sz w:val="24"/>
          <w:szCs w:val="24"/>
          <w:lang w:val="en-GB"/>
        </w:rPr>
        <w:t xml:space="preserve">(McClelland &amp; Elman, 1986) </w:t>
      </w:r>
      <w:r w:rsidR="00622734" w:rsidRPr="00CA5C98">
        <w:rPr>
          <w:rFonts w:asciiTheme="majorBidi" w:eastAsia="AdvTimes" w:hAnsiTheme="majorBidi" w:cstheme="majorBidi"/>
          <w:sz w:val="24"/>
          <w:szCs w:val="24"/>
          <w:lang w:val="en-GB"/>
        </w:rPr>
        <w:t xml:space="preserve">also </w:t>
      </w:r>
      <w:r w:rsidR="00203647" w:rsidRPr="00CA5C98">
        <w:rPr>
          <w:rFonts w:asciiTheme="majorBidi" w:eastAsia="AdvTimes" w:hAnsiTheme="majorBidi" w:cstheme="majorBidi"/>
          <w:sz w:val="24"/>
          <w:szCs w:val="24"/>
          <w:lang w:val="en-GB"/>
        </w:rPr>
        <w:lastRenderedPageBreak/>
        <w:t xml:space="preserve">assumes </w:t>
      </w:r>
      <w:r w:rsidR="00622734" w:rsidRPr="00CA5C98">
        <w:rPr>
          <w:rFonts w:asciiTheme="majorBidi" w:eastAsia="AdvTimes" w:hAnsiTheme="majorBidi" w:cstheme="majorBidi"/>
          <w:sz w:val="24"/>
          <w:szCs w:val="24"/>
          <w:lang w:val="en-GB"/>
        </w:rPr>
        <w:t xml:space="preserve">sequential </w:t>
      </w:r>
      <w:r w:rsidR="00AF2900" w:rsidRPr="00CA5C98">
        <w:rPr>
          <w:rFonts w:asciiTheme="majorBidi" w:eastAsia="AdvTimes" w:hAnsiTheme="majorBidi" w:cstheme="majorBidi"/>
          <w:sz w:val="24"/>
          <w:szCs w:val="24"/>
          <w:lang w:val="en-GB"/>
        </w:rPr>
        <w:t xml:space="preserve">lexical </w:t>
      </w:r>
      <w:r w:rsidR="00622734" w:rsidRPr="00CA5C98">
        <w:rPr>
          <w:rFonts w:asciiTheme="majorBidi" w:eastAsia="AdvTimes" w:hAnsiTheme="majorBidi" w:cstheme="majorBidi"/>
          <w:sz w:val="24"/>
          <w:szCs w:val="24"/>
          <w:lang w:val="en-GB"/>
        </w:rPr>
        <w:t xml:space="preserve">processing but </w:t>
      </w:r>
      <w:r w:rsidR="00AF2900" w:rsidRPr="00CA5C98">
        <w:rPr>
          <w:rFonts w:asciiTheme="majorBidi" w:eastAsia="AdvTimes" w:hAnsiTheme="majorBidi" w:cstheme="majorBidi"/>
          <w:sz w:val="24"/>
          <w:szCs w:val="24"/>
          <w:lang w:val="en-GB"/>
        </w:rPr>
        <w:t>allow</w:t>
      </w:r>
      <w:r w:rsidR="00497725" w:rsidRPr="00CA5C98">
        <w:rPr>
          <w:rFonts w:asciiTheme="majorBidi" w:eastAsia="AdvTimes" w:hAnsiTheme="majorBidi" w:cstheme="majorBidi"/>
          <w:sz w:val="24"/>
          <w:szCs w:val="24"/>
          <w:lang w:val="en-GB"/>
        </w:rPr>
        <w:t>s</w:t>
      </w:r>
      <w:r w:rsidR="00AF2900" w:rsidRPr="00CA5C98">
        <w:rPr>
          <w:rFonts w:asciiTheme="majorBidi" w:eastAsia="AdvTimes" w:hAnsiTheme="majorBidi" w:cstheme="majorBidi"/>
          <w:sz w:val="24"/>
          <w:szCs w:val="24"/>
          <w:lang w:val="en-GB"/>
        </w:rPr>
        <w:t xml:space="preserve"> for</w:t>
      </w:r>
      <w:r w:rsidR="00B44A91" w:rsidRPr="00CA5C98">
        <w:rPr>
          <w:rFonts w:asciiTheme="majorBidi" w:eastAsia="AdvTimes" w:hAnsiTheme="majorBidi" w:cstheme="majorBidi"/>
          <w:sz w:val="24"/>
          <w:szCs w:val="24"/>
          <w:lang w:val="en-GB"/>
        </w:rPr>
        <w:t xml:space="preserve"> other parts of the word </w:t>
      </w:r>
      <w:r w:rsidR="00AF2900" w:rsidRPr="00CA5C98">
        <w:rPr>
          <w:rFonts w:asciiTheme="majorBidi" w:eastAsia="AdvTimes" w:hAnsiTheme="majorBidi" w:cstheme="majorBidi"/>
          <w:sz w:val="24"/>
          <w:szCs w:val="24"/>
          <w:lang w:val="en-GB"/>
        </w:rPr>
        <w:t xml:space="preserve">to </w:t>
      </w:r>
      <w:r w:rsidR="00622734" w:rsidRPr="00CA5C98">
        <w:rPr>
          <w:rFonts w:asciiTheme="majorBidi" w:eastAsia="AdvTimes" w:hAnsiTheme="majorBidi" w:cstheme="majorBidi"/>
          <w:sz w:val="24"/>
          <w:szCs w:val="24"/>
          <w:lang w:val="en-GB"/>
        </w:rPr>
        <w:t xml:space="preserve">activate lexical </w:t>
      </w:r>
      <w:r w:rsidR="006515FA" w:rsidRPr="00CA5C98">
        <w:rPr>
          <w:rFonts w:asciiTheme="majorBidi" w:eastAsia="AdvTimes" w:hAnsiTheme="majorBidi" w:cstheme="majorBidi"/>
          <w:sz w:val="24"/>
          <w:szCs w:val="24"/>
          <w:lang w:val="en-GB"/>
        </w:rPr>
        <w:t>candidates</w:t>
      </w:r>
      <w:r w:rsidR="00362D94" w:rsidRPr="00CA5C98">
        <w:rPr>
          <w:rFonts w:asciiTheme="majorBidi" w:eastAsia="AdvTimes" w:hAnsiTheme="majorBidi" w:cstheme="majorBidi"/>
          <w:sz w:val="24"/>
          <w:szCs w:val="24"/>
          <w:lang w:val="en-GB"/>
        </w:rPr>
        <w:t xml:space="preserve"> as well</w:t>
      </w:r>
      <w:r w:rsidR="00622734" w:rsidRPr="00CA5C98">
        <w:rPr>
          <w:rFonts w:asciiTheme="majorBidi" w:eastAsia="AdvTimes" w:hAnsiTheme="majorBidi" w:cstheme="majorBidi"/>
          <w:sz w:val="24"/>
          <w:szCs w:val="24"/>
          <w:lang w:val="en-GB"/>
        </w:rPr>
        <w:t>.</w:t>
      </w:r>
      <w:r w:rsidR="00B44A91" w:rsidRPr="00CA5C98">
        <w:rPr>
          <w:rFonts w:asciiTheme="majorBidi" w:eastAsia="AdvTimes" w:hAnsiTheme="majorBidi" w:cstheme="majorBidi"/>
          <w:sz w:val="24"/>
          <w:szCs w:val="24"/>
          <w:lang w:val="en-GB"/>
        </w:rPr>
        <w:t xml:space="preserve"> </w:t>
      </w:r>
      <w:r w:rsidR="00F07D33" w:rsidRPr="00CA5C98">
        <w:rPr>
          <w:rFonts w:asciiTheme="majorBidi" w:eastAsia="AdvTimes" w:hAnsiTheme="majorBidi" w:cstheme="majorBidi"/>
          <w:sz w:val="24"/>
          <w:szCs w:val="24"/>
          <w:lang w:val="en-GB"/>
        </w:rPr>
        <w:t xml:space="preserve">Our study fails to provide additional support for these models. </w:t>
      </w:r>
    </w:p>
    <w:p w14:paraId="5BFCB6F0" w14:textId="398B6DAD" w:rsidR="00166D91" w:rsidRPr="00805329" w:rsidRDefault="00622734">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CA5C98">
        <w:rPr>
          <w:rFonts w:asciiTheme="majorBidi" w:eastAsia="AdvTimes" w:hAnsiTheme="majorBidi" w:cstheme="majorBidi"/>
          <w:sz w:val="24"/>
          <w:szCs w:val="24"/>
          <w:lang w:val="en-GB"/>
        </w:rPr>
        <w:t>In contrast</w:t>
      </w:r>
      <w:r w:rsidR="00B44A91" w:rsidRPr="00CA5C98">
        <w:rPr>
          <w:rFonts w:asciiTheme="majorBidi" w:eastAsia="AdvTimes" w:hAnsiTheme="majorBidi" w:cstheme="majorBidi"/>
          <w:sz w:val="24"/>
          <w:szCs w:val="24"/>
          <w:lang w:val="en-GB"/>
        </w:rPr>
        <w:t xml:space="preserve"> to continuous mapping models</w:t>
      </w:r>
      <w:r w:rsidRPr="00CA5C98">
        <w:rPr>
          <w:rFonts w:asciiTheme="majorBidi" w:eastAsia="AdvTimes" w:hAnsiTheme="majorBidi" w:cstheme="majorBidi"/>
          <w:sz w:val="24"/>
          <w:szCs w:val="24"/>
          <w:lang w:val="en-GB"/>
        </w:rPr>
        <w:t xml:space="preserve"> </w:t>
      </w:r>
      <w:r w:rsidR="00F07D33" w:rsidRPr="00CA5C98">
        <w:rPr>
          <w:rFonts w:asciiTheme="majorBidi" w:eastAsia="AdvTimes" w:hAnsiTheme="majorBidi" w:cstheme="majorBidi"/>
          <w:sz w:val="24"/>
          <w:szCs w:val="24"/>
          <w:lang w:val="en-GB"/>
        </w:rPr>
        <w:t>or</w:t>
      </w:r>
      <w:r w:rsidR="00ED4578">
        <w:rPr>
          <w:rFonts w:asciiTheme="majorBidi" w:eastAsia="AdvTimes" w:hAnsiTheme="majorBidi" w:cstheme="majorBidi"/>
          <w:sz w:val="24"/>
          <w:szCs w:val="24"/>
          <w:lang w:val="en-GB"/>
        </w:rPr>
        <w:t>,</w:t>
      </w:r>
      <w:r w:rsidR="00F07D33" w:rsidRPr="00CA5C98">
        <w:rPr>
          <w:rFonts w:asciiTheme="majorBidi" w:eastAsia="AdvTimes" w:hAnsiTheme="majorBidi" w:cstheme="majorBidi"/>
          <w:sz w:val="24"/>
          <w:szCs w:val="24"/>
          <w:lang w:val="en-GB"/>
        </w:rPr>
        <w:t xml:space="preserve"> </w:t>
      </w:r>
      <w:r w:rsidR="00ED4578">
        <w:rPr>
          <w:rFonts w:asciiTheme="majorBidi" w:eastAsia="AdvTimes" w:hAnsiTheme="majorBidi" w:cstheme="majorBidi"/>
          <w:sz w:val="24"/>
          <w:szCs w:val="24"/>
          <w:lang w:val="en-GB"/>
        </w:rPr>
        <w:t xml:space="preserve">in other words, </w:t>
      </w:r>
      <w:r w:rsidR="00F07D33" w:rsidRPr="00CA5C98">
        <w:rPr>
          <w:rFonts w:asciiTheme="majorBidi" w:eastAsia="AdvTimes" w:hAnsiTheme="majorBidi" w:cstheme="majorBidi"/>
          <w:sz w:val="24"/>
          <w:szCs w:val="24"/>
          <w:lang w:val="en-GB"/>
        </w:rPr>
        <w:t xml:space="preserve">models </w:t>
      </w:r>
      <w:r w:rsidR="002A72FC" w:rsidRPr="00CA5C98">
        <w:rPr>
          <w:rFonts w:asciiTheme="majorBidi" w:eastAsia="AdvTimes" w:hAnsiTheme="majorBidi" w:cstheme="majorBidi"/>
          <w:sz w:val="24"/>
          <w:szCs w:val="24"/>
          <w:lang w:val="en-GB"/>
        </w:rPr>
        <w:t xml:space="preserve">(like </w:t>
      </w:r>
      <w:r w:rsidR="0027666F" w:rsidRPr="00CA5C98">
        <w:rPr>
          <w:rFonts w:asciiTheme="majorBidi" w:eastAsia="AdvTimes" w:hAnsiTheme="majorBidi" w:cstheme="majorBidi"/>
          <w:sz w:val="24"/>
          <w:szCs w:val="24"/>
          <w:lang w:val="en-GB"/>
        </w:rPr>
        <w:t>TRACE</w:t>
      </w:r>
      <w:r w:rsidR="002A72FC" w:rsidRPr="00CA5C98">
        <w:rPr>
          <w:rFonts w:asciiTheme="majorBidi" w:eastAsia="AdvTimes" w:hAnsiTheme="majorBidi" w:cstheme="majorBidi"/>
          <w:sz w:val="24"/>
          <w:szCs w:val="24"/>
          <w:lang w:val="en-GB"/>
        </w:rPr>
        <w:t xml:space="preserve">) </w:t>
      </w:r>
      <w:r w:rsidR="00F07D33" w:rsidRPr="00CA5C98">
        <w:rPr>
          <w:rFonts w:asciiTheme="majorBidi" w:eastAsia="AdvTimes" w:hAnsiTheme="majorBidi" w:cstheme="majorBidi"/>
          <w:sz w:val="24"/>
          <w:szCs w:val="24"/>
          <w:lang w:val="en-GB"/>
        </w:rPr>
        <w:t>that see</w:t>
      </w:r>
      <w:r w:rsidR="00F07D33">
        <w:rPr>
          <w:rFonts w:asciiTheme="majorBidi" w:eastAsia="AdvTimes" w:hAnsiTheme="majorBidi" w:cstheme="majorBidi"/>
          <w:sz w:val="24"/>
          <w:szCs w:val="24"/>
          <w:lang w:val="en-GB"/>
        </w:rPr>
        <w:t xml:space="preserve"> lexical identification as proceeding segment by segment, </w:t>
      </w:r>
      <w:r w:rsidRPr="00805329">
        <w:rPr>
          <w:rFonts w:asciiTheme="majorBidi" w:eastAsia="AdvTimes" w:hAnsiTheme="majorBidi" w:cstheme="majorBidi"/>
          <w:sz w:val="24"/>
          <w:szCs w:val="24"/>
          <w:lang w:val="en-GB"/>
        </w:rPr>
        <w:t xml:space="preserve">prosodic models </w:t>
      </w:r>
      <w:r w:rsidR="007A61F1" w:rsidRPr="00805329">
        <w:rPr>
          <w:rFonts w:asciiTheme="majorBidi" w:eastAsia="AdvTimes" w:hAnsiTheme="majorBidi" w:cstheme="majorBidi"/>
          <w:sz w:val="24"/>
          <w:szCs w:val="24"/>
          <w:lang w:val="en-GB"/>
        </w:rPr>
        <w:t xml:space="preserve">of </w:t>
      </w:r>
      <w:r w:rsidR="00333840" w:rsidRPr="00805329">
        <w:rPr>
          <w:rFonts w:asciiTheme="majorBidi" w:eastAsia="AdvTimes" w:hAnsiTheme="majorBidi" w:cstheme="majorBidi"/>
          <w:sz w:val="24"/>
          <w:szCs w:val="24"/>
          <w:lang w:val="en-GB"/>
        </w:rPr>
        <w:t xml:space="preserve">word </w:t>
      </w:r>
      <w:r w:rsidR="00F30BE3" w:rsidRPr="00805329">
        <w:rPr>
          <w:rFonts w:asciiTheme="majorBidi" w:eastAsia="AdvTimes" w:hAnsiTheme="majorBidi" w:cstheme="majorBidi"/>
          <w:sz w:val="24"/>
          <w:szCs w:val="24"/>
          <w:lang w:val="en-GB"/>
        </w:rPr>
        <w:t xml:space="preserve">recognition </w:t>
      </w:r>
      <w:r w:rsidR="00203647">
        <w:rPr>
          <w:rFonts w:asciiTheme="majorBidi" w:eastAsia="AdvTimes" w:hAnsiTheme="majorBidi" w:cstheme="majorBidi"/>
          <w:sz w:val="24"/>
          <w:szCs w:val="24"/>
          <w:lang w:val="en-GB"/>
        </w:rPr>
        <w:t>assume</w:t>
      </w:r>
      <w:r w:rsidR="00203647" w:rsidRPr="00805329">
        <w:rPr>
          <w:rFonts w:asciiTheme="majorBidi" w:eastAsia="AdvTimes" w:hAnsiTheme="majorBidi" w:cstheme="majorBidi"/>
          <w:sz w:val="24"/>
          <w:szCs w:val="24"/>
          <w:lang w:val="en-GB"/>
        </w:rPr>
        <w:t xml:space="preserve"> </w:t>
      </w:r>
      <w:r w:rsidR="00333840" w:rsidRPr="00805329">
        <w:rPr>
          <w:rFonts w:asciiTheme="majorBidi" w:eastAsia="AdvTimes" w:hAnsiTheme="majorBidi" w:cstheme="majorBidi"/>
          <w:sz w:val="24"/>
          <w:szCs w:val="24"/>
          <w:lang w:val="en-GB"/>
        </w:rPr>
        <w:t xml:space="preserve">that lexical activation </w:t>
      </w:r>
      <w:r w:rsidR="0042020D" w:rsidRPr="00805329">
        <w:rPr>
          <w:rFonts w:asciiTheme="majorBidi" w:eastAsia="AdvTimes" w:hAnsiTheme="majorBidi" w:cstheme="majorBidi"/>
          <w:sz w:val="24"/>
          <w:szCs w:val="24"/>
          <w:lang w:val="en-GB"/>
        </w:rPr>
        <w:t xml:space="preserve">need </w:t>
      </w:r>
      <w:r w:rsidR="00333840" w:rsidRPr="00805329">
        <w:rPr>
          <w:rFonts w:asciiTheme="majorBidi" w:eastAsia="AdvTimes" w:hAnsiTheme="majorBidi" w:cstheme="majorBidi"/>
          <w:sz w:val="24"/>
          <w:szCs w:val="24"/>
          <w:lang w:val="en-GB"/>
        </w:rPr>
        <w:t>not always proceed sequentia</w:t>
      </w:r>
      <w:r w:rsidR="00497725" w:rsidRPr="00805329">
        <w:rPr>
          <w:rFonts w:asciiTheme="majorBidi" w:eastAsia="AdvTimes" w:hAnsiTheme="majorBidi" w:cstheme="majorBidi"/>
          <w:sz w:val="24"/>
          <w:szCs w:val="24"/>
          <w:lang w:val="en-GB"/>
        </w:rPr>
        <w:t xml:space="preserve">lly; they suggest instead </w:t>
      </w:r>
      <w:r w:rsidR="00333840" w:rsidRPr="00805329">
        <w:rPr>
          <w:rFonts w:asciiTheme="majorBidi" w:eastAsia="AdvTimes" w:hAnsiTheme="majorBidi" w:cstheme="majorBidi"/>
          <w:sz w:val="24"/>
          <w:szCs w:val="24"/>
          <w:lang w:val="en-GB"/>
        </w:rPr>
        <w:t xml:space="preserve">that </w:t>
      </w:r>
      <w:r w:rsidR="007B22BA" w:rsidRPr="00805329">
        <w:rPr>
          <w:rFonts w:asciiTheme="majorBidi" w:eastAsia="AdvTimes" w:hAnsiTheme="majorBidi" w:cstheme="majorBidi"/>
          <w:sz w:val="24"/>
          <w:szCs w:val="24"/>
          <w:lang w:val="en-GB"/>
        </w:rPr>
        <w:t>non-initial</w:t>
      </w:r>
      <w:r w:rsidR="00333840" w:rsidRPr="00805329">
        <w:rPr>
          <w:rFonts w:asciiTheme="majorBidi" w:eastAsia="AdvTimes" w:hAnsiTheme="majorBidi" w:cstheme="majorBidi"/>
          <w:sz w:val="24"/>
          <w:szCs w:val="24"/>
          <w:lang w:val="en-GB"/>
        </w:rPr>
        <w:t xml:space="preserve"> </w:t>
      </w:r>
      <w:r w:rsidR="00EB46CA" w:rsidRPr="00805329">
        <w:rPr>
          <w:rFonts w:asciiTheme="majorBidi" w:eastAsia="AdvTimes" w:hAnsiTheme="majorBidi" w:cstheme="majorBidi"/>
          <w:sz w:val="24"/>
          <w:szCs w:val="24"/>
          <w:lang w:val="en-GB"/>
        </w:rPr>
        <w:t>stressed syllables</w:t>
      </w:r>
      <w:r w:rsidR="00497725" w:rsidRPr="00805329">
        <w:rPr>
          <w:rFonts w:asciiTheme="majorBidi" w:eastAsia="AdvTimes" w:hAnsiTheme="majorBidi" w:cstheme="majorBidi"/>
          <w:sz w:val="24"/>
          <w:szCs w:val="24"/>
          <w:lang w:val="en-GB"/>
        </w:rPr>
        <w:t xml:space="preserve"> may</w:t>
      </w:r>
      <w:r w:rsidR="00333840" w:rsidRPr="00805329">
        <w:rPr>
          <w:rFonts w:asciiTheme="majorBidi" w:eastAsia="AdvTimes" w:hAnsiTheme="majorBidi" w:cstheme="majorBidi"/>
          <w:sz w:val="24"/>
          <w:szCs w:val="24"/>
          <w:lang w:val="en-GB"/>
        </w:rPr>
        <w:t xml:space="preserve"> initiate lexical search </w:t>
      </w:r>
      <w:r w:rsidR="006515FA" w:rsidRPr="00805329">
        <w:rPr>
          <w:rFonts w:asciiTheme="majorBidi" w:eastAsia="AdvTimes" w:hAnsiTheme="majorBidi" w:cstheme="majorBidi"/>
          <w:sz w:val="24"/>
          <w:szCs w:val="24"/>
          <w:lang w:val="en-GB"/>
        </w:rPr>
        <w:t>and</w:t>
      </w:r>
      <w:r w:rsidR="00333840" w:rsidRPr="00805329">
        <w:rPr>
          <w:rFonts w:ascii="Times New Roman" w:hAnsi="Times New Roman" w:cs="Times New Roman"/>
          <w:sz w:val="24"/>
          <w:szCs w:val="24"/>
          <w:lang w:val="en-GB"/>
        </w:rPr>
        <w:t xml:space="preserve"> </w:t>
      </w:r>
      <w:r w:rsidR="006515FA" w:rsidRPr="00805329">
        <w:rPr>
          <w:rFonts w:asciiTheme="majorBidi" w:hAnsiTheme="majorBidi" w:cstheme="majorBidi"/>
          <w:sz w:val="24"/>
          <w:szCs w:val="24"/>
          <w:lang w:val="en-GB"/>
        </w:rPr>
        <w:t>retroactive processing</w:t>
      </w:r>
      <w:r w:rsidR="008E56A0" w:rsidRPr="00805329">
        <w:rPr>
          <w:rFonts w:asciiTheme="majorBidi" w:hAnsiTheme="majorBidi" w:cstheme="majorBidi"/>
          <w:sz w:val="24"/>
          <w:szCs w:val="24"/>
          <w:lang w:val="en-GB"/>
        </w:rPr>
        <w:t>.</w:t>
      </w:r>
      <w:r w:rsidR="006515FA" w:rsidRPr="00805329">
        <w:rPr>
          <w:rFonts w:asciiTheme="majorBidi" w:hAnsiTheme="majorBidi" w:cstheme="majorBidi"/>
          <w:sz w:val="24"/>
          <w:szCs w:val="24"/>
          <w:lang w:val="en-GB"/>
        </w:rPr>
        <w:t xml:space="preserve"> </w:t>
      </w:r>
      <w:r w:rsidR="008E56A0" w:rsidRPr="00805329">
        <w:rPr>
          <w:rFonts w:asciiTheme="majorBidi" w:hAnsiTheme="majorBidi" w:cstheme="majorBidi"/>
          <w:sz w:val="24"/>
          <w:szCs w:val="24"/>
          <w:lang w:val="en-GB"/>
        </w:rPr>
        <w:t>Thus,</w:t>
      </w:r>
      <w:r w:rsidR="006515FA" w:rsidRPr="00805329">
        <w:rPr>
          <w:rFonts w:asciiTheme="majorBidi" w:hAnsiTheme="majorBidi" w:cstheme="majorBidi"/>
          <w:sz w:val="24"/>
          <w:szCs w:val="24"/>
          <w:lang w:val="en-GB"/>
        </w:rPr>
        <w:t xml:space="preserve"> </w:t>
      </w:r>
      <w:r w:rsidR="00B44A91" w:rsidRPr="00805329">
        <w:rPr>
          <w:rFonts w:asciiTheme="majorBidi" w:hAnsiTheme="majorBidi" w:cstheme="majorBidi"/>
          <w:sz w:val="24"/>
          <w:szCs w:val="24"/>
          <w:lang w:val="en-GB"/>
        </w:rPr>
        <w:t xml:space="preserve">possible </w:t>
      </w:r>
      <w:r w:rsidR="006515FA" w:rsidRPr="00805329">
        <w:rPr>
          <w:rFonts w:asciiTheme="majorBidi" w:hAnsiTheme="majorBidi" w:cstheme="majorBidi"/>
          <w:sz w:val="24"/>
          <w:szCs w:val="24"/>
          <w:lang w:val="en-GB"/>
        </w:rPr>
        <w:t>ambiguity in the first</w:t>
      </w:r>
      <w:r w:rsidR="0042020D" w:rsidRPr="00805329">
        <w:rPr>
          <w:rFonts w:asciiTheme="majorBidi" w:hAnsiTheme="majorBidi" w:cstheme="majorBidi"/>
          <w:sz w:val="24"/>
          <w:szCs w:val="24"/>
          <w:lang w:val="en-GB"/>
        </w:rPr>
        <w:t>,</w:t>
      </w:r>
      <w:r w:rsidR="006515FA" w:rsidRPr="00805329">
        <w:rPr>
          <w:rFonts w:asciiTheme="majorBidi" w:hAnsiTheme="majorBidi" w:cstheme="majorBidi"/>
          <w:sz w:val="24"/>
          <w:szCs w:val="24"/>
          <w:lang w:val="en-GB"/>
        </w:rPr>
        <w:t xml:space="preserve"> weak syllable can be resolved </w:t>
      </w:r>
      <w:r w:rsidR="0042020D" w:rsidRPr="00805329">
        <w:rPr>
          <w:rFonts w:asciiTheme="majorBidi" w:hAnsiTheme="majorBidi" w:cstheme="majorBidi"/>
          <w:sz w:val="24"/>
          <w:szCs w:val="24"/>
          <w:lang w:val="en-GB"/>
        </w:rPr>
        <w:t>based on</w:t>
      </w:r>
      <w:r w:rsidR="006515FA" w:rsidRPr="00805329">
        <w:rPr>
          <w:rFonts w:asciiTheme="majorBidi" w:hAnsiTheme="majorBidi" w:cstheme="majorBidi"/>
          <w:sz w:val="24"/>
          <w:szCs w:val="24"/>
          <w:lang w:val="en-GB"/>
        </w:rPr>
        <w:t xml:space="preserve"> information in the more salient part of the word </w:t>
      </w:r>
      <w:r w:rsidR="00333840" w:rsidRPr="00805329">
        <w:rPr>
          <w:rFonts w:asciiTheme="majorBidi" w:hAnsiTheme="majorBidi" w:cstheme="majorBidi"/>
          <w:sz w:val="24"/>
          <w:szCs w:val="24"/>
          <w:lang w:val="en-GB"/>
        </w:rPr>
        <w:t>(</w:t>
      </w:r>
      <w:r w:rsidR="00BD019D" w:rsidRPr="00805329">
        <w:rPr>
          <w:rFonts w:asciiTheme="majorBidi" w:hAnsiTheme="majorBidi" w:cstheme="majorBidi"/>
          <w:sz w:val="24"/>
          <w:szCs w:val="24"/>
          <w:lang w:val="en-GB"/>
        </w:rPr>
        <w:t xml:space="preserve">Cutler </w:t>
      </w:r>
      <w:r w:rsidR="0042020D" w:rsidRPr="00805329">
        <w:rPr>
          <w:rFonts w:asciiTheme="majorBidi" w:hAnsiTheme="majorBidi" w:cstheme="majorBidi"/>
          <w:sz w:val="24"/>
          <w:szCs w:val="24"/>
          <w:lang w:val="en-GB"/>
        </w:rPr>
        <w:t xml:space="preserve">&amp; </w:t>
      </w:r>
      <w:r w:rsidR="00BD019D" w:rsidRPr="00805329">
        <w:rPr>
          <w:rFonts w:asciiTheme="majorBidi" w:hAnsiTheme="majorBidi" w:cstheme="majorBidi"/>
          <w:sz w:val="24"/>
          <w:szCs w:val="24"/>
          <w:lang w:val="en-GB"/>
        </w:rPr>
        <w:t xml:space="preserve">Norris, 1988; </w:t>
      </w:r>
      <w:r w:rsidR="00333840" w:rsidRPr="00805329">
        <w:rPr>
          <w:rFonts w:asciiTheme="majorBidi" w:hAnsiTheme="majorBidi" w:cstheme="majorBidi"/>
          <w:sz w:val="24"/>
          <w:szCs w:val="24"/>
          <w:lang w:val="en-GB"/>
        </w:rPr>
        <w:t xml:space="preserve">Luce </w:t>
      </w:r>
      <w:r w:rsidR="0042020D" w:rsidRPr="00805329">
        <w:rPr>
          <w:rFonts w:asciiTheme="majorBidi" w:hAnsiTheme="majorBidi" w:cstheme="majorBidi"/>
          <w:sz w:val="24"/>
          <w:szCs w:val="24"/>
          <w:lang w:val="en-GB"/>
        </w:rPr>
        <w:t xml:space="preserve">&amp; </w:t>
      </w:r>
      <w:r w:rsidR="00333840" w:rsidRPr="00805329">
        <w:rPr>
          <w:rFonts w:asciiTheme="majorBidi" w:hAnsiTheme="majorBidi" w:cstheme="majorBidi"/>
          <w:sz w:val="24"/>
          <w:szCs w:val="24"/>
          <w:lang w:val="en-GB"/>
        </w:rPr>
        <w:t>Cluff, 1998</w:t>
      </w:r>
      <w:r w:rsidR="007B22BA" w:rsidRPr="00805329">
        <w:rPr>
          <w:rFonts w:asciiTheme="majorBidi" w:hAnsiTheme="majorBidi" w:cstheme="majorBidi"/>
          <w:sz w:val="24"/>
          <w:szCs w:val="24"/>
          <w:lang w:val="en-GB"/>
        </w:rPr>
        <w:t>; Mattys &amp; Samuel, 2000;</w:t>
      </w:r>
      <w:r w:rsidR="00333840" w:rsidRPr="00805329">
        <w:rPr>
          <w:rFonts w:asciiTheme="majorBidi" w:hAnsiTheme="majorBidi" w:cstheme="majorBidi"/>
          <w:sz w:val="24"/>
          <w:szCs w:val="24"/>
          <w:lang w:val="en-GB"/>
        </w:rPr>
        <w:t xml:space="preserve"> Shillcock, 199</w:t>
      </w:r>
      <w:r w:rsidR="00333840" w:rsidRPr="00805329">
        <w:rPr>
          <w:rFonts w:asciiTheme="majorBidi" w:eastAsia="AdvTimes" w:hAnsiTheme="majorBidi" w:cstheme="majorBidi"/>
          <w:sz w:val="24"/>
          <w:szCs w:val="24"/>
          <w:lang w:val="en-GB"/>
        </w:rPr>
        <w:t>0).</w:t>
      </w:r>
      <w:r w:rsidR="00B44A91" w:rsidRPr="00805329">
        <w:rPr>
          <w:rFonts w:asciiTheme="majorBidi" w:hAnsiTheme="majorBidi" w:cstheme="majorBidi"/>
          <w:sz w:val="24"/>
          <w:szCs w:val="24"/>
          <w:lang w:val="en-GB"/>
        </w:rPr>
        <w:t xml:space="preserve"> </w:t>
      </w:r>
      <w:r w:rsidR="00B44A91" w:rsidRPr="00805329">
        <w:rPr>
          <w:rFonts w:asciiTheme="majorBidi" w:eastAsia="AdvTimes" w:hAnsiTheme="majorBidi" w:cstheme="majorBidi"/>
          <w:sz w:val="24"/>
          <w:szCs w:val="24"/>
          <w:lang w:val="en-GB"/>
        </w:rPr>
        <w:t>According to prosodic models</w:t>
      </w:r>
      <w:r w:rsidR="006D290E" w:rsidRPr="00805329">
        <w:rPr>
          <w:rFonts w:asciiTheme="majorBidi" w:eastAsia="AdvTimes" w:hAnsiTheme="majorBidi" w:cstheme="majorBidi"/>
          <w:sz w:val="24"/>
          <w:szCs w:val="24"/>
          <w:lang w:val="en-GB"/>
        </w:rPr>
        <w:t>,</w:t>
      </w:r>
      <w:r w:rsidR="00B44A91" w:rsidRPr="00805329">
        <w:rPr>
          <w:rFonts w:asciiTheme="majorBidi" w:eastAsia="AdvTimes" w:hAnsiTheme="majorBidi" w:cstheme="majorBidi"/>
          <w:sz w:val="24"/>
          <w:szCs w:val="24"/>
          <w:lang w:val="en-GB"/>
        </w:rPr>
        <w:t xml:space="preserve"> the stressed syllable </w:t>
      </w:r>
      <w:r w:rsidR="00E965E0">
        <w:rPr>
          <w:rFonts w:asciiTheme="majorBidi" w:eastAsia="AdvTimes" w:hAnsiTheme="majorBidi" w:cstheme="majorBidi"/>
          <w:sz w:val="24"/>
          <w:szCs w:val="24"/>
          <w:lang w:val="en-GB"/>
        </w:rPr>
        <w:t>play</w:t>
      </w:r>
      <w:r w:rsidR="00E965E0" w:rsidRPr="00805329">
        <w:rPr>
          <w:rFonts w:asciiTheme="majorBidi" w:eastAsia="AdvTimes" w:hAnsiTheme="majorBidi" w:cstheme="majorBidi"/>
          <w:sz w:val="24"/>
          <w:szCs w:val="24"/>
          <w:lang w:val="en-GB"/>
        </w:rPr>
        <w:t xml:space="preserve">s </w:t>
      </w:r>
      <w:r w:rsidR="00B44A91" w:rsidRPr="00805329">
        <w:rPr>
          <w:rFonts w:asciiTheme="majorBidi" w:eastAsia="AdvTimes" w:hAnsiTheme="majorBidi" w:cstheme="majorBidi"/>
          <w:sz w:val="24"/>
          <w:szCs w:val="24"/>
          <w:lang w:val="en-GB"/>
        </w:rPr>
        <w:t>a crucial role in representation</w:t>
      </w:r>
      <w:r w:rsidR="0042020D" w:rsidRPr="00805329">
        <w:rPr>
          <w:rFonts w:asciiTheme="majorBidi" w:hAnsiTheme="majorBidi" w:cstheme="majorBidi"/>
          <w:sz w:val="24"/>
          <w:szCs w:val="24"/>
          <w:lang w:val="en-GB"/>
        </w:rPr>
        <w:t xml:space="preserve"> </w:t>
      </w:r>
      <w:r w:rsidR="00497725" w:rsidRPr="00805329">
        <w:rPr>
          <w:rFonts w:asciiTheme="majorBidi" w:hAnsiTheme="majorBidi" w:cstheme="majorBidi"/>
          <w:sz w:val="24"/>
          <w:szCs w:val="24"/>
          <w:lang w:val="en-GB"/>
        </w:rPr>
        <w:t>due to</w:t>
      </w:r>
      <w:r w:rsidR="0042020D" w:rsidRPr="00805329">
        <w:rPr>
          <w:rFonts w:asciiTheme="majorBidi" w:hAnsiTheme="majorBidi" w:cstheme="majorBidi"/>
          <w:sz w:val="24"/>
          <w:szCs w:val="24"/>
          <w:lang w:val="en-GB"/>
        </w:rPr>
        <w:t xml:space="preserve"> </w:t>
      </w:r>
      <w:r w:rsidR="00E965E0">
        <w:rPr>
          <w:rFonts w:asciiTheme="majorBidi" w:hAnsiTheme="majorBidi" w:cstheme="majorBidi"/>
          <w:sz w:val="24"/>
          <w:szCs w:val="24"/>
          <w:lang w:val="en-GB"/>
        </w:rPr>
        <w:t xml:space="preserve">its </w:t>
      </w:r>
      <w:r w:rsidR="0042020D" w:rsidRPr="00805329">
        <w:rPr>
          <w:rFonts w:asciiTheme="majorBidi" w:hAnsiTheme="majorBidi" w:cstheme="majorBidi"/>
          <w:sz w:val="24"/>
          <w:szCs w:val="24"/>
          <w:lang w:val="en-GB"/>
        </w:rPr>
        <w:t>salienc</w:t>
      </w:r>
      <w:r w:rsidR="00497725" w:rsidRPr="00805329">
        <w:rPr>
          <w:rFonts w:asciiTheme="majorBidi" w:hAnsiTheme="majorBidi" w:cstheme="majorBidi"/>
          <w:sz w:val="24"/>
          <w:szCs w:val="24"/>
          <w:lang w:val="en-GB"/>
        </w:rPr>
        <w:t>e</w:t>
      </w:r>
      <w:r w:rsidR="00B44A91" w:rsidRPr="00805329">
        <w:rPr>
          <w:rFonts w:asciiTheme="majorBidi" w:eastAsia="AdvTimes" w:hAnsiTheme="majorBidi" w:cstheme="majorBidi"/>
          <w:sz w:val="24"/>
          <w:szCs w:val="24"/>
          <w:lang w:val="en-GB"/>
        </w:rPr>
        <w:t xml:space="preserve">, regardless of whether </w:t>
      </w:r>
      <w:r w:rsidR="00497725" w:rsidRPr="00805329">
        <w:rPr>
          <w:rFonts w:asciiTheme="majorBidi" w:eastAsia="AdvTimes" w:hAnsiTheme="majorBidi" w:cstheme="majorBidi"/>
          <w:sz w:val="24"/>
          <w:szCs w:val="24"/>
          <w:lang w:val="en-GB"/>
        </w:rPr>
        <w:t xml:space="preserve">or not </w:t>
      </w:r>
      <w:r w:rsidR="00B44A91" w:rsidRPr="00805329">
        <w:rPr>
          <w:rFonts w:asciiTheme="majorBidi" w:eastAsia="AdvTimes" w:hAnsiTheme="majorBidi" w:cstheme="majorBidi"/>
          <w:sz w:val="24"/>
          <w:szCs w:val="24"/>
          <w:lang w:val="en-GB"/>
        </w:rPr>
        <w:t>it is word</w:t>
      </w:r>
      <w:r w:rsidR="00497725" w:rsidRPr="00805329">
        <w:rPr>
          <w:rFonts w:asciiTheme="majorBidi" w:eastAsia="AdvTimes" w:hAnsiTheme="majorBidi" w:cstheme="majorBidi"/>
          <w:sz w:val="24"/>
          <w:szCs w:val="24"/>
          <w:lang w:val="en-GB"/>
        </w:rPr>
        <w:t>-initial</w:t>
      </w:r>
      <w:r w:rsidR="00B44A91" w:rsidRPr="00805329">
        <w:rPr>
          <w:rFonts w:asciiTheme="majorBidi" w:eastAsia="AdvTimes" w:hAnsiTheme="majorBidi" w:cstheme="majorBidi"/>
          <w:sz w:val="24"/>
          <w:szCs w:val="24"/>
          <w:lang w:val="en-GB"/>
        </w:rPr>
        <w:t xml:space="preserve"> </w:t>
      </w:r>
      <w:r w:rsidR="00B44A91" w:rsidRPr="00805329">
        <w:rPr>
          <w:rFonts w:asciiTheme="majorBidi" w:hAnsiTheme="majorBidi" w:cstheme="majorBidi"/>
          <w:sz w:val="24"/>
          <w:szCs w:val="24"/>
          <w:lang w:val="en-GB"/>
        </w:rPr>
        <w:t>(Mattys &amp; Samuel, 2000</w:t>
      </w:r>
      <w:r w:rsidR="00B44A91" w:rsidRPr="00805329">
        <w:rPr>
          <w:rFonts w:asciiTheme="majorBidi" w:eastAsia="AdvTimes" w:hAnsiTheme="majorBidi" w:cstheme="majorBidi"/>
          <w:sz w:val="24"/>
          <w:szCs w:val="24"/>
          <w:lang w:val="en-GB"/>
        </w:rPr>
        <w:t xml:space="preserve">). </w:t>
      </w:r>
      <w:r w:rsidR="00F30BE3" w:rsidRPr="00805329">
        <w:rPr>
          <w:rFonts w:asciiTheme="majorBidi" w:eastAsia="AdvTimes" w:hAnsiTheme="majorBidi" w:cstheme="majorBidi"/>
          <w:sz w:val="24"/>
          <w:szCs w:val="24"/>
          <w:lang w:val="en-GB"/>
        </w:rPr>
        <w:t>The findings of the present study support this view</w:t>
      </w:r>
      <w:r w:rsidR="0042020D" w:rsidRPr="00805329">
        <w:rPr>
          <w:rFonts w:asciiTheme="majorBidi" w:eastAsia="AdvTimes" w:hAnsiTheme="majorBidi" w:cstheme="majorBidi"/>
          <w:sz w:val="24"/>
          <w:szCs w:val="24"/>
          <w:lang w:val="en-GB"/>
        </w:rPr>
        <w:t>,</w:t>
      </w:r>
      <w:r w:rsidR="008E56A0" w:rsidRPr="00805329">
        <w:rPr>
          <w:rFonts w:asciiTheme="majorBidi" w:eastAsia="AdvTimes" w:hAnsiTheme="majorBidi" w:cstheme="majorBidi"/>
          <w:sz w:val="24"/>
          <w:szCs w:val="24"/>
          <w:lang w:val="en-GB"/>
        </w:rPr>
        <w:t xml:space="preserve"> showing that </w:t>
      </w:r>
      <w:r w:rsidR="006D290E" w:rsidRPr="00805329">
        <w:rPr>
          <w:rFonts w:asciiTheme="majorBidi" w:eastAsia="AdvTimes" w:hAnsiTheme="majorBidi" w:cstheme="majorBidi"/>
          <w:sz w:val="24"/>
          <w:szCs w:val="24"/>
          <w:lang w:val="en-GB"/>
        </w:rPr>
        <w:t>the stressed</w:t>
      </w:r>
      <w:r w:rsidR="008E56A0" w:rsidRPr="00805329">
        <w:rPr>
          <w:rFonts w:asciiTheme="majorBidi" w:eastAsia="AdvTimes" w:hAnsiTheme="majorBidi" w:cstheme="majorBidi"/>
          <w:sz w:val="24"/>
          <w:szCs w:val="24"/>
          <w:lang w:val="en-GB"/>
        </w:rPr>
        <w:t xml:space="preserve"> syllable </w:t>
      </w:r>
      <w:r w:rsidR="00B46E03" w:rsidRPr="00805329">
        <w:rPr>
          <w:rFonts w:asciiTheme="majorBidi" w:eastAsia="AdvTimes" w:hAnsiTheme="majorBidi" w:cstheme="majorBidi"/>
          <w:sz w:val="24"/>
          <w:szCs w:val="24"/>
          <w:lang w:val="en-GB"/>
        </w:rPr>
        <w:t xml:space="preserve">is </w:t>
      </w:r>
      <w:r w:rsidR="0042020D" w:rsidRPr="00805329">
        <w:rPr>
          <w:rFonts w:asciiTheme="majorBidi" w:eastAsia="AdvTimes" w:hAnsiTheme="majorBidi" w:cstheme="majorBidi"/>
          <w:sz w:val="24"/>
          <w:szCs w:val="24"/>
          <w:lang w:val="en-GB"/>
        </w:rPr>
        <w:t xml:space="preserve">particularly </w:t>
      </w:r>
      <w:r w:rsidR="008E56A0" w:rsidRPr="00805329">
        <w:rPr>
          <w:rFonts w:asciiTheme="majorBidi" w:eastAsia="AdvTimes" w:hAnsiTheme="majorBidi" w:cstheme="majorBidi"/>
          <w:sz w:val="24"/>
          <w:szCs w:val="24"/>
          <w:lang w:val="en-GB"/>
        </w:rPr>
        <w:t xml:space="preserve">informative for </w:t>
      </w:r>
      <w:r w:rsidR="00C4006D" w:rsidRPr="00805329">
        <w:rPr>
          <w:rFonts w:asciiTheme="majorBidi" w:eastAsia="AdvTimes" w:hAnsiTheme="majorBidi" w:cstheme="majorBidi"/>
          <w:sz w:val="24"/>
          <w:szCs w:val="24"/>
          <w:lang w:val="en-GB"/>
        </w:rPr>
        <w:t>infant word recognition</w:t>
      </w:r>
      <w:r w:rsidR="00B31F97">
        <w:rPr>
          <w:rFonts w:asciiTheme="majorBidi" w:eastAsia="AdvTimes" w:hAnsiTheme="majorBidi" w:cstheme="majorBidi"/>
          <w:sz w:val="24"/>
          <w:szCs w:val="24"/>
          <w:lang w:val="en-GB"/>
        </w:rPr>
        <w:t>, at least in languages with lexical stress</w:t>
      </w:r>
      <w:r w:rsidR="00F30BE3" w:rsidRPr="00805329">
        <w:rPr>
          <w:rFonts w:asciiTheme="majorBidi" w:eastAsia="AdvTimes" w:hAnsiTheme="majorBidi" w:cstheme="majorBidi"/>
          <w:sz w:val="24"/>
          <w:szCs w:val="24"/>
          <w:lang w:val="en-GB"/>
        </w:rPr>
        <w:t>.</w:t>
      </w:r>
      <w:r w:rsidR="00E53F19" w:rsidRPr="00805329">
        <w:rPr>
          <w:rFonts w:asciiTheme="majorBidi" w:eastAsia="AdvTimes" w:hAnsiTheme="majorBidi" w:cstheme="majorBidi"/>
          <w:sz w:val="24"/>
          <w:szCs w:val="24"/>
          <w:lang w:val="en-GB"/>
        </w:rPr>
        <w:t xml:space="preserve"> </w:t>
      </w:r>
    </w:p>
    <w:p w14:paraId="09030F53" w14:textId="02132E56" w:rsidR="00B0706E" w:rsidRPr="00805329" w:rsidRDefault="0057399D">
      <w:pPr>
        <w:autoSpaceDE w:val="0"/>
        <w:autoSpaceDN w:val="0"/>
        <w:bidi w:val="0"/>
        <w:adjustRightInd w:val="0"/>
        <w:spacing w:after="240" w:line="480" w:lineRule="auto"/>
        <w:ind w:firstLine="720"/>
        <w:rPr>
          <w:rFonts w:asciiTheme="majorBidi" w:eastAsia="AdvTimes" w:hAnsiTheme="majorBidi" w:cstheme="majorBidi"/>
          <w:sz w:val="24"/>
          <w:szCs w:val="24"/>
          <w:lang w:val="en-GB"/>
        </w:rPr>
      </w:pPr>
      <w:r w:rsidRPr="00805329">
        <w:rPr>
          <w:rFonts w:asciiTheme="majorBidi" w:eastAsia="AdvTimes" w:hAnsiTheme="majorBidi" w:cstheme="majorBidi"/>
          <w:sz w:val="24"/>
          <w:szCs w:val="24"/>
          <w:lang w:val="en-GB"/>
        </w:rPr>
        <w:t>Furthermore, f</w:t>
      </w:r>
      <w:r w:rsidR="00031201" w:rsidRPr="00805329">
        <w:rPr>
          <w:rFonts w:asciiTheme="majorBidi" w:eastAsia="AdvTimes" w:hAnsiTheme="majorBidi" w:cstheme="majorBidi"/>
          <w:sz w:val="24"/>
          <w:szCs w:val="24"/>
          <w:lang w:val="en-GB"/>
        </w:rPr>
        <w:t xml:space="preserve">indings on </w:t>
      </w:r>
      <w:r w:rsidR="00C4006D" w:rsidRPr="00805329">
        <w:rPr>
          <w:rFonts w:asciiTheme="majorBidi" w:eastAsia="AdvTimes" w:hAnsiTheme="majorBidi" w:cstheme="majorBidi"/>
          <w:sz w:val="24"/>
          <w:szCs w:val="24"/>
          <w:lang w:val="en-GB"/>
        </w:rPr>
        <w:t xml:space="preserve">child </w:t>
      </w:r>
      <w:r w:rsidR="007B60DB" w:rsidRPr="00805329">
        <w:rPr>
          <w:rFonts w:asciiTheme="majorBidi" w:eastAsia="AdvTimes" w:hAnsiTheme="majorBidi" w:cstheme="majorBidi"/>
          <w:sz w:val="24"/>
          <w:szCs w:val="24"/>
          <w:lang w:val="en-GB"/>
        </w:rPr>
        <w:t xml:space="preserve">word </w:t>
      </w:r>
      <w:r w:rsidR="00031201" w:rsidRPr="00805329">
        <w:rPr>
          <w:rFonts w:asciiTheme="majorBidi" w:eastAsia="AdvTimes" w:hAnsiTheme="majorBidi" w:cstheme="majorBidi"/>
          <w:sz w:val="24"/>
          <w:szCs w:val="24"/>
          <w:lang w:val="en-GB"/>
        </w:rPr>
        <w:t xml:space="preserve">production </w:t>
      </w:r>
      <w:r w:rsidR="007B60DB" w:rsidRPr="00805329">
        <w:rPr>
          <w:rFonts w:asciiTheme="majorBidi" w:eastAsia="AdvTimes" w:hAnsiTheme="majorBidi" w:cstheme="majorBidi"/>
          <w:sz w:val="24"/>
          <w:szCs w:val="24"/>
          <w:lang w:val="en-GB"/>
        </w:rPr>
        <w:t xml:space="preserve">in Hebrew </w:t>
      </w:r>
      <w:r w:rsidRPr="00805329">
        <w:rPr>
          <w:rFonts w:asciiTheme="majorBidi" w:eastAsia="AdvTimes" w:hAnsiTheme="majorBidi" w:cstheme="majorBidi"/>
          <w:sz w:val="24"/>
          <w:szCs w:val="24"/>
          <w:lang w:val="en-GB"/>
        </w:rPr>
        <w:t>provide additional evidence</w:t>
      </w:r>
      <w:r w:rsidR="00031201" w:rsidRPr="00805329">
        <w:rPr>
          <w:rFonts w:asciiTheme="majorBidi" w:eastAsia="AdvTimes" w:hAnsiTheme="majorBidi" w:cstheme="majorBidi"/>
          <w:sz w:val="24"/>
          <w:szCs w:val="24"/>
          <w:lang w:val="en-GB"/>
        </w:rPr>
        <w:t xml:space="preserve"> that </w:t>
      </w:r>
      <w:r w:rsidR="005F37F0" w:rsidRPr="00805329">
        <w:rPr>
          <w:rFonts w:asciiTheme="majorBidi" w:eastAsia="AdvTimes" w:hAnsiTheme="majorBidi" w:cstheme="majorBidi"/>
          <w:sz w:val="24"/>
          <w:szCs w:val="24"/>
          <w:lang w:val="en-GB"/>
        </w:rPr>
        <w:t xml:space="preserve">the stressed syllable </w:t>
      </w:r>
      <w:r w:rsidR="000F687D" w:rsidRPr="00805329">
        <w:rPr>
          <w:rFonts w:asciiTheme="majorBidi" w:eastAsia="AdvTimes" w:hAnsiTheme="majorBidi" w:cstheme="majorBidi"/>
          <w:sz w:val="24"/>
          <w:szCs w:val="24"/>
          <w:lang w:val="en-GB"/>
        </w:rPr>
        <w:t xml:space="preserve">has special </w:t>
      </w:r>
      <w:r w:rsidR="000218E6" w:rsidRPr="00805329">
        <w:rPr>
          <w:rFonts w:asciiTheme="majorBidi" w:eastAsia="AdvTimes" w:hAnsiTheme="majorBidi" w:cstheme="majorBidi"/>
          <w:sz w:val="24"/>
          <w:szCs w:val="24"/>
          <w:lang w:val="en-GB"/>
        </w:rPr>
        <w:t>importance</w:t>
      </w:r>
      <w:r w:rsidR="005F37F0" w:rsidRPr="00805329">
        <w:rPr>
          <w:rFonts w:asciiTheme="majorBidi" w:eastAsia="AdvTimes" w:hAnsiTheme="majorBidi" w:cstheme="majorBidi"/>
          <w:sz w:val="24"/>
          <w:szCs w:val="24"/>
          <w:lang w:val="en-GB"/>
        </w:rPr>
        <w:t xml:space="preserve">. </w:t>
      </w:r>
      <w:r w:rsidR="00320A14">
        <w:rPr>
          <w:rFonts w:asciiTheme="majorBidi" w:eastAsia="AdvTimes" w:hAnsiTheme="majorBidi" w:cstheme="majorBidi"/>
          <w:sz w:val="24"/>
          <w:szCs w:val="24"/>
          <w:lang w:val="en-GB"/>
        </w:rPr>
        <w:t>T</w:t>
      </w:r>
      <w:r w:rsidRPr="00805329">
        <w:rPr>
          <w:rFonts w:asciiTheme="majorBidi" w:eastAsia="AdvTimes" w:hAnsiTheme="majorBidi" w:cstheme="majorBidi"/>
          <w:sz w:val="24"/>
          <w:szCs w:val="24"/>
          <w:lang w:val="en-GB"/>
        </w:rPr>
        <w:t>he first</w:t>
      </w:r>
      <w:r w:rsidR="007B60DB" w:rsidRPr="00805329">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 xml:space="preserve">attempts at either </w:t>
      </w:r>
      <w:r w:rsidR="007B60DB" w:rsidRPr="00805329">
        <w:rPr>
          <w:rFonts w:asciiTheme="majorBidi" w:eastAsia="AdvTimes" w:hAnsiTheme="majorBidi" w:cstheme="majorBidi"/>
          <w:sz w:val="24"/>
          <w:szCs w:val="24"/>
          <w:lang w:val="en-GB"/>
        </w:rPr>
        <w:t xml:space="preserve">iambic </w:t>
      </w:r>
      <w:r w:rsidRPr="00805329">
        <w:rPr>
          <w:rFonts w:asciiTheme="majorBidi" w:eastAsia="AdvTimes" w:hAnsiTheme="majorBidi" w:cstheme="majorBidi"/>
          <w:sz w:val="24"/>
          <w:szCs w:val="24"/>
          <w:lang w:val="en-GB"/>
        </w:rPr>
        <w:t xml:space="preserve">or </w:t>
      </w:r>
      <w:r w:rsidR="007B60DB" w:rsidRPr="00805329">
        <w:rPr>
          <w:rFonts w:asciiTheme="majorBidi" w:eastAsia="AdvTimes" w:hAnsiTheme="majorBidi" w:cstheme="majorBidi"/>
          <w:sz w:val="24"/>
          <w:szCs w:val="24"/>
          <w:lang w:val="en-GB"/>
        </w:rPr>
        <w:t xml:space="preserve">trochaic </w:t>
      </w:r>
      <w:r w:rsidRPr="00805329">
        <w:rPr>
          <w:rFonts w:asciiTheme="majorBidi" w:eastAsia="AdvTimes" w:hAnsiTheme="majorBidi" w:cstheme="majorBidi"/>
          <w:sz w:val="24"/>
          <w:szCs w:val="24"/>
          <w:lang w:val="en-GB"/>
        </w:rPr>
        <w:t>words typically</w:t>
      </w:r>
      <w:r w:rsidR="00E51C82" w:rsidRPr="00805329">
        <w:rPr>
          <w:rFonts w:asciiTheme="majorBidi" w:eastAsia="AdvTimes" w:hAnsiTheme="majorBidi" w:cstheme="majorBidi"/>
          <w:sz w:val="24"/>
          <w:szCs w:val="24"/>
          <w:lang w:val="en-GB"/>
        </w:rPr>
        <w:t xml:space="preserve"> start with</w:t>
      </w:r>
      <w:r w:rsidR="007B60DB" w:rsidRPr="00805329">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 xml:space="preserve">production of </w:t>
      </w:r>
      <w:r w:rsidR="007B60DB" w:rsidRPr="00805329">
        <w:rPr>
          <w:rFonts w:asciiTheme="majorBidi" w:eastAsia="AdvTimes" w:hAnsiTheme="majorBidi" w:cstheme="majorBidi"/>
          <w:sz w:val="24"/>
          <w:szCs w:val="24"/>
          <w:lang w:val="en-GB"/>
        </w:rPr>
        <w:t>the stressed syllable</w:t>
      </w:r>
      <w:r w:rsidRPr="00805329">
        <w:rPr>
          <w:rFonts w:asciiTheme="majorBidi" w:eastAsia="AdvTimes" w:hAnsiTheme="majorBidi" w:cstheme="majorBidi"/>
          <w:sz w:val="24"/>
          <w:szCs w:val="24"/>
          <w:lang w:val="en-GB"/>
        </w:rPr>
        <w:t xml:space="preserve"> </w:t>
      </w:r>
      <w:r w:rsidR="007B60DB" w:rsidRPr="00805329">
        <w:rPr>
          <w:rFonts w:asciiTheme="majorBidi" w:eastAsia="AdvTimes" w:hAnsiTheme="majorBidi" w:cstheme="majorBidi"/>
          <w:sz w:val="24"/>
          <w:szCs w:val="24"/>
          <w:lang w:val="en-GB"/>
        </w:rPr>
        <w:t>(</w:t>
      </w:r>
      <w:r w:rsidR="002C4B0D" w:rsidRPr="00805329">
        <w:rPr>
          <w:rFonts w:asciiTheme="majorBidi" w:eastAsia="AdvTimes" w:hAnsiTheme="majorBidi" w:cstheme="majorBidi"/>
          <w:sz w:val="24"/>
          <w:szCs w:val="24"/>
          <w:lang w:val="en-GB"/>
        </w:rPr>
        <w:t>Ben-David, 2001; Ben-David &amp; Berman, 2007</w:t>
      </w:r>
      <w:r w:rsidR="007B60DB" w:rsidRPr="00805329">
        <w:rPr>
          <w:rFonts w:asciiTheme="majorBidi" w:eastAsia="AdvTimes" w:hAnsiTheme="majorBidi" w:cstheme="majorBidi"/>
          <w:sz w:val="24"/>
          <w:szCs w:val="24"/>
          <w:lang w:val="en-GB"/>
        </w:rPr>
        <w:t>).</w:t>
      </w:r>
      <w:r w:rsidR="00AD5817">
        <w:rPr>
          <w:rFonts w:asciiTheme="majorBidi" w:eastAsia="AdvTimes" w:hAnsiTheme="majorBidi" w:cstheme="majorBidi"/>
          <w:sz w:val="24"/>
          <w:szCs w:val="24"/>
          <w:lang w:val="en-GB"/>
        </w:rPr>
        <w:t xml:space="preserve"> </w:t>
      </w:r>
      <w:r w:rsidR="007B60DB" w:rsidRPr="00805329">
        <w:rPr>
          <w:rFonts w:asciiTheme="majorBidi" w:eastAsia="AdvTimes" w:hAnsiTheme="majorBidi" w:cstheme="majorBidi"/>
          <w:sz w:val="24"/>
          <w:szCs w:val="24"/>
          <w:lang w:val="en-GB"/>
        </w:rPr>
        <w:t xml:space="preserve">Also, </w:t>
      </w:r>
      <w:r w:rsidRPr="00805329">
        <w:rPr>
          <w:rFonts w:asciiTheme="majorBidi" w:eastAsia="AdvTimes" w:hAnsiTheme="majorBidi" w:cstheme="majorBidi"/>
          <w:sz w:val="24"/>
          <w:szCs w:val="24"/>
          <w:lang w:val="en-GB"/>
        </w:rPr>
        <w:t xml:space="preserve">in a case study described in Keren-Portnoy and Segal (2016) </w:t>
      </w:r>
      <w:r w:rsidR="00E51C82" w:rsidRPr="00805329">
        <w:rPr>
          <w:rFonts w:asciiTheme="majorBidi" w:eastAsia="AdvTimes" w:hAnsiTheme="majorBidi" w:cstheme="majorBidi"/>
          <w:sz w:val="24"/>
          <w:szCs w:val="24"/>
          <w:lang w:val="en-GB"/>
        </w:rPr>
        <w:t xml:space="preserve">the </w:t>
      </w:r>
      <w:r w:rsidRPr="00805329">
        <w:rPr>
          <w:rFonts w:asciiTheme="majorBidi" w:eastAsia="AdvTimes" w:hAnsiTheme="majorBidi" w:cstheme="majorBidi"/>
          <w:sz w:val="24"/>
          <w:szCs w:val="24"/>
          <w:lang w:val="en-GB"/>
        </w:rPr>
        <w:t xml:space="preserve">word-initial consonant </w:t>
      </w:r>
      <w:r w:rsidR="00B31F97">
        <w:rPr>
          <w:rFonts w:asciiTheme="majorBidi" w:eastAsia="AdvTimes" w:hAnsiTheme="majorBidi" w:cstheme="majorBidi"/>
          <w:sz w:val="24"/>
          <w:szCs w:val="24"/>
          <w:lang w:val="en-GB"/>
        </w:rPr>
        <w:t xml:space="preserve">in the unstressed first syllable </w:t>
      </w:r>
      <w:r w:rsidRPr="00805329">
        <w:rPr>
          <w:rFonts w:asciiTheme="majorBidi" w:eastAsia="AdvTimes" w:hAnsiTheme="majorBidi" w:cstheme="majorBidi"/>
          <w:sz w:val="24"/>
          <w:szCs w:val="24"/>
          <w:lang w:val="en-GB"/>
        </w:rPr>
        <w:t xml:space="preserve">of iambic words </w:t>
      </w:r>
      <w:r w:rsidR="002F310C" w:rsidRPr="00805329">
        <w:rPr>
          <w:rFonts w:asciiTheme="majorBidi" w:eastAsia="AdvTimes" w:hAnsiTheme="majorBidi" w:cstheme="majorBidi"/>
          <w:sz w:val="24"/>
          <w:szCs w:val="24"/>
          <w:lang w:val="en-GB"/>
        </w:rPr>
        <w:t>is</w:t>
      </w:r>
      <w:r w:rsidR="007B60DB" w:rsidRPr="00805329">
        <w:rPr>
          <w:rFonts w:asciiTheme="majorBidi" w:eastAsia="AdvTimes" w:hAnsiTheme="majorBidi" w:cstheme="majorBidi"/>
          <w:sz w:val="24"/>
          <w:szCs w:val="24"/>
          <w:lang w:val="en-GB"/>
        </w:rPr>
        <w:t xml:space="preserve"> frequent</w:t>
      </w:r>
      <w:r w:rsidR="00E51C82" w:rsidRPr="00805329">
        <w:rPr>
          <w:rFonts w:asciiTheme="majorBidi" w:eastAsia="AdvTimes" w:hAnsiTheme="majorBidi" w:cstheme="majorBidi"/>
          <w:sz w:val="24"/>
          <w:szCs w:val="24"/>
          <w:lang w:val="en-GB"/>
        </w:rPr>
        <w:t>ly omitted</w:t>
      </w:r>
      <w:r w:rsidRPr="00805329">
        <w:rPr>
          <w:rFonts w:asciiTheme="majorBidi" w:eastAsia="AdvTimes" w:hAnsiTheme="majorBidi" w:cstheme="majorBidi"/>
          <w:sz w:val="24"/>
          <w:szCs w:val="24"/>
          <w:lang w:val="en-GB"/>
        </w:rPr>
        <w:t>; in contrast,</w:t>
      </w:r>
      <w:r w:rsidR="00566223" w:rsidRPr="00805329">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 xml:space="preserve">the onset </w:t>
      </w:r>
      <w:r w:rsidR="00B31F97">
        <w:rPr>
          <w:rFonts w:asciiTheme="majorBidi" w:eastAsia="AdvTimes" w:hAnsiTheme="majorBidi" w:cstheme="majorBidi"/>
          <w:sz w:val="24"/>
          <w:szCs w:val="24"/>
          <w:lang w:val="en-GB"/>
        </w:rPr>
        <w:t xml:space="preserve">consonant </w:t>
      </w:r>
      <w:r w:rsidRPr="00805329">
        <w:rPr>
          <w:rFonts w:asciiTheme="majorBidi" w:eastAsia="AdvTimes" w:hAnsiTheme="majorBidi" w:cstheme="majorBidi"/>
          <w:sz w:val="24"/>
          <w:szCs w:val="24"/>
          <w:lang w:val="en-GB"/>
        </w:rPr>
        <w:t xml:space="preserve">tends to be preserved </w:t>
      </w:r>
      <w:r w:rsidR="00566223" w:rsidRPr="00805329">
        <w:rPr>
          <w:rFonts w:asciiTheme="majorBidi" w:eastAsia="AdvTimes" w:hAnsiTheme="majorBidi" w:cstheme="majorBidi"/>
          <w:sz w:val="24"/>
          <w:szCs w:val="24"/>
          <w:lang w:val="en-GB"/>
        </w:rPr>
        <w:t>in trochaic words</w:t>
      </w:r>
      <w:r w:rsidR="00B31F97">
        <w:rPr>
          <w:rFonts w:asciiTheme="majorBidi" w:eastAsia="AdvTimes" w:hAnsiTheme="majorBidi" w:cstheme="majorBidi"/>
          <w:sz w:val="24"/>
          <w:szCs w:val="24"/>
          <w:lang w:val="en-GB"/>
        </w:rPr>
        <w:t>, in which it is part of the stressed syllable</w:t>
      </w:r>
      <w:r w:rsidRPr="00805329">
        <w:rPr>
          <w:rFonts w:asciiTheme="majorBidi" w:eastAsia="AdvTimes" w:hAnsiTheme="majorBidi" w:cstheme="majorBidi"/>
          <w:sz w:val="24"/>
          <w:szCs w:val="24"/>
          <w:lang w:val="en-GB"/>
        </w:rPr>
        <w:t>.</w:t>
      </w:r>
      <w:r w:rsidR="007B60DB" w:rsidRPr="00805329">
        <w:rPr>
          <w:rFonts w:asciiTheme="majorBidi" w:eastAsia="AdvTimes" w:hAnsiTheme="majorBidi" w:cstheme="majorBidi"/>
          <w:sz w:val="24"/>
          <w:szCs w:val="24"/>
          <w:lang w:val="en-GB"/>
        </w:rPr>
        <w:t xml:space="preserve"> </w:t>
      </w:r>
    </w:p>
    <w:p w14:paraId="034DF7DE" w14:textId="3475DB4B" w:rsidR="00524F63" w:rsidRDefault="0057399D">
      <w:pPr>
        <w:autoSpaceDE w:val="0"/>
        <w:autoSpaceDN w:val="0"/>
        <w:bidi w:val="0"/>
        <w:adjustRightInd w:val="0"/>
        <w:spacing w:after="240" w:line="480" w:lineRule="auto"/>
        <w:ind w:firstLine="720"/>
        <w:rPr>
          <w:rFonts w:asciiTheme="majorBidi" w:hAnsiTheme="majorBidi" w:cstheme="majorBidi"/>
          <w:color w:val="000000"/>
          <w:sz w:val="24"/>
          <w:szCs w:val="24"/>
          <w:lang w:val="en-GB"/>
        </w:rPr>
      </w:pPr>
      <w:r w:rsidRPr="00805329">
        <w:rPr>
          <w:rFonts w:asciiTheme="majorBidi" w:eastAsia="AdvTimes" w:hAnsiTheme="majorBidi" w:cstheme="majorBidi"/>
          <w:sz w:val="24"/>
          <w:szCs w:val="24"/>
          <w:lang w:val="en-GB"/>
        </w:rPr>
        <w:t>The present study shows</w:t>
      </w:r>
      <w:r w:rsidR="00726475" w:rsidRPr="00805329">
        <w:rPr>
          <w:rFonts w:asciiTheme="majorBidi" w:eastAsia="AdvTimes" w:hAnsiTheme="majorBidi" w:cstheme="majorBidi"/>
          <w:sz w:val="24"/>
          <w:szCs w:val="24"/>
          <w:lang w:val="en-GB"/>
        </w:rPr>
        <w:t xml:space="preserve"> that</w:t>
      </w:r>
      <w:r w:rsidR="002A72FC">
        <w:rPr>
          <w:rFonts w:asciiTheme="majorBidi" w:eastAsia="AdvTimes" w:hAnsiTheme="majorBidi" w:cstheme="majorBidi"/>
          <w:sz w:val="24"/>
          <w:szCs w:val="24"/>
          <w:lang w:val="en-GB"/>
        </w:rPr>
        <w:t>,</w:t>
      </w:r>
      <w:r w:rsidR="00726475" w:rsidRPr="00805329">
        <w:rPr>
          <w:rFonts w:asciiTheme="majorBidi" w:eastAsia="AdvTimes" w:hAnsiTheme="majorBidi" w:cstheme="majorBidi"/>
          <w:sz w:val="24"/>
          <w:szCs w:val="24"/>
          <w:lang w:val="en-GB"/>
        </w:rPr>
        <w:t xml:space="preserve"> </w:t>
      </w:r>
      <w:r w:rsidR="00AE4728" w:rsidRPr="00805329">
        <w:rPr>
          <w:rFonts w:asciiTheme="majorBidi" w:eastAsia="AdvTimes" w:hAnsiTheme="majorBidi" w:cstheme="majorBidi"/>
          <w:sz w:val="24"/>
          <w:szCs w:val="24"/>
          <w:lang w:val="en-GB"/>
        </w:rPr>
        <w:t>in Hebrew</w:t>
      </w:r>
      <w:r w:rsidR="002A72FC">
        <w:rPr>
          <w:rFonts w:asciiTheme="majorBidi" w:eastAsia="AdvTimes" w:hAnsiTheme="majorBidi" w:cstheme="majorBidi"/>
          <w:sz w:val="24"/>
          <w:szCs w:val="24"/>
          <w:lang w:val="en-GB"/>
        </w:rPr>
        <w:t>,</w:t>
      </w:r>
      <w:r w:rsidR="00AE4728" w:rsidRPr="00805329">
        <w:rPr>
          <w:rFonts w:asciiTheme="majorBidi" w:eastAsia="AdvTimes" w:hAnsiTheme="majorBidi" w:cstheme="majorBidi"/>
          <w:sz w:val="24"/>
          <w:szCs w:val="24"/>
          <w:lang w:val="en-GB"/>
        </w:rPr>
        <w:t xml:space="preserve"> vowels and consonants </w:t>
      </w:r>
      <w:r w:rsidR="00AE4728">
        <w:rPr>
          <w:rFonts w:asciiTheme="majorBidi" w:eastAsia="AdvTimes" w:hAnsiTheme="majorBidi" w:cstheme="majorBidi"/>
          <w:sz w:val="24"/>
          <w:szCs w:val="24"/>
          <w:lang w:val="en-GB"/>
        </w:rPr>
        <w:t>must be taken to be</w:t>
      </w:r>
      <w:r w:rsidR="00AE4728" w:rsidRPr="00805329">
        <w:rPr>
          <w:rFonts w:asciiTheme="majorBidi" w:eastAsia="AdvTimes" w:hAnsiTheme="majorBidi" w:cstheme="majorBidi"/>
          <w:sz w:val="24"/>
          <w:szCs w:val="24"/>
          <w:lang w:val="en-GB"/>
        </w:rPr>
        <w:t xml:space="preserve"> </w:t>
      </w:r>
      <w:r w:rsidR="00AE4728">
        <w:rPr>
          <w:rFonts w:asciiTheme="majorBidi" w:eastAsia="AdvTimes" w:hAnsiTheme="majorBidi" w:cstheme="majorBidi"/>
          <w:sz w:val="24"/>
          <w:szCs w:val="24"/>
          <w:lang w:val="en-GB"/>
        </w:rPr>
        <w:t xml:space="preserve">equally </w:t>
      </w:r>
      <w:r w:rsidR="00AE4728" w:rsidRPr="00805329">
        <w:rPr>
          <w:rFonts w:asciiTheme="majorBidi" w:eastAsia="AdvTimes" w:hAnsiTheme="majorBidi" w:cstheme="majorBidi"/>
          <w:sz w:val="24"/>
          <w:szCs w:val="24"/>
          <w:lang w:val="en-GB"/>
        </w:rPr>
        <w:t>important for infant word identification</w:t>
      </w:r>
      <w:r w:rsidR="00AE4728">
        <w:rPr>
          <w:rFonts w:asciiTheme="majorBidi" w:eastAsia="AdvTimes" w:hAnsiTheme="majorBidi" w:cstheme="majorBidi"/>
          <w:sz w:val="24"/>
          <w:szCs w:val="24"/>
          <w:lang w:val="en-GB"/>
        </w:rPr>
        <w:t xml:space="preserve">, as </w:t>
      </w:r>
      <w:r w:rsidR="00D70CDB">
        <w:rPr>
          <w:rFonts w:asciiTheme="majorBidi" w:eastAsia="AdvTimes" w:hAnsiTheme="majorBidi" w:cstheme="majorBidi"/>
          <w:sz w:val="24"/>
          <w:szCs w:val="24"/>
          <w:lang w:val="en-GB"/>
        </w:rPr>
        <w:t>changes to</w:t>
      </w:r>
      <w:r w:rsidR="00726475" w:rsidRPr="00805329">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either</w:t>
      </w:r>
      <w:r w:rsidR="00726475" w:rsidRPr="00805329">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lastRenderedPageBreak/>
        <w:t xml:space="preserve">consonants or </w:t>
      </w:r>
      <w:r w:rsidR="00726475" w:rsidRPr="00805329">
        <w:rPr>
          <w:rFonts w:asciiTheme="majorBidi" w:eastAsia="AdvTimes" w:hAnsiTheme="majorBidi" w:cstheme="majorBidi"/>
          <w:sz w:val="24"/>
          <w:szCs w:val="24"/>
          <w:lang w:val="en-GB"/>
        </w:rPr>
        <w:t>vowel</w:t>
      </w:r>
      <w:r w:rsidR="00EB2343" w:rsidRPr="00805329">
        <w:rPr>
          <w:rFonts w:asciiTheme="majorBidi" w:eastAsia="AdvTimes" w:hAnsiTheme="majorBidi" w:cstheme="majorBidi"/>
          <w:sz w:val="24"/>
          <w:szCs w:val="24"/>
          <w:lang w:val="en-GB"/>
        </w:rPr>
        <w:t>s</w:t>
      </w:r>
      <w:r w:rsidR="00726475" w:rsidRPr="00805329">
        <w:rPr>
          <w:rFonts w:asciiTheme="majorBidi" w:eastAsia="AdvTimes" w:hAnsiTheme="majorBidi" w:cstheme="majorBidi"/>
          <w:sz w:val="24"/>
          <w:szCs w:val="24"/>
          <w:lang w:val="en-GB"/>
        </w:rPr>
        <w:t xml:space="preserve"> </w:t>
      </w:r>
      <w:r w:rsidR="00AE4728" w:rsidRPr="00805329">
        <w:rPr>
          <w:rFonts w:asciiTheme="majorBidi" w:eastAsia="AdvTimes" w:hAnsiTheme="majorBidi" w:cstheme="majorBidi"/>
          <w:sz w:val="24"/>
          <w:szCs w:val="24"/>
          <w:lang w:val="en-GB"/>
        </w:rPr>
        <w:t xml:space="preserve">block recognition </w:t>
      </w:r>
      <w:r w:rsidR="00AE4728">
        <w:rPr>
          <w:rFonts w:asciiTheme="majorBidi" w:eastAsia="AdvTimes" w:hAnsiTheme="majorBidi" w:cstheme="majorBidi"/>
          <w:sz w:val="24"/>
          <w:szCs w:val="24"/>
          <w:lang w:val="en-GB"/>
        </w:rPr>
        <w:t>when they affect</w:t>
      </w:r>
      <w:r w:rsidR="00AE4728" w:rsidRPr="00805329">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the stressed syllable</w:t>
      </w:r>
      <w:r w:rsidR="00EB2343" w:rsidRPr="00805329">
        <w:rPr>
          <w:rFonts w:asciiTheme="majorBidi" w:eastAsia="AdvTimes" w:hAnsiTheme="majorBidi" w:cstheme="majorBidi"/>
          <w:sz w:val="24"/>
          <w:szCs w:val="24"/>
          <w:lang w:val="en-GB"/>
        </w:rPr>
        <w:t xml:space="preserve">. </w:t>
      </w:r>
      <w:r w:rsidR="00EA6627">
        <w:rPr>
          <w:rFonts w:asciiTheme="majorBidi" w:eastAsia="AdvTimes" w:hAnsiTheme="majorBidi" w:cstheme="majorBidi"/>
          <w:sz w:val="24"/>
          <w:szCs w:val="24"/>
          <w:lang w:val="en-GB"/>
        </w:rPr>
        <w:t xml:space="preserve">Thus </w:t>
      </w:r>
      <w:r w:rsidR="00EA6627">
        <w:rPr>
          <w:rFonts w:asciiTheme="majorBidi" w:hAnsiTheme="majorBidi" w:cstheme="majorBidi"/>
          <w:color w:val="000000"/>
          <w:sz w:val="24"/>
          <w:szCs w:val="24"/>
          <w:lang w:val="en-GB"/>
        </w:rPr>
        <w:t>Nespor et al.’s 2003 prediction</w:t>
      </w:r>
      <w:r w:rsidR="00D25DD2">
        <w:rPr>
          <w:rFonts w:asciiTheme="majorBidi" w:hAnsiTheme="majorBidi" w:cstheme="majorBidi"/>
          <w:color w:val="000000"/>
          <w:sz w:val="24"/>
          <w:szCs w:val="24"/>
          <w:lang w:val="en-GB"/>
        </w:rPr>
        <w:t xml:space="preserve">, that </w:t>
      </w:r>
      <w:r w:rsidR="00D25DD2">
        <w:rPr>
          <w:rFonts w:asciiTheme="majorBidi" w:hAnsiTheme="majorBidi" w:cstheme="majorBidi"/>
          <w:sz w:val="24"/>
          <w:szCs w:val="24"/>
          <w:lang w:val="en-GB"/>
        </w:rPr>
        <w:t>consonants are more essential than vowels for word recognition,</w:t>
      </w:r>
      <w:r w:rsidR="00EA6627">
        <w:rPr>
          <w:rFonts w:asciiTheme="majorBidi" w:hAnsiTheme="majorBidi" w:cstheme="majorBidi"/>
          <w:color w:val="000000"/>
          <w:sz w:val="24"/>
          <w:szCs w:val="24"/>
          <w:lang w:val="en-GB"/>
        </w:rPr>
        <w:t xml:space="preserve"> was not corroborated in our study. </w:t>
      </w:r>
      <w:r w:rsidR="00EA6627">
        <w:rPr>
          <w:rFonts w:asciiTheme="majorBidi" w:eastAsia="AdvTimes" w:hAnsiTheme="majorBidi" w:cstheme="majorBidi"/>
          <w:sz w:val="24"/>
          <w:szCs w:val="24"/>
          <w:lang w:val="en-GB"/>
        </w:rPr>
        <w:t>Our</w:t>
      </w:r>
      <w:r w:rsidR="00EA6627" w:rsidRPr="00805329">
        <w:rPr>
          <w:rFonts w:asciiTheme="majorBidi" w:eastAsia="AdvTimes" w:hAnsiTheme="majorBidi" w:cstheme="majorBidi"/>
          <w:sz w:val="24"/>
          <w:szCs w:val="24"/>
          <w:lang w:val="en-GB"/>
        </w:rPr>
        <w:t xml:space="preserve"> </w:t>
      </w:r>
      <w:r w:rsidR="00EB2343" w:rsidRPr="00805329">
        <w:rPr>
          <w:rFonts w:asciiTheme="majorBidi" w:eastAsia="AdvTimes" w:hAnsiTheme="majorBidi" w:cstheme="majorBidi"/>
          <w:sz w:val="24"/>
          <w:szCs w:val="24"/>
          <w:lang w:val="en-GB"/>
        </w:rPr>
        <w:t xml:space="preserve">findings </w:t>
      </w:r>
      <w:r w:rsidR="00726475" w:rsidRPr="00805329">
        <w:rPr>
          <w:rFonts w:asciiTheme="majorBidi" w:eastAsia="AdvTimes" w:hAnsiTheme="majorBidi" w:cstheme="majorBidi"/>
          <w:sz w:val="24"/>
          <w:szCs w:val="24"/>
          <w:lang w:val="en-GB"/>
        </w:rPr>
        <w:t xml:space="preserve">have implications </w:t>
      </w:r>
      <w:r w:rsidR="00AE4728">
        <w:rPr>
          <w:rFonts w:asciiTheme="majorBidi" w:eastAsia="AdvTimes" w:hAnsiTheme="majorBidi" w:cstheme="majorBidi"/>
          <w:sz w:val="24"/>
          <w:szCs w:val="24"/>
          <w:lang w:val="en-GB"/>
        </w:rPr>
        <w:t>for</w:t>
      </w:r>
      <w:r w:rsidR="00AE4728" w:rsidRPr="00805329">
        <w:rPr>
          <w:rFonts w:asciiTheme="majorBidi" w:eastAsia="AdvTimes" w:hAnsiTheme="majorBidi" w:cstheme="majorBidi"/>
          <w:sz w:val="24"/>
          <w:szCs w:val="24"/>
          <w:lang w:val="en-GB"/>
        </w:rPr>
        <w:t xml:space="preserve"> </w:t>
      </w:r>
      <w:r w:rsidR="00726475" w:rsidRPr="00805329">
        <w:rPr>
          <w:rFonts w:asciiTheme="majorBidi" w:eastAsia="AdvTimes" w:hAnsiTheme="majorBidi" w:cstheme="majorBidi"/>
          <w:sz w:val="24"/>
          <w:szCs w:val="24"/>
          <w:lang w:val="en-GB"/>
        </w:rPr>
        <w:t xml:space="preserve">the role of consonants and vowels in </w:t>
      </w:r>
      <w:r w:rsidR="00EB2343" w:rsidRPr="00805329">
        <w:rPr>
          <w:rFonts w:asciiTheme="majorBidi" w:eastAsia="AdvTimes" w:hAnsiTheme="majorBidi" w:cstheme="majorBidi"/>
          <w:sz w:val="24"/>
          <w:szCs w:val="24"/>
          <w:lang w:val="en-GB"/>
        </w:rPr>
        <w:t xml:space="preserve">early </w:t>
      </w:r>
      <w:r w:rsidR="00726475" w:rsidRPr="00805329">
        <w:rPr>
          <w:rFonts w:asciiTheme="majorBidi" w:eastAsia="AdvTimes" w:hAnsiTheme="majorBidi" w:cstheme="majorBidi"/>
          <w:sz w:val="24"/>
          <w:szCs w:val="24"/>
          <w:lang w:val="en-GB"/>
        </w:rPr>
        <w:t xml:space="preserve">word representation. </w:t>
      </w:r>
      <w:r w:rsidR="00E50C43" w:rsidRPr="00805329">
        <w:rPr>
          <w:rFonts w:asciiTheme="majorBidi" w:eastAsia="AdvTimes" w:hAnsiTheme="majorBidi" w:cstheme="majorBidi"/>
          <w:sz w:val="24"/>
          <w:szCs w:val="24"/>
          <w:lang w:val="en-GB"/>
        </w:rPr>
        <w:t xml:space="preserve">While </w:t>
      </w:r>
      <w:r w:rsidR="00BC1421" w:rsidRPr="00805329">
        <w:rPr>
          <w:rFonts w:asciiTheme="majorBidi" w:eastAsia="AdvTimes" w:hAnsiTheme="majorBidi" w:cstheme="majorBidi"/>
          <w:sz w:val="24"/>
          <w:szCs w:val="24"/>
          <w:lang w:val="en-GB"/>
        </w:rPr>
        <w:t>studies</w:t>
      </w:r>
      <w:r w:rsidR="006D283D" w:rsidRPr="00805329">
        <w:rPr>
          <w:rFonts w:asciiTheme="majorBidi" w:eastAsia="AdvTimes" w:hAnsiTheme="majorBidi" w:cstheme="majorBidi"/>
          <w:sz w:val="24"/>
          <w:szCs w:val="24"/>
          <w:lang w:val="en-GB"/>
        </w:rPr>
        <w:t xml:space="preserve"> </w:t>
      </w:r>
      <w:r w:rsidR="00BC1421" w:rsidRPr="00805329">
        <w:rPr>
          <w:rFonts w:asciiTheme="majorBidi" w:eastAsia="AdvTimes" w:hAnsiTheme="majorBidi" w:cstheme="majorBidi"/>
          <w:sz w:val="24"/>
          <w:szCs w:val="24"/>
          <w:lang w:val="en-GB"/>
        </w:rPr>
        <w:t xml:space="preserve">with infants learning French </w:t>
      </w:r>
      <w:r w:rsidRPr="00805329">
        <w:rPr>
          <w:rFonts w:asciiTheme="majorBidi" w:eastAsia="AdvTimes" w:hAnsiTheme="majorBidi" w:cstheme="majorBidi"/>
          <w:sz w:val="24"/>
          <w:szCs w:val="24"/>
          <w:lang w:val="en-GB"/>
        </w:rPr>
        <w:t>or</w:t>
      </w:r>
      <w:r w:rsidR="00BC1421" w:rsidRPr="00805329">
        <w:rPr>
          <w:rFonts w:asciiTheme="majorBidi" w:eastAsia="AdvTimes" w:hAnsiTheme="majorBidi" w:cstheme="majorBidi"/>
          <w:sz w:val="24"/>
          <w:szCs w:val="24"/>
          <w:lang w:val="en-GB"/>
        </w:rPr>
        <w:t xml:space="preserve"> Italian </w:t>
      </w:r>
      <w:r w:rsidRPr="00805329">
        <w:rPr>
          <w:rFonts w:asciiTheme="majorBidi" w:eastAsia="AdvTimes" w:hAnsiTheme="majorBidi" w:cstheme="majorBidi"/>
          <w:sz w:val="24"/>
          <w:szCs w:val="24"/>
          <w:lang w:val="en-GB"/>
        </w:rPr>
        <w:t xml:space="preserve">have </w:t>
      </w:r>
      <w:r w:rsidR="006D283D" w:rsidRPr="00805329">
        <w:rPr>
          <w:rFonts w:asciiTheme="majorBidi" w:eastAsia="AdvTimes" w:hAnsiTheme="majorBidi" w:cstheme="majorBidi"/>
          <w:sz w:val="24"/>
          <w:szCs w:val="24"/>
          <w:lang w:val="en-GB"/>
        </w:rPr>
        <w:t>support</w:t>
      </w:r>
      <w:r w:rsidRPr="00805329">
        <w:rPr>
          <w:rFonts w:asciiTheme="majorBidi" w:eastAsia="AdvTimes" w:hAnsiTheme="majorBidi" w:cstheme="majorBidi"/>
          <w:sz w:val="24"/>
          <w:szCs w:val="24"/>
          <w:lang w:val="en-GB"/>
        </w:rPr>
        <w:t>ed</w:t>
      </w:r>
      <w:r w:rsidR="006D283D" w:rsidRPr="00805329">
        <w:rPr>
          <w:rFonts w:asciiTheme="majorBidi" w:eastAsia="AdvTimes" w:hAnsiTheme="majorBidi" w:cstheme="majorBidi"/>
          <w:sz w:val="24"/>
          <w:szCs w:val="24"/>
          <w:lang w:val="en-GB"/>
        </w:rPr>
        <w:t xml:space="preserve"> </w:t>
      </w:r>
      <w:r w:rsidRPr="00805329">
        <w:rPr>
          <w:rFonts w:asciiTheme="majorBidi" w:eastAsia="AdvTimes" w:hAnsiTheme="majorBidi" w:cstheme="majorBidi"/>
          <w:sz w:val="24"/>
          <w:szCs w:val="24"/>
          <w:lang w:val="en-GB"/>
        </w:rPr>
        <w:t>the idea that consonants are more important than vowels for lexical recognition</w:t>
      </w:r>
      <w:r w:rsidR="006D283D" w:rsidRPr="00805329">
        <w:rPr>
          <w:rFonts w:asciiTheme="majorBidi" w:eastAsia="AdvTimes" w:hAnsiTheme="majorBidi" w:cstheme="majorBidi"/>
          <w:sz w:val="24"/>
          <w:szCs w:val="24"/>
          <w:lang w:val="en-GB"/>
        </w:rPr>
        <w:t xml:space="preserve"> </w:t>
      </w:r>
      <w:r w:rsidR="00BC1421" w:rsidRPr="00805329">
        <w:rPr>
          <w:rFonts w:asciiTheme="majorBidi" w:eastAsia="AdvTimes" w:hAnsiTheme="majorBidi" w:cstheme="majorBidi"/>
          <w:sz w:val="24"/>
          <w:szCs w:val="24"/>
          <w:lang w:val="en-GB"/>
        </w:rPr>
        <w:t>(</w:t>
      </w:r>
      <w:r w:rsidR="00E50C43" w:rsidRPr="00805329">
        <w:rPr>
          <w:rFonts w:asciiTheme="majorBidi" w:hAnsiTheme="majorBidi" w:cstheme="majorBidi"/>
          <w:sz w:val="24"/>
          <w:szCs w:val="24"/>
          <w:lang w:val="en-GB"/>
        </w:rPr>
        <w:t>Havy &amp; Nazzi, 2009; Nazzi, 2005; Nazzi &amp; Bertoncini, 2009; Nazzi, Floccia,</w:t>
      </w:r>
      <w:r w:rsidRPr="00805329">
        <w:rPr>
          <w:rFonts w:asciiTheme="majorBidi" w:hAnsiTheme="majorBidi" w:cstheme="majorBidi"/>
          <w:sz w:val="24"/>
          <w:szCs w:val="24"/>
          <w:lang w:val="en-GB"/>
        </w:rPr>
        <w:t xml:space="preserve"> </w:t>
      </w:r>
      <w:r w:rsidR="00E768F8">
        <w:rPr>
          <w:rFonts w:asciiTheme="majorBidi" w:hAnsiTheme="majorBidi" w:cstheme="majorBidi"/>
          <w:sz w:val="24"/>
          <w:szCs w:val="24"/>
          <w:lang w:val="en-GB"/>
        </w:rPr>
        <w:t>Moquet</w:t>
      </w:r>
      <w:r w:rsidR="00E50C43" w:rsidRPr="00805329">
        <w:rPr>
          <w:rFonts w:asciiTheme="majorBidi" w:hAnsiTheme="majorBidi" w:cstheme="majorBidi"/>
          <w:sz w:val="24"/>
          <w:szCs w:val="24"/>
          <w:lang w:val="en-GB"/>
        </w:rPr>
        <w:t xml:space="preserve"> &amp; Butler, 2009; Nazzi &amp; New, 2007; Poltrock</w:t>
      </w:r>
      <w:r w:rsidR="00E50C43" w:rsidRPr="00805329">
        <w:rPr>
          <w:rFonts w:ascii="AdvGulliv-I" w:cs="AdvGulliv-I"/>
          <w:sz w:val="24"/>
          <w:szCs w:val="24"/>
          <w:lang w:val="en-GB"/>
        </w:rPr>
        <w:t xml:space="preserve"> </w:t>
      </w:r>
      <w:r w:rsidR="00E50C43" w:rsidRPr="00805329">
        <w:rPr>
          <w:rFonts w:asciiTheme="majorBidi" w:hAnsiTheme="majorBidi" w:cstheme="majorBidi"/>
          <w:color w:val="000000"/>
          <w:sz w:val="24"/>
          <w:szCs w:val="24"/>
          <w:lang w:val="en-GB"/>
        </w:rPr>
        <w:t>&amp; Nazzi, 2015</w:t>
      </w:r>
      <w:r w:rsidR="00BC1421" w:rsidRPr="00805329">
        <w:rPr>
          <w:rFonts w:asciiTheme="majorBidi" w:eastAsia="AdvTimes" w:hAnsiTheme="majorBidi" w:cstheme="majorBidi"/>
          <w:sz w:val="24"/>
          <w:szCs w:val="24"/>
          <w:lang w:val="en-GB"/>
        </w:rPr>
        <w:t>)</w:t>
      </w:r>
      <w:r w:rsidR="00D73F8B" w:rsidRPr="00805329">
        <w:rPr>
          <w:rFonts w:asciiTheme="majorBidi" w:eastAsia="AdvTimes" w:hAnsiTheme="majorBidi" w:cstheme="majorBidi"/>
          <w:sz w:val="24"/>
          <w:szCs w:val="24"/>
          <w:lang w:val="en-GB"/>
        </w:rPr>
        <w:t>,</w:t>
      </w:r>
      <w:r w:rsidR="00274BA2" w:rsidRPr="00805329">
        <w:rPr>
          <w:rFonts w:asciiTheme="majorBidi" w:eastAsia="AdvTimes" w:hAnsiTheme="majorBidi" w:cstheme="majorBidi"/>
          <w:sz w:val="24"/>
          <w:szCs w:val="24"/>
          <w:lang w:val="en-GB"/>
        </w:rPr>
        <w:t xml:space="preserve"> studies with infants learning English </w:t>
      </w:r>
      <w:r w:rsidR="0042372F" w:rsidRPr="00805329">
        <w:rPr>
          <w:rFonts w:asciiTheme="majorBidi" w:eastAsia="AdvTimes" w:hAnsiTheme="majorBidi" w:cstheme="majorBidi"/>
          <w:sz w:val="24"/>
          <w:szCs w:val="24"/>
          <w:lang w:val="en-GB"/>
        </w:rPr>
        <w:t>(</w:t>
      </w:r>
      <w:r w:rsidR="0042372F" w:rsidRPr="00805329">
        <w:rPr>
          <w:rFonts w:asciiTheme="majorBidi" w:hAnsiTheme="majorBidi" w:cstheme="majorBidi"/>
          <w:color w:val="231F20"/>
          <w:sz w:val="24"/>
          <w:szCs w:val="24"/>
          <w:lang w:val="en-GB"/>
        </w:rPr>
        <w:t>Floccia</w:t>
      </w:r>
      <w:r w:rsidR="00D713DE">
        <w:rPr>
          <w:rFonts w:asciiTheme="majorBidi" w:hAnsiTheme="majorBidi" w:cstheme="majorBidi"/>
          <w:color w:val="231F20"/>
          <w:sz w:val="24"/>
          <w:szCs w:val="24"/>
          <w:lang w:val="en-GB"/>
        </w:rPr>
        <w:t xml:space="preserve"> et al.,</w:t>
      </w:r>
      <w:r w:rsidR="0042372F" w:rsidRPr="00805329">
        <w:rPr>
          <w:rFonts w:asciiTheme="majorBidi" w:hAnsiTheme="majorBidi" w:cstheme="majorBidi"/>
          <w:color w:val="231F20"/>
          <w:sz w:val="24"/>
          <w:szCs w:val="24"/>
          <w:lang w:val="en-GB"/>
        </w:rPr>
        <w:t xml:space="preserve"> 2014, Mani &amp; Plunkett, 2007, 2010</w:t>
      </w:r>
      <w:r w:rsidR="0042372F" w:rsidRPr="00805329">
        <w:rPr>
          <w:rFonts w:asciiTheme="majorBidi" w:eastAsia="AdvTimes" w:hAnsiTheme="majorBidi" w:cstheme="majorBidi"/>
          <w:sz w:val="24"/>
          <w:szCs w:val="24"/>
          <w:lang w:val="en-GB"/>
        </w:rPr>
        <w:t xml:space="preserve">) </w:t>
      </w:r>
      <w:r w:rsidR="002A72FC">
        <w:rPr>
          <w:rFonts w:asciiTheme="majorBidi" w:eastAsia="AdvTimes" w:hAnsiTheme="majorBidi" w:cstheme="majorBidi"/>
          <w:sz w:val="24"/>
          <w:szCs w:val="24"/>
          <w:lang w:val="en-GB"/>
        </w:rPr>
        <w:t>or</w:t>
      </w:r>
      <w:r w:rsidR="002A72FC" w:rsidRPr="00805329">
        <w:rPr>
          <w:rFonts w:asciiTheme="majorBidi" w:eastAsia="AdvTimes" w:hAnsiTheme="majorBidi" w:cstheme="majorBidi"/>
          <w:sz w:val="24"/>
          <w:szCs w:val="24"/>
          <w:lang w:val="en-GB"/>
        </w:rPr>
        <w:t xml:space="preserve"> </w:t>
      </w:r>
      <w:r w:rsidR="00274BA2" w:rsidRPr="00805329">
        <w:rPr>
          <w:rFonts w:asciiTheme="majorBidi" w:eastAsia="AdvTimes" w:hAnsiTheme="majorBidi" w:cstheme="majorBidi"/>
          <w:sz w:val="24"/>
          <w:szCs w:val="24"/>
          <w:lang w:val="en-GB"/>
        </w:rPr>
        <w:t xml:space="preserve">Danish </w:t>
      </w:r>
      <w:r w:rsidR="00E71109" w:rsidRPr="00805329">
        <w:rPr>
          <w:rFonts w:asciiTheme="majorBidi" w:eastAsia="AdvTimes" w:hAnsiTheme="majorBidi" w:cstheme="majorBidi"/>
          <w:sz w:val="24"/>
          <w:szCs w:val="24"/>
          <w:lang w:val="en-GB"/>
        </w:rPr>
        <w:t>(</w:t>
      </w:r>
      <w:r w:rsidR="0042372F" w:rsidRPr="00805329">
        <w:rPr>
          <w:rFonts w:asciiTheme="majorBidi" w:hAnsiTheme="majorBidi" w:cstheme="majorBidi"/>
          <w:color w:val="000000"/>
          <w:sz w:val="24"/>
          <w:szCs w:val="24"/>
          <w:lang w:val="en-GB"/>
        </w:rPr>
        <w:t>Højen &amp; Nazzi, 2016</w:t>
      </w:r>
      <w:r w:rsidR="00E71109" w:rsidRPr="00805329">
        <w:rPr>
          <w:rFonts w:asciiTheme="majorBidi" w:eastAsia="AdvTimes" w:hAnsiTheme="majorBidi" w:cstheme="majorBidi"/>
          <w:sz w:val="24"/>
          <w:szCs w:val="24"/>
          <w:lang w:val="en-GB"/>
        </w:rPr>
        <w:t>)</w:t>
      </w:r>
      <w:r w:rsidRPr="00805329">
        <w:rPr>
          <w:rFonts w:asciiTheme="majorBidi" w:eastAsia="AdvTimes" w:hAnsiTheme="majorBidi" w:cstheme="majorBidi"/>
          <w:sz w:val="24"/>
          <w:szCs w:val="24"/>
          <w:lang w:val="en-GB"/>
        </w:rPr>
        <w:t xml:space="preserve"> have not</w:t>
      </w:r>
      <w:r w:rsidR="00E71109" w:rsidRPr="00805329">
        <w:rPr>
          <w:rFonts w:asciiTheme="majorBidi" w:eastAsia="AdvTimes" w:hAnsiTheme="majorBidi" w:cstheme="majorBidi"/>
          <w:sz w:val="24"/>
          <w:szCs w:val="24"/>
          <w:lang w:val="en-GB"/>
        </w:rPr>
        <w:t>.</w:t>
      </w:r>
      <w:r w:rsidRPr="00805329">
        <w:rPr>
          <w:rFonts w:asciiTheme="majorBidi" w:hAnsiTheme="majorBidi" w:cstheme="majorBidi"/>
          <w:color w:val="000000"/>
          <w:sz w:val="24"/>
          <w:szCs w:val="24"/>
          <w:lang w:val="en-GB"/>
        </w:rPr>
        <w:t xml:space="preserve"> </w:t>
      </w:r>
      <w:r w:rsidR="0070797A" w:rsidRPr="00805329">
        <w:rPr>
          <w:rFonts w:asciiTheme="majorBidi" w:hAnsiTheme="majorBidi" w:cstheme="majorBidi"/>
          <w:color w:val="000000"/>
          <w:sz w:val="24"/>
          <w:szCs w:val="24"/>
          <w:lang w:val="en-GB"/>
        </w:rPr>
        <w:t xml:space="preserve">Importantly, </w:t>
      </w:r>
      <w:r w:rsidR="004A1B55">
        <w:rPr>
          <w:rFonts w:asciiTheme="majorBidi" w:hAnsiTheme="majorBidi" w:cstheme="majorBidi"/>
          <w:color w:val="000000"/>
          <w:sz w:val="24"/>
          <w:szCs w:val="24"/>
          <w:lang w:val="en-GB"/>
        </w:rPr>
        <w:t>these</w:t>
      </w:r>
      <w:r w:rsidR="00D70CDB">
        <w:rPr>
          <w:rFonts w:asciiTheme="majorBidi" w:hAnsiTheme="majorBidi" w:cstheme="majorBidi"/>
          <w:color w:val="000000"/>
          <w:sz w:val="24"/>
          <w:szCs w:val="24"/>
          <w:lang w:val="en-GB"/>
        </w:rPr>
        <w:t xml:space="preserve"> contrasting</w:t>
      </w:r>
      <w:r w:rsidR="004A1B55">
        <w:rPr>
          <w:rFonts w:asciiTheme="majorBidi" w:hAnsiTheme="majorBidi" w:cstheme="majorBidi"/>
          <w:color w:val="000000"/>
          <w:sz w:val="24"/>
          <w:szCs w:val="24"/>
          <w:lang w:val="en-GB"/>
        </w:rPr>
        <w:t xml:space="preserve"> findings mean</w:t>
      </w:r>
      <w:r w:rsidR="0070797A" w:rsidRPr="00805329">
        <w:rPr>
          <w:rFonts w:asciiTheme="majorBidi" w:hAnsiTheme="majorBidi" w:cstheme="majorBidi"/>
          <w:color w:val="000000"/>
          <w:sz w:val="24"/>
          <w:szCs w:val="24"/>
          <w:lang w:val="en-GB"/>
        </w:rPr>
        <w:t xml:space="preserve"> that the relative importance of vowels </w:t>
      </w:r>
      <w:r w:rsidR="00AE4728">
        <w:rPr>
          <w:rFonts w:asciiTheme="majorBidi" w:hAnsiTheme="majorBidi" w:cstheme="majorBidi"/>
          <w:color w:val="000000"/>
          <w:sz w:val="24"/>
          <w:szCs w:val="24"/>
          <w:lang w:val="en-GB"/>
        </w:rPr>
        <w:t>and</w:t>
      </w:r>
      <w:r w:rsidR="00E965E0" w:rsidRPr="00805329">
        <w:rPr>
          <w:rFonts w:asciiTheme="majorBidi" w:hAnsiTheme="majorBidi" w:cstheme="majorBidi"/>
          <w:color w:val="000000"/>
          <w:sz w:val="24"/>
          <w:szCs w:val="24"/>
          <w:lang w:val="en-GB"/>
        </w:rPr>
        <w:t xml:space="preserve"> </w:t>
      </w:r>
      <w:r w:rsidR="0070797A" w:rsidRPr="00805329">
        <w:rPr>
          <w:rFonts w:asciiTheme="majorBidi" w:hAnsiTheme="majorBidi" w:cstheme="majorBidi"/>
          <w:color w:val="000000"/>
          <w:sz w:val="24"/>
          <w:szCs w:val="24"/>
          <w:lang w:val="en-GB"/>
        </w:rPr>
        <w:t xml:space="preserve">consonants </w:t>
      </w:r>
      <w:r w:rsidR="004A1B55">
        <w:rPr>
          <w:rFonts w:asciiTheme="majorBidi" w:hAnsiTheme="majorBidi" w:cstheme="majorBidi"/>
          <w:color w:val="000000"/>
          <w:sz w:val="24"/>
          <w:szCs w:val="24"/>
          <w:lang w:val="en-GB"/>
        </w:rPr>
        <w:t>for</w:t>
      </w:r>
      <w:r w:rsidR="004A1B55" w:rsidRPr="00805329">
        <w:rPr>
          <w:rFonts w:asciiTheme="majorBidi" w:hAnsiTheme="majorBidi" w:cstheme="majorBidi"/>
          <w:color w:val="000000"/>
          <w:sz w:val="24"/>
          <w:szCs w:val="24"/>
          <w:lang w:val="en-GB"/>
        </w:rPr>
        <w:t xml:space="preserve"> </w:t>
      </w:r>
      <w:r w:rsidRPr="00805329">
        <w:rPr>
          <w:rFonts w:asciiTheme="majorBidi" w:hAnsiTheme="majorBidi" w:cstheme="majorBidi"/>
          <w:color w:val="000000"/>
          <w:sz w:val="24"/>
          <w:szCs w:val="24"/>
          <w:lang w:val="en-GB"/>
        </w:rPr>
        <w:t>lexical</w:t>
      </w:r>
      <w:r w:rsidR="0070797A" w:rsidRPr="00805329">
        <w:rPr>
          <w:rFonts w:asciiTheme="majorBidi" w:hAnsiTheme="majorBidi" w:cstheme="majorBidi"/>
          <w:color w:val="000000"/>
          <w:sz w:val="24"/>
          <w:szCs w:val="24"/>
          <w:lang w:val="en-GB"/>
        </w:rPr>
        <w:t xml:space="preserve"> recognition is </w:t>
      </w:r>
      <w:r w:rsidRPr="00805329">
        <w:rPr>
          <w:rFonts w:asciiTheme="majorBidi" w:hAnsiTheme="majorBidi" w:cstheme="majorBidi"/>
          <w:color w:val="000000"/>
          <w:sz w:val="24"/>
          <w:szCs w:val="24"/>
          <w:lang w:val="en-GB"/>
        </w:rPr>
        <w:t xml:space="preserve">a matter </w:t>
      </w:r>
      <w:r w:rsidR="00AE4728" w:rsidRPr="00805329">
        <w:rPr>
          <w:rFonts w:asciiTheme="majorBidi" w:hAnsiTheme="majorBidi" w:cstheme="majorBidi"/>
          <w:color w:val="000000"/>
          <w:sz w:val="24"/>
          <w:szCs w:val="24"/>
          <w:lang w:val="en-GB"/>
        </w:rPr>
        <w:t xml:space="preserve">not </w:t>
      </w:r>
      <w:r w:rsidRPr="00805329">
        <w:rPr>
          <w:rFonts w:asciiTheme="majorBidi" w:hAnsiTheme="majorBidi" w:cstheme="majorBidi"/>
          <w:color w:val="000000"/>
          <w:sz w:val="24"/>
          <w:szCs w:val="24"/>
          <w:lang w:val="en-GB"/>
        </w:rPr>
        <w:t>of universal biases</w:t>
      </w:r>
      <w:r w:rsidR="0070797A" w:rsidRPr="00805329">
        <w:rPr>
          <w:rFonts w:asciiTheme="majorBidi" w:hAnsiTheme="majorBidi" w:cstheme="majorBidi"/>
          <w:color w:val="000000"/>
          <w:sz w:val="24"/>
          <w:szCs w:val="24"/>
          <w:lang w:val="en-GB"/>
        </w:rPr>
        <w:t xml:space="preserve"> but of their relative informativeness in a given language</w:t>
      </w:r>
      <w:r w:rsidR="00EA6627">
        <w:rPr>
          <w:rFonts w:asciiTheme="majorBidi" w:hAnsiTheme="majorBidi" w:cstheme="majorBidi"/>
          <w:color w:val="000000"/>
          <w:sz w:val="24"/>
          <w:szCs w:val="24"/>
          <w:lang w:val="en-GB"/>
        </w:rPr>
        <w:t>. Aspects of informativeness which have been found to affect lexical recognition are</w:t>
      </w:r>
      <w:r w:rsidR="00ED4578">
        <w:rPr>
          <w:rFonts w:asciiTheme="majorBidi" w:hAnsiTheme="majorBidi" w:cstheme="majorBidi"/>
          <w:color w:val="000000"/>
          <w:sz w:val="24"/>
          <w:szCs w:val="24"/>
          <w:lang w:val="en-GB"/>
        </w:rPr>
        <w:t>, for example,</w:t>
      </w:r>
      <w:r w:rsidR="00E102C3">
        <w:rPr>
          <w:rFonts w:asciiTheme="majorBidi" w:hAnsiTheme="majorBidi" w:cstheme="majorBidi"/>
          <w:color w:val="000000"/>
          <w:sz w:val="24"/>
          <w:szCs w:val="24"/>
          <w:lang w:val="en-GB"/>
        </w:rPr>
        <w:t xml:space="preserve"> </w:t>
      </w:r>
      <w:r w:rsidR="004B1866">
        <w:rPr>
          <w:rFonts w:asciiTheme="majorBidi" w:hAnsiTheme="majorBidi" w:cstheme="majorBidi"/>
          <w:color w:val="000000"/>
          <w:sz w:val="24"/>
          <w:szCs w:val="24"/>
          <w:lang w:val="en-GB"/>
        </w:rPr>
        <w:t xml:space="preserve">which </w:t>
      </w:r>
      <w:r w:rsidR="00AA1C62">
        <w:rPr>
          <w:rFonts w:asciiTheme="majorBidi" w:hAnsiTheme="majorBidi" w:cstheme="majorBidi"/>
          <w:color w:val="000000"/>
          <w:sz w:val="24"/>
          <w:szCs w:val="24"/>
          <w:lang w:val="en-GB"/>
        </w:rPr>
        <w:t>of the two categories is</w:t>
      </w:r>
      <w:r w:rsidR="004B1866">
        <w:rPr>
          <w:rFonts w:asciiTheme="majorBidi" w:hAnsiTheme="majorBidi" w:cstheme="majorBidi"/>
          <w:color w:val="000000"/>
          <w:sz w:val="24"/>
          <w:szCs w:val="24"/>
          <w:lang w:val="en-GB"/>
        </w:rPr>
        <w:t xml:space="preserve"> the </w:t>
      </w:r>
      <w:r w:rsidR="003C7303">
        <w:rPr>
          <w:rFonts w:asciiTheme="majorBidi" w:hAnsiTheme="majorBidi" w:cstheme="majorBidi"/>
          <w:color w:val="000000"/>
          <w:sz w:val="24"/>
          <w:szCs w:val="24"/>
          <w:lang w:val="en-GB"/>
        </w:rPr>
        <w:t>larger</w:t>
      </w:r>
      <w:r w:rsidR="00AA1C62">
        <w:rPr>
          <w:rFonts w:asciiTheme="majorBidi" w:hAnsiTheme="majorBidi" w:cstheme="majorBidi"/>
          <w:color w:val="000000"/>
          <w:sz w:val="24"/>
          <w:szCs w:val="24"/>
          <w:lang w:val="en-GB"/>
        </w:rPr>
        <w:t xml:space="preserve"> and less-often lenited or elided</w:t>
      </w:r>
      <w:r w:rsidR="00EA6627">
        <w:rPr>
          <w:rFonts w:asciiTheme="majorBidi" w:hAnsiTheme="majorBidi" w:cstheme="majorBidi"/>
          <w:color w:val="000000"/>
          <w:sz w:val="24"/>
          <w:szCs w:val="24"/>
          <w:lang w:val="en-GB"/>
        </w:rPr>
        <w:t xml:space="preserve"> (</w:t>
      </w:r>
      <w:r w:rsidR="00AA1C62">
        <w:rPr>
          <w:rFonts w:asciiTheme="majorBidi" w:hAnsiTheme="majorBidi" w:cstheme="majorBidi"/>
          <w:color w:val="000000"/>
          <w:sz w:val="24"/>
          <w:szCs w:val="24"/>
          <w:lang w:val="en-GB"/>
        </w:rPr>
        <w:t>Højen &amp; Nazzi</w:t>
      </w:r>
      <w:r w:rsidR="002A72FC">
        <w:rPr>
          <w:rFonts w:asciiTheme="majorBidi" w:hAnsiTheme="majorBidi" w:cstheme="majorBidi"/>
          <w:color w:val="000000"/>
          <w:sz w:val="24"/>
          <w:szCs w:val="24"/>
          <w:lang w:val="en-GB"/>
        </w:rPr>
        <w:t>,</w:t>
      </w:r>
      <w:r w:rsidR="00AA1C62">
        <w:rPr>
          <w:rFonts w:asciiTheme="majorBidi" w:hAnsiTheme="majorBidi" w:cstheme="majorBidi"/>
          <w:color w:val="000000"/>
          <w:sz w:val="24"/>
          <w:szCs w:val="24"/>
          <w:lang w:val="en-GB"/>
        </w:rPr>
        <w:t xml:space="preserve"> </w:t>
      </w:r>
      <w:r w:rsidR="00AA1C62" w:rsidRPr="00805329">
        <w:rPr>
          <w:rFonts w:asciiTheme="majorBidi" w:hAnsiTheme="majorBidi" w:cstheme="majorBidi"/>
          <w:color w:val="000000"/>
          <w:sz w:val="24"/>
          <w:szCs w:val="24"/>
          <w:lang w:val="en-GB"/>
        </w:rPr>
        <w:t>2016</w:t>
      </w:r>
      <w:r w:rsidR="00EA6627">
        <w:rPr>
          <w:rFonts w:asciiTheme="majorBidi" w:hAnsiTheme="majorBidi" w:cstheme="majorBidi"/>
          <w:color w:val="000000"/>
          <w:sz w:val="24"/>
          <w:szCs w:val="24"/>
          <w:lang w:val="en-GB"/>
        </w:rPr>
        <w:t>),</w:t>
      </w:r>
      <w:r w:rsidR="00AA1C62">
        <w:rPr>
          <w:rFonts w:asciiTheme="majorBidi" w:hAnsiTheme="majorBidi" w:cstheme="majorBidi"/>
          <w:color w:val="000000"/>
          <w:sz w:val="24"/>
          <w:szCs w:val="24"/>
          <w:lang w:val="en-GB"/>
        </w:rPr>
        <w:t xml:space="preserve"> </w:t>
      </w:r>
      <w:r w:rsidR="00FF4058">
        <w:rPr>
          <w:rFonts w:asciiTheme="majorBidi" w:hAnsiTheme="majorBidi" w:cstheme="majorBidi"/>
          <w:color w:val="000000"/>
          <w:sz w:val="24"/>
          <w:szCs w:val="24"/>
          <w:lang w:val="en-GB"/>
        </w:rPr>
        <w:t xml:space="preserve">which </w:t>
      </w:r>
      <w:r w:rsidR="00A22AA1">
        <w:rPr>
          <w:rFonts w:asciiTheme="majorBidi" w:hAnsiTheme="majorBidi" w:cstheme="majorBidi"/>
          <w:color w:val="000000"/>
          <w:sz w:val="24"/>
          <w:szCs w:val="24"/>
          <w:lang w:val="en-GB"/>
        </w:rPr>
        <w:t xml:space="preserve">of them </w:t>
      </w:r>
      <w:r w:rsidR="00EA6627">
        <w:rPr>
          <w:rFonts w:asciiTheme="majorBidi" w:hAnsiTheme="majorBidi" w:cstheme="majorBidi"/>
          <w:color w:val="000000"/>
          <w:sz w:val="24"/>
          <w:szCs w:val="24"/>
          <w:lang w:val="en-GB"/>
        </w:rPr>
        <w:t xml:space="preserve">contributes </w:t>
      </w:r>
      <w:r w:rsidR="00ED4578">
        <w:rPr>
          <w:rFonts w:asciiTheme="majorBidi" w:hAnsiTheme="majorBidi" w:cstheme="majorBidi"/>
          <w:color w:val="000000"/>
          <w:sz w:val="24"/>
          <w:szCs w:val="24"/>
          <w:lang w:val="en-GB"/>
        </w:rPr>
        <w:t>the most</w:t>
      </w:r>
      <w:r w:rsidR="00FF4058">
        <w:rPr>
          <w:rFonts w:asciiTheme="majorBidi" w:hAnsiTheme="majorBidi" w:cstheme="majorBidi"/>
          <w:color w:val="000000"/>
          <w:sz w:val="24"/>
          <w:szCs w:val="24"/>
          <w:lang w:val="en-GB"/>
        </w:rPr>
        <w:t xml:space="preserve"> unique combinations to the </w:t>
      </w:r>
      <w:r w:rsidR="00C4611B">
        <w:rPr>
          <w:rFonts w:asciiTheme="majorBidi" w:hAnsiTheme="majorBidi" w:cstheme="majorBidi"/>
          <w:color w:val="000000"/>
          <w:sz w:val="24"/>
          <w:szCs w:val="24"/>
          <w:lang w:val="en-GB"/>
        </w:rPr>
        <w:t>lexicon</w:t>
      </w:r>
      <w:r w:rsidR="00EA6627">
        <w:rPr>
          <w:rFonts w:asciiTheme="majorBidi" w:hAnsiTheme="majorBidi" w:cstheme="majorBidi"/>
          <w:color w:val="000000"/>
          <w:sz w:val="24"/>
          <w:szCs w:val="24"/>
          <w:lang w:val="en-GB"/>
        </w:rPr>
        <w:t xml:space="preserve"> (</w:t>
      </w:r>
      <w:r w:rsidRPr="00805329">
        <w:rPr>
          <w:rFonts w:asciiTheme="majorBidi" w:eastAsia="ArialMT" w:hAnsiTheme="majorBidi" w:cstheme="majorBidi"/>
          <w:sz w:val="24"/>
          <w:szCs w:val="24"/>
          <w:lang w:val="en-GB"/>
        </w:rPr>
        <w:t>Keidel, Jenison, Kluender &amp; Seidenberg, 2007</w:t>
      </w:r>
      <w:r w:rsidR="00EA6627">
        <w:rPr>
          <w:rFonts w:asciiTheme="majorBidi" w:eastAsia="ArialMT" w:hAnsiTheme="majorBidi" w:cstheme="majorBidi"/>
          <w:sz w:val="24"/>
          <w:szCs w:val="24"/>
          <w:lang w:val="en-GB"/>
        </w:rPr>
        <w:t xml:space="preserve">), </w:t>
      </w:r>
      <w:r w:rsidR="00E102C3">
        <w:rPr>
          <w:rFonts w:asciiTheme="majorBidi" w:eastAsia="ArialMT" w:hAnsiTheme="majorBidi" w:cstheme="majorBidi"/>
          <w:sz w:val="24"/>
          <w:szCs w:val="24"/>
          <w:lang w:val="en-GB"/>
        </w:rPr>
        <w:t xml:space="preserve">and </w:t>
      </w:r>
      <w:r w:rsidR="00AA1C62">
        <w:rPr>
          <w:rFonts w:asciiTheme="majorBidi" w:eastAsia="ArialMT" w:hAnsiTheme="majorBidi" w:cstheme="majorBidi"/>
          <w:sz w:val="24"/>
          <w:szCs w:val="24"/>
          <w:lang w:val="en-GB"/>
        </w:rPr>
        <w:t xml:space="preserve">how similar early-learned words are </w:t>
      </w:r>
      <w:r w:rsidR="00AE4728">
        <w:rPr>
          <w:rFonts w:asciiTheme="majorBidi" w:eastAsia="ArialMT" w:hAnsiTheme="majorBidi" w:cstheme="majorBidi"/>
          <w:sz w:val="24"/>
          <w:szCs w:val="24"/>
          <w:lang w:val="en-GB"/>
        </w:rPr>
        <w:t xml:space="preserve">to one another </w:t>
      </w:r>
      <w:r w:rsidR="00AA1C62">
        <w:rPr>
          <w:rFonts w:asciiTheme="majorBidi" w:eastAsia="ArialMT" w:hAnsiTheme="majorBidi" w:cstheme="majorBidi"/>
          <w:sz w:val="24"/>
          <w:szCs w:val="24"/>
          <w:lang w:val="en-GB"/>
        </w:rPr>
        <w:t xml:space="preserve">and therefore how beneficial it is to attend to </w:t>
      </w:r>
      <w:r w:rsidR="00AE4728">
        <w:rPr>
          <w:rFonts w:asciiTheme="majorBidi" w:eastAsia="ArialMT" w:hAnsiTheme="majorBidi" w:cstheme="majorBidi"/>
          <w:sz w:val="24"/>
          <w:szCs w:val="24"/>
          <w:lang w:val="en-GB"/>
        </w:rPr>
        <w:t xml:space="preserve">only </w:t>
      </w:r>
      <w:r w:rsidR="00AA1C62">
        <w:rPr>
          <w:rFonts w:asciiTheme="majorBidi" w:eastAsia="ArialMT" w:hAnsiTheme="majorBidi" w:cstheme="majorBidi"/>
          <w:sz w:val="24"/>
          <w:szCs w:val="24"/>
          <w:lang w:val="en-GB"/>
        </w:rPr>
        <w:t xml:space="preserve">one type of segment </w:t>
      </w:r>
      <w:r w:rsidR="00ED4578">
        <w:rPr>
          <w:rFonts w:asciiTheme="majorBidi" w:eastAsia="ArialMT" w:hAnsiTheme="majorBidi" w:cstheme="majorBidi"/>
          <w:sz w:val="24"/>
          <w:szCs w:val="24"/>
          <w:lang w:val="en-GB"/>
        </w:rPr>
        <w:t xml:space="preserve">rather than to </w:t>
      </w:r>
      <w:r w:rsidR="00AA1C62">
        <w:rPr>
          <w:rFonts w:asciiTheme="majorBidi" w:eastAsia="ArialMT" w:hAnsiTheme="majorBidi" w:cstheme="majorBidi"/>
          <w:sz w:val="24"/>
          <w:szCs w:val="24"/>
          <w:lang w:val="en-GB"/>
        </w:rPr>
        <w:t>both</w:t>
      </w:r>
      <w:r w:rsidR="00EA6627">
        <w:rPr>
          <w:rFonts w:asciiTheme="majorBidi" w:eastAsia="ArialMT" w:hAnsiTheme="majorBidi" w:cstheme="majorBidi"/>
          <w:sz w:val="24"/>
          <w:szCs w:val="24"/>
          <w:lang w:val="en-GB"/>
        </w:rPr>
        <w:t xml:space="preserve"> (</w:t>
      </w:r>
      <w:r w:rsidRPr="00805329">
        <w:rPr>
          <w:rFonts w:asciiTheme="majorBidi" w:hAnsiTheme="majorBidi" w:cstheme="majorBidi"/>
          <w:color w:val="000000"/>
          <w:sz w:val="24"/>
          <w:szCs w:val="24"/>
          <w:lang w:val="en-GB"/>
        </w:rPr>
        <w:t>Floccia et al., 2014; Højen &amp; Nazzi, 2016)</w:t>
      </w:r>
      <w:r w:rsidR="0070797A" w:rsidRPr="00805329">
        <w:rPr>
          <w:rFonts w:asciiTheme="majorBidi" w:hAnsiTheme="majorBidi" w:cstheme="majorBidi"/>
          <w:color w:val="000000"/>
          <w:sz w:val="24"/>
          <w:szCs w:val="24"/>
          <w:lang w:val="en-GB"/>
        </w:rPr>
        <w:t xml:space="preserve">. </w:t>
      </w:r>
      <w:r w:rsidR="00C4611B">
        <w:rPr>
          <w:rFonts w:asciiTheme="majorBidi" w:hAnsiTheme="majorBidi" w:cstheme="majorBidi"/>
          <w:color w:val="000000"/>
          <w:sz w:val="24"/>
          <w:szCs w:val="24"/>
          <w:lang w:val="en-GB"/>
        </w:rPr>
        <w:t>In addition, Semitic word structure</w:t>
      </w:r>
      <w:r w:rsidR="00AE4728">
        <w:rPr>
          <w:rFonts w:asciiTheme="majorBidi" w:hAnsiTheme="majorBidi" w:cstheme="majorBidi"/>
          <w:color w:val="000000"/>
          <w:sz w:val="24"/>
          <w:szCs w:val="24"/>
          <w:lang w:val="en-GB"/>
        </w:rPr>
        <w:t xml:space="preserve"> </w:t>
      </w:r>
      <w:r w:rsidR="00C4611B">
        <w:rPr>
          <w:rFonts w:asciiTheme="majorBidi" w:hAnsiTheme="majorBidi" w:cstheme="majorBidi"/>
          <w:color w:val="000000"/>
          <w:sz w:val="24"/>
          <w:szCs w:val="24"/>
          <w:lang w:val="en-GB"/>
        </w:rPr>
        <w:t>assigns</w:t>
      </w:r>
      <w:r w:rsidR="00C4611B" w:rsidRPr="00C4611B">
        <w:rPr>
          <w:rFonts w:asciiTheme="majorBidi" w:hAnsiTheme="majorBidi" w:cstheme="majorBidi"/>
          <w:color w:val="000000"/>
          <w:sz w:val="24"/>
          <w:szCs w:val="24"/>
          <w:lang w:val="en-GB"/>
        </w:rPr>
        <w:t xml:space="preserve"> </w:t>
      </w:r>
      <w:r w:rsidR="00C4611B">
        <w:rPr>
          <w:rFonts w:asciiTheme="majorBidi" w:hAnsiTheme="majorBidi" w:cstheme="majorBidi"/>
          <w:color w:val="000000"/>
          <w:sz w:val="24"/>
          <w:szCs w:val="24"/>
          <w:lang w:val="en-GB"/>
        </w:rPr>
        <w:t>crucial roles to both consonants and vowels, which means that speakers and listeners need to consider both consonants (</w:t>
      </w:r>
      <w:r w:rsidR="00AE4728">
        <w:rPr>
          <w:rFonts w:asciiTheme="majorBidi" w:hAnsiTheme="majorBidi" w:cstheme="majorBidi"/>
          <w:color w:val="000000"/>
          <w:sz w:val="24"/>
          <w:szCs w:val="24"/>
          <w:lang w:val="en-GB"/>
        </w:rPr>
        <w:t xml:space="preserve">which identify </w:t>
      </w:r>
      <w:r w:rsidR="00C4611B">
        <w:rPr>
          <w:rFonts w:asciiTheme="majorBidi" w:hAnsiTheme="majorBidi" w:cstheme="majorBidi"/>
          <w:color w:val="000000"/>
          <w:sz w:val="24"/>
          <w:szCs w:val="24"/>
          <w:lang w:val="en-GB"/>
        </w:rPr>
        <w:t>the root) and vowels (</w:t>
      </w:r>
      <w:r w:rsidR="00AE4728">
        <w:rPr>
          <w:rFonts w:asciiTheme="majorBidi" w:hAnsiTheme="majorBidi" w:cstheme="majorBidi"/>
          <w:color w:val="000000"/>
          <w:sz w:val="24"/>
          <w:szCs w:val="24"/>
          <w:lang w:val="en-GB"/>
        </w:rPr>
        <w:t xml:space="preserve">which identify </w:t>
      </w:r>
      <w:r w:rsidR="00C4611B">
        <w:rPr>
          <w:rFonts w:asciiTheme="majorBidi" w:hAnsiTheme="majorBidi" w:cstheme="majorBidi"/>
          <w:color w:val="000000"/>
          <w:sz w:val="24"/>
          <w:szCs w:val="24"/>
          <w:lang w:val="en-GB"/>
        </w:rPr>
        <w:t xml:space="preserve">the pattern) </w:t>
      </w:r>
      <w:r w:rsidR="00AE4728">
        <w:rPr>
          <w:rFonts w:asciiTheme="majorBidi" w:hAnsiTheme="majorBidi" w:cstheme="majorBidi"/>
          <w:color w:val="000000"/>
          <w:sz w:val="24"/>
          <w:szCs w:val="24"/>
          <w:lang w:val="en-GB"/>
        </w:rPr>
        <w:t>to</w:t>
      </w:r>
      <w:r w:rsidR="00C4611B">
        <w:rPr>
          <w:rFonts w:asciiTheme="majorBidi" w:hAnsiTheme="majorBidi" w:cstheme="majorBidi"/>
          <w:color w:val="000000"/>
          <w:sz w:val="24"/>
          <w:szCs w:val="24"/>
          <w:lang w:val="en-GB"/>
        </w:rPr>
        <w:t xml:space="preserve"> distinguish between different </w:t>
      </w:r>
      <w:r w:rsidR="001D2589">
        <w:rPr>
          <w:rFonts w:asciiTheme="majorBidi" w:hAnsiTheme="majorBidi" w:cstheme="majorBidi"/>
          <w:color w:val="000000"/>
          <w:sz w:val="24"/>
          <w:szCs w:val="24"/>
          <w:lang w:val="en-GB"/>
        </w:rPr>
        <w:t>real or potential</w:t>
      </w:r>
      <w:r w:rsidR="00C4611B">
        <w:rPr>
          <w:rFonts w:asciiTheme="majorBidi" w:hAnsiTheme="majorBidi" w:cstheme="majorBidi"/>
          <w:color w:val="000000"/>
          <w:sz w:val="24"/>
          <w:szCs w:val="24"/>
          <w:lang w:val="en-GB"/>
        </w:rPr>
        <w:t xml:space="preserve"> words and </w:t>
      </w:r>
      <w:r w:rsidR="00AE4728">
        <w:rPr>
          <w:rFonts w:asciiTheme="majorBidi" w:hAnsiTheme="majorBidi" w:cstheme="majorBidi"/>
          <w:color w:val="000000"/>
          <w:sz w:val="24"/>
          <w:szCs w:val="24"/>
          <w:lang w:val="en-GB"/>
        </w:rPr>
        <w:t>to</w:t>
      </w:r>
      <w:r w:rsidR="00C4611B">
        <w:rPr>
          <w:rFonts w:asciiTheme="majorBidi" w:hAnsiTheme="majorBidi" w:cstheme="majorBidi"/>
          <w:color w:val="000000"/>
          <w:sz w:val="24"/>
          <w:szCs w:val="24"/>
          <w:lang w:val="en-GB"/>
        </w:rPr>
        <w:t xml:space="preserve"> judg</w:t>
      </w:r>
      <w:r w:rsidR="00AE4728">
        <w:rPr>
          <w:rFonts w:asciiTheme="majorBidi" w:hAnsiTheme="majorBidi" w:cstheme="majorBidi"/>
          <w:color w:val="000000"/>
          <w:sz w:val="24"/>
          <w:szCs w:val="24"/>
          <w:lang w:val="en-GB"/>
        </w:rPr>
        <w:t>e</w:t>
      </w:r>
      <w:r w:rsidR="00C4611B">
        <w:rPr>
          <w:rFonts w:asciiTheme="majorBidi" w:hAnsiTheme="majorBidi" w:cstheme="majorBidi"/>
          <w:color w:val="000000"/>
          <w:sz w:val="24"/>
          <w:szCs w:val="24"/>
          <w:lang w:val="en-GB"/>
        </w:rPr>
        <w:t xml:space="preserve"> wordlikeness. </w:t>
      </w:r>
      <w:r w:rsidR="00524F63">
        <w:rPr>
          <w:rFonts w:asciiTheme="majorBidi" w:hAnsiTheme="majorBidi" w:cstheme="majorBidi"/>
          <w:color w:val="000000"/>
          <w:sz w:val="24"/>
          <w:szCs w:val="24"/>
          <w:lang w:val="en-GB"/>
        </w:rPr>
        <w:t xml:space="preserve">Indeed, we have shown elsewhere (Segal et al., 2015) that </w:t>
      </w:r>
      <w:r w:rsidR="00AE4728">
        <w:rPr>
          <w:rFonts w:asciiTheme="majorBidi" w:hAnsiTheme="majorBidi" w:cstheme="majorBidi"/>
          <w:color w:val="000000"/>
          <w:sz w:val="24"/>
          <w:szCs w:val="24"/>
          <w:lang w:val="en-GB"/>
        </w:rPr>
        <w:t xml:space="preserve">11-month-old </w:t>
      </w:r>
      <w:r w:rsidR="00524F63">
        <w:rPr>
          <w:rFonts w:asciiTheme="majorBidi" w:hAnsiTheme="majorBidi" w:cstheme="majorBidi"/>
          <w:color w:val="000000"/>
          <w:sz w:val="24"/>
          <w:szCs w:val="24"/>
          <w:lang w:val="en-GB"/>
        </w:rPr>
        <w:t xml:space="preserve">infants </w:t>
      </w:r>
      <w:r w:rsidR="00AE4728">
        <w:rPr>
          <w:rFonts w:asciiTheme="majorBidi" w:hAnsiTheme="majorBidi" w:cstheme="majorBidi"/>
          <w:color w:val="000000"/>
          <w:sz w:val="24"/>
          <w:szCs w:val="24"/>
          <w:lang w:val="en-GB"/>
        </w:rPr>
        <w:t xml:space="preserve">already </w:t>
      </w:r>
      <w:r w:rsidR="00524F63">
        <w:rPr>
          <w:rFonts w:asciiTheme="majorBidi" w:hAnsiTheme="majorBidi" w:cstheme="majorBidi"/>
          <w:color w:val="000000"/>
          <w:sz w:val="24"/>
          <w:szCs w:val="24"/>
          <w:lang w:val="en-GB"/>
        </w:rPr>
        <w:t xml:space="preserve">show familiarity with common vocalic patterns in Hebrew. </w:t>
      </w:r>
      <w:r w:rsidR="00AE4728">
        <w:rPr>
          <w:rFonts w:asciiTheme="majorBidi" w:hAnsiTheme="majorBidi" w:cstheme="majorBidi"/>
          <w:color w:val="000000"/>
          <w:sz w:val="24"/>
          <w:szCs w:val="24"/>
          <w:lang w:val="en-GB"/>
        </w:rPr>
        <w:t>T</w:t>
      </w:r>
      <w:r w:rsidR="00524F63">
        <w:rPr>
          <w:rFonts w:asciiTheme="majorBidi" w:hAnsiTheme="majorBidi" w:cstheme="majorBidi"/>
          <w:color w:val="000000"/>
          <w:sz w:val="24"/>
          <w:szCs w:val="24"/>
          <w:lang w:val="en-GB"/>
        </w:rPr>
        <w:t>he infants ‘recognised’ the patterns</w:t>
      </w:r>
      <w:r w:rsidR="00AE4728">
        <w:rPr>
          <w:rFonts w:asciiTheme="majorBidi" w:hAnsiTheme="majorBidi" w:cstheme="majorBidi"/>
          <w:color w:val="000000"/>
          <w:sz w:val="24"/>
          <w:szCs w:val="24"/>
          <w:lang w:val="en-GB"/>
        </w:rPr>
        <w:t xml:space="preserve">, exemplified through the use of nonwords containing unattested roots (or consonant sequences), </w:t>
      </w:r>
      <w:r w:rsidR="00524F63">
        <w:rPr>
          <w:rFonts w:asciiTheme="majorBidi" w:hAnsiTheme="majorBidi" w:cstheme="majorBidi"/>
          <w:color w:val="000000"/>
          <w:sz w:val="24"/>
          <w:szCs w:val="24"/>
          <w:lang w:val="en-GB"/>
        </w:rPr>
        <w:t>in spite of the</w:t>
      </w:r>
      <w:r w:rsidR="00AE4728">
        <w:rPr>
          <w:rFonts w:asciiTheme="majorBidi" w:hAnsiTheme="majorBidi" w:cstheme="majorBidi"/>
          <w:color w:val="000000"/>
          <w:sz w:val="24"/>
          <w:szCs w:val="24"/>
          <w:lang w:val="en-GB"/>
        </w:rPr>
        <w:t>ir</w:t>
      </w:r>
      <w:r w:rsidR="00524F63">
        <w:rPr>
          <w:rFonts w:asciiTheme="majorBidi" w:hAnsiTheme="majorBidi" w:cstheme="majorBidi"/>
          <w:color w:val="000000"/>
          <w:sz w:val="24"/>
          <w:szCs w:val="24"/>
          <w:lang w:val="en-GB"/>
        </w:rPr>
        <w:t xml:space="preserve"> lack </w:t>
      </w:r>
      <w:r w:rsidR="00524F63">
        <w:rPr>
          <w:rFonts w:asciiTheme="majorBidi" w:hAnsiTheme="majorBidi" w:cstheme="majorBidi"/>
          <w:color w:val="000000"/>
          <w:sz w:val="24"/>
          <w:szCs w:val="24"/>
          <w:lang w:val="en-GB"/>
        </w:rPr>
        <w:lastRenderedPageBreak/>
        <w:t xml:space="preserve">of familiarity with the consonant sequences embedded in them. </w:t>
      </w:r>
      <w:r w:rsidR="00083B34">
        <w:rPr>
          <w:rFonts w:asciiTheme="majorBidi" w:hAnsiTheme="majorBidi" w:cstheme="majorBidi"/>
          <w:color w:val="000000"/>
          <w:sz w:val="24"/>
          <w:szCs w:val="24"/>
          <w:lang w:val="en-GB"/>
        </w:rPr>
        <w:t>However, t</w:t>
      </w:r>
      <w:r w:rsidR="00524F63">
        <w:rPr>
          <w:rFonts w:asciiTheme="majorBidi" w:hAnsiTheme="majorBidi" w:cstheme="majorBidi"/>
          <w:color w:val="000000"/>
          <w:sz w:val="24"/>
          <w:szCs w:val="24"/>
          <w:lang w:val="en-GB"/>
        </w:rPr>
        <w:t xml:space="preserve">hat study did not test whether infants would ‘recognise’ existent consonant sequences with unattested vowel sequences (i.e., existent roots with unattested patterns). </w:t>
      </w:r>
      <w:r w:rsidR="00F92815">
        <w:rPr>
          <w:rFonts w:asciiTheme="majorBidi" w:hAnsiTheme="majorBidi" w:cstheme="majorBidi"/>
          <w:color w:val="000000"/>
          <w:sz w:val="24"/>
          <w:szCs w:val="24"/>
          <w:lang w:val="en-GB"/>
        </w:rPr>
        <w:t xml:space="preserve">Thus, </w:t>
      </w:r>
      <w:r w:rsidR="00524F63">
        <w:rPr>
          <w:rFonts w:asciiTheme="majorBidi" w:hAnsiTheme="majorBidi" w:cstheme="majorBidi"/>
          <w:color w:val="000000"/>
          <w:sz w:val="24"/>
          <w:szCs w:val="24"/>
          <w:lang w:val="en-GB"/>
        </w:rPr>
        <w:t xml:space="preserve">although </w:t>
      </w:r>
      <w:r w:rsidR="00F92815">
        <w:rPr>
          <w:rFonts w:asciiTheme="majorBidi" w:hAnsiTheme="majorBidi" w:cstheme="majorBidi"/>
          <w:color w:val="000000"/>
          <w:sz w:val="24"/>
          <w:szCs w:val="24"/>
          <w:lang w:val="en-GB"/>
        </w:rPr>
        <w:t>the study</w:t>
      </w:r>
      <w:r w:rsidR="00524F63">
        <w:rPr>
          <w:rFonts w:asciiTheme="majorBidi" w:hAnsiTheme="majorBidi" w:cstheme="majorBidi"/>
          <w:color w:val="000000"/>
          <w:sz w:val="24"/>
          <w:szCs w:val="24"/>
          <w:lang w:val="en-GB"/>
        </w:rPr>
        <w:t xml:space="preserve"> showed </w:t>
      </w:r>
      <w:r w:rsidR="00BF1E26">
        <w:rPr>
          <w:rFonts w:asciiTheme="majorBidi" w:hAnsiTheme="majorBidi" w:cstheme="majorBidi"/>
          <w:color w:val="000000"/>
          <w:sz w:val="24"/>
          <w:szCs w:val="24"/>
          <w:lang w:val="en-GB"/>
        </w:rPr>
        <w:t xml:space="preserve">that, for Hebrew-learning infants, </w:t>
      </w:r>
      <w:r w:rsidR="00524F63">
        <w:rPr>
          <w:rFonts w:asciiTheme="majorBidi" w:hAnsiTheme="majorBidi" w:cstheme="majorBidi"/>
          <w:color w:val="000000"/>
          <w:sz w:val="24"/>
          <w:szCs w:val="24"/>
          <w:lang w:val="en-GB"/>
        </w:rPr>
        <w:t xml:space="preserve">vowels contribute </w:t>
      </w:r>
      <w:r w:rsidR="00F92815">
        <w:rPr>
          <w:rFonts w:asciiTheme="majorBidi" w:hAnsiTheme="majorBidi" w:cstheme="majorBidi"/>
          <w:color w:val="000000"/>
          <w:sz w:val="24"/>
          <w:szCs w:val="24"/>
          <w:lang w:val="en-GB"/>
        </w:rPr>
        <w:t>a</w:t>
      </w:r>
      <w:r w:rsidR="00BF1E26">
        <w:rPr>
          <w:rFonts w:asciiTheme="majorBidi" w:hAnsiTheme="majorBidi" w:cstheme="majorBidi"/>
          <w:color w:val="000000"/>
          <w:sz w:val="24"/>
          <w:szCs w:val="24"/>
          <w:lang w:val="en-GB"/>
        </w:rPr>
        <w:t xml:space="preserve"> sense of </w:t>
      </w:r>
      <w:r w:rsidR="00524F63">
        <w:rPr>
          <w:rFonts w:asciiTheme="majorBidi" w:hAnsiTheme="majorBidi" w:cstheme="majorBidi"/>
          <w:color w:val="000000"/>
          <w:sz w:val="24"/>
          <w:szCs w:val="24"/>
          <w:lang w:val="en-GB"/>
        </w:rPr>
        <w:t>word familiarity (and</w:t>
      </w:r>
      <w:r w:rsidR="00F92815">
        <w:rPr>
          <w:rFonts w:asciiTheme="majorBidi" w:hAnsiTheme="majorBidi" w:cstheme="majorBidi"/>
          <w:color w:val="000000"/>
          <w:sz w:val="24"/>
          <w:szCs w:val="24"/>
          <w:lang w:val="en-GB"/>
        </w:rPr>
        <w:t xml:space="preserve"> presumably</w:t>
      </w:r>
      <w:r w:rsidR="00524F63">
        <w:rPr>
          <w:rFonts w:asciiTheme="majorBidi" w:hAnsiTheme="majorBidi" w:cstheme="majorBidi"/>
          <w:color w:val="000000"/>
          <w:sz w:val="24"/>
          <w:szCs w:val="24"/>
          <w:lang w:val="en-GB"/>
        </w:rPr>
        <w:t xml:space="preserve"> eventually</w:t>
      </w:r>
      <w:r w:rsidR="00F92815">
        <w:rPr>
          <w:rFonts w:asciiTheme="majorBidi" w:hAnsiTheme="majorBidi" w:cstheme="majorBidi"/>
          <w:color w:val="000000"/>
          <w:sz w:val="24"/>
          <w:szCs w:val="24"/>
          <w:lang w:val="en-GB"/>
        </w:rPr>
        <w:t xml:space="preserve"> contribute</w:t>
      </w:r>
      <w:r w:rsidR="00BF1E26">
        <w:rPr>
          <w:rFonts w:asciiTheme="majorBidi" w:hAnsiTheme="majorBidi" w:cstheme="majorBidi"/>
          <w:color w:val="000000"/>
          <w:sz w:val="24"/>
          <w:szCs w:val="24"/>
          <w:lang w:val="en-GB"/>
        </w:rPr>
        <w:t xml:space="preserve"> </w:t>
      </w:r>
      <w:r w:rsidR="00524F63">
        <w:rPr>
          <w:rFonts w:asciiTheme="majorBidi" w:hAnsiTheme="majorBidi" w:cstheme="majorBidi"/>
          <w:color w:val="000000"/>
          <w:sz w:val="24"/>
          <w:szCs w:val="24"/>
          <w:lang w:val="en-GB"/>
        </w:rPr>
        <w:t xml:space="preserve">to word recognition), </w:t>
      </w:r>
      <w:r w:rsidR="00BF1E26">
        <w:rPr>
          <w:rFonts w:asciiTheme="majorBidi" w:hAnsiTheme="majorBidi" w:cstheme="majorBidi"/>
          <w:color w:val="000000"/>
          <w:sz w:val="24"/>
          <w:szCs w:val="24"/>
          <w:lang w:val="en-GB"/>
        </w:rPr>
        <w:t xml:space="preserve">it did not show </w:t>
      </w:r>
      <w:r w:rsidR="00524F63">
        <w:rPr>
          <w:rFonts w:asciiTheme="majorBidi" w:hAnsiTheme="majorBidi" w:cstheme="majorBidi"/>
          <w:color w:val="000000"/>
          <w:sz w:val="24"/>
          <w:szCs w:val="24"/>
          <w:lang w:val="en-GB"/>
        </w:rPr>
        <w:t>that vowels trump consonants</w:t>
      </w:r>
      <w:r w:rsidR="00BF1E26">
        <w:rPr>
          <w:rFonts w:asciiTheme="majorBidi" w:hAnsiTheme="majorBidi" w:cstheme="majorBidi"/>
          <w:color w:val="000000"/>
          <w:sz w:val="24"/>
          <w:szCs w:val="24"/>
          <w:lang w:val="en-GB"/>
        </w:rPr>
        <w:t xml:space="preserve"> in that </w:t>
      </w:r>
      <w:r w:rsidR="00ED4578">
        <w:rPr>
          <w:rFonts w:asciiTheme="majorBidi" w:hAnsiTheme="majorBidi" w:cstheme="majorBidi"/>
          <w:color w:val="000000"/>
          <w:sz w:val="24"/>
          <w:szCs w:val="24"/>
          <w:lang w:val="en-GB"/>
        </w:rPr>
        <w:t>respect</w:t>
      </w:r>
      <w:r w:rsidR="00BF1E26">
        <w:rPr>
          <w:rFonts w:asciiTheme="majorBidi" w:hAnsiTheme="majorBidi" w:cstheme="majorBidi"/>
          <w:color w:val="000000"/>
          <w:sz w:val="24"/>
          <w:szCs w:val="24"/>
          <w:lang w:val="en-GB"/>
        </w:rPr>
        <w:t xml:space="preserve">. </w:t>
      </w:r>
    </w:p>
    <w:p w14:paraId="2A00D006" w14:textId="6BA20278" w:rsidR="00C4611B" w:rsidRDefault="00BF1E26">
      <w:pPr>
        <w:autoSpaceDE w:val="0"/>
        <w:autoSpaceDN w:val="0"/>
        <w:bidi w:val="0"/>
        <w:adjustRightInd w:val="0"/>
        <w:spacing w:after="240" w:line="480" w:lineRule="auto"/>
        <w:ind w:firstLine="720"/>
        <w:rPr>
          <w:rFonts w:asciiTheme="majorBidi" w:hAnsiTheme="majorBidi" w:cstheme="majorBidi"/>
          <w:color w:val="000000"/>
          <w:sz w:val="24"/>
          <w:szCs w:val="24"/>
          <w:lang w:val="en-GB"/>
        </w:rPr>
      </w:pPr>
      <w:r>
        <w:rPr>
          <w:rFonts w:asciiTheme="majorBidi" w:hAnsiTheme="majorBidi" w:cstheme="majorBidi"/>
          <w:color w:val="000000"/>
          <w:sz w:val="24"/>
          <w:szCs w:val="24"/>
          <w:lang w:val="en-GB"/>
        </w:rPr>
        <w:t xml:space="preserve">Finally, </w:t>
      </w:r>
      <w:r w:rsidR="00EA6627">
        <w:rPr>
          <w:rFonts w:asciiTheme="majorBidi" w:hAnsiTheme="majorBidi" w:cstheme="majorBidi"/>
          <w:color w:val="000000"/>
          <w:sz w:val="24"/>
          <w:szCs w:val="24"/>
          <w:lang w:val="en-GB"/>
        </w:rPr>
        <w:t>we find that</w:t>
      </w:r>
      <w:r w:rsidR="00F105E7">
        <w:rPr>
          <w:rFonts w:asciiTheme="majorBidi" w:hAnsiTheme="majorBidi" w:cstheme="majorBidi"/>
          <w:color w:val="000000"/>
          <w:sz w:val="24"/>
          <w:szCs w:val="24"/>
          <w:lang w:val="en-GB"/>
        </w:rPr>
        <w:t xml:space="preserve"> word identification </w:t>
      </w:r>
      <w:r w:rsidR="002A72FC">
        <w:rPr>
          <w:rFonts w:asciiTheme="majorBidi" w:hAnsiTheme="majorBidi" w:cstheme="majorBidi"/>
          <w:color w:val="000000"/>
          <w:sz w:val="24"/>
          <w:szCs w:val="24"/>
          <w:lang w:val="en-GB"/>
        </w:rPr>
        <w:t>depend</w:t>
      </w:r>
      <w:r w:rsidR="00F105E7">
        <w:rPr>
          <w:rFonts w:asciiTheme="majorBidi" w:hAnsiTheme="majorBidi" w:cstheme="majorBidi"/>
          <w:color w:val="000000"/>
          <w:sz w:val="24"/>
          <w:szCs w:val="24"/>
          <w:lang w:val="en-GB"/>
        </w:rPr>
        <w:t>s on the stressed syllable, with consonants and vowels both playing a role</w:t>
      </w:r>
      <w:r w:rsidR="001D2589">
        <w:rPr>
          <w:rFonts w:asciiTheme="majorBidi" w:hAnsiTheme="majorBidi" w:cstheme="majorBidi"/>
          <w:color w:val="000000"/>
          <w:sz w:val="24"/>
          <w:szCs w:val="24"/>
          <w:lang w:val="en-GB"/>
        </w:rPr>
        <w:t>; however,</w:t>
      </w:r>
      <w:r w:rsidR="00F105E7">
        <w:rPr>
          <w:rFonts w:asciiTheme="majorBidi" w:hAnsiTheme="majorBidi" w:cstheme="majorBidi"/>
          <w:color w:val="000000"/>
          <w:sz w:val="24"/>
          <w:szCs w:val="24"/>
          <w:lang w:val="en-GB"/>
        </w:rPr>
        <w:t xml:space="preserve"> </w:t>
      </w:r>
      <w:r w:rsidR="001D2589">
        <w:rPr>
          <w:rFonts w:asciiTheme="majorBidi" w:hAnsiTheme="majorBidi" w:cstheme="majorBidi"/>
          <w:color w:val="000000"/>
          <w:sz w:val="24"/>
          <w:szCs w:val="24"/>
          <w:lang w:val="en-GB"/>
        </w:rPr>
        <w:t xml:space="preserve">within the unstressed syllable </w:t>
      </w:r>
      <w:r w:rsidR="00F105E7">
        <w:rPr>
          <w:rFonts w:asciiTheme="majorBidi" w:hAnsiTheme="majorBidi" w:cstheme="majorBidi"/>
          <w:color w:val="000000"/>
          <w:sz w:val="24"/>
          <w:szCs w:val="24"/>
          <w:lang w:val="en-GB"/>
        </w:rPr>
        <w:t xml:space="preserve">neither </w:t>
      </w:r>
      <w:r w:rsidR="002A72FC">
        <w:rPr>
          <w:rFonts w:asciiTheme="majorBidi" w:hAnsiTheme="majorBidi" w:cstheme="majorBidi"/>
          <w:color w:val="000000"/>
          <w:sz w:val="24"/>
          <w:szCs w:val="24"/>
          <w:lang w:val="en-GB"/>
        </w:rPr>
        <w:t>segment type</w:t>
      </w:r>
      <w:r w:rsidR="00F105E7">
        <w:rPr>
          <w:rFonts w:asciiTheme="majorBidi" w:hAnsiTheme="majorBidi" w:cstheme="majorBidi"/>
          <w:color w:val="000000"/>
          <w:sz w:val="24"/>
          <w:szCs w:val="24"/>
          <w:lang w:val="en-GB"/>
        </w:rPr>
        <w:t xml:space="preserve"> </w:t>
      </w:r>
      <w:r w:rsidR="001D2589">
        <w:rPr>
          <w:rFonts w:asciiTheme="majorBidi" w:hAnsiTheme="majorBidi" w:cstheme="majorBidi"/>
          <w:color w:val="000000"/>
          <w:sz w:val="24"/>
          <w:szCs w:val="24"/>
          <w:lang w:val="en-GB"/>
        </w:rPr>
        <w:t>plays a crucial role</w:t>
      </w:r>
      <w:r w:rsidR="00F105E7">
        <w:rPr>
          <w:rFonts w:asciiTheme="majorBidi" w:hAnsiTheme="majorBidi" w:cstheme="majorBidi"/>
          <w:color w:val="000000"/>
          <w:sz w:val="24"/>
          <w:szCs w:val="24"/>
          <w:lang w:val="en-GB"/>
        </w:rPr>
        <w:t>. O</w:t>
      </w:r>
      <w:r w:rsidR="0057399D" w:rsidRPr="00805329">
        <w:rPr>
          <w:rFonts w:asciiTheme="majorBidi" w:hAnsiTheme="majorBidi" w:cstheme="majorBidi"/>
          <w:color w:val="000000"/>
          <w:sz w:val="24"/>
          <w:szCs w:val="24"/>
          <w:lang w:val="en-GB"/>
        </w:rPr>
        <w:t>ur findings show that</w:t>
      </w:r>
      <w:r w:rsidR="0070797A" w:rsidRPr="00805329">
        <w:rPr>
          <w:rFonts w:asciiTheme="majorBidi" w:hAnsiTheme="majorBidi" w:cstheme="majorBidi"/>
          <w:color w:val="000000"/>
          <w:sz w:val="24"/>
          <w:szCs w:val="24"/>
          <w:lang w:val="en-GB"/>
        </w:rPr>
        <w:t xml:space="preserve"> </w:t>
      </w:r>
      <w:r w:rsidR="00E965E0">
        <w:rPr>
          <w:rFonts w:asciiTheme="majorBidi" w:hAnsiTheme="majorBidi" w:cstheme="majorBidi"/>
          <w:color w:val="000000"/>
          <w:sz w:val="24"/>
          <w:szCs w:val="24"/>
          <w:lang w:val="en-GB"/>
        </w:rPr>
        <w:t xml:space="preserve">neither </w:t>
      </w:r>
      <w:r w:rsidR="0070797A" w:rsidRPr="00805329">
        <w:rPr>
          <w:rFonts w:asciiTheme="majorBidi" w:hAnsiTheme="majorBidi" w:cstheme="majorBidi"/>
          <w:color w:val="000000"/>
          <w:sz w:val="24"/>
          <w:szCs w:val="24"/>
          <w:lang w:val="en-GB"/>
        </w:rPr>
        <w:t xml:space="preserve">vowels </w:t>
      </w:r>
      <w:r w:rsidR="00E965E0">
        <w:rPr>
          <w:rFonts w:asciiTheme="majorBidi" w:hAnsiTheme="majorBidi" w:cstheme="majorBidi"/>
          <w:color w:val="000000"/>
          <w:sz w:val="24"/>
          <w:szCs w:val="24"/>
          <w:lang w:val="en-GB"/>
        </w:rPr>
        <w:t>nor</w:t>
      </w:r>
      <w:r w:rsidR="00E965E0" w:rsidRPr="00805329">
        <w:rPr>
          <w:rFonts w:asciiTheme="majorBidi" w:hAnsiTheme="majorBidi" w:cstheme="majorBidi"/>
          <w:color w:val="000000"/>
          <w:sz w:val="24"/>
          <w:szCs w:val="24"/>
          <w:lang w:val="en-GB"/>
        </w:rPr>
        <w:t xml:space="preserve"> </w:t>
      </w:r>
      <w:r w:rsidR="0070797A" w:rsidRPr="00805329">
        <w:rPr>
          <w:rFonts w:asciiTheme="majorBidi" w:hAnsiTheme="majorBidi" w:cstheme="majorBidi"/>
          <w:color w:val="000000"/>
          <w:sz w:val="24"/>
          <w:szCs w:val="24"/>
          <w:lang w:val="en-GB"/>
        </w:rPr>
        <w:t>consonants are</w:t>
      </w:r>
      <w:r w:rsidR="00E965E0">
        <w:rPr>
          <w:rFonts w:asciiTheme="majorBidi" w:hAnsiTheme="majorBidi" w:cstheme="majorBidi"/>
          <w:color w:val="000000"/>
          <w:sz w:val="24"/>
          <w:szCs w:val="24"/>
          <w:lang w:val="en-GB"/>
        </w:rPr>
        <w:t xml:space="preserve"> </w:t>
      </w:r>
      <w:r w:rsidR="0070797A" w:rsidRPr="00805329">
        <w:rPr>
          <w:rFonts w:asciiTheme="majorBidi" w:hAnsiTheme="majorBidi" w:cstheme="majorBidi"/>
          <w:color w:val="000000"/>
          <w:sz w:val="24"/>
          <w:szCs w:val="24"/>
          <w:lang w:val="en-GB"/>
        </w:rPr>
        <w:t>uniformly criterial even within a given language, si</w:t>
      </w:r>
      <w:r w:rsidR="006A04AE" w:rsidRPr="00805329">
        <w:rPr>
          <w:rFonts w:asciiTheme="majorBidi" w:hAnsiTheme="majorBidi" w:cstheme="majorBidi"/>
          <w:color w:val="000000"/>
          <w:sz w:val="24"/>
          <w:szCs w:val="24"/>
          <w:lang w:val="en-GB"/>
        </w:rPr>
        <w:t>n</w:t>
      </w:r>
      <w:r w:rsidR="0070797A" w:rsidRPr="00805329">
        <w:rPr>
          <w:rFonts w:asciiTheme="majorBidi" w:hAnsiTheme="majorBidi" w:cstheme="majorBidi"/>
          <w:color w:val="000000"/>
          <w:sz w:val="24"/>
          <w:szCs w:val="24"/>
          <w:lang w:val="en-GB"/>
        </w:rPr>
        <w:t xml:space="preserve">ce </w:t>
      </w:r>
      <w:r w:rsidR="00E965E0">
        <w:rPr>
          <w:rFonts w:asciiTheme="majorBidi" w:hAnsiTheme="majorBidi" w:cstheme="majorBidi"/>
          <w:color w:val="000000"/>
          <w:sz w:val="24"/>
          <w:szCs w:val="24"/>
          <w:lang w:val="en-GB"/>
        </w:rPr>
        <w:t xml:space="preserve">here </w:t>
      </w:r>
      <w:r w:rsidR="0057399D" w:rsidRPr="00805329">
        <w:rPr>
          <w:rFonts w:asciiTheme="majorBidi" w:hAnsiTheme="majorBidi" w:cstheme="majorBidi"/>
          <w:color w:val="000000"/>
          <w:sz w:val="24"/>
          <w:szCs w:val="24"/>
          <w:lang w:val="en-GB"/>
        </w:rPr>
        <w:t xml:space="preserve">word recognition was either blocked or not, depending on </w:t>
      </w:r>
      <w:r w:rsidR="00D70CDB">
        <w:rPr>
          <w:rFonts w:asciiTheme="majorBidi" w:hAnsiTheme="majorBidi" w:cstheme="majorBidi"/>
          <w:color w:val="000000"/>
          <w:sz w:val="24"/>
          <w:szCs w:val="24"/>
          <w:lang w:val="en-GB"/>
        </w:rPr>
        <w:t xml:space="preserve">accentual </w:t>
      </w:r>
      <w:r w:rsidR="0057399D" w:rsidRPr="00805329">
        <w:rPr>
          <w:rFonts w:asciiTheme="majorBidi" w:hAnsiTheme="majorBidi" w:cstheme="majorBidi"/>
          <w:color w:val="000000"/>
          <w:sz w:val="24"/>
          <w:szCs w:val="24"/>
          <w:lang w:val="en-GB"/>
        </w:rPr>
        <w:t>position</w:t>
      </w:r>
      <w:r w:rsidR="00E965E0">
        <w:rPr>
          <w:rFonts w:asciiTheme="majorBidi" w:hAnsiTheme="majorBidi" w:cstheme="majorBidi"/>
          <w:color w:val="000000"/>
          <w:sz w:val="24"/>
          <w:szCs w:val="24"/>
          <w:lang w:val="en-GB"/>
        </w:rPr>
        <w:t>; the differences in</w:t>
      </w:r>
      <w:r w:rsidR="0057399D" w:rsidRPr="00805329">
        <w:rPr>
          <w:rFonts w:asciiTheme="majorBidi" w:hAnsiTheme="majorBidi" w:cstheme="majorBidi"/>
          <w:color w:val="000000"/>
          <w:sz w:val="24"/>
          <w:szCs w:val="24"/>
          <w:lang w:val="en-GB"/>
        </w:rPr>
        <w:t xml:space="preserve"> segment type</w:t>
      </w:r>
      <w:r w:rsidR="00E965E0">
        <w:rPr>
          <w:rFonts w:asciiTheme="majorBidi" w:hAnsiTheme="majorBidi" w:cstheme="majorBidi"/>
          <w:color w:val="000000"/>
          <w:sz w:val="24"/>
          <w:szCs w:val="24"/>
          <w:lang w:val="en-GB"/>
        </w:rPr>
        <w:t xml:space="preserve"> affected by the experimental changes proved irrelevant</w:t>
      </w:r>
      <w:r w:rsidR="0070797A" w:rsidRPr="00805329">
        <w:rPr>
          <w:rFonts w:asciiTheme="majorBidi" w:hAnsiTheme="majorBidi" w:cstheme="majorBidi"/>
          <w:color w:val="000000"/>
          <w:sz w:val="24"/>
          <w:szCs w:val="24"/>
          <w:lang w:val="en-GB"/>
        </w:rPr>
        <w:t>.</w:t>
      </w:r>
      <w:r w:rsidR="00F105E7">
        <w:rPr>
          <w:rFonts w:asciiTheme="majorBidi" w:hAnsiTheme="majorBidi" w:cstheme="majorBidi"/>
          <w:color w:val="000000"/>
          <w:sz w:val="24"/>
          <w:szCs w:val="24"/>
          <w:lang w:val="en-GB"/>
        </w:rPr>
        <w:t xml:space="preserve"> </w:t>
      </w:r>
    </w:p>
    <w:p w14:paraId="355FAB3F" w14:textId="505DCE50" w:rsidR="00F261D5" w:rsidRDefault="00F105E7">
      <w:pPr>
        <w:autoSpaceDE w:val="0"/>
        <w:autoSpaceDN w:val="0"/>
        <w:bidi w:val="0"/>
        <w:adjustRightInd w:val="0"/>
        <w:spacing w:after="240" w:line="480" w:lineRule="auto"/>
        <w:rPr>
          <w:rFonts w:asciiTheme="majorBidi" w:hAnsiTheme="majorBidi" w:cstheme="majorBidi"/>
          <w:sz w:val="24"/>
          <w:szCs w:val="24"/>
        </w:rPr>
      </w:pPr>
      <w:r>
        <w:rPr>
          <w:rFonts w:asciiTheme="majorBidi" w:hAnsiTheme="majorBidi" w:cstheme="majorBidi"/>
          <w:color w:val="000000"/>
          <w:sz w:val="24"/>
          <w:szCs w:val="24"/>
          <w:lang w:val="en-GB"/>
        </w:rPr>
        <w:t xml:space="preserve">Perhaps one of the most important lessons from this study, when taken together with the previous findings, is that what </w:t>
      </w:r>
      <w:r w:rsidR="00AC6F77">
        <w:rPr>
          <w:rFonts w:asciiTheme="majorBidi" w:hAnsiTheme="majorBidi" w:cstheme="majorBidi"/>
          <w:color w:val="000000"/>
          <w:sz w:val="24"/>
          <w:szCs w:val="24"/>
          <w:lang w:val="en-GB"/>
        </w:rPr>
        <w:t>may be</w:t>
      </w:r>
      <w:r>
        <w:rPr>
          <w:rFonts w:asciiTheme="majorBidi" w:hAnsiTheme="majorBidi" w:cstheme="majorBidi"/>
          <w:color w:val="000000"/>
          <w:sz w:val="24"/>
          <w:szCs w:val="24"/>
          <w:lang w:val="en-GB"/>
        </w:rPr>
        <w:t xml:space="preserve"> crit</w:t>
      </w:r>
      <w:r w:rsidR="00AC6F77">
        <w:rPr>
          <w:rFonts w:asciiTheme="majorBidi" w:hAnsiTheme="majorBidi" w:cstheme="majorBidi"/>
          <w:color w:val="000000"/>
          <w:sz w:val="24"/>
          <w:szCs w:val="24"/>
          <w:lang w:val="en-GB"/>
        </w:rPr>
        <w:t>ic</w:t>
      </w:r>
      <w:r>
        <w:rPr>
          <w:rFonts w:asciiTheme="majorBidi" w:hAnsiTheme="majorBidi" w:cstheme="majorBidi"/>
          <w:color w:val="000000"/>
          <w:sz w:val="24"/>
          <w:szCs w:val="24"/>
          <w:lang w:val="en-GB"/>
        </w:rPr>
        <w:t xml:space="preserve">al for </w:t>
      </w:r>
      <w:r w:rsidR="00AC6F77">
        <w:rPr>
          <w:rFonts w:asciiTheme="majorBidi" w:hAnsiTheme="majorBidi" w:cstheme="majorBidi"/>
          <w:color w:val="000000"/>
          <w:sz w:val="24"/>
          <w:szCs w:val="24"/>
          <w:lang w:val="en-GB"/>
        </w:rPr>
        <w:t>word recognition</w:t>
      </w:r>
      <w:r>
        <w:rPr>
          <w:rFonts w:asciiTheme="majorBidi" w:hAnsiTheme="majorBidi" w:cstheme="majorBidi"/>
          <w:color w:val="000000"/>
          <w:sz w:val="24"/>
          <w:szCs w:val="24"/>
          <w:lang w:val="en-GB"/>
        </w:rPr>
        <w:t xml:space="preserve"> in one language may be </w:t>
      </w:r>
      <w:r w:rsidR="00AC6F77">
        <w:rPr>
          <w:rFonts w:asciiTheme="majorBidi" w:hAnsiTheme="majorBidi" w:cstheme="majorBidi"/>
          <w:color w:val="000000"/>
          <w:sz w:val="24"/>
          <w:szCs w:val="24"/>
          <w:lang w:val="en-GB"/>
        </w:rPr>
        <w:t>ir</w:t>
      </w:r>
      <w:r>
        <w:rPr>
          <w:rFonts w:asciiTheme="majorBidi" w:hAnsiTheme="majorBidi" w:cstheme="majorBidi"/>
          <w:color w:val="000000"/>
          <w:sz w:val="24"/>
          <w:szCs w:val="24"/>
          <w:lang w:val="en-GB"/>
        </w:rPr>
        <w:t xml:space="preserve">relevant for </w:t>
      </w:r>
      <w:r w:rsidR="000E29EF">
        <w:rPr>
          <w:rFonts w:asciiTheme="majorBidi" w:hAnsiTheme="majorBidi" w:cstheme="majorBidi"/>
          <w:color w:val="000000"/>
          <w:sz w:val="24"/>
          <w:szCs w:val="24"/>
          <w:lang w:val="en-GB"/>
        </w:rPr>
        <w:t>an</w:t>
      </w:r>
      <w:r>
        <w:rPr>
          <w:rFonts w:asciiTheme="majorBidi" w:hAnsiTheme="majorBidi" w:cstheme="majorBidi"/>
          <w:color w:val="000000"/>
          <w:sz w:val="24"/>
          <w:szCs w:val="24"/>
          <w:lang w:val="en-GB"/>
        </w:rPr>
        <w:t xml:space="preserve">other, due to </w:t>
      </w:r>
      <w:r w:rsidR="000E29EF">
        <w:rPr>
          <w:rFonts w:asciiTheme="majorBidi" w:hAnsiTheme="majorBidi" w:cstheme="majorBidi"/>
          <w:color w:val="000000"/>
          <w:sz w:val="24"/>
          <w:szCs w:val="24"/>
          <w:lang w:val="en-GB"/>
        </w:rPr>
        <w:t>differences in</w:t>
      </w:r>
      <w:r>
        <w:rPr>
          <w:rFonts w:asciiTheme="majorBidi" w:hAnsiTheme="majorBidi" w:cstheme="majorBidi"/>
          <w:color w:val="000000"/>
          <w:sz w:val="24"/>
          <w:szCs w:val="24"/>
          <w:lang w:val="en-GB"/>
        </w:rPr>
        <w:t xml:space="preserve"> stress system</w:t>
      </w:r>
      <w:r w:rsidR="000E29EF">
        <w:rPr>
          <w:rFonts w:asciiTheme="majorBidi" w:hAnsiTheme="majorBidi" w:cstheme="majorBidi"/>
          <w:color w:val="000000"/>
          <w:sz w:val="24"/>
          <w:szCs w:val="24"/>
          <w:lang w:val="en-GB"/>
        </w:rPr>
        <w:t>s or</w:t>
      </w:r>
      <w:r w:rsidR="004B1866">
        <w:rPr>
          <w:rFonts w:asciiTheme="majorBidi" w:hAnsiTheme="majorBidi" w:cstheme="majorBidi"/>
          <w:color w:val="000000"/>
          <w:sz w:val="24"/>
          <w:szCs w:val="24"/>
          <w:lang w:val="en-GB"/>
        </w:rPr>
        <w:t xml:space="preserve"> relative size of </w:t>
      </w:r>
      <w:r>
        <w:rPr>
          <w:rFonts w:asciiTheme="majorBidi" w:hAnsiTheme="majorBidi" w:cstheme="majorBidi"/>
          <w:color w:val="000000"/>
          <w:sz w:val="24"/>
          <w:szCs w:val="24"/>
          <w:lang w:val="en-GB"/>
        </w:rPr>
        <w:t xml:space="preserve">vowel and consonant inventories, </w:t>
      </w:r>
      <w:r w:rsidR="00AC6F77">
        <w:rPr>
          <w:rFonts w:asciiTheme="majorBidi" w:hAnsiTheme="majorBidi" w:cstheme="majorBidi"/>
          <w:color w:val="000000"/>
          <w:sz w:val="24"/>
          <w:szCs w:val="24"/>
          <w:lang w:val="en-GB"/>
        </w:rPr>
        <w:t>or possibly</w:t>
      </w:r>
      <w:r>
        <w:rPr>
          <w:rFonts w:asciiTheme="majorBidi" w:hAnsiTheme="majorBidi" w:cstheme="majorBidi"/>
          <w:color w:val="000000"/>
          <w:sz w:val="24"/>
          <w:szCs w:val="24"/>
          <w:lang w:val="en-GB"/>
        </w:rPr>
        <w:t xml:space="preserve"> other </w:t>
      </w:r>
      <w:r w:rsidR="00AC6F77">
        <w:rPr>
          <w:rFonts w:asciiTheme="majorBidi" w:hAnsiTheme="majorBidi" w:cstheme="majorBidi"/>
          <w:color w:val="000000"/>
          <w:sz w:val="24"/>
          <w:szCs w:val="24"/>
          <w:lang w:val="en-GB"/>
        </w:rPr>
        <w:t>factor</w:t>
      </w:r>
      <w:r>
        <w:rPr>
          <w:rFonts w:asciiTheme="majorBidi" w:hAnsiTheme="majorBidi" w:cstheme="majorBidi"/>
          <w:color w:val="000000"/>
          <w:sz w:val="24"/>
          <w:szCs w:val="24"/>
          <w:lang w:val="en-GB"/>
        </w:rPr>
        <w:t xml:space="preserve">s. The more languages </w:t>
      </w:r>
      <w:r w:rsidR="00AC6F77">
        <w:rPr>
          <w:rFonts w:asciiTheme="majorBidi" w:hAnsiTheme="majorBidi" w:cstheme="majorBidi"/>
          <w:color w:val="000000"/>
          <w:sz w:val="24"/>
          <w:szCs w:val="24"/>
          <w:lang w:val="en-GB"/>
        </w:rPr>
        <w:t>ar</w:t>
      </w:r>
      <w:r w:rsidR="000E29EF">
        <w:rPr>
          <w:rFonts w:asciiTheme="majorBidi" w:hAnsiTheme="majorBidi" w:cstheme="majorBidi"/>
          <w:color w:val="000000"/>
          <w:sz w:val="24"/>
          <w:szCs w:val="24"/>
          <w:lang w:val="en-GB"/>
        </w:rPr>
        <w:t>e</w:t>
      </w:r>
      <w:r>
        <w:rPr>
          <w:rFonts w:asciiTheme="majorBidi" w:hAnsiTheme="majorBidi" w:cstheme="majorBidi"/>
          <w:color w:val="000000"/>
          <w:sz w:val="24"/>
          <w:szCs w:val="24"/>
          <w:lang w:val="en-GB"/>
        </w:rPr>
        <w:t xml:space="preserve"> investigate</w:t>
      </w:r>
      <w:r w:rsidR="00AC6F77">
        <w:rPr>
          <w:rFonts w:asciiTheme="majorBidi" w:hAnsiTheme="majorBidi" w:cstheme="majorBidi"/>
          <w:color w:val="000000"/>
          <w:sz w:val="24"/>
          <w:szCs w:val="24"/>
          <w:lang w:val="en-GB"/>
        </w:rPr>
        <w:t>d</w:t>
      </w:r>
      <w:r>
        <w:rPr>
          <w:rFonts w:asciiTheme="majorBidi" w:hAnsiTheme="majorBidi" w:cstheme="majorBidi"/>
          <w:color w:val="000000"/>
          <w:sz w:val="24"/>
          <w:szCs w:val="24"/>
          <w:lang w:val="en-GB"/>
        </w:rPr>
        <w:t xml:space="preserve">, the </w:t>
      </w:r>
      <w:r w:rsidR="007013B2">
        <w:rPr>
          <w:rFonts w:asciiTheme="majorBidi" w:hAnsiTheme="majorBidi" w:cstheme="majorBidi"/>
          <w:color w:val="000000"/>
          <w:sz w:val="24"/>
          <w:szCs w:val="24"/>
          <w:lang w:val="en-GB"/>
        </w:rPr>
        <w:t xml:space="preserve">more likely we are to </w:t>
      </w:r>
      <w:r w:rsidR="000E29EF">
        <w:rPr>
          <w:rFonts w:asciiTheme="majorBidi" w:hAnsiTheme="majorBidi" w:cstheme="majorBidi"/>
          <w:color w:val="000000"/>
          <w:sz w:val="24"/>
          <w:szCs w:val="24"/>
          <w:lang w:val="en-GB"/>
        </w:rPr>
        <w:t>find</w:t>
      </w:r>
      <w:r w:rsidR="007013B2">
        <w:rPr>
          <w:rFonts w:asciiTheme="majorBidi" w:hAnsiTheme="majorBidi" w:cstheme="majorBidi"/>
          <w:color w:val="000000"/>
          <w:sz w:val="24"/>
          <w:szCs w:val="24"/>
          <w:lang w:val="en-GB"/>
        </w:rPr>
        <w:t xml:space="preserve"> </w:t>
      </w:r>
      <w:r w:rsidR="000E29EF">
        <w:rPr>
          <w:rFonts w:asciiTheme="majorBidi" w:hAnsiTheme="majorBidi" w:cstheme="majorBidi"/>
          <w:color w:val="000000"/>
          <w:sz w:val="24"/>
          <w:szCs w:val="24"/>
          <w:lang w:val="en-GB"/>
        </w:rPr>
        <w:t>cross-linguistic variation in the units infants represent the most robustly in their early word forms</w:t>
      </w:r>
      <w:r w:rsidR="007013B2">
        <w:rPr>
          <w:rFonts w:asciiTheme="majorBidi" w:hAnsiTheme="majorBidi" w:cstheme="majorBidi"/>
          <w:color w:val="000000"/>
          <w:sz w:val="24"/>
          <w:szCs w:val="24"/>
          <w:lang w:val="en-GB"/>
        </w:rPr>
        <w:t>.</w:t>
      </w:r>
      <w:r w:rsidR="00AD5817">
        <w:rPr>
          <w:rFonts w:asciiTheme="majorBidi" w:hAnsiTheme="majorBidi" w:cstheme="majorBidi"/>
          <w:color w:val="000000"/>
          <w:sz w:val="24"/>
          <w:szCs w:val="24"/>
          <w:lang w:val="en-GB"/>
        </w:rPr>
        <w:t xml:space="preserve"> </w:t>
      </w:r>
    </w:p>
    <w:p w14:paraId="4A97BE6D" w14:textId="17951271" w:rsidR="001D0297" w:rsidRPr="001D0297" w:rsidRDefault="00677579" w:rsidP="00677579">
      <w:pPr>
        <w:autoSpaceDE w:val="0"/>
        <w:autoSpaceDN w:val="0"/>
        <w:bidi w:val="0"/>
        <w:adjustRightInd w:val="0"/>
        <w:spacing w:after="0" w:line="480" w:lineRule="auto"/>
        <w:rPr>
          <w:rFonts w:asciiTheme="majorBidi" w:eastAsia="AdvTimes" w:hAnsiTheme="majorBidi" w:cstheme="majorBidi"/>
          <w:sz w:val="24"/>
          <w:szCs w:val="24"/>
        </w:rPr>
      </w:pPr>
      <w:r w:rsidRPr="001D0297">
        <w:rPr>
          <w:rFonts w:asciiTheme="majorBidi" w:hAnsiTheme="majorBidi" w:cstheme="majorBidi"/>
          <w:sz w:val="24"/>
          <w:szCs w:val="24"/>
        </w:rPr>
        <w:t>Acknowledgments</w:t>
      </w:r>
    </w:p>
    <w:p w14:paraId="759F6536" w14:textId="044F0BB1" w:rsidR="001D0297" w:rsidRPr="001D0297" w:rsidRDefault="001D0297" w:rsidP="00426A21">
      <w:pPr>
        <w:autoSpaceDE w:val="0"/>
        <w:autoSpaceDN w:val="0"/>
        <w:bidi w:val="0"/>
        <w:adjustRightInd w:val="0"/>
        <w:spacing w:after="0" w:line="480" w:lineRule="auto"/>
        <w:rPr>
          <w:rFonts w:asciiTheme="majorBidi" w:eastAsia="AdvTimes" w:hAnsiTheme="majorBidi" w:cstheme="majorBidi"/>
          <w:sz w:val="24"/>
          <w:szCs w:val="24"/>
        </w:rPr>
      </w:pPr>
      <w:r w:rsidRPr="001D0297">
        <w:rPr>
          <w:rFonts w:asciiTheme="majorBidi" w:eastAsia="AdvTimes" w:hAnsiTheme="majorBidi" w:cstheme="majorBidi"/>
          <w:sz w:val="24"/>
          <w:szCs w:val="24"/>
        </w:rPr>
        <w:t xml:space="preserve">The authors gratefully </w:t>
      </w:r>
      <w:r>
        <w:rPr>
          <w:rFonts w:asciiTheme="majorBidi" w:eastAsia="AdvTimes" w:hAnsiTheme="majorBidi" w:cstheme="majorBidi"/>
          <w:sz w:val="24"/>
          <w:szCs w:val="24"/>
        </w:rPr>
        <w:t>thank Mrs. Rotem Sela-Gueta for assistance in data collection,</w:t>
      </w:r>
      <w:r w:rsidRPr="001D0297">
        <w:rPr>
          <w:rFonts w:asciiTheme="majorBidi" w:eastAsia="AdvTimes" w:hAnsiTheme="majorBidi" w:cstheme="majorBidi"/>
          <w:sz w:val="24"/>
          <w:szCs w:val="24"/>
        </w:rPr>
        <w:t xml:space="preserve"> and the infants</w:t>
      </w:r>
      <w:r>
        <w:rPr>
          <w:rFonts w:asciiTheme="majorBidi" w:eastAsia="AdvTimes" w:hAnsiTheme="majorBidi" w:cstheme="majorBidi"/>
          <w:sz w:val="24"/>
          <w:szCs w:val="24"/>
        </w:rPr>
        <w:t xml:space="preserve"> </w:t>
      </w:r>
      <w:r w:rsidRPr="001D0297">
        <w:rPr>
          <w:rFonts w:asciiTheme="majorBidi" w:eastAsia="AdvTimes" w:hAnsiTheme="majorBidi" w:cstheme="majorBidi"/>
          <w:sz w:val="24"/>
          <w:szCs w:val="24"/>
        </w:rPr>
        <w:t xml:space="preserve">and their parents for their participation. </w:t>
      </w:r>
      <w:r w:rsidR="00A4778B" w:rsidRPr="00A4778B">
        <w:rPr>
          <w:rFonts w:asciiTheme="majorBidi" w:eastAsia="AdvTimes" w:hAnsiTheme="majorBidi" w:cstheme="majorBidi"/>
          <w:sz w:val="24"/>
          <w:szCs w:val="24"/>
        </w:rPr>
        <w:t xml:space="preserve">The authors declare no conflict of interest with regard to </w:t>
      </w:r>
      <w:r w:rsidR="00677579">
        <w:rPr>
          <w:rFonts w:asciiTheme="majorBidi" w:eastAsia="AdvTimes" w:hAnsiTheme="majorBidi" w:cstheme="majorBidi"/>
          <w:sz w:val="24"/>
          <w:szCs w:val="24"/>
        </w:rPr>
        <w:t>any</w:t>
      </w:r>
      <w:r w:rsidR="00677579" w:rsidRPr="00A4778B">
        <w:rPr>
          <w:rFonts w:asciiTheme="majorBidi" w:eastAsia="AdvTimes" w:hAnsiTheme="majorBidi" w:cstheme="majorBidi"/>
          <w:sz w:val="24"/>
          <w:szCs w:val="24"/>
        </w:rPr>
        <w:t xml:space="preserve"> </w:t>
      </w:r>
      <w:r w:rsidR="00A4778B" w:rsidRPr="00A4778B">
        <w:rPr>
          <w:rFonts w:asciiTheme="majorBidi" w:eastAsia="AdvTimes" w:hAnsiTheme="majorBidi" w:cstheme="majorBidi"/>
          <w:sz w:val="24"/>
          <w:szCs w:val="24"/>
        </w:rPr>
        <w:t>funding source</w:t>
      </w:r>
      <w:r w:rsidR="00426A21">
        <w:rPr>
          <w:rFonts w:asciiTheme="majorBidi" w:eastAsia="AdvTimes" w:hAnsiTheme="majorBidi" w:cstheme="majorBidi"/>
          <w:sz w:val="24"/>
          <w:szCs w:val="24"/>
        </w:rPr>
        <w:t xml:space="preserve"> for this study</w:t>
      </w:r>
      <w:r w:rsidR="00A4778B">
        <w:rPr>
          <w:rFonts w:asciiTheme="majorBidi" w:eastAsia="AdvTimes" w:hAnsiTheme="majorBidi" w:cstheme="majorBidi"/>
          <w:sz w:val="24"/>
          <w:szCs w:val="24"/>
        </w:rPr>
        <w:t>.</w:t>
      </w:r>
      <w:r w:rsidR="00426A21" w:rsidRPr="00426A21">
        <w:rPr>
          <w:rFonts w:ascii="Arial" w:hAnsi="Arial" w:cs="Arial"/>
          <w:color w:val="222222"/>
          <w:shd w:val="clear" w:color="auto" w:fill="FFFFFF"/>
        </w:rPr>
        <w:t xml:space="preserve"> </w:t>
      </w:r>
    </w:p>
    <w:p w14:paraId="4C8A05B9" w14:textId="77777777" w:rsidR="001D0297" w:rsidRDefault="001D0297" w:rsidP="001D0297">
      <w:pPr>
        <w:autoSpaceDE w:val="0"/>
        <w:autoSpaceDN w:val="0"/>
        <w:bidi w:val="0"/>
        <w:adjustRightInd w:val="0"/>
        <w:spacing w:after="240" w:line="480" w:lineRule="auto"/>
        <w:rPr>
          <w:rFonts w:asciiTheme="majorBidi" w:eastAsia="AdvTimes" w:hAnsiTheme="majorBidi" w:cstheme="majorBidi"/>
          <w:sz w:val="24"/>
          <w:szCs w:val="24"/>
        </w:rPr>
      </w:pPr>
    </w:p>
    <w:p w14:paraId="3D1CE44C" w14:textId="1E9BA491" w:rsidR="00C04E95" w:rsidRDefault="00C04E95" w:rsidP="00EA4203">
      <w:pPr>
        <w:tabs>
          <w:tab w:val="left" w:pos="1502"/>
        </w:tabs>
        <w:bidi w:val="0"/>
        <w:rPr>
          <w:rFonts w:asciiTheme="majorBidi" w:hAnsiTheme="majorBidi" w:cstheme="majorBidi"/>
          <w:sz w:val="24"/>
          <w:szCs w:val="24"/>
        </w:rPr>
      </w:pPr>
      <w:r w:rsidRPr="0000161B">
        <w:rPr>
          <w:rFonts w:asciiTheme="majorBidi" w:hAnsiTheme="majorBidi" w:cstheme="majorBidi"/>
          <w:sz w:val="24"/>
          <w:szCs w:val="24"/>
        </w:rPr>
        <w:lastRenderedPageBreak/>
        <w:t>Reference</w:t>
      </w:r>
      <w:r w:rsidR="004A1B55">
        <w:rPr>
          <w:rFonts w:asciiTheme="majorBidi" w:hAnsiTheme="majorBidi" w:cstheme="majorBidi"/>
          <w:sz w:val="24"/>
          <w:szCs w:val="24"/>
        </w:rPr>
        <w:t>s</w:t>
      </w:r>
    </w:p>
    <w:p w14:paraId="186F1EF0" w14:textId="195B7936"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imes New Roman" w:hAnsi="Times New Roman" w:cs="Times New Roman"/>
          <w:sz w:val="24"/>
          <w:szCs w:val="24"/>
        </w:rPr>
        <w:t>Allopen</w:t>
      </w:r>
      <w:r w:rsidR="0027666F">
        <w:rPr>
          <w:rFonts w:ascii="Times New Roman" w:hAnsi="Times New Roman" w:cs="Times New Roman"/>
          <w:sz w:val="24"/>
          <w:szCs w:val="24"/>
        </w:rPr>
        <w:t>n</w:t>
      </w:r>
      <w:r w:rsidRPr="00AC7AF9">
        <w:rPr>
          <w:rFonts w:ascii="Times New Roman" w:hAnsi="Times New Roman" w:cs="Times New Roman"/>
          <w:sz w:val="24"/>
          <w:szCs w:val="24"/>
        </w:rPr>
        <w:t xml:space="preserve">a, P. D., Magnuson, J. S. &amp; Tanenhaus, M. K. (1998). Tracking the time course of spoken word recognition using eye movements: Evidence for continuous mapping models. </w:t>
      </w:r>
      <w:r w:rsidRPr="00AC7AF9">
        <w:rPr>
          <w:rFonts w:ascii="Times New Roman" w:hAnsi="Times New Roman" w:cs="Times New Roman"/>
          <w:i/>
          <w:iCs/>
          <w:sz w:val="24"/>
          <w:szCs w:val="24"/>
        </w:rPr>
        <w:t>Journal of Memory and</w:t>
      </w:r>
      <w:r w:rsidRPr="00AC7AF9">
        <w:rPr>
          <w:rFonts w:ascii="Times New Roman" w:hAnsi="Times New Roman" w:cs="Times New Roman"/>
          <w:sz w:val="24"/>
          <w:szCs w:val="24"/>
        </w:rPr>
        <w:t xml:space="preserve"> </w:t>
      </w:r>
      <w:r w:rsidRPr="00AC7AF9">
        <w:rPr>
          <w:rFonts w:ascii="Times New Roman" w:hAnsi="Times New Roman" w:cs="Times New Roman"/>
          <w:i/>
          <w:iCs/>
          <w:sz w:val="24"/>
          <w:szCs w:val="24"/>
        </w:rPr>
        <w:t xml:space="preserve">Language, </w:t>
      </w:r>
      <w:r w:rsidRPr="00AC7AF9">
        <w:rPr>
          <w:rFonts w:ascii="Times New Roman" w:hAnsi="Times New Roman" w:cs="Times New Roman"/>
          <w:sz w:val="24"/>
          <w:szCs w:val="24"/>
        </w:rPr>
        <w:t>38</w:t>
      </w:r>
      <w:r w:rsidRPr="00AC7AF9">
        <w:rPr>
          <w:rFonts w:ascii="Times New Roman" w:hAnsi="Times New Roman" w:cs="Times New Roman"/>
          <w:i/>
          <w:iCs/>
          <w:sz w:val="24"/>
          <w:szCs w:val="24"/>
        </w:rPr>
        <w:t xml:space="preserve">, </w:t>
      </w:r>
      <w:r w:rsidRPr="00AC7AF9">
        <w:rPr>
          <w:rFonts w:ascii="Times New Roman" w:hAnsi="Times New Roman" w:cs="Times New Roman"/>
          <w:sz w:val="24"/>
          <w:szCs w:val="24"/>
        </w:rPr>
        <w:t xml:space="preserve">419-439. </w:t>
      </w:r>
      <w:hyperlink r:id="rId8" w:tgtFrame="_blank" w:tooltip="Persistent link using digital object identifier" w:history="1">
        <w:r w:rsidRPr="00C04E95">
          <w:rPr>
            <w:rStyle w:val="Hyperlink"/>
            <w:rFonts w:asciiTheme="majorBidi" w:hAnsiTheme="majorBidi" w:cstheme="majorBidi"/>
            <w:color w:val="auto"/>
            <w:sz w:val="24"/>
            <w:szCs w:val="24"/>
            <w:u w:val="none"/>
            <w:lang w:val="en"/>
          </w:rPr>
          <w:t>https://doi.org/10.1006/jmla.1997.2558</w:t>
        </w:r>
      </w:hyperlink>
    </w:p>
    <w:p w14:paraId="7A02A32B" w14:textId="77777777" w:rsidR="00C04E95" w:rsidRDefault="00C04E95">
      <w:pPr>
        <w:bidi w:val="0"/>
        <w:spacing w:after="0" w:line="480" w:lineRule="auto"/>
        <w:ind w:hanging="720"/>
        <w:rPr>
          <w:rFonts w:asciiTheme="majorBidi" w:hAnsiTheme="majorBidi" w:cstheme="majorBidi"/>
          <w:sz w:val="24"/>
          <w:szCs w:val="24"/>
        </w:rPr>
      </w:pPr>
      <w:r w:rsidRPr="00A945EC">
        <w:rPr>
          <w:rFonts w:asciiTheme="majorBidi" w:hAnsiTheme="majorBidi" w:cstheme="majorBidi"/>
          <w:sz w:val="24"/>
          <w:szCs w:val="24"/>
        </w:rPr>
        <w:t xml:space="preserve">Ben-David, A. (2001). Language acquisition and phonological theory: Universal and variable processes across children and across languages. Unpublished PhD dissertation, Tel-Aviv University, Israel. [in Hebrew]. </w:t>
      </w:r>
    </w:p>
    <w:p w14:paraId="523A9B7C" w14:textId="68C83884" w:rsidR="00C04E95"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rPr>
        <w:t xml:space="preserve">Ben-David, A., &amp; Berman, R. (2007). Israeli Hebrew speech acquisition. In S. McLeod (Ed.), </w:t>
      </w:r>
      <w:r w:rsidRPr="00564E22">
        <w:rPr>
          <w:rFonts w:asciiTheme="majorBidi" w:hAnsiTheme="majorBidi" w:cstheme="majorBidi"/>
          <w:i/>
          <w:sz w:val="24"/>
          <w:szCs w:val="24"/>
        </w:rPr>
        <w:t xml:space="preserve">The </w:t>
      </w:r>
      <w:r w:rsidR="00D70CDB" w:rsidRPr="00D70CDB">
        <w:rPr>
          <w:rFonts w:asciiTheme="majorBidi" w:hAnsiTheme="majorBidi" w:cstheme="majorBidi"/>
          <w:i/>
          <w:sz w:val="24"/>
          <w:szCs w:val="24"/>
        </w:rPr>
        <w:t xml:space="preserve">International Guide </w:t>
      </w:r>
      <w:r w:rsidR="00D70CDB">
        <w:rPr>
          <w:rFonts w:asciiTheme="majorBidi" w:hAnsiTheme="majorBidi" w:cstheme="majorBidi"/>
          <w:i/>
          <w:sz w:val="24"/>
          <w:szCs w:val="24"/>
        </w:rPr>
        <w:t>t</w:t>
      </w:r>
      <w:r w:rsidR="00D70CDB" w:rsidRPr="00D70CDB">
        <w:rPr>
          <w:rFonts w:asciiTheme="majorBidi" w:hAnsiTheme="majorBidi" w:cstheme="majorBidi"/>
          <w:i/>
          <w:sz w:val="24"/>
          <w:szCs w:val="24"/>
        </w:rPr>
        <w:t>o Speech Acquisition</w:t>
      </w:r>
      <w:r w:rsidR="00D70CDB" w:rsidRPr="00AC7AF9">
        <w:rPr>
          <w:rFonts w:asciiTheme="majorBidi" w:hAnsiTheme="majorBidi" w:cstheme="majorBidi"/>
          <w:sz w:val="24"/>
          <w:szCs w:val="24"/>
        </w:rPr>
        <w:t xml:space="preserve"> </w:t>
      </w:r>
      <w:r w:rsidRPr="00AC7AF9">
        <w:rPr>
          <w:rFonts w:asciiTheme="majorBidi" w:hAnsiTheme="majorBidi" w:cstheme="majorBidi"/>
          <w:sz w:val="24"/>
          <w:szCs w:val="24"/>
        </w:rPr>
        <w:t>(pp. 437–456). Clifton Park, NY: Thomson Delmar.</w:t>
      </w:r>
    </w:p>
    <w:p w14:paraId="2D6BCF6C" w14:textId="3DCAE511" w:rsidR="00C04E95" w:rsidRPr="00AC7AF9" w:rsidRDefault="00C04E95">
      <w:pPr>
        <w:bidi w:val="0"/>
        <w:spacing w:after="0" w:line="480" w:lineRule="auto"/>
        <w:ind w:hanging="720"/>
        <w:rPr>
          <w:rStyle w:val="Hyperlink"/>
          <w:rFonts w:asciiTheme="majorBidi" w:hAnsiTheme="majorBidi" w:cstheme="majorBidi"/>
          <w:sz w:val="24"/>
          <w:szCs w:val="24"/>
          <w:lang w:val="en"/>
        </w:rPr>
      </w:pPr>
      <w:r w:rsidRPr="00AC7AF9">
        <w:rPr>
          <w:rFonts w:asciiTheme="majorBidi" w:hAnsiTheme="majorBidi" w:cstheme="majorBidi"/>
          <w:sz w:val="24"/>
          <w:szCs w:val="24"/>
        </w:rPr>
        <w:t>Bergelson, E.</w:t>
      </w:r>
      <w:r w:rsidR="00D70CDB">
        <w:rPr>
          <w:rFonts w:asciiTheme="majorBidi" w:hAnsiTheme="majorBidi" w:cstheme="majorBidi"/>
          <w:sz w:val="24"/>
          <w:szCs w:val="24"/>
        </w:rPr>
        <w:t xml:space="preserve"> &amp;</w:t>
      </w:r>
      <w:r w:rsidRPr="00AC7AF9">
        <w:rPr>
          <w:rFonts w:asciiTheme="majorBidi" w:hAnsiTheme="majorBidi" w:cstheme="majorBidi"/>
          <w:sz w:val="24"/>
          <w:szCs w:val="24"/>
        </w:rPr>
        <w:t xml:space="preserve"> Swingley, D. (2012). At 6–9 months human infants know the meanings of many common nouns. </w:t>
      </w:r>
      <w:r w:rsidRPr="00AC7AF9">
        <w:rPr>
          <w:rFonts w:asciiTheme="majorBidi" w:hAnsiTheme="majorBidi" w:cstheme="majorBidi"/>
          <w:i/>
          <w:iCs/>
          <w:sz w:val="24"/>
          <w:szCs w:val="24"/>
        </w:rPr>
        <w:t xml:space="preserve">Proceedings of the </w:t>
      </w:r>
      <w:r w:rsidR="00B068B3">
        <w:rPr>
          <w:rFonts w:asciiTheme="majorBidi" w:hAnsiTheme="majorBidi" w:cstheme="majorBidi"/>
          <w:i/>
          <w:iCs/>
          <w:sz w:val="24"/>
          <w:szCs w:val="24"/>
        </w:rPr>
        <w:t>N</w:t>
      </w:r>
      <w:r w:rsidR="00B068B3" w:rsidRPr="00AC7AF9">
        <w:rPr>
          <w:rFonts w:asciiTheme="majorBidi" w:hAnsiTheme="majorBidi" w:cstheme="majorBidi"/>
          <w:i/>
          <w:iCs/>
          <w:sz w:val="24"/>
          <w:szCs w:val="24"/>
        </w:rPr>
        <w:t xml:space="preserve">ational </w:t>
      </w:r>
      <w:r w:rsidRPr="00AC7AF9">
        <w:rPr>
          <w:rFonts w:asciiTheme="majorBidi" w:hAnsiTheme="majorBidi" w:cstheme="majorBidi"/>
          <w:i/>
          <w:iCs/>
          <w:sz w:val="24"/>
          <w:szCs w:val="24"/>
        </w:rPr>
        <w:t>Academy of Sciences of the United States of America</w:t>
      </w:r>
      <w:r w:rsidRPr="00AC7AF9">
        <w:rPr>
          <w:rFonts w:asciiTheme="majorBidi" w:hAnsiTheme="majorBidi" w:cstheme="majorBidi"/>
          <w:sz w:val="24"/>
          <w:szCs w:val="24"/>
        </w:rPr>
        <w:t xml:space="preserve">, </w:t>
      </w:r>
      <w:r w:rsidRPr="00564E22">
        <w:rPr>
          <w:rFonts w:asciiTheme="majorBidi" w:hAnsiTheme="majorBidi" w:cstheme="majorBidi"/>
          <w:i/>
          <w:sz w:val="24"/>
          <w:szCs w:val="24"/>
        </w:rPr>
        <w:t>109</w:t>
      </w:r>
      <w:r w:rsidRPr="00AC7AF9">
        <w:rPr>
          <w:rFonts w:asciiTheme="majorBidi" w:hAnsiTheme="majorBidi" w:cstheme="majorBidi"/>
          <w:sz w:val="24"/>
          <w:szCs w:val="24"/>
        </w:rPr>
        <w:t xml:space="preserve">, 3253–3258. </w:t>
      </w:r>
      <w:r w:rsidRPr="00AC7AF9">
        <w:rPr>
          <w:rStyle w:val="doi1"/>
          <w:rFonts w:asciiTheme="majorBidi" w:hAnsiTheme="majorBidi" w:cstheme="majorBidi"/>
          <w:sz w:val="24"/>
          <w:szCs w:val="24"/>
          <w:lang w:val="en"/>
        </w:rPr>
        <w:t>doi</w:t>
      </w:r>
      <w:r w:rsidRPr="00C04E95">
        <w:rPr>
          <w:rStyle w:val="doi1"/>
          <w:rFonts w:asciiTheme="majorBidi" w:hAnsiTheme="majorBidi" w:cstheme="majorBidi"/>
          <w:sz w:val="24"/>
          <w:szCs w:val="24"/>
          <w:lang w:val="en"/>
        </w:rPr>
        <w:t>:</w:t>
      </w:r>
      <w:hyperlink r:id="rId9" w:tgtFrame="pmc_ext" w:history="1">
        <w:r w:rsidRPr="00C04E95">
          <w:rPr>
            <w:rStyle w:val="Hyperlink"/>
            <w:rFonts w:asciiTheme="majorBidi" w:hAnsiTheme="majorBidi" w:cstheme="majorBidi"/>
            <w:color w:val="auto"/>
            <w:sz w:val="24"/>
            <w:szCs w:val="24"/>
            <w:u w:val="none"/>
            <w:lang w:val="en"/>
          </w:rPr>
          <w:t>10.1073/pnas.1113380109</w:t>
        </w:r>
      </w:hyperlink>
    </w:p>
    <w:p w14:paraId="1C0120E0" w14:textId="259F3BDC"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rPr>
        <w:t xml:space="preserve">Bergelson, E. &amp; Swingley, D. (2015). Early </w:t>
      </w:r>
      <w:r w:rsidR="00D70CDB" w:rsidRPr="00AC7AF9">
        <w:rPr>
          <w:rFonts w:asciiTheme="majorBidi" w:hAnsiTheme="majorBidi" w:cstheme="majorBidi"/>
          <w:sz w:val="24"/>
          <w:szCs w:val="24"/>
        </w:rPr>
        <w:t>word comprehension in infants</w:t>
      </w:r>
      <w:r w:rsidRPr="00AC7AF9">
        <w:rPr>
          <w:rFonts w:asciiTheme="majorBidi" w:hAnsiTheme="majorBidi" w:cstheme="majorBidi"/>
          <w:sz w:val="24"/>
          <w:szCs w:val="24"/>
        </w:rPr>
        <w:t xml:space="preserve">: Replication and </w:t>
      </w:r>
      <w:r w:rsidR="00D70CDB">
        <w:rPr>
          <w:rFonts w:asciiTheme="majorBidi" w:hAnsiTheme="majorBidi" w:cstheme="majorBidi"/>
          <w:sz w:val="24"/>
          <w:szCs w:val="24"/>
        </w:rPr>
        <w:t>e</w:t>
      </w:r>
      <w:r w:rsidR="00D70CDB" w:rsidRPr="00AC7AF9">
        <w:rPr>
          <w:rFonts w:asciiTheme="majorBidi" w:hAnsiTheme="majorBidi" w:cstheme="majorBidi"/>
          <w:sz w:val="24"/>
          <w:szCs w:val="24"/>
        </w:rPr>
        <w:t>xtension</w:t>
      </w:r>
      <w:r w:rsidRPr="00AC7AF9">
        <w:rPr>
          <w:rFonts w:asciiTheme="majorBidi" w:hAnsiTheme="majorBidi" w:cstheme="majorBidi"/>
          <w:sz w:val="24"/>
          <w:szCs w:val="24"/>
        </w:rPr>
        <w:t xml:space="preserve">. </w:t>
      </w:r>
      <w:r w:rsidRPr="00A45807">
        <w:rPr>
          <w:rFonts w:asciiTheme="majorBidi" w:hAnsiTheme="majorBidi" w:cstheme="majorBidi"/>
          <w:i/>
          <w:iCs/>
          <w:sz w:val="24"/>
          <w:szCs w:val="24"/>
        </w:rPr>
        <w:t>Language Learning and Development</w:t>
      </w:r>
      <w:r w:rsidRPr="00AC7AF9">
        <w:rPr>
          <w:rFonts w:asciiTheme="majorBidi" w:hAnsiTheme="majorBidi" w:cstheme="majorBidi"/>
          <w:sz w:val="24"/>
          <w:szCs w:val="24"/>
        </w:rPr>
        <w:t xml:space="preserve">, </w:t>
      </w:r>
      <w:r w:rsidRPr="00564E22">
        <w:rPr>
          <w:rFonts w:asciiTheme="majorBidi" w:hAnsiTheme="majorBidi" w:cstheme="majorBidi"/>
          <w:i/>
          <w:sz w:val="24"/>
          <w:szCs w:val="24"/>
        </w:rPr>
        <w:t>11</w:t>
      </w:r>
      <w:r w:rsidRPr="00AC7AF9">
        <w:rPr>
          <w:rFonts w:asciiTheme="majorBidi" w:hAnsiTheme="majorBidi" w:cstheme="majorBidi"/>
          <w:sz w:val="24"/>
          <w:szCs w:val="24"/>
        </w:rPr>
        <w:t xml:space="preserve">, 369–380. </w:t>
      </w:r>
      <w:hyperlink r:id="rId10" w:history="1">
        <w:r w:rsidRPr="00C04E95">
          <w:rPr>
            <w:rStyle w:val="Hyperlink"/>
            <w:rFonts w:asciiTheme="majorBidi" w:hAnsiTheme="majorBidi" w:cstheme="majorBidi"/>
            <w:color w:val="auto"/>
            <w:sz w:val="24"/>
            <w:szCs w:val="24"/>
            <w:u w:val="none"/>
          </w:rPr>
          <w:t>http://doi.org/10.1080/15475441.2014.979387</w:t>
        </w:r>
      </w:hyperlink>
    </w:p>
    <w:p w14:paraId="72570584" w14:textId="2CAA9DFC" w:rsidR="00C04E95" w:rsidRDefault="00C04E95">
      <w:pPr>
        <w:bidi w:val="0"/>
        <w:spacing w:after="0" w:line="480" w:lineRule="auto"/>
        <w:ind w:hanging="720"/>
        <w:rPr>
          <w:rFonts w:asciiTheme="majorBidi" w:eastAsia="AdvTimes" w:hAnsiTheme="majorBidi" w:cstheme="majorBidi"/>
          <w:sz w:val="24"/>
          <w:szCs w:val="24"/>
        </w:rPr>
      </w:pPr>
      <w:r w:rsidRPr="00AC7AF9">
        <w:rPr>
          <w:rFonts w:asciiTheme="majorBidi" w:eastAsia="AdvTimes" w:hAnsiTheme="majorBidi" w:cstheme="majorBidi"/>
          <w:sz w:val="24"/>
          <w:szCs w:val="24"/>
        </w:rPr>
        <w:t xml:space="preserve">Berman, R. A. (1987). Productivity in the lexicon: New-word formation in Modern Hebrew. </w:t>
      </w:r>
      <w:r w:rsidRPr="00AC7AF9">
        <w:rPr>
          <w:rFonts w:asciiTheme="majorBidi" w:eastAsia="AdvTimes" w:hAnsiTheme="majorBidi" w:cstheme="majorBidi"/>
          <w:i/>
          <w:iCs/>
          <w:sz w:val="24"/>
          <w:szCs w:val="24"/>
        </w:rPr>
        <w:t>Folia Linguistica</w:t>
      </w:r>
      <w:r w:rsidRPr="00AC7AF9">
        <w:rPr>
          <w:rFonts w:asciiTheme="majorBidi" w:eastAsia="AdvTimes" w:hAnsiTheme="majorBidi" w:cstheme="majorBidi"/>
          <w:sz w:val="24"/>
          <w:szCs w:val="24"/>
        </w:rPr>
        <w:t xml:space="preserve">, </w:t>
      </w:r>
      <w:r w:rsidRPr="00564E22">
        <w:rPr>
          <w:rFonts w:asciiTheme="majorBidi" w:eastAsia="AdvTimes" w:hAnsiTheme="majorBidi" w:cstheme="majorBidi"/>
          <w:i/>
          <w:sz w:val="24"/>
          <w:szCs w:val="24"/>
        </w:rPr>
        <w:t>21</w:t>
      </w:r>
      <w:r w:rsidRPr="00AC7AF9">
        <w:rPr>
          <w:rFonts w:asciiTheme="majorBidi" w:eastAsia="AdvTimes" w:hAnsiTheme="majorBidi" w:cstheme="majorBidi"/>
          <w:sz w:val="24"/>
          <w:szCs w:val="24"/>
        </w:rPr>
        <w:t>, 225</w:t>
      </w:r>
      <w:r w:rsidRPr="00AC7AF9">
        <w:rPr>
          <w:rFonts w:asciiTheme="majorBidi" w:eastAsia="AdvTTec369687+20" w:hAnsiTheme="majorBidi" w:cstheme="majorBidi"/>
          <w:sz w:val="24"/>
          <w:szCs w:val="24"/>
        </w:rPr>
        <w:t>–</w:t>
      </w:r>
      <w:r w:rsidRPr="00AC7AF9">
        <w:rPr>
          <w:rFonts w:asciiTheme="majorBidi" w:eastAsia="AdvTimes" w:hAnsiTheme="majorBidi" w:cstheme="majorBidi"/>
          <w:sz w:val="24"/>
          <w:szCs w:val="24"/>
        </w:rPr>
        <w:t>254.</w:t>
      </w:r>
    </w:p>
    <w:p w14:paraId="287BA8EF" w14:textId="75AEBF94" w:rsidR="00D9004A" w:rsidRDefault="00D9004A">
      <w:pPr>
        <w:bidi w:val="0"/>
        <w:spacing w:after="0" w:line="480" w:lineRule="auto"/>
        <w:ind w:hanging="720"/>
        <w:rPr>
          <w:rFonts w:asciiTheme="majorBidi" w:eastAsia="AdvTimes" w:hAnsiTheme="majorBidi" w:cstheme="majorBidi"/>
          <w:sz w:val="24"/>
          <w:szCs w:val="24"/>
        </w:rPr>
      </w:pPr>
      <w:r w:rsidRPr="00AC7AF9">
        <w:rPr>
          <w:rFonts w:asciiTheme="majorBidi" w:eastAsia="AdvTimes" w:hAnsiTheme="majorBidi" w:cstheme="majorBidi"/>
          <w:sz w:val="24"/>
          <w:szCs w:val="24"/>
        </w:rPr>
        <w:t>Berman, R. A.</w:t>
      </w:r>
      <w:r>
        <w:rPr>
          <w:rFonts w:asciiTheme="majorBidi" w:eastAsia="AdvTimes" w:hAnsiTheme="majorBidi" w:cstheme="majorBidi"/>
          <w:sz w:val="24"/>
          <w:szCs w:val="24"/>
        </w:rPr>
        <w:t xml:space="preserve"> (2003). Children’s lexical innovations: Developmental perspectives on Hebrew verb structure. In: J. Shimron (Ed.), </w:t>
      </w:r>
      <w:r w:rsidRPr="00D9004A">
        <w:rPr>
          <w:rFonts w:asciiTheme="majorBidi" w:eastAsia="AdvTimes" w:hAnsiTheme="majorBidi" w:cstheme="majorBidi"/>
          <w:i/>
          <w:iCs/>
          <w:sz w:val="24"/>
          <w:szCs w:val="24"/>
        </w:rPr>
        <w:t>Language Processing and Acquisition in Languages of Semitic, Root-Based, Morphology</w:t>
      </w:r>
      <w:r>
        <w:rPr>
          <w:rFonts w:asciiTheme="majorBidi" w:eastAsia="AdvTimes" w:hAnsiTheme="majorBidi" w:cstheme="majorBidi"/>
          <w:i/>
          <w:iCs/>
          <w:sz w:val="24"/>
          <w:szCs w:val="24"/>
        </w:rPr>
        <w:t xml:space="preserve"> </w:t>
      </w:r>
      <w:r>
        <w:rPr>
          <w:rFonts w:asciiTheme="majorBidi" w:eastAsia="AdvTimes" w:hAnsiTheme="majorBidi" w:cstheme="majorBidi"/>
          <w:sz w:val="24"/>
          <w:szCs w:val="24"/>
        </w:rPr>
        <w:t>(pp. 243-291). Amsterdam: John Benjamins.</w:t>
      </w:r>
    </w:p>
    <w:p w14:paraId="18CB2707" w14:textId="13AE6244" w:rsidR="00A02A8B" w:rsidRPr="00320946" w:rsidRDefault="00A02A8B">
      <w:pPr>
        <w:bidi w:val="0"/>
        <w:spacing w:after="0" w:line="480" w:lineRule="auto"/>
        <w:ind w:hanging="720"/>
        <w:rPr>
          <w:rFonts w:asciiTheme="majorBidi" w:eastAsia="AdvTimes" w:hAnsiTheme="majorBidi" w:cstheme="majorBidi"/>
          <w:sz w:val="24"/>
          <w:szCs w:val="24"/>
        </w:rPr>
      </w:pPr>
      <w:r w:rsidRPr="00320946">
        <w:rPr>
          <w:rFonts w:asciiTheme="majorBidi" w:hAnsiTheme="majorBidi" w:cstheme="majorBidi"/>
          <w:sz w:val="24"/>
          <w:szCs w:val="24"/>
        </w:rPr>
        <w:lastRenderedPageBreak/>
        <w:t xml:space="preserve">Berman, R.A.  &amp; Weissenborn, J.  (1991). </w:t>
      </w:r>
      <w:r w:rsidRPr="00320946">
        <w:rPr>
          <w:rFonts w:asciiTheme="majorBidi" w:hAnsiTheme="majorBidi" w:cstheme="majorBidi"/>
          <w:i/>
          <w:iCs/>
          <w:sz w:val="24"/>
          <w:szCs w:val="24"/>
        </w:rPr>
        <w:t>Acquisition of word order: A crosslinguistic study</w:t>
      </w:r>
      <w:r w:rsidRPr="00320946">
        <w:rPr>
          <w:rFonts w:asciiTheme="majorBidi" w:hAnsiTheme="majorBidi" w:cstheme="majorBidi"/>
          <w:sz w:val="24"/>
          <w:szCs w:val="24"/>
        </w:rPr>
        <w:t>. Final Report. German-Israel Foundation for Research and Development (GIF), Jerusalem.</w:t>
      </w:r>
    </w:p>
    <w:p w14:paraId="0F7B987C" w14:textId="46685B24" w:rsidR="00C04E95" w:rsidRPr="00AC7AF9" w:rsidRDefault="00C04E95">
      <w:pPr>
        <w:bidi w:val="0"/>
        <w:spacing w:after="0" w:line="480" w:lineRule="auto"/>
        <w:ind w:hanging="720"/>
        <w:rPr>
          <w:rFonts w:asciiTheme="majorBidi" w:hAnsiTheme="majorBidi" w:cstheme="majorBidi"/>
          <w:sz w:val="24"/>
          <w:szCs w:val="24"/>
          <w:lang w:val="en"/>
        </w:rPr>
      </w:pPr>
      <w:r w:rsidRPr="00AC7AF9">
        <w:rPr>
          <w:rFonts w:ascii="Times New Roman" w:hAnsi="Times New Roman" w:cs="Times New Roman"/>
          <w:sz w:val="24"/>
          <w:szCs w:val="24"/>
        </w:rPr>
        <w:t>Bolozky,</w:t>
      </w:r>
      <w:r w:rsidR="00AD5817">
        <w:rPr>
          <w:rFonts w:ascii="Times New Roman" w:hAnsi="Times New Roman" w:cs="Times New Roman"/>
          <w:sz w:val="24"/>
          <w:szCs w:val="24"/>
        </w:rPr>
        <w:t xml:space="preserve"> </w:t>
      </w:r>
      <w:r w:rsidRPr="00AC7AF9">
        <w:rPr>
          <w:rFonts w:ascii="Times New Roman" w:hAnsi="Times New Roman" w:cs="Times New Roman"/>
          <w:sz w:val="24"/>
          <w:szCs w:val="24"/>
        </w:rPr>
        <w:t xml:space="preserve">S. (1982). </w:t>
      </w:r>
      <w:r w:rsidRPr="00AC7AF9">
        <w:rPr>
          <w:rFonts w:ascii="Times New Roman" w:hAnsi="Times New Roman" w:cs="Times New Roman"/>
          <w:sz w:val="24"/>
          <w:szCs w:val="24"/>
          <w:lang w:val="en"/>
        </w:rPr>
        <w:t xml:space="preserve">Remarks on rhythmic stress in Modern Hebrew. </w:t>
      </w:r>
      <w:r w:rsidRPr="00AC7AF9">
        <w:rPr>
          <w:rFonts w:ascii="Times New Roman" w:hAnsi="Times New Roman" w:cs="Times New Roman"/>
          <w:i/>
          <w:iCs/>
          <w:sz w:val="24"/>
          <w:szCs w:val="24"/>
          <w:lang w:val="en"/>
        </w:rPr>
        <w:t>Journal of Linguistics</w:t>
      </w:r>
      <w:r w:rsidRPr="00AC7AF9">
        <w:rPr>
          <w:rFonts w:ascii="Times New Roman" w:hAnsi="Times New Roman" w:cs="Times New Roman"/>
          <w:sz w:val="24"/>
          <w:szCs w:val="24"/>
          <w:lang w:val="en"/>
        </w:rPr>
        <w:t xml:space="preserve">, </w:t>
      </w:r>
      <w:r w:rsidRPr="00564E22">
        <w:rPr>
          <w:rFonts w:ascii="Times New Roman" w:hAnsi="Times New Roman" w:cs="Times New Roman"/>
          <w:i/>
          <w:sz w:val="24"/>
          <w:szCs w:val="24"/>
          <w:lang w:val="en"/>
        </w:rPr>
        <w:t>18,</w:t>
      </w:r>
      <w:r w:rsidRPr="00AC7AF9">
        <w:rPr>
          <w:rFonts w:ascii="Times New Roman" w:hAnsi="Times New Roman" w:cs="Times New Roman"/>
          <w:sz w:val="24"/>
          <w:szCs w:val="24"/>
          <w:lang w:val="en"/>
        </w:rPr>
        <w:t xml:space="preserve"> 275-289.</w:t>
      </w:r>
      <w:r w:rsidRPr="00AC7AF9">
        <w:rPr>
          <w:rFonts w:ascii="Times New Roman" w:hAnsi="Times New Roman" w:cs="Times New Roman"/>
          <w:sz w:val="24"/>
          <w:szCs w:val="24"/>
        </w:rPr>
        <w:t xml:space="preserve"> </w:t>
      </w:r>
      <w:r w:rsidRPr="00AC7AF9">
        <w:rPr>
          <w:rFonts w:ascii="Times New Roman" w:eastAsia="Times New Roman" w:hAnsi="Times New Roman" w:cs="Times New Roman"/>
          <w:sz w:val="24"/>
          <w:szCs w:val="24"/>
        </w:rPr>
        <w:t>doi: </w:t>
      </w:r>
      <w:hyperlink r:id="rId11" w:tgtFrame="_blank" w:history="1">
        <w:r w:rsidRPr="00AC7AF9">
          <w:rPr>
            <w:rFonts w:ascii="Times New Roman" w:eastAsia="Times New Roman" w:hAnsi="Times New Roman" w:cs="Times New Roman"/>
            <w:sz w:val="24"/>
            <w:szCs w:val="24"/>
            <w:bdr w:val="none" w:sz="0" w:space="0" w:color="auto" w:frame="1"/>
          </w:rPr>
          <w:t>https://doi. org/10.1017/S002222670001361X</w:t>
        </w:r>
      </w:hyperlink>
    </w:p>
    <w:p w14:paraId="13958685" w14:textId="42592F88" w:rsidR="00C04E95" w:rsidRDefault="00C04E95">
      <w:pPr>
        <w:bidi w:val="0"/>
        <w:spacing w:after="0" w:line="480" w:lineRule="auto"/>
        <w:ind w:hanging="720"/>
        <w:rPr>
          <w:rStyle w:val="Hyperlink"/>
          <w:rFonts w:ascii="Times New Roman" w:hAnsi="Times New Roman" w:cs="Times New Roman"/>
          <w:color w:val="auto"/>
          <w:sz w:val="24"/>
          <w:szCs w:val="24"/>
          <w:u w:val="none"/>
          <w:shd w:val="clear" w:color="auto" w:fill="FFFFFF"/>
        </w:rPr>
      </w:pPr>
      <w:r w:rsidRPr="00AC7AF9">
        <w:rPr>
          <w:rFonts w:ascii="Times New Roman" w:hAnsi="Times New Roman" w:cs="Times New Roman"/>
          <w:sz w:val="24"/>
          <w:szCs w:val="24"/>
        </w:rPr>
        <w:t>Bolozky,</w:t>
      </w:r>
      <w:r w:rsidR="00AD5817">
        <w:rPr>
          <w:rFonts w:ascii="Times New Roman" w:hAnsi="Times New Roman" w:cs="Times New Roman"/>
          <w:sz w:val="24"/>
          <w:szCs w:val="24"/>
        </w:rPr>
        <w:t xml:space="preserve"> </w:t>
      </w:r>
      <w:r w:rsidRPr="00AC7AF9">
        <w:rPr>
          <w:rFonts w:ascii="Times New Roman" w:hAnsi="Times New Roman" w:cs="Times New Roman"/>
          <w:sz w:val="24"/>
          <w:szCs w:val="24"/>
        </w:rPr>
        <w:t xml:space="preserve">S. (2000). Stress placement as a morphological and semantic marker in Israeli Hebrew. </w:t>
      </w:r>
      <w:r w:rsidRPr="00AC7AF9">
        <w:rPr>
          <w:rFonts w:ascii="Times New Roman" w:hAnsi="Times New Roman" w:cs="Times New Roman"/>
          <w:i/>
          <w:iCs/>
          <w:sz w:val="24"/>
          <w:szCs w:val="24"/>
        </w:rPr>
        <w:t>Hebrew Studies</w:t>
      </w:r>
      <w:r w:rsidRPr="00AC7AF9">
        <w:rPr>
          <w:rFonts w:ascii="Times New Roman" w:hAnsi="Times New Roman" w:cs="Times New Roman"/>
          <w:sz w:val="24"/>
          <w:szCs w:val="24"/>
        </w:rPr>
        <w:t xml:space="preserve">, </w:t>
      </w:r>
      <w:r w:rsidRPr="00564E22">
        <w:rPr>
          <w:rFonts w:ascii="Times New Roman" w:hAnsi="Times New Roman" w:cs="Times New Roman"/>
          <w:i/>
          <w:sz w:val="24"/>
          <w:szCs w:val="24"/>
        </w:rPr>
        <w:t>41</w:t>
      </w:r>
      <w:r w:rsidRPr="00AC7AF9">
        <w:rPr>
          <w:rFonts w:ascii="Times New Roman" w:hAnsi="Times New Roman" w:cs="Times New Roman"/>
          <w:sz w:val="24"/>
          <w:szCs w:val="24"/>
        </w:rPr>
        <w:t xml:space="preserve">, 53 - 82. </w:t>
      </w:r>
      <w:hyperlink r:id="rId12" w:history="1">
        <w:r w:rsidRPr="00C04E95">
          <w:rPr>
            <w:rStyle w:val="Hyperlink"/>
            <w:rFonts w:ascii="Times New Roman" w:hAnsi="Times New Roman" w:cs="Times New Roman"/>
            <w:color w:val="auto"/>
            <w:sz w:val="24"/>
            <w:szCs w:val="24"/>
            <w:u w:val="none"/>
            <w:shd w:val="clear" w:color="auto" w:fill="FFFFFF"/>
          </w:rPr>
          <w:t>http://www.jstor.org/stable/27913475</w:t>
        </w:r>
      </w:hyperlink>
    </w:p>
    <w:p w14:paraId="502D33BB" w14:textId="1E81DD4E" w:rsidR="00C953D6" w:rsidRPr="00C41CFE" w:rsidRDefault="00C953D6">
      <w:pPr>
        <w:bidi w:val="0"/>
        <w:spacing w:after="0" w:line="480" w:lineRule="auto"/>
        <w:ind w:hanging="720"/>
        <w:rPr>
          <w:rFonts w:asciiTheme="majorBidi" w:hAnsiTheme="majorBidi" w:cstheme="majorBidi"/>
          <w:sz w:val="24"/>
          <w:szCs w:val="24"/>
        </w:rPr>
      </w:pPr>
      <w:r w:rsidRPr="00AC7AF9">
        <w:rPr>
          <w:rFonts w:ascii="Times New Roman" w:hAnsi="Times New Roman" w:cs="Times New Roman"/>
          <w:sz w:val="24"/>
          <w:szCs w:val="24"/>
        </w:rPr>
        <w:t>Bolozky,</w:t>
      </w:r>
      <w:r>
        <w:rPr>
          <w:rFonts w:ascii="Times New Roman" w:hAnsi="Times New Roman" w:cs="Times New Roman"/>
          <w:sz w:val="24"/>
          <w:szCs w:val="24"/>
        </w:rPr>
        <w:t xml:space="preserve"> </w:t>
      </w:r>
      <w:r w:rsidRPr="00AC7AF9">
        <w:rPr>
          <w:rFonts w:ascii="Times New Roman" w:hAnsi="Times New Roman" w:cs="Times New Roman"/>
          <w:sz w:val="24"/>
          <w:szCs w:val="24"/>
        </w:rPr>
        <w:t>S. (200</w:t>
      </w:r>
      <w:r>
        <w:rPr>
          <w:rFonts w:ascii="Times New Roman" w:hAnsi="Times New Roman" w:cs="Times New Roman"/>
          <w:sz w:val="24"/>
          <w:szCs w:val="24"/>
        </w:rPr>
        <w:t>7</w:t>
      </w:r>
      <w:r w:rsidRPr="00AC7AF9">
        <w:rPr>
          <w:rFonts w:ascii="Times New Roman" w:hAnsi="Times New Roman" w:cs="Times New Roman"/>
          <w:sz w:val="24"/>
          <w:szCs w:val="24"/>
        </w:rPr>
        <w:t>).</w:t>
      </w:r>
      <w:r>
        <w:rPr>
          <w:rFonts w:ascii="Times New Roman" w:hAnsi="Times New Roman" w:cs="Times New Roman"/>
          <w:sz w:val="24"/>
          <w:szCs w:val="24"/>
        </w:rPr>
        <w:t xml:space="preserve"> Israeli Hebrew Morphology. </w:t>
      </w:r>
      <w:r w:rsidRPr="00C953D6">
        <w:rPr>
          <w:rFonts w:ascii="Times New Roman" w:hAnsi="Times New Roman" w:cs="Times New Roman"/>
          <w:sz w:val="24"/>
          <w:szCs w:val="24"/>
        </w:rPr>
        <w:t xml:space="preserve">In A. S. Kaye (Ed.), </w:t>
      </w:r>
      <w:r w:rsidRPr="00C953D6">
        <w:rPr>
          <w:rFonts w:ascii="Times New Roman" w:hAnsi="Times New Roman" w:cs="Times New Roman"/>
          <w:i/>
          <w:iCs/>
          <w:sz w:val="24"/>
          <w:szCs w:val="24"/>
        </w:rPr>
        <w:t>Morphologies of Asia and Africa (including the Caucasus)</w:t>
      </w:r>
      <w:r w:rsidR="00C41CFE" w:rsidRPr="00C41CFE">
        <w:rPr>
          <w:rFonts w:asciiTheme="majorBidi" w:hAnsiTheme="majorBidi" w:cstheme="majorBidi"/>
          <w:sz w:val="24"/>
          <w:szCs w:val="24"/>
        </w:rPr>
        <w:t xml:space="preserve"> </w:t>
      </w:r>
      <w:r w:rsidR="00C41CFE" w:rsidRPr="00AC7AF9">
        <w:rPr>
          <w:rFonts w:asciiTheme="majorBidi" w:hAnsiTheme="majorBidi" w:cstheme="majorBidi"/>
          <w:sz w:val="24"/>
          <w:szCs w:val="24"/>
        </w:rPr>
        <w:t xml:space="preserve">(pp. </w:t>
      </w:r>
      <w:r w:rsidR="00C41CFE" w:rsidRPr="00C953D6">
        <w:rPr>
          <w:rFonts w:ascii="Times New Roman" w:hAnsi="Times New Roman" w:cs="Times New Roman"/>
          <w:sz w:val="24"/>
          <w:szCs w:val="24"/>
        </w:rPr>
        <w:t>283-308</w:t>
      </w:r>
      <w:r w:rsidR="00C41CFE">
        <w:rPr>
          <w:rFonts w:asciiTheme="majorBidi" w:hAnsiTheme="majorBidi" w:cstheme="majorBidi"/>
          <w:sz w:val="24"/>
          <w:szCs w:val="24"/>
        </w:rPr>
        <w:t xml:space="preserve">). </w:t>
      </w:r>
      <w:r w:rsidR="00C41CFE">
        <w:rPr>
          <w:rFonts w:ascii="Times New Roman" w:hAnsi="Times New Roman" w:cs="Times New Roman"/>
          <w:sz w:val="24"/>
          <w:szCs w:val="24"/>
        </w:rPr>
        <w:t>Winona Lake: Eisenbrauns</w:t>
      </w:r>
      <w:r>
        <w:rPr>
          <w:rFonts w:ascii="Times New Roman" w:hAnsi="Times New Roman" w:cs="Times New Roman"/>
          <w:sz w:val="24"/>
          <w:szCs w:val="24"/>
        </w:rPr>
        <w:t>.</w:t>
      </w:r>
    </w:p>
    <w:p w14:paraId="6A565C01" w14:textId="13DAE91A" w:rsidR="00C04E95" w:rsidRPr="00AC7AF9" w:rsidRDefault="00C04E95">
      <w:pPr>
        <w:bidi w:val="0"/>
        <w:spacing w:after="0" w:line="480" w:lineRule="auto"/>
        <w:ind w:hanging="720"/>
        <w:rPr>
          <w:rFonts w:asciiTheme="majorBidi" w:hAnsiTheme="majorBidi" w:cstheme="majorBidi"/>
          <w:sz w:val="24"/>
          <w:szCs w:val="24"/>
          <w:lang w:val="en"/>
        </w:rPr>
      </w:pPr>
      <w:r w:rsidRPr="00AC7AF9">
        <w:rPr>
          <w:rFonts w:asciiTheme="majorBidi" w:eastAsia="AdvTimes" w:hAnsiTheme="majorBidi" w:cstheme="majorBidi"/>
          <w:sz w:val="24"/>
          <w:szCs w:val="24"/>
        </w:rPr>
        <w:t xml:space="preserve">Cohen, L. B., Atkinson, D. J. &amp; Chaput, H. H. (2000). </w:t>
      </w:r>
      <w:r w:rsidRPr="00564E22">
        <w:rPr>
          <w:rFonts w:asciiTheme="majorBidi" w:eastAsia="AdvTimes" w:hAnsiTheme="majorBidi" w:cstheme="majorBidi"/>
          <w:i/>
          <w:sz w:val="24"/>
          <w:szCs w:val="24"/>
        </w:rPr>
        <w:t>Habit 2000: A new program for testing infant perception and cognition</w:t>
      </w:r>
      <w:r w:rsidRPr="00AC7AF9">
        <w:rPr>
          <w:rFonts w:asciiTheme="majorBidi" w:eastAsia="AdvTimes" w:hAnsiTheme="majorBidi" w:cstheme="majorBidi"/>
          <w:sz w:val="24"/>
          <w:szCs w:val="24"/>
        </w:rPr>
        <w:t xml:space="preserve"> [Computer software]. Austin: The University of Texas.</w:t>
      </w:r>
    </w:p>
    <w:p w14:paraId="0E147B57" w14:textId="77777777" w:rsidR="00C04E95" w:rsidRPr="00AC7AF9"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rPr>
        <w:t xml:space="preserve">Cooper, R. P. &amp; Aslin, R. N. (1990). Preference for infant-directed speech in the first month after birth. </w:t>
      </w:r>
      <w:r w:rsidRPr="00AC7AF9">
        <w:rPr>
          <w:rFonts w:asciiTheme="majorBidi" w:hAnsiTheme="majorBidi" w:cstheme="majorBidi"/>
          <w:i/>
          <w:iCs/>
          <w:sz w:val="24"/>
          <w:szCs w:val="24"/>
        </w:rPr>
        <w:t>Child Development</w:t>
      </w:r>
      <w:r w:rsidRPr="00AC7AF9">
        <w:rPr>
          <w:rFonts w:asciiTheme="majorBidi" w:hAnsiTheme="majorBidi" w:cstheme="majorBidi"/>
          <w:sz w:val="24"/>
          <w:szCs w:val="24"/>
        </w:rPr>
        <w:t xml:space="preserve">, </w:t>
      </w:r>
      <w:r w:rsidRPr="00564E22">
        <w:rPr>
          <w:rFonts w:asciiTheme="majorBidi" w:hAnsiTheme="majorBidi" w:cstheme="majorBidi"/>
          <w:i/>
          <w:sz w:val="24"/>
          <w:szCs w:val="24"/>
        </w:rPr>
        <w:t>61</w:t>
      </w:r>
      <w:r w:rsidRPr="00AC7AF9">
        <w:rPr>
          <w:rFonts w:asciiTheme="majorBidi" w:hAnsiTheme="majorBidi" w:cstheme="majorBidi"/>
          <w:sz w:val="24"/>
          <w:szCs w:val="24"/>
        </w:rPr>
        <w:t xml:space="preserve">, 1584- 1595. </w:t>
      </w:r>
      <w:r w:rsidRPr="00AC7AF9">
        <w:rPr>
          <w:rStyle w:val="article-headermeta-info-label"/>
          <w:rFonts w:asciiTheme="majorBidi" w:hAnsiTheme="majorBidi" w:cstheme="majorBidi"/>
          <w:sz w:val="24"/>
          <w:szCs w:val="24"/>
          <w:bdr w:val="none" w:sz="0" w:space="0" w:color="auto" w:frame="1"/>
          <w:shd w:val="clear" w:color="auto" w:fill="FFFFFF"/>
        </w:rPr>
        <w:t>doi</w:t>
      </w:r>
      <w:r w:rsidRPr="00AC7AF9">
        <w:rPr>
          <w:rStyle w:val="article-headermeta-info-label"/>
          <w:rFonts w:asciiTheme="majorBidi" w:hAnsiTheme="majorBidi" w:cstheme="majorBidi"/>
          <w:b/>
          <w:bCs/>
          <w:sz w:val="24"/>
          <w:szCs w:val="24"/>
          <w:bdr w:val="none" w:sz="0" w:space="0" w:color="auto" w:frame="1"/>
          <w:shd w:val="clear" w:color="auto" w:fill="FFFFFF"/>
        </w:rPr>
        <w:t>: </w:t>
      </w:r>
      <w:r w:rsidRPr="00AC7AF9">
        <w:rPr>
          <w:rStyle w:val="article-headermeta-info-data"/>
          <w:rFonts w:asciiTheme="majorBidi" w:hAnsiTheme="majorBidi" w:cstheme="majorBidi"/>
          <w:sz w:val="24"/>
          <w:szCs w:val="24"/>
          <w:bdr w:val="none" w:sz="0" w:space="0" w:color="auto" w:frame="1"/>
          <w:shd w:val="clear" w:color="auto" w:fill="FFFFFF"/>
        </w:rPr>
        <w:t>10.1111/j.1467-8624.1990.tb02885.x</w:t>
      </w:r>
    </w:p>
    <w:p w14:paraId="42CC7E70" w14:textId="77777777" w:rsidR="00C04E95" w:rsidRPr="00AC7AF9"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color w:val="000000"/>
          <w:sz w:val="24"/>
          <w:szCs w:val="24"/>
          <w:shd w:val="clear" w:color="auto" w:fill="FFFFFF"/>
        </w:rPr>
        <w:t xml:space="preserve">Cutler, A. &amp; Norris, D. G. (1988). The role of strong syllables in segmentation for lexical access. </w:t>
      </w:r>
      <w:r w:rsidRPr="00AC7AF9">
        <w:rPr>
          <w:rFonts w:asciiTheme="majorBidi" w:hAnsiTheme="majorBidi" w:cstheme="majorBidi"/>
          <w:i/>
          <w:iCs/>
          <w:color w:val="000000"/>
          <w:sz w:val="24"/>
          <w:szCs w:val="24"/>
          <w:shd w:val="clear" w:color="auto" w:fill="FFFFFF"/>
        </w:rPr>
        <w:t xml:space="preserve">Journal of Experimental Psychology: Human Perception and Performance, </w:t>
      </w:r>
      <w:r w:rsidRPr="00564E22">
        <w:rPr>
          <w:rFonts w:asciiTheme="majorBidi" w:hAnsiTheme="majorBidi" w:cstheme="majorBidi"/>
          <w:i/>
          <w:color w:val="000000"/>
          <w:sz w:val="24"/>
          <w:szCs w:val="24"/>
          <w:shd w:val="clear" w:color="auto" w:fill="FFFFFF"/>
        </w:rPr>
        <w:t>14</w:t>
      </w:r>
      <w:r w:rsidRPr="00AC7AF9">
        <w:rPr>
          <w:rFonts w:asciiTheme="majorBidi" w:hAnsiTheme="majorBidi" w:cstheme="majorBidi"/>
          <w:color w:val="000000"/>
          <w:sz w:val="24"/>
          <w:szCs w:val="24"/>
          <w:shd w:val="clear" w:color="auto" w:fill="FFFFFF"/>
        </w:rPr>
        <w:t xml:space="preserve">,113-121. </w:t>
      </w:r>
      <w:r w:rsidRPr="00AC7AF9">
        <w:rPr>
          <w:rFonts w:asciiTheme="majorBidi" w:hAnsiTheme="majorBidi" w:cstheme="majorBidi"/>
          <w:sz w:val="24"/>
          <w:szCs w:val="24"/>
          <w:lang w:val="en"/>
        </w:rPr>
        <w:t>doi:10.1037/0096-1523.14.1.113</w:t>
      </w:r>
    </w:p>
    <w:p w14:paraId="042E0F7C" w14:textId="77777777" w:rsidR="00D25DD2" w:rsidRPr="00CD71D4" w:rsidRDefault="00D25DD2" w:rsidP="00CD71D4">
      <w:pPr>
        <w:bidi w:val="0"/>
        <w:spacing w:after="0" w:line="480" w:lineRule="auto"/>
        <w:ind w:hanging="720"/>
        <w:rPr>
          <w:rFonts w:asciiTheme="majorBidi" w:hAnsiTheme="majorBidi" w:cstheme="majorBidi"/>
          <w:color w:val="000000"/>
          <w:sz w:val="24"/>
          <w:szCs w:val="24"/>
          <w:shd w:val="clear" w:color="auto" w:fill="FFFFFF"/>
        </w:rPr>
      </w:pPr>
      <w:r w:rsidRPr="00CD71D4">
        <w:rPr>
          <w:rFonts w:asciiTheme="majorBidi" w:hAnsiTheme="majorBidi" w:cstheme="majorBidi"/>
          <w:color w:val="000000"/>
          <w:sz w:val="24"/>
          <w:szCs w:val="24"/>
          <w:shd w:val="clear" w:color="auto" w:fill="FFFFFF"/>
        </w:rPr>
        <w:t xml:space="preserve">Delattre, P. C. (1965). </w:t>
      </w:r>
      <w:r w:rsidRPr="00CD71D4">
        <w:rPr>
          <w:rFonts w:asciiTheme="majorBidi" w:hAnsiTheme="majorBidi" w:cstheme="majorBidi"/>
          <w:i/>
          <w:iCs/>
          <w:color w:val="000000"/>
          <w:sz w:val="24"/>
          <w:szCs w:val="24"/>
          <w:shd w:val="clear" w:color="auto" w:fill="FFFFFF"/>
        </w:rPr>
        <w:t xml:space="preserve">Comparing the Phonetic Features of English, French, German and Spanish. </w:t>
      </w:r>
      <w:r w:rsidRPr="00CD71D4">
        <w:rPr>
          <w:rFonts w:asciiTheme="majorBidi" w:hAnsiTheme="majorBidi" w:cstheme="majorBidi"/>
          <w:color w:val="000000"/>
          <w:sz w:val="24"/>
          <w:szCs w:val="24"/>
          <w:shd w:val="clear" w:color="auto" w:fill="FFFFFF"/>
        </w:rPr>
        <w:t>Heidelberg: Julius Groos Verlag.</w:t>
      </w:r>
    </w:p>
    <w:p w14:paraId="3A1B739E" w14:textId="5935E55F" w:rsidR="00C04E95" w:rsidRPr="003C5BB6" w:rsidRDefault="00C04E95">
      <w:pPr>
        <w:bidi w:val="0"/>
        <w:spacing w:after="0" w:line="480" w:lineRule="auto"/>
        <w:ind w:hanging="720"/>
        <w:rPr>
          <w:rFonts w:asciiTheme="majorBidi" w:hAnsiTheme="majorBidi" w:cstheme="majorBidi"/>
          <w:sz w:val="24"/>
          <w:szCs w:val="24"/>
          <w:lang w:val="fr-FR"/>
        </w:rPr>
      </w:pPr>
      <w:r w:rsidRPr="003C5BB6">
        <w:rPr>
          <w:rFonts w:asciiTheme="majorBidi" w:hAnsiTheme="majorBidi" w:cstheme="majorBidi"/>
          <w:sz w:val="24"/>
          <w:szCs w:val="24"/>
          <w:lang w:val="fr-FR"/>
        </w:rPr>
        <w:t>Delle Luche, C., Floccia, C., Granjon, L., &amp; Nazzi, T.</w:t>
      </w:r>
      <w:r w:rsidR="00D70CDB" w:rsidRPr="003C5BB6">
        <w:rPr>
          <w:rFonts w:asciiTheme="majorBidi" w:hAnsiTheme="majorBidi" w:cstheme="majorBidi"/>
          <w:sz w:val="24"/>
          <w:szCs w:val="24"/>
          <w:lang w:val="fr-FR"/>
        </w:rPr>
        <w:t xml:space="preserve"> </w:t>
      </w:r>
      <w:r w:rsidRPr="003C5BB6">
        <w:rPr>
          <w:rFonts w:asciiTheme="majorBidi" w:hAnsiTheme="majorBidi" w:cstheme="majorBidi"/>
          <w:sz w:val="24"/>
          <w:szCs w:val="24"/>
          <w:lang w:val="fr-FR"/>
        </w:rPr>
        <w:t xml:space="preserve">(2017). </w:t>
      </w:r>
      <w:r w:rsidRPr="00AC7AF9">
        <w:rPr>
          <w:rFonts w:asciiTheme="majorBidi" w:hAnsiTheme="majorBidi" w:cstheme="majorBidi"/>
          <w:sz w:val="24"/>
          <w:szCs w:val="24"/>
        </w:rPr>
        <w:t xml:space="preserve">Infants’ first words are not phonetically specified: Own name recognition in British English-learning 5-month-olds. </w:t>
      </w:r>
      <w:r w:rsidRPr="003C5BB6">
        <w:rPr>
          <w:rFonts w:asciiTheme="majorBidi" w:hAnsiTheme="majorBidi" w:cstheme="majorBidi"/>
          <w:i/>
          <w:iCs/>
          <w:sz w:val="24"/>
          <w:szCs w:val="24"/>
          <w:lang w:val="fr-FR"/>
        </w:rPr>
        <w:t>Infancy</w:t>
      </w:r>
      <w:r w:rsidRPr="003C5BB6">
        <w:rPr>
          <w:rFonts w:asciiTheme="majorBidi" w:hAnsiTheme="majorBidi" w:cstheme="majorBidi"/>
          <w:sz w:val="24"/>
          <w:szCs w:val="24"/>
          <w:lang w:val="fr-FR"/>
        </w:rPr>
        <w:t xml:space="preserve">, </w:t>
      </w:r>
      <w:r w:rsidRPr="003C5BB6">
        <w:rPr>
          <w:rFonts w:asciiTheme="majorBidi" w:hAnsiTheme="majorBidi" w:cstheme="majorBidi"/>
          <w:i/>
          <w:sz w:val="24"/>
          <w:szCs w:val="24"/>
          <w:lang w:val="fr-FR"/>
        </w:rPr>
        <w:t>22</w:t>
      </w:r>
      <w:r w:rsidRPr="003C5BB6">
        <w:rPr>
          <w:rFonts w:asciiTheme="majorBidi" w:hAnsiTheme="majorBidi" w:cstheme="majorBidi"/>
          <w:sz w:val="24"/>
          <w:szCs w:val="24"/>
          <w:lang w:val="fr-FR"/>
        </w:rPr>
        <w:t>, 362</w:t>
      </w:r>
      <w:r w:rsidRPr="003C5BB6">
        <w:rPr>
          <w:rFonts w:asciiTheme="majorBidi" w:eastAsia="AdvTTec369687+20" w:hAnsiTheme="majorBidi" w:cstheme="majorBidi"/>
          <w:sz w:val="24"/>
          <w:szCs w:val="24"/>
          <w:lang w:val="fr-FR"/>
        </w:rPr>
        <w:t>–</w:t>
      </w:r>
      <w:r w:rsidRPr="003C5BB6">
        <w:rPr>
          <w:rFonts w:asciiTheme="majorBidi" w:hAnsiTheme="majorBidi" w:cstheme="majorBidi"/>
          <w:sz w:val="24"/>
          <w:szCs w:val="24"/>
          <w:lang w:val="fr-FR"/>
        </w:rPr>
        <w:t xml:space="preserve">388. </w:t>
      </w:r>
      <w:hyperlink r:id="rId13" w:history="1">
        <w:r w:rsidRPr="003C5BB6">
          <w:rPr>
            <w:rStyle w:val="Hyperlink"/>
            <w:rFonts w:asciiTheme="majorBidi" w:hAnsiTheme="majorBidi" w:cstheme="majorBidi"/>
            <w:color w:val="auto"/>
            <w:sz w:val="24"/>
            <w:szCs w:val="24"/>
            <w:u w:val="none"/>
            <w:lang w:val="fr-FR"/>
          </w:rPr>
          <w:t>https://doi.org/10.1111/infa.12151</w:t>
        </w:r>
      </w:hyperlink>
    </w:p>
    <w:p w14:paraId="11F381B1" w14:textId="6257D990" w:rsidR="00C04E95" w:rsidRDefault="00C04E95">
      <w:pPr>
        <w:autoSpaceDE w:val="0"/>
        <w:autoSpaceDN w:val="0"/>
        <w:bidi w:val="0"/>
        <w:adjustRightInd w:val="0"/>
        <w:spacing w:after="0" w:line="480" w:lineRule="auto"/>
        <w:ind w:hanging="720"/>
        <w:rPr>
          <w:rFonts w:asciiTheme="majorBidi" w:hAnsiTheme="majorBidi" w:cstheme="majorBidi"/>
          <w:sz w:val="24"/>
          <w:szCs w:val="24"/>
        </w:rPr>
      </w:pPr>
      <w:r w:rsidRPr="003C5BB6">
        <w:rPr>
          <w:rFonts w:asciiTheme="majorBidi" w:hAnsiTheme="majorBidi" w:cstheme="majorBidi"/>
          <w:sz w:val="24"/>
          <w:szCs w:val="24"/>
          <w:lang w:val="fr-FR"/>
        </w:rPr>
        <w:lastRenderedPageBreak/>
        <w:t xml:space="preserve">Floccia, C., Nazzi, T., </w:t>
      </w:r>
      <w:r w:rsidR="008C20B8" w:rsidRPr="003C5BB6">
        <w:rPr>
          <w:rFonts w:asciiTheme="majorBidi" w:hAnsiTheme="majorBidi" w:cstheme="majorBidi"/>
          <w:sz w:val="24"/>
          <w:szCs w:val="24"/>
          <w:lang w:val="fr-FR"/>
        </w:rPr>
        <w:t>Delle Luche, C</w:t>
      </w:r>
      <w:r w:rsidRPr="003C5BB6">
        <w:rPr>
          <w:rFonts w:asciiTheme="majorBidi" w:hAnsiTheme="majorBidi" w:cstheme="majorBidi"/>
          <w:sz w:val="24"/>
          <w:szCs w:val="24"/>
          <w:lang w:val="fr-FR"/>
        </w:rPr>
        <w:t xml:space="preserve">., Poltrock, S., &amp; Goslin, J.(2014). </w:t>
      </w:r>
      <w:r w:rsidRPr="004F29FA">
        <w:rPr>
          <w:rFonts w:asciiTheme="majorBidi" w:hAnsiTheme="majorBidi" w:cstheme="majorBidi"/>
          <w:sz w:val="24"/>
          <w:szCs w:val="24"/>
        </w:rPr>
        <w:t xml:space="preserve">English-learning one- to two-year-olds do not show a consonant bias in word learning. </w:t>
      </w:r>
      <w:r w:rsidRPr="004F29FA">
        <w:rPr>
          <w:rFonts w:asciiTheme="majorBidi" w:hAnsiTheme="majorBidi" w:cstheme="majorBidi"/>
          <w:i/>
          <w:iCs/>
          <w:sz w:val="24"/>
          <w:szCs w:val="24"/>
        </w:rPr>
        <w:t>Journal of Child</w:t>
      </w:r>
      <w:r>
        <w:rPr>
          <w:rFonts w:asciiTheme="majorBidi" w:hAnsiTheme="majorBidi" w:cstheme="majorBidi"/>
          <w:sz w:val="24"/>
          <w:szCs w:val="24"/>
        </w:rPr>
        <w:t xml:space="preserve"> </w:t>
      </w:r>
      <w:r w:rsidRPr="004F29FA">
        <w:rPr>
          <w:rFonts w:asciiTheme="majorBidi" w:hAnsiTheme="majorBidi" w:cstheme="majorBidi"/>
          <w:i/>
          <w:iCs/>
          <w:sz w:val="24"/>
          <w:szCs w:val="24"/>
        </w:rPr>
        <w:t>Language</w:t>
      </w:r>
      <w:r w:rsidRPr="004F29FA">
        <w:rPr>
          <w:rFonts w:asciiTheme="majorBidi" w:hAnsiTheme="majorBidi" w:cstheme="majorBidi"/>
          <w:sz w:val="24"/>
          <w:szCs w:val="24"/>
        </w:rPr>
        <w:t xml:space="preserve">, </w:t>
      </w:r>
      <w:r w:rsidRPr="004F29FA">
        <w:rPr>
          <w:rFonts w:asciiTheme="majorBidi" w:hAnsiTheme="majorBidi" w:cstheme="majorBidi"/>
          <w:i/>
          <w:iCs/>
          <w:sz w:val="24"/>
          <w:szCs w:val="24"/>
        </w:rPr>
        <w:t>41</w:t>
      </w:r>
      <w:r w:rsidRPr="004F29FA">
        <w:rPr>
          <w:rFonts w:asciiTheme="majorBidi" w:hAnsiTheme="majorBidi" w:cstheme="majorBidi"/>
          <w:sz w:val="24"/>
          <w:szCs w:val="24"/>
        </w:rPr>
        <w:t>, 1085–1114. doi:10.1017/S0305000913000287</w:t>
      </w:r>
    </w:p>
    <w:p w14:paraId="691F7886" w14:textId="76CC9980" w:rsidR="00C04E95" w:rsidRPr="00AC5E3A" w:rsidRDefault="00C04E95">
      <w:pPr>
        <w:autoSpaceDE w:val="0"/>
        <w:autoSpaceDN w:val="0"/>
        <w:bidi w:val="0"/>
        <w:adjustRightInd w:val="0"/>
        <w:spacing w:after="0" w:line="480" w:lineRule="auto"/>
        <w:ind w:hanging="720"/>
        <w:rPr>
          <w:rFonts w:asciiTheme="majorBidi" w:hAnsiTheme="majorBidi" w:cstheme="majorBidi"/>
          <w:sz w:val="24"/>
          <w:szCs w:val="24"/>
        </w:rPr>
      </w:pPr>
      <w:r w:rsidRPr="00AC5E3A">
        <w:rPr>
          <w:rFonts w:asciiTheme="majorBidi" w:hAnsiTheme="majorBidi" w:cstheme="majorBidi"/>
          <w:sz w:val="24"/>
          <w:szCs w:val="24"/>
        </w:rPr>
        <w:t xml:space="preserve">Frost, R. &amp; Plaut, D. (2001). </w:t>
      </w:r>
      <w:r w:rsidRPr="00564E22">
        <w:rPr>
          <w:rFonts w:asciiTheme="majorBidi" w:hAnsiTheme="majorBidi" w:cstheme="majorBidi"/>
          <w:i/>
          <w:sz w:val="24"/>
          <w:szCs w:val="24"/>
        </w:rPr>
        <w:t>Word-Frequency for Printed Hebrew</w:t>
      </w:r>
      <w:r w:rsidR="00D70CDB">
        <w:rPr>
          <w:rFonts w:asciiTheme="majorBidi" w:hAnsiTheme="majorBidi" w:cstheme="majorBidi"/>
          <w:sz w:val="24"/>
          <w:szCs w:val="24"/>
        </w:rPr>
        <w:t>.</w:t>
      </w:r>
      <w:r w:rsidRPr="00D70CDB">
        <w:rPr>
          <w:rFonts w:asciiTheme="majorBidi" w:hAnsiTheme="majorBidi" w:cstheme="majorBidi"/>
          <w:sz w:val="24"/>
          <w:szCs w:val="24"/>
        </w:rPr>
        <w:t xml:space="preserve"> </w:t>
      </w:r>
      <w:r w:rsidRPr="00AC5E3A">
        <w:rPr>
          <w:rFonts w:asciiTheme="majorBidi" w:hAnsiTheme="majorBidi" w:cstheme="majorBidi"/>
          <w:sz w:val="24"/>
          <w:szCs w:val="24"/>
        </w:rPr>
        <w:t>(http://wordfreq.mscc.huji.ac.il), Hebrew University of Jerusalem.</w:t>
      </w:r>
    </w:p>
    <w:p w14:paraId="2790044A"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3C5BB6">
        <w:rPr>
          <w:rFonts w:asciiTheme="majorBidi" w:hAnsiTheme="majorBidi" w:cstheme="majorBidi"/>
          <w:sz w:val="24"/>
          <w:szCs w:val="24"/>
          <w:lang w:val="fr-FR"/>
        </w:rPr>
        <w:t xml:space="preserve">Hallé, P. &amp; de Boysson-Bardies, B. (1994). </w:t>
      </w:r>
      <w:r w:rsidRPr="00AC7AF9">
        <w:rPr>
          <w:rFonts w:asciiTheme="majorBidi" w:hAnsiTheme="majorBidi" w:cstheme="majorBidi"/>
          <w:sz w:val="24"/>
          <w:szCs w:val="24"/>
        </w:rPr>
        <w:t xml:space="preserve">Emergence of an early lexicon: Infants' recognition of words. </w:t>
      </w:r>
      <w:r w:rsidRPr="00AC7AF9">
        <w:rPr>
          <w:rFonts w:asciiTheme="majorBidi" w:hAnsiTheme="majorBidi" w:cstheme="majorBidi"/>
          <w:i/>
          <w:iCs/>
          <w:sz w:val="24"/>
          <w:szCs w:val="24"/>
        </w:rPr>
        <w:t>Infant Behavior and Development</w:t>
      </w:r>
      <w:r w:rsidRPr="00AC7AF9">
        <w:rPr>
          <w:rFonts w:asciiTheme="majorBidi" w:hAnsiTheme="majorBidi" w:cstheme="majorBidi"/>
          <w:sz w:val="24"/>
          <w:szCs w:val="24"/>
        </w:rPr>
        <w:t xml:space="preserve">, </w:t>
      </w:r>
      <w:r w:rsidRPr="00564E22">
        <w:rPr>
          <w:rFonts w:asciiTheme="majorBidi" w:hAnsiTheme="majorBidi" w:cstheme="majorBidi"/>
          <w:i/>
          <w:sz w:val="24"/>
          <w:szCs w:val="24"/>
        </w:rPr>
        <w:t>17</w:t>
      </w:r>
      <w:r w:rsidRPr="00AC7AF9">
        <w:rPr>
          <w:rFonts w:asciiTheme="majorBidi" w:hAnsiTheme="majorBidi" w:cstheme="majorBidi"/>
          <w:sz w:val="24"/>
          <w:szCs w:val="24"/>
        </w:rPr>
        <w:t xml:space="preserve">,119-129. </w:t>
      </w:r>
      <w:hyperlink r:id="rId14" w:tgtFrame="_blank" w:tooltip="Persistent link using digital object identifier" w:history="1">
        <w:r w:rsidRPr="00C04E95">
          <w:rPr>
            <w:rStyle w:val="Hyperlink"/>
            <w:rFonts w:asciiTheme="majorBidi" w:hAnsiTheme="majorBidi" w:cstheme="majorBidi"/>
            <w:color w:val="auto"/>
            <w:sz w:val="24"/>
            <w:szCs w:val="24"/>
            <w:u w:val="none"/>
          </w:rPr>
          <w:t>doi:10.1016/0163-6383(94)90047-7</w:t>
        </w:r>
      </w:hyperlink>
    </w:p>
    <w:p w14:paraId="5B01622C"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rPr>
        <w:t xml:space="preserve">Hallé, P. A. &amp; de Boysson-Bardies, B. (1996). The format of representation of recognized words in infants’ early receptive lexicon. </w:t>
      </w:r>
      <w:r w:rsidRPr="00AC7AF9">
        <w:rPr>
          <w:rFonts w:asciiTheme="majorBidi" w:hAnsiTheme="majorBidi" w:cstheme="majorBidi"/>
          <w:i/>
          <w:iCs/>
          <w:sz w:val="24"/>
          <w:szCs w:val="24"/>
        </w:rPr>
        <w:t>Infant Behavior and Development</w:t>
      </w:r>
      <w:r w:rsidRPr="00AC7AF9">
        <w:rPr>
          <w:rFonts w:asciiTheme="majorBidi" w:hAnsiTheme="majorBidi" w:cstheme="majorBidi"/>
          <w:sz w:val="24"/>
          <w:szCs w:val="24"/>
        </w:rPr>
        <w:t xml:space="preserve">, </w:t>
      </w:r>
      <w:r w:rsidRPr="00564E22">
        <w:rPr>
          <w:rFonts w:asciiTheme="majorBidi" w:hAnsiTheme="majorBidi" w:cstheme="majorBidi"/>
          <w:i/>
          <w:sz w:val="24"/>
          <w:szCs w:val="24"/>
        </w:rPr>
        <w:t>19</w:t>
      </w:r>
      <w:r w:rsidRPr="00AC7AF9">
        <w:rPr>
          <w:rFonts w:asciiTheme="majorBidi" w:hAnsiTheme="majorBidi" w:cstheme="majorBidi"/>
          <w:sz w:val="24"/>
          <w:szCs w:val="24"/>
        </w:rPr>
        <w:t xml:space="preserve">, 463–481. </w:t>
      </w:r>
      <w:hyperlink r:id="rId15" w:tgtFrame="_blank" w:tooltip="Persistent link using digital object identifier" w:history="1">
        <w:r w:rsidRPr="00C04E95">
          <w:rPr>
            <w:rStyle w:val="Hyperlink"/>
            <w:rFonts w:asciiTheme="majorBidi" w:hAnsiTheme="majorBidi" w:cstheme="majorBidi"/>
            <w:color w:val="auto"/>
            <w:sz w:val="24"/>
            <w:szCs w:val="24"/>
            <w:u w:val="none"/>
          </w:rPr>
          <w:t>doi:10.1016/S0163-6383(96)90007-7</w:t>
        </w:r>
      </w:hyperlink>
    </w:p>
    <w:p w14:paraId="5F202346" w14:textId="77777777" w:rsidR="00C04E95" w:rsidRPr="00AC7AF9"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rPr>
        <w:t xml:space="preserve">Havy, M. &amp; Nazzi, T. (2009). Better processing of consonantal over vocalic information in word learning at 16 months of age. </w:t>
      </w:r>
      <w:r w:rsidRPr="00AC7AF9">
        <w:rPr>
          <w:rFonts w:asciiTheme="majorBidi" w:hAnsiTheme="majorBidi" w:cstheme="majorBidi"/>
          <w:i/>
          <w:iCs/>
          <w:sz w:val="24"/>
          <w:szCs w:val="24"/>
        </w:rPr>
        <w:t>Infancy</w:t>
      </w:r>
      <w:r w:rsidRPr="00AC7AF9">
        <w:rPr>
          <w:rFonts w:asciiTheme="majorBidi" w:hAnsiTheme="majorBidi" w:cstheme="majorBidi"/>
          <w:sz w:val="24"/>
          <w:szCs w:val="24"/>
        </w:rPr>
        <w:t xml:space="preserve">, </w:t>
      </w:r>
      <w:r w:rsidRPr="00564E22">
        <w:rPr>
          <w:rFonts w:asciiTheme="majorBidi" w:hAnsiTheme="majorBidi" w:cstheme="majorBidi"/>
          <w:i/>
          <w:sz w:val="24"/>
          <w:szCs w:val="24"/>
        </w:rPr>
        <w:t>14</w:t>
      </w:r>
      <w:r w:rsidRPr="00AC7AF9">
        <w:rPr>
          <w:rFonts w:asciiTheme="majorBidi" w:hAnsiTheme="majorBidi" w:cstheme="majorBidi"/>
          <w:sz w:val="24"/>
          <w:szCs w:val="24"/>
        </w:rPr>
        <w:t>, 439–456. doi:10.1080/15250000902996532</w:t>
      </w:r>
    </w:p>
    <w:p w14:paraId="6EF626D8"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rPr>
        <w:t>Houston, D. M., Pisoni, D. B., Kirk, K. I., Ying, E. A. &amp; Miyamoto, R. T. (2003). Speech perception skills of deaf infants following cochlear implantation: A first report.</w:t>
      </w:r>
      <w:r w:rsidRPr="00AC7AF9">
        <w:rPr>
          <w:rFonts w:asciiTheme="majorBidi" w:hAnsiTheme="majorBidi" w:cstheme="majorBidi"/>
          <w:color w:val="231F20"/>
          <w:sz w:val="24"/>
          <w:szCs w:val="24"/>
        </w:rPr>
        <w:t xml:space="preserve"> </w:t>
      </w:r>
      <w:r w:rsidRPr="00AC7AF9">
        <w:rPr>
          <w:rFonts w:asciiTheme="majorBidi" w:hAnsiTheme="majorBidi" w:cstheme="majorBidi"/>
          <w:i/>
          <w:iCs/>
          <w:sz w:val="24"/>
          <w:szCs w:val="24"/>
        </w:rPr>
        <w:t>International Journal of Pediatric Otorhinolaryngology</w:t>
      </w:r>
      <w:r w:rsidRPr="00AC7AF9">
        <w:rPr>
          <w:rFonts w:asciiTheme="majorBidi" w:hAnsiTheme="majorBidi" w:cstheme="majorBidi"/>
          <w:sz w:val="24"/>
          <w:szCs w:val="24"/>
        </w:rPr>
        <w:t xml:space="preserve">, </w:t>
      </w:r>
      <w:r w:rsidRPr="00564E22">
        <w:rPr>
          <w:rFonts w:asciiTheme="majorBidi" w:hAnsiTheme="majorBidi" w:cstheme="majorBidi"/>
          <w:i/>
          <w:sz w:val="24"/>
          <w:szCs w:val="24"/>
        </w:rPr>
        <w:t>67,</w:t>
      </w:r>
      <w:r w:rsidRPr="00AC7AF9">
        <w:rPr>
          <w:rFonts w:asciiTheme="majorBidi" w:hAnsiTheme="majorBidi" w:cstheme="majorBidi"/>
          <w:sz w:val="24"/>
          <w:szCs w:val="24"/>
        </w:rPr>
        <w:t xml:space="preserve"> 479–495.</w:t>
      </w:r>
      <w:r w:rsidRPr="00AC7AF9">
        <w:rPr>
          <w:rFonts w:asciiTheme="majorBidi" w:hAnsiTheme="majorBidi" w:cstheme="majorBidi"/>
          <w:color w:val="231F20"/>
          <w:sz w:val="24"/>
          <w:szCs w:val="24"/>
        </w:rPr>
        <w:t xml:space="preserve"> </w:t>
      </w:r>
      <w:hyperlink r:id="rId16" w:tgtFrame="_blank" w:tooltip="Persistent link using digital object identifier" w:history="1">
        <w:r w:rsidRPr="00C04E95">
          <w:rPr>
            <w:rStyle w:val="Hyperlink"/>
            <w:rFonts w:asciiTheme="majorBidi" w:hAnsiTheme="majorBidi" w:cstheme="majorBidi"/>
            <w:color w:val="auto"/>
            <w:sz w:val="24"/>
            <w:szCs w:val="24"/>
            <w:u w:val="none"/>
          </w:rPr>
          <w:t>doi:10.1016/S0165-5876(03)00005-3</w:t>
        </w:r>
      </w:hyperlink>
    </w:p>
    <w:p w14:paraId="743D1451" w14:textId="77777777" w:rsidR="00C04E95" w:rsidRPr="00AC7AF9"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color w:val="000000"/>
          <w:sz w:val="24"/>
          <w:szCs w:val="24"/>
          <w:shd w:val="clear" w:color="auto" w:fill="FFFFFF"/>
        </w:rPr>
        <w:t>Højen, A. &amp; Nazzi, T. (2016). Vowel bias in Danish word-learning: processing biases are language-specific. </w:t>
      </w:r>
      <w:r w:rsidRPr="00AC7AF9">
        <w:rPr>
          <w:rStyle w:val="ref-journal"/>
          <w:rFonts w:asciiTheme="majorBidi" w:hAnsiTheme="majorBidi" w:cstheme="majorBidi"/>
          <w:i/>
          <w:iCs/>
          <w:color w:val="000000"/>
          <w:sz w:val="24"/>
          <w:szCs w:val="24"/>
          <w:shd w:val="clear" w:color="auto" w:fill="FFFFFF"/>
        </w:rPr>
        <w:t>Developmental Science</w:t>
      </w:r>
      <w:r w:rsidRPr="00AC7AF9">
        <w:rPr>
          <w:rStyle w:val="ref-journal"/>
          <w:rFonts w:asciiTheme="majorBidi" w:hAnsiTheme="majorBidi" w:cstheme="majorBidi"/>
          <w:color w:val="000000"/>
          <w:sz w:val="24"/>
          <w:szCs w:val="24"/>
          <w:shd w:val="clear" w:color="auto" w:fill="FFFFFF"/>
        </w:rPr>
        <w:t>, </w:t>
      </w:r>
      <w:r w:rsidRPr="00564E22">
        <w:rPr>
          <w:rStyle w:val="ref-vol"/>
          <w:rFonts w:asciiTheme="majorBidi" w:hAnsiTheme="majorBidi" w:cstheme="majorBidi"/>
          <w:i/>
          <w:color w:val="000000"/>
          <w:sz w:val="24"/>
          <w:szCs w:val="24"/>
          <w:shd w:val="clear" w:color="auto" w:fill="FFFFFF"/>
        </w:rPr>
        <w:t>19</w:t>
      </w:r>
      <w:r w:rsidRPr="00AC7AF9">
        <w:rPr>
          <w:rFonts w:asciiTheme="majorBidi" w:hAnsiTheme="majorBidi" w:cstheme="majorBidi"/>
          <w:color w:val="000000"/>
          <w:sz w:val="24"/>
          <w:szCs w:val="24"/>
          <w:shd w:val="clear" w:color="auto" w:fill="FFFFFF"/>
        </w:rPr>
        <w:t>, 41-49. doi: 10.1111/desc.12286</w:t>
      </w:r>
    </w:p>
    <w:p w14:paraId="66415E56"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C04E95">
        <w:rPr>
          <w:rFonts w:asciiTheme="majorBidi" w:hAnsiTheme="majorBidi" w:cstheme="majorBidi"/>
          <w:sz w:val="24"/>
          <w:szCs w:val="24"/>
        </w:rPr>
        <w:t xml:space="preserve">Keidel, J.L., Jenison, R.L., Kluender, K.R. &amp; Seidenberg, M.S. (2007). Does grammar constrain statistical learning? Commentary on Bonatti, Peña, Nespor, and Mehler (2005). </w:t>
      </w:r>
      <w:r w:rsidRPr="00C04E95">
        <w:rPr>
          <w:rFonts w:asciiTheme="majorBidi" w:hAnsiTheme="majorBidi" w:cstheme="majorBidi"/>
          <w:i/>
          <w:iCs/>
          <w:sz w:val="24"/>
          <w:szCs w:val="24"/>
        </w:rPr>
        <w:t>Psychological Science</w:t>
      </w:r>
      <w:r w:rsidRPr="00C04E95">
        <w:rPr>
          <w:rFonts w:asciiTheme="majorBidi" w:hAnsiTheme="majorBidi" w:cstheme="majorBidi"/>
          <w:sz w:val="24"/>
          <w:szCs w:val="24"/>
        </w:rPr>
        <w:t xml:space="preserve">, </w:t>
      </w:r>
      <w:r w:rsidRPr="00564E22">
        <w:rPr>
          <w:rFonts w:asciiTheme="majorBidi" w:hAnsiTheme="majorBidi" w:cstheme="majorBidi"/>
          <w:i/>
          <w:sz w:val="24"/>
          <w:szCs w:val="24"/>
        </w:rPr>
        <w:t>18</w:t>
      </w:r>
      <w:r w:rsidRPr="00C04E95">
        <w:rPr>
          <w:rFonts w:asciiTheme="majorBidi" w:hAnsiTheme="majorBidi" w:cstheme="majorBidi"/>
          <w:sz w:val="24"/>
          <w:szCs w:val="24"/>
        </w:rPr>
        <w:t xml:space="preserve">, 922–923. </w:t>
      </w:r>
      <w:hyperlink r:id="rId17" w:tgtFrame="_blank" w:history="1">
        <w:r w:rsidRPr="00C04E95">
          <w:rPr>
            <w:rStyle w:val="Hyperlink"/>
            <w:rFonts w:asciiTheme="majorBidi" w:hAnsiTheme="majorBidi" w:cstheme="majorBidi"/>
            <w:color w:val="auto"/>
            <w:sz w:val="24"/>
            <w:szCs w:val="24"/>
            <w:u w:val="none"/>
            <w:lang w:val="en"/>
          </w:rPr>
          <w:t>doi:10.1111/j.1467-9280.2007.02001.x</w:t>
        </w:r>
      </w:hyperlink>
    </w:p>
    <w:p w14:paraId="74CCED45" w14:textId="01499755" w:rsidR="00C04E95" w:rsidRPr="00AC7AF9" w:rsidRDefault="00C04E95">
      <w:pPr>
        <w:bidi w:val="0"/>
        <w:spacing w:after="0" w:line="480" w:lineRule="auto"/>
        <w:ind w:hanging="720"/>
        <w:rPr>
          <w:rFonts w:asciiTheme="majorBidi" w:hAnsiTheme="majorBidi" w:cstheme="majorBidi"/>
          <w:sz w:val="24"/>
          <w:szCs w:val="24"/>
        </w:rPr>
      </w:pPr>
      <w:r w:rsidRPr="00AC7AF9">
        <w:rPr>
          <w:rFonts w:asciiTheme="majorBidi" w:hAnsiTheme="majorBidi" w:cstheme="majorBidi"/>
          <w:sz w:val="24"/>
          <w:szCs w:val="24"/>
        </w:rPr>
        <w:t xml:space="preserve">Keren-Portnoy, </w:t>
      </w:r>
      <w:r w:rsidRPr="00AC7AF9">
        <w:rPr>
          <w:rFonts w:asciiTheme="majorBidi" w:hAnsiTheme="majorBidi" w:cstheme="majorBidi"/>
          <w:bCs/>
          <w:sz w:val="24"/>
          <w:szCs w:val="24"/>
        </w:rPr>
        <w:t>T. &amp; Segal, O. (2016). Phonological development in Israeli-Hebrew-learning infants and toddlers. In R. A. Be</w:t>
      </w:r>
      <w:r w:rsidRPr="00AC7AF9">
        <w:rPr>
          <w:rFonts w:asciiTheme="majorBidi" w:hAnsiTheme="majorBidi" w:cstheme="majorBidi"/>
          <w:sz w:val="24"/>
          <w:szCs w:val="24"/>
        </w:rPr>
        <w:t xml:space="preserve">rman (Ed.), </w:t>
      </w:r>
      <w:r w:rsidRPr="00AC7AF9">
        <w:rPr>
          <w:rFonts w:asciiTheme="majorBidi" w:hAnsiTheme="majorBidi" w:cstheme="majorBidi"/>
          <w:i/>
          <w:iCs/>
          <w:sz w:val="24"/>
          <w:szCs w:val="24"/>
        </w:rPr>
        <w:t>Infants</w:t>
      </w:r>
      <w:r w:rsidR="004A1B55">
        <w:rPr>
          <w:rFonts w:asciiTheme="majorBidi" w:hAnsiTheme="majorBidi" w:cstheme="majorBidi"/>
          <w:i/>
          <w:iCs/>
          <w:sz w:val="24"/>
          <w:szCs w:val="24"/>
        </w:rPr>
        <w:t>’</w:t>
      </w:r>
      <w:r w:rsidRPr="00AC7AF9">
        <w:rPr>
          <w:rFonts w:asciiTheme="majorBidi" w:hAnsiTheme="majorBidi" w:cstheme="majorBidi"/>
          <w:i/>
          <w:iCs/>
          <w:sz w:val="24"/>
          <w:szCs w:val="24"/>
        </w:rPr>
        <w:t xml:space="preserve"> Phonological development in </w:t>
      </w:r>
      <w:r w:rsidRPr="00AC7AF9">
        <w:rPr>
          <w:rFonts w:asciiTheme="majorBidi" w:hAnsiTheme="majorBidi" w:cstheme="majorBidi"/>
          <w:i/>
          <w:iCs/>
          <w:sz w:val="24"/>
          <w:szCs w:val="24"/>
        </w:rPr>
        <w:lastRenderedPageBreak/>
        <w:t>Israeli Hebrew-learning infants and toddlers: Perception and production</w:t>
      </w:r>
      <w:r w:rsidRPr="00AC7AF9">
        <w:rPr>
          <w:rFonts w:asciiTheme="majorBidi" w:hAnsiTheme="majorBidi" w:cstheme="majorBidi"/>
          <w:sz w:val="24"/>
          <w:szCs w:val="24"/>
        </w:rPr>
        <w:t xml:space="preserve"> (pp. 69-94).</w:t>
      </w:r>
      <w:r w:rsidR="00C41CFE">
        <w:rPr>
          <w:rFonts w:asciiTheme="majorBidi" w:hAnsiTheme="majorBidi" w:cstheme="majorBidi"/>
          <w:sz w:val="24"/>
          <w:szCs w:val="24"/>
        </w:rPr>
        <w:t xml:space="preserve"> Amsterdam:</w:t>
      </w:r>
      <w:r w:rsidRPr="00AC7AF9">
        <w:rPr>
          <w:rFonts w:asciiTheme="majorBidi" w:hAnsiTheme="majorBidi" w:cstheme="majorBidi"/>
          <w:sz w:val="24"/>
          <w:szCs w:val="24"/>
        </w:rPr>
        <w:t xml:space="preserve"> John Benjamins.</w:t>
      </w:r>
    </w:p>
    <w:p w14:paraId="74B75CB6"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heme="majorBidi" w:eastAsia="AdvTimes" w:hAnsiTheme="majorBidi" w:cstheme="majorBidi"/>
          <w:sz w:val="24"/>
          <w:szCs w:val="24"/>
        </w:rPr>
        <w:t xml:space="preserve">Kishon-Rabin, L., Taitelbaum-Swead, R., Ezrati-Vinacour, R. &amp; Hildesheimer, M. (2005). Prelexical vocalization in normal hearing and hearing-impaired infants before and after cochlear implantation and its relation to early auditory skills. </w:t>
      </w:r>
      <w:r w:rsidRPr="00AC7AF9">
        <w:rPr>
          <w:rFonts w:asciiTheme="majorBidi" w:eastAsia="AdvTimes" w:hAnsiTheme="majorBidi" w:cstheme="majorBidi"/>
          <w:i/>
          <w:iCs/>
          <w:sz w:val="24"/>
          <w:szCs w:val="24"/>
        </w:rPr>
        <w:t>Ear and Hearing</w:t>
      </w:r>
      <w:r w:rsidRPr="00AC7AF9">
        <w:rPr>
          <w:rFonts w:asciiTheme="majorBidi" w:eastAsia="AdvTimes" w:hAnsiTheme="majorBidi" w:cstheme="majorBidi"/>
          <w:sz w:val="24"/>
          <w:szCs w:val="24"/>
        </w:rPr>
        <w:t xml:space="preserve">, </w:t>
      </w:r>
      <w:r w:rsidRPr="00564E22">
        <w:rPr>
          <w:rFonts w:asciiTheme="majorBidi" w:eastAsia="AdvTimes" w:hAnsiTheme="majorBidi" w:cstheme="majorBidi"/>
          <w:i/>
          <w:sz w:val="24"/>
          <w:szCs w:val="24"/>
        </w:rPr>
        <w:t>26,</w:t>
      </w:r>
      <w:r w:rsidRPr="00AC7AF9">
        <w:rPr>
          <w:rFonts w:asciiTheme="majorBidi" w:eastAsia="AdvTimes" w:hAnsiTheme="majorBidi" w:cstheme="majorBidi"/>
          <w:sz w:val="24"/>
          <w:szCs w:val="24"/>
        </w:rPr>
        <w:t xml:space="preserve"> 17S</w:t>
      </w:r>
      <w:r w:rsidRPr="00AC7AF9">
        <w:rPr>
          <w:rFonts w:asciiTheme="majorBidi" w:eastAsia="AdvTTec369687+20" w:hAnsiTheme="majorBidi" w:cstheme="majorBidi"/>
          <w:sz w:val="24"/>
          <w:szCs w:val="24"/>
        </w:rPr>
        <w:t>–</w:t>
      </w:r>
      <w:r w:rsidRPr="00AC7AF9">
        <w:rPr>
          <w:rFonts w:asciiTheme="majorBidi" w:eastAsia="AdvTimes" w:hAnsiTheme="majorBidi" w:cstheme="majorBidi"/>
          <w:sz w:val="24"/>
          <w:szCs w:val="24"/>
        </w:rPr>
        <w:t xml:space="preserve">29S. </w:t>
      </w:r>
      <w:r w:rsidRPr="00C04E95">
        <w:rPr>
          <w:rStyle w:val="absmetadatalabel"/>
          <w:rFonts w:asciiTheme="majorBidi" w:hAnsiTheme="majorBidi" w:cstheme="majorBidi"/>
          <w:sz w:val="24"/>
          <w:szCs w:val="24"/>
          <w:bdr w:val="none" w:sz="0" w:space="0" w:color="auto" w:frame="1"/>
          <w:shd w:val="clear" w:color="auto" w:fill="FFFFFF"/>
        </w:rPr>
        <w:t>doi:</w:t>
      </w:r>
      <w:r w:rsidRPr="00C04E95">
        <w:rPr>
          <w:rFonts w:asciiTheme="majorBidi" w:hAnsiTheme="majorBidi" w:cstheme="majorBidi"/>
          <w:sz w:val="24"/>
          <w:szCs w:val="24"/>
          <w:shd w:val="clear" w:color="auto" w:fill="FFFFFF"/>
        </w:rPr>
        <w:t> </w:t>
      </w:r>
      <w:hyperlink r:id="rId18" w:history="1">
        <w:r w:rsidRPr="00C04E95">
          <w:rPr>
            <w:rStyle w:val="Hyperlink"/>
            <w:rFonts w:asciiTheme="majorBidi" w:hAnsiTheme="majorBidi" w:cstheme="majorBidi"/>
            <w:color w:val="auto"/>
            <w:sz w:val="24"/>
            <w:szCs w:val="24"/>
            <w:u w:val="none"/>
            <w:bdr w:val="none" w:sz="0" w:space="0" w:color="auto" w:frame="1"/>
            <w:shd w:val="clear" w:color="auto" w:fill="FFFFFF"/>
          </w:rPr>
          <w:t>10.1097/00003446-200508001-00004</w:t>
        </w:r>
      </w:hyperlink>
    </w:p>
    <w:p w14:paraId="396C9AA5" w14:textId="77777777" w:rsidR="00C04E95" w:rsidRPr="00AC7AF9" w:rsidRDefault="00C04E95">
      <w:pPr>
        <w:bidi w:val="0"/>
        <w:spacing w:after="0" w:line="480" w:lineRule="auto"/>
        <w:ind w:hanging="720"/>
        <w:rPr>
          <w:rFonts w:asciiTheme="majorBidi" w:hAnsiTheme="majorBidi" w:cstheme="majorBidi"/>
          <w:sz w:val="24"/>
          <w:szCs w:val="24"/>
          <w:lang w:val="en"/>
        </w:rPr>
      </w:pPr>
      <w:r w:rsidRPr="00E63CC1">
        <w:rPr>
          <w:rFonts w:asciiTheme="majorBidi" w:hAnsiTheme="majorBidi" w:cstheme="majorBidi"/>
          <w:sz w:val="24"/>
          <w:szCs w:val="24"/>
          <w:lang w:val="en"/>
        </w:rPr>
        <w:t>Kishon-Rabin, L., Taitlebaum-Swead, R., &amp; Segal, O. (2009). Prelexical infant scale evaluation: From vocalization to audition in hearing-impaired infants. In L. Eisenberg (Ed.), Clinical management of children with cochlear implant (pp. 325–368). San Diego: Plural Publishing Inc</w:t>
      </w:r>
      <w:r>
        <w:rPr>
          <w:rFonts w:asciiTheme="majorBidi" w:hAnsiTheme="majorBidi" w:cstheme="majorBidi"/>
          <w:sz w:val="24"/>
          <w:szCs w:val="24"/>
          <w:lang w:val="en"/>
        </w:rPr>
        <w:t>.</w:t>
      </w:r>
    </w:p>
    <w:p w14:paraId="16756E68" w14:textId="74B45A1D" w:rsidR="00C04E95" w:rsidRPr="00AC7AF9"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rPr>
        <w:t xml:space="preserve">Luce, P. A. &amp; Cluff, M. S. (1998). Delayed commitment in spoken word recognition: Evidence from cross-modal priming. </w:t>
      </w:r>
      <w:r w:rsidRPr="00AC7AF9">
        <w:rPr>
          <w:rFonts w:asciiTheme="majorBidi" w:hAnsiTheme="majorBidi" w:cstheme="majorBidi"/>
          <w:i/>
          <w:iCs/>
          <w:sz w:val="24"/>
          <w:szCs w:val="24"/>
        </w:rPr>
        <w:t>Perception and Psychophysics</w:t>
      </w:r>
      <w:r w:rsidRPr="00AC7AF9">
        <w:rPr>
          <w:rFonts w:asciiTheme="majorBidi" w:hAnsiTheme="majorBidi" w:cstheme="majorBidi"/>
          <w:sz w:val="24"/>
          <w:szCs w:val="24"/>
        </w:rPr>
        <w:t xml:space="preserve">, </w:t>
      </w:r>
      <w:r w:rsidRPr="005B5CAE">
        <w:rPr>
          <w:rFonts w:asciiTheme="majorBidi" w:hAnsiTheme="majorBidi" w:cstheme="majorBidi"/>
          <w:i/>
          <w:sz w:val="24"/>
          <w:szCs w:val="24"/>
        </w:rPr>
        <w:t>60</w:t>
      </w:r>
      <w:r w:rsidRPr="00AC7AF9">
        <w:rPr>
          <w:rFonts w:asciiTheme="majorBidi" w:hAnsiTheme="majorBidi" w:cstheme="majorBidi"/>
          <w:sz w:val="24"/>
          <w:szCs w:val="24"/>
        </w:rPr>
        <w:t>, 484–490.</w:t>
      </w:r>
      <w:r w:rsidR="00AD5817">
        <w:rPr>
          <w:rFonts w:asciiTheme="majorBidi" w:hAnsiTheme="majorBidi" w:cstheme="majorBidi"/>
          <w:sz w:val="24"/>
          <w:szCs w:val="24"/>
        </w:rPr>
        <w:t xml:space="preserve"> </w:t>
      </w:r>
    </w:p>
    <w:p w14:paraId="321943AE" w14:textId="77777777" w:rsidR="00C04E95" w:rsidRPr="00AC7AF9" w:rsidRDefault="00C04E95">
      <w:pPr>
        <w:bidi w:val="0"/>
        <w:spacing w:after="0" w:line="480" w:lineRule="auto"/>
        <w:ind w:hanging="720"/>
        <w:rPr>
          <w:rFonts w:asciiTheme="majorBidi" w:hAnsiTheme="majorBidi" w:cstheme="majorBidi"/>
          <w:sz w:val="24"/>
          <w:szCs w:val="24"/>
        </w:rPr>
      </w:pPr>
      <w:r w:rsidRPr="00AC7AF9">
        <w:rPr>
          <w:rFonts w:asciiTheme="majorBidi" w:hAnsiTheme="majorBidi" w:cstheme="majorBidi"/>
          <w:sz w:val="24"/>
          <w:szCs w:val="24"/>
        </w:rPr>
        <w:t>Mac</w:t>
      </w:r>
      <w:r>
        <w:rPr>
          <w:rFonts w:asciiTheme="majorBidi" w:hAnsiTheme="majorBidi" w:cstheme="majorBidi"/>
          <w:sz w:val="24"/>
          <w:szCs w:val="24"/>
        </w:rPr>
        <w:t>-</w:t>
      </w:r>
      <w:r w:rsidRPr="00AC7AF9">
        <w:rPr>
          <w:rFonts w:asciiTheme="majorBidi" w:hAnsiTheme="majorBidi" w:cstheme="majorBidi"/>
          <w:sz w:val="24"/>
          <w:szCs w:val="24"/>
        </w:rPr>
        <w:t xml:space="preserve">Whinney, B. (2008). </w:t>
      </w:r>
      <w:r w:rsidRPr="005B5CAE">
        <w:rPr>
          <w:rFonts w:asciiTheme="majorBidi" w:hAnsiTheme="majorBidi" w:cstheme="majorBidi"/>
          <w:i/>
          <w:sz w:val="24"/>
          <w:szCs w:val="24"/>
        </w:rPr>
        <w:t>The CHILDES project: Tools for analyzing talk.</w:t>
      </w:r>
      <w:r w:rsidRPr="00AC7AF9">
        <w:rPr>
          <w:rFonts w:asciiTheme="majorBidi" w:hAnsiTheme="majorBidi" w:cstheme="majorBidi"/>
          <w:sz w:val="24"/>
          <w:szCs w:val="24"/>
        </w:rPr>
        <w:t xml:space="preserve"> Mahwah, NJ: Lawrence Erlbaum Associates.</w:t>
      </w:r>
    </w:p>
    <w:p w14:paraId="0E463106" w14:textId="77777777" w:rsidR="00C04E95" w:rsidRPr="00E63CC1" w:rsidRDefault="00C04E95">
      <w:pPr>
        <w:bidi w:val="0"/>
        <w:spacing w:after="0" w:line="480" w:lineRule="auto"/>
        <w:ind w:hanging="720"/>
        <w:rPr>
          <w:rStyle w:val="Hyperlink"/>
          <w:rFonts w:asciiTheme="majorBidi" w:hAnsiTheme="majorBidi" w:cstheme="majorBidi"/>
          <w:color w:val="auto"/>
          <w:sz w:val="24"/>
          <w:szCs w:val="24"/>
        </w:rPr>
      </w:pPr>
      <w:r w:rsidRPr="00E63CC1">
        <w:rPr>
          <w:rFonts w:asciiTheme="majorBidi" w:hAnsiTheme="majorBidi" w:cstheme="majorBidi"/>
          <w:sz w:val="24"/>
          <w:szCs w:val="24"/>
        </w:rPr>
        <w:t>Mani, N. &amp; Plunkett, K. (2007). Phonological specificity of vowels and consonants in early lexical representations. </w:t>
      </w:r>
      <w:r w:rsidRPr="00E63CC1">
        <w:rPr>
          <w:rFonts w:asciiTheme="majorBidi" w:hAnsiTheme="majorBidi" w:cstheme="majorBidi"/>
          <w:i/>
          <w:iCs/>
          <w:sz w:val="24"/>
          <w:szCs w:val="24"/>
        </w:rPr>
        <w:t>Journal of Memory and Language</w:t>
      </w:r>
      <w:r w:rsidRPr="00E63CC1">
        <w:rPr>
          <w:rFonts w:asciiTheme="majorBidi" w:hAnsiTheme="majorBidi" w:cstheme="majorBidi"/>
          <w:sz w:val="24"/>
          <w:szCs w:val="24"/>
        </w:rPr>
        <w:t xml:space="preserve">, </w:t>
      </w:r>
      <w:r w:rsidRPr="00826ED4">
        <w:rPr>
          <w:rFonts w:asciiTheme="majorBidi" w:hAnsiTheme="majorBidi" w:cstheme="majorBidi"/>
          <w:i/>
          <w:sz w:val="24"/>
          <w:szCs w:val="24"/>
        </w:rPr>
        <w:t>57</w:t>
      </w:r>
      <w:r w:rsidRPr="00E63CC1">
        <w:rPr>
          <w:rFonts w:asciiTheme="majorBidi" w:hAnsiTheme="majorBidi" w:cstheme="majorBidi"/>
          <w:sz w:val="24"/>
          <w:szCs w:val="24"/>
        </w:rPr>
        <w:t xml:space="preserve">, 252–272. </w:t>
      </w:r>
      <w:r w:rsidRPr="00C04E95">
        <w:rPr>
          <w:rFonts w:asciiTheme="majorBidi" w:hAnsiTheme="majorBidi" w:cstheme="majorBidi"/>
          <w:sz w:val="24"/>
          <w:szCs w:val="24"/>
        </w:rPr>
        <w:t>doi:</w:t>
      </w:r>
      <w:hyperlink r:id="rId19" w:tgtFrame="_blank" w:history="1">
        <w:r w:rsidRPr="00C04E95">
          <w:rPr>
            <w:rStyle w:val="Hyperlink"/>
            <w:rFonts w:asciiTheme="majorBidi" w:hAnsiTheme="majorBidi" w:cstheme="majorBidi"/>
            <w:color w:val="auto"/>
            <w:sz w:val="24"/>
            <w:szCs w:val="24"/>
            <w:u w:val="none"/>
          </w:rPr>
          <w:t>10.1016/j.jml.2007.03.005</w:t>
        </w:r>
      </w:hyperlink>
    </w:p>
    <w:p w14:paraId="35D3593F" w14:textId="6BAF4125" w:rsidR="00C04E95" w:rsidRPr="00E63CC1" w:rsidRDefault="00C04E95">
      <w:pPr>
        <w:bidi w:val="0"/>
        <w:spacing w:after="0" w:line="480" w:lineRule="auto"/>
        <w:ind w:hanging="720"/>
        <w:rPr>
          <w:rFonts w:asciiTheme="majorBidi" w:hAnsiTheme="majorBidi" w:cstheme="majorBidi"/>
          <w:sz w:val="24"/>
          <w:szCs w:val="24"/>
          <w:lang w:val="en"/>
        </w:rPr>
      </w:pPr>
      <w:r w:rsidRPr="00E63CC1">
        <w:rPr>
          <w:rFonts w:asciiTheme="majorBidi" w:hAnsiTheme="majorBidi" w:cstheme="majorBidi"/>
          <w:sz w:val="24"/>
          <w:szCs w:val="24"/>
        </w:rPr>
        <w:t xml:space="preserve">Mani, N., &amp; Plunkett, K. (2010). 12-month-olds know their cups from their keps and tups. </w:t>
      </w:r>
      <w:r w:rsidRPr="00E63CC1">
        <w:rPr>
          <w:rFonts w:asciiTheme="majorBidi" w:hAnsiTheme="majorBidi" w:cstheme="majorBidi"/>
          <w:i/>
          <w:iCs/>
          <w:sz w:val="24"/>
          <w:szCs w:val="24"/>
        </w:rPr>
        <w:t>Infancy</w:t>
      </w:r>
      <w:r w:rsidRPr="00E63CC1">
        <w:rPr>
          <w:rFonts w:asciiTheme="majorBidi" w:hAnsiTheme="majorBidi" w:cstheme="majorBidi"/>
          <w:sz w:val="24"/>
          <w:szCs w:val="24"/>
        </w:rPr>
        <w:t xml:space="preserve">, </w:t>
      </w:r>
      <w:r w:rsidRPr="00826ED4">
        <w:rPr>
          <w:rFonts w:asciiTheme="majorBidi" w:hAnsiTheme="majorBidi" w:cstheme="majorBidi"/>
          <w:i/>
          <w:sz w:val="24"/>
          <w:szCs w:val="24"/>
        </w:rPr>
        <w:t>15</w:t>
      </w:r>
      <w:r w:rsidRPr="00E63CC1">
        <w:rPr>
          <w:rFonts w:asciiTheme="majorBidi" w:hAnsiTheme="majorBidi" w:cstheme="majorBidi"/>
          <w:sz w:val="24"/>
          <w:szCs w:val="24"/>
        </w:rPr>
        <w:t>, 445–470.</w:t>
      </w:r>
      <w:r w:rsidR="00AD5817">
        <w:rPr>
          <w:rFonts w:asciiTheme="majorBidi" w:hAnsiTheme="majorBidi" w:cstheme="majorBidi"/>
          <w:sz w:val="24"/>
          <w:szCs w:val="24"/>
        </w:rPr>
        <w:t xml:space="preserve"> </w:t>
      </w:r>
      <w:r w:rsidRPr="00E63CC1">
        <w:rPr>
          <w:rFonts w:asciiTheme="majorBidi" w:hAnsiTheme="majorBidi" w:cstheme="majorBidi"/>
          <w:sz w:val="24"/>
          <w:szCs w:val="24"/>
        </w:rPr>
        <w:t>doi: 10.1111/j.1532-7078.2009.00027.x</w:t>
      </w:r>
    </w:p>
    <w:p w14:paraId="081383DB"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E63CC1">
        <w:rPr>
          <w:rFonts w:asciiTheme="majorBidi" w:hAnsiTheme="majorBidi" w:cstheme="majorBidi"/>
          <w:sz w:val="24"/>
          <w:szCs w:val="24"/>
        </w:rPr>
        <w:t xml:space="preserve">Marslen-Wilson, W. (1987). Functional parallelism in spoken word recognition. </w:t>
      </w:r>
      <w:r w:rsidRPr="00E63CC1">
        <w:rPr>
          <w:rFonts w:asciiTheme="majorBidi" w:hAnsiTheme="majorBidi" w:cstheme="majorBidi"/>
          <w:i/>
          <w:iCs/>
          <w:sz w:val="24"/>
          <w:szCs w:val="24"/>
        </w:rPr>
        <w:t xml:space="preserve">Cognition, </w:t>
      </w:r>
      <w:r w:rsidRPr="00826ED4">
        <w:rPr>
          <w:rFonts w:asciiTheme="majorBidi" w:hAnsiTheme="majorBidi" w:cstheme="majorBidi"/>
          <w:i/>
          <w:sz w:val="24"/>
          <w:szCs w:val="24"/>
        </w:rPr>
        <w:t>25</w:t>
      </w:r>
      <w:r w:rsidRPr="00E63CC1">
        <w:rPr>
          <w:rFonts w:asciiTheme="majorBidi" w:hAnsiTheme="majorBidi" w:cstheme="majorBidi"/>
          <w:sz w:val="24"/>
          <w:szCs w:val="24"/>
        </w:rPr>
        <w:t>,</w:t>
      </w:r>
      <w:r w:rsidRPr="00E63CC1">
        <w:rPr>
          <w:rFonts w:asciiTheme="majorBidi" w:hAnsiTheme="majorBidi" w:cstheme="majorBidi"/>
          <w:b/>
          <w:bCs/>
          <w:sz w:val="24"/>
          <w:szCs w:val="24"/>
        </w:rPr>
        <w:t xml:space="preserve"> </w:t>
      </w:r>
      <w:r w:rsidRPr="00E63CC1">
        <w:rPr>
          <w:rFonts w:asciiTheme="majorBidi" w:hAnsiTheme="majorBidi" w:cstheme="majorBidi"/>
          <w:sz w:val="24"/>
          <w:szCs w:val="24"/>
        </w:rPr>
        <w:t xml:space="preserve">71–102. </w:t>
      </w:r>
      <w:hyperlink r:id="rId20" w:tgtFrame="_blank" w:tooltip="Persistent link using digital object identifier" w:history="1">
        <w:r w:rsidRPr="00C04E95">
          <w:rPr>
            <w:rStyle w:val="Hyperlink"/>
            <w:rFonts w:asciiTheme="majorBidi" w:hAnsiTheme="majorBidi" w:cstheme="majorBidi"/>
            <w:color w:val="auto"/>
            <w:sz w:val="24"/>
            <w:szCs w:val="24"/>
            <w:u w:val="none"/>
            <w:lang w:val="en"/>
          </w:rPr>
          <w:t>doi:10.1016/0010-0277(87)90005-9</w:t>
        </w:r>
      </w:hyperlink>
    </w:p>
    <w:p w14:paraId="6FB62459" w14:textId="3E0D6B3F" w:rsidR="00C04E95" w:rsidRPr="005B5CAE" w:rsidRDefault="00C04E95">
      <w:pPr>
        <w:bidi w:val="0"/>
        <w:spacing w:after="0" w:line="480" w:lineRule="auto"/>
        <w:ind w:hanging="720"/>
        <w:rPr>
          <w:rFonts w:asciiTheme="majorBidi" w:hAnsiTheme="majorBidi" w:cstheme="majorBidi"/>
          <w:sz w:val="24"/>
          <w:szCs w:val="24"/>
          <w:lang w:val="en"/>
        </w:rPr>
      </w:pPr>
      <w:r w:rsidRPr="00E63CC1">
        <w:rPr>
          <w:rFonts w:asciiTheme="majorBidi" w:hAnsiTheme="majorBidi" w:cstheme="majorBidi"/>
          <w:sz w:val="24"/>
          <w:szCs w:val="24"/>
        </w:rPr>
        <w:t>Marslen-Wilson, W. D. &amp; Welsh, A</w:t>
      </w:r>
      <w:r w:rsidR="004A1B55">
        <w:rPr>
          <w:rFonts w:asciiTheme="majorBidi" w:hAnsiTheme="majorBidi" w:cstheme="majorBidi"/>
          <w:sz w:val="24"/>
          <w:szCs w:val="24"/>
        </w:rPr>
        <w:t>.</w:t>
      </w:r>
      <w:r w:rsidRPr="00E63CC1">
        <w:rPr>
          <w:rFonts w:asciiTheme="majorBidi" w:hAnsiTheme="majorBidi" w:cstheme="majorBidi"/>
          <w:sz w:val="24"/>
          <w:szCs w:val="24"/>
        </w:rPr>
        <w:t xml:space="preserve"> (1978). Processing interactions and lexical access during word recognition in continuous speech. </w:t>
      </w:r>
      <w:r w:rsidRPr="00E63CC1">
        <w:rPr>
          <w:rFonts w:asciiTheme="majorBidi" w:hAnsiTheme="majorBidi" w:cstheme="majorBidi"/>
          <w:i/>
          <w:iCs/>
          <w:sz w:val="24"/>
          <w:szCs w:val="24"/>
        </w:rPr>
        <w:t>Cognitive Psychology</w:t>
      </w:r>
      <w:r w:rsidRPr="00E63CC1">
        <w:rPr>
          <w:rFonts w:asciiTheme="majorBidi" w:hAnsiTheme="majorBidi" w:cstheme="majorBidi"/>
          <w:sz w:val="24"/>
          <w:szCs w:val="24"/>
        </w:rPr>
        <w:t xml:space="preserve">, </w:t>
      </w:r>
      <w:r w:rsidRPr="005B5CAE">
        <w:rPr>
          <w:rFonts w:asciiTheme="majorBidi" w:hAnsiTheme="majorBidi" w:cstheme="majorBidi"/>
          <w:i/>
          <w:sz w:val="24"/>
          <w:szCs w:val="24"/>
        </w:rPr>
        <w:t>10</w:t>
      </w:r>
      <w:r w:rsidRPr="00E63CC1">
        <w:rPr>
          <w:rFonts w:asciiTheme="majorBidi" w:hAnsiTheme="majorBidi" w:cstheme="majorBidi"/>
          <w:sz w:val="24"/>
          <w:szCs w:val="24"/>
        </w:rPr>
        <w:t xml:space="preserve">, 29-63. </w:t>
      </w:r>
      <w:hyperlink r:id="rId21" w:tgtFrame="_blank" w:history="1">
        <w:r w:rsidRPr="005B5CAE">
          <w:rPr>
            <w:rStyle w:val="Hyperlink"/>
            <w:rFonts w:asciiTheme="majorBidi" w:hAnsiTheme="majorBidi" w:cstheme="majorBidi"/>
            <w:color w:val="auto"/>
            <w:sz w:val="24"/>
            <w:szCs w:val="24"/>
            <w:u w:val="none"/>
            <w:shd w:val="clear" w:color="auto" w:fill="FFFFFF"/>
          </w:rPr>
          <w:t>doi: 10.1016/0010-0285(78)90018-X</w:t>
        </w:r>
      </w:hyperlink>
    </w:p>
    <w:p w14:paraId="399D6896"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lang w:val="en"/>
        </w:rPr>
        <w:lastRenderedPageBreak/>
        <w:t xml:space="preserve">Mattys, S. &amp; Samuel, A. G. (2000). </w:t>
      </w:r>
      <w:hyperlink r:id="rId22" w:history="1">
        <w:r w:rsidRPr="00C04E95">
          <w:rPr>
            <w:rStyle w:val="Hyperlink"/>
            <w:rFonts w:asciiTheme="majorBidi" w:hAnsiTheme="majorBidi" w:cstheme="majorBidi"/>
            <w:color w:val="auto"/>
            <w:sz w:val="24"/>
            <w:szCs w:val="24"/>
            <w:u w:val="none"/>
            <w:lang w:val="en"/>
          </w:rPr>
          <w:t>Implications of stress pattern differences in spoken word recognition</w:t>
        </w:r>
      </w:hyperlink>
      <w:r w:rsidRPr="00C04E95">
        <w:rPr>
          <w:rFonts w:asciiTheme="majorBidi" w:hAnsiTheme="majorBidi" w:cstheme="majorBidi"/>
          <w:sz w:val="24"/>
          <w:szCs w:val="24"/>
          <w:lang w:val="en"/>
        </w:rPr>
        <w:t xml:space="preserve">. </w:t>
      </w:r>
      <w:r w:rsidRPr="00C04E95">
        <w:rPr>
          <w:rStyle w:val="Emphasis"/>
          <w:rFonts w:asciiTheme="majorBidi" w:hAnsiTheme="majorBidi" w:cstheme="majorBidi"/>
          <w:sz w:val="24"/>
          <w:szCs w:val="24"/>
          <w:lang w:val="en"/>
        </w:rPr>
        <w:t>Journal of Memory and Language</w:t>
      </w:r>
      <w:r w:rsidRPr="00C04E95">
        <w:rPr>
          <w:rFonts w:asciiTheme="majorBidi" w:hAnsiTheme="majorBidi" w:cstheme="majorBidi"/>
          <w:sz w:val="24"/>
          <w:szCs w:val="24"/>
          <w:lang w:val="en"/>
        </w:rPr>
        <w:t xml:space="preserve">, </w:t>
      </w:r>
      <w:r w:rsidRPr="00C04E95">
        <w:rPr>
          <w:rStyle w:val="Emphasis"/>
          <w:rFonts w:asciiTheme="majorBidi" w:hAnsiTheme="majorBidi" w:cstheme="majorBidi"/>
          <w:sz w:val="24"/>
          <w:szCs w:val="24"/>
          <w:lang w:val="en"/>
        </w:rPr>
        <w:t>42</w:t>
      </w:r>
      <w:r w:rsidRPr="00C04E95">
        <w:rPr>
          <w:rFonts w:asciiTheme="majorBidi" w:hAnsiTheme="majorBidi" w:cstheme="majorBidi"/>
          <w:sz w:val="24"/>
          <w:szCs w:val="24"/>
          <w:lang w:val="en"/>
        </w:rPr>
        <w:t>, 571 - 596.</w:t>
      </w:r>
      <w:hyperlink r:id="rId23" w:tgtFrame="_blank" w:tooltip="Persistent link using digital object identifier" w:history="1">
        <w:r w:rsidRPr="00C04E95">
          <w:rPr>
            <w:rStyle w:val="Hyperlink"/>
            <w:rFonts w:asciiTheme="majorBidi" w:hAnsiTheme="majorBidi" w:cstheme="majorBidi"/>
            <w:color w:val="auto"/>
            <w:sz w:val="24"/>
            <w:szCs w:val="24"/>
            <w:u w:val="none"/>
            <w:lang w:val="en"/>
          </w:rPr>
          <w:t>doi:10.1006/jmla.1999.2696</w:t>
        </w:r>
      </w:hyperlink>
    </w:p>
    <w:p w14:paraId="66C21EE0" w14:textId="77777777" w:rsidR="00C04E95" w:rsidRPr="00AC7AF9" w:rsidRDefault="00C04E95">
      <w:pPr>
        <w:bidi w:val="0"/>
        <w:spacing w:after="0" w:line="480" w:lineRule="auto"/>
        <w:ind w:hanging="720"/>
        <w:rPr>
          <w:rFonts w:asciiTheme="majorBidi" w:hAnsiTheme="majorBidi" w:cstheme="majorBidi"/>
          <w:sz w:val="24"/>
          <w:szCs w:val="24"/>
          <w:lang w:val="en"/>
        </w:rPr>
      </w:pPr>
      <w:r w:rsidRPr="003C5BB6">
        <w:rPr>
          <w:rFonts w:asciiTheme="majorBidi" w:hAnsiTheme="majorBidi" w:cstheme="majorBidi"/>
          <w:sz w:val="24"/>
          <w:szCs w:val="24"/>
          <w:lang w:val="fr-FR"/>
        </w:rPr>
        <w:t xml:space="preserve">McClelland. J.L. &amp; Elman, J.L. (1986). </w:t>
      </w:r>
      <w:r w:rsidRPr="00AC7AF9">
        <w:rPr>
          <w:rFonts w:asciiTheme="majorBidi" w:hAnsiTheme="majorBidi" w:cstheme="majorBidi"/>
          <w:sz w:val="24"/>
          <w:szCs w:val="24"/>
        </w:rPr>
        <w:t xml:space="preserve">The TRACE model of speech perception. </w:t>
      </w:r>
      <w:r w:rsidRPr="00AC7AF9">
        <w:rPr>
          <w:rFonts w:asciiTheme="majorBidi" w:hAnsiTheme="majorBidi" w:cstheme="majorBidi"/>
          <w:i/>
          <w:iCs/>
          <w:sz w:val="24"/>
          <w:szCs w:val="24"/>
        </w:rPr>
        <w:t>Cognitive Psychology</w:t>
      </w:r>
      <w:r w:rsidRPr="00AC7AF9">
        <w:rPr>
          <w:rFonts w:asciiTheme="majorBidi" w:hAnsiTheme="majorBidi" w:cstheme="majorBidi"/>
          <w:sz w:val="24"/>
          <w:szCs w:val="24"/>
        </w:rPr>
        <w:t xml:space="preserve">, 18, 1-86. </w:t>
      </w:r>
      <w:hyperlink r:id="rId24" w:tgtFrame="_blank" w:tooltip="Persistent link using digital object identifier" w:history="1">
        <w:r w:rsidRPr="00C04E95">
          <w:rPr>
            <w:rStyle w:val="Hyperlink"/>
            <w:rFonts w:asciiTheme="majorBidi" w:hAnsiTheme="majorBidi" w:cstheme="majorBidi"/>
            <w:color w:val="auto"/>
            <w:sz w:val="24"/>
            <w:szCs w:val="24"/>
            <w:u w:val="none"/>
            <w:lang w:val="en"/>
          </w:rPr>
          <w:t>doi:10.1016/0010-0285(86)90015-0</w:t>
        </w:r>
      </w:hyperlink>
      <w:r w:rsidRPr="00C04E95">
        <w:rPr>
          <w:rFonts w:asciiTheme="majorBidi" w:hAnsiTheme="majorBidi" w:cstheme="majorBidi"/>
          <w:sz w:val="24"/>
          <w:szCs w:val="24"/>
        </w:rPr>
        <w:t xml:space="preserve"> </w:t>
      </w:r>
    </w:p>
    <w:p w14:paraId="40277627" w14:textId="77777777" w:rsidR="00C04E95" w:rsidRPr="00AC7AF9"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rPr>
        <w:t xml:space="preserve">Nazzi, T. (2005). Use of phonetic specificity during the acquisition of new words: Differences between consonants and vowels. </w:t>
      </w:r>
      <w:r w:rsidRPr="00AC7AF9">
        <w:rPr>
          <w:rFonts w:asciiTheme="majorBidi" w:hAnsiTheme="majorBidi" w:cstheme="majorBidi"/>
          <w:i/>
          <w:iCs/>
          <w:sz w:val="24"/>
          <w:szCs w:val="24"/>
        </w:rPr>
        <w:t>Cognition</w:t>
      </w:r>
      <w:r w:rsidRPr="00AC7AF9">
        <w:rPr>
          <w:rFonts w:asciiTheme="majorBidi" w:hAnsiTheme="majorBidi" w:cstheme="majorBidi"/>
          <w:sz w:val="24"/>
          <w:szCs w:val="24"/>
        </w:rPr>
        <w:t xml:space="preserve">, </w:t>
      </w:r>
      <w:r w:rsidRPr="005B5CAE">
        <w:rPr>
          <w:rFonts w:asciiTheme="majorBidi" w:hAnsiTheme="majorBidi" w:cstheme="majorBidi"/>
          <w:i/>
          <w:sz w:val="24"/>
          <w:szCs w:val="24"/>
        </w:rPr>
        <w:t>98</w:t>
      </w:r>
      <w:r w:rsidRPr="00AC7AF9">
        <w:rPr>
          <w:rFonts w:asciiTheme="majorBidi" w:hAnsiTheme="majorBidi" w:cstheme="majorBidi"/>
          <w:sz w:val="24"/>
          <w:szCs w:val="24"/>
        </w:rPr>
        <w:t>, 13–30. doi:10.1016/j.cognition.2004.10.005</w:t>
      </w:r>
    </w:p>
    <w:p w14:paraId="44EC9CE5" w14:textId="7AC3C6B8"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sz w:val="24"/>
          <w:szCs w:val="24"/>
          <w:shd w:val="clear" w:color="auto" w:fill="FFFFFF"/>
        </w:rPr>
        <w:t>Nazzi, T. &amp; Bertoncini, J. (2009). Phonetic specificity in early lexical acquisition: New evidence from consonants in coda positions. </w:t>
      </w:r>
      <w:r w:rsidRPr="00AC7AF9">
        <w:rPr>
          <w:rStyle w:val="ref-journal"/>
          <w:rFonts w:asciiTheme="majorBidi" w:hAnsiTheme="majorBidi" w:cstheme="majorBidi"/>
          <w:i/>
          <w:iCs/>
          <w:sz w:val="24"/>
          <w:szCs w:val="24"/>
          <w:shd w:val="clear" w:color="auto" w:fill="FFFFFF"/>
        </w:rPr>
        <w:t>Language and Speech</w:t>
      </w:r>
      <w:r w:rsidRPr="00AC7AF9">
        <w:rPr>
          <w:rStyle w:val="ref-journal"/>
          <w:rFonts w:asciiTheme="majorBidi" w:hAnsiTheme="majorBidi" w:cstheme="majorBidi"/>
          <w:sz w:val="24"/>
          <w:szCs w:val="24"/>
          <w:shd w:val="clear" w:color="auto" w:fill="FFFFFF"/>
        </w:rPr>
        <w:t>,</w:t>
      </w:r>
      <w:r w:rsidRPr="00AC7AF9">
        <w:rPr>
          <w:rStyle w:val="ref-vol"/>
          <w:rFonts w:asciiTheme="majorBidi" w:hAnsiTheme="majorBidi" w:cstheme="majorBidi"/>
          <w:sz w:val="24"/>
          <w:szCs w:val="24"/>
          <w:shd w:val="clear" w:color="auto" w:fill="FFFFFF"/>
        </w:rPr>
        <w:t xml:space="preserve"> </w:t>
      </w:r>
      <w:r w:rsidRPr="005B5CAE">
        <w:rPr>
          <w:rStyle w:val="ref-vol"/>
          <w:rFonts w:asciiTheme="majorBidi" w:hAnsiTheme="majorBidi" w:cstheme="majorBidi"/>
          <w:i/>
          <w:sz w:val="24"/>
          <w:szCs w:val="24"/>
          <w:shd w:val="clear" w:color="auto" w:fill="FFFFFF"/>
        </w:rPr>
        <w:t>52</w:t>
      </w:r>
      <w:r w:rsidRPr="00AC7AF9">
        <w:rPr>
          <w:rFonts w:asciiTheme="majorBidi" w:hAnsiTheme="majorBidi" w:cstheme="majorBidi"/>
          <w:sz w:val="24"/>
          <w:szCs w:val="24"/>
          <w:shd w:val="clear" w:color="auto" w:fill="FFFFFF"/>
        </w:rPr>
        <w:t>,</w:t>
      </w:r>
      <w:r w:rsidR="004A1B55">
        <w:rPr>
          <w:rFonts w:asciiTheme="majorBidi" w:hAnsiTheme="majorBidi" w:cstheme="majorBidi"/>
          <w:sz w:val="24"/>
          <w:szCs w:val="24"/>
          <w:shd w:val="clear" w:color="auto" w:fill="FFFFFF"/>
        </w:rPr>
        <w:t xml:space="preserve"> </w:t>
      </w:r>
      <w:r w:rsidRPr="00AC7AF9">
        <w:rPr>
          <w:rFonts w:asciiTheme="majorBidi" w:hAnsiTheme="majorBidi" w:cstheme="majorBidi"/>
          <w:sz w:val="24"/>
          <w:szCs w:val="24"/>
          <w:shd w:val="clear" w:color="auto" w:fill="FFFFFF"/>
        </w:rPr>
        <w:t>463–480</w:t>
      </w:r>
      <w:r w:rsidRPr="00AC7AF9">
        <w:rPr>
          <w:rFonts w:asciiTheme="majorBidi" w:hAnsiTheme="majorBidi" w:cstheme="majorBidi"/>
          <w:sz w:val="24"/>
          <w:szCs w:val="24"/>
        </w:rPr>
        <w:t xml:space="preserve">. </w:t>
      </w:r>
      <w:hyperlink r:id="rId25" w:history="1">
        <w:r w:rsidRPr="00C04E95">
          <w:rPr>
            <w:rStyle w:val="Hyperlink"/>
            <w:rFonts w:asciiTheme="majorBidi" w:hAnsiTheme="majorBidi" w:cstheme="majorBidi"/>
            <w:color w:val="auto"/>
            <w:sz w:val="24"/>
            <w:szCs w:val="24"/>
            <w:u w:val="none"/>
            <w:shd w:val="clear" w:color="auto" w:fill="FFFFFF"/>
          </w:rPr>
          <w:t>doi:10.1177/0023830909336584</w:t>
        </w:r>
      </w:hyperlink>
    </w:p>
    <w:p w14:paraId="444BD828"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heme="majorBidi" w:hAnsiTheme="majorBidi" w:cstheme="majorBidi"/>
          <w:color w:val="000000"/>
          <w:sz w:val="24"/>
          <w:szCs w:val="24"/>
          <w:shd w:val="clear" w:color="auto" w:fill="FFFFFF"/>
        </w:rPr>
        <w:t>Nazzi, T., Floccia, C., Moquet, B. &amp; Butler, J. (2009). Bias for consonantal information over vocalic information in 30-month-olds: Cross-linguistic evidence from French and English. </w:t>
      </w:r>
      <w:r w:rsidRPr="00AC7AF9">
        <w:rPr>
          <w:rStyle w:val="ref-journal"/>
          <w:rFonts w:asciiTheme="majorBidi" w:hAnsiTheme="majorBidi" w:cstheme="majorBidi"/>
          <w:i/>
          <w:iCs/>
          <w:color w:val="000000"/>
          <w:sz w:val="24"/>
          <w:szCs w:val="24"/>
          <w:shd w:val="clear" w:color="auto" w:fill="FFFFFF"/>
        </w:rPr>
        <w:t>Journal of Experimental Child Psychology</w:t>
      </w:r>
      <w:r w:rsidRPr="00AC7AF9">
        <w:rPr>
          <w:rStyle w:val="ref-journal"/>
          <w:rFonts w:asciiTheme="majorBidi" w:hAnsiTheme="majorBidi" w:cstheme="majorBidi"/>
          <w:color w:val="000000"/>
          <w:sz w:val="24"/>
          <w:szCs w:val="24"/>
          <w:shd w:val="clear" w:color="auto" w:fill="FFFFFF"/>
        </w:rPr>
        <w:t>,</w:t>
      </w:r>
      <w:r>
        <w:rPr>
          <w:rStyle w:val="ref-journal"/>
          <w:rFonts w:asciiTheme="majorBidi" w:hAnsiTheme="majorBidi" w:cstheme="majorBidi"/>
          <w:color w:val="000000"/>
          <w:sz w:val="24"/>
          <w:szCs w:val="24"/>
          <w:shd w:val="clear" w:color="auto" w:fill="FFFFFF"/>
        </w:rPr>
        <w:t xml:space="preserve"> </w:t>
      </w:r>
      <w:r w:rsidRPr="005B5CAE">
        <w:rPr>
          <w:rStyle w:val="ref-vol"/>
          <w:rFonts w:asciiTheme="majorBidi" w:hAnsiTheme="majorBidi" w:cstheme="majorBidi"/>
          <w:i/>
          <w:color w:val="000000"/>
          <w:sz w:val="24"/>
          <w:szCs w:val="24"/>
          <w:shd w:val="clear" w:color="auto" w:fill="FFFFFF"/>
        </w:rPr>
        <w:t>102</w:t>
      </w:r>
      <w:r w:rsidRPr="00AC7AF9">
        <w:rPr>
          <w:rFonts w:asciiTheme="majorBidi" w:hAnsiTheme="majorBidi" w:cstheme="majorBidi"/>
          <w:color w:val="000000"/>
          <w:sz w:val="24"/>
          <w:szCs w:val="24"/>
          <w:shd w:val="clear" w:color="auto" w:fill="FFFFFF"/>
        </w:rPr>
        <w:t>, 522–537</w:t>
      </w:r>
      <w:r w:rsidRPr="00AC7AF9">
        <w:rPr>
          <w:rFonts w:asciiTheme="majorBidi" w:hAnsiTheme="majorBidi" w:cstheme="majorBidi"/>
          <w:sz w:val="24"/>
          <w:szCs w:val="24"/>
        </w:rPr>
        <w:t xml:space="preserve">. </w:t>
      </w:r>
      <w:hyperlink r:id="rId26" w:tgtFrame="_blank" w:tooltip="Persistent link using digital object identifier" w:history="1">
        <w:r w:rsidRPr="00C04E95">
          <w:rPr>
            <w:rStyle w:val="Hyperlink"/>
            <w:rFonts w:asciiTheme="majorBidi" w:hAnsiTheme="majorBidi" w:cstheme="majorBidi"/>
            <w:color w:val="auto"/>
            <w:sz w:val="24"/>
            <w:szCs w:val="24"/>
            <w:u w:val="none"/>
          </w:rPr>
          <w:t>doi:10.1016/j.jecp.2008.05.003</w:t>
        </w:r>
      </w:hyperlink>
    </w:p>
    <w:p w14:paraId="2CB03DA4"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imes New Roman" w:eastAsia="Times New Roman" w:hAnsi="Times New Roman" w:cs="Times New Roman"/>
          <w:color w:val="000000"/>
          <w:sz w:val="24"/>
          <w:szCs w:val="24"/>
        </w:rPr>
        <w:t>Nazzi, T. &amp; New, B. (2007). Beyond stop consonants: consonantal specificity in early lexical acquisition. </w:t>
      </w:r>
      <w:r w:rsidRPr="00AC7AF9">
        <w:rPr>
          <w:rFonts w:ascii="Times New Roman" w:eastAsia="Times New Roman" w:hAnsi="Times New Roman" w:cs="Times New Roman"/>
          <w:i/>
          <w:iCs/>
          <w:color w:val="000000"/>
          <w:sz w:val="24"/>
          <w:szCs w:val="24"/>
        </w:rPr>
        <w:t>Cognitive Development</w:t>
      </w:r>
      <w:r w:rsidRPr="00AC7AF9">
        <w:rPr>
          <w:rFonts w:ascii="Times New Roman" w:eastAsia="Times New Roman" w:hAnsi="Times New Roman" w:cs="Times New Roman"/>
          <w:color w:val="000000"/>
          <w:sz w:val="24"/>
          <w:szCs w:val="24"/>
        </w:rPr>
        <w:t xml:space="preserve">, </w:t>
      </w:r>
      <w:r w:rsidRPr="005B5CAE">
        <w:rPr>
          <w:rFonts w:ascii="Times New Roman" w:eastAsia="Times New Roman" w:hAnsi="Times New Roman" w:cs="Times New Roman"/>
          <w:i/>
          <w:color w:val="000000"/>
          <w:sz w:val="24"/>
          <w:szCs w:val="24"/>
        </w:rPr>
        <w:t>22</w:t>
      </w:r>
      <w:r w:rsidRPr="00AC7AF9">
        <w:rPr>
          <w:rFonts w:ascii="Times New Roman" w:eastAsia="Times New Roman" w:hAnsi="Times New Roman" w:cs="Times New Roman"/>
          <w:color w:val="000000"/>
          <w:sz w:val="24"/>
          <w:szCs w:val="24"/>
        </w:rPr>
        <w:t xml:space="preserve">, 271–279. </w:t>
      </w:r>
      <w:hyperlink r:id="rId27" w:tgtFrame="_blank" w:tooltip="Persistent link using digital object identifier" w:history="1">
        <w:r w:rsidRPr="00C04E95">
          <w:rPr>
            <w:rStyle w:val="Hyperlink"/>
            <w:rFonts w:asciiTheme="majorBidi" w:hAnsiTheme="majorBidi" w:cstheme="majorBidi"/>
            <w:color w:val="auto"/>
            <w:sz w:val="24"/>
            <w:szCs w:val="24"/>
            <w:u w:val="none"/>
          </w:rPr>
          <w:t>doi:10.1016/j.cogdev.2006.10.007</w:t>
        </w:r>
      </w:hyperlink>
    </w:p>
    <w:p w14:paraId="00397E85" w14:textId="77777777" w:rsidR="00C04E95" w:rsidRPr="00AC7AF9" w:rsidRDefault="00C04E95">
      <w:pPr>
        <w:bidi w:val="0"/>
        <w:spacing w:after="0" w:line="480" w:lineRule="auto"/>
        <w:ind w:hanging="720"/>
        <w:rPr>
          <w:rFonts w:asciiTheme="majorBidi" w:hAnsiTheme="majorBidi" w:cstheme="majorBidi"/>
          <w:sz w:val="24"/>
          <w:szCs w:val="24"/>
          <w:lang w:val="en"/>
        </w:rPr>
      </w:pPr>
      <w:r w:rsidRPr="00AC7AF9">
        <w:rPr>
          <w:rFonts w:asciiTheme="majorBidi" w:eastAsia="AdvTimes" w:hAnsiTheme="majorBidi" w:cstheme="majorBidi"/>
          <w:sz w:val="24"/>
          <w:szCs w:val="24"/>
        </w:rPr>
        <w:t xml:space="preserve">Nespor, M., Peña, M. &amp; Mehler, J. (2003). On the different roles of vowels and consonants in speech processing and language acquisition. </w:t>
      </w:r>
      <w:r w:rsidRPr="00AC7AF9">
        <w:rPr>
          <w:rFonts w:asciiTheme="majorBidi" w:eastAsia="AdvTimes" w:hAnsiTheme="majorBidi" w:cstheme="majorBidi"/>
          <w:i/>
          <w:iCs/>
          <w:sz w:val="24"/>
          <w:szCs w:val="24"/>
        </w:rPr>
        <w:t>Lingue e Linguaggio</w:t>
      </w:r>
      <w:r w:rsidRPr="00AC7AF9">
        <w:rPr>
          <w:rFonts w:asciiTheme="majorBidi" w:eastAsia="AdvTimes" w:hAnsiTheme="majorBidi" w:cstheme="majorBidi"/>
          <w:sz w:val="24"/>
          <w:szCs w:val="24"/>
        </w:rPr>
        <w:t xml:space="preserve">, </w:t>
      </w:r>
      <w:r w:rsidRPr="005B5CAE">
        <w:rPr>
          <w:rFonts w:asciiTheme="majorBidi" w:eastAsia="AdvTimes" w:hAnsiTheme="majorBidi" w:cstheme="majorBidi"/>
          <w:i/>
          <w:sz w:val="24"/>
          <w:szCs w:val="24"/>
        </w:rPr>
        <w:t>2</w:t>
      </w:r>
      <w:r w:rsidRPr="00AC7AF9">
        <w:rPr>
          <w:rFonts w:asciiTheme="majorBidi" w:eastAsia="AdvTimes" w:hAnsiTheme="majorBidi" w:cstheme="majorBidi"/>
          <w:sz w:val="24"/>
          <w:szCs w:val="24"/>
        </w:rPr>
        <w:t>, 203</w:t>
      </w:r>
      <w:r w:rsidRPr="00AC7AF9">
        <w:rPr>
          <w:rFonts w:asciiTheme="majorBidi" w:eastAsia="AdvTTec369687+20" w:hAnsiTheme="majorBidi" w:cstheme="majorBidi"/>
          <w:sz w:val="24"/>
          <w:szCs w:val="24"/>
        </w:rPr>
        <w:t>–</w:t>
      </w:r>
      <w:r w:rsidRPr="00AC7AF9">
        <w:rPr>
          <w:rFonts w:asciiTheme="majorBidi" w:eastAsia="AdvTimes" w:hAnsiTheme="majorBidi" w:cstheme="majorBidi"/>
          <w:sz w:val="24"/>
          <w:szCs w:val="24"/>
        </w:rPr>
        <w:t>229. doi:10.1418/10879</w:t>
      </w:r>
    </w:p>
    <w:p w14:paraId="38B761CC" w14:textId="77777777" w:rsidR="00C04E95" w:rsidRPr="00C04E95" w:rsidRDefault="00C04E95">
      <w:pPr>
        <w:bidi w:val="0"/>
        <w:spacing w:after="0" w:line="480" w:lineRule="auto"/>
        <w:ind w:hanging="720"/>
        <w:rPr>
          <w:rFonts w:asciiTheme="majorBidi" w:hAnsiTheme="majorBidi" w:cstheme="majorBidi"/>
          <w:sz w:val="24"/>
          <w:szCs w:val="24"/>
          <w:rtl/>
          <w:lang w:val="en"/>
        </w:rPr>
      </w:pPr>
      <w:r w:rsidRPr="00AC7AF9">
        <w:rPr>
          <w:rStyle w:val="author"/>
          <w:rFonts w:asciiTheme="majorBidi" w:hAnsiTheme="majorBidi" w:cstheme="majorBidi"/>
          <w:sz w:val="24"/>
          <w:szCs w:val="24"/>
          <w:bdr w:val="none" w:sz="0" w:space="0" w:color="auto" w:frame="1"/>
          <w:shd w:val="clear" w:color="auto" w:fill="FFFFFF"/>
        </w:rPr>
        <w:t>Poltrock, S.</w:t>
      </w:r>
      <w:r w:rsidRPr="00AC7AF9">
        <w:rPr>
          <w:rFonts w:asciiTheme="majorBidi" w:hAnsiTheme="majorBidi" w:cstheme="majorBidi"/>
          <w:sz w:val="24"/>
          <w:szCs w:val="24"/>
          <w:shd w:val="clear" w:color="auto" w:fill="FFFFFF"/>
        </w:rPr>
        <w:t xml:space="preserve"> &amp; </w:t>
      </w:r>
      <w:r w:rsidRPr="00AC7AF9">
        <w:rPr>
          <w:rStyle w:val="author"/>
          <w:rFonts w:asciiTheme="majorBidi" w:hAnsiTheme="majorBidi" w:cstheme="majorBidi"/>
          <w:sz w:val="24"/>
          <w:szCs w:val="24"/>
          <w:bdr w:val="none" w:sz="0" w:space="0" w:color="auto" w:frame="1"/>
          <w:shd w:val="clear" w:color="auto" w:fill="FFFFFF"/>
        </w:rPr>
        <w:t>Nazzi, T.</w:t>
      </w:r>
      <w:r w:rsidRPr="00AC7AF9">
        <w:rPr>
          <w:rFonts w:asciiTheme="majorBidi" w:hAnsiTheme="majorBidi" w:cstheme="majorBidi"/>
          <w:sz w:val="24"/>
          <w:szCs w:val="24"/>
          <w:shd w:val="clear" w:color="auto" w:fill="FFFFFF"/>
        </w:rPr>
        <w:t> (</w:t>
      </w:r>
      <w:r w:rsidRPr="00AC7AF9">
        <w:rPr>
          <w:rStyle w:val="pubyear"/>
          <w:rFonts w:asciiTheme="majorBidi" w:hAnsiTheme="majorBidi" w:cstheme="majorBidi"/>
          <w:sz w:val="24"/>
          <w:szCs w:val="24"/>
          <w:bdr w:val="none" w:sz="0" w:space="0" w:color="auto" w:frame="1"/>
          <w:shd w:val="clear" w:color="auto" w:fill="FFFFFF"/>
        </w:rPr>
        <w:t>2015</w:t>
      </w:r>
      <w:r w:rsidRPr="00AC7AF9">
        <w:rPr>
          <w:rFonts w:asciiTheme="majorBidi" w:hAnsiTheme="majorBidi" w:cstheme="majorBidi"/>
          <w:sz w:val="24"/>
          <w:szCs w:val="24"/>
          <w:shd w:val="clear" w:color="auto" w:fill="FFFFFF"/>
        </w:rPr>
        <w:t>). </w:t>
      </w:r>
      <w:r w:rsidRPr="00AC7AF9">
        <w:rPr>
          <w:rStyle w:val="articletitle"/>
          <w:rFonts w:asciiTheme="majorBidi" w:hAnsiTheme="majorBidi" w:cstheme="majorBidi"/>
          <w:sz w:val="24"/>
          <w:szCs w:val="24"/>
          <w:bdr w:val="none" w:sz="0" w:space="0" w:color="auto" w:frame="1"/>
          <w:shd w:val="clear" w:color="auto" w:fill="FFFFFF"/>
        </w:rPr>
        <w:t>Consonant/vowel asymmetry in early word form recognition</w:t>
      </w:r>
      <w:r w:rsidRPr="00AC7AF9">
        <w:rPr>
          <w:rFonts w:asciiTheme="majorBidi" w:hAnsiTheme="majorBidi" w:cstheme="majorBidi"/>
          <w:sz w:val="24"/>
          <w:szCs w:val="24"/>
          <w:shd w:val="clear" w:color="auto" w:fill="FFFFFF"/>
        </w:rPr>
        <w:t>. </w:t>
      </w:r>
      <w:r w:rsidRPr="00AC7AF9">
        <w:rPr>
          <w:rStyle w:val="journaltitle"/>
          <w:rFonts w:asciiTheme="majorBidi" w:hAnsiTheme="majorBidi" w:cstheme="majorBidi"/>
          <w:i/>
          <w:iCs/>
          <w:sz w:val="24"/>
          <w:szCs w:val="24"/>
          <w:bdr w:val="none" w:sz="0" w:space="0" w:color="auto" w:frame="1"/>
          <w:shd w:val="clear" w:color="auto" w:fill="FFFFFF"/>
        </w:rPr>
        <w:t>Journal of Experimental Child Psychology</w:t>
      </w:r>
      <w:r w:rsidRPr="00AC7AF9">
        <w:rPr>
          <w:rFonts w:asciiTheme="majorBidi" w:hAnsiTheme="majorBidi" w:cstheme="majorBidi"/>
          <w:sz w:val="24"/>
          <w:szCs w:val="24"/>
          <w:shd w:val="clear" w:color="auto" w:fill="FFFFFF"/>
        </w:rPr>
        <w:t>, </w:t>
      </w:r>
      <w:r w:rsidRPr="005B5CAE">
        <w:rPr>
          <w:rStyle w:val="vol"/>
          <w:rFonts w:asciiTheme="majorBidi" w:hAnsiTheme="majorBidi" w:cstheme="majorBidi"/>
          <w:i/>
          <w:sz w:val="24"/>
          <w:szCs w:val="24"/>
          <w:bdr w:val="none" w:sz="0" w:space="0" w:color="auto" w:frame="1"/>
          <w:shd w:val="clear" w:color="auto" w:fill="FFFFFF"/>
        </w:rPr>
        <w:t>131</w:t>
      </w:r>
      <w:r w:rsidRPr="00AC7AF9">
        <w:rPr>
          <w:rFonts w:asciiTheme="majorBidi" w:hAnsiTheme="majorBidi" w:cstheme="majorBidi"/>
          <w:sz w:val="24"/>
          <w:szCs w:val="24"/>
          <w:shd w:val="clear" w:color="auto" w:fill="FFFFFF"/>
        </w:rPr>
        <w:t>, </w:t>
      </w:r>
      <w:r w:rsidRPr="00AC7AF9">
        <w:rPr>
          <w:rStyle w:val="pagefirst"/>
          <w:rFonts w:asciiTheme="majorBidi" w:hAnsiTheme="majorBidi" w:cstheme="majorBidi"/>
          <w:sz w:val="24"/>
          <w:szCs w:val="24"/>
          <w:bdr w:val="none" w:sz="0" w:space="0" w:color="auto" w:frame="1"/>
          <w:shd w:val="clear" w:color="auto" w:fill="FFFFFF"/>
        </w:rPr>
        <w:t>135</w:t>
      </w:r>
      <w:r w:rsidRPr="00AC7AF9">
        <w:rPr>
          <w:rFonts w:asciiTheme="majorBidi" w:hAnsiTheme="majorBidi" w:cstheme="majorBidi"/>
          <w:sz w:val="24"/>
          <w:szCs w:val="24"/>
          <w:shd w:val="clear" w:color="auto" w:fill="FFFFFF"/>
        </w:rPr>
        <w:t>–</w:t>
      </w:r>
      <w:r w:rsidRPr="00AC7AF9">
        <w:rPr>
          <w:rStyle w:val="pagelast"/>
          <w:rFonts w:asciiTheme="majorBidi" w:hAnsiTheme="majorBidi" w:cstheme="majorBidi"/>
          <w:bdr w:val="none" w:sz="0" w:space="0" w:color="auto" w:frame="1"/>
          <w:shd w:val="clear" w:color="auto" w:fill="FFFFFF"/>
        </w:rPr>
        <w:t>148</w:t>
      </w:r>
      <w:r w:rsidRPr="00AC7AF9">
        <w:rPr>
          <w:rFonts w:asciiTheme="majorBidi" w:hAnsiTheme="majorBidi" w:cstheme="majorBidi"/>
          <w:sz w:val="24"/>
          <w:szCs w:val="24"/>
          <w:shd w:val="clear" w:color="auto" w:fill="FFFFFF"/>
        </w:rPr>
        <w:t>.</w:t>
      </w:r>
      <w:r w:rsidRPr="00AC7AF9">
        <w:rPr>
          <w:rFonts w:asciiTheme="majorBidi" w:eastAsia="Times New Roman" w:hAnsiTheme="majorBidi" w:cstheme="majorBidi"/>
          <w:sz w:val="24"/>
          <w:szCs w:val="24"/>
        </w:rPr>
        <w:t xml:space="preserve"> </w:t>
      </w:r>
      <w:r w:rsidRPr="00AC7AF9">
        <w:rPr>
          <w:rStyle w:val="absmetadatalabel"/>
          <w:rFonts w:asciiTheme="majorBidi" w:hAnsiTheme="majorBidi" w:cstheme="majorBidi"/>
          <w:sz w:val="24"/>
          <w:szCs w:val="24"/>
          <w:bdr w:val="none" w:sz="0" w:space="0" w:color="auto" w:frame="1"/>
          <w:shd w:val="clear" w:color="auto" w:fill="FFFFFF"/>
        </w:rPr>
        <w:t>doi:</w:t>
      </w:r>
      <w:r w:rsidRPr="00AC7AF9">
        <w:rPr>
          <w:rFonts w:asciiTheme="majorBidi" w:hAnsiTheme="majorBidi" w:cstheme="majorBidi"/>
          <w:sz w:val="24"/>
          <w:szCs w:val="24"/>
          <w:shd w:val="clear" w:color="auto" w:fill="FFFFFF"/>
        </w:rPr>
        <w:t> </w:t>
      </w:r>
      <w:hyperlink r:id="rId28" w:history="1">
        <w:r w:rsidRPr="00C04E95">
          <w:rPr>
            <w:rStyle w:val="Hyperlink"/>
            <w:rFonts w:asciiTheme="majorBidi" w:hAnsiTheme="majorBidi" w:cstheme="majorBidi"/>
            <w:color w:val="auto"/>
            <w:sz w:val="24"/>
            <w:szCs w:val="24"/>
            <w:u w:val="none"/>
            <w:bdr w:val="none" w:sz="0" w:space="0" w:color="auto" w:frame="1"/>
            <w:shd w:val="clear" w:color="auto" w:fill="FFFFFF"/>
          </w:rPr>
          <w:t>10.1016/j.jecp.2014.11.011</w:t>
        </w:r>
      </w:hyperlink>
    </w:p>
    <w:p w14:paraId="6E2FB2C3" w14:textId="77777777" w:rsidR="00C04E95" w:rsidRPr="00C04E95" w:rsidRDefault="00C04E95">
      <w:pPr>
        <w:bidi w:val="0"/>
        <w:spacing w:after="0" w:line="480" w:lineRule="auto"/>
        <w:ind w:hanging="720"/>
        <w:rPr>
          <w:rFonts w:asciiTheme="majorBidi" w:hAnsiTheme="majorBidi" w:cstheme="majorBidi"/>
          <w:sz w:val="24"/>
          <w:szCs w:val="24"/>
          <w:lang w:val="en"/>
        </w:rPr>
      </w:pPr>
      <w:r w:rsidRPr="00AC7AF9">
        <w:rPr>
          <w:rFonts w:asciiTheme="majorBidi" w:eastAsia="AdvTimes" w:hAnsiTheme="majorBidi" w:cstheme="majorBidi"/>
          <w:sz w:val="24"/>
          <w:szCs w:val="24"/>
        </w:rPr>
        <w:t xml:space="preserve">Ravid, D. (1990). Internal structure constraints on new-word formation devices in Modern Hebrew. </w:t>
      </w:r>
      <w:r w:rsidRPr="00AC7AF9">
        <w:rPr>
          <w:rFonts w:asciiTheme="majorBidi" w:eastAsia="AdvTimes" w:hAnsiTheme="majorBidi" w:cstheme="majorBidi"/>
          <w:i/>
          <w:iCs/>
          <w:sz w:val="24"/>
          <w:szCs w:val="24"/>
        </w:rPr>
        <w:t>Folia Linguistica</w:t>
      </w:r>
      <w:r w:rsidRPr="00AC7AF9">
        <w:rPr>
          <w:rFonts w:asciiTheme="majorBidi" w:eastAsia="AdvTimes" w:hAnsiTheme="majorBidi" w:cstheme="majorBidi"/>
          <w:sz w:val="24"/>
          <w:szCs w:val="24"/>
        </w:rPr>
        <w:t xml:space="preserve">, </w:t>
      </w:r>
      <w:r w:rsidRPr="005B5CAE">
        <w:rPr>
          <w:rFonts w:asciiTheme="majorBidi" w:eastAsia="AdvTimes" w:hAnsiTheme="majorBidi" w:cstheme="majorBidi"/>
          <w:i/>
          <w:sz w:val="24"/>
          <w:szCs w:val="24"/>
        </w:rPr>
        <w:t>24,</w:t>
      </w:r>
      <w:r w:rsidRPr="00AC7AF9">
        <w:rPr>
          <w:rFonts w:asciiTheme="majorBidi" w:eastAsia="AdvTimes" w:hAnsiTheme="majorBidi" w:cstheme="majorBidi"/>
          <w:sz w:val="24"/>
          <w:szCs w:val="24"/>
        </w:rPr>
        <w:t xml:space="preserve"> 289</w:t>
      </w:r>
      <w:r>
        <w:rPr>
          <w:rFonts w:asciiTheme="majorBidi" w:eastAsia="AdvTTec369687+20" w:hAnsiTheme="majorBidi" w:cstheme="majorBidi"/>
          <w:sz w:val="24"/>
          <w:szCs w:val="24"/>
        </w:rPr>
        <w:t xml:space="preserve"> </w:t>
      </w:r>
      <w:r w:rsidRPr="00AC7AF9">
        <w:rPr>
          <w:rFonts w:asciiTheme="majorBidi" w:eastAsia="AdvTimes" w:hAnsiTheme="majorBidi" w:cstheme="majorBidi"/>
          <w:sz w:val="24"/>
          <w:szCs w:val="24"/>
        </w:rPr>
        <w:t>346.</w:t>
      </w:r>
      <w:r w:rsidRPr="00AC7AF9">
        <w:rPr>
          <w:rStyle w:val="Strong"/>
          <w:rFonts w:ascii="Arial" w:hAnsi="Arial" w:cs="Arial"/>
          <w:color w:val="2A2A2A"/>
          <w:sz w:val="20"/>
          <w:szCs w:val="20"/>
          <w:shd w:val="clear" w:color="auto" w:fill="FFFFFF"/>
        </w:rPr>
        <w:t> </w:t>
      </w:r>
      <w:hyperlink r:id="rId29" w:history="1">
        <w:r w:rsidRPr="00C04E95">
          <w:rPr>
            <w:rStyle w:val="Hyperlink"/>
            <w:rFonts w:asciiTheme="majorBidi" w:hAnsiTheme="majorBidi" w:cstheme="majorBidi"/>
            <w:color w:val="auto"/>
            <w:sz w:val="24"/>
            <w:szCs w:val="24"/>
            <w:u w:val="none"/>
            <w:shd w:val="clear" w:color="auto" w:fill="FFFFFF"/>
          </w:rPr>
          <w:t>doi:10.1515/flin.1990.24.3-4.289</w:t>
        </w:r>
      </w:hyperlink>
    </w:p>
    <w:p w14:paraId="36E9E165" w14:textId="6F58C4FB" w:rsidR="00C04E95" w:rsidRPr="00CB6393" w:rsidRDefault="00C04E95">
      <w:pPr>
        <w:bidi w:val="0"/>
        <w:spacing w:after="0" w:line="480" w:lineRule="auto"/>
        <w:ind w:hanging="720"/>
        <w:rPr>
          <w:rFonts w:asciiTheme="majorBidi" w:hAnsiTheme="majorBidi" w:cstheme="majorBidi"/>
          <w:sz w:val="24"/>
          <w:szCs w:val="24"/>
          <w:lang w:val="en"/>
        </w:rPr>
      </w:pPr>
      <w:r w:rsidRPr="00AC7AF9">
        <w:rPr>
          <w:rFonts w:asciiTheme="majorBidi" w:eastAsia="AdvTimes" w:hAnsiTheme="majorBidi" w:cstheme="majorBidi"/>
          <w:sz w:val="24"/>
          <w:szCs w:val="24"/>
        </w:rPr>
        <w:lastRenderedPageBreak/>
        <w:t>Robbins, A. M., Koch, D. B., Osberger, M. J., Zimmerman-Phillips, S. &amp; Kishon-Rabin, L.</w:t>
      </w:r>
      <w:r w:rsidR="004A1B55">
        <w:rPr>
          <w:rFonts w:asciiTheme="majorBidi" w:eastAsia="AdvTimes" w:hAnsiTheme="majorBidi" w:cstheme="majorBidi"/>
          <w:sz w:val="24"/>
          <w:szCs w:val="24"/>
        </w:rPr>
        <w:t xml:space="preserve"> </w:t>
      </w:r>
      <w:r w:rsidRPr="00AC7AF9">
        <w:rPr>
          <w:rFonts w:asciiTheme="majorBidi" w:eastAsia="AdvTimes" w:hAnsiTheme="majorBidi" w:cstheme="majorBidi"/>
          <w:sz w:val="24"/>
          <w:szCs w:val="24"/>
        </w:rPr>
        <w:t xml:space="preserve">(2004). Effect of age at cochlear implantation on auditory skill development in infants and toddlers. </w:t>
      </w:r>
      <w:r w:rsidRPr="00AC7AF9">
        <w:rPr>
          <w:rFonts w:asciiTheme="majorBidi" w:eastAsia="AdvTimes" w:hAnsiTheme="majorBidi" w:cstheme="majorBidi"/>
          <w:i/>
          <w:iCs/>
          <w:sz w:val="24"/>
          <w:szCs w:val="24"/>
        </w:rPr>
        <w:t>Archives of Otolaryngology - Head &amp; Neck Surgery</w:t>
      </w:r>
      <w:r w:rsidRPr="00AC7AF9">
        <w:rPr>
          <w:rFonts w:asciiTheme="majorBidi" w:eastAsia="AdvTimes" w:hAnsiTheme="majorBidi" w:cstheme="majorBidi"/>
          <w:sz w:val="24"/>
          <w:szCs w:val="24"/>
        </w:rPr>
        <w:t xml:space="preserve">, </w:t>
      </w:r>
      <w:r w:rsidRPr="005B5CAE">
        <w:rPr>
          <w:rFonts w:asciiTheme="majorBidi" w:eastAsia="AdvTimes" w:hAnsiTheme="majorBidi" w:cstheme="majorBidi"/>
          <w:i/>
          <w:sz w:val="24"/>
          <w:szCs w:val="24"/>
        </w:rPr>
        <w:t>130</w:t>
      </w:r>
      <w:r w:rsidRPr="00AC7AF9">
        <w:rPr>
          <w:rFonts w:asciiTheme="majorBidi" w:eastAsia="AdvTimes" w:hAnsiTheme="majorBidi" w:cstheme="majorBidi"/>
          <w:sz w:val="24"/>
          <w:szCs w:val="24"/>
        </w:rPr>
        <w:t>, 570</w:t>
      </w:r>
      <w:r w:rsidRPr="00AC7AF9">
        <w:rPr>
          <w:rFonts w:asciiTheme="majorBidi" w:eastAsia="AdvTTec369687+20" w:hAnsiTheme="majorBidi" w:cstheme="majorBidi"/>
          <w:sz w:val="24"/>
          <w:szCs w:val="24"/>
        </w:rPr>
        <w:t>–</w:t>
      </w:r>
      <w:r w:rsidRPr="00AC7AF9">
        <w:rPr>
          <w:rFonts w:asciiTheme="majorBidi" w:eastAsia="AdvTimes" w:hAnsiTheme="majorBidi" w:cstheme="majorBidi"/>
          <w:sz w:val="24"/>
          <w:szCs w:val="24"/>
        </w:rPr>
        <w:t xml:space="preserve">574. </w:t>
      </w:r>
      <w:r w:rsidRPr="00AC7AF9">
        <w:rPr>
          <w:rFonts w:asciiTheme="majorBidi" w:hAnsiTheme="majorBidi" w:cstheme="majorBidi"/>
          <w:sz w:val="24"/>
          <w:szCs w:val="24"/>
          <w:shd w:val="clear" w:color="auto" w:fill="FFFFFF"/>
        </w:rPr>
        <w:t>doi: 10.1097/AUD.0b013e3182008afc</w:t>
      </w:r>
    </w:p>
    <w:p w14:paraId="35845330" w14:textId="44406975" w:rsidR="00D9004A" w:rsidRDefault="00D9004A">
      <w:pPr>
        <w:shd w:val="clear" w:color="auto" w:fill="FFFFFF"/>
        <w:bidi w:val="0"/>
        <w:spacing w:after="0" w:line="480" w:lineRule="auto"/>
        <w:ind w:hanging="720"/>
        <w:textAlignment w:val="baseline"/>
        <w:rPr>
          <w:rFonts w:asciiTheme="majorBidi" w:hAnsiTheme="majorBidi" w:cstheme="majorBidi"/>
          <w:sz w:val="24"/>
          <w:szCs w:val="24"/>
        </w:rPr>
      </w:pPr>
      <w:r>
        <w:rPr>
          <w:rFonts w:asciiTheme="majorBidi" w:hAnsiTheme="majorBidi" w:cstheme="majorBidi"/>
          <w:sz w:val="24"/>
          <w:szCs w:val="24"/>
        </w:rPr>
        <w:t xml:space="preserve">Schwarzwald, O. (1996). Syllable structure, alternations, and verb complexity: Modern Hebrew verb patterns reexamined. </w:t>
      </w:r>
      <w:r>
        <w:rPr>
          <w:rFonts w:asciiTheme="majorBidi" w:hAnsiTheme="majorBidi" w:cstheme="majorBidi"/>
          <w:i/>
          <w:iCs/>
          <w:sz w:val="24"/>
          <w:szCs w:val="24"/>
        </w:rPr>
        <w:t xml:space="preserve">Israel Oriental Studies, 16, </w:t>
      </w:r>
      <w:r>
        <w:rPr>
          <w:rFonts w:asciiTheme="majorBidi" w:hAnsiTheme="majorBidi" w:cstheme="majorBidi"/>
          <w:sz w:val="24"/>
          <w:szCs w:val="24"/>
        </w:rPr>
        <w:t>95-112.</w:t>
      </w:r>
      <w:r>
        <w:rPr>
          <w:rFonts w:asciiTheme="majorBidi" w:hAnsiTheme="majorBidi" w:cstheme="majorBidi"/>
          <w:i/>
          <w:iCs/>
          <w:sz w:val="24"/>
          <w:szCs w:val="24"/>
        </w:rPr>
        <w:t xml:space="preserve"> </w:t>
      </w:r>
      <w:r>
        <w:rPr>
          <w:rFonts w:asciiTheme="majorBidi" w:hAnsiTheme="majorBidi" w:cstheme="majorBidi"/>
          <w:sz w:val="24"/>
          <w:szCs w:val="24"/>
        </w:rPr>
        <w:t xml:space="preserve"> </w:t>
      </w:r>
    </w:p>
    <w:p w14:paraId="60F051C4" w14:textId="369CB97A" w:rsidR="00C04E95" w:rsidRPr="00C04E95" w:rsidRDefault="00C04E95">
      <w:pPr>
        <w:shd w:val="clear" w:color="auto" w:fill="FFFFFF"/>
        <w:bidi w:val="0"/>
        <w:spacing w:after="0" w:line="480" w:lineRule="auto"/>
        <w:ind w:hanging="720"/>
        <w:textAlignment w:val="baseline"/>
      </w:pPr>
      <w:r w:rsidRPr="00CB6393">
        <w:rPr>
          <w:rFonts w:asciiTheme="majorBidi" w:hAnsiTheme="majorBidi" w:cstheme="majorBidi"/>
          <w:sz w:val="24"/>
          <w:szCs w:val="24"/>
        </w:rPr>
        <w:t xml:space="preserve">Segal, O., Nir-Sagiv, B., Kishon-Rabin, L. &amp; Ravid, D. (2009). Prosodic patterns in Hebrew child-directed speech. </w:t>
      </w:r>
      <w:r w:rsidRPr="00CB6393">
        <w:rPr>
          <w:rFonts w:asciiTheme="majorBidi" w:hAnsiTheme="majorBidi" w:cstheme="majorBidi"/>
          <w:i/>
          <w:iCs/>
          <w:sz w:val="24"/>
          <w:szCs w:val="24"/>
        </w:rPr>
        <w:t>Journal of Child Language</w:t>
      </w:r>
      <w:r w:rsidRPr="00CB6393">
        <w:rPr>
          <w:rFonts w:asciiTheme="majorBidi" w:hAnsiTheme="majorBidi" w:cstheme="majorBidi"/>
          <w:sz w:val="24"/>
          <w:szCs w:val="24"/>
        </w:rPr>
        <w:t xml:space="preserve">, </w:t>
      </w:r>
      <w:r w:rsidRPr="005B5CAE">
        <w:rPr>
          <w:rFonts w:asciiTheme="majorBidi" w:hAnsiTheme="majorBidi" w:cstheme="majorBidi"/>
          <w:i/>
          <w:sz w:val="24"/>
          <w:szCs w:val="24"/>
        </w:rPr>
        <w:t>36</w:t>
      </w:r>
      <w:r w:rsidRPr="00CB6393">
        <w:rPr>
          <w:rFonts w:asciiTheme="majorBidi" w:hAnsiTheme="majorBidi" w:cstheme="majorBidi"/>
          <w:sz w:val="24"/>
          <w:szCs w:val="24"/>
        </w:rPr>
        <w:t xml:space="preserve">, 629–656. </w:t>
      </w:r>
      <w:hyperlink r:id="rId30" w:tgtFrame="_blank" w:history="1">
        <w:r w:rsidRPr="00C04E95">
          <w:rPr>
            <w:rStyle w:val="Hyperlink"/>
            <w:rFonts w:asciiTheme="majorBidi" w:hAnsiTheme="majorBidi" w:cstheme="majorBidi"/>
            <w:color w:val="auto"/>
            <w:sz w:val="24"/>
            <w:szCs w:val="24"/>
            <w:u w:val="none"/>
            <w:bdr w:val="none" w:sz="0" w:space="0" w:color="auto" w:frame="1"/>
          </w:rPr>
          <w:t>doi: 10.1017/S030500090800915X</w:t>
        </w:r>
      </w:hyperlink>
    </w:p>
    <w:p w14:paraId="34FBC9CF" w14:textId="0FCCCBF7" w:rsidR="00C04E95" w:rsidRPr="00CB6393" w:rsidRDefault="00C04E95">
      <w:pPr>
        <w:shd w:val="clear" w:color="auto" w:fill="FFFFFF"/>
        <w:bidi w:val="0"/>
        <w:spacing w:after="0" w:line="480" w:lineRule="auto"/>
        <w:ind w:hanging="720"/>
        <w:textAlignment w:val="baseline"/>
        <w:rPr>
          <w:rFonts w:asciiTheme="majorBidi" w:hAnsiTheme="majorBidi" w:cstheme="majorBidi"/>
          <w:sz w:val="24"/>
          <w:szCs w:val="24"/>
        </w:rPr>
      </w:pPr>
      <w:r w:rsidRPr="00CB6393">
        <w:rPr>
          <w:rFonts w:asciiTheme="majorBidi" w:hAnsiTheme="majorBidi" w:cstheme="majorBidi"/>
          <w:sz w:val="24"/>
          <w:szCs w:val="24"/>
        </w:rPr>
        <w:t>Segal, O., Keren-Po</w:t>
      </w:r>
      <w:r w:rsidR="004A1B55">
        <w:rPr>
          <w:rFonts w:asciiTheme="majorBidi" w:hAnsiTheme="majorBidi" w:cstheme="majorBidi"/>
          <w:sz w:val="24"/>
          <w:szCs w:val="24"/>
        </w:rPr>
        <w:t>rt</w:t>
      </w:r>
      <w:r w:rsidRPr="00CB6393">
        <w:rPr>
          <w:rFonts w:asciiTheme="majorBidi" w:hAnsiTheme="majorBidi" w:cstheme="majorBidi"/>
          <w:sz w:val="24"/>
          <w:szCs w:val="24"/>
        </w:rPr>
        <w:t xml:space="preserve">noy, T. &amp; Vihman, M. (2015). Infant recognition of Hebrew vocalic word patterns. </w:t>
      </w:r>
      <w:r w:rsidRPr="00CB6393">
        <w:rPr>
          <w:rFonts w:asciiTheme="majorBidi" w:hAnsiTheme="majorBidi" w:cstheme="majorBidi"/>
          <w:i/>
          <w:iCs/>
          <w:sz w:val="24"/>
          <w:szCs w:val="24"/>
        </w:rPr>
        <w:t>Infancy</w:t>
      </w:r>
      <w:r w:rsidRPr="00CB6393">
        <w:rPr>
          <w:rFonts w:asciiTheme="majorBidi" w:hAnsiTheme="majorBidi" w:cstheme="majorBidi"/>
          <w:sz w:val="24"/>
          <w:szCs w:val="24"/>
        </w:rPr>
        <w:t xml:space="preserve">, </w:t>
      </w:r>
      <w:r w:rsidRPr="005B5CAE">
        <w:rPr>
          <w:rFonts w:asciiTheme="majorBidi" w:hAnsiTheme="majorBidi" w:cstheme="majorBidi"/>
          <w:i/>
          <w:sz w:val="24"/>
          <w:szCs w:val="24"/>
        </w:rPr>
        <w:t>20</w:t>
      </w:r>
      <w:r w:rsidRPr="00CB6393">
        <w:rPr>
          <w:rFonts w:asciiTheme="majorBidi" w:hAnsiTheme="majorBidi" w:cstheme="majorBidi"/>
          <w:sz w:val="24"/>
          <w:szCs w:val="24"/>
        </w:rPr>
        <w:t xml:space="preserve">, 208-236. </w:t>
      </w:r>
      <w:r w:rsidRPr="00CB6393">
        <w:rPr>
          <w:rFonts w:asciiTheme="majorBidi" w:hAnsiTheme="majorBidi" w:cstheme="majorBidi"/>
          <w:sz w:val="24"/>
          <w:szCs w:val="24"/>
          <w:shd w:val="clear" w:color="auto" w:fill="FFFFFF"/>
        </w:rPr>
        <w:t>doi: 10.1111/infa.12072</w:t>
      </w:r>
    </w:p>
    <w:p w14:paraId="6DE6CB11" w14:textId="77777777" w:rsidR="00C04E95" w:rsidRPr="00CB6393" w:rsidRDefault="00C04E95">
      <w:pPr>
        <w:shd w:val="clear" w:color="auto" w:fill="FFFFFF"/>
        <w:bidi w:val="0"/>
        <w:spacing w:after="0" w:line="480" w:lineRule="auto"/>
        <w:ind w:hanging="720"/>
        <w:textAlignment w:val="baseline"/>
        <w:rPr>
          <w:rFonts w:asciiTheme="majorBidi" w:hAnsiTheme="majorBidi" w:cstheme="majorBidi"/>
          <w:sz w:val="24"/>
          <w:szCs w:val="24"/>
        </w:rPr>
      </w:pPr>
      <w:r w:rsidRPr="00CB6393">
        <w:rPr>
          <w:rFonts w:asciiTheme="majorBidi" w:hAnsiTheme="majorBidi" w:cstheme="majorBidi"/>
          <w:sz w:val="24"/>
          <w:szCs w:val="24"/>
        </w:rPr>
        <w:t xml:space="preserve">Segal, O. &amp; Kishon-Rabin, L. (2011). Listening preferences for child-directed speech versus nonspeech stimuli in normalhearing and hearing-impaired infants after cochlear implantation. </w:t>
      </w:r>
      <w:r w:rsidRPr="005B5CAE">
        <w:rPr>
          <w:rFonts w:asciiTheme="majorBidi" w:hAnsiTheme="majorBidi" w:cstheme="majorBidi"/>
          <w:i/>
          <w:sz w:val="24"/>
          <w:szCs w:val="24"/>
        </w:rPr>
        <w:t>Ear and Hearing, 32</w:t>
      </w:r>
      <w:r w:rsidRPr="00CB6393">
        <w:rPr>
          <w:rFonts w:asciiTheme="majorBidi" w:hAnsiTheme="majorBidi" w:cstheme="majorBidi"/>
          <w:sz w:val="24"/>
          <w:szCs w:val="24"/>
        </w:rPr>
        <w:t xml:space="preserve">, 358–372. </w:t>
      </w:r>
      <w:r w:rsidRPr="00CB6393">
        <w:rPr>
          <w:rFonts w:asciiTheme="majorBidi" w:hAnsiTheme="majorBidi" w:cstheme="majorBidi"/>
          <w:sz w:val="24"/>
          <w:szCs w:val="24"/>
          <w:shd w:val="clear" w:color="auto" w:fill="FFFFFF"/>
        </w:rPr>
        <w:t>doi: 10.1097/AUD.0b013e3182008afc</w:t>
      </w:r>
    </w:p>
    <w:p w14:paraId="5DE904A9" w14:textId="6BAE10F1" w:rsidR="00C04E95" w:rsidRPr="00AC7AF9" w:rsidRDefault="00C04E95">
      <w:pPr>
        <w:shd w:val="clear" w:color="auto" w:fill="FFFFFF"/>
        <w:bidi w:val="0"/>
        <w:spacing w:after="0" w:line="480" w:lineRule="auto"/>
        <w:ind w:hanging="720"/>
        <w:textAlignment w:val="baseline"/>
        <w:rPr>
          <w:rFonts w:asciiTheme="majorBidi" w:hAnsiTheme="majorBidi" w:cstheme="majorBidi"/>
          <w:sz w:val="24"/>
          <w:szCs w:val="24"/>
        </w:rPr>
      </w:pPr>
      <w:r w:rsidRPr="00AC7AF9">
        <w:rPr>
          <w:rFonts w:asciiTheme="majorBidi" w:hAnsiTheme="majorBidi" w:cstheme="majorBidi"/>
          <w:sz w:val="24"/>
          <w:szCs w:val="24"/>
        </w:rPr>
        <w:t xml:space="preserve">Shillcock, R. (1990). Lexical hypotheses in continuous speech. In G. Altmann (Ed.), </w:t>
      </w:r>
      <w:r w:rsidRPr="005B5CAE">
        <w:rPr>
          <w:rFonts w:asciiTheme="majorBidi" w:hAnsiTheme="majorBidi" w:cstheme="majorBidi"/>
          <w:i/>
          <w:sz w:val="24"/>
          <w:szCs w:val="24"/>
        </w:rPr>
        <w:t xml:space="preserve">Cognitive </w:t>
      </w:r>
      <w:r w:rsidR="004A1B55" w:rsidRPr="004A1B55">
        <w:rPr>
          <w:rFonts w:asciiTheme="majorBidi" w:hAnsiTheme="majorBidi" w:cstheme="majorBidi"/>
          <w:i/>
          <w:sz w:val="24"/>
          <w:szCs w:val="24"/>
        </w:rPr>
        <w:t xml:space="preserve">Models </w:t>
      </w:r>
      <w:r w:rsidR="004A1B55">
        <w:rPr>
          <w:rFonts w:asciiTheme="majorBidi" w:hAnsiTheme="majorBidi" w:cstheme="majorBidi"/>
          <w:i/>
          <w:sz w:val="24"/>
          <w:szCs w:val="24"/>
        </w:rPr>
        <w:t>o</w:t>
      </w:r>
      <w:r w:rsidR="004A1B55" w:rsidRPr="004A1B55">
        <w:rPr>
          <w:rFonts w:asciiTheme="majorBidi" w:hAnsiTheme="majorBidi" w:cstheme="majorBidi"/>
          <w:i/>
          <w:sz w:val="24"/>
          <w:szCs w:val="24"/>
        </w:rPr>
        <w:t>f Speech Processing</w:t>
      </w:r>
      <w:r w:rsidR="004A1B55" w:rsidRPr="00AC7AF9">
        <w:rPr>
          <w:rFonts w:asciiTheme="majorBidi" w:hAnsiTheme="majorBidi" w:cstheme="majorBidi"/>
          <w:i/>
          <w:iCs/>
          <w:sz w:val="24"/>
          <w:szCs w:val="24"/>
        </w:rPr>
        <w:t xml:space="preserve"> </w:t>
      </w:r>
      <w:r w:rsidRPr="00AC7AF9">
        <w:rPr>
          <w:rFonts w:asciiTheme="majorBidi" w:hAnsiTheme="majorBidi" w:cstheme="majorBidi"/>
          <w:sz w:val="24"/>
          <w:szCs w:val="24"/>
        </w:rPr>
        <w:t>(pp. 24-49). Cambridge, MA: MIT Press.</w:t>
      </w:r>
    </w:p>
    <w:p w14:paraId="4F64B8FC" w14:textId="77777777" w:rsidR="00C04E95" w:rsidRPr="00A637F4" w:rsidRDefault="00C04E95">
      <w:pPr>
        <w:shd w:val="clear" w:color="auto" w:fill="FFFFFF"/>
        <w:bidi w:val="0"/>
        <w:spacing w:after="0" w:line="480" w:lineRule="auto"/>
        <w:ind w:hanging="720"/>
        <w:textAlignment w:val="baseline"/>
        <w:rPr>
          <w:rFonts w:asciiTheme="majorBidi" w:hAnsiTheme="majorBidi" w:cstheme="majorBidi"/>
          <w:sz w:val="24"/>
          <w:szCs w:val="24"/>
        </w:rPr>
      </w:pPr>
      <w:r w:rsidRPr="00AC7AF9">
        <w:rPr>
          <w:rFonts w:asciiTheme="majorBidi" w:hAnsiTheme="majorBidi" w:cstheme="majorBidi"/>
          <w:sz w:val="24"/>
          <w:szCs w:val="24"/>
        </w:rPr>
        <w:t xml:space="preserve">Silber-Varod, V., Sagi, H. &amp; Amir, N. (2016). The acoustic correlates of lexical stress in Israeli Hebrew. </w:t>
      </w:r>
      <w:r w:rsidRPr="00AC7AF9">
        <w:rPr>
          <w:rFonts w:asciiTheme="majorBidi" w:hAnsiTheme="majorBidi" w:cstheme="majorBidi"/>
          <w:i/>
          <w:iCs/>
          <w:sz w:val="24"/>
          <w:szCs w:val="24"/>
        </w:rPr>
        <w:t>Journal of Phonetics</w:t>
      </w:r>
      <w:r w:rsidRPr="00AC7AF9">
        <w:rPr>
          <w:rFonts w:asciiTheme="majorBidi" w:hAnsiTheme="majorBidi" w:cstheme="majorBidi"/>
          <w:sz w:val="24"/>
          <w:szCs w:val="24"/>
        </w:rPr>
        <w:t xml:space="preserve">, </w:t>
      </w:r>
      <w:r w:rsidRPr="005B5CAE">
        <w:rPr>
          <w:rFonts w:asciiTheme="majorBidi" w:hAnsiTheme="majorBidi" w:cstheme="majorBidi"/>
          <w:i/>
          <w:sz w:val="24"/>
          <w:szCs w:val="24"/>
        </w:rPr>
        <w:t>56</w:t>
      </w:r>
      <w:r w:rsidRPr="00AC7AF9">
        <w:rPr>
          <w:rFonts w:asciiTheme="majorBidi" w:hAnsiTheme="majorBidi" w:cstheme="majorBidi"/>
          <w:sz w:val="24"/>
          <w:szCs w:val="24"/>
        </w:rPr>
        <w:t xml:space="preserve">, 1–14. </w:t>
      </w:r>
      <w:hyperlink r:id="rId31" w:tgtFrame="_blank" w:tooltip="Persistent link using digital object identifier" w:history="1">
        <w:r w:rsidRPr="00A637F4">
          <w:rPr>
            <w:rStyle w:val="Hyperlink"/>
            <w:rFonts w:asciiTheme="majorBidi" w:hAnsiTheme="majorBidi" w:cstheme="majorBidi"/>
            <w:color w:val="auto"/>
            <w:sz w:val="24"/>
            <w:szCs w:val="24"/>
            <w:u w:val="none"/>
          </w:rPr>
          <w:t>doi: 10.1016/j.wocn.2016.01.003</w:t>
        </w:r>
      </w:hyperlink>
    </w:p>
    <w:p w14:paraId="66198378" w14:textId="77777777" w:rsidR="00C04E95" w:rsidRPr="00AC7AF9" w:rsidRDefault="00C04E95">
      <w:pPr>
        <w:shd w:val="clear" w:color="auto" w:fill="FFFFFF"/>
        <w:bidi w:val="0"/>
        <w:spacing w:after="0" w:line="270" w:lineRule="atLeast"/>
        <w:ind w:hanging="720"/>
        <w:textAlignment w:val="baseline"/>
        <w:rPr>
          <w:rFonts w:asciiTheme="majorBidi" w:hAnsiTheme="majorBidi" w:cstheme="majorBidi"/>
          <w:sz w:val="24"/>
          <w:szCs w:val="24"/>
        </w:rPr>
      </w:pPr>
    </w:p>
    <w:p w14:paraId="7BD59052" w14:textId="77777777" w:rsidR="00C04E95" w:rsidRPr="00CB6393" w:rsidRDefault="00C04E95">
      <w:pPr>
        <w:shd w:val="clear" w:color="auto" w:fill="FFFFFF"/>
        <w:bidi w:val="0"/>
        <w:spacing w:after="0" w:line="480" w:lineRule="auto"/>
        <w:ind w:hanging="720"/>
        <w:textAlignment w:val="baseline"/>
        <w:rPr>
          <w:rFonts w:asciiTheme="majorBidi" w:hAnsiTheme="majorBidi" w:cstheme="majorBidi"/>
          <w:sz w:val="24"/>
          <w:szCs w:val="24"/>
        </w:rPr>
      </w:pPr>
      <w:r w:rsidRPr="00CB6393">
        <w:rPr>
          <w:rFonts w:asciiTheme="majorBidi" w:hAnsiTheme="majorBidi" w:cstheme="majorBidi"/>
          <w:sz w:val="24"/>
          <w:szCs w:val="24"/>
        </w:rPr>
        <w:t xml:space="preserve">Swingley, D. (2005). 11-month-olds’ knowledge of how familiar words sound. </w:t>
      </w:r>
      <w:r w:rsidRPr="00CB6393">
        <w:rPr>
          <w:rFonts w:asciiTheme="majorBidi" w:hAnsiTheme="majorBidi" w:cstheme="majorBidi"/>
          <w:i/>
          <w:iCs/>
          <w:sz w:val="24"/>
          <w:szCs w:val="24"/>
        </w:rPr>
        <w:t>Developmental Science</w:t>
      </w:r>
      <w:r w:rsidRPr="00CB6393">
        <w:rPr>
          <w:rFonts w:asciiTheme="majorBidi" w:hAnsiTheme="majorBidi" w:cstheme="majorBidi"/>
          <w:sz w:val="24"/>
          <w:szCs w:val="24"/>
        </w:rPr>
        <w:t xml:space="preserve">, </w:t>
      </w:r>
      <w:r w:rsidRPr="005B5CAE">
        <w:rPr>
          <w:rFonts w:asciiTheme="majorBidi" w:hAnsiTheme="majorBidi" w:cstheme="majorBidi"/>
          <w:i/>
          <w:sz w:val="24"/>
          <w:szCs w:val="24"/>
        </w:rPr>
        <w:t>8</w:t>
      </w:r>
      <w:r w:rsidRPr="00CB6393">
        <w:rPr>
          <w:rFonts w:asciiTheme="majorBidi" w:hAnsiTheme="majorBidi" w:cstheme="majorBidi"/>
          <w:sz w:val="24"/>
          <w:szCs w:val="24"/>
        </w:rPr>
        <w:t xml:space="preserve">, 432–443. </w:t>
      </w:r>
      <w:r w:rsidRPr="00CB6393">
        <w:rPr>
          <w:rFonts w:asciiTheme="majorBidi" w:hAnsiTheme="majorBidi" w:cstheme="majorBidi"/>
          <w:sz w:val="24"/>
          <w:szCs w:val="24"/>
          <w:lang w:val="en"/>
        </w:rPr>
        <w:t>doi:10.1111/j.1467-7687.2005.00432</w:t>
      </w:r>
    </w:p>
    <w:p w14:paraId="0905C4BC" w14:textId="77777777" w:rsidR="00C04E95" w:rsidRPr="00CB6393" w:rsidRDefault="00C04E95">
      <w:pPr>
        <w:shd w:val="clear" w:color="auto" w:fill="FFFFFF"/>
        <w:bidi w:val="0"/>
        <w:spacing w:after="0" w:line="480" w:lineRule="auto"/>
        <w:ind w:hanging="720"/>
        <w:textAlignment w:val="baseline"/>
        <w:rPr>
          <w:rFonts w:asciiTheme="majorBidi" w:hAnsiTheme="majorBidi" w:cstheme="majorBidi"/>
          <w:sz w:val="24"/>
          <w:szCs w:val="24"/>
        </w:rPr>
      </w:pPr>
      <w:r w:rsidRPr="00CB6393">
        <w:rPr>
          <w:rFonts w:asciiTheme="majorBidi" w:hAnsiTheme="majorBidi" w:cstheme="majorBidi"/>
          <w:sz w:val="24"/>
          <w:szCs w:val="24"/>
        </w:rPr>
        <w:t xml:space="preserve">Swingley, D. (2007). Lexical exposure and word-form encoding in 1.5-year-olds. </w:t>
      </w:r>
      <w:r w:rsidRPr="00CB6393">
        <w:rPr>
          <w:rFonts w:asciiTheme="majorBidi" w:hAnsiTheme="majorBidi" w:cstheme="majorBidi"/>
          <w:i/>
          <w:iCs/>
          <w:sz w:val="24"/>
          <w:szCs w:val="24"/>
        </w:rPr>
        <w:t>Developmental Psychology</w:t>
      </w:r>
      <w:r w:rsidRPr="00CB6393">
        <w:rPr>
          <w:rFonts w:asciiTheme="majorBidi" w:hAnsiTheme="majorBidi" w:cstheme="majorBidi"/>
          <w:sz w:val="24"/>
          <w:szCs w:val="24"/>
        </w:rPr>
        <w:t xml:space="preserve">, </w:t>
      </w:r>
      <w:r w:rsidRPr="005B5CAE">
        <w:rPr>
          <w:rFonts w:asciiTheme="majorBidi" w:hAnsiTheme="majorBidi" w:cstheme="majorBidi"/>
          <w:i/>
          <w:sz w:val="24"/>
          <w:szCs w:val="24"/>
        </w:rPr>
        <w:t>43</w:t>
      </w:r>
      <w:r w:rsidRPr="00CB6393">
        <w:rPr>
          <w:rFonts w:asciiTheme="majorBidi" w:hAnsiTheme="majorBidi" w:cstheme="majorBidi"/>
          <w:sz w:val="24"/>
          <w:szCs w:val="24"/>
        </w:rPr>
        <w:t>, 454–464. doi:</w:t>
      </w:r>
      <w:r w:rsidRPr="00CB6393">
        <w:rPr>
          <w:rFonts w:ascii="Times-Roman" w:hAnsi="Times-Roman" w:cs="Times-Roman"/>
          <w:sz w:val="12"/>
          <w:szCs w:val="12"/>
        </w:rPr>
        <w:t xml:space="preserve"> </w:t>
      </w:r>
      <w:r w:rsidRPr="00CB6393">
        <w:rPr>
          <w:rFonts w:ascii="Times-Roman" w:hAnsi="Times-Roman" w:cs="Times-Roman"/>
          <w:sz w:val="24"/>
          <w:szCs w:val="24"/>
        </w:rPr>
        <w:t>0012-1649.43.2.454</w:t>
      </w:r>
    </w:p>
    <w:p w14:paraId="24293B7D" w14:textId="77777777" w:rsidR="00F14A09" w:rsidRDefault="00C04E95">
      <w:pPr>
        <w:shd w:val="clear" w:color="auto" w:fill="FFFFFF"/>
        <w:bidi w:val="0"/>
        <w:spacing w:after="0" w:line="480" w:lineRule="auto"/>
        <w:ind w:hanging="720"/>
        <w:textAlignment w:val="baseline"/>
        <w:rPr>
          <w:rFonts w:asciiTheme="majorBidi" w:hAnsiTheme="majorBidi" w:cstheme="majorBidi"/>
          <w:sz w:val="24"/>
          <w:szCs w:val="24"/>
        </w:rPr>
      </w:pPr>
      <w:r w:rsidRPr="00CB6393">
        <w:rPr>
          <w:rFonts w:asciiTheme="majorBidi" w:hAnsiTheme="majorBidi" w:cstheme="majorBidi"/>
          <w:sz w:val="24"/>
          <w:szCs w:val="24"/>
        </w:rPr>
        <w:t xml:space="preserve">Tincoff, R. &amp; Jusczyk, P. W. (1999). Some beginnings of word comprehension in 6-month-olds. </w:t>
      </w:r>
      <w:r w:rsidRPr="00CB6393">
        <w:rPr>
          <w:rFonts w:asciiTheme="majorBidi" w:hAnsiTheme="majorBidi" w:cstheme="majorBidi"/>
          <w:i/>
          <w:iCs/>
          <w:sz w:val="24"/>
          <w:szCs w:val="24"/>
        </w:rPr>
        <w:t>Psychological Science</w:t>
      </w:r>
      <w:r w:rsidRPr="00CB6393">
        <w:rPr>
          <w:rFonts w:asciiTheme="majorBidi" w:hAnsiTheme="majorBidi" w:cstheme="majorBidi"/>
          <w:sz w:val="24"/>
          <w:szCs w:val="24"/>
        </w:rPr>
        <w:t>,</w:t>
      </w:r>
      <w:r>
        <w:rPr>
          <w:rFonts w:asciiTheme="majorBidi" w:hAnsiTheme="majorBidi" w:cstheme="majorBidi"/>
          <w:sz w:val="24"/>
          <w:szCs w:val="24"/>
        </w:rPr>
        <w:t xml:space="preserve"> </w:t>
      </w:r>
      <w:r w:rsidRPr="005B5CAE">
        <w:rPr>
          <w:rFonts w:asciiTheme="majorBidi" w:hAnsiTheme="majorBidi" w:cstheme="majorBidi"/>
          <w:i/>
          <w:sz w:val="24"/>
          <w:szCs w:val="24"/>
        </w:rPr>
        <w:t>10</w:t>
      </w:r>
      <w:r w:rsidRPr="00CB6393">
        <w:rPr>
          <w:rFonts w:asciiTheme="majorBidi" w:hAnsiTheme="majorBidi" w:cstheme="majorBidi"/>
          <w:sz w:val="24"/>
          <w:szCs w:val="24"/>
        </w:rPr>
        <w:t>, 172–175. doi:10.1111/1467-9280.00127</w:t>
      </w:r>
    </w:p>
    <w:p w14:paraId="47E43070" w14:textId="17654C35" w:rsidR="00C04E95" w:rsidRPr="00AC7AF9" w:rsidRDefault="00C04E95">
      <w:pPr>
        <w:shd w:val="clear" w:color="auto" w:fill="FFFFFF"/>
        <w:bidi w:val="0"/>
        <w:spacing w:after="0" w:line="480" w:lineRule="auto"/>
        <w:ind w:hanging="720"/>
        <w:textAlignment w:val="baseline"/>
        <w:rPr>
          <w:rFonts w:asciiTheme="majorBidi" w:hAnsiTheme="majorBidi" w:cstheme="majorBidi"/>
          <w:sz w:val="24"/>
          <w:szCs w:val="24"/>
        </w:rPr>
      </w:pPr>
      <w:r w:rsidRPr="00AC7AF9">
        <w:rPr>
          <w:rFonts w:asciiTheme="majorBidi" w:hAnsiTheme="majorBidi" w:cstheme="majorBidi"/>
          <w:sz w:val="24"/>
          <w:szCs w:val="24"/>
        </w:rPr>
        <w:lastRenderedPageBreak/>
        <w:t xml:space="preserve">Tincoff, R. &amp; Jusczyk, P. W. (2012). Six-month-olds comprehend words that refer to parts of the body. </w:t>
      </w:r>
      <w:r w:rsidRPr="00CB6393">
        <w:rPr>
          <w:rFonts w:asciiTheme="majorBidi" w:hAnsiTheme="majorBidi" w:cstheme="majorBidi"/>
          <w:i/>
          <w:iCs/>
          <w:sz w:val="24"/>
          <w:szCs w:val="24"/>
        </w:rPr>
        <w:t>Infancy</w:t>
      </w:r>
      <w:r w:rsidRPr="00AC7AF9">
        <w:rPr>
          <w:rFonts w:asciiTheme="majorBidi" w:hAnsiTheme="majorBidi" w:cstheme="majorBidi"/>
          <w:sz w:val="24"/>
          <w:szCs w:val="24"/>
        </w:rPr>
        <w:t xml:space="preserve">, </w:t>
      </w:r>
      <w:r w:rsidRPr="005B5CAE">
        <w:rPr>
          <w:rFonts w:asciiTheme="majorBidi" w:hAnsiTheme="majorBidi" w:cstheme="majorBidi"/>
          <w:i/>
          <w:sz w:val="24"/>
          <w:szCs w:val="24"/>
        </w:rPr>
        <w:t>17</w:t>
      </w:r>
      <w:r w:rsidRPr="00AC7AF9">
        <w:rPr>
          <w:rFonts w:asciiTheme="majorBidi" w:hAnsiTheme="majorBidi" w:cs="Times New Roman"/>
          <w:sz w:val="24"/>
          <w:szCs w:val="24"/>
        </w:rPr>
        <w:t>,</w:t>
      </w:r>
      <w:r>
        <w:rPr>
          <w:rFonts w:asciiTheme="majorBidi" w:hAnsiTheme="majorBidi" w:cstheme="majorBidi"/>
          <w:sz w:val="24"/>
          <w:szCs w:val="24"/>
        </w:rPr>
        <w:t xml:space="preserve"> 432–444. doi:10.1111/j.1532 </w:t>
      </w:r>
      <w:r w:rsidRPr="00AC7AF9">
        <w:rPr>
          <w:rFonts w:asciiTheme="majorBidi" w:hAnsiTheme="majorBidi" w:cstheme="majorBidi"/>
          <w:sz w:val="24"/>
          <w:szCs w:val="24"/>
        </w:rPr>
        <w:t>7078.2011.00084.x</w:t>
      </w:r>
    </w:p>
    <w:p w14:paraId="173F578D" w14:textId="3DC0EF41" w:rsidR="00C04E95" w:rsidRPr="00A637F4" w:rsidRDefault="00C04E95">
      <w:pPr>
        <w:autoSpaceDE w:val="0"/>
        <w:autoSpaceDN w:val="0"/>
        <w:bidi w:val="0"/>
        <w:adjustRightInd w:val="0"/>
        <w:spacing w:after="0" w:line="480" w:lineRule="auto"/>
        <w:ind w:hanging="720"/>
        <w:rPr>
          <w:rFonts w:asciiTheme="majorBidi" w:hAnsiTheme="majorBidi" w:cstheme="majorBidi"/>
          <w:sz w:val="24"/>
          <w:szCs w:val="24"/>
        </w:rPr>
      </w:pPr>
      <w:r w:rsidRPr="003C5BB6">
        <w:rPr>
          <w:rFonts w:asciiTheme="majorBidi" w:hAnsiTheme="majorBidi" w:cstheme="majorBidi"/>
          <w:sz w:val="24"/>
          <w:szCs w:val="24"/>
          <w:lang w:val="fr-FR"/>
        </w:rPr>
        <w:t xml:space="preserve">Vihman, M. M. &amp; Majorano, M. (2017). </w:t>
      </w:r>
      <w:r w:rsidRPr="00AC7AF9">
        <w:rPr>
          <w:rFonts w:asciiTheme="majorBidi" w:hAnsiTheme="majorBidi" w:cstheme="majorBidi"/>
          <w:sz w:val="24"/>
          <w:szCs w:val="24"/>
        </w:rPr>
        <w:t xml:space="preserve">The role of geminates in infants’ early word production and word-form recognition. </w:t>
      </w:r>
      <w:r w:rsidRPr="00AC7AF9">
        <w:rPr>
          <w:rFonts w:asciiTheme="majorBidi" w:hAnsiTheme="majorBidi" w:cstheme="majorBidi"/>
          <w:i/>
          <w:iCs/>
          <w:sz w:val="24"/>
          <w:szCs w:val="24"/>
        </w:rPr>
        <w:t>Journal of Child Language</w:t>
      </w:r>
      <w:r w:rsidRPr="00AC7AF9">
        <w:rPr>
          <w:rFonts w:asciiTheme="majorBidi" w:hAnsiTheme="majorBidi" w:cstheme="majorBidi"/>
          <w:sz w:val="24"/>
          <w:szCs w:val="24"/>
        </w:rPr>
        <w:t xml:space="preserve">, </w:t>
      </w:r>
      <w:r w:rsidRPr="005B5CAE">
        <w:rPr>
          <w:rFonts w:asciiTheme="majorBidi" w:hAnsiTheme="majorBidi" w:cstheme="majorBidi"/>
          <w:i/>
          <w:sz w:val="24"/>
          <w:szCs w:val="24"/>
        </w:rPr>
        <w:t>1</w:t>
      </w:r>
      <w:r w:rsidRPr="00AC7AF9">
        <w:rPr>
          <w:rFonts w:asciiTheme="majorBidi" w:hAnsiTheme="majorBidi" w:cstheme="majorBidi"/>
          <w:sz w:val="24"/>
          <w:szCs w:val="24"/>
        </w:rPr>
        <w:t>,</w:t>
      </w:r>
      <w:r w:rsidR="004A1B55">
        <w:rPr>
          <w:rFonts w:asciiTheme="majorBidi" w:hAnsiTheme="majorBidi" w:cstheme="majorBidi"/>
          <w:sz w:val="24"/>
          <w:szCs w:val="24"/>
        </w:rPr>
        <w:t xml:space="preserve"> </w:t>
      </w:r>
      <w:r w:rsidRPr="00AC7AF9">
        <w:rPr>
          <w:rFonts w:asciiTheme="majorBidi" w:hAnsiTheme="majorBidi" w:cstheme="majorBidi"/>
          <w:sz w:val="24"/>
          <w:szCs w:val="24"/>
        </w:rPr>
        <w:t xml:space="preserve">158-184. </w:t>
      </w:r>
      <w:hyperlink r:id="rId32" w:tgtFrame="_blank" w:history="1">
        <w:r w:rsidRPr="00A637F4">
          <w:rPr>
            <w:rStyle w:val="Hyperlink"/>
            <w:rFonts w:asciiTheme="majorBidi" w:hAnsiTheme="majorBidi" w:cstheme="majorBidi"/>
            <w:color w:val="auto"/>
            <w:sz w:val="24"/>
            <w:szCs w:val="24"/>
            <w:u w:val="none"/>
            <w:bdr w:val="none" w:sz="0" w:space="0" w:color="auto" w:frame="1"/>
          </w:rPr>
          <w:t>https://doi.org/10.1017/S0305000915000793</w:t>
        </w:r>
      </w:hyperlink>
      <w:r w:rsidRPr="00A637F4">
        <w:rPr>
          <w:rFonts w:asciiTheme="majorBidi" w:hAnsiTheme="majorBidi" w:cstheme="majorBidi"/>
          <w:sz w:val="24"/>
          <w:szCs w:val="24"/>
        </w:rPr>
        <w:t xml:space="preserve"> </w:t>
      </w:r>
    </w:p>
    <w:p w14:paraId="740E7384" w14:textId="77777777" w:rsidR="00C04E95" w:rsidRPr="00A637F4" w:rsidRDefault="00C04E95">
      <w:pPr>
        <w:autoSpaceDE w:val="0"/>
        <w:autoSpaceDN w:val="0"/>
        <w:bidi w:val="0"/>
        <w:adjustRightInd w:val="0"/>
        <w:spacing w:after="0" w:line="480" w:lineRule="auto"/>
        <w:ind w:hanging="720"/>
        <w:rPr>
          <w:rFonts w:asciiTheme="majorBidi" w:hAnsiTheme="majorBidi" w:cstheme="majorBidi"/>
          <w:sz w:val="24"/>
          <w:szCs w:val="24"/>
        </w:rPr>
      </w:pPr>
    </w:p>
    <w:p w14:paraId="6972911A" w14:textId="68A2AB53" w:rsidR="00C04E95" w:rsidRPr="00AC7AF9" w:rsidRDefault="00C04E95">
      <w:pPr>
        <w:autoSpaceDE w:val="0"/>
        <w:autoSpaceDN w:val="0"/>
        <w:bidi w:val="0"/>
        <w:adjustRightInd w:val="0"/>
        <w:spacing w:after="0" w:line="480" w:lineRule="auto"/>
        <w:ind w:hanging="720"/>
        <w:rPr>
          <w:rFonts w:asciiTheme="majorBidi" w:hAnsiTheme="majorBidi" w:cstheme="majorBidi"/>
          <w:sz w:val="24"/>
          <w:szCs w:val="24"/>
        </w:rPr>
      </w:pPr>
      <w:r w:rsidRPr="00AC7AF9">
        <w:rPr>
          <w:rFonts w:asciiTheme="majorBidi" w:hAnsiTheme="majorBidi" w:cstheme="majorBidi"/>
          <w:sz w:val="24"/>
          <w:szCs w:val="24"/>
        </w:rPr>
        <w:t xml:space="preserve">Vihman, M. M., Nakai, S., DePaolis, R. A. &amp; Hallé, P. (2004). The role of accentual pattern in early lexical representation. </w:t>
      </w:r>
      <w:r w:rsidRPr="00AC7AF9">
        <w:rPr>
          <w:rFonts w:asciiTheme="majorBidi" w:hAnsiTheme="majorBidi" w:cstheme="majorBidi"/>
          <w:i/>
          <w:iCs/>
          <w:sz w:val="24"/>
          <w:szCs w:val="24"/>
        </w:rPr>
        <w:t>Journal of Memory and Language</w:t>
      </w:r>
      <w:r w:rsidRPr="00AC7AF9">
        <w:rPr>
          <w:rFonts w:asciiTheme="majorBidi" w:hAnsiTheme="majorBidi" w:cstheme="majorBidi"/>
          <w:sz w:val="24"/>
          <w:szCs w:val="24"/>
        </w:rPr>
        <w:t xml:space="preserve">, </w:t>
      </w:r>
      <w:r w:rsidRPr="005B5CAE">
        <w:rPr>
          <w:rFonts w:asciiTheme="majorBidi" w:hAnsiTheme="majorBidi" w:cstheme="majorBidi"/>
          <w:i/>
          <w:sz w:val="24"/>
          <w:szCs w:val="24"/>
        </w:rPr>
        <w:t>50</w:t>
      </w:r>
      <w:r w:rsidRPr="00AC7AF9">
        <w:rPr>
          <w:rFonts w:asciiTheme="majorBidi" w:hAnsiTheme="majorBidi" w:cstheme="majorBidi"/>
          <w:sz w:val="24"/>
          <w:szCs w:val="24"/>
        </w:rPr>
        <w:t>, 336–353. doi:10.1016/j.jml.2003.11.004</w:t>
      </w:r>
    </w:p>
    <w:p w14:paraId="7E791C4E" w14:textId="47366EE0" w:rsidR="00C04E95" w:rsidRPr="00D579F1" w:rsidRDefault="00C04E95">
      <w:pPr>
        <w:autoSpaceDE w:val="0"/>
        <w:autoSpaceDN w:val="0"/>
        <w:bidi w:val="0"/>
        <w:adjustRightInd w:val="0"/>
        <w:spacing w:after="0" w:line="480" w:lineRule="auto"/>
        <w:ind w:hanging="720"/>
        <w:rPr>
          <w:rFonts w:asciiTheme="majorBidi" w:hAnsiTheme="majorBidi" w:cstheme="majorBidi"/>
          <w:sz w:val="24"/>
          <w:szCs w:val="24"/>
        </w:rPr>
      </w:pPr>
      <w:r w:rsidRPr="00AC7AF9">
        <w:rPr>
          <w:rFonts w:asciiTheme="majorBidi" w:hAnsiTheme="majorBidi" w:cstheme="majorBidi"/>
          <w:sz w:val="24"/>
          <w:szCs w:val="24"/>
        </w:rPr>
        <w:t>Vihman, M.</w:t>
      </w:r>
      <w:r w:rsidR="004A1B55">
        <w:rPr>
          <w:rFonts w:asciiTheme="majorBidi" w:hAnsiTheme="majorBidi" w:cstheme="majorBidi"/>
          <w:sz w:val="24"/>
          <w:szCs w:val="24"/>
        </w:rPr>
        <w:t xml:space="preserve"> </w:t>
      </w:r>
      <w:r w:rsidRPr="00AC7AF9">
        <w:rPr>
          <w:rFonts w:asciiTheme="majorBidi" w:hAnsiTheme="majorBidi" w:cstheme="majorBidi"/>
          <w:sz w:val="24"/>
          <w:szCs w:val="24"/>
        </w:rPr>
        <w:t>M.,</w:t>
      </w:r>
      <w:r w:rsidR="004A1B55">
        <w:rPr>
          <w:rFonts w:asciiTheme="majorBidi" w:hAnsiTheme="majorBidi" w:cstheme="majorBidi"/>
          <w:sz w:val="24"/>
          <w:szCs w:val="24"/>
        </w:rPr>
        <w:t xml:space="preserve"> </w:t>
      </w:r>
      <w:r w:rsidRPr="00AC7AF9">
        <w:rPr>
          <w:rFonts w:asciiTheme="majorBidi" w:hAnsiTheme="majorBidi" w:cstheme="majorBidi"/>
          <w:sz w:val="24"/>
          <w:szCs w:val="24"/>
        </w:rPr>
        <w:t>Thierry,</w:t>
      </w:r>
      <w:r w:rsidR="004A1B55">
        <w:rPr>
          <w:rFonts w:asciiTheme="majorBidi" w:hAnsiTheme="majorBidi" w:cstheme="majorBidi"/>
          <w:sz w:val="24"/>
          <w:szCs w:val="24"/>
        </w:rPr>
        <w:t xml:space="preserve"> </w:t>
      </w:r>
      <w:r w:rsidRPr="00AC7AF9">
        <w:rPr>
          <w:rFonts w:asciiTheme="majorBidi" w:hAnsiTheme="majorBidi" w:cstheme="majorBidi"/>
          <w:sz w:val="24"/>
          <w:szCs w:val="24"/>
        </w:rPr>
        <w:t>G., Lum,</w:t>
      </w:r>
      <w:r w:rsidR="004A1B55">
        <w:rPr>
          <w:rFonts w:asciiTheme="majorBidi" w:hAnsiTheme="majorBidi" w:cstheme="majorBidi"/>
          <w:sz w:val="24"/>
          <w:szCs w:val="24"/>
        </w:rPr>
        <w:t xml:space="preserve"> </w:t>
      </w:r>
      <w:r w:rsidRPr="00AC7AF9">
        <w:rPr>
          <w:rFonts w:asciiTheme="majorBidi" w:hAnsiTheme="majorBidi" w:cstheme="majorBidi"/>
          <w:sz w:val="24"/>
          <w:szCs w:val="24"/>
        </w:rPr>
        <w:t>J., Keren-Portnoy,</w:t>
      </w:r>
      <w:r w:rsidR="004A1B55">
        <w:rPr>
          <w:rFonts w:asciiTheme="majorBidi" w:hAnsiTheme="majorBidi" w:cstheme="majorBidi"/>
          <w:sz w:val="24"/>
          <w:szCs w:val="24"/>
        </w:rPr>
        <w:t xml:space="preserve"> </w:t>
      </w:r>
      <w:r w:rsidRPr="00AC7AF9">
        <w:rPr>
          <w:rFonts w:asciiTheme="majorBidi" w:hAnsiTheme="majorBidi" w:cstheme="majorBidi"/>
          <w:sz w:val="24"/>
          <w:szCs w:val="24"/>
        </w:rPr>
        <w:t>T. &amp;</w:t>
      </w:r>
      <w:r w:rsidR="004A1B55">
        <w:rPr>
          <w:rFonts w:asciiTheme="majorBidi" w:hAnsiTheme="majorBidi" w:cstheme="majorBidi"/>
          <w:sz w:val="24"/>
          <w:szCs w:val="24"/>
        </w:rPr>
        <w:t xml:space="preserve"> </w:t>
      </w:r>
      <w:r w:rsidRPr="00AC7AF9">
        <w:rPr>
          <w:rFonts w:asciiTheme="majorBidi" w:hAnsiTheme="majorBidi" w:cstheme="majorBidi"/>
          <w:sz w:val="24"/>
          <w:szCs w:val="24"/>
        </w:rPr>
        <w:t>Martin, P.</w:t>
      </w:r>
      <w:r w:rsidR="004A1B55">
        <w:rPr>
          <w:rFonts w:asciiTheme="majorBidi" w:hAnsiTheme="majorBidi" w:cstheme="majorBidi"/>
          <w:sz w:val="24"/>
          <w:szCs w:val="24"/>
        </w:rPr>
        <w:t xml:space="preserve"> </w:t>
      </w:r>
      <w:r w:rsidRPr="00AC7AF9">
        <w:rPr>
          <w:rFonts w:asciiTheme="majorBidi" w:hAnsiTheme="majorBidi" w:cstheme="majorBidi"/>
          <w:sz w:val="24"/>
          <w:szCs w:val="24"/>
        </w:rPr>
        <w:t>(2007). Onset of word form recognition in English,</w:t>
      </w:r>
      <w:r w:rsidR="004A1B55">
        <w:rPr>
          <w:rFonts w:asciiTheme="majorBidi" w:hAnsiTheme="majorBidi" w:cstheme="majorBidi"/>
          <w:sz w:val="24"/>
          <w:szCs w:val="24"/>
        </w:rPr>
        <w:t xml:space="preserve"> </w:t>
      </w:r>
      <w:r w:rsidRPr="00AC7AF9">
        <w:rPr>
          <w:rFonts w:asciiTheme="majorBidi" w:hAnsiTheme="majorBidi" w:cstheme="majorBidi"/>
          <w:sz w:val="24"/>
          <w:szCs w:val="24"/>
        </w:rPr>
        <w:t xml:space="preserve">Welsh, and English-Welsh bilingual infants. </w:t>
      </w:r>
      <w:r w:rsidRPr="00AC7AF9">
        <w:rPr>
          <w:rFonts w:asciiTheme="majorBidi" w:hAnsiTheme="majorBidi" w:cstheme="majorBidi"/>
          <w:i/>
          <w:iCs/>
          <w:sz w:val="24"/>
          <w:szCs w:val="24"/>
        </w:rPr>
        <w:t>Applied Psycholinguistics</w:t>
      </w:r>
      <w:r w:rsidRPr="00AC7AF9">
        <w:rPr>
          <w:rFonts w:asciiTheme="majorBidi" w:hAnsiTheme="majorBidi" w:cstheme="majorBidi"/>
          <w:sz w:val="24"/>
          <w:szCs w:val="24"/>
        </w:rPr>
        <w:t xml:space="preserve">, </w:t>
      </w:r>
      <w:r w:rsidRPr="005B5CAE">
        <w:rPr>
          <w:rFonts w:asciiTheme="majorBidi" w:hAnsiTheme="majorBidi" w:cstheme="majorBidi"/>
          <w:i/>
          <w:sz w:val="24"/>
          <w:szCs w:val="24"/>
        </w:rPr>
        <w:t>28</w:t>
      </w:r>
      <w:r w:rsidRPr="00AC7AF9">
        <w:rPr>
          <w:rFonts w:asciiTheme="majorBidi" w:hAnsiTheme="majorBidi" w:cstheme="majorBidi"/>
          <w:sz w:val="24"/>
          <w:szCs w:val="24"/>
        </w:rPr>
        <w:t>, 475–493. doi: 10.1017.S0142716407070269</w:t>
      </w:r>
    </w:p>
    <w:p w14:paraId="73C25FD7" w14:textId="77777777" w:rsidR="00C04E95" w:rsidRDefault="00C04E95">
      <w:pPr>
        <w:autoSpaceDE w:val="0"/>
        <w:autoSpaceDN w:val="0"/>
        <w:bidi w:val="0"/>
        <w:adjustRightInd w:val="0"/>
        <w:spacing w:after="0" w:line="480" w:lineRule="auto"/>
        <w:ind w:hanging="720"/>
        <w:rPr>
          <w:rFonts w:asciiTheme="majorBidi" w:hAnsiTheme="majorBidi" w:cstheme="majorBidi"/>
          <w:sz w:val="24"/>
          <w:szCs w:val="24"/>
          <w:lang w:val="en-GB"/>
        </w:rPr>
      </w:pPr>
    </w:p>
    <w:p w14:paraId="02E3B3F8" w14:textId="192B1E02" w:rsidR="00D24FC6" w:rsidRDefault="00D24FC6">
      <w:pPr>
        <w:bidi w:val="0"/>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br w:type="page"/>
      </w:r>
    </w:p>
    <w:p w14:paraId="7315F7A3" w14:textId="77777777" w:rsidR="00D24FC6" w:rsidRDefault="00D24FC6" w:rsidP="00D24FC6">
      <w:pPr>
        <w:bidi w:val="0"/>
        <w:rPr>
          <w:rFonts w:asciiTheme="majorBidi" w:hAnsiTheme="majorBidi" w:cstheme="majorBidi"/>
          <w:sz w:val="24"/>
          <w:szCs w:val="24"/>
        </w:rPr>
      </w:pPr>
      <w:r w:rsidRPr="001C5AFF">
        <w:rPr>
          <w:rFonts w:asciiTheme="majorBidi" w:hAnsiTheme="majorBidi" w:cstheme="majorBidi"/>
          <w:sz w:val="24"/>
          <w:szCs w:val="24"/>
        </w:rPr>
        <w:lastRenderedPageBreak/>
        <w:t>Appendix</w:t>
      </w:r>
      <w:r>
        <w:rPr>
          <w:rFonts w:asciiTheme="majorBidi" w:hAnsiTheme="majorBidi" w:cstheme="majorBidi"/>
          <w:sz w:val="24"/>
          <w:szCs w:val="24"/>
        </w:rPr>
        <w:t xml:space="preserve"> A: Acoustic measurements</w:t>
      </w:r>
    </w:p>
    <w:p w14:paraId="2CCA2C04" w14:textId="77777777" w:rsidR="00D24FC6" w:rsidRDefault="00D24FC6" w:rsidP="00D24FC6">
      <w:pPr>
        <w:bidi w:val="0"/>
        <w:rPr>
          <w:rFonts w:asciiTheme="majorBidi" w:hAnsiTheme="majorBidi" w:cstheme="majorBidi"/>
          <w:sz w:val="24"/>
          <w:szCs w:val="24"/>
        </w:rPr>
      </w:pPr>
      <w:r>
        <w:rPr>
          <w:rFonts w:asciiTheme="majorBidi" w:hAnsiTheme="majorBidi" w:cstheme="majorBidi"/>
          <w:sz w:val="24"/>
          <w:szCs w:val="24"/>
        </w:rPr>
        <w:t>Table A1: M</w:t>
      </w:r>
      <w:r w:rsidRPr="0097022D">
        <w:rPr>
          <w:rFonts w:asciiTheme="majorBidi" w:eastAsia="AdvTimes" w:hAnsiTheme="majorBidi" w:cstheme="majorBidi"/>
          <w:sz w:val="24"/>
          <w:szCs w:val="24"/>
          <w:lang w:val="en-GB"/>
        </w:rPr>
        <w:t xml:space="preserve">ean </w:t>
      </w:r>
      <w:r>
        <w:rPr>
          <w:rFonts w:asciiTheme="majorBidi" w:eastAsia="AdvTimes" w:hAnsiTheme="majorBidi" w:cstheme="majorBidi"/>
          <w:sz w:val="24"/>
          <w:szCs w:val="24"/>
          <w:lang w:val="en-GB"/>
        </w:rPr>
        <w:t>duration,</w:t>
      </w:r>
      <w:r w:rsidRPr="0097022D">
        <w:rPr>
          <w:rFonts w:asciiTheme="majorBidi" w:eastAsia="AdvTimes" w:hAnsiTheme="majorBidi" w:cstheme="majorBidi"/>
          <w:sz w:val="24"/>
          <w:szCs w:val="24"/>
          <w:lang w:val="en-GB"/>
        </w:rPr>
        <w:t xml:space="preserve"> frequency and amplitude of the Familiar </w:t>
      </w:r>
      <w:r>
        <w:rPr>
          <w:rFonts w:asciiTheme="majorBidi" w:eastAsia="AdvTimes" w:hAnsiTheme="majorBidi" w:cstheme="majorBidi"/>
          <w:sz w:val="24"/>
          <w:szCs w:val="24"/>
          <w:lang w:val="en-GB"/>
        </w:rPr>
        <w:t>and Unfamiliar words (Experiment 1) and the Altered Familiar and Unfamiliar nonwords (Experiments 2a – 2d).</w:t>
      </w:r>
    </w:p>
    <w:tbl>
      <w:tblPr>
        <w:tblStyle w:val="TableGrid"/>
        <w:tblW w:w="9322" w:type="dxa"/>
        <w:tblLook w:val="04A0" w:firstRow="1" w:lastRow="0" w:firstColumn="1" w:lastColumn="0" w:noHBand="0" w:noVBand="1"/>
      </w:tblPr>
      <w:tblGrid>
        <w:gridCol w:w="1384"/>
        <w:gridCol w:w="2024"/>
        <w:gridCol w:w="1803"/>
        <w:gridCol w:w="1843"/>
        <w:gridCol w:w="2268"/>
      </w:tblGrid>
      <w:tr w:rsidR="00D24FC6" w14:paraId="6C493503" w14:textId="77777777" w:rsidTr="0096474C">
        <w:tc>
          <w:tcPr>
            <w:tcW w:w="1384" w:type="dxa"/>
            <w:tcBorders>
              <w:top w:val="single" w:sz="4" w:space="0" w:color="auto"/>
              <w:left w:val="single" w:sz="4" w:space="0" w:color="auto"/>
              <w:bottom w:val="single" w:sz="4" w:space="0" w:color="auto"/>
              <w:right w:val="single" w:sz="4" w:space="0" w:color="auto"/>
            </w:tcBorders>
            <w:hideMark/>
          </w:tcPr>
          <w:p w14:paraId="63075C69"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Experiment</w:t>
            </w:r>
          </w:p>
        </w:tc>
        <w:tc>
          <w:tcPr>
            <w:tcW w:w="2024" w:type="dxa"/>
            <w:tcBorders>
              <w:top w:val="single" w:sz="4" w:space="0" w:color="auto"/>
              <w:left w:val="single" w:sz="4" w:space="0" w:color="auto"/>
              <w:bottom w:val="single" w:sz="4" w:space="0" w:color="auto"/>
              <w:right w:val="single" w:sz="4" w:space="0" w:color="auto"/>
            </w:tcBorders>
            <w:hideMark/>
          </w:tcPr>
          <w:p w14:paraId="2C710282"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Measurement</w:t>
            </w:r>
          </w:p>
        </w:tc>
        <w:tc>
          <w:tcPr>
            <w:tcW w:w="1803" w:type="dxa"/>
            <w:tcBorders>
              <w:top w:val="single" w:sz="4" w:space="0" w:color="auto"/>
              <w:left w:val="single" w:sz="4" w:space="0" w:color="auto"/>
              <w:bottom w:val="single" w:sz="4" w:space="0" w:color="auto"/>
              <w:right w:val="single" w:sz="4" w:space="0" w:color="auto"/>
            </w:tcBorders>
            <w:hideMark/>
          </w:tcPr>
          <w:p w14:paraId="067A1151"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Familiar</w:t>
            </w:r>
          </w:p>
        </w:tc>
        <w:tc>
          <w:tcPr>
            <w:tcW w:w="1843" w:type="dxa"/>
            <w:tcBorders>
              <w:top w:val="single" w:sz="4" w:space="0" w:color="auto"/>
              <w:left w:val="single" w:sz="4" w:space="0" w:color="auto"/>
              <w:bottom w:val="single" w:sz="4" w:space="0" w:color="auto"/>
              <w:right w:val="single" w:sz="4" w:space="0" w:color="auto"/>
            </w:tcBorders>
            <w:hideMark/>
          </w:tcPr>
          <w:p w14:paraId="13F70CF9" w14:textId="77777777" w:rsidR="00D24FC6" w:rsidRDefault="00D24FC6" w:rsidP="0096474C">
            <w:pPr>
              <w:bidi w:val="0"/>
              <w:rPr>
                <w:rFonts w:asciiTheme="majorBidi" w:hAnsiTheme="majorBidi" w:cstheme="majorBidi"/>
                <w:sz w:val="24"/>
                <w:szCs w:val="24"/>
                <w:rtl/>
              </w:rPr>
            </w:pPr>
            <w:r>
              <w:rPr>
                <w:rFonts w:asciiTheme="majorBidi" w:hAnsiTheme="majorBidi" w:cstheme="majorBidi"/>
                <w:sz w:val="24"/>
                <w:szCs w:val="24"/>
              </w:rPr>
              <w:t>Unfamiliar</w:t>
            </w:r>
          </w:p>
        </w:tc>
        <w:tc>
          <w:tcPr>
            <w:tcW w:w="2268" w:type="dxa"/>
            <w:tcBorders>
              <w:top w:val="single" w:sz="4" w:space="0" w:color="auto"/>
              <w:left w:val="single" w:sz="4" w:space="0" w:color="auto"/>
              <w:bottom w:val="single" w:sz="4" w:space="0" w:color="auto"/>
              <w:right w:val="single" w:sz="4" w:space="0" w:color="auto"/>
            </w:tcBorders>
            <w:hideMark/>
          </w:tcPr>
          <w:p w14:paraId="07B956F2"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 values, level of significance (two-tailed)</w:t>
            </w:r>
          </w:p>
        </w:tc>
      </w:tr>
      <w:tr w:rsidR="00D24FC6" w14:paraId="4687959C" w14:textId="77777777" w:rsidTr="0096474C">
        <w:tc>
          <w:tcPr>
            <w:tcW w:w="1384" w:type="dxa"/>
            <w:vMerge w:val="restart"/>
            <w:tcBorders>
              <w:top w:val="single" w:sz="4" w:space="0" w:color="auto"/>
              <w:left w:val="single" w:sz="4" w:space="0" w:color="auto"/>
              <w:bottom w:val="single" w:sz="4" w:space="0" w:color="auto"/>
              <w:right w:val="single" w:sz="4" w:space="0" w:color="auto"/>
            </w:tcBorders>
            <w:hideMark/>
          </w:tcPr>
          <w:p w14:paraId="4F83AFA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w:t>
            </w:r>
          </w:p>
        </w:tc>
        <w:tc>
          <w:tcPr>
            <w:tcW w:w="2024" w:type="dxa"/>
            <w:tcBorders>
              <w:top w:val="single" w:sz="4" w:space="0" w:color="auto"/>
              <w:left w:val="single" w:sz="4" w:space="0" w:color="auto"/>
              <w:bottom w:val="single" w:sz="4" w:space="0" w:color="auto"/>
              <w:right w:val="single" w:sz="4" w:space="0" w:color="auto"/>
            </w:tcBorders>
            <w:hideMark/>
          </w:tcPr>
          <w:p w14:paraId="09F63B04"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average (Hz)</w:t>
            </w:r>
          </w:p>
        </w:tc>
        <w:tc>
          <w:tcPr>
            <w:tcW w:w="1803" w:type="dxa"/>
            <w:tcBorders>
              <w:top w:val="single" w:sz="4" w:space="0" w:color="auto"/>
              <w:left w:val="single" w:sz="4" w:space="0" w:color="auto"/>
              <w:bottom w:val="single" w:sz="4" w:space="0" w:color="auto"/>
              <w:right w:val="single" w:sz="4" w:space="0" w:color="auto"/>
            </w:tcBorders>
            <w:hideMark/>
          </w:tcPr>
          <w:p w14:paraId="4642B569"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209.84 (9.96)</w:t>
            </w:r>
            <w:r>
              <w:rPr>
                <w:rFonts w:asciiTheme="majorBidi" w:hAnsiTheme="majorBidi" w:cstheme="majorBidi"/>
                <w:sz w:val="24"/>
                <w:szCs w:val="24"/>
              </w:rPr>
              <w:tab/>
            </w:r>
          </w:p>
        </w:tc>
        <w:tc>
          <w:tcPr>
            <w:tcW w:w="1843" w:type="dxa"/>
            <w:tcBorders>
              <w:top w:val="single" w:sz="4" w:space="0" w:color="auto"/>
              <w:left w:val="single" w:sz="4" w:space="0" w:color="auto"/>
              <w:bottom w:val="single" w:sz="4" w:space="0" w:color="auto"/>
              <w:right w:val="single" w:sz="4" w:space="0" w:color="auto"/>
            </w:tcBorders>
            <w:hideMark/>
          </w:tcPr>
          <w:p w14:paraId="08365663"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204.97 (17.47)</w:t>
            </w:r>
          </w:p>
        </w:tc>
        <w:tc>
          <w:tcPr>
            <w:tcW w:w="2268" w:type="dxa"/>
            <w:tcBorders>
              <w:top w:val="single" w:sz="4" w:space="0" w:color="auto"/>
              <w:left w:val="single" w:sz="4" w:space="0" w:color="auto"/>
              <w:bottom w:val="single" w:sz="4" w:space="0" w:color="auto"/>
              <w:right w:val="single" w:sz="4" w:space="0" w:color="auto"/>
            </w:tcBorders>
            <w:hideMark/>
          </w:tcPr>
          <w:p w14:paraId="279CD441"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t(26) = </w:t>
            </w:r>
            <w:r>
              <w:rPr>
                <w:rFonts w:asciiTheme="majorBidi" w:hAnsiTheme="majorBidi" w:cstheme="majorBidi" w:hint="cs"/>
                <w:sz w:val="24"/>
                <w:szCs w:val="24"/>
              </w:rPr>
              <w:t>0</w:t>
            </w:r>
            <w:r>
              <w:rPr>
                <w:rFonts w:asciiTheme="majorBidi" w:hAnsiTheme="majorBidi" w:cstheme="majorBidi"/>
                <w:sz w:val="24"/>
                <w:szCs w:val="24"/>
              </w:rPr>
              <w:t>.90, p = .37</w:t>
            </w:r>
          </w:p>
        </w:tc>
      </w:tr>
      <w:tr w:rsidR="00D24FC6" w14:paraId="4CDDBE4F" w14:textId="77777777" w:rsidTr="0096474C">
        <w:tc>
          <w:tcPr>
            <w:tcW w:w="0" w:type="auto"/>
            <w:vMerge/>
            <w:tcBorders>
              <w:top w:val="single" w:sz="4" w:space="0" w:color="auto"/>
              <w:left w:val="single" w:sz="4" w:space="0" w:color="auto"/>
              <w:bottom w:val="single" w:sz="4" w:space="0" w:color="auto"/>
              <w:right w:val="single" w:sz="4" w:space="0" w:color="auto"/>
            </w:tcBorders>
            <w:vAlign w:val="center"/>
            <w:hideMark/>
          </w:tcPr>
          <w:p w14:paraId="5A834CE6"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14:paraId="7A29FB7A"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(max) (Hz)</w:t>
            </w:r>
          </w:p>
        </w:tc>
        <w:tc>
          <w:tcPr>
            <w:tcW w:w="1803" w:type="dxa"/>
            <w:tcBorders>
              <w:top w:val="single" w:sz="4" w:space="0" w:color="auto"/>
              <w:left w:val="single" w:sz="4" w:space="0" w:color="auto"/>
              <w:bottom w:val="single" w:sz="4" w:space="0" w:color="auto"/>
              <w:right w:val="single" w:sz="4" w:space="0" w:color="auto"/>
            </w:tcBorders>
            <w:hideMark/>
          </w:tcPr>
          <w:p w14:paraId="37A1750D"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252.00 (17.68)</w:t>
            </w:r>
          </w:p>
        </w:tc>
        <w:tc>
          <w:tcPr>
            <w:tcW w:w="1843" w:type="dxa"/>
            <w:tcBorders>
              <w:top w:val="single" w:sz="4" w:space="0" w:color="auto"/>
              <w:left w:val="single" w:sz="4" w:space="0" w:color="auto"/>
              <w:bottom w:val="single" w:sz="4" w:space="0" w:color="auto"/>
              <w:right w:val="single" w:sz="4" w:space="0" w:color="auto"/>
            </w:tcBorders>
            <w:hideMark/>
          </w:tcPr>
          <w:p w14:paraId="481445C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242.68 (17.60)</w:t>
            </w:r>
          </w:p>
        </w:tc>
        <w:tc>
          <w:tcPr>
            <w:tcW w:w="2268" w:type="dxa"/>
            <w:tcBorders>
              <w:top w:val="single" w:sz="4" w:space="0" w:color="auto"/>
              <w:left w:val="single" w:sz="4" w:space="0" w:color="auto"/>
              <w:bottom w:val="single" w:sz="4" w:space="0" w:color="auto"/>
              <w:right w:val="single" w:sz="4" w:space="0" w:color="auto"/>
            </w:tcBorders>
            <w:hideMark/>
          </w:tcPr>
          <w:p w14:paraId="4CC56C6F"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1.39, p = .17</w:t>
            </w:r>
          </w:p>
        </w:tc>
      </w:tr>
      <w:tr w:rsidR="00D24FC6" w14:paraId="57266B1B" w14:textId="77777777" w:rsidTr="0096474C">
        <w:tc>
          <w:tcPr>
            <w:tcW w:w="0" w:type="auto"/>
            <w:vMerge/>
            <w:tcBorders>
              <w:top w:val="single" w:sz="4" w:space="0" w:color="auto"/>
              <w:left w:val="single" w:sz="4" w:space="0" w:color="auto"/>
              <w:bottom w:val="single" w:sz="4" w:space="0" w:color="auto"/>
              <w:right w:val="single" w:sz="4" w:space="0" w:color="auto"/>
            </w:tcBorders>
            <w:vAlign w:val="center"/>
            <w:hideMark/>
          </w:tcPr>
          <w:p w14:paraId="71DAAA52"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14:paraId="6CC512E2"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(min) (Hz)</w:t>
            </w:r>
          </w:p>
        </w:tc>
        <w:tc>
          <w:tcPr>
            <w:tcW w:w="1803" w:type="dxa"/>
            <w:tcBorders>
              <w:top w:val="single" w:sz="4" w:space="0" w:color="auto"/>
              <w:left w:val="single" w:sz="4" w:space="0" w:color="auto"/>
              <w:bottom w:val="single" w:sz="4" w:space="0" w:color="auto"/>
              <w:right w:val="single" w:sz="4" w:space="0" w:color="auto"/>
            </w:tcBorders>
            <w:hideMark/>
          </w:tcPr>
          <w:p w14:paraId="5F72551F"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165.73 (10.60)</w:t>
            </w:r>
          </w:p>
        </w:tc>
        <w:tc>
          <w:tcPr>
            <w:tcW w:w="1843" w:type="dxa"/>
            <w:tcBorders>
              <w:top w:val="single" w:sz="4" w:space="0" w:color="auto"/>
              <w:left w:val="single" w:sz="4" w:space="0" w:color="auto"/>
              <w:bottom w:val="single" w:sz="4" w:space="0" w:color="auto"/>
              <w:right w:val="single" w:sz="4" w:space="0" w:color="auto"/>
            </w:tcBorders>
            <w:hideMark/>
          </w:tcPr>
          <w:p w14:paraId="40386B31"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161.84 (8.00)</w:t>
            </w:r>
          </w:p>
        </w:tc>
        <w:tc>
          <w:tcPr>
            <w:tcW w:w="2268" w:type="dxa"/>
            <w:tcBorders>
              <w:top w:val="single" w:sz="4" w:space="0" w:color="auto"/>
              <w:left w:val="single" w:sz="4" w:space="0" w:color="auto"/>
              <w:bottom w:val="single" w:sz="4" w:space="0" w:color="auto"/>
              <w:right w:val="single" w:sz="4" w:space="0" w:color="auto"/>
            </w:tcBorders>
            <w:hideMark/>
          </w:tcPr>
          <w:p w14:paraId="4F7503FA"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1.09, p = .15</w:t>
            </w:r>
          </w:p>
        </w:tc>
      </w:tr>
      <w:tr w:rsidR="00D24FC6" w14:paraId="0AA60ECD" w14:textId="77777777" w:rsidTr="0096474C">
        <w:tc>
          <w:tcPr>
            <w:tcW w:w="0" w:type="auto"/>
            <w:vMerge/>
            <w:tcBorders>
              <w:top w:val="single" w:sz="4" w:space="0" w:color="auto"/>
              <w:left w:val="single" w:sz="4" w:space="0" w:color="auto"/>
              <w:bottom w:val="single" w:sz="4" w:space="0" w:color="auto"/>
              <w:right w:val="single" w:sz="4" w:space="0" w:color="auto"/>
            </w:tcBorders>
            <w:vAlign w:val="center"/>
            <w:hideMark/>
          </w:tcPr>
          <w:p w14:paraId="77E7CA1D"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14:paraId="1241BC8A"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Duration (ms)</w:t>
            </w:r>
          </w:p>
        </w:tc>
        <w:tc>
          <w:tcPr>
            <w:tcW w:w="1803" w:type="dxa"/>
            <w:tcBorders>
              <w:top w:val="single" w:sz="4" w:space="0" w:color="auto"/>
              <w:left w:val="single" w:sz="4" w:space="0" w:color="auto"/>
              <w:bottom w:val="single" w:sz="4" w:space="0" w:color="auto"/>
              <w:right w:val="single" w:sz="4" w:space="0" w:color="auto"/>
            </w:tcBorders>
            <w:hideMark/>
          </w:tcPr>
          <w:p w14:paraId="7EEAB34D" w14:textId="77777777" w:rsidR="00D24FC6" w:rsidRDefault="00D24FC6" w:rsidP="0096474C">
            <w:pPr>
              <w:bidi w:val="0"/>
              <w:rPr>
                <w:rFonts w:asciiTheme="majorBidi" w:hAnsiTheme="majorBidi" w:cstheme="majorBidi"/>
                <w:sz w:val="24"/>
                <w:szCs w:val="24"/>
              </w:rPr>
            </w:pPr>
            <w:r>
              <w:rPr>
                <w:rFonts w:asciiTheme="majorBidi" w:eastAsia="AdvTimes" w:hAnsiTheme="majorBidi" w:cstheme="majorBidi"/>
                <w:sz w:val="24"/>
                <w:szCs w:val="24"/>
              </w:rPr>
              <w:t>558.64</w:t>
            </w:r>
            <w:r>
              <w:rPr>
                <w:rFonts w:asciiTheme="majorBidi" w:hAnsiTheme="majorBidi" w:cstheme="majorBidi"/>
                <w:sz w:val="24"/>
                <w:szCs w:val="24"/>
              </w:rPr>
              <w:t xml:space="preserve"> (108.23)</w:t>
            </w:r>
          </w:p>
        </w:tc>
        <w:tc>
          <w:tcPr>
            <w:tcW w:w="1843" w:type="dxa"/>
            <w:tcBorders>
              <w:top w:val="single" w:sz="4" w:space="0" w:color="auto"/>
              <w:left w:val="single" w:sz="4" w:space="0" w:color="auto"/>
              <w:bottom w:val="single" w:sz="4" w:space="0" w:color="auto"/>
              <w:right w:val="single" w:sz="4" w:space="0" w:color="auto"/>
            </w:tcBorders>
            <w:hideMark/>
          </w:tcPr>
          <w:p w14:paraId="0CED818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580.93 (93.47)</w:t>
            </w:r>
          </w:p>
        </w:tc>
        <w:tc>
          <w:tcPr>
            <w:tcW w:w="2268" w:type="dxa"/>
            <w:tcBorders>
              <w:top w:val="single" w:sz="4" w:space="0" w:color="auto"/>
              <w:left w:val="single" w:sz="4" w:space="0" w:color="auto"/>
              <w:bottom w:val="single" w:sz="4" w:space="0" w:color="auto"/>
              <w:right w:val="single" w:sz="4" w:space="0" w:color="auto"/>
            </w:tcBorders>
            <w:hideMark/>
          </w:tcPr>
          <w:p w14:paraId="0E8E7834"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-0.58, p = .56</w:t>
            </w:r>
          </w:p>
        </w:tc>
      </w:tr>
      <w:tr w:rsidR="00D24FC6" w14:paraId="1A47CBE3" w14:textId="77777777" w:rsidTr="0096474C">
        <w:tc>
          <w:tcPr>
            <w:tcW w:w="1384" w:type="dxa"/>
            <w:vMerge w:val="restart"/>
            <w:tcBorders>
              <w:top w:val="single" w:sz="4" w:space="0" w:color="auto"/>
              <w:left w:val="single" w:sz="4" w:space="0" w:color="auto"/>
              <w:bottom w:val="single" w:sz="4" w:space="0" w:color="auto"/>
              <w:right w:val="single" w:sz="4" w:space="0" w:color="auto"/>
            </w:tcBorders>
            <w:hideMark/>
          </w:tcPr>
          <w:p w14:paraId="1F9292E2"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2a</w:t>
            </w:r>
          </w:p>
          <w:p w14:paraId="5519BBB8" w14:textId="77777777" w:rsidR="00D24FC6" w:rsidRPr="00116DC2"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14:paraId="574376F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average (Hz)</w:t>
            </w:r>
          </w:p>
        </w:tc>
        <w:tc>
          <w:tcPr>
            <w:tcW w:w="1803" w:type="dxa"/>
            <w:tcBorders>
              <w:top w:val="single" w:sz="4" w:space="0" w:color="auto"/>
              <w:left w:val="single" w:sz="4" w:space="0" w:color="auto"/>
              <w:bottom w:val="single" w:sz="4" w:space="0" w:color="auto"/>
              <w:right w:val="single" w:sz="4" w:space="0" w:color="auto"/>
            </w:tcBorders>
            <w:hideMark/>
          </w:tcPr>
          <w:p w14:paraId="52376B2C"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203.29 (11.67)</w:t>
            </w:r>
          </w:p>
        </w:tc>
        <w:tc>
          <w:tcPr>
            <w:tcW w:w="1843" w:type="dxa"/>
            <w:tcBorders>
              <w:top w:val="single" w:sz="4" w:space="0" w:color="auto"/>
              <w:left w:val="single" w:sz="4" w:space="0" w:color="auto"/>
              <w:bottom w:val="single" w:sz="4" w:space="0" w:color="auto"/>
              <w:right w:val="single" w:sz="4" w:space="0" w:color="auto"/>
            </w:tcBorders>
            <w:hideMark/>
          </w:tcPr>
          <w:p w14:paraId="33174C7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199.48 (7.28)</w:t>
            </w:r>
          </w:p>
        </w:tc>
        <w:tc>
          <w:tcPr>
            <w:tcW w:w="2268" w:type="dxa"/>
            <w:tcBorders>
              <w:top w:val="single" w:sz="4" w:space="0" w:color="auto"/>
              <w:left w:val="single" w:sz="4" w:space="0" w:color="auto"/>
              <w:bottom w:val="single" w:sz="4" w:space="0" w:color="auto"/>
              <w:right w:val="single" w:sz="4" w:space="0" w:color="auto"/>
            </w:tcBorders>
            <w:hideMark/>
          </w:tcPr>
          <w:p w14:paraId="1FDDC7D4"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1.04, p = .31</w:t>
            </w:r>
          </w:p>
        </w:tc>
      </w:tr>
      <w:tr w:rsidR="00D24FC6" w14:paraId="60A80925" w14:textId="77777777" w:rsidTr="0096474C">
        <w:tc>
          <w:tcPr>
            <w:tcW w:w="0" w:type="auto"/>
            <w:vMerge/>
            <w:tcBorders>
              <w:top w:val="single" w:sz="4" w:space="0" w:color="auto"/>
              <w:left w:val="single" w:sz="4" w:space="0" w:color="auto"/>
              <w:bottom w:val="single" w:sz="4" w:space="0" w:color="auto"/>
              <w:right w:val="single" w:sz="4" w:space="0" w:color="auto"/>
            </w:tcBorders>
            <w:vAlign w:val="center"/>
            <w:hideMark/>
          </w:tcPr>
          <w:p w14:paraId="4F657BF6"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14:paraId="03516490"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(max) (Hz)</w:t>
            </w:r>
          </w:p>
        </w:tc>
        <w:tc>
          <w:tcPr>
            <w:tcW w:w="1803" w:type="dxa"/>
            <w:tcBorders>
              <w:top w:val="single" w:sz="4" w:space="0" w:color="auto"/>
              <w:left w:val="single" w:sz="4" w:space="0" w:color="auto"/>
              <w:bottom w:val="single" w:sz="4" w:space="0" w:color="auto"/>
              <w:right w:val="single" w:sz="4" w:space="0" w:color="auto"/>
            </w:tcBorders>
            <w:hideMark/>
          </w:tcPr>
          <w:p w14:paraId="648B93C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259.50 (25.43)</w:t>
            </w:r>
          </w:p>
        </w:tc>
        <w:tc>
          <w:tcPr>
            <w:tcW w:w="1843" w:type="dxa"/>
            <w:tcBorders>
              <w:top w:val="single" w:sz="4" w:space="0" w:color="auto"/>
              <w:left w:val="single" w:sz="4" w:space="0" w:color="auto"/>
              <w:bottom w:val="single" w:sz="4" w:space="0" w:color="auto"/>
              <w:right w:val="single" w:sz="4" w:space="0" w:color="auto"/>
            </w:tcBorders>
            <w:hideMark/>
          </w:tcPr>
          <w:p w14:paraId="59B0D3E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251.659 (22.98)</w:t>
            </w:r>
          </w:p>
        </w:tc>
        <w:tc>
          <w:tcPr>
            <w:tcW w:w="2268" w:type="dxa"/>
            <w:tcBorders>
              <w:top w:val="single" w:sz="4" w:space="0" w:color="auto"/>
              <w:left w:val="single" w:sz="4" w:space="0" w:color="auto"/>
              <w:bottom w:val="single" w:sz="4" w:space="0" w:color="auto"/>
              <w:right w:val="single" w:sz="4" w:space="0" w:color="auto"/>
            </w:tcBorders>
            <w:hideMark/>
          </w:tcPr>
          <w:p w14:paraId="6FBDD52D"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t(26) = </w:t>
            </w:r>
            <w:r>
              <w:rPr>
                <w:rFonts w:asciiTheme="majorBidi" w:hAnsiTheme="majorBidi" w:cstheme="majorBidi" w:hint="cs"/>
                <w:sz w:val="24"/>
                <w:szCs w:val="24"/>
              </w:rPr>
              <w:t>0</w:t>
            </w:r>
            <w:r>
              <w:rPr>
                <w:rFonts w:asciiTheme="majorBidi" w:hAnsiTheme="majorBidi" w:cstheme="majorBidi"/>
                <w:sz w:val="24"/>
                <w:szCs w:val="24"/>
              </w:rPr>
              <w:t>.64, p = .52</w:t>
            </w:r>
          </w:p>
        </w:tc>
      </w:tr>
      <w:tr w:rsidR="00D24FC6" w14:paraId="34E53ED5" w14:textId="77777777" w:rsidTr="0096474C">
        <w:tc>
          <w:tcPr>
            <w:tcW w:w="0" w:type="auto"/>
            <w:vMerge/>
            <w:tcBorders>
              <w:top w:val="single" w:sz="4" w:space="0" w:color="auto"/>
              <w:left w:val="single" w:sz="4" w:space="0" w:color="auto"/>
              <w:bottom w:val="single" w:sz="4" w:space="0" w:color="auto"/>
              <w:right w:val="single" w:sz="4" w:space="0" w:color="auto"/>
            </w:tcBorders>
            <w:vAlign w:val="center"/>
            <w:hideMark/>
          </w:tcPr>
          <w:p w14:paraId="2973BC91"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14:paraId="5815BE4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(min) (Hz)</w:t>
            </w:r>
          </w:p>
        </w:tc>
        <w:tc>
          <w:tcPr>
            <w:tcW w:w="1803" w:type="dxa"/>
            <w:tcBorders>
              <w:top w:val="single" w:sz="4" w:space="0" w:color="auto"/>
              <w:left w:val="single" w:sz="4" w:space="0" w:color="auto"/>
              <w:bottom w:val="single" w:sz="4" w:space="0" w:color="auto"/>
              <w:right w:val="single" w:sz="4" w:space="0" w:color="auto"/>
            </w:tcBorders>
            <w:hideMark/>
          </w:tcPr>
          <w:p w14:paraId="553154BA"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165.16 (9.25)</w:t>
            </w:r>
          </w:p>
        </w:tc>
        <w:tc>
          <w:tcPr>
            <w:tcW w:w="1843" w:type="dxa"/>
            <w:tcBorders>
              <w:top w:val="single" w:sz="4" w:space="0" w:color="auto"/>
              <w:left w:val="single" w:sz="4" w:space="0" w:color="auto"/>
              <w:bottom w:val="single" w:sz="4" w:space="0" w:color="auto"/>
              <w:right w:val="single" w:sz="4" w:space="0" w:color="auto"/>
            </w:tcBorders>
            <w:hideMark/>
          </w:tcPr>
          <w:p w14:paraId="608C407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167.72 (29.32)</w:t>
            </w:r>
          </w:p>
        </w:tc>
        <w:tc>
          <w:tcPr>
            <w:tcW w:w="2268" w:type="dxa"/>
            <w:tcBorders>
              <w:top w:val="single" w:sz="4" w:space="0" w:color="auto"/>
              <w:left w:val="single" w:sz="4" w:space="0" w:color="auto"/>
              <w:bottom w:val="single" w:sz="4" w:space="0" w:color="auto"/>
              <w:right w:val="single" w:sz="4" w:space="0" w:color="auto"/>
            </w:tcBorders>
            <w:hideMark/>
          </w:tcPr>
          <w:p w14:paraId="7F929183"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w:t>
            </w:r>
            <w:r>
              <w:rPr>
                <w:rFonts w:asciiTheme="majorBidi" w:hAnsiTheme="majorBidi" w:cstheme="majorBidi" w:hint="cs"/>
                <w:sz w:val="24"/>
                <w:szCs w:val="24"/>
              </w:rPr>
              <w:t>0</w:t>
            </w:r>
            <w:r>
              <w:rPr>
                <w:rFonts w:asciiTheme="majorBidi" w:hAnsiTheme="majorBidi" w:cstheme="majorBidi"/>
                <w:sz w:val="24"/>
                <w:szCs w:val="24"/>
              </w:rPr>
              <w:t>.31, p = .76</w:t>
            </w:r>
          </w:p>
        </w:tc>
      </w:tr>
      <w:tr w:rsidR="00D24FC6" w14:paraId="023C4EFD" w14:textId="77777777" w:rsidTr="0096474C">
        <w:tc>
          <w:tcPr>
            <w:tcW w:w="0" w:type="auto"/>
            <w:vMerge/>
            <w:tcBorders>
              <w:top w:val="single" w:sz="4" w:space="0" w:color="auto"/>
              <w:left w:val="single" w:sz="4" w:space="0" w:color="auto"/>
              <w:bottom w:val="single" w:sz="4" w:space="0" w:color="auto"/>
              <w:right w:val="single" w:sz="4" w:space="0" w:color="auto"/>
            </w:tcBorders>
            <w:vAlign w:val="center"/>
            <w:hideMark/>
          </w:tcPr>
          <w:p w14:paraId="59A84F1D"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hideMark/>
          </w:tcPr>
          <w:p w14:paraId="28EFEE4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Duration (ms)</w:t>
            </w:r>
          </w:p>
        </w:tc>
        <w:tc>
          <w:tcPr>
            <w:tcW w:w="1803" w:type="dxa"/>
            <w:tcBorders>
              <w:top w:val="single" w:sz="4" w:space="0" w:color="auto"/>
              <w:left w:val="single" w:sz="4" w:space="0" w:color="auto"/>
              <w:bottom w:val="single" w:sz="4" w:space="0" w:color="auto"/>
              <w:right w:val="single" w:sz="4" w:space="0" w:color="auto"/>
            </w:tcBorders>
            <w:hideMark/>
          </w:tcPr>
          <w:p w14:paraId="17957629"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558.57 (84.38)</w:t>
            </w:r>
          </w:p>
        </w:tc>
        <w:tc>
          <w:tcPr>
            <w:tcW w:w="1843" w:type="dxa"/>
            <w:tcBorders>
              <w:top w:val="single" w:sz="4" w:space="0" w:color="auto"/>
              <w:left w:val="single" w:sz="4" w:space="0" w:color="auto"/>
              <w:bottom w:val="single" w:sz="4" w:space="0" w:color="auto"/>
              <w:right w:val="single" w:sz="4" w:space="0" w:color="auto"/>
            </w:tcBorders>
            <w:hideMark/>
          </w:tcPr>
          <w:p w14:paraId="5BE2BE3D"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533.5 (76.06)</w:t>
            </w:r>
          </w:p>
        </w:tc>
        <w:tc>
          <w:tcPr>
            <w:tcW w:w="2268" w:type="dxa"/>
            <w:tcBorders>
              <w:top w:val="single" w:sz="4" w:space="0" w:color="auto"/>
              <w:left w:val="single" w:sz="4" w:space="0" w:color="auto"/>
              <w:bottom w:val="single" w:sz="4" w:space="0" w:color="auto"/>
              <w:right w:val="single" w:sz="4" w:space="0" w:color="auto"/>
            </w:tcBorders>
            <w:hideMark/>
          </w:tcPr>
          <w:p w14:paraId="24A8FE9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t(26) = </w:t>
            </w:r>
            <w:r>
              <w:rPr>
                <w:rFonts w:asciiTheme="majorBidi" w:hAnsiTheme="majorBidi" w:cstheme="majorBidi" w:hint="cs"/>
                <w:sz w:val="24"/>
                <w:szCs w:val="24"/>
              </w:rPr>
              <w:t>0</w:t>
            </w:r>
            <w:r>
              <w:rPr>
                <w:rFonts w:asciiTheme="majorBidi" w:hAnsiTheme="majorBidi" w:cstheme="majorBidi"/>
                <w:sz w:val="24"/>
                <w:szCs w:val="24"/>
              </w:rPr>
              <w:t>.83, p = .42</w:t>
            </w:r>
          </w:p>
        </w:tc>
      </w:tr>
      <w:tr w:rsidR="00D24FC6" w14:paraId="1B108DAC" w14:textId="77777777" w:rsidTr="0096474C">
        <w:tc>
          <w:tcPr>
            <w:tcW w:w="0" w:type="auto"/>
            <w:vMerge w:val="restart"/>
            <w:tcBorders>
              <w:top w:val="single" w:sz="4" w:space="0" w:color="auto"/>
              <w:left w:val="single" w:sz="4" w:space="0" w:color="auto"/>
              <w:right w:val="single" w:sz="4" w:space="0" w:color="auto"/>
            </w:tcBorders>
          </w:tcPr>
          <w:p w14:paraId="5EAEE8BF"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2b</w:t>
            </w:r>
          </w:p>
          <w:p w14:paraId="7723C100"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31B01722"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average (Hz)</w:t>
            </w:r>
          </w:p>
        </w:tc>
        <w:tc>
          <w:tcPr>
            <w:tcW w:w="1803" w:type="dxa"/>
            <w:tcBorders>
              <w:top w:val="single" w:sz="4" w:space="0" w:color="auto"/>
              <w:left w:val="single" w:sz="4" w:space="0" w:color="auto"/>
              <w:bottom w:val="single" w:sz="4" w:space="0" w:color="auto"/>
              <w:right w:val="single" w:sz="4" w:space="0" w:color="auto"/>
            </w:tcBorders>
          </w:tcPr>
          <w:p w14:paraId="4B745030"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196.17 (7.70)</w:t>
            </w:r>
          </w:p>
        </w:tc>
        <w:tc>
          <w:tcPr>
            <w:tcW w:w="1843" w:type="dxa"/>
            <w:tcBorders>
              <w:top w:val="single" w:sz="4" w:space="0" w:color="auto"/>
              <w:left w:val="single" w:sz="4" w:space="0" w:color="auto"/>
              <w:bottom w:val="single" w:sz="4" w:space="0" w:color="auto"/>
              <w:right w:val="single" w:sz="4" w:space="0" w:color="auto"/>
            </w:tcBorders>
          </w:tcPr>
          <w:p w14:paraId="48351D4D"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196.17 (7.93)</w:t>
            </w:r>
          </w:p>
        </w:tc>
        <w:tc>
          <w:tcPr>
            <w:tcW w:w="2268" w:type="dxa"/>
            <w:tcBorders>
              <w:top w:val="single" w:sz="4" w:space="0" w:color="auto"/>
              <w:left w:val="single" w:sz="4" w:space="0" w:color="auto"/>
              <w:bottom w:val="single" w:sz="4" w:space="0" w:color="auto"/>
              <w:right w:val="single" w:sz="4" w:space="0" w:color="auto"/>
            </w:tcBorders>
          </w:tcPr>
          <w:p w14:paraId="38B1E0F9"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t(26) = </w:t>
            </w:r>
            <w:r>
              <w:rPr>
                <w:rFonts w:asciiTheme="majorBidi" w:hAnsiTheme="majorBidi" w:cstheme="majorBidi" w:hint="cs"/>
                <w:sz w:val="24"/>
                <w:szCs w:val="24"/>
              </w:rPr>
              <w:t>0</w:t>
            </w:r>
            <w:r>
              <w:rPr>
                <w:rFonts w:asciiTheme="majorBidi" w:hAnsiTheme="majorBidi" w:cstheme="majorBidi"/>
                <w:sz w:val="24"/>
                <w:szCs w:val="24"/>
              </w:rPr>
              <w:t>.30, p = .76</w:t>
            </w:r>
          </w:p>
        </w:tc>
      </w:tr>
      <w:tr w:rsidR="00D24FC6" w14:paraId="4CF0109E" w14:textId="77777777" w:rsidTr="0096474C">
        <w:tc>
          <w:tcPr>
            <w:tcW w:w="0" w:type="auto"/>
            <w:vMerge/>
            <w:tcBorders>
              <w:left w:val="single" w:sz="4" w:space="0" w:color="auto"/>
              <w:right w:val="single" w:sz="4" w:space="0" w:color="auto"/>
            </w:tcBorders>
            <w:vAlign w:val="center"/>
          </w:tcPr>
          <w:p w14:paraId="6517B176"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58FFDBA0"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(max) (Hz)</w:t>
            </w:r>
          </w:p>
        </w:tc>
        <w:tc>
          <w:tcPr>
            <w:tcW w:w="1803" w:type="dxa"/>
            <w:tcBorders>
              <w:top w:val="single" w:sz="4" w:space="0" w:color="auto"/>
              <w:left w:val="single" w:sz="4" w:space="0" w:color="auto"/>
              <w:bottom w:val="single" w:sz="4" w:space="0" w:color="auto"/>
              <w:right w:val="single" w:sz="4" w:space="0" w:color="auto"/>
            </w:tcBorders>
          </w:tcPr>
          <w:p w14:paraId="6A99683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245.03 (20.98)</w:t>
            </w:r>
          </w:p>
        </w:tc>
        <w:tc>
          <w:tcPr>
            <w:tcW w:w="1843" w:type="dxa"/>
            <w:tcBorders>
              <w:top w:val="single" w:sz="4" w:space="0" w:color="auto"/>
              <w:left w:val="single" w:sz="4" w:space="0" w:color="auto"/>
              <w:bottom w:val="single" w:sz="4" w:space="0" w:color="auto"/>
              <w:right w:val="single" w:sz="4" w:space="0" w:color="auto"/>
            </w:tcBorders>
          </w:tcPr>
          <w:p w14:paraId="1A3FA65A"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237.85 (33.42)</w:t>
            </w:r>
          </w:p>
        </w:tc>
        <w:tc>
          <w:tcPr>
            <w:tcW w:w="2268" w:type="dxa"/>
            <w:tcBorders>
              <w:top w:val="single" w:sz="4" w:space="0" w:color="auto"/>
              <w:left w:val="single" w:sz="4" w:space="0" w:color="auto"/>
              <w:bottom w:val="single" w:sz="4" w:space="0" w:color="auto"/>
              <w:right w:val="single" w:sz="4" w:space="0" w:color="auto"/>
            </w:tcBorders>
          </w:tcPr>
          <w:p w14:paraId="16DD9028"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t(26) = </w:t>
            </w:r>
            <w:r>
              <w:rPr>
                <w:rFonts w:asciiTheme="majorBidi" w:hAnsiTheme="majorBidi" w:cstheme="majorBidi" w:hint="cs"/>
                <w:sz w:val="24"/>
                <w:szCs w:val="24"/>
              </w:rPr>
              <w:t>0</w:t>
            </w:r>
            <w:r>
              <w:rPr>
                <w:rFonts w:asciiTheme="majorBidi" w:hAnsiTheme="majorBidi" w:cstheme="majorBidi"/>
                <w:sz w:val="24"/>
                <w:szCs w:val="24"/>
              </w:rPr>
              <w:t>.68, p = .50</w:t>
            </w:r>
          </w:p>
        </w:tc>
      </w:tr>
      <w:tr w:rsidR="00D24FC6" w14:paraId="0303A29B" w14:textId="77777777" w:rsidTr="0096474C">
        <w:tc>
          <w:tcPr>
            <w:tcW w:w="0" w:type="auto"/>
            <w:vMerge/>
            <w:tcBorders>
              <w:left w:val="single" w:sz="4" w:space="0" w:color="auto"/>
              <w:right w:val="single" w:sz="4" w:space="0" w:color="auto"/>
            </w:tcBorders>
            <w:vAlign w:val="center"/>
          </w:tcPr>
          <w:p w14:paraId="30BA5F2E"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78E2431F"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(min) (Hz)</w:t>
            </w:r>
          </w:p>
        </w:tc>
        <w:tc>
          <w:tcPr>
            <w:tcW w:w="1803" w:type="dxa"/>
            <w:tcBorders>
              <w:top w:val="single" w:sz="4" w:space="0" w:color="auto"/>
              <w:left w:val="single" w:sz="4" w:space="0" w:color="auto"/>
              <w:bottom w:val="single" w:sz="4" w:space="0" w:color="auto"/>
              <w:right w:val="single" w:sz="4" w:space="0" w:color="auto"/>
            </w:tcBorders>
          </w:tcPr>
          <w:p w14:paraId="1B35ED2E"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148.</w:t>
            </w:r>
            <w:r w:rsidRPr="007E15F6">
              <w:rPr>
                <w:rFonts w:asciiTheme="majorBidi" w:hAnsiTheme="majorBidi" w:cstheme="majorBidi"/>
                <w:sz w:val="24"/>
                <w:szCs w:val="24"/>
              </w:rPr>
              <w:t>03 (10.35)</w:t>
            </w:r>
          </w:p>
        </w:tc>
        <w:tc>
          <w:tcPr>
            <w:tcW w:w="1843" w:type="dxa"/>
            <w:tcBorders>
              <w:top w:val="single" w:sz="4" w:space="0" w:color="auto"/>
              <w:left w:val="single" w:sz="4" w:space="0" w:color="auto"/>
              <w:bottom w:val="single" w:sz="4" w:space="0" w:color="auto"/>
              <w:right w:val="single" w:sz="4" w:space="0" w:color="auto"/>
            </w:tcBorders>
          </w:tcPr>
          <w:p w14:paraId="7ED8CD5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150.92 (9.90)</w:t>
            </w:r>
          </w:p>
        </w:tc>
        <w:tc>
          <w:tcPr>
            <w:tcW w:w="2268" w:type="dxa"/>
            <w:tcBorders>
              <w:top w:val="single" w:sz="4" w:space="0" w:color="auto"/>
              <w:left w:val="single" w:sz="4" w:space="0" w:color="auto"/>
              <w:bottom w:val="single" w:sz="4" w:space="0" w:color="auto"/>
              <w:right w:val="single" w:sz="4" w:space="0" w:color="auto"/>
            </w:tcBorders>
          </w:tcPr>
          <w:p w14:paraId="5E4B1F7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w:t>
            </w:r>
            <w:r>
              <w:rPr>
                <w:rFonts w:asciiTheme="majorBidi" w:hAnsiTheme="majorBidi" w:cstheme="majorBidi" w:hint="cs"/>
                <w:sz w:val="24"/>
                <w:szCs w:val="24"/>
              </w:rPr>
              <w:t>0</w:t>
            </w:r>
            <w:r>
              <w:rPr>
                <w:rFonts w:asciiTheme="majorBidi" w:hAnsiTheme="majorBidi" w:cstheme="majorBidi"/>
                <w:sz w:val="24"/>
                <w:szCs w:val="24"/>
              </w:rPr>
              <w:t>.75, p = .46</w:t>
            </w:r>
          </w:p>
        </w:tc>
      </w:tr>
      <w:tr w:rsidR="00D24FC6" w14:paraId="26A1E628" w14:textId="77777777" w:rsidTr="0096474C">
        <w:tc>
          <w:tcPr>
            <w:tcW w:w="0" w:type="auto"/>
            <w:vMerge/>
            <w:tcBorders>
              <w:left w:val="single" w:sz="4" w:space="0" w:color="auto"/>
              <w:right w:val="single" w:sz="4" w:space="0" w:color="auto"/>
            </w:tcBorders>
            <w:vAlign w:val="center"/>
          </w:tcPr>
          <w:p w14:paraId="3D81BD85"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35506D6A"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Duration (ms)</w:t>
            </w:r>
          </w:p>
        </w:tc>
        <w:tc>
          <w:tcPr>
            <w:tcW w:w="1803" w:type="dxa"/>
            <w:tcBorders>
              <w:top w:val="single" w:sz="4" w:space="0" w:color="auto"/>
              <w:left w:val="single" w:sz="4" w:space="0" w:color="auto"/>
              <w:bottom w:val="single" w:sz="4" w:space="0" w:color="auto"/>
              <w:right w:val="single" w:sz="4" w:space="0" w:color="auto"/>
            </w:tcBorders>
          </w:tcPr>
          <w:p w14:paraId="69823AAC"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589.79 (83.32)</w:t>
            </w:r>
          </w:p>
        </w:tc>
        <w:tc>
          <w:tcPr>
            <w:tcW w:w="1843" w:type="dxa"/>
            <w:tcBorders>
              <w:top w:val="single" w:sz="4" w:space="0" w:color="auto"/>
              <w:left w:val="single" w:sz="4" w:space="0" w:color="auto"/>
              <w:bottom w:val="single" w:sz="4" w:space="0" w:color="auto"/>
              <w:right w:val="single" w:sz="4" w:space="0" w:color="auto"/>
            </w:tcBorders>
          </w:tcPr>
          <w:p w14:paraId="4411B70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579.43 (89.41)</w:t>
            </w:r>
          </w:p>
        </w:tc>
        <w:tc>
          <w:tcPr>
            <w:tcW w:w="2268" w:type="dxa"/>
            <w:tcBorders>
              <w:top w:val="single" w:sz="4" w:space="0" w:color="auto"/>
              <w:left w:val="single" w:sz="4" w:space="0" w:color="auto"/>
              <w:bottom w:val="single" w:sz="4" w:space="0" w:color="auto"/>
              <w:right w:val="single" w:sz="4" w:space="0" w:color="auto"/>
            </w:tcBorders>
          </w:tcPr>
          <w:p w14:paraId="76A803AC"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t(26) = </w:t>
            </w:r>
            <w:r>
              <w:rPr>
                <w:rFonts w:asciiTheme="majorBidi" w:hAnsiTheme="majorBidi" w:cstheme="majorBidi" w:hint="cs"/>
                <w:sz w:val="24"/>
                <w:szCs w:val="24"/>
              </w:rPr>
              <w:t>0</w:t>
            </w:r>
            <w:r>
              <w:rPr>
                <w:rFonts w:asciiTheme="majorBidi" w:hAnsiTheme="majorBidi" w:cstheme="majorBidi"/>
                <w:sz w:val="24"/>
                <w:szCs w:val="24"/>
              </w:rPr>
              <w:t>.37, p = .75</w:t>
            </w:r>
          </w:p>
        </w:tc>
      </w:tr>
      <w:tr w:rsidR="00D24FC6" w14:paraId="228C0128" w14:textId="77777777" w:rsidTr="0096474C">
        <w:tc>
          <w:tcPr>
            <w:tcW w:w="0" w:type="auto"/>
            <w:vMerge w:val="restart"/>
            <w:tcBorders>
              <w:left w:val="single" w:sz="4" w:space="0" w:color="auto"/>
              <w:right w:val="single" w:sz="4" w:space="0" w:color="auto"/>
            </w:tcBorders>
          </w:tcPr>
          <w:p w14:paraId="2C074BFF"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2c</w:t>
            </w:r>
          </w:p>
          <w:p w14:paraId="2EFB49B5"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794776F2"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average (Hz)</w:t>
            </w:r>
          </w:p>
        </w:tc>
        <w:tc>
          <w:tcPr>
            <w:tcW w:w="1803" w:type="dxa"/>
            <w:tcBorders>
              <w:top w:val="single" w:sz="4" w:space="0" w:color="auto"/>
              <w:left w:val="single" w:sz="4" w:space="0" w:color="auto"/>
              <w:bottom w:val="single" w:sz="4" w:space="0" w:color="auto"/>
              <w:right w:val="single" w:sz="4" w:space="0" w:color="auto"/>
            </w:tcBorders>
          </w:tcPr>
          <w:p w14:paraId="45AB2C1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194.73 (10.77)</w:t>
            </w:r>
          </w:p>
        </w:tc>
        <w:tc>
          <w:tcPr>
            <w:tcW w:w="1843" w:type="dxa"/>
            <w:tcBorders>
              <w:top w:val="single" w:sz="4" w:space="0" w:color="auto"/>
              <w:left w:val="single" w:sz="4" w:space="0" w:color="auto"/>
              <w:bottom w:val="single" w:sz="4" w:space="0" w:color="auto"/>
              <w:right w:val="single" w:sz="4" w:space="0" w:color="auto"/>
            </w:tcBorders>
          </w:tcPr>
          <w:p w14:paraId="52C6F95E"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192.05 (7.12)</w:t>
            </w:r>
          </w:p>
        </w:tc>
        <w:tc>
          <w:tcPr>
            <w:tcW w:w="2268" w:type="dxa"/>
            <w:tcBorders>
              <w:top w:val="single" w:sz="4" w:space="0" w:color="auto"/>
              <w:left w:val="single" w:sz="4" w:space="0" w:color="auto"/>
              <w:bottom w:val="single" w:sz="4" w:space="0" w:color="auto"/>
              <w:right w:val="single" w:sz="4" w:space="0" w:color="auto"/>
            </w:tcBorders>
          </w:tcPr>
          <w:p w14:paraId="36597FE3"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t(26) = </w:t>
            </w:r>
            <w:r>
              <w:rPr>
                <w:rFonts w:asciiTheme="majorBidi" w:hAnsiTheme="majorBidi" w:cstheme="majorBidi" w:hint="cs"/>
                <w:sz w:val="24"/>
                <w:szCs w:val="24"/>
              </w:rPr>
              <w:t>0</w:t>
            </w:r>
            <w:r>
              <w:rPr>
                <w:rFonts w:asciiTheme="majorBidi" w:hAnsiTheme="majorBidi" w:cstheme="majorBidi"/>
                <w:sz w:val="24"/>
                <w:szCs w:val="24"/>
              </w:rPr>
              <w:t>.78, p = .45</w:t>
            </w:r>
          </w:p>
        </w:tc>
      </w:tr>
      <w:tr w:rsidR="00D24FC6" w14:paraId="1D7DC2A6" w14:textId="77777777" w:rsidTr="0096474C">
        <w:tc>
          <w:tcPr>
            <w:tcW w:w="0" w:type="auto"/>
            <w:vMerge/>
            <w:tcBorders>
              <w:left w:val="single" w:sz="4" w:space="0" w:color="auto"/>
              <w:right w:val="single" w:sz="4" w:space="0" w:color="auto"/>
            </w:tcBorders>
            <w:vAlign w:val="center"/>
          </w:tcPr>
          <w:p w14:paraId="70151F44"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755D555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(max) (Hz)</w:t>
            </w:r>
          </w:p>
        </w:tc>
        <w:tc>
          <w:tcPr>
            <w:tcW w:w="1803" w:type="dxa"/>
            <w:tcBorders>
              <w:top w:val="single" w:sz="4" w:space="0" w:color="auto"/>
              <w:left w:val="single" w:sz="4" w:space="0" w:color="auto"/>
              <w:bottom w:val="single" w:sz="4" w:space="0" w:color="auto"/>
              <w:right w:val="single" w:sz="4" w:space="0" w:color="auto"/>
            </w:tcBorders>
          </w:tcPr>
          <w:p w14:paraId="189F91CC"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242.79 (24.39)</w:t>
            </w:r>
          </w:p>
        </w:tc>
        <w:tc>
          <w:tcPr>
            <w:tcW w:w="1843" w:type="dxa"/>
            <w:tcBorders>
              <w:top w:val="single" w:sz="4" w:space="0" w:color="auto"/>
              <w:left w:val="single" w:sz="4" w:space="0" w:color="auto"/>
              <w:bottom w:val="single" w:sz="4" w:space="0" w:color="auto"/>
              <w:right w:val="single" w:sz="4" w:space="0" w:color="auto"/>
            </w:tcBorders>
          </w:tcPr>
          <w:p w14:paraId="3CA8F296"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237.82 (19.76)</w:t>
            </w:r>
          </w:p>
        </w:tc>
        <w:tc>
          <w:tcPr>
            <w:tcW w:w="2268" w:type="dxa"/>
            <w:tcBorders>
              <w:top w:val="single" w:sz="4" w:space="0" w:color="auto"/>
              <w:left w:val="single" w:sz="4" w:space="0" w:color="auto"/>
              <w:bottom w:val="single" w:sz="4" w:space="0" w:color="auto"/>
              <w:right w:val="single" w:sz="4" w:space="0" w:color="auto"/>
            </w:tcBorders>
          </w:tcPr>
          <w:p w14:paraId="386F362A"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t(26) = </w:t>
            </w:r>
            <w:r>
              <w:rPr>
                <w:rFonts w:asciiTheme="majorBidi" w:hAnsiTheme="majorBidi" w:cstheme="majorBidi" w:hint="cs"/>
                <w:sz w:val="24"/>
                <w:szCs w:val="24"/>
              </w:rPr>
              <w:t>0</w:t>
            </w:r>
            <w:r>
              <w:rPr>
                <w:rFonts w:asciiTheme="majorBidi" w:hAnsiTheme="majorBidi" w:cstheme="majorBidi"/>
                <w:sz w:val="24"/>
                <w:szCs w:val="24"/>
              </w:rPr>
              <w:t>.59, p = .56</w:t>
            </w:r>
          </w:p>
        </w:tc>
      </w:tr>
      <w:tr w:rsidR="00D24FC6" w14:paraId="246C350A" w14:textId="77777777" w:rsidTr="0096474C">
        <w:tc>
          <w:tcPr>
            <w:tcW w:w="0" w:type="auto"/>
            <w:vMerge/>
            <w:tcBorders>
              <w:left w:val="single" w:sz="4" w:space="0" w:color="auto"/>
              <w:right w:val="single" w:sz="4" w:space="0" w:color="auto"/>
            </w:tcBorders>
            <w:vAlign w:val="center"/>
          </w:tcPr>
          <w:p w14:paraId="7CA12887"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4D9CB529"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(min) (Hz)</w:t>
            </w:r>
          </w:p>
        </w:tc>
        <w:tc>
          <w:tcPr>
            <w:tcW w:w="1803" w:type="dxa"/>
            <w:tcBorders>
              <w:top w:val="single" w:sz="4" w:space="0" w:color="auto"/>
              <w:left w:val="single" w:sz="4" w:space="0" w:color="auto"/>
              <w:bottom w:val="single" w:sz="4" w:space="0" w:color="auto"/>
              <w:right w:val="single" w:sz="4" w:space="0" w:color="auto"/>
            </w:tcBorders>
          </w:tcPr>
          <w:p w14:paraId="0FDEB1F3"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159.60 (8.54)</w:t>
            </w:r>
          </w:p>
        </w:tc>
        <w:tc>
          <w:tcPr>
            <w:tcW w:w="1843" w:type="dxa"/>
            <w:tcBorders>
              <w:top w:val="single" w:sz="4" w:space="0" w:color="auto"/>
              <w:left w:val="single" w:sz="4" w:space="0" w:color="auto"/>
              <w:bottom w:val="single" w:sz="4" w:space="0" w:color="auto"/>
              <w:right w:val="single" w:sz="4" w:space="0" w:color="auto"/>
            </w:tcBorders>
          </w:tcPr>
          <w:p w14:paraId="6D5D78C3"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155.24 (10.37)</w:t>
            </w:r>
          </w:p>
        </w:tc>
        <w:tc>
          <w:tcPr>
            <w:tcW w:w="2268" w:type="dxa"/>
            <w:tcBorders>
              <w:top w:val="single" w:sz="4" w:space="0" w:color="auto"/>
              <w:left w:val="single" w:sz="4" w:space="0" w:color="auto"/>
              <w:bottom w:val="single" w:sz="4" w:space="0" w:color="auto"/>
              <w:right w:val="single" w:sz="4" w:space="0" w:color="auto"/>
            </w:tcBorders>
          </w:tcPr>
          <w:p w14:paraId="35EEC79A"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1.21, p = .23</w:t>
            </w:r>
          </w:p>
        </w:tc>
      </w:tr>
      <w:tr w:rsidR="00D24FC6" w14:paraId="4AE75C27" w14:textId="77777777" w:rsidTr="0096474C">
        <w:tc>
          <w:tcPr>
            <w:tcW w:w="0" w:type="auto"/>
            <w:vMerge/>
            <w:tcBorders>
              <w:left w:val="single" w:sz="4" w:space="0" w:color="auto"/>
              <w:right w:val="single" w:sz="4" w:space="0" w:color="auto"/>
            </w:tcBorders>
            <w:vAlign w:val="center"/>
          </w:tcPr>
          <w:p w14:paraId="663B8F28"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15EFD929"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Duration (ms)</w:t>
            </w:r>
          </w:p>
        </w:tc>
        <w:tc>
          <w:tcPr>
            <w:tcW w:w="1803" w:type="dxa"/>
            <w:tcBorders>
              <w:top w:val="single" w:sz="4" w:space="0" w:color="auto"/>
              <w:left w:val="single" w:sz="4" w:space="0" w:color="auto"/>
              <w:bottom w:val="single" w:sz="4" w:space="0" w:color="auto"/>
              <w:right w:val="single" w:sz="4" w:space="0" w:color="auto"/>
            </w:tcBorders>
          </w:tcPr>
          <w:p w14:paraId="2D6AB564"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580.77 (123.04)</w:t>
            </w:r>
          </w:p>
        </w:tc>
        <w:tc>
          <w:tcPr>
            <w:tcW w:w="1843" w:type="dxa"/>
            <w:tcBorders>
              <w:top w:val="single" w:sz="4" w:space="0" w:color="auto"/>
              <w:left w:val="single" w:sz="4" w:space="0" w:color="auto"/>
              <w:bottom w:val="single" w:sz="4" w:space="0" w:color="auto"/>
              <w:right w:val="single" w:sz="4" w:space="0" w:color="auto"/>
            </w:tcBorders>
          </w:tcPr>
          <w:p w14:paraId="71BD7958"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606.21 (114.34)</w:t>
            </w:r>
          </w:p>
        </w:tc>
        <w:tc>
          <w:tcPr>
            <w:tcW w:w="2268" w:type="dxa"/>
            <w:tcBorders>
              <w:top w:val="single" w:sz="4" w:space="0" w:color="auto"/>
              <w:left w:val="single" w:sz="4" w:space="0" w:color="auto"/>
              <w:bottom w:val="single" w:sz="4" w:space="0" w:color="auto"/>
              <w:right w:val="single" w:sz="4" w:space="0" w:color="auto"/>
            </w:tcBorders>
          </w:tcPr>
          <w:p w14:paraId="0CE511C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w:t>
            </w:r>
            <w:r>
              <w:rPr>
                <w:rFonts w:asciiTheme="majorBidi" w:hAnsiTheme="majorBidi" w:cstheme="majorBidi" w:hint="cs"/>
                <w:sz w:val="24"/>
                <w:szCs w:val="24"/>
              </w:rPr>
              <w:t>0</w:t>
            </w:r>
            <w:r>
              <w:rPr>
                <w:rFonts w:asciiTheme="majorBidi" w:hAnsiTheme="majorBidi" w:cstheme="majorBidi"/>
                <w:sz w:val="24"/>
                <w:szCs w:val="24"/>
              </w:rPr>
              <w:t>.56, p = .58</w:t>
            </w:r>
          </w:p>
        </w:tc>
      </w:tr>
      <w:tr w:rsidR="00D24FC6" w14:paraId="7DFBAEB3" w14:textId="77777777" w:rsidTr="0096474C">
        <w:tc>
          <w:tcPr>
            <w:tcW w:w="0" w:type="auto"/>
            <w:vMerge w:val="restart"/>
            <w:tcBorders>
              <w:left w:val="single" w:sz="4" w:space="0" w:color="auto"/>
              <w:right w:val="single" w:sz="4" w:space="0" w:color="auto"/>
            </w:tcBorders>
          </w:tcPr>
          <w:p w14:paraId="28C716BE"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2d</w:t>
            </w:r>
          </w:p>
          <w:p w14:paraId="78C030F1"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0022770E"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average (Hz)</w:t>
            </w:r>
          </w:p>
        </w:tc>
        <w:tc>
          <w:tcPr>
            <w:tcW w:w="1803" w:type="dxa"/>
            <w:tcBorders>
              <w:top w:val="single" w:sz="4" w:space="0" w:color="auto"/>
              <w:left w:val="single" w:sz="4" w:space="0" w:color="auto"/>
              <w:bottom w:val="single" w:sz="4" w:space="0" w:color="auto"/>
              <w:right w:val="single" w:sz="4" w:space="0" w:color="auto"/>
            </w:tcBorders>
          </w:tcPr>
          <w:p w14:paraId="453DFDF9"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196.12 (7.54)</w:t>
            </w:r>
          </w:p>
        </w:tc>
        <w:tc>
          <w:tcPr>
            <w:tcW w:w="1843" w:type="dxa"/>
            <w:tcBorders>
              <w:top w:val="single" w:sz="4" w:space="0" w:color="auto"/>
              <w:left w:val="single" w:sz="4" w:space="0" w:color="auto"/>
              <w:bottom w:val="single" w:sz="4" w:space="0" w:color="auto"/>
              <w:right w:val="single" w:sz="4" w:space="0" w:color="auto"/>
            </w:tcBorders>
          </w:tcPr>
          <w:p w14:paraId="76450189"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193.47 (6.30)</w:t>
            </w:r>
          </w:p>
        </w:tc>
        <w:tc>
          <w:tcPr>
            <w:tcW w:w="2268" w:type="dxa"/>
            <w:tcBorders>
              <w:top w:val="single" w:sz="4" w:space="0" w:color="auto"/>
              <w:left w:val="single" w:sz="4" w:space="0" w:color="auto"/>
              <w:bottom w:val="single" w:sz="4" w:space="0" w:color="auto"/>
              <w:right w:val="single" w:sz="4" w:space="0" w:color="auto"/>
            </w:tcBorders>
          </w:tcPr>
          <w:p w14:paraId="5058E951"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1.01, p = .32</w:t>
            </w:r>
          </w:p>
        </w:tc>
      </w:tr>
      <w:tr w:rsidR="00D24FC6" w14:paraId="16956E2E" w14:textId="77777777" w:rsidTr="0096474C">
        <w:tc>
          <w:tcPr>
            <w:tcW w:w="0" w:type="auto"/>
            <w:vMerge/>
            <w:tcBorders>
              <w:left w:val="single" w:sz="4" w:space="0" w:color="auto"/>
              <w:right w:val="single" w:sz="4" w:space="0" w:color="auto"/>
            </w:tcBorders>
            <w:vAlign w:val="center"/>
          </w:tcPr>
          <w:p w14:paraId="3B6A06E8"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6D97D21D"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(max) (Hz)</w:t>
            </w:r>
          </w:p>
        </w:tc>
        <w:tc>
          <w:tcPr>
            <w:tcW w:w="1803" w:type="dxa"/>
            <w:tcBorders>
              <w:top w:val="single" w:sz="4" w:space="0" w:color="auto"/>
              <w:left w:val="single" w:sz="4" w:space="0" w:color="auto"/>
              <w:bottom w:val="single" w:sz="4" w:space="0" w:color="auto"/>
              <w:right w:val="single" w:sz="4" w:space="0" w:color="auto"/>
            </w:tcBorders>
          </w:tcPr>
          <w:p w14:paraId="74648896"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254.19 (27.41)</w:t>
            </w:r>
          </w:p>
        </w:tc>
        <w:tc>
          <w:tcPr>
            <w:tcW w:w="1843" w:type="dxa"/>
            <w:tcBorders>
              <w:top w:val="single" w:sz="4" w:space="0" w:color="auto"/>
              <w:left w:val="single" w:sz="4" w:space="0" w:color="auto"/>
              <w:bottom w:val="single" w:sz="4" w:space="0" w:color="auto"/>
              <w:right w:val="single" w:sz="4" w:space="0" w:color="auto"/>
            </w:tcBorders>
          </w:tcPr>
          <w:p w14:paraId="4FD8CB9E"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252.66 (29.55)</w:t>
            </w:r>
          </w:p>
        </w:tc>
        <w:tc>
          <w:tcPr>
            <w:tcW w:w="2268" w:type="dxa"/>
            <w:tcBorders>
              <w:top w:val="single" w:sz="4" w:space="0" w:color="auto"/>
              <w:left w:val="single" w:sz="4" w:space="0" w:color="auto"/>
              <w:bottom w:val="single" w:sz="4" w:space="0" w:color="auto"/>
              <w:right w:val="single" w:sz="4" w:space="0" w:color="auto"/>
            </w:tcBorders>
          </w:tcPr>
          <w:p w14:paraId="4B08403E"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1.43, p = .88</w:t>
            </w:r>
          </w:p>
        </w:tc>
      </w:tr>
      <w:tr w:rsidR="00D24FC6" w14:paraId="6C2B2374" w14:textId="77777777" w:rsidTr="0096474C">
        <w:tc>
          <w:tcPr>
            <w:tcW w:w="0" w:type="auto"/>
            <w:vMerge/>
            <w:tcBorders>
              <w:left w:val="single" w:sz="4" w:space="0" w:color="auto"/>
              <w:right w:val="single" w:sz="4" w:space="0" w:color="auto"/>
            </w:tcBorders>
            <w:vAlign w:val="center"/>
          </w:tcPr>
          <w:p w14:paraId="7DB0A483"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7CA43291"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F0 (min) (Hz)</w:t>
            </w:r>
          </w:p>
        </w:tc>
        <w:tc>
          <w:tcPr>
            <w:tcW w:w="1803" w:type="dxa"/>
            <w:tcBorders>
              <w:top w:val="single" w:sz="4" w:space="0" w:color="auto"/>
              <w:left w:val="single" w:sz="4" w:space="0" w:color="auto"/>
              <w:bottom w:val="single" w:sz="4" w:space="0" w:color="auto"/>
              <w:right w:val="single" w:sz="4" w:space="0" w:color="auto"/>
            </w:tcBorders>
          </w:tcPr>
          <w:p w14:paraId="4234E3F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158.45 (2.17)</w:t>
            </w:r>
          </w:p>
        </w:tc>
        <w:tc>
          <w:tcPr>
            <w:tcW w:w="1843" w:type="dxa"/>
            <w:tcBorders>
              <w:top w:val="single" w:sz="4" w:space="0" w:color="auto"/>
              <w:left w:val="single" w:sz="4" w:space="0" w:color="auto"/>
              <w:bottom w:val="single" w:sz="4" w:space="0" w:color="auto"/>
              <w:right w:val="single" w:sz="4" w:space="0" w:color="auto"/>
            </w:tcBorders>
          </w:tcPr>
          <w:p w14:paraId="021ADF0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158.08 (18.47)</w:t>
            </w:r>
          </w:p>
        </w:tc>
        <w:tc>
          <w:tcPr>
            <w:tcW w:w="2268" w:type="dxa"/>
            <w:tcBorders>
              <w:top w:val="single" w:sz="4" w:space="0" w:color="auto"/>
              <w:left w:val="single" w:sz="4" w:space="0" w:color="auto"/>
              <w:bottom w:val="single" w:sz="4" w:space="0" w:color="auto"/>
              <w:right w:val="single" w:sz="4" w:space="0" w:color="auto"/>
            </w:tcBorders>
          </w:tcPr>
          <w:p w14:paraId="5BEB47B7"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t(26) = </w:t>
            </w:r>
            <w:r>
              <w:rPr>
                <w:rFonts w:asciiTheme="majorBidi" w:hAnsiTheme="majorBidi" w:cstheme="majorBidi" w:hint="cs"/>
                <w:sz w:val="24"/>
                <w:szCs w:val="24"/>
              </w:rPr>
              <w:t>0</w:t>
            </w:r>
            <w:r>
              <w:rPr>
                <w:rFonts w:asciiTheme="majorBidi" w:hAnsiTheme="majorBidi" w:cstheme="majorBidi"/>
                <w:sz w:val="24"/>
                <w:szCs w:val="24"/>
              </w:rPr>
              <w:t>.07, p = .95</w:t>
            </w:r>
          </w:p>
        </w:tc>
      </w:tr>
      <w:tr w:rsidR="00D24FC6" w14:paraId="44951247" w14:textId="77777777" w:rsidTr="0096474C">
        <w:tc>
          <w:tcPr>
            <w:tcW w:w="0" w:type="auto"/>
            <w:vMerge/>
            <w:tcBorders>
              <w:left w:val="single" w:sz="4" w:space="0" w:color="auto"/>
              <w:bottom w:val="single" w:sz="4" w:space="0" w:color="auto"/>
              <w:right w:val="single" w:sz="4" w:space="0" w:color="auto"/>
            </w:tcBorders>
            <w:vAlign w:val="center"/>
          </w:tcPr>
          <w:p w14:paraId="4DFC002B" w14:textId="77777777" w:rsidR="00D24FC6" w:rsidRDefault="00D24FC6" w:rsidP="0096474C">
            <w:pPr>
              <w:bidi w:val="0"/>
              <w:rPr>
                <w:rFonts w:asciiTheme="majorBidi" w:hAnsiTheme="majorBidi" w:cstheme="majorBidi"/>
                <w:sz w:val="24"/>
                <w:szCs w:val="24"/>
              </w:rPr>
            </w:pPr>
          </w:p>
        </w:tc>
        <w:tc>
          <w:tcPr>
            <w:tcW w:w="2024" w:type="dxa"/>
            <w:tcBorders>
              <w:top w:val="single" w:sz="4" w:space="0" w:color="auto"/>
              <w:left w:val="single" w:sz="4" w:space="0" w:color="auto"/>
              <w:bottom w:val="single" w:sz="4" w:space="0" w:color="auto"/>
              <w:right w:val="single" w:sz="4" w:space="0" w:color="auto"/>
            </w:tcBorders>
          </w:tcPr>
          <w:p w14:paraId="579F422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Duration (ms)</w:t>
            </w:r>
          </w:p>
        </w:tc>
        <w:tc>
          <w:tcPr>
            <w:tcW w:w="1803" w:type="dxa"/>
            <w:tcBorders>
              <w:top w:val="single" w:sz="4" w:space="0" w:color="auto"/>
              <w:left w:val="single" w:sz="4" w:space="0" w:color="auto"/>
              <w:bottom w:val="single" w:sz="4" w:space="0" w:color="auto"/>
              <w:right w:val="single" w:sz="4" w:space="0" w:color="auto"/>
            </w:tcBorders>
          </w:tcPr>
          <w:p w14:paraId="13BA4F94"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597.86 (146.62)</w:t>
            </w:r>
          </w:p>
        </w:tc>
        <w:tc>
          <w:tcPr>
            <w:tcW w:w="1843" w:type="dxa"/>
            <w:tcBorders>
              <w:top w:val="single" w:sz="4" w:space="0" w:color="auto"/>
              <w:left w:val="single" w:sz="4" w:space="0" w:color="auto"/>
              <w:bottom w:val="single" w:sz="4" w:space="0" w:color="auto"/>
              <w:right w:val="single" w:sz="4" w:space="0" w:color="auto"/>
            </w:tcBorders>
          </w:tcPr>
          <w:p w14:paraId="6D8BA014"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617.21 (105.54)</w:t>
            </w:r>
          </w:p>
        </w:tc>
        <w:tc>
          <w:tcPr>
            <w:tcW w:w="2268" w:type="dxa"/>
            <w:tcBorders>
              <w:top w:val="single" w:sz="4" w:space="0" w:color="auto"/>
              <w:left w:val="single" w:sz="4" w:space="0" w:color="auto"/>
              <w:bottom w:val="single" w:sz="4" w:space="0" w:color="auto"/>
              <w:right w:val="single" w:sz="4" w:space="0" w:color="auto"/>
            </w:tcBorders>
          </w:tcPr>
          <w:p w14:paraId="20890BC4"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t(26) = -</w:t>
            </w:r>
            <w:r>
              <w:rPr>
                <w:rFonts w:asciiTheme="majorBidi" w:hAnsiTheme="majorBidi" w:cstheme="majorBidi" w:hint="cs"/>
                <w:sz w:val="24"/>
                <w:szCs w:val="24"/>
              </w:rPr>
              <w:t>0</w:t>
            </w:r>
            <w:r>
              <w:rPr>
                <w:rFonts w:asciiTheme="majorBidi" w:hAnsiTheme="majorBidi" w:cstheme="majorBidi"/>
                <w:sz w:val="24"/>
                <w:szCs w:val="24"/>
              </w:rPr>
              <w:t>.40, p = .69</w:t>
            </w:r>
          </w:p>
        </w:tc>
      </w:tr>
    </w:tbl>
    <w:p w14:paraId="25EB10DA" w14:textId="77777777" w:rsidR="00D24FC6" w:rsidRDefault="00D24FC6" w:rsidP="00D24FC6">
      <w:pPr>
        <w:bidi w:val="0"/>
        <w:rPr>
          <w:rFonts w:asciiTheme="majorBidi" w:hAnsiTheme="majorBidi" w:cstheme="majorBidi"/>
          <w:sz w:val="24"/>
          <w:szCs w:val="24"/>
        </w:rPr>
      </w:pPr>
      <w:r>
        <w:rPr>
          <w:rFonts w:asciiTheme="majorBidi" w:hAnsiTheme="majorBidi" w:cstheme="majorBidi"/>
          <w:sz w:val="24"/>
          <w:szCs w:val="24"/>
        </w:rPr>
        <w:br w:type="page"/>
      </w:r>
    </w:p>
    <w:p w14:paraId="77B3059E" w14:textId="77777777" w:rsidR="00D24FC6" w:rsidRPr="001C5AFF" w:rsidRDefault="00D24FC6" w:rsidP="00D24FC6">
      <w:pPr>
        <w:bidi w:val="0"/>
        <w:rPr>
          <w:rFonts w:asciiTheme="majorBidi" w:hAnsiTheme="majorBidi" w:cstheme="majorBidi"/>
          <w:sz w:val="24"/>
          <w:szCs w:val="24"/>
        </w:rPr>
      </w:pPr>
      <w:r>
        <w:rPr>
          <w:rFonts w:asciiTheme="majorBidi" w:hAnsiTheme="majorBidi" w:cstheme="majorBidi"/>
          <w:sz w:val="24"/>
          <w:szCs w:val="24"/>
        </w:rPr>
        <w:lastRenderedPageBreak/>
        <w:t>Table A2</w:t>
      </w:r>
    </w:p>
    <w:p w14:paraId="29EB7AB5" w14:textId="77777777" w:rsidR="00D24FC6" w:rsidRDefault="00D24FC6" w:rsidP="00D24FC6">
      <w:pPr>
        <w:bidi w:val="0"/>
        <w:rPr>
          <w:rFonts w:asciiTheme="majorBidi" w:hAnsiTheme="majorBidi" w:cstheme="majorBidi"/>
          <w:sz w:val="24"/>
          <w:szCs w:val="24"/>
        </w:rPr>
      </w:pPr>
      <w:r w:rsidRPr="001C5AFF">
        <w:rPr>
          <w:rFonts w:asciiTheme="majorBidi" w:hAnsiTheme="majorBidi" w:cstheme="majorBidi"/>
          <w:sz w:val="24"/>
          <w:szCs w:val="24"/>
        </w:rPr>
        <w:t>Comparison</w:t>
      </w:r>
      <w:r>
        <w:rPr>
          <w:rFonts w:asciiTheme="majorBidi" w:hAnsiTheme="majorBidi" w:cstheme="majorBidi"/>
          <w:sz w:val="24"/>
          <w:szCs w:val="24"/>
        </w:rPr>
        <w:t xml:space="preserve"> of mean duration between Altered Familiar and Unfamiliar lists (Experiment 2a-d)</w:t>
      </w:r>
    </w:p>
    <w:tbl>
      <w:tblPr>
        <w:tblStyle w:val="TableGrid"/>
        <w:tblW w:w="9039" w:type="dxa"/>
        <w:tblLook w:val="04A0" w:firstRow="1" w:lastRow="0" w:firstColumn="1" w:lastColumn="0" w:noHBand="0" w:noVBand="1"/>
      </w:tblPr>
      <w:tblGrid>
        <w:gridCol w:w="2130"/>
        <w:gridCol w:w="2130"/>
        <w:gridCol w:w="2131"/>
        <w:gridCol w:w="2648"/>
      </w:tblGrid>
      <w:tr w:rsidR="00D24FC6" w14:paraId="15E081D0" w14:textId="77777777" w:rsidTr="0096474C">
        <w:tc>
          <w:tcPr>
            <w:tcW w:w="2130" w:type="dxa"/>
          </w:tcPr>
          <w:p w14:paraId="49CF326B" w14:textId="77777777" w:rsidR="00D24FC6" w:rsidRDefault="00D24FC6" w:rsidP="0096474C">
            <w:pPr>
              <w:bidi w:val="0"/>
              <w:rPr>
                <w:rFonts w:asciiTheme="majorBidi" w:hAnsiTheme="majorBidi" w:cstheme="majorBidi"/>
                <w:sz w:val="24"/>
                <w:szCs w:val="24"/>
              </w:rPr>
            </w:pPr>
          </w:p>
        </w:tc>
        <w:tc>
          <w:tcPr>
            <w:tcW w:w="2130" w:type="dxa"/>
          </w:tcPr>
          <w:p w14:paraId="2CCE0358"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 xml:space="preserve">Familiar </w:t>
            </w:r>
          </w:p>
        </w:tc>
        <w:tc>
          <w:tcPr>
            <w:tcW w:w="2131" w:type="dxa"/>
          </w:tcPr>
          <w:p w14:paraId="766323F4"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Unfamiliar</w:t>
            </w:r>
          </w:p>
        </w:tc>
        <w:tc>
          <w:tcPr>
            <w:tcW w:w="2648" w:type="dxa"/>
          </w:tcPr>
          <w:p w14:paraId="54673170"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 values, level of significance (two-tailed)</w:t>
            </w:r>
          </w:p>
        </w:tc>
      </w:tr>
      <w:tr w:rsidR="00D24FC6" w14:paraId="06441E3C" w14:textId="77777777" w:rsidTr="0096474C">
        <w:tc>
          <w:tcPr>
            <w:tcW w:w="2130" w:type="dxa"/>
          </w:tcPr>
          <w:p w14:paraId="60E0C028"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Experiment 2a</w:t>
            </w:r>
          </w:p>
        </w:tc>
        <w:tc>
          <w:tcPr>
            <w:tcW w:w="2130" w:type="dxa"/>
          </w:tcPr>
          <w:p w14:paraId="2938B632" w14:textId="77777777" w:rsidR="00D24FC6" w:rsidRDefault="00D24FC6" w:rsidP="0096474C">
            <w:pPr>
              <w:tabs>
                <w:tab w:val="left" w:pos="1125"/>
              </w:tabs>
              <w:bidi w:val="0"/>
              <w:rPr>
                <w:rFonts w:asciiTheme="majorBidi" w:hAnsiTheme="majorBidi" w:cstheme="majorBidi"/>
                <w:sz w:val="24"/>
                <w:szCs w:val="24"/>
              </w:rPr>
            </w:pPr>
            <w:r>
              <w:rPr>
                <w:rFonts w:asciiTheme="majorBidi" w:hAnsiTheme="majorBidi" w:cstheme="majorBidi"/>
                <w:sz w:val="24"/>
                <w:szCs w:val="24"/>
              </w:rPr>
              <w:t xml:space="preserve">15.32 (0.08) </w:t>
            </w:r>
          </w:p>
        </w:tc>
        <w:tc>
          <w:tcPr>
            <w:tcW w:w="2131" w:type="dxa"/>
          </w:tcPr>
          <w:p w14:paraId="7FB252B5"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15.27 (0.19)</w:t>
            </w:r>
          </w:p>
        </w:tc>
        <w:tc>
          <w:tcPr>
            <w:tcW w:w="2648" w:type="dxa"/>
          </w:tcPr>
          <w:p w14:paraId="771BF2F2"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t(8) = 0.82, p = .44</w:t>
            </w:r>
          </w:p>
        </w:tc>
      </w:tr>
      <w:tr w:rsidR="00D24FC6" w14:paraId="213AF1C4" w14:textId="77777777" w:rsidTr="0096474C">
        <w:tc>
          <w:tcPr>
            <w:tcW w:w="2130" w:type="dxa"/>
          </w:tcPr>
          <w:p w14:paraId="7E48A20F"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Experiment 2b</w:t>
            </w:r>
          </w:p>
        </w:tc>
        <w:tc>
          <w:tcPr>
            <w:tcW w:w="2130" w:type="dxa"/>
          </w:tcPr>
          <w:p w14:paraId="437E177B" w14:textId="77777777" w:rsidR="00D24FC6" w:rsidRDefault="00D24FC6" w:rsidP="0096474C">
            <w:pPr>
              <w:bidi w:val="0"/>
              <w:rPr>
                <w:rFonts w:asciiTheme="majorBidi" w:hAnsiTheme="majorBidi" w:cstheme="majorBidi"/>
                <w:sz w:val="24"/>
                <w:szCs w:val="24"/>
              </w:rPr>
            </w:pPr>
            <w:r w:rsidRPr="0097022D">
              <w:rPr>
                <w:rFonts w:asciiTheme="majorBidi" w:eastAsia="AdvTimes" w:hAnsiTheme="majorBidi" w:cstheme="majorBidi"/>
                <w:sz w:val="24"/>
                <w:szCs w:val="24"/>
                <w:lang w:val="en-GB"/>
              </w:rPr>
              <w:t>15.72</w:t>
            </w:r>
            <w:r>
              <w:rPr>
                <w:rFonts w:asciiTheme="majorBidi" w:eastAsia="AdvTimes" w:hAnsiTheme="majorBidi" w:cstheme="majorBidi"/>
                <w:sz w:val="24"/>
                <w:szCs w:val="24"/>
                <w:lang w:val="en-GB"/>
              </w:rPr>
              <w:t xml:space="preserve"> (0</w:t>
            </w:r>
            <w:r w:rsidRPr="0097022D">
              <w:rPr>
                <w:rFonts w:asciiTheme="majorBidi" w:eastAsia="AdvTimes" w:hAnsiTheme="majorBidi" w:cstheme="majorBidi"/>
                <w:sz w:val="24"/>
                <w:szCs w:val="24"/>
                <w:lang w:val="en-GB"/>
              </w:rPr>
              <w:t>.09</w:t>
            </w:r>
            <w:r>
              <w:rPr>
                <w:rFonts w:asciiTheme="majorBidi" w:hAnsiTheme="majorBidi" w:cstheme="majorBidi"/>
                <w:sz w:val="24"/>
                <w:szCs w:val="24"/>
              </w:rPr>
              <w:t>)</w:t>
            </w:r>
          </w:p>
        </w:tc>
        <w:tc>
          <w:tcPr>
            <w:tcW w:w="2131" w:type="dxa"/>
          </w:tcPr>
          <w:p w14:paraId="5757913D" w14:textId="77777777" w:rsidR="00D24FC6" w:rsidRDefault="00D24FC6" w:rsidP="0096474C">
            <w:pPr>
              <w:bidi w:val="0"/>
              <w:rPr>
                <w:rFonts w:asciiTheme="majorBidi" w:hAnsiTheme="majorBidi" w:cstheme="majorBidi"/>
                <w:sz w:val="24"/>
                <w:szCs w:val="24"/>
              </w:rPr>
            </w:pPr>
            <w:r w:rsidRPr="0097022D">
              <w:rPr>
                <w:rFonts w:asciiTheme="majorBidi" w:eastAsia="AdvTimes" w:hAnsiTheme="majorBidi" w:cstheme="majorBidi"/>
                <w:sz w:val="24"/>
                <w:szCs w:val="24"/>
                <w:lang w:val="en-GB"/>
              </w:rPr>
              <w:t>15.66</w:t>
            </w:r>
            <w:r>
              <w:rPr>
                <w:rFonts w:asciiTheme="majorBidi" w:hAnsiTheme="majorBidi" w:cstheme="majorBidi"/>
                <w:sz w:val="24"/>
                <w:szCs w:val="24"/>
              </w:rPr>
              <w:t xml:space="preserve"> (0.15)</w:t>
            </w:r>
          </w:p>
        </w:tc>
        <w:tc>
          <w:tcPr>
            <w:tcW w:w="2648" w:type="dxa"/>
          </w:tcPr>
          <w:p w14:paraId="556BBCE8"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t(8) = 0.80, p = .45</w:t>
            </w:r>
          </w:p>
        </w:tc>
      </w:tr>
      <w:tr w:rsidR="00D24FC6" w14:paraId="2BEC8A0E" w14:textId="77777777" w:rsidTr="0096474C">
        <w:tc>
          <w:tcPr>
            <w:tcW w:w="2130" w:type="dxa"/>
          </w:tcPr>
          <w:p w14:paraId="6D59ABBD"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Experiment 2c</w:t>
            </w:r>
          </w:p>
        </w:tc>
        <w:tc>
          <w:tcPr>
            <w:tcW w:w="2130" w:type="dxa"/>
          </w:tcPr>
          <w:p w14:paraId="241E7310"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16.22 (0.17)</w:t>
            </w:r>
          </w:p>
        </w:tc>
        <w:tc>
          <w:tcPr>
            <w:tcW w:w="2131" w:type="dxa"/>
          </w:tcPr>
          <w:p w14:paraId="3F30FAF7"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16.30 (0.12)</w:t>
            </w:r>
          </w:p>
        </w:tc>
        <w:tc>
          <w:tcPr>
            <w:tcW w:w="2648" w:type="dxa"/>
          </w:tcPr>
          <w:p w14:paraId="55189A84"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t(8) = -1.15, p = .28</w:t>
            </w:r>
          </w:p>
        </w:tc>
      </w:tr>
      <w:tr w:rsidR="00D24FC6" w14:paraId="7EF5E219" w14:textId="77777777" w:rsidTr="0096474C">
        <w:tc>
          <w:tcPr>
            <w:tcW w:w="2130" w:type="dxa"/>
          </w:tcPr>
          <w:p w14:paraId="2C78F53B"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Experiment 2d</w:t>
            </w:r>
          </w:p>
        </w:tc>
        <w:tc>
          <w:tcPr>
            <w:tcW w:w="2130" w:type="dxa"/>
          </w:tcPr>
          <w:p w14:paraId="3764B07A" w14:textId="77777777" w:rsidR="00D24FC6" w:rsidRDefault="00D24FC6" w:rsidP="0096474C">
            <w:pPr>
              <w:bidi w:val="0"/>
              <w:rPr>
                <w:rFonts w:asciiTheme="majorBidi" w:hAnsiTheme="majorBidi" w:cstheme="majorBidi"/>
                <w:sz w:val="24"/>
                <w:szCs w:val="24"/>
              </w:rPr>
            </w:pPr>
            <w:r>
              <w:rPr>
                <w:rFonts w:asciiTheme="majorBidi" w:hAnsiTheme="majorBidi" w:cstheme="majorBidi"/>
                <w:sz w:val="24"/>
                <w:szCs w:val="24"/>
              </w:rPr>
              <w:t>16.06 (0.07)</w:t>
            </w:r>
          </w:p>
        </w:tc>
        <w:tc>
          <w:tcPr>
            <w:tcW w:w="2131" w:type="dxa"/>
          </w:tcPr>
          <w:p w14:paraId="2CD2FC35" w14:textId="77777777" w:rsidR="00D24FC6" w:rsidRDefault="00D24FC6" w:rsidP="0096474C">
            <w:pPr>
              <w:bidi w:val="0"/>
              <w:rPr>
                <w:rFonts w:asciiTheme="majorBidi" w:hAnsiTheme="majorBidi" w:cstheme="majorBidi"/>
                <w:sz w:val="24"/>
                <w:szCs w:val="24"/>
                <w:rtl/>
              </w:rPr>
            </w:pPr>
            <w:r>
              <w:rPr>
                <w:rFonts w:asciiTheme="majorBidi" w:hAnsiTheme="majorBidi" w:cstheme="majorBidi"/>
                <w:sz w:val="24"/>
                <w:szCs w:val="24"/>
              </w:rPr>
              <w:t>16.08 (0.07)</w:t>
            </w:r>
          </w:p>
        </w:tc>
        <w:tc>
          <w:tcPr>
            <w:tcW w:w="2648" w:type="dxa"/>
          </w:tcPr>
          <w:p w14:paraId="35224676" w14:textId="77777777" w:rsidR="00D24FC6" w:rsidRPr="003E1EAE" w:rsidRDefault="00D24FC6" w:rsidP="0096474C">
            <w:pPr>
              <w:bidi w:val="0"/>
              <w:rPr>
                <w:rFonts w:asciiTheme="majorBidi" w:hAnsiTheme="majorBidi" w:cstheme="majorBidi"/>
                <w:sz w:val="24"/>
                <w:szCs w:val="24"/>
              </w:rPr>
            </w:pPr>
            <w:r>
              <w:rPr>
                <w:rFonts w:asciiTheme="majorBidi" w:hAnsiTheme="majorBidi" w:cstheme="majorBidi"/>
                <w:sz w:val="24"/>
                <w:szCs w:val="24"/>
              </w:rPr>
              <w:t>t(8) = -0.96, p = .36</w:t>
            </w:r>
          </w:p>
        </w:tc>
      </w:tr>
    </w:tbl>
    <w:p w14:paraId="39EFD2FE" w14:textId="77777777" w:rsidR="00D24FC6" w:rsidRPr="001C5AFF" w:rsidRDefault="00D24FC6" w:rsidP="00D24FC6">
      <w:pPr>
        <w:bidi w:val="0"/>
        <w:rPr>
          <w:rFonts w:asciiTheme="majorBidi" w:hAnsiTheme="majorBidi" w:cstheme="majorBidi"/>
          <w:sz w:val="24"/>
          <w:szCs w:val="24"/>
        </w:rPr>
      </w:pPr>
      <w:r>
        <w:rPr>
          <w:rFonts w:asciiTheme="majorBidi" w:hAnsiTheme="majorBidi" w:cstheme="majorBidi"/>
          <w:sz w:val="24"/>
          <w:szCs w:val="24"/>
        </w:rPr>
        <w:t xml:space="preserve">Values in parentheses are SD </w:t>
      </w:r>
    </w:p>
    <w:p w14:paraId="262AF20B" w14:textId="04F0E99B" w:rsidR="00D24FC6" w:rsidRDefault="00D24FC6">
      <w:pPr>
        <w:bidi w:val="0"/>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br w:type="page"/>
      </w:r>
    </w:p>
    <w:p w14:paraId="0F637DEE" w14:textId="77777777" w:rsidR="00D24FC6" w:rsidRPr="00CC1760" w:rsidRDefault="00D24FC6" w:rsidP="00D24FC6">
      <w:pPr>
        <w:bidi w:val="0"/>
        <w:rPr>
          <w:sz w:val="24"/>
          <w:szCs w:val="24"/>
          <w:rtl/>
        </w:rPr>
      </w:pPr>
    </w:p>
    <w:p w14:paraId="76E2D326" w14:textId="035A55D7" w:rsidR="00D24FC6" w:rsidRPr="00FE64DD" w:rsidRDefault="00D24FC6" w:rsidP="00D24FC6">
      <w:pPr>
        <w:bidi w:val="0"/>
        <w:rPr>
          <w:rFonts w:asciiTheme="majorBidi" w:hAnsiTheme="majorBidi" w:cstheme="majorBidi"/>
          <w:sz w:val="24"/>
          <w:szCs w:val="24"/>
          <w:u w:val="single"/>
        </w:rPr>
      </w:pPr>
      <w:r>
        <w:rPr>
          <w:rFonts w:asciiTheme="majorBidi" w:hAnsiTheme="majorBidi" w:cstheme="majorBidi"/>
          <w:sz w:val="24"/>
          <w:szCs w:val="24"/>
        </w:rPr>
        <w:t>Appendix B</w:t>
      </w:r>
    </w:p>
    <w:p w14:paraId="76CB41C7" w14:textId="77777777" w:rsidR="00D24FC6" w:rsidRPr="00CC1760" w:rsidRDefault="00D24FC6" w:rsidP="00D24FC6">
      <w:pPr>
        <w:bidi w:val="0"/>
        <w:rPr>
          <w:rFonts w:asciiTheme="majorBidi" w:hAnsiTheme="majorBidi" w:cstheme="majorBidi"/>
          <w:sz w:val="24"/>
          <w:szCs w:val="24"/>
        </w:rPr>
      </w:pPr>
      <w:r w:rsidRPr="00CC1760">
        <w:rPr>
          <w:rFonts w:asciiTheme="majorBidi" w:hAnsiTheme="majorBidi" w:cstheme="majorBidi"/>
          <w:sz w:val="24"/>
          <w:szCs w:val="24"/>
        </w:rPr>
        <w:t>Stimuli used in Experiment 1</w:t>
      </w:r>
    </w:p>
    <w:tbl>
      <w:tblPr>
        <w:tblStyle w:val="TableGrid"/>
        <w:bidiVisual/>
        <w:tblW w:w="9803" w:type="dxa"/>
        <w:tblInd w:w="-375" w:type="dxa"/>
        <w:tblLook w:val="04A0" w:firstRow="1" w:lastRow="0" w:firstColumn="1" w:lastColumn="0" w:noHBand="0" w:noVBand="1"/>
      </w:tblPr>
      <w:tblGrid>
        <w:gridCol w:w="2694"/>
        <w:gridCol w:w="2127"/>
        <w:gridCol w:w="2934"/>
        <w:gridCol w:w="2048"/>
      </w:tblGrid>
      <w:tr w:rsidR="00D24FC6" w:rsidRPr="00CC1760" w14:paraId="7AB56052" w14:textId="77777777" w:rsidTr="0096474C">
        <w:tc>
          <w:tcPr>
            <w:tcW w:w="2694" w:type="dxa"/>
            <w:tcBorders>
              <w:top w:val="single" w:sz="4" w:space="0" w:color="auto"/>
              <w:left w:val="nil"/>
              <w:bottom w:val="single" w:sz="4" w:space="0" w:color="auto"/>
              <w:right w:val="nil"/>
            </w:tcBorders>
          </w:tcPr>
          <w:p w14:paraId="6EA75B90" w14:textId="77777777" w:rsidR="00D24FC6" w:rsidRPr="004C4FAE" w:rsidRDefault="00D24FC6" w:rsidP="0096474C">
            <w:pPr>
              <w:bidi w:val="0"/>
              <w:rPr>
                <w:rFonts w:asciiTheme="majorBidi" w:hAnsiTheme="majorBidi" w:cstheme="majorBidi"/>
                <w:sz w:val="24"/>
                <w:szCs w:val="24"/>
              </w:rPr>
            </w:pPr>
            <w:r w:rsidRPr="004C4FAE">
              <w:rPr>
                <w:rFonts w:asciiTheme="majorBidi" w:hAnsiTheme="majorBidi" w:cstheme="majorBidi"/>
                <w:sz w:val="24"/>
                <w:szCs w:val="24"/>
              </w:rPr>
              <w:t>Unfamiliar – gloss</w:t>
            </w:r>
          </w:p>
        </w:tc>
        <w:tc>
          <w:tcPr>
            <w:tcW w:w="2127" w:type="dxa"/>
            <w:tcBorders>
              <w:top w:val="single" w:sz="4" w:space="0" w:color="auto"/>
              <w:left w:val="nil"/>
              <w:bottom w:val="single" w:sz="4" w:space="0" w:color="auto"/>
              <w:right w:val="nil"/>
            </w:tcBorders>
          </w:tcPr>
          <w:p w14:paraId="25708F49" w14:textId="77777777" w:rsidR="00D24FC6" w:rsidRPr="004C4FAE" w:rsidRDefault="00D24FC6" w:rsidP="0096474C">
            <w:pPr>
              <w:bidi w:val="0"/>
              <w:rPr>
                <w:rFonts w:asciiTheme="majorBidi" w:hAnsiTheme="majorBidi" w:cstheme="majorBidi"/>
                <w:sz w:val="24"/>
                <w:szCs w:val="24"/>
              </w:rPr>
            </w:pPr>
            <w:r w:rsidRPr="004C4FAE">
              <w:rPr>
                <w:rFonts w:asciiTheme="majorBidi" w:hAnsiTheme="majorBidi" w:cstheme="majorBidi"/>
                <w:sz w:val="24"/>
                <w:szCs w:val="24"/>
              </w:rPr>
              <w:t>Unfamiliar – form</w:t>
            </w:r>
          </w:p>
        </w:tc>
        <w:tc>
          <w:tcPr>
            <w:tcW w:w="2934" w:type="dxa"/>
            <w:tcBorders>
              <w:top w:val="single" w:sz="4" w:space="0" w:color="auto"/>
              <w:left w:val="nil"/>
              <w:bottom w:val="single" w:sz="4" w:space="0" w:color="auto"/>
              <w:right w:val="nil"/>
            </w:tcBorders>
          </w:tcPr>
          <w:p w14:paraId="6A35B39E" w14:textId="77777777" w:rsidR="00D24FC6" w:rsidRPr="004C4FAE" w:rsidRDefault="00D24FC6" w:rsidP="0096474C">
            <w:pPr>
              <w:bidi w:val="0"/>
              <w:rPr>
                <w:rFonts w:asciiTheme="majorBidi" w:hAnsiTheme="majorBidi" w:cstheme="majorBidi"/>
                <w:sz w:val="24"/>
                <w:szCs w:val="24"/>
                <w:rtl/>
              </w:rPr>
            </w:pPr>
            <w:r w:rsidRPr="004C4FAE">
              <w:rPr>
                <w:rFonts w:asciiTheme="majorBidi" w:hAnsiTheme="majorBidi" w:cstheme="majorBidi"/>
                <w:sz w:val="24"/>
                <w:szCs w:val="24"/>
              </w:rPr>
              <w:t>Familiar – gloss</w:t>
            </w:r>
          </w:p>
        </w:tc>
        <w:tc>
          <w:tcPr>
            <w:tcW w:w="2048" w:type="dxa"/>
            <w:tcBorders>
              <w:top w:val="single" w:sz="4" w:space="0" w:color="auto"/>
              <w:left w:val="nil"/>
              <w:bottom w:val="single" w:sz="4" w:space="0" w:color="auto"/>
              <w:right w:val="nil"/>
            </w:tcBorders>
          </w:tcPr>
          <w:p w14:paraId="293894E8" w14:textId="77777777" w:rsidR="00D24FC6" w:rsidRPr="004C4FAE" w:rsidRDefault="00D24FC6" w:rsidP="0096474C">
            <w:pPr>
              <w:bidi w:val="0"/>
              <w:rPr>
                <w:rFonts w:asciiTheme="majorBidi" w:hAnsiTheme="majorBidi" w:cstheme="majorBidi"/>
                <w:sz w:val="24"/>
                <w:szCs w:val="24"/>
              </w:rPr>
            </w:pPr>
            <w:r w:rsidRPr="004C4FAE">
              <w:rPr>
                <w:rFonts w:asciiTheme="majorBidi" w:hAnsiTheme="majorBidi" w:cstheme="majorBidi"/>
                <w:sz w:val="24"/>
                <w:szCs w:val="24"/>
              </w:rPr>
              <w:t>Familiar – form</w:t>
            </w:r>
          </w:p>
        </w:tc>
      </w:tr>
      <w:tr w:rsidR="00D24FC6" w:rsidRPr="00CC1760" w14:paraId="786AEA6D" w14:textId="77777777" w:rsidTr="0096474C">
        <w:tc>
          <w:tcPr>
            <w:tcW w:w="2694" w:type="dxa"/>
            <w:tcBorders>
              <w:top w:val="single" w:sz="4" w:space="0" w:color="auto"/>
              <w:left w:val="nil"/>
              <w:bottom w:val="nil"/>
              <w:right w:val="nil"/>
            </w:tcBorders>
            <w:vAlign w:val="center"/>
          </w:tcPr>
          <w:p w14:paraId="1B3D140A"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shd w:val="clear" w:color="auto" w:fill="FFFFFF"/>
              </w:rPr>
              <w:t>wrath</w:t>
            </w:r>
          </w:p>
        </w:tc>
        <w:tc>
          <w:tcPr>
            <w:tcW w:w="2127" w:type="dxa"/>
            <w:tcBorders>
              <w:top w:val="single" w:sz="4" w:space="0" w:color="auto"/>
              <w:left w:val="nil"/>
              <w:bottom w:val="nil"/>
              <w:right w:val="nil"/>
            </w:tcBorders>
          </w:tcPr>
          <w:p w14:paraId="11368CFE"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xaˈʁon</w:t>
            </w:r>
          </w:p>
        </w:tc>
        <w:tc>
          <w:tcPr>
            <w:tcW w:w="2934" w:type="dxa"/>
            <w:tcBorders>
              <w:top w:val="single" w:sz="4" w:space="0" w:color="auto"/>
              <w:left w:val="nil"/>
              <w:bottom w:val="nil"/>
              <w:right w:val="nil"/>
            </w:tcBorders>
            <w:vAlign w:val="center"/>
          </w:tcPr>
          <w:p w14:paraId="74CB9914"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right, correct</w:t>
            </w:r>
          </w:p>
        </w:tc>
        <w:tc>
          <w:tcPr>
            <w:tcW w:w="2048" w:type="dxa"/>
            <w:tcBorders>
              <w:top w:val="single" w:sz="4" w:space="0" w:color="auto"/>
              <w:left w:val="nil"/>
              <w:bottom w:val="nil"/>
              <w:right w:val="nil"/>
            </w:tcBorders>
            <w:vAlign w:val="center"/>
          </w:tcPr>
          <w:p w14:paraId="41BC85EF"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naˈχon</w:t>
            </w:r>
          </w:p>
        </w:tc>
      </w:tr>
      <w:tr w:rsidR="00D24FC6" w:rsidRPr="00CC1760" w14:paraId="14E3ACE9" w14:textId="77777777" w:rsidTr="0096474C">
        <w:tc>
          <w:tcPr>
            <w:tcW w:w="2694" w:type="dxa"/>
            <w:tcBorders>
              <w:top w:val="nil"/>
              <w:left w:val="nil"/>
              <w:bottom w:val="nil"/>
              <w:right w:val="nil"/>
            </w:tcBorders>
            <w:vAlign w:val="center"/>
          </w:tcPr>
          <w:p w14:paraId="38B0582D"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err.</w:t>
            </w:r>
            <w:r w:rsidRPr="00C27E53">
              <w:rPr>
                <w:rFonts w:ascii="Times New Roman (Theme Headings" w:hAnsi="Times New Roman (Theme Headings" w:cstheme="majorBidi"/>
                <w:smallCaps/>
                <w:sz w:val="24"/>
                <w:szCs w:val="24"/>
              </w:rPr>
              <w:t>sg.f.pst/ sg.m.pst</w:t>
            </w:r>
          </w:p>
        </w:tc>
        <w:tc>
          <w:tcPr>
            <w:tcW w:w="2127" w:type="dxa"/>
            <w:tcBorders>
              <w:top w:val="nil"/>
              <w:left w:val="nil"/>
              <w:bottom w:val="nil"/>
              <w:right w:val="nil"/>
            </w:tcBorders>
          </w:tcPr>
          <w:p w14:paraId="6033847F"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w:t>
            </w:r>
            <w:r w:rsidRPr="00C27E53">
              <w:rPr>
                <w:rFonts w:asciiTheme="majorBidi" w:hAnsiTheme="majorBidi" w:cstheme="majorBidi"/>
                <w:sz w:val="24"/>
                <w:szCs w:val="24"/>
                <w:rtl/>
              </w:rPr>
              <w:t>ʃ</w:t>
            </w:r>
            <w:r w:rsidRPr="00C27E53">
              <w:rPr>
                <w:rFonts w:asciiTheme="majorBidi" w:hAnsiTheme="majorBidi" w:cstheme="majorBidi"/>
                <w:sz w:val="24"/>
                <w:szCs w:val="24"/>
              </w:rPr>
              <w:t>oˈg</w:t>
            </w:r>
            <w:r w:rsidRPr="00C27E53">
              <w:rPr>
                <w:rFonts w:asciiTheme="majorBidi" w:hAnsiTheme="majorBidi" w:cstheme="majorBidi"/>
                <w:sz w:val="24"/>
                <w:szCs w:val="24"/>
                <w:lang w:val="en-GB"/>
              </w:rPr>
              <w:t>a</w:t>
            </w:r>
            <w:r w:rsidRPr="00C27E53">
              <w:rPr>
                <w:rFonts w:asciiTheme="majorBidi" w:hAnsiTheme="majorBidi" w:cstheme="majorBidi"/>
                <w:sz w:val="24"/>
                <w:szCs w:val="24"/>
              </w:rPr>
              <w:t xml:space="preserve"> /</w:t>
            </w:r>
            <w:r w:rsidRPr="00C27E53">
              <w:rPr>
                <w:rFonts w:asciiTheme="majorBidi" w:hAnsiTheme="majorBidi" w:cstheme="majorBidi"/>
                <w:sz w:val="24"/>
                <w:szCs w:val="24"/>
                <w:rtl/>
              </w:rPr>
              <w:t>ʃ</w:t>
            </w:r>
            <w:r w:rsidRPr="00C27E53">
              <w:rPr>
                <w:rFonts w:asciiTheme="majorBidi" w:hAnsiTheme="majorBidi" w:cstheme="majorBidi"/>
                <w:sz w:val="24"/>
                <w:szCs w:val="24"/>
              </w:rPr>
              <w:t>oˈge</w:t>
            </w:r>
          </w:p>
        </w:tc>
        <w:tc>
          <w:tcPr>
            <w:tcW w:w="2934" w:type="dxa"/>
            <w:tcBorders>
              <w:top w:val="nil"/>
              <w:left w:val="nil"/>
              <w:bottom w:val="nil"/>
              <w:right w:val="nil"/>
            </w:tcBorders>
            <w:vAlign w:val="center"/>
          </w:tcPr>
          <w:p w14:paraId="336EE749"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want.</w:t>
            </w:r>
            <w:r w:rsidRPr="00C27E53">
              <w:rPr>
                <w:rFonts w:ascii="Times New Roman (Theme Headings" w:hAnsi="Times New Roman (Theme Headings" w:cstheme="majorBidi"/>
                <w:smallCaps/>
                <w:sz w:val="24"/>
                <w:szCs w:val="24"/>
              </w:rPr>
              <w:t>sg.f.pst/ sg.m.pst</w:t>
            </w:r>
          </w:p>
        </w:tc>
        <w:tc>
          <w:tcPr>
            <w:tcW w:w="2048" w:type="dxa"/>
            <w:tcBorders>
              <w:top w:val="nil"/>
              <w:left w:val="nil"/>
              <w:bottom w:val="nil"/>
              <w:right w:val="nil"/>
            </w:tcBorders>
            <w:vAlign w:val="center"/>
          </w:tcPr>
          <w:p w14:paraId="40ABAB9E"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*ʁoˈʦa/ʁoˈʦe</w:t>
            </w:r>
          </w:p>
        </w:tc>
      </w:tr>
      <w:tr w:rsidR="00D24FC6" w:rsidRPr="00CC1760" w14:paraId="64C1BDEE" w14:textId="77777777" w:rsidTr="0096474C">
        <w:tc>
          <w:tcPr>
            <w:tcW w:w="2694" w:type="dxa"/>
            <w:tcBorders>
              <w:top w:val="nil"/>
              <w:left w:val="nil"/>
              <w:bottom w:val="nil"/>
              <w:right w:val="nil"/>
            </w:tcBorders>
            <w:vAlign w:val="center"/>
          </w:tcPr>
          <w:p w14:paraId="7D6D1852"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shd w:val="clear" w:color="auto" w:fill="FFFFFF"/>
              </w:rPr>
              <w:t>persuasion</w:t>
            </w:r>
          </w:p>
        </w:tc>
        <w:tc>
          <w:tcPr>
            <w:tcW w:w="2127" w:type="dxa"/>
            <w:tcBorders>
              <w:top w:val="nil"/>
              <w:left w:val="nil"/>
              <w:bottom w:val="nil"/>
              <w:right w:val="nil"/>
            </w:tcBorders>
          </w:tcPr>
          <w:p w14:paraId="5D4AEC09"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tl/>
              </w:rPr>
              <w:t>ʃ</w:t>
            </w:r>
            <w:r w:rsidRPr="00C27E53">
              <w:rPr>
                <w:rFonts w:asciiTheme="majorBidi" w:hAnsiTheme="majorBidi" w:cstheme="majorBidi"/>
                <w:sz w:val="24"/>
                <w:szCs w:val="24"/>
              </w:rPr>
              <w:t>iˈdul</w:t>
            </w:r>
          </w:p>
        </w:tc>
        <w:tc>
          <w:tcPr>
            <w:tcW w:w="2934" w:type="dxa"/>
            <w:tcBorders>
              <w:top w:val="nil"/>
              <w:left w:val="nil"/>
              <w:bottom w:val="nil"/>
              <w:right w:val="nil"/>
            </w:tcBorders>
            <w:vAlign w:val="center"/>
          </w:tcPr>
          <w:p w14:paraId="1E4E04FD"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story</w:t>
            </w:r>
          </w:p>
        </w:tc>
        <w:tc>
          <w:tcPr>
            <w:tcW w:w="2048" w:type="dxa"/>
            <w:tcBorders>
              <w:top w:val="nil"/>
              <w:left w:val="nil"/>
              <w:bottom w:val="nil"/>
              <w:right w:val="nil"/>
            </w:tcBorders>
            <w:vAlign w:val="center"/>
          </w:tcPr>
          <w:p w14:paraId="32223115"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siˈpuʁ</w:t>
            </w:r>
          </w:p>
        </w:tc>
      </w:tr>
      <w:tr w:rsidR="00D24FC6" w:rsidRPr="00CC1760" w14:paraId="79461623" w14:textId="77777777" w:rsidTr="0096474C">
        <w:tc>
          <w:tcPr>
            <w:tcW w:w="2694" w:type="dxa"/>
            <w:tcBorders>
              <w:top w:val="nil"/>
              <w:left w:val="nil"/>
              <w:bottom w:val="nil"/>
              <w:right w:val="nil"/>
            </w:tcBorders>
            <w:vAlign w:val="center"/>
          </w:tcPr>
          <w:p w14:paraId="77A0425A"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core</w:t>
            </w:r>
          </w:p>
        </w:tc>
        <w:tc>
          <w:tcPr>
            <w:tcW w:w="2127" w:type="dxa"/>
            <w:tcBorders>
              <w:top w:val="nil"/>
              <w:left w:val="nil"/>
              <w:bottom w:val="nil"/>
              <w:right w:val="nil"/>
            </w:tcBorders>
          </w:tcPr>
          <w:p w14:paraId="5A1E704D"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liˈba</w:t>
            </w:r>
          </w:p>
        </w:tc>
        <w:tc>
          <w:tcPr>
            <w:tcW w:w="2934" w:type="dxa"/>
            <w:tcBorders>
              <w:top w:val="nil"/>
              <w:left w:val="nil"/>
              <w:bottom w:val="nil"/>
              <w:right w:val="nil"/>
            </w:tcBorders>
            <w:vAlign w:val="center"/>
          </w:tcPr>
          <w:p w14:paraId="5CC732AE"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bed</w:t>
            </w:r>
          </w:p>
        </w:tc>
        <w:tc>
          <w:tcPr>
            <w:tcW w:w="2048" w:type="dxa"/>
            <w:tcBorders>
              <w:top w:val="nil"/>
              <w:left w:val="nil"/>
              <w:bottom w:val="nil"/>
              <w:right w:val="nil"/>
            </w:tcBorders>
            <w:vAlign w:val="center"/>
          </w:tcPr>
          <w:p w14:paraId="60F02EF3"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miˈta</w:t>
            </w:r>
          </w:p>
        </w:tc>
      </w:tr>
      <w:tr w:rsidR="00D24FC6" w:rsidRPr="00CC1760" w14:paraId="6A9C49C9" w14:textId="77777777" w:rsidTr="0096474C">
        <w:tc>
          <w:tcPr>
            <w:tcW w:w="2694" w:type="dxa"/>
            <w:tcBorders>
              <w:top w:val="nil"/>
              <w:left w:val="nil"/>
              <w:bottom w:val="nil"/>
              <w:right w:val="nil"/>
            </w:tcBorders>
            <w:vAlign w:val="center"/>
          </w:tcPr>
          <w:p w14:paraId="10CC3235"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shd w:val="clear" w:color="auto" w:fill="FFFFFF"/>
              </w:rPr>
              <w:t>great-granddaughter</w:t>
            </w:r>
          </w:p>
        </w:tc>
        <w:tc>
          <w:tcPr>
            <w:tcW w:w="2127" w:type="dxa"/>
            <w:tcBorders>
              <w:top w:val="nil"/>
              <w:left w:val="nil"/>
              <w:bottom w:val="nil"/>
              <w:right w:val="nil"/>
            </w:tcBorders>
          </w:tcPr>
          <w:p w14:paraId="04AEC78A"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niˈna</w:t>
            </w:r>
          </w:p>
        </w:tc>
        <w:tc>
          <w:tcPr>
            <w:tcW w:w="2934" w:type="dxa"/>
            <w:tcBorders>
              <w:top w:val="nil"/>
              <w:left w:val="nil"/>
              <w:bottom w:val="nil"/>
              <w:right w:val="nil"/>
            </w:tcBorders>
            <w:vAlign w:val="center"/>
          </w:tcPr>
          <w:p w14:paraId="4029BA05"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doll</w:t>
            </w:r>
          </w:p>
        </w:tc>
        <w:tc>
          <w:tcPr>
            <w:tcW w:w="2048" w:type="dxa"/>
            <w:tcBorders>
              <w:top w:val="nil"/>
              <w:left w:val="nil"/>
              <w:bottom w:val="nil"/>
              <w:right w:val="nil"/>
            </w:tcBorders>
            <w:vAlign w:val="center"/>
          </w:tcPr>
          <w:p w14:paraId="1BD23732"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buˈba</w:t>
            </w:r>
          </w:p>
        </w:tc>
      </w:tr>
      <w:tr w:rsidR="00D24FC6" w:rsidRPr="00CC1760" w14:paraId="3F956370" w14:textId="77777777" w:rsidTr="0096474C">
        <w:trPr>
          <w:trHeight w:val="296"/>
        </w:trPr>
        <w:tc>
          <w:tcPr>
            <w:tcW w:w="2694" w:type="dxa"/>
            <w:tcBorders>
              <w:top w:val="nil"/>
              <w:left w:val="nil"/>
              <w:bottom w:val="nil"/>
              <w:right w:val="nil"/>
            </w:tcBorders>
            <w:vAlign w:val="center"/>
          </w:tcPr>
          <w:p w14:paraId="08C78EF2" w14:textId="77777777" w:rsidR="00D24FC6" w:rsidRPr="00C27E53" w:rsidRDefault="00D24FC6" w:rsidP="0096474C">
            <w:pPr>
              <w:shd w:val="clear" w:color="auto" w:fill="FFFFFF"/>
              <w:bidi w:val="0"/>
              <w:textAlignment w:val="baseline"/>
              <w:rPr>
                <w:rFonts w:asciiTheme="majorBidi" w:eastAsia="Times New Roman" w:hAnsiTheme="majorBidi" w:cstheme="majorBidi"/>
                <w:sz w:val="24"/>
                <w:szCs w:val="24"/>
              </w:rPr>
            </w:pPr>
            <w:r w:rsidRPr="00C27E53">
              <w:rPr>
                <w:rFonts w:asciiTheme="majorBidi" w:eastAsia="Times New Roman" w:hAnsiTheme="majorBidi" w:cstheme="majorBidi"/>
                <w:sz w:val="24"/>
                <w:szCs w:val="24"/>
              </w:rPr>
              <w:t>occur.</w:t>
            </w:r>
            <w:r w:rsidRPr="00C27E53">
              <w:rPr>
                <w:rFonts w:ascii="Times New Roman (Theme Headings" w:hAnsi="Times New Roman (Theme Headings" w:cstheme="majorBidi"/>
                <w:smallCaps/>
                <w:sz w:val="24"/>
                <w:szCs w:val="24"/>
              </w:rPr>
              <w:t>sg.m.3.fut</w:t>
            </w:r>
          </w:p>
        </w:tc>
        <w:tc>
          <w:tcPr>
            <w:tcW w:w="2127" w:type="dxa"/>
            <w:tcBorders>
              <w:top w:val="nil"/>
              <w:left w:val="nil"/>
              <w:bottom w:val="nil"/>
              <w:right w:val="nil"/>
            </w:tcBorders>
          </w:tcPr>
          <w:p w14:paraId="6AC3951B" w14:textId="77777777" w:rsidR="00D24FC6" w:rsidRPr="00C27E53" w:rsidRDefault="00D24FC6" w:rsidP="0096474C">
            <w:pPr>
              <w:bidi w:val="0"/>
              <w:rPr>
                <w:rFonts w:asciiTheme="majorBidi" w:hAnsiTheme="majorBidi" w:cstheme="majorBidi"/>
                <w:sz w:val="24"/>
                <w:szCs w:val="24"/>
              </w:rPr>
            </w:pPr>
            <w:r>
              <w:rPr>
                <w:rFonts w:asciiTheme="majorBidi" w:hAnsiTheme="majorBidi" w:cstheme="majorBidi"/>
                <w:sz w:val="24"/>
                <w:szCs w:val="24"/>
              </w:rPr>
              <w:t>j</w:t>
            </w:r>
            <w:r w:rsidRPr="00C27E53">
              <w:rPr>
                <w:rFonts w:asciiTheme="majorBidi" w:hAnsiTheme="majorBidi" w:cstheme="majorBidi"/>
                <w:sz w:val="24"/>
                <w:szCs w:val="24"/>
              </w:rPr>
              <w:t>aˈχul</w:t>
            </w:r>
          </w:p>
        </w:tc>
        <w:tc>
          <w:tcPr>
            <w:tcW w:w="2934" w:type="dxa"/>
            <w:tcBorders>
              <w:top w:val="nil"/>
              <w:left w:val="nil"/>
              <w:bottom w:val="nil"/>
              <w:right w:val="nil"/>
            </w:tcBorders>
            <w:vAlign w:val="center"/>
          </w:tcPr>
          <w:p w14:paraId="6C3C19AD"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cat</w:t>
            </w:r>
          </w:p>
        </w:tc>
        <w:tc>
          <w:tcPr>
            <w:tcW w:w="2048" w:type="dxa"/>
            <w:tcBorders>
              <w:top w:val="nil"/>
              <w:left w:val="nil"/>
              <w:bottom w:val="nil"/>
              <w:right w:val="nil"/>
            </w:tcBorders>
            <w:vAlign w:val="center"/>
          </w:tcPr>
          <w:p w14:paraId="58B1FF20"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χaˈtul</w:t>
            </w:r>
          </w:p>
        </w:tc>
      </w:tr>
      <w:tr w:rsidR="00D24FC6" w:rsidRPr="00CC1760" w14:paraId="2377857E" w14:textId="77777777" w:rsidTr="0096474C">
        <w:trPr>
          <w:trHeight w:val="255"/>
        </w:trPr>
        <w:tc>
          <w:tcPr>
            <w:tcW w:w="2694" w:type="dxa"/>
            <w:tcBorders>
              <w:top w:val="nil"/>
              <w:left w:val="nil"/>
              <w:bottom w:val="nil"/>
              <w:right w:val="nil"/>
            </w:tcBorders>
            <w:vAlign w:val="center"/>
          </w:tcPr>
          <w:p w14:paraId="6114A058" w14:textId="77777777" w:rsidR="00D24FC6" w:rsidRPr="00C27E53" w:rsidRDefault="00D24FC6" w:rsidP="0096474C">
            <w:pPr>
              <w:shd w:val="clear" w:color="auto" w:fill="FFFFFF"/>
              <w:bidi w:val="0"/>
              <w:textAlignment w:val="baseline"/>
              <w:rPr>
                <w:rFonts w:asciiTheme="majorBidi" w:eastAsia="Times New Roman" w:hAnsiTheme="majorBidi" w:cstheme="majorBidi"/>
                <w:sz w:val="24"/>
                <w:szCs w:val="24"/>
                <w:lang w:val="en-GB"/>
              </w:rPr>
            </w:pPr>
            <w:r w:rsidRPr="00C27E53">
              <w:rPr>
                <w:rFonts w:asciiTheme="majorBidi" w:eastAsia="Times New Roman" w:hAnsiTheme="majorBidi" w:cstheme="majorBidi"/>
                <w:sz w:val="24"/>
                <w:szCs w:val="24"/>
                <w:lang w:val="en-GB"/>
              </w:rPr>
              <w:t>great fear</w:t>
            </w:r>
          </w:p>
        </w:tc>
        <w:tc>
          <w:tcPr>
            <w:tcW w:w="2127" w:type="dxa"/>
            <w:tcBorders>
              <w:top w:val="nil"/>
              <w:left w:val="nil"/>
              <w:bottom w:val="nil"/>
              <w:right w:val="nil"/>
            </w:tcBorders>
          </w:tcPr>
          <w:p w14:paraId="6F5835F2"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maˈgoʁ</w:t>
            </w:r>
          </w:p>
        </w:tc>
        <w:tc>
          <w:tcPr>
            <w:tcW w:w="2934" w:type="dxa"/>
            <w:tcBorders>
              <w:top w:val="nil"/>
              <w:left w:val="nil"/>
              <w:bottom w:val="nil"/>
              <w:right w:val="nil"/>
            </w:tcBorders>
            <w:vAlign w:val="center"/>
          </w:tcPr>
          <w:p w14:paraId="261A66EC"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big.</w:t>
            </w:r>
            <w:r w:rsidRPr="00C27E53">
              <w:rPr>
                <w:rFonts w:ascii="Times New Roman (Theme Headings" w:hAnsi="Times New Roman (Theme Headings" w:cstheme="majorBidi"/>
                <w:smallCaps/>
                <w:sz w:val="24"/>
                <w:szCs w:val="24"/>
              </w:rPr>
              <w:t>sg.m</w:t>
            </w:r>
          </w:p>
        </w:tc>
        <w:tc>
          <w:tcPr>
            <w:tcW w:w="2048" w:type="dxa"/>
            <w:tcBorders>
              <w:top w:val="nil"/>
              <w:left w:val="nil"/>
              <w:bottom w:val="nil"/>
              <w:right w:val="nil"/>
            </w:tcBorders>
            <w:vAlign w:val="center"/>
          </w:tcPr>
          <w:p w14:paraId="5DEB35B0"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 xml:space="preserve">gaˈdol </w:t>
            </w:r>
          </w:p>
        </w:tc>
      </w:tr>
      <w:tr w:rsidR="00D24FC6" w:rsidRPr="00CC1760" w14:paraId="5C8702BA" w14:textId="77777777" w:rsidTr="0096474C">
        <w:tc>
          <w:tcPr>
            <w:tcW w:w="2694" w:type="dxa"/>
            <w:tcBorders>
              <w:top w:val="nil"/>
              <w:left w:val="nil"/>
              <w:bottom w:val="nil"/>
              <w:right w:val="nil"/>
            </w:tcBorders>
            <w:vAlign w:val="center"/>
          </w:tcPr>
          <w:p w14:paraId="3B490379"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 xml:space="preserve">my </w:t>
            </w:r>
            <w:r w:rsidRPr="00C27E53">
              <w:rPr>
                <w:rFonts w:asciiTheme="majorBidi" w:hAnsiTheme="majorBidi" w:cstheme="majorBidi"/>
                <w:sz w:val="24"/>
                <w:szCs w:val="24"/>
                <w:shd w:val="clear" w:color="auto" w:fill="FFFFFF"/>
              </w:rPr>
              <w:t>bouquet</w:t>
            </w:r>
          </w:p>
        </w:tc>
        <w:tc>
          <w:tcPr>
            <w:tcW w:w="2127" w:type="dxa"/>
            <w:tcBorders>
              <w:top w:val="nil"/>
              <w:left w:val="nil"/>
              <w:bottom w:val="nil"/>
              <w:right w:val="nil"/>
            </w:tcBorders>
          </w:tcPr>
          <w:p w14:paraId="7B17047B"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zeʁˈi</w:t>
            </w:r>
          </w:p>
        </w:tc>
        <w:tc>
          <w:tcPr>
            <w:tcW w:w="2934" w:type="dxa"/>
            <w:tcBorders>
              <w:top w:val="nil"/>
              <w:left w:val="nil"/>
              <w:bottom w:val="nil"/>
              <w:right w:val="nil"/>
            </w:tcBorders>
            <w:vAlign w:val="center"/>
          </w:tcPr>
          <w:p w14:paraId="3D13E67C"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mine/my</w:t>
            </w:r>
          </w:p>
        </w:tc>
        <w:tc>
          <w:tcPr>
            <w:tcW w:w="2048" w:type="dxa"/>
            <w:tcBorders>
              <w:top w:val="nil"/>
              <w:left w:val="nil"/>
              <w:bottom w:val="nil"/>
              <w:right w:val="nil"/>
            </w:tcBorders>
            <w:vAlign w:val="center"/>
          </w:tcPr>
          <w:p w14:paraId="3F7DEA01"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tl/>
              </w:rPr>
              <w:t>ʃ</w:t>
            </w:r>
            <w:r w:rsidRPr="00C27E53">
              <w:rPr>
                <w:rFonts w:asciiTheme="majorBidi" w:hAnsiTheme="majorBidi" w:cstheme="majorBidi"/>
                <w:sz w:val="24"/>
                <w:szCs w:val="24"/>
              </w:rPr>
              <w:t>eˈli</w:t>
            </w:r>
          </w:p>
        </w:tc>
      </w:tr>
      <w:tr w:rsidR="00D24FC6" w:rsidRPr="00CC1760" w14:paraId="5A1B03A4" w14:textId="77777777" w:rsidTr="0096474C">
        <w:tc>
          <w:tcPr>
            <w:tcW w:w="2694" w:type="dxa"/>
            <w:tcBorders>
              <w:top w:val="nil"/>
              <w:left w:val="nil"/>
              <w:bottom w:val="nil"/>
              <w:right w:val="nil"/>
            </w:tcBorders>
            <w:vAlign w:val="center"/>
          </w:tcPr>
          <w:p w14:paraId="428075A8" w14:textId="77777777" w:rsidR="00D24FC6" w:rsidRPr="00C27E53" w:rsidRDefault="00D24FC6" w:rsidP="0096474C">
            <w:pPr>
              <w:shd w:val="clear" w:color="auto" w:fill="FFFFFF"/>
              <w:bidi w:val="0"/>
              <w:textAlignment w:val="baseline"/>
              <w:rPr>
                <w:rFonts w:asciiTheme="majorBidi" w:eastAsia="Times New Roman" w:hAnsiTheme="majorBidi" w:cstheme="majorBidi"/>
                <w:sz w:val="24"/>
                <w:szCs w:val="24"/>
              </w:rPr>
            </w:pPr>
            <w:r w:rsidRPr="00C27E53">
              <w:rPr>
                <w:rFonts w:asciiTheme="majorBidi" w:eastAsia="Times New Roman" w:hAnsiTheme="majorBidi" w:cstheme="majorBidi"/>
                <w:sz w:val="24"/>
                <w:szCs w:val="24"/>
              </w:rPr>
              <w:t>female lecturer</w:t>
            </w:r>
          </w:p>
        </w:tc>
        <w:tc>
          <w:tcPr>
            <w:tcW w:w="2127" w:type="dxa"/>
            <w:tcBorders>
              <w:top w:val="nil"/>
              <w:left w:val="nil"/>
              <w:bottom w:val="nil"/>
              <w:right w:val="nil"/>
            </w:tcBorders>
          </w:tcPr>
          <w:p w14:paraId="552E90F0"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maˈʁʦa</w:t>
            </w:r>
          </w:p>
        </w:tc>
        <w:tc>
          <w:tcPr>
            <w:tcW w:w="2934" w:type="dxa"/>
            <w:tcBorders>
              <w:top w:val="nil"/>
              <w:left w:val="nil"/>
              <w:bottom w:val="nil"/>
              <w:right w:val="nil"/>
            </w:tcBorders>
            <w:vAlign w:val="center"/>
          </w:tcPr>
          <w:p w14:paraId="767B1808"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girl</w:t>
            </w:r>
          </w:p>
        </w:tc>
        <w:tc>
          <w:tcPr>
            <w:tcW w:w="2048" w:type="dxa"/>
            <w:tcBorders>
              <w:top w:val="nil"/>
              <w:left w:val="nil"/>
              <w:bottom w:val="nil"/>
              <w:right w:val="nil"/>
            </w:tcBorders>
            <w:vAlign w:val="center"/>
          </w:tcPr>
          <w:p w14:paraId="6B55EABB" w14:textId="77777777" w:rsidR="00D24FC6" w:rsidRPr="00C27E53" w:rsidRDefault="00D24FC6" w:rsidP="0096474C">
            <w:pPr>
              <w:bidi w:val="0"/>
              <w:rPr>
                <w:rFonts w:asciiTheme="majorBidi" w:hAnsiTheme="majorBidi" w:cstheme="majorBidi"/>
                <w:sz w:val="24"/>
                <w:szCs w:val="24"/>
              </w:rPr>
            </w:pPr>
            <w:r>
              <w:rPr>
                <w:rFonts w:asciiTheme="majorBidi" w:hAnsiTheme="majorBidi" w:cstheme="majorBidi"/>
                <w:sz w:val="24"/>
                <w:szCs w:val="24"/>
              </w:rPr>
              <w:t>j</w:t>
            </w:r>
            <w:r w:rsidRPr="00C27E53">
              <w:rPr>
                <w:rFonts w:asciiTheme="majorBidi" w:hAnsiTheme="majorBidi" w:cstheme="majorBidi"/>
                <w:sz w:val="24"/>
                <w:szCs w:val="24"/>
              </w:rPr>
              <w:t xml:space="preserve">alˈda </w:t>
            </w:r>
          </w:p>
        </w:tc>
      </w:tr>
      <w:tr w:rsidR="00D24FC6" w:rsidRPr="00CC1760" w14:paraId="1BD23A43" w14:textId="77777777" w:rsidTr="0096474C">
        <w:tc>
          <w:tcPr>
            <w:tcW w:w="2694" w:type="dxa"/>
            <w:tcBorders>
              <w:top w:val="nil"/>
              <w:left w:val="nil"/>
              <w:bottom w:val="nil"/>
              <w:right w:val="nil"/>
            </w:tcBorders>
            <w:vAlign w:val="center"/>
          </w:tcPr>
          <w:p w14:paraId="59678038"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 xml:space="preserve">outdoor stove </w:t>
            </w:r>
          </w:p>
        </w:tc>
        <w:tc>
          <w:tcPr>
            <w:tcW w:w="2127" w:type="dxa"/>
            <w:tcBorders>
              <w:top w:val="nil"/>
              <w:left w:val="nil"/>
              <w:bottom w:val="nil"/>
              <w:right w:val="nil"/>
            </w:tcBorders>
          </w:tcPr>
          <w:p w14:paraId="72AED5C8"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taˈbun</w:t>
            </w:r>
          </w:p>
        </w:tc>
        <w:tc>
          <w:tcPr>
            <w:tcW w:w="2934" w:type="dxa"/>
            <w:tcBorders>
              <w:top w:val="nil"/>
              <w:left w:val="nil"/>
              <w:bottom w:val="nil"/>
              <w:right w:val="nil"/>
            </w:tcBorders>
            <w:vAlign w:val="center"/>
          </w:tcPr>
          <w:p w14:paraId="384C5A02"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ball</w:t>
            </w:r>
          </w:p>
        </w:tc>
        <w:tc>
          <w:tcPr>
            <w:tcW w:w="2048" w:type="dxa"/>
            <w:tcBorders>
              <w:top w:val="nil"/>
              <w:left w:val="nil"/>
              <w:bottom w:val="nil"/>
              <w:right w:val="nil"/>
            </w:tcBorders>
            <w:vAlign w:val="center"/>
          </w:tcPr>
          <w:p w14:paraId="6425DE68"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 xml:space="preserve">kaˈduʁ </w:t>
            </w:r>
          </w:p>
        </w:tc>
      </w:tr>
      <w:tr w:rsidR="00D24FC6" w:rsidRPr="00CC1760" w14:paraId="1FAF5E3D" w14:textId="77777777" w:rsidTr="0096474C">
        <w:tc>
          <w:tcPr>
            <w:tcW w:w="2694" w:type="dxa"/>
            <w:tcBorders>
              <w:top w:val="nil"/>
              <w:left w:val="nil"/>
              <w:bottom w:val="nil"/>
              <w:right w:val="nil"/>
            </w:tcBorders>
            <w:vAlign w:val="center"/>
          </w:tcPr>
          <w:p w14:paraId="6B11E731"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solve.</w:t>
            </w:r>
            <w:r w:rsidRPr="00C27E53">
              <w:rPr>
                <w:rFonts w:ascii="Times New Roman (Theme Headings" w:hAnsi="Times New Roman (Theme Headings" w:cstheme="majorBidi"/>
                <w:smallCaps/>
                <w:sz w:val="24"/>
                <w:szCs w:val="24"/>
              </w:rPr>
              <w:t>sg.m.pst</w:t>
            </w:r>
          </w:p>
        </w:tc>
        <w:tc>
          <w:tcPr>
            <w:tcW w:w="2127" w:type="dxa"/>
            <w:tcBorders>
              <w:top w:val="nil"/>
              <w:left w:val="nil"/>
              <w:bottom w:val="nil"/>
              <w:right w:val="nil"/>
            </w:tcBorders>
          </w:tcPr>
          <w:p w14:paraId="28DF2E40"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paˈtaʁ</w:t>
            </w:r>
          </w:p>
        </w:tc>
        <w:tc>
          <w:tcPr>
            <w:tcW w:w="2934" w:type="dxa"/>
            <w:tcBorders>
              <w:top w:val="nil"/>
              <w:left w:val="nil"/>
              <w:bottom w:val="nil"/>
              <w:right w:val="nil"/>
            </w:tcBorders>
            <w:vAlign w:val="center"/>
          </w:tcPr>
          <w:p w14:paraId="14FE1303"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little.</w:t>
            </w:r>
            <w:r w:rsidRPr="00C27E53">
              <w:rPr>
                <w:rFonts w:ascii="Times New Roman (Theme Headings" w:hAnsi="Times New Roman (Theme Headings" w:cstheme="majorBidi"/>
                <w:smallCaps/>
                <w:sz w:val="24"/>
                <w:szCs w:val="24"/>
              </w:rPr>
              <w:t>sg.m</w:t>
            </w:r>
          </w:p>
        </w:tc>
        <w:tc>
          <w:tcPr>
            <w:tcW w:w="2048" w:type="dxa"/>
            <w:tcBorders>
              <w:top w:val="nil"/>
              <w:left w:val="nil"/>
              <w:bottom w:val="nil"/>
              <w:right w:val="nil"/>
            </w:tcBorders>
            <w:vAlign w:val="center"/>
          </w:tcPr>
          <w:p w14:paraId="722C11AF"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kaˈtan</w:t>
            </w:r>
          </w:p>
        </w:tc>
      </w:tr>
      <w:tr w:rsidR="00D24FC6" w:rsidRPr="00CC1760" w14:paraId="2D914B6C" w14:textId="77777777" w:rsidTr="0096474C">
        <w:tc>
          <w:tcPr>
            <w:tcW w:w="2694" w:type="dxa"/>
            <w:tcBorders>
              <w:top w:val="nil"/>
              <w:left w:val="nil"/>
              <w:bottom w:val="nil"/>
              <w:right w:val="nil"/>
            </w:tcBorders>
            <w:vAlign w:val="center"/>
          </w:tcPr>
          <w:p w14:paraId="25BF00C9" w14:textId="77777777" w:rsidR="00D24FC6" w:rsidRPr="00C27E53" w:rsidRDefault="00D24FC6" w:rsidP="0096474C">
            <w:pPr>
              <w:bidi w:val="0"/>
              <w:rPr>
                <w:rFonts w:asciiTheme="majorBidi" w:hAnsiTheme="majorBidi" w:cstheme="majorBidi"/>
                <w:sz w:val="24"/>
                <w:szCs w:val="24"/>
                <w:rtl/>
              </w:rPr>
            </w:pPr>
            <w:r w:rsidRPr="00C27E53">
              <w:rPr>
                <w:rFonts w:asciiTheme="majorBidi" w:hAnsiTheme="majorBidi" w:cstheme="majorBidi"/>
                <w:sz w:val="24"/>
                <w:szCs w:val="24"/>
              </w:rPr>
              <w:t>her voice</w:t>
            </w:r>
          </w:p>
        </w:tc>
        <w:tc>
          <w:tcPr>
            <w:tcW w:w="2127" w:type="dxa"/>
            <w:tcBorders>
              <w:top w:val="nil"/>
              <w:left w:val="nil"/>
              <w:bottom w:val="nil"/>
              <w:right w:val="nil"/>
            </w:tcBorders>
          </w:tcPr>
          <w:p w14:paraId="2B8DE275"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 xml:space="preserve">koˈla </w:t>
            </w:r>
          </w:p>
        </w:tc>
        <w:tc>
          <w:tcPr>
            <w:tcW w:w="2934" w:type="dxa"/>
            <w:tcBorders>
              <w:top w:val="nil"/>
              <w:left w:val="nil"/>
              <w:bottom w:val="nil"/>
              <w:right w:val="nil"/>
            </w:tcBorders>
            <w:vAlign w:val="center"/>
          </w:tcPr>
          <w:p w14:paraId="7D356842"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thank you</w:t>
            </w:r>
          </w:p>
        </w:tc>
        <w:tc>
          <w:tcPr>
            <w:tcW w:w="2048" w:type="dxa"/>
            <w:tcBorders>
              <w:top w:val="nil"/>
              <w:left w:val="nil"/>
              <w:bottom w:val="nil"/>
              <w:right w:val="nil"/>
            </w:tcBorders>
            <w:vAlign w:val="center"/>
          </w:tcPr>
          <w:p w14:paraId="04EDB04E"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 xml:space="preserve">toˈda </w:t>
            </w:r>
          </w:p>
        </w:tc>
      </w:tr>
      <w:tr w:rsidR="00D24FC6" w:rsidRPr="00CC1760" w14:paraId="6116070B" w14:textId="77777777" w:rsidTr="0096474C">
        <w:tc>
          <w:tcPr>
            <w:tcW w:w="2694" w:type="dxa"/>
            <w:tcBorders>
              <w:top w:val="nil"/>
              <w:left w:val="nil"/>
              <w:bottom w:val="nil"/>
              <w:right w:val="nil"/>
            </w:tcBorders>
            <w:vAlign w:val="center"/>
          </w:tcPr>
          <w:p w14:paraId="3A0732B8"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lang w:val="en-GB"/>
              </w:rPr>
              <w:t>stick-to(s/th)</w:t>
            </w:r>
            <w:r w:rsidRPr="00C27E53">
              <w:rPr>
                <w:rFonts w:asciiTheme="majorBidi" w:hAnsiTheme="majorBidi" w:cstheme="majorBidi"/>
                <w:sz w:val="24"/>
                <w:szCs w:val="24"/>
              </w:rPr>
              <w:t>.</w:t>
            </w:r>
            <w:r w:rsidRPr="00C27E53">
              <w:rPr>
                <w:rFonts w:ascii="Times New Roman (Theme Headings" w:hAnsi="Times New Roman (Theme Headings" w:cstheme="majorBidi"/>
                <w:smallCaps/>
                <w:sz w:val="24"/>
                <w:szCs w:val="24"/>
              </w:rPr>
              <w:t>sg.m.pst</w:t>
            </w:r>
          </w:p>
        </w:tc>
        <w:tc>
          <w:tcPr>
            <w:tcW w:w="2127" w:type="dxa"/>
            <w:tcBorders>
              <w:top w:val="nil"/>
              <w:left w:val="nil"/>
              <w:bottom w:val="nil"/>
              <w:right w:val="nil"/>
            </w:tcBorders>
          </w:tcPr>
          <w:p w14:paraId="4131976F"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 xml:space="preserve">daˈvak </w:t>
            </w:r>
          </w:p>
        </w:tc>
        <w:tc>
          <w:tcPr>
            <w:tcW w:w="2934" w:type="dxa"/>
            <w:tcBorders>
              <w:top w:val="nil"/>
              <w:left w:val="nil"/>
              <w:bottom w:val="nil"/>
              <w:right w:val="nil"/>
            </w:tcBorders>
            <w:vAlign w:val="center"/>
          </w:tcPr>
          <w:p w14:paraId="268B47F4"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fall.</w:t>
            </w:r>
            <w:r w:rsidRPr="00C27E53">
              <w:rPr>
                <w:rFonts w:ascii="Times New Roman (Theme Headings" w:hAnsi="Times New Roman (Theme Headings" w:cstheme="majorBidi"/>
                <w:smallCaps/>
                <w:sz w:val="24"/>
                <w:szCs w:val="24"/>
              </w:rPr>
              <w:t>sg.m.pst</w:t>
            </w:r>
          </w:p>
        </w:tc>
        <w:tc>
          <w:tcPr>
            <w:tcW w:w="2048" w:type="dxa"/>
            <w:tcBorders>
              <w:top w:val="nil"/>
              <w:left w:val="nil"/>
              <w:bottom w:val="nil"/>
              <w:right w:val="nil"/>
            </w:tcBorders>
            <w:vAlign w:val="center"/>
          </w:tcPr>
          <w:p w14:paraId="4854322F"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 xml:space="preserve">naˈfal </w:t>
            </w:r>
          </w:p>
        </w:tc>
      </w:tr>
      <w:tr w:rsidR="00D24FC6" w:rsidRPr="00CC1760" w14:paraId="4CD62A76" w14:textId="77777777" w:rsidTr="0096474C">
        <w:tc>
          <w:tcPr>
            <w:tcW w:w="2694" w:type="dxa"/>
            <w:tcBorders>
              <w:top w:val="nil"/>
              <w:left w:val="nil"/>
              <w:bottom w:val="single" w:sz="4" w:space="0" w:color="auto"/>
              <w:right w:val="nil"/>
            </w:tcBorders>
            <w:vAlign w:val="center"/>
          </w:tcPr>
          <w:p w14:paraId="25192643"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survivor</w:t>
            </w:r>
          </w:p>
        </w:tc>
        <w:tc>
          <w:tcPr>
            <w:tcW w:w="2127" w:type="dxa"/>
            <w:tcBorders>
              <w:top w:val="nil"/>
              <w:left w:val="nil"/>
              <w:bottom w:val="single" w:sz="4" w:space="0" w:color="auto"/>
              <w:right w:val="nil"/>
            </w:tcBorders>
          </w:tcPr>
          <w:p w14:paraId="50DD9614"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 xml:space="preserve">niˈʦol </w:t>
            </w:r>
          </w:p>
        </w:tc>
        <w:tc>
          <w:tcPr>
            <w:tcW w:w="2934" w:type="dxa"/>
            <w:tcBorders>
              <w:top w:val="nil"/>
              <w:left w:val="nil"/>
              <w:bottom w:val="single" w:sz="4" w:space="0" w:color="auto"/>
              <w:right w:val="nil"/>
            </w:tcBorders>
            <w:vAlign w:val="center"/>
          </w:tcPr>
          <w:p w14:paraId="5FD370E1"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sleep.</w:t>
            </w:r>
            <w:r w:rsidRPr="00C27E53">
              <w:rPr>
                <w:rFonts w:ascii="Times New Roman (Theme Headings" w:hAnsi="Times New Roman (Theme Headings" w:cstheme="majorBidi"/>
                <w:smallCaps/>
                <w:sz w:val="24"/>
                <w:szCs w:val="24"/>
              </w:rPr>
              <w:t>inf</w:t>
            </w:r>
          </w:p>
        </w:tc>
        <w:tc>
          <w:tcPr>
            <w:tcW w:w="2048" w:type="dxa"/>
            <w:tcBorders>
              <w:top w:val="nil"/>
              <w:left w:val="nil"/>
              <w:bottom w:val="single" w:sz="4" w:space="0" w:color="auto"/>
              <w:right w:val="nil"/>
            </w:tcBorders>
            <w:vAlign w:val="center"/>
          </w:tcPr>
          <w:p w14:paraId="4D9E4BFE" w14:textId="77777777" w:rsidR="00D24FC6" w:rsidRPr="00C27E53" w:rsidRDefault="00D24FC6" w:rsidP="0096474C">
            <w:pPr>
              <w:bidi w:val="0"/>
              <w:rPr>
                <w:rFonts w:asciiTheme="majorBidi" w:hAnsiTheme="majorBidi" w:cstheme="majorBidi"/>
                <w:sz w:val="24"/>
                <w:szCs w:val="24"/>
              </w:rPr>
            </w:pPr>
            <w:r w:rsidRPr="00C27E53">
              <w:rPr>
                <w:rFonts w:asciiTheme="majorBidi" w:hAnsiTheme="majorBidi" w:cstheme="majorBidi"/>
                <w:sz w:val="24"/>
                <w:szCs w:val="24"/>
              </w:rPr>
              <w:t>liˈ</w:t>
            </w:r>
            <w:r w:rsidRPr="00C27E53">
              <w:rPr>
                <w:rFonts w:asciiTheme="majorBidi" w:hAnsiTheme="majorBidi" w:cstheme="majorBidi"/>
                <w:sz w:val="24"/>
                <w:szCs w:val="24"/>
                <w:rtl/>
              </w:rPr>
              <w:t>ʃ</w:t>
            </w:r>
            <w:r w:rsidRPr="00C27E53">
              <w:rPr>
                <w:rFonts w:asciiTheme="majorBidi" w:hAnsiTheme="majorBidi" w:cstheme="majorBidi"/>
                <w:sz w:val="24"/>
                <w:szCs w:val="24"/>
              </w:rPr>
              <w:t xml:space="preserve">on </w:t>
            </w:r>
          </w:p>
        </w:tc>
      </w:tr>
    </w:tbl>
    <w:p w14:paraId="4F27CCE1" w14:textId="77777777" w:rsidR="00D24FC6" w:rsidRPr="00074B1D" w:rsidRDefault="00D24FC6" w:rsidP="00D24FC6">
      <w:pPr>
        <w:bidi w:val="0"/>
        <w:rPr>
          <w:rFonts w:asciiTheme="majorBidi" w:hAnsiTheme="majorBidi" w:cstheme="majorBidi"/>
          <w:color w:val="000000"/>
          <w:sz w:val="24"/>
          <w:szCs w:val="24"/>
          <w:rtl/>
        </w:rPr>
      </w:pPr>
      <w:r w:rsidRPr="00074B1D">
        <w:rPr>
          <w:rFonts w:asciiTheme="majorBidi" w:hAnsiTheme="majorBidi" w:cstheme="majorBidi"/>
          <w:color w:val="000000"/>
          <w:sz w:val="24"/>
          <w:szCs w:val="24"/>
        </w:rPr>
        <w:t>*</w:t>
      </w:r>
      <w:r>
        <w:rPr>
          <w:rFonts w:asciiTheme="majorBidi" w:hAnsiTheme="majorBidi" w:cstheme="majorBidi"/>
          <w:color w:val="000000"/>
          <w:sz w:val="24"/>
          <w:szCs w:val="24"/>
        </w:rPr>
        <w:t xml:space="preserve"> The feminine form was used with female participants and the masculine form was used with male participants. </w:t>
      </w:r>
    </w:p>
    <w:p w14:paraId="44EBAFAD" w14:textId="77777777" w:rsidR="00D24FC6" w:rsidRPr="00CC1760" w:rsidRDefault="00D24FC6" w:rsidP="00D24FC6">
      <w:pPr>
        <w:bidi w:val="0"/>
        <w:rPr>
          <w:rFonts w:asciiTheme="majorBidi" w:hAnsiTheme="majorBidi" w:cstheme="majorBidi"/>
          <w:sz w:val="24"/>
          <w:szCs w:val="24"/>
        </w:rPr>
      </w:pPr>
      <w:r w:rsidRPr="00CC1760">
        <w:rPr>
          <w:rFonts w:asciiTheme="majorBidi" w:hAnsiTheme="majorBidi" w:cstheme="majorBidi"/>
          <w:sz w:val="24"/>
          <w:szCs w:val="24"/>
        </w:rPr>
        <w:t>Stimuli used in E</w:t>
      </w:r>
      <w:r>
        <w:rPr>
          <w:rFonts w:asciiTheme="majorBidi" w:hAnsiTheme="majorBidi" w:cstheme="majorBidi"/>
          <w:sz w:val="24"/>
          <w:szCs w:val="24"/>
        </w:rPr>
        <w:t>x</w:t>
      </w:r>
      <w:r w:rsidRPr="00CC1760">
        <w:rPr>
          <w:rFonts w:asciiTheme="majorBidi" w:hAnsiTheme="majorBidi" w:cstheme="majorBidi"/>
          <w:sz w:val="24"/>
          <w:szCs w:val="24"/>
        </w:rPr>
        <w:t>periment 2</w:t>
      </w:r>
      <w:r>
        <w:rPr>
          <w:rFonts w:asciiTheme="majorBidi" w:hAnsiTheme="majorBidi" w:cstheme="majorBidi"/>
          <w:sz w:val="24"/>
          <w:szCs w:val="24"/>
        </w:rPr>
        <w:t>a</w:t>
      </w:r>
    </w:p>
    <w:tbl>
      <w:tblPr>
        <w:tblStyle w:val="TableGrid"/>
        <w:bidiVisual/>
        <w:tblW w:w="9803" w:type="dxa"/>
        <w:tblInd w:w="-375" w:type="dxa"/>
        <w:tblLook w:val="04A0" w:firstRow="1" w:lastRow="0" w:firstColumn="1" w:lastColumn="0" w:noHBand="0" w:noVBand="1"/>
      </w:tblPr>
      <w:tblGrid>
        <w:gridCol w:w="2411"/>
        <w:gridCol w:w="2410"/>
        <w:gridCol w:w="3118"/>
        <w:gridCol w:w="1864"/>
      </w:tblGrid>
      <w:tr w:rsidR="00D24FC6" w:rsidRPr="00CC1760" w14:paraId="38CBA867" w14:textId="77777777" w:rsidTr="0096474C">
        <w:tc>
          <w:tcPr>
            <w:tcW w:w="2411" w:type="dxa"/>
            <w:tcBorders>
              <w:top w:val="single" w:sz="4" w:space="0" w:color="auto"/>
              <w:left w:val="nil"/>
              <w:bottom w:val="single" w:sz="4" w:space="0" w:color="auto"/>
              <w:right w:val="nil"/>
            </w:tcBorders>
          </w:tcPr>
          <w:p w14:paraId="20BF54D2" w14:textId="2C238230" w:rsidR="00D24FC6" w:rsidRPr="00CC1760" w:rsidRDefault="002C47CD" w:rsidP="0096474C">
            <w:pPr>
              <w:bidi w:val="0"/>
              <w:rPr>
                <w:rFonts w:asciiTheme="majorBidi" w:hAnsiTheme="majorBidi" w:cstheme="majorBidi"/>
                <w:sz w:val="24"/>
                <w:szCs w:val="24"/>
              </w:rPr>
            </w:pPr>
            <w:r>
              <w:rPr>
                <w:rFonts w:asciiTheme="majorBidi" w:hAnsiTheme="majorBidi" w:cstheme="majorBidi"/>
                <w:sz w:val="24"/>
                <w:szCs w:val="24"/>
              </w:rPr>
              <w:t>C1U</w:t>
            </w:r>
            <w:r w:rsidRPr="00CC1760">
              <w:rPr>
                <w:rFonts w:asciiTheme="majorBidi" w:hAnsiTheme="majorBidi" w:cstheme="majorBidi"/>
                <w:sz w:val="24"/>
                <w:szCs w:val="24"/>
              </w:rPr>
              <w:t xml:space="preserve"> </w:t>
            </w:r>
            <w:r w:rsidR="00D24FC6" w:rsidRPr="00CC1760">
              <w:rPr>
                <w:rFonts w:asciiTheme="majorBidi" w:hAnsiTheme="majorBidi" w:cstheme="majorBidi"/>
                <w:sz w:val="24"/>
                <w:szCs w:val="24"/>
              </w:rPr>
              <w:t>Unfamiliar</w:t>
            </w:r>
            <w:r w:rsidR="00D24FC6">
              <w:rPr>
                <w:rFonts w:asciiTheme="majorBidi" w:hAnsiTheme="majorBidi" w:cstheme="majorBidi"/>
                <w:sz w:val="24"/>
                <w:szCs w:val="24"/>
              </w:rPr>
              <w:t xml:space="preserve"> (non)</w:t>
            </w:r>
            <w:r w:rsidR="00D24FC6" w:rsidRPr="00CC1760">
              <w:rPr>
                <w:rFonts w:asciiTheme="majorBidi" w:hAnsiTheme="majorBidi" w:cstheme="majorBidi"/>
                <w:sz w:val="24"/>
                <w:szCs w:val="24"/>
              </w:rPr>
              <w:t>words</w:t>
            </w:r>
          </w:p>
        </w:tc>
        <w:tc>
          <w:tcPr>
            <w:tcW w:w="2410" w:type="dxa"/>
            <w:tcBorders>
              <w:top w:val="single" w:sz="4" w:space="0" w:color="auto"/>
              <w:left w:val="nil"/>
              <w:bottom w:val="single" w:sz="4" w:space="0" w:color="auto"/>
              <w:right w:val="nil"/>
            </w:tcBorders>
          </w:tcPr>
          <w:p w14:paraId="6725AF03" w14:textId="2DB17748" w:rsidR="00D24FC6" w:rsidRPr="00CC1760" w:rsidRDefault="002C47CD" w:rsidP="0096474C">
            <w:pPr>
              <w:bidi w:val="0"/>
              <w:rPr>
                <w:rFonts w:asciiTheme="majorBidi" w:hAnsiTheme="majorBidi" w:cstheme="majorBidi"/>
                <w:sz w:val="24"/>
                <w:szCs w:val="24"/>
              </w:rPr>
            </w:pPr>
            <w:r>
              <w:rPr>
                <w:rFonts w:asciiTheme="majorBidi" w:hAnsiTheme="majorBidi" w:cstheme="majorBidi"/>
                <w:sz w:val="24"/>
                <w:szCs w:val="24"/>
              </w:rPr>
              <w:t>C1U</w:t>
            </w:r>
            <w:r w:rsidRPr="00CC1760">
              <w:rPr>
                <w:rFonts w:asciiTheme="majorBidi" w:hAnsiTheme="majorBidi" w:cstheme="majorBidi"/>
                <w:sz w:val="24"/>
                <w:szCs w:val="24"/>
              </w:rPr>
              <w:t xml:space="preserve"> </w:t>
            </w:r>
            <w:r w:rsidR="00D24FC6" w:rsidRPr="00CC1760">
              <w:rPr>
                <w:rFonts w:asciiTheme="majorBidi" w:hAnsiTheme="majorBidi" w:cstheme="majorBidi"/>
                <w:sz w:val="24"/>
                <w:szCs w:val="24"/>
              </w:rPr>
              <w:t>Familiar words</w:t>
            </w:r>
          </w:p>
        </w:tc>
        <w:tc>
          <w:tcPr>
            <w:tcW w:w="3118" w:type="dxa"/>
            <w:tcBorders>
              <w:top w:val="single" w:sz="4" w:space="0" w:color="auto"/>
              <w:left w:val="nil"/>
              <w:bottom w:val="single" w:sz="4" w:space="0" w:color="auto"/>
              <w:right w:val="nil"/>
            </w:tcBorders>
          </w:tcPr>
          <w:p w14:paraId="2BB8052B" w14:textId="7FF62603" w:rsidR="00D24FC6" w:rsidRPr="00CC1760" w:rsidRDefault="002C47CD" w:rsidP="0096474C">
            <w:pPr>
              <w:bidi w:val="0"/>
              <w:rPr>
                <w:rFonts w:asciiTheme="majorBidi" w:hAnsiTheme="majorBidi" w:cstheme="majorBidi"/>
                <w:sz w:val="24"/>
                <w:szCs w:val="24"/>
              </w:rPr>
            </w:pPr>
            <w:r>
              <w:rPr>
                <w:rFonts w:asciiTheme="majorBidi" w:hAnsiTheme="majorBidi" w:cstheme="majorBidi"/>
                <w:sz w:val="24"/>
                <w:szCs w:val="24"/>
              </w:rPr>
              <w:t>C1U</w:t>
            </w:r>
            <w:r w:rsidR="00D24FC6" w:rsidRPr="00CC1760">
              <w:rPr>
                <w:rFonts w:asciiTheme="majorBidi" w:hAnsiTheme="majorBidi" w:cstheme="majorBidi"/>
                <w:sz w:val="24"/>
                <w:szCs w:val="24"/>
              </w:rPr>
              <w:t xml:space="preserve"> feature change/s</w:t>
            </w:r>
          </w:p>
        </w:tc>
        <w:tc>
          <w:tcPr>
            <w:tcW w:w="1864" w:type="dxa"/>
            <w:tcBorders>
              <w:top w:val="single" w:sz="4" w:space="0" w:color="auto"/>
              <w:left w:val="nil"/>
              <w:bottom w:val="single" w:sz="4" w:space="0" w:color="auto"/>
              <w:right w:val="nil"/>
            </w:tcBorders>
          </w:tcPr>
          <w:p w14:paraId="4DAB1EDB" w14:textId="77777777" w:rsidR="00D24FC6" w:rsidRPr="00CC1760" w:rsidRDefault="00D24FC6" w:rsidP="0096474C">
            <w:pPr>
              <w:bidi w:val="0"/>
              <w:rPr>
                <w:rFonts w:asciiTheme="majorBidi" w:hAnsiTheme="majorBidi" w:cstheme="majorBidi"/>
                <w:sz w:val="24"/>
                <w:szCs w:val="24"/>
              </w:rPr>
            </w:pPr>
            <w:r w:rsidRPr="00CC1760">
              <w:rPr>
                <w:rFonts w:asciiTheme="majorBidi" w:hAnsiTheme="majorBidi" w:cstheme="majorBidi"/>
                <w:sz w:val="24"/>
                <w:szCs w:val="24"/>
              </w:rPr>
              <w:t>Familiar (E</w:t>
            </w:r>
            <w:r>
              <w:rPr>
                <w:rFonts w:asciiTheme="majorBidi" w:hAnsiTheme="majorBidi" w:cstheme="majorBidi"/>
                <w:sz w:val="24"/>
                <w:szCs w:val="24"/>
              </w:rPr>
              <w:t>x</w:t>
            </w:r>
            <w:r w:rsidRPr="00CC1760">
              <w:rPr>
                <w:rFonts w:asciiTheme="majorBidi" w:hAnsiTheme="majorBidi" w:cstheme="majorBidi"/>
                <w:sz w:val="24"/>
                <w:szCs w:val="24"/>
              </w:rPr>
              <w:t>p. 1) – form</w:t>
            </w:r>
          </w:p>
        </w:tc>
      </w:tr>
      <w:tr w:rsidR="00D24FC6" w:rsidRPr="00CC1760" w14:paraId="7C919494" w14:textId="77777777" w:rsidTr="0096474C">
        <w:tc>
          <w:tcPr>
            <w:tcW w:w="2411" w:type="dxa"/>
            <w:tcBorders>
              <w:top w:val="single" w:sz="4" w:space="0" w:color="auto"/>
              <w:left w:val="nil"/>
              <w:bottom w:val="nil"/>
              <w:right w:val="nil"/>
            </w:tcBorders>
          </w:tcPr>
          <w:p w14:paraId="78084005"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ta</w:t>
            </w:r>
            <w:r>
              <w:rPr>
                <w:rFonts w:asciiTheme="majorBidi" w:hAnsiTheme="majorBidi" w:cstheme="majorBidi"/>
                <w:sz w:val="24"/>
                <w:szCs w:val="24"/>
              </w:rPr>
              <w:t>ˈ</w:t>
            </w:r>
            <w:r w:rsidRPr="00CC1760">
              <w:rPr>
                <w:rFonts w:asciiTheme="majorBidi" w:hAnsiTheme="majorBidi" w:cstheme="majorBidi"/>
                <w:sz w:val="24"/>
                <w:szCs w:val="24"/>
              </w:rPr>
              <w:t>g</w:t>
            </w:r>
            <w:r>
              <w:rPr>
                <w:rFonts w:asciiTheme="majorBidi" w:hAnsiTheme="majorBidi" w:cstheme="majorBidi"/>
                <w:color w:val="000000"/>
                <w:sz w:val="24"/>
                <w:szCs w:val="24"/>
              </w:rPr>
              <w:t>o</w:t>
            </w:r>
            <w:r w:rsidRPr="00CC1760">
              <w:rPr>
                <w:rFonts w:asciiTheme="majorBidi" w:hAnsiTheme="majorBidi" w:cstheme="majorBidi"/>
                <w:sz w:val="24"/>
                <w:szCs w:val="24"/>
              </w:rPr>
              <w:t>m</w:t>
            </w:r>
          </w:p>
        </w:tc>
        <w:tc>
          <w:tcPr>
            <w:tcW w:w="2410" w:type="dxa"/>
            <w:tcBorders>
              <w:top w:val="single" w:sz="4" w:space="0" w:color="auto"/>
              <w:left w:val="nil"/>
              <w:bottom w:val="nil"/>
              <w:right w:val="nil"/>
            </w:tcBorders>
            <w:vAlign w:val="center"/>
          </w:tcPr>
          <w:p w14:paraId="6F8D0064"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da</w:t>
            </w:r>
            <w:r>
              <w:rPr>
                <w:rFonts w:asciiTheme="majorBidi" w:hAnsiTheme="majorBidi" w:cstheme="majorBidi"/>
                <w:sz w:val="24"/>
                <w:szCs w:val="24"/>
              </w:rPr>
              <w:t>ˈ</w:t>
            </w:r>
            <w:r w:rsidRPr="00CC1760">
              <w:rPr>
                <w:rFonts w:asciiTheme="majorBidi" w:hAnsiTheme="majorBidi" w:cstheme="majorBidi"/>
                <w:color w:val="000000"/>
                <w:sz w:val="24"/>
                <w:szCs w:val="24"/>
              </w:rPr>
              <w:t>χ</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n</w:t>
            </w:r>
          </w:p>
        </w:tc>
        <w:tc>
          <w:tcPr>
            <w:tcW w:w="3118" w:type="dxa"/>
            <w:tcBorders>
              <w:top w:val="single" w:sz="4" w:space="0" w:color="auto"/>
              <w:left w:val="nil"/>
              <w:bottom w:val="nil"/>
              <w:right w:val="nil"/>
            </w:tcBorders>
          </w:tcPr>
          <w:p w14:paraId="0F54F0D8"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nasal &gt; oral</w:t>
            </w:r>
          </w:p>
        </w:tc>
        <w:tc>
          <w:tcPr>
            <w:tcW w:w="1864" w:type="dxa"/>
            <w:tcBorders>
              <w:top w:val="single" w:sz="4" w:space="0" w:color="auto"/>
              <w:left w:val="nil"/>
              <w:bottom w:val="nil"/>
              <w:right w:val="nil"/>
            </w:tcBorders>
            <w:vAlign w:val="center"/>
          </w:tcPr>
          <w:p w14:paraId="48A85354"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χ</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n</w:t>
            </w:r>
          </w:p>
        </w:tc>
      </w:tr>
      <w:tr w:rsidR="00D24FC6" w:rsidRPr="00CC1760" w14:paraId="10F0F6CF" w14:textId="77777777" w:rsidTr="0096474C">
        <w:tc>
          <w:tcPr>
            <w:tcW w:w="2411" w:type="dxa"/>
            <w:tcBorders>
              <w:top w:val="nil"/>
              <w:left w:val="nil"/>
              <w:bottom w:val="nil"/>
              <w:right w:val="nil"/>
            </w:tcBorders>
          </w:tcPr>
          <w:p w14:paraId="77FDF483"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po</w:t>
            </w:r>
            <w:r>
              <w:rPr>
                <w:rFonts w:asciiTheme="majorBidi" w:hAnsiTheme="majorBidi" w:cstheme="majorBidi"/>
                <w:sz w:val="24"/>
                <w:szCs w:val="24"/>
              </w:rPr>
              <w:t>ˈ</w:t>
            </w:r>
            <w:r w:rsidRPr="00CC1760">
              <w:rPr>
                <w:rFonts w:asciiTheme="majorBidi" w:hAnsiTheme="majorBidi" w:cstheme="majorBidi"/>
                <w:sz w:val="24"/>
                <w:szCs w:val="24"/>
              </w:rPr>
              <w:t>z</w:t>
            </w:r>
            <w:r>
              <w:rPr>
                <w:rFonts w:asciiTheme="majorBidi" w:hAnsiTheme="majorBidi" w:cstheme="majorBidi"/>
                <w:color w:val="000000"/>
                <w:sz w:val="24"/>
                <w:szCs w:val="24"/>
              </w:rPr>
              <w:t>a</w:t>
            </w:r>
            <w:r w:rsidRPr="00CC1760">
              <w:rPr>
                <w:rFonts w:asciiTheme="majorBidi" w:hAnsiTheme="majorBidi" w:cstheme="majorBidi"/>
                <w:sz w:val="24"/>
                <w:szCs w:val="24"/>
              </w:rPr>
              <w:t>/po</w:t>
            </w:r>
            <w:r>
              <w:rPr>
                <w:rFonts w:asciiTheme="majorBidi" w:hAnsiTheme="majorBidi" w:cstheme="majorBidi"/>
                <w:sz w:val="24"/>
                <w:szCs w:val="24"/>
              </w:rPr>
              <w:t>ˈ</w:t>
            </w:r>
            <w:r w:rsidRPr="00CC1760">
              <w:rPr>
                <w:rFonts w:asciiTheme="majorBidi" w:hAnsiTheme="majorBidi" w:cstheme="majorBidi"/>
                <w:sz w:val="24"/>
                <w:szCs w:val="24"/>
              </w:rPr>
              <w:t>z</w:t>
            </w:r>
            <w:r>
              <w:rPr>
                <w:rFonts w:asciiTheme="majorBidi" w:hAnsiTheme="majorBidi" w:cstheme="majorBidi"/>
                <w:color w:val="000000"/>
                <w:sz w:val="24"/>
                <w:szCs w:val="24"/>
              </w:rPr>
              <w:t>e</w:t>
            </w:r>
          </w:p>
        </w:tc>
        <w:tc>
          <w:tcPr>
            <w:tcW w:w="2410" w:type="dxa"/>
            <w:tcBorders>
              <w:top w:val="nil"/>
              <w:left w:val="nil"/>
              <w:bottom w:val="nil"/>
              <w:right w:val="nil"/>
            </w:tcBorders>
            <w:vAlign w:val="center"/>
          </w:tcPr>
          <w:p w14:paraId="649A447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*go</w:t>
            </w:r>
            <w:r>
              <w:rPr>
                <w:rFonts w:asciiTheme="majorBidi" w:hAnsiTheme="majorBidi" w:cstheme="majorBidi"/>
                <w:sz w:val="24"/>
                <w:szCs w:val="24"/>
              </w:rPr>
              <w:t>ˈ</w:t>
            </w:r>
            <w:r w:rsidRPr="00CC1760">
              <w:rPr>
                <w:rFonts w:asciiTheme="majorBidi" w:hAnsiTheme="majorBidi" w:cstheme="majorBidi"/>
                <w:color w:val="000000"/>
                <w:sz w:val="24"/>
                <w:szCs w:val="24"/>
              </w:rPr>
              <w:t>ʦ</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/go</w:t>
            </w:r>
            <w:r>
              <w:rPr>
                <w:rFonts w:asciiTheme="majorBidi" w:hAnsiTheme="majorBidi" w:cstheme="majorBidi"/>
                <w:sz w:val="24"/>
                <w:szCs w:val="24"/>
              </w:rPr>
              <w:t>ˈ</w:t>
            </w:r>
            <w:r w:rsidRPr="00CC1760">
              <w:rPr>
                <w:rFonts w:asciiTheme="majorBidi" w:hAnsiTheme="majorBidi" w:cstheme="majorBidi"/>
                <w:color w:val="000000"/>
                <w:sz w:val="24"/>
                <w:szCs w:val="24"/>
              </w:rPr>
              <w:t>ʦ</w:t>
            </w:r>
            <w:r>
              <w:rPr>
                <w:rFonts w:asciiTheme="majorBidi" w:hAnsiTheme="majorBidi" w:cstheme="majorBidi"/>
                <w:color w:val="000000"/>
                <w:sz w:val="24"/>
                <w:szCs w:val="24"/>
              </w:rPr>
              <w:t>e</w:t>
            </w:r>
          </w:p>
        </w:tc>
        <w:tc>
          <w:tcPr>
            <w:tcW w:w="3118" w:type="dxa"/>
            <w:tcBorders>
              <w:top w:val="nil"/>
              <w:left w:val="nil"/>
              <w:bottom w:val="nil"/>
              <w:right w:val="nil"/>
            </w:tcBorders>
          </w:tcPr>
          <w:p w14:paraId="0D4090D3"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fricative &gt; stop</w:t>
            </w:r>
          </w:p>
        </w:tc>
        <w:tc>
          <w:tcPr>
            <w:tcW w:w="1864" w:type="dxa"/>
            <w:tcBorders>
              <w:top w:val="nil"/>
              <w:left w:val="nil"/>
              <w:bottom w:val="nil"/>
              <w:right w:val="nil"/>
            </w:tcBorders>
            <w:vAlign w:val="center"/>
          </w:tcPr>
          <w:p w14:paraId="0100A61A"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*ʁo</w:t>
            </w:r>
            <w:r>
              <w:rPr>
                <w:rFonts w:asciiTheme="majorBidi" w:hAnsiTheme="majorBidi" w:cstheme="majorBidi"/>
                <w:sz w:val="24"/>
                <w:szCs w:val="24"/>
              </w:rPr>
              <w:t>ˈ</w:t>
            </w:r>
            <w:r w:rsidRPr="004C4FAE">
              <w:rPr>
                <w:rFonts w:asciiTheme="majorBidi" w:hAnsiTheme="majorBidi" w:cstheme="majorBidi"/>
                <w:color w:val="000000"/>
                <w:sz w:val="24"/>
                <w:szCs w:val="24"/>
              </w:rPr>
              <w:t>ʦ</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/ʁo</w:t>
            </w:r>
            <w:r>
              <w:rPr>
                <w:rFonts w:asciiTheme="majorBidi" w:hAnsiTheme="majorBidi" w:cstheme="majorBidi"/>
                <w:sz w:val="24"/>
                <w:szCs w:val="24"/>
              </w:rPr>
              <w:t>ˈ</w:t>
            </w:r>
            <w:r w:rsidRPr="004C4FAE">
              <w:rPr>
                <w:rFonts w:asciiTheme="majorBidi" w:hAnsiTheme="majorBidi" w:cstheme="majorBidi"/>
                <w:color w:val="000000"/>
                <w:sz w:val="24"/>
                <w:szCs w:val="24"/>
              </w:rPr>
              <w:t>ʦ</w:t>
            </w:r>
            <w:r>
              <w:rPr>
                <w:rFonts w:asciiTheme="majorBidi" w:hAnsiTheme="majorBidi" w:cstheme="majorBidi"/>
                <w:color w:val="000000"/>
                <w:sz w:val="24"/>
                <w:szCs w:val="24"/>
              </w:rPr>
              <w:t>e</w:t>
            </w:r>
          </w:p>
        </w:tc>
      </w:tr>
      <w:tr w:rsidR="00D24FC6" w:rsidRPr="00CC1760" w14:paraId="054F1CD9" w14:textId="77777777" w:rsidTr="0096474C">
        <w:tc>
          <w:tcPr>
            <w:tcW w:w="2411" w:type="dxa"/>
            <w:tcBorders>
              <w:top w:val="nil"/>
              <w:left w:val="nil"/>
              <w:bottom w:val="nil"/>
              <w:right w:val="nil"/>
            </w:tcBorders>
          </w:tcPr>
          <w:p w14:paraId="073921F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bi</w:t>
            </w:r>
            <w:r>
              <w:rPr>
                <w:rFonts w:asciiTheme="majorBidi" w:hAnsiTheme="majorBidi" w:cstheme="majorBidi"/>
                <w:sz w:val="24"/>
                <w:szCs w:val="24"/>
              </w:rPr>
              <w:t>ˈ</w:t>
            </w:r>
            <w:r w:rsidRPr="00CC1760">
              <w:rPr>
                <w:rFonts w:asciiTheme="majorBidi" w:hAnsiTheme="majorBidi" w:cstheme="majorBidi"/>
                <w:sz w:val="24"/>
                <w:szCs w:val="24"/>
              </w:rPr>
              <w:t>χ</w:t>
            </w:r>
            <w:r>
              <w:rPr>
                <w:rFonts w:asciiTheme="majorBidi" w:hAnsiTheme="majorBidi" w:cstheme="majorBidi"/>
                <w:color w:val="000000"/>
                <w:sz w:val="24"/>
                <w:szCs w:val="24"/>
              </w:rPr>
              <w:t>u</w:t>
            </w:r>
            <w:r w:rsidRPr="00CC1760">
              <w:rPr>
                <w:rFonts w:asciiTheme="majorBidi" w:hAnsiTheme="majorBidi" w:cstheme="majorBidi"/>
                <w:sz w:val="24"/>
                <w:szCs w:val="24"/>
              </w:rPr>
              <w:t>l</w:t>
            </w:r>
          </w:p>
        </w:tc>
        <w:tc>
          <w:tcPr>
            <w:tcW w:w="2410" w:type="dxa"/>
            <w:tcBorders>
              <w:top w:val="nil"/>
              <w:left w:val="nil"/>
              <w:bottom w:val="nil"/>
              <w:right w:val="nil"/>
            </w:tcBorders>
            <w:vAlign w:val="center"/>
          </w:tcPr>
          <w:p w14:paraId="35D9D47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ti</w:t>
            </w:r>
            <w:r>
              <w:rPr>
                <w:rFonts w:asciiTheme="majorBidi" w:hAnsiTheme="majorBidi" w:cstheme="majorBidi"/>
                <w:sz w:val="24"/>
                <w:szCs w:val="24"/>
              </w:rPr>
              <w:t>ˈ</w:t>
            </w:r>
            <w:r w:rsidRPr="00CC1760">
              <w:rPr>
                <w:rFonts w:asciiTheme="majorBidi" w:hAnsiTheme="majorBidi" w:cstheme="majorBidi"/>
                <w:color w:val="000000"/>
                <w:sz w:val="24"/>
                <w:szCs w:val="24"/>
              </w:rPr>
              <w:t>p</w:t>
            </w:r>
            <w:r>
              <w:rPr>
                <w:rFonts w:asciiTheme="majorBidi" w:hAnsiTheme="majorBidi" w:cstheme="majorBidi"/>
                <w:color w:val="000000"/>
                <w:sz w:val="24"/>
                <w:szCs w:val="24"/>
              </w:rPr>
              <w:t>u</w:t>
            </w:r>
            <w:r w:rsidRPr="00CC1760">
              <w:rPr>
                <w:rFonts w:asciiTheme="majorBidi" w:hAnsiTheme="majorBidi" w:cstheme="majorBidi"/>
                <w:color w:val="000000"/>
                <w:sz w:val="24"/>
                <w:szCs w:val="24"/>
              </w:rPr>
              <w:t xml:space="preserve">ʁ </w:t>
            </w:r>
          </w:p>
        </w:tc>
        <w:tc>
          <w:tcPr>
            <w:tcW w:w="3118" w:type="dxa"/>
            <w:tcBorders>
              <w:top w:val="nil"/>
              <w:left w:val="nil"/>
              <w:bottom w:val="nil"/>
              <w:right w:val="nil"/>
            </w:tcBorders>
          </w:tcPr>
          <w:p w14:paraId="00B9C55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fricative &gt; stop</w:t>
            </w:r>
          </w:p>
        </w:tc>
        <w:tc>
          <w:tcPr>
            <w:tcW w:w="1864" w:type="dxa"/>
            <w:tcBorders>
              <w:top w:val="nil"/>
              <w:left w:val="nil"/>
              <w:bottom w:val="nil"/>
              <w:right w:val="nil"/>
            </w:tcBorders>
            <w:vAlign w:val="center"/>
          </w:tcPr>
          <w:p w14:paraId="71D4A1C6"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si</w:t>
            </w:r>
            <w:r>
              <w:rPr>
                <w:rFonts w:asciiTheme="majorBidi" w:hAnsiTheme="majorBidi" w:cstheme="majorBidi"/>
                <w:sz w:val="24"/>
                <w:szCs w:val="24"/>
              </w:rPr>
              <w:t>ˈ</w:t>
            </w:r>
            <w:r w:rsidRPr="004C4FAE">
              <w:rPr>
                <w:rFonts w:asciiTheme="majorBidi" w:hAnsiTheme="majorBidi" w:cstheme="majorBidi"/>
                <w:color w:val="000000"/>
                <w:sz w:val="24"/>
                <w:szCs w:val="24"/>
              </w:rPr>
              <w:t>p</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ʁ</w:t>
            </w:r>
          </w:p>
        </w:tc>
      </w:tr>
      <w:tr w:rsidR="00D24FC6" w:rsidRPr="00CC1760" w14:paraId="22D58B2C" w14:textId="77777777" w:rsidTr="0096474C">
        <w:tc>
          <w:tcPr>
            <w:tcW w:w="2411" w:type="dxa"/>
            <w:tcBorders>
              <w:top w:val="nil"/>
              <w:left w:val="nil"/>
              <w:bottom w:val="nil"/>
              <w:right w:val="nil"/>
            </w:tcBorders>
          </w:tcPr>
          <w:p w14:paraId="47126FD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ʦi</w:t>
            </w:r>
            <w:r>
              <w:rPr>
                <w:rFonts w:asciiTheme="majorBidi" w:hAnsiTheme="majorBidi" w:cstheme="majorBidi"/>
                <w:sz w:val="24"/>
                <w:szCs w:val="24"/>
              </w:rPr>
              <w:t>ˈ</w:t>
            </w:r>
            <w:r w:rsidRPr="00CC1760">
              <w:rPr>
                <w:rFonts w:asciiTheme="majorBidi" w:hAnsiTheme="majorBidi" w:cstheme="majorBidi"/>
                <w:sz w:val="24"/>
                <w:szCs w:val="24"/>
              </w:rPr>
              <w:t>d</w:t>
            </w:r>
            <w:r>
              <w:rPr>
                <w:rFonts w:asciiTheme="majorBidi" w:hAnsiTheme="majorBidi" w:cstheme="majorBidi"/>
                <w:color w:val="000000"/>
                <w:sz w:val="24"/>
                <w:szCs w:val="24"/>
              </w:rPr>
              <w:t>a</w:t>
            </w:r>
          </w:p>
        </w:tc>
        <w:tc>
          <w:tcPr>
            <w:tcW w:w="2410" w:type="dxa"/>
            <w:tcBorders>
              <w:top w:val="nil"/>
              <w:left w:val="nil"/>
              <w:bottom w:val="nil"/>
              <w:right w:val="nil"/>
            </w:tcBorders>
            <w:vAlign w:val="center"/>
          </w:tcPr>
          <w:p w14:paraId="2959A875"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vi</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6FA05510"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nasal stop &gt; oral fricative</w:t>
            </w:r>
          </w:p>
        </w:tc>
        <w:tc>
          <w:tcPr>
            <w:tcW w:w="1864" w:type="dxa"/>
            <w:tcBorders>
              <w:top w:val="nil"/>
              <w:left w:val="nil"/>
              <w:bottom w:val="nil"/>
              <w:right w:val="nil"/>
            </w:tcBorders>
            <w:vAlign w:val="center"/>
          </w:tcPr>
          <w:p w14:paraId="74EC285E"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mi</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a</w:t>
            </w:r>
          </w:p>
        </w:tc>
      </w:tr>
      <w:tr w:rsidR="00D24FC6" w:rsidRPr="00CC1760" w14:paraId="7580696C" w14:textId="77777777" w:rsidTr="0096474C">
        <w:tc>
          <w:tcPr>
            <w:tcW w:w="2411" w:type="dxa"/>
            <w:tcBorders>
              <w:top w:val="nil"/>
              <w:left w:val="nil"/>
              <w:bottom w:val="nil"/>
              <w:right w:val="nil"/>
            </w:tcBorders>
          </w:tcPr>
          <w:p w14:paraId="7548D58C"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pu</w:t>
            </w:r>
            <w:r>
              <w:rPr>
                <w:rFonts w:asciiTheme="majorBidi" w:hAnsiTheme="majorBidi" w:cstheme="majorBidi"/>
                <w:sz w:val="24"/>
                <w:szCs w:val="24"/>
              </w:rPr>
              <w:t>ˈ</w:t>
            </w:r>
            <w:r w:rsidRPr="00CC1760">
              <w:rPr>
                <w:rFonts w:asciiTheme="majorBidi" w:hAnsiTheme="majorBidi" w:cstheme="majorBidi"/>
                <w:sz w:val="24"/>
                <w:szCs w:val="24"/>
              </w:rPr>
              <w:t>f</w:t>
            </w:r>
            <w:r>
              <w:rPr>
                <w:rFonts w:asciiTheme="majorBidi" w:hAnsiTheme="majorBidi" w:cstheme="majorBidi"/>
                <w:color w:val="000000"/>
                <w:sz w:val="24"/>
                <w:szCs w:val="24"/>
              </w:rPr>
              <w:t>a</w:t>
            </w:r>
          </w:p>
        </w:tc>
        <w:tc>
          <w:tcPr>
            <w:tcW w:w="2410" w:type="dxa"/>
            <w:tcBorders>
              <w:top w:val="nil"/>
              <w:left w:val="nil"/>
              <w:bottom w:val="nil"/>
              <w:right w:val="nil"/>
            </w:tcBorders>
            <w:vAlign w:val="center"/>
          </w:tcPr>
          <w:p w14:paraId="06354F67"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vu</w:t>
            </w:r>
            <w:r>
              <w:rPr>
                <w:rFonts w:asciiTheme="majorBidi" w:hAnsiTheme="majorBidi" w:cstheme="majorBidi"/>
                <w:sz w:val="24"/>
                <w:szCs w:val="24"/>
              </w:rPr>
              <w:t>ˈ</w:t>
            </w:r>
            <w:r w:rsidRPr="00CC1760">
              <w:rPr>
                <w:rFonts w:asciiTheme="majorBidi" w:hAnsiTheme="majorBidi" w:cstheme="majorBidi"/>
                <w:color w:val="000000"/>
                <w:sz w:val="24"/>
                <w:szCs w:val="24"/>
              </w:rPr>
              <w:t>b</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4633D97D"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stop &gt; fricative</w:t>
            </w:r>
          </w:p>
        </w:tc>
        <w:tc>
          <w:tcPr>
            <w:tcW w:w="1864" w:type="dxa"/>
            <w:tcBorders>
              <w:top w:val="nil"/>
              <w:left w:val="nil"/>
              <w:bottom w:val="nil"/>
              <w:right w:val="nil"/>
            </w:tcBorders>
            <w:vAlign w:val="center"/>
          </w:tcPr>
          <w:p w14:paraId="4E2B7DA8"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bu</w:t>
            </w:r>
            <w:r>
              <w:rPr>
                <w:rFonts w:asciiTheme="majorBidi" w:hAnsiTheme="majorBidi" w:cstheme="majorBidi"/>
                <w:sz w:val="24"/>
                <w:szCs w:val="24"/>
              </w:rPr>
              <w:t>ˈ</w:t>
            </w:r>
            <w:r w:rsidRPr="004C4FAE">
              <w:rPr>
                <w:rFonts w:asciiTheme="majorBidi" w:hAnsiTheme="majorBidi" w:cstheme="majorBidi"/>
                <w:color w:val="000000"/>
                <w:sz w:val="24"/>
                <w:szCs w:val="24"/>
              </w:rPr>
              <w:t>b</w:t>
            </w:r>
            <w:r>
              <w:rPr>
                <w:rFonts w:asciiTheme="majorBidi" w:hAnsiTheme="majorBidi" w:cstheme="majorBidi"/>
                <w:color w:val="000000"/>
                <w:sz w:val="24"/>
                <w:szCs w:val="24"/>
              </w:rPr>
              <w:t>a</w:t>
            </w:r>
          </w:p>
        </w:tc>
      </w:tr>
      <w:tr w:rsidR="00D24FC6" w:rsidRPr="00CC1760" w14:paraId="4DA2D080" w14:textId="77777777" w:rsidTr="0096474C">
        <w:trPr>
          <w:trHeight w:val="296"/>
        </w:trPr>
        <w:tc>
          <w:tcPr>
            <w:tcW w:w="2411" w:type="dxa"/>
            <w:tcBorders>
              <w:top w:val="nil"/>
              <w:left w:val="nil"/>
              <w:bottom w:val="nil"/>
              <w:right w:val="nil"/>
            </w:tcBorders>
          </w:tcPr>
          <w:p w14:paraId="5A595AC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da</w:t>
            </w:r>
            <w:r>
              <w:rPr>
                <w:rFonts w:asciiTheme="majorBidi" w:hAnsiTheme="majorBidi" w:cstheme="majorBidi"/>
                <w:sz w:val="24"/>
                <w:szCs w:val="24"/>
              </w:rPr>
              <w:t>ˈ</w:t>
            </w:r>
            <w:r w:rsidRPr="00CC1760">
              <w:rPr>
                <w:rFonts w:asciiTheme="majorBidi" w:hAnsiTheme="majorBidi" w:cstheme="majorBidi"/>
                <w:sz w:val="24"/>
                <w:szCs w:val="24"/>
              </w:rPr>
              <w:t>k</w:t>
            </w:r>
            <w:r>
              <w:rPr>
                <w:rFonts w:asciiTheme="majorBidi" w:hAnsiTheme="majorBidi" w:cstheme="majorBidi"/>
                <w:color w:val="000000"/>
                <w:sz w:val="24"/>
                <w:szCs w:val="24"/>
              </w:rPr>
              <w:t>u</w:t>
            </w:r>
            <w:r w:rsidRPr="00CC1760">
              <w:rPr>
                <w:rFonts w:asciiTheme="majorBidi" w:hAnsiTheme="majorBidi" w:cstheme="majorBidi"/>
                <w:sz w:val="24"/>
                <w:szCs w:val="24"/>
              </w:rPr>
              <w:t>l</w:t>
            </w:r>
          </w:p>
        </w:tc>
        <w:tc>
          <w:tcPr>
            <w:tcW w:w="2410" w:type="dxa"/>
            <w:tcBorders>
              <w:top w:val="nil"/>
              <w:left w:val="nil"/>
              <w:bottom w:val="nil"/>
              <w:right w:val="nil"/>
            </w:tcBorders>
            <w:vAlign w:val="center"/>
          </w:tcPr>
          <w:p w14:paraId="30FD735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ka</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u</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063FB186"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fricative &gt; stop</w:t>
            </w:r>
          </w:p>
        </w:tc>
        <w:tc>
          <w:tcPr>
            <w:tcW w:w="1864" w:type="dxa"/>
            <w:tcBorders>
              <w:top w:val="nil"/>
              <w:left w:val="nil"/>
              <w:bottom w:val="nil"/>
              <w:right w:val="nil"/>
            </w:tcBorders>
            <w:vAlign w:val="center"/>
          </w:tcPr>
          <w:p w14:paraId="548A0306"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χa</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l</w:t>
            </w:r>
          </w:p>
        </w:tc>
      </w:tr>
      <w:tr w:rsidR="00D24FC6" w:rsidRPr="00CC1760" w14:paraId="7F36C78D" w14:textId="77777777" w:rsidTr="0096474C">
        <w:trPr>
          <w:trHeight w:val="255"/>
        </w:trPr>
        <w:tc>
          <w:tcPr>
            <w:tcW w:w="2411" w:type="dxa"/>
            <w:tcBorders>
              <w:top w:val="nil"/>
              <w:left w:val="nil"/>
              <w:bottom w:val="nil"/>
              <w:right w:val="nil"/>
            </w:tcBorders>
          </w:tcPr>
          <w:p w14:paraId="7A2597BD"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va</w:t>
            </w:r>
            <w:r>
              <w:rPr>
                <w:rFonts w:asciiTheme="majorBidi" w:hAnsiTheme="majorBidi" w:cstheme="majorBidi"/>
                <w:sz w:val="24"/>
                <w:szCs w:val="24"/>
              </w:rPr>
              <w:t>ˈ</w:t>
            </w:r>
            <w:r w:rsidRPr="00CC1760">
              <w:rPr>
                <w:rFonts w:asciiTheme="majorBidi" w:hAnsiTheme="majorBidi" w:cstheme="majorBidi"/>
                <w:sz w:val="24"/>
                <w:szCs w:val="24"/>
              </w:rPr>
              <w:t>g</w:t>
            </w:r>
            <w:r>
              <w:rPr>
                <w:rFonts w:asciiTheme="majorBidi" w:hAnsiTheme="majorBidi" w:cstheme="majorBidi"/>
                <w:color w:val="000000"/>
                <w:sz w:val="24"/>
                <w:szCs w:val="24"/>
              </w:rPr>
              <w:t>o</w:t>
            </w:r>
            <w:r w:rsidRPr="00CC1760">
              <w:rPr>
                <w:rFonts w:asciiTheme="majorBidi" w:hAnsiTheme="majorBidi" w:cstheme="majorBidi"/>
                <w:sz w:val="24"/>
                <w:szCs w:val="24"/>
              </w:rPr>
              <w:t>ʁ</w:t>
            </w:r>
          </w:p>
        </w:tc>
        <w:tc>
          <w:tcPr>
            <w:tcW w:w="2410" w:type="dxa"/>
            <w:tcBorders>
              <w:top w:val="nil"/>
              <w:left w:val="nil"/>
              <w:bottom w:val="nil"/>
              <w:right w:val="nil"/>
            </w:tcBorders>
            <w:vAlign w:val="center"/>
          </w:tcPr>
          <w:p w14:paraId="0F3B145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ʁa</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68871534"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stop &gt; fricative</w:t>
            </w:r>
          </w:p>
        </w:tc>
        <w:tc>
          <w:tcPr>
            <w:tcW w:w="1864" w:type="dxa"/>
            <w:tcBorders>
              <w:top w:val="nil"/>
              <w:left w:val="nil"/>
              <w:bottom w:val="nil"/>
              <w:right w:val="nil"/>
            </w:tcBorders>
            <w:vAlign w:val="center"/>
          </w:tcPr>
          <w:p w14:paraId="21456B6C"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ga</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 xml:space="preserve">l </w:t>
            </w:r>
          </w:p>
        </w:tc>
      </w:tr>
      <w:tr w:rsidR="00D24FC6" w:rsidRPr="00CC1760" w14:paraId="3671BF17" w14:textId="77777777" w:rsidTr="0096474C">
        <w:tc>
          <w:tcPr>
            <w:tcW w:w="2411" w:type="dxa"/>
            <w:tcBorders>
              <w:top w:val="nil"/>
              <w:left w:val="nil"/>
              <w:bottom w:val="nil"/>
              <w:right w:val="nil"/>
            </w:tcBorders>
          </w:tcPr>
          <w:p w14:paraId="73926AB3"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ge</w:t>
            </w:r>
            <w:r>
              <w:rPr>
                <w:rFonts w:asciiTheme="majorBidi" w:hAnsiTheme="majorBidi" w:cstheme="majorBidi"/>
                <w:sz w:val="24"/>
                <w:szCs w:val="24"/>
              </w:rPr>
              <w:t>ˈ</w:t>
            </w:r>
            <w:r w:rsidRPr="00CC1760">
              <w:rPr>
                <w:rFonts w:asciiTheme="majorBidi" w:hAnsiTheme="majorBidi" w:cstheme="majorBidi"/>
                <w:sz w:val="24"/>
                <w:szCs w:val="24"/>
              </w:rPr>
              <w:t>d</w:t>
            </w:r>
            <w:r>
              <w:rPr>
                <w:rFonts w:asciiTheme="majorBidi" w:hAnsiTheme="majorBidi" w:cstheme="majorBidi"/>
                <w:color w:val="000000"/>
                <w:sz w:val="24"/>
                <w:szCs w:val="24"/>
              </w:rPr>
              <w:t>i</w:t>
            </w:r>
          </w:p>
        </w:tc>
        <w:tc>
          <w:tcPr>
            <w:tcW w:w="2410" w:type="dxa"/>
            <w:tcBorders>
              <w:top w:val="nil"/>
              <w:left w:val="nil"/>
              <w:bottom w:val="nil"/>
              <w:right w:val="nil"/>
            </w:tcBorders>
            <w:vAlign w:val="center"/>
          </w:tcPr>
          <w:p w14:paraId="5314463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te</w:t>
            </w:r>
            <w:r>
              <w:rPr>
                <w:rFonts w:asciiTheme="majorBidi" w:hAnsiTheme="majorBidi" w:cstheme="majorBidi"/>
                <w:sz w:val="24"/>
                <w:szCs w:val="24"/>
              </w:rPr>
              <w:t>ˈ</w:t>
            </w:r>
            <w:r w:rsidRPr="00CC1760">
              <w:rPr>
                <w:rFonts w:asciiTheme="majorBidi" w:hAnsiTheme="majorBidi" w:cstheme="majorBidi"/>
                <w:color w:val="000000"/>
                <w:sz w:val="24"/>
                <w:szCs w:val="24"/>
              </w:rPr>
              <w:t>l</w:t>
            </w:r>
            <w:r>
              <w:rPr>
                <w:rFonts w:asciiTheme="majorBidi" w:hAnsiTheme="majorBidi" w:cstheme="majorBidi"/>
                <w:color w:val="000000"/>
                <w:sz w:val="24"/>
                <w:szCs w:val="24"/>
              </w:rPr>
              <w:t>i</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4BD7A40C" w14:textId="77777777" w:rsidR="00D24FC6" w:rsidRPr="00CC1760" w:rsidRDefault="00D24FC6" w:rsidP="0096474C">
            <w:pPr>
              <w:bidi w:val="0"/>
              <w:rPr>
                <w:rFonts w:ascii="Lucida Sans Unicode" w:hAnsi="Lucida Sans Unicode" w:cs="Lucida Sans Unicode"/>
                <w:color w:val="000000"/>
                <w:sz w:val="24"/>
                <w:szCs w:val="24"/>
                <w:rtl/>
              </w:rPr>
            </w:pPr>
            <w:r w:rsidRPr="00CC1760">
              <w:rPr>
                <w:rFonts w:asciiTheme="majorBidi" w:hAnsiTheme="majorBidi" w:cstheme="majorBidi"/>
                <w:color w:val="000000"/>
                <w:sz w:val="24"/>
                <w:szCs w:val="24"/>
              </w:rPr>
              <w:t>Place and manner: post-alveolar fricative &gt; alveolar stop</w:t>
            </w:r>
          </w:p>
        </w:tc>
        <w:tc>
          <w:tcPr>
            <w:tcW w:w="1864" w:type="dxa"/>
            <w:tcBorders>
              <w:top w:val="nil"/>
              <w:left w:val="nil"/>
              <w:bottom w:val="nil"/>
              <w:right w:val="nil"/>
            </w:tcBorders>
            <w:vAlign w:val="center"/>
          </w:tcPr>
          <w:p w14:paraId="2ABD2CF0"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tl/>
              </w:rPr>
              <w:t>ʃ</w:t>
            </w:r>
            <w:r w:rsidRPr="004C4FAE">
              <w:rPr>
                <w:rFonts w:asciiTheme="majorBidi" w:hAnsiTheme="majorBidi" w:cstheme="majorBidi"/>
                <w:color w:val="000000"/>
                <w:sz w:val="24"/>
                <w:szCs w:val="24"/>
              </w:rPr>
              <w:t>e</w:t>
            </w:r>
            <w:r>
              <w:rPr>
                <w:rFonts w:asciiTheme="majorBidi" w:hAnsiTheme="majorBidi" w:cstheme="majorBidi"/>
                <w:sz w:val="24"/>
                <w:szCs w:val="24"/>
              </w:rPr>
              <w:t>ˈ</w:t>
            </w:r>
            <w:r w:rsidRPr="004C4FAE">
              <w:rPr>
                <w:rFonts w:asciiTheme="majorBidi" w:hAnsiTheme="majorBidi" w:cstheme="majorBidi"/>
                <w:color w:val="000000"/>
                <w:sz w:val="24"/>
                <w:szCs w:val="24"/>
              </w:rPr>
              <w:t>l</w:t>
            </w:r>
            <w:r>
              <w:rPr>
                <w:rFonts w:asciiTheme="majorBidi" w:hAnsiTheme="majorBidi" w:cstheme="majorBidi"/>
                <w:color w:val="000000"/>
                <w:sz w:val="24"/>
                <w:szCs w:val="24"/>
              </w:rPr>
              <w:t>i</w:t>
            </w:r>
          </w:p>
        </w:tc>
      </w:tr>
      <w:tr w:rsidR="00D24FC6" w:rsidRPr="00CC1760" w14:paraId="5EBD4BE3" w14:textId="77777777" w:rsidTr="0096474C">
        <w:tc>
          <w:tcPr>
            <w:tcW w:w="2411" w:type="dxa"/>
            <w:tcBorders>
              <w:top w:val="nil"/>
              <w:left w:val="nil"/>
              <w:bottom w:val="nil"/>
              <w:right w:val="nil"/>
            </w:tcBorders>
          </w:tcPr>
          <w:p w14:paraId="44BCAF45"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bal</w:t>
            </w:r>
            <w:r>
              <w:rPr>
                <w:rFonts w:asciiTheme="majorBidi" w:hAnsiTheme="majorBidi" w:cstheme="majorBidi"/>
                <w:sz w:val="24"/>
                <w:szCs w:val="24"/>
              </w:rPr>
              <w:t>ˈ</w:t>
            </w:r>
            <w:r w:rsidRPr="00CC1760">
              <w:rPr>
                <w:rFonts w:asciiTheme="majorBidi" w:hAnsiTheme="majorBidi" w:cstheme="majorBidi"/>
                <w:sz w:val="24"/>
                <w:szCs w:val="24"/>
              </w:rPr>
              <w:t>g</w:t>
            </w:r>
            <w:r>
              <w:rPr>
                <w:rFonts w:asciiTheme="majorBidi" w:hAnsiTheme="majorBidi" w:cstheme="majorBidi"/>
                <w:color w:val="000000"/>
                <w:sz w:val="24"/>
                <w:szCs w:val="24"/>
              </w:rPr>
              <w:t>a</w:t>
            </w:r>
          </w:p>
        </w:tc>
        <w:tc>
          <w:tcPr>
            <w:tcW w:w="2410" w:type="dxa"/>
            <w:tcBorders>
              <w:top w:val="nil"/>
              <w:left w:val="nil"/>
              <w:bottom w:val="nil"/>
              <w:right w:val="nil"/>
            </w:tcBorders>
            <w:vAlign w:val="center"/>
          </w:tcPr>
          <w:p w14:paraId="159CC2B6"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nal</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39E66F06"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and manner: palatal glide &gt; alveolar nasal</w:t>
            </w:r>
          </w:p>
        </w:tc>
        <w:tc>
          <w:tcPr>
            <w:tcW w:w="1864" w:type="dxa"/>
            <w:tcBorders>
              <w:top w:val="nil"/>
              <w:left w:val="nil"/>
              <w:bottom w:val="nil"/>
              <w:right w:val="nil"/>
            </w:tcBorders>
            <w:vAlign w:val="center"/>
          </w:tcPr>
          <w:p w14:paraId="583E07C7"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j</w:t>
            </w:r>
            <w:r w:rsidRPr="004C4FAE">
              <w:rPr>
                <w:rFonts w:asciiTheme="majorBidi" w:hAnsiTheme="majorBidi" w:cstheme="majorBidi"/>
                <w:color w:val="000000"/>
                <w:sz w:val="24"/>
                <w:szCs w:val="24"/>
              </w:rPr>
              <w:t>al</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 </w:t>
            </w:r>
          </w:p>
        </w:tc>
      </w:tr>
      <w:tr w:rsidR="00D24FC6" w:rsidRPr="00CC1760" w14:paraId="78C75C90" w14:textId="77777777" w:rsidTr="0096474C">
        <w:tc>
          <w:tcPr>
            <w:tcW w:w="2411" w:type="dxa"/>
            <w:tcBorders>
              <w:top w:val="nil"/>
              <w:left w:val="nil"/>
              <w:bottom w:val="nil"/>
              <w:right w:val="nil"/>
            </w:tcBorders>
          </w:tcPr>
          <w:p w14:paraId="1F152134"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ga</w:t>
            </w:r>
            <w:r>
              <w:rPr>
                <w:rFonts w:asciiTheme="majorBidi" w:hAnsiTheme="majorBidi" w:cstheme="majorBidi"/>
                <w:sz w:val="24"/>
                <w:szCs w:val="24"/>
              </w:rPr>
              <w:t>ˈ</w:t>
            </w:r>
            <w:r w:rsidRPr="00CC1760">
              <w:rPr>
                <w:rFonts w:asciiTheme="majorBidi" w:hAnsiTheme="majorBidi" w:cstheme="majorBidi"/>
                <w:sz w:val="24"/>
                <w:szCs w:val="24"/>
              </w:rPr>
              <w:t>k</w:t>
            </w:r>
            <w:r>
              <w:rPr>
                <w:rFonts w:asciiTheme="majorBidi" w:hAnsiTheme="majorBidi" w:cstheme="majorBidi"/>
                <w:color w:val="000000"/>
                <w:sz w:val="24"/>
                <w:szCs w:val="24"/>
              </w:rPr>
              <w:t>u</w:t>
            </w:r>
            <w:r w:rsidRPr="00CC1760">
              <w:rPr>
                <w:rFonts w:asciiTheme="majorBidi" w:hAnsiTheme="majorBidi" w:cstheme="majorBidi"/>
                <w:sz w:val="24"/>
                <w:szCs w:val="24"/>
              </w:rPr>
              <w:t>l</w:t>
            </w:r>
          </w:p>
        </w:tc>
        <w:tc>
          <w:tcPr>
            <w:tcW w:w="2410" w:type="dxa"/>
            <w:tcBorders>
              <w:top w:val="nil"/>
              <w:left w:val="nil"/>
              <w:bottom w:val="nil"/>
              <w:right w:val="nil"/>
            </w:tcBorders>
            <w:vAlign w:val="center"/>
          </w:tcPr>
          <w:p w14:paraId="08A7844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ta</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u</w:t>
            </w:r>
            <w:r w:rsidRPr="00CC1760">
              <w:rPr>
                <w:rFonts w:asciiTheme="majorBidi" w:hAnsiTheme="majorBidi" w:cstheme="majorBidi"/>
                <w:color w:val="000000"/>
                <w:sz w:val="24"/>
                <w:szCs w:val="24"/>
              </w:rPr>
              <w:t xml:space="preserve">ʁ </w:t>
            </w:r>
          </w:p>
        </w:tc>
        <w:tc>
          <w:tcPr>
            <w:tcW w:w="3118" w:type="dxa"/>
            <w:tcBorders>
              <w:top w:val="nil"/>
              <w:left w:val="nil"/>
              <w:bottom w:val="nil"/>
              <w:right w:val="nil"/>
            </w:tcBorders>
          </w:tcPr>
          <w:p w14:paraId="1D8AA76F"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velar &gt; alveolar</w:t>
            </w:r>
          </w:p>
        </w:tc>
        <w:tc>
          <w:tcPr>
            <w:tcW w:w="1864" w:type="dxa"/>
            <w:tcBorders>
              <w:top w:val="nil"/>
              <w:left w:val="nil"/>
              <w:bottom w:val="nil"/>
              <w:right w:val="nil"/>
            </w:tcBorders>
            <w:vAlign w:val="center"/>
          </w:tcPr>
          <w:p w14:paraId="6B4608AA"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ka</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 xml:space="preserve">ʁ </w:t>
            </w:r>
          </w:p>
        </w:tc>
      </w:tr>
      <w:tr w:rsidR="00D24FC6" w:rsidRPr="00CC1760" w14:paraId="5240A40E" w14:textId="77777777" w:rsidTr="0096474C">
        <w:tc>
          <w:tcPr>
            <w:tcW w:w="2411" w:type="dxa"/>
            <w:tcBorders>
              <w:top w:val="nil"/>
              <w:left w:val="nil"/>
              <w:bottom w:val="nil"/>
              <w:right w:val="nil"/>
            </w:tcBorders>
          </w:tcPr>
          <w:p w14:paraId="1336F56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da</w:t>
            </w:r>
            <w:r>
              <w:rPr>
                <w:rFonts w:asciiTheme="majorBidi" w:hAnsiTheme="majorBidi" w:cstheme="majorBidi"/>
                <w:sz w:val="24"/>
                <w:szCs w:val="24"/>
              </w:rPr>
              <w:t>ˈ</w:t>
            </w:r>
            <w:r w:rsidRPr="00CC1760">
              <w:rPr>
                <w:rFonts w:asciiTheme="majorBidi" w:hAnsiTheme="majorBidi" w:cstheme="majorBidi"/>
                <w:sz w:val="24"/>
                <w:szCs w:val="24"/>
              </w:rPr>
              <w:t>m</w:t>
            </w:r>
            <w:r>
              <w:rPr>
                <w:rFonts w:asciiTheme="majorBidi" w:hAnsiTheme="majorBidi" w:cstheme="majorBidi"/>
                <w:color w:val="000000"/>
                <w:sz w:val="24"/>
                <w:szCs w:val="24"/>
              </w:rPr>
              <w:t>a</w:t>
            </w:r>
            <w:r w:rsidRPr="00CC1760">
              <w:rPr>
                <w:rFonts w:asciiTheme="majorBidi" w:hAnsiTheme="majorBidi" w:cstheme="majorBidi"/>
                <w:sz w:val="24"/>
                <w:szCs w:val="24"/>
              </w:rPr>
              <w:t>n</w:t>
            </w:r>
          </w:p>
        </w:tc>
        <w:tc>
          <w:tcPr>
            <w:tcW w:w="2410" w:type="dxa"/>
            <w:tcBorders>
              <w:top w:val="nil"/>
              <w:left w:val="nil"/>
              <w:bottom w:val="nil"/>
              <w:right w:val="nil"/>
            </w:tcBorders>
            <w:vAlign w:val="center"/>
          </w:tcPr>
          <w:p w14:paraId="3E722CD7"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pa</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n </w:t>
            </w:r>
          </w:p>
        </w:tc>
        <w:tc>
          <w:tcPr>
            <w:tcW w:w="3118" w:type="dxa"/>
            <w:tcBorders>
              <w:top w:val="nil"/>
              <w:left w:val="nil"/>
              <w:bottom w:val="nil"/>
              <w:right w:val="nil"/>
            </w:tcBorders>
          </w:tcPr>
          <w:p w14:paraId="3D2F109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velar &gt; bilabial</w:t>
            </w:r>
          </w:p>
        </w:tc>
        <w:tc>
          <w:tcPr>
            <w:tcW w:w="1864" w:type="dxa"/>
            <w:tcBorders>
              <w:top w:val="nil"/>
              <w:left w:val="nil"/>
              <w:bottom w:val="nil"/>
              <w:right w:val="nil"/>
            </w:tcBorders>
            <w:vAlign w:val="center"/>
          </w:tcPr>
          <w:p w14:paraId="519B6A0F"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ka</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n</w:t>
            </w:r>
          </w:p>
        </w:tc>
      </w:tr>
      <w:tr w:rsidR="00D24FC6" w:rsidRPr="00CC1760" w14:paraId="623EA490" w14:textId="77777777" w:rsidTr="0096474C">
        <w:tc>
          <w:tcPr>
            <w:tcW w:w="2411" w:type="dxa"/>
            <w:tcBorders>
              <w:top w:val="nil"/>
              <w:left w:val="nil"/>
              <w:bottom w:val="nil"/>
              <w:right w:val="nil"/>
            </w:tcBorders>
          </w:tcPr>
          <w:p w14:paraId="14E2886D"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do</w:t>
            </w:r>
            <w:r>
              <w:rPr>
                <w:rFonts w:asciiTheme="majorBidi" w:hAnsiTheme="majorBidi" w:cstheme="majorBidi"/>
                <w:sz w:val="24"/>
                <w:szCs w:val="24"/>
              </w:rPr>
              <w:t>ˈ</w:t>
            </w:r>
            <w:r w:rsidRPr="00CC1760">
              <w:rPr>
                <w:rFonts w:asciiTheme="majorBidi" w:hAnsiTheme="majorBidi" w:cstheme="majorBidi"/>
                <w:sz w:val="24"/>
                <w:szCs w:val="24"/>
              </w:rPr>
              <w:t>k</w:t>
            </w:r>
            <w:r>
              <w:rPr>
                <w:rFonts w:asciiTheme="majorBidi" w:hAnsiTheme="majorBidi" w:cstheme="majorBidi"/>
                <w:color w:val="000000"/>
                <w:sz w:val="24"/>
                <w:szCs w:val="24"/>
              </w:rPr>
              <w:t>a</w:t>
            </w:r>
          </w:p>
        </w:tc>
        <w:tc>
          <w:tcPr>
            <w:tcW w:w="2410" w:type="dxa"/>
            <w:tcBorders>
              <w:top w:val="nil"/>
              <w:left w:val="nil"/>
              <w:bottom w:val="nil"/>
              <w:right w:val="nil"/>
            </w:tcBorders>
            <w:vAlign w:val="center"/>
          </w:tcPr>
          <w:p w14:paraId="5198812F"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ko</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62A0BBC4"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alveolar &gt; velar</w:t>
            </w:r>
          </w:p>
        </w:tc>
        <w:tc>
          <w:tcPr>
            <w:tcW w:w="1864" w:type="dxa"/>
            <w:tcBorders>
              <w:top w:val="nil"/>
              <w:left w:val="nil"/>
              <w:bottom w:val="nil"/>
              <w:right w:val="nil"/>
            </w:tcBorders>
            <w:vAlign w:val="center"/>
          </w:tcPr>
          <w:p w14:paraId="4B504A49"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to</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 </w:t>
            </w:r>
          </w:p>
        </w:tc>
      </w:tr>
      <w:tr w:rsidR="00D24FC6" w:rsidRPr="00CC1760" w14:paraId="70F1E7E7" w14:textId="77777777" w:rsidTr="0096474C">
        <w:tc>
          <w:tcPr>
            <w:tcW w:w="2411" w:type="dxa"/>
            <w:tcBorders>
              <w:top w:val="nil"/>
              <w:left w:val="nil"/>
              <w:bottom w:val="nil"/>
              <w:right w:val="nil"/>
            </w:tcBorders>
          </w:tcPr>
          <w:p w14:paraId="183C248C"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ta</w:t>
            </w:r>
            <w:r>
              <w:rPr>
                <w:rFonts w:asciiTheme="majorBidi" w:hAnsiTheme="majorBidi" w:cstheme="majorBidi"/>
                <w:sz w:val="24"/>
                <w:szCs w:val="24"/>
              </w:rPr>
              <w:t>ˈ</w:t>
            </w:r>
            <w:r w:rsidRPr="00CC1760">
              <w:rPr>
                <w:rFonts w:asciiTheme="majorBidi" w:hAnsiTheme="majorBidi" w:cstheme="majorBidi"/>
                <w:sz w:val="24"/>
                <w:szCs w:val="24"/>
              </w:rPr>
              <w:t>s</w:t>
            </w:r>
            <w:r>
              <w:rPr>
                <w:rFonts w:asciiTheme="majorBidi" w:hAnsiTheme="majorBidi" w:cstheme="majorBidi"/>
                <w:color w:val="000000"/>
                <w:sz w:val="24"/>
                <w:szCs w:val="24"/>
              </w:rPr>
              <w:t>a</w:t>
            </w:r>
            <w:r w:rsidRPr="00CC1760">
              <w:rPr>
                <w:rFonts w:asciiTheme="majorBidi" w:hAnsiTheme="majorBidi" w:cstheme="majorBidi"/>
                <w:sz w:val="24"/>
                <w:szCs w:val="24"/>
              </w:rPr>
              <w:t>χ</w:t>
            </w:r>
          </w:p>
        </w:tc>
        <w:tc>
          <w:tcPr>
            <w:tcW w:w="2410" w:type="dxa"/>
            <w:tcBorders>
              <w:top w:val="nil"/>
              <w:left w:val="nil"/>
              <w:bottom w:val="nil"/>
              <w:right w:val="nil"/>
            </w:tcBorders>
            <w:vAlign w:val="center"/>
          </w:tcPr>
          <w:p w14:paraId="5652C87A"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ta</w:t>
            </w:r>
            <w:r>
              <w:rPr>
                <w:rFonts w:asciiTheme="majorBidi" w:hAnsiTheme="majorBidi" w:cstheme="majorBidi"/>
                <w:sz w:val="24"/>
                <w:szCs w:val="24"/>
              </w:rPr>
              <w:t>ˈ</w:t>
            </w:r>
            <w:r w:rsidRPr="00CC1760">
              <w:rPr>
                <w:rFonts w:asciiTheme="majorBidi" w:hAnsiTheme="majorBidi" w:cstheme="majorBidi"/>
                <w:color w:val="000000"/>
                <w:sz w:val="24"/>
                <w:szCs w:val="24"/>
              </w:rPr>
              <w:t>f</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40E1E44F"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nasal &gt; oral</w:t>
            </w:r>
          </w:p>
        </w:tc>
        <w:tc>
          <w:tcPr>
            <w:tcW w:w="1864" w:type="dxa"/>
            <w:tcBorders>
              <w:top w:val="nil"/>
              <w:left w:val="nil"/>
              <w:bottom w:val="nil"/>
              <w:right w:val="nil"/>
            </w:tcBorders>
            <w:vAlign w:val="center"/>
          </w:tcPr>
          <w:p w14:paraId="35008B6F"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f</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l </w:t>
            </w:r>
          </w:p>
        </w:tc>
      </w:tr>
      <w:tr w:rsidR="00D24FC6" w:rsidRPr="00CC1760" w14:paraId="57037822" w14:textId="77777777" w:rsidTr="0096474C">
        <w:tc>
          <w:tcPr>
            <w:tcW w:w="2411" w:type="dxa"/>
            <w:tcBorders>
              <w:top w:val="nil"/>
              <w:left w:val="nil"/>
              <w:bottom w:val="single" w:sz="4" w:space="0" w:color="auto"/>
              <w:right w:val="nil"/>
            </w:tcBorders>
          </w:tcPr>
          <w:p w14:paraId="0B5A8D2C"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ki</w:t>
            </w:r>
            <w:r>
              <w:rPr>
                <w:rFonts w:asciiTheme="majorBidi" w:hAnsiTheme="majorBidi" w:cstheme="majorBidi"/>
                <w:sz w:val="24"/>
                <w:szCs w:val="24"/>
              </w:rPr>
              <w:t>ˈ</w:t>
            </w:r>
            <w:r w:rsidRPr="00CC1760">
              <w:rPr>
                <w:rFonts w:asciiTheme="majorBidi" w:hAnsiTheme="majorBidi" w:cstheme="majorBidi"/>
                <w:sz w:val="24"/>
                <w:szCs w:val="24"/>
              </w:rPr>
              <w:t>b</w:t>
            </w:r>
            <w:r>
              <w:rPr>
                <w:rFonts w:asciiTheme="majorBidi" w:hAnsiTheme="majorBidi" w:cstheme="majorBidi"/>
                <w:color w:val="000000"/>
                <w:sz w:val="24"/>
                <w:szCs w:val="24"/>
              </w:rPr>
              <w:t>o</w:t>
            </w:r>
            <w:r w:rsidRPr="00CC1760">
              <w:rPr>
                <w:rFonts w:asciiTheme="majorBidi" w:hAnsiTheme="majorBidi" w:cstheme="majorBidi"/>
                <w:sz w:val="24"/>
                <w:szCs w:val="24"/>
              </w:rPr>
              <w:t>l</w:t>
            </w:r>
          </w:p>
        </w:tc>
        <w:tc>
          <w:tcPr>
            <w:tcW w:w="2410" w:type="dxa"/>
            <w:tcBorders>
              <w:top w:val="nil"/>
              <w:left w:val="nil"/>
              <w:bottom w:val="single" w:sz="4" w:space="0" w:color="auto"/>
              <w:right w:val="nil"/>
            </w:tcBorders>
            <w:vAlign w:val="center"/>
          </w:tcPr>
          <w:p w14:paraId="2BE67507"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ti</w:t>
            </w:r>
            <w:r>
              <w:rPr>
                <w:rFonts w:asciiTheme="majorBidi" w:hAnsiTheme="majorBidi" w:cstheme="majorBidi"/>
                <w:sz w:val="24"/>
                <w:szCs w:val="24"/>
              </w:rPr>
              <w:t>ˈ</w:t>
            </w:r>
            <w:r w:rsidRPr="00CC1760">
              <w:rPr>
                <w:rFonts w:asciiTheme="majorBidi" w:hAnsiTheme="majorBidi" w:cstheme="majorBidi"/>
                <w:color w:val="000000"/>
                <w:sz w:val="24"/>
                <w:szCs w:val="24"/>
              </w:rPr>
              <w:t>ʃ</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 xml:space="preserve">n </w:t>
            </w:r>
          </w:p>
        </w:tc>
        <w:tc>
          <w:tcPr>
            <w:tcW w:w="3118" w:type="dxa"/>
            <w:tcBorders>
              <w:top w:val="nil"/>
              <w:left w:val="nil"/>
              <w:bottom w:val="single" w:sz="4" w:space="0" w:color="auto"/>
              <w:right w:val="nil"/>
            </w:tcBorders>
          </w:tcPr>
          <w:p w14:paraId="43244F2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lateral &gt; stop</w:t>
            </w:r>
          </w:p>
        </w:tc>
        <w:tc>
          <w:tcPr>
            <w:tcW w:w="1864" w:type="dxa"/>
            <w:tcBorders>
              <w:top w:val="nil"/>
              <w:left w:val="nil"/>
              <w:bottom w:val="single" w:sz="4" w:space="0" w:color="auto"/>
              <w:right w:val="nil"/>
            </w:tcBorders>
            <w:vAlign w:val="center"/>
          </w:tcPr>
          <w:p w14:paraId="62FE760B"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li</w:t>
            </w:r>
            <w:r>
              <w:rPr>
                <w:rFonts w:asciiTheme="majorBidi" w:hAnsiTheme="majorBidi" w:cstheme="majorBidi"/>
                <w:sz w:val="24"/>
                <w:szCs w:val="24"/>
              </w:rPr>
              <w:t>ˈ</w:t>
            </w:r>
            <w:r w:rsidRPr="004C4FAE">
              <w:rPr>
                <w:rFonts w:asciiTheme="majorBidi" w:hAnsiTheme="majorBidi" w:cstheme="majorBidi"/>
                <w:color w:val="000000"/>
                <w:sz w:val="24"/>
                <w:szCs w:val="24"/>
                <w:rtl/>
              </w:rPr>
              <w:t>ʃ</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 xml:space="preserve">n </w:t>
            </w:r>
          </w:p>
        </w:tc>
      </w:tr>
    </w:tbl>
    <w:p w14:paraId="3B249F05" w14:textId="77777777" w:rsidR="00D24FC6" w:rsidRPr="00CC1760" w:rsidRDefault="00D24FC6" w:rsidP="00D24FC6">
      <w:pPr>
        <w:bidi w:val="0"/>
        <w:rPr>
          <w:rFonts w:asciiTheme="majorBidi" w:hAnsiTheme="majorBidi" w:cstheme="majorBidi"/>
          <w:color w:val="000000"/>
          <w:sz w:val="24"/>
          <w:szCs w:val="24"/>
        </w:rPr>
      </w:pPr>
      <w:r w:rsidRPr="00074B1D">
        <w:rPr>
          <w:rFonts w:asciiTheme="majorBidi" w:hAnsiTheme="majorBidi" w:cstheme="majorBidi"/>
          <w:color w:val="000000"/>
          <w:sz w:val="24"/>
          <w:szCs w:val="24"/>
        </w:rPr>
        <w:t>*</w:t>
      </w:r>
      <w:r>
        <w:rPr>
          <w:rFonts w:asciiTheme="majorBidi" w:hAnsiTheme="majorBidi" w:cstheme="majorBidi"/>
          <w:color w:val="000000"/>
          <w:sz w:val="24"/>
          <w:szCs w:val="24"/>
        </w:rPr>
        <w:t xml:space="preserve"> The feminine form was used with female participants and the masculine form was used with male participants. </w:t>
      </w:r>
    </w:p>
    <w:p w14:paraId="06F56786" w14:textId="77777777" w:rsidR="00D24FC6" w:rsidRDefault="00D24FC6" w:rsidP="00D24FC6">
      <w:pPr>
        <w:bidi w:val="0"/>
        <w:rPr>
          <w:rFonts w:asciiTheme="majorBidi" w:hAnsiTheme="majorBidi" w:cstheme="majorBidi"/>
          <w:sz w:val="24"/>
          <w:szCs w:val="24"/>
        </w:rPr>
      </w:pPr>
      <w:r>
        <w:rPr>
          <w:rFonts w:asciiTheme="majorBidi" w:hAnsiTheme="majorBidi" w:cstheme="majorBidi"/>
          <w:sz w:val="24"/>
          <w:szCs w:val="24"/>
        </w:rPr>
        <w:br w:type="page"/>
      </w:r>
    </w:p>
    <w:p w14:paraId="0F9137F4" w14:textId="77777777" w:rsidR="00D24FC6" w:rsidRPr="00CC1760" w:rsidRDefault="00D24FC6" w:rsidP="00D24FC6">
      <w:pPr>
        <w:bidi w:val="0"/>
        <w:rPr>
          <w:rFonts w:asciiTheme="majorBidi" w:hAnsiTheme="majorBidi" w:cstheme="majorBidi"/>
          <w:sz w:val="24"/>
          <w:szCs w:val="24"/>
        </w:rPr>
      </w:pPr>
      <w:r w:rsidRPr="00CC1760">
        <w:rPr>
          <w:rFonts w:asciiTheme="majorBidi" w:hAnsiTheme="majorBidi" w:cstheme="majorBidi"/>
          <w:sz w:val="24"/>
          <w:szCs w:val="24"/>
        </w:rPr>
        <w:lastRenderedPageBreak/>
        <w:t>Stimuli used in E</w:t>
      </w:r>
      <w:r>
        <w:rPr>
          <w:rFonts w:asciiTheme="majorBidi" w:hAnsiTheme="majorBidi" w:cstheme="majorBidi"/>
          <w:sz w:val="24"/>
          <w:szCs w:val="24"/>
        </w:rPr>
        <w:t>x</w:t>
      </w:r>
      <w:r w:rsidRPr="00CC1760">
        <w:rPr>
          <w:rFonts w:asciiTheme="majorBidi" w:hAnsiTheme="majorBidi" w:cstheme="majorBidi"/>
          <w:sz w:val="24"/>
          <w:szCs w:val="24"/>
        </w:rPr>
        <w:t>periment 2b</w:t>
      </w:r>
    </w:p>
    <w:tbl>
      <w:tblPr>
        <w:tblStyle w:val="TableGrid"/>
        <w:bidiVisual/>
        <w:tblW w:w="9803" w:type="dxa"/>
        <w:tblInd w:w="-375" w:type="dxa"/>
        <w:tblLook w:val="04A0" w:firstRow="1" w:lastRow="0" w:firstColumn="1" w:lastColumn="0" w:noHBand="0" w:noVBand="1"/>
      </w:tblPr>
      <w:tblGrid>
        <w:gridCol w:w="2411"/>
        <w:gridCol w:w="2410"/>
        <w:gridCol w:w="3118"/>
        <w:gridCol w:w="1864"/>
      </w:tblGrid>
      <w:tr w:rsidR="00D24FC6" w:rsidRPr="00CC1760" w14:paraId="6F1A6B1F" w14:textId="77777777" w:rsidTr="0096474C">
        <w:tc>
          <w:tcPr>
            <w:tcW w:w="2411" w:type="dxa"/>
            <w:tcBorders>
              <w:top w:val="single" w:sz="4" w:space="0" w:color="auto"/>
              <w:left w:val="nil"/>
              <w:bottom w:val="single" w:sz="4" w:space="0" w:color="auto"/>
              <w:right w:val="nil"/>
            </w:tcBorders>
          </w:tcPr>
          <w:p w14:paraId="511C4EED" w14:textId="2FB6EDF1" w:rsidR="00D24FC6" w:rsidRPr="00CC1760" w:rsidRDefault="002C47CD" w:rsidP="0096474C">
            <w:pPr>
              <w:bidi w:val="0"/>
              <w:rPr>
                <w:rFonts w:asciiTheme="majorBidi" w:hAnsiTheme="majorBidi" w:cstheme="majorBidi"/>
                <w:sz w:val="24"/>
                <w:szCs w:val="24"/>
              </w:rPr>
            </w:pPr>
            <w:r>
              <w:rPr>
                <w:rFonts w:asciiTheme="majorBidi" w:hAnsiTheme="majorBidi" w:cstheme="majorBidi"/>
                <w:sz w:val="24"/>
                <w:szCs w:val="24"/>
              </w:rPr>
              <w:t>C2S</w:t>
            </w:r>
            <w:r w:rsidRPr="00CC1760">
              <w:rPr>
                <w:rFonts w:asciiTheme="majorBidi" w:hAnsiTheme="majorBidi" w:cstheme="majorBidi"/>
                <w:sz w:val="24"/>
                <w:szCs w:val="24"/>
              </w:rPr>
              <w:t xml:space="preserve"> </w:t>
            </w:r>
            <w:r w:rsidR="00D24FC6" w:rsidRPr="00CC1760">
              <w:rPr>
                <w:rFonts w:asciiTheme="majorBidi" w:hAnsiTheme="majorBidi" w:cstheme="majorBidi"/>
                <w:sz w:val="24"/>
                <w:szCs w:val="24"/>
              </w:rPr>
              <w:t>Unfamiliar</w:t>
            </w:r>
            <w:r w:rsidR="00D24FC6">
              <w:rPr>
                <w:rFonts w:asciiTheme="majorBidi" w:hAnsiTheme="majorBidi" w:cstheme="majorBidi"/>
                <w:sz w:val="24"/>
                <w:szCs w:val="24"/>
              </w:rPr>
              <w:t xml:space="preserve"> (non)</w:t>
            </w:r>
            <w:r w:rsidR="00D24FC6" w:rsidRPr="00CC1760">
              <w:rPr>
                <w:rFonts w:asciiTheme="majorBidi" w:hAnsiTheme="majorBidi" w:cstheme="majorBidi"/>
                <w:sz w:val="24"/>
                <w:szCs w:val="24"/>
              </w:rPr>
              <w:t>words</w:t>
            </w:r>
          </w:p>
        </w:tc>
        <w:tc>
          <w:tcPr>
            <w:tcW w:w="2410" w:type="dxa"/>
            <w:tcBorders>
              <w:top w:val="single" w:sz="4" w:space="0" w:color="auto"/>
              <w:left w:val="nil"/>
              <w:bottom w:val="single" w:sz="4" w:space="0" w:color="auto"/>
              <w:right w:val="nil"/>
            </w:tcBorders>
          </w:tcPr>
          <w:p w14:paraId="460CB848" w14:textId="7D6AB8DA" w:rsidR="00D24FC6" w:rsidRPr="00CC1760" w:rsidRDefault="002C47CD" w:rsidP="0096474C">
            <w:pPr>
              <w:bidi w:val="0"/>
              <w:rPr>
                <w:rFonts w:asciiTheme="majorBidi" w:hAnsiTheme="majorBidi" w:cstheme="majorBidi"/>
                <w:sz w:val="24"/>
                <w:szCs w:val="24"/>
              </w:rPr>
            </w:pPr>
            <w:r>
              <w:rPr>
                <w:rFonts w:asciiTheme="majorBidi" w:hAnsiTheme="majorBidi" w:cstheme="majorBidi"/>
                <w:sz w:val="24"/>
                <w:szCs w:val="24"/>
              </w:rPr>
              <w:t>C2S</w:t>
            </w:r>
            <w:r w:rsidRPr="00CC1760">
              <w:rPr>
                <w:rFonts w:asciiTheme="majorBidi" w:hAnsiTheme="majorBidi" w:cstheme="majorBidi"/>
                <w:sz w:val="24"/>
                <w:szCs w:val="24"/>
              </w:rPr>
              <w:t xml:space="preserve"> </w:t>
            </w:r>
            <w:r w:rsidR="00D24FC6" w:rsidRPr="00CC1760">
              <w:rPr>
                <w:rFonts w:asciiTheme="majorBidi" w:hAnsiTheme="majorBidi" w:cstheme="majorBidi"/>
                <w:sz w:val="24"/>
                <w:szCs w:val="24"/>
              </w:rPr>
              <w:t>Familiar words</w:t>
            </w:r>
          </w:p>
        </w:tc>
        <w:tc>
          <w:tcPr>
            <w:tcW w:w="3118" w:type="dxa"/>
            <w:tcBorders>
              <w:top w:val="single" w:sz="4" w:space="0" w:color="auto"/>
              <w:left w:val="nil"/>
              <w:bottom w:val="single" w:sz="4" w:space="0" w:color="auto"/>
              <w:right w:val="nil"/>
            </w:tcBorders>
          </w:tcPr>
          <w:p w14:paraId="7106885B" w14:textId="683CD4A7" w:rsidR="00D24FC6" w:rsidRPr="00CC1760" w:rsidRDefault="002C47CD" w:rsidP="0096474C">
            <w:pPr>
              <w:bidi w:val="0"/>
              <w:rPr>
                <w:rFonts w:asciiTheme="majorBidi" w:hAnsiTheme="majorBidi" w:cstheme="majorBidi"/>
                <w:sz w:val="24"/>
                <w:szCs w:val="24"/>
              </w:rPr>
            </w:pPr>
            <w:r>
              <w:rPr>
                <w:rFonts w:asciiTheme="majorBidi" w:hAnsiTheme="majorBidi" w:cstheme="majorBidi"/>
                <w:sz w:val="24"/>
                <w:szCs w:val="24"/>
              </w:rPr>
              <w:t>C2S</w:t>
            </w:r>
            <w:r w:rsidR="00D24FC6" w:rsidRPr="00CC1760">
              <w:rPr>
                <w:rFonts w:asciiTheme="majorBidi" w:hAnsiTheme="majorBidi" w:cstheme="majorBidi"/>
                <w:sz w:val="24"/>
                <w:szCs w:val="24"/>
              </w:rPr>
              <w:t xml:space="preserve"> feature change/s</w:t>
            </w:r>
          </w:p>
        </w:tc>
        <w:tc>
          <w:tcPr>
            <w:tcW w:w="1864" w:type="dxa"/>
            <w:tcBorders>
              <w:top w:val="single" w:sz="4" w:space="0" w:color="auto"/>
              <w:left w:val="nil"/>
              <w:bottom w:val="single" w:sz="4" w:space="0" w:color="auto"/>
              <w:right w:val="nil"/>
            </w:tcBorders>
          </w:tcPr>
          <w:p w14:paraId="22AA01F9" w14:textId="77777777" w:rsidR="00D24FC6" w:rsidRPr="00CC1760" w:rsidRDefault="00D24FC6" w:rsidP="0096474C">
            <w:pPr>
              <w:bidi w:val="0"/>
              <w:rPr>
                <w:rFonts w:asciiTheme="majorBidi" w:hAnsiTheme="majorBidi" w:cstheme="majorBidi"/>
                <w:sz w:val="24"/>
                <w:szCs w:val="24"/>
              </w:rPr>
            </w:pPr>
            <w:r w:rsidRPr="00CC1760">
              <w:rPr>
                <w:rFonts w:asciiTheme="majorBidi" w:hAnsiTheme="majorBidi" w:cstheme="majorBidi"/>
                <w:sz w:val="24"/>
                <w:szCs w:val="24"/>
              </w:rPr>
              <w:t>Familiar (E</w:t>
            </w:r>
            <w:r>
              <w:rPr>
                <w:rFonts w:asciiTheme="majorBidi" w:hAnsiTheme="majorBidi" w:cstheme="majorBidi"/>
                <w:sz w:val="24"/>
                <w:szCs w:val="24"/>
              </w:rPr>
              <w:t>x</w:t>
            </w:r>
            <w:r w:rsidRPr="00CC1760">
              <w:rPr>
                <w:rFonts w:asciiTheme="majorBidi" w:hAnsiTheme="majorBidi" w:cstheme="majorBidi"/>
                <w:sz w:val="24"/>
                <w:szCs w:val="24"/>
              </w:rPr>
              <w:t>p. 1) – form</w:t>
            </w:r>
          </w:p>
        </w:tc>
      </w:tr>
      <w:tr w:rsidR="00D24FC6" w:rsidRPr="00CC1760" w14:paraId="26556206" w14:textId="77777777" w:rsidTr="0096474C">
        <w:tc>
          <w:tcPr>
            <w:tcW w:w="2411" w:type="dxa"/>
            <w:tcBorders>
              <w:top w:val="single" w:sz="4" w:space="0" w:color="auto"/>
              <w:left w:val="nil"/>
              <w:bottom w:val="nil"/>
              <w:right w:val="nil"/>
            </w:tcBorders>
            <w:vAlign w:val="bottom"/>
          </w:tcPr>
          <w:p w14:paraId="638C70E8"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za</w:t>
            </w:r>
            <w:r>
              <w:rPr>
                <w:rFonts w:asciiTheme="majorBidi" w:hAnsiTheme="majorBidi" w:cstheme="majorBidi"/>
                <w:sz w:val="24"/>
                <w:szCs w:val="24"/>
              </w:rPr>
              <w:t>ˈ</w:t>
            </w:r>
            <w:r w:rsidRPr="00CC1760">
              <w:rPr>
                <w:rFonts w:asciiTheme="majorBidi" w:hAnsiTheme="majorBidi" w:cstheme="majorBidi"/>
                <w:sz w:val="24"/>
                <w:szCs w:val="24"/>
              </w:rPr>
              <w:t>g</w:t>
            </w:r>
            <w:r>
              <w:rPr>
                <w:rFonts w:asciiTheme="majorBidi" w:hAnsiTheme="majorBidi" w:cstheme="majorBidi"/>
                <w:sz w:val="24"/>
                <w:szCs w:val="24"/>
              </w:rPr>
              <w:t>o</w:t>
            </w:r>
            <w:r w:rsidRPr="00CC1760">
              <w:rPr>
                <w:rFonts w:asciiTheme="majorBidi" w:hAnsiTheme="majorBidi" w:cstheme="majorBidi"/>
                <w:sz w:val="24"/>
                <w:szCs w:val="24"/>
              </w:rPr>
              <w:t>m</w:t>
            </w:r>
          </w:p>
        </w:tc>
        <w:tc>
          <w:tcPr>
            <w:tcW w:w="2410" w:type="dxa"/>
            <w:tcBorders>
              <w:top w:val="single" w:sz="4" w:space="0" w:color="auto"/>
              <w:left w:val="nil"/>
              <w:bottom w:val="nil"/>
              <w:right w:val="nil"/>
            </w:tcBorders>
            <w:vAlign w:val="center"/>
          </w:tcPr>
          <w:p w14:paraId="1DD45CCF"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na</w:t>
            </w:r>
            <w:r>
              <w:rPr>
                <w:rFonts w:asciiTheme="majorBidi" w:hAnsiTheme="majorBidi" w:cstheme="majorBidi"/>
                <w:sz w:val="24"/>
                <w:szCs w:val="24"/>
              </w:rPr>
              <w:t>ˈ</w:t>
            </w:r>
            <w:r w:rsidRPr="00CC1760">
              <w:rPr>
                <w:rFonts w:asciiTheme="majorBidi" w:hAnsiTheme="majorBidi" w:cstheme="majorBidi"/>
                <w:color w:val="000000"/>
                <w:sz w:val="24"/>
                <w:szCs w:val="24"/>
              </w:rPr>
              <w:t>k</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 xml:space="preserve">n </w:t>
            </w:r>
          </w:p>
        </w:tc>
        <w:tc>
          <w:tcPr>
            <w:tcW w:w="3118" w:type="dxa"/>
            <w:tcBorders>
              <w:top w:val="single" w:sz="4" w:space="0" w:color="auto"/>
              <w:left w:val="nil"/>
              <w:bottom w:val="nil"/>
              <w:right w:val="nil"/>
            </w:tcBorders>
          </w:tcPr>
          <w:p w14:paraId="76F93395"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fricative &gt; stop</w:t>
            </w:r>
          </w:p>
        </w:tc>
        <w:tc>
          <w:tcPr>
            <w:tcW w:w="1864" w:type="dxa"/>
            <w:tcBorders>
              <w:top w:val="single" w:sz="4" w:space="0" w:color="auto"/>
              <w:left w:val="nil"/>
              <w:bottom w:val="nil"/>
              <w:right w:val="nil"/>
            </w:tcBorders>
            <w:vAlign w:val="center"/>
          </w:tcPr>
          <w:p w14:paraId="513CD8C8"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χ</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n</w:t>
            </w:r>
          </w:p>
        </w:tc>
      </w:tr>
      <w:tr w:rsidR="00D24FC6" w:rsidRPr="00CC1760" w14:paraId="2BC74134" w14:textId="77777777" w:rsidTr="0096474C">
        <w:tc>
          <w:tcPr>
            <w:tcW w:w="2411" w:type="dxa"/>
            <w:tcBorders>
              <w:top w:val="nil"/>
              <w:left w:val="nil"/>
              <w:bottom w:val="nil"/>
              <w:right w:val="nil"/>
            </w:tcBorders>
            <w:vAlign w:val="bottom"/>
          </w:tcPr>
          <w:p w14:paraId="349E5334"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mo</w:t>
            </w:r>
            <w:r>
              <w:rPr>
                <w:rFonts w:asciiTheme="majorBidi" w:hAnsiTheme="majorBidi" w:cstheme="majorBidi"/>
                <w:sz w:val="24"/>
                <w:szCs w:val="24"/>
              </w:rPr>
              <w:t>ˈ</w:t>
            </w:r>
            <w:r w:rsidRPr="00CC1760">
              <w:rPr>
                <w:rFonts w:asciiTheme="majorBidi" w:hAnsiTheme="majorBidi" w:cstheme="majorBidi"/>
                <w:sz w:val="24"/>
                <w:szCs w:val="24"/>
              </w:rPr>
              <w:t>z</w:t>
            </w:r>
            <w:r>
              <w:rPr>
                <w:rFonts w:asciiTheme="majorBidi" w:hAnsiTheme="majorBidi" w:cstheme="majorBidi"/>
                <w:sz w:val="24"/>
                <w:szCs w:val="24"/>
              </w:rPr>
              <w:t>a</w:t>
            </w:r>
            <w:r w:rsidRPr="00CC1760">
              <w:rPr>
                <w:rFonts w:asciiTheme="majorBidi" w:hAnsiTheme="majorBidi" w:cstheme="majorBidi"/>
                <w:sz w:val="24"/>
                <w:szCs w:val="24"/>
              </w:rPr>
              <w:t>/mo</w:t>
            </w:r>
            <w:r>
              <w:rPr>
                <w:rFonts w:asciiTheme="majorBidi" w:hAnsiTheme="majorBidi" w:cstheme="majorBidi"/>
                <w:sz w:val="24"/>
                <w:szCs w:val="24"/>
              </w:rPr>
              <w:t>ˈ</w:t>
            </w:r>
            <w:r w:rsidRPr="00CC1760">
              <w:rPr>
                <w:rFonts w:asciiTheme="majorBidi" w:hAnsiTheme="majorBidi" w:cstheme="majorBidi"/>
                <w:sz w:val="24"/>
                <w:szCs w:val="24"/>
              </w:rPr>
              <w:t>z</w:t>
            </w:r>
            <w:r>
              <w:rPr>
                <w:rFonts w:asciiTheme="majorBidi" w:hAnsiTheme="majorBidi" w:cstheme="majorBidi"/>
                <w:color w:val="000000"/>
                <w:sz w:val="24"/>
                <w:szCs w:val="24"/>
              </w:rPr>
              <w:t>e</w:t>
            </w:r>
          </w:p>
        </w:tc>
        <w:tc>
          <w:tcPr>
            <w:tcW w:w="2410" w:type="dxa"/>
            <w:tcBorders>
              <w:top w:val="nil"/>
              <w:left w:val="nil"/>
              <w:bottom w:val="nil"/>
              <w:right w:val="nil"/>
            </w:tcBorders>
            <w:vAlign w:val="center"/>
          </w:tcPr>
          <w:p w14:paraId="38EAAF42"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w:t>
            </w:r>
            <w:r w:rsidRPr="00CC1760">
              <w:rPr>
                <w:rFonts w:asciiTheme="majorBidi" w:hAnsiTheme="majorBidi" w:cstheme="majorBidi"/>
                <w:color w:val="000000"/>
                <w:sz w:val="24"/>
                <w:szCs w:val="24"/>
              </w:rPr>
              <w:t>ʁo</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/ʁo</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e</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1E5247C0"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affricate &gt; stop</w:t>
            </w:r>
          </w:p>
        </w:tc>
        <w:tc>
          <w:tcPr>
            <w:tcW w:w="1864" w:type="dxa"/>
            <w:tcBorders>
              <w:top w:val="nil"/>
              <w:left w:val="nil"/>
              <w:bottom w:val="nil"/>
              <w:right w:val="nil"/>
            </w:tcBorders>
            <w:vAlign w:val="center"/>
          </w:tcPr>
          <w:p w14:paraId="5597633F"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*ʁo</w:t>
            </w:r>
            <w:r>
              <w:rPr>
                <w:rFonts w:asciiTheme="majorBidi" w:hAnsiTheme="majorBidi" w:cstheme="majorBidi"/>
                <w:sz w:val="24"/>
                <w:szCs w:val="24"/>
              </w:rPr>
              <w:t>ˈ</w:t>
            </w:r>
            <w:r w:rsidRPr="004C4FAE">
              <w:rPr>
                <w:rFonts w:asciiTheme="majorBidi" w:hAnsiTheme="majorBidi" w:cstheme="majorBidi"/>
                <w:color w:val="000000"/>
                <w:sz w:val="24"/>
                <w:szCs w:val="24"/>
              </w:rPr>
              <w:t>ʦ</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/ʁo</w:t>
            </w:r>
            <w:r>
              <w:rPr>
                <w:rFonts w:asciiTheme="majorBidi" w:hAnsiTheme="majorBidi" w:cstheme="majorBidi"/>
                <w:sz w:val="24"/>
                <w:szCs w:val="24"/>
              </w:rPr>
              <w:t>ˈ</w:t>
            </w:r>
            <w:r w:rsidRPr="004C4FAE">
              <w:rPr>
                <w:rFonts w:asciiTheme="majorBidi" w:hAnsiTheme="majorBidi" w:cstheme="majorBidi"/>
                <w:color w:val="000000"/>
                <w:sz w:val="24"/>
                <w:szCs w:val="24"/>
              </w:rPr>
              <w:t>ʦ</w:t>
            </w:r>
            <w:r>
              <w:rPr>
                <w:rFonts w:asciiTheme="majorBidi" w:hAnsiTheme="majorBidi" w:cstheme="majorBidi"/>
                <w:color w:val="000000"/>
                <w:sz w:val="24"/>
                <w:szCs w:val="24"/>
              </w:rPr>
              <w:t>e</w:t>
            </w:r>
          </w:p>
        </w:tc>
      </w:tr>
      <w:tr w:rsidR="00D24FC6" w:rsidRPr="00CC1760" w14:paraId="24BB71BA" w14:textId="77777777" w:rsidTr="0096474C">
        <w:tc>
          <w:tcPr>
            <w:tcW w:w="2411" w:type="dxa"/>
            <w:tcBorders>
              <w:top w:val="nil"/>
              <w:left w:val="nil"/>
              <w:bottom w:val="nil"/>
              <w:right w:val="nil"/>
            </w:tcBorders>
            <w:vAlign w:val="bottom"/>
          </w:tcPr>
          <w:p w14:paraId="161D2F26"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bi</w:t>
            </w:r>
            <w:r>
              <w:rPr>
                <w:rFonts w:asciiTheme="majorBidi" w:hAnsiTheme="majorBidi" w:cstheme="majorBidi"/>
                <w:sz w:val="24"/>
                <w:szCs w:val="24"/>
              </w:rPr>
              <w:t>ˈ</w:t>
            </w:r>
            <w:r w:rsidRPr="00CC1760">
              <w:rPr>
                <w:rFonts w:asciiTheme="majorBidi" w:hAnsiTheme="majorBidi" w:cstheme="majorBidi"/>
                <w:sz w:val="24"/>
                <w:szCs w:val="24"/>
              </w:rPr>
              <w:t>χ</w:t>
            </w:r>
            <w:r>
              <w:rPr>
                <w:rFonts w:asciiTheme="majorBidi" w:hAnsiTheme="majorBidi" w:cstheme="majorBidi"/>
                <w:sz w:val="24"/>
                <w:szCs w:val="24"/>
              </w:rPr>
              <w:t>u</w:t>
            </w:r>
            <w:r w:rsidRPr="00CC1760">
              <w:rPr>
                <w:rFonts w:asciiTheme="majorBidi" w:hAnsiTheme="majorBidi" w:cstheme="majorBidi"/>
                <w:sz w:val="24"/>
                <w:szCs w:val="24"/>
              </w:rPr>
              <w:t>l</w:t>
            </w:r>
          </w:p>
        </w:tc>
        <w:tc>
          <w:tcPr>
            <w:tcW w:w="2410" w:type="dxa"/>
            <w:tcBorders>
              <w:top w:val="nil"/>
              <w:left w:val="nil"/>
              <w:bottom w:val="nil"/>
              <w:right w:val="nil"/>
            </w:tcBorders>
            <w:vAlign w:val="center"/>
          </w:tcPr>
          <w:p w14:paraId="78A694AD"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si</w:t>
            </w:r>
            <w:r>
              <w:rPr>
                <w:rFonts w:asciiTheme="majorBidi" w:hAnsiTheme="majorBidi" w:cstheme="majorBidi"/>
                <w:sz w:val="24"/>
                <w:szCs w:val="24"/>
              </w:rPr>
              <w:t>ˈ</w:t>
            </w:r>
            <w:r w:rsidRPr="00CC1760">
              <w:rPr>
                <w:rFonts w:asciiTheme="majorBidi" w:hAnsiTheme="majorBidi" w:cstheme="majorBidi"/>
                <w:color w:val="000000"/>
                <w:sz w:val="24"/>
                <w:szCs w:val="24"/>
              </w:rPr>
              <w:t>k</w:t>
            </w:r>
            <w:r>
              <w:rPr>
                <w:rFonts w:asciiTheme="majorBidi" w:hAnsiTheme="majorBidi" w:cstheme="majorBidi"/>
                <w:color w:val="000000"/>
                <w:sz w:val="24"/>
                <w:szCs w:val="24"/>
              </w:rPr>
              <w:t>u</w:t>
            </w:r>
            <w:r w:rsidRPr="00CC1760">
              <w:rPr>
                <w:rFonts w:asciiTheme="majorBidi" w:hAnsiTheme="majorBidi" w:cstheme="majorBidi"/>
                <w:color w:val="000000"/>
                <w:sz w:val="24"/>
                <w:szCs w:val="24"/>
              </w:rPr>
              <w:t xml:space="preserve">ʁ </w:t>
            </w:r>
          </w:p>
        </w:tc>
        <w:tc>
          <w:tcPr>
            <w:tcW w:w="3118" w:type="dxa"/>
            <w:tcBorders>
              <w:top w:val="nil"/>
              <w:left w:val="nil"/>
              <w:bottom w:val="nil"/>
              <w:right w:val="nil"/>
            </w:tcBorders>
          </w:tcPr>
          <w:p w14:paraId="29A2A2D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bilabial &gt; velar</w:t>
            </w:r>
          </w:p>
        </w:tc>
        <w:tc>
          <w:tcPr>
            <w:tcW w:w="1864" w:type="dxa"/>
            <w:tcBorders>
              <w:top w:val="nil"/>
              <w:left w:val="nil"/>
              <w:bottom w:val="nil"/>
              <w:right w:val="nil"/>
            </w:tcBorders>
            <w:vAlign w:val="center"/>
          </w:tcPr>
          <w:p w14:paraId="5F4CEA0A"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si</w:t>
            </w:r>
            <w:r>
              <w:rPr>
                <w:rFonts w:asciiTheme="majorBidi" w:hAnsiTheme="majorBidi" w:cstheme="majorBidi"/>
                <w:sz w:val="24"/>
                <w:szCs w:val="24"/>
              </w:rPr>
              <w:t>ˈ</w:t>
            </w:r>
            <w:r w:rsidRPr="004C4FAE">
              <w:rPr>
                <w:rFonts w:asciiTheme="majorBidi" w:hAnsiTheme="majorBidi" w:cstheme="majorBidi"/>
                <w:color w:val="000000"/>
                <w:sz w:val="24"/>
                <w:szCs w:val="24"/>
              </w:rPr>
              <w:t>p</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ʁ</w:t>
            </w:r>
          </w:p>
        </w:tc>
      </w:tr>
      <w:tr w:rsidR="00D24FC6" w:rsidRPr="00CC1760" w14:paraId="59DE1F3C" w14:textId="77777777" w:rsidTr="0096474C">
        <w:tc>
          <w:tcPr>
            <w:tcW w:w="2411" w:type="dxa"/>
            <w:tcBorders>
              <w:top w:val="nil"/>
              <w:left w:val="nil"/>
              <w:bottom w:val="nil"/>
              <w:right w:val="nil"/>
            </w:tcBorders>
            <w:vAlign w:val="bottom"/>
          </w:tcPr>
          <w:p w14:paraId="4606BC38"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li</w:t>
            </w:r>
            <w:r>
              <w:rPr>
                <w:rFonts w:asciiTheme="majorBidi" w:hAnsiTheme="majorBidi" w:cstheme="majorBidi"/>
                <w:sz w:val="24"/>
                <w:szCs w:val="24"/>
              </w:rPr>
              <w:t>ˈ</w:t>
            </w:r>
            <w:r w:rsidRPr="00CC1760">
              <w:rPr>
                <w:rFonts w:asciiTheme="majorBidi" w:hAnsiTheme="majorBidi" w:cstheme="majorBidi"/>
                <w:sz w:val="24"/>
                <w:szCs w:val="24"/>
              </w:rPr>
              <w:t>d</w:t>
            </w:r>
            <w:r>
              <w:rPr>
                <w:rFonts w:asciiTheme="majorBidi" w:hAnsiTheme="majorBidi" w:cstheme="majorBidi"/>
                <w:sz w:val="24"/>
                <w:szCs w:val="24"/>
              </w:rPr>
              <w:t>a</w:t>
            </w:r>
          </w:p>
        </w:tc>
        <w:tc>
          <w:tcPr>
            <w:tcW w:w="2410" w:type="dxa"/>
            <w:tcBorders>
              <w:top w:val="nil"/>
              <w:left w:val="nil"/>
              <w:bottom w:val="nil"/>
              <w:right w:val="nil"/>
            </w:tcBorders>
            <w:vAlign w:val="center"/>
          </w:tcPr>
          <w:p w14:paraId="0B6F8D6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mi</w:t>
            </w:r>
            <w:r>
              <w:rPr>
                <w:rFonts w:asciiTheme="majorBidi" w:hAnsiTheme="majorBidi" w:cstheme="majorBidi"/>
                <w:sz w:val="24"/>
                <w:szCs w:val="24"/>
              </w:rPr>
              <w:t>ˈ</w:t>
            </w:r>
            <w:r w:rsidRPr="00CC1760">
              <w:rPr>
                <w:rFonts w:asciiTheme="majorBidi" w:hAnsiTheme="majorBidi" w:cstheme="majorBidi"/>
                <w:color w:val="000000"/>
                <w:sz w:val="24"/>
                <w:szCs w:val="24"/>
              </w:rPr>
              <w:t>k</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5190992F"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alveolar &gt; velar</w:t>
            </w:r>
          </w:p>
        </w:tc>
        <w:tc>
          <w:tcPr>
            <w:tcW w:w="1864" w:type="dxa"/>
            <w:tcBorders>
              <w:top w:val="nil"/>
              <w:left w:val="nil"/>
              <w:bottom w:val="nil"/>
              <w:right w:val="nil"/>
            </w:tcBorders>
            <w:vAlign w:val="center"/>
          </w:tcPr>
          <w:p w14:paraId="33518813"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mi</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a</w:t>
            </w:r>
          </w:p>
        </w:tc>
      </w:tr>
      <w:tr w:rsidR="00D24FC6" w:rsidRPr="00CC1760" w14:paraId="0EB9ED4B" w14:textId="77777777" w:rsidTr="0096474C">
        <w:tc>
          <w:tcPr>
            <w:tcW w:w="2411" w:type="dxa"/>
            <w:tcBorders>
              <w:top w:val="nil"/>
              <w:left w:val="nil"/>
              <w:bottom w:val="nil"/>
              <w:right w:val="nil"/>
            </w:tcBorders>
            <w:vAlign w:val="bottom"/>
          </w:tcPr>
          <w:p w14:paraId="396134F0"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pu</w:t>
            </w:r>
            <w:r>
              <w:rPr>
                <w:rFonts w:asciiTheme="majorBidi" w:hAnsiTheme="majorBidi" w:cstheme="majorBidi"/>
                <w:sz w:val="24"/>
                <w:szCs w:val="24"/>
              </w:rPr>
              <w:t>ˈ</w:t>
            </w:r>
            <w:r w:rsidRPr="00CC1760">
              <w:rPr>
                <w:rFonts w:asciiTheme="majorBidi" w:hAnsiTheme="majorBidi" w:cstheme="majorBidi"/>
                <w:sz w:val="24"/>
                <w:szCs w:val="24"/>
              </w:rPr>
              <w:t>f</w:t>
            </w:r>
            <w:r>
              <w:rPr>
                <w:rFonts w:asciiTheme="majorBidi" w:hAnsiTheme="majorBidi" w:cstheme="majorBidi"/>
                <w:sz w:val="24"/>
                <w:szCs w:val="24"/>
              </w:rPr>
              <w:t>a</w:t>
            </w:r>
          </w:p>
        </w:tc>
        <w:tc>
          <w:tcPr>
            <w:tcW w:w="2410" w:type="dxa"/>
            <w:tcBorders>
              <w:top w:val="nil"/>
              <w:left w:val="nil"/>
              <w:bottom w:val="nil"/>
              <w:right w:val="nil"/>
            </w:tcBorders>
            <w:vAlign w:val="center"/>
          </w:tcPr>
          <w:p w14:paraId="6138A37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bu</w:t>
            </w:r>
            <w:r>
              <w:rPr>
                <w:rFonts w:asciiTheme="majorBidi" w:hAnsiTheme="majorBidi" w:cstheme="majorBidi"/>
                <w:sz w:val="24"/>
                <w:szCs w:val="24"/>
              </w:rPr>
              <w:t>ˈ</w:t>
            </w:r>
            <w:r w:rsidRPr="00CC1760">
              <w:rPr>
                <w:rFonts w:asciiTheme="majorBidi" w:hAnsiTheme="majorBidi" w:cstheme="majorBidi"/>
                <w:color w:val="000000"/>
                <w:sz w:val="24"/>
                <w:szCs w:val="24"/>
              </w:rPr>
              <w:t>v</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54E4FD7A"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and Manner: bilabial stop &gt; labiodental fricative</w:t>
            </w:r>
          </w:p>
        </w:tc>
        <w:tc>
          <w:tcPr>
            <w:tcW w:w="1864" w:type="dxa"/>
            <w:tcBorders>
              <w:top w:val="nil"/>
              <w:left w:val="nil"/>
              <w:bottom w:val="nil"/>
              <w:right w:val="nil"/>
            </w:tcBorders>
            <w:vAlign w:val="center"/>
          </w:tcPr>
          <w:p w14:paraId="6FDD0FF4"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bu</w:t>
            </w:r>
            <w:r>
              <w:rPr>
                <w:rFonts w:asciiTheme="majorBidi" w:hAnsiTheme="majorBidi" w:cstheme="majorBidi"/>
                <w:sz w:val="24"/>
                <w:szCs w:val="24"/>
              </w:rPr>
              <w:t>ˈ</w:t>
            </w:r>
            <w:r w:rsidRPr="004C4FAE">
              <w:rPr>
                <w:rFonts w:asciiTheme="majorBidi" w:hAnsiTheme="majorBidi" w:cstheme="majorBidi"/>
                <w:color w:val="000000"/>
                <w:sz w:val="24"/>
                <w:szCs w:val="24"/>
              </w:rPr>
              <w:t>b</w:t>
            </w:r>
            <w:r>
              <w:rPr>
                <w:rFonts w:asciiTheme="majorBidi" w:hAnsiTheme="majorBidi" w:cstheme="majorBidi"/>
                <w:color w:val="000000"/>
                <w:sz w:val="24"/>
                <w:szCs w:val="24"/>
              </w:rPr>
              <w:t>a</w:t>
            </w:r>
          </w:p>
        </w:tc>
      </w:tr>
      <w:tr w:rsidR="00D24FC6" w:rsidRPr="00CC1760" w14:paraId="7C3927DF" w14:textId="77777777" w:rsidTr="0096474C">
        <w:trPr>
          <w:trHeight w:val="296"/>
        </w:trPr>
        <w:tc>
          <w:tcPr>
            <w:tcW w:w="2411" w:type="dxa"/>
            <w:tcBorders>
              <w:top w:val="nil"/>
              <w:left w:val="nil"/>
              <w:bottom w:val="nil"/>
              <w:right w:val="nil"/>
            </w:tcBorders>
            <w:vAlign w:val="bottom"/>
          </w:tcPr>
          <w:p w14:paraId="0DD10E3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ma</w:t>
            </w:r>
            <w:r>
              <w:rPr>
                <w:rFonts w:asciiTheme="majorBidi" w:hAnsiTheme="majorBidi" w:cstheme="majorBidi"/>
                <w:sz w:val="24"/>
                <w:szCs w:val="24"/>
              </w:rPr>
              <w:t>ˈ</w:t>
            </w:r>
            <w:r w:rsidRPr="00CC1760">
              <w:rPr>
                <w:rFonts w:asciiTheme="majorBidi" w:hAnsiTheme="majorBidi" w:cstheme="majorBidi"/>
                <w:sz w:val="24"/>
                <w:szCs w:val="24"/>
              </w:rPr>
              <w:t>k</w:t>
            </w:r>
            <w:r>
              <w:rPr>
                <w:rFonts w:asciiTheme="majorBidi" w:hAnsiTheme="majorBidi" w:cstheme="majorBidi"/>
                <w:sz w:val="24"/>
                <w:szCs w:val="24"/>
              </w:rPr>
              <w:t>u</w:t>
            </w:r>
            <w:r w:rsidRPr="00CC1760">
              <w:rPr>
                <w:rFonts w:asciiTheme="majorBidi" w:hAnsiTheme="majorBidi" w:cstheme="majorBidi"/>
                <w:sz w:val="24"/>
                <w:szCs w:val="24"/>
              </w:rPr>
              <w:t>ʁ</w:t>
            </w:r>
          </w:p>
        </w:tc>
        <w:tc>
          <w:tcPr>
            <w:tcW w:w="2410" w:type="dxa"/>
            <w:tcBorders>
              <w:top w:val="nil"/>
              <w:left w:val="nil"/>
              <w:bottom w:val="nil"/>
              <w:right w:val="nil"/>
            </w:tcBorders>
            <w:vAlign w:val="center"/>
          </w:tcPr>
          <w:p w14:paraId="281B481F"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χa</w:t>
            </w:r>
            <w:r>
              <w:rPr>
                <w:rFonts w:asciiTheme="majorBidi" w:hAnsiTheme="majorBidi" w:cstheme="majorBidi"/>
                <w:sz w:val="24"/>
                <w:szCs w:val="24"/>
              </w:rPr>
              <w:t>ˈ</w:t>
            </w:r>
            <w:r w:rsidRPr="00CC1760">
              <w:rPr>
                <w:rFonts w:asciiTheme="majorBidi" w:hAnsiTheme="majorBidi" w:cstheme="majorBidi"/>
                <w:color w:val="000000"/>
                <w:sz w:val="24"/>
                <w:szCs w:val="24"/>
              </w:rPr>
              <w:t>p</w:t>
            </w:r>
            <w:r>
              <w:rPr>
                <w:rFonts w:asciiTheme="majorBidi" w:hAnsiTheme="majorBidi" w:cstheme="majorBidi"/>
                <w:color w:val="000000"/>
                <w:sz w:val="24"/>
                <w:szCs w:val="24"/>
              </w:rPr>
              <w:t>u</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39AA959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alveolar &gt; bilabial</w:t>
            </w:r>
          </w:p>
        </w:tc>
        <w:tc>
          <w:tcPr>
            <w:tcW w:w="1864" w:type="dxa"/>
            <w:tcBorders>
              <w:top w:val="nil"/>
              <w:left w:val="nil"/>
              <w:bottom w:val="nil"/>
              <w:right w:val="nil"/>
            </w:tcBorders>
            <w:vAlign w:val="center"/>
          </w:tcPr>
          <w:p w14:paraId="6038C061"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χa</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l</w:t>
            </w:r>
          </w:p>
        </w:tc>
      </w:tr>
      <w:tr w:rsidR="00D24FC6" w:rsidRPr="00CC1760" w14:paraId="5FC578F0" w14:textId="77777777" w:rsidTr="0096474C">
        <w:trPr>
          <w:trHeight w:val="255"/>
        </w:trPr>
        <w:tc>
          <w:tcPr>
            <w:tcW w:w="2411" w:type="dxa"/>
            <w:tcBorders>
              <w:top w:val="nil"/>
              <w:left w:val="nil"/>
              <w:bottom w:val="nil"/>
              <w:right w:val="nil"/>
            </w:tcBorders>
            <w:vAlign w:val="bottom"/>
          </w:tcPr>
          <w:p w14:paraId="37BB7FA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va</w:t>
            </w:r>
            <w:r>
              <w:rPr>
                <w:rFonts w:asciiTheme="majorBidi" w:hAnsiTheme="majorBidi" w:cstheme="majorBidi"/>
                <w:sz w:val="24"/>
                <w:szCs w:val="24"/>
              </w:rPr>
              <w:t>ˈ</w:t>
            </w:r>
            <w:r w:rsidRPr="00CC1760">
              <w:rPr>
                <w:rFonts w:asciiTheme="majorBidi" w:hAnsiTheme="majorBidi" w:cstheme="majorBidi"/>
                <w:sz w:val="24"/>
                <w:szCs w:val="24"/>
              </w:rPr>
              <w:t>g</w:t>
            </w:r>
            <w:r>
              <w:rPr>
                <w:rFonts w:asciiTheme="majorBidi" w:hAnsiTheme="majorBidi" w:cstheme="majorBidi"/>
                <w:sz w:val="24"/>
                <w:szCs w:val="24"/>
              </w:rPr>
              <w:t>o</w:t>
            </w:r>
            <w:r w:rsidRPr="00CC1760">
              <w:rPr>
                <w:rFonts w:asciiTheme="majorBidi" w:hAnsiTheme="majorBidi" w:cstheme="majorBidi"/>
                <w:sz w:val="24"/>
                <w:szCs w:val="24"/>
              </w:rPr>
              <w:t>ʁ</w:t>
            </w:r>
          </w:p>
        </w:tc>
        <w:tc>
          <w:tcPr>
            <w:tcW w:w="2410" w:type="dxa"/>
            <w:tcBorders>
              <w:top w:val="nil"/>
              <w:left w:val="nil"/>
              <w:bottom w:val="nil"/>
              <w:right w:val="nil"/>
            </w:tcBorders>
            <w:vAlign w:val="center"/>
          </w:tcPr>
          <w:p w14:paraId="2F1D54BB"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ga</w:t>
            </w:r>
            <w:r>
              <w:rPr>
                <w:rFonts w:asciiTheme="majorBidi" w:hAnsiTheme="majorBidi" w:cstheme="majorBidi"/>
                <w:sz w:val="24"/>
                <w:szCs w:val="24"/>
              </w:rPr>
              <w:t>ˈ</w:t>
            </w:r>
            <w:r w:rsidRPr="00CC1760">
              <w:rPr>
                <w:rFonts w:asciiTheme="majorBidi" w:hAnsiTheme="majorBidi" w:cstheme="majorBidi"/>
                <w:color w:val="000000"/>
                <w:sz w:val="24"/>
                <w:szCs w:val="24"/>
              </w:rPr>
              <w:t>z</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134857B6"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stop &gt; fricative</w:t>
            </w:r>
          </w:p>
        </w:tc>
        <w:tc>
          <w:tcPr>
            <w:tcW w:w="1864" w:type="dxa"/>
            <w:tcBorders>
              <w:top w:val="nil"/>
              <w:left w:val="nil"/>
              <w:bottom w:val="nil"/>
              <w:right w:val="nil"/>
            </w:tcBorders>
            <w:vAlign w:val="center"/>
          </w:tcPr>
          <w:p w14:paraId="5959A96C"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ga</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 xml:space="preserve">l </w:t>
            </w:r>
          </w:p>
        </w:tc>
      </w:tr>
      <w:tr w:rsidR="00D24FC6" w:rsidRPr="00CC1760" w14:paraId="29CEB608" w14:textId="77777777" w:rsidTr="0096474C">
        <w:tc>
          <w:tcPr>
            <w:tcW w:w="2411" w:type="dxa"/>
            <w:tcBorders>
              <w:top w:val="nil"/>
              <w:left w:val="nil"/>
              <w:bottom w:val="nil"/>
              <w:right w:val="nil"/>
            </w:tcBorders>
            <w:vAlign w:val="bottom"/>
          </w:tcPr>
          <w:p w14:paraId="35BD6DD3"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ge</w:t>
            </w:r>
            <w:r>
              <w:rPr>
                <w:rFonts w:asciiTheme="majorBidi" w:hAnsiTheme="majorBidi" w:cstheme="majorBidi"/>
                <w:sz w:val="24"/>
                <w:szCs w:val="24"/>
              </w:rPr>
              <w:t>ˈ</w:t>
            </w:r>
            <w:r w:rsidRPr="00CC1760">
              <w:rPr>
                <w:rFonts w:asciiTheme="majorBidi" w:hAnsiTheme="majorBidi" w:cstheme="majorBidi"/>
                <w:sz w:val="24"/>
                <w:szCs w:val="24"/>
              </w:rPr>
              <w:t>di</w:t>
            </w:r>
          </w:p>
        </w:tc>
        <w:tc>
          <w:tcPr>
            <w:tcW w:w="2410" w:type="dxa"/>
            <w:tcBorders>
              <w:top w:val="nil"/>
              <w:left w:val="nil"/>
              <w:bottom w:val="nil"/>
              <w:right w:val="nil"/>
            </w:tcBorders>
            <w:vAlign w:val="center"/>
          </w:tcPr>
          <w:p w14:paraId="3F2AFAF0"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ʃe</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i</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6EE9A75F" w14:textId="77777777" w:rsidR="00D24FC6" w:rsidRPr="00CC1760" w:rsidRDefault="00D24FC6" w:rsidP="0096474C">
            <w:pPr>
              <w:bidi w:val="0"/>
              <w:rPr>
                <w:rFonts w:ascii="Lucida Sans Unicode" w:hAnsi="Lucida Sans Unicode" w:cs="Lucida Sans Unicode"/>
                <w:color w:val="000000"/>
                <w:sz w:val="24"/>
                <w:szCs w:val="24"/>
                <w:rtl/>
              </w:rPr>
            </w:pPr>
            <w:r w:rsidRPr="00CC1760">
              <w:rPr>
                <w:rFonts w:asciiTheme="majorBidi" w:hAnsiTheme="majorBidi" w:cstheme="majorBidi"/>
                <w:color w:val="000000"/>
                <w:sz w:val="24"/>
                <w:szCs w:val="24"/>
              </w:rPr>
              <w:t>Manner and voicing: unvoiced lateral &gt; voiced stop</w:t>
            </w:r>
          </w:p>
        </w:tc>
        <w:tc>
          <w:tcPr>
            <w:tcW w:w="1864" w:type="dxa"/>
            <w:tcBorders>
              <w:top w:val="nil"/>
              <w:left w:val="nil"/>
              <w:bottom w:val="nil"/>
              <w:right w:val="nil"/>
            </w:tcBorders>
            <w:vAlign w:val="center"/>
          </w:tcPr>
          <w:p w14:paraId="14C6CDB8"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tl/>
              </w:rPr>
              <w:t>ʃ</w:t>
            </w:r>
            <w:r w:rsidRPr="004C4FAE">
              <w:rPr>
                <w:rFonts w:asciiTheme="majorBidi" w:hAnsiTheme="majorBidi" w:cstheme="majorBidi"/>
                <w:color w:val="000000"/>
                <w:sz w:val="24"/>
                <w:szCs w:val="24"/>
              </w:rPr>
              <w:t>e</w:t>
            </w:r>
            <w:r>
              <w:rPr>
                <w:rFonts w:asciiTheme="majorBidi" w:hAnsiTheme="majorBidi" w:cstheme="majorBidi"/>
                <w:sz w:val="24"/>
                <w:szCs w:val="24"/>
              </w:rPr>
              <w:t>ˈ</w:t>
            </w:r>
            <w:r w:rsidRPr="004C4FAE">
              <w:rPr>
                <w:rFonts w:asciiTheme="majorBidi" w:hAnsiTheme="majorBidi" w:cstheme="majorBidi"/>
                <w:color w:val="000000"/>
                <w:sz w:val="24"/>
                <w:szCs w:val="24"/>
              </w:rPr>
              <w:t>l</w:t>
            </w:r>
            <w:r>
              <w:rPr>
                <w:rFonts w:asciiTheme="majorBidi" w:hAnsiTheme="majorBidi" w:cstheme="majorBidi"/>
                <w:color w:val="000000"/>
                <w:sz w:val="24"/>
                <w:szCs w:val="24"/>
              </w:rPr>
              <w:t>i</w:t>
            </w:r>
          </w:p>
        </w:tc>
      </w:tr>
      <w:tr w:rsidR="00D24FC6" w:rsidRPr="00CC1760" w14:paraId="1EBD4D6A" w14:textId="77777777" w:rsidTr="0096474C">
        <w:tc>
          <w:tcPr>
            <w:tcW w:w="2411" w:type="dxa"/>
            <w:tcBorders>
              <w:top w:val="nil"/>
              <w:left w:val="nil"/>
              <w:bottom w:val="nil"/>
              <w:right w:val="nil"/>
            </w:tcBorders>
            <w:vAlign w:val="bottom"/>
          </w:tcPr>
          <w:p w14:paraId="7A2A0E7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sal</w:t>
            </w:r>
            <w:r>
              <w:rPr>
                <w:rFonts w:asciiTheme="majorBidi" w:hAnsiTheme="majorBidi" w:cstheme="majorBidi"/>
                <w:sz w:val="24"/>
                <w:szCs w:val="24"/>
              </w:rPr>
              <w:t>ˈ</w:t>
            </w:r>
            <w:r w:rsidRPr="00CC1760">
              <w:rPr>
                <w:rFonts w:asciiTheme="majorBidi" w:hAnsiTheme="majorBidi" w:cstheme="majorBidi"/>
                <w:sz w:val="24"/>
                <w:szCs w:val="24"/>
              </w:rPr>
              <w:t>g</w:t>
            </w:r>
            <w:r>
              <w:rPr>
                <w:rFonts w:asciiTheme="majorBidi" w:hAnsiTheme="majorBidi" w:cstheme="majorBidi"/>
                <w:sz w:val="24"/>
                <w:szCs w:val="24"/>
              </w:rPr>
              <w:t>a</w:t>
            </w:r>
          </w:p>
        </w:tc>
        <w:tc>
          <w:tcPr>
            <w:tcW w:w="2410" w:type="dxa"/>
            <w:tcBorders>
              <w:top w:val="nil"/>
              <w:left w:val="nil"/>
              <w:bottom w:val="nil"/>
              <w:right w:val="nil"/>
            </w:tcBorders>
            <w:vAlign w:val="center"/>
          </w:tcPr>
          <w:p w14:paraId="3A7B03D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jal</w:t>
            </w:r>
            <w:r>
              <w:rPr>
                <w:rFonts w:asciiTheme="majorBidi" w:hAnsiTheme="majorBidi" w:cstheme="majorBidi"/>
                <w:sz w:val="24"/>
                <w:szCs w:val="24"/>
              </w:rPr>
              <w:t>ˈ</w:t>
            </w:r>
            <w:r w:rsidRPr="00CC1760">
              <w:rPr>
                <w:rFonts w:asciiTheme="majorBidi" w:hAnsiTheme="majorBidi" w:cstheme="majorBidi"/>
                <w:color w:val="000000"/>
                <w:sz w:val="24"/>
                <w:szCs w:val="24"/>
              </w:rPr>
              <w:t>n</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1C4E2F23"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stop &gt; nasal</w:t>
            </w:r>
          </w:p>
        </w:tc>
        <w:tc>
          <w:tcPr>
            <w:tcW w:w="1864" w:type="dxa"/>
            <w:tcBorders>
              <w:top w:val="nil"/>
              <w:left w:val="nil"/>
              <w:bottom w:val="nil"/>
              <w:right w:val="nil"/>
            </w:tcBorders>
            <w:vAlign w:val="center"/>
          </w:tcPr>
          <w:p w14:paraId="7E730CC1"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j</w:t>
            </w:r>
            <w:r w:rsidRPr="004C4FAE">
              <w:rPr>
                <w:rFonts w:asciiTheme="majorBidi" w:hAnsiTheme="majorBidi" w:cstheme="majorBidi"/>
                <w:color w:val="000000"/>
                <w:sz w:val="24"/>
                <w:szCs w:val="24"/>
              </w:rPr>
              <w:t>al</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 </w:t>
            </w:r>
          </w:p>
        </w:tc>
      </w:tr>
      <w:tr w:rsidR="00D24FC6" w:rsidRPr="00CC1760" w14:paraId="4D8C0100" w14:textId="77777777" w:rsidTr="0096474C">
        <w:tc>
          <w:tcPr>
            <w:tcW w:w="2411" w:type="dxa"/>
            <w:tcBorders>
              <w:top w:val="nil"/>
              <w:left w:val="nil"/>
              <w:bottom w:val="nil"/>
              <w:right w:val="nil"/>
            </w:tcBorders>
            <w:vAlign w:val="bottom"/>
          </w:tcPr>
          <w:p w14:paraId="5F4F9460"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ʁa</w:t>
            </w:r>
            <w:r>
              <w:rPr>
                <w:rFonts w:asciiTheme="majorBidi" w:hAnsiTheme="majorBidi" w:cstheme="majorBidi"/>
                <w:sz w:val="24"/>
                <w:szCs w:val="24"/>
              </w:rPr>
              <w:t>ˈ</w:t>
            </w:r>
            <w:r w:rsidRPr="00CC1760">
              <w:rPr>
                <w:rFonts w:asciiTheme="majorBidi" w:hAnsiTheme="majorBidi" w:cstheme="majorBidi"/>
                <w:sz w:val="24"/>
                <w:szCs w:val="24"/>
              </w:rPr>
              <w:t>k</w:t>
            </w:r>
            <w:r>
              <w:rPr>
                <w:rFonts w:asciiTheme="majorBidi" w:hAnsiTheme="majorBidi" w:cstheme="majorBidi"/>
                <w:sz w:val="24"/>
                <w:szCs w:val="24"/>
              </w:rPr>
              <w:t>u</w:t>
            </w:r>
            <w:r w:rsidRPr="00CC1760">
              <w:rPr>
                <w:rFonts w:asciiTheme="majorBidi" w:hAnsiTheme="majorBidi" w:cstheme="majorBidi"/>
                <w:sz w:val="24"/>
                <w:szCs w:val="24"/>
              </w:rPr>
              <w:t>l</w:t>
            </w:r>
          </w:p>
        </w:tc>
        <w:tc>
          <w:tcPr>
            <w:tcW w:w="2410" w:type="dxa"/>
            <w:tcBorders>
              <w:top w:val="nil"/>
              <w:left w:val="nil"/>
              <w:bottom w:val="nil"/>
              <w:right w:val="nil"/>
            </w:tcBorders>
            <w:vAlign w:val="center"/>
          </w:tcPr>
          <w:p w14:paraId="0AFC21E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ka</w:t>
            </w:r>
            <w:r>
              <w:rPr>
                <w:rFonts w:asciiTheme="majorBidi" w:hAnsiTheme="majorBidi" w:cstheme="majorBidi"/>
                <w:sz w:val="24"/>
                <w:szCs w:val="24"/>
              </w:rPr>
              <w:t>ˈ</w:t>
            </w:r>
            <w:r w:rsidRPr="00CC1760">
              <w:rPr>
                <w:rFonts w:asciiTheme="majorBidi" w:hAnsiTheme="majorBidi" w:cstheme="majorBidi"/>
                <w:color w:val="000000"/>
                <w:sz w:val="24"/>
                <w:szCs w:val="24"/>
              </w:rPr>
              <w:t>n</w:t>
            </w:r>
            <w:r>
              <w:rPr>
                <w:rFonts w:asciiTheme="majorBidi" w:hAnsiTheme="majorBidi" w:cstheme="majorBidi"/>
                <w:color w:val="000000"/>
                <w:sz w:val="24"/>
                <w:szCs w:val="24"/>
              </w:rPr>
              <w:t>u</w:t>
            </w:r>
            <w:r w:rsidRPr="00CC1760">
              <w:rPr>
                <w:rFonts w:asciiTheme="majorBidi" w:hAnsiTheme="majorBidi" w:cstheme="majorBidi"/>
                <w:color w:val="000000"/>
                <w:sz w:val="24"/>
                <w:szCs w:val="24"/>
              </w:rPr>
              <w:t xml:space="preserve">ʁ </w:t>
            </w:r>
          </w:p>
        </w:tc>
        <w:tc>
          <w:tcPr>
            <w:tcW w:w="3118" w:type="dxa"/>
            <w:tcBorders>
              <w:top w:val="nil"/>
              <w:left w:val="nil"/>
              <w:bottom w:val="nil"/>
              <w:right w:val="nil"/>
            </w:tcBorders>
          </w:tcPr>
          <w:p w14:paraId="05ADA4DD"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stop &gt; nasal</w:t>
            </w:r>
          </w:p>
        </w:tc>
        <w:tc>
          <w:tcPr>
            <w:tcW w:w="1864" w:type="dxa"/>
            <w:tcBorders>
              <w:top w:val="nil"/>
              <w:left w:val="nil"/>
              <w:bottom w:val="nil"/>
              <w:right w:val="nil"/>
            </w:tcBorders>
            <w:vAlign w:val="center"/>
          </w:tcPr>
          <w:p w14:paraId="719A751E"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ka</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 xml:space="preserve">ʁ </w:t>
            </w:r>
          </w:p>
        </w:tc>
      </w:tr>
      <w:tr w:rsidR="00D24FC6" w:rsidRPr="00CC1760" w14:paraId="0F231F53" w14:textId="77777777" w:rsidTr="0096474C">
        <w:tc>
          <w:tcPr>
            <w:tcW w:w="2411" w:type="dxa"/>
            <w:tcBorders>
              <w:top w:val="nil"/>
              <w:left w:val="nil"/>
              <w:bottom w:val="nil"/>
              <w:right w:val="nil"/>
            </w:tcBorders>
            <w:vAlign w:val="bottom"/>
          </w:tcPr>
          <w:p w14:paraId="0F0F35A5"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da</w:t>
            </w:r>
            <w:r>
              <w:rPr>
                <w:rFonts w:asciiTheme="majorBidi" w:hAnsiTheme="majorBidi" w:cstheme="majorBidi"/>
                <w:sz w:val="24"/>
                <w:szCs w:val="24"/>
              </w:rPr>
              <w:t>ˈ</w:t>
            </w:r>
            <w:r w:rsidRPr="00CC1760">
              <w:rPr>
                <w:rFonts w:asciiTheme="majorBidi" w:hAnsiTheme="majorBidi" w:cstheme="majorBidi"/>
                <w:sz w:val="24"/>
                <w:szCs w:val="24"/>
              </w:rPr>
              <w:t>m</w:t>
            </w:r>
            <w:r>
              <w:rPr>
                <w:rFonts w:asciiTheme="majorBidi" w:hAnsiTheme="majorBidi" w:cstheme="majorBidi"/>
                <w:sz w:val="24"/>
                <w:szCs w:val="24"/>
              </w:rPr>
              <w:t>a</w:t>
            </w:r>
            <w:r w:rsidRPr="00CC1760">
              <w:rPr>
                <w:rFonts w:asciiTheme="majorBidi" w:hAnsiTheme="majorBidi" w:cstheme="majorBidi"/>
                <w:sz w:val="24"/>
                <w:szCs w:val="24"/>
              </w:rPr>
              <w:t>n</w:t>
            </w:r>
          </w:p>
        </w:tc>
        <w:tc>
          <w:tcPr>
            <w:tcW w:w="2410" w:type="dxa"/>
            <w:tcBorders>
              <w:top w:val="nil"/>
              <w:left w:val="nil"/>
              <w:bottom w:val="nil"/>
              <w:right w:val="nil"/>
            </w:tcBorders>
            <w:vAlign w:val="center"/>
          </w:tcPr>
          <w:p w14:paraId="5589A9D8"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ka</w:t>
            </w:r>
            <w:r>
              <w:rPr>
                <w:rFonts w:asciiTheme="majorBidi" w:hAnsiTheme="majorBidi" w:cstheme="majorBidi"/>
                <w:sz w:val="24"/>
                <w:szCs w:val="24"/>
              </w:rPr>
              <w:t>ˈ</w:t>
            </w:r>
            <w:r w:rsidRPr="00CC1760">
              <w:rPr>
                <w:rFonts w:asciiTheme="majorBidi" w:hAnsiTheme="majorBidi" w:cstheme="majorBidi"/>
                <w:color w:val="000000"/>
                <w:sz w:val="24"/>
                <w:szCs w:val="24"/>
              </w:rPr>
              <w:t>p</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n </w:t>
            </w:r>
          </w:p>
        </w:tc>
        <w:tc>
          <w:tcPr>
            <w:tcW w:w="3118" w:type="dxa"/>
            <w:tcBorders>
              <w:top w:val="nil"/>
              <w:left w:val="nil"/>
              <w:bottom w:val="nil"/>
              <w:right w:val="nil"/>
            </w:tcBorders>
          </w:tcPr>
          <w:p w14:paraId="1D45B86F"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alveolar &gt; bilabial</w:t>
            </w:r>
          </w:p>
        </w:tc>
        <w:tc>
          <w:tcPr>
            <w:tcW w:w="1864" w:type="dxa"/>
            <w:tcBorders>
              <w:top w:val="nil"/>
              <w:left w:val="nil"/>
              <w:bottom w:val="nil"/>
              <w:right w:val="nil"/>
            </w:tcBorders>
            <w:vAlign w:val="center"/>
          </w:tcPr>
          <w:p w14:paraId="16C1428F"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ka</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n</w:t>
            </w:r>
          </w:p>
        </w:tc>
      </w:tr>
      <w:tr w:rsidR="00D24FC6" w:rsidRPr="00CC1760" w14:paraId="2EDBFC20" w14:textId="77777777" w:rsidTr="0096474C">
        <w:tc>
          <w:tcPr>
            <w:tcW w:w="2411" w:type="dxa"/>
            <w:tcBorders>
              <w:top w:val="nil"/>
              <w:left w:val="nil"/>
              <w:bottom w:val="nil"/>
              <w:right w:val="nil"/>
            </w:tcBorders>
            <w:vAlign w:val="bottom"/>
          </w:tcPr>
          <w:p w14:paraId="51756F8B"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jo</w:t>
            </w:r>
            <w:r>
              <w:rPr>
                <w:rFonts w:asciiTheme="majorBidi" w:hAnsiTheme="majorBidi" w:cstheme="majorBidi"/>
                <w:sz w:val="24"/>
                <w:szCs w:val="24"/>
              </w:rPr>
              <w:t>ˈ</w:t>
            </w:r>
            <w:r w:rsidRPr="00CC1760">
              <w:rPr>
                <w:rFonts w:asciiTheme="majorBidi" w:hAnsiTheme="majorBidi" w:cstheme="majorBidi"/>
                <w:sz w:val="24"/>
                <w:szCs w:val="24"/>
              </w:rPr>
              <w:t>k</w:t>
            </w:r>
            <w:r>
              <w:rPr>
                <w:rFonts w:asciiTheme="majorBidi" w:hAnsiTheme="majorBidi" w:cstheme="majorBidi"/>
                <w:sz w:val="24"/>
                <w:szCs w:val="24"/>
              </w:rPr>
              <w:t>a</w:t>
            </w:r>
          </w:p>
        </w:tc>
        <w:tc>
          <w:tcPr>
            <w:tcW w:w="2410" w:type="dxa"/>
            <w:tcBorders>
              <w:top w:val="nil"/>
              <w:left w:val="nil"/>
              <w:bottom w:val="nil"/>
              <w:right w:val="nil"/>
            </w:tcBorders>
            <w:vAlign w:val="center"/>
          </w:tcPr>
          <w:p w14:paraId="214510C6"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to</w:t>
            </w:r>
            <w:r>
              <w:rPr>
                <w:rFonts w:asciiTheme="majorBidi" w:hAnsiTheme="majorBidi" w:cstheme="majorBidi"/>
                <w:sz w:val="24"/>
                <w:szCs w:val="24"/>
              </w:rPr>
              <w:t>ˈ</w:t>
            </w:r>
            <w:r w:rsidRPr="00CC1760">
              <w:rPr>
                <w:rFonts w:asciiTheme="majorBidi" w:hAnsiTheme="majorBidi" w:cstheme="majorBidi"/>
                <w:color w:val="000000"/>
                <w:sz w:val="24"/>
                <w:szCs w:val="24"/>
              </w:rPr>
              <w:t>z</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71A13745"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Manner: stop &gt; fricative</w:t>
            </w:r>
          </w:p>
        </w:tc>
        <w:tc>
          <w:tcPr>
            <w:tcW w:w="1864" w:type="dxa"/>
            <w:tcBorders>
              <w:top w:val="nil"/>
              <w:left w:val="nil"/>
              <w:bottom w:val="nil"/>
              <w:right w:val="nil"/>
            </w:tcBorders>
            <w:vAlign w:val="center"/>
          </w:tcPr>
          <w:p w14:paraId="50D24CE0"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to</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 </w:t>
            </w:r>
          </w:p>
        </w:tc>
      </w:tr>
      <w:tr w:rsidR="00D24FC6" w:rsidRPr="00CC1760" w14:paraId="579E58C5" w14:textId="77777777" w:rsidTr="0096474C">
        <w:tc>
          <w:tcPr>
            <w:tcW w:w="2411" w:type="dxa"/>
            <w:tcBorders>
              <w:top w:val="nil"/>
              <w:left w:val="nil"/>
              <w:bottom w:val="nil"/>
              <w:right w:val="nil"/>
            </w:tcBorders>
            <w:vAlign w:val="bottom"/>
          </w:tcPr>
          <w:p w14:paraId="48642DCB"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ta</w:t>
            </w:r>
            <w:r>
              <w:rPr>
                <w:rFonts w:asciiTheme="majorBidi" w:hAnsiTheme="majorBidi" w:cstheme="majorBidi"/>
                <w:sz w:val="24"/>
                <w:szCs w:val="24"/>
              </w:rPr>
              <w:t>ˈ</w:t>
            </w:r>
            <w:r w:rsidRPr="00CC1760">
              <w:rPr>
                <w:rFonts w:asciiTheme="majorBidi" w:hAnsiTheme="majorBidi" w:cstheme="majorBidi"/>
                <w:sz w:val="24"/>
                <w:szCs w:val="24"/>
              </w:rPr>
              <w:t>s</w:t>
            </w:r>
            <w:r>
              <w:rPr>
                <w:rFonts w:asciiTheme="majorBidi" w:hAnsiTheme="majorBidi" w:cstheme="majorBidi"/>
                <w:sz w:val="24"/>
                <w:szCs w:val="24"/>
              </w:rPr>
              <w:t>a</w:t>
            </w:r>
            <w:r w:rsidRPr="00CC1760">
              <w:rPr>
                <w:rFonts w:asciiTheme="majorBidi" w:hAnsiTheme="majorBidi" w:cstheme="majorBidi"/>
                <w:sz w:val="24"/>
                <w:szCs w:val="24"/>
              </w:rPr>
              <w:t>χ</w:t>
            </w:r>
          </w:p>
        </w:tc>
        <w:tc>
          <w:tcPr>
            <w:tcW w:w="2410" w:type="dxa"/>
            <w:tcBorders>
              <w:top w:val="nil"/>
              <w:left w:val="nil"/>
              <w:bottom w:val="nil"/>
              <w:right w:val="nil"/>
            </w:tcBorders>
            <w:vAlign w:val="center"/>
          </w:tcPr>
          <w:p w14:paraId="463D9A3D"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na</w:t>
            </w:r>
            <w:r>
              <w:rPr>
                <w:rFonts w:asciiTheme="majorBidi" w:hAnsiTheme="majorBidi" w:cstheme="majorBidi"/>
                <w:sz w:val="24"/>
                <w:szCs w:val="24"/>
              </w:rPr>
              <w:t>ˈ</w:t>
            </w:r>
            <w:r w:rsidRPr="00CC1760">
              <w:rPr>
                <w:rFonts w:asciiTheme="majorBidi" w:hAnsiTheme="majorBidi" w:cstheme="majorBidi"/>
                <w:color w:val="000000"/>
                <w:sz w:val="24"/>
                <w:szCs w:val="24"/>
              </w:rPr>
              <w:t>p</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4452F9AA"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and Manner: labiodental fricative &gt; bilabial stop</w:t>
            </w:r>
          </w:p>
        </w:tc>
        <w:tc>
          <w:tcPr>
            <w:tcW w:w="1864" w:type="dxa"/>
            <w:tcBorders>
              <w:top w:val="nil"/>
              <w:left w:val="nil"/>
              <w:bottom w:val="nil"/>
              <w:right w:val="nil"/>
            </w:tcBorders>
            <w:vAlign w:val="center"/>
          </w:tcPr>
          <w:p w14:paraId="3E40D0FD"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f</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l </w:t>
            </w:r>
          </w:p>
        </w:tc>
      </w:tr>
      <w:tr w:rsidR="00D24FC6" w:rsidRPr="00CC1760" w14:paraId="5FB4007C" w14:textId="77777777" w:rsidTr="0096474C">
        <w:tc>
          <w:tcPr>
            <w:tcW w:w="2411" w:type="dxa"/>
            <w:tcBorders>
              <w:top w:val="nil"/>
              <w:left w:val="nil"/>
              <w:bottom w:val="single" w:sz="4" w:space="0" w:color="auto"/>
              <w:right w:val="nil"/>
            </w:tcBorders>
            <w:vAlign w:val="bottom"/>
          </w:tcPr>
          <w:p w14:paraId="70C055C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ki</w:t>
            </w:r>
            <w:r>
              <w:rPr>
                <w:rFonts w:asciiTheme="majorBidi" w:hAnsiTheme="majorBidi" w:cstheme="majorBidi"/>
                <w:sz w:val="24"/>
                <w:szCs w:val="24"/>
              </w:rPr>
              <w:t>ˈ</w:t>
            </w:r>
            <w:r w:rsidRPr="00CC1760">
              <w:rPr>
                <w:rFonts w:asciiTheme="majorBidi" w:hAnsiTheme="majorBidi" w:cstheme="majorBidi"/>
                <w:sz w:val="24"/>
                <w:szCs w:val="24"/>
              </w:rPr>
              <w:t>b</w:t>
            </w:r>
            <w:r>
              <w:rPr>
                <w:rFonts w:asciiTheme="majorBidi" w:hAnsiTheme="majorBidi" w:cstheme="majorBidi"/>
                <w:sz w:val="24"/>
                <w:szCs w:val="24"/>
              </w:rPr>
              <w:t>o</w:t>
            </w:r>
            <w:r w:rsidRPr="00CC1760">
              <w:rPr>
                <w:rFonts w:asciiTheme="majorBidi" w:hAnsiTheme="majorBidi" w:cstheme="majorBidi"/>
                <w:sz w:val="24"/>
                <w:szCs w:val="24"/>
              </w:rPr>
              <w:t>n</w:t>
            </w:r>
          </w:p>
        </w:tc>
        <w:tc>
          <w:tcPr>
            <w:tcW w:w="2410" w:type="dxa"/>
            <w:tcBorders>
              <w:top w:val="nil"/>
              <w:left w:val="nil"/>
              <w:bottom w:val="single" w:sz="4" w:space="0" w:color="auto"/>
              <w:right w:val="nil"/>
            </w:tcBorders>
            <w:vAlign w:val="center"/>
          </w:tcPr>
          <w:p w14:paraId="1DA6C54D"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li</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 xml:space="preserve">n </w:t>
            </w:r>
          </w:p>
        </w:tc>
        <w:tc>
          <w:tcPr>
            <w:tcW w:w="3118" w:type="dxa"/>
            <w:tcBorders>
              <w:top w:val="nil"/>
              <w:left w:val="nil"/>
              <w:bottom w:val="single" w:sz="4" w:space="0" w:color="auto"/>
              <w:right w:val="nil"/>
            </w:tcBorders>
          </w:tcPr>
          <w:p w14:paraId="21EBDBF0"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Place and Manner: postalveolar fricative &gt; alveolar stop</w:t>
            </w:r>
          </w:p>
        </w:tc>
        <w:tc>
          <w:tcPr>
            <w:tcW w:w="1864" w:type="dxa"/>
            <w:tcBorders>
              <w:top w:val="nil"/>
              <w:left w:val="nil"/>
              <w:bottom w:val="single" w:sz="4" w:space="0" w:color="auto"/>
              <w:right w:val="nil"/>
            </w:tcBorders>
            <w:vAlign w:val="center"/>
          </w:tcPr>
          <w:p w14:paraId="70614C2B"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li</w:t>
            </w:r>
            <w:r>
              <w:rPr>
                <w:rFonts w:asciiTheme="majorBidi" w:hAnsiTheme="majorBidi" w:cstheme="majorBidi"/>
                <w:sz w:val="24"/>
                <w:szCs w:val="24"/>
              </w:rPr>
              <w:t>ˈ</w:t>
            </w:r>
            <w:r w:rsidRPr="004C4FAE">
              <w:rPr>
                <w:rFonts w:asciiTheme="majorBidi" w:hAnsiTheme="majorBidi" w:cstheme="majorBidi"/>
                <w:color w:val="000000"/>
                <w:sz w:val="24"/>
                <w:szCs w:val="24"/>
                <w:rtl/>
              </w:rPr>
              <w:t>ʃ</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 xml:space="preserve">n </w:t>
            </w:r>
          </w:p>
        </w:tc>
      </w:tr>
    </w:tbl>
    <w:p w14:paraId="1783806C" w14:textId="77777777" w:rsidR="00D24FC6" w:rsidRPr="00074B1D" w:rsidRDefault="00D24FC6" w:rsidP="00D24FC6">
      <w:pPr>
        <w:bidi w:val="0"/>
        <w:rPr>
          <w:rFonts w:asciiTheme="majorBidi" w:hAnsiTheme="majorBidi" w:cstheme="majorBidi"/>
          <w:color w:val="000000"/>
          <w:sz w:val="24"/>
          <w:szCs w:val="24"/>
          <w:rtl/>
        </w:rPr>
      </w:pPr>
      <w:r w:rsidRPr="00074B1D">
        <w:rPr>
          <w:rFonts w:asciiTheme="majorBidi" w:hAnsiTheme="majorBidi" w:cstheme="majorBidi"/>
          <w:color w:val="000000"/>
          <w:sz w:val="24"/>
          <w:szCs w:val="24"/>
        </w:rPr>
        <w:t>*</w:t>
      </w:r>
      <w:r>
        <w:rPr>
          <w:rFonts w:asciiTheme="majorBidi" w:hAnsiTheme="majorBidi" w:cstheme="majorBidi"/>
          <w:color w:val="000000"/>
          <w:sz w:val="24"/>
          <w:szCs w:val="24"/>
        </w:rPr>
        <w:t xml:space="preserve"> The feminine form was used with female participants and the masculine form was used with male participants. </w:t>
      </w:r>
    </w:p>
    <w:p w14:paraId="2AE26DE0" w14:textId="77777777" w:rsidR="00D24FC6" w:rsidRPr="00CC1760" w:rsidRDefault="00D24FC6" w:rsidP="00D24FC6">
      <w:pPr>
        <w:bidi w:val="0"/>
        <w:rPr>
          <w:rFonts w:asciiTheme="majorBidi" w:hAnsiTheme="majorBidi" w:cstheme="majorBidi"/>
          <w:color w:val="000000"/>
          <w:sz w:val="24"/>
          <w:szCs w:val="24"/>
        </w:rPr>
      </w:pPr>
    </w:p>
    <w:p w14:paraId="4B9DFE85" w14:textId="77777777" w:rsidR="00D24FC6" w:rsidRDefault="00D24FC6" w:rsidP="00D24FC6">
      <w:pPr>
        <w:bidi w:val="0"/>
        <w:rPr>
          <w:rFonts w:asciiTheme="majorBidi" w:hAnsiTheme="majorBidi" w:cstheme="majorBidi"/>
          <w:sz w:val="24"/>
          <w:szCs w:val="24"/>
        </w:rPr>
      </w:pPr>
      <w:r w:rsidRPr="00CC1760">
        <w:rPr>
          <w:rFonts w:asciiTheme="majorBidi" w:hAnsiTheme="majorBidi" w:cstheme="majorBidi"/>
          <w:sz w:val="24"/>
          <w:szCs w:val="24"/>
        </w:rPr>
        <w:t>Stimuli used in E</w:t>
      </w:r>
      <w:r>
        <w:rPr>
          <w:rFonts w:asciiTheme="majorBidi" w:hAnsiTheme="majorBidi" w:cstheme="majorBidi"/>
          <w:sz w:val="24"/>
          <w:szCs w:val="24"/>
        </w:rPr>
        <w:t>xperiment 2c</w:t>
      </w:r>
    </w:p>
    <w:tbl>
      <w:tblPr>
        <w:tblStyle w:val="TableGrid"/>
        <w:bidiVisual/>
        <w:tblW w:w="9803" w:type="dxa"/>
        <w:tblInd w:w="-375" w:type="dxa"/>
        <w:tblLook w:val="04A0" w:firstRow="1" w:lastRow="0" w:firstColumn="1" w:lastColumn="0" w:noHBand="0" w:noVBand="1"/>
      </w:tblPr>
      <w:tblGrid>
        <w:gridCol w:w="2411"/>
        <w:gridCol w:w="2410"/>
        <w:gridCol w:w="3118"/>
        <w:gridCol w:w="1864"/>
      </w:tblGrid>
      <w:tr w:rsidR="00D24FC6" w:rsidRPr="00CC1760" w14:paraId="3FC46309" w14:textId="77777777" w:rsidTr="0096474C">
        <w:tc>
          <w:tcPr>
            <w:tcW w:w="2411" w:type="dxa"/>
            <w:tcBorders>
              <w:top w:val="single" w:sz="4" w:space="0" w:color="auto"/>
              <w:left w:val="nil"/>
              <w:bottom w:val="single" w:sz="4" w:space="0" w:color="auto"/>
              <w:right w:val="nil"/>
            </w:tcBorders>
          </w:tcPr>
          <w:p w14:paraId="073A0D7C" w14:textId="5311B604" w:rsidR="00D24FC6" w:rsidRPr="00CC1760" w:rsidRDefault="002C47CD" w:rsidP="0096474C">
            <w:pPr>
              <w:bidi w:val="0"/>
              <w:rPr>
                <w:rFonts w:asciiTheme="majorBidi" w:hAnsiTheme="majorBidi" w:cstheme="majorBidi"/>
                <w:sz w:val="24"/>
                <w:szCs w:val="24"/>
              </w:rPr>
            </w:pPr>
            <w:r>
              <w:rPr>
                <w:rFonts w:asciiTheme="majorBidi" w:hAnsiTheme="majorBidi" w:cstheme="majorBidi"/>
                <w:sz w:val="24"/>
                <w:szCs w:val="24"/>
              </w:rPr>
              <w:t>V1U</w:t>
            </w:r>
            <w:r w:rsidRPr="00CC1760">
              <w:rPr>
                <w:rFonts w:asciiTheme="majorBidi" w:hAnsiTheme="majorBidi" w:cstheme="majorBidi"/>
                <w:sz w:val="24"/>
                <w:szCs w:val="24"/>
              </w:rPr>
              <w:t xml:space="preserve"> </w:t>
            </w:r>
            <w:r w:rsidR="00D24FC6" w:rsidRPr="00CC1760">
              <w:rPr>
                <w:rFonts w:asciiTheme="majorBidi" w:hAnsiTheme="majorBidi" w:cstheme="majorBidi"/>
                <w:sz w:val="24"/>
                <w:szCs w:val="24"/>
              </w:rPr>
              <w:t>Unfamiliar</w:t>
            </w:r>
            <w:r w:rsidR="00D24FC6">
              <w:rPr>
                <w:rFonts w:asciiTheme="majorBidi" w:hAnsiTheme="majorBidi" w:cstheme="majorBidi"/>
                <w:sz w:val="24"/>
                <w:szCs w:val="24"/>
              </w:rPr>
              <w:t xml:space="preserve"> (non)</w:t>
            </w:r>
            <w:r w:rsidR="00D24FC6" w:rsidRPr="00CC1760">
              <w:rPr>
                <w:rFonts w:asciiTheme="majorBidi" w:hAnsiTheme="majorBidi" w:cstheme="majorBidi"/>
                <w:sz w:val="24"/>
                <w:szCs w:val="24"/>
              </w:rPr>
              <w:t>words</w:t>
            </w:r>
          </w:p>
        </w:tc>
        <w:tc>
          <w:tcPr>
            <w:tcW w:w="2410" w:type="dxa"/>
            <w:tcBorders>
              <w:top w:val="single" w:sz="4" w:space="0" w:color="auto"/>
              <w:left w:val="nil"/>
              <w:bottom w:val="single" w:sz="4" w:space="0" w:color="auto"/>
              <w:right w:val="nil"/>
            </w:tcBorders>
          </w:tcPr>
          <w:p w14:paraId="5924075E" w14:textId="7C563056" w:rsidR="00D24FC6" w:rsidRPr="00CC1760" w:rsidRDefault="002C47CD" w:rsidP="0096474C">
            <w:pPr>
              <w:bidi w:val="0"/>
              <w:rPr>
                <w:rFonts w:asciiTheme="majorBidi" w:hAnsiTheme="majorBidi" w:cstheme="majorBidi"/>
                <w:sz w:val="24"/>
                <w:szCs w:val="24"/>
              </w:rPr>
            </w:pPr>
            <w:r>
              <w:rPr>
                <w:rFonts w:asciiTheme="majorBidi" w:hAnsiTheme="majorBidi" w:cstheme="majorBidi"/>
                <w:sz w:val="24"/>
                <w:szCs w:val="24"/>
              </w:rPr>
              <w:t>V1U</w:t>
            </w:r>
            <w:r w:rsidRPr="00CC1760">
              <w:rPr>
                <w:rFonts w:asciiTheme="majorBidi" w:hAnsiTheme="majorBidi" w:cstheme="majorBidi"/>
                <w:sz w:val="24"/>
                <w:szCs w:val="24"/>
              </w:rPr>
              <w:t xml:space="preserve"> </w:t>
            </w:r>
            <w:r w:rsidR="00D24FC6" w:rsidRPr="00CC1760">
              <w:rPr>
                <w:rFonts w:asciiTheme="majorBidi" w:hAnsiTheme="majorBidi" w:cstheme="majorBidi"/>
                <w:sz w:val="24"/>
                <w:szCs w:val="24"/>
              </w:rPr>
              <w:t>Familiar words</w:t>
            </w:r>
          </w:p>
        </w:tc>
        <w:tc>
          <w:tcPr>
            <w:tcW w:w="3118" w:type="dxa"/>
            <w:tcBorders>
              <w:top w:val="single" w:sz="4" w:space="0" w:color="auto"/>
              <w:left w:val="nil"/>
              <w:bottom w:val="single" w:sz="4" w:space="0" w:color="auto"/>
              <w:right w:val="nil"/>
            </w:tcBorders>
          </w:tcPr>
          <w:p w14:paraId="563B7943" w14:textId="4D400459" w:rsidR="00D24FC6" w:rsidRPr="00CC1760" w:rsidRDefault="00D24FC6" w:rsidP="0096474C">
            <w:pPr>
              <w:bidi w:val="0"/>
              <w:rPr>
                <w:rFonts w:asciiTheme="majorBidi" w:hAnsiTheme="majorBidi" w:cstheme="majorBidi"/>
                <w:sz w:val="24"/>
                <w:szCs w:val="24"/>
              </w:rPr>
            </w:pPr>
            <w:r>
              <w:rPr>
                <w:rFonts w:asciiTheme="majorBidi" w:hAnsiTheme="majorBidi" w:cstheme="majorBidi"/>
                <w:sz w:val="24"/>
                <w:szCs w:val="24"/>
              </w:rPr>
              <w:t>V1</w:t>
            </w:r>
            <w:r w:rsidR="002C47CD">
              <w:rPr>
                <w:rFonts w:asciiTheme="majorBidi" w:hAnsiTheme="majorBidi" w:cstheme="majorBidi"/>
                <w:sz w:val="24"/>
                <w:szCs w:val="24"/>
              </w:rPr>
              <w:t>U</w:t>
            </w:r>
            <w:r w:rsidRPr="00CC1760">
              <w:rPr>
                <w:rFonts w:asciiTheme="majorBidi" w:hAnsiTheme="majorBidi" w:cstheme="majorBidi"/>
                <w:sz w:val="24"/>
                <w:szCs w:val="24"/>
              </w:rPr>
              <w:t xml:space="preserve"> feature change/s</w:t>
            </w:r>
          </w:p>
        </w:tc>
        <w:tc>
          <w:tcPr>
            <w:tcW w:w="1864" w:type="dxa"/>
            <w:tcBorders>
              <w:top w:val="single" w:sz="4" w:space="0" w:color="auto"/>
              <w:left w:val="nil"/>
              <w:bottom w:val="single" w:sz="4" w:space="0" w:color="auto"/>
              <w:right w:val="nil"/>
            </w:tcBorders>
          </w:tcPr>
          <w:p w14:paraId="42A7F08F" w14:textId="77777777" w:rsidR="00D24FC6" w:rsidRPr="00CC1760" w:rsidRDefault="00D24FC6" w:rsidP="0096474C">
            <w:pPr>
              <w:bidi w:val="0"/>
              <w:rPr>
                <w:rFonts w:asciiTheme="majorBidi" w:hAnsiTheme="majorBidi" w:cstheme="majorBidi"/>
                <w:sz w:val="24"/>
                <w:szCs w:val="24"/>
              </w:rPr>
            </w:pPr>
            <w:r w:rsidRPr="00CC1760">
              <w:rPr>
                <w:rFonts w:asciiTheme="majorBidi" w:hAnsiTheme="majorBidi" w:cstheme="majorBidi"/>
                <w:sz w:val="24"/>
                <w:szCs w:val="24"/>
              </w:rPr>
              <w:t>Familiar (E</w:t>
            </w:r>
            <w:r>
              <w:rPr>
                <w:rFonts w:asciiTheme="majorBidi" w:hAnsiTheme="majorBidi" w:cstheme="majorBidi"/>
                <w:sz w:val="24"/>
                <w:szCs w:val="24"/>
              </w:rPr>
              <w:t>x</w:t>
            </w:r>
            <w:r w:rsidRPr="00CC1760">
              <w:rPr>
                <w:rFonts w:asciiTheme="majorBidi" w:hAnsiTheme="majorBidi" w:cstheme="majorBidi"/>
                <w:sz w:val="24"/>
                <w:szCs w:val="24"/>
              </w:rPr>
              <w:t>p. 1) – form</w:t>
            </w:r>
          </w:p>
        </w:tc>
      </w:tr>
      <w:tr w:rsidR="00D24FC6" w:rsidRPr="00CC1760" w14:paraId="0CDFADCD" w14:textId="77777777" w:rsidTr="0096474C">
        <w:tc>
          <w:tcPr>
            <w:tcW w:w="2411" w:type="dxa"/>
            <w:tcBorders>
              <w:top w:val="single" w:sz="4" w:space="0" w:color="auto"/>
              <w:left w:val="nil"/>
              <w:bottom w:val="nil"/>
              <w:right w:val="nil"/>
            </w:tcBorders>
            <w:vAlign w:val="center"/>
          </w:tcPr>
          <w:p w14:paraId="6C1815E0"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sz w:val="24"/>
                <w:szCs w:val="24"/>
              </w:rPr>
              <w:t>χ</w:t>
            </w:r>
            <w:r w:rsidRPr="00CC1760">
              <w:rPr>
                <w:rFonts w:asciiTheme="majorBidi" w:hAnsiTheme="majorBidi" w:cstheme="majorBidi"/>
                <w:sz w:val="24"/>
                <w:szCs w:val="24"/>
              </w:rPr>
              <w:t>e</w:t>
            </w:r>
            <w:r>
              <w:rPr>
                <w:rFonts w:asciiTheme="majorBidi" w:hAnsiTheme="majorBidi" w:cstheme="majorBidi"/>
                <w:sz w:val="24"/>
                <w:szCs w:val="24"/>
              </w:rPr>
              <w:t>ˈʁ</w:t>
            </w:r>
            <w:r>
              <w:rPr>
                <w:rFonts w:asciiTheme="majorBidi" w:hAnsiTheme="majorBidi" w:cstheme="majorBidi"/>
                <w:color w:val="000000"/>
                <w:sz w:val="24"/>
                <w:szCs w:val="24"/>
              </w:rPr>
              <w:t>o</w:t>
            </w:r>
            <w:r w:rsidRPr="00CC1760">
              <w:rPr>
                <w:rFonts w:asciiTheme="majorBidi" w:hAnsiTheme="majorBidi" w:cstheme="majorBidi"/>
                <w:sz w:val="24"/>
                <w:szCs w:val="24"/>
              </w:rPr>
              <w:t xml:space="preserve">n </w:t>
            </w:r>
          </w:p>
        </w:tc>
        <w:tc>
          <w:tcPr>
            <w:tcW w:w="2410" w:type="dxa"/>
            <w:tcBorders>
              <w:top w:val="single" w:sz="4" w:space="0" w:color="auto"/>
              <w:left w:val="nil"/>
              <w:bottom w:val="nil"/>
              <w:right w:val="nil"/>
            </w:tcBorders>
            <w:vAlign w:val="center"/>
          </w:tcPr>
          <w:p w14:paraId="730C28C2"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ne</w:t>
            </w:r>
            <w:r>
              <w:rPr>
                <w:rFonts w:asciiTheme="majorBidi" w:hAnsiTheme="majorBidi" w:cstheme="majorBidi"/>
                <w:sz w:val="24"/>
                <w:szCs w:val="24"/>
              </w:rPr>
              <w:t>ˈ</w:t>
            </w:r>
            <w:r>
              <w:rPr>
                <w:rFonts w:asciiTheme="majorBidi" w:hAnsiTheme="majorBidi" w:cstheme="majorBidi"/>
                <w:color w:val="000000"/>
                <w:sz w:val="24"/>
                <w:szCs w:val="24"/>
              </w:rPr>
              <w:t>χo</w:t>
            </w:r>
            <w:r w:rsidRPr="00CC1760">
              <w:rPr>
                <w:rFonts w:asciiTheme="majorBidi" w:hAnsiTheme="majorBidi" w:cstheme="majorBidi"/>
                <w:color w:val="000000"/>
                <w:sz w:val="24"/>
                <w:szCs w:val="24"/>
              </w:rPr>
              <w:t xml:space="preserve">n </w:t>
            </w:r>
          </w:p>
        </w:tc>
        <w:tc>
          <w:tcPr>
            <w:tcW w:w="3118" w:type="dxa"/>
            <w:tcBorders>
              <w:top w:val="single" w:sz="4" w:space="0" w:color="auto"/>
              <w:left w:val="nil"/>
              <w:bottom w:val="nil"/>
              <w:right w:val="nil"/>
            </w:tcBorders>
          </w:tcPr>
          <w:p w14:paraId="34849A61"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e</w:t>
            </w:r>
          </w:p>
        </w:tc>
        <w:tc>
          <w:tcPr>
            <w:tcW w:w="1864" w:type="dxa"/>
            <w:tcBorders>
              <w:top w:val="single" w:sz="4" w:space="0" w:color="auto"/>
              <w:left w:val="nil"/>
              <w:bottom w:val="nil"/>
              <w:right w:val="nil"/>
            </w:tcBorders>
            <w:vAlign w:val="center"/>
          </w:tcPr>
          <w:p w14:paraId="5E235779"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χ</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n</w:t>
            </w:r>
          </w:p>
        </w:tc>
      </w:tr>
      <w:tr w:rsidR="00D24FC6" w:rsidRPr="00CC1760" w14:paraId="18629C25" w14:textId="77777777" w:rsidTr="0096474C">
        <w:tc>
          <w:tcPr>
            <w:tcW w:w="2411" w:type="dxa"/>
            <w:tcBorders>
              <w:top w:val="nil"/>
              <w:left w:val="nil"/>
              <w:bottom w:val="nil"/>
              <w:right w:val="nil"/>
            </w:tcBorders>
            <w:vAlign w:val="center"/>
          </w:tcPr>
          <w:p w14:paraId="7C1B5A13"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sz w:val="24"/>
                <w:szCs w:val="24"/>
              </w:rPr>
              <w:t>χ</w:t>
            </w:r>
            <w:r w:rsidRPr="00CC1760">
              <w:rPr>
                <w:rFonts w:asciiTheme="majorBidi" w:hAnsiTheme="majorBidi" w:cstheme="majorBidi"/>
                <w:sz w:val="24"/>
                <w:szCs w:val="24"/>
              </w:rPr>
              <w:t>e</w:t>
            </w:r>
            <w:r>
              <w:rPr>
                <w:rFonts w:asciiTheme="majorBidi" w:hAnsiTheme="majorBidi" w:cstheme="majorBidi"/>
                <w:sz w:val="24"/>
                <w:szCs w:val="24"/>
              </w:rPr>
              <w:t>ˈ</w:t>
            </w:r>
            <w:r w:rsidRPr="00CC1760">
              <w:rPr>
                <w:rFonts w:asciiTheme="majorBidi" w:hAnsiTheme="majorBidi" w:cstheme="majorBidi"/>
                <w:sz w:val="24"/>
                <w:szCs w:val="24"/>
              </w:rPr>
              <w:t>n</w:t>
            </w:r>
            <w:r>
              <w:rPr>
                <w:rFonts w:asciiTheme="majorBidi" w:hAnsiTheme="majorBidi" w:cstheme="majorBidi"/>
                <w:color w:val="000000"/>
                <w:sz w:val="24"/>
                <w:szCs w:val="24"/>
              </w:rPr>
              <w:t>a</w:t>
            </w:r>
            <w:r w:rsidRPr="00CC1760">
              <w:rPr>
                <w:rFonts w:asciiTheme="majorBidi" w:hAnsiTheme="majorBidi" w:cstheme="majorBidi"/>
                <w:sz w:val="24"/>
                <w:szCs w:val="24"/>
              </w:rPr>
              <w:t xml:space="preserve"> /</w:t>
            </w:r>
            <w:r>
              <w:rPr>
                <w:rFonts w:asciiTheme="majorBidi" w:hAnsiTheme="majorBidi" w:cstheme="majorBidi"/>
                <w:sz w:val="24"/>
                <w:szCs w:val="24"/>
              </w:rPr>
              <w:t>χ</w:t>
            </w:r>
            <w:r w:rsidRPr="00CC1760">
              <w:rPr>
                <w:rFonts w:asciiTheme="majorBidi" w:hAnsiTheme="majorBidi" w:cstheme="majorBidi"/>
                <w:sz w:val="24"/>
                <w:szCs w:val="24"/>
              </w:rPr>
              <w:t>e</w:t>
            </w:r>
            <w:r>
              <w:rPr>
                <w:rFonts w:asciiTheme="majorBidi" w:hAnsiTheme="majorBidi" w:cstheme="majorBidi"/>
                <w:sz w:val="24"/>
                <w:szCs w:val="24"/>
              </w:rPr>
              <w:t>ˈ</w:t>
            </w:r>
            <w:r w:rsidRPr="00CC1760">
              <w:rPr>
                <w:rFonts w:asciiTheme="majorBidi" w:hAnsiTheme="majorBidi" w:cstheme="majorBidi"/>
                <w:sz w:val="24"/>
                <w:szCs w:val="24"/>
              </w:rPr>
              <w:t>n</w:t>
            </w:r>
            <w:r>
              <w:rPr>
                <w:rFonts w:asciiTheme="majorBidi" w:hAnsiTheme="majorBidi" w:cstheme="majorBidi"/>
                <w:color w:val="000000"/>
                <w:sz w:val="24"/>
                <w:szCs w:val="24"/>
              </w:rPr>
              <w:t>e</w:t>
            </w:r>
          </w:p>
        </w:tc>
        <w:tc>
          <w:tcPr>
            <w:tcW w:w="2410" w:type="dxa"/>
            <w:tcBorders>
              <w:top w:val="nil"/>
              <w:left w:val="nil"/>
              <w:bottom w:val="nil"/>
              <w:right w:val="nil"/>
            </w:tcBorders>
            <w:vAlign w:val="center"/>
          </w:tcPr>
          <w:p w14:paraId="405B8B7B"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*ʁ</w:t>
            </w:r>
            <w:r w:rsidRPr="00CC1760">
              <w:rPr>
                <w:rFonts w:asciiTheme="majorBidi" w:hAnsiTheme="majorBidi" w:cstheme="majorBidi"/>
                <w:color w:val="000000"/>
                <w:sz w:val="24"/>
                <w:szCs w:val="24"/>
              </w:rPr>
              <w:t>e</w:t>
            </w:r>
            <w:r>
              <w:rPr>
                <w:rFonts w:asciiTheme="majorBidi" w:hAnsiTheme="majorBidi" w:cstheme="majorBidi"/>
                <w:sz w:val="24"/>
                <w:szCs w:val="24"/>
              </w:rPr>
              <w:t>ˈ</w:t>
            </w:r>
            <w:r>
              <w:rPr>
                <w:rFonts w:asciiTheme="majorBidi" w:hAnsiTheme="majorBidi" w:cstheme="majorBidi"/>
                <w:color w:val="000000"/>
                <w:sz w:val="24"/>
                <w:szCs w:val="24"/>
              </w:rPr>
              <w:t>ʦa</w:t>
            </w:r>
            <w:r w:rsidRPr="00CC1760">
              <w:rPr>
                <w:rFonts w:asciiTheme="majorBidi" w:hAnsiTheme="majorBidi" w:cstheme="majorBidi"/>
                <w:color w:val="000000"/>
                <w:sz w:val="24"/>
                <w:szCs w:val="24"/>
              </w:rPr>
              <w:t>/</w:t>
            </w:r>
            <w:r>
              <w:rPr>
                <w:rFonts w:asciiTheme="majorBidi" w:hAnsiTheme="majorBidi" w:cstheme="majorBidi"/>
                <w:color w:val="000000"/>
                <w:sz w:val="24"/>
                <w:szCs w:val="24"/>
              </w:rPr>
              <w:t>ʁ</w:t>
            </w:r>
            <w:r w:rsidRPr="00CC1760">
              <w:rPr>
                <w:rFonts w:asciiTheme="majorBidi" w:hAnsiTheme="majorBidi" w:cstheme="majorBidi"/>
                <w:color w:val="000000"/>
                <w:sz w:val="24"/>
                <w:szCs w:val="24"/>
              </w:rPr>
              <w:t>e</w:t>
            </w:r>
            <w:r>
              <w:rPr>
                <w:rFonts w:asciiTheme="majorBidi" w:hAnsiTheme="majorBidi" w:cstheme="majorBidi"/>
                <w:sz w:val="24"/>
                <w:szCs w:val="24"/>
              </w:rPr>
              <w:t>ˈ</w:t>
            </w:r>
            <w:r>
              <w:rPr>
                <w:rFonts w:asciiTheme="majorBidi" w:hAnsiTheme="majorBidi" w:cstheme="majorBidi"/>
                <w:color w:val="000000"/>
                <w:sz w:val="24"/>
                <w:szCs w:val="24"/>
              </w:rPr>
              <w:t>ʦe</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1302BBD6"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Frontness: o &gt; e</w:t>
            </w:r>
          </w:p>
        </w:tc>
        <w:tc>
          <w:tcPr>
            <w:tcW w:w="1864" w:type="dxa"/>
            <w:tcBorders>
              <w:top w:val="nil"/>
              <w:left w:val="nil"/>
              <w:bottom w:val="nil"/>
              <w:right w:val="nil"/>
            </w:tcBorders>
            <w:vAlign w:val="center"/>
          </w:tcPr>
          <w:p w14:paraId="6AECC586"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*ʁo</w:t>
            </w:r>
            <w:r>
              <w:rPr>
                <w:rFonts w:asciiTheme="majorBidi" w:hAnsiTheme="majorBidi" w:cstheme="majorBidi"/>
                <w:sz w:val="24"/>
                <w:szCs w:val="24"/>
              </w:rPr>
              <w:t>ˈ</w:t>
            </w:r>
            <w:r w:rsidRPr="004C4FAE">
              <w:rPr>
                <w:rFonts w:asciiTheme="majorBidi" w:hAnsiTheme="majorBidi" w:cstheme="majorBidi"/>
                <w:color w:val="000000"/>
                <w:sz w:val="24"/>
                <w:szCs w:val="24"/>
              </w:rPr>
              <w:t>ʦ</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/ʁo</w:t>
            </w:r>
            <w:r>
              <w:rPr>
                <w:rFonts w:asciiTheme="majorBidi" w:hAnsiTheme="majorBidi" w:cstheme="majorBidi"/>
                <w:sz w:val="24"/>
                <w:szCs w:val="24"/>
              </w:rPr>
              <w:t>ˈ</w:t>
            </w:r>
            <w:r w:rsidRPr="004C4FAE">
              <w:rPr>
                <w:rFonts w:asciiTheme="majorBidi" w:hAnsiTheme="majorBidi" w:cstheme="majorBidi"/>
                <w:color w:val="000000"/>
                <w:sz w:val="24"/>
                <w:szCs w:val="24"/>
              </w:rPr>
              <w:t>ʦ</w:t>
            </w:r>
            <w:r>
              <w:rPr>
                <w:rFonts w:asciiTheme="majorBidi" w:hAnsiTheme="majorBidi" w:cstheme="majorBidi"/>
                <w:color w:val="000000"/>
                <w:sz w:val="24"/>
                <w:szCs w:val="24"/>
              </w:rPr>
              <w:t>e</w:t>
            </w:r>
          </w:p>
        </w:tc>
      </w:tr>
      <w:tr w:rsidR="00D24FC6" w:rsidRPr="00CC1760" w14:paraId="46D33CB5" w14:textId="77777777" w:rsidTr="0096474C">
        <w:tc>
          <w:tcPr>
            <w:tcW w:w="2411" w:type="dxa"/>
            <w:tcBorders>
              <w:top w:val="nil"/>
              <w:left w:val="nil"/>
              <w:bottom w:val="nil"/>
              <w:right w:val="nil"/>
            </w:tcBorders>
            <w:vAlign w:val="center"/>
          </w:tcPr>
          <w:p w14:paraId="1A0CF1AA"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sz w:val="24"/>
                <w:szCs w:val="24"/>
              </w:rPr>
              <w:t>ʃ</w:t>
            </w:r>
            <w:r w:rsidRPr="00CC1760">
              <w:rPr>
                <w:rFonts w:asciiTheme="majorBidi" w:hAnsiTheme="majorBidi" w:cstheme="majorBidi"/>
                <w:sz w:val="24"/>
                <w:szCs w:val="24"/>
              </w:rPr>
              <w:t>e</w:t>
            </w:r>
            <w:r>
              <w:rPr>
                <w:rFonts w:asciiTheme="majorBidi" w:hAnsiTheme="majorBidi" w:cstheme="majorBidi"/>
                <w:sz w:val="24"/>
                <w:szCs w:val="24"/>
              </w:rPr>
              <w:t>ˈ</w:t>
            </w:r>
            <w:r w:rsidRPr="00CC1760">
              <w:rPr>
                <w:rFonts w:asciiTheme="majorBidi" w:hAnsiTheme="majorBidi" w:cstheme="majorBidi"/>
                <w:sz w:val="24"/>
                <w:szCs w:val="24"/>
              </w:rPr>
              <w:t>d</w:t>
            </w:r>
            <w:r>
              <w:rPr>
                <w:rFonts w:asciiTheme="majorBidi" w:hAnsiTheme="majorBidi" w:cstheme="majorBidi"/>
                <w:color w:val="000000"/>
                <w:sz w:val="24"/>
                <w:szCs w:val="24"/>
              </w:rPr>
              <w:t>u</w:t>
            </w:r>
            <w:r w:rsidRPr="00CC1760">
              <w:rPr>
                <w:rFonts w:asciiTheme="majorBidi" w:hAnsiTheme="majorBidi" w:cstheme="majorBidi"/>
                <w:sz w:val="24"/>
                <w:szCs w:val="24"/>
              </w:rPr>
              <w:t>l</w:t>
            </w:r>
          </w:p>
        </w:tc>
        <w:tc>
          <w:tcPr>
            <w:tcW w:w="2410" w:type="dxa"/>
            <w:tcBorders>
              <w:top w:val="nil"/>
              <w:left w:val="nil"/>
              <w:bottom w:val="nil"/>
              <w:right w:val="nil"/>
            </w:tcBorders>
            <w:vAlign w:val="center"/>
          </w:tcPr>
          <w:p w14:paraId="7D9FBF66"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se</w:t>
            </w:r>
            <w:r>
              <w:rPr>
                <w:rFonts w:asciiTheme="majorBidi" w:hAnsiTheme="majorBidi" w:cstheme="majorBidi"/>
                <w:sz w:val="24"/>
                <w:szCs w:val="24"/>
              </w:rPr>
              <w:t>ˈ</w:t>
            </w:r>
            <w:r w:rsidRPr="00CC1760">
              <w:rPr>
                <w:rFonts w:asciiTheme="majorBidi" w:hAnsiTheme="majorBidi" w:cstheme="majorBidi"/>
                <w:color w:val="000000"/>
                <w:sz w:val="24"/>
                <w:szCs w:val="24"/>
              </w:rPr>
              <w:t>p</w:t>
            </w:r>
            <w:r>
              <w:rPr>
                <w:rFonts w:asciiTheme="majorBidi" w:hAnsiTheme="majorBidi" w:cstheme="majorBidi"/>
                <w:color w:val="000000"/>
                <w:sz w:val="24"/>
                <w:szCs w:val="24"/>
              </w:rPr>
              <w:t>uʁ</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747EB88B"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i &gt; e</w:t>
            </w:r>
          </w:p>
        </w:tc>
        <w:tc>
          <w:tcPr>
            <w:tcW w:w="1864" w:type="dxa"/>
            <w:tcBorders>
              <w:top w:val="nil"/>
              <w:left w:val="nil"/>
              <w:bottom w:val="nil"/>
              <w:right w:val="nil"/>
            </w:tcBorders>
            <w:vAlign w:val="center"/>
          </w:tcPr>
          <w:p w14:paraId="3C7A9C84"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si</w:t>
            </w:r>
            <w:r>
              <w:rPr>
                <w:rFonts w:asciiTheme="majorBidi" w:hAnsiTheme="majorBidi" w:cstheme="majorBidi"/>
                <w:sz w:val="24"/>
                <w:szCs w:val="24"/>
              </w:rPr>
              <w:t>ˈ</w:t>
            </w:r>
            <w:r w:rsidRPr="004C4FAE">
              <w:rPr>
                <w:rFonts w:asciiTheme="majorBidi" w:hAnsiTheme="majorBidi" w:cstheme="majorBidi"/>
                <w:color w:val="000000"/>
                <w:sz w:val="24"/>
                <w:szCs w:val="24"/>
              </w:rPr>
              <w:t>p</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ʁ</w:t>
            </w:r>
          </w:p>
        </w:tc>
      </w:tr>
      <w:tr w:rsidR="00D24FC6" w:rsidRPr="00CC1760" w14:paraId="0C027759" w14:textId="77777777" w:rsidTr="0096474C">
        <w:tc>
          <w:tcPr>
            <w:tcW w:w="2411" w:type="dxa"/>
            <w:tcBorders>
              <w:top w:val="nil"/>
              <w:left w:val="nil"/>
              <w:bottom w:val="nil"/>
              <w:right w:val="nil"/>
            </w:tcBorders>
            <w:vAlign w:val="center"/>
          </w:tcPr>
          <w:p w14:paraId="30CCD3E8"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nu</w:t>
            </w:r>
            <w:r>
              <w:rPr>
                <w:rFonts w:asciiTheme="majorBidi" w:hAnsiTheme="majorBidi" w:cstheme="majorBidi"/>
                <w:sz w:val="24"/>
                <w:szCs w:val="24"/>
              </w:rPr>
              <w:t>ˈ</w:t>
            </w:r>
            <w:r w:rsidRPr="00CC1760">
              <w:rPr>
                <w:rFonts w:asciiTheme="majorBidi" w:hAnsiTheme="majorBidi" w:cstheme="majorBidi"/>
                <w:sz w:val="24"/>
                <w:szCs w:val="24"/>
              </w:rPr>
              <w:t>p</w:t>
            </w:r>
            <w:r>
              <w:rPr>
                <w:rFonts w:asciiTheme="majorBidi" w:hAnsiTheme="majorBidi" w:cstheme="majorBidi"/>
                <w:sz w:val="24"/>
                <w:szCs w:val="24"/>
              </w:rPr>
              <w:t>a</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3CEA313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w:t>
            </w:r>
            <w:r>
              <w:rPr>
                <w:rFonts w:asciiTheme="majorBidi" w:hAnsiTheme="majorBidi" w:cstheme="majorBidi"/>
                <w:sz w:val="24"/>
                <w:szCs w:val="24"/>
              </w:rPr>
              <w:t>ˈ</w:t>
            </w:r>
            <w:r w:rsidRPr="00CC1760">
              <w:rPr>
                <w:rFonts w:asciiTheme="majorBidi" w:hAnsiTheme="majorBidi" w:cstheme="majorBidi"/>
                <w:color w:val="000000"/>
                <w:sz w:val="24"/>
                <w:szCs w:val="24"/>
              </w:rPr>
              <w:t>ut</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7F6DEA55"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Frontness: i &gt; u</w:t>
            </w:r>
          </w:p>
        </w:tc>
        <w:tc>
          <w:tcPr>
            <w:tcW w:w="1864" w:type="dxa"/>
            <w:tcBorders>
              <w:top w:val="nil"/>
              <w:left w:val="nil"/>
              <w:bottom w:val="nil"/>
              <w:right w:val="nil"/>
            </w:tcBorders>
            <w:vAlign w:val="center"/>
          </w:tcPr>
          <w:p w14:paraId="36C3AE4C"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mi</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a</w:t>
            </w:r>
          </w:p>
        </w:tc>
      </w:tr>
      <w:tr w:rsidR="00D24FC6" w:rsidRPr="00CC1760" w14:paraId="2858E19B" w14:textId="77777777" w:rsidTr="0096474C">
        <w:tc>
          <w:tcPr>
            <w:tcW w:w="2411" w:type="dxa"/>
            <w:tcBorders>
              <w:top w:val="nil"/>
              <w:left w:val="nil"/>
              <w:bottom w:val="nil"/>
              <w:right w:val="nil"/>
            </w:tcBorders>
            <w:vAlign w:val="center"/>
          </w:tcPr>
          <w:p w14:paraId="55A94DB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di</w:t>
            </w:r>
            <w:r>
              <w:rPr>
                <w:rFonts w:asciiTheme="majorBidi" w:hAnsiTheme="majorBidi" w:cstheme="majorBidi"/>
                <w:sz w:val="24"/>
                <w:szCs w:val="24"/>
              </w:rPr>
              <w:t>ˈ</w:t>
            </w:r>
            <w:r w:rsidRPr="00CC1760">
              <w:rPr>
                <w:rFonts w:asciiTheme="majorBidi" w:hAnsiTheme="majorBidi" w:cstheme="majorBidi"/>
                <w:sz w:val="24"/>
                <w:szCs w:val="24"/>
              </w:rPr>
              <w:t>d</w:t>
            </w:r>
            <w:r>
              <w:rPr>
                <w:rFonts w:asciiTheme="majorBidi" w:hAnsiTheme="majorBidi" w:cstheme="majorBidi"/>
                <w:sz w:val="24"/>
                <w:szCs w:val="24"/>
              </w:rPr>
              <w:t>a</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5B179B7B"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bi</w:t>
            </w:r>
            <w:r>
              <w:rPr>
                <w:rFonts w:asciiTheme="majorBidi" w:hAnsiTheme="majorBidi" w:cstheme="majorBidi"/>
                <w:sz w:val="24"/>
                <w:szCs w:val="24"/>
              </w:rPr>
              <w:t>ˈ</w:t>
            </w:r>
            <w:r w:rsidRPr="00CC1760">
              <w:rPr>
                <w:rFonts w:asciiTheme="majorBidi" w:hAnsiTheme="majorBidi" w:cstheme="majorBidi"/>
                <w:color w:val="000000"/>
                <w:sz w:val="24"/>
                <w:szCs w:val="24"/>
              </w:rPr>
              <w:t>b</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33B49F64"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 xml:space="preserve">Frontness: u &gt; i </w:t>
            </w:r>
          </w:p>
        </w:tc>
        <w:tc>
          <w:tcPr>
            <w:tcW w:w="1864" w:type="dxa"/>
            <w:tcBorders>
              <w:top w:val="nil"/>
              <w:left w:val="nil"/>
              <w:bottom w:val="nil"/>
              <w:right w:val="nil"/>
            </w:tcBorders>
            <w:vAlign w:val="center"/>
          </w:tcPr>
          <w:p w14:paraId="335393C6"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bu</w:t>
            </w:r>
            <w:r>
              <w:rPr>
                <w:rFonts w:asciiTheme="majorBidi" w:hAnsiTheme="majorBidi" w:cstheme="majorBidi"/>
                <w:sz w:val="24"/>
                <w:szCs w:val="24"/>
              </w:rPr>
              <w:t>ˈ</w:t>
            </w:r>
            <w:r w:rsidRPr="004C4FAE">
              <w:rPr>
                <w:rFonts w:asciiTheme="majorBidi" w:hAnsiTheme="majorBidi" w:cstheme="majorBidi"/>
                <w:color w:val="000000"/>
                <w:sz w:val="24"/>
                <w:szCs w:val="24"/>
              </w:rPr>
              <w:t>b</w:t>
            </w:r>
            <w:r>
              <w:rPr>
                <w:rFonts w:asciiTheme="majorBidi" w:hAnsiTheme="majorBidi" w:cstheme="majorBidi"/>
                <w:color w:val="000000"/>
                <w:sz w:val="24"/>
                <w:szCs w:val="24"/>
              </w:rPr>
              <w:t>a</w:t>
            </w:r>
          </w:p>
        </w:tc>
      </w:tr>
      <w:tr w:rsidR="00D24FC6" w:rsidRPr="00CC1760" w14:paraId="54F3C232" w14:textId="77777777" w:rsidTr="0096474C">
        <w:trPr>
          <w:trHeight w:val="296"/>
        </w:trPr>
        <w:tc>
          <w:tcPr>
            <w:tcW w:w="2411" w:type="dxa"/>
            <w:tcBorders>
              <w:top w:val="nil"/>
              <w:left w:val="nil"/>
              <w:bottom w:val="nil"/>
              <w:right w:val="nil"/>
            </w:tcBorders>
            <w:vAlign w:val="center"/>
          </w:tcPr>
          <w:p w14:paraId="74D3C68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so</w:t>
            </w:r>
            <w:r>
              <w:rPr>
                <w:rFonts w:asciiTheme="majorBidi" w:hAnsiTheme="majorBidi" w:cstheme="majorBidi"/>
                <w:sz w:val="24"/>
                <w:szCs w:val="24"/>
              </w:rPr>
              <w:t>ˈ</w:t>
            </w:r>
            <w:r w:rsidRPr="00CC1760">
              <w:rPr>
                <w:rFonts w:asciiTheme="majorBidi" w:hAnsiTheme="majorBidi" w:cstheme="majorBidi"/>
                <w:sz w:val="24"/>
                <w:szCs w:val="24"/>
              </w:rPr>
              <w:t>d</w:t>
            </w:r>
            <w:r>
              <w:rPr>
                <w:rFonts w:asciiTheme="majorBidi" w:hAnsiTheme="majorBidi" w:cstheme="majorBidi"/>
                <w:color w:val="000000"/>
                <w:sz w:val="24"/>
                <w:szCs w:val="24"/>
              </w:rPr>
              <w:t>u</w:t>
            </w:r>
            <w:r>
              <w:rPr>
                <w:rFonts w:asciiTheme="majorBidi" w:hAnsiTheme="majorBidi" w:cstheme="majorBidi"/>
                <w:sz w:val="24"/>
                <w:szCs w:val="24"/>
              </w:rPr>
              <w:t>ʁ</w:t>
            </w:r>
          </w:p>
        </w:tc>
        <w:tc>
          <w:tcPr>
            <w:tcW w:w="2410" w:type="dxa"/>
            <w:tcBorders>
              <w:top w:val="nil"/>
              <w:left w:val="nil"/>
              <w:bottom w:val="nil"/>
              <w:right w:val="nil"/>
            </w:tcBorders>
            <w:vAlign w:val="center"/>
          </w:tcPr>
          <w:p w14:paraId="7B7342D6"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χ</w:t>
            </w:r>
            <w:r w:rsidRPr="00CC1760">
              <w:rPr>
                <w:rFonts w:asciiTheme="majorBidi" w:hAnsiTheme="majorBidi" w:cstheme="majorBidi"/>
                <w:color w:val="000000"/>
                <w:sz w:val="24"/>
                <w:szCs w:val="24"/>
              </w:rPr>
              <w:t>o</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u</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0FD8153D"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o</w:t>
            </w:r>
          </w:p>
        </w:tc>
        <w:tc>
          <w:tcPr>
            <w:tcW w:w="1864" w:type="dxa"/>
            <w:tcBorders>
              <w:top w:val="nil"/>
              <w:left w:val="nil"/>
              <w:bottom w:val="nil"/>
              <w:right w:val="nil"/>
            </w:tcBorders>
            <w:vAlign w:val="center"/>
          </w:tcPr>
          <w:p w14:paraId="6FB3849F"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χa</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l</w:t>
            </w:r>
          </w:p>
        </w:tc>
      </w:tr>
      <w:tr w:rsidR="00D24FC6" w:rsidRPr="00CC1760" w14:paraId="7147079D" w14:textId="77777777" w:rsidTr="0096474C">
        <w:trPr>
          <w:trHeight w:val="255"/>
        </w:trPr>
        <w:tc>
          <w:tcPr>
            <w:tcW w:w="2411" w:type="dxa"/>
            <w:tcBorders>
              <w:top w:val="nil"/>
              <w:left w:val="nil"/>
              <w:bottom w:val="nil"/>
              <w:right w:val="nil"/>
            </w:tcBorders>
            <w:vAlign w:val="center"/>
          </w:tcPr>
          <w:p w14:paraId="266DCA83"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me</w:t>
            </w:r>
            <w:r>
              <w:rPr>
                <w:rFonts w:asciiTheme="majorBidi" w:hAnsiTheme="majorBidi" w:cstheme="majorBidi"/>
                <w:sz w:val="24"/>
                <w:szCs w:val="24"/>
              </w:rPr>
              <w:t>ˈ</w:t>
            </w:r>
            <w:r w:rsidRPr="00CC1760">
              <w:rPr>
                <w:rFonts w:asciiTheme="majorBidi" w:hAnsiTheme="majorBidi" w:cstheme="majorBidi"/>
                <w:sz w:val="24"/>
                <w:szCs w:val="24"/>
              </w:rPr>
              <w:t>g</w:t>
            </w:r>
            <w:r>
              <w:rPr>
                <w:rFonts w:asciiTheme="majorBidi" w:hAnsiTheme="majorBidi" w:cstheme="majorBidi"/>
                <w:color w:val="000000"/>
                <w:sz w:val="24"/>
                <w:szCs w:val="24"/>
              </w:rPr>
              <w:t>o</w:t>
            </w:r>
            <w:r>
              <w:rPr>
                <w:rFonts w:asciiTheme="majorBidi" w:hAnsiTheme="majorBidi" w:cstheme="majorBidi"/>
                <w:sz w:val="24"/>
                <w:szCs w:val="24"/>
              </w:rPr>
              <w:t>ʁ</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5CFECEF7"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ge</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3656CF98"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e</w:t>
            </w:r>
          </w:p>
        </w:tc>
        <w:tc>
          <w:tcPr>
            <w:tcW w:w="1864" w:type="dxa"/>
            <w:tcBorders>
              <w:top w:val="nil"/>
              <w:left w:val="nil"/>
              <w:bottom w:val="nil"/>
              <w:right w:val="nil"/>
            </w:tcBorders>
            <w:vAlign w:val="center"/>
          </w:tcPr>
          <w:p w14:paraId="3B66C958"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ga</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 xml:space="preserve">l </w:t>
            </w:r>
          </w:p>
        </w:tc>
      </w:tr>
      <w:tr w:rsidR="00D24FC6" w:rsidRPr="00CC1760" w14:paraId="6AFBF7C5" w14:textId="77777777" w:rsidTr="0096474C">
        <w:tc>
          <w:tcPr>
            <w:tcW w:w="2411" w:type="dxa"/>
            <w:tcBorders>
              <w:top w:val="nil"/>
              <w:left w:val="nil"/>
              <w:bottom w:val="nil"/>
              <w:right w:val="nil"/>
            </w:tcBorders>
            <w:vAlign w:val="center"/>
          </w:tcPr>
          <w:p w14:paraId="4CFBF94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sa</w:t>
            </w:r>
            <w:r>
              <w:rPr>
                <w:rFonts w:asciiTheme="majorBidi" w:hAnsiTheme="majorBidi" w:cstheme="majorBidi"/>
                <w:sz w:val="24"/>
                <w:szCs w:val="24"/>
              </w:rPr>
              <w:t>ˈ</w:t>
            </w:r>
            <w:r w:rsidRPr="00CC1760">
              <w:rPr>
                <w:rFonts w:asciiTheme="majorBidi" w:hAnsiTheme="majorBidi" w:cstheme="majorBidi"/>
                <w:sz w:val="24"/>
                <w:szCs w:val="24"/>
              </w:rPr>
              <w:t>m</w:t>
            </w:r>
            <w:r>
              <w:rPr>
                <w:rFonts w:asciiTheme="majorBidi" w:hAnsiTheme="majorBidi" w:cstheme="majorBidi"/>
                <w:sz w:val="24"/>
                <w:szCs w:val="24"/>
              </w:rPr>
              <w:t>i</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79974B0B"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ʃ</w:t>
            </w:r>
            <w:r w:rsidRPr="00CC1760">
              <w:rPr>
                <w:rFonts w:asciiTheme="majorBidi" w:hAnsiTheme="majorBidi" w:cstheme="majorBidi"/>
                <w:color w:val="000000"/>
                <w:sz w:val="24"/>
                <w:szCs w:val="24"/>
              </w:rPr>
              <w:t>a</w:t>
            </w:r>
            <w:r>
              <w:rPr>
                <w:rFonts w:asciiTheme="majorBidi" w:hAnsiTheme="majorBidi" w:cstheme="majorBidi"/>
                <w:sz w:val="24"/>
                <w:szCs w:val="24"/>
              </w:rPr>
              <w:t>ˈ</w:t>
            </w:r>
            <w:r w:rsidRPr="00CC1760">
              <w:rPr>
                <w:rFonts w:asciiTheme="majorBidi" w:hAnsiTheme="majorBidi" w:cstheme="majorBidi"/>
                <w:color w:val="000000"/>
                <w:sz w:val="24"/>
                <w:szCs w:val="24"/>
              </w:rPr>
              <w:t>l</w:t>
            </w:r>
            <w:r>
              <w:rPr>
                <w:rFonts w:asciiTheme="majorBidi" w:hAnsiTheme="majorBidi" w:cstheme="majorBidi"/>
                <w:color w:val="000000"/>
                <w:sz w:val="24"/>
                <w:szCs w:val="24"/>
              </w:rPr>
              <w:t>i</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3C26E9EB" w14:textId="77777777" w:rsidR="00D24FC6" w:rsidRPr="00CC1760" w:rsidRDefault="00D24FC6" w:rsidP="0096474C">
            <w:pPr>
              <w:bidi w:val="0"/>
              <w:rPr>
                <w:rFonts w:ascii="Lucida Sans Unicode" w:hAnsi="Lucida Sans Unicode" w:cs="Lucida Sans Unicode"/>
                <w:color w:val="000000"/>
                <w:sz w:val="24"/>
                <w:szCs w:val="24"/>
                <w:rtl/>
              </w:rPr>
            </w:pPr>
            <w:r>
              <w:rPr>
                <w:rFonts w:asciiTheme="majorBidi" w:hAnsiTheme="majorBidi" w:cstheme="majorBidi"/>
                <w:color w:val="000000"/>
                <w:sz w:val="24"/>
                <w:szCs w:val="24"/>
              </w:rPr>
              <w:t>Height: e &gt; a</w:t>
            </w:r>
          </w:p>
        </w:tc>
        <w:tc>
          <w:tcPr>
            <w:tcW w:w="1864" w:type="dxa"/>
            <w:tcBorders>
              <w:top w:val="nil"/>
              <w:left w:val="nil"/>
              <w:bottom w:val="nil"/>
              <w:right w:val="nil"/>
            </w:tcBorders>
            <w:vAlign w:val="center"/>
          </w:tcPr>
          <w:p w14:paraId="3BE8BF34"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tl/>
              </w:rPr>
              <w:t>ʃ</w:t>
            </w:r>
            <w:r w:rsidRPr="004C4FAE">
              <w:rPr>
                <w:rFonts w:asciiTheme="majorBidi" w:hAnsiTheme="majorBidi" w:cstheme="majorBidi"/>
                <w:color w:val="000000"/>
                <w:sz w:val="24"/>
                <w:szCs w:val="24"/>
              </w:rPr>
              <w:t>e</w:t>
            </w:r>
            <w:r>
              <w:rPr>
                <w:rFonts w:asciiTheme="majorBidi" w:hAnsiTheme="majorBidi" w:cstheme="majorBidi"/>
                <w:sz w:val="24"/>
                <w:szCs w:val="24"/>
              </w:rPr>
              <w:t>ˈ</w:t>
            </w:r>
            <w:r w:rsidRPr="004C4FAE">
              <w:rPr>
                <w:rFonts w:asciiTheme="majorBidi" w:hAnsiTheme="majorBidi" w:cstheme="majorBidi"/>
                <w:color w:val="000000"/>
                <w:sz w:val="24"/>
                <w:szCs w:val="24"/>
              </w:rPr>
              <w:t>l</w:t>
            </w:r>
            <w:r>
              <w:rPr>
                <w:rFonts w:asciiTheme="majorBidi" w:hAnsiTheme="majorBidi" w:cstheme="majorBidi"/>
                <w:color w:val="000000"/>
                <w:sz w:val="24"/>
                <w:szCs w:val="24"/>
              </w:rPr>
              <w:t>i</w:t>
            </w:r>
          </w:p>
        </w:tc>
      </w:tr>
      <w:tr w:rsidR="00D24FC6" w:rsidRPr="00CC1760" w14:paraId="00AD1643" w14:textId="77777777" w:rsidTr="0096474C">
        <w:tc>
          <w:tcPr>
            <w:tcW w:w="2411" w:type="dxa"/>
            <w:tcBorders>
              <w:top w:val="nil"/>
              <w:left w:val="nil"/>
              <w:bottom w:val="nil"/>
              <w:right w:val="nil"/>
            </w:tcBorders>
            <w:vAlign w:val="center"/>
          </w:tcPr>
          <w:p w14:paraId="5F5D1E26"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mo</w:t>
            </w:r>
            <w:r>
              <w:rPr>
                <w:rFonts w:asciiTheme="majorBidi" w:hAnsiTheme="majorBidi" w:cstheme="majorBidi"/>
                <w:sz w:val="24"/>
                <w:szCs w:val="24"/>
              </w:rPr>
              <w:t>ʁˈʦa</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125A9311"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j</w:t>
            </w:r>
            <w:r w:rsidRPr="00CC1760">
              <w:rPr>
                <w:rFonts w:asciiTheme="majorBidi" w:hAnsiTheme="majorBidi" w:cstheme="majorBidi"/>
                <w:color w:val="000000"/>
                <w:sz w:val="24"/>
                <w:szCs w:val="24"/>
              </w:rPr>
              <w:t>ol</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37C89EEF"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o</w:t>
            </w:r>
          </w:p>
        </w:tc>
        <w:tc>
          <w:tcPr>
            <w:tcW w:w="1864" w:type="dxa"/>
            <w:tcBorders>
              <w:top w:val="nil"/>
              <w:left w:val="nil"/>
              <w:bottom w:val="nil"/>
              <w:right w:val="nil"/>
            </w:tcBorders>
            <w:vAlign w:val="center"/>
          </w:tcPr>
          <w:p w14:paraId="268613AA"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j</w:t>
            </w:r>
            <w:r w:rsidRPr="004C4FAE">
              <w:rPr>
                <w:rFonts w:asciiTheme="majorBidi" w:hAnsiTheme="majorBidi" w:cstheme="majorBidi"/>
                <w:color w:val="000000"/>
                <w:sz w:val="24"/>
                <w:szCs w:val="24"/>
              </w:rPr>
              <w:t>al</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 </w:t>
            </w:r>
          </w:p>
        </w:tc>
      </w:tr>
      <w:tr w:rsidR="00D24FC6" w:rsidRPr="00CC1760" w14:paraId="573D4D34" w14:textId="77777777" w:rsidTr="0096474C">
        <w:tc>
          <w:tcPr>
            <w:tcW w:w="2411" w:type="dxa"/>
            <w:tcBorders>
              <w:top w:val="nil"/>
              <w:left w:val="nil"/>
              <w:bottom w:val="nil"/>
              <w:right w:val="nil"/>
            </w:tcBorders>
            <w:vAlign w:val="center"/>
          </w:tcPr>
          <w:p w14:paraId="0B3BAFFB"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te</w:t>
            </w:r>
            <w:r>
              <w:rPr>
                <w:rFonts w:asciiTheme="majorBidi" w:hAnsiTheme="majorBidi" w:cstheme="majorBidi"/>
                <w:sz w:val="24"/>
                <w:szCs w:val="24"/>
              </w:rPr>
              <w:t>ˈ</w:t>
            </w:r>
            <w:r w:rsidRPr="00CC1760">
              <w:rPr>
                <w:rFonts w:asciiTheme="majorBidi" w:hAnsiTheme="majorBidi" w:cstheme="majorBidi"/>
                <w:sz w:val="24"/>
                <w:szCs w:val="24"/>
              </w:rPr>
              <w:t>b</w:t>
            </w:r>
            <w:r>
              <w:rPr>
                <w:rFonts w:asciiTheme="majorBidi" w:hAnsiTheme="majorBidi" w:cstheme="majorBidi"/>
                <w:color w:val="000000"/>
                <w:sz w:val="24"/>
                <w:szCs w:val="24"/>
              </w:rPr>
              <w:t>u</w:t>
            </w:r>
            <w:r w:rsidRPr="00CC1760">
              <w:rPr>
                <w:rFonts w:asciiTheme="majorBidi" w:hAnsiTheme="majorBidi" w:cstheme="majorBidi"/>
                <w:sz w:val="24"/>
                <w:szCs w:val="24"/>
              </w:rPr>
              <w:t xml:space="preserve">n </w:t>
            </w:r>
          </w:p>
        </w:tc>
        <w:tc>
          <w:tcPr>
            <w:tcW w:w="2410" w:type="dxa"/>
            <w:tcBorders>
              <w:top w:val="nil"/>
              <w:left w:val="nil"/>
              <w:bottom w:val="nil"/>
              <w:right w:val="nil"/>
            </w:tcBorders>
            <w:vAlign w:val="center"/>
          </w:tcPr>
          <w:p w14:paraId="0BDAE70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ke</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uʁ</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67DE01BF"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e</w:t>
            </w:r>
          </w:p>
        </w:tc>
        <w:tc>
          <w:tcPr>
            <w:tcW w:w="1864" w:type="dxa"/>
            <w:tcBorders>
              <w:top w:val="nil"/>
              <w:left w:val="nil"/>
              <w:bottom w:val="nil"/>
              <w:right w:val="nil"/>
            </w:tcBorders>
            <w:vAlign w:val="center"/>
          </w:tcPr>
          <w:p w14:paraId="4AF5EACB"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ka</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 xml:space="preserve">ʁ </w:t>
            </w:r>
          </w:p>
        </w:tc>
      </w:tr>
      <w:tr w:rsidR="00D24FC6" w:rsidRPr="00CC1760" w14:paraId="1592FCDC" w14:textId="77777777" w:rsidTr="0096474C">
        <w:tc>
          <w:tcPr>
            <w:tcW w:w="2411" w:type="dxa"/>
            <w:tcBorders>
              <w:top w:val="nil"/>
              <w:left w:val="nil"/>
              <w:bottom w:val="nil"/>
              <w:right w:val="nil"/>
            </w:tcBorders>
            <w:vAlign w:val="center"/>
          </w:tcPr>
          <w:p w14:paraId="65C7AD76"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pe</w:t>
            </w:r>
            <w:r>
              <w:rPr>
                <w:rFonts w:asciiTheme="majorBidi" w:hAnsiTheme="majorBidi" w:cstheme="majorBidi"/>
                <w:sz w:val="24"/>
                <w:szCs w:val="24"/>
              </w:rPr>
              <w:t>ˈ</w:t>
            </w:r>
            <w:r w:rsidRPr="00CC1760">
              <w:rPr>
                <w:rFonts w:asciiTheme="majorBidi" w:hAnsiTheme="majorBidi" w:cstheme="majorBidi"/>
                <w:sz w:val="24"/>
                <w:szCs w:val="24"/>
              </w:rPr>
              <w:t>t</w:t>
            </w:r>
            <w:r>
              <w:rPr>
                <w:rFonts w:asciiTheme="majorBidi" w:hAnsiTheme="majorBidi" w:cstheme="majorBidi"/>
                <w:color w:val="000000"/>
                <w:sz w:val="24"/>
                <w:szCs w:val="24"/>
              </w:rPr>
              <w:t>a</w:t>
            </w:r>
            <w:r>
              <w:rPr>
                <w:rFonts w:asciiTheme="majorBidi" w:hAnsiTheme="majorBidi" w:cstheme="majorBidi"/>
                <w:sz w:val="24"/>
                <w:szCs w:val="24"/>
              </w:rPr>
              <w:t>ʁ</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38568573"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ke</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n </w:t>
            </w:r>
          </w:p>
        </w:tc>
        <w:tc>
          <w:tcPr>
            <w:tcW w:w="3118" w:type="dxa"/>
            <w:tcBorders>
              <w:top w:val="nil"/>
              <w:left w:val="nil"/>
              <w:bottom w:val="nil"/>
              <w:right w:val="nil"/>
            </w:tcBorders>
          </w:tcPr>
          <w:p w14:paraId="6A4A50BC"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e &gt; a</w:t>
            </w:r>
          </w:p>
        </w:tc>
        <w:tc>
          <w:tcPr>
            <w:tcW w:w="1864" w:type="dxa"/>
            <w:tcBorders>
              <w:top w:val="nil"/>
              <w:left w:val="nil"/>
              <w:bottom w:val="nil"/>
              <w:right w:val="nil"/>
            </w:tcBorders>
            <w:vAlign w:val="center"/>
          </w:tcPr>
          <w:p w14:paraId="400832D5"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ka</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n</w:t>
            </w:r>
          </w:p>
        </w:tc>
      </w:tr>
      <w:tr w:rsidR="00D24FC6" w:rsidRPr="00CC1760" w14:paraId="06D41CD3" w14:textId="77777777" w:rsidTr="0096474C">
        <w:tc>
          <w:tcPr>
            <w:tcW w:w="2411" w:type="dxa"/>
            <w:tcBorders>
              <w:top w:val="nil"/>
              <w:left w:val="nil"/>
              <w:bottom w:val="nil"/>
              <w:right w:val="nil"/>
            </w:tcBorders>
            <w:vAlign w:val="center"/>
          </w:tcPr>
          <w:p w14:paraId="42FB317A"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ga</w:t>
            </w:r>
            <w:r>
              <w:rPr>
                <w:rFonts w:asciiTheme="majorBidi" w:hAnsiTheme="majorBidi" w:cstheme="majorBidi"/>
                <w:sz w:val="24"/>
                <w:szCs w:val="24"/>
              </w:rPr>
              <w:t>ˈ</w:t>
            </w:r>
            <w:r w:rsidRPr="00CC1760">
              <w:rPr>
                <w:rFonts w:asciiTheme="majorBidi" w:hAnsiTheme="majorBidi" w:cstheme="majorBidi"/>
                <w:sz w:val="24"/>
                <w:szCs w:val="24"/>
              </w:rPr>
              <w:t>d</w:t>
            </w:r>
            <w:r>
              <w:rPr>
                <w:rFonts w:asciiTheme="majorBidi" w:hAnsiTheme="majorBidi" w:cstheme="majorBidi"/>
                <w:sz w:val="24"/>
                <w:szCs w:val="24"/>
              </w:rPr>
              <w:t>a</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39A5FFF2"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ta</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3058AC99"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o &gt; a</w:t>
            </w:r>
          </w:p>
        </w:tc>
        <w:tc>
          <w:tcPr>
            <w:tcW w:w="1864" w:type="dxa"/>
            <w:tcBorders>
              <w:top w:val="nil"/>
              <w:left w:val="nil"/>
              <w:bottom w:val="nil"/>
              <w:right w:val="nil"/>
            </w:tcBorders>
            <w:vAlign w:val="center"/>
          </w:tcPr>
          <w:p w14:paraId="54E24093"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to</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 </w:t>
            </w:r>
          </w:p>
        </w:tc>
      </w:tr>
      <w:tr w:rsidR="00D24FC6" w:rsidRPr="00CC1760" w14:paraId="1EBAD7ED" w14:textId="77777777" w:rsidTr="0096474C">
        <w:tc>
          <w:tcPr>
            <w:tcW w:w="2411" w:type="dxa"/>
            <w:tcBorders>
              <w:top w:val="nil"/>
              <w:left w:val="nil"/>
              <w:bottom w:val="nil"/>
              <w:right w:val="nil"/>
            </w:tcBorders>
            <w:vAlign w:val="center"/>
          </w:tcPr>
          <w:p w14:paraId="126280D4"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do</w:t>
            </w:r>
            <w:r>
              <w:rPr>
                <w:rFonts w:asciiTheme="majorBidi" w:hAnsiTheme="majorBidi" w:cstheme="majorBidi"/>
                <w:sz w:val="24"/>
                <w:szCs w:val="24"/>
              </w:rPr>
              <w:t>ˈ</w:t>
            </w:r>
            <w:r w:rsidRPr="00CC1760">
              <w:rPr>
                <w:rFonts w:asciiTheme="majorBidi" w:hAnsiTheme="majorBidi" w:cstheme="majorBidi"/>
                <w:sz w:val="24"/>
                <w:szCs w:val="24"/>
              </w:rPr>
              <w:t>v</w:t>
            </w:r>
            <w:r>
              <w:rPr>
                <w:rFonts w:asciiTheme="majorBidi" w:hAnsiTheme="majorBidi" w:cstheme="majorBidi"/>
                <w:sz w:val="24"/>
                <w:szCs w:val="24"/>
              </w:rPr>
              <w:t>a</w:t>
            </w:r>
            <w:r w:rsidRPr="00CC1760">
              <w:rPr>
                <w:rFonts w:asciiTheme="majorBidi" w:hAnsiTheme="majorBidi" w:cstheme="majorBidi"/>
                <w:sz w:val="24"/>
                <w:szCs w:val="24"/>
              </w:rPr>
              <w:t xml:space="preserve">k </w:t>
            </w:r>
          </w:p>
        </w:tc>
        <w:tc>
          <w:tcPr>
            <w:tcW w:w="2410" w:type="dxa"/>
            <w:tcBorders>
              <w:top w:val="nil"/>
              <w:left w:val="nil"/>
              <w:bottom w:val="nil"/>
              <w:right w:val="nil"/>
            </w:tcBorders>
            <w:vAlign w:val="center"/>
          </w:tcPr>
          <w:p w14:paraId="67F5050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no</w:t>
            </w:r>
            <w:r>
              <w:rPr>
                <w:rFonts w:asciiTheme="majorBidi" w:hAnsiTheme="majorBidi" w:cstheme="majorBidi"/>
                <w:sz w:val="24"/>
                <w:szCs w:val="24"/>
              </w:rPr>
              <w:t>ˈ</w:t>
            </w:r>
            <w:r w:rsidRPr="00CC1760">
              <w:rPr>
                <w:rFonts w:asciiTheme="majorBidi" w:hAnsiTheme="majorBidi" w:cstheme="majorBidi"/>
                <w:color w:val="000000"/>
                <w:sz w:val="24"/>
                <w:szCs w:val="24"/>
              </w:rPr>
              <w:t>f</w:t>
            </w:r>
            <w:r>
              <w:rPr>
                <w:rFonts w:asciiTheme="majorBidi" w:hAnsiTheme="majorBidi" w:cstheme="majorBidi"/>
                <w:color w:val="000000"/>
                <w:sz w:val="24"/>
                <w:szCs w:val="24"/>
              </w:rPr>
              <w:t>a</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3DCDD5D9"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o</w:t>
            </w:r>
          </w:p>
        </w:tc>
        <w:tc>
          <w:tcPr>
            <w:tcW w:w="1864" w:type="dxa"/>
            <w:tcBorders>
              <w:top w:val="nil"/>
              <w:left w:val="nil"/>
              <w:bottom w:val="nil"/>
              <w:right w:val="nil"/>
            </w:tcBorders>
            <w:vAlign w:val="center"/>
          </w:tcPr>
          <w:p w14:paraId="1C91C18C"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f</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l </w:t>
            </w:r>
          </w:p>
        </w:tc>
      </w:tr>
      <w:tr w:rsidR="00D24FC6" w:rsidRPr="00CC1760" w14:paraId="0CE6800E" w14:textId="77777777" w:rsidTr="0096474C">
        <w:tc>
          <w:tcPr>
            <w:tcW w:w="2411" w:type="dxa"/>
            <w:tcBorders>
              <w:top w:val="nil"/>
              <w:left w:val="nil"/>
              <w:bottom w:val="single" w:sz="4" w:space="0" w:color="auto"/>
              <w:right w:val="nil"/>
            </w:tcBorders>
            <w:vAlign w:val="center"/>
          </w:tcPr>
          <w:p w14:paraId="00FA5E3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ne</w:t>
            </w:r>
            <w:r>
              <w:rPr>
                <w:rFonts w:asciiTheme="majorBidi" w:hAnsiTheme="majorBidi" w:cstheme="majorBidi"/>
                <w:sz w:val="24"/>
                <w:szCs w:val="24"/>
              </w:rPr>
              <w:t>ˈʦo</w:t>
            </w:r>
            <w:r w:rsidRPr="00CC1760">
              <w:rPr>
                <w:rFonts w:asciiTheme="majorBidi" w:hAnsiTheme="majorBidi" w:cstheme="majorBidi"/>
                <w:sz w:val="24"/>
                <w:szCs w:val="24"/>
              </w:rPr>
              <w:t xml:space="preserve">l </w:t>
            </w:r>
          </w:p>
        </w:tc>
        <w:tc>
          <w:tcPr>
            <w:tcW w:w="2410" w:type="dxa"/>
            <w:tcBorders>
              <w:top w:val="nil"/>
              <w:left w:val="nil"/>
              <w:bottom w:val="single" w:sz="4" w:space="0" w:color="auto"/>
              <w:right w:val="nil"/>
            </w:tcBorders>
            <w:vAlign w:val="center"/>
          </w:tcPr>
          <w:p w14:paraId="1FFC2F08"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le</w:t>
            </w:r>
            <w:r>
              <w:rPr>
                <w:rFonts w:asciiTheme="majorBidi" w:hAnsiTheme="majorBidi" w:cstheme="majorBidi"/>
                <w:sz w:val="24"/>
                <w:szCs w:val="24"/>
              </w:rPr>
              <w:t>ˈ</w:t>
            </w:r>
            <w:r>
              <w:rPr>
                <w:rFonts w:asciiTheme="majorBidi" w:hAnsiTheme="majorBidi" w:cstheme="majorBidi"/>
                <w:color w:val="000000"/>
                <w:sz w:val="24"/>
                <w:szCs w:val="24"/>
              </w:rPr>
              <w:t>ʃo</w:t>
            </w:r>
            <w:r w:rsidRPr="00CC1760">
              <w:rPr>
                <w:rFonts w:asciiTheme="majorBidi" w:hAnsiTheme="majorBidi" w:cstheme="majorBidi"/>
                <w:color w:val="000000"/>
                <w:sz w:val="24"/>
                <w:szCs w:val="24"/>
              </w:rPr>
              <w:t xml:space="preserve">n </w:t>
            </w:r>
          </w:p>
        </w:tc>
        <w:tc>
          <w:tcPr>
            <w:tcW w:w="3118" w:type="dxa"/>
            <w:tcBorders>
              <w:top w:val="nil"/>
              <w:left w:val="nil"/>
              <w:bottom w:val="single" w:sz="4" w:space="0" w:color="auto"/>
              <w:right w:val="nil"/>
            </w:tcBorders>
          </w:tcPr>
          <w:p w14:paraId="28A50659"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i &gt; e</w:t>
            </w:r>
          </w:p>
        </w:tc>
        <w:tc>
          <w:tcPr>
            <w:tcW w:w="1864" w:type="dxa"/>
            <w:tcBorders>
              <w:top w:val="nil"/>
              <w:left w:val="nil"/>
              <w:bottom w:val="single" w:sz="4" w:space="0" w:color="auto"/>
              <w:right w:val="nil"/>
            </w:tcBorders>
            <w:vAlign w:val="center"/>
          </w:tcPr>
          <w:p w14:paraId="5DF14B66"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li</w:t>
            </w:r>
            <w:r>
              <w:rPr>
                <w:rFonts w:asciiTheme="majorBidi" w:hAnsiTheme="majorBidi" w:cstheme="majorBidi"/>
                <w:sz w:val="24"/>
                <w:szCs w:val="24"/>
              </w:rPr>
              <w:t>ˈ</w:t>
            </w:r>
            <w:r w:rsidRPr="004C4FAE">
              <w:rPr>
                <w:rFonts w:asciiTheme="majorBidi" w:hAnsiTheme="majorBidi" w:cstheme="majorBidi"/>
                <w:color w:val="000000"/>
                <w:sz w:val="24"/>
                <w:szCs w:val="24"/>
                <w:rtl/>
              </w:rPr>
              <w:t>ʃ</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 xml:space="preserve">n </w:t>
            </w:r>
          </w:p>
        </w:tc>
      </w:tr>
    </w:tbl>
    <w:p w14:paraId="01CB5BC7" w14:textId="77777777" w:rsidR="00D24FC6" w:rsidRPr="00074B1D" w:rsidRDefault="00D24FC6" w:rsidP="00D24FC6">
      <w:pPr>
        <w:bidi w:val="0"/>
        <w:rPr>
          <w:rFonts w:asciiTheme="majorBidi" w:hAnsiTheme="majorBidi" w:cstheme="majorBidi"/>
          <w:color w:val="000000"/>
          <w:sz w:val="24"/>
          <w:szCs w:val="24"/>
          <w:rtl/>
        </w:rPr>
      </w:pPr>
      <w:r w:rsidRPr="00074B1D">
        <w:rPr>
          <w:rFonts w:asciiTheme="majorBidi" w:hAnsiTheme="majorBidi" w:cstheme="majorBidi"/>
          <w:color w:val="000000"/>
          <w:sz w:val="24"/>
          <w:szCs w:val="24"/>
        </w:rPr>
        <w:t>*</w:t>
      </w:r>
      <w:r>
        <w:rPr>
          <w:rFonts w:asciiTheme="majorBidi" w:hAnsiTheme="majorBidi" w:cstheme="majorBidi"/>
          <w:color w:val="000000"/>
          <w:sz w:val="24"/>
          <w:szCs w:val="24"/>
        </w:rPr>
        <w:t xml:space="preserve"> The feminine form was used with female participants and the masculine form was used with male participants. </w:t>
      </w:r>
    </w:p>
    <w:p w14:paraId="718C87BA" w14:textId="77777777" w:rsidR="00D24FC6" w:rsidRDefault="00D24FC6" w:rsidP="00D24FC6">
      <w:pPr>
        <w:bidi w:val="0"/>
        <w:rPr>
          <w:rFonts w:asciiTheme="majorBidi" w:hAnsiTheme="majorBidi" w:cstheme="majorBidi"/>
          <w:sz w:val="24"/>
          <w:szCs w:val="24"/>
        </w:rPr>
      </w:pPr>
    </w:p>
    <w:p w14:paraId="373FF1BF" w14:textId="77777777" w:rsidR="00D24FC6" w:rsidRDefault="00D24FC6" w:rsidP="00D24FC6">
      <w:pPr>
        <w:bidi w:val="0"/>
        <w:rPr>
          <w:rFonts w:asciiTheme="majorBidi" w:hAnsiTheme="majorBidi" w:cstheme="majorBidi"/>
          <w:sz w:val="24"/>
          <w:szCs w:val="24"/>
        </w:rPr>
      </w:pPr>
      <w:r w:rsidRPr="00CC1760">
        <w:rPr>
          <w:rFonts w:asciiTheme="majorBidi" w:hAnsiTheme="majorBidi" w:cstheme="majorBidi"/>
          <w:sz w:val="24"/>
          <w:szCs w:val="24"/>
        </w:rPr>
        <w:t>Stimuli used in E</w:t>
      </w:r>
      <w:r>
        <w:rPr>
          <w:rFonts w:asciiTheme="majorBidi" w:hAnsiTheme="majorBidi" w:cstheme="majorBidi"/>
          <w:sz w:val="24"/>
          <w:szCs w:val="24"/>
        </w:rPr>
        <w:t>xperiment 2d</w:t>
      </w:r>
    </w:p>
    <w:p w14:paraId="2B29EAA7" w14:textId="77777777" w:rsidR="00D24FC6" w:rsidRDefault="00D24FC6" w:rsidP="00D24FC6">
      <w:pPr>
        <w:bidi w:val="0"/>
        <w:rPr>
          <w:rFonts w:asciiTheme="majorBidi" w:hAnsiTheme="majorBidi" w:cstheme="majorBidi"/>
          <w:sz w:val="24"/>
          <w:szCs w:val="24"/>
        </w:rPr>
      </w:pPr>
    </w:p>
    <w:tbl>
      <w:tblPr>
        <w:tblStyle w:val="TableGrid"/>
        <w:bidiVisual/>
        <w:tblW w:w="9803" w:type="dxa"/>
        <w:tblInd w:w="-375" w:type="dxa"/>
        <w:tblLook w:val="04A0" w:firstRow="1" w:lastRow="0" w:firstColumn="1" w:lastColumn="0" w:noHBand="0" w:noVBand="1"/>
      </w:tblPr>
      <w:tblGrid>
        <w:gridCol w:w="2411"/>
        <w:gridCol w:w="2410"/>
        <w:gridCol w:w="3118"/>
        <w:gridCol w:w="1864"/>
      </w:tblGrid>
      <w:tr w:rsidR="00D24FC6" w:rsidRPr="00CC1760" w14:paraId="15B46D6C" w14:textId="77777777" w:rsidTr="0096474C">
        <w:tc>
          <w:tcPr>
            <w:tcW w:w="2411" w:type="dxa"/>
            <w:tcBorders>
              <w:top w:val="single" w:sz="4" w:space="0" w:color="auto"/>
              <w:left w:val="nil"/>
              <w:bottom w:val="single" w:sz="4" w:space="0" w:color="auto"/>
              <w:right w:val="nil"/>
            </w:tcBorders>
          </w:tcPr>
          <w:p w14:paraId="021BE057" w14:textId="60886E40" w:rsidR="00D24FC6" w:rsidRPr="00CC1760" w:rsidRDefault="00D24FC6" w:rsidP="0096474C">
            <w:pPr>
              <w:bidi w:val="0"/>
              <w:rPr>
                <w:rFonts w:asciiTheme="majorBidi" w:hAnsiTheme="majorBidi" w:cstheme="majorBidi"/>
                <w:sz w:val="24"/>
                <w:szCs w:val="24"/>
              </w:rPr>
            </w:pPr>
            <w:r>
              <w:rPr>
                <w:rFonts w:asciiTheme="majorBidi" w:hAnsiTheme="majorBidi" w:cstheme="majorBidi"/>
                <w:sz w:val="24"/>
                <w:szCs w:val="24"/>
              </w:rPr>
              <w:t>V2</w:t>
            </w:r>
            <w:r w:rsidR="002C47CD">
              <w:rPr>
                <w:rFonts w:asciiTheme="majorBidi" w:hAnsiTheme="majorBidi" w:cstheme="majorBidi"/>
                <w:sz w:val="24"/>
                <w:szCs w:val="24"/>
              </w:rPr>
              <w:t>S</w:t>
            </w:r>
            <w:r>
              <w:rPr>
                <w:rFonts w:asciiTheme="majorBidi" w:hAnsiTheme="majorBidi" w:cstheme="majorBidi"/>
                <w:sz w:val="24"/>
                <w:szCs w:val="24"/>
              </w:rPr>
              <w:t xml:space="preserve"> </w:t>
            </w:r>
            <w:r w:rsidRPr="00CC1760">
              <w:rPr>
                <w:rFonts w:asciiTheme="majorBidi" w:hAnsiTheme="majorBidi" w:cstheme="majorBidi"/>
                <w:sz w:val="24"/>
                <w:szCs w:val="24"/>
              </w:rPr>
              <w:t>Unfamiliar</w:t>
            </w:r>
            <w:r>
              <w:rPr>
                <w:rFonts w:asciiTheme="majorBidi" w:hAnsiTheme="majorBidi" w:cstheme="majorBidi"/>
                <w:sz w:val="24"/>
                <w:szCs w:val="24"/>
              </w:rPr>
              <w:t xml:space="preserve"> (non)</w:t>
            </w:r>
            <w:r w:rsidRPr="00CC1760">
              <w:rPr>
                <w:rFonts w:asciiTheme="majorBidi" w:hAnsiTheme="majorBidi" w:cstheme="majorBidi"/>
                <w:sz w:val="24"/>
                <w:szCs w:val="24"/>
              </w:rPr>
              <w:t>words</w:t>
            </w:r>
          </w:p>
        </w:tc>
        <w:tc>
          <w:tcPr>
            <w:tcW w:w="2410" w:type="dxa"/>
            <w:tcBorders>
              <w:top w:val="single" w:sz="4" w:space="0" w:color="auto"/>
              <w:left w:val="nil"/>
              <w:bottom w:val="single" w:sz="4" w:space="0" w:color="auto"/>
              <w:right w:val="nil"/>
            </w:tcBorders>
          </w:tcPr>
          <w:p w14:paraId="027A0AA7" w14:textId="38717D1B" w:rsidR="00D24FC6" w:rsidRPr="00CC1760" w:rsidRDefault="00D24FC6" w:rsidP="0096474C">
            <w:pPr>
              <w:bidi w:val="0"/>
              <w:rPr>
                <w:rFonts w:asciiTheme="majorBidi" w:hAnsiTheme="majorBidi" w:cstheme="majorBidi"/>
                <w:sz w:val="24"/>
                <w:szCs w:val="24"/>
              </w:rPr>
            </w:pPr>
            <w:r>
              <w:rPr>
                <w:rFonts w:asciiTheme="majorBidi" w:hAnsiTheme="majorBidi" w:cstheme="majorBidi"/>
                <w:sz w:val="24"/>
                <w:szCs w:val="24"/>
              </w:rPr>
              <w:t>V2</w:t>
            </w:r>
            <w:r w:rsidR="002C47CD">
              <w:rPr>
                <w:rFonts w:asciiTheme="majorBidi" w:hAnsiTheme="majorBidi" w:cstheme="majorBidi"/>
                <w:sz w:val="24"/>
                <w:szCs w:val="24"/>
              </w:rPr>
              <w:t>S</w:t>
            </w:r>
            <w:r w:rsidRPr="00CC1760">
              <w:rPr>
                <w:rFonts w:asciiTheme="majorBidi" w:hAnsiTheme="majorBidi" w:cstheme="majorBidi"/>
                <w:sz w:val="24"/>
                <w:szCs w:val="24"/>
              </w:rPr>
              <w:t xml:space="preserve"> Familiar words</w:t>
            </w:r>
          </w:p>
        </w:tc>
        <w:tc>
          <w:tcPr>
            <w:tcW w:w="3118" w:type="dxa"/>
            <w:tcBorders>
              <w:top w:val="single" w:sz="4" w:space="0" w:color="auto"/>
              <w:left w:val="nil"/>
              <w:bottom w:val="single" w:sz="4" w:space="0" w:color="auto"/>
              <w:right w:val="nil"/>
            </w:tcBorders>
          </w:tcPr>
          <w:p w14:paraId="1EF7601F" w14:textId="008EF79A" w:rsidR="00D24FC6" w:rsidRPr="00CC1760" w:rsidRDefault="00D24FC6" w:rsidP="0096474C">
            <w:pPr>
              <w:bidi w:val="0"/>
              <w:rPr>
                <w:rFonts w:asciiTheme="majorBidi" w:hAnsiTheme="majorBidi" w:cstheme="majorBidi"/>
                <w:sz w:val="24"/>
                <w:szCs w:val="24"/>
              </w:rPr>
            </w:pPr>
            <w:r>
              <w:rPr>
                <w:rFonts w:asciiTheme="majorBidi" w:hAnsiTheme="majorBidi" w:cstheme="majorBidi"/>
                <w:sz w:val="24"/>
                <w:szCs w:val="24"/>
              </w:rPr>
              <w:t>V2</w:t>
            </w:r>
            <w:r w:rsidR="002C47CD">
              <w:rPr>
                <w:rFonts w:asciiTheme="majorBidi" w:hAnsiTheme="majorBidi" w:cstheme="majorBidi"/>
                <w:sz w:val="24"/>
                <w:szCs w:val="24"/>
              </w:rPr>
              <w:t>S</w:t>
            </w:r>
            <w:r w:rsidRPr="00CC1760">
              <w:rPr>
                <w:rFonts w:asciiTheme="majorBidi" w:hAnsiTheme="majorBidi" w:cstheme="majorBidi"/>
                <w:sz w:val="24"/>
                <w:szCs w:val="24"/>
              </w:rPr>
              <w:t xml:space="preserve"> feature change/s</w:t>
            </w:r>
          </w:p>
        </w:tc>
        <w:tc>
          <w:tcPr>
            <w:tcW w:w="1864" w:type="dxa"/>
            <w:tcBorders>
              <w:top w:val="single" w:sz="4" w:space="0" w:color="auto"/>
              <w:left w:val="nil"/>
              <w:bottom w:val="single" w:sz="4" w:space="0" w:color="auto"/>
              <w:right w:val="nil"/>
            </w:tcBorders>
            <w:vAlign w:val="center"/>
          </w:tcPr>
          <w:p w14:paraId="132F3943" w14:textId="77777777" w:rsidR="00D24FC6" w:rsidRPr="00CC1760" w:rsidRDefault="00D24FC6" w:rsidP="0096474C">
            <w:pPr>
              <w:bidi w:val="0"/>
              <w:rPr>
                <w:rFonts w:asciiTheme="majorBidi" w:hAnsiTheme="majorBidi" w:cstheme="majorBidi"/>
                <w:sz w:val="24"/>
                <w:szCs w:val="24"/>
              </w:rPr>
            </w:pP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χ</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n</w:t>
            </w:r>
          </w:p>
        </w:tc>
      </w:tr>
      <w:tr w:rsidR="00D24FC6" w:rsidRPr="00CC1760" w14:paraId="3806EB3B" w14:textId="77777777" w:rsidTr="0096474C">
        <w:tc>
          <w:tcPr>
            <w:tcW w:w="2411" w:type="dxa"/>
            <w:tcBorders>
              <w:top w:val="single" w:sz="4" w:space="0" w:color="auto"/>
              <w:left w:val="nil"/>
              <w:bottom w:val="nil"/>
              <w:right w:val="nil"/>
            </w:tcBorders>
            <w:vAlign w:val="center"/>
          </w:tcPr>
          <w:p w14:paraId="45D696E9"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sz w:val="24"/>
                <w:szCs w:val="24"/>
              </w:rPr>
              <w:t>χ</w:t>
            </w:r>
            <w:r w:rsidRPr="00CC1760">
              <w:rPr>
                <w:rFonts w:asciiTheme="majorBidi" w:hAnsiTheme="majorBidi" w:cstheme="majorBidi"/>
                <w:sz w:val="24"/>
                <w:szCs w:val="24"/>
              </w:rPr>
              <w:t>a</w:t>
            </w:r>
            <w:r>
              <w:rPr>
                <w:rFonts w:asciiTheme="majorBidi" w:hAnsiTheme="majorBidi" w:cstheme="majorBidi"/>
                <w:sz w:val="24"/>
                <w:szCs w:val="24"/>
              </w:rPr>
              <w:t>ˈʁa</w:t>
            </w:r>
            <w:r w:rsidRPr="00CC1760">
              <w:rPr>
                <w:rFonts w:asciiTheme="majorBidi" w:hAnsiTheme="majorBidi" w:cstheme="majorBidi"/>
                <w:sz w:val="24"/>
                <w:szCs w:val="24"/>
              </w:rPr>
              <w:t xml:space="preserve">n </w:t>
            </w:r>
          </w:p>
        </w:tc>
        <w:tc>
          <w:tcPr>
            <w:tcW w:w="2410" w:type="dxa"/>
            <w:tcBorders>
              <w:top w:val="single" w:sz="4" w:space="0" w:color="auto"/>
              <w:left w:val="nil"/>
              <w:bottom w:val="nil"/>
              <w:right w:val="nil"/>
            </w:tcBorders>
            <w:vAlign w:val="center"/>
          </w:tcPr>
          <w:p w14:paraId="546837D8"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na</w:t>
            </w:r>
            <w:r>
              <w:rPr>
                <w:rFonts w:asciiTheme="majorBidi" w:hAnsiTheme="majorBidi" w:cstheme="majorBidi"/>
                <w:sz w:val="24"/>
                <w:szCs w:val="24"/>
              </w:rPr>
              <w:t>ˈ</w:t>
            </w:r>
            <w:r>
              <w:rPr>
                <w:rFonts w:asciiTheme="majorBidi" w:hAnsiTheme="majorBidi" w:cstheme="majorBidi"/>
                <w:color w:val="000000"/>
                <w:sz w:val="24"/>
                <w:szCs w:val="24"/>
              </w:rPr>
              <w:t>χa</w:t>
            </w:r>
            <w:r w:rsidRPr="00CC1760">
              <w:rPr>
                <w:rFonts w:asciiTheme="majorBidi" w:hAnsiTheme="majorBidi" w:cstheme="majorBidi"/>
                <w:color w:val="000000"/>
                <w:sz w:val="24"/>
                <w:szCs w:val="24"/>
              </w:rPr>
              <w:t xml:space="preserve">n </w:t>
            </w:r>
          </w:p>
        </w:tc>
        <w:tc>
          <w:tcPr>
            <w:tcW w:w="3118" w:type="dxa"/>
            <w:tcBorders>
              <w:top w:val="single" w:sz="4" w:space="0" w:color="auto"/>
              <w:left w:val="nil"/>
              <w:bottom w:val="nil"/>
              <w:right w:val="nil"/>
            </w:tcBorders>
          </w:tcPr>
          <w:p w14:paraId="3D333315"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o &gt; a</w:t>
            </w:r>
          </w:p>
        </w:tc>
        <w:tc>
          <w:tcPr>
            <w:tcW w:w="1864" w:type="dxa"/>
            <w:tcBorders>
              <w:top w:val="single" w:sz="4" w:space="0" w:color="auto"/>
              <w:left w:val="nil"/>
              <w:bottom w:val="nil"/>
              <w:right w:val="nil"/>
            </w:tcBorders>
            <w:vAlign w:val="center"/>
          </w:tcPr>
          <w:p w14:paraId="703B8FC2"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*ʁo</w:t>
            </w:r>
            <w:r>
              <w:rPr>
                <w:rFonts w:asciiTheme="majorBidi" w:hAnsiTheme="majorBidi" w:cstheme="majorBidi"/>
                <w:sz w:val="24"/>
                <w:szCs w:val="24"/>
              </w:rPr>
              <w:t>ˈ</w:t>
            </w:r>
            <w:r w:rsidRPr="004C4FAE">
              <w:rPr>
                <w:rFonts w:asciiTheme="majorBidi" w:hAnsiTheme="majorBidi" w:cstheme="majorBidi"/>
                <w:color w:val="000000"/>
                <w:sz w:val="24"/>
                <w:szCs w:val="24"/>
              </w:rPr>
              <w:t>ʦ</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/ʁo</w:t>
            </w:r>
            <w:r>
              <w:rPr>
                <w:rFonts w:asciiTheme="majorBidi" w:hAnsiTheme="majorBidi" w:cstheme="majorBidi"/>
                <w:sz w:val="24"/>
                <w:szCs w:val="24"/>
              </w:rPr>
              <w:t>ˈ</w:t>
            </w:r>
            <w:r w:rsidRPr="004C4FAE">
              <w:rPr>
                <w:rFonts w:asciiTheme="majorBidi" w:hAnsiTheme="majorBidi" w:cstheme="majorBidi"/>
                <w:color w:val="000000"/>
                <w:sz w:val="24"/>
                <w:szCs w:val="24"/>
              </w:rPr>
              <w:t>ʦ</w:t>
            </w:r>
            <w:r>
              <w:rPr>
                <w:rFonts w:asciiTheme="majorBidi" w:hAnsiTheme="majorBidi" w:cstheme="majorBidi"/>
                <w:color w:val="000000"/>
                <w:sz w:val="24"/>
                <w:szCs w:val="24"/>
              </w:rPr>
              <w:t>e</w:t>
            </w:r>
          </w:p>
        </w:tc>
      </w:tr>
      <w:tr w:rsidR="00D24FC6" w:rsidRPr="00CC1760" w14:paraId="03183FA4" w14:textId="77777777" w:rsidTr="0096474C">
        <w:tc>
          <w:tcPr>
            <w:tcW w:w="2411" w:type="dxa"/>
            <w:tcBorders>
              <w:top w:val="nil"/>
              <w:left w:val="nil"/>
              <w:bottom w:val="nil"/>
              <w:right w:val="nil"/>
            </w:tcBorders>
            <w:vAlign w:val="center"/>
          </w:tcPr>
          <w:p w14:paraId="7C7B03AE"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sz w:val="24"/>
                <w:szCs w:val="24"/>
              </w:rPr>
              <w:t>ʃ</w:t>
            </w:r>
            <w:r w:rsidRPr="00CC1760">
              <w:rPr>
                <w:rFonts w:asciiTheme="majorBidi" w:hAnsiTheme="majorBidi" w:cstheme="majorBidi"/>
                <w:sz w:val="24"/>
                <w:szCs w:val="24"/>
              </w:rPr>
              <w:t>o</w:t>
            </w:r>
            <w:r>
              <w:rPr>
                <w:rFonts w:asciiTheme="majorBidi" w:hAnsiTheme="majorBidi" w:cstheme="majorBidi"/>
                <w:sz w:val="24"/>
                <w:szCs w:val="24"/>
              </w:rPr>
              <w:t>ˈ</w:t>
            </w:r>
            <w:r w:rsidRPr="00CC1760">
              <w:rPr>
                <w:rFonts w:asciiTheme="majorBidi" w:hAnsiTheme="majorBidi" w:cstheme="majorBidi"/>
                <w:sz w:val="24"/>
                <w:szCs w:val="24"/>
              </w:rPr>
              <w:t>g</w:t>
            </w:r>
            <w:r>
              <w:rPr>
                <w:rFonts w:asciiTheme="majorBidi" w:hAnsiTheme="majorBidi" w:cstheme="majorBidi"/>
                <w:sz w:val="24"/>
                <w:szCs w:val="24"/>
              </w:rPr>
              <w:t>i</w:t>
            </w:r>
          </w:p>
        </w:tc>
        <w:tc>
          <w:tcPr>
            <w:tcW w:w="2410" w:type="dxa"/>
            <w:tcBorders>
              <w:top w:val="nil"/>
              <w:left w:val="nil"/>
              <w:bottom w:val="nil"/>
              <w:right w:val="nil"/>
            </w:tcBorders>
            <w:vAlign w:val="center"/>
          </w:tcPr>
          <w:p w14:paraId="164934D5"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ʁ</w:t>
            </w:r>
            <w:r w:rsidRPr="00CC1760">
              <w:rPr>
                <w:rFonts w:asciiTheme="majorBidi" w:hAnsiTheme="majorBidi" w:cstheme="majorBidi"/>
                <w:color w:val="000000"/>
                <w:sz w:val="24"/>
                <w:szCs w:val="24"/>
              </w:rPr>
              <w:t>o</w:t>
            </w:r>
            <w:r>
              <w:rPr>
                <w:rFonts w:asciiTheme="majorBidi" w:hAnsiTheme="majorBidi" w:cstheme="majorBidi"/>
                <w:sz w:val="24"/>
                <w:szCs w:val="24"/>
              </w:rPr>
              <w:t>ˈ</w:t>
            </w:r>
            <w:r>
              <w:rPr>
                <w:rFonts w:asciiTheme="majorBidi" w:hAnsiTheme="majorBidi" w:cstheme="majorBidi"/>
                <w:color w:val="000000"/>
                <w:sz w:val="24"/>
                <w:szCs w:val="24"/>
              </w:rPr>
              <w:t>ʦi</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117C845B"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a/e &gt; i</w:t>
            </w:r>
          </w:p>
        </w:tc>
        <w:tc>
          <w:tcPr>
            <w:tcW w:w="1864" w:type="dxa"/>
            <w:tcBorders>
              <w:top w:val="nil"/>
              <w:left w:val="nil"/>
              <w:bottom w:val="nil"/>
              <w:right w:val="nil"/>
            </w:tcBorders>
            <w:vAlign w:val="center"/>
          </w:tcPr>
          <w:p w14:paraId="70EE5AA4"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si</w:t>
            </w:r>
            <w:r>
              <w:rPr>
                <w:rFonts w:asciiTheme="majorBidi" w:hAnsiTheme="majorBidi" w:cstheme="majorBidi"/>
                <w:sz w:val="24"/>
                <w:szCs w:val="24"/>
              </w:rPr>
              <w:t>ˈ</w:t>
            </w:r>
            <w:r w:rsidRPr="004C4FAE">
              <w:rPr>
                <w:rFonts w:asciiTheme="majorBidi" w:hAnsiTheme="majorBidi" w:cstheme="majorBidi"/>
                <w:color w:val="000000"/>
                <w:sz w:val="24"/>
                <w:szCs w:val="24"/>
              </w:rPr>
              <w:t>p</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ʁ</w:t>
            </w:r>
          </w:p>
        </w:tc>
      </w:tr>
      <w:tr w:rsidR="00D24FC6" w:rsidRPr="00CC1760" w14:paraId="5853D4A2" w14:textId="77777777" w:rsidTr="0096474C">
        <w:tc>
          <w:tcPr>
            <w:tcW w:w="2411" w:type="dxa"/>
            <w:tcBorders>
              <w:top w:val="nil"/>
              <w:left w:val="nil"/>
              <w:bottom w:val="nil"/>
              <w:right w:val="nil"/>
            </w:tcBorders>
            <w:vAlign w:val="center"/>
          </w:tcPr>
          <w:p w14:paraId="544E2602"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sz w:val="24"/>
                <w:szCs w:val="24"/>
              </w:rPr>
              <w:t>ʃ</w:t>
            </w:r>
            <w:r w:rsidRPr="00CC1760">
              <w:rPr>
                <w:rFonts w:asciiTheme="majorBidi" w:hAnsiTheme="majorBidi" w:cstheme="majorBidi"/>
                <w:sz w:val="24"/>
                <w:szCs w:val="24"/>
              </w:rPr>
              <w:t>i</w:t>
            </w:r>
            <w:r>
              <w:rPr>
                <w:rFonts w:asciiTheme="majorBidi" w:hAnsiTheme="majorBidi" w:cstheme="majorBidi"/>
                <w:sz w:val="24"/>
                <w:szCs w:val="24"/>
              </w:rPr>
              <w:t>ˈ</w:t>
            </w:r>
            <w:r w:rsidRPr="00CC1760">
              <w:rPr>
                <w:rFonts w:asciiTheme="majorBidi" w:hAnsiTheme="majorBidi" w:cstheme="majorBidi"/>
                <w:sz w:val="24"/>
                <w:szCs w:val="24"/>
              </w:rPr>
              <w:t>d</w:t>
            </w:r>
            <w:r>
              <w:rPr>
                <w:rFonts w:asciiTheme="majorBidi" w:hAnsiTheme="majorBidi" w:cstheme="majorBidi"/>
                <w:sz w:val="24"/>
                <w:szCs w:val="24"/>
              </w:rPr>
              <w:t>i</w:t>
            </w:r>
            <w:r w:rsidRPr="00CC1760">
              <w:rPr>
                <w:rFonts w:asciiTheme="majorBidi" w:hAnsiTheme="majorBidi" w:cstheme="majorBidi"/>
                <w:sz w:val="24"/>
                <w:szCs w:val="24"/>
              </w:rPr>
              <w:t xml:space="preserve">l </w:t>
            </w:r>
          </w:p>
        </w:tc>
        <w:tc>
          <w:tcPr>
            <w:tcW w:w="2410" w:type="dxa"/>
            <w:tcBorders>
              <w:top w:val="nil"/>
              <w:left w:val="nil"/>
              <w:bottom w:val="nil"/>
              <w:right w:val="nil"/>
            </w:tcBorders>
            <w:vAlign w:val="center"/>
          </w:tcPr>
          <w:p w14:paraId="5514F3BE"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si</w:t>
            </w:r>
            <w:r>
              <w:rPr>
                <w:rFonts w:asciiTheme="majorBidi" w:hAnsiTheme="majorBidi" w:cstheme="majorBidi"/>
                <w:sz w:val="24"/>
                <w:szCs w:val="24"/>
              </w:rPr>
              <w:t>ˈ</w:t>
            </w:r>
            <w:r w:rsidRPr="00CC1760">
              <w:rPr>
                <w:rFonts w:asciiTheme="majorBidi" w:hAnsiTheme="majorBidi" w:cstheme="majorBidi"/>
                <w:color w:val="000000"/>
                <w:sz w:val="24"/>
                <w:szCs w:val="24"/>
              </w:rPr>
              <w:t>p</w:t>
            </w:r>
            <w:r>
              <w:rPr>
                <w:rFonts w:asciiTheme="majorBidi" w:hAnsiTheme="majorBidi" w:cstheme="majorBidi"/>
                <w:color w:val="000000"/>
                <w:sz w:val="24"/>
                <w:szCs w:val="24"/>
              </w:rPr>
              <w:t>iʁ</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1FD7A8C7"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Frontness: u &gt; i</w:t>
            </w:r>
          </w:p>
        </w:tc>
        <w:tc>
          <w:tcPr>
            <w:tcW w:w="1864" w:type="dxa"/>
            <w:tcBorders>
              <w:top w:val="nil"/>
              <w:left w:val="nil"/>
              <w:bottom w:val="nil"/>
              <w:right w:val="nil"/>
            </w:tcBorders>
            <w:vAlign w:val="center"/>
          </w:tcPr>
          <w:p w14:paraId="2F728B39"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mi</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a</w:t>
            </w:r>
          </w:p>
        </w:tc>
      </w:tr>
      <w:tr w:rsidR="00D24FC6" w:rsidRPr="00CC1760" w14:paraId="2BCA6B3C" w14:textId="77777777" w:rsidTr="0096474C">
        <w:tc>
          <w:tcPr>
            <w:tcW w:w="2411" w:type="dxa"/>
            <w:tcBorders>
              <w:top w:val="nil"/>
              <w:left w:val="nil"/>
              <w:bottom w:val="nil"/>
              <w:right w:val="nil"/>
            </w:tcBorders>
            <w:vAlign w:val="center"/>
          </w:tcPr>
          <w:p w14:paraId="23113D45"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li</w:t>
            </w:r>
            <w:r>
              <w:rPr>
                <w:rFonts w:asciiTheme="majorBidi" w:hAnsiTheme="majorBidi" w:cstheme="majorBidi"/>
                <w:sz w:val="24"/>
                <w:szCs w:val="24"/>
              </w:rPr>
              <w:t>ˈ</w:t>
            </w:r>
            <w:r w:rsidRPr="00CC1760">
              <w:rPr>
                <w:rFonts w:asciiTheme="majorBidi" w:hAnsiTheme="majorBidi" w:cstheme="majorBidi"/>
                <w:sz w:val="24"/>
                <w:szCs w:val="24"/>
              </w:rPr>
              <w:t>b</w:t>
            </w:r>
            <w:r>
              <w:rPr>
                <w:rFonts w:asciiTheme="majorBidi" w:hAnsiTheme="majorBidi" w:cstheme="majorBidi"/>
                <w:sz w:val="24"/>
                <w:szCs w:val="24"/>
              </w:rPr>
              <w:t>e</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6768418D"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mi</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e</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25A7B4FC"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e</w:t>
            </w:r>
          </w:p>
        </w:tc>
        <w:tc>
          <w:tcPr>
            <w:tcW w:w="1864" w:type="dxa"/>
            <w:tcBorders>
              <w:top w:val="nil"/>
              <w:left w:val="nil"/>
              <w:bottom w:val="nil"/>
              <w:right w:val="nil"/>
            </w:tcBorders>
            <w:vAlign w:val="center"/>
          </w:tcPr>
          <w:p w14:paraId="2DD6FD91"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bu</w:t>
            </w:r>
            <w:r>
              <w:rPr>
                <w:rFonts w:asciiTheme="majorBidi" w:hAnsiTheme="majorBidi" w:cstheme="majorBidi"/>
                <w:sz w:val="24"/>
                <w:szCs w:val="24"/>
              </w:rPr>
              <w:t>ˈ</w:t>
            </w:r>
            <w:r w:rsidRPr="004C4FAE">
              <w:rPr>
                <w:rFonts w:asciiTheme="majorBidi" w:hAnsiTheme="majorBidi" w:cstheme="majorBidi"/>
                <w:color w:val="000000"/>
                <w:sz w:val="24"/>
                <w:szCs w:val="24"/>
              </w:rPr>
              <w:t>b</w:t>
            </w:r>
            <w:r>
              <w:rPr>
                <w:rFonts w:asciiTheme="majorBidi" w:hAnsiTheme="majorBidi" w:cstheme="majorBidi"/>
                <w:color w:val="000000"/>
                <w:sz w:val="24"/>
                <w:szCs w:val="24"/>
              </w:rPr>
              <w:t>a</w:t>
            </w:r>
          </w:p>
        </w:tc>
      </w:tr>
      <w:tr w:rsidR="00D24FC6" w:rsidRPr="00CC1760" w14:paraId="6E3F5309" w14:textId="77777777" w:rsidTr="0096474C">
        <w:tc>
          <w:tcPr>
            <w:tcW w:w="2411" w:type="dxa"/>
            <w:tcBorders>
              <w:top w:val="nil"/>
              <w:left w:val="nil"/>
              <w:bottom w:val="nil"/>
              <w:right w:val="nil"/>
            </w:tcBorders>
            <w:vAlign w:val="center"/>
          </w:tcPr>
          <w:p w14:paraId="0F80A22F"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nu</w:t>
            </w:r>
            <w:r>
              <w:rPr>
                <w:rFonts w:asciiTheme="majorBidi" w:hAnsiTheme="majorBidi" w:cstheme="majorBidi"/>
                <w:sz w:val="24"/>
                <w:szCs w:val="24"/>
              </w:rPr>
              <w:t>ˈ</w:t>
            </w:r>
            <w:r w:rsidRPr="00CC1760">
              <w:rPr>
                <w:rFonts w:asciiTheme="majorBidi" w:hAnsiTheme="majorBidi" w:cstheme="majorBidi"/>
                <w:sz w:val="24"/>
                <w:szCs w:val="24"/>
              </w:rPr>
              <w:t>n</w:t>
            </w:r>
            <w:r>
              <w:rPr>
                <w:rFonts w:asciiTheme="majorBidi" w:hAnsiTheme="majorBidi" w:cstheme="majorBidi"/>
                <w:sz w:val="24"/>
                <w:szCs w:val="24"/>
              </w:rPr>
              <w:t>e</w:t>
            </w:r>
          </w:p>
        </w:tc>
        <w:tc>
          <w:tcPr>
            <w:tcW w:w="2410" w:type="dxa"/>
            <w:tcBorders>
              <w:top w:val="nil"/>
              <w:left w:val="nil"/>
              <w:bottom w:val="nil"/>
              <w:right w:val="nil"/>
            </w:tcBorders>
            <w:vAlign w:val="center"/>
          </w:tcPr>
          <w:p w14:paraId="54DAA03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bu</w:t>
            </w:r>
            <w:r>
              <w:rPr>
                <w:rFonts w:asciiTheme="majorBidi" w:hAnsiTheme="majorBidi" w:cstheme="majorBidi"/>
                <w:sz w:val="24"/>
                <w:szCs w:val="24"/>
              </w:rPr>
              <w:t>ˈ</w:t>
            </w:r>
            <w:r w:rsidRPr="00CC1760">
              <w:rPr>
                <w:rFonts w:asciiTheme="majorBidi" w:hAnsiTheme="majorBidi" w:cstheme="majorBidi"/>
                <w:color w:val="000000"/>
                <w:sz w:val="24"/>
                <w:szCs w:val="24"/>
              </w:rPr>
              <w:t>b</w:t>
            </w:r>
            <w:r>
              <w:rPr>
                <w:rFonts w:asciiTheme="majorBidi" w:hAnsiTheme="majorBidi" w:cstheme="majorBidi"/>
                <w:color w:val="000000"/>
                <w:sz w:val="24"/>
                <w:szCs w:val="24"/>
              </w:rPr>
              <w:t>e</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62405DB4"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e</w:t>
            </w:r>
          </w:p>
        </w:tc>
        <w:tc>
          <w:tcPr>
            <w:tcW w:w="1864" w:type="dxa"/>
            <w:tcBorders>
              <w:top w:val="nil"/>
              <w:left w:val="nil"/>
              <w:bottom w:val="nil"/>
              <w:right w:val="nil"/>
            </w:tcBorders>
            <w:vAlign w:val="center"/>
          </w:tcPr>
          <w:p w14:paraId="5A579D6D"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χa</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l</w:t>
            </w:r>
          </w:p>
        </w:tc>
      </w:tr>
      <w:tr w:rsidR="00D24FC6" w:rsidRPr="00CC1760" w14:paraId="10908CAF" w14:textId="77777777" w:rsidTr="0096474C">
        <w:trPr>
          <w:trHeight w:val="296"/>
        </w:trPr>
        <w:tc>
          <w:tcPr>
            <w:tcW w:w="2411" w:type="dxa"/>
            <w:tcBorders>
              <w:top w:val="nil"/>
              <w:left w:val="nil"/>
              <w:bottom w:val="nil"/>
              <w:right w:val="nil"/>
            </w:tcBorders>
            <w:vAlign w:val="center"/>
          </w:tcPr>
          <w:p w14:paraId="0E616474"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sa</w:t>
            </w:r>
            <w:r>
              <w:rPr>
                <w:rFonts w:asciiTheme="majorBidi" w:hAnsiTheme="majorBidi" w:cstheme="majorBidi"/>
                <w:sz w:val="24"/>
                <w:szCs w:val="24"/>
              </w:rPr>
              <w:t>ˈ</w:t>
            </w:r>
            <w:r w:rsidRPr="00CC1760">
              <w:rPr>
                <w:rFonts w:asciiTheme="majorBidi" w:hAnsiTheme="majorBidi" w:cstheme="majorBidi"/>
                <w:sz w:val="24"/>
                <w:szCs w:val="24"/>
              </w:rPr>
              <w:t>d</w:t>
            </w:r>
            <w:r>
              <w:rPr>
                <w:rFonts w:asciiTheme="majorBidi" w:hAnsiTheme="majorBidi" w:cstheme="majorBidi"/>
                <w:sz w:val="24"/>
                <w:szCs w:val="24"/>
              </w:rPr>
              <w:t>iʁ</w:t>
            </w:r>
          </w:p>
        </w:tc>
        <w:tc>
          <w:tcPr>
            <w:tcW w:w="2410" w:type="dxa"/>
            <w:tcBorders>
              <w:top w:val="nil"/>
              <w:left w:val="nil"/>
              <w:bottom w:val="nil"/>
              <w:right w:val="nil"/>
            </w:tcBorders>
            <w:vAlign w:val="center"/>
          </w:tcPr>
          <w:p w14:paraId="49576412"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χ</w:t>
            </w:r>
            <w:r w:rsidRPr="00CC1760">
              <w:rPr>
                <w:rFonts w:asciiTheme="majorBidi" w:hAnsiTheme="majorBidi" w:cstheme="majorBidi"/>
                <w:color w:val="000000"/>
                <w:sz w:val="24"/>
                <w:szCs w:val="24"/>
              </w:rPr>
              <w:t>a</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i</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38A6EDA4"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Frontness: u &gt; i</w:t>
            </w:r>
          </w:p>
        </w:tc>
        <w:tc>
          <w:tcPr>
            <w:tcW w:w="1864" w:type="dxa"/>
            <w:tcBorders>
              <w:top w:val="nil"/>
              <w:left w:val="nil"/>
              <w:bottom w:val="nil"/>
              <w:right w:val="nil"/>
            </w:tcBorders>
            <w:vAlign w:val="center"/>
          </w:tcPr>
          <w:p w14:paraId="76F78404"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ga</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 xml:space="preserve">l </w:t>
            </w:r>
          </w:p>
        </w:tc>
      </w:tr>
      <w:tr w:rsidR="00D24FC6" w:rsidRPr="00CC1760" w14:paraId="2B79A270" w14:textId="77777777" w:rsidTr="0096474C">
        <w:trPr>
          <w:trHeight w:val="255"/>
        </w:trPr>
        <w:tc>
          <w:tcPr>
            <w:tcW w:w="2411" w:type="dxa"/>
            <w:tcBorders>
              <w:top w:val="nil"/>
              <w:left w:val="nil"/>
              <w:bottom w:val="nil"/>
              <w:right w:val="nil"/>
            </w:tcBorders>
            <w:vAlign w:val="center"/>
          </w:tcPr>
          <w:p w14:paraId="1471D98A"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ma</w:t>
            </w:r>
            <w:r>
              <w:rPr>
                <w:rFonts w:asciiTheme="majorBidi" w:hAnsiTheme="majorBidi" w:cstheme="majorBidi"/>
                <w:sz w:val="24"/>
                <w:szCs w:val="24"/>
              </w:rPr>
              <w:t>ˈ</w:t>
            </w:r>
            <w:r w:rsidRPr="00CC1760">
              <w:rPr>
                <w:rFonts w:asciiTheme="majorBidi" w:hAnsiTheme="majorBidi" w:cstheme="majorBidi"/>
                <w:sz w:val="24"/>
                <w:szCs w:val="24"/>
              </w:rPr>
              <w:t>t</w:t>
            </w:r>
            <w:r>
              <w:rPr>
                <w:rFonts w:asciiTheme="majorBidi" w:hAnsiTheme="majorBidi" w:cstheme="majorBidi"/>
                <w:sz w:val="24"/>
                <w:szCs w:val="24"/>
              </w:rPr>
              <w:t>u</w:t>
            </w:r>
            <w:r w:rsidRPr="00CC1760">
              <w:rPr>
                <w:rFonts w:asciiTheme="majorBidi" w:hAnsiTheme="majorBidi" w:cstheme="majorBidi"/>
                <w:sz w:val="24"/>
                <w:szCs w:val="24"/>
              </w:rPr>
              <w:t xml:space="preserve">n </w:t>
            </w:r>
          </w:p>
        </w:tc>
        <w:tc>
          <w:tcPr>
            <w:tcW w:w="2410" w:type="dxa"/>
            <w:tcBorders>
              <w:top w:val="nil"/>
              <w:left w:val="nil"/>
              <w:bottom w:val="nil"/>
              <w:right w:val="nil"/>
            </w:tcBorders>
            <w:vAlign w:val="center"/>
          </w:tcPr>
          <w:p w14:paraId="6EB32CF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ga</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u</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6AD00106"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o &gt; u</w:t>
            </w:r>
          </w:p>
        </w:tc>
        <w:tc>
          <w:tcPr>
            <w:tcW w:w="1864" w:type="dxa"/>
            <w:tcBorders>
              <w:top w:val="nil"/>
              <w:left w:val="nil"/>
              <w:bottom w:val="nil"/>
              <w:right w:val="nil"/>
            </w:tcBorders>
            <w:vAlign w:val="center"/>
          </w:tcPr>
          <w:p w14:paraId="48C43D8A"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tl/>
              </w:rPr>
              <w:t>ʃ</w:t>
            </w:r>
            <w:r w:rsidRPr="004C4FAE">
              <w:rPr>
                <w:rFonts w:asciiTheme="majorBidi" w:hAnsiTheme="majorBidi" w:cstheme="majorBidi"/>
                <w:color w:val="000000"/>
                <w:sz w:val="24"/>
                <w:szCs w:val="24"/>
              </w:rPr>
              <w:t>e</w:t>
            </w:r>
            <w:r>
              <w:rPr>
                <w:rFonts w:asciiTheme="majorBidi" w:hAnsiTheme="majorBidi" w:cstheme="majorBidi"/>
                <w:sz w:val="24"/>
                <w:szCs w:val="24"/>
              </w:rPr>
              <w:t>ˈ</w:t>
            </w:r>
            <w:r w:rsidRPr="004C4FAE">
              <w:rPr>
                <w:rFonts w:asciiTheme="majorBidi" w:hAnsiTheme="majorBidi" w:cstheme="majorBidi"/>
                <w:color w:val="000000"/>
                <w:sz w:val="24"/>
                <w:szCs w:val="24"/>
              </w:rPr>
              <w:t>l</w:t>
            </w:r>
            <w:r>
              <w:rPr>
                <w:rFonts w:asciiTheme="majorBidi" w:hAnsiTheme="majorBidi" w:cstheme="majorBidi"/>
                <w:color w:val="000000"/>
                <w:sz w:val="24"/>
                <w:szCs w:val="24"/>
              </w:rPr>
              <w:t>i</w:t>
            </w:r>
          </w:p>
        </w:tc>
      </w:tr>
      <w:tr w:rsidR="00D24FC6" w:rsidRPr="00CC1760" w14:paraId="0E015D92" w14:textId="77777777" w:rsidTr="0096474C">
        <w:tc>
          <w:tcPr>
            <w:tcW w:w="2411" w:type="dxa"/>
            <w:tcBorders>
              <w:top w:val="nil"/>
              <w:left w:val="nil"/>
              <w:bottom w:val="nil"/>
              <w:right w:val="nil"/>
            </w:tcBorders>
            <w:vAlign w:val="center"/>
          </w:tcPr>
          <w:p w14:paraId="74596B37"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ze</w:t>
            </w:r>
            <w:r>
              <w:rPr>
                <w:rFonts w:asciiTheme="majorBidi" w:hAnsiTheme="majorBidi" w:cstheme="majorBidi"/>
                <w:sz w:val="24"/>
                <w:szCs w:val="24"/>
              </w:rPr>
              <w:t>ˈʁe</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25731697"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ʃ</w:t>
            </w:r>
            <w:r w:rsidRPr="00CC1760">
              <w:rPr>
                <w:rFonts w:asciiTheme="majorBidi" w:hAnsiTheme="majorBidi" w:cstheme="majorBidi"/>
                <w:color w:val="000000"/>
                <w:sz w:val="24"/>
                <w:szCs w:val="24"/>
              </w:rPr>
              <w:t>e</w:t>
            </w:r>
            <w:r>
              <w:rPr>
                <w:rFonts w:asciiTheme="majorBidi" w:hAnsiTheme="majorBidi" w:cstheme="majorBidi"/>
                <w:sz w:val="24"/>
                <w:szCs w:val="24"/>
              </w:rPr>
              <w:t>ˈ</w:t>
            </w:r>
            <w:r w:rsidRPr="00CC1760">
              <w:rPr>
                <w:rFonts w:asciiTheme="majorBidi" w:hAnsiTheme="majorBidi" w:cstheme="majorBidi"/>
                <w:color w:val="000000"/>
                <w:sz w:val="24"/>
                <w:szCs w:val="24"/>
              </w:rPr>
              <w:t>l</w:t>
            </w:r>
            <w:r>
              <w:rPr>
                <w:rFonts w:asciiTheme="majorBidi" w:hAnsiTheme="majorBidi" w:cstheme="majorBidi"/>
                <w:color w:val="000000"/>
                <w:sz w:val="24"/>
                <w:szCs w:val="24"/>
              </w:rPr>
              <w:t>e</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4B367134" w14:textId="77777777" w:rsidR="00D24FC6" w:rsidRPr="00CC1760" w:rsidRDefault="00D24FC6" w:rsidP="0096474C">
            <w:pPr>
              <w:bidi w:val="0"/>
              <w:rPr>
                <w:rFonts w:ascii="Lucida Sans Unicode" w:hAnsi="Lucida Sans Unicode" w:cs="Lucida Sans Unicode"/>
                <w:color w:val="000000"/>
                <w:sz w:val="24"/>
                <w:szCs w:val="24"/>
                <w:rtl/>
              </w:rPr>
            </w:pPr>
            <w:r>
              <w:rPr>
                <w:rFonts w:asciiTheme="majorBidi" w:hAnsiTheme="majorBidi" w:cstheme="majorBidi"/>
                <w:color w:val="000000"/>
                <w:sz w:val="24"/>
                <w:szCs w:val="24"/>
              </w:rPr>
              <w:t>Height: i &gt; e</w:t>
            </w:r>
          </w:p>
        </w:tc>
        <w:tc>
          <w:tcPr>
            <w:tcW w:w="1864" w:type="dxa"/>
            <w:tcBorders>
              <w:top w:val="nil"/>
              <w:left w:val="nil"/>
              <w:bottom w:val="nil"/>
              <w:right w:val="nil"/>
            </w:tcBorders>
            <w:vAlign w:val="center"/>
          </w:tcPr>
          <w:p w14:paraId="02A1A346"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j</w:t>
            </w:r>
            <w:r w:rsidRPr="004C4FAE">
              <w:rPr>
                <w:rFonts w:asciiTheme="majorBidi" w:hAnsiTheme="majorBidi" w:cstheme="majorBidi"/>
                <w:color w:val="000000"/>
                <w:sz w:val="24"/>
                <w:szCs w:val="24"/>
              </w:rPr>
              <w:t>al</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 </w:t>
            </w:r>
          </w:p>
        </w:tc>
      </w:tr>
      <w:tr w:rsidR="00D24FC6" w:rsidRPr="00CC1760" w14:paraId="520E83E4" w14:textId="77777777" w:rsidTr="0096474C">
        <w:tc>
          <w:tcPr>
            <w:tcW w:w="2411" w:type="dxa"/>
            <w:tcBorders>
              <w:top w:val="nil"/>
              <w:left w:val="nil"/>
              <w:bottom w:val="nil"/>
              <w:right w:val="nil"/>
            </w:tcBorders>
            <w:vAlign w:val="center"/>
          </w:tcPr>
          <w:p w14:paraId="656F52CD"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ma</w:t>
            </w:r>
            <w:r>
              <w:rPr>
                <w:rFonts w:asciiTheme="majorBidi" w:hAnsiTheme="majorBidi" w:cstheme="majorBidi"/>
                <w:sz w:val="24"/>
                <w:szCs w:val="24"/>
              </w:rPr>
              <w:t>ʁˈʦo</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7AC86C1E"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j</w:t>
            </w:r>
            <w:r w:rsidRPr="00CC1760">
              <w:rPr>
                <w:rFonts w:asciiTheme="majorBidi" w:hAnsiTheme="majorBidi" w:cstheme="majorBidi"/>
                <w:color w:val="000000"/>
                <w:sz w:val="24"/>
                <w:szCs w:val="24"/>
              </w:rPr>
              <w:t>al</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75E8BF72"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o</w:t>
            </w:r>
          </w:p>
        </w:tc>
        <w:tc>
          <w:tcPr>
            <w:tcW w:w="1864" w:type="dxa"/>
            <w:tcBorders>
              <w:top w:val="nil"/>
              <w:left w:val="nil"/>
              <w:bottom w:val="nil"/>
              <w:right w:val="nil"/>
            </w:tcBorders>
            <w:vAlign w:val="center"/>
          </w:tcPr>
          <w:p w14:paraId="7D055EB0"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ka</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u</w:t>
            </w:r>
            <w:r w:rsidRPr="004C4FAE">
              <w:rPr>
                <w:rFonts w:asciiTheme="majorBidi" w:hAnsiTheme="majorBidi" w:cstheme="majorBidi"/>
                <w:color w:val="000000"/>
                <w:sz w:val="24"/>
                <w:szCs w:val="24"/>
              </w:rPr>
              <w:t xml:space="preserve">ʁ </w:t>
            </w:r>
          </w:p>
        </w:tc>
      </w:tr>
      <w:tr w:rsidR="00D24FC6" w:rsidRPr="00CC1760" w14:paraId="5A6D9482" w14:textId="77777777" w:rsidTr="0096474C">
        <w:tc>
          <w:tcPr>
            <w:tcW w:w="2411" w:type="dxa"/>
            <w:tcBorders>
              <w:top w:val="nil"/>
              <w:left w:val="nil"/>
              <w:bottom w:val="nil"/>
              <w:right w:val="nil"/>
            </w:tcBorders>
            <w:vAlign w:val="center"/>
          </w:tcPr>
          <w:p w14:paraId="11E6A8B5"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ta</w:t>
            </w:r>
            <w:r>
              <w:rPr>
                <w:rFonts w:asciiTheme="majorBidi" w:hAnsiTheme="majorBidi" w:cstheme="majorBidi"/>
                <w:sz w:val="24"/>
                <w:szCs w:val="24"/>
              </w:rPr>
              <w:t>ˈ</w:t>
            </w:r>
            <w:r w:rsidRPr="00CC1760">
              <w:rPr>
                <w:rFonts w:asciiTheme="majorBidi" w:hAnsiTheme="majorBidi" w:cstheme="majorBidi"/>
                <w:sz w:val="24"/>
                <w:szCs w:val="24"/>
              </w:rPr>
              <w:t>g</w:t>
            </w:r>
            <w:r>
              <w:rPr>
                <w:rFonts w:asciiTheme="majorBidi" w:hAnsiTheme="majorBidi" w:cstheme="majorBidi"/>
                <w:sz w:val="24"/>
                <w:szCs w:val="24"/>
              </w:rPr>
              <w:t>o</w:t>
            </w:r>
            <w:r w:rsidRPr="00CC1760">
              <w:rPr>
                <w:rFonts w:asciiTheme="majorBidi" w:hAnsiTheme="majorBidi" w:cstheme="majorBidi"/>
                <w:sz w:val="24"/>
                <w:szCs w:val="24"/>
              </w:rPr>
              <w:t>n</w:t>
            </w:r>
          </w:p>
        </w:tc>
        <w:tc>
          <w:tcPr>
            <w:tcW w:w="2410" w:type="dxa"/>
            <w:tcBorders>
              <w:top w:val="nil"/>
              <w:left w:val="nil"/>
              <w:bottom w:val="nil"/>
              <w:right w:val="nil"/>
            </w:tcBorders>
            <w:vAlign w:val="center"/>
          </w:tcPr>
          <w:p w14:paraId="58E2EA4A"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ka</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oʁ</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1442FE1D"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u &gt; o</w:t>
            </w:r>
          </w:p>
        </w:tc>
        <w:tc>
          <w:tcPr>
            <w:tcW w:w="1864" w:type="dxa"/>
            <w:tcBorders>
              <w:top w:val="nil"/>
              <w:left w:val="nil"/>
              <w:bottom w:val="nil"/>
              <w:right w:val="nil"/>
            </w:tcBorders>
            <w:vAlign w:val="center"/>
          </w:tcPr>
          <w:p w14:paraId="691B6138"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ka</w:t>
            </w:r>
            <w:r>
              <w:rPr>
                <w:rFonts w:asciiTheme="majorBidi" w:hAnsiTheme="majorBidi" w:cstheme="majorBidi"/>
                <w:sz w:val="24"/>
                <w:szCs w:val="24"/>
              </w:rPr>
              <w:t>ˈ</w:t>
            </w:r>
            <w:r w:rsidRPr="004C4FAE">
              <w:rPr>
                <w:rFonts w:asciiTheme="majorBidi" w:hAnsiTheme="majorBidi" w:cstheme="majorBidi"/>
                <w:color w:val="000000"/>
                <w:sz w:val="24"/>
                <w:szCs w:val="24"/>
              </w:rPr>
              <w:t>t</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n</w:t>
            </w:r>
          </w:p>
        </w:tc>
      </w:tr>
      <w:tr w:rsidR="00D24FC6" w:rsidRPr="00CC1760" w14:paraId="3B23D9E5" w14:textId="77777777" w:rsidTr="0096474C">
        <w:tc>
          <w:tcPr>
            <w:tcW w:w="2411" w:type="dxa"/>
            <w:tcBorders>
              <w:top w:val="nil"/>
              <w:left w:val="nil"/>
              <w:bottom w:val="nil"/>
              <w:right w:val="nil"/>
            </w:tcBorders>
            <w:vAlign w:val="center"/>
          </w:tcPr>
          <w:p w14:paraId="38E72009"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pa</w:t>
            </w:r>
            <w:r>
              <w:rPr>
                <w:rFonts w:asciiTheme="majorBidi" w:hAnsiTheme="majorBidi" w:cstheme="majorBidi"/>
                <w:sz w:val="24"/>
                <w:szCs w:val="24"/>
              </w:rPr>
              <w:t>ˈ</w:t>
            </w:r>
            <w:r w:rsidRPr="00CC1760">
              <w:rPr>
                <w:rFonts w:asciiTheme="majorBidi" w:hAnsiTheme="majorBidi" w:cstheme="majorBidi"/>
                <w:sz w:val="24"/>
                <w:szCs w:val="24"/>
              </w:rPr>
              <w:t>t</w:t>
            </w:r>
            <w:r>
              <w:rPr>
                <w:rFonts w:asciiTheme="majorBidi" w:hAnsiTheme="majorBidi" w:cstheme="majorBidi"/>
                <w:sz w:val="24"/>
                <w:szCs w:val="24"/>
              </w:rPr>
              <w:t>oʁ</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15C4C6D3"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ka</w:t>
            </w:r>
            <w:r>
              <w:rPr>
                <w:rFonts w:asciiTheme="majorBidi" w:hAnsiTheme="majorBidi" w:cstheme="majorBidi"/>
                <w:sz w:val="24"/>
                <w:szCs w:val="24"/>
              </w:rPr>
              <w:t>ˈ</w:t>
            </w:r>
            <w:r w:rsidRPr="00CC1760">
              <w:rPr>
                <w:rFonts w:asciiTheme="majorBidi" w:hAnsiTheme="majorBidi" w:cstheme="majorBidi"/>
                <w:color w:val="000000"/>
                <w:sz w:val="24"/>
                <w:szCs w:val="24"/>
              </w:rPr>
              <w:t>t</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 xml:space="preserve">n </w:t>
            </w:r>
          </w:p>
        </w:tc>
        <w:tc>
          <w:tcPr>
            <w:tcW w:w="3118" w:type="dxa"/>
            <w:tcBorders>
              <w:top w:val="nil"/>
              <w:left w:val="nil"/>
              <w:bottom w:val="nil"/>
              <w:right w:val="nil"/>
            </w:tcBorders>
          </w:tcPr>
          <w:p w14:paraId="390C400E"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o</w:t>
            </w:r>
          </w:p>
        </w:tc>
        <w:tc>
          <w:tcPr>
            <w:tcW w:w="1864" w:type="dxa"/>
            <w:tcBorders>
              <w:top w:val="nil"/>
              <w:left w:val="nil"/>
              <w:bottom w:val="nil"/>
              <w:right w:val="nil"/>
            </w:tcBorders>
            <w:vAlign w:val="center"/>
          </w:tcPr>
          <w:p w14:paraId="260223CB"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to</w:t>
            </w:r>
            <w:r>
              <w:rPr>
                <w:rFonts w:asciiTheme="majorBidi" w:hAnsiTheme="majorBidi" w:cstheme="majorBidi"/>
                <w:sz w:val="24"/>
                <w:szCs w:val="24"/>
              </w:rPr>
              <w:t>ˈ</w:t>
            </w:r>
            <w:r w:rsidRPr="004C4FAE">
              <w:rPr>
                <w:rFonts w:asciiTheme="majorBidi" w:hAnsiTheme="majorBidi" w:cstheme="majorBidi"/>
                <w:color w:val="000000"/>
                <w:sz w:val="24"/>
                <w:szCs w:val="24"/>
              </w:rPr>
              <w:t>d</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 </w:t>
            </w:r>
          </w:p>
        </w:tc>
      </w:tr>
      <w:tr w:rsidR="00D24FC6" w:rsidRPr="00CC1760" w14:paraId="5E2BF230" w14:textId="77777777" w:rsidTr="0096474C">
        <w:tc>
          <w:tcPr>
            <w:tcW w:w="2411" w:type="dxa"/>
            <w:tcBorders>
              <w:top w:val="nil"/>
              <w:left w:val="nil"/>
              <w:bottom w:val="nil"/>
              <w:right w:val="nil"/>
            </w:tcBorders>
            <w:vAlign w:val="center"/>
          </w:tcPr>
          <w:p w14:paraId="696AF40A"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bo</w:t>
            </w:r>
            <w:r>
              <w:rPr>
                <w:rFonts w:asciiTheme="majorBidi" w:hAnsiTheme="majorBidi" w:cstheme="majorBidi"/>
                <w:sz w:val="24"/>
                <w:szCs w:val="24"/>
              </w:rPr>
              <w:t>ˈ</w:t>
            </w:r>
            <w:r w:rsidRPr="00CC1760">
              <w:rPr>
                <w:rFonts w:asciiTheme="majorBidi" w:hAnsiTheme="majorBidi" w:cstheme="majorBidi"/>
                <w:sz w:val="24"/>
                <w:szCs w:val="24"/>
              </w:rPr>
              <w:t>t</w:t>
            </w:r>
            <w:r>
              <w:rPr>
                <w:rFonts w:asciiTheme="majorBidi" w:hAnsiTheme="majorBidi" w:cstheme="majorBidi"/>
                <w:sz w:val="24"/>
                <w:szCs w:val="24"/>
              </w:rPr>
              <w:t>o</w:t>
            </w:r>
            <w:r w:rsidRPr="00CC1760">
              <w:rPr>
                <w:rFonts w:asciiTheme="majorBidi" w:hAnsiTheme="majorBidi" w:cstheme="majorBidi"/>
                <w:sz w:val="24"/>
                <w:szCs w:val="24"/>
              </w:rPr>
              <w:t xml:space="preserve"> </w:t>
            </w:r>
          </w:p>
        </w:tc>
        <w:tc>
          <w:tcPr>
            <w:tcW w:w="2410" w:type="dxa"/>
            <w:tcBorders>
              <w:top w:val="nil"/>
              <w:left w:val="nil"/>
              <w:bottom w:val="nil"/>
              <w:right w:val="nil"/>
            </w:tcBorders>
            <w:vAlign w:val="center"/>
          </w:tcPr>
          <w:p w14:paraId="47211945"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to</w:t>
            </w:r>
            <w:r>
              <w:rPr>
                <w:rFonts w:asciiTheme="majorBidi" w:hAnsiTheme="majorBidi" w:cstheme="majorBidi"/>
                <w:sz w:val="24"/>
                <w:szCs w:val="24"/>
              </w:rPr>
              <w:t>ˈ</w:t>
            </w:r>
            <w:r w:rsidRPr="00CC1760">
              <w:rPr>
                <w:rFonts w:asciiTheme="majorBidi" w:hAnsiTheme="majorBidi" w:cstheme="majorBidi"/>
                <w:color w:val="000000"/>
                <w:sz w:val="24"/>
                <w:szCs w:val="24"/>
              </w:rPr>
              <w:t>d</w:t>
            </w:r>
            <w:r>
              <w:rPr>
                <w:rFonts w:asciiTheme="majorBidi" w:hAnsiTheme="majorBidi" w:cstheme="majorBidi"/>
                <w:color w:val="000000"/>
                <w:sz w:val="24"/>
                <w:szCs w:val="24"/>
              </w:rPr>
              <w:t>o</w:t>
            </w:r>
            <w:r w:rsidRPr="00CC1760">
              <w:rPr>
                <w:rFonts w:asciiTheme="majorBidi" w:hAnsiTheme="majorBidi" w:cstheme="majorBidi"/>
                <w:color w:val="000000"/>
                <w:sz w:val="24"/>
                <w:szCs w:val="24"/>
              </w:rPr>
              <w:t xml:space="preserve"> </w:t>
            </w:r>
          </w:p>
        </w:tc>
        <w:tc>
          <w:tcPr>
            <w:tcW w:w="3118" w:type="dxa"/>
            <w:tcBorders>
              <w:top w:val="nil"/>
              <w:left w:val="nil"/>
              <w:bottom w:val="nil"/>
              <w:right w:val="nil"/>
            </w:tcBorders>
          </w:tcPr>
          <w:p w14:paraId="5BD34CA6"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o</w:t>
            </w:r>
          </w:p>
        </w:tc>
        <w:tc>
          <w:tcPr>
            <w:tcW w:w="1864" w:type="dxa"/>
            <w:tcBorders>
              <w:top w:val="nil"/>
              <w:left w:val="nil"/>
              <w:bottom w:val="nil"/>
              <w:right w:val="nil"/>
            </w:tcBorders>
            <w:vAlign w:val="center"/>
          </w:tcPr>
          <w:p w14:paraId="54305B50"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f</w:t>
            </w:r>
            <w:r>
              <w:rPr>
                <w:rFonts w:asciiTheme="majorBidi" w:hAnsiTheme="majorBidi" w:cstheme="majorBidi"/>
                <w:color w:val="000000"/>
                <w:sz w:val="24"/>
                <w:szCs w:val="24"/>
              </w:rPr>
              <w:t>a</w:t>
            </w:r>
            <w:r w:rsidRPr="004C4FAE">
              <w:rPr>
                <w:rFonts w:asciiTheme="majorBidi" w:hAnsiTheme="majorBidi" w:cstheme="majorBidi"/>
                <w:color w:val="000000"/>
                <w:sz w:val="24"/>
                <w:szCs w:val="24"/>
              </w:rPr>
              <w:t xml:space="preserve">l </w:t>
            </w:r>
          </w:p>
        </w:tc>
      </w:tr>
      <w:tr w:rsidR="00D24FC6" w:rsidRPr="00CC1760" w14:paraId="145A4C85" w14:textId="77777777" w:rsidTr="0096474C">
        <w:tc>
          <w:tcPr>
            <w:tcW w:w="2411" w:type="dxa"/>
            <w:tcBorders>
              <w:top w:val="nil"/>
              <w:left w:val="nil"/>
              <w:bottom w:val="nil"/>
              <w:right w:val="nil"/>
            </w:tcBorders>
            <w:vAlign w:val="center"/>
          </w:tcPr>
          <w:p w14:paraId="56F70B61"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da</w:t>
            </w:r>
            <w:r>
              <w:rPr>
                <w:rFonts w:asciiTheme="majorBidi" w:hAnsiTheme="majorBidi" w:cstheme="majorBidi"/>
                <w:sz w:val="24"/>
                <w:szCs w:val="24"/>
              </w:rPr>
              <w:t>ˈ</w:t>
            </w:r>
            <w:r w:rsidRPr="00CC1760">
              <w:rPr>
                <w:rFonts w:asciiTheme="majorBidi" w:hAnsiTheme="majorBidi" w:cstheme="majorBidi"/>
                <w:sz w:val="24"/>
                <w:szCs w:val="24"/>
              </w:rPr>
              <w:t>v</w:t>
            </w:r>
            <w:r>
              <w:rPr>
                <w:rFonts w:asciiTheme="majorBidi" w:hAnsiTheme="majorBidi" w:cstheme="majorBidi"/>
                <w:sz w:val="24"/>
                <w:szCs w:val="24"/>
              </w:rPr>
              <w:t>e</w:t>
            </w:r>
            <w:r w:rsidRPr="00CC1760">
              <w:rPr>
                <w:rFonts w:asciiTheme="majorBidi" w:hAnsiTheme="majorBidi" w:cstheme="majorBidi"/>
                <w:sz w:val="24"/>
                <w:szCs w:val="24"/>
              </w:rPr>
              <w:t xml:space="preserve">k </w:t>
            </w:r>
          </w:p>
        </w:tc>
        <w:tc>
          <w:tcPr>
            <w:tcW w:w="2410" w:type="dxa"/>
            <w:tcBorders>
              <w:top w:val="nil"/>
              <w:left w:val="nil"/>
              <w:bottom w:val="nil"/>
              <w:right w:val="nil"/>
            </w:tcBorders>
            <w:vAlign w:val="center"/>
          </w:tcPr>
          <w:p w14:paraId="5E7C7050"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na</w:t>
            </w:r>
            <w:r>
              <w:rPr>
                <w:rFonts w:asciiTheme="majorBidi" w:hAnsiTheme="majorBidi" w:cstheme="majorBidi"/>
                <w:sz w:val="24"/>
                <w:szCs w:val="24"/>
              </w:rPr>
              <w:t>ˈ</w:t>
            </w:r>
            <w:r w:rsidRPr="00CC1760">
              <w:rPr>
                <w:rFonts w:asciiTheme="majorBidi" w:hAnsiTheme="majorBidi" w:cstheme="majorBidi"/>
                <w:color w:val="000000"/>
                <w:sz w:val="24"/>
                <w:szCs w:val="24"/>
              </w:rPr>
              <w:t>f</w:t>
            </w:r>
            <w:r>
              <w:rPr>
                <w:rFonts w:asciiTheme="majorBidi" w:hAnsiTheme="majorBidi" w:cstheme="majorBidi"/>
                <w:color w:val="000000"/>
                <w:sz w:val="24"/>
                <w:szCs w:val="24"/>
              </w:rPr>
              <w:t>e</w:t>
            </w:r>
            <w:r w:rsidRPr="00CC1760">
              <w:rPr>
                <w:rFonts w:asciiTheme="majorBidi" w:hAnsiTheme="majorBidi" w:cstheme="majorBidi"/>
                <w:color w:val="000000"/>
                <w:sz w:val="24"/>
                <w:szCs w:val="24"/>
              </w:rPr>
              <w:t xml:space="preserve">l </w:t>
            </w:r>
          </w:p>
        </w:tc>
        <w:tc>
          <w:tcPr>
            <w:tcW w:w="3118" w:type="dxa"/>
            <w:tcBorders>
              <w:top w:val="nil"/>
              <w:left w:val="nil"/>
              <w:bottom w:val="nil"/>
              <w:right w:val="nil"/>
            </w:tcBorders>
          </w:tcPr>
          <w:p w14:paraId="66ED925D"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a &gt; e</w:t>
            </w:r>
          </w:p>
        </w:tc>
        <w:tc>
          <w:tcPr>
            <w:tcW w:w="1864" w:type="dxa"/>
            <w:tcBorders>
              <w:top w:val="nil"/>
              <w:left w:val="nil"/>
              <w:bottom w:val="nil"/>
              <w:right w:val="nil"/>
            </w:tcBorders>
            <w:vAlign w:val="center"/>
          </w:tcPr>
          <w:p w14:paraId="4314E9CE"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li</w:t>
            </w:r>
            <w:r>
              <w:rPr>
                <w:rFonts w:asciiTheme="majorBidi" w:hAnsiTheme="majorBidi" w:cstheme="majorBidi"/>
                <w:sz w:val="24"/>
                <w:szCs w:val="24"/>
              </w:rPr>
              <w:t>ˈ</w:t>
            </w:r>
            <w:r w:rsidRPr="004C4FAE">
              <w:rPr>
                <w:rFonts w:asciiTheme="majorBidi" w:hAnsiTheme="majorBidi" w:cstheme="majorBidi"/>
                <w:color w:val="000000"/>
                <w:sz w:val="24"/>
                <w:szCs w:val="24"/>
                <w:rtl/>
              </w:rPr>
              <w:t>ʃ</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 xml:space="preserve">n </w:t>
            </w:r>
          </w:p>
        </w:tc>
      </w:tr>
      <w:tr w:rsidR="00D24FC6" w:rsidRPr="00CC1760" w14:paraId="66EBE096" w14:textId="77777777" w:rsidTr="0096474C">
        <w:tc>
          <w:tcPr>
            <w:tcW w:w="2411" w:type="dxa"/>
            <w:tcBorders>
              <w:top w:val="nil"/>
              <w:left w:val="nil"/>
              <w:bottom w:val="single" w:sz="4" w:space="0" w:color="auto"/>
              <w:right w:val="nil"/>
            </w:tcBorders>
            <w:vAlign w:val="center"/>
          </w:tcPr>
          <w:p w14:paraId="67364522"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sz w:val="24"/>
                <w:szCs w:val="24"/>
              </w:rPr>
              <w:t>ni</w:t>
            </w:r>
            <w:r>
              <w:rPr>
                <w:rFonts w:asciiTheme="majorBidi" w:hAnsiTheme="majorBidi" w:cstheme="majorBidi"/>
                <w:sz w:val="24"/>
                <w:szCs w:val="24"/>
              </w:rPr>
              <w:t>ˈʦu</w:t>
            </w:r>
            <w:r w:rsidRPr="00CC1760">
              <w:rPr>
                <w:rFonts w:asciiTheme="majorBidi" w:hAnsiTheme="majorBidi" w:cstheme="majorBidi"/>
                <w:sz w:val="24"/>
                <w:szCs w:val="24"/>
              </w:rPr>
              <w:t xml:space="preserve">l </w:t>
            </w:r>
          </w:p>
        </w:tc>
        <w:tc>
          <w:tcPr>
            <w:tcW w:w="2410" w:type="dxa"/>
            <w:tcBorders>
              <w:top w:val="nil"/>
              <w:left w:val="nil"/>
              <w:bottom w:val="single" w:sz="4" w:space="0" w:color="auto"/>
              <w:right w:val="nil"/>
            </w:tcBorders>
            <w:vAlign w:val="center"/>
          </w:tcPr>
          <w:p w14:paraId="280719BF" w14:textId="77777777" w:rsidR="00D24FC6" w:rsidRPr="00CC1760" w:rsidRDefault="00D24FC6" w:rsidP="0096474C">
            <w:pPr>
              <w:bidi w:val="0"/>
              <w:rPr>
                <w:rFonts w:asciiTheme="majorBidi" w:hAnsiTheme="majorBidi" w:cstheme="majorBidi"/>
                <w:color w:val="000000"/>
                <w:sz w:val="24"/>
                <w:szCs w:val="24"/>
              </w:rPr>
            </w:pPr>
            <w:r w:rsidRPr="00CC1760">
              <w:rPr>
                <w:rFonts w:asciiTheme="majorBidi" w:hAnsiTheme="majorBidi" w:cstheme="majorBidi"/>
                <w:color w:val="000000"/>
                <w:sz w:val="24"/>
                <w:szCs w:val="24"/>
              </w:rPr>
              <w:t>li</w:t>
            </w:r>
            <w:r>
              <w:rPr>
                <w:rFonts w:asciiTheme="majorBidi" w:hAnsiTheme="majorBidi" w:cstheme="majorBidi"/>
                <w:sz w:val="24"/>
                <w:szCs w:val="24"/>
              </w:rPr>
              <w:t>ˈ</w:t>
            </w:r>
            <w:r>
              <w:rPr>
                <w:rFonts w:asciiTheme="majorBidi" w:hAnsiTheme="majorBidi" w:cstheme="majorBidi"/>
                <w:color w:val="000000"/>
                <w:sz w:val="24"/>
                <w:szCs w:val="24"/>
              </w:rPr>
              <w:t>ʃu</w:t>
            </w:r>
            <w:r w:rsidRPr="00CC1760">
              <w:rPr>
                <w:rFonts w:asciiTheme="majorBidi" w:hAnsiTheme="majorBidi" w:cstheme="majorBidi"/>
                <w:color w:val="000000"/>
                <w:sz w:val="24"/>
                <w:szCs w:val="24"/>
              </w:rPr>
              <w:t xml:space="preserve">n </w:t>
            </w:r>
          </w:p>
        </w:tc>
        <w:tc>
          <w:tcPr>
            <w:tcW w:w="3118" w:type="dxa"/>
            <w:tcBorders>
              <w:top w:val="nil"/>
              <w:left w:val="nil"/>
              <w:bottom w:val="single" w:sz="4" w:space="0" w:color="auto"/>
              <w:right w:val="nil"/>
            </w:tcBorders>
          </w:tcPr>
          <w:p w14:paraId="3373798C" w14:textId="77777777" w:rsidR="00D24FC6" w:rsidRPr="00CC1760" w:rsidRDefault="00D24FC6" w:rsidP="0096474C">
            <w:pPr>
              <w:bidi w:val="0"/>
              <w:rPr>
                <w:rFonts w:asciiTheme="majorBidi" w:hAnsiTheme="majorBidi" w:cstheme="majorBidi"/>
                <w:color w:val="000000"/>
                <w:sz w:val="24"/>
                <w:szCs w:val="24"/>
              </w:rPr>
            </w:pPr>
            <w:r>
              <w:rPr>
                <w:rFonts w:asciiTheme="majorBidi" w:hAnsiTheme="majorBidi" w:cstheme="majorBidi"/>
                <w:color w:val="000000"/>
                <w:sz w:val="24"/>
                <w:szCs w:val="24"/>
              </w:rPr>
              <w:t>Height: o &gt; u</w:t>
            </w:r>
          </w:p>
        </w:tc>
        <w:tc>
          <w:tcPr>
            <w:tcW w:w="1864" w:type="dxa"/>
            <w:tcBorders>
              <w:top w:val="nil"/>
              <w:left w:val="nil"/>
              <w:bottom w:val="single" w:sz="4" w:space="0" w:color="auto"/>
              <w:right w:val="nil"/>
            </w:tcBorders>
            <w:vAlign w:val="center"/>
          </w:tcPr>
          <w:p w14:paraId="700ABC6F" w14:textId="77777777" w:rsidR="00D24FC6" w:rsidRPr="00CC1760" w:rsidRDefault="00D24FC6" w:rsidP="0096474C">
            <w:pPr>
              <w:bidi w:val="0"/>
              <w:rPr>
                <w:rFonts w:asciiTheme="majorBidi" w:hAnsiTheme="majorBidi" w:cstheme="majorBidi"/>
                <w:color w:val="000000"/>
                <w:sz w:val="24"/>
                <w:szCs w:val="24"/>
              </w:rPr>
            </w:pP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χ</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n</w:t>
            </w:r>
          </w:p>
        </w:tc>
      </w:tr>
    </w:tbl>
    <w:p w14:paraId="0213DAD9" w14:textId="77777777" w:rsidR="00D24FC6" w:rsidRPr="00D21FFE" w:rsidRDefault="00D24FC6" w:rsidP="00D24FC6">
      <w:pPr>
        <w:bidi w:val="0"/>
        <w:rPr>
          <w:rFonts w:asciiTheme="majorBidi" w:hAnsiTheme="majorBidi" w:cstheme="majorBidi"/>
          <w:sz w:val="24"/>
          <w:szCs w:val="24"/>
        </w:rPr>
      </w:pPr>
      <w:r>
        <w:rPr>
          <w:rFonts w:asciiTheme="majorBidi" w:hAnsiTheme="majorBidi" w:cstheme="majorBidi"/>
          <w:sz w:val="24"/>
          <w:szCs w:val="24"/>
        </w:rPr>
        <w:t>*Since the new form is not marked for gender we used the same form for both female and male participants. However, that meant that the change in height from the feminine form ending in /–a/ was greater than for the masculine form ending in /–e/.</w:t>
      </w:r>
    </w:p>
    <w:p w14:paraId="4EBF7014" w14:textId="77777777" w:rsidR="00D24FC6" w:rsidRDefault="00D24FC6" w:rsidP="00D24FC6">
      <w:pPr>
        <w:bidi w:val="0"/>
        <w:rPr>
          <w:rFonts w:asciiTheme="majorBidi" w:hAnsiTheme="majorBidi" w:cstheme="majorBidi"/>
          <w:color w:val="000000"/>
          <w:sz w:val="24"/>
          <w:szCs w:val="24"/>
        </w:rPr>
      </w:pPr>
    </w:p>
    <w:p w14:paraId="213B806B" w14:textId="77777777" w:rsidR="00D24FC6" w:rsidRDefault="00D24FC6" w:rsidP="00D24FC6">
      <w:pPr>
        <w:bidi w:val="0"/>
        <w:rPr>
          <w:rFonts w:asciiTheme="majorBidi" w:hAnsiTheme="majorBidi" w:cstheme="majorBidi"/>
          <w:color w:val="000000"/>
          <w:sz w:val="24"/>
          <w:szCs w:val="24"/>
        </w:rPr>
      </w:pPr>
    </w:p>
    <w:p w14:paraId="02BA487D" w14:textId="77777777" w:rsidR="00D24FC6" w:rsidRDefault="00D24FC6" w:rsidP="00D24FC6">
      <w:pPr>
        <w:bidi w:val="0"/>
        <w:rPr>
          <w:rFonts w:asciiTheme="majorBidi" w:hAnsiTheme="majorBidi" w:cstheme="majorBidi"/>
          <w:color w:val="000000"/>
          <w:sz w:val="24"/>
          <w:szCs w:val="24"/>
        </w:rPr>
      </w:pPr>
    </w:p>
    <w:p w14:paraId="3F7B9F0E" w14:textId="77777777" w:rsidR="00D24FC6" w:rsidRDefault="00D24FC6" w:rsidP="00D24FC6">
      <w:pPr>
        <w:bidi w:val="0"/>
        <w:rPr>
          <w:rFonts w:asciiTheme="majorBidi" w:hAnsiTheme="majorBidi" w:cstheme="majorBidi"/>
          <w:color w:val="000000"/>
          <w:sz w:val="24"/>
          <w:szCs w:val="24"/>
        </w:rPr>
      </w:pPr>
    </w:p>
    <w:p w14:paraId="0491A60C" w14:textId="77777777" w:rsidR="00D24FC6" w:rsidRDefault="00D24FC6" w:rsidP="00D24FC6">
      <w:pPr>
        <w:bidi w:val="0"/>
        <w:rPr>
          <w:rFonts w:asciiTheme="majorBidi" w:hAnsiTheme="majorBidi" w:cstheme="majorBidi"/>
          <w:color w:val="000000"/>
          <w:sz w:val="24"/>
          <w:szCs w:val="24"/>
        </w:rPr>
      </w:pPr>
    </w:p>
    <w:p w14:paraId="629BC930" w14:textId="77777777" w:rsidR="00D24FC6" w:rsidRDefault="00D24FC6" w:rsidP="00D24FC6">
      <w:pPr>
        <w:bidi w:val="0"/>
        <w:rPr>
          <w:rFonts w:asciiTheme="majorBidi" w:hAnsiTheme="majorBidi" w:cstheme="majorBidi"/>
          <w:color w:val="000000"/>
          <w:sz w:val="24"/>
          <w:szCs w:val="24"/>
        </w:rPr>
      </w:pPr>
    </w:p>
    <w:p w14:paraId="0D822470" w14:textId="77777777" w:rsidR="00D24FC6" w:rsidRDefault="00D24FC6" w:rsidP="00D24FC6">
      <w:pPr>
        <w:bidi w:val="0"/>
        <w:rPr>
          <w:rFonts w:asciiTheme="majorBidi" w:hAnsiTheme="majorBidi" w:cstheme="majorBidi"/>
          <w:color w:val="000000"/>
          <w:sz w:val="24"/>
          <w:szCs w:val="24"/>
        </w:rPr>
      </w:pPr>
    </w:p>
    <w:p w14:paraId="54BC82AD" w14:textId="77777777" w:rsidR="00D24FC6" w:rsidRDefault="00D24FC6" w:rsidP="00D24FC6">
      <w:pPr>
        <w:bidi w:val="0"/>
        <w:rPr>
          <w:rFonts w:asciiTheme="majorBidi" w:hAnsiTheme="majorBidi" w:cstheme="majorBidi"/>
          <w:color w:val="000000"/>
          <w:sz w:val="24"/>
          <w:szCs w:val="24"/>
        </w:rPr>
      </w:pPr>
    </w:p>
    <w:p w14:paraId="5EEE0435" w14:textId="77777777" w:rsidR="00D24FC6" w:rsidRDefault="00D24FC6" w:rsidP="00D24FC6">
      <w:pPr>
        <w:bidi w:val="0"/>
        <w:rPr>
          <w:rFonts w:asciiTheme="majorBidi" w:hAnsiTheme="majorBidi" w:cstheme="majorBidi"/>
          <w:color w:val="000000"/>
          <w:sz w:val="24"/>
          <w:szCs w:val="24"/>
        </w:rPr>
      </w:pPr>
    </w:p>
    <w:p w14:paraId="6C244B87" w14:textId="77777777" w:rsidR="00D24FC6" w:rsidRDefault="00D24FC6" w:rsidP="00D24FC6">
      <w:pPr>
        <w:bidi w:val="0"/>
        <w:rPr>
          <w:rFonts w:asciiTheme="majorBidi" w:hAnsiTheme="majorBidi" w:cstheme="majorBidi"/>
          <w:color w:val="000000"/>
          <w:sz w:val="24"/>
          <w:szCs w:val="24"/>
        </w:rPr>
      </w:pPr>
    </w:p>
    <w:p w14:paraId="477277EC" w14:textId="77777777" w:rsidR="00D24FC6" w:rsidRDefault="00D24FC6" w:rsidP="00D24FC6">
      <w:pPr>
        <w:bidi w:val="0"/>
        <w:rPr>
          <w:rFonts w:asciiTheme="majorBidi" w:hAnsiTheme="majorBidi" w:cstheme="majorBidi"/>
          <w:color w:val="000000"/>
          <w:sz w:val="24"/>
          <w:szCs w:val="24"/>
        </w:rPr>
      </w:pPr>
    </w:p>
    <w:p w14:paraId="0D6F7892" w14:textId="77777777" w:rsidR="00D24FC6" w:rsidRDefault="00D24FC6" w:rsidP="00D24FC6">
      <w:pPr>
        <w:bidi w:val="0"/>
        <w:rPr>
          <w:rFonts w:asciiTheme="majorBidi" w:hAnsiTheme="majorBidi" w:cstheme="majorBidi"/>
          <w:color w:val="000000"/>
          <w:sz w:val="24"/>
          <w:szCs w:val="24"/>
        </w:rPr>
      </w:pPr>
    </w:p>
    <w:p w14:paraId="087138BB" w14:textId="77777777" w:rsidR="00D24FC6" w:rsidRDefault="00D24FC6" w:rsidP="00D24FC6">
      <w:pPr>
        <w:bidi w:val="0"/>
        <w:rPr>
          <w:rFonts w:asciiTheme="majorBidi" w:hAnsiTheme="majorBidi" w:cstheme="majorBidi"/>
          <w:color w:val="000000"/>
          <w:sz w:val="24"/>
          <w:szCs w:val="24"/>
        </w:rPr>
      </w:pPr>
    </w:p>
    <w:p w14:paraId="0517FD1B" w14:textId="77777777" w:rsidR="002C47CD" w:rsidRDefault="002C47CD" w:rsidP="002C47CD">
      <w:pPr>
        <w:bidi w:val="0"/>
        <w:rPr>
          <w:rFonts w:asciiTheme="majorBidi" w:hAnsiTheme="majorBidi" w:cstheme="majorBidi"/>
          <w:color w:val="000000"/>
          <w:sz w:val="24"/>
          <w:szCs w:val="24"/>
        </w:rPr>
      </w:pPr>
      <w:r>
        <w:rPr>
          <w:rFonts w:asciiTheme="majorBidi" w:hAnsiTheme="majorBidi" w:cstheme="majorBidi"/>
          <w:color w:val="000000"/>
          <w:sz w:val="24"/>
          <w:szCs w:val="24"/>
        </w:rPr>
        <w:lastRenderedPageBreak/>
        <w:t>Appendix C:</w:t>
      </w:r>
    </w:p>
    <w:p w14:paraId="0455B8B3" w14:textId="77777777" w:rsidR="002C47CD" w:rsidRPr="00431BAD" w:rsidRDefault="002C47CD" w:rsidP="002C47CD">
      <w:pPr>
        <w:bidi w:val="0"/>
        <w:rPr>
          <w:rFonts w:asciiTheme="majorBidi" w:hAnsiTheme="majorBidi" w:cstheme="majorBidi"/>
          <w:color w:val="000000"/>
          <w:sz w:val="24"/>
          <w:szCs w:val="24"/>
        </w:rPr>
      </w:pPr>
      <w:r>
        <w:rPr>
          <w:rFonts w:asciiTheme="majorBidi" w:hAnsiTheme="majorBidi" w:cstheme="majorBidi"/>
          <w:sz w:val="24"/>
          <w:szCs w:val="24"/>
        </w:rPr>
        <w:t>Consonantal makeup of stimuli in Experiment 2 conditions a-d</w:t>
      </w:r>
    </w:p>
    <w:tbl>
      <w:tblPr>
        <w:tblW w:w="9118" w:type="dxa"/>
        <w:jc w:val="center"/>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850"/>
        <w:gridCol w:w="1414"/>
        <w:gridCol w:w="856"/>
        <w:gridCol w:w="857"/>
        <w:gridCol w:w="857"/>
        <w:gridCol w:w="857"/>
        <w:gridCol w:w="856"/>
        <w:gridCol w:w="857"/>
        <w:gridCol w:w="857"/>
        <w:gridCol w:w="857"/>
      </w:tblGrid>
      <w:tr w:rsidR="002C47CD" w:rsidRPr="00CF15D2" w14:paraId="2B225163" w14:textId="77777777" w:rsidTr="0096474C">
        <w:trPr>
          <w:trHeight w:val="300"/>
          <w:jc w:val="center"/>
        </w:trPr>
        <w:tc>
          <w:tcPr>
            <w:tcW w:w="850" w:type="dxa"/>
            <w:vAlign w:val="center"/>
          </w:tcPr>
          <w:p w14:paraId="679B4DDE"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shd w:val="clear" w:color="auto" w:fill="auto"/>
            <w:noWrap/>
            <w:vAlign w:val="center"/>
          </w:tcPr>
          <w:p w14:paraId="4C07293F" w14:textId="77777777" w:rsidR="002C47CD" w:rsidRDefault="002C47CD" w:rsidP="0096474C">
            <w:pPr>
              <w:bidi w:val="0"/>
              <w:spacing w:after="0" w:line="240" w:lineRule="auto"/>
              <w:rPr>
                <w:rFonts w:asciiTheme="majorBidi" w:eastAsia="Times New Roman" w:hAnsiTheme="majorBidi" w:cstheme="majorBidi"/>
                <w:color w:val="000000"/>
                <w:lang w:val="en-GB" w:eastAsia="en-GB" w:bidi="ar-SA"/>
              </w:rPr>
            </w:pPr>
          </w:p>
        </w:tc>
        <w:tc>
          <w:tcPr>
            <w:tcW w:w="1713" w:type="dxa"/>
            <w:gridSpan w:val="2"/>
            <w:shd w:val="clear" w:color="auto" w:fill="auto"/>
            <w:noWrap/>
            <w:vAlign w:val="center"/>
          </w:tcPr>
          <w:p w14:paraId="49C6296E"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Condition 2a</w:t>
            </w:r>
          </w:p>
          <w:p w14:paraId="52304F1B"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(C1U)</w:t>
            </w:r>
          </w:p>
        </w:tc>
        <w:tc>
          <w:tcPr>
            <w:tcW w:w="1714" w:type="dxa"/>
            <w:gridSpan w:val="2"/>
            <w:vAlign w:val="center"/>
          </w:tcPr>
          <w:p w14:paraId="22579919"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Condition 2b</w:t>
            </w:r>
          </w:p>
          <w:p w14:paraId="15992934"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(C2S)</w:t>
            </w:r>
          </w:p>
        </w:tc>
        <w:tc>
          <w:tcPr>
            <w:tcW w:w="1713" w:type="dxa"/>
            <w:gridSpan w:val="2"/>
            <w:vAlign w:val="center"/>
          </w:tcPr>
          <w:p w14:paraId="2FCE708E"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Condition 2c</w:t>
            </w:r>
          </w:p>
          <w:p w14:paraId="1DC0C810"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(V1U)</w:t>
            </w:r>
          </w:p>
        </w:tc>
        <w:tc>
          <w:tcPr>
            <w:tcW w:w="1714" w:type="dxa"/>
            <w:gridSpan w:val="2"/>
            <w:vAlign w:val="center"/>
          </w:tcPr>
          <w:p w14:paraId="07C7C470"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Condition 2d</w:t>
            </w:r>
          </w:p>
          <w:p w14:paraId="15C7C020"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(V2S)</w:t>
            </w:r>
          </w:p>
        </w:tc>
      </w:tr>
      <w:tr w:rsidR="002C47CD" w:rsidRPr="00CF15D2" w14:paraId="4E4F3895" w14:textId="77777777" w:rsidTr="0096474C">
        <w:trPr>
          <w:trHeight w:val="300"/>
          <w:jc w:val="center"/>
        </w:trPr>
        <w:tc>
          <w:tcPr>
            <w:tcW w:w="2264" w:type="dxa"/>
            <w:gridSpan w:val="2"/>
            <w:vAlign w:val="center"/>
          </w:tcPr>
          <w:p w14:paraId="5E98FA8F"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Manner of articulation</w:t>
            </w:r>
          </w:p>
        </w:tc>
        <w:tc>
          <w:tcPr>
            <w:tcW w:w="6854" w:type="dxa"/>
            <w:gridSpan w:val="8"/>
            <w:shd w:val="clear" w:color="auto" w:fill="auto"/>
            <w:noWrap/>
            <w:vAlign w:val="center"/>
          </w:tcPr>
          <w:p w14:paraId="2DD1379C"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Stimuli</w:t>
            </w:r>
          </w:p>
        </w:tc>
      </w:tr>
      <w:tr w:rsidR="002C47CD" w:rsidRPr="00CF15D2" w14:paraId="0EA107A7" w14:textId="77777777" w:rsidTr="0096474C">
        <w:trPr>
          <w:trHeight w:val="300"/>
          <w:jc w:val="center"/>
        </w:trPr>
        <w:tc>
          <w:tcPr>
            <w:tcW w:w="850" w:type="dxa"/>
            <w:tcBorders>
              <w:bottom w:val="single" w:sz="4" w:space="0" w:color="auto"/>
            </w:tcBorders>
            <w:vAlign w:val="center"/>
          </w:tcPr>
          <w:p w14:paraId="503A8EF5" w14:textId="77777777" w:rsidR="002C47CD"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bottom w:val="single" w:sz="4" w:space="0" w:color="auto"/>
            </w:tcBorders>
            <w:shd w:val="clear" w:color="auto" w:fill="auto"/>
            <w:noWrap/>
            <w:vAlign w:val="center"/>
            <w:hideMark/>
          </w:tcPr>
          <w:p w14:paraId="718B3D3E"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p>
        </w:tc>
        <w:tc>
          <w:tcPr>
            <w:tcW w:w="856" w:type="dxa"/>
            <w:tcBorders>
              <w:bottom w:val="single" w:sz="4" w:space="0" w:color="auto"/>
            </w:tcBorders>
            <w:shd w:val="clear" w:color="auto" w:fill="auto"/>
            <w:noWrap/>
            <w:vAlign w:val="center"/>
            <w:hideMark/>
          </w:tcPr>
          <w:p w14:paraId="05B9777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Fam</w:t>
            </w:r>
          </w:p>
        </w:tc>
        <w:tc>
          <w:tcPr>
            <w:tcW w:w="857" w:type="dxa"/>
            <w:tcBorders>
              <w:bottom w:val="single" w:sz="4" w:space="0" w:color="auto"/>
            </w:tcBorders>
            <w:shd w:val="clear" w:color="auto" w:fill="auto"/>
            <w:noWrap/>
            <w:vAlign w:val="center"/>
            <w:hideMark/>
          </w:tcPr>
          <w:p w14:paraId="372931D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Unfam</w:t>
            </w:r>
          </w:p>
        </w:tc>
        <w:tc>
          <w:tcPr>
            <w:tcW w:w="857" w:type="dxa"/>
            <w:tcBorders>
              <w:bottom w:val="single" w:sz="4" w:space="0" w:color="auto"/>
            </w:tcBorders>
            <w:vAlign w:val="center"/>
          </w:tcPr>
          <w:p w14:paraId="426A4A5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Fam</w:t>
            </w:r>
          </w:p>
        </w:tc>
        <w:tc>
          <w:tcPr>
            <w:tcW w:w="857" w:type="dxa"/>
            <w:tcBorders>
              <w:bottom w:val="single" w:sz="4" w:space="0" w:color="auto"/>
            </w:tcBorders>
            <w:vAlign w:val="center"/>
          </w:tcPr>
          <w:p w14:paraId="02B1E24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Unfam</w:t>
            </w:r>
          </w:p>
        </w:tc>
        <w:tc>
          <w:tcPr>
            <w:tcW w:w="856" w:type="dxa"/>
            <w:tcBorders>
              <w:bottom w:val="single" w:sz="4" w:space="0" w:color="auto"/>
            </w:tcBorders>
            <w:vAlign w:val="center"/>
          </w:tcPr>
          <w:p w14:paraId="7D420033"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Fam</w:t>
            </w:r>
          </w:p>
        </w:tc>
        <w:tc>
          <w:tcPr>
            <w:tcW w:w="857" w:type="dxa"/>
            <w:tcBorders>
              <w:bottom w:val="single" w:sz="4" w:space="0" w:color="auto"/>
            </w:tcBorders>
            <w:vAlign w:val="center"/>
          </w:tcPr>
          <w:p w14:paraId="680E98E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Unfam</w:t>
            </w:r>
          </w:p>
        </w:tc>
        <w:tc>
          <w:tcPr>
            <w:tcW w:w="857" w:type="dxa"/>
            <w:tcBorders>
              <w:bottom w:val="single" w:sz="4" w:space="0" w:color="auto"/>
            </w:tcBorders>
            <w:vAlign w:val="center"/>
          </w:tcPr>
          <w:p w14:paraId="130C570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Fam</w:t>
            </w:r>
          </w:p>
        </w:tc>
        <w:tc>
          <w:tcPr>
            <w:tcW w:w="857" w:type="dxa"/>
            <w:tcBorders>
              <w:bottom w:val="single" w:sz="4" w:space="0" w:color="auto"/>
            </w:tcBorders>
            <w:vAlign w:val="center"/>
          </w:tcPr>
          <w:p w14:paraId="5B74104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Unfam</w:t>
            </w:r>
          </w:p>
        </w:tc>
      </w:tr>
      <w:tr w:rsidR="002C47CD" w:rsidRPr="00CF15D2" w14:paraId="36F7C370" w14:textId="77777777" w:rsidTr="0096474C">
        <w:trPr>
          <w:trHeight w:val="300"/>
          <w:jc w:val="center"/>
        </w:trPr>
        <w:tc>
          <w:tcPr>
            <w:tcW w:w="850" w:type="dxa"/>
            <w:vMerge w:val="restart"/>
            <w:vAlign w:val="center"/>
          </w:tcPr>
          <w:p w14:paraId="52AF4A50"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Onset</w:t>
            </w:r>
          </w:p>
        </w:tc>
        <w:tc>
          <w:tcPr>
            <w:tcW w:w="1414" w:type="dxa"/>
            <w:tcBorders>
              <w:bottom w:val="nil"/>
            </w:tcBorders>
            <w:shd w:val="clear" w:color="auto" w:fill="auto"/>
            <w:noWrap/>
            <w:vAlign w:val="center"/>
            <w:hideMark/>
          </w:tcPr>
          <w:p w14:paraId="29C2C531"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Stop</w:t>
            </w:r>
          </w:p>
        </w:tc>
        <w:tc>
          <w:tcPr>
            <w:tcW w:w="856" w:type="dxa"/>
            <w:tcBorders>
              <w:bottom w:val="nil"/>
            </w:tcBorders>
            <w:shd w:val="clear" w:color="auto" w:fill="auto"/>
            <w:noWrap/>
            <w:vAlign w:val="center"/>
            <w:hideMark/>
          </w:tcPr>
          <w:p w14:paraId="3013B26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10</w:t>
            </w:r>
          </w:p>
        </w:tc>
        <w:tc>
          <w:tcPr>
            <w:tcW w:w="857" w:type="dxa"/>
            <w:tcBorders>
              <w:bottom w:val="nil"/>
            </w:tcBorders>
            <w:shd w:val="clear" w:color="auto" w:fill="auto"/>
            <w:noWrap/>
            <w:vAlign w:val="center"/>
            <w:hideMark/>
          </w:tcPr>
          <w:p w14:paraId="7EAF1B4F"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12</w:t>
            </w:r>
          </w:p>
        </w:tc>
        <w:tc>
          <w:tcPr>
            <w:tcW w:w="857" w:type="dxa"/>
            <w:tcBorders>
              <w:bottom w:val="nil"/>
            </w:tcBorders>
            <w:vAlign w:val="center"/>
          </w:tcPr>
          <w:p w14:paraId="1EB7B15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5</w:t>
            </w:r>
          </w:p>
        </w:tc>
        <w:tc>
          <w:tcPr>
            <w:tcW w:w="857" w:type="dxa"/>
            <w:tcBorders>
              <w:bottom w:val="nil"/>
            </w:tcBorders>
            <w:vAlign w:val="center"/>
          </w:tcPr>
          <w:p w14:paraId="081C2CCF"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6</w:t>
            </w:r>
          </w:p>
        </w:tc>
        <w:tc>
          <w:tcPr>
            <w:tcW w:w="856" w:type="dxa"/>
            <w:tcBorders>
              <w:bottom w:val="nil"/>
            </w:tcBorders>
            <w:vAlign w:val="center"/>
          </w:tcPr>
          <w:p w14:paraId="3BEFA38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5</w:t>
            </w:r>
          </w:p>
        </w:tc>
        <w:tc>
          <w:tcPr>
            <w:tcW w:w="857" w:type="dxa"/>
            <w:tcBorders>
              <w:bottom w:val="nil"/>
            </w:tcBorders>
            <w:vAlign w:val="center"/>
          </w:tcPr>
          <w:p w14:paraId="7360E02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5</w:t>
            </w:r>
          </w:p>
        </w:tc>
        <w:tc>
          <w:tcPr>
            <w:tcW w:w="857" w:type="dxa"/>
            <w:tcBorders>
              <w:bottom w:val="nil"/>
            </w:tcBorders>
            <w:vAlign w:val="center"/>
          </w:tcPr>
          <w:p w14:paraId="668368B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5</w:t>
            </w:r>
          </w:p>
        </w:tc>
        <w:tc>
          <w:tcPr>
            <w:tcW w:w="857" w:type="dxa"/>
            <w:tcBorders>
              <w:bottom w:val="nil"/>
            </w:tcBorders>
            <w:vAlign w:val="center"/>
          </w:tcPr>
          <w:p w14:paraId="5A562C8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r>
      <w:tr w:rsidR="002C47CD" w:rsidRPr="00CF15D2" w14:paraId="6E9250B7" w14:textId="77777777" w:rsidTr="0096474C">
        <w:trPr>
          <w:trHeight w:val="300"/>
          <w:jc w:val="center"/>
        </w:trPr>
        <w:tc>
          <w:tcPr>
            <w:tcW w:w="850" w:type="dxa"/>
            <w:vMerge/>
            <w:vAlign w:val="center"/>
          </w:tcPr>
          <w:p w14:paraId="5A116B9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hideMark/>
          </w:tcPr>
          <w:p w14:paraId="695959C4"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Nasal</w:t>
            </w:r>
          </w:p>
        </w:tc>
        <w:tc>
          <w:tcPr>
            <w:tcW w:w="856" w:type="dxa"/>
            <w:tcBorders>
              <w:top w:val="nil"/>
              <w:bottom w:val="nil"/>
            </w:tcBorders>
            <w:shd w:val="clear" w:color="auto" w:fill="auto"/>
            <w:noWrap/>
            <w:vAlign w:val="center"/>
            <w:hideMark/>
          </w:tcPr>
          <w:p w14:paraId="23D5B33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w:t>
            </w:r>
          </w:p>
        </w:tc>
        <w:tc>
          <w:tcPr>
            <w:tcW w:w="857" w:type="dxa"/>
            <w:tcBorders>
              <w:top w:val="nil"/>
              <w:bottom w:val="nil"/>
            </w:tcBorders>
            <w:shd w:val="clear" w:color="auto" w:fill="auto"/>
            <w:noWrap/>
            <w:vAlign w:val="center"/>
            <w:hideMark/>
          </w:tcPr>
          <w:p w14:paraId="5848CD8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7C015C4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5B3DFE63"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6" w:type="dxa"/>
            <w:tcBorders>
              <w:top w:val="nil"/>
              <w:bottom w:val="nil"/>
            </w:tcBorders>
            <w:vAlign w:val="center"/>
          </w:tcPr>
          <w:p w14:paraId="7454F9B3"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7AFC2AC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c>
          <w:tcPr>
            <w:tcW w:w="857" w:type="dxa"/>
            <w:tcBorders>
              <w:top w:val="nil"/>
              <w:bottom w:val="nil"/>
            </w:tcBorders>
            <w:vAlign w:val="center"/>
          </w:tcPr>
          <w:p w14:paraId="3702241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682F02F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r>
      <w:tr w:rsidR="002C47CD" w:rsidRPr="00CF15D2" w14:paraId="1D5A66A5" w14:textId="77777777" w:rsidTr="0096474C">
        <w:trPr>
          <w:trHeight w:val="300"/>
          <w:jc w:val="center"/>
        </w:trPr>
        <w:tc>
          <w:tcPr>
            <w:tcW w:w="850" w:type="dxa"/>
            <w:vMerge/>
            <w:vAlign w:val="center"/>
          </w:tcPr>
          <w:p w14:paraId="7E2F6E2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tcPr>
          <w:p w14:paraId="7CA17068"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Fricative</w:t>
            </w:r>
          </w:p>
        </w:tc>
        <w:tc>
          <w:tcPr>
            <w:tcW w:w="856" w:type="dxa"/>
            <w:tcBorders>
              <w:top w:val="nil"/>
              <w:bottom w:val="nil"/>
            </w:tcBorders>
            <w:shd w:val="clear" w:color="auto" w:fill="auto"/>
            <w:noWrap/>
            <w:vAlign w:val="center"/>
          </w:tcPr>
          <w:p w14:paraId="5862466F"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3</w:t>
            </w:r>
          </w:p>
        </w:tc>
        <w:tc>
          <w:tcPr>
            <w:tcW w:w="857" w:type="dxa"/>
            <w:tcBorders>
              <w:top w:val="nil"/>
              <w:bottom w:val="nil"/>
            </w:tcBorders>
            <w:shd w:val="clear" w:color="auto" w:fill="auto"/>
            <w:noWrap/>
            <w:vAlign w:val="center"/>
          </w:tcPr>
          <w:p w14:paraId="4D34E58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0155E6F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c>
          <w:tcPr>
            <w:tcW w:w="857" w:type="dxa"/>
            <w:tcBorders>
              <w:top w:val="nil"/>
              <w:bottom w:val="nil"/>
            </w:tcBorders>
            <w:vAlign w:val="center"/>
          </w:tcPr>
          <w:p w14:paraId="5789C4A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c>
          <w:tcPr>
            <w:tcW w:w="856" w:type="dxa"/>
            <w:tcBorders>
              <w:top w:val="nil"/>
              <w:bottom w:val="nil"/>
            </w:tcBorders>
            <w:vAlign w:val="center"/>
          </w:tcPr>
          <w:p w14:paraId="5B4931D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c>
          <w:tcPr>
            <w:tcW w:w="857" w:type="dxa"/>
            <w:tcBorders>
              <w:top w:val="nil"/>
              <w:bottom w:val="nil"/>
            </w:tcBorders>
            <w:vAlign w:val="center"/>
          </w:tcPr>
          <w:p w14:paraId="220A4393"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5</w:t>
            </w:r>
          </w:p>
        </w:tc>
        <w:tc>
          <w:tcPr>
            <w:tcW w:w="857" w:type="dxa"/>
            <w:tcBorders>
              <w:top w:val="nil"/>
              <w:bottom w:val="nil"/>
            </w:tcBorders>
            <w:vAlign w:val="center"/>
          </w:tcPr>
          <w:p w14:paraId="7ECF2DE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c>
          <w:tcPr>
            <w:tcW w:w="857" w:type="dxa"/>
            <w:tcBorders>
              <w:top w:val="nil"/>
              <w:bottom w:val="nil"/>
            </w:tcBorders>
            <w:vAlign w:val="center"/>
          </w:tcPr>
          <w:p w14:paraId="6D20C60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5</w:t>
            </w:r>
          </w:p>
        </w:tc>
      </w:tr>
      <w:tr w:rsidR="002C47CD" w:rsidRPr="00CF15D2" w14:paraId="0ECEBCC1" w14:textId="77777777" w:rsidTr="0096474C">
        <w:trPr>
          <w:trHeight w:val="300"/>
          <w:jc w:val="center"/>
        </w:trPr>
        <w:tc>
          <w:tcPr>
            <w:tcW w:w="850" w:type="dxa"/>
            <w:vMerge/>
            <w:vAlign w:val="center"/>
          </w:tcPr>
          <w:p w14:paraId="302088E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hideMark/>
          </w:tcPr>
          <w:p w14:paraId="6B30F243"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Lateral</w:t>
            </w:r>
            <w:r>
              <w:rPr>
                <w:rFonts w:asciiTheme="majorBidi" w:eastAsia="Times New Roman" w:hAnsiTheme="majorBidi" w:cstheme="majorBidi"/>
                <w:color w:val="000000"/>
                <w:lang w:val="en-GB" w:eastAsia="en-GB" w:bidi="ar-SA"/>
              </w:rPr>
              <w:t xml:space="preserve"> or /j/</w:t>
            </w:r>
          </w:p>
        </w:tc>
        <w:tc>
          <w:tcPr>
            <w:tcW w:w="856" w:type="dxa"/>
            <w:tcBorders>
              <w:top w:val="nil"/>
              <w:bottom w:val="nil"/>
            </w:tcBorders>
            <w:shd w:val="clear" w:color="auto" w:fill="auto"/>
            <w:noWrap/>
            <w:vAlign w:val="center"/>
            <w:hideMark/>
          </w:tcPr>
          <w:p w14:paraId="4FCAE73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bottom w:val="nil"/>
            </w:tcBorders>
            <w:shd w:val="clear" w:color="auto" w:fill="auto"/>
            <w:noWrap/>
            <w:vAlign w:val="center"/>
            <w:hideMark/>
          </w:tcPr>
          <w:p w14:paraId="3614A14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507B6C5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29F8401D"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6" w:type="dxa"/>
            <w:tcBorders>
              <w:top w:val="nil"/>
              <w:bottom w:val="nil"/>
            </w:tcBorders>
            <w:vAlign w:val="center"/>
          </w:tcPr>
          <w:p w14:paraId="33C071B3"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78D6BFB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6185813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59BBA5A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r>
      <w:tr w:rsidR="002C47CD" w:rsidRPr="00CF15D2" w14:paraId="0FCB7447" w14:textId="77777777" w:rsidTr="0096474C">
        <w:trPr>
          <w:trHeight w:val="300"/>
          <w:jc w:val="center"/>
        </w:trPr>
        <w:tc>
          <w:tcPr>
            <w:tcW w:w="850" w:type="dxa"/>
            <w:vMerge/>
            <w:vAlign w:val="center"/>
          </w:tcPr>
          <w:p w14:paraId="2C2BFDB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hideMark/>
          </w:tcPr>
          <w:p w14:paraId="2EB1723B"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Affricate</w:t>
            </w:r>
          </w:p>
        </w:tc>
        <w:tc>
          <w:tcPr>
            <w:tcW w:w="856" w:type="dxa"/>
            <w:tcBorders>
              <w:top w:val="nil"/>
              <w:bottom w:val="nil"/>
            </w:tcBorders>
            <w:shd w:val="clear" w:color="auto" w:fill="auto"/>
            <w:noWrap/>
            <w:vAlign w:val="center"/>
            <w:hideMark/>
          </w:tcPr>
          <w:p w14:paraId="68781AF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bottom w:val="nil"/>
            </w:tcBorders>
            <w:shd w:val="clear" w:color="auto" w:fill="auto"/>
            <w:noWrap/>
            <w:vAlign w:val="center"/>
            <w:hideMark/>
          </w:tcPr>
          <w:p w14:paraId="62AF9E9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0664FD4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6B55332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6" w:type="dxa"/>
            <w:tcBorders>
              <w:top w:val="nil"/>
              <w:bottom w:val="nil"/>
            </w:tcBorders>
            <w:vAlign w:val="center"/>
          </w:tcPr>
          <w:p w14:paraId="3E985F5F"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768F914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7CC4715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173CBA80"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r>
      <w:tr w:rsidR="002C47CD" w:rsidRPr="00CF15D2" w14:paraId="589D89E8" w14:textId="77777777" w:rsidTr="0096474C">
        <w:trPr>
          <w:trHeight w:val="300"/>
          <w:jc w:val="center"/>
        </w:trPr>
        <w:tc>
          <w:tcPr>
            <w:tcW w:w="850" w:type="dxa"/>
            <w:vMerge/>
            <w:vAlign w:val="center"/>
          </w:tcPr>
          <w:p w14:paraId="0B388EF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tcBorders>
            <w:shd w:val="clear" w:color="auto" w:fill="auto"/>
            <w:noWrap/>
            <w:vAlign w:val="center"/>
          </w:tcPr>
          <w:p w14:paraId="13D1D5BB"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Cluster</w:t>
            </w:r>
          </w:p>
        </w:tc>
        <w:tc>
          <w:tcPr>
            <w:tcW w:w="856" w:type="dxa"/>
            <w:tcBorders>
              <w:top w:val="nil"/>
            </w:tcBorders>
            <w:shd w:val="clear" w:color="auto" w:fill="auto"/>
            <w:noWrap/>
            <w:vAlign w:val="center"/>
          </w:tcPr>
          <w:p w14:paraId="7401104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tcBorders>
            <w:shd w:val="clear" w:color="auto" w:fill="auto"/>
            <w:noWrap/>
            <w:vAlign w:val="center"/>
          </w:tcPr>
          <w:p w14:paraId="67DAF14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tcBorders>
            <w:vAlign w:val="center"/>
          </w:tcPr>
          <w:p w14:paraId="5566F72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tcBorders>
            <w:vAlign w:val="center"/>
          </w:tcPr>
          <w:p w14:paraId="6A245C2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6" w:type="dxa"/>
            <w:tcBorders>
              <w:top w:val="nil"/>
            </w:tcBorders>
            <w:vAlign w:val="center"/>
          </w:tcPr>
          <w:p w14:paraId="0FEFF480"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tcBorders>
            <w:vAlign w:val="center"/>
          </w:tcPr>
          <w:p w14:paraId="03838C0D"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tcBorders>
            <w:vAlign w:val="center"/>
          </w:tcPr>
          <w:p w14:paraId="68A06F0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tcBorders>
            <w:vAlign w:val="center"/>
          </w:tcPr>
          <w:p w14:paraId="6DCFD14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r>
      <w:tr w:rsidR="002C47CD" w:rsidRPr="00CF15D2" w14:paraId="4982B60C" w14:textId="77777777" w:rsidTr="0096474C">
        <w:trPr>
          <w:trHeight w:val="300"/>
          <w:jc w:val="center"/>
        </w:trPr>
        <w:tc>
          <w:tcPr>
            <w:tcW w:w="850" w:type="dxa"/>
            <w:vMerge w:val="restart"/>
            <w:vAlign w:val="center"/>
          </w:tcPr>
          <w:p w14:paraId="2EC06AC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Medial</w:t>
            </w:r>
          </w:p>
        </w:tc>
        <w:tc>
          <w:tcPr>
            <w:tcW w:w="1414" w:type="dxa"/>
            <w:tcBorders>
              <w:bottom w:val="nil"/>
            </w:tcBorders>
            <w:shd w:val="clear" w:color="auto" w:fill="auto"/>
            <w:noWrap/>
            <w:vAlign w:val="center"/>
          </w:tcPr>
          <w:p w14:paraId="26CCA0BF"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Stop</w:t>
            </w:r>
          </w:p>
        </w:tc>
        <w:tc>
          <w:tcPr>
            <w:tcW w:w="856" w:type="dxa"/>
            <w:tcBorders>
              <w:bottom w:val="nil"/>
            </w:tcBorders>
            <w:shd w:val="clear" w:color="auto" w:fill="auto"/>
            <w:noWrap/>
            <w:vAlign w:val="center"/>
          </w:tcPr>
          <w:p w14:paraId="133F7410"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8</w:t>
            </w:r>
          </w:p>
        </w:tc>
        <w:tc>
          <w:tcPr>
            <w:tcW w:w="857" w:type="dxa"/>
            <w:tcBorders>
              <w:bottom w:val="nil"/>
            </w:tcBorders>
            <w:shd w:val="clear" w:color="auto" w:fill="auto"/>
            <w:noWrap/>
            <w:vAlign w:val="center"/>
          </w:tcPr>
          <w:p w14:paraId="045457E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8</w:t>
            </w:r>
          </w:p>
        </w:tc>
        <w:tc>
          <w:tcPr>
            <w:tcW w:w="857" w:type="dxa"/>
            <w:tcBorders>
              <w:bottom w:val="nil"/>
            </w:tcBorders>
            <w:vAlign w:val="center"/>
          </w:tcPr>
          <w:p w14:paraId="32BC83A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9</w:t>
            </w:r>
          </w:p>
        </w:tc>
        <w:tc>
          <w:tcPr>
            <w:tcW w:w="857" w:type="dxa"/>
            <w:tcBorders>
              <w:bottom w:val="nil"/>
            </w:tcBorders>
            <w:vAlign w:val="center"/>
          </w:tcPr>
          <w:p w14:paraId="0513252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8</w:t>
            </w:r>
          </w:p>
        </w:tc>
        <w:tc>
          <w:tcPr>
            <w:tcW w:w="856" w:type="dxa"/>
            <w:tcBorders>
              <w:bottom w:val="nil"/>
            </w:tcBorders>
            <w:vAlign w:val="center"/>
          </w:tcPr>
          <w:p w14:paraId="4A85760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8</w:t>
            </w:r>
          </w:p>
        </w:tc>
        <w:tc>
          <w:tcPr>
            <w:tcW w:w="857" w:type="dxa"/>
            <w:tcBorders>
              <w:bottom w:val="nil"/>
            </w:tcBorders>
            <w:vAlign w:val="center"/>
          </w:tcPr>
          <w:p w14:paraId="7D0DC61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8</w:t>
            </w:r>
          </w:p>
        </w:tc>
        <w:tc>
          <w:tcPr>
            <w:tcW w:w="857" w:type="dxa"/>
            <w:tcBorders>
              <w:bottom w:val="nil"/>
            </w:tcBorders>
            <w:vAlign w:val="center"/>
          </w:tcPr>
          <w:p w14:paraId="1475D24D"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8</w:t>
            </w:r>
          </w:p>
        </w:tc>
        <w:tc>
          <w:tcPr>
            <w:tcW w:w="857" w:type="dxa"/>
            <w:tcBorders>
              <w:bottom w:val="nil"/>
            </w:tcBorders>
            <w:vAlign w:val="center"/>
          </w:tcPr>
          <w:p w14:paraId="07119B6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8</w:t>
            </w:r>
          </w:p>
        </w:tc>
      </w:tr>
      <w:tr w:rsidR="002C47CD" w:rsidRPr="00CF15D2" w14:paraId="18B6DB61" w14:textId="77777777" w:rsidTr="0096474C">
        <w:trPr>
          <w:trHeight w:val="300"/>
          <w:jc w:val="center"/>
        </w:trPr>
        <w:tc>
          <w:tcPr>
            <w:tcW w:w="850" w:type="dxa"/>
            <w:vMerge/>
            <w:vAlign w:val="center"/>
          </w:tcPr>
          <w:p w14:paraId="368ED41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tcPr>
          <w:p w14:paraId="206B0EC9"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Nasal</w:t>
            </w:r>
          </w:p>
        </w:tc>
        <w:tc>
          <w:tcPr>
            <w:tcW w:w="856" w:type="dxa"/>
            <w:tcBorders>
              <w:top w:val="nil"/>
              <w:bottom w:val="nil"/>
            </w:tcBorders>
            <w:shd w:val="clear" w:color="auto" w:fill="auto"/>
            <w:noWrap/>
            <w:vAlign w:val="center"/>
          </w:tcPr>
          <w:p w14:paraId="4622F0BD"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bottom w:val="nil"/>
            </w:tcBorders>
            <w:shd w:val="clear" w:color="auto" w:fill="auto"/>
            <w:noWrap/>
            <w:vAlign w:val="center"/>
          </w:tcPr>
          <w:p w14:paraId="457A539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00E55B9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79F6746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6" w:type="dxa"/>
            <w:tcBorders>
              <w:top w:val="nil"/>
              <w:bottom w:val="nil"/>
            </w:tcBorders>
            <w:vAlign w:val="center"/>
          </w:tcPr>
          <w:p w14:paraId="7EDBC1F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4FAD41E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44C609A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7C6DBB4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r>
      <w:tr w:rsidR="002C47CD" w:rsidRPr="00CF15D2" w14:paraId="0E544128" w14:textId="77777777" w:rsidTr="0096474C">
        <w:trPr>
          <w:trHeight w:val="300"/>
          <w:jc w:val="center"/>
        </w:trPr>
        <w:tc>
          <w:tcPr>
            <w:tcW w:w="850" w:type="dxa"/>
            <w:vMerge/>
            <w:vAlign w:val="center"/>
          </w:tcPr>
          <w:p w14:paraId="3A0AD57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tcPr>
          <w:p w14:paraId="4CABAC57"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Fricative</w:t>
            </w:r>
          </w:p>
        </w:tc>
        <w:tc>
          <w:tcPr>
            <w:tcW w:w="856" w:type="dxa"/>
            <w:tcBorders>
              <w:top w:val="nil"/>
              <w:bottom w:val="nil"/>
            </w:tcBorders>
            <w:shd w:val="clear" w:color="auto" w:fill="auto"/>
            <w:noWrap/>
            <w:vAlign w:val="center"/>
          </w:tcPr>
          <w:p w14:paraId="70FF605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3</w:t>
            </w:r>
          </w:p>
        </w:tc>
        <w:tc>
          <w:tcPr>
            <w:tcW w:w="857" w:type="dxa"/>
            <w:tcBorders>
              <w:top w:val="nil"/>
              <w:bottom w:val="nil"/>
            </w:tcBorders>
            <w:shd w:val="clear" w:color="auto" w:fill="auto"/>
            <w:noWrap/>
            <w:vAlign w:val="center"/>
          </w:tcPr>
          <w:p w14:paraId="101FE88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4</w:t>
            </w:r>
          </w:p>
        </w:tc>
        <w:tc>
          <w:tcPr>
            <w:tcW w:w="857" w:type="dxa"/>
            <w:tcBorders>
              <w:top w:val="nil"/>
              <w:bottom w:val="nil"/>
            </w:tcBorders>
            <w:vAlign w:val="center"/>
          </w:tcPr>
          <w:p w14:paraId="33289E3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384AAB0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c>
          <w:tcPr>
            <w:tcW w:w="856" w:type="dxa"/>
            <w:tcBorders>
              <w:top w:val="nil"/>
              <w:bottom w:val="nil"/>
            </w:tcBorders>
            <w:vAlign w:val="center"/>
          </w:tcPr>
          <w:p w14:paraId="238F04F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40BECCD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72C4AAF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7DDFD0A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r>
      <w:tr w:rsidR="002C47CD" w:rsidRPr="00CF15D2" w14:paraId="41FF778A" w14:textId="77777777" w:rsidTr="0096474C">
        <w:trPr>
          <w:trHeight w:val="300"/>
          <w:jc w:val="center"/>
        </w:trPr>
        <w:tc>
          <w:tcPr>
            <w:tcW w:w="850" w:type="dxa"/>
            <w:vMerge/>
            <w:vAlign w:val="center"/>
          </w:tcPr>
          <w:p w14:paraId="51544EB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tcPr>
          <w:p w14:paraId="2A5C51EB"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Lateral</w:t>
            </w:r>
          </w:p>
        </w:tc>
        <w:tc>
          <w:tcPr>
            <w:tcW w:w="856" w:type="dxa"/>
            <w:tcBorders>
              <w:top w:val="nil"/>
              <w:bottom w:val="nil"/>
            </w:tcBorders>
            <w:shd w:val="clear" w:color="auto" w:fill="auto"/>
            <w:noWrap/>
            <w:vAlign w:val="center"/>
          </w:tcPr>
          <w:p w14:paraId="32BF67E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w:t>
            </w:r>
          </w:p>
        </w:tc>
        <w:tc>
          <w:tcPr>
            <w:tcW w:w="857" w:type="dxa"/>
            <w:tcBorders>
              <w:top w:val="nil"/>
              <w:bottom w:val="nil"/>
            </w:tcBorders>
            <w:shd w:val="clear" w:color="auto" w:fill="auto"/>
            <w:noWrap/>
            <w:vAlign w:val="center"/>
          </w:tcPr>
          <w:p w14:paraId="740115D3"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68AF3FD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2631864F"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6" w:type="dxa"/>
            <w:tcBorders>
              <w:top w:val="nil"/>
              <w:bottom w:val="nil"/>
            </w:tcBorders>
            <w:vAlign w:val="center"/>
          </w:tcPr>
          <w:p w14:paraId="54FA3EB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1F43FCC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0E44DDB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02F9BE20"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r>
      <w:tr w:rsidR="002C47CD" w:rsidRPr="00CF15D2" w14:paraId="4E0C3CC7" w14:textId="77777777" w:rsidTr="0096474C">
        <w:trPr>
          <w:trHeight w:val="300"/>
          <w:jc w:val="center"/>
        </w:trPr>
        <w:tc>
          <w:tcPr>
            <w:tcW w:w="850" w:type="dxa"/>
            <w:vMerge/>
            <w:vAlign w:val="center"/>
          </w:tcPr>
          <w:p w14:paraId="0099BF8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tcPr>
          <w:p w14:paraId="25557915"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Affricate</w:t>
            </w:r>
          </w:p>
        </w:tc>
        <w:tc>
          <w:tcPr>
            <w:tcW w:w="856" w:type="dxa"/>
            <w:tcBorders>
              <w:top w:val="nil"/>
              <w:bottom w:val="nil"/>
            </w:tcBorders>
            <w:shd w:val="clear" w:color="auto" w:fill="auto"/>
            <w:noWrap/>
            <w:vAlign w:val="center"/>
          </w:tcPr>
          <w:p w14:paraId="5B12E8B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w:t>
            </w:r>
          </w:p>
        </w:tc>
        <w:tc>
          <w:tcPr>
            <w:tcW w:w="857" w:type="dxa"/>
            <w:tcBorders>
              <w:top w:val="nil"/>
              <w:bottom w:val="nil"/>
            </w:tcBorders>
            <w:shd w:val="clear" w:color="auto" w:fill="auto"/>
            <w:noWrap/>
            <w:vAlign w:val="center"/>
          </w:tcPr>
          <w:p w14:paraId="7F76311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7445627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24DE804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6" w:type="dxa"/>
            <w:tcBorders>
              <w:top w:val="nil"/>
              <w:bottom w:val="nil"/>
            </w:tcBorders>
            <w:vAlign w:val="center"/>
          </w:tcPr>
          <w:p w14:paraId="06EB63E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0F638AE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78D4836D"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0BC2DFB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r>
      <w:tr w:rsidR="002C47CD" w:rsidRPr="00CF15D2" w14:paraId="7EF4C8A1" w14:textId="77777777" w:rsidTr="0096474C">
        <w:trPr>
          <w:trHeight w:val="300"/>
          <w:jc w:val="center"/>
        </w:trPr>
        <w:tc>
          <w:tcPr>
            <w:tcW w:w="850" w:type="dxa"/>
            <w:vMerge/>
            <w:vAlign w:val="center"/>
          </w:tcPr>
          <w:p w14:paraId="46846FF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tcBorders>
            <w:shd w:val="clear" w:color="auto" w:fill="auto"/>
            <w:noWrap/>
            <w:vAlign w:val="center"/>
          </w:tcPr>
          <w:p w14:paraId="61C8301E"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Cluster</w:t>
            </w:r>
          </w:p>
        </w:tc>
        <w:tc>
          <w:tcPr>
            <w:tcW w:w="856" w:type="dxa"/>
            <w:tcBorders>
              <w:top w:val="nil"/>
            </w:tcBorders>
            <w:shd w:val="clear" w:color="auto" w:fill="auto"/>
            <w:noWrap/>
            <w:vAlign w:val="center"/>
          </w:tcPr>
          <w:p w14:paraId="57EAE37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w:t>
            </w:r>
          </w:p>
        </w:tc>
        <w:tc>
          <w:tcPr>
            <w:tcW w:w="857" w:type="dxa"/>
            <w:tcBorders>
              <w:top w:val="nil"/>
            </w:tcBorders>
            <w:shd w:val="clear" w:color="auto" w:fill="auto"/>
            <w:noWrap/>
            <w:vAlign w:val="center"/>
          </w:tcPr>
          <w:p w14:paraId="6925FE2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w:t>
            </w:r>
          </w:p>
        </w:tc>
        <w:tc>
          <w:tcPr>
            <w:tcW w:w="857" w:type="dxa"/>
            <w:tcBorders>
              <w:top w:val="nil"/>
            </w:tcBorders>
            <w:vAlign w:val="center"/>
          </w:tcPr>
          <w:p w14:paraId="71945D3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tcBorders>
            <w:vAlign w:val="center"/>
          </w:tcPr>
          <w:p w14:paraId="63C9A7AD"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6" w:type="dxa"/>
            <w:tcBorders>
              <w:top w:val="nil"/>
            </w:tcBorders>
            <w:vAlign w:val="center"/>
          </w:tcPr>
          <w:p w14:paraId="4A3292C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tcBorders>
            <w:vAlign w:val="center"/>
          </w:tcPr>
          <w:p w14:paraId="1136C573"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tcBorders>
            <w:vAlign w:val="center"/>
          </w:tcPr>
          <w:p w14:paraId="7D4193B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tcBorders>
            <w:vAlign w:val="center"/>
          </w:tcPr>
          <w:p w14:paraId="57CD6DA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r>
      <w:tr w:rsidR="002C47CD" w:rsidRPr="00CF15D2" w14:paraId="46993AE3" w14:textId="77777777" w:rsidTr="0096474C">
        <w:trPr>
          <w:trHeight w:val="300"/>
          <w:jc w:val="center"/>
        </w:trPr>
        <w:tc>
          <w:tcPr>
            <w:tcW w:w="850" w:type="dxa"/>
            <w:vMerge w:val="restart"/>
            <w:vAlign w:val="center"/>
          </w:tcPr>
          <w:p w14:paraId="0FC1B95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Coda</w:t>
            </w:r>
          </w:p>
        </w:tc>
        <w:tc>
          <w:tcPr>
            <w:tcW w:w="1414" w:type="dxa"/>
            <w:tcBorders>
              <w:bottom w:val="nil"/>
            </w:tcBorders>
            <w:shd w:val="clear" w:color="auto" w:fill="auto"/>
            <w:noWrap/>
            <w:vAlign w:val="center"/>
          </w:tcPr>
          <w:p w14:paraId="15EFBAA3"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Stop</w:t>
            </w:r>
          </w:p>
        </w:tc>
        <w:tc>
          <w:tcPr>
            <w:tcW w:w="856" w:type="dxa"/>
            <w:tcBorders>
              <w:bottom w:val="nil"/>
            </w:tcBorders>
            <w:shd w:val="clear" w:color="auto" w:fill="auto"/>
            <w:noWrap/>
            <w:vAlign w:val="center"/>
          </w:tcPr>
          <w:p w14:paraId="28D7C10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bottom w:val="nil"/>
            </w:tcBorders>
            <w:shd w:val="clear" w:color="auto" w:fill="auto"/>
            <w:noWrap/>
            <w:vAlign w:val="center"/>
          </w:tcPr>
          <w:p w14:paraId="7814094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bottom w:val="nil"/>
            </w:tcBorders>
            <w:vAlign w:val="center"/>
          </w:tcPr>
          <w:p w14:paraId="33B487F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bottom w:val="nil"/>
            </w:tcBorders>
            <w:vAlign w:val="center"/>
          </w:tcPr>
          <w:p w14:paraId="2FD0D7C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6" w:type="dxa"/>
            <w:tcBorders>
              <w:bottom w:val="nil"/>
            </w:tcBorders>
            <w:vAlign w:val="center"/>
          </w:tcPr>
          <w:p w14:paraId="79F317AD"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bottom w:val="nil"/>
            </w:tcBorders>
            <w:vAlign w:val="center"/>
          </w:tcPr>
          <w:p w14:paraId="7DE049FF"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bottom w:val="nil"/>
            </w:tcBorders>
            <w:vAlign w:val="center"/>
          </w:tcPr>
          <w:p w14:paraId="2083A91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bottom w:val="nil"/>
            </w:tcBorders>
            <w:vAlign w:val="center"/>
          </w:tcPr>
          <w:p w14:paraId="75FB592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r>
      <w:tr w:rsidR="002C47CD" w:rsidRPr="00CF15D2" w14:paraId="67FC1CE4" w14:textId="77777777" w:rsidTr="0096474C">
        <w:trPr>
          <w:trHeight w:val="300"/>
          <w:jc w:val="center"/>
        </w:trPr>
        <w:tc>
          <w:tcPr>
            <w:tcW w:w="850" w:type="dxa"/>
            <w:vMerge/>
            <w:vAlign w:val="center"/>
          </w:tcPr>
          <w:p w14:paraId="7F74F5FF"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tcPr>
          <w:p w14:paraId="450E282E"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Nasal</w:t>
            </w:r>
          </w:p>
        </w:tc>
        <w:tc>
          <w:tcPr>
            <w:tcW w:w="856" w:type="dxa"/>
            <w:tcBorders>
              <w:top w:val="nil"/>
              <w:bottom w:val="nil"/>
            </w:tcBorders>
            <w:shd w:val="clear" w:color="auto" w:fill="auto"/>
            <w:noWrap/>
            <w:vAlign w:val="center"/>
          </w:tcPr>
          <w:p w14:paraId="4B283FF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3</w:t>
            </w:r>
          </w:p>
        </w:tc>
        <w:tc>
          <w:tcPr>
            <w:tcW w:w="857" w:type="dxa"/>
            <w:tcBorders>
              <w:top w:val="nil"/>
              <w:bottom w:val="nil"/>
            </w:tcBorders>
            <w:shd w:val="clear" w:color="auto" w:fill="auto"/>
            <w:noWrap/>
            <w:vAlign w:val="center"/>
          </w:tcPr>
          <w:p w14:paraId="622A6C4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1088A43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6510328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6" w:type="dxa"/>
            <w:tcBorders>
              <w:top w:val="nil"/>
              <w:bottom w:val="nil"/>
            </w:tcBorders>
            <w:vAlign w:val="center"/>
          </w:tcPr>
          <w:p w14:paraId="396E9A5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6323D1C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70336E6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002008B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r>
      <w:tr w:rsidR="002C47CD" w:rsidRPr="00CF15D2" w14:paraId="41F038AA" w14:textId="77777777" w:rsidTr="0096474C">
        <w:trPr>
          <w:trHeight w:val="300"/>
          <w:jc w:val="center"/>
        </w:trPr>
        <w:tc>
          <w:tcPr>
            <w:tcW w:w="850" w:type="dxa"/>
            <w:vMerge/>
            <w:vAlign w:val="center"/>
          </w:tcPr>
          <w:p w14:paraId="4DED35B0"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tcPr>
          <w:p w14:paraId="20318784"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Fricative</w:t>
            </w:r>
          </w:p>
        </w:tc>
        <w:tc>
          <w:tcPr>
            <w:tcW w:w="856" w:type="dxa"/>
            <w:tcBorders>
              <w:top w:val="nil"/>
              <w:bottom w:val="nil"/>
            </w:tcBorders>
            <w:shd w:val="clear" w:color="auto" w:fill="auto"/>
            <w:noWrap/>
            <w:vAlign w:val="center"/>
          </w:tcPr>
          <w:p w14:paraId="27289FF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2</w:t>
            </w:r>
          </w:p>
        </w:tc>
        <w:tc>
          <w:tcPr>
            <w:tcW w:w="857" w:type="dxa"/>
            <w:tcBorders>
              <w:top w:val="nil"/>
              <w:bottom w:val="nil"/>
            </w:tcBorders>
            <w:shd w:val="clear" w:color="auto" w:fill="auto"/>
            <w:noWrap/>
            <w:vAlign w:val="center"/>
          </w:tcPr>
          <w:p w14:paraId="5C8E2F8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55C25BF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1C4EA0E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6" w:type="dxa"/>
            <w:tcBorders>
              <w:top w:val="nil"/>
              <w:bottom w:val="nil"/>
            </w:tcBorders>
            <w:vAlign w:val="center"/>
          </w:tcPr>
          <w:p w14:paraId="0F7F315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1D944FF0"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5DCB7DA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62A07D3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r>
      <w:tr w:rsidR="002C47CD" w:rsidRPr="00CF15D2" w14:paraId="09B08615" w14:textId="77777777" w:rsidTr="0096474C">
        <w:trPr>
          <w:trHeight w:val="300"/>
          <w:jc w:val="center"/>
        </w:trPr>
        <w:tc>
          <w:tcPr>
            <w:tcW w:w="850" w:type="dxa"/>
            <w:vMerge/>
            <w:vAlign w:val="center"/>
          </w:tcPr>
          <w:p w14:paraId="37BAA68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tcPr>
          <w:p w14:paraId="0E92670D"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Lateral</w:t>
            </w:r>
          </w:p>
        </w:tc>
        <w:tc>
          <w:tcPr>
            <w:tcW w:w="856" w:type="dxa"/>
            <w:tcBorders>
              <w:top w:val="nil"/>
              <w:bottom w:val="nil"/>
            </w:tcBorders>
            <w:shd w:val="clear" w:color="auto" w:fill="auto"/>
            <w:noWrap/>
            <w:vAlign w:val="center"/>
          </w:tcPr>
          <w:p w14:paraId="21881C7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3</w:t>
            </w:r>
          </w:p>
        </w:tc>
        <w:tc>
          <w:tcPr>
            <w:tcW w:w="857" w:type="dxa"/>
            <w:tcBorders>
              <w:top w:val="nil"/>
              <w:bottom w:val="nil"/>
            </w:tcBorders>
            <w:shd w:val="clear" w:color="auto" w:fill="auto"/>
            <w:noWrap/>
            <w:vAlign w:val="center"/>
          </w:tcPr>
          <w:p w14:paraId="7DB7CFC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4</w:t>
            </w:r>
          </w:p>
        </w:tc>
        <w:tc>
          <w:tcPr>
            <w:tcW w:w="857" w:type="dxa"/>
            <w:tcBorders>
              <w:top w:val="nil"/>
              <w:bottom w:val="nil"/>
            </w:tcBorders>
            <w:vAlign w:val="center"/>
          </w:tcPr>
          <w:p w14:paraId="0FABC08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4B05681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6" w:type="dxa"/>
            <w:tcBorders>
              <w:top w:val="nil"/>
              <w:bottom w:val="nil"/>
            </w:tcBorders>
            <w:vAlign w:val="center"/>
          </w:tcPr>
          <w:p w14:paraId="2976EF8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52D0F313"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350A0D9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3</w:t>
            </w:r>
          </w:p>
        </w:tc>
        <w:tc>
          <w:tcPr>
            <w:tcW w:w="857" w:type="dxa"/>
            <w:tcBorders>
              <w:top w:val="nil"/>
              <w:bottom w:val="nil"/>
            </w:tcBorders>
            <w:vAlign w:val="center"/>
          </w:tcPr>
          <w:p w14:paraId="5DB87D6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r>
      <w:tr w:rsidR="002C47CD" w:rsidRPr="00CF15D2" w14:paraId="122AEC98" w14:textId="77777777" w:rsidTr="0096474C">
        <w:trPr>
          <w:trHeight w:val="300"/>
          <w:jc w:val="center"/>
        </w:trPr>
        <w:tc>
          <w:tcPr>
            <w:tcW w:w="850" w:type="dxa"/>
            <w:vMerge/>
            <w:vAlign w:val="center"/>
          </w:tcPr>
          <w:p w14:paraId="5414920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bottom w:val="nil"/>
            </w:tcBorders>
            <w:shd w:val="clear" w:color="auto" w:fill="auto"/>
            <w:noWrap/>
            <w:vAlign w:val="center"/>
          </w:tcPr>
          <w:p w14:paraId="3433959A"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Affricate</w:t>
            </w:r>
          </w:p>
        </w:tc>
        <w:tc>
          <w:tcPr>
            <w:tcW w:w="856" w:type="dxa"/>
            <w:tcBorders>
              <w:top w:val="nil"/>
              <w:bottom w:val="nil"/>
            </w:tcBorders>
            <w:shd w:val="clear" w:color="auto" w:fill="auto"/>
            <w:noWrap/>
            <w:vAlign w:val="center"/>
          </w:tcPr>
          <w:p w14:paraId="39FEF41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bottom w:val="nil"/>
            </w:tcBorders>
            <w:shd w:val="clear" w:color="auto" w:fill="auto"/>
            <w:noWrap/>
            <w:vAlign w:val="center"/>
          </w:tcPr>
          <w:p w14:paraId="04E7B4B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480D4C9D"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4141055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6" w:type="dxa"/>
            <w:tcBorders>
              <w:top w:val="nil"/>
              <w:bottom w:val="nil"/>
            </w:tcBorders>
            <w:vAlign w:val="center"/>
          </w:tcPr>
          <w:p w14:paraId="7676C06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44C1366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4350930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bottom w:val="nil"/>
            </w:tcBorders>
            <w:vAlign w:val="center"/>
          </w:tcPr>
          <w:p w14:paraId="0525B20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r>
      <w:tr w:rsidR="002C47CD" w:rsidRPr="00CF15D2" w14:paraId="208E1F9D" w14:textId="77777777" w:rsidTr="0096474C">
        <w:trPr>
          <w:trHeight w:val="300"/>
          <w:jc w:val="center"/>
        </w:trPr>
        <w:tc>
          <w:tcPr>
            <w:tcW w:w="850" w:type="dxa"/>
            <w:vMerge/>
            <w:vAlign w:val="center"/>
          </w:tcPr>
          <w:p w14:paraId="13C32BF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p>
        </w:tc>
        <w:tc>
          <w:tcPr>
            <w:tcW w:w="1414" w:type="dxa"/>
            <w:tcBorders>
              <w:top w:val="nil"/>
            </w:tcBorders>
            <w:shd w:val="clear" w:color="auto" w:fill="auto"/>
            <w:noWrap/>
            <w:vAlign w:val="center"/>
          </w:tcPr>
          <w:p w14:paraId="417B0ED4"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Cluster</w:t>
            </w:r>
          </w:p>
        </w:tc>
        <w:tc>
          <w:tcPr>
            <w:tcW w:w="856" w:type="dxa"/>
            <w:tcBorders>
              <w:top w:val="nil"/>
            </w:tcBorders>
            <w:shd w:val="clear" w:color="auto" w:fill="auto"/>
            <w:noWrap/>
            <w:vAlign w:val="center"/>
          </w:tcPr>
          <w:p w14:paraId="28F4C24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tcBorders>
            <w:shd w:val="clear" w:color="auto" w:fill="auto"/>
            <w:noWrap/>
            <w:vAlign w:val="center"/>
          </w:tcPr>
          <w:p w14:paraId="50CD901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0</w:t>
            </w:r>
          </w:p>
        </w:tc>
        <w:tc>
          <w:tcPr>
            <w:tcW w:w="857" w:type="dxa"/>
            <w:tcBorders>
              <w:top w:val="nil"/>
            </w:tcBorders>
            <w:vAlign w:val="center"/>
          </w:tcPr>
          <w:p w14:paraId="791D4640"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tcBorders>
            <w:vAlign w:val="center"/>
          </w:tcPr>
          <w:p w14:paraId="731CF02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6" w:type="dxa"/>
            <w:tcBorders>
              <w:top w:val="nil"/>
            </w:tcBorders>
            <w:vAlign w:val="center"/>
          </w:tcPr>
          <w:p w14:paraId="3836A99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tcBorders>
            <w:vAlign w:val="center"/>
          </w:tcPr>
          <w:p w14:paraId="2415DFF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tcBorders>
            <w:vAlign w:val="center"/>
          </w:tcPr>
          <w:p w14:paraId="763D470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c>
          <w:tcPr>
            <w:tcW w:w="857" w:type="dxa"/>
            <w:tcBorders>
              <w:top w:val="nil"/>
            </w:tcBorders>
            <w:vAlign w:val="center"/>
          </w:tcPr>
          <w:p w14:paraId="27DB3BB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0</w:t>
            </w:r>
          </w:p>
        </w:tc>
      </w:tr>
      <w:tr w:rsidR="002C47CD" w:rsidRPr="00CF15D2" w14:paraId="6C1A3025" w14:textId="77777777" w:rsidTr="0096474C">
        <w:trPr>
          <w:trHeight w:val="300"/>
          <w:jc w:val="center"/>
        </w:trPr>
        <w:tc>
          <w:tcPr>
            <w:tcW w:w="2264" w:type="dxa"/>
            <w:gridSpan w:val="2"/>
            <w:tcBorders>
              <w:bottom w:val="single" w:sz="4" w:space="0" w:color="auto"/>
            </w:tcBorders>
            <w:vAlign w:val="center"/>
          </w:tcPr>
          <w:p w14:paraId="075F9EDC" w14:textId="77777777" w:rsidR="002C47CD" w:rsidRDefault="002C47CD" w:rsidP="0096474C">
            <w:pPr>
              <w:bidi w:val="0"/>
              <w:spacing w:after="0" w:line="240" w:lineRule="auto"/>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Place of articulation</w:t>
            </w:r>
          </w:p>
          <w:p w14:paraId="7A5E02B5"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(not including clusters)</w:t>
            </w:r>
          </w:p>
        </w:tc>
        <w:tc>
          <w:tcPr>
            <w:tcW w:w="856" w:type="dxa"/>
            <w:tcBorders>
              <w:bottom w:val="single" w:sz="4" w:space="0" w:color="auto"/>
            </w:tcBorders>
            <w:shd w:val="clear" w:color="auto" w:fill="auto"/>
            <w:noWrap/>
            <w:vAlign w:val="center"/>
          </w:tcPr>
          <w:p w14:paraId="039AE11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Fam</w:t>
            </w:r>
          </w:p>
        </w:tc>
        <w:tc>
          <w:tcPr>
            <w:tcW w:w="857" w:type="dxa"/>
            <w:tcBorders>
              <w:bottom w:val="single" w:sz="4" w:space="0" w:color="auto"/>
            </w:tcBorders>
            <w:shd w:val="clear" w:color="auto" w:fill="auto"/>
            <w:noWrap/>
            <w:vAlign w:val="center"/>
          </w:tcPr>
          <w:p w14:paraId="67B9718A"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Unfam</w:t>
            </w:r>
          </w:p>
        </w:tc>
        <w:tc>
          <w:tcPr>
            <w:tcW w:w="857" w:type="dxa"/>
            <w:tcBorders>
              <w:bottom w:val="single" w:sz="4" w:space="0" w:color="auto"/>
            </w:tcBorders>
            <w:vAlign w:val="center"/>
          </w:tcPr>
          <w:p w14:paraId="50459A97"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Fam</w:t>
            </w:r>
          </w:p>
        </w:tc>
        <w:tc>
          <w:tcPr>
            <w:tcW w:w="857" w:type="dxa"/>
            <w:tcBorders>
              <w:bottom w:val="single" w:sz="4" w:space="0" w:color="auto"/>
            </w:tcBorders>
            <w:vAlign w:val="center"/>
          </w:tcPr>
          <w:p w14:paraId="19487C6F"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Unfam</w:t>
            </w:r>
          </w:p>
        </w:tc>
        <w:tc>
          <w:tcPr>
            <w:tcW w:w="856" w:type="dxa"/>
            <w:tcBorders>
              <w:bottom w:val="single" w:sz="4" w:space="0" w:color="auto"/>
            </w:tcBorders>
            <w:vAlign w:val="center"/>
          </w:tcPr>
          <w:p w14:paraId="0CDA5F2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Fam</w:t>
            </w:r>
          </w:p>
        </w:tc>
        <w:tc>
          <w:tcPr>
            <w:tcW w:w="857" w:type="dxa"/>
            <w:tcBorders>
              <w:bottom w:val="single" w:sz="4" w:space="0" w:color="auto"/>
            </w:tcBorders>
            <w:vAlign w:val="center"/>
          </w:tcPr>
          <w:p w14:paraId="30822BA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Unfam</w:t>
            </w:r>
          </w:p>
        </w:tc>
        <w:tc>
          <w:tcPr>
            <w:tcW w:w="857" w:type="dxa"/>
            <w:tcBorders>
              <w:bottom w:val="single" w:sz="4" w:space="0" w:color="auto"/>
            </w:tcBorders>
            <w:vAlign w:val="center"/>
          </w:tcPr>
          <w:p w14:paraId="0CD235A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Fam</w:t>
            </w:r>
          </w:p>
        </w:tc>
        <w:tc>
          <w:tcPr>
            <w:tcW w:w="857" w:type="dxa"/>
            <w:tcBorders>
              <w:bottom w:val="single" w:sz="4" w:space="0" w:color="auto"/>
            </w:tcBorders>
            <w:vAlign w:val="center"/>
          </w:tcPr>
          <w:p w14:paraId="7761558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Unfam</w:t>
            </w:r>
          </w:p>
        </w:tc>
      </w:tr>
      <w:tr w:rsidR="002C47CD" w:rsidRPr="00CF15D2" w14:paraId="589E5953" w14:textId="77777777" w:rsidTr="0096474C">
        <w:trPr>
          <w:trHeight w:val="300"/>
          <w:jc w:val="center"/>
        </w:trPr>
        <w:tc>
          <w:tcPr>
            <w:tcW w:w="2264" w:type="dxa"/>
            <w:gridSpan w:val="2"/>
            <w:tcBorders>
              <w:bottom w:val="nil"/>
            </w:tcBorders>
            <w:vAlign w:val="center"/>
          </w:tcPr>
          <w:p w14:paraId="43B5E611"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Labials</w:t>
            </w:r>
          </w:p>
        </w:tc>
        <w:tc>
          <w:tcPr>
            <w:tcW w:w="856" w:type="dxa"/>
            <w:tcBorders>
              <w:bottom w:val="nil"/>
            </w:tcBorders>
            <w:shd w:val="clear" w:color="auto" w:fill="auto"/>
            <w:noWrap/>
            <w:vAlign w:val="center"/>
          </w:tcPr>
          <w:p w14:paraId="3447DFEF"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3</w:t>
            </w:r>
          </w:p>
        </w:tc>
        <w:tc>
          <w:tcPr>
            <w:tcW w:w="857" w:type="dxa"/>
            <w:tcBorders>
              <w:bottom w:val="nil"/>
            </w:tcBorders>
            <w:shd w:val="clear" w:color="auto" w:fill="auto"/>
            <w:noWrap/>
            <w:vAlign w:val="center"/>
          </w:tcPr>
          <w:p w14:paraId="4466B1C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7</w:t>
            </w:r>
          </w:p>
        </w:tc>
        <w:tc>
          <w:tcPr>
            <w:tcW w:w="857" w:type="dxa"/>
            <w:tcBorders>
              <w:bottom w:val="nil"/>
            </w:tcBorders>
            <w:vAlign w:val="center"/>
          </w:tcPr>
          <w:p w14:paraId="32BF3D51"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5</w:t>
            </w:r>
          </w:p>
        </w:tc>
        <w:tc>
          <w:tcPr>
            <w:tcW w:w="857" w:type="dxa"/>
            <w:tcBorders>
              <w:bottom w:val="nil"/>
            </w:tcBorders>
            <w:vAlign w:val="center"/>
          </w:tcPr>
          <w:p w14:paraId="6DA0295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7</w:t>
            </w:r>
          </w:p>
        </w:tc>
        <w:tc>
          <w:tcPr>
            <w:tcW w:w="856" w:type="dxa"/>
            <w:tcBorders>
              <w:bottom w:val="nil"/>
            </w:tcBorders>
            <w:vAlign w:val="center"/>
          </w:tcPr>
          <w:p w14:paraId="345EAB13"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c>
          <w:tcPr>
            <w:tcW w:w="857" w:type="dxa"/>
            <w:tcBorders>
              <w:bottom w:val="nil"/>
            </w:tcBorders>
            <w:vAlign w:val="center"/>
          </w:tcPr>
          <w:p w14:paraId="2ED5C1D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6</w:t>
            </w:r>
          </w:p>
        </w:tc>
        <w:tc>
          <w:tcPr>
            <w:tcW w:w="857" w:type="dxa"/>
            <w:tcBorders>
              <w:bottom w:val="nil"/>
            </w:tcBorders>
            <w:vAlign w:val="center"/>
          </w:tcPr>
          <w:p w14:paraId="597AD31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4</w:t>
            </w:r>
          </w:p>
        </w:tc>
        <w:tc>
          <w:tcPr>
            <w:tcW w:w="857" w:type="dxa"/>
            <w:tcBorders>
              <w:bottom w:val="nil"/>
            </w:tcBorders>
            <w:vAlign w:val="center"/>
          </w:tcPr>
          <w:p w14:paraId="5801D03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5</w:t>
            </w:r>
          </w:p>
        </w:tc>
      </w:tr>
      <w:tr w:rsidR="002C47CD" w:rsidRPr="00CF15D2" w14:paraId="4EBD6748" w14:textId="77777777" w:rsidTr="0096474C">
        <w:trPr>
          <w:trHeight w:val="300"/>
          <w:jc w:val="center"/>
        </w:trPr>
        <w:tc>
          <w:tcPr>
            <w:tcW w:w="2264" w:type="dxa"/>
            <w:gridSpan w:val="2"/>
            <w:tcBorders>
              <w:top w:val="nil"/>
              <w:bottom w:val="nil"/>
            </w:tcBorders>
            <w:vAlign w:val="center"/>
          </w:tcPr>
          <w:p w14:paraId="4DD5A296"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Labio-dentals</w:t>
            </w:r>
          </w:p>
        </w:tc>
        <w:tc>
          <w:tcPr>
            <w:tcW w:w="856" w:type="dxa"/>
            <w:tcBorders>
              <w:top w:val="nil"/>
              <w:bottom w:val="nil"/>
            </w:tcBorders>
            <w:shd w:val="clear" w:color="auto" w:fill="auto"/>
            <w:noWrap/>
            <w:vAlign w:val="center"/>
          </w:tcPr>
          <w:p w14:paraId="17CB41B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3</w:t>
            </w:r>
          </w:p>
        </w:tc>
        <w:tc>
          <w:tcPr>
            <w:tcW w:w="857" w:type="dxa"/>
            <w:tcBorders>
              <w:top w:val="nil"/>
              <w:bottom w:val="nil"/>
            </w:tcBorders>
            <w:shd w:val="clear" w:color="auto" w:fill="auto"/>
            <w:noWrap/>
            <w:vAlign w:val="center"/>
          </w:tcPr>
          <w:p w14:paraId="6BA5C30E"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2</w:t>
            </w:r>
          </w:p>
        </w:tc>
        <w:tc>
          <w:tcPr>
            <w:tcW w:w="857" w:type="dxa"/>
            <w:tcBorders>
              <w:top w:val="nil"/>
              <w:bottom w:val="nil"/>
            </w:tcBorders>
            <w:vAlign w:val="center"/>
          </w:tcPr>
          <w:p w14:paraId="5138D04B"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0B9BAFC8"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w:t>
            </w:r>
          </w:p>
        </w:tc>
        <w:tc>
          <w:tcPr>
            <w:tcW w:w="856" w:type="dxa"/>
            <w:tcBorders>
              <w:top w:val="nil"/>
              <w:bottom w:val="nil"/>
            </w:tcBorders>
            <w:vAlign w:val="center"/>
          </w:tcPr>
          <w:p w14:paraId="6EB339A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6CB7F67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687706A0"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c>
          <w:tcPr>
            <w:tcW w:w="857" w:type="dxa"/>
            <w:tcBorders>
              <w:top w:val="nil"/>
              <w:bottom w:val="nil"/>
            </w:tcBorders>
            <w:vAlign w:val="center"/>
          </w:tcPr>
          <w:p w14:paraId="3946086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w:t>
            </w:r>
          </w:p>
        </w:tc>
      </w:tr>
      <w:tr w:rsidR="002C47CD" w:rsidRPr="00CF15D2" w14:paraId="0DE0927E" w14:textId="77777777" w:rsidTr="0096474C">
        <w:trPr>
          <w:trHeight w:val="300"/>
          <w:jc w:val="center"/>
        </w:trPr>
        <w:tc>
          <w:tcPr>
            <w:tcW w:w="2264" w:type="dxa"/>
            <w:gridSpan w:val="2"/>
            <w:tcBorders>
              <w:top w:val="nil"/>
              <w:bottom w:val="nil"/>
            </w:tcBorders>
            <w:vAlign w:val="center"/>
          </w:tcPr>
          <w:p w14:paraId="53300567"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Coronals</w:t>
            </w:r>
          </w:p>
        </w:tc>
        <w:tc>
          <w:tcPr>
            <w:tcW w:w="856" w:type="dxa"/>
            <w:tcBorders>
              <w:top w:val="nil"/>
              <w:bottom w:val="nil"/>
            </w:tcBorders>
            <w:shd w:val="clear" w:color="auto" w:fill="auto"/>
            <w:noWrap/>
            <w:vAlign w:val="center"/>
          </w:tcPr>
          <w:p w14:paraId="744C2ED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22</w:t>
            </w:r>
          </w:p>
        </w:tc>
        <w:tc>
          <w:tcPr>
            <w:tcW w:w="857" w:type="dxa"/>
            <w:tcBorders>
              <w:top w:val="nil"/>
              <w:bottom w:val="nil"/>
            </w:tcBorders>
            <w:shd w:val="clear" w:color="auto" w:fill="auto"/>
            <w:noWrap/>
            <w:vAlign w:val="center"/>
          </w:tcPr>
          <w:p w14:paraId="29AEA41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15</w:t>
            </w:r>
          </w:p>
        </w:tc>
        <w:tc>
          <w:tcPr>
            <w:tcW w:w="857" w:type="dxa"/>
            <w:tcBorders>
              <w:top w:val="nil"/>
              <w:bottom w:val="nil"/>
            </w:tcBorders>
            <w:vAlign w:val="center"/>
          </w:tcPr>
          <w:p w14:paraId="2BD9A4B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19</w:t>
            </w:r>
          </w:p>
        </w:tc>
        <w:tc>
          <w:tcPr>
            <w:tcW w:w="857" w:type="dxa"/>
            <w:tcBorders>
              <w:top w:val="nil"/>
              <w:bottom w:val="nil"/>
            </w:tcBorders>
            <w:vAlign w:val="center"/>
          </w:tcPr>
          <w:p w14:paraId="5790568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14</w:t>
            </w:r>
          </w:p>
        </w:tc>
        <w:tc>
          <w:tcPr>
            <w:tcW w:w="856" w:type="dxa"/>
            <w:tcBorders>
              <w:top w:val="nil"/>
              <w:bottom w:val="nil"/>
            </w:tcBorders>
            <w:vAlign w:val="center"/>
          </w:tcPr>
          <w:p w14:paraId="575410F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22</w:t>
            </w:r>
          </w:p>
        </w:tc>
        <w:tc>
          <w:tcPr>
            <w:tcW w:w="857" w:type="dxa"/>
            <w:tcBorders>
              <w:top w:val="nil"/>
              <w:bottom w:val="nil"/>
            </w:tcBorders>
            <w:vAlign w:val="center"/>
          </w:tcPr>
          <w:p w14:paraId="4F1AEB9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19</w:t>
            </w:r>
          </w:p>
        </w:tc>
        <w:tc>
          <w:tcPr>
            <w:tcW w:w="857" w:type="dxa"/>
            <w:tcBorders>
              <w:top w:val="nil"/>
              <w:bottom w:val="nil"/>
            </w:tcBorders>
            <w:vAlign w:val="center"/>
          </w:tcPr>
          <w:p w14:paraId="56CC7A8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22</w:t>
            </w:r>
          </w:p>
        </w:tc>
        <w:tc>
          <w:tcPr>
            <w:tcW w:w="857" w:type="dxa"/>
            <w:tcBorders>
              <w:top w:val="nil"/>
              <w:bottom w:val="nil"/>
            </w:tcBorders>
            <w:vAlign w:val="center"/>
          </w:tcPr>
          <w:p w14:paraId="7D85B79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21</w:t>
            </w:r>
          </w:p>
        </w:tc>
      </w:tr>
      <w:tr w:rsidR="002C47CD" w:rsidRPr="005214C8" w14:paraId="39DBB067" w14:textId="77777777" w:rsidTr="0096474C">
        <w:trPr>
          <w:trHeight w:val="300"/>
          <w:jc w:val="center"/>
        </w:trPr>
        <w:tc>
          <w:tcPr>
            <w:tcW w:w="2264" w:type="dxa"/>
            <w:gridSpan w:val="2"/>
            <w:tcBorders>
              <w:top w:val="nil"/>
            </w:tcBorders>
            <w:vAlign w:val="center"/>
          </w:tcPr>
          <w:p w14:paraId="7B60AAA3" w14:textId="77777777" w:rsidR="002C47CD" w:rsidRPr="00CF15D2" w:rsidRDefault="002C47CD" w:rsidP="0096474C">
            <w:pPr>
              <w:bidi w:val="0"/>
              <w:spacing w:after="0" w:line="240" w:lineRule="auto"/>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Dorsals</w:t>
            </w:r>
          </w:p>
        </w:tc>
        <w:tc>
          <w:tcPr>
            <w:tcW w:w="856" w:type="dxa"/>
            <w:tcBorders>
              <w:top w:val="nil"/>
            </w:tcBorders>
            <w:shd w:val="clear" w:color="auto" w:fill="auto"/>
            <w:noWrap/>
            <w:vAlign w:val="center"/>
          </w:tcPr>
          <w:p w14:paraId="467F1844"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7</w:t>
            </w:r>
          </w:p>
        </w:tc>
        <w:tc>
          <w:tcPr>
            <w:tcW w:w="857" w:type="dxa"/>
            <w:tcBorders>
              <w:top w:val="nil"/>
            </w:tcBorders>
            <w:shd w:val="clear" w:color="auto" w:fill="auto"/>
            <w:noWrap/>
            <w:vAlign w:val="center"/>
          </w:tcPr>
          <w:p w14:paraId="14D2B5A8" w14:textId="77777777" w:rsidR="002C47CD" w:rsidRPr="005214C8"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sidRPr="00CF15D2">
              <w:rPr>
                <w:rFonts w:asciiTheme="majorBidi" w:eastAsia="Times New Roman" w:hAnsiTheme="majorBidi" w:cstheme="majorBidi"/>
                <w:color w:val="000000"/>
                <w:lang w:val="en-GB" w:eastAsia="en-GB" w:bidi="ar-SA"/>
              </w:rPr>
              <w:t>11</w:t>
            </w:r>
          </w:p>
        </w:tc>
        <w:tc>
          <w:tcPr>
            <w:tcW w:w="857" w:type="dxa"/>
            <w:tcBorders>
              <w:top w:val="nil"/>
            </w:tcBorders>
            <w:vAlign w:val="center"/>
          </w:tcPr>
          <w:p w14:paraId="728FB669"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11</w:t>
            </w:r>
          </w:p>
        </w:tc>
        <w:tc>
          <w:tcPr>
            <w:tcW w:w="857" w:type="dxa"/>
            <w:tcBorders>
              <w:top w:val="nil"/>
            </w:tcBorders>
            <w:vAlign w:val="center"/>
          </w:tcPr>
          <w:p w14:paraId="0E55C5D2"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13</w:t>
            </w:r>
          </w:p>
        </w:tc>
        <w:tc>
          <w:tcPr>
            <w:tcW w:w="856" w:type="dxa"/>
            <w:tcBorders>
              <w:top w:val="nil"/>
            </w:tcBorders>
            <w:vAlign w:val="center"/>
          </w:tcPr>
          <w:p w14:paraId="0B92BD8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8</w:t>
            </w:r>
          </w:p>
        </w:tc>
        <w:tc>
          <w:tcPr>
            <w:tcW w:w="857" w:type="dxa"/>
            <w:tcBorders>
              <w:top w:val="nil"/>
            </w:tcBorders>
            <w:vAlign w:val="center"/>
          </w:tcPr>
          <w:p w14:paraId="177D3B96"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9</w:t>
            </w:r>
          </w:p>
        </w:tc>
        <w:tc>
          <w:tcPr>
            <w:tcW w:w="857" w:type="dxa"/>
            <w:tcBorders>
              <w:top w:val="nil"/>
            </w:tcBorders>
            <w:vAlign w:val="center"/>
          </w:tcPr>
          <w:p w14:paraId="3A6399AC"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8</w:t>
            </w:r>
          </w:p>
        </w:tc>
        <w:tc>
          <w:tcPr>
            <w:tcW w:w="857" w:type="dxa"/>
            <w:tcBorders>
              <w:top w:val="nil"/>
            </w:tcBorders>
            <w:vAlign w:val="center"/>
          </w:tcPr>
          <w:p w14:paraId="1A0B2D75" w14:textId="77777777" w:rsidR="002C47CD" w:rsidRPr="00CF15D2" w:rsidRDefault="002C47CD" w:rsidP="0096474C">
            <w:pPr>
              <w:bidi w:val="0"/>
              <w:spacing w:after="0" w:line="240" w:lineRule="auto"/>
              <w:jc w:val="center"/>
              <w:rPr>
                <w:rFonts w:asciiTheme="majorBidi" w:eastAsia="Times New Roman" w:hAnsiTheme="majorBidi" w:cstheme="majorBidi"/>
                <w:color w:val="000000"/>
                <w:lang w:val="en-GB" w:eastAsia="en-GB" w:bidi="ar-SA"/>
              </w:rPr>
            </w:pPr>
            <w:r>
              <w:rPr>
                <w:rFonts w:asciiTheme="majorBidi" w:eastAsia="Times New Roman" w:hAnsiTheme="majorBidi" w:cstheme="majorBidi"/>
                <w:color w:val="000000"/>
                <w:lang w:val="en-GB" w:eastAsia="en-GB" w:bidi="ar-SA"/>
              </w:rPr>
              <w:t>8</w:t>
            </w:r>
          </w:p>
        </w:tc>
      </w:tr>
    </w:tbl>
    <w:p w14:paraId="3C0B4386" w14:textId="77777777" w:rsidR="002C47CD" w:rsidRDefault="002C47CD" w:rsidP="002C47CD">
      <w:pPr>
        <w:bidi w:val="0"/>
        <w:rPr>
          <w:rFonts w:asciiTheme="majorBidi" w:hAnsiTheme="majorBidi" w:cstheme="majorBidi"/>
          <w:sz w:val="24"/>
          <w:szCs w:val="24"/>
        </w:rPr>
      </w:pPr>
    </w:p>
    <w:p w14:paraId="172A38EF" w14:textId="77777777" w:rsidR="002C47CD" w:rsidRDefault="002C47CD" w:rsidP="002C47CD">
      <w:pPr>
        <w:bidi w:val="0"/>
        <w:rPr>
          <w:rFonts w:asciiTheme="majorBidi" w:hAnsiTheme="majorBidi" w:cstheme="majorBidi"/>
          <w:color w:val="000000"/>
          <w:sz w:val="24"/>
          <w:szCs w:val="24"/>
        </w:rPr>
      </w:pPr>
      <w:r>
        <w:rPr>
          <w:rFonts w:asciiTheme="majorBidi" w:hAnsiTheme="majorBidi" w:cstheme="majorBidi"/>
          <w:color w:val="000000"/>
          <w:sz w:val="24"/>
          <w:szCs w:val="24"/>
        </w:rPr>
        <w:t>Legend: Fam: Familiar lists; Unfam: Unfamiliar lists</w:t>
      </w:r>
    </w:p>
    <w:p w14:paraId="293E8FB7" w14:textId="1BDBCE66" w:rsidR="00DE389D" w:rsidRDefault="00DE389D">
      <w:pPr>
        <w:bidi w:val="0"/>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br w:type="page"/>
      </w:r>
    </w:p>
    <w:p w14:paraId="5A89DEE4" w14:textId="3648B84B" w:rsidR="00DE389D" w:rsidRDefault="00DE389D">
      <w:pPr>
        <w:autoSpaceDE w:val="0"/>
        <w:autoSpaceDN w:val="0"/>
        <w:bidi w:val="0"/>
        <w:adjustRightInd w:val="0"/>
        <w:spacing w:after="0" w:line="480" w:lineRule="auto"/>
        <w:ind w:hanging="720"/>
        <w:rPr>
          <w:rFonts w:asciiTheme="majorBidi" w:eastAsia="AdvTimes" w:hAnsiTheme="majorBidi" w:cstheme="majorBidi"/>
          <w:sz w:val="24"/>
          <w:szCs w:val="24"/>
          <w:lang w:val="en-GB"/>
        </w:rPr>
      </w:pPr>
      <w:r w:rsidRPr="00DE389D">
        <w:rPr>
          <w:rFonts w:asciiTheme="majorBidi" w:eastAsia="AdvTimes" w:hAnsiTheme="majorBidi" w:cstheme="majorBidi"/>
          <w:noProof/>
          <w:sz w:val="24"/>
          <w:szCs w:val="24"/>
          <w:lang w:val="en-GB" w:eastAsia="en-GB" w:bidi="ar-SA"/>
        </w:rPr>
        <w:lastRenderedPageBreak/>
        <w:drawing>
          <wp:inline distT="0" distB="0" distL="0" distR="0" wp14:anchorId="422B806F" wp14:editId="6A08F50B">
            <wp:extent cx="5278120" cy="52965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278120" cy="5296581"/>
                    </a:xfrm>
                    <a:prstGeom prst="rect">
                      <a:avLst/>
                    </a:prstGeom>
                    <a:noFill/>
                    <a:ln>
                      <a:noFill/>
                    </a:ln>
                  </pic:spPr>
                </pic:pic>
              </a:graphicData>
            </a:graphic>
          </wp:inline>
        </w:drawing>
      </w:r>
    </w:p>
    <w:p w14:paraId="2F2A96DB" w14:textId="77777777" w:rsidR="00343166" w:rsidRPr="00656241" w:rsidRDefault="00DE389D" w:rsidP="00343166">
      <w:pPr>
        <w:bidi w:val="0"/>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t>Figure 1.</w:t>
      </w:r>
      <w:r w:rsidR="00343166">
        <w:rPr>
          <w:rFonts w:asciiTheme="majorBidi" w:eastAsia="AdvTimes" w:hAnsiTheme="majorBidi" w:cstheme="majorBidi"/>
          <w:sz w:val="24"/>
          <w:szCs w:val="24"/>
          <w:lang w:val="en-GB"/>
        </w:rPr>
        <w:t xml:space="preserve"> </w:t>
      </w:r>
      <w:r w:rsidR="00343166" w:rsidRPr="00656241">
        <w:rPr>
          <w:rFonts w:asciiTheme="majorBidi" w:hAnsiTheme="majorBidi" w:cstheme="majorBidi"/>
          <w:sz w:val="24"/>
          <w:szCs w:val="24"/>
        </w:rPr>
        <w:t xml:space="preserve">Experiment 1: </w:t>
      </w:r>
      <w:r w:rsidR="00343166" w:rsidRPr="00656241">
        <w:rPr>
          <w:rFonts w:asciiTheme="majorBidi" w:eastAsia="AdvTimes" w:hAnsiTheme="majorBidi" w:cstheme="majorBidi"/>
          <w:sz w:val="24"/>
          <w:szCs w:val="24"/>
          <w:lang w:val="en-GB"/>
        </w:rPr>
        <w:t xml:space="preserve">The Violin plot shows the distribution of the </w:t>
      </w:r>
      <w:r w:rsidR="00343166">
        <w:rPr>
          <w:rFonts w:asciiTheme="majorBidi" w:eastAsia="AdvTimes" w:hAnsiTheme="majorBidi" w:cstheme="majorBidi"/>
          <w:sz w:val="24"/>
          <w:szCs w:val="24"/>
          <w:lang w:val="en-GB"/>
        </w:rPr>
        <w:t xml:space="preserve">individual </w:t>
      </w:r>
      <w:r w:rsidR="00343166" w:rsidRPr="00656241">
        <w:rPr>
          <w:rFonts w:asciiTheme="majorBidi" w:eastAsia="AdvTimes" w:hAnsiTheme="majorBidi" w:cstheme="majorBidi"/>
          <w:sz w:val="24"/>
          <w:szCs w:val="24"/>
          <w:lang w:val="en-GB"/>
        </w:rPr>
        <w:t xml:space="preserve">difference between </w:t>
      </w:r>
      <w:r w:rsidR="00343166">
        <w:rPr>
          <w:rFonts w:asciiTheme="majorBidi" w:eastAsia="AdvTimes" w:hAnsiTheme="majorBidi" w:cstheme="majorBidi"/>
          <w:sz w:val="24"/>
          <w:szCs w:val="24"/>
          <w:lang w:val="en-GB"/>
        </w:rPr>
        <w:t>looking times to F</w:t>
      </w:r>
      <w:r w:rsidR="00343166" w:rsidRPr="00656241">
        <w:rPr>
          <w:rFonts w:asciiTheme="majorBidi" w:eastAsia="AdvTimes" w:hAnsiTheme="majorBidi" w:cstheme="majorBidi"/>
          <w:sz w:val="24"/>
          <w:szCs w:val="24"/>
          <w:lang w:val="en-GB"/>
        </w:rPr>
        <w:t xml:space="preserve">amiliar and </w:t>
      </w:r>
      <w:r w:rsidR="00343166">
        <w:rPr>
          <w:rFonts w:asciiTheme="majorBidi" w:eastAsia="AdvTimes" w:hAnsiTheme="majorBidi" w:cstheme="majorBidi"/>
          <w:sz w:val="24"/>
          <w:szCs w:val="24"/>
          <w:lang w:val="en-GB"/>
        </w:rPr>
        <w:t>U</w:t>
      </w:r>
      <w:r w:rsidR="00343166" w:rsidRPr="00656241">
        <w:rPr>
          <w:rFonts w:asciiTheme="majorBidi" w:eastAsia="AdvTimes" w:hAnsiTheme="majorBidi" w:cstheme="majorBidi"/>
          <w:sz w:val="24"/>
          <w:szCs w:val="24"/>
          <w:lang w:val="en-GB"/>
        </w:rPr>
        <w:t xml:space="preserve">nfamiliar </w:t>
      </w:r>
      <w:r w:rsidR="00343166" w:rsidRPr="00656241">
        <w:rPr>
          <w:rFonts w:asciiTheme="majorBidi" w:hAnsiTheme="majorBidi" w:cstheme="majorBidi"/>
          <w:sz w:val="24"/>
          <w:szCs w:val="24"/>
          <w:lang w:val="en-GB"/>
        </w:rPr>
        <w:t>words.</w:t>
      </w:r>
      <w:r w:rsidR="00343166" w:rsidRPr="00656241">
        <w:rPr>
          <w:rFonts w:asciiTheme="majorBidi" w:eastAsia="AdvTimes" w:hAnsiTheme="majorBidi" w:cstheme="majorBidi"/>
          <w:sz w:val="24"/>
          <w:szCs w:val="24"/>
          <w:lang w:val="en-GB"/>
        </w:rPr>
        <w:t xml:space="preserve"> Box limits contain the 25th to 75th percentile data. </w:t>
      </w:r>
      <w:r w:rsidR="00343166">
        <w:rPr>
          <w:rFonts w:asciiTheme="majorBidi" w:eastAsia="AdvTimes" w:hAnsiTheme="majorBidi" w:cstheme="majorBidi"/>
          <w:sz w:val="24"/>
          <w:szCs w:val="24"/>
          <w:lang w:val="en-GB"/>
        </w:rPr>
        <w:t xml:space="preserve">The thin grey line represents 1.5 x of the interquartile range. </w:t>
      </w:r>
      <w:r w:rsidR="00343166" w:rsidRPr="00656241">
        <w:rPr>
          <w:rFonts w:asciiTheme="majorBidi" w:eastAsia="AdvTimes" w:hAnsiTheme="majorBidi" w:cstheme="majorBidi"/>
          <w:sz w:val="24"/>
          <w:szCs w:val="24"/>
          <w:lang w:val="en-GB"/>
        </w:rPr>
        <w:t>The horizontal line within the box represent</w:t>
      </w:r>
      <w:r w:rsidR="00343166">
        <w:rPr>
          <w:rFonts w:asciiTheme="majorBidi" w:eastAsia="AdvTimes" w:hAnsiTheme="majorBidi" w:cstheme="majorBidi"/>
          <w:sz w:val="24"/>
          <w:szCs w:val="24"/>
          <w:lang w:val="en-GB"/>
        </w:rPr>
        <w:t>s</w:t>
      </w:r>
      <w:r w:rsidR="00343166" w:rsidRPr="00656241">
        <w:rPr>
          <w:rFonts w:asciiTheme="majorBidi" w:eastAsia="AdvTimes" w:hAnsiTheme="majorBidi" w:cstheme="majorBidi"/>
          <w:sz w:val="24"/>
          <w:szCs w:val="24"/>
          <w:lang w:val="en-GB"/>
        </w:rPr>
        <w:t xml:space="preserve"> the median. </w:t>
      </w:r>
      <w:r w:rsidR="00343166" w:rsidRPr="001B7566">
        <w:rPr>
          <w:rFonts w:asciiTheme="majorBidi" w:eastAsia="AdvTimes" w:hAnsiTheme="majorBidi" w:cstheme="majorBidi"/>
          <w:sz w:val="24"/>
          <w:szCs w:val="24"/>
          <w:lang w:val="en-GB"/>
        </w:rPr>
        <w:t>On each side of the gray line is a kernel density estimation to show the distribution shape of the data.</w:t>
      </w:r>
      <w:r w:rsidR="00343166">
        <w:rPr>
          <w:rFonts w:asciiTheme="majorBidi" w:eastAsia="AdvTimes" w:hAnsiTheme="majorBidi" w:cstheme="majorBidi"/>
          <w:sz w:val="24"/>
          <w:szCs w:val="24"/>
          <w:lang w:val="en-GB"/>
        </w:rPr>
        <w:t xml:space="preserve"> </w:t>
      </w:r>
      <w:r w:rsidR="00343166" w:rsidRPr="001B7566">
        <w:rPr>
          <w:rFonts w:asciiTheme="majorBidi" w:eastAsia="AdvTimes" w:hAnsiTheme="majorBidi" w:cstheme="majorBidi"/>
          <w:sz w:val="24"/>
          <w:szCs w:val="24"/>
          <w:lang w:val="en-GB"/>
        </w:rPr>
        <w:t>Wider areas of the violin plot represent a higher probability on the given value; the skinnier sections represent a lower probability.</w:t>
      </w:r>
    </w:p>
    <w:p w14:paraId="2B5E0F86" w14:textId="5FA46604" w:rsidR="00DE389D" w:rsidRDefault="00DE389D" w:rsidP="00DE389D">
      <w:pPr>
        <w:bidi w:val="0"/>
        <w:rPr>
          <w:rFonts w:asciiTheme="majorBidi" w:eastAsia="AdvTimes" w:hAnsiTheme="majorBidi" w:cstheme="majorBidi"/>
          <w:sz w:val="24"/>
          <w:szCs w:val="24"/>
          <w:lang w:val="en-GB"/>
        </w:rPr>
      </w:pPr>
    </w:p>
    <w:p w14:paraId="69D9B2F6" w14:textId="741C456C" w:rsidR="00DE389D" w:rsidRDefault="00DE389D">
      <w:pPr>
        <w:bidi w:val="0"/>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br w:type="page"/>
      </w:r>
    </w:p>
    <w:p w14:paraId="7BA037AB" w14:textId="65BDF56A" w:rsidR="00DE389D" w:rsidRPr="00DE389D" w:rsidRDefault="00DE389D" w:rsidP="00DE389D">
      <w:pPr>
        <w:bidi w:val="0"/>
        <w:rPr>
          <w:rFonts w:asciiTheme="majorBidi" w:eastAsia="AdvTimes" w:hAnsiTheme="majorBidi" w:cstheme="majorBidi"/>
          <w:sz w:val="24"/>
          <w:szCs w:val="24"/>
          <w:lang w:val="en-GB"/>
        </w:rPr>
      </w:pPr>
      <w:r w:rsidRPr="00DE389D">
        <w:rPr>
          <w:rFonts w:asciiTheme="majorBidi" w:eastAsia="AdvTimes" w:hAnsiTheme="majorBidi" w:cstheme="majorBidi"/>
          <w:noProof/>
          <w:sz w:val="24"/>
          <w:szCs w:val="24"/>
          <w:lang w:val="en-GB" w:eastAsia="en-GB" w:bidi="ar-SA"/>
        </w:rPr>
        <w:lastRenderedPageBreak/>
        <w:drawing>
          <wp:inline distT="0" distB="0" distL="0" distR="0" wp14:anchorId="48307792" wp14:editId="0813DA14">
            <wp:extent cx="5278120" cy="52781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278120" cy="5278120"/>
                    </a:xfrm>
                    <a:prstGeom prst="rect">
                      <a:avLst/>
                    </a:prstGeom>
                    <a:noFill/>
                    <a:ln>
                      <a:noFill/>
                    </a:ln>
                  </pic:spPr>
                </pic:pic>
              </a:graphicData>
            </a:graphic>
          </wp:inline>
        </w:drawing>
      </w:r>
    </w:p>
    <w:p w14:paraId="04AC0748" w14:textId="77777777" w:rsidR="00DE389D" w:rsidRPr="00DE389D" w:rsidRDefault="00DE389D" w:rsidP="00DE389D">
      <w:pPr>
        <w:bidi w:val="0"/>
        <w:rPr>
          <w:rFonts w:asciiTheme="majorBidi" w:eastAsia="AdvTimes" w:hAnsiTheme="majorBidi" w:cstheme="majorBidi"/>
          <w:sz w:val="24"/>
          <w:szCs w:val="24"/>
          <w:lang w:val="en-GB"/>
        </w:rPr>
      </w:pPr>
    </w:p>
    <w:p w14:paraId="1ED2D3BD" w14:textId="2BB3D861" w:rsidR="00DE389D" w:rsidRDefault="00DE389D" w:rsidP="00DE389D">
      <w:pPr>
        <w:bidi w:val="0"/>
        <w:rPr>
          <w:rFonts w:asciiTheme="majorBidi" w:eastAsia="AdvTimes" w:hAnsiTheme="majorBidi" w:cstheme="majorBidi"/>
          <w:sz w:val="24"/>
          <w:szCs w:val="24"/>
          <w:lang w:val="en-GB"/>
        </w:rPr>
      </w:pPr>
    </w:p>
    <w:p w14:paraId="24BBE937" w14:textId="77777777" w:rsidR="00343166" w:rsidRPr="00656241" w:rsidRDefault="00DE389D" w:rsidP="00343166">
      <w:pPr>
        <w:bidi w:val="0"/>
        <w:rPr>
          <w:rFonts w:asciiTheme="majorBidi" w:eastAsia="AdvTimes" w:hAnsiTheme="majorBidi" w:cstheme="majorBidi"/>
          <w:sz w:val="24"/>
          <w:szCs w:val="24"/>
          <w:lang w:val="en-GB"/>
        </w:rPr>
      </w:pPr>
      <w:r>
        <w:rPr>
          <w:rFonts w:asciiTheme="majorBidi" w:eastAsia="AdvTimes" w:hAnsiTheme="majorBidi" w:cstheme="majorBidi"/>
          <w:sz w:val="24"/>
          <w:szCs w:val="24"/>
          <w:lang w:val="en-GB"/>
        </w:rPr>
        <w:t>Figure 2.</w:t>
      </w:r>
      <w:r w:rsidR="00343166">
        <w:rPr>
          <w:rFonts w:asciiTheme="majorBidi" w:eastAsia="AdvTimes" w:hAnsiTheme="majorBidi" w:cstheme="majorBidi"/>
          <w:sz w:val="24"/>
          <w:szCs w:val="24"/>
          <w:lang w:val="en-GB"/>
        </w:rPr>
        <w:t xml:space="preserve"> </w:t>
      </w:r>
      <w:r w:rsidR="00343166" w:rsidRPr="001B7566">
        <w:rPr>
          <w:rFonts w:asciiTheme="majorBidi" w:eastAsia="AdvTimes" w:hAnsiTheme="majorBidi" w:cstheme="majorBidi"/>
          <w:sz w:val="24"/>
          <w:szCs w:val="24"/>
          <w:lang w:val="en-GB"/>
        </w:rPr>
        <w:t xml:space="preserve">Experiment 2: </w:t>
      </w:r>
      <w:r w:rsidR="00343166" w:rsidRPr="00656241">
        <w:rPr>
          <w:rFonts w:asciiTheme="majorBidi" w:eastAsia="AdvTimes" w:hAnsiTheme="majorBidi" w:cstheme="majorBidi"/>
          <w:sz w:val="24"/>
          <w:szCs w:val="24"/>
          <w:lang w:val="en-GB"/>
        </w:rPr>
        <w:t>The Violin plot</w:t>
      </w:r>
      <w:r w:rsidR="00343166">
        <w:rPr>
          <w:rFonts w:asciiTheme="majorBidi" w:eastAsia="AdvTimes" w:hAnsiTheme="majorBidi" w:cstheme="majorBidi"/>
          <w:sz w:val="24"/>
          <w:szCs w:val="24"/>
          <w:lang w:val="en-GB"/>
        </w:rPr>
        <w:t>s</w:t>
      </w:r>
      <w:r w:rsidR="00343166" w:rsidRPr="00656241">
        <w:rPr>
          <w:rFonts w:asciiTheme="majorBidi" w:eastAsia="AdvTimes" w:hAnsiTheme="majorBidi" w:cstheme="majorBidi"/>
          <w:sz w:val="24"/>
          <w:szCs w:val="24"/>
          <w:lang w:val="en-GB"/>
        </w:rPr>
        <w:t xml:space="preserve"> show the distribution of the </w:t>
      </w:r>
      <w:r w:rsidR="00343166">
        <w:rPr>
          <w:rFonts w:asciiTheme="majorBidi" w:eastAsia="AdvTimes" w:hAnsiTheme="majorBidi" w:cstheme="majorBidi"/>
          <w:sz w:val="24"/>
          <w:szCs w:val="24"/>
          <w:lang w:val="en-GB"/>
        </w:rPr>
        <w:t xml:space="preserve">individual </w:t>
      </w:r>
      <w:r w:rsidR="00343166" w:rsidRPr="00656241">
        <w:rPr>
          <w:rFonts w:asciiTheme="majorBidi" w:eastAsia="AdvTimes" w:hAnsiTheme="majorBidi" w:cstheme="majorBidi"/>
          <w:sz w:val="24"/>
          <w:szCs w:val="24"/>
          <w:lang w:val="en-GB"/>
        </w:rPr>
        <w:t>difference between</w:t>
      </w:r>
      <w:r w:rsidR="00343166">
        <w:rPr>
          <w:rFonts w:asciiTheme="majorBidi" w:eastAsia="AdvTimes" w:hAnsiTheme="majorBidi" w:cstheme="majorBidi"/>
          <w:sz w:val="24"/>
          <w:szCs w:val="24"/>
          <w:lang w:val="en-GB"/>
        </w:rPr>
        <w:t xml:space="preserve"> looking times to</w:t>
      </w:r>
      <w:r w:rsidR="00343166" w:rsidRPr="00656241">
        <w:rPr>
          <w:rFonts w:asciiTheme="majorBidi" w:eastAsia="AdvTimes" w:hAnsiTheme="majorBidi" w:cstheme="majorBidi"/>
          <w:sz w:val="24"/>
          <w:szCs w:val="24"/>
          <w:lang w:val="en-GB"/>
        </w:rPr>
        <w:t xml:space="preserve"> </w:t>
      </w:r>
      <w:r w:rsidR="00343166">
        <w:rPr>
          <w:rFonts w:asciiTheme="majorBidi" w:eastAsia="AdvTimes" w:hAnsiTheme="majorBidi" w:cstheme="majorBidi"/>
          <w:sz w:val="24"/>
          <w:szCs w:val="24"/>
          <w:lang w:val="en-GB"/>
        </w:rPr>
        <w:t>F</w:t>
      </w:r>
      <w:r w:rsidR="00343166" w:rsidRPr="00656241">
        <w:rPr>
          <w:rFonts w:asciiTheme="majorBidi" w:eastAsia="AdvTimes" w:hAnsiTheme="majorBidi" w:cstheme="majorBidi"/>
          <w:sz w:val="24"/>
          <w:szCs w:val="24"/>
          <w:lang w:val="en-GB"/>
        </w:rPr>
        <w:t xml:space="preserve">amiliar </w:t>
      </w:r>
      <w:r w:rsidR="00343166">
        <w:rPr>
          <w:rFonts w:asciiTheme="majorBidi" w:eastAsia="AdvTimes" w:hAnsiTheme="majorBidi" w:cstheme="majorBidi"/>
          <w:sz w:val="24"/>
          <w:szCs w:val="24"/>
          <w:lang w:val="en-GB"/>
        </w:rPr>
        <w:t xml:space="preserve">changed words in consonants and vowels (first and second syllable) </w:t>
      </w:r>
      <w:r w:rsidR="00343166" w:rsidRPr="00656241">
        <w:rPr>
          <w:rFonts w:asciiTheme="majorBidi" w:eastAsia="AdvTimes" w:hAnsiTheme="majorBidi" w:cstheme="majorBidi"/>
          <w:sz w:val="24"/>
          <w:szCs w:val="24"/>
          <w:lang w:val="en-GB"/>
        </w:rPr>
        <w:t>and</w:t>
      </w:r>
      <w:r w:rsidR="00343166">
        <w:rPr>
          <w:rFonts w:asciiTheme="majorBidi" w:eastAsia="AdvTimes" w:hAnsiTheme="majorBidi" w:cstheme="majorBidi"/>
          <w:sz w:val="24"/>
          <w:szCs w:val="24"/>
          <w:lang w:val="en-GB"/>
        </w:rPr>
        <w:t xml:space="preserve"> to Unfamiliar</w:t>
      </w:r>
      <w:r w:rsidR="00343166" w:rsidRPr="00656241">
        <w:rPr>
          <w:rFonts w:asciiTheme="majorBidi" w:eastAsia="AdvTimes" w:hAnsiTheme="majorBidi" w:cstheme="majorBidi"/>
          <w:sz w:val="24"/>
          <w:szCs w:val="24"/>
          <w:lang w:val="en-GB"/>
        </w:rPr>
        <w:t xml:space="preserve"> </w:t>
      </w:r>
      <w:r w:rsidR="00343166">
        <w:rPr>
          <w:rFonts w:asciiTheme="majorBidi" w:eastAsia="AdvTimes" w:hAnsiTheme="majorBidi" w:cstheme="majorBidi"/>
          <w:sz w:val="24"/>
          <w:szCs w:val="24"/>
          <w:lang w:val="en-GB"/>
        </w:rPr>
        <w:t>non</w:t>
      </w:r>
      <w:r w:rsidR="00343166" w:rsidRPr="001B7566">
        <w:rPr>
          <w:rFonts w:asciiTheme="majorBidi" w:eastAsia="AdvTimes" w:hAnsiTheme="majorBidi" w:cstheme="majorBidi"/>
          <w:sz w:val="24"/>
          <w:szCs w:val="24"/>
          <w:lang w:val="en-GB"/>
        </w:rPr>
        <w:t>words.</w:t>
      </w:r>
      <w:r w:rsidR="00343166" w:rsidRPr="00656241">
        <w:rPr>
          <w:rFonts w:asciiTheme="majorBidi" w:eastAsia="AdvTimes" w:hAnsiTheme="majorBidi" w:cstheme="majorBidi"/>
          <w:sz w:val="24"/>
          <w:szCs w:val="24"/>
          <w:lang w:val="en-GB"/>
        </w:rPr>
        <w:t xml:space="preserve"> Box limits contain the 25th to 75th percentile data. </w:t>
      </w:r>
      <w:r w:rsidR="00343166">
        <w:rPr>
          <w:rFonts w:asciiTheme="majorBidi" w:eastAsia="AdvTimes" w:hAnsiTheme="majorBidi" w:cstheme="majorBidi"/>
          <w:sz w:val="24"/>
          <w:szCs w:val="24"/>
          <w:lang w:val="en-GB"/>
        </w:rPr>
        <w:t xml:space="preserve">The thin grey line represents 1.5 x of the interquartile range. </w:t>
      </w:r>
      <w:r w:rsidR="00343166" w:rsidRPr="00656241">
        <w:rPr>
          <w:rFonts w:asciiTheme="majorBidi" w:eastAsia="AdvTimes" w:hAnsiTheme="majorBidi" w:cstheme="majorBidi"/>
          <w:sz w:val="24"/>
          <w:szCs w:val="24"/>
          <w:lang w:val="en-GB"/>
        </w:rPr>
        <w:t>The horizontal line within the box represent</w:t>
      </w:r>
      <w:r w:rsidR="00343166">
        <w:rPr>
          <w:rFonts w:asciiTheme="majorBidi" w:eastAsia="AdvTimes" w:hAnsiTheme="majorBidi" w:cstheme="majorBidi"/>
          <w:sz w:val="24"/>
          <w:szCs w:val="24"/>
          <w:lang w:val="en-GB"/>
        </w:rPr>
        <w:t>s</w:t>
      </w:r>
      <w:r w:rsidR="00343166" w:rsidRPr="00656241">
        <w:rPr>
          <w:rFonts w:asciiTheme="majorBidi" w:eastAsia="AdvTimes" w:hAnsiTheme="majorBidi" w:cstheme="majorBidi"/>
          <w:sz w:val="24"/>
          <w:szCs w:val="24"/>
          <w:lang w:val="en-GB"/>
        </w:rPr>
        <w:t xml:space="preserve"> the median. </w:t>
      </w:r>
      <w:r w:rsidR="00343166" w:rsidRPr="001B7566">
        <w:rPr>
          <w:rFonts w:asciiTheme="majorBidi" w:eastAsia="AdvTimes" w:hAnsiTheme="majorBidi" w:cstheme="majorBidi"/>
          <w:sz w:val="24"/>
          <w:szCs w:val="24"/>
          <w:lang w:val="en-GB"/>
        </w:rPr>
        <w:t>On each side of the gray line is a kernel density estimation to show the distribution shape of the data.</w:t>
      </w:r>
      <w:r w:rsidR="00343166">
        <w:rPr>
          <w:rFonts w:asciiTheme="majorBidi" w:eastAsia="AdvTimes" w:hAnsiTheme="majorBidi" w:cstheme="majorBidi"/>
          <w:sz w:val="24"/>
          <w:szCs w:val="24"/>
          <w:lang w:val="en-GB"/>
        </w:rPr>
        <w:t xml:space="preserve"> </w:t>
      </w:r>
      <w:r w:rsidR="00343166" w:rsidRPr="001B7566">
        <w:rPr>
          <w:rFonts w:asciiTheme="majorBidi" w:eastAsia="AdvTimes" w:hAnsiTheme="majorBidi" w:cstheme="majorBidi"/>
          <w:sz w:val="24"/>
          <w:szCs w:val="24"/>
          <w:lang w:val="en-GB"/>
        </w:rPr>
        <w:t>Wider areas of the violin plot represent a higher probability on the given value; the skinnier sections represent a lower probability.</w:t>
      </w:r>
    </w:p>
    <w:p w14:paraId="2D80DBD4" w14:textId="3F819218" w:rsidR="00C04E95" w:rsidRPr="00DE389D" w:rsidRDefault="00C04E95" w:rsidP="00DE389D">
      <w:pPr>
        <w:bidi w:val="0"/>
        <w:rPr>
          <w:rFonts w:asciiTheme="majorBidi" w:eastAsia="AdvTimes" w:hAnsiTheme="majorBidi" w:cstheme="majorBidi"/>
          <w:sz w:val="24"/>
          <w:szCs w:val="24"/>
          <w:lang w:val="en-GB"/>
        </w:rPr>
      </w:pPr>
      <w:bookmarkStart w:id="0" w:name="_GoBack"/>
      <w:bookmarkEnd w:id="0"/>
    </w:p>
    <w:sectPr w:rsidR="00C04E95" w:rsidRPr="00DE389D" w:rsidSect="00677579">
      <w:headerReference w:type="default" r:id="rId35"/>
      <w:footerReference w:type="default" r:id="rId36"/>
      <w:pgSz w:w="11906" w:h="16838"/>
      <w:pgMar w:top="1440" w:right="1797" w:bottom="1440" w:left="1797" w:header="709" w:footer="709" w:gutter="0"/>
      <w:lnNumType w:countBy="1"/>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06221" w14:textId="77777777" w:rsidR="00304029" w:rsidRDefault="00304029" w:rsidP="001D0EF8">
      <w:pPr>
        <w:spacing w:after="0" w:line="240" w:lineRule="auto"/>
      </w:pPr>
      <w:r>
        <w:separator/>
      </w:r>
    </w:p>
  </w:endnote>
  <w:endnote w:type="continuationSeparator" w:id="0">
    <w:p w14:paraId="7DAA3B36" w14:textId="77777777" w:rsidR="00304029" w:rsidRDefault="00304029" w:rsidP="001D0E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altName w:val="Yu Gothic UI"/>
    <w:panose1 w:val="00000000000000000000"/>
    <w:charset w:val="80"/>
    <w:family w:val="auto"/>
    <w:notTrueType/>
    <w:pitch w:val="default"/>
    <w:sig w:usb0="00000000" w:usb1="08070000" w:usb2="00000010" w:usb3="00000000" w:csb0="00020000" w:csb1="00000000"/>
  </w:font>
  <w:font w:name="Times New Roman (Theme Headings">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00000001" w:usb1="08070000" w:usb2="00000010" w:usb3="00000000" w:csb0="00020000" w:csb1="00000000"/>
  </w:font>
  <w:font w:name="AdvTTec369687+20">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dvGulliv-I">
    <w:altName w:val="Times New Roman"/>
    <w:panose1 w:val="00000000000000000000"/>
    <w:charset w:val="B1"/>
    <w:family w:val="auto"/>
    <w:notTrueType/>
    <w:pitch w:val="default"/>
    <w:sig w:usb0="00000801" w:usb1="00000000" w:usb2="00000000" w:usb3="00000000" w:csb0="00000020" w:csb1="00000000"/>
  </w:font>
  <w:font w:name="ArialMT">
    <w:altName w:val="Arial"/>
    <w:charset w:val="00"/>
    <w:family w:val="swiss"/>
    <w:pitch w:val="variable"/>
    <w:sig w:usb0="E0002AFF" w:usb1="C0007843"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449FD" w14:textId="2CA7D62E" w:rsidR="0029410C" w:rsidRDefault="0029410C" w:rsidP="00F533D4">
    <w:pPr>
      <w:pStyle w:val="Footer"/>
      <w:rPr>
        <w:rtl/>
        <w:cs/>
      </w:rPr>
    </w:pPr>
    <w:r>
      <w:rPr>
        <w:rtl/>
      </w:rPr>
      <w:tab/>
    </w:r>
    <w:sdt>
      <w:sdtPr>
        <w:rPr>
          <w:rtl/>
        </w:rPr>
        <w:id w:val="814224501"/>
        <w:docPartObj>
          <w:docPartGallery w:val="Page Numbers (Bottom of Page)"/>
          <w:docPartUnique/>
        </w:docPartObj>
      </w:sdtPr>
      <w:sdtEndPr>
        <w:rPr>
          <w:cs/>
        </w:rPr>
      </w:sdtEndPr>
      <w:sdtContent>
        <w:r>
          <w:fldChar w:fldCharType="begin"/>
        </w:r>
        <w:r>
          <w:rPr>
            <w:rtl/>
            <w:cs/>
          </w:rPr>
          <w:instrText>PAGE   \* MERGEFORMAT</w:instrText>
        </w:r>
        <w:r>
          <w:fldChar w:fldCharType="separate"/>
        </w:r>
        <w:r w:rsidR="00302456" w:rsidRPr="00302456">
          <w:rPr>
            <w:noProof/>
            <w:rtl/>
            <w:lang w:val="he-IL"/>
          </w:rPr>
          <w:t>40</w:t>
        </w:r>
        <w:r>
          <w:fldChar w:fldCharType="end"/>
        </w:r>
      </w:sdtContent>
    </w:sdt>
    <w:r>
      <w:rPr>
        <w:rtl/>
      </w:rPr>
      <w:tab/>
    </w:r>
  </w:p>
  <w:p w14:paraId="3E17362B" w14:textId="77777777" w:rsidR="0029410C" w:rsidRDefault="002941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F29D90" w14:textId="77777777" w:rsidR="00304029" w:rsidRDefault="00304029" w:rsidP="001D0EF8">
      <w:pPr>
        <w:spacing w:after="0" w:line="240" w:lineRule="auto"/>
      </w:pPr>
      <w:r>
        <w:separator/>
      </w:r>
    </w:p>
  </w:footnote>
  <w:footnote w:type="continuationSeparator" w:id="0">
    <w:p w14:paraId="763DFCA2" w14:textId="77777777" w:rsidR="00304029" w:rsidRDefault="00304029" w:rsidP="001D0EF8">
      <w:pPr>
        <w:spacing w:after="0" w:line="240" w:lineRule="auto"/>
      </w:pPr>
      <w:r>
        <w:continuationSeparator/>
      </w:r>
    </w:p>
  </w:footnote>
  <w:footnote w:id="1">
    <w:p w14:paraId="56FDF2EB" w14:textId="3FE4B637" w:rsidR="0029410C" w:rsidRDefault="0029410C" w:rsidP="00F414DC">
      <w:pPr>
        <w:pStyle w:val="FootnoteText"/>
        <w:bidi w:val="0"/>
        <w:spacing w:line="480" w:lineRule="auto"/>
      </w:pPr>
      <w:r w:rsidRPr="00F414DC">
        <w:rPr>
          <w:rStyle w:val="FootnoteReference"/>
        </w:rPr>
        <w:footnoteRef/>
      </w:r>
      <w:r w:rsidRPr="00F414DC">
        <w:t xml:space="preserve"> </w:t>
      </w:r>
      <w:r w:rsidRPr="00F414DC">
        <w:rPr>
          <w:rFonts w:asciiTheme="majorBidi" w:hAnsiTheme="majorBidi" w:cstheme="majorBidi"/>
          <w:sz w:val="24"/>
          <w:szCs w:val="24"/>
          <w:lang w:val="en-GB"/>
        </w:rPr>
        <w:t xml:space="preserve">We capitalise </w:t>
      </w:r>
      <w:r w:rsidRPr="00F414DC">
        <w:rPr>
          <w:rFonts w:asciiTheme="majorBidi" w:hAnsiTheme="majorBidi" w:cstheme="majorBidi"/>
          <w:i/>
          <w:iCs/>
          <w:sz w:val="24"/>
          <w:szCs w:val="24"/>
          <w:lang w:val="en-GB"/>
        </w:rPr>
        <w:t xml:space="preserve">Familiar </w:t>
      </w:r>
      <w:r w:rsidRPr="00F414DC">
        <w:rPr>
          <w:rFonts w:asciiTheme="majorBidi" w:hAnsiTheme="majorBidi" w:cstheme="majorBidi"/>
          <w:sz w:val="24"/>
          <w:szCs w:val="24"/>
          <w:lang w:val="en-GB"/>
        </w:rPr>
        <w:t xml:space="preserve">and </w:t>
      </w:r>
      <w:r w:rsidRPr="00F414DC">
        <w:rPr>
          <w:rFonts w:asciiTheme="majorBidi" w:hAnsiTheme="majorBidi" w:cstheme="majorBidi"/>
          <w:i/>
          <w:iCs/>
          <w:sz w:val="24"/>
          <w:szCs w:val="24"/>
          <w:lang w:val="en-GB"/>
        </w:rPr>
        <w:t xml:space="preserve">Rare </w:t>
      </w:r>
      <w:r w:rsidRPr="00F414DC">
        <w:rPr>
          <w:rFonts w:asciiTheme="majorBidi" w:hAnsiTheme="majorBidi" w:cstheme="majorBidi"/>
          <w:sz w:val="24"/>
          <w:szCs w:val="24"/>
          <w:lang w:val="en-GB"/>
        </w:rPr>
        <w:t>in reference to contrasting sets of stimuli.</w:t>
      </w:r>
    </w:p>
  </w:footnote>
  <w:footnote w:id="2">
    <w:p w14:paraId="267956B0" w14:textId="2B3A2299" w:rsidR="0029410C" w:rsidRPr="00C03462" w:rsidRDefault="0029410C" w:rsidP="00C03462">
      <w:pPr>
        <w:pStyle w:val="FootnoteText"/>
        <w:bidi w:val="0"/>
        <w:rPr>
          <w:lang w:val="en-GB"/>
        </w:rPr>
      </w:pPr>
      <w:r>
        <w:rPr>
          <w:rStyle w:val="FootnoteReference"/>
        </w:rPr>
        <w:footnoteRef/>
      </w:r>
      <w:r>
        <w:rPr>
          <w:rtl/>
        </w:rPr>
        <w:t xml:space="preserve"> </w:t>
      </w:r>
      <w:r w:rsidRPr="00C03462">
        <w:rPr>
          <w:rFonts w:asciiTheme="majorBidi" w:hAnsiTheme="majorBidi" w:cstheme="majorBidi"/>
          <w:color w:val="000000"/>
          <w:sz w:val="24"/>
          <w:szCs w:val="24"/>
          <w:lang w:val="en-GB"/>
        </w:rPr>
        <w:t xml:space="preserve">We use the term </w:t>
      </w:r>
      <w:r w:rsidRPr="00C03462">
        <w:rPr>
          <w:rFonts w:asciiTheme="majorBidi" w:hAnsiTheme="majorBidi" w:cstheme="majorBidi"/>
          <w:i/>
          <w:iCs/>
          <w:color w:val="000000"/>
          <w:sz w:val="24"/>
          <w:szCs w:val="24"/>
          <w:lang w:val="en-GB"/>
        </w:rPr>
        <w:t>stress</w:t>
      </w:r>
      <w:r w:rsidRPr="00C03462">
        <w:rPr>
          <w:rFonts w:asciiTheme="majorBidi" w:hAnsiTheme="majorBidi" w:cstheme="majorBidi"/>
          <w:color w:val="000000"/>
          <w:sz w:val="24"/>
          <w:szCs w:val="24"/>
          <w:lang w:val="en-GB"/>
        </w:rPr>
        <w:t xml:space="preserve"> when referring to languages with lexical stress (like English and Hebrew) and the term </w:t>
      </w:r>
      <w:r w:rsidRPr="00C03462">
        <w:rPr>
          <w:rFonts w:asciiTheme="majorBidi" w:hAnsiTheme="majorBidi" w:cstheme="majorBidi"/>
          <w:i/>
          <w:iCs/>
          <w:color w:val="000000"/>
          <w:sz w:val="24"/>
          <w:szCs w:val="24"/>
          <w:lang w:val="en-GB"/>
        </w:rPr>
        <w:t>accen</w:t>
      </w:r>
      <w:r w:rsidRPr="00C03462">
        <w:rPr>
          <w:rFonts w:asciiTheme="majorBidi" w:hAnsiTheme="majorBidi" w:cstheme="majorBidi"/>
          <w:color w:val="000000"/>
          <w:sz w:val="24"/>
          <w:szCs w:val="24"/>
          <w:lang w:val="en-GB"/>
        </w:rPr>
        <w:t>t when referring to a language like French, which has no lexical stress, and in which prosodic prominence is therefore often referred to as accent, precisely for that reason (cf. Delattre, 1965).</w:t>
      </w:r>
    </w:p>
  </w:footnote>
  <w:footnote w:id="3">
    <w:p w14:paraId="0DB0E154" w14:textId="77777777" w:rsidR="0029410C" w:rsidRPr="008B5057" w:rsidRDefault="0029410C" w:rsidP="00EA4203">
      <w:pPr>
        <w:pStyle w:val="FootnoteText"/>
        <w:bidi w:val="0"/>
        <w:rPr>
          <w:lang w:val="en-GB"/>
        </w:rPr>
      </w:pPr>
      <w:r w:rsidRPr="008B5057">
        <w:rPr>
          <w:rStyle w:val="FootnoteReference"/>
          <w:lang w:val="en-GB"/>
        </w:rPr>
        <w:footnoteRef/>
      </w:r>
      <w:r>
        <w:rPr>
          <w:rFonts w:asciiTheme="majorBidi" w:hAnsiTheme="majorBidi" w:cstheme="majorBidi"/>
          <w:sz w:val="24"/>
          <w:szCs w:val="24"/>
          <w:lang w:val="en-GB"/>
        </w:rPr>
        <w:t xml:space="preserve"> In an initial analysis </w:t>
      </w:r>
      <w:r w:rsidRPr="001E177B">
        <w:rPr>
          <w:rFonts w:asciiTheme="majorBidi" w:hAnsiTheme="majorBidi" w:cstheme="majorBidi"/>
          <w:sz w:val="24"/>
          <w:szCs w:val="24"/>
          <w:lang w:val="en-GB"/>
        </w:rPr>
        <w:t>the French infants showed recognition for the Familiar words</w:t>
      </w:r>
      <w:r>
        <w:rPr>
          <w:rFonts w:asciiTheme="majorBidi" w:hAnsiTheme="majorBidi" w:cstheme="majorBidi"/>
          <w:sz w:val="24"/>
          <w:szCs w:val="24"/>
          <w:lang w:val="en-GB"/>
        </w:rPr>
        <w:t xml:space="preserve"> despite</w:t>
      </w:r>
      <w:r w:rsidRPr="001E177B">
        <w:rPr>
          <w:rFonts w:asciiTheme="majorBidi" w:hAnsiTheme="majorBidi" w:cstheme="majorBidi"/>
          <w:sz w:val="24"/>
          <w:szCs w:val="24"/>
          <w:lang w:val="en-GB"/>
        </w:rPr>
        <w:t xml:space="preserve"> alter</w:t>
      </w:r>
      <w:r>
        <w:rPr>
          <w:rFonts w:asciiTheme="majorBidi" w:hAnsiTheme="majorBidi" w:cstheme="majorBidi"/>
          <w:sz w:val="24"/>
          <w:szCs w:val="24"/>
          <w:lang w:val="en-GB"/>
        </w:rPr>
        <w:t xml:space="preserve">ation to </w:t>
      </w:r>
      <w:r w:rsidRPr="001E177B">
        <w:rPr>
          <w:rFonts w:asciiTheme="majorBidi" w:hAnsiTheme="majorBidi" w:cstheme="majorBidi"/>
          <w:sz w:val="24"/>
          <w:szCs w:val="24"/>
          <w:lang w:val="en-GB"/>
        </w:rPr>
        <w:t>the onset of the accented syllable</w:t>
      </w:r>
      <w:r>
        <w:rPr>
          <w:rFonts w:asciiTheme="majorBidi" w:hAnsiTheme="majorBidi" w:cstheme="majorBidi"/>
          <w:sz w:val="24"/>
          <w:szCs w:val="24"/>
          <w:lang w:val="en-GB"/>
        </w:rPr>
        <w:t>.</w:t>
      </w:r>
      <w:r w:rsidRPr="001E177B">
        <w:rPr>
          <w:rFonts w:asciiTheme="majorBidi" w:hAnsiTheme="majorBidi" w:cstheme="majorBidi"/>
          <w:sz w:val="24"/>
          <w:szCs w:val="24"/>
          <w:lang w:val="en-GB"/>
        </w:rPr>
        <w:t xml:space="preserve"> </w:t>
      </w:r>
      <w:r>
        <w:rPr>
          <w:rFonts w:asciiTheme="majorBidi" w:hAnsiTheme="majorBidi" w:cstheme="majorBidi"/>
          <w:sz w:val="24"/>
          <w:szCs w:val="24"/>
          <w:lang w:val="en-GB"/>
        </w:rPr>
        <w:t>O</w:t>
      </w:r>
      <w:r w:rsidRPr="001E177B">
        <w:rPr>
          <w:rFonts w:asciiTheme="majorBidi" w:hAnsiTheme="majorBidi" w:cstheme="majorBidi"/>
          <w:sz w:val="24"/>
          <w:szCs w:val="24"/>
          <w:lang w:val="en-GB"/>
        </w:rPr>
        <w:t>nly after an outlier was removed did the group results show blocking of recognition</w:t>
      </w:r>
      <w:r>
        <w:rPr>
          <w:rFonts w:asciiTheme="majorBidi" w:hAnsiTheme="majorBidi" w:cstheme="majorBidi"/>
          <w:sz w:val="24"/>
          <w:szCs w:val="24"/>
          <w:lang w:val="en-GB"/>
        </w:rPr>
        <w:t>.</w:t>
      </w:r>
      <w:r w:rsidRPr="008B5057">
        <w:rPr>
          <w:lang w:val="en-GB"/>
        </w:rPr>
        <w:t xml:space="preserve"> </w:t>
      </w:r>
    </w:p>
  </w:footnote>
  <w:footnote w:id="4">
    <w:p w14:paraId="1773907E" w14:textId="6101FA24" w:rsidR="0029410C" w:rsidRPr="00D72100" w:rsidRDefault="0029410C" w:rsidP="002D03EC">
      <w:pPr>
        <w:pStyle w:val="FootnoteText"/>
        <w:bidi w:val="0"/>
        <w:rPr>
          <w:lang w:val="en-GB"/>
        </w:rPr>
      </w:pPr>
      <w:r>
        <w:rPr>
          <w:rStyle w:val="FootnoteReference"/>
        </w:rPr>
        <w:footnoteRef/>
      </w:r>
      <w:r>
        <w:rPr>
          <w:rtl/>
        </w:rPr>
        <w:t xml:space="preserve"> </w:t>
      </w:r>
      <w:r>
        <w:rPr>
          <w:rFonts w:asciiTheme="majorBidi" w:eastAsia="AdvTimes" w:hAnsiTheme="majorBidi" w:cstheme="majorBidi"/>
          <w:sz w:val="24"/>
          <w:szCs w:val="24"/>
          <w:lang w:val="en-GB"/>
        </w:rPr>
        <w:t>Loan words are often easily identifiable due to the fact that neither their stress or vowel pattern nor the number of consonant slots adheres to any of the well attested Hebrew patterns. Hebrew speakers implicitly exhibit sensitivity to this by treating such loan words differently from native words (the stress of their plural form is not shifted to the final syllable, for instance, as it would be in native words).</w:t>
      </w:r>
    </w:p>
  </w:footnote>
  <w:footnote w:id="5">
    <w:p w14:paraId="1774192F" w14:textId="24D9B543" w:rsidR="0029410C" w:rsidRPr="00D96399" w:rsidRDefault="0029410C" w:rsidP="00D61138">
      <w:pPr>
        <w:pStyle w:val="FootnoteText"/>
        <w:bidi w:val="0"/>
        <w:rPr>
          <w:rFonts w:asciiTheme="majorBidi" w:hAnsiTheme="majorBidi" w:cstheme="majorBidi"/>
          <w:sz w:val="24"/>
        </w:rPr>
      </w:pPr>
      <w:r w:rsidRPr="00D96399">
        <w:rPr>
          <w:rStyle w:val="FootnoteReference"/>
          <w:rFonts w:asciiTheme="majorBidi" w:hAnsiTheme="majorBidi" w:cstheme="majorBidi"/>
          <w:sz w:val="24"/>
        </w:rPr>
        <w:footnoteRef/>
      </w:r>
      <w:r w:rsidRPr="00D96399">
        <w:rPr>
          <w:rFonts w:asciiTheme="majorBidi" w:hAnsiTheme="majorBidi" w:cstheme="majorBidi"/>
          <w:sz w:val="24"/>
          <w:rtl/>
        </w:rPr>
        <w:t xml:space="preserve"> </w:t>
      </w:r>
      <w:r w:rsidRPr="00D96399">
        <w:rPr>
          <w:rFonts w:asciiTheme="majorBidi" w:hAnsiTheme="majorBidi" w:cstheme="majorBidi"/>
          <w:sz w:val="24"/>
        </w:rPr>
        <w:t>No infant was excluded due to low scores on either of these tests.</w:t>
      </w:r>
    </w:p>
    <w:p w14:paraId="5BF6EE26" w14:textId="77777777" w:rsidR="0029410C" w:rsidRPr="00B92438" w:rsidRDefault="0029410C" w:rsidP="00D61138">
      <w:pPr>
        <w:pStyle w:val="FootnoteText"/>
        <w:bidi w:val="0"/>
        <w:rPr>
          <w:rFonts w:asciiTheme="majorBidi" w:hAnsiTheme="majorBidi" w:cstheme="majorBidi"/>
        </w:rPr>
      </w:pPr>
    </w:p>
  </w:footnote>
  <w:footnote w:id="6">
    <w:p w14:paraId="2B1B0BFC" w14:textId="73A6C1F2" w:rsidR="0029410C" w:rsidRPr="00F779DC" w:rsidRDefault="0029410C" w:rsidP="00191628">
      <w:pPr>
        <w:autoSpaceDE w:val="0"/>
        <w:autoSpaceDN w:val="0"/>
        <w:bidi w:val="0"/>
        <w:adjustRightInd w:val="0"/>
        <w:spacing w:after="240" w:line="240" w:lineRule="auto"/>
        <w:rPr>
          <w:rFonts w:asciiTheme="majorBidi" w:eastAsia="AdvTimes" w:hAnsiTheme="majorBidi" w:cstheme="majorBidi"/>
          <w:sz w:val="24"/>
          <w:szCs w:val="24"/>
        </w:rPr>
      </w:pPr>
      <w:r w:rsidRPr="001D0EF8">
        <w:rPr>
          <w:rStyle w:val="FootnoteReference"/>
          <w:rFonts w:asciiTheme="majorBidi" w:hAnsiTheme="majorBidi" w:cstheme="majorBidi"/>
        </w:rPr>
        <w:footnoteRef/>
      </w:r>
      <w:r>
        <w:rPr>
          <w:rFonts w:asciiTheme="majorBidi" w:hAnsiTheme="majorBidi" w:cstheme="majorBidi"/>
        </w:rPr>
        <w:t xml:space="preserve"> </w:t>
      </w:r>
      <w:r w:rsidRPr="00BF6DBA">
        <w:rPr>
          <w:rFonts w:asciiTheme="majorBidi" w:eastAsia="AdvTimes" w:hAnsiTheme="majorBidi" w:cstheme="majorBidi"/>
          <w:sz w:val="24"/>
          <w:szCs w:val="24"/>
        </w:rPr>
        <w:t xml:space="preserve">The </w:t>
      </w:r>
      <w:r w:rsidRPr="00BF6DBA">
        <w:rPr>
          <w:rFonts w:asciiTheme="majorBidi" w:hAnsiTheme="majorBidi" w:cstheme="majorBidi"/>
          <w:sz w:val="24"/>
          <w:szCs w:val="24"/>
          <w:lang w:val="en-GB"/>
        </w:rPr>
        <w:t>CDS</w:t>
      </w:r>
      <w:r w:rsidRPr="00BF6DBA">
        <w:rPr>
          <w:rFonts w:asciiTheme="majorBidi" w:eastAsia="AdvTimes" w:hAnsiTheme="majorBidi" w:cstheme="majorBidi"/>
          <w:sz w:val="24"/>
          <w:szCs w:val="24"/>
        </w:rPr>
        <w:t xml:space="preserve"> in this corpus included 228,948 word tokens (68,006 bi-syllabic words) recorded longitudinally over a total of 392 sessions, one hour per week, at the homes of four middle-class children, aged 1;5</w:t>
      </w:r>
      <w:r w:rsidRPr="00BF6DBA">
        <w:rPr>
          <w:rFonts w:asciiTheme="majorBidi" w:eastAsia="AdvTTec369687+20" w:hAnsiTheme="majorBidi" w:cstheme="majorBidi"/>
          <w:sz w:val="24"/>
          <w:szCs w:val="24"/>
        </w:rPr>
        <w:t>–</w:t>
      </w:r>
      <w:r w:rsidRPr="00BF6DBA">
        <w:rPr>
          <w:rFonts w:asciiTheme="majorBidi" w:eastAsia="AdvTimes" w:hAnsiTheme="majorBidi" w:cstheme="majorBidi"/>
          <w:sz w:val="24"/>
          <w:szCs w:val="24"/>
        </w:rPr>
        <w:t xml:space="preserve">3 years (3 girls) </w:t>
      </w:r>
      <w:r w:rsidRPr="00F779DC">
        <w:rPr>
          <w:rFonts w:asciiTheme="majorBidi" w:eastAsia="AdvTimes" w:hAnsiTheme="majorBidi" w:cstheme="majorBidi"/>
          <w:sz w:val="24"/>
          <w:szCs w:val="24"/>
        </w:rPr>
        <w:t>(</w:t>
      </w:r>
      <w:r w:rsidRPr="00F779DC">
        <w:rPr>
          <w:rFonts w:asciiTheme="majorBidi" w:hAnsiTheme="majorBidi" w:cstheme="majorBidi"/>
          <w:sz w:val="24"/>
          <w:szCs w:val="24"/>
        </w:rPr>
        <w:t>Berman Longitudinal corpus</w:t>
      </w:r>
      <w:r w:rsidRPr="00F779DC">
        <w:rPr>
          <w:rFonts w:asciiTheme="majorBidi" w:eastAsia="AdvTimes" w:hAnsiTheme="majorBidi" w:cstheme="majorBidi"/>
          <w:sz w:val="24"/>
          <w:szCs w:val="24"/>
        </w:rPr>
        <w:t>, CHILDES, Mac-Whinney, 2008).</w:t>
      </w:r>
    </w:p>
  </w:footnote>
  <w:footnote w:id="7">
    <w:p w14:paraId="47A796C4" w14:textId="1DCCFC42" w:rsidR="0029410C" w:rsidRPr="006E6FF9" w:rsidRDefault="0029410C" w:rsidP="002D03EC">
      <w:pPr>
        <w:autoSpaceDE w:val="0"/>
        <w:autoSpaceDN w:val="0"/>
        <w:bidi w:val="0"/>
        <w:adjustRightInd w:val="0"/>
        <w:spacing w:after="0" w:line="240" w:lineRule="auto"/>
        <w:rPr>
          <w:rFonts w:asciiTheme="majorBidi" w:hAnsiTheme="majorBidi" w:cstheme="majorBidi"/>
          <w:color w:val="000000"/>
          <w:sz w:val="24"/>
          <w:szCs w:val="24"/>
        </w:rPr>
      </w:pPr>
      <w:r>
        <w:rPr>
          <w:rStyle w:val="FootnoteReference"/>
        </w:rPr>
        <w:footnoteRef/>
      </w:r>
      <w:r>
        <w:t xml:space="preserve"> </w:t>
      </w:r>
      <w:r>
        <w:rPr>
          <w:rFonts w:asciiTheme="majorBidi" w:eastAsia="AdvTimes" w:hAnsiTheme="majorBidi" w:cstheme="majorBidi"/>
          <w:sz w:val="24"/>
          <w:szCs w:val="24"/>
        </w:rPr>
        <w:t>The</w:t>
      </w:r>
      <w:r w:rsidRPr="00BF6DBA">
        <w:rPr>
          <w:rFonts w:asciiTheme="majorBidi" w:eastAsia="AdvTimes" w:hAnsiTheme="majorBidi" w:cstheme="majorBidi"/>
          <w:sz w:val="24"/>
          <w:szCs w:val="24"/>
        </w:rPr>
        <w:t xml:space="preserve"> word /buˈba/ was paired with /niˈna/, which has a different </w:t>
      </w:r>
      <w:r>
        <w:rPr>
          <w:rFonts w:asciiTheme="majorBidi" w:eastAsia="AdvTimes" w:hAnsiTheme="majorBidi" w:cstheme="majorBidi"/>
          <w:sz w:val="24"/>
          <w:szCs w:val="24"/>
        </w:rPr>
        <w:t xml:space="preserve">first-syllable </w:t>
      </w:r>
      <w:r w:rsidRPr="00BF6DBA">
        <w:rPr>
          <w:rFonts w:asciiTheme="majorBidi" w:eastAsia="AdvTimes" w:hAnsiTheme="majorBidi" w:cstheme="majorBidi"/>
          <w:sz w:val="24"/>
          <w:szCs w:val="24"/>
        </w:rPr>
        <w:t xml:space="preserve">vowel. </w:t>
      </w:r>
      <w:r>
        <w:rPr>
          <w:rFonts w:asciiTheme="majorBidi" w:eastAsia="AdvTimes" w:hAnsiTheme="majorBidi" w:cstheme="majorBidi"/>
          <w:sz w:val="24"/>
          <w:szCs w:val="24"/>
        </w:rPr>
        <w:t>We</w:t>
      </w:r>
      <w:r w:rsidRPr="00BF6DBA">
        <w:rPr>
          <w:rFonts w:asciiTheme="majorBidi" w:eastAsia="AdvTimes" w:hAnsiTheme="majorBidi" w:cstheme="majorBidi"/>
          <w:sz w:val="24"/>
          <w:szCs w:val="24"/>
        </w:rPr>
        <w:t xml:space="preserve"> deemed it more important to ensure that a similar number of words in the two lists have consonant harmony than to maintain the vowel pattern match. More generally, we controlled for the vowel</w:t>
      </w:r>
      <w:r>
        <w:rPr>
          <w:rFonts w:asciiTheme="majorBidi" w:eastAsia="AdvTimes" w:hAnsiTheme="majorBidi" w:cstheme="majorBidi"/>
          <w:sz w:val="24"/>
          <w:szCs w:val="24"/>
        </w:rPr>
        <w:t xml:space="preserve"> </w:t>
      </w:r>
      <w:r w:rsidRPr="00BF6DBA">
        <w:rPr>
          <w:rFonts w:asciiTheme="majorBidi" w:eastAsia="AdvTimes" w:hAnsiTheme="majorBidi" w:cstheme="majorBidi"/>
          <w:sz w:val="24"/>
          <w:szCs w:val="24"/>
        </w:rPr>
        <w:t xml:space="preserve">sequences in the </w:t>
      </w:r>
      <w:r>
        <w:rPr>
          <w:rFonts w:asciiTheme="majorBidi" w:eastAsia="AdvTimes" w:hAnsiTheme="majorBidi" w:cstheme="majorBidi"/>
          <w:sz w:val="24"/>
          <w:szCs w:val="24"/>
        </w:rPr>
        <w:t xml:space="preserve">actual form of the </w:t>
      </w:r>
      <w:r w:rsidRPr="00BF6DBA">
        <w:rPr>
          <w:rFonts w:asciiTheme="majorBidi" w:eastAsia="AdvTimes" w:hAnsiTheme="majorBidi" w:cstheme="majorBidi"/>
          <w:sz w:val="24"/>
          <w:szCs w:val="24"/>
        </w:rPr>
        <w:t>words we used rather than for what grammarians of Hebrew consider the historical vowel patterns</w:t>
      </w:r>
      <w:r>
        <w:rPr>
          <w:rFonts w:asciiTheme="majorBidi" w:eastAsia="AdvTimes" w:hAnsiTheme="majorBidi" w:cstheme="majorBidi"/>
          <w:sz w:val="24"/>
          <w:szCs w:val="24"/>
        </w:rPr>
        <w:t xml:space="preserve"> (e.g., /</w:t>
      </w:r>
      <w:r w:rsidRPr="004C4FAE">
        <w:rPr>
          <w:rFonts w:asciiTheme="majorBidi" w:hAnsiTheme="majorBidi" w:cstheme="majorBidi"/>
          <w:color w:val="000000"/>
          <w:sz w:val="24"/>
          <w:szCs w:val="24"/>
        </w:rPr>
        <w:t>na</w:t>
      </w:r>
      <w:r>
        <w:rPr>
          <w:rFonts w:asciiTheme="majorBidi" w:hAnsiTheme="majorBidi" w:cstheme="majorBidi"/>
          <w:sz w:val="24"/>
          <w:szCs w:val="24"/>
        </w:rPr>
        <w:t>ˈ</w:t>
      </w:r>
      <w:r w:rsidRPr="004C4FAE">
        <w:rPr>
          <w:rFonts w:asciiTheme="majorBidi" w:hAnsiTheme="majorBidi" w:cstheme="majorBidi"/>
          <w:color w:val="000000"/>
          <w:sz w:val="24"/>
          <w:szCs w:val="24"/>
        </w:rPr>
        <w:t>χ</w:t>
      </w:r>
      <w:r>
        <w:rPr>
          <w:rFonts w:asciiTheme="majorBidi" w:hAnsiTheme="majorBidi" w:cstheme="majorBidi"/>
          <w:color w:val="000000"/>
          <w:sz w:val="24"/>
          <w:szCs w:val="24"/>
        </w:rPr>
        <w:t>o</w:t>
      </w:r>
      <w:r w:rsidRPr="004C4FAE">
        <w:rPr>
          <w:rFonts w:asciiTheme="majorBidi" w:hAnsiTheme="majorBidi" w:cstheme="majorBidi"/>
          <w:color w:val="000000"/>
          <w:sz w:val="24"/>
          <w:szCs w:val="24"/>
        </w:rPr>
        <w:t>n</w:t>
      </w:r>
      <w:r>
        <w:rPr>
          <w:rFonts w:asciiTheme="majorBidi" w:hAnsiTheme="majorBidi" w:cstheme="majorBidi"/>
          <w:color w:val="000000"/>
          <w:sz w:val="24"/>
          <w:szCs w:val="24"/>
        </w:rPr>
        <w:t>/</w:t>
      </w:r>
      <w:r>
        <w:rPr>
          <w:rFonts w:asciiTheme="majorBidi" w:hAnsiTheme="majorBidi" w:cstheme="majorBidi" w:hint="cs"/>
          <w:color w:val="000000"/>
          <w:sz w:val="24"/>
          <w:szCs w:val="24"/>
        </w:rPr>
        <w:t xml:space="preserve"> </w:t>
      </w:r>
      <w:r>
        <w:rPr>
          <w:rFonts w:asciiTheme="majorBidi" w:hAnsiTheme="majorBidi" w:cstheme="majorBidi"/>
          <w:color w:val="000000"/>
          <w:sz w:val="24"/>
          <w:szCs w:val="24"/>
        </w:rPr>
        <w:t>‘right, correct’</w:t>
      </w:r>
      <w:r>
        <w:rPr>
          <w:rFonts w:asciiTheme="majorBidi" w:hAnsiTheme="majorBidi" w:cstheme="majorBidi" w:hint="cs"/>
          <w:color w:val="000000"/>
          <w:sz w:val="24"/>
          <w:szCs w:val="24"/>
        </w:rPr>
        <w:t xml:space="preserve"> is traditionally considered to belong to the pattern </w:t>
      </w:r>
      <w:r>
        <w:rPr>
          <w:rFonts w:asciiTheme="majorBidi" w:hAnsiTheme="majorBidi" w:cstheme="majorBidi"/>
          <w:i/>
          <w:color w:val="000000"/>
          <w:sz w:val="24"/>
          <w:szCs w:val="24"/>
        </w:rPr>
        <w:t xml:space="preserve">niCCaC, </w:t>
      </w:r>
      <w:r>
        <w:rPr>
          <w:rFonts w:asciiTheme="majorBidi" w:hAnsiTheme="majorBidi" w:cstheme="majorBidi"/>
          <w:color w:val="000000"/>
          <w:sz w:val="24"/>
          <w:szCs w:val="24"/>
        </w:rPr>
        <w:t xml:space="preserve">but due to </w:t>
      </w:r>
      <w:r w:rsidRPr="006B7E20">
        <w:rPr>
          <w:rFonts w:asciiTheme="majorBidi" w:hAnsiTheme="majorBidi" w:cstheme="majorBidi"/>
          <w:color w:val="000000"/>
          <w:sz w:val="24"/>
          <w:szCs w:val="24"/>
        </w:rPr>
        <w:t xml:space="preserve">its </w:t>
      </w:r>
      <w:r>
        <w:rPr>
          <w:rFonts w:asciiTheme="majorBidi" w:hAnsiTheme="majorBidi" w:cstheme="majorBidi"/>
          <w:color w:val="000000"/>
          <w:sz w:val="24"/>
          <w:szCs w:val="24"/>
        </w:rPr>
        <w:t>‘</w:t>
      </w:r>
      <w:r w:rsidRPr="006B7E20">
        <w:rPr>
          <w:rFonts w:asciiTheme="majorBidi" w:hAnsiTheme="majorBidi" w:cstheme="majorBidi"/>
          <w:color w:val="000000"/>
          <w:sz w:val="24"/>
          <w:szCs w:val="24"/>
        </w:rPr>
        <w:t>weak</w:t>
      </w:r>
      <w:r>
        <w:rPr>
          <w:rFonts w:asciiTheme="majorBidi" w:hAnsiTheme="majorBidi" w:cstheme="majorBidi"/>
          <w:color w:val="000000"/>
          <w:sz w:val="24"/>
          <w:szCs w:val="24"/>
        </w:rPr>
        <w:t>’ root (i.e., a root containing the glide /w/), its form contains the vowel sequence a – o, not i – a. Because infants cannot be expected to know the historical roots or vowel patterns, we classify this word as an a – o word</w:t>
      </w:r>
      <w:r w:rsidRPr="00BF6DBA">
        <w:rPr>
          <w:rFonts w:asciiTheme="majorBidi" w:eastAsia="AdvTimes" w:hAnsiTheme="majorBidi" w:cstheme="majorBidi"/>
          <w:sz w:val="24"/>
          <w:szCs w:val="24"/>
        </w:rPr>
        <w:t xml:space="preserve">.   </w:t>
      </w:r>
    </w:p>
  </w:footnote>
  <w:footnote w:id="8">
    <w:p w14:paraId="034FBD57" w14:textId="5B2A0EA5" w:rsidR="0029410C" w:rsidRPr="00F464B2" w:rsidRDefault="0029410C" w:rsidP="002F026C">
      <w:pPr>
        <w:autoSpaceDE w:val="0"/>
        <w:autoSpaceDN w:val="0"/>
        <w:bidi w:val="0"/>
        <w:adjustRightInd w:val="0"/>
        <w:spacing w:after="240" w:line="240" w:lineRule="auto"/>
        <w:rPr>
          <w:rFonts w:asciiTheme="majorBidi" w:eastAsia="AdvTimes" w:hAnsiTheme="majorBidi" w:cstheme="majorBidi"/>
          <w:sz w:val="24"/>
          <w:szCs w:val="24"/>
          <w:lang w:val="en-GB"/>
        </w:rPr>
      </w:pPr>
      <w:r>
        <w:rPr>
          <w:rStyle w:val="FootnoteReference"/>
        </w:rPr>
        <w:footnoteRef/>
      </w:r>
      <w:r>
        <w:rPr>
          <w:rFonts w:asciiTheme="majorBidi" w:eastAsia="AdvTimes" w:hAnsiTheme="majorBidi" w:cstheme="majorBidi"/>
          <w:sz w:val="24"/>
          <w:szCs w:val="24"/>
          <w:lang w:val="en-GB"/>
        </w:rPr>
        <w:t xml:space="preserve"> </w:t>
      </w:r>
      <w:r w:rsidRPr="00995EE4">
        <w:rPr>
          <w:rFonts w:asciiTheme="majorBidi" w:eastAsia="AdvTimes" w:hAnsiTheme="majorBidi" w:cstheme="majorBidi"/>
          <w:sz w:val="24"/>
          <w:szCs w:val="24"/>
          <w:lang w:val="en-GB"/>
        </w:rPr>
        <w:t xml:space="preserve">In addition, </w:t>
      </w:r>
      <w:r>
        <w:rPr>
          <w:rFonts w:asciiTheme="majorBidi" w:eastAsia="AdvTimes" w:hAnsiTheme="majorBidi" w:cstheme="majorBidi"/>
          <w:sz w:val="24"/>
          <w:szCs w:val="24"/>
          <w:lang w:val="en-GB"/>
        </w:rPr>
        <w:t xml:space="preserve">to ensure that the slight differences in mean ages between the different groups do not explain different looking preferences, </w:t>
      </w:r>
      <w:r w:rsidRPr="00995EE4">
        <w:rPr>
          <w:rFonts w:asciiTheme="majorBidi" w:eastAsia="AdvTimes" w:hAnsiTheme="majorBidi" w:cstheme="majorBidi"/>
          <w:sz w:val="24"/>
          <w:szCs w:val="24"/>
          <w:lang w:val="en-GB"/>
        </w:rPr>
        <w:t>we calculated the preference for Familiar over Unfamiliar nonwords for each infant, measured as a difference score between their mean looking times to each type of stimulus</w:t>
      </w:r>
      <w:r>
        <w:rPr>
          <w:rFonts w:asciiTheme="majorBidi" w:eastAsia="AdvTimes" w:hAnsiTheme="majorBidi" w:cstheme="majorBidi"/>
          <w:sz w:val="24"/>
          <w:szCs w:val="24"/>
          <w:lang w:val="en-GB"/>
        </w:rPr>
        <w:t>.</w:t>
      </w:r>
      <w:r w:rsidRPr="00995EE4">
        <w:rPr>
          <w:rFonts w:asciiTheme="majorBidi" w:eastAsia="AdvTimes" w:hAnsiTheme="majorBidi" w:cstheme="majorBidi"/>
          <w:sz w:val="24"/>
          <w:szCs w:val="24"/>
          <w:lang w:val="en-GB"/>
        </w:rPr>
        <w:t xml:space="preserve"> No correlation was found between age and preference score in any of the four groups of infants (all </w:t>
      </w:r>
      <w:r w:rsidRPr="00995EE4">
        <w:rPr>
          <w:rFonts w:asciiTheme="majorBidi" w:eastAsia="AdvTimes" w:hAnsiTheme="majorBidi" w:cstheme="majorBidi"/>
          <w:i/>
          <w:sz w:val="24"/>
          <w:szCs w:val="24"/>
          <w:lang w:val="en-GB"/>
        </w:rPr>
        <w:t>p</w:t>
      </w:r>
      <w:r w:rsidRPr="00995EE4">
        <w:rPr>
          <w:rFonts w:asciiTheme="majorBidi" w:eastAsia="AdvTimes" w:hAnsiTheme="majorBidi" w:cstheme="majorBidi"/>
          <w:sz w:val="24"/>
          <w:szCs w:val="24"/>
          <w:lang w:val="en-GB"/>
        </w:rPr>
        <w:t>s &gt; .05).</w:t>
      </w:r>
    </w:p>
    <w:p w14:paraId="251F67CE" w14:textId="77777777" w:rsidR="0029410C" w:rsidRPr="00F464B2" w:rsidRDefault="0029410C" w:rsidP="00D61138">
      <w:pPr>
        <w:pStyle w:val="FootnoteText"/>
        <w:bidi w:val="0"/>
        <w:rPr>
          <w:lang w:val="en-GB"/>
        </w:rPr>
      </w:pPr>
    </w:p>
  </w:footnote>
  <w:footnote w:id="9">
    <w:p w14:paraId="54533CC7" w14:textId="2A6D9BD2" w:rsidR="0029410C" w:rsidRPr="00FB0FDB" w:rsidRDefault="0029410C" w:rsidP="00FB0FDB">
      <w:pPr>
        <w:pStyle w:val="FootnoteText"/>
        <w:bidi w:val="0"/>
        <w:rPr>
          <w:lang w:val="en-GB"/>
        </w:rPr>
      </w:pPr>
      <w:r w:rsidRPr="00FB0FDB">
        <w:rPr>
          <w:rStyle w:val="FootnoteReference"/>
          <w:lang w:val="en-GB"/>
        </w:rPr>
        <w:footnoteRef/>
      </w:r>
      <w:r w:rsidRPr="00FB0FDB">
        <w:rPr>
          <w:lang w:val="en-GB"/>
        </w:rPr>
        <w:t xml:space="preserve"> </w:t>
      </w:r>
      <w:r>
        <w:rPr>
          <w:rFonts w:asciiTheme="majorBidi" w:hAnsiTheme="majorBidi" w:cstheme="majorBidi"/>
          <w:sz w:val="24"/>
          <w:szCs w:val="24"/>
          <w:lang w:val="en-GB"/>
        </w:rPr>
        <w:t>One is a Biblical place name, others are nouns</w:t>
      </w:r>
      <w:r w:rsidRPr="00D763DD">
        <w:rPr>
          <w:rFonts w:asciiTheme="majorBidi" w:hAnsiTheme="majorBidi" w:cstheme="majorBidi"/>
          <w:sz w:val="24"/>
          <w:szCs w:val="24"/>
          <w:lang w:val="en-GB"/>
        </w:rPr>
        <w:t xml:space="preserve"> </w:t>
      </w:r>
      <w:r>
        <w:rPr>
          <w:rFonts w:asciiTheme="majorBidi" w:hAnsiTheme="majorBidi" w:cstheme="majorBidi"/>
          <w:sz w:val="24"/>
          <w:szCs w:val="24"/>
          <w:lang w:val="en-GB"/>
        </w:rPr>
        <w:t xml:space="preserve">or verbs, </w:t>
      </w:r>
      <w:r w:rsidRPr="00507046">
        <w:rPr>
          <w:rFonts w:asciiTheme="majorBidi" w:hAnsiTheme="majorBidi" w:cstheme="majorBidi"/>
          <w:sz w:val="24"/>
          <w:szCs w:val="24"/>
          <w:lang w:val="en-GB"/>
        </w:rPr>
        <w:t xml:space="preserve">some </w:t>
      </w:r>
      <w:r>
        <w:rPr>
          <w:rFonts w:asciiTheme="majorBidi" w:hAnsiTheme="majorBidi" w:cstheme="majorBidi"/>
          <w:sz w:val="24"/>
          <w:szCs w:val="24"/>
          <w:lang w:val="en-GB"/>
        </w:rPr>
        <w:t xml:space="preserve">of them </w:t>
      </w:r>
      <w:r w:rsidRPr="00507046">
        <w:rPr>
          <w:rFonts w:asciiTheme="majorBidi" w:hAnsiTheme="majorBidi" w:cstheme="majorBidi"/>
          <w:sz w:val="24"/>
          <w:szCs w:val="24"/>
          <w:lang w:val="en-GB"/>
        </w:rPr>
        <w:t xml:space="preserve">inflected for possession </w:t>
      </w:r>
      <w:r>
        <w:rPr>
          <w:rFonts w:asciiTheme="majorBidi" w:hAnsiTheme="majorBidi" w:cstheme="majorBidi"/>
          <w:sz w:val="24"/>
          <w:szCs w:val="24"/>
          <w:lang w:val="en-GB"/>
        </w:rPr>
        <w:t>or with a cliticised preposition. The following number of such cases are found in each experiment:</w:t>
      </w:r>
      <w:r w:rsidRPr="00507046">
        <w:rPr>
          <w:rFonts w:asciiTheme="majorBidi" w:hAnsiTheme="majorBidi" w:cstheme="majorBidi"/>
          <w:sz w:val="24"/>
          <w:szCs w:val="24"/>
          <w:lang w:val="en-GB"/>
        </w:rPr>
        <w:t xml:space="preserve"> two among the </w:t>
      </w:r>
      <w:r>
        <w:rPr>
          <w:rFonts w:asciiTheme="majorBidi" w:hAnsiTheme="majorBidi" w:cstheme="majorBidi"/>
          <w:sz w:val="24"/>
          <w:szCs w:val="24"/>
          <w:lang w:val="en-GB"/>
        </w:rPr>
        <w:t>C1U</w:t>
      </w:r>
      <w:r w:rsidRPr="00507046">
        <w:rPr>
          <w:rFonts w:asciiTheme="majorBidi" w:hAnsiTheme="majorBidi" w:cstheme="majorBidi"/>
          <w:sz w:val="24"/>
          <w:szCs w:val="24"/>
          <w:lang w:val="en-GB"/>
        </w:rPr>
        <w:t xml:space="preserve"> Familiar words and </w:t>
      </w:r>
      <w:r>
        <w:rPr>
          <w:rFonts w:asciiTheme="majorBidi" w:hAnsiTheme="majorBidi" w:cstheme="majorBidi"/>
          <w:sz w:val="24"/>
          <w:szCs w:val="24"/>
          <w:lang w:val="en-GB"/>
        </w:rPr>
        <w:t>three</w:t>
      </w:r>
      <w:r w:rsidRPr="00507046">
        <w:rPr>
          <w:rFonts w:asciiTheme="majorBidi" w:hAnsiTheme="majorBidi" w:cstheme="majorBidi"/>
          <w:sz w:val="24"/>
          <w:szCs w:val="24"/>
          <w:lang w:val="en-GB"/>
        </w:rPr>
        <w:t xml:space="preserve"> among the </w:t>
      </w:r>
      <w:r>
        <w:rPr>
          <w:rFonts w:asciiTheme="majorBidi" w:hAnsiTheme="majorBidi" w:cstheme="majorBidi"/>
          <w:sz w:val="24"/>
          <w:szCs w:val="24"/>
          <w:lang w:val="en-GB"/>
        </w:rPr>
        <w:t>C1U</w:t>
      </w:r>
      <w:r w:rsidRPr="00507046">
        <w:rPr>
          <w:rFonts w:asciiTheme="majorBidi" w:hAnsiTheme="majorBidi" w:cstheme="majorBidi"/>
          <w:sz w:val="24"/>
          <w:szCs w:val="24"/>
          <w:lang w:val="en-GB"/>
        </w:rPr>
        <w:t xml:space="preserve"> Unfamiliar nonwords in Experiment 2a; two among the </w:t>
      </w:r>
      <w:r>
        <w:rPr>
          <w:rFonts w:asciiTheme="majorBidi" w:hAnsiTheme="majorBidi" w:cstheme="majorBidi"/>
          <w:sz w:val="24"/>
          <w:szCs w:val="24"/>
          <w:lang w:val="en-GB"/>
        </w:rPr>
        <w:t>C2S</w:t>
      </w:r>
      <w:r w:rsidRPr="00507046">
        <w:rPr>
          <w:rFonts w:asciiTheme="majorBidi" w:hAnsiTheme="majorBidi" w:cstheme="majorBidi"/>
          <w:sz w:val="24"/>
          <w:szCs w:val="24"/>
          <w:lang w:val="en-GB"/>
        </w:rPr>
        <w:t xml:space="preserve"> Familiar words and </w:t>
      </w:r>
      <w:r>
        <w:rPr>
          <w:rFonts w:asciiTheme="majorBidi" w:hAnsiTheme="majorBidi" w:cstheme="majorBidi"/>
          <w:sz w:val="24"/>
          <w:szCs w:val="24"/>
          <w:lang w:val="en-GB"/>
        </w:rPr>
        <w:t>one</w:t>
      </w:r>
      <w:r w:rsidRPr="00507046">
        <w:rPr>
          <w:rFonts w:asciiTheme="majorBidi" w:hAnsiTheme="majorBidi" w:cstheme="majorBidi"/>
          <w:sz w:val="24"/>
          <w:szCs w:val="24"/>
          <w:lang w:val="en-GB"/>
        </w:rPr>
        <w:t xml:space="preserve"> among the </w:t>
      </w:r>
      <w:r>
        <w:rPr>
          <w:rFonts w:asciiTheme="majorBidi" w:hAnsiTheme="majorBidi" w:cstheme="majorBidi"/>
          <w:sz w:val="24"/>
          <w:szCs w:val="24"/>
          <w:lang w:val="en-GB"/>
        </w:rPr>
        <w:t>C2S</w:t>
      </w:r>
      <w:r w:rsidRPr="00507046">
        <w:rPr>
          <w:rFonts w:asciiTheme="majorBidi" w:hAnsiTheme="majorBidi" w:cstheme="majorBidi"/>
          <w:sz w:val="24"/>
          <w:szCs w:val="24"/>
          <w:lang w:val="en-GB"/>
        </w:rPr>
        <w:t xml:space="preserve"> Unfamiliar nonwords in Experiment 2b; two among the </w:t>
      </w:r>
      <w:r>
        <w:rPr>
          <w:rFonts w:asciiTheme="majorBidi" w:hAnsiTheme="majorBidi" w:cstheme="majorBidi"/>
          <w:sz w:val="24"/>
          <w:szCs w:val="24"/>
          <w:lang w:val="en-GB"/>
        </w:rPr>
        <w:t>V1U</w:t>
      </w:r>
      <w:r w:rsidRPr="00507046">
        <w:rPr>
          <w:rFonts w:asciiTheme="majorBidi" w:hAnsiTheme="majorBidi" w:cstheme="majorBidi"/>
          <w:sz w:val="24"/>
          <w:szCs w:val="24"/>
          <w:lang w:val="en-GB"/>
        </w:rPr>
        <w:t xml:space="preserve"> Familiar words and </w:t>
      </w:r>
      <w:r>
        <w:rPr>
          <w:rFonts w:asciiTheme="majorBidi" w:hAnsiTheme="majorBidi" w:cstheme="majorBidi"/>
          <w:sz w:val="24"/>
          <w:szCs w:val="24"/>
          <w:lang w:val="en-GB"/>
        </w:rPr>
        <w:t>four</w:t>
      </w:r>
      <w:r w:rsidRPr="00507046">
        <w:rPr>
          <w:rFonts w:asciiTheme="majorBidi" w:hAnsiTheme="majorBidi" w:cstheme="majorBidi"/>
          <w:sz w:val="24"/>
          <w:szCs w:val="24"/>
          <w:lang w:val="en-GB"/>
        </w:rPr>
        <w:t xml:space="preserve"> among the </w:t>
      </w:r>
      <w:r>
        <w:rPr>
          <w:rFonts w:asciiTheme="majorBidi" w:hAnsiTheme="majorBidi" w:cstheme="majorBidi"/>
          <w:sz w:val="24"/>
          <w:szCs w:val="24"/>
          <w:lang w:val="en-GB"/>
        </w:rPr>
        <w:t>V1U</w:t>
      </w:r>
      <w:r w:rsidRPr="00507046">
        <w:rPr>
          <w:rFonts w:asciiTheme="majorBidi" w:hAnsiTheme="majorBidi" w:cstheme="majorBidi"/>
          <w:sz w:val="24"/>
          <w:szCs w:val="24"/>
          <w:lang w:val="en-GB"/>
        </w:rPr>
        <w:t xml:space="preserve"> Unfamiliar nonwords in Experiment 2c; two among the </w:t>
      </w:r>
      <w:r>
        <w:rPr>
          <w:rFonts w:asciiTheme="majorBidi" w:hAnsiTheme="majorBidi" w:cstheme="majorBidi"/>
          <w:sz w:val="24"/>
          <w:szCs w:val="24"/>
          <w:lang w:val="en-GB"/>
        </w:rPr>
        <w:t>V2S</w:t>
      </w:r>
      <w:r w:rsidRPr="00507046">
        <w:rPr>
          <w:rFonts w:asciiTheme="majorBidi" w:hAnsiTheme="majorBidi" w:cstheme="majorBidi"/>
          <w:sz w:val="24"/>
          <w:szCs w:val="24"/>
          <w:lang w:val="en-GB"/>
        </w:rPr>
        <w:t xml:space="preserve"> Familiar words and </w:t>
      </w:r>
      <w:r>
        <w:rPr>
          <w:rFonts w:asciiTheme="majorBidi" w:hAnsiTheme="majorBidi" w:cstheme="majorBidi"/>
          <w:sz w:val="24"/>
          <w:szCs w:val="24"/>
          <w:lang w:val="en-GB"/>
        </w:rPr>
        <w:t>six</w:t>
      </w:r>
      <w:r w:rsidRPr="00507046">
        <w:rPr>
          <w:rFonts w:asciiTheme="majorBidi" w:hAnsiTheme="majorBidi" w:cstheme="majorBidi"/>
          <w:sz w:val="24"/>
          <w:szCs w:val="24"/>
          <w:lang w:val="en-GB"/>
        </w:rPr>
        <w:t xml:space="preserve"> among the </w:t>
      </w:r>
      <w:r>
        <w:rPr>
          <w:rFonts w:asciiTheme="majorBidi" w:hAnsiTheme="majorBidi" w:cstheme="majorBidi"/>
          <w:sz w:val="24"/>
          <w:szCs w:val="24"/>
          <w:lang w:val="en-GB"/>
        </w:rPr>
        <w:t>V2S</w:t>
      </w:r>
      <w:r w:rsidRPr="00507046">
        <w:rPr>
          <w:rFonts w:asciiTheme="majorBidi" w:hAnsiTheme="majorBidi" w:cstheme="majorBidi"/>
          <w:sz w:val="24"/>
          <w:szCs w:val="24"/>
          <w:lang w:val="en-GB"/>
        </w:rPr>
        <w:t xml:space="preserve"> Unfamiliar nonwords in Experiment 2d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D9C38" w14:textId="77777777" w:rsidR="0029410C" w:rsidRPr="0097022D" w:rsidRDefault="0029410C" w:rsidP="00D743EE">
    <w:pPr>
      <w:bidi w:val="0"/>
      <w:spacing w:after="240"/>
      <w:jc w:val="right"/>
      <w:rPr>
        <w:rFonts w:asciiTheme="majorBidi" w:hAnsiTheme="majorBidi" w:cstheme="majorBidi"/>
        <w:sz w:val="24"/>
        <w:szCs w:val="24"/>
        <w:lang w:val="en-GB"/>
      </w:rPr>
    </w:pPr>
    <w:r w:rsidRPr="0097022D">
      <w:rPr>
        <w:rFonts w:asciiTheme="majorBidi" w:hAnsiTheme="majorBidi" w:cstheme="majorBidi"/>
        <w:sz w:val="24"/>
        <w:szCs w:val="24"/>
        <w:lang w:val="en-GB"/>
      </w:rPr>
      <w:t>word form recognition in infants</w:t>
    </w:r>
  </w:p>
  <w:p w14:paraId="232EBAC1" w14:textId="77777777" w:rsidR="0029410C" w:rsidRDefault="002941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2518"/>
    <w:multiLevelType w:val="multilevel"/>
    <w:tmpl w:val="643E1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135B70"/>
    <w:multiLevelType w:val="hybridMultilevel"/>
    <w:tmpl w:val="76A65AD0"/>
    <w:lvl w:ilvl="0" w:tplc="F140D95E">
      <w:start w:val="3"/>
      <w:numFmt w:val="bullet"/>
      <w:lvlText w:val=""/>
      <w:lvlJc w:val="left"/>
      <w:pPr>
        <w:ind w:left="720" w:hanging="360"/>
      </w:pPr>
      <w:rPr>
        <w:rFonts w:ascii="Symbol" w:eastAsiaTheme="minorHAnsi"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2B0CBE"/>
    <w:multiLevelType w:val="hybridMultilevel"/>
    <w:tmpl w:val="0644C8F4"/>
    <w:lvl w:ilvl="0" w:tplc="C988138C">
      <w:start w:val="1"/>
      <w:numFmt w:val="bullet"/>
      <w:lvlText w:val=""/>
      <w:lvlJc w:val="left"/>
      <w:pPr>
        <w:tabs>
          <w:tab w:val="num" w:pos="720"/>
        </w:tabs>
        <w:ind w:left="720" w:hanging="360"/>
      </w:pPr>
      <w:rPr>
        <w:rFonts w:ascii="Wingdings" w:hAnsi="Wingdings" w:hint="default"/>
      </w:rPr>
    </w:lvl>
    <w:lvl w:ilvl="1" w:tplc="59CE9184" w:tentative="1">
      <w:start w:val="1"/>
      <w:numFmt w:val="bullet"/>
      <w:lvlText w:val=""/>
      <w:lvlJc w:val="left"/>
      <w:pPr>
        <w:tabs>
          <w:tab w:val="num" w:pos="1440"/>
        </w:tabs>
        <w:ind w:left="1440" w:hanging="360"/>
      </w:pPr>
      <w:rPr>
        <w:rFonts w:ascii="Wingdings" w:hAnsi="Wingdings" w:hint="default"/>
      </w:rPr>
    </w:lvl>
    <w:lvl w:ilvl="2" w:tplc="20BC119C" w:tentative="1">
      <w:start w:val="1"/>
      <w:numFmt w:val="bullet"/>
      <w:lvlText w:val=""/>
      <w:lvlJc w:val="left"/>
      <w:pPr>
        <w:tabs>
          <w:tab w:val="num" w:pos="2160"/>
        </w:tabs>
        <w:ind w:left="2160" w:hanging="360"/>
      </w:pPr>
      <w:rPr>
        <w:rFonts w:ascii="Wingdings" w:hAnsi="Wingdings" w:hint="default"/>
      </w:rPr>
    </w:lvl>
    <w:lvl w:ilvl="3" w:tplc="053ADEB8" w:tentative="1">
      <w:start w:val="1"/>
      <w:numFmt w:val="bullet"/>
      <w:lvlText w:val=""/>
      <w:lvlJc w:val="left"/>
      <w:pPr>
        <w:tabs>
          <w:tab w:val="num" w:pos="2880"/>
        </w:tabs>
        <w:ind w:left="2880" w:hanging="360"/>
      </w:pPr>
      <w:rPr>
        <w:rFonts w:ascii="Wingdings" w:hAnsi="Wingdings" w:hint="default"/>
      </w:rPr>
    </w:lvl>
    <w:lvl w:ilvl="4" w:tplc="D70810D0" w:tentative="1">
      <w:start w:val="1"/>
      <w:numFmt w:val="bullet"/>
      <w:lvlText w:val=""/>
      <w:lvlJc w:val="left"/>
      <w:pPr>
        <w:tabs>
          <w:tab w:val="num" w:pos="3600"/>
        </w:tabs>
        <w:ind w:left="3600" w:hanging="360"/>
      </w:pPr>
      <w:rPr>
        <w:rFonts w:ascii="Wingdings" w:hAnsi="Wingdings" w:hint="default"/>
      </w:rPr>
    </w:lvl>
    <w:lvl w:ilvl="5" w:tplc="72D8277C" w:tentative="1">
      <w:start w:val="1"/>
      <w:numFmt w:val="bullet"/>
      <w:lvlText w:val=""/>
      <w:lvlJc w:val="left"/>
      <w:pPr>
        <w:tabs>
          <w:tab w:val="num" w:pos="4320"/>
        </w:tabs>
        <w:ind w:left="4320" w:hanging="360"/>
      </w:pPr>
      <w:rPr>
        <w:rFonts w:ascii="Wingdings" w:hAnsi="Wingdings" w:hint="default"/>
      </w:rPr>
    </w:lvl>
    <w:lvl w:ilvl="6" w:tplc="0688DEF6" w:tentative="1">
      <w:start w:val="1"/>
      <w:numFmt w:val="bullet"/>
      <w:lvlText w:val=""/>
      <w:lvlJc w:val="left"/>
      <w:pPr>
        <w:tabs>
          <w:tab w:val="num" w:pos="5040"/>
        </w:tabs>
        <w:ind w:left="5040" w:hanging="360"/>
      </w:pPr>
      <w:rPr>
        <w:rFonts w:ascii="Wingdings" w:hAnsi="Wingdings" w:hint="default"/>
      </w:rPr>
    </w:lvl>
    <w:lvl w:ilvl="7" w:tplc="FCD2BB44" w:tentative="1">
      <w:start w:val="1"/>
      <w:numFmt w:val="bullet"/>
      <w:lvlText w:val=""/>
      <w:lvlJc w:val="left"/>
      <w:pPr>
        <w:tabs>
          <w:tab w:val="num" w:pos="5760"/>
        </w:tabs>
        <w:ind w:left="5760" w:hanging="360"/>
      </w:pPr>
      <w:rPr>
        <w:rFonts w:ascii="Wingdings" w:hAnsi="Wingdings" w:hint="default"/>
      </w:rPr>
    </w:lvl>
    <w:lvl w:ilvl="8" w:tplc="A25C2F9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794CC7"/>
    <w:multiLevelType w:val="hybridMultilevel"/>
    <w:tmpl w:val="F1A28C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9273BA3"/>
    <w:multiLevelType w:val="hybridMultilevel"/>
    <w:tmpl w:val="A4D06102"/>
    <w:lvl w:ilvl="0" w:tplc="F4C4B386">
      <w:start w:val="1"/>
      <w:numFmt w:val="bullet"/>
      <w:lvlText w:val=""/>
      <w:lvlJc w:val="left"/>
      <w:pPr>
        <w:ind w:left="720" w:hanging="360"/>
      </w:pPr>
      <w:rPr>
        <w:rFonts w:ascii="Symbol" w:eastAsiaTheme="minorHAns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9D82729"/>
    <w:multiLevelType w:val="hybridMultilevel"/>
    <w:tmpl w:val="3B78F3E0"/>
    <w:lvl w:ilvl="0" w:tplc="411C5BCC">
      <w:start w:val="3"/>
      <w:numFmt w:val="bullet"/>
      <w:lvlText w:val=""/>
      <w:lvlJc w:val="left"/>
      <w:pPr>
        <w:ind w:left="720" w:hanging="360"/>
      </w:pPr>
      <w:rPr>
        <w:rFonts w:ascii="Symbol" w:eastAsiaTheme="minorHAnsi" w:hAnsi="Symbol" w:cs="Lucida Sans Unicod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66F"/>
    <w:rsid w:val="00004365"/>
    <w:rsid w:val="00005A7D"/>
    <w:rsid w:val="00013F34"/>
    <w:rsid w:val="0001488C"/>
    <w:rsid w:val="000161EB"/>
    <w:rsid w:val="000218E6"/>
    <w:rsid w:val="00022875"/>
    <w:rsid w:val="00025B93"/>
    <w:rsid w:val="00031201"/>
    <w:rsid w:val="000339D1"/>
    <w:rsid w:val="00036D0B"/>
    <w:rsid w:val="00044456"/>
    <w:rsid w:val="0004465B"/>
    <w:rsid w:val="00051992"/>
    <w:rsid w:val="000527CC"/>
    <w:rsid w:val="00054D4D"/>
    <w:rsid w:val="00056ACF"/>
    <w:rsid w:val="00062528"/>
    <w:rsid w:val="00063371"/>
    <w:rsid w:val="00063CDB"/>
    <w:rsid w:val="00065F22"/>
    <w:rsid w:val="00066291"/>
    <w:rsid w:val="00067413"/>
    <w:rsid w:val="00075593"/>
    <w:rsid w:val="0007600E"/>
    <w:rsid w:val="00076409"/>
    <w:rsid w:val="00077F55"/>
    <w:rsid w:val="00080D37"/>
    <w:rsid w:val="000838A6"/>
    <w:rsid w:val="00083B34"/>
    <w:rsid w:val="000866A1"/>
    <w:rsid w:val="00086752"/>
    <w:rsid w:val="00086E36"/>
    <w:rsid w:val="000904CB"/>
    <w:rsid w:val="0009285A"/>
    <w:rsid w:val="00092A48"/>
    <w:rsid w:val="00092E05"/>
    <w:rsid w:val="00095892"/>
    <w:rsid w:val="00095FB7"/>
    <w:rsid w:val="000A0062"/>
    <w:rsid w:val="000A0392"/>
    <w:rsid w:val="000A42AF"/>
    <w:rsid w:val="000A4D8F"/>
    <w:rsid w:val="000A770A"/>
    <w:rsid w:val="000B231C"/>
    <w:rsid w:val="000B34DD"/>
    <w:rsid w:val="000B5358"/>
    <w:rsid w:val="000C5619"/>
    <w:rsid w:val="000C6751"/>
    <w:rsid w:val="000C6F89"/>
    <w:rsid w:val="000D21A1"/>
    <w:rsid w:val="000D2251"/>
    <w:rsid w:val="000D34E3"/>
    <w:rsid w:val="000D3E7A"/>
    <w:rsid w:val="000D72ED"/>
    <w:rsid w:val="000D751B"/>
    <w:rsid w:val="000E1563"/>
    <w:rsid w:val="000E29EF"/>
    <w:rsid w:val="000E7798"/>
    <w:rsid w:val="000F03C5"/>
    <w:rsid w:val="000F0CEF"/>
    <w:rsid w:val="000F1C3A"/>
    <w:rsid w:val="000F4103"/>
    <w:rsid w:val="000F544F"/>
    <w:rsid w:val="000F687D"/>
    <w:rsid w:val="00101026"/>
    <w:rsid w:val="00102EEF"/>
    <w:rsid w:val="001034F2"/>
    <w:rsid w:val="00103ECA"/>
    <w:rsid w:val="0010630B"/>
    <w:rsid w:val="001074DD"/>
    <w:rsid w:val="001144CE"/>
    <w:rsid w:val="00117C50"/>
    <w:rsid w:val="00120A81"/>
    <w:rsid w:val="001244DB"/>
    <w:rsid w:val="0012721A"/>
    <w:rsid w:val="001308A7"/>
    <w:rsid w:val="00130992"/>
    <w:rsid w:val="00131CF9"/>
    <w:rsid w:val="00134AA8"/>
    <w:rsid w:val="0014016A"/>
    <w:rsid w:val="00140B22"/>
    <w:rsid w:val="00142D7A"/>
    <w:rsid w:val="00143305"/>
    <w:rsid w:val="00147818"/>
    <w:rsid w:val="00150A3D"/>
    <w:rsid w:val="001530F1"/>
    <w:rsid w:val="001537C2"/>
    <w:rsid w:val="00154ED2"/>
    <w:rsid w:val="00156B70"/>
    <w:rsid w:val="00160057"/>
    <w:rsid w:val="00165DAE"/>
    <w:rsid w:val="00166D91"/>
    <w:rsid w:val="001704AB"/>
    <w:rsid w:val="00170A6D"/>
    <w:rsid w:val="0017106A"/>
    <w:rsid w:val="00173963"/>
    <w:rsid w:val="00173B2A"/>
    <w:rsid w:val="001778A1"/>
    <w:rsid w:val="00180916"/>
    <w:rsid w:val="001827CD"/>
    <w:rsid w:val="00185825"/>
    <w:rsid w:val="00191628"/>
    <w:rsid w:val="001A3ACC"/>
    <w:rsid w:val="001A5412"/>
    <w:rsid w:val="001A783C"/>
    <w:rsid w:val="001B5A4B"/>
    <w:rsid w:val="001B7AA7"/>
    <w:rsid w:val="001C3A8D"/>
    <w:rsid w:val="001D0297"/>
    <w:rsid w:val="001D07C3"/>
    <w:rsid w:val="001D0EF8"/>
    <w:rsid w:val="001D149F"/>
    <w:rsid w:val="001D2589"/>
    <w:rsid w:val="001E177B"/>
    <w:rsid w:val="001E1E8C"/>
    <w:rsid w:val="001E23FA"/>
    <w:rsid w:val="001E2D34"/>
    <w:rsid w:val="001E3543"/>
    <w:rsid w:val="001E3A71"/>
    <w:rsid w:val="001E42B4"/>
    <w:rsid w:val="001E436E"/>
    <w:rsid w:val="001F3BC3"/>
    <w:rsid w:val="001F4D08"/>
    <w:rsid w:val="001F68D7"/>
    <w:rsid w:val="001F789A"/>
    <w:rsid w:val="0020219D"/>
    <w:rsid w:val="00203647"/>
    <w:rsid w:val="00204F8C"/>
    <w:rsid w:val="002109E3"/>
    <w:rsid w:val="00220164"/>
    <w:rsid w:val="00224C74"/>
    <w:rsid w:val="00227BA4"/>
    <w:rsid w:val="00237FAB"/>
    <w:rsid w:val="002422D6"/>
    <w:rsid w:val="002441DF"/>
    <w:rsid w:val="00244328"/>
    <w:rsid w:val="00247DA5"/>
    <w:rsid w:val="002513D0"/>
    <w:rsid w:val="00253828"/>
    <w:rsid w:val="00253D22"/>
    <w:rsid w:val="00253D85"/>
    <w:rsid w:val="00255B64"/>
    <w:rsid w:val="00257469"/>
    <w:rsid w:val="00260C64"/>
    <w:rsid w:val="00264852"/>
    <w:rsid w:val="00265F45"/>
    <w:rsid w:val="0027272B"/>
    <w:rsid w:val="00274BA2"/>
    <w:rsid w:val="0027666F"/>
    <w:rsid w:val="002839D1"/>
    <w:rsid w:val="0028675A"/>
    <w:rsid w:val="002879C9"/>
    <w:rsid w:val="00287CF2"/>
    <w:rsid w:val="0029177D"/>
    <w:rsid w:val="0029380B"/>
    <w:rsid w:val="0029410C"/>
    <w:rsid w:val="002A46AD"/>
    <w:rsid w:val="002A534F"/>
    <w:rsid w:val="002A72FC"/>
    <w:rsid w:val="002B10ED"/>
    <w:rsid w:val="002B1584"/>
    <w:rsid w:val="002B1A99"/>
    <w:rsid w:val="002B50E5"/>
    <w:rsid w:val="002B6105"/>
    <w:rsid w:val="002B7760"/>
    <w:rsid w:val="002B7B9B"/>
    <w:rsid w:val="002C0BBE"/>
    <w:rsid w:val="002C47CD"/>
    <w:rsid w:val="002C4B0D"/>
    <w:rsid w:val="002C4E17"/>
    <w:rsid w:val="002C50DC"/>
    <w:rsid w:val="002D03EC"/>
    <w:rsid w:val="002D30E7"/>
    <w:rsid w:val="002D4E83"/>
    <w:rsid w:val="002E0B0D"/>
    <w:rsid w:val="002E1001"/>
    <w:rsid w:val="002E10A8"/>
    <w:rsid w:val="002E2DAC"/>
    <w:rsid w:val="002E4B8A"/>
    <w:rsid w:val="002E4BE9"/>
    <w:rsid w:val="002E7132"/>
    <w:rsid w:val="002F026C"/>
    <w:rsid w:val="002F0AD1"/>
    <w:rsid w:val="002F0E6C"/>
    <w:rsid w:val="002F253E"/>
    <w:rsid w:val="002F310C"/>
    <w:rsid w:val="002F3C13"/>
    <w:rsid w:val="002F69D4"/>
    <w:rsid w:val="00302456"/>
    <w:rsid w:val="00302B21"/>
    <w:rsid w:val="00302F3C"/>
    <w:rsid w:val="00303E74"/>
    <w:rsid w:val="00304029"/>
    <w:rsid w:val="00304E76"/>
    <w:rsid w:val="003051FE"/>
    <w:rsid w:val="003052A5"/>
    <w:rsid w:val="003067EF"/>
    <w:rsid w:val="0030727F"/>
    <w:rsid w:val="00307878"/>
    <w:rsid w:val="00307EDE"/>
    <w:rsid w:val="00312A87"/>
    <w:rsid w:val="00312ED7"/>
    <w:rsid w:val="00315515"/>
    <w:rsid w:val="00317B4B"/>
    <w:rsid w:val="00320946"/>
    <w:rsid w:val="00320A14"/>
    <w:rsid w:val="00321388"/>
    <w:rsid w:val="00321EAF"/>
    <w:rsid w:val="00321EEB"/>
    <w:rsid w:val="00322AD4"/>
    <w:rsid w:val="00325E06"/>
    <w:rsid w:val="00330C2C"/>
    <w:rsid w:val="00330F7E"/>
    <w:rsid w:val="00333840"/>
    <w:rsid w:val="00342F40"/>
    <w:rsid w:val="00343166"/>
    <w:rsid w:val="00345284"/>
    <w:rsid w:val="00346C47"/>
    <w:rsid w:val="00352675"/>
    <w:rsid w:val="00354C47"/>
    <w:rsid w:val="00362D94"/>
    <w:rsid w:val="0036506C"/>
    <w:rsid w:val="00365982"/>
    <w:rsid w:val="00367B55"/>
    <w:rsid w:val="003705CC"/>
    <w:rsid w:val="00374136"/>
    <w:rsid w:val="00376003"/>
    <w:rsid w:val="00376687"/>
    <w:rsid w:val="003814CB"/>
    <w:rsid w:val="00383C31"/>
    <w:rsid w:val="003848CB"/>
    <w:rsid w:val="00386333"/>
    <w:rsid w:val="00387EB8"/>
    <w:rsid w:val="00390CF0"/>
    <w:rsid w:val="00390FE9"/>
    <w:rsid w:val="00391279"/>
    <w:rsid w:val="003924A5"/>
    <w:rsid w:val="00395E54"/>
    <w:rsid w:val="003A493B"/>
    <w:rsid w:val="003A6153"/>
    <w:rsid w:val="003B4E49"/>
    <w:rsid w:val="003B73E4"/>
    <w:rsid w:val="003C01CB"/>
    <w:rsid w:val="003C25AB"/>
    <w:rsid w:val="003C4B35"/>
    <w:rsid w:val="003C4EF0"/>
    <w:rsid w:val="003C4FE5"/>
    <w:rsid w:val="003C5BB6"/>
    <w:rsid w:val="003C5F72"/>
    <w:rsid w:val="003C7303"/>
    <w:rsid w:val="003C74AA"/>
    <w:rsid w:val="003D2F1D"/>
    <w:rsid w:val="003D40DC"/>
    <w:rsid w:val="003D6FD0"/>
    <w:rsid w:val="003E1B0C"/>
    <w:rsid w:val="003E75A6"/>
    <w:rsid w:val="003F0556"/>
    <w:rsid w:val="003F13B7"/>
    <w:rsid w:val="003F4FD1"/>
    <w:rsid w:val="00400360"/>
    <w:rsid w:val="004020AB"/>
    <w:rsid w:val="004050E7"/>
    <w:rsid w:val="00411623"/>
    <w:rsid w:val="004126E5"/>
    <w:rsid w:val="00416A1D"/>
    <w:rsid w:val="0042020D"/>
    <w:rsid w:val="00420600"/>
    <w:rsid w:val="00420E23"/>
    <w:rsid w:val="00421C46"/>
    <w:rsid w:val="00422FBC"/>
    <w:rsid w:val="0042372F"/>
    <w:rsid w:val="004237BC"/>
    <w:rsid w:val="00423DB2"/>
    <w:rsid w:val="00426A21"/>
    <w:rsid w:val="0043007D"/>
    <w:rsid w:val="004327E0"/>
    <w:rsid w:val="00435C40"/>
    <w:rsid w:val="00435EEC"/>
    <w:rsid w:val="00435F14"/>
    <w:rsid w:val="004374EA"/>
    <w:rsid w:val="004447B7"/>
    <w:rsid w:val="00450774"/>
    <w:rsid w:val="00450F53"/>
    <w:rsid w:val="004530C8"/>
    <w:rsid w:val="00461297"/>
    <w:rsid w:val="00467635"/>
    <w:rsid w:val="004703F5"/>
    <w:rsid w:val="00470FD8"/>
    <w:rsid w:val="00472C4A"/>
    <w:rsid w:val="00475C0C"/>
    <w:rsid w:val="004808DB"/>
    <w:rsid w:val="00481BB6"/>
    <w:rsid w:val="00486C95"/>
    <w:rsid w:val="00490B90"/>
    <w:rsid w:val="00494073"/>
    <w:rsid w:val="00494195"/>
    <w:rsid w:val="00497725"/>
    <w:rsid w:val="004A1B55"/>
    <w:rsid w:val="004A28AD"/>
    <w:rsid w:val="004A3A0B"/>
    <w:rsid w:val="004A44F5"/>
    <w:rsid w:val="004A6C08"/>
    <w:rsid w:val="004A75FE"/>
    <w:rsid w:val="004B0A4D"/>
    <w:rsid w:val="004B1866"/>
    <w:rsid w:val="004B5D2E"/>
    <w:rsid w:val="004B62EF"/>
    <w:rsid w:val="004C1AEB"/>
    <w:rsid w:val="004C21A0"/>
    <w:rsid w:val="004C3272"/>
    <w:rsid w:val="004C5457"/>
    <w:rsid w:val="004C7CEC"/>
    <w:rsid w:val="004E0462"/>
    <w:rsid w:val="004E070B"/>
    <w:rsid w:val="004E503B"/>
    <w:rsid w:val="004E6D56"/>
    <w:rsid w:val="004E71BA"/>
    <w:rsid w:val="004E7270"/>
    <w:rsid w:val="004F2575"/>
    <w:rsid w:val="004F3650"/>
    <w:rsid w:val="004F74D3"/>
    <w:rsid w:val="004F7C71"/>
    <w:rsid w:val="00503FD4"/>
    <w:rsid w:val="005057C3"/>
    <w:rsid w:val="00507046"/>
    <w:rsid w:val="00515A76"/>
    <w:rsid w:val="00517862"/>
    <w:rsid w:val="00524165"/>
    <w:rsid w:val="00524503"/>
    <w:rsid w:val="0052495E"/>
    <w:rsid w:val="00524F63"/>
    <w:rsid w:val="00526C7B"/>
    <w:rsid w:val="0053486D"/>
    <w:rsid w:val="005358E3"/>
    <w:rsid w:val="0054009F"/>
    <w:rsid w:val="00541203"/>
    <w:rsid w:val="005421D2"/>
    <w:rsid w:val="005439CF"/>
    <w:rsid w:val="00543C4A"/>
    <w:rsid w:val="00544914"/>
    <w:rsid w:val="00544BA9"/>
    <w:rsid w:val="00553DEE"/>
    <w:rsid w:val="00556072"/>
    <w:rsid w:val="00557F3C"/>
    <w:rsid w:val="00564594"/>
    <w:rsid w:val="00564E22"/>
    <w:rsid w:val="00566223"/>
    <w:rsid w:val="00566F89"/>
    <w:rsid w:val="00567E1D"/>
    <w:rsid w:val="005705DC"/>
    <w:rsid w:val="0057399D"/>
    <w:rsid w:val="00574945"/>
    <w:rsid w:val="00577A69"/>
    <w:rsid w:val="00590C88"/>
    <w:rsid w:val="00592057"/>
    <w:rsid w:val="005931D9"/>
    <w:rsid w:val="00594A54"/>
    <w:rsid w:val="00597CA2"/>
    <w:rsid w:val="00597DA3"/>
    <w:rsid w:val="00597E31"/>
    <w:rsid w:val="005A1B3A"/>
    <w:rsid w:val="005A2654"/>
    <w:rsid w:val="005A53EC"/>
    <w:rsid w:val="005A6020"/>
    <w:rsid w:val="005A644D"/>
    <w:rsid w:val="005A6586"/>
    <w:rsid w:val="005A6FE4"/>
    <w:rsid w:val="005A7A1D"/>
    <w:rsid w:val="005A7F2C"/>
    <w:rsid w:val="005B0AEA"/>
    <w:rsid w:val="005B1103"/>
    <w:rsid w:val="005B5090"/>
    <w:rsid w:val="005B5CAE"/>
    <w:rsid w:val="005C01EF"/>
    <w:rsid w:val="005C5540"/>
    <w:rsid w:val="005C57AF"/>
    <w:rsid w:val="005C5BD9"/>
    <w:rsid w:val="005C6E7D"/>
    <w:rsid w:val="005D2280"/>
    <w:rsid w:val="005D473B"/>
    <w:rsid w:val="005D728C"/>
    <w:rsid w:val="005D7D76"/>
    <w:rsid w:val="005E2180"/>
    <w:rsid w:val="005E34C8"/>
    <w:rsid w:val="005E4B96"/>
    <w:rsid w:val="005E4CD2"/>
    <w:rsid w:val="005F2FA4"/>
    <w:rsid w:val="005F31EF"/>
    <w:rsid w:val="005F37F0"/>
    <w:rsid w:val="00602692"/>
    <w:rsid w:val="00612307"/>
    <w:rsid w:val="0062039E"/>
    <w:rsid w:val="00622734"/>
    <w:rsid w:val="00633CD1"/>
    <w:rsid w:val="00640067"/>
    <w:rsid w:val="00643A5D"/>
    <w:rsid w:val="00644289"/>
    <w:rsid w:val="00645C84"/>
    <w:rsid w:val="00646376"/>
    <w:rsid w:val="006472BC"/>
    <w:rsid w:val="00650579"/>
    <w:rsid w:val="0065113A"/>
    <w:rsid w:val="006515FA"/>
    <w:rsid w:val="00652DC3"/>
    <w:rsid w:val="00654DE6"/>
    <w:rsid w:val="00662CF8"/>
    <w:rsid w:val="0066393A"/>
    <w:rsid w:val="006642B3"/>
    <w:rsid w:val="006644FE"/>
    <w:rsid w:val="006675F7"/>
    <w:rsid w:val="00671493"/>
    <w:rsid w:val="006725D3"/>
    <w:rsid w:val="006749DF"/>
    <w:rsid w:val="00675734"/>
    <w:rsid w:val="00677579"/>
    <w:rsid w:val="00680965"/>
    <w:rsid w:val="0069093F"/>
    <w:rsid w:val="006922C6"/>
    <w:rsid w:val="006928BA"/>
    <w:rsid w:val="00694DCA"/>
    <w:rsid w:val="006A04AE"/>
    <w:rsid w:val="006A0ADE"/>
    <w:rsid w:val="006A1264"/>
    <w:rsid w:val="006A20D0"/>
    <w:rsid w:val="006A3181"/>
    <w:rsid w:val="006A47AD"/>
    <w:rsid w:val="006A51EC"/>
    <w:rsid w:val="006A5C13"/>
    <w:rsid w:val="006B0988"/>
    <w:rsid w:val="006B0FB7"/>
    <w:rsid w:val="006B1110"/>
    <w:rsid w:val="006B26CE"/>
    <w:rsid w:val="006B2891"/>
    <w:rsid w:val="006B7FD9"/>
    <w:rsid w:val="006C0C03"/>
    <w:rsid w:val="006C59BC"/>
    <w:rsid w:val="006C5B95"/>
    <w:rsid w:val="006C65AA"/>
    <w:rsid w:val="006C68E8"/>
    <w:rsid w:val="006D0343"/>
    <w:rsid w:val="006D277B"/>
    <w:rsid w:val="006D283D"/>
    <w:rsid w:val="006D290E"/>
    <w:rsid w:val="006D3483"/>
    <w:rsid w:val="006D4D5A"/>
    <w:rsid w:val="006D5C32"/>
    <w:rsid w:val="006D72C8"/>
    <w:rsid w:val="006E5294"/>
    <w:rsid w:val="006E5597"/>
    <w:rsid w:val="006E5A8B"/>
    <w:rsid w:val="006F4DEF"/>
    <w:rsid w:val="006F54F4"/>
    <w:rsid w:val="006F710E"/>
    <w:rsid w:val="007013B2"/>
    <w:rsid w:val="00701AF8"/>
    <w:rsid w:val="0070619C"/>
    <w:rsid w:val="0070759E"/>
    <w:rsid w:val="0070797A"/>
    <w:rsid w:val="00707D5D"/>
    <w:rsid w:val="0071105D"/>
    <w:rsid w:val="00722B8D"/>
    <w:rsid w:val="00723172"/>
    <w:rsid w:val="00723C19"/>
    <w:rsid w:val="00725FA3"/>
    <w:rsid w:val="00726169"/>
    <w:rsid w:val="00726475"/>
    <w:rsid w:val="00731109"/>
    <w:rsid w:val="0073119B"/>
    <w:rsid w:val="00743BDE"/>
    <w:rsid w:val="00751A26"/>
    <w:rsid w:val="00752C22"/>
    <w:rsid w:val="007606F1"/>
    <w:rsid w:val="00760D5D"/>
    <w:rsid w:val="0076154A"/>
    <w:rsid w:val="00771772"/>
    <w:rsid w:val="00772BDE"/>
    <w:rsid w:val="00772CFE"/>
    <w:rsid w:val="0078360E"/>
    <w:rsid w:val="00783C45"/>
    <w:rsid w:val="0078688E"/>
    <w:rsid w:val="00787438"/>
    <w:rsid w:val="007911AE"/>
    <w:rsid w:val="0079165B"/>
    <w:rsid w:val="007916F7"/>
    <w:rsid w:val="00792317"/>
    <w:rsid w:val="00794EA0"/>
    <w:rsid w:val="00796924"/>
    <w:rsid w:val="007A3F19"/>
    <w:rsid w:val="007A5AF9"/>
    <w:rsid w:val="007A61F1"/>
    <w:rsid w:val="007A679A"/>
    <w:rsid w:val="007A722E"/>
    <w:rsid w:val="007A72AF"/>
    <w:rsid w:val="007A7C50"/>
    <w:rsid w:val="007B22BA"/>
    <w:rsid w:val="007B4611"/>
    <w:rsid w:val="007B5129"/>
    <w:rsid w:val="007B60DB"/>
    <w:rsid w:val="007C0AE7"/>
    <w:rsid w:val="007C158E"/>
    <w:rsid w:val="007C49BD"/>
    <w:rsid w:val="007C4F27"/>
    <w:rsid w:val="007C61B5"/>
    <w:rsid w:val="007C6628"/>
    <w:rsid w:val="007D244E"/>
    <w:rsid w:val="007D6692"/>
    <w:rsid w:val="007D6E8D"/>
    <w:rsid w:val="007D718F"/>
    <w:rsid w:val="007E38E6"/>
    <w:rsid w:val="007E3B37"/>
    <w:rsid w:val="007E44A7"/>
    <w:rsid w:val="007F2E4A"/>
    <w:rsid w:val="007F3CA4"/>
    <w:rsid w:val="007F72B6"/>
    <w:rsid w:val="008018DD"/>
    <w:rsid w:val="008044AF"/>
    <w:rsid w:val="00805329"/>
    <w:rsid w:val="008110BA"/>
    <w:rsid w:val="00813939"/>
    <w:rsid w:val="00813F1A"/>
    <w:rsid w:val="008145E9"/>
    <w:rsid w:val="00814D52"/>
    <w:rsid w:val="0082466F"/>
    <w:rsid w:val="00826ED4"/>
    <w:rsid w:val="00831242"/>
    <w:rsid w:val="008372E2"/>
    <w:rsid w:val="00841667"/>
    <w:rsid w:val="00842C7D"/>
    <w:rsid w:val="00852761"/>
    <w:rsid w:val="008537DE"/>
    <w:rsid w:val="00854DFD"/>
    <w:rsid w:val="008606E1"/>
    <w:rsid w:val="008618A3"/>
    <w:rsid w:val="0086467C"/>
    <w:rsid w:val="00865F67"/>
    <w:rsid w:val="00867F37"/>
    <w:rsid w:val="00870F1B"/>
    <w:rsid w:val="00871AD9"/>
    <w:rsid w:val="00872A33"/>
    <w:rsid w:val="00873324"/>
    <w:rsid w:val="00873BE7"/>
    <w:rsid w:val="00873D32"/>
    <w:rsid w:val="00873FA7"/>
    <w:rsid w:val="00877C05"/>
    <w:rsid w:val="00881ED4"/>
    <w:rsid w:val="0088623C"/>
    <w:rsid w:val="008907A1"/>
    <w:rsid w:val="00895164"/>
    <w:rsid w:val="008974CF"/>
    <w:rsid w:val="008A0D63"/>
    <w:rsid w:val="008A1EEF"/>
    <w:rsid w:val="008A1F44"/>
    <w:rsid w:val="008A2394"/>
    <w:rsid w:val="008A28FA"/>
    <w:rsid w:val="008A6CFE"/>
    <w:rsid w:val="008A7E34"/>
    <w:rsid w:val="008B08A6"/>
    <w:rsid w:val="008B12FB"/>
    <w:rsid w:val="008B1339"/>
    <w:rsid w:val="008B3AE0"/>
    <w:rsid w:val="008C20B8"/>
    <w:rsid w:val="008C3856"/>
    <w:rsid w:val="008C7D5C"/>
    <w:rsid w:val="008D1E19"/>
    <w:rsid w:val="008D452B"/>
    <w:rsid w:val="008E05D2"/>
    <w:rsid w:val="008E3F16"/>
    <w:rsid w:val="008E501D"/>
    <w:rsid w:val="008E56A0"/>
    <w:rsid w:val="008E79DD"/>
    <w:rsid w:val="008F3750"/>
    <w:rsid w:val="008F38F9"/>
    <w:rsid w:val="00900543"/>
    <w:rsid w:val="0090056D"/>
    <w:rsid w:val="00901F1C"/>
    <w:rsid w:val="00905983"/>
    <w:rsid w:val="00912809"/>
    <w:rsid w:val="00914CE1"/>
    <w:rsid w:val="00916C89"/>
    <w:rsid w:val="00921429"/>
    <w:rsid w:val="00924ECD"/>
    <w:rsid w:val="00926361"/>
    <w:rsid w:val="00930F9C"/>
    <w:rsid w:val="0093163A"/>
    <w:rsid w:val="00933F83"/>
    <w:rsid w:val="00934CCC"/>
    <w:rsid w:val="00941AD0"/>
    <w:rsid w:val="00945C24"/>
    <w:rsid w:val="009515A1"/>
    <w:rsid w:val="00952AE6"/>
    <w:rsid w:val="009566EF"/>
    <w:rsid w:val="009606A0"/>
    <w:rsid w:val="009622FC"/>
    <w:rsid w:val="0096359E"/>
    <w:rsid w:val="009639CE"/>
    <w:rsid w:val="0097022D"/>
    <w:rsid w:val="00970381"/>
    <w:rsid w:val="009711DB"/>
    <w:rsid w:val="00971DF4"/>
    <w:rsid w:val="009755DC"/>
    <w:rsid w:val="0097566A"/>
    <w:rsid w:val="0098619A"/>
    <w:rsid w:val="009878CF"/>
    <w:rsid w:val="00987B61"/>
    <w:rsid w:val="00990AB0"/>
    <w:rsid w:val="0099529A"/>
    <w:rsid w:val="00995EE4"/>
    <w:rsid w:val="00997CDF"/>
    <w:rsid w:val="009A10DD"/>
    <w:rsid w:val="009A18E7"/>
    <w:rsid w:val="009A635A"/>
    <w:rsid w:val="009B668E"/>
    <w:rsid w:val="009C0496"/>
    <w:rsid w:val="009C28EA"/>
    <w:rsid w:val="009C3769"/>
    <w:rsid w:val="009C7D79"/>
    <w:rsid w:val="009D123A"/>
    <w:rsid w:val="009D20FB"/>
    <w:rsid w:val="009D7481"/>
    <w:rsid w:val="009E1810"/>
    <w:rsid w:val="009E28C4"/>
    <w:rsid w:val="009E2D55"/>
    <w:rsid w:val="009E2E8E"/>
    <w:rsid w:val="009E316D"/>
    <w:rsid w:val="009E3892"/>
    <w:rsid w:val="009E3E5A"/>
    <w:rsid w:val="009F2410"/>
    <w:rsid w:val="009F28DE"/>
    <w:rsid w:val="009F5AAA"/>
    <w:rsid w:val="009F6157"/>
    <w:rsid w:val="00A02A8B"/>
    <w:rsid w:val="00A04E71"/>
    <w:rsid w:val="00A10891"/>
    <w:rsid w:val="00A11B63"/>
    <w:rsid w:val="00A12F23"/>
    <w:rsid w:val="00A13336"/>
    <w:rsid w:val="00A15CBF"/>
    <w:rsid w:val="00A166CB"/>
    <w:rsid w:val="00A20875"/>
    <w:rsid w:val="00A22AA1"/>
    <w:rsid w:val="00A27756"/>
    <w:rsid w:val="00A35539"/>
    <w:rsid w:val="00A4778B"/>
    <w:rsid w:val="00A50433"/>
    <w:rsid w:val="00A52B2D"/>
    <w:rsid w:val="00A52BD7"/>
    <w:rsid w:val="00A56B37"/>
    <w:rsid w:val="00A637F4"/>
    <w:rsid w:val="00A705AD"/>
    <w:rsid w:val="00A70701"/>
    <w:rsid w:val="00A76F6A"/>
    <w:rsid w:val="00A774BA"/>
    <w:rsid w:val="00A814F6"/>
    <w:rsid w:val="00A82812"/>
    <w:rsid w:val="00A83045"/>
    <w:rsid w:val="00A8436E"/>
    <w:rsid w:val="00A93E6F"/>
    <w:rsid w:val="00A96591"/>
    <w:rsid w:val="00A96F28"/>
    <w:rsid w:val="00AA18EB"/>
    <w:rsid w:val="00AA1C62"/>
    <w:rsid w:val="00AA1D01"/>
    <w:rsid w:val="00AA2167"/>
    <w:rsid w:val="00AA6141"/>
    <w:rsid w:val="00AA75F5"/>
    <w:rsid w:val="00AB0961"/>
    <w:rsid w:val="00AB0F35"/>
    <w:rsid w:val="00AB3506"/>
    <w:rsid w:val="00AB3628"/>
    <w:rsid w:val="00AB3D54"/>
    <w:rsid w:val="00AB66D6"/>
    <w:rsid w:val="00AC2516"/>
    <w:rsid w:val="00AC3589"/>
    <w:rsid w:val="00AC4B91"/>
    <w:rsid w:val="00AC6247"/>
    <w:rsid w:val="00AC6F77"/>
    <w:rsid w:val="00AC79C9"/>
    <w:rsid w:val="00AD20DE"/>
    <w:rsid w:val="00AD35B1"/>
    <w:rsid w:val="00AD4755"/>
    <w:rsid w:val="00AD48D6"/>
    <w:rsid w:val="00AD50DA"/>
    <w:rsid w:val="00AD5817"/>
    <w:rsid w:val="00AD5DC8"/>
    <w:rsid w:val="00AE020B"/>
    <w:rsid w:val="00AE29FF"/>
    <w:rsid w:val="00AE4728"/>
    <w:rsid w:val="00AE51C0"/>
    <w:rsid w:val="00AE7AC2"/>
    <w:rsid w:val="00AF2900"/>
    <w:rsid w:val="00AF5809"/>
    <w:rsid w:val="00B00A35"/>
    <w:rsid w:val="00B0291E"/>
    <w:rsid w:val="00B03256"/>
    <w:rsid w:val="00B062DA"/>
    <w:rsid w:val="00B068B3"/>
    <w:rsid w:val="00B0691A"/>
    <w:rsid w:val="00B0706E"/>
    <w:rsid w:val="00B0745F"/>
    <w:rsid w:val="00B11EAF"/>
    <w:rsid w:val="00B15C2F"/>
    <w:rsid w:val="00B1644B"/>
    <w:rsid w:val="00B164A2"/>
    <w:rsid w:val="00B205C3"/>
    <w:rsid w:val="00B21F07"/>
    <w:rsid w:val="00B23CE9"/>
    <w:rsid w:val="00B23F77"/>
    <w:rsid w:val="00B30045"/>
    <w:rsid w:val="00B318E0"/>
    <w:rsid w:val="00B31F97"/>
    <w:rsid w:val="00B31FCD"/>
    <w:rsid w:val="00B32B9D"/>
    <w:rsid w:val="00B33148"/>
    <w:rsid w:val="00B421BA"/>
    <w:rsid w:val="00B43E18"/>
    <w:rsid w:val="00B44A91"/>
    <w:rsid w:val="00B46A6D"/>
    <w:rsid w:val="00B46E03"/>
    <w:rsid w:val="00B46EA5"/>
    <w:rsid w:val="00B51E79"/>
    <w:rsid w:val="00B52B67"/>
    <w:rsid w:val="00B53644"/>
    <w:rsid w:val="00B53AA8"/>
    <w:rsid w:val="00B57484"/>
    <w:rsid w:val="00B60B03"/>
    <w:rsid w:val="00B61BB6"/>
    <w:rsid w:val="00B62202"/>
    <w:rsid w:val="00B62886"/>
    <w:rsid w:val="00B63C5A"/>
    <w:rsid w:val="00B67E4D"/>
    <w:rsid w:val="00B73D93"/>
    <w:rsid w:val="00B759D7"/>
    <w:rsid w:val="00B77278"/>
    <w:rsid w:val="00B8177F"/>
    <w:rsid w:val="00B95C83"/>
    <w:rsid w:val="00B96D4F"/>
    <w:rsid w:val="00BA17A5"/>
    <w:rsid w:val="00BA6970"/>
    <w:rsid w:val="00BA7C5B"/>
    <w:rsid w:val="00BB0BFB"/>
    <w:rsid w:val="00BB2217"/>
    <w:rsid w:val="00BB3654"/>
    <w:rsid w:val="00BC1421"/>
    <w:rsid w:val="00BD019D"/>
    <w:rsid w:val="00BD2335"/>
    <w:rsid w:val="00BD3083"/>
    <w:rsid w:val="00BD3DAD"/>
    <w:rsid w:val="00BD73DA"/>
    <w:rsid w:val="00BE0B87"/>
    <w:rsid w:val="00BE685D"/>
    <w:rsid w:val="00BE71EC"/>
    <w:rsid w:val="00BF1E26"/>
    <w:rsid w:val="00BF1F01"/>
    <w:rsid w:val="00BF2C9E"/>
    <w:rsid w:val="00BF4540"/>
    <w:rsid w:val="00BF53AE"/>
    <w:rsid w:val="00BF6451"/>
    <w:rsid w:val="00BF6DBA"/>
    <w:rsid w:val="00C00A1D"/>
    <w:rsid w:val="00C00D90"/>
    <w:rsid w:val="00C02D79"/>
    <w:rsid w:val="00C030D2"/>
    <w:rsid w:val="00C03462"/>
    <w:rsid w:val="00C03FE4"/>
    <w:rsid w:val="00C04E95"/>
    <w:rsid w:val="00C05554"/>
    <w:rsid w:val="00C07289"/>
    <w:rsid w:val="00C07E03"/>
    <w:rsid w:val="00C104B6"/>
    <w:rsid w:val="00C10A43"/>
    <w:rsid w:val="00C12C1C"/>
    <w:rsid w:val="00C130E5"/>
    <w:rsid w:val="00C156A1"/>
    <w:rsid w:val="00C175F0"/>
    <w:rsid w:val="00C23A16"/>
    <w:rsid w:val="00C24918"/>
    <w:rsid w:val="00C30FFC"/>
    <w:rsid w:val="00C31529"/>
    <w:rsid w:val="00C32415"/>
    <w:rsid w:val="00C34B13"/>
    <w:rsid w:val="00C4006D"/>
    <w:rsid w:val="00C41CFE"/>
    <w:rsid w:val="00C43283"/>
    <w:rsid w:val="00C44AD3"/>
    <w:rsid w:val="00C4611B"/>
    <w:rsid w:val="00C50747"/>
    <w:rsid w:val="00C51CE8"/>
    <w:rsid w:val="00C522C4"/>
    <w:rsid w:val="00C52595"/>
    <w:rsid w:val="00C54FAF"/>
    <w:rsid w:val="00C55225"/>
    <w:rsid w:val="00C561BC"/>
    <w:rsid w:val="00C5769E"/>
    <w:rsid w:val="00C62BD8"/>
    <w:rsid w:val="00C64547"/>
    <w:rsid w:val="00C71682"/>
    <w:rsid w:val="00C77EF5"/>
    <w:rsid w:val="00C84678"/>
    <w:rsid w:val="00C85FE4"/>
    <w:rsid w:val="00C953D6"/>
    <w:rsid w:val="00C9549A"/>
    <w:rsid w:val="00C95576"/>
    <w:rsid w:val="00CA2796"/>
    <w:rsid w:val="00CA323C"/>
    <w:rsid w:val="00CA523D"/>
    <w:rsid w:val="00CA5C98"/>
    <w:rsid w:val="00CA61AA"/>
    <w:rsid w:val="00CA657D"/>
    <w:rsid w:val="00CA6742"/>
    <w:rsid w:val="00CA7BC3"/>
    <w:rsid w:val="00CB159E"/>
    <w:rsid w:val="00CC4E22"/>
    <w:rsid w:val="00CC6051"/>
    <w:rsid w:val="00CC624D"/>
    <w:rsid w:val="00CD7093"/>
    <w:rsid w:val="00CD71D4"/>
    <w:rsid w:val="00CD7497"/>
    <w:rsid w:val="00CE066D"/>
    <w:rsid w:val="00CE341D"/>
    <w:rsid w:val="00CE55D9"/>
    <w:rsid w:val="00CE6646"/>
    <w:rsid w:val="00CE76AA"/>
    <w:rsid w:val="00D0399F"/>
    <w:rsid w:val="00D05650"/>
    <w:rsid w:val="00D066C6"/>
    <w:rsid w:val="00D117C2"/>
    <w:rsid w:val="00D1488D"/>
    <w:rsid w:val="00D160B0"/>
    <w:rsid w:val="00D16477"/>
    <w:rsid w:val="00D16DED"/>
    <w:rsid w:val="00D173B2"/>
    <w:rsid w:val="00D21CE5"/>
    <w:rsid w:val="00D22A06"/>
    <w:rsid w:val="00D23BCD"/>
    <w:rsid w:val="00D240D7"/>
    <w:rsid w:val="00D24140"/>
    <w:rsid w:val="00D243F0"/>
    <w:rsid w:val="00D24FC6"/>
    <w:rsid w:val="00D25DD2"/>
    <w:rsid w:val="00D26004"/>
    <w:rsid w:val="00D35DB5"/>
    <w:rsid w:val="00D36707"/>
    <w:rsid w:val="00D46F7C"/>
    <w:rsid w:val="00D4724A"/>
    <w:rsid w:val="00D47DC3"/>
    <w:rsid w:val="00D52023"/>
    <w:rsid w:val="00D547B7"/>
    <w:rsid w:val="00D61138"/>
    <w:rsid w:val="00D6222B"/>
    <w:rsid w:val="00D647A9"/>
    <w:rsid w:val="00D651CF"/>
    <w:rsid w:val="00D67CD5"/>
    <w:rsid w:val="00D700F0"/>
    <w:rsid w:val="00D70CDB"/>
    <w:rsid w:val="00D713DE"/>
    <w:rsid w:val="00D72100"/>
    <w:rsid w:val="00D72910"/>
    <w:rsid w:val="00D73F8B"/>
    <w:rsid w:val="00D743EE"/>
    <w:rsid w:val="00D74918"/>
    <w:rsid w:val="00D763DD"/>
    <w:rsid w:val="00D80827"/>
    <w:rsid w:val="00D817AA"/>
    <w:rsid w:val="00D84932"/>
    <w:rsid w:val="00D9004A"/>
    <w:rsid w:val="00D90DAA"/>
    <w:rsid w:val="00D94F61"/>
    <w:rsid w:val="00DA3055"/>
    <w:rsid w:val="00DB1670"/>
    <w:rsid w:val="00DB2602"/>
    <w:rsid w:val="00DB3D4D"/>
    <w:rsid w:val="00DB61BA"/>
    <w:rsid w:val="00DC002B"/>
    <w:rsid w:val="00DC1E52"/>
    <w:rsid w:val="00DC1FEB"/>
    <w:rsid w:val="00DC2CD7"/>
    <w:rsid w:val="00DC3DE0"/>
    <w:rsid w:val="00DD0741"/>
    <w:rsid w:val="00DD4385"/>
    <w:rsid w:val="00DD44E2"/>
    <w:rsid w:val="00DD5F72"/>
    <w:rsid w:val="00DE0E93"/>
    <w:rsid w:val="00DE16AA"/>
    <w:rsid w:val="00DE2FDF"/>
    <w:rsid w:val="00DE389D"/>
    <w:rsid w:val="00DE5852"/>
    <w:rsid w:val="00DE74E0"/>
    <w:rsid w:val="00DE7C05"/>
    <w:rsid w:val="00DF1061"/>
    <w:rsid w:val="00DF4FF6"/>
    <w:rsid w:val="00DF6487"/>
    <w:rsid w:val="00E02752"/>
    <w:rsid w:val="00E03B4D"/>
    <w:rsid w:val="00E05A3A"/>
    <w:rsid w:val="00E05B93"/>
    <w:rsid w:val="00E06097"/>
    <w:rsid w:val="00E06306"/>
    <w:rsid w:val="00E06B4A"/>
    <w:rsid w:val="00E102C3"/>
    <w:rsid w:val="00E1100E"/>
    <w:rsid w:val="00E1145D"/>
    <w:rsid w:val="00E1426B"/>
    <w:rsid w:val="00E15E7E"/>
    <w:rsid w:val="00E160FE"/>
    <w:rsid w:val="00E16BE5"/>
    <w:rsid w:val="00E20CDF"/>
    <w:rsid w:val="00E223AD"/>
    <w:rsid w:val="00E234DC"/>
    <w:rsid w:val="00E25BDE"/>
    <w:rsid w:val="00E31033"/>
    <w:rsid w:val="00E315CD"/>
    <w:rsid w:val="00E340A2"/>
    <w:rsid w:val="00E34719"/>
    <w:rsid w:val="00E34F81"/>
    <w:rsid w:val="00E36848"/>
    <w:rsid w:val="00E40B9F"/>
    <w:rsid w:val="00E40E1A"/>
    <w:rsid w:val="00E451C9"/>
    <w:rsid w:val="00E459CB"/>
    <w:rsid w:val="00E50C43"/>
    <w:rsid w:val="00E50D9E"/>
    <w:rsid w:val="00E51C82"/>
    <w:rsid w:val="00E53705"/>
    <w:rsid w:val="00E53F19"/>
    <w:rsid w:val="00E54230"/>
    <w:rsid w:val="00E60AC7"/>
    <w:rsid w:val="00E71109"/>
    <w:rsid w:val="00E721CF"/>
    <w:rsid w:val="00E724BF"/>
    <w:rsid w:val="00E72BD6"/>
    <w:rsid w:val="00E768F8"/>
    <w:rsid w:val="00E81CB7"/>
    <w:rsid w:val="00E82780"/>
    <w:rsid w:val="00E83052"/>
    <w:rsid w:val="00E8719B"/>
    <w:rsid w:val="00E920C1"/>
    <w:rsid w:val="00E946B6"/>
    <w:rsid w:val="00E965E0"/>
    <w:rsid w:val="00E97A91"/>
    <w:rsid w:val="00E97CBB"/>
    <w:rsid w:val="00EA152D"/>
    <w:rsid w:val="00EA200D"/>
    <w:rsid w:val="00EA2A62"/>
    <w:rsid w:val="00EA4203"/>
    <w:rsid w:val="00EA4AA7"/>
    <w:rsid w:val="00EA4AAD"/>
    <w:rsid w:val="00EA59C5"/>
    <w:rsid w:val="00EA6627"/>
    <w:rsid w:val="00EB2343"/>
    <w:rsid w:val="00EB46CA"/>
    <w:rsid w:val="00EB59D7"/>
    <w:rsid w:val="00EC0EB6"/>
    <w:rsid w:val="00EC3568"/>
    <w:rsid w:val="00EC5A70"/>
    <w:rsid w:val="00ED4578"/>
    <w:rsid w:val="00ED47F8"/>
    <w:rsid w:val="00ED6A01"/>
    <w:rsid w:val="00ED7315"/>
    <w:rsid w:val="00ED7456"/>
    <w:rsid w:val="00ED7B50"/>
    <w:rsid w:val="00EE10DF"/>
    <w:rsid w:val="00EE182C"/>
    <w:rsid w:val="00EE37E2"/>
    <w:rsid w:val="00EF08E5"/>
    <w:rsid w:val="00EF12CC"/>
    <w:rsid w:val="00EF133B"/>
    <w:rsid w:val="00EF2088"/>
    <w:rsid w:val="00EF24E4"/>
    <w:rsid w:val="00EF343D"/>
    <w:rsid w:val="00EF602C"/>
    <w:rsid w:val="00EF7490"/>
    <w:rsid w:val="00EF7CC0"/>
    <w:rsid w:val="00F00F14"/>
    <w:rsid w:val="00F013A7"/>
    <w:rsid w:val="00F05BC4"/>
    <w:rsid w:val="00F07286"/>
    <w:rsid w:val="00F07A8C"/>
    <w:rsid w:val="00F07D33"/>
    <w:rsid w:val="00F105E7"/>
    <w:rsid w:val="00F136D6"/>
    <w:rsid w:val="00F14A09"/>
    <w:rsid w:val="00F150B9"/>
    <w:rsid w:val="00F15797"/>
    <w:rsid w:val="00F16328"/>
    <w:rsid w:val="00F20767"/>
    <w:rsid w:val="00F20FA5"/>
    <w:rsid w:val="00F21EDA"/>
    <w:rsid w:val="00F23E39"/>
    <w:rsid w:val="00F261D5"/>
    <w:rsid w:val="00F30BE3"/>
    <w:rsid w:val="00F31FBE"/>
    <w:rsid w:val="00F34696"/>
    <w:rsid w:val="00F37E9D"/>
    <w:rsid w:val="00F40125"/>
    <w:rsid w:val="00F414DC"/>
    <w:rsid w:val="00F41F5C"/>
    <w:rsid w:val="00F42A04"/>
    <w:rsid w:val="00F42CE1"/>
    <w:rsid w:val="00F46716"/>
    <w:rsid w:val="00F50C46"/>
    <w:rsid w:val="00F533D4"/>
    <w:rsid w:val="00F61F83"/>
    <w:rsid w:val="00F66DC3"/>
    <w:rsid w:val="00F70CC9"/>
    <w:rsid w:val="00F76B71"/>
    <w:rsid w:val="00F76FF1"/>
    <w:rsid w:val="00F779DC"/>
    <w:rsid w:val="00F77E28"/>
    <w:rsid w:val="00F80B0A"/>
    <w:rsid w:val="00F815F5"/>
    <w:rsid w:val="00F82C74"/>
    <w:rsid w:val="00F8399B"/>
    <w:rsid w:val="00F84006"/>
    <w:rsid w:val="00F8683E"/>
    <w:rsid w:val="00F86FC4"/>
    <w:rsid w:val="00F8796B"/>
    <w:rsid w:val="00F90C8C"/>
    <w:rsid w:val="00F92815"/>
    <w:rsid w:val="00F94DFA"/>
    <w:rsid w:val="00FA18AA"/>
    <w:rsid w:val="00FA39E9"/>
    <w:rsid w:val="00FA622B"/>
    <w:rsid w:val="00FB0FDB"/>
    <w:rsid w:val="00FB520B"/>
    <w:rsid w:val="00FB537C"/>
    <w:rsid w:val="00FC3288"/>
    <w:rsid w:val="00FC506D"/>
    <w:rsid w:val="00FC5485"/>
    <w:rsid w:val="00FC7DAE"/>
    <w:rsid w:val="00FC7E99"/>
    <w:rsid w:val="00FD21DB"/>
    <w:rsid w:val="00FD3FE1"/>
    <w:rsid w:val="00FD6BA9"/>
    <w:rsid w:val="00FE1898"/>
    <w:rsid w:val="00FE220C"/>
    <w:rsid w:val="00FE321F"/>
    <w:rsid w:val="00FE486E"/>
    <w:rsid w:val="00FE672B"/>
    <w:rsid w:val="00FE68F2"/>
    <w:rsid w:val="00FE6F5B"/>
    <w:rsid w:val="00FF01F2"/>
    <w:rsid w:val="00FF4058"/>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F43FAC0"/>
  <w15:docId w15:val="{3494C778-26FA-441B-B0A9-BACACAF0B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2466F"/>
    <w:rPr>
      <w:color w:val="0000FF" w:themeColor="hyperlink"/>
      <w:u w:val="single"/>
    </w:rPr>
  </w:style>
  <w:style w:type="paragraph" w:styleId="FootnoteText">
    <w:name w:val="footnote text"/>
    <w:basedOn w:val="Normal"/>
    <w:link w:val="FootnoteTextChar"/>
    <w:uiPriority w:val="99"/>
    <w:unhideWhenUsed/>
    <w:rsid w:val="001D0EF8"/>
    <w:pPr>
      <w:spacing w:after="0" w:line="240" w:lineRule="auto"/>
    </w:pPr>
    <w:rPr>
      <w:sz w:val="20"/>
      <w:szCs w:val="20"/>
    </w:rPr>
  </w:style>
  <w:style w:type="character" w:customStyle="1" w:styleId="FootnoteTextChar">
    <w:name w:val="Footnote Text Char"/>
    <w:basedOn w:val="DefaultParagraphFont"/>
    <w:link w:val="FootnoteText"/>
    <w:uiPriority w:val="99"/>
    <w:rsid w:val="001D0EF8"/>
    <w:rPr>
      <w:sz w:val="20"/>
      <w:szCs w:val="20"/>
    </w:rPr>
  </w:style>
  <w:style w:type="character" w:styleId="FootnoteReference">
    <w:name w:val="footnote reference"/>
    <w:basedOn w:val="DefaultParagraphFont"/>
    <w:uiPriority w:val="99"/>
    <w:unhideWhenUsed/>
    <w:rsid w:val="001D0EF8"/>
    <w:rPr>
      <w:vertAlign w:val="superscript"/>
    </w:rPr>
  </w:style>
  <w:style w:type="paragraph" w:styleId="Header">
    <w:name w:val="header"/>
    <w:basedOn w:val="Normal"/>
    <w:link w:val="HeaderChar"/>
    <w:uiPriority w:val="99"/>
    <w:unhideWhenUsed/>
    <w:rsid w:val="004E070B"/>
    <w:pPr>
      <w:tabs>
        <w:tab w:val="center" w:pos="4153"/>
        <w:tab w:val="right" w:pos="8306"/>
      </w:tabs>
      <w:spacing w:after="0" w:line="240" w:lineRule="auto"/>
    </w:pPr>
  </w:style>
  <w:style w:type="character" w:customStyle="1" w:styleId="HeaderChar">
    <w:name w:val="Header Char"/>
    <w:basedOn w:val="DefaultParagraphFont"/>
    <w:link w:val="Header"/>
    <w:uiPriority w:val="99"/>
    <w:rsid w:val="004E070B"/>
  </w:style>
  <w:style w:type="paragraph" w:styleId="Footer">
    <w:name w:val="footer"/>
    <w:basedOn w:val="Normal"/>
    <w:link w:val="FooterChar"/>
    <w:uiPriority w:val="99"/>
    <w:unhideWhenUsed/>
    <w:rsid w:val="004E070B"/>
    <w:pPr>
      <w:tabs>
        <w:tab w:val="center" w:pos="4153"/>
        <w:tab w:val="right" w:pos="8306"/>
      </w:tabs>
      <w:spacing w:after="0" w:line="240" w:lineRule="auto"/>
    </w:pPr>
  </w:style>
  <w:style w:type="character" w:customStyle="1" w:styleId="FooterChar">
    <w:name w:val="Footer Char"/>
    <w:basedOn w:val="DefaultParagraphFont"/>
    <w:link w:val="Footer"/>
    <w:uiPriority w:val="99"/>
    <w:rsid w:val="004E070B"/>
  </w:style>
  <w:style w:type="character" w:styleId="CommentReference">
    <w:name w:val="annotation reference"/>
    <w:basedOn w:val="DefaultParagraphFont"/>
    <w:uiPriority w:val="99"/>
    <w:semiHidden/>
    <w:unhideWhenUsed/>
    <w:rsid w:val="00B8177F"/>
    <w:rPr>
      <w:sz w:val="16"/>
      <w:szCs w:val="16"/>
    </w:rPr>
  </w:style>
  <w:style w:type="paragraph" w:styleId="CommentText">
    <w:name w:val="annotation text"/>
    <w:basedOn w:val="Normal"/>
    <w:link w:val="CommentTextChar"/>
    <w:uiPriority w:val="99"/>
    <w:semiHidden/>
    <w:unhideWhenUsed/>
    <w:rsid w:val="00B8177F"/>
    <w:pPr>
      <w:spacing w:line="240" w:lineRule="auto"/>
    </w:pPr>
    <w:rPr>
      <w:sz w:val="20"/>
      <w:szCs w:val="20"/>
    </w:rPr>
  </w:style>
  <w:style w:type="character" w:customStyle="1" w:styleId="CommentTextChar">
    <w:name w:val="Comment Text Char"/>
    <w:basedOn w:val="DefaultParagraphFont"/>
    <w:link w:val="CommentText"/>
    <w:uiPriority w:val="99"/>
    <w:semiHidden/>
    <w:rsid w:val="00B8177F"/>
    <w:rPr>
      <w:sz w:val="20"/>
      <w:szCs w:val="20"/>
    </w:rPr>
  </w:style>
  <w:style w:type="paragraph" w:styleId="CommentSubject">
    <w:name w:val="annotation subject"/>
    <w:basedOn w:val="CommentText"/>
    <w:next w:val="CommentText"/>
    <w:link w:val="CommentSubjectChar"/>
    <w:uiPriority w:val="99"/>
    <w:semiHidden/>
    <w:unhideWhenUsed/>
    <w:rsid w:val="00B8177F"/>
    <w:rPr>
      <w:b/>
      <w:bCs/>
    </w:rPr>
  </w:style>
  <w:style w:type="character" w:customStyle="1" w:styleId="CommentSubjectChar">
    <w:name w:val="Comment Subject Char"/>
    <w:basedOn w:val="CommentTextChar"/>
    <w:link w:val="CommentSubject"/>
    <w:uiPriority w:val="99"/>
    <w:semiHidden/>
    <w:rsid w:val="00B8177F"/>
    <w:rPr>
      <w:b/>
      <w:bCs/>
      <w:sz w:val="20"/>
      <w:szCs w:val="20"/>
    </w:rPr>
  </w:style>
  <w:style w:type="paragraph" w:styleId="BalloonText">
    <w:name w:val="Balloon Text"/>
    <w:basedOn w:val="Normal"/>
    <w:link w:val="BalloonTextChar"/>
    <w:uiPriority w:val="99"/>
    <w:semiHidden/>
    <w:unhideWhenUsed/>
    <w:rsid w:val="00B817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177F"/>
    <w:rPr>
      <w:rFonts w:ascii="Tahoma" w:hAnsi="Tahoma" w:cs="Tahoma"/>
      <w:sz w:val="16"/>
      <w:szCs w:val="16"/>
    </w:rPr>
  </w:style>
  <w:style w:type="paragraph" w:styleId="BodyText">
    <w:name w:val="Body Text"/>
    <w:basedOn w:val="Normal"/>
    <w:link w:val="BodyTextChar"/>
    <w:rsid w:val="00AD20DE"/>
    <w:pPr>
      <w:spacing w:after="0" w:line="360" w:lineRule="auto"/>
      <w:jc w:val="right"/>
    </w:pPr>
    <w:rPr>
      <w:rFonts w:ascii="Times New Roman" w:eastAsia="Times New Roman" w:hAnsi="Times New Roman" w:cs="Times New Roman"/>
      <w:sz w:val="24"/>
      <w:szCs w:val="24"/>
      <w:lang w:eastAsia="he-IL"/>
    </w:rPr>
  </w:style>
  <w:style w:type="character" w:customStyle="1" w:styleId="BodyTextChar">
    <w:name w:val="Body Text Char"/>
    <w:basedOn w:val="DefaultParagraphFont"/>
    <w:link w:val="BodyText"/>
    <w:rsid w:val="00AD20DE"/>
    <w:rPr>
      <w:rFonts w:ascii="Times New Roman" w:eastAsia="Times New Roman" w:hAnsi="Times New Roman" w:cs="Times New Roman"/>
      <w:sz w:val="24"/>
      <w:szCs w:val="24"/>
      <w:lang w:eastAsia="he-IL"/>
    </w:rPr>
  </w:style>
  <w:style w:type="character" w:customStyle="1" w:styleId="name">
    <w:name w:val="name"/>
    <w:basedOn w:val="DefaultParagraphFont"/>
    <w:rsid w:val="00564594"/>
  </w:style>
  <w:style w:type="paragraph" w:styleId="ListParagraph">
    <w:name w:val="List Paragraph"/>
    <w:basedOn w:val="Normal"/>
    <w:uiPriority w:val="34"/>
    <w:qFormat/>
    <w:rsid w:val="003D6FD0"/>
    <w:pPr>
      <w:bidi w:val="0"/>
      <w:spacing w:after="0" w:line="240" w:lineRule="auto"/>
      <w:ind w:left="720"/>
      <w:contextualSpacing/>
    </w:pPr>
    <w:rPr>
      <w:sz w:val="24"/>
      <w:szCs w:val="24"/>
      <w:lang w:val="en-GB" w:bidi="ar-SA"/>
    </w:rPr>
  </w:style>
  <w:style w:type="paragraph" w:styleId="Revision">
    <w:name w:val="Revision"/>
    <w:hidden/>
    <w:uiPriority w:val="99"/>
    <w:semiHidden/>
    <w:rsid w:val="004C3272"/>
    <w:pPr>
      <w:spacing w:after="0" w:line="240" w:lineRule="auto"/>
    </w:pPr>
  </w:style>
  <w:style w:type="character" w:customStyle="1" w:styleId="enhanced-author">
    <w:name w:val="enhanced-author"/>
    <w:basedOn w:val="DefaultParagraphFont"/>
    <w:rsid w:val="00F00F14"/>
  </w:style>
  <w:style w:type="character" w:customStyle="1" w:styleId="ref-journal">
    <w:name w:val="ref-journal"/>
    <w:basedOn w:val="DefaultParagraphFont"/>
    <w:rsid w:val="00C04E95"/>
  </w:style>
  <w:style w:type="character" w:customStyle="1" w:styleId="ref-vol">
    <w:name w:val="ref-vol"/>
    <w:basedOn w:val="DefaultParagraphFont"/>
    <w:rsid w:val="00C04E95"/>
  </w:style>
  <w:style w:type="character" w:customStyle="1" w:styleId="doi1">
    <w:name w:val="doi1"/>
    <w:basedOn w:val="DefaultParagraphFont"/>
    <w:rsid w:val="00C04E95"/>
  </w:style>
  <w:style w:type="character" w:customStyle="1" w:styleId="article-headermeta-info-label">
    <w:name w:val="article-header__meta-info-label"/>
    <w:basedOn w:val="DefaultParagraphFont"/>
    <w:rsid w:val="00C04E95"/>
  </w:style>
  <w:style w:type="character" w:customStyle="1" w:styleId="article-headermeta-info-data">
    <w:name w:val="article-header__meta-info-data"/>
    <w:basedOn w:val="DefaultParagraphFont"/>
    <w:rsid w:val="00C04E95"/>
  </w:style>
  <w:style w:type="character" w:customStyle="1" w:styleId="author">
    <w:name w:val="author"/>
    <w:basedOn w:val="DefaultParagraphFont"/>
    <w:rsid w:val="00C04E95"/>
  </w:style>
  <w:style w:type="character" w:customStyle="1" w:styleId="pubyear">
    <w:name w:val="pubyear"/>
    <w:basedOn w:val="DefaultParagraphFont"/>
    <w:rsid w:val="00C04E95"/>
  </w:style>
  <w:style w:type="character" w:customStyle="1" w:styleId="articletitle">
    <w:name w:val="articletitle"/>
    <w:basedOn w:val="DefaultParagraphFont"/>
    <w:rsid w:val="00C04E95"/>
  </w:style>
  <w:style w:type="character" w:customStyle="1" w:styleId="journaltitle">
    <w:name w:val="journaltitle"/>
    <w:basedOn w:val="DefaultParagraphFont"/>
    <w:rsid w:val="00C04E95"/>
  </w:style>
  <w:style w:type="character" w:customStyle="1" w:styleId="vol">
    <w:name w:val="vol"/>
    <w:basedOn w:val="DefaultParagraphFont"/>
    <w:rsid w:val="00C04E95"/>
  </w:style>
  <w:style w:type="character" w:customStyle="1" w:styleId="pagefirst">
    <w:name w:val="pagefirst"/>
    <w:basedOn w:val="DefaultParagraphFont"/>
    <w:rsid w:val="00C04E95"/>
  </w:style>
  <w:style w:type="character" w:customStyle="1" w:styleId="pagelast">
    <w:name w:val="pagelast"/>
    <w:basedOn w:val="DefaultParagraphFont"/>
    <w:rsid w:val="00C04E95"/>
  </w:style>
  <w:style w:type="character" w:customStyle="1" w:styleId="absmetadatalabel">
    <w:name w:val="abs_metadata_label"/>
    <w:basedOn w:val="DefaultParagraphFont"/>
    <w:rsid w:val="00C04E95"/>
  </w:style>
  <w:style w:type="character" w:styleId="Strong">
    <w:name w:val="Strong"/>
    <w:basedOn w:val="DefaultParagraphFont"/>
    <w:uiPriority w:val="22"/>
    <w:qFormat/>
    <w:rsid w:val="00C04E95"/>
    <w:rPr>
      <w:b/>
      <w:bCs/>
    </w:rPr>
  </w:style>
  <w:style w:type="character" w:styleId="Emphasis">
    <w:name w:val="Emphasis"/>
    <w:basedOn w:val="DefaultParagraphFont"/>
    <w:uiPriority w:val="20"/>
    <w:qFormat/>
    <w:rsid w:val="00C04E95"/>
    <w:rPr>
      <w:i/>
      <w:iCs/>
    </w:rPr>
  </w:style>
  <w:style w:type="character" w:styleId="FollowedHyperlink">
    <w:name w:val="FollowedHyperlink"/>
    <w:basedOn w:val="DefaultParagraphFont"/>
    <w:uiPriority w:val="99"/>
    <w:semiHidden/>
    <w:unhideWhenUsed/>
    <w:rsid w:val="00DE74E0"/>
    <w:rPr>
      <w:color w:val="800080" w:themeColor="followedHyperlink"/>
      <w:u w:val="single"/>
    </w:rPr>
  </w:style>
  <w:style w:type="character" w:styleId="LineNumber">
    <w:name w:val="line number"/>
    <w:basedOn w:val="DefaultParagraphFont"/>
    <w:uiPriority w:val="99"/>
    <w:semiHidden/>
    <w:unhideWhenUsed/>
    <w:rsid w:val="009C7D79"/>
  </w:style>
  <w:style w:type="table" w:styleId="TableGrid">
    <w:name w:val="Table Grid"/>
    <w:basedOn w:val="TableNormal"/>
    <w:uiPriority w:val="59"/>
    <w:rsid w:val="00D24F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06794">
      <w:bodyDiv w:val="1"/>
      <w:marLeft w:val="0"/>
      <w:marRight w:val="0"/>
      <w:marTop w:val="0"/>
      <w:marBottom w:val="0"/>
      <w:divBdr>
        <w:top w:val="none" w:sz="0" w:space="0" w:color="auto"/>
        <w:left w:val="none" w:sz="0" w:space="0" w:color="auto"/>
        <w:bottom w:val="none" w:sz="0" w:space="0" w:color="auto"/>
        <w:right w:val="none" w:sz="0" w:space="0" w:color="auto"/>
      </w:divBdr>
      <w:divsChild>
        <w:div w:id="101387165">
          <w:marLeft w:val="0"/>
          <w:marRight w:val="0"/>
          <w:marTop w:val="0"/>
          <w:marBottom w:val="0"/>
          <w:divBdr>
            <w:top w:val="none" w:sz="0" w:space="0" w:color="auto"/>
            <w:left w:val="none" w:sz="0" w:space="0" w:color="auto"/>
            <w:bottom w:val="none" w:sz="0" w:space="0" w:color="auto"/>
            <w:right w:val="none" w:sz="0" w:space="0" w:color="auto"/>
          </w:divBdr>
          <w:divsChild>
            <w:div w:id="1030450077">
              <w:marLeft w:val="0"/>
              <w:marRight w:val="0"/>
              <w:marTop w:val="0"/>
              <w:marBottom w:val="0"/>
              <w:divBdr>
                <w:top w:val="none" w:sz="0" w:space="0" w:color="auto"/>
                <w:left w:val="none" w:sz="0" w:space="0" w:color="auto"/>
                <w:bottom w:val="none" w:sz="0" w:space="0" w:color="auto"/>
                <w:right w:val="none" w:sz="0" w:space="0" w:color="auto"/>
              </w:divBdr>
              <w:divsChild>
                <w:div w:id="1451626669">
                  <w:marLeft w:val="0"/>
                  <w:marRight w:val="0"/>
                  <w:marTop w:val="0"/>
                  <w:marBottom w:val="0"/>
                  <w:divBdr>
                    <w:top w:val="none" w:sz="0" w:space="0" w:color="auto"/>
                    <w:left w:val="none" w:sz="0" w:space="0" w:color="auto"/>
                    <w:bottom w:val="none" w:sz="0" w:space="0" w:color="auto"/>
                    <w:right w:val="none" w:sz="0" w:space="0" w:color="auto"/>
                  </w:divBdr>
                  <w:divsChild>
                    <w:div w:id="1318608421">
                      <w:marLeft w:val="0"/>
                      <w:marRight w:val="0"/>
                      <w:marTop w:val="0"/>
                      <w:marBottom w:val="0"/>
                      <w:divBdr>
                        <w:top w:val="none" w:sz="0" w:space="0" w:color="auto"/>
                        <w:left w:val="none" w:sz="0" w:space="0" w:color="auto"/>
                        <w:bottom w:val="none" w:sz="0" w:space="0" w:color="auto"/>
                        <w:right w:val="none" w:sz="0" w:space="0" w:color="auto"/>
                      </w:divBdr>
                      <w:divsChild>
                        <w:div w:id="643194115">
                          <w:marLeft w:val="0"/>
                          <w:marRight w:val="0"/>
                          <w:marTop w:val="0"/>
                          <w:marBottom w:val="0"/>
                          <w:divBdr>
                            <w:top w:val="none" w:sz="0" w:space="0" w:color="auto"/>
                            <w:left w:val="none" w:sz="0" w:space="0" w:color="auto"/>
                            <w:bottom w:val="none" w:sz="0" w:space="0" w:color="auto"/>
                            <w:right w:val="none" w:sz="0" w:space="0" w:color="auto"/>
                          </w:divBdr>
                          <w:divsChild>
                            <w:div w:id="1389958633">
                              <w:marLeft w:val="0"/>
                              <w:marRight w:val="0"/>
                              <w:marTop w:val="0"/>
                              <w:marBottom w:val="0"/>
                              <w:divBdr>
                                <w:top w:val="none" w:sz="0" w:space="0" w:color="auto"/>
                                <w:left w:val="none" w:sz="0" w:space="0" w:color="auto"/>
                                <w:bottom w:val="none" w:sz="0" w:space="0" w:color="auto"/>
                                <w:right w:val="none" w:sz="0" w:space="0" w:color="auto"/>
                              </w:divBdr>
                              <w:divsChild>
                                <w:div w:id="174731179">
                                  <w:marLeft w:val="0"/>
                                  <w:marRight w:val="0"/>
                                  <w:marTop w:val="0"/>
                                  <w:marBottom w:val="0"/>
                                  <w:divBdr>
                                    <w:top w:val="none" w:sz="0" w:space="0" w:color="auto"/>
                                    <w:left w:val="none" w:sz="0" w:space="0" w:color="auto"/>
                                    <w:bottom w:val="none" w:sz="0" w:space="0" w:color="auto"/>
                                    <w:right w:val="none" w:sz="0" w:space="0" w:color="auto"/>
                                  </w:divBdr>
                                  <w:divsChild>
                                    <w:div w:id="1454447848">
                                      <w:marLeft w:val="0"/>
                                      <w:marRight w:val="0"/>
                                      <w:marTop w:val="0"/>
                                      <w:marBottom w:val="0"/>
                                      <w:divBdr>
                                        <w:top w:val="none" w:sz="0" w:space="0" w:color="auto"/>
                                        <w:left w:val="none" w:sz="0" w:space="0" w:color="auto"/>
                                        <w:bottom w:val="none" w:sz="0" w:space="0" w:color="auto"/>
                                        <w:right w:val="none" w:sz="0" w:space="0" w:color="auto"/>
                                      </w:divBdr>
                                      <w:divsChild>
                                        <w:div w:id="135688669">
                                          <w:marLeft w:val="0"/>
                                          <w:marRight w:val="0"/>
                                          <w:marTop w:val="0"/>
                                          <w:marBottom w:val="0"/>
                                          <w:divBdr>
                                            <w:top w:val="none" w:sz="0" w:space="0" w:color="auto"/>
                                            <w:left w:val="none" w:sz="0" w:space="0" w:color="auto"/>
                                            <w:bottom w:val="none" w:sz="0" w:space="0" w:color="auto"/>
                                            <w:right w:val="none" w:sz="0" w:space="0" w:color="auto"/>
                                          </w:divBdr>
                                          <w:divsChild>
                                            <w:div w:id="316805632">
                                              <w:marLeft w:val="0"/>
                                              <w:marRight w:val="0"/>
                                              <w:marTop w:val="0"/>
                                              <w:marBottom w:val="0"/>
                                              <w:divBdr>
                                                <w:top w:val="none" w:sz="0" w:space="0" w:color="auto"/>
                                                <w:left w:val="none" w:sz="0" w:space="0" w:color="auto"/>
                                                <w:bottom w:val="none" w:sz="0" w:space="0" w:color="auto"/>
                                                <w:right w:val="none" w:sz="0" w:space="0" w:color="auto"/>
                                              </w:divBdr>
                                              <w:divsChild>
                                                <w:div w:id="1009019768">
                                                  <w:marLeft w:val="0"/>
                                                  <w:marRight w:val="0"/>
                                                  <w:marTop w:val="0"/>
                                                  <w:marBottom w:val="0"/>
                                                  <w:divBdr>
                                                    <w:top w:val="none" w:sz="0" w:space="0" w:color="auto"/>
                                                    <w:left w:val="none" w:sz="0" w:space="0" w:color="auto"/>
                                                    <w:bottom w:val="none" w:sz="0" w:space="0" w:color="auto"/>
                                                    <w:right w:val="none" w:sz="0" w:space="0" w:color="auto"/>
                                                  </w:divBdr>
                                                  <w:divsChild>
                                                    <w:div w:id="718165907">
                                                      <w:marLeft w:val="0"/>
                                                      <w:marRight w:val="0"/>
                                                      <w:marTop w:val="0"/>
                                                      <w:marBottom w:val="0"/>
                                                      <w:divBdr>
                                                        <w:top w:val="none" w:sz="0" w:space="0" w:color="auto"/>
                                                        <w:left w:val="none" w:sz="0" w:space="0" w:color="auto"/>
                                                        <w:bottom w:val="none" w:sz="0" w:space="0" w:color="auto"/>
                                                        <w:right w:val="none" w:sz="0" w:space="0" w:color="auto"/>
                                                      </w:divBdr>
                                                      <w:divsChild>
                                                        <w:div w:id="77459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40731931">
      <w:bodyDiv w:val="1"/>
      <w:marLeft w:val="0"/>
      <w:marRight w:val="0"/>
      <w:marTop w:val="0"/>
      <w:marBottom w:val="0"/>
      <w:divBdr>
        <w:top w:val="none" w:sz="0" w:space="0" w:color="auto"/>
        <w:left w:val="none" w:sz="0" w:space="0" w:color="auto"/>
        <w:bottom w:val="none" w:sz="0" w:space="0" w:color="auto"/>
        <w:right w:val="none" w:sz="0" w:space="0" w:color="auto"/>
      </w:divBdr>
      <w:divsChild>
        <w:div w:id="243612834">
          <w:marLeft w:val="720"/>
          <w:marRight w:val="0"/>
          <w:marTop w:val="400"/>
          <w:marBottom w:val="0"/>
          <w:divBdr>
            <w:top w:val="none" w:sz="0" w:space="0" w:color="auto"/>
            <w:left w:val="none" w:sz="0" w:space="0" w:color="auto"/>
            <w:bottom w:val="none" w:sz="0" w:space="0" w:color="auto"/>
            <w:right w:val="none" w:sz="0" w:space="0" w:color="auto"/>
          </w:divBdr>
        </w:div>
      </w:divsChild>
    </w:div>
    <w:div w:id="149792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6/jmla.1997.2558" TargetMode="External"/><Relationship Id="rId13" Type="http://schemas.openxmlformats.org/officeDocument/2006/relationships/hyperlink" Target="https://doi.org/10.1111/infa.12151" TargetMode="External"/><Relationship Id="rId18" Type="http://schemas.openxmlformats.org/officeDocument/2006/relationships/hyperlink" Target="https://doi.org/10.1097/00003446-200508001-00004" TargetMode="External"/><Relationship Id="rId26" Type="http://schemas.openxmlformats.org/officeDocument/2006/relationships/hyperlink" Target="https://doi.org/10.1016/j.jecp.2008.05.003" TargetMode="External"/><Relationship Id="rId3" Type="http://schemas.openxmlformats.org/officeDocument/2006/relationships/styles" Target="styles.xml"/><Relationship Id="rId21" Type="http://schemas.openxmlformats.org/officeDocument/2006/relationships/hyperlink" Target="http://psycnet.apa.org/doi/10.1016/0010-0285(78)90018-X" TargetMode="External"/><Relationship Id="rId34"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jstor.org/stable/27913475" TargetMode="External"/><Relationship Id="rId17" Type="http://schemas.openxmlformats.org/officeDocument/2006/relationships/hyperlink" Target="http://psycnet.apa.org/doi/10.1111/j.1467-9280.2007.02001.x" TargetMode="External"/><Relationship Id="rId25" Type="http://schemas.openxmlformats.org/officeDocument/2006/relationships/hyperlink" Target="https://doi.org/10.1177/0023830909336584" TargetMode="External"/><Relationship Id="rId33" Type="http://schemas.openxmlformats.org/officeDocument/2006/relationships/image" Target="media/image1.emf"/><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016/S0165-5876(03)00005-3" TargetMode="External"/><Relationship Id="rId20" Type="http://schemas.openxmlformats.org/officeDocument/2006/relationships/hyperlink" Target="https://doi.org/10.1016/0010-0277(87)90005-9" TargetMode="External"/><Relationship Id="rId29" Type="http://schemas.openxmlformats.org/officeDocument/2006/relationships/hyperlink" Target="https://doi.org/10.1515/flin.1990.24.3-4.2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7/S002222670001361X" TargetMode="External"/><Relationship Id="rId24" Type="http://schemas.openxmlformats.org/officeDocument/2006/relationships/hyperlink" Target="https://doi.org/10.1016/0010-0285(86)90015-0" TargetMode="External"/><Relationship Id="rId32" Type="http://schemas.openxmlformats.org/officeDocument/2006/relationships/hyperlink" Target="https://doi.org/10.1017/S0305000915000793"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16/S0163-6383(96)90007-7" TargetMode="External"/><Relationship Id="rId23" Type="http://schemas.openxmlformats.org/officeDocument/2006/relationships/hyperlink" Target="https://doi.org/10.1006/jmla.1999.2696" TargetMode="External"/><Relationship Id="rId28" Type="http://schemas.openxmlformats.org/officeDocument/2006/relationships/hyperlink" Target="https://doi.org/10.1016/j.jecp.2014.11.011" TargetMode="External"/><Relationship Id="rId36" Type="http://schemas.openxmlformats.org/officeDocument/2006/relationships/footer" Target="footer1.xml"/><Relationship Id="rId10" Type="http://schemas.openxmlformats.org/officeDocument/2006/relationships/hyperlink" Target="http://doi.org/10.1080/15475441.2014.979387" TargetMode="External"/><Relationship Id="rId19" Type="http://schemas.openxmlformats.org/officeDocument/2006/relationships/hyperlink" Target="http://doi.org/10.1016/j.jml.2007.03.005" TargetMode="External"/><Relationship Id="rId31" Type="http://schemas.openxmlformats.org/officeDocument/2006/relationships/hyperlink" Target="https://doi.org/10.1016/j.wocn.2016.01.003" TargetMode="External"/><Relationship Id="rId4" Type="http://schemas.openxmlformats.org/officeDocument/2006/relationships/settings" Target="settings.xml"/><Relationship Id="rId9" Type="http://schemas.openxmlformats.org/officeDocument/2006/relationships/hyperlink" Target="https://dx.doi.org/10.1073%2Fpnas.1113380109" TargetMode="External"/><Relationship Id="rId14" Type="http://schemas.openxmlformats.org/officeDocument/2006/relationships/hyperlink" Target="https://doi.org/10.1016/0163-6383(94)90047-7" TargetMode="External"/><Relationship Id="rId22" Type="http://schemas.openxmlformats.org/officeDocument/2006/relationships/hyperlink" Target="https://research-information.bristol.ac.uk/en/publications/implications-of-stress-pattern-differences-in-spoken-word-recognition(6ef631d9-eca4-4852-948e-20fb79ed5414).html" TargetMode="External"/><Relationship Id="rId27" Type="http://schemas.openxmlformats.org/officeDocument/2006/relationships/hyperlink" Target="https://doi.org/10.1016/j.cogdev.2006.10.007" TargetMode="External"/><Relationship Id="rId30" Type="http://schemas.openxmlformats.org/officeDocument/2006/relationships/hyperlink" Target="https://doi.org/10.1017/S030500090800915X" TargetMode="External"/><Relationship Id="rId35"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059AF-E75F-41B9-ADB6-CDC58F4D1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9779</Words>
  <Characters>55744</Characters>
  <Application>Microsoft Office Word</Application>
  <DocSecurity>0</DocSecurity>
  <Lines>464</Lines>
  <Paragraphs>130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65393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מנהל מערכת</dc:creator>
  <cp:lastModifiedBy>Tamar Keren-Portnoy</cp:lastModifiedBy>
  <cp:revision>2</cp:revision>
  <cp:lastPrinted>2019-03-25T18:08:00Z</cp:lastPrinted>
  <dcterms:created xsi:type="dcterms:W3CDTF">2020-04-14T23:05:00Z</dcterms:created>
  <dcterms:modified xsi:type="dcterms:W3CDTF">2020-04-14T23:05:00Z</dcterms:modified>
</cp:coreProperties>
</file>