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08C" w:rsidRPr="003E36E8" w:rsidRDefault="00DA108C" w:rsidP="00753547">
      <w:pPr>
        <w:spacing w:after="160" w:line="360" w:lineRule="auto"/>
        <w:rPr>
          <w:rFonts w:cstheme="minorHAnsi"/>
          <w:b/>
          <w:sz w:val="28"/>
          <w:szCs w:val="24"/>
        </w:rPr>
      </w:pPr>
      <w:r w:rsidRPr="003E36E8">
        <w:rPr>
          <w:rFonts w:cstheme="minorHAnsi"/>
          <w:b/>
          <w:sz w:val="28"/>
          <w:szCs w:val="24"/>
        </w:rPr>
        <w:t xml:space="preserve">Soft power and national cinema: James Bond, </w:t>
      </w:r>
      <w:r w:rsidR="00CD7A57" w:rsidRPr="003E36E8">
        <w:rPr>
          <w:rFonts w:cstheme="minorHAnsi"/>
          <w:b/>
          <w:sz w:val="28"/>
          <w:szCs w:val="24"/>
        </w:rPr>
        <w:t>‘GREAT’</w:t>
      </w:r>
      <w:r w:rsidRPr="003E36E8">
        <w:rPr>
          <w:rFonts w:cstheme="minorHAnsi"/>
          <w:b/>
          <w:sz w:val="28"/>
          <w:szCs w:val="24"/>
        </w:rPr>
        <w:t xml:space="preserve"> Britain and Brexit</w:t>
      </w:r>
    </w:p>
    <w:p w:rsidR="00B96F9C" w:rsidRPr="003E36E8" w:rsidRDefault="00DA108C" w:rsidP="00753547">
      <w:pPr>
        <w:spacing w:after="160" w:line="360" w:lineRule="auto"/>
        <w:rPr>
          <w:rFonts w:cstheme="minorHAnsi"/>
          <w:b/>
          <w:sz w:val="28"/>
          <w:szCs w:val="24"/>
        </w:rPr>
      </w:pPr>
      <w:r w:rsidRPr="003E36E8">
        <w:rPr>
          <w:rFonts w:cstheme="minorHAnsi"/>
          <w:b/>
          <w:sz w:val="28"/>
          <w:szCs w:val="24"/>
        </w:rPr>
        <w:t>A</w:t>
      </w:r>
      <w:r w:rsidR="006C0EDF" w:rsidRPr="003E36E8">
        <w:rPr>
          <w:rFonts w:cstheme="minorHAnsi"/>
          <w:b/>
          <w:sz w:val="28"/>
          <w:szCs w:val="24"/>
        </w:rPr>
        <w:t>ndrew Higson</w:t>
      </w:r>
    </w:p>
    <w:p w:rsidR="00385A11" w:rsidRPr="003E36E8" w:rsidRDefault="00385A11" w:rsidP="00753547">
      <w:pPr>
        <w:spacing w:after="160" w:line="360" w:lineRule="auto"/>
        <w:rPr>
          <w:rFonts w:cstheme="minorHAnsi"/>
          <w:b/>
          <w:sz w:val="24"/>
          <w:szCs w:val="24"/>
        </w:rPr>
      </w:pPr>
      <w:r w:rsidRPr="003E36E8">
        <w:rPr>
          <w:rFonts w:cstheme="minorHAnsi"/>
          <w:b/>
          <w:sz w:val="24"/>
          <w:szCs w:val="24"/>
        </w:rPr>
        <w:t>Introduction</w:t>
      </w:r>
    </w:p>
    <w:p w:rsidR="00660A89" w:rsidRPr="003E36E8" w:rsidRDefault="00875EF9" w:rsidP="00753547">
      <w:pPr>
        <w:spacing w:after="160" w:line="360" w:lineRule="auto"/>
        <w:rPr>
          <w:rFonts w:cstheme="minorHAnsi"/>
          <w:sz w:val="24"/>
          <w:szCs w:val="24"/>
        </w:rPr>
      </w:pPr>
      <w:r w:rsidRPr="003E36E8">
        <w:rPr>
          <w:rFonts w:cstheme="minorHAnsi"/>
          <w:sz w:val="24"/>
          <w:szCs w:val="24"/>
        </w:rPr>
        <w:t xml:space="preserve">The </w:t>
      </w:r>
      <w:r w:rsidR="00385A11" w:rsidRPr="003E36E8">
        <w:rPr>
          <w:rFonts w:cstheme="minorHAnsi"/>
          <w:sz w:val="24"/>
          <w:szCs w:val="24"/>
        </w:rPr>
        <w:t xml:space="preserve">increasingly </w:t>
      </w:r>
      <w:r w:rsidRPr="003E36E8">
        <w:rPr>
          <w:rFonts w:cstheme="minorHAnsi"/>
          <w:sz w:val="24"/>
          <w:szCs w:val="24"/>
        </w:rPr>
        <w:t>right-wing UK governments of the 2010s</w:t>
      </w:r>
      <w:r w:rsidR="00D74969" w:rsidRPr="003E36E8">
        <w:rPr>
          <w:rFonts w:cstheme="minorHAnsi"/>
          <w:sz w:val="24"/>
          <w:szCs w:val="24"/>
        </w:rPr>
        <w:t>, backed by the right-wing media,</w:t>
      </w:r>
      <w:r w:rsidRPr="003E36E8">
        <w:rPr>
          <w:rFonts w:cstheme="minorHAnsi"/>
          <w:sz w:val="24"/>
          <w:szCs w:val="24"/>
        </w:rPr>
        <w:t xml:space="preserve"> sought to present Britain unequivocally as a global power. </w:t>
      </w:r>
      <w:r w:rsidR="00674C23">
        <w:rPr>
          <w:rFonts w:cstheme="minorHAnsi"/>
          <w:sz w:val="24"/>
          <w:szCs w:val="24"/>
        </w:rPr>
        <w:t xml:space="preserve">This process only intensified with the politicking around Brexit and </w:t>
      </w:r>
      <w:r w:rsidR="00674C23" w:rsidRPr="003E36E8">
        <w:rPr>
          <w:rFonts w:cstheme="minorHAnsi"/>
          <w:sz w:val="24"/>
          <w:szCs w:val="24"/>
        </w:rPr>
        <w:t>the UK</w:t>
      </w:r>
      <w:r w:rsidR="00674C23">
        <w:rPr>
          <w:rFonts w:cstheme="minorHAnsi"/>
          <w:sz w:val="24"/>
          <w:szCs w:val="24"/>
        </w:rPr>
        <w:t>’s</w:t>
      </w:r>
      <w:r w:rsidR="00674C23" w:rsidRPr="003E36E8">
        <w:rPr>
          <w:rFonts w:cstheme="minorHAnsi"/>
          <w:sz w:val="24"/>
          <w:szCs w:val="24"/>
        </w:rPr>
        <w:t xml:space="preserve"> </w:t>
      </w:r>
      <w:r w:rsidR="00674C23">
        <w:rPr>
          <w:rFonts w:cstheme="minorHAnsi"/>
          <w:sz w:val="24"/>
          <w:szCs w:val="24"/>
        </w:rPr>
        <w:t>(</w:t>
      </w:r>
      <w:r w:rsidR="00674C23" w:rsidRPr="003E36E8">
        <w:rPr>
          <w:rFonts w:cstheme="minorHAnsi"/>
          <w:sz w:val="24"/>
          <w:szCs w:val="24"/>
        </w:rPr>
        <w:t>impending</w:t>
      </w:r>
      <w:r w:rsidR="00674C23">
        <w:rPr>
          <w:rFonts w:cstheme="minorHAnsi"/>
          <w:sz w:val="24"/>
          <w:szCs w:val="24"/>
        </w:rPr>
        <w:t>)</w:t>
      </w:r>
      <w:r w:rsidR="00674C23" w:rsidRPr="003E36E8">
        <w:rPr>
          <w:rFonts w:cstheme="minorHAnsi"/>
          <w:sz w:val="24"/>
          <w:szCs w:val="24"/>
        </w:rPr>
        <w:t xml:space="preserve"> departure from the European Union</w:t>
      </w:r>
      <w:r w:rsidR="00674C23">
        <w:rPr>
          <w:rFonts w:cstheme="minorHAnsi"/>
          <w:sz w:val="24"/>
          <w:szCs w:val="24"/>
        </w:rPr>
        <w:t>.</w:t>
      </w:r>
      <w:r w:rsidR="00674C23" w:rsidRPr="003E36E8">
        <w:rPr>
          <w:rFonts w:cstheme="minorHAnsi"/>
          <w:sz w:val="24"/>
          <w:szCs w:val="24"/>
        </w:rPr>
        <w:t xml:space="preserve"> </w:t>
      </w:r>
      <w:r w:rsidRPr="003E36E8">
        <w:rPr>
          <w:rFonts w:cstheme="minorHAnsi"/>
          <w:sz w:val="24"/>
          <w:szCs w:val="24"/>
        </w:rPr>
        <w:t>The official GREAT campaign, launched in 201</w:t>
      </w:r>
      <w:r w:rsidR="009227CF">
        <w:rPr>
          <w:rFonts w:cstheme="minorHAnsi"/>
          <w:sz w:val="24"/>
          <w:szCs w:val="24"/>
        </w:rPr>
        <w:t>1</w:t>
      </w:r>
      <w:r w:rsidRPr="003E36E8">
        <w:rPr>
          <w:rFonts w:cstheme="minorHAnsi"/>
          <w:sz w:val="24"/>
          <w:szCs w:val="24"/>
        </w:rPr>
        <w:t xml:space="preserve">, promoted </w:t>
      </w:r>
      <w:r w:rsidR="00D74969" w:rsidRPr="003E36E8">
        <w:rPr>
          <w:rFonts w:cstheme="minorHAnsi"/>
          <w:sz w:val="24"/>
          <w:szCs w:val="24"/>
        </w:rPr>
        <w:t xml:space="preserve">GREAT </w:t>
      </w:r>
      <w:r w:rsidRPr="003E36E8">
        <w:rPr>
          <w:rFonts w:cstheme="minorHAnsi"/>
          <w:sz w:val="24"/>
          <w:szCs w:val="24"/>
        </w:rPr>
        <w:t xml:space="preserve">Britain </w:t>
      </w:r>
      <w:r w:rsidR="00674C23" w:rsidRPr="003E36E8">
        <w:rPr>
          <w:rFonts w:cstheme="minorHAnsi"/>
          <w:sz w:val="24"/>
          <w:szCs w:val="24"/>
        </w:rPr>
        <w:t xml:space="preserve">throughout the decade </w:t>
      </w:r>
      <w:r w:rsidRPr="003E36E8">
        <w:rPr>
          <w:rFonts w:cstheme="minorHAnsi"/>
          <w:sz w:val="24"/>
          <w:szCs w:val="24"/>
        </w:rPr>
        <w:t xml:space="preserve">as </w:t>
      </w:r>
      <w:r w:rsidR="00D74969" w:rsidRPr="003E36E8">
        <w:rPr>
          <w:rFonts w:cstheme="minorHAnsi"/>
          <w:sz w:val="24"/>
          <w:szCs w:val="24"/>
        </w:rPr>
        <w:t>a brand that might attract and generate trade</w:t>
      </w:r>
      <w:r w:rsidR="001E5BB1" w:rsidRPr="003E36E8">
        <w:rPr>
          <w:rFonts w:cstheme="minorHAnsi"/>
          <w:sz w:val="24"/>
          <w:szCs w:val="24"/>
        </w:rPr>
        <w:t xml:space="preserve"> and investment</w:t>
      </w:r>
      <w:r w:rsidR="00D74969" w:rsidRPr="003E36E8">
        <w:rPr>
          <w:rFonts w:cstheme="minorHAnsi"/>
          <w:sz w:val="24"/>
          <w:szCs w:val="24"/>
        </w:rPr>
        <w:t>. At the same time, the concept of Global Britain</w:t>
      </w:r>
      <w:r w:rsidR="00674C23" w:rsidRPr="003E36E8">
        <w:rPr>
          <w:rFonts w:eastAsia="Calibri" w:cstheme="minorHAnsi"/>
          <w:sz w:val="24"/>
          <w:szCs w:val="24"/>
        </w:rPr>
        <w:t xml:space="preserve">, </w:t>
      </w:r>
      <w:r w:rsidR="00674C23">
        <w:rPr>
          <w:rFonts w:eastAsia="Calibri" w:cstheme="minorHAnsi"/>
          <w:sz w:val="24"/>
          <w:szCs w:val="24"/>
        </w:rPr>
        <w:t>‘</w:t>
      </w:r>
      <w:r w:rsidR="00674C23" w:rsidRPr="003E36E8">
        <w:rPr>
          <w:rFonts w:eastAsia="Calibri" w:cstheme="minorHAnsi"/>
          <w:sz w:val="24"/>
          <w:szCs w:val="24"/>
        </w:rPr>
        <w:t>the organising slogan of UK foreign policy in the age of Brexit</w:t>
      </w:r>
      <w:r w:rsidR="00674C23">
        <w:rPr>
          <w:rFonts w:eastAsia="Calibri" w:cstheme="minorHAnsi"/>
          <w:sz w:val="24"/>
          <w:szCs w:val="24"/>
        </w:rPr>
        <w:t xml:space="preserve">’ (Barber 2018; </w:t>
      </w:r>
      <w:r w:rsidR="00674C23">
        <w:rPr>
          <w:rFonts w:cstheme="minorHAnsi"/>
          <w:sz w:val="24"/>
          <w:szCs w:val="24"/>
        </w:rPr>
        <w:t>Global Britain 2018</w:t>
      </w:r>
      <w:r w:rsidR="00674C23">
        <w:rPr>
          <w:rFonts w:eastAsia="Calibri" w:cstheme="minorHAnsi"/>
          <w:sz w:val="24"/>
          <w:szCs w:val="24"/>
        </w:rPr>
        <w:t>)</w:t>
      </w:r>
      <w:r w:rsidR="00674C23" w:rsidRPr="003E36E8">
        <w:rPr>
          <w:rFonts w:eastAsia="Calibri" w:cstheme="minorHAnsi"/>
          <w:sz w:val="24"/>
          <w:szCs w:val="24"/>
        </w:rPr>
        <w:t xml:space="preserve">, </w:t>
      </w:r>
      <w:r w:rsidR="00674C23" w:rsidRPr="003E36E8">
        <w:rPr>
          <w:rFonts w:cstheme="minorHAnsi"/>
          <w:sz w:val="24"/>
          <w:szCs w:val="24"/>
        </w:rPr>
        <w:t>bec</w:t>
      </w:r>
      <w:r w:rsidR="00674C23">
        <w:rPr>
          <w:rFonts w:cstheme="minorHAnsi"/>
          <w:sz w:val="24"/>
          <w:szCs w:val="24"/>
        </w:rPr>
        <w:t>a</w:t>
      </w:r>
      <w:r w:rsidR="00674C23" w:rsidRPr="003E36E8">
        <w:rPr>
          <w:rFonts w:cstheme="minorHAnsi"/>
          <w:sz w:val="24"/>
          <w:szCs w:val="24"/>
        </w:rPr>
        <w:t>me central to narratives about how the UK should perform on the international stage</w:t>
      </w:r>
      <w:r w:rsidR="00674C23">
        <w:rPr>
          <w:rFonts w:cstheme="minorHAnsi"/>
          <w:sz w:val="24"/>
          <w:szCs w:val="24"/>
        </w:rPr>
        <w:t>: this too was a nation-branding exercise</w:t>
      </w:r>
      <w:r w:rsidR="00CC35A0" w:rsidRPr="003E36E8">
        <w:rPr>
          <w:rFonts w:cstheme="minorHAnsi"/>
          <w:sz w:val="24"/>
          <w:szCs w:val="24"/>
        </w:rPr>
        <w:t>.</w:t>
      </w:r>
      <w:r w:rsidR="006C0EDF" w:rsidRPr="003E36E8">
        <w:rPr>
          <w:rFonts w:cstheme="minorHAnsi"/>
          <w:sz w:val="24"/>
          <w:szCs w:val="24"/>
        </w:rPr>
        <w:t xml:space="preserve"> </w:t>
      </w:r>
    </w:p>
    <w:p w:rsidR="0045059E" w:rsidRPr="003E36E8" w:rsidRDefault="009D5A4B" w:rsidP="00753547">
      <w:pPr>
        <w:shd w:val="clear" w:color="auto" w:fill="FFFFFF"/>
        <w:spacing w:after="160" w:line="360" w:lineRule="auto"/>
        <w:rPr>
          <w:rFonts w:cstheme="minorHAnsi"/>
          <w:sz w:val="24"/>
          <w:szCs w:val="24"/>
        </w:rPr>
      </w:pPr>
      <w:r w:rsidRPr="003E36E8">
        <w:rPr>
          <w:rFonts w:eastAsia="Calibri" w:cstheme="minorHAnsi"/>
          <w:sz w:val="24"/>
          <w:szCs w:val="24"/>
        </w:rPr>
        <w:t>There is no denying the prominence of the UK story globally.</w:t>
      </w:r>
      <w:r w:rsidRPr="003E36E8">
        <w:rPr>
          <w:rFonts w:cstheme="minorHAnsi"/>
          <w:sz w:val="24"/>
          <w:szCs w:val="24"/>
        </w:rPr>
        <w:t xml:space="preserve"> Thus the Anholt Nation Brands Index ranked the UK</w:t>
      </w:r>
      <w:r w:rsidR="00195CCE">
        <w:rPr>
          <w:rFonts w:cstheme="minorHAnsi"/>
          <w:sz w:val="24"/>
          <w:szCs w:val="24"/>
        </w:rPr>
        <w:t>’s</w:t>
      </w:r>
      <w:r w:rsidRPr="003E36E8">
        <w:rPr>
          <w:rFonts w:cstheme="minorHAnsi"/>
          <w:sz w:val="24"/>
          <w:szCs w:val="24"/>
        </w:rPr>
        <w:t xml:space="preserve"> overall ‘National Brand’ third in the world in 2018, based on responses from 20,000 consumers in 20 countries</w:t>
      </w:r>
      <w:r w:rsidR="001440C4">
        <w:rPr>
          <w:rFonts w:cstheme="minorHAnsi"/>
          <w:sz w:val="24"/>
          <w:szCs w:val="24"/>
        </w:rPr>
        <w:t xml:space="preserve"> (VisitBritain 2018)</w:t>
      </w:r>
      <w:r w:rsidRPr="003E36E8">
        <w:rPr>
          <w:rFonts w:cstheme="minorHAnsi"/>
          <w:sz w:val="24"/>
          <w:szCs w:val="24"/>
        </w:rPr>
        <w:t>, while the 2018 edition of Portland Communication</w:t>
      </w:r>
      <w:r w:rsidR="00674C23">
        <w:rPr>
          <w:rFonts w:cstheme="minorHAnsi"/>
          <w:sz w:val="24"/>
          <w:szCs w:val="24"/>
        </w:rPr>
        <w:t>’s</w:t>
      </w:r>
      <w:r w:rsidRPr="003E36E8">
        <w:rPr>
          <w:rFonts w:cstheme="minorHAnsi"/>
          <w:sz w:val="24"/>
          <w:szCs w:val="24"/>
        </w:rPr>
        <w:t xml:space="preserve"> </w:t>
      </w:r>
      <w:r w:rsidRPr="003E36E8">
        <w:rPr>
          <w:rFonts w:cstheme="minorHAnsi"/>
          <w:i/>
          <w:sz w:val="24"/>
          <w:szCs w:val="24"/>
        </w:rPr>
        <w:t>Soft Power 30</w:t>
      </w:r>
      <w:r w:rsidRPr="003E36E8">
        <w:rPr>
          <w:rFonts w:cstheme="minorHAnsi"/>
          <w:sz w:val="24"/>
          <w:szCs w:val="24"/>
        </w:rPr>
        <w:t xml:space="preserve"> publication</w:t>
      </w:r>
      <w:r w:rsidR="001440C4">
        <w:rPr>
          <w:rFonts w:cstheme="minorHAnsi"/>
          <w:sz w:val="24"/>
          <w:szCs w:val="24"/>
        </w:rPr>
        <w:t xml:space="preserve"> (McClory 2018)</w:t>
      </w:r>
      <w:r w:rsidRPr="003E36E8">
        <w:rPr>
          <w:rFonts w:cstheme="minorHAnsi"/>
          <w:sz w:val="24"/>
          <w:szCs w:val="24"/>
        </w:rPr>
        <w:t xml:space="preserve"> had the UK in the top spot in their annual league table – despite the ongoing negotiations about Brexit. The success of the GREAT campaign was cited as a key factor, while the pervasiveness of the Global Britain slogan was noted (</w:t>
      </w:r>
      <w:r w:rsidR="00A45700">
        <w:rPr>
          <w:rFonts w:cstheme="minorHAnsi"/>
          <w:sz w:val="24"/>
          <w:szCs w:val="24"/>
        </w:rPr>
        <w:t xml:space="preserve">McClory 2018: </w:t>
      </w:r>
      <w:r w:rsidRPr="003E36E8">
        <w:rPr>
          <w:rFonts w:cstheme="minorHAnsi"/>
          <w:sz w:val="24"/>
          <w:szCs w:val="24"/>
        </w:rPr>
        <w:t>46)</w:t>
      </w:r>
      <w:r w:rsidR="002C310E" w:rsidRPr="003E36E8">
        <w:rPr>
          <w:rFonts w:cstheme="minorHAnsi"/>
          <w:sz w:val="24"/>
          <w:szCs w:val="24"/>
        </w:rPr>
        <w:t>.</w:t>
      </w:r>
      <w:r w:rsidRPr="003E36E8">
        <w:rPr>
          <w:rFonts w:cstheme="minorHAnsi"/>
          <w:sz w:val="24"/>
          <w:szCs w:val="24"/>
        </w:rPr>
        <w:t xml:space="preserve"> But perhaps more important than both was the fact that </w:t>
      </w:r>
      <w:r w:rsidR="00195CCE">
        <w:rPr>
          <w:rFonts w:cstheme="minorHAnsi"/>
          <w:sz w:val="24"/>
          <w:szCs w:val="24"/>
        </w:rPr>
        <w:t>‘</w:t>
      </w:r>
      <w:r w:rsidRPr="003E36E8">
        <w:rPr>
          <w:rFonts w:cstheme="minorHAnsi"/>
          <w:sz w:val="24"/>
          <w:szCs w:val="24"/>
        </w:rPr>
        <w:t>Independent from the government, British art, film, music, fashion, and sport continue to flourish in highly competitive global markets</w:t>
      </w:r>
      <w:r w:rsidR="00195CCE">
        <w:rPr>
          <w:rFonts w:cstheme="minorHAnsi"/>
          <w:sz w:val="24"/>
          <w:szCs w:val="24"/>
        </w:rPr>
        <w:t>’</w:t>
      </w:r>
      <w:r w:rsidRPr="003E36E8">
        <w:rPr>
          <w:rFonts w:cstheme="minorHAnsi"/>
          <w:sz w:val="24"/>
          <w:szCs w:val="24"/>
        </w:rPr>
        <w:t xml:space="preserve"> (</w:t>
      </w:r>
      <w:r w:rsidR="00A45700">
        <w:rPr>
          <w:rFonts w:cstheme="minorHAnsi"/>
          <w:sz w:val="24"/>
          <w:szCs w:val="24"/>
        </w:rPr>
        <w:t xml:space="preserve">McClory 2018: </w:t>
      </w:r>
      <w:r w:rsidRPr="003E36E8">
        <w:rPr>
          <w:rFonts w:cstheme="minorHAnsi"/>
          <w:sz w:val="24"/>
          <w:szCs w:val="24"/>
        </w:rPr>
        <w:t xml:space="preserve">44). </w:t>
      </w:r>
      <w:r w:rsidR="002C310E" w:rsidRPr="003E36E8">
        <w:rPr>
          <w:rFonts w:cstheme="minorHAnsi"/>
          <w:sz w:val="24"/>
          <w:szCs w:val="24"/>
        </w:rPr>
        <w:t>The significance of the UK</w:t>
      </w:r>
      <w:r w:rsidR="00195CCE">
        <w:rPr>
          <w:rFonts w:cstheme="minorHAnsi"/>
          <w:sz w:val="24"/>
          <w:szCs w:val="24"/>
        </w:rPr>
        <w:t>’s</w:t>
      </w:r>
      <w:r w:rsidR="002C310E" w:rsidRPr="003E36E8">
        <w:rPr>
          <w:rFonts w:cstheme="minorHAnsi"/>
          <w:sz w:val="24"/>
          <w:szCs w:val="24"/>
        </w:rPr>
        <w:t xml:space="preserve"> cultural heritage and contemporary creative industries are repeatedly singled out for attention in commentary about the UK</w:t>
      </w:r>
      <w:r w:rsidR="00195CCE">
        <w:rPr>
          <w:rFonts w:cstheme="minorHAnsi"/>
          <w:sz w:val="24"/>
          <w:szCs w:val="24"/>
        </w:rPr>
        <w:t>’s</w:t>
      </w:r>
      <w:r w:rsidR="002C310E" w:rsidRPr="003E36E8">
        <w:rPr>
          <w:rFonts w:cstheme="minorHAnsi"/>
          <w:sz w:val="24"/>
          <w:szCs w:val="24"/>
        </w:rPr>
        <w:t xml:space="preserve"> soft power, their outputs identified as crucial soft power assets.</w:t>
      </w:r>
      <w:r w:rsidR="003E26EC" w:rsidRPr="003E36E8">
        <w:rPr>
          <w:rFonts w:cstheme="minorHAnsi"/>
          <w:sz w:val="24"/>
          <w:szCs w:val="24"/>
        </w:rPr>
        <w:t xml:space="preserve"> </w:t>
      </w:r>
    </w:p>
    <w:p w:rsidR="006942DE" w:rsidRPr="003E36E8" w:rsidRDefault="0045059E" w:rsidP="00753547">
      <w:pPr>
        <w:shd w:val="clear" w:color="auto" w:fill="FFFFFF"/>
        <w:spacing w:after="160" w:line="360" w:lineRule="auto"/>
        <w:rPr>
          <w:rFonts w:cstheme="minorHAnsi"/>
          <w:sz w:val="24"/>
          <w:szCs w:val="24"/>
        </w:rPr>
      </w:pPr>
      <w:r w:rsidRPr="003E36E8">
        <w:rPr>
          <w:rFonts w:cstheme="minorHAnsi"/>
          <w:sz w:val="24"/>
          <w:szCs w:val="24"/>
        </w:rPr>
        <w:t xml:space="preserve">For </w:t>
      </w:r>
      <w:r w:rsidR="002C310E" w:rsidRPr="003E36E8">
        <w:rPr>
          <w:rFonts w:cstheme="minorHAnsi"/>
          <w:sz w:val="24"/>
          <w:szCs w:val="24"/>
        </w:rPr>
        <w:t>Jo</w:t>
      </w:r>
      <w:r w:rsidRPr="003E36E8">
        <w:rPr>
          <w:rFonts w:cstheme="minorHAnsi"/>
          <w:sz w:val="24"/>
          <w:szCs w:val="24"/>
        </w:rPr>
        <w:t>seph</w:t>
      </w:r>
      <w:r w:rsidR="002C310E" w:rsidRPr="003E36E8">
        <w:rPr>
          <w:rFonts w:cstheme="minorHAnsi"/>
          <w:sz w:val="24"/>
          <w:szCs w:val="24"/>
        </w:rPr>
        <w:t xml:space="preserve"> Nye, the international relati</w:t>
      </w:r>
      <w:r w:rsidRPr="003E36E8">
        <w:rPr>
          <w:rFonts w:cstheme="minorHAnsi"/>
          <w:sz w:val="24"/>
          <w:szCs w:val="24"/>
        </w:rPr>
        <w:t xml:space="preserve">ons expert who coined the term </w:t>
      </w:r>
      <w:r w:rsidR="002C310E" w:rsidRPr="003E36E8">
        <w:rPr>
          <w:rFonts w:cstheme="minorHAnsi"/>
          <w:sz w:val="24"/>
          <w:szCs w:val="24"/>
        </w:rPr>
        <w:t xml:space="preserve">soft power, and </w:t>
      </w:r>
      <w:r w:rsidRPr="003E36E8">
        <w:rPr>
          <w:rFonts w:cstheme="minorHAnsi"/>
          <w:sz w:val="24"/>
          <w:szCs w:val="24"/>
        </w:rPr>
        <w:t xml:space="preserve">for his followers, soft power is about the creation and circulation of compelling national stories, </w:t>
      </w:r>
      <w:r w:rsidR="00195CCE">
        <w:rPr>
          <w:rFonts w:cstheme="minorHAnsi"/>
          <w:sz w:val="24"/>
          <w:szCs w:val="24"/>
        </w:rPr>
        <w:t>‘</w:t>
      </w:r>
      <w:r w:rsidRPr="003E36E8">
        <w:rPr>
          <w:rFonts w:cstheme="minorHAnsi"/>
          <w:sz w:val="24"/>
          <w:szCs w:val="24"/>
        </w:rPr>
        <w:t>effectively communicating a winning global narrative</w:t>
      </w:r>
      <w:r w:rsidR="00195CCE">
        <w:rPr>
          <w:rFonts w:cstheme="minorHAnsi"/>
          <w:sz w:val="24"/>
          <w:szCs w:val="24"/>
        </w:rPr>
        <w:t>’</w:t>
      </w:r>
      <w:r w:rsidR="00A45700">
        <w:rPr>
          <w:rFonts w:cstheme="minorHAnsi"/>
          <w:sz w:val="24"/>
          <w:szCs w:val="24"/>
        </w:rPr>
        <w:t xml:space="preserve"> (McClory 2018: 12)</w:t>
      </w:r>
      <w:r w:rsidRPr="003E36E8">
        <w:rPr>
          <w:rFonts w:cstheme="minorHAnsi"/>
          <w:sz w:val="24"/>
          <w:szCs w:val="24"/>
        </w:rPr>
        <w:t>.</w:t>
      </w:r>
      <w:r w:rsidR="004416E4" w:rsidRPr="003E36E8">
        <w:rPr>
          <w:rFonts w:cstheme="minorHAnsi"/>
          <w:sz w:val="24"/>
          <w:szCs w:val="24"/>
        </w:rPr>
        <w:t xml:space="preserve"> </w:t>
      </w:r>
      <w:r w:rsidR="006C0EDF" w:rsidRPr="003E36E8">
        <w:rPr>
          <w:rFonts w:cstheme="minorHAnsi"/>
          <w:sz w:val="24"/>
          <w:szCs w:val="24"/>
        </w:rPr>
        <w:t xml:space="preserve">This chapter reflects on </w:t>
      </w:r>
      <w:r w:rsidR="00652A89" w:rsidRPr="003E36E8">
        <w:rPr>
          <w:rFonts w:cstheme="minorHAnsi"/>
          <w:sz w:val="24"/>
          <w:szCs w:val="24"/>
        </w:rPr>
        <w:t xml:space="preserve">the </w:t>
      </w:r>
      <w:r w:rsidR="006C0EDF" w:rsidRPr="003E36E8">
        <w:rPr>
          <w:rFonts w:cstheme="minorHAnsi"/>
          <w:sz w:val="24"/>
          <w:szCs w:val="24"/>
        </w:rPr>
        <w:t xml:space="preserve">role </w:t>
      </w:r>
      <w:r w:rsidR="00462F76" w:rsidRPr="003E36E8">
        <w:rPr>
          <w:rFonts w:cstheme="minorHAnsi"/>
          <w:sz w:val="24"/>
          <w:szCs w:val="24"/>
        </w:rPr>
        <w:t xml:space="preserve">cinema has been called on to play in </w:t>
      </w:r>
      <w:r w:rsidRPr="003E36E8">
        <w:rPr>
          <w:rFonts w:cstheme="minorHAnsi"/>
          <w:sz w:val="24"/>
          <w:szCs w:val="24"/>
        </w:rPr>
        <w:t>communicating a compelling story about the UK in the 2010s</w:t>
      </w:r>
      <w:r w:rsidR="00462F76" w:rsidRPr="003E36E8">
        <w:rPr>
          <w:rFonts w:cstheme="minorHAnsi"/>
          <w:sz w:val="24"/>
          <w:szCs w:val="24"/>
        </w:rPr>
        <w:t xml:space="preserve">, and on the role of one </w:t>
      </w:r>
      <w:r w:rsidR="00652A89" w:rsidRPr="003E36E8">
        <w:rPr>
          <w:rFonts w:cstheme="minorHAnsi"/>
          <w:sz w:val="24"/>
          <w:szCs w:val="24"/>
        </w:rPr>
        <w:t xml:space="preserve">agent </w:t>
      </w:r>
      <w:r w:rsidR="006C0EDF" w:rsidRPr="003E36E8">
        <w:rPr>
          <w:rFonts w:cstheme="minorHAnsi"/>
          <w:sz w:val="24"/>
          <w:szCs w:val="24"/>
        </w:rPr>
        <w:t>in</w:t>
      </w:r>
      <w:r w:rsidR="00462F76" w:rsidRPr="003E36E8">
        <w:rPr>
          <w:rFonts w:cstheme="minorHAnsi"/>
          <w:sz w:val="24"/>
          <w:szCs w:val="24"/>
        </w:rPr>
        <w:t xml:space="preserve"> particular</w:t>
      </w:r>
      <w:r w:rsidR="00652A89" w:rsidRPr="003E36E8">
        <w:rPr>
          <w:rFonts w:cstheme="minorHAnsi"/>
          <w:sz w:val="24"/>
          <w:szCs w:val="24"/>
        </w:rPr>
        <w:t>: 007, James Bond</w:t>
      </w:r>
      <w:r w:rsidR="006C0EDF" w:rsidRPr="003E36E8">
        <w:rPr>
          <w:rFonts w:cstheme="minorHAnsi"/>
          <w:sz w:val="24"/>
          <w:szCs w:val="24"/>
        </w:rPr>
        <w:t xml:space="preserve">. </w:t>
      </w:r>
      <w:r w:rsidR="00A45700" w:rsidRPr="003E36E8">
        <w:rPr>
          <w:rFonts w:cstheme="minorHAnsi"/>
          <w:sz w:val="24"/>
          <w:szCs w:val="24"/>
        </w:rPr>
        <w:t xml:space="preserve">Those seeking to brand the UK as a global power also found it useful to invoke the iconic </w:t>
      </w:r>
      <w:r w:rsidR="00A45700" w:rsidRPr="003E36E8">
        <w:rPr>
          <w:rFonts w:cstheme="minorHAnsi"/>
          <w:sz w:val="24"/>
          <w:szCs w:val="24"/>
        </w:rPr>
        <w:lastRenderedPageBreak/>
        <w:t xml:space="preserve">figure of James Bond, and the apparent ease with which Bond both asserts a British identity and moves around the world. </w:t>
      </w:r>
      <w:r w:rsidR="00462F76" w:rsidRPr="003E36E8">
        <w:rPr>
          <w:rFonts w:cstheme="minorHAnsi"/>
          <w:sz w:val="24"/>
          <w:szCs w:val="24"/>
        </w:rPr>
        <w:t>Political discourse in and about the UK has positioned cinema, and the creative industries more generally, at the centre of th</w:t>
      </w:r>
      <w:r w:rsidR="007B0924">
        <w:rPr>
          <w:rFonts w:cstheme="minorHAnsi"/>
          <w:sz w:val="24"/>
          <w:szCs w:val="24"/>
        </w:rPr>
        <w:t>e</w:t>
      </w:r>
      <w:r w:rsidR="00462F76" w:rsidRPr="003E36E8">
        <w:rPr>
          <w:rFonts w:cstheme="minorHAnsi"/>
          <w:sz w:val="24"/>
          <w:szCs w:val="24"/>
        </w:rPr>
        <w:t xml:space="preserve"> </w:t>
      </w:r>
      <w:r w:rsidRPr="003E36E8">
        <w:rPr>
          <w:rFonts w:cstheme="minorHAnsi"/>
          <w:sz w:val="24"/>
          <w:szCs w:val="24"/>
        </w:rPr>
        <w:t>nation</w:t>
      </w:r>
      <w:r w:rsidR="007B0924">
        <w:rPr>
          <w:rFonts w:cstheme="minorHAnsi"/>
          <w:sz w:val="24"/>
          <w:szCs w:val="24"/>
        </w:rPr>
        <w:t>-</w:t>
      </w:r>
      <w:r w:rsidRPr="003E36E8">
        <w:rPr>
          <w:rFonts w:cstheme="minorHAnsi"/>
          <w:sz w:val="24"/>
          <w:szCs w:val="24"/>
        </w:rPr>
        <w:t xml:space="preserve">branding </w:t>
      </w:r>
      <w:r w:rsidR="007B0924">
        <w:rPr>
          <w:rFonts w:cstheme="minorHAnsi"/>
          <w:sz w:val="24"/>
          <w:szCs w:val="24"/>
        </w:rPr>
        <w:t>process</w:t>
      </w:r>
      <w:r w:rsidR="00A45700">
        <w:rPr>
          <w:rFonts w:cstheme="minorHAnsi"/>
          <w:sz w:val="24"/>
          <w:szCs w:val="24"/>
        </w:rPr>
        <w:t xml:space="preserve">, and this chapter also charts the development of this discourse. At the end of the chapter, I consider the </w:t>
      </w:r>
      <w:r w:rsidR="00A45700" w:rsidRPr="003E36E8">
        <w:rPr>
          <w:rFonts w:cstheme="minorHAnsi"/>
          <w:sz w:val="24"/>
          <w:szCs w:val="24"/>
        </w:rPr>
        <w:t xml:space="preserve">new configuration of national cinema </w:t>
      </w:r>
      <w:r w:rsidR="00A45700">
        <w:rPr>
          <w:rFonts w:cstheme="minorHAnsi"/>
          <w:sz w:val="24"/>
          <w:szCs w:val="24"/>
        </w:rPr>
        <w:t>that</w:t>
      </w:r>
      <w:r w:rsidR="005877EA" w:rsidRPr="003E36E8">
        <w:rPr>
          <w:rFonts w:cstheme="minorHAnsi"/>
          <w:sz w:val="24"/>
          <w:szCs w:val="24"/>
        </w:rPr>
        <w:t xml:space="preserve"> emerges</w:t>
      </w:r>
      <w:r w:rsidR="00CF5C7A">
        <w:rPr>
          <w:rFonts w:cstheme="minorHAnsi"/>
          <w:sz w:val="24"/>
          <w:szCs w:val="24"/>
        </w:rPr>
        <w:t xml:space="preserve"> from this discourse in</w:t>
      </w:r>
      <w:r w:rsidR="005877EA" w:rsidRPr="003E36E8">
        <w:rPr>
          <w:rFonts w:cstheme="minorHAnsi"/>
          <w:sz w:val="24"/>
          <w:szCs w:val="24"/>
        </w:rPr>
        <w:t xml:space="preserve"> </w:t>
      </w:r>
      <w:r w:rsidR="00A45700">
        <w:rPr>
          <w:rFonts w:cstheme="minorHAnsi"/>
          <w:sz w:val="24"/>
          <w:szCs w:val="24"/>
        </w:rPr>
        <w:t xml:space="preserve">this </w:t>
      </w:r>
      <w:r w:rsidR="005877EA" w:rsidRPr="003E36E8">
        <w:rPr>
          <w:rFonts w:cstheme="minorHAnsi"/>
          <w:sz w:val="24"/>
          <w:szCs w:val="24"/>
        </w:rPr>
        <w:t>era of intense globalisation.</w:t>
      </w:r>
      <w:r w:rsidR="006942DE" w:rsidRPr="003E36E8">
        <w:rPr>
          <w:rFonts w:cstheme="minorHAnsi"/>
          <w:sz w:val="24"/>
          <w:szCs w:val="24"/>
        </w:rPr>
        <w:t xml:space="preserve"> </w:t>
      </w:r>
    </w:p>
    <w:p w:rsidR="006C0EDF" w:rsidRPr="003E36E8" w:rsidRDefault="0045059E" w:rsidP="00753547">
      <w:pPr>
        <w:spacing w:after="160" w:line="360" w:lineRule="auto"/>
        <w:rPr>
          <w:rFonts w:cstheme="minorHAnsi"/>
          <w:sz w:val="24"/>
          <w:szCs w:val="24"/>
        </w:rPr>
      </w:pPr>
      <w:r w:rsidRPr="003E36E8">
        <w:rPr>
          <w:rFonts w:cstheme="minorHAnsi"/>
          <w:sz w:val="24"/>
          <w:szCs w:val="24"/>
        </w:rPr>
        <w:t>In identifying the UK as one of the world</w:t>
      </w:r>
      <w:r w:rsidR="00195CCE">
        <w:rPr>
          <w:rFonts w:cstheme="minorHAnsi"/>
          <w:sz w:val="24"/>
          <w:szCs w:val="24"/>
        </w:rPr>
        <w:t>’s</w:t>
      </w:r>
      <w:r w:rsidRPr="003E36E8">
        <w:rPr>
          <w:rFonts w:cstheme="minorHAnsi"/>
          <w:sz w:val="24"/>
          <w:szCs w:val="24"/>
        </w:rPr>
        <w:t xml:space="preserve"> leading soft power nations, t</w:t>
      </w:r>
      <w:r w:rsidR="00652A89" w:rsidRPr="003E36E8">
        <w:rPr>
          <w:rFonts w:cstheme="minorHAnsi"/>
          <w:sz w:val="24"/>
          <w:szCs w:val="24"/>
        </w:rPr>
        <w:t xml:space="preserve">wo </w:t>
      </w:r>
      <w:r w:rsidR="006942DE" w:rsidRPr="003E36E8">
        <w:rPr>
          <w:rFonts w:cstheme="minorHAnsi"/>
          <w:sz w:val="24"/>
          <w:szCs w:val="24"/>
        </w:rPr>
        <w:t>influential</w:t>
      </w:r>
      <w:r w:rsidR="00652A89" w:rsidRPr="003E36E8">
        <w:rPr>
          <w:rFonts w:cstheme="minorHAnsi"/>
          <w:sz w:val="24"/>
          <w:szCs w:val="24"/>
        </w:rPr>
        <w:t xml:space="preserve"> soft power reports, in </w:t>
      </w:r>
      <w:r w:rsidR="006C0EDF" w:rsidRPr="003E36E8">
        <w:rPr>
          <w:rFonts w:cstheme="minorHAnsi"/>
          <w:i/>
          <w:sz w:val="24"/>
          <w:szCs w:val="24"/>
        </w:rPr>
        <w:t>Monocle</w:t>
      </w:r>
      <w:r w:rsidR="006C0EDF" w:rsidRPr="003E36E8">
        <w:rPr>
          <w:rFonts w:cstheme="minorHAnsi"/>
          <w:sz w:val="24"/>
          <w:szCs w:val="24"/>
        </w:rPr>
        <w:t xml:space="preserve"> </w:t>
      </w:r>
      <w:r w:rsidR="00652A89" w:rsidRPr="003E36E8">
        <w:rPr>
          <w:rFonts w:cstheme="minorHAnsi"/>
          <w:sz w:val="24"/>
          <w:szCs w:val="24"/>
        </w:rPr>
        <w:t xml:space="preserve">magazine in 2014 and by </w:t>
      </w:r>
      <w:r w:rsidR="006C0EDF" w:rsidRPr="003E36E8">
        <w:rPr>
          <w:rFonts w:cstheme="minorHAnsi"/>
          <w:sz w:val="24"/>
          <w:szCs w:val="24"/>
        </w:rPr>
        <w:t>Portland</w:t>
      </w:r>
      <w:r w:rsidRPr="003E36E8">
        <w:rPr>
          <w:rFonts w:cstheme="minorHAnsi"/>
          <w:sz w:val="24"/>
          <w:szCs w:val="24"/>
        </w:rPr>
        <w:t xml:space="preserve"> </w:t>
      </w:r>
      <w:r w:rsidR="00652A89" w:rsidRPr="003E36E8">
        <w:rPr>
          <w:rFonts w:cstheme="minorHAnsi"/>
          <w:sz w:val="24"/>
          <w:szCs w:val="24"/>
        </w:rPr>
        <w:t>in 2015</w:t>
      </w:r>
      <w:r w:rsidR="00CF5C7A">
        <w:rPr>
          <w:rFonts w:cstheme="minorHAnsi"/>
          <w:sz w:val="24"/>
          <w:szCs w:val="24"/>
        </w:rPr>
        <w:t xml:space="preserve"> (</w:t>
      </w:r>
      <w:r w:rsidR="00CF5C7A">
        <w:rPr>
          <w:rFonts w:cstheme="minorHAnsi"/>
          <w:i/>
          <w:sz w:val="24"/>
          <w:szCs w:val="24"/>
        </w:rPr>
        <w:t>Monocle</w:t>
      </w:r>
      <w:r w:rsidR="00CF5C7A">
        <w:rPr>
          <w:rFonts w:cstheme="minorHAnsi"/>
          <w:sz w:val="24"/>
          <w:szCs w:val="24"/>
        </w:rPr>
        <w:t xml:space="preserve"> 2014; McClory 2015)</w:t>
      </w:r>
      <w:r w:rsidR="00652A89" w:rsidRPr="003E36E8">
        <w:rPr>
          <w:rFonts w:cstheme="minorHAnsi"/>
          <w:sz w:val="24"/>
          <w:szCs w:val="24"/>
        </w:rPr>
        <w:t xml:space="preserve">, </w:t>
      </w:r>
      <w:r w:rsidR="006C0EDF" w:rsidRPr="003E36E8">
        <w:rPr>
          <w:rFonts w:cstheme="minorHAnsi"/>
          <w:sz w:val="24"/>
          <w:szCs w:val="24"/>
        </w:rPr>
        <w:t>cit</w:t>
      </w:r>
      <w:r w:rsidRPr="003E36E8">
        <w:rPr>
          <w:rFonts w:cstheme="minorHAnsi"/>
          <w:sz w:val="24"/>
          <w:szCs w:val="24"/>
        </w:rPr>
        <w:t>ed</w:t>
      </w:r>
      <w:r w:rsidR="006C0EDF" w:rsidRPr="003E36E8">
        <w:rPr>
          <w:rFonts w:cstheme="minorHAnsi"/>
          <w:sz w:val="24"/>
          <w:szCs w:val="24"/>
        </w:rPr>
        <w:t xml:space="preserve"> the Bond films as </w:t>
      </w:r>
      <w:r w:rsidR="007B0924">
        <w:rPr>
          <w:rFonts w:cstheme="minorHAnsi"/>
          <w:sz w:val="24"/>
          <w:szCs w:val="24"/>
        </w:rPr>
        <w:t xml:space="preserve">prime </w:t>
      </w:r>
      <w:r w:rsidR="006C0EDF" w:rsidRPr="003E36E8">
        <w:rPr>
          <w:rFonts w:cstheme="minorHAnsi"/>
          <w:sz w:val="24"/>
          <w:szCs w:val="24"/>
        </w:rPr>
        <w:t xml:space="preserve">contributors to that status. Around the same time, the Bond films were </w:t>
      </w:r>
      <w:r w:rsidR="00DA5981" w:rsidRPr="003E36E8">
        <w:rPr>
          <w:rFonts w:cstheme="minorHAnsi"/>
          <w:sz w:val="24"/>
          <w:szCs w:val="24"/>
        </w:rPr>
        <w:t>co-opted</w:t>
      </w:r>
      <w:r w:rsidR="006C0EDF" w:rsidRPr="003E36E8">
        <w:rPr>
          <w:rFonts w:cstheme="minorHAnsi"/>
          <w:sz w:val="24"/>
          <w:szCs w:val="24"/>
        </w:rPr>
        <w:t xml:space="preserve"> into </w:t>
      </w:r>
      <w:r w:rsidR="00652A89" w:rsidRPr="003E36E8">
        <w:rPr>
          <w:rFonts w:cstheme="minorHAnsi"/>
          <w:sz w:val="24"/>
          <w:szCs w:val="24"/>
        </w:rPr>
        <w:t>the GREAT</w:t>
      </w:r>
      <w:r w:rsidR="006C0EDF" w:rsidRPr="003E36E8">
        <w:rPr>
          <w:rFonts w:cstheme="minorHAnsi"/>
          <w:sz w:val="24"/>
          <w:szCs w:val="24"/>
        </w:rPr>
        <w:t xml:space="preserve"> campaign</w:t>
      </w:r>
      <w:r w:rsidR="00825032" w:rsidRPr="003E36E8">
        <w:rPr>
          <w:rFonts w:cstheme="minorHAnsi"/>
          <w:sz w:val="24"/>
          <w:szCs w:val="24"/>
        </w:rPr>
        <w:t xml:space="preserve">, under </w:t>
      </w:r>
      <w:r w:rsidR="006C0EDF" w:rsidRPr="003E36E8">
        <w:rPr>
          <w:rFonts w:cstheme="minorHAnsi"/>
          <w:sz w:val="24"/>
          <w:szCs w:val="24"/>
        </w:rPr>
        <w:t xml:space="preserve">the slogan ‘Bond is GREAT Britain’. This was </w:t>
      </w:r>
      <w:r w:rsidR="007B0924">
        <w:rPr>
          <w:rFonts w:cstheme="minorHAnsi"/>
          <w:sz w:val="24"/>
          <w:szCs w:val="24"/>
        </w:rPr>
        <w:t xml:space="preserve">quite blatantly </w:t>
      </w:r>
      <w:r w:rsidR="006C0EDF" w:rsidRPr="003E36E8">
        <w:rPr>
          <w:rFonts w:cstheme="minorHAnsi"/>
          <w:sz w:val="24"/>
          <w:szCs w:val="24"/>
        </w:rPr>
        <w:t xml:space="preserve">an exercise in nation-branding for a global world, fully supported by the British government, and a deliberate attempt to project </w:t>
      </w:r>
      <w:r w:rsidR="00DA5981" w:rsidRPr="003E36E8">
        <w:rPr>
          <w:rFonts w:cstheme="minorHAnsi"/>
          <w:sz w:val="24"/>
          <w:szCs w:val="24"/>
        </w:rPr>
        <w:t>a particular national narrative</w:t>
      </w:r>
      <w:r w:rsidRPr="003E36E8">
        <w:rPr>
          <w:rFonts w:cstheme="minorHAnsi"/>
          <w:sz w:val="24"/>
          <w:szCs w:val="24"/>
        </w:rPr>
        <w:t>.</w:t>
      </w:r>
      <w:r w:rsidR="00660A89" w:rsidRPr="003E36E8">
        <w:rPr>
          <w:rFonts w:cstheme="minorHAnsi"/>
          <w:sz w:val="24"/>
          <w:szCs w:val="24"/>
        </w:rPr>
        <w:t xml:space="preserve"> </w:t>
      </w:r>
      <w:r w:rsidR="00F96B87" w:rsidRPr="003E36E8">
        <w:rPr>
          <w:rFonts w:cstheme="minorHAnsi"/>
          <w:sz w:val="24"/>
          <w:szCs w:val="24"/>
        </w:rPr>
        <w:t>T</w:t>
      </w:r>
      <w:r w:rsidR="00660A89" w:rsidRPr="003E36E8">
        <w:rPr>
          <w:rFonts w:cstheme="minorHAnsi"/>
          <w:sz w:val="24"/>
          <w:szCs w:val="24"/>
        </w:rPr>
        <w:t xml:space="preserve">he nation-branding at stake here </w:t>
      </w:r>
      <w:r w:rsidR="00F96B87" w:rsidRPr="003E36E8">
        <w:rPr>
          <w:rFonts w:cstheme="minorHAnsi"/>
          <w:sz w:val="24"/>
          <w:szCs w:val="24"/>
        </w:rPr>
        <w:t xml:space="preserve">also </w:t>
      </w:r>
      <w:r w:rsidR="00660A89" w:rsidRPr="003E36E8">
        <w:rPr>
          <w:rFonts w:cstheme="minorHAnsi"/>
          <w:sz w:val="24"/>
          <w:szCs w:val="24"/>
        </w:rPr>
        <w:t xml:space="preserve">coincided with the visions of </w:t>
      </w:r>
      <w:r w:rsidR="00F96B87" w:rsidRPr="003E36E8">
        <w:rPr>
          <w:rFonts w:cstheme="minorHAnsi"/>
          <w:sz w:val="24"/>
          <w:szCs w:val="24"/>
        </w:rPr>
        <w:t>pro-</w:t>
      </w:r>
      <w:r w:rsidR="00660A89" w:rsidRPr="003E36E8">
        <w:rPr>
          <w:rFonts w:cstheme="minorHAnsi"/>
          <w:sz w:val="24"/>
          <w:szCs w:val="24"/>
        </w:rPr>
        <w:t>Brexit</w:t>
      </w:r>
      <w:r w:rsidR="00F96B87" w:rsidRPr="003E36E8">
        <w:rPr>
          <w:rFonts w:cstheme="minorHAnsi"/>
          <w:sz w:val="24"/>
          <w:szCs w:val="24"/>
        </w:rPr>
        <w:t xml:space="preserve"> campaigners</w:t>
      </w:r>
      <w:r w:rsidR="00660A89" w:rsidRPr="003E36E8">
        <w:rPr>
          <w:rFonts w:cstheme="minorHAnsi"/>
          <w:sz w:val="24"/>
          <w:szCs w:val="24"/>
        </w:rPr>
        <w:t xml:space="preserve"> in the run-up to the 2016 Referendum about whether the UK should leave the EU</w:t>
      </w:r>
      <w:r w:rsidR="00652A89" w:rsidRPr="003E36E8">
        <w:rPr>
          <w:rFonts w:cstheme="minorHAnsi"/>
          <w:sz w:val="24"/>
          <w:szCs w:val="24"/>
        </w:rPr>
        <w:t>: for them too, Bond was a national hero</w:t>
      </w:r>
      <w:r w:rsidR="00660A89" w:rsidRPr="003E36E8">
        <w:rPr>
          <w:rFonts w:cstheme="minorHAnsi"/>
          <w:sz w:val="24"/>
          <w:szCs w:val="24"/>
        </w:rPr>
        <w:t>.</w:t>
      </w:r>
    </w:p>
    <w:p w:rsidR="00DA5981" w:rsidRPr="003E36E8" w:rsidRDefault="00DA5981" w:rsidP="00753547">
      <w:pPr>
        <w:spacing w:after="160" w:line="360" w:lineRule="auto"/>
        <w:rPr>
          <w:rFonts w:cstheme="minorHAnsi"/>
          <w:b/>
          <w:sz w:val="24"/>
          <w:szCs w:val="24"/>
        </w:rPr>
      </w:pPr>
      <w:r w:rsidRPr="003E36E8">
        <w:rPr>
          <w:rFonts w:cstheme="minorHAnsi"/>
          <w:b/>
          <w:sz w:val="24"/>
          <w:szCs w:val="24"/>
        </w:rPr>
        <w:t>James Bond</w:t>
      </w:r>
      <w:r w:rsidR="007B0924">
        <w:rPr>
          <w:rFonts w:cstheme="minorHAnsi"/>
          <w:b/>
          <w:sz w:val="24"/>
          <w:szCs w:val="24"/>
        </w:rPr>
        <w:t>’s soft power</w:t>
      </w:r>
    </w:p>
    <w:p w:rsidR="005E4933" w:rsidRPr="003E36E8" w:rsidRDefault="00F96B87" w:rsidP="00753547">
      <w:pPr>
        <w:spacing w:after="160" w:line="360" w:lineRule="auto"/>
        <w:rPr>
          <w:rFonts w:eastAsia="Times New Roman" w:cstheme="minorHAnsi"/>
          <w:color w:val="222222"/>
          <w:sz w:val="24"/>
          <w:szCs w:val="24"/>
          <w:lang w:eastAsia="en-GB"/>
        </w:rPr>
      </w:pPr>
      <w:r w:rsidRPr="003E36E8">
        <w:rPr>
          <w:rFonts w:cstheme="minorHAnsi"/>
          <w:sz w:val="24"/>
          <w:szCs w:val="24"/>
        </w:rPr>
        <w:t>How then was James Bond, the leading character of one of the toughest and most violent action adventure film franchises in history</w:t>
      </w:r>
      <w:r w:rsidR="00750934" w:rsidRPr="003E36E8">
        <w:rPr>
          <w:rFonts w:cstheme="minorHAnsi"/>
          <w:sz w:val="24"/>
          <w:szCs w:val="24"/>
        </w:rPr>
        <w:t>,</w:t>
      </w:r>
      <w:r w:rsidRPr="003E36E8">
        <w:rPr>
          <w:rFonts w:cstheme="minorHAnsi"/>
          <w:sz w:val="24"/>
          <w:szCs w:val="24"/>
        </w:rPr>
        <w:t xml:space="preserve"> re-framed as a</w:t>
      </w:r>
      <w:r w:rsidR="00750934" w:rsidRPr="003E36E8">
        <w:rPr>
          <w:rFonts w:cstheme="minorHAnsi"/>
          <w:sz w:val="24"/>
          <w:szCs w:val="24"/>
        </w:rPr>
        <w:t xml:space="preserve"> cultural diplomat, an</w:t>
      </w:r>
      <w:r w:rsidRPr="003E36E8">
        <w:rPr>
          <w:rFonts w:cstheme="minorHAnsi"/>
          <w:sz w:val="24"/>
          <w:szCs w:val="24"/>
        </w:rPr>
        <w:t xml:space="preserve"> instrument of soft power? What part did the character play in formulating the Brexit narrative of GREAT Britain and </w:t>
      </w:r>
      <w:r w:rsidR="00652A89" w:rsidRPr="003E36E8">
        <w:rPr>
          <w:rFonts w:cstheme="minorHAnsi"/>
          <w:sz w:val="24"/>
          <w:szCs w:val="24"/>
        </w:rPr>
        <w:t xml:space="preserve">how did he </w:t>
      </w:r>
      <w:r w:rsidRPr="003E36E8">
        <w:rPr>
          <w:rFonts w:cstheme="minorHAnsi"/>
          <w:sz w:val="24"/>
          <w:szCs w:val="24"/>
        </w:rPr>
        <w:t xml:space="preserve">become a key component of a particular national brand? The focus here is on the </w:t>
      </w:r>
      <w:r w:rsidR="005E4933" w:rsidRPr="003E36E8">
        <w:rPr>
          <w:rFonts w:cstheme="minorHAnsi"/>
          <w:sz w:val="24"/>
          <w:szCs w:val="24"/>
        </w:rPr>
        <w:t xml:space="preserve">first </w:t>
      </w:r>
      <w:r w:rsidRPr="003E36E8">
        <w:rPr>
          <w:rFonts w:cstheme="minorHAnsi"/>
          <w:sz w:val="24"/>
          <w:szCs w:val="24"/>
        </w:rPr>
        <w:t xml:space="preserve">four Bond films featuring Daniel Craig in the lead role: </w:t>
      </w:r>
      <w:r w:rsidRPr="003E36E8">
        <w:rPr>
          <w:rFonts w:cstheme="minorHAnsi"/>
          <w:i/>
          <w:sz w:val="24"/>
          <w:szCs w:val="24"/>
        </w:rPr>
        <w:t>Casino Royale</w:t>
      </w:r>
      <w:r w:rsidRPr="003E36E8">
        <w:rPr>
          <w:rFonts w:cstheme="minorHAnsi"/>
          <w:sz w:val="24"/>
          <w:szCs w:val="24"/>
        </w:rPr>
        <w:t xml:space="preserve"> (2006), </w:t>
      </w:r>
      <w:r w:rsidRPr="003E36E8">
        <w:rPr>
          <w:rFonts w:cstheme="minorHAnsi"/>
          <w:i/>
          <w:sz w:val="24"/>
          <w:szCs w:val="24"/>
        </w:rPr>
        <w:t>Quantum of Solace</w:t>
      </w:r>
      <w:r w:rsidRPr="003E36E8">
        <w:rPr>
          <w:rFonts w:cstheme="minorHAnsi"/>
          <w:sz w:val="24"/>
          <w:szCs w:val="24"/>
        </w:rPr>
        <w:t xml:space="preserve"> (2008), </w:t>
      </w:r>
      <w:r w:rsidRPr="003E36E8">
        <w:rPr>
          <w:rFonts w:cstheme="minorHAnsi"/>
          <w:i/>
          <w:sz w:val="24"/>
          <w:szCs w:val="24"/>
        </w:rPr>
        <w:t>Skyfall</w:t>
      </w:r>
      <w:r w:rsidRPr="003E36E8">
        <w:rPr>
          <w:rFonts w:cstheme="minorHAnsi"/>
          <w:sz w:val="24"/>
          <w:szCs w:val="24"/>
        </w:rPr>
        <w:t xml:space="preserve"> (2012) and </w:t>
      </w:r>
      <w:r w:rsidRPr="003E36E8">
        <w:rPr>
          <w:rFonts w:cstheme="minorHAnsi"/>
          <w:i/>
          <w:sz w:val="24"/>
          <w:szCs w:val="24"/>
        </w:rPr>
        <w:t>Spectre</w:t>
      </w:r>
      <w:r w:rsidRPr="003E36E8">
        <w:rPr>
          <w:rFonts w:cstheme="minorHAnsi"/>
          <w:sz w:val="24"/>
          <w:szCs w:val="24"/>
        </w:rPr>
        <w:t xml:space="preserve"> (2015) (a fifth Craig/Bond film is set for release in Spring 2020).</w:t>
      </w:r>
      <w:r w:rsidR="005E4933" w:rsidRPr="003E36E8">
        <w:rPr>
          <w:rFonts w:eastAsia="Times New Roman" w:cstheme="minorHAnsi"/>
          <w:color w:val="222222"/>
          <w:sz w:val="24"/>
          <w:szCs w:val="24"/>
          <w:lang w:eastAsia="en-GB"/>
        </w:rPr>
        <w:t xml:space="preserve"> </w:t>
      </w:r>
    </w:p>
    <w:p w:rsidR="00DE339E" w:rsidRPr="003E36E8" w:rsidRDefault="005E4933" w:rsidP="00753547">
      <w:pPr>
        <w:spacing w:after="160" w:line="360" w:lineRule="auto"/>
        <w:rPr>
          <w:rFonts w:cstheme="minorHAnsi"/>
          <w:sz w:val="24"/>
          <w:szCs w:val="24"/>
        </w:rPr>
      </w:pPr>
      <w:r w:rsidRPr="003E36E8">
        <w:rPr>
          <w:rFonts w:eastAsia="Times New Roman" w:cstheme="minorHAnsi"/>
          <w:color w:val="222222"/>
          <w:sz w:val="24"/>
          <w:szCs w:val="24"/>
          <w:lang w:eastAsia="en-GB"/>
        </w:rPr>
        <w:t>These are at one level British films, made by Eon Productions, but they depended on substantial inward investment from Hollywood</w:t>
      </w:r>
      <w:r w:rsidR="00DA5981" w:rsidRPr="003E36E8">
        <w:rPr>
          <w:rFonts w:eastAsia="Times New Roman" w:cstheme="minorHAnsi"/>
          <w:color w:val="222222"/>
          <w:sz w:val="24"/>
          <w:szCs w:val="24"/>
          <w:lang w:eastAsia="en-GB"/>
        </w:rPr>
        <w:t>, in this instance in the guise of MGM</w:t>
      </w:r>
      <w:r w:rsidR="00252C20">
        <w:rPr>
          <w:rFonts w:eastAsia="Times New Roman" w:cstheme="minorHAnsi"/>
          <w:color w:val="222222"/>
          <w:sz w:val="24"/>
          <w:szCs w:val="24"/>
          <w:lang w:eastAsia="en-GB"/>
        </w:rPr>
        <w:t xml:space="preserve"> (Jones and Higson 2020)</w:t>
      </w:r>
      <w:r w:rsidRPr="003E36E8">
        <w:rPr>
          <w:rFonts w:eastAsia="Times New Roman" w:cstheme="minorHAnsi"/>
          <w:color w:val="222222"/>
          <w:sz w:val="24"/>
          <w:szCs w:val="24"/>
          <w:lang w:eastAsia="en-GB"/>
        </w:rPr>
        <w:t>.</w:t>
      </w:r>
      <w:r w:rsidRPr="003E36E8">
        <w:rPr>
          <w:rFonts w:cstheme="minorHAnsi"/>
          <w:sz w:val="24"/>
          <w:szCs w:val="24"/>
        </w:rPr>
        <w:t xml:space="preserve"> For most </w:t>
      </w:r>
      <w:r w:rsidR="00652A89" w:rsidRPr="003E36E8">
        <w:rPr>
          <w:rFonts w:cstheme="minorHAnsi"/>
          <w:sz w:val="24"/>
          <w:szCs w:val="24"/>
        </w:rPr>
        <w:t>UK</w:t>
      </w:r>
      <w:r w:rsidRPr="003E36E8">
        <w:rPr>
          <w:rFonts w:cstheme="minorHAnsi"/>
          <w:sz w:val="24"/>
          <w:szCs w:val="24"/>
        </w:rPr>
        <w:t xml:space="preserve"> audiences, James Bond is a British agent, an identifiably British character – and in the case of the five films in which Bond is played by Daniel Craig, he is for UK audiences a recognisably </w:t>
      </w:r>
      <w:r w:rsidRPr="003E36E8">
        <w:rPr>
          <w:rFonts w:cstheme="minorHAnsi"/>
          <w:i/>
          <w:sz w:val="24"/>
          <w:szCs w:val="24"/>
        </w:rPr>
        <w:t>English</w:t>
      </w:r>
      <w:r w:rsidRPr="003E36E8">
        <w:rPr>
          <w:rFonts w:cstheme="minorHAnsi"/>
          <w:sz w:val="24"/>
          <w:szCs w:val="24"/>
        </w:rPr>
        <w:t xml:space="preserve"> character, given his southern, white, middle-class English accent. The films are </w:t>
      </w:r>
      <w:r w:rsidR="00652A89" w:rsidRPr="003E36E8">
        <w:rPr>
          <w:rFonts w:cstheme="minorHAnsi"/>
          <w:sz w:val="24"/>
          <w:szCs w:val="24"/>
        </w:rPr>
        <w:t xml:space="preserve">also </w:t>
      </w:r>
      <w:r w:rsidRPr="003E36E8">
        <w:rPr>
          <w:rFonts w:cstheme="minorHAnsi"/>
          <w:sz w:val="24"/>
          <w:szCs w:val="24"/>
        </w:rPr>
        <w:t>replete with British imagery, iconography, institutions, flags and characters. Bond</w:t>
      </w:r>
      <w:r w:rsidR="00195CCE">
        <w:rPr>
          <w:rFonts w:cstheme="minorHAnsi"/>
          <w:sz w:val="24"/>
          <w:szCs w:val="24"/>
        </w:rPr>
        <w:t>’s</w:t>
      </w:r>
      <w:r w:rsidRPr="003E36E8">
        <w:rPr>
          <w:rFonts w:cstheme="minorHAnsi"/>
          <w:sz w:val="24"/>
          <w:szCs w:val="24"/>
        </w:rPr>
        <w:t xml:space="preserve"> British identity was further underlined when Daniel </w:t>
      </w:r>
      <w:r w:rsidRPr="003E36E8">
        <w:rPr>
          <w:rFonts w:cstheme="minorHAnsi"/>
          <w:sz w:val="24"/>
          <w:szCs w:val="24"/>
        </w:rPr>
        <w:lastRenderedPageBreak/>
        <w:t xml:space="preserve">Craig appeared as Bond alongside the Queen in the short film made for the opening ceremony of the London Olympics in 2012. </w:t>
      </w:r>
    </w:p>
    <w:p w:rsidR="006A2F9F" w:rsidRPr="003E36E8" w:rsidRDefault="005E4933" w:rsidP="00753547">
      <w:pPr>
        <w:spacing w:after="160" w:line="360" w:lineRule="auto"/>
        <w:rPr>
          <w:rFonts w:cstheme="minorHAnsi"/>
          <w:sz w:val="24"/>
          <w:szCs w:val="24"/>
        </w:rPr>
      </w:pPr>
      <w:r w:rsidRPr="003E36E8">
        <w:rPr>
          <w:rFonts w:cstheme="minorHAnsi"/>
          <w:sz w:val="24"/>
          <w:szCs w:val="24"/>
        </w:rPr>
        <w:t xml:space="preserve">The Bond films are then celebrated in the UK as very much national products, as Great British films about a Great British icon. </w:t>
      </w:r>
      <w:r w:rsidR="00DA5981" w:rsidRPr="003E36E8">
        <w:rPr>
          <w:rFonts w:cstheme="minorHAnsi"/>
          <w:sz w:val="24"/>
          <w:szCs w:val="24"/>
        </w:rPr>
        <w:t>At the same time, the films are also</w:t>
      </w:r>
      <w:r w:rsidR="00DE339E" w:rsidRPr="003E36E8">
        <w:rPr>
          <w:rFonts w:cstheme="minorHAnsi"/>
          <w:sz w:val="24"/>
          <w:szCs w:val="24"/>
        </w:rPr>
        <w:t xml:space="preserve"> G</w:t>
      </w:r>
      <w:r w:rsidRPr="003E36E8">
        <w:rPr>
          <w:rFonts w:cstheme="minorHAnsi"/>
          <w:sz w:val="24"/>
          <w:szCs w:val="24"/>
        </w:rPr>
        <w:t>reat British exports – in both economic and cultural terms. Bond himself is also of course very much a global traveller</w:t>
      </w:r>
      <w:r w:rsidR="006A2F9F" w:rsidRPr="003E36E8">
        <w:rPr>
          <w:rFonts w:cstheme="minorHAnsi"/>
          <w:sz w:val="24"/>
          <w:szCs w:val="24"/>
        </w:rPr>
        <w:t xml:space="preserve">, who inhabits a highly seductive narrative world </w:t>
      </w:r>
      <w:r w:rsidR="0060723D" w:rsidRPr="003E36E8">
        <w:rPr>
          <w:rFonts w:cstheme="minorHAnsi"/>
          <w:sz w:val="24"/>
          <w:szCs w:val="24"/>
        </w:rPr>
        <w:t xml:space="preserve">filled with </w:t>
      </w:r>
      <w:r w:rsidR="006A2F9F" w:rsidRPr="003E36E8">
        <w:rPr>
          <w:rFonts w:cstheme="minorHAnsi"/>
          <w:sz w:val="24"/>
          <w:szCs w:val="24"/>
        </w:rPr>
        <w:t xml:space="preserve">prestige consumer goods and a luxury lifestyle. This is a national narrative, but it is also a narrative of cosmopolitan globe-trotting adventure. </w:t>
      </w:r>
    </w:p>
    <w:p w:rsidR="005E4933" w:rsidRPr="003E36E8" w:rsidRDefault="005E4933" w:rsidP="00753547">
      <w:pPr>
        <w:spacing w:after="160" w:line="360" w:lineRule="auto"/>
        <w:rPr>
          <w:rFonts w:cstheme="minorHAnsi"/>
          <w:sz w:val="24"/>
          <w:szCs w:val="24"/>
        </w:rPr>
      </w:pPr>
      <w:r w:rsidRPr="003E36E8">
        <w:rPr>
          <w:rFonts w:cstheme="minorHAnsi"/>
          <w:sz w:val="24"/>
          <w:szCs w:val="24"/>
        </w:rPr>
        <w:t>This serves to indicate that, if the Bond films are in some senses British, they are also very much global productions for global audiences. Indeed, Eon/MGM</w:t>
      </w:r>
      <w:r w:rsidR="00195CCE">
        <w:rPr>
          <w:rFonts w:cstheme="minorHAnsi"/>
          <w:sz w:val="24"/>
          <w:szCs w:val="24"/>
        </w:rPr>
        <w:t>’s</w:t>
      </w:r>
      <w:r w:rsidRPr="003E36E8">
        <w:rPr>
          <w:rFonts w:cstheme="minorHAnsi"/>
          <w:sz w:val="24"/>
          <w:szCs w:val="24"/>
        </w:rPr>
        <w:t xml:space="preserve"> Bond film franchise is by any definition a global phenomenon, and the films are very carefully packaged for global markets. The films are also very much transnational productions, in terms of the involvement of co-production partners, locations, creative personnel, crew, cast and actors from various different countries. </w:t>
      </w:r>
    </w:p>
    <w:p w:rsidR="00206BE5" w:rsidRPr="003E36E8" w:rsidRDefault="00DA5981" w:rsidP="00753547">
      <w:pPr>
        <w:spacing w:after="160" w:line="360" w:lineRule="auto"/>
        <w:rPr>
          <w:rFonts w:cstheme="minorHAnsi"/>
          <w:sz w:val="24"/>
          <w:szCs w:val="24"/>
        </w:rPr>
      </w:pPr>
      <w:r w:rsidRPr="003E36E8">
        <w:rPr>
          <w:rFonts w:cstheme="minorHAnsi"/>
          <w:sz w:val="24"/>
          <w:szCs w:val="24"/>
        </w:rPr>
        <w:t xml:space="preserve">Despite the evident investment by Hollywood in the films and the transnationalism of their production, the Craig/Bond films were </w:t>
      </w:r>
      <w:r w:rsidR="00AE3413" w:rsidRPr="003E36E8">
        <w:rPr>
          <w:rFonts w:cstheme="minorHAnsi"/>
          <w:sz w:val="24"/>
          <w:szCs w:val="24"/>
        </w:rPr>
        <w:t xml:space="preserve">repeatedly mobilised </w:t>
      </w:r>
      <w:r w:rsidR="00DE339E" w:rsidRPr="003E36E8">
        <w:rPr>
          <w:rFonts w:cstheme="minorHAnsi"/>
          <w:sz w:val="24"/>
          <w:szCs w:val="24"/>
        </w:rPr>
        <w:t xml:space="preserve">as national totems </w:t>
      </w:r>
      <w:r w:rsidR="00AE3413" w:rsidRPr="003E36E8">
        <w:rPr>
          <w:rFonts w:cstheme="minorHAnsi"/>
          <w:sz w:val="24"/>
          <w:szCs w:val="24"/>
        </w:rPr>
        <w:t xml:space="preserve">in political debates about </w:t>
      </w:r>
      <w:r w:rsidRPr="003E36E8">
        <w:rPr>
          <w:rFonts w:cstheme="minorHAnsi"/>
          <w:sz w:val="24"/>
          <w:szCs w:val="24"/>
        </w:rPr>
        <w:t>global Britain</w:t>
      </w:r>
      <w:r w:rsidR="00396AEC" w:rsidRPr="003E36E8">
        <w:rPr>
          <w:rFonts w:cstheme="minorHAnsi"/>
          <w:sz w:val="24"/>
          <w:szCs w:val="24"/>
        </w:rPr>
        <w:t xml:space="preserve">, co-opted into a </w:t>
      </w:r>
      <w:r w:rsidR="00AE3413" w:rsidRPr="003E36E8">
        <w:rPr>
          <w:rFonts w:cstheme="minorHAnsi"/>
          <w:sz w:val="24"/>
          <w:szCs w:val="24"/>
        </w:rPr>
        <w:t xml:space="preserve">soft power </w:t>
      </w:r>
      <w:r w:rsidR="00396AEC" w:rsidRPr="003E36E8">
        <w:rPr>
          <w:rFonts w:cstheme="minorHAnsi"/>
          <w:sz w:val="24"/>
          <w:szCs w:val="24"/>
        </w:rPr>
        <w:t xml:space="preserve">play that was designed to </w:t>
      </w:r>
      <w:r w:rsidR="00AE3413" w:rsidRPr="003E36E8">
        <w:rPr>
          <w:rFonts w:cstheme="minorHAnsi"/>
          <w:sz w:val="24"/>
          <w:szCs w:val="24"/>
        </w:rPr>
        <w:t>promot</w:t>
      </w:r>
      <w:r w:rsidR="00396AEC" w:rsidRPr="003E36E8">
        <w:rPr>
          <w:rFonts w:cstheme="minorHAnsi"/>
          <w:sz w:val="24"/>
          <w:szCs w:val="24"/>
        </w:rPr>
        <w:t>e</w:t>
      </w:r>
      <w:r w:rsidR="00AE3413" w:rsidRPr="003E36E8">
        <w:rPr>
          <w:rFonts w:cstheme="minorHAnsi"/>
          <w:sz w:val="24"/>
          <w:szCs w:val="24"/>
        </w:rPr>
        <w:t xml:space="preserve"> a persuasive and attractive image of the </w:t>
      </w:r>
      <w:r w:rsidR="00396AEC" w:rsidRPr="003E36E8">
        <w:rPr>
          <w:rFonts w:cstheme="minorHAnsi"/>
          <w:sz w:val="24"/>
          <w:szCs w:val="24"/>
        </w:rPr>
        <w:t xml:space="preserve">UK as a leading global player. </w:t>
      </w:r>
      <w:r w:rsidR="00AE3413" w:rsidRPr="003E36E8">
        <w:rPr>
          <w:rFonts w:cstheme="minorHAnsi"/>
          <w:sz w:val="24"/>
          <w:szCs w:val="24"/>
        </w:rPr>
        <w:t xml:space="preserve">In 2012, the year </w:t>
      </w:r>
      <w:r w:rsidR="004616F4">
        <w:rPr>
          <w:rFonts w:cstheme="minorHAnsi"/>
          <w:sz w:val="24"/>
          <w:szCs w:val="24"/>
        </w:rPr>
        <w:t xml:space="preserve">of </w:t>
      </w:r>
      <w:r w:rsidR="00AE3413" w:rsidRPr="003E36E8">
        <w:rPr>
          <w:rFonts w:cstheme="minorHAnsi"/>
          <w:sz w:val="24"/>
          <w:szCs w:val="24"/>
        </w:rPr>
        <w:t xml:space="preserve">the </w:t>
      </w:r>
      <w:r w:rsidR="004616F4">
        <w:rPr>
          <w:rFonts w:cstheme="minorHAnsi"/>
          <w:sz w:val="24"/>
          <w:szCs w:val="24"/>
        </w:rPr>
        <w:t xml:space="preserve">London </w:t>
      </w:r>
      <w:r w:rsidR="00AE3413" w:rsidRPr="003E36E8">
        <w:rPr>
          <w:rFonts w:cstheme="minorHAnsi"/>
          <w:sz w:val="24"/>
          <w:szCs w:val="24"/>
        </w:rPr>
        <w:t xml:space="preserve">Olympics </w:t>
      </w:r>
      <w:r w:rsidR="004616F4">
        <w:rPr>
          <w:rFonts w:cstheme="minorHAnsi"/>
          <w:sz w:val="24"/>
          <w:szCs w:val="24"/>
        </w:rPr>
        <w:t xml:space="preserve">as well as the </w:t>
      </w:r>
      <w:r w:rsidR="00101BCE">
        <w:rPr>
          <w:rFonts w:cstheme="minorHAnsi"/>
          <w:sz w:val="24"/>
          <w:szCs w:val="24"/>
        </w:rPr>
        <w:t xml:space="preserve">hugely successful </w:t>
      </w:r>
      <w:r w:rsidR="004616F4">
        <w:rPr>
          <w:rFonts w:cstheme="minorHAnsi"/>
          <w:sz w:val="24"/>
          <w:szCs w:val="24"/>
        </w:rPr>
        <w:t xml:space="preserve">release of </w:t>
      </w:r>
      <w:r w:rsidR="004616F4">
        <w:rPr>
          <w:rFonts w:cstheme="minorHAnsi"/>
          <w:i/>
          <w:sz w:val="24"/>
          <w:szCs w:val="24"/>
        </w:rPr>
        <w:t>Skyfall</w:t>
      </w:r>
      <w:r w:rsidR="00AE3413" w:rsidRPr="003E36E8">
        <w:rPr>
          <w:rFonts w:cstheme="minorHAnsi"/>
          <w:sz w:val="24"/>
          <w:szCs w:val="24"/>
        </w:rPr>
        <w:t xml:space="preserve">, the magazine </w:t>
      </w:r>
      <w:r w:rsidR="00AE3413" w:rsidRPr="003E36E8">
        <w:rPr>
          <w:rFonts w:cstheme="minorHAnsi"/>
          <w:i/>
          <w:sz w:val="24"/>
          <w:szCs w:val="24"/>
        </w:rPr>
        <w:t>Monocle</w:t>
      </w:r>
      <w:r w:rsidR="00AE3413" w:rsidRPr="003E36E8">
        <w:rPr>
          <w:rFonts w:cstheme="minorHAnsi"/>
          <w:sz w:val="24"/>
          <w:szCs w:val="24"/>
        </w:rPr>
        <w:t xml:space="preserve"> produced a soft power survey that put Britain at the top of the world table, </w:t>
      </w:r>
      <w:r w:rsidR="00195CCE">
        <w:rPr>
          <w:rFonts w:cstheme="minorHAnsi"/>
          <w:sz w:val="24"/>
          <w:szCs w:val="24"/>
        </w:rPr>
        <w:t>‘</w:t>
      </w:r>
      <w:r w:rsidR="00AE3413" w:rsidRPr="003E36E8">
        <w:rPr>
          <w:rFonts w:cstheme="minorHAnsi"/>
          <w:sz w:val="24"/>
          <w:szCs w:val="24"/>
        </w:rPr>
        <w:t>thanks to the exploits of Bradley Wiggins, Andy Murray, James Bond, Adele and the Queen</w:t>
      </w:r>
      <w:r w:rsidR="00195CCE">
        <w:rPr>
          <w:rFonts w:cstheme="minorHAnsi"/>
          <w:sz w:val="24"/>
          <w:szCs w:val="24"/>
        </w:rPr>
        <w:t>’</w:t>
      </w:r>
      <w:r w:rsidR="00252C20">
        <w:rPr>
          <w:rFonts w:cstheme="minorHAnsi"/>
          <w:sz w:val="24"/>
          <w:szCs w:val="24"/>
        </w:rPr>
        <w:t xml:space="preserve"> (McClory 2012)</w:t>
      </w:r>
      <w:r w:rsidR="00AE3413" w:rsidRPr="003E36E8">
        <w:rPr>
          <w:rFonts w:cstheme="minorHAnsi"/>
          <w:sz w:val="24"/>
          <w:szCs w:val="24"/>
        </w:rPr>
        <w:t>.</w:t>
      </w:r>
      <w:r w:rsidR="00396AEC" w:rsidRPr="003E36E8">
        <w:rPr>
          <w:rFonts w:cstheme="minorHAnsi"/>
          <w:sz w:val="24"/>
          <w:szCs w:val="24"/>
        </w:rPr>
        <w:t xml:space="preserve"> </w:t>
      </w:r>
      <w:r w:rsidR="00AE3413" w:rsidRPr="003E36E8">
        <w:rPr>
          <w:rFonts w:cstheme="minorHAnsi"/>
          <w:sz w:val="24"/>
          <w:szCs w:val="24"/>
        </w:rPr>
        <w:t xml:space="preserve">The right-wing populist British newspaper, the </w:t>
      </w:r>
      <w:r w:rsidR="00AE3413" w:rsidRPr="003E36E8">
        <w:rPr>
          <w:rFonts w:cstheme="minorHAnsi"/>
          <w:i/>
          <w:sz w:val="24"/>
          <w:szCs w:val="24"/>
        </w:rPr>
        <w:t>Daily Mail</w:t>
      </w:r>
      <w:r w:rsidR="00AE3413" w:rsidRPr="003E36E8">
        <w:rPr>
          <w:rFonts w:cstheme="minorHAnsi"/>
          <w:sz w:val="24"/>
          <w:szCs w:val="24"/>
        </w:rPr>
        <w:t xml:space="preserve">, was delighted: </w:t>
      </w:r>
      <w:r w:rsidR="00195CCE">
        <w:rPr>
          <w:rFonts w:cstheme="minorHAnsi"/>
          <w:sz w:val="24"/>
          <w:szCs w:val="24"/>
        </w:rPr>
        <w:t>‘</w:t>
      </w:r>
      <w:r w:rsidR="00AE3413" w:rsidRPr="003E36E8">
        <w:rPr>
          <w:rFonts w:cstheme="minorHAnsi"/>
          <w:sz w:val="24"/>
          <w:szCs w:val="24"/>
        </w:rPr>
        <w:t>The sun may have set on the British Empire, but this country is once again the globe</w:t>
      </w:r>
      <w:r w:rsidR="00195CCE">
        <w:rPr>
          <w:rFonts w:cstheme="minorHAnsi"/>
          <w:sz w:val="24"/>
          <w:szCs w:val="24"/>
        </w:rPr>
        <w:t>’s</w:t>
      </w:r>
      <w:r w:rsidR="00AE3413" w:rsidRPr="003E36E8">
        <w:rPr>
          <w:rFonts w:cstheme="minorHAnsi"/>
          <w:sz w:val="24"/>
          <w:szCs w:val="24"/>
        </w:rPr>
        <w:t xml:space="preserve"> most powerful nation by at least one yardstick</w:t>
      </w:r>
      <w:r w:rsidR="00195CCE">
        <w:rPr>
          <w:rFonts w:cstheme="minorHAnsi"/>
          <w:sz w:val="24"/>
          <w:szCs w:val="24"/>
        </w:rPr>
        <w:t>’</w:t>
      </w:r>
      <w:r w:rsidR="00C14476">
        <w:rPr>
          <w:rFonts w:cstheme="minorHAnsi"/>
          <w:sz w:val="24"/>
          <w:szCs w:val="24"/>
        </w:rPr>
        <w:t xml:space="preserve"> (Kelly 2012).</w:t>
      </w:r>
      <w:r w:rsidR="00206BE5" w:rsidRPr="003E36E8">
        <w:rPr>
          <w:rFonts w:cstheme="minorHAnsi"/>
          <w:sz w:val="24"/>
          <w:szCs w:val="24"/>
        </w:rPr>
        <w:t xml:space="preserve"> </w:t>
      </w:r>
    </w:p>
    <w:p w:rsidR="00AE3413" w:rsidRPr="00101BCE" w:rsidRDefault="001551DE" w:rsidP="00101BCE">
      <w:pPr>
        <w:spacing w:after="160" w:line="360" w:lineRule="auto"/>
        <w:rPr>
          <w:rFonts w:cstheme="minorHAnsi"/>
          <w:sz w:val="24"/>
          <w:szCs w:val="24"/>
        </w:rPr>
      </w:pPr>
      <w:r>
        <w:rPr>
          <w:rFonts w:cstheme="minorHAnsi"/>
          <w:sz w:val="24"/>
          <w:szCs w:val="24"/>
        </w:rPr>
        <w:t xml:space="preserve">The 2015 </w:t>
      </w:r>
      <w:r w:rsidR="0045059E" w:rsidRPr="003E36E8">
        <w:rPr>
          <w:rFonts w:cstheme="minorHAnsi"/>
          <w:i/>
          <w:sz w:val="24"/>
          <w:szCs w:val="24"/>
        </w:rPr>
        <w:t xml:space="preserve">Soft Power 30 </w:t>
      </w:r>
      <w:r w:rsidR="0045059E" w:rsidRPr="003E36E8">
        <w:rPr>
          <w:rFonts w:cstheme="minorHAnsi"/>
          <w:sz w:val="24"/>
          <w:szCs w:val="24"/>
        </w:rPr>
        <w:t xml:space="preserve">report </w:t>
      </w:r>
      <w:r w:rsidR="00AE3413" w:rsidRPr="003E36E8">
        <w:rPr>
          <w:rFonts w:cstheme="minorHAnsi"/>
          <w:sz w:val="24"/>
          <w:szCs w:val="24"/>
        </w:rPr>
        <w:t>claimed that Britain</w:t>
      </w:r>
      <w:r w:rsidR="00195CCE">
        <w:rPr>
          <w:rFonts w:cstheme="minorHAnsi"/>
          <w:sz w:val="24"/>
          <w:szCs w:val="24"/>
        </w:rPr>
        <w:t>’s</w:t>
      </w:r>
      <w:r w:rsidR="00AE3413" w:rsidRPr="003E36E8">
        <w:rPr>
          <w:rFonts w:cstheme="minorHAnsi"/>
          <w:sz w:val="24"/>
          <w:szCs w:val="24"/>
        </w:rPr>
        <w:t xml:space="preserve"> combined hard military and political might, its economic strength and its soft diplomatic and cultural influence again made it the world</w:t>
      </w:r>
      <w:r w:rsidR="00195CCE">
        <w:rPr>
          <w:rFonts w:cstheme="minorHAnsi"/>
          <w:sz w:val="24"/>
          <w:szCs w:val="24"/>
        </w:rPr>
        <w:t>’s</w:t>
      </w:r>
      <w:r w:rsidR="00AE3413" w:rsidRPr="003E36E8">
        <w:rPr>
          <w:rFonts w:cstheme="minorHAnsi"/>
          <w:sz w:val="24"/>
          <w:szCs w:val="24"/>
        </w:rPr>
        <w:t xml:space="preserve"> leading global power</w:t>
      </w:r>
      <w:r w:rsidR="00A875B1">
        <w:rPr>
          <w:rFonts w:cstheme="minorHAnsi"/>
          <w:sz w:val="24"/>
          <w:szCs w:val="24"/>
        </w:rPr>
        <w:t xml:space="preserve"> (</w:t>
      </w:r>
      <w:r w:rsidR="0052169D">
        <w:rPr>
          <w:rFonts w:cstheme="minorHAnsi"/>
          <w:sz w:val="24"/>
          <w:szCs w:val="24"/>
        </w:rPr>
        <w:t>McClory 2015)</w:t>
      </w:r>
      <w:r w:rsidR="00AE3413" w:rsidRPr="003E36E8">
        <w:rPr>
          <w:rFonts w:cstheme="minorHAnsi"/>
          <w:sz w:val="24"/>
          <w:szCs w:val="24"/>
        </w:rPr>
        <w:t xml:space="preserve">. This too was picked up </w:t>
      </w:r>
      <w:r w:rsidR="00396AEC" w:rsidRPr="003E36E8">
        <w:rPr>
          <w:rFonts w:cstheme="minorHAnsi"/>
          <w:sz w:val="24"/>
          <w:szCs w:val="24"/>
        </w:rPr>
        <w:t>on</w:t>
      </w:r>
      <w:r w:rsidR="00AE3413" w:rsidRPr="003E36E8">
        <w:rPr>
          <w:rFonts w:cstheme="minorHAnsi"/>
          <w:sz w:val="24"/>
          <w:szCs w:val="24"/>
        </w:rPr>
        <w:t xml:space="preserve"> the </w:t>
      </w:r>
      <w:r w:rsidR="00AE3413" w:rsidRPr="003E36E8">
        <w:rPr>
          <w:rFonts w:cstheme="minorHAnsi"/>
          <w:i/>
          <w:sz w:val="24"/>
          <w:szCs w:val="24"/>
        </w:rPr>
        <w:t>Daily Mail</w:t>
      </w:r>
      <w:r w:rsidR="00195CCE">
        <w:rPr>
          <w:rFonts w:cstheme="minorHAnsi"/>
          <w:sz w:val="24"/>
          <w:szCs w:val="24"/>
        </w:rPr>
        <w:t>’s</w:t>
      </w:r>
      <w:r w:rsidR="00AE3413" w:rsidRPr="003E36E8">
        <w:rPr>
          <w:rFonts w:cstheme="minorHAnsi"/>
          <w:sz w:val="24"/>
          <w:szCs w:val="24"/>
        </w:rPr>
        <w:t xml:space="preserve"> globally popular website, which</w:t>
      </w:r>
      <w:r w:rsidR="00BE228B" w:rsidRPr="003E36E8">
        <w:rPr>
          <w:rFonts w:cstheme="minorHAnsi"/>
          <w:sz w:val="24"/>
          <w:szCs w:val="24"/>
        </w:rPr>
        <w:t xml:space="preserve"> proclaimed </w:t>
      </w:r>
      <w:r w:rsidR="00195CCE">
        <w:rPr>
          <w:rFonts w:cstheme="minorHAnsi"/>
          <w:sz w:val="24"/>
          <w:szCs w:val="24"/>
        </w:rPr>
        <w:t>‘</w:t>
      </w:r>
      <w:r w:rsidR="00AE3413" w:rsidRPr="003E36E8">
        <w:rPr>
          <w:rFonts w:cstheme="minorHAnsi"/>
          <w:sz w:val="24"/>
          <w:szCs w:val="24"/>
        </w:rPr>
        <w:t>Britain as the world</w:t>
      </w:r>
      <w:r w:rsidR="00195CCE">
        <w:rPr>
          <w:rFonts w:cstheme="minorHAnsi"/>
          <w:sz w:val="24"/>
          <w:szCs w:val="24"/>
        </w:rPr>
        <w:t>’s</w:t>
      </w:r>
      <w:r w:rsidR="00AE3413" w:rsidRPr="003E36E8">
        <w:rPr>
          <w:rFonts w:cstheme="minorHAnsi"/>
          <w:sz w:val="24"/>
          <w:szCs w:val="24"/>
        </w:rPr>
        <w:t xml:space="preserve"> ONLY global power - and we have the Royal Family, James Bond, Harry Potter and Sherlock Holmes to thank … not to mention companies like Land Rover, Burberry and Topshop</w:t>
      </w:r>
      <w:r w:rsidR="00195CCE">
        <w:rPr>
          <w:rFonts w:cstheme="minorHAnsi"/>
          <w:sz w:val="24"/>
          <w:szCs w:val="24"/>
        </w:rPr>
        <w:t>’</w:t>
      </w:r>
      <w:r w:rsidR="0052169D">
        <w:rPr>
          <w:rFonts w:cstheme="minorHAnsi"/>
          <w:sz w:val="24"/>
          <w:szCs w:val="24"/>
        </w:rPr>
        <w:t xml:space="preserve"> (Drury 2015)</w:t>
      </w:r>
      <w:r w:rsidR="00AE3413" w:rsidRPr="003E36E8">
        <w:rPr>
          <w:rFonts w:cstheme="minorHAnsi"/>
          <w:sz w:val="24"/>
          <w:szCs w:val="24"/>
        </w:rPr>
        <w:t xml:space="preserve">. James Rogers of </w:t>
      </w:r>
      <w:r w:rsidR="00AE3413" w:rsidRPr="003E36E8">
        <w:rPr>
          <w:rFonts w:cstheme="minorHAnsi"/>
          <w:sz w:val="24"/>
          <w:szCs w:val="24"/>
        </w:rPr>
        <w:lastRenderedPageBreak/>
        <w:t xml:space="preserve">the European </w:t>
      </w:r>
      <w:proofErr w:type="spellStart"/>
      <w:r w:rsidR="00AE3413" w:rsidRPr="003E36E8">
        <w:rPr>
          <w:rFonts w:cstheme="minorHAnsi"/>
          <w:sz w:val="24"/>
          <w:szCs w:val="24"/>
        </w:rPr>
        <w:t>GeoStrategy</w:t>
      </w:r>
      <w:proofErr w:type="spellEnd"/>
      <w:r w:rsidR="00AE3413" w:rsidRPr="003E36E8">
        <w:rPr>
          <w:rFonts w:cstheme="minorHAnsi"/>
          <w:sz w:val="24"/>
          <w:szCs w:val="24"/>
        </w:rPr>
        <w:t xml:space="preserve"> think tank</w:t>
      </w:r>
      <w:r w:rsidR="00396AEC" w:rsidRPr="003E36E8">
        <w:rPr>
          <w:rFonts w:cstheme="minorHAnsi"/>
          <w:sz w:val="24"/>
          <w:szCs w:val="24"/>
        </w:rPr>
        <w:t xml:space="preserve"> was quoted approvingly:</w:t>
      </w:r>
      <w:r w:rsidR="00AE3413" w:rsidRPr="003E36E8">
        <w:rPr>
          <w:rFonts w:cstheme="minorHAnsi"/>
          <w:sz w:val="24"/>
          <w:szCs w:val="24"/>
        </w:rPr>
        <w:t xml:space="preserve"> </w:t>
      </w:r>
      <w:r w:rsidR="00195CCE">
        <w:rPr>
          <w:rFonts w:cstheme="minorHAnsi"/>
          <w:sz w:val="24"/>
          <w:szCs w:val="24"/>
        </w:rPr>
        <w:t>‘</w:t>
      </w:r>
      <w:r w:rsidR="00AE3413" w:rsidRPr="003E36E8">
        <w:rPr>
          <w:rFonts w:cstheme="minorHAnsi"/>
          <w:sz w:val="24"/>
          <w:szCs w:val="24"/>
        </w:rPr>
        <w:t>Brand UK has never been stronger</w:t>
      </w:r>
      <w:r w:rsidR="00195CCE">
        <w:rPr>
          <w:rFonts w:cstheme="minorHAnsi"/>
          <w:sz w:val="24"/>
          <w:szCs w:val="24"/>
        </w:rPr>
        <w:t>’</w:t>
      </w:r>
      <w:r w:rsidR="00AE3413" w:rsidRPr="003E36E8">
        <w:rPr>
          <w:rFonts w:cstheme="minorHAnsi"/>
          <w:sz w:val="24"/>
          <w:szCs w:val="24"/>
        </w:rPr>
        <w:t xml:space="preserve"> – and the Bond franchise, he argued, was key to that national brand</w:t>
      </w:r>
      <w:r w:rsidR="0052169D">
        <w:rPr>
          <w:rFonts w:cstheme="minorHAnsi"/>
          <w:sz w:val="24"/>
          <w:szCs w:val="24"/>
        </w:rPr>
        <w:t xml:space="preserve"> (Drury 2015)</w:t>
      </w:r>
      <w:r w:rsidR="00AE3413" w:rsidRPr="003E36E8">
        <w:rPr>
          <w:rFonts w:cstheme="minorHAnsi"/>
          <w:sz w:val="24"/>
          <w:szCs w:val="24"/>
        </w:rPr>
        <w:t xml:space="preserve">. </w:t>
      </w:r>
      <w:r w:rsidR="00101BCE">
        <w:rPr>
          <w:rFonts w:cstheme="minorHAnsi"/>
          <w:sz w:val="24"/>
          <w:szCs w:val="24"/>
        </w:rPr>
        <w:t xml:space="preserve">With </w:t>
      </w:r>
      <w:r w:rsidR="00101BCE">
        <w:rPr>
          <w:rFonts w:cstheme="minorHAnsi"/>
          <w:i/>
          <w:sz w:val="24"/>
          <w:szCs w:val="24"/>
        </w:rPr>
        <w:t>Spectre</w:t>
      </w:r>
      <w:r w:rsidR="00101BCE">
        <w:rPr>
          <w:rFonts w:cstheme="minorHAnsi"/>
          <w:sz w:val="24"/>
          <w:szCs w:val="24"/>
        </w:rPr>
        <w:t xml:space="preserve"> released that year, </w:t>
      </w:r>
      <w:r w:rsidR="00101BCE" w:rsidRPr="003E36E8">
        <w:rPr>
          <w:rFonts w:cstheme="minorHAnsi"/>
          <w:sz w:val="24"/>
          <w:szCs w:val="24"/>
        </w:rPr>
        <w:t xml:space="preserve">the </w:t>
      </w:r>
      <w:r w:rsidR="00101BCE" w:rsidRPr="003E36E8">
        <w:rPr>
          <w:rFonts w:eastAsia="Calibri" w:cstheme="minorHAnsi"/>
          <w:sz w:val="24"/>
          <w:szCs w:val="24"/>
        </w:rPr>
        <w:t>British Deputy High Commissioner in India</w:t>
      </w:r>
      <w:r w:rsidR="00101BCE">
        <w:rPr>
          <w:rFonts w:eastAsia="Calibri" w:cstheme="minorHAnsi"/>
          <w:sz w:val="24"/>
          <w:szCs w:val="24"/>
        </w:rPr>
        <w:t xml:space="preserve"> was moved to proclaim that</w:t>
      </w:r>
      <w:r w:rsidR="00101BCE" w:rsidRPr="003E36E8">
        <w:rPr>
          <w:rFonts w:cstheme="minorHAnsi"/>
          <w:sz w:val="24"/>
          <w:szCs w:val="24"/>
        </w:rPr>
        <w:t xml:space="preserve"> </w:t>
      </w:r>
      <w:r w:rsidR="00101BCE">
        <w:rPr>
          <w:rFonts w:cstheme="minorHAnsi"/>
          <w:sz w:val="24"/>
          <w:szCs w:val="24"/>
        </w:rPr>
        <w:t>‘</w:t>
      </w:r>
      <w:r w:rsidR="00101BCE" w:rsidRPr="003E36E8">
        <w:rPr>
          <w:rFonts w:cstheme="minorHAnsi"/>
          <w:sz w:val="24"/>
          <w:szCs w:val="24"/>
        </w:rPr>
        <w:t>Bond is back to show the world what makes Britain GREAT</w:t>
      </w:r>
      <w:r w:rsidR="00101BCE">
        <w:rPr>
          <w:rFonts w:cstheme="minorHAnsi"/>
          <w:sz w:val="24"/>
          <w:szCs w:val="24"/>
        </w:rPr>
        <w:t>’ (McAllister 2015).</w:t>
      </w:r>
    </w:p>
    <w:p w:rsidR="00BE3F78" w:rsidRPr="003E36E8" w:rsidRDefault="006942DE" w:rsidP="00753547">
      <w:pPr>
        <w:spacing w:after="160" w:line="360" w:lineRule="auto"/>
        <w:rPr>
          <w:rFonts w:eastAsia="Calibri" w:cstheme="minorHAnsi"/>
          <w:sz w:val="24"/>
          <w:szCs w:val="24"/>
        </w:rPr>
      </w:pPr>
      <w:r w:rsidRPr="003E36E8">
        <w:rPr>
          <w:rFonts w:cstheme="minorHAnsi"/>
          <w:sz w:val="24"/>
          <w:szCs w:val="24"/>
        </w:rPr>
        <w:t xml:space="preserve">The same theme was picked up in a report </w:t>
      </w:r>
      <w:r w:rsidR="00E719C8" w:rsidRPr="003E36E8">
        <w:rPr>
          <w:rFonts w:cstheme="minorHAnsi"/>
          <w:sz w:val="24"/>
          <w:szCs w:val="24"/>
        </w:rPr>
        <w:t>from</w:t>
      </w:r>
      <w:r w:rsidRPr="003E36E8">
        <w:rPr>
          <w:rFonts w:cstheme="minorHAnsi"/>
          <w:sz w:val="24"/>
          <w:szCs w:val="24"/>
        </w:rPr>
        <w:t xml:space="preserve"> a Select Committee </w:t>
      </w:r>
      <w:r w:rsidR="00E719C8" w:rsidRPr="003E36E8">
        <w:rPr>
          <w:rFonts w:cstheme="minorHAnsi"/>
          <w:sz w:val="24"/>
          <w:szCs w:val="24"/>
        </w:rPr>
        <w:t xml:space="preserve">on Soft Power </w:t>
      </w:r>
      <w:r w:rsidRPr="003E36E8">
        <w:rPr>
          <w:rFonts w:cstheme="minorHAnsi"/>
          <w:sz w:val="24"/>
          <w:szCs w:val="24"/>
        </w:rPr>
        <w:t>in the UK</w:t>
      </w:r>
      <w:r w:rsidR="00195CCE">
        <w:rPr>
          <w:rFonts w:cstheme="minorHAnsi"/>
          <w:sz w:val="24"/>
          <w:szCs w:val="24"/>
        </w:rPr>
        <w:t>’s</w:t>
      </w:r>
      <w:r w:rsidR="00E719C8" w:rsidRPr="003E36E8">
        <w:rPr>
          <w:rFonts w:cstheme="minorHAnsi"/>
          <w:sz w:val="24"/>
          <w:szCs w:val="24"/>
        </w:rPr>
        <w:t xml:space="preserve"> non-elected chamber of parliament, the House of Lords</w:t>
      </w:r>
      <w:r w:rsidR="00101BCE">
        <w:rPr>
          <w:rFonts w:cstheme="minorHAnsi"/>
          <w:sz w:val="24"/>
          <w:szCs w:val="24"/>
        </w:rPr>
        <w:t xml:space="preserve">: </w:t>
      </w:r>
      <w:r w:rsidR="00195CCE">
        <w:rPr>
          <w:rFonts w:cstheme="minorHAnsi"/>
          <w:sz w:val="24"/>
          <w:szCs w:val="24"/>
        </w:rPr>
        <w:t>‘</w:t>
      </w:r>
      <w:r w:rsidR="00E719C8" w:rsidRPr="003E36E8">
        <w:rPr>
          <w:rFonts w:cstheme="minorHAnsi"/>
          <w:sz w:val="24"/>
          <w:szCs w:val="24"/>
        </w:rPr>
        <w:t>UK cultural assets have a wide appeal that adds to the country</w:t>
      </w:r>
      <w:r w:rsidR="00195CCE">
        <w:rPr>
          <w:rFonts w:cstheme="minorHAnsi"/>
          <w:sz w:val="24"/>
          <w:szCs w:val="24"/>
        </w:rPr>
        <w:t>’s</w:t>
      </w:r>
      <w:r w:rsidR="00E719C8" w:rsidRPr="003E36E8">
        <w:rPr>
          <w:rFonts w:cstheme="minorHAnsi"/>
          <w:sz w:val="24"/>
          <w:szCs w:val="24"/>
        </w:rPr>
        <w:t xml:space="preserve"> international recognition and reputation</w:t>
      </w:r>
      <w:r w:rsidR="00195CCE">
        <w:rPr>
          <w:rFonts w:cstheme="minorHAnsi"/>
          <w:sz w:val="24"/>
          <w:szCs w:val="24"/>
        </w:rPr>
        <w:t>’</w:t>
      </w:r>
      <w:r w:rsidR="00101BCE">
        <w:rPr>
          <w:rFonts w:cstheme="minorHAnsi"/>
          <w:sz w:val="24"/>
          <w:szCs w:val="24"/>
        </w:rPr>
        <w:t>. T</w:t>
      </w:r>
      <w:r w:rsidR="00E719C8" w:rsidRPr="003E36E8">
        <w:rPr>
          <w:rFonts w:cstheme="minorHAnsi"/>
          <w:sz w:val="24"/>
          <w:szCs w:val="24"/>
        </w:rPr>
        <w:t xml:space="preserve">he global </w:t>
      </w:r>
      <w:r w:rsidR="00446C4E" w:rsidRPr="003E36E8">
        <w:rPr>
          <w:rFonts w:cstheme="minorHAnsi"/>
          <w:sz w:val="24"/>
          <w:szCs w:val="24"/>
        </w:rPr>
        <w:t>success</w:t>
      </w:r>
      <w:r w:rsidR="00E719C8" w:rsidRPr="003E36E8">
        <w:rPr>
          <w:rFonts w:cstheme="minorHAnsi"/>
          <w:sz w:val="24"/>
          <w:szCs w:val="24"/>
        </w:rPr>
        <w:t xml:space="preserve"> of the Bond film franchise </w:t>
      </w:r>
      <w:r w:rsidR="00101BCE">
        <w:rPr>
          <w:rFonts w:cstheme="minorHAnsi"/>
          <w:sz w:val="24"/>
          <w:szCs w:val="24"/>
        </w:rPr>
        <w:t>was cited by way of example</w:t>
      </w:r>
      <w:r w:rsidR="00A41514">
        <w:rPr>
          <w:rFonts w:cstheme="minorHAnsi"/>
          <w:i/>
          <w:sz w:val="24"/>
          <w:szCs w:val="24"/>
        </w:rPr>
        <w:t xml:space="preserve"> </w:t>
      </w:r>
      <w:r w:rsidR="00A41514">
        <w:rPr>
          <w:rFonts w:cstheme="minorHAnsi"/>
          <w:sz w:val="24"/>
          <w:szCs w:val="24"/>
        </w:rPr>
        <w:t>(House of Lords 2014: 117)</w:t>
      </w:r>
      <w:r w:rsidR="00E719C8" w:rsidRPr="003E36E8">
        <w:rPr>
          <w:rFonts w:cstheme="minorHAnsi"/>
          <w:sz w:val="24"/>
          <w:szCs w:val="24"/>
        </w:rPr>
        <w:t xml:space="preserve">. </w:t>
      </w:r>
      <w:r w:rsidR="00BE3F78" w:rsidRPr="003E36E8">
        <w:rPr>
          <w:rFonts w:cstheme="minorHAnsi"/>
          <w:sz w:val="24"/>
          <w:szCs w:val="24"/>
        </w:rPr>
        <w:t xml:space="preserve">This passage was subsequently picked up in another report, commissioned by the British Film Institute, which concluded that </w:t>
      </w:r>
      <w:r w:rsidR="00195CCE">
        <w:rPr>
          <w:rFonts w:eastAsia="Calibri" w:cstheme="minorHAnsi"/>
          <w:sz w:val="24"/>
          <w:szCs w:val="24"/>
        </w:rPr>
        <w:t>‘</w:t>
      </w:r>
      <w:r w:rsidR="00BE3F78" w:rsidRPr="003E36E8">
        <w:rPr>
          <w:rFonts w:eastAsia="Calibri" w:cstheme="minorHAnsi"/>
          <w:sz w:val="24"/>
          <w:szCs w:val="24"/>
        </w:rPr>
        <w:t>British Film is a major generator of soft power for the UK</w:t>
      </w:r>
      <w:r w:rsidR="00195CCE">
        <w:rPr>
          <w:rFonts w:eastAsia="Calibri" w:cstheme="minorHAnsi"/>
          <w:sz w:val="24"/>
          <w:szCs w:val="24"/>
        </w:rPr>
        <w:t>’</w:t>
      </w:r>
      <w:r w:rsidR="00BE3F78" w:rsidRPr="003E36E8">
        <w:rPr>
          <w:rFonts w:eastAsia="Calibri" w:cstheme="minorHAnsi"/>
          <w:sz w:val="24"/>
          <w:szCs w:val="24"/>
        </w:rPr>
        <w:t xml:space="preserve">, in which context the Bond franchise is </w:t>
      </w:r>
      <w:r w:rsidR="00195CCE">
        <w:rPr>
          <w:rFonts w:eastAsia="Calibri" w:cstheme="minorHAnsi"/>
          <w:sz w:val="24"/>
          <w:szCs w:val="24"/>
        </w:rPr>
        <w:t>‘</w:t>
      </w:r>
      <w:r w:rsidR="00BE3F78" w:rsidRPr="003E36E8">
        <w:rPr>
          <w:rFonts w:eastAsia="Calibri" w:cstheme="minorHAnsi"/>
          <w:sz w:val="24"/>
          <w:szCs w:val="24"/>
        </w:rPr>
        <w:t>particularly influential… This is further underlined through the significant tourism and diplomatic value British film generates worldwide – by building interest and trust in the UK, they per</w:t>
      </w:r>
      <w:r w:rsidR="00A41514">
        <w:rPr>
          <w:rFonts w:eastAsia="Calibri" w:cstheme="minorHAnsi"/>
          <w:sz w:val="24"/>
          <w:szCs w:val="24"/>
        </w:rPr>
        <w:t>form a role of great importance</w:t>
      </w:r>
      <w:r w:rsidR="00195CCE">
        <w:rPr>
          <w:rFonts w:eastAsia="Calibri" w:cstheme="minorHAnsi"/>
          <w:sz w:val="24"/>
          <w:szCs w:val="24"/>
        </w:rPr>
        <w:t>’</w:t>
      </w:r>
      <w:r w:rsidR="00A41514">
        <w:rPr>
          <w:rFonts w:eastAsia="Calibri" w:cstheme="minorHAnsi"/>
          <w:sz w:val="24"/>
          <w:szCs w:val="24"/>
        </w:rPr>
        <w:t xml:space="preserve"> (</w:t>
      </w:r>
      <w:r w:rsidR="00A41514" w:rsidRPr="00A41514">
        <w:rPr>
          <w:rFonts w:eastAsia="Calibri" w:cstheme="minorHAnsi"/>
          <w:sz w:val="24"/>
          <w:szCs w:val="24"/>
        </w:rPr>
        <w:t>Olsberg-SPI 2015</w:t>
      </w:r>
      <w:r w:rsidR="00A41514">
        <w:rPr>
          <w:rFonts w:eastAsia="Calibri" w:cstheme="minorHAnsi"/>
          <w:sz w:val="24"/>
          <w:szCs w:val="24"/>
        </w:rPr>
        <w:t>: 1).</w:t>
      </w:r>
    </w:p>
    <w:p w:rsidR="00AE3413" w:rsidRPr="003E36E8" w:rsidRDefault="00AE3413" w:rsidP="00753547">
      <w:pPr>
        <w:spacing w:after="160" w:line="360" w:lineRule="auto"/>
        <w:rPr>
          <w:rFonts w:cstheme="minorHAnsi"/>
          <w:sz w:val="24"/>
          <w:szCs w:val="24"/>
        </w:rPr>
      </w:pPr>
      <w:r w:rsidRPr="003E36E8">
        <w:rPr>
          <w:rFonts w:cstheme="minorHAnsi"/>
          <w:sz w:val="24"/>
          <w:szCs w:val="24"/>
        </w:rPr>
        <w:t xml:space="preserve">This line of argument was </w:t>
      </w:r>
      <w:r w:rsidR="00DA5818">
        <w:rPr>
          <w:rFonts w:cstheme="minorHAnsi"/>
          <w:sz w:val="24"/>
          <w:szCs w:val="24"/>
        </w:rPr>
        <w:t>also</w:t>
      </w:r>
      <w:r w:rsidRPr="003E36E8">
        <w:rPr>
          <w:rFonts w:cstheme="minorHAnsi"/>
          <w:sz w:val="24"/>
          <w:szCs w:val="24"/>
        </w:rPr>
        <w:t xml:space="preserve"> </w:t>
      </w:r>
      <w:r w:rsidR="00DE339E" w:rsidRPr="003E36E8">
        <w:rPr>
          <w:rFonts w:cstheme="minorHAnsi"/>
          <w:sz w:val="24"/>
          <w:szCs w:val="24"/>
        </w:rPr>
        <w:t>adopted</w:t>
      </w:r>
      <w:r w:rsidRPr="003E36E8">
        <w:rPr>
          <w:rFonts w:cstheme="minorHAnsi"/>
          <w:sz w:val="24"/>
          <w:szCs w:val="24"/>
        </w:rPr>
        <w:t xml:space="preserve"> </w:t>
      </w:r>
      <w:r w:rsidR="00396AEC" w:rsidRPr="003E36E8">
        <w:rPr>
          <w:rFonts w:cstheme="minorHAnsi"/>
          <w:sz w:val="24"/>
          <w:szCs w:val="24"/>
        </w:rPr>
        <w:t xml:space="preserve">in 2016 in the run-up to the </w:t>
      </w:r>
      <w:r w:rsidR="00DA5818">
        <w:rPr>
          <w:rFonts w:cstheme="minorHAnsi"/>
          <w:sz w:val="24"/>
          <w:szCs w:val="24"/>
        </w:rPr>
        <w:t>Brexit</w:t>
      </w:r>
      <w:r w:rsidR="00396AEC" w:rsidRPr="003E36E8">
        <w:rPr>
          <w:rFonts w:cstheme="minorHAnsi"/>
          <w:sz w:val="24"/>
          <w:szCs w:val="24"/>
        </w:rPr>
        <w:t xml:space="preserve"> Referendum </w:t>
      </w:r>
      <w:r w:rsidR="00DA5818">
        <w:rPr>
          <w:rFonts w:cstheme="minorHAnsi"/>
          <w:sz w:val="24"/>
          <w:szCs w:val="24"/>
        </w:rPr>
        <w:t xml:space="preserve">in a leaflet produced </w:t>
      </w:r>
      <w:r w:rsidRPr="003E36E8">
        <w:rPr>
          <w:rFonts w:cstheme="minorHAnsi"/>
          <w:sz w:val="24"/>
          <w:szCs w:val="24"/>
        </w:rPr>
        <w:t>by the Brexit Leave Campaign</w:t>
      </w:r>
      <w:r w:rsidR="00DA5818">
        <w:rPr>
          <w:rFonts w:cstheme="minorHAnsi"/>
          <w:sz w:val="24"/>
          <w:szCs w:val="24"/>
        </w:rPr>
        <w:t>, which</w:t>
      </w:r>
      <w:r w:rsidR="00DE339E" w:rsidRPr="003E36E8">
        <w:rPr>
          <w:rFonts w:cstheme="minorHAnsi"/>
          <w:sz w:val="24"/>
          <w:szCs w:val="24"/>
        </w:rPr>
        <w:t xml:space="preserve"> articulated a </w:t>
      </w:r>
      <w:r w:rsidRPr="003E36E8">
        <w:rPr>
          <w:rFonts w:cstheme="minorHAnsi"/>
          <w:sz w:val="24"/>
          <w:szCs w:val="24"/>
        </w:rPr>
        <w:t>vision of Britain going it alone as a global power freed from the shackles of the E</w:t>
      </w:r>
      <w:r w:rsidR="0021662D">
        <w:rPr>
          <w:rFonts w:cstheme="minorHAnsi"/>
          <w:sz w:val="24"/>
          <w:szCs w:val="24"/>
        </w:rPr>
        <w:t>uropean Union</w:t>
      </w:r>
      <w:r w:rsidRPr="003E36E8">
        <w:rPr>
          <w:rFonts w:cstheme="minorHAnsi"/>
          <w:sz w:val="24"/>
          <w:szCs w:val="24"/>
        </w:rPr>
        <w:t xml:space="preserve">: </w:t>
      </w:r>
    </w:p>
    <w:p w:rsidR="00AE3413" w:rsidRPr="003E36E8" w:rsidRDefault="00AE3413" w:rsidP="00753547">
      <w:pPr>
        <w:spacing w:after="160" w:line="360" w:lineRule="auto"/>
        <w:ind w:left="720"/>
        <w:rPr>
          <w:rFonts w:cstheme="minorHAnsi"/>
          <w:sz w:val="24"/>
          <w:szCs w:val="24"/>
        </w:rPr>
      </w:pPr>
      <w:r w:rsidRPr="003E36E8">
        <w:rPr>
          <w:rFonts w:cstheme="minorHAnsi"/>
          <w:sz w:val="24"/>
          <w:szCs w:val="24"/>
        </w:rPr>
        <w:t xml:space="preserve">The United Kingdom continues to punch above its weight in terms of </w:t>
      </w:r>
      <w:r w:rsidR="00195CCE">
        <w:rPr>
          <w:rFonts w:cstheme="minorHAnsi"/>
          <w:sz w:val="24"/>
          <w:szCs w:val="24"/>
        </w:rPr>
        <w:t>“</w:t>
      </w:r>
      <w:r w:rsidRPr="003E36E8">
        <w:rPr>
          <w:rFonts w:cstheme="minorHAnsi"/>
          <w:sz w:val="24"/>
          <w:szCs w:val="24"/>
        </w:rPr>
        <w:t>hard power</w:t>
      </w:r>
      <w:r w:rsidR="00195CCE">
        <w:rPr>
          <w:rFonts w:cstheme="minorHAnsi"/>
          <w:sz w:val="24"/>
          <w:szCs w:val="24"/>
        </w:rPr>
        <w:t>”</w:t>
      </w:r>
      <w:r w:rsidRPr="003E36E8">
        <w:rPr>
          <w:rFonts w:cstheme="minorHAnsi"/>
          <w:sz w:val="24"/>
          <w:szCs w:val="24"/>
        </w:rPr>
        <w:t>: the ability to control others through forces – usually economic or military – to do what you wish. … Yet it is in soft power that our influence is most remarkable</w:t>
      </w:r>
      <w:r w:rsidR="00A41514">
        <w:rPr>
          <w:rFonts w:cstheme="minorHAnsi"/>
          <w:sz w:val="24"/>
          <w:szCs w:val="24"/>
        </w:rPr>
        <w:t xml:space="preserve"> </w:t>
      </w:r>
      <w:r w:rsidR="00A27DDF">
        <w:rPr>
          <w:rFonts w:cstheme="minorHAnsi"/>
          <w:sz w:val="24"/>
          <w:szCs w:val="24"/>
        </w:rPr>
        <w:t>(Brexit Leave Campaign 2016)</w:t>
      </w:r>
      <w:r w:rsidRPr="003E36E8">
        <w:rPr>
          <w:rFonts w:cstheme="minorHAnsi"/>
          <w:sz w:val="24"/>
          <w:szCs w:val="24"/>
        </w:rPr>
        <w:t>.</w:t>
      </w:r>
    </w:p>
    <w:p w:rsidR="00AE3413" w:rsidRPr="003E36E8" w:rsidRDefault="0021662D" w:rsidP="00753547">
      <w:pPr>
        <w:spacing w:after="160" w:line="360" w:lineRule="auto"/>
        <w:rPr>
          <w:rFonts w:cstheme="minorHAnsi"/>
          <w:sz w:val="24"/>
          <w:szCs w:val="24"/>
        </w:rPr>
      </w:pPr>
      <w:r>
        <w:rPr>
          <w:rFonts w:cstheme="minorHAnsi"/>
          <w:sz w:val="24"/>
          <w:szCs w:val="24"/>
        </w:rPr>
        <w:t>How is that influence felt?</w:t>
      </w:r>
      <w:r w:rsidR="00AE3413" w:rsidRPr="003E36E8">
        <w:rPr>
          <w:rFonts w:cstheme="minorHAnsi"/>
          <w:sz w:val="24"/>
          <w:szCs w:val="24"/>
        </w:rPr>
        <w:t xml:space="preserve"> </w:t>
      </w:r>
    </w:p>
    <w:p w:rsidR="00AE3413" w:rsidRPr="003E36E8" w:rsidRDefault="00AE3413" w:rsidP="00753547">
      <w:pPr>
        <w:spacing w:after="160" w:line="360" w:lineRule="auto"/>
        <w:ind w:left="720"/>
        <w:rPr>
          <w:rFonts w:cstheme="minorHAnsi"/>
          <w:sz w:val="24"/>
          <w:szCs w:val="24"/>
        </w:rPr>
      </w:pPr>
      <w:r w:rsidRPr="003E36E8">
        <w:rPr>
          <w:rFonts w:cstheme="minorHAnsi"/>
          <w:sz w:val="24"/>
          <w:szCs w:val="24"/>
        </w:rPr>
        <w:t>From the Commonwealth to the G8, from the Hong Kong Sevens to Formula One, from gentlemen</w:t>
      </w:r>
      <w:r w:rsidR="00195CCE">
        <w:rPr>
          <w:rFonts w:cstheme="minorHAnsi"/>
          <w:sz w:val="24"/>
          <w:szCs w:val="24"/>
        </w:rPr>
        <w:t>’s</w:t>
      </w:r>
      <w:r w:rsidRPr="003E36E8">
        <w:rPr>
          <w:rFonts w:cstheme="minorHAnsi"/>
          <w:sz w:val="24"/>
          <w:szCs w:val="24"/>
        </w:rPr>
        <w:t xml:space="preserve"> clubs to the James Bond film franchise, the history of the British Empire and its expats is everywhere. Furthermore, there remains intense global media interest in Queen Elizabeth II and the wider Royal Family. … Come with us as we make a new future in this globalised world</w:t>
      </w:r>
      <w:r w:rsidR="00A27DDF">
        <w:rPr>
          <w:rFonts w:cstheme="minorHAnsi"/>
          <w:sz w:val="24"/>
          <w:szCs w:val="24"/>
        </w:rPr>
        <w:t xml:space="preserve"> (</w:t>
      </w:r>
      <w:r w:rsidR="00A27DDF" w:rsidRPr="00A27DDF">
        <w:rPr>
          <w:rFonts w:cstheme="minorHAnsi"/>
          <w:sz w:val="24"/>
          <w:szCs w:val="24"/>
        </w:rPr>
        <w:t>Brexit Leave Campaign 2016)</w:t>
      </w:r>
      <w:r w:rsidRPr="003E36E8">
        <w:rPr>
          <w:rFonts w:cstheme="minorHAnsi"/>
          <w:sz w:val="24"/>
          <w:szCs w:val="24"/>
        </w:rPr>
        <w:t xml:space="preserve">. </w:t>
      </w:r>
    </w:p>
    <w:p w:rsidR="00AE3413" w:rsidRPr="003E36E8" w:rsidRDefault="00AE3413" w:rsidP="0021662D">
      <w:pPr>
        <w:spacing w:after="160" w:line="360" w:lineRule="auto"/>
        <w:rPr>
          <w:rFonts w:cstheme="minorHAnsi"/>
          <w:sz w:val="24"/>
          <w:szCs w:val="24"/>
        </w:rPr>
      </w:pPr>
      <w:r w:rsidRPr="003E36E8">
        <w:rPr>
          <w:rFonts w:cstheme="minorHAnsi"/>
          <w:sz w:val="24"/>
          <w:szCs w:val="24"/>
        </w:rPr>
        <w:lastRenderedPageBreak/>
        <w:t xml:space="preserve">In a key speech by Michael Gove, </w:t>
      </w:r>
      <w:r w:rsidR="00396AEC" w:rsidRPr="003E36E8">
        <w:rPr>
          <w:rFonts w:cstheme="minorHAnsi"/>
          <w:sz w:val="24"/>
          <w:szCs w:val="24"/>
        </w:rPr>
        <w:t xml:space="preserve">then Justice Minister in the UK government and </w:t>
      </w:r>
      <w:r w:rsidRPr="003E36E8">
        <w:rPr>
          <w:rFonts w:cstheme="minorHAnsi"/>
          <w:sz w:val="24"/>
          <w:szCs w:val="24"/>
        </w:rPr>
        <w:t>one of the leading Brexit campaigners, he argued that</w:t>
      </w:r>
      <w:r w:rsidR="0021662D">
        <w:rPr>
          <w:rFonts w:cstheme="minorHAnsi"/>
          <w:sz w:val="24"/>
          <w:szCs w:val="24"/>
        </w:rPr>
        <w:t>, ‘</w:t>
      </w:r>
      <w:r w:rsidRPr="003E36E8">
        <w:rPr>
          <w:rFonts w:cstheme="minorHAnsi"/>
          <w:sz w:val="24"/>
          <w:szCs w:val="24"/>
        </w:rPr>
        <w:t>Britain is a great country, it</w:t>
      </w:r>
      <w:r w:rsidR="00195CCE">
        <w:rPr>
          <w:rFonts w:cstheme="minorHAnsi"/>
          <w:sz w:val="24"/>
          <w:szCs w:val="24"/>
        </w:rPr>
        <w:t>’s</w:t>
      </w:r>
      <w:r w:rsidRPr="003E36E8">
        <w:rPr>
          <w:rFonts w:cstheme="minorHAnsi"/>
          <w:sz w:val="24"/>
          <w:szCs w:val="24"/>
        </w:rPr>
        <w:t xml:space="preserve"> the world</w:t>
      </w:r>
      <w:r w:rsidR="00195CCE">
        <w:rPr>
          <w:rFonts w:cstheme="minorHAnsi"/>
          <w:sz w:val="24"/>
          <w:szCs w:val="24"/>
        </w:rPr>
        <w:t>’s</w:t>
      </w:r>
      <w:r w:rsidRPr="003E36E8">
        <w:rPr>
          <w:rFonts w:cstheme="minorHAnsi"/>
          <w:sz w:val="24"/>
          <w:szCs w:val="24"/>
        </w:rPr>
        <w:t xml:space="preserve"> fifth largest economy with the world</w:t>
      </w:r>
      <w:r w:rsidR="00195CCE">
        <w:rPr>
          <w:rFonts w:cstheme="minorHAnsi"/>
          <w:sz w:val="24"/>
          <w:szCs w:val="24"/>
        </w:rPr>
        <w:t>’s</w:t>
      </w:r>
      <w:r w:rsidRPr="003E36E8">
        <w:rPr>
          <w:rFonts w:cstheme="minorHAnsi"/>
          <w:sz w:val="24"/>
          <w:szCs w:val="24"/>
        </w:rPr>
        <w:t xml:space="preserve"> best Armed Forces, best health service and best broadcaster. We’re first in the world for soft power, thanks to our language, culture and creativity</w:t>
      </w:r>
      <w:r w:rsidR="0021662D">
        <w:rPr>
          <w:rFonts w:cstheme="minorHAnsi"/>
          <w:sz w:val="24"/>
          <w:szCs w:val="24"/>
        </w:rPr>
        <w:t>’</w:t>
      </w:r>
      <w:r w:rsidR="00A27DDF">
        <w:rPr>
          <w:rFonts w:cstheme="minorHAnsi"/>
          <w:sz w:val="24"/>
          <w:szCs w:val="24"/>
        </w:rPr>
        <w:t xml:space="preserve"> (Whale 2016)</w:t>
      </w:r>
      <w:r w:rsidRPr="003E36E8">
        <w:rPr>
          <w:rFonts w:cstheme="minorHAnsi"/>
          <w:sz w:val="24"/>
          <w:szCs w:val="24"/>
        </w:rPr>
        <w:t xml:space="preserve">. </w:t>
      </w:r>
    </w:p>
    <w:p w:rsidR="0005625B" w:rsidRDefault="00AE3413" w:rsidP="00753547">
      <w:pPr>
        <w:spacing w:after="160" w:line="360" w:lineRule="auto"/>
        <w:rPr>
          <w:rFonts w:cstheme="minorHAnsi"/>
          <w:sz w:val="24"/>
          <w:szCs w:val="24"/>
        </w:rPr>
      </w:pPr>
      <w:r w:rsidRPr="003E36E8">
        <w:rPr>
          <w:rFonts w:cstheme="minorHAnsi"/>
          <w:sz w:val="24"/>
          <w:szCs w:val="24"/>
        </w:rPr>
        <w:t>The Brexit mythology of Britain as a great nation that is capable of standing alone plays heavily on popular memory of 1940 and Churchill</w:t>
      </w:r>
      <w:r w:rsidR="00195CCE">
        <w:rPr>
          <w:rFonts w:cstheme="minorHAnsi"/>
          <w:sz w:val="24"/>
          <w:szCs w:val="24"/>
        </w:rPr>
        <w:t>’s</w:t>
      </w:r>
      <w:r w:rsidRPr="003E36E8">
        <w:rPr>
          <w:rFonts w:cstheme="minorHAnsi"/>
          <w:sz w:val="24"/>
          <w:szCs w:val="24"/>
        </w:rPr>
        <w:t xml:space="preserve"> rhetoric of </w:t>
      </w:r>
      <w:r w:rsidR="00195CCE">
        <w:rPr>
          <w:rFonts w:cstheme="minorHAnsi"/>
          <w:sz w:val="24"/>
          <w:szCs w:val="24"/>
        </w:rPr>
        <w:t>‘</w:t>
      </w:r>
      <w:r w:rsidRPr="003E36E8">
        <w:rPr>
          <w:rFonts w:cstheme="minorHAnsi"/>
          <w:sz w:val="24"/>
          <w:szCs w:val="24"/>
        </w:rPr>
        <w:t>defend[</w:t>
      </w:r>
      <w:proofErr w:type="spellStart"/>
      <w:r w:rsidRPr="003E36E8">
        <w:rPr>
          <w:rFonts w:cstheme="minorHAnsi"/>
          <w:sz w:val="24"/>
          <w:szCs w:val="24"/>
        </w:rPr>
        <w:t>ing</w:t>
      </w:r>
      <w:proofErr w:type="spellEnd"/>
      <w:r w:rsidRPr="003E36E8">
        <w:rPr>
          <w:rFonts w:cstheme="minorHAnsi"/>
          <w:sz w:val="24"/>
          <w:szCs w:val="24"/>
        </w:rPr>
        <w:t>] our Island … fight[</w:t>
      </w:r>
      <w:proofErr w:type="spellStart"/>
      <w:r w:rsidRPr="003E36E8">
        <w:rPr>
          <w:rFonts w:cstheme="minorHAnsi"/>
          <w:sz w:val="24"/>
          <w:szCs w:val="24"/>
        </w:rPr>
        <w:t>ing</w:t>
      </w:r>
      <w:proofErr w:type="spellEnd"/>
      <w:r w:rsidRPr="003E36E8">
        <w:rPr>
          <w:rFonts w:cstheme="minorHAnsi"/>
          <w:sz w:val="24"/>
          <w:szCs w:val="24"/>
        </w:rPr>
        <w:t>] on the beaches … [and] never surrender[</w:t>
      </w:r>
      <w:proofErr w:type="spellStart"/>
      <w:r w:rsidRPr="003E36E8">
        <w:rPr>
          <w:rFonts w:cstheme="minorHAnsi"/>
          <w:sz w:val="24"/>
          <w:szCs w:val="24"/>
        </w:rPr>
        <w:t>ing</w:t>
      </w:r>
      <w:proofErr w:type="spellEnd"/>
      <w:r w:rsidRPr="003E36E8">
        <w:rPr>
          <w:rFonts w:cstheme="minorHAnsi"/>
          <w:sz w:val="24"/>
          <w:szCs w:val="24"/>
        </w:rPr>
        <w:t>]</w:t>
      </w:r>
      <w:r w:rsidR="00195CCE">
        <w:rPr>
          <w:rFonts w:cstheme="minorHAnsi"/>
          <w:sz w:val="24"/>
          <w:szCs w:val="24"/>
        </w:rPr>
        <w:t>’</w:t>
      </w:r>
      <w:r w:rsidR="00DB46C4">
        <w:rPr>
          <w:rFonts w:cstheme="minorHAnsi"/>
          <w:sz w:val="24"/>
          <w:szCs w:val="24"/>
        </w:rPr>
        <w:t xml:space="preserve"> (Churchill 1940)</w:t>
      </w:r>
      <w:r w:rsidRPr="003E36E8">
        <w:rPr>
          <w:rFonts w:cstheme="minorHAnsi"/>
          <w:sz w:val="24"/>
          <w:szCs w:val="24"/>
        </w:rPr>
        <w:t xml:space="preserve">. This mythology of </w:t>
      </w:r>
      <w:r w:rsidRPr="003E36E8">
        <w:rPr>
          <w:rFonts w:cstheme="minorHAnsi"/>
          <w:i/>
          <w:sz w:val="24"/>
          <w:szCs w:val="24"/>
        </w:rPr>
        <w:t xml:space="preserve">Great </w:t>
      </w:r>
      <w:r w:rsidRPr="003E36E8">
        <w:rPr>
          <w:rFonts w:cstheme="minorHAnsi"/>
          <w:sz w:val="24"/>
          <w:szCs w:val="24"/>
        </w:rPr>
        <w:t xml:space="preserve">Britain was also played out in </w:t>
      </w:r>
      <w:r w:rsidR="00DE339E" w:rsidRPr="003E36E8">
        <w:rPr>
          <w:rFonts w:cstheme="minorHAnsi"/>
          <w:sz w:val="24"/>
          <w:szCs w:val="24"/>
        </w:rPr>
        <w:t>the UK government</w:t>
      </w:r>
      <w:r w:rsidR="00195CCE">
        <w:rPr>
          <w:rFonts w:cstheme="minorHAnsi"/>
          <w:sz w:val="24"/>
          <w:szCs w:val="24"/>
        </w:rPr>
        <w:t>’s</w:t>
      </w:r>
      <w:r w:rsidR="00BA0674" w:rsidRPr="003E36E8">
        <w:rPr>
          <w:rFonts w:cstheme="minorHAnsi"/>
          <w:sz w:val="24"/>
          <w:szCs w:val="24"/>
        </w:rPr>
        <w:t xml:space="preserve"> </w:t>
      </w:r>
      <w:r w:rsidRPr="003E36E8">
        <w:rPr>
          <w:rFonts w:cstheme="minorHAnsi"/>
          <w:sz w:val="24"/>
          <w:szCs w:val="24"/>
        </w:rPr>
        <w:t xml:space="preserve">GREAT </w:t>
      </w:r>
      <w:r w:rsidR="00BA0674" w:rsidRPr="003E36E8">
        <w:rPr>
          <w:rFonts w:cstheme="minorHAnsi"/>
          <w:sz w:val="24"/>
          <w:szCs w:val="24"/>
        </w:rPr>
        <w:t xml:space="preserve">tourist </w:t>
      </w:r>
      <w:r w:rsidR="00396AEC" w:rsidRPr="003E36E8">
        <w:rPr>
          <w:rFonts w:cstheme="minorHAnsi"/>
          <w:sz w:val="24"/>
          <w:szCs w:val="24"/>
        </w:rPr>
        <w:t xml:space="preserve">and trade </w:t>
      </w:r>
      <w:r w:rsidRPr="003E36E8">
        <w:rPr>
          <w:rFonts w:cstheme="minorHAnsi"/>
          <w:sz w:val="24"/>
          <w:szCs w:val="24"/>
        </w:rPr>
        <w:t xml:space="preserve">promotional campaign. </w:t>
      </w:r>
      <w:r w:rsidR="006755E0" w:rsidRPr="00941538">
        <w:rPr>
          <w:rFonts w:cstheme="minorHAnsi"/>
          <w:sz w:val="24"/>
          <w:szCs w:val="24"/>
        </w:rPr>
        <w:t xml:space="preserve">As Jeremy Hunt, then government </w:t>
      </w:r>
      <w:r w:rsidR="0021662D">
        <w:rPr>
          <w:rFonts w:cstheme="minorHAnsi"/>
          <w:sz w:val="24"/>
          <w:szCs w:val="24"/>
        </w:rPr>
        <w:t>M</w:t>
      </w:r>
      <w:r w:rsidR="006755E0" w:rsidRPr="00941538">
        <w:rPr>
          <w:rFonts w:cstheme="minorHAnsi"/>
          <w:sz w:val="24"/>
          <w:szCs w:val="24"/>
        </w:rPr>
        <w:t xml:space="preserve">inister for </w:t>
      </w:r>
      <w:r w:rsidR="0021662D">
        <w:rPr>
          <w:rFonts w:cstheme="minorHAnsi"/>
          <w:sz w:val="24"/>
          <w:szCs w:val="24"/>
        </w:rPr>
        <w:t>C</w:t>
      </w:r>
      <w:r w:rsidR="006755E0" w:rsidRPr="00941538">
        <w:rPr>
          <w:rFonts w:cstheme="minorHAnsi"/>
          <w:sz w:val="24"/>
          <w:szCs w:val="24"/>
        </w:rPr>
        <w:t>ulture,</w:t>
      </w:r>
      <w:r w:rsidR="00941538">
        <w:rPr>
          <w:rFonts w:cstheme="minorHAnsi"/>
          <w:sz w:val="24"/>
          <w:szCs w:val="24"/>
        </w:rPr>
        <w:t xml:space="preserve"> put it</w:t>
      </w:r>
      <w:r w:rsidR="006755E0" w:rsidRPr="00941538">
        <w:rPr>
          <w:rFonts w:cstheme="minorHAnsi"/>
          <w:sz w:val="24"/>
          <w:szCs w:val="24"/>
        </w:rPr>
        <w:t xml:space="preserve">, </w:t>
      </w:r>
      <w:r w:rsidR="00941538" w:rsidRPr="00941538">
        <w:rPr>
          <w:rFonts w:cstheme="minorHAnsi"/>
          <w:sz w:val="24"/>
          <w:szCs w:val="24"/>
        </w:rPr>
        <w:t>this was about</w:t>
      </w:r>
      <w:r w:rsidR="00941538">
        <w:rPr>
          <w:rFonts w:cstheme="minorHAnsi"/>
          <w:sz w:val="24"/>
          <w:szCs w:val="24"/>
        </w:rPr>
        <w:t xml:space="preserve"> </w:t>
      </w:r>
      <w:r w:rsidR="00195CCE">
        <w:rPr>
          <w:rFonts w:cstheme="minorHAnsi"/>
          <w:sz w:val="24"/>
          <w:szCs w:val="24"/>
        </w:rPr>
        <w:t>‘</w:t>
      </w:r>
      <w:r w:rsidR="006755E0" w:rsidRPr="006755E0">
        <w:rPr>
          <w:rFonts w:cstheme="minorHAnsi"/>
          <w:sz w:val="24"/>
          <w:szCs w:val="24"/>
        </w:rPr>
        <w:t>put</w:t>
      </w:r>
      <w:r w:rsidR="00941538">
        <w:rPr>
          <w:rFonts w:cstheme="minorHAnsi"/>
          <w:sz w:val="24"/>
          <w:szCs w:val="24"/>
        </w:rPr>
        <w:t>ting</w:t>
      </w:r>
      <w:r w:rsidR="006755E0" w:rsidRPr="006755E0">
        <w:rPr>
          <w:rFonts w:cstheme="minorHAnsi"/>
          <w:sz w:val="24"/>
          <w:szCs w:val="24"/>
        </w:rPr>
        <w:t xml:space="preserve"> great back into Britain</w:t>
      </w:r>
      <w:r w:rsidR="00195CCE">
        <w:rPr>
          <w:rFonts w:cstheme="minorHAnsi"/>
          <w:sz w:val="24"/>
          <w:szCs w:val="24"/>
        </w:rPr>
        <w:t>’</w:t>
      </w:r>
      <w:r w:rsidR="00DB46C4">
        <w:rPr>
          <w:rFonts w:cstheme="minorHAnsi"/>
          <w:sz w:val="24"/>
          <w:szCs w:val="24"/>
        </w:rPr>
        <w:t xml:space="preserve"> (quoted in </w:t>
      </w:r>
      <w:proofErr w:type="spellStart"/>
      <w:r w:rsidR="00DB46C4">
        <w:rPr>
          <w:rFonts w:cstheme="minorHAnsi"/>
          <w:sz w:val="24"/>
          <w:szCs w:val="24"/>
        </w:rPr>
        <w:t>Satherley</w:t>
      </w:r>
      <w:proofErr w:type="spellEnd"/>
      <w:r w:rsidR="00DB46C4">
        <w:rPr>
          <w:rFonts w:cstheme="minorHAnsi"/>
          <w:sz w:val="24"/>
          <w:szCs w:val="24"/>
        </w:rPr>
        <w:t xml:space="preserve"> 2011)</w:t>
      </w:r>
      <w:r w:rsidR="00941538">
        <w:rPr>
          <w:rFonts w:cstheme="minorHAnsi"/>
          <w:sz w:val="24"/>
          <w:szCs w:val="24"/>
        </w:rPr>
        <w:t xml:space="preserve">. </w:t>
      </w:r>
      <w:r w:rsidRPr="003E36E8">
        <w:rPr>
          <w:rFonts w:cstheme="minorHAnsi"/>
          <w:sz w:val="24"/>
          <w:szCs w:val="24"/>
        </w:rPr>
        <w:t xml:space="preserve">This </w:t>
      </w:r>
      <w:r w:rsidR="00396AEC" w:rsidRPr="003E36E8">
        <w:rPr>
          <w:rFonts w:cstheme="minorHAnsi"/>
          <w:sz w:val="24"/>
          <w:szCs w:val="24"/>
        </w:rPr>
        <w:t xml:space="preserve">careful </w:t>
      </w:r>
      <w:r w:rsidRPr="003E36E8">
        <w:rPr>
          <w:rFonts w:cstheme="minorHAnsi"/>
          <w:sz w:val="24"/>
          <w:szCs w:val="24"/>
        </w:rPr>
        <w:t>exercise in nation</w:t>
      </w:r>
      <w:r w:rsidR="00396AEC" w:rsidRPr="003E36E8">
        <w:rPr>
          <w:rFonts w:cstheme="minorHAnsi"/>
          <w:sz w:val="24"/>
          <w:szCs w:val="24"/>
        </w:rPr>
        <w:t>-</w:t>
      </w:r>
      <w:r w:rsidRPr="003E36E8">
        <w:rPr>
          <w:rFonts w:cstheme="minorHAnsi"/>
          <w:sz w:val="24"/>
          <w:szCs w:val="24"/>
        </w:rPr>
        <w:t xml:space="preserve">branding </w:t>
      </w:r>
      <w:r w:rsidR="00396AEC" w:rsidRPr="003E36E8">
        <w:rPr>
          <w:rFonts w:cstheme="minorHAnsi"/>
          <w:sz w:val="24"/>
          <w:szCs w:val="24"/>
        </w:rPr>
        <w:t>was a key early example of</w:t>
      </w:r>
      <w:r w:rsidRPr="003E36E8">
        <w:rPr>
          <w:rFonts w:cstheme="minorHAnsi"/>
          <w:sz w:val="24"/>
          <w:szCs w:val="24"/>
        </w:rPr>
        <w:t xml:space="preserve"> the </w:t>
      </w:r>
      <w:r w:rsidR="007261EE" w:rsidRPr="003E36E8">
        <w:rPr>
          <w:rFonts w:cstheme="minorHAnsi"/>
          <w:sz w:val="24"/>
          <w:szCs w:val="24"/>
        </w:rPr>
        <w:t>UK</w:t>
      </w:r>
      <w:r w:rsidRPr="003E36E8">
        <w:rPr>
          <w:rFonts w:cstheme="minorHAnsi"/>
          <w:sz w:val="24"/>
          <w:szCs w:val="24"/>
        </w:rPr>
        <w:t xml:space="preserve"> government</w:t>
      </w:r>
      <w:r w:rsidR="00C107AF" w:rsidRPr="003E36E8">
        <w:rPr>
          <w:rFonts w:cstheme="minorHAnsi"/>
          <w:sz w:val="24"/>
          <w:szCs w:val="24"/>
        </w:rPr>
        <w:t xml:space="preserve"> taking the soft power agenda seriously</w:t>
      </w:r>
      <w:r w:rsidR="00F56297">
        <w:rPr>
          <w:rFonts w:cstheme="minorHAnsi"/>
          <w:sz w:val="24"/>
          <w:szCs w:val="24"/>
        </w:rPr>
        <w:t xml:space="preserve">, and by 2016 </w:t>
      </w:r>
      <w:r w:rsidR="0021662D">
        <w:rPr>
          <w:rFonts w:cstheme="minorHAnsi"/>
          <w:sz w:val="24"/>
          <w:szCs w:val="24"/>
        </w:rPr>
        <w:t xml:space="preserve">it </w:t>
      </w:r>
      <w:r w:rsidR="00F56297">
        <w:rPr>
          <w:rFonts w:cstheme="minorHAnsi"/>
          <w:sz w:val="24"/>
          <w:szCs w:val="24"/>
        </w:rPr>
        <w:t xml:space="preserve">was being used in a highly coordinated fashion </w:t>
      </w:r>
      <w:r w:rsidR="00195CCE">
        <w:rPr>
          <w:rFonts w:cstheme="minorHAnsi"/>
          <w:sz w:val="24"/>
          <w:szCs w:val="24"/>
        </w:rPr>
        <w:t>‘</w:t>
      </w:r>
      <w:r w:rsidR="00F56297">
        <w:rPr>
          <w:rFonts w:cstheme="minorHAnsi"/>
          <w:sz w:val="24"/>
          <w:szCs w:val="24"/>
        </w:rPr>
        <w:t xml:space="preserve">by 17 government </w:t>
      </w:r>
      <w:r w:rsidR="00F56297" w:rsidRPr="00F56297">
        <w:rPr>
          <w:rFonts w:cstheme="minorHAnsi"/>
          <w:sz w:val="24"/>
          <w:szCs w:val="24"/>
        </w:rPr>
        <w:t xml:space="preserve">departments </w:t>
      </w:r>
      <w:r w:rsidR="00F56297" w:rsidRPr="00F56297">
        <w:rPr>
          <w:sz w:val="24"/>
          <w:szCs w:val="24"/>
        </w:rPr>
        <w:t xml:space="preserve">and </w:t>
      </w:r>
      <w:r w:rsidR="00F56297">
        <w:rPr>
          <w:sz w:val="24"/>
          <w:szCs w:val="24"/>
        </w:rPr>
        <w:t>…</w:t>
      </w:r>
      <w:r w:rsidR="00F56297" w:rsidRPr="00F56297">
        <w:rPr>
          <w:sz w:val="24"/>
          <w:szCs w:val="24"/>
        </w:rPr>
        <w:t xml:space="preserve"> actively branding the British diplomatic and trade presence in over 150 countries</w:t>
      </w:r>
      <w:r w:rsidR="00195CCE">
        <w:rPr>
          <w:sz w:val="24"/>
          <w:szCs w:val="24"/>
        </w:rPr>
        <w:t>’</w:t>
      </w:r>
      <w:r w:rsidR="00DB46C4">
        <w:rPr>
          <w:sz w:val="24"/>
          <w:szCs w:val="24"/>
        </w:rPr>
        <w:t xml:space="preserve"> (</w:t>
      </w:r>
      <w:proofErr w:type="spellStart"/>
      <w:r w:rsidR="00DB46C4">
        <w:rPr>
          <w:sz w:val="24"/>
          <w:szCs w:val="24"/>
        </w:rPr>
        <w:t>Pamment</w:t>
      </w:r>
      <w:proofErr w:type="spellEnd"/>
      <w:r w:rsidR="00DB46C4">
        <w:rPr>
          <w:sz w:val="24"/>
          <w:szCs w:val="24"/>
        </w:rPr>
        <w:t xml:space="preserve"> 2016</w:t>
      </w:r>
      <w:r w:rsidR="00382657">
        <w:rPr>
          <w:sz w:val="24"/>
          <w:szCs w:val="24"/>
        </w:rPr>
        <w:t>a</w:t>
      </w:r>
      <w:r w:rsidR="00DB46C4">
        <w:rPr>
          <w:sz w:val="24"/>
          <w:szCs w:val="24"/>
        </w:rPr>
        <w:t>)</w:t>
      </w:r>
      <w:r w:rsidRPr="00F56297">
        <w:rPr>
          <w:rFonts w:cstheme="minorHAnsi"/>
          <w:sz w:val="24"/>
          <w:szCs w:val="24"/>
        </w:rPr>
        <w:t xml:space="preserve">. </w:t>
      </w:r>
    </w:p>
    <w:p w:rsidR="00AE3413" w:rsidRPr="003E36E8" w:rsidRDefault="00AE3413" w:rsidP="00FB450C">
      <w:pPr>
        <w:spacing w:after="160" w:line="360" w:lineRule="auto"/>
        <w:rPr>
          <w:rFonts w:cstheme="minorHAnsi"/>
          <w:sz w:val="24"/>
          <w:szCs w:val="24"/>
        </w:rPr>
      </w:pPr>
      <w:r w:rsidRPr="00F56297">
        <w:rPr>
          <w:rFonts w:cstheme="minorHAnsi"/>
          <w:sz w:val="24"/>
          <w:szCs w:val="24"/>
        </w:rPr>
        <w:t>Launched</w:t>
      </w:r>
      <w:r w:rsidRPr="003E36E8">
        <w:rPr>
          <w:rFonts w:cstheme="minorHAnsi"/>
          <w:sz w:val="24"/>
          <w:szCs w:val="24"/>
        </w:rPr>
        <w:t xml:space="preserve"> by the Prime Minister, David Cameron, in 2011, the campaign co-opted a series of already very high-profile national brands, including the football Premier League, Jaguar, Aston Martin and James Bond. In his launch speech, Cameron explained, </w:t>
      </w:r>
      <w:r w:rsidR="00195CCE">
        <w:rPr>
          <w:rFonts w:cstheme="minorHAnsi"/>
          <w:sz w:val="24"/>
          <w:szCs w:val="24"/>
        </w:rPr>
        <w:t>‘</w:t>
      </w:r>
      <w:r w:rsidRPr="003E36E8">
        <w:rPr>
          <w:rFonts w:cstheme="minorHAnsi"/>
          <w:sz w:val="24"/>
          <w:szCs w:val="24"/>
        </w:rPr>
        <w:t>This campaign is simple. There are so many great things about Britain and we want to send out the message loud and proud that this is a great place to do business, to invest, to study and to visit</w:t>
      </w:r>
      <w:r w:rsidR="00195CCE">
        <w:rPr>
          <w:rFonts w:cstheme="minorHAnsi"/>
          <w:sz w:val="24"/>
          <w:szCs w:val="24"/>
        </w:rPr>
        <w:t>’</w:t>
      </w:r>
      <w:r w:rsidR="00DB46C4">
        <w:rPr>
          <w:rFonts w:cstheme="minorHAnsi"/>
          <w:sz w:val="24"/>
          <w:szCs w:val="24"/>
        </w:rPr>
        <w:t xml:space="preserve"> (BBC 2011).</w:t>
      </w:r>
      <w:r w:rsidRPr="003E36E8">
        <w:rPr>
          <w:rFonts w:cstheme="minorHAnsi"/>
          <w:sz w:val="24"/>
          <w:szCs w:val="24"/>
        </w:rPr>
        <w:t xml:space="preserve"> </w:t>
      </w:r>
    </w:p>
    <w:p w:rsidR="00AE3413" w:rsidRPr="003E36E8" w:rsidRDefault="00AE3413" w:rsidP="00753547">
      <w:pPr>
        <w:spacing w:after="160" w:line="360" w:lineRule="auto"/>
        <w:rPr>
          <w:rFonts w:cstheme="minorHAnsi"/>
          <w:sz w:val="24"/>
          <w:szCs w:val="24"/>
        </w:rPr>
      </w:pPr>
      <w:r w:rsidRPr="003E36E8">
        <w:rPr>
          <w:rFonts w:cstheme="minorHAnsi"/>
          <w:sz w:val="24"/>
          <w:szCs w:val="24"/>
        </w:rPr>
        <w:t>The involvement of the Bond franchise in the campaign was explained in an official government document:</w:t>
      </w:r>
    </w:p>
    <w:p w:rsidR="00AE3413" w:rsidRPr="003E36E8" w:rsidRDefault="00AE3413" w:rsidP="00753547">
      <w:pPr>
        <w:spacing w:after="160" w:line="360" w:lineRule="auto"/>
        <w:ind w:left="720"/>
        <w:rPr>
          <w:rFonts w:cstheme="minorHAnsi"/>
          <w:sz w:val="24"/>
          <w:szCs w:val="24"/>
        </w:rPr>
      </w:pPr>
      <w:r w:rsidRPr="003E36E8">
        <w:rPr>
          <w:rFonts w:cstheme="minorHAnsi"/>
          <w:sz w:val="24"/>
          <w:szCs w:val="24"/>
        </w:rPr>
        <w:t>VisitBritain, The Department of Culture, Media and Sport (DCMS) and the GREAT campaign partners saw an opportunity to use the globally recognised James Bond franchise to promote both tourism and the excellence of the UK</w:t>
      </w:r>
      <w:r w:rsidR="00195CCE">
        <w:rPr>
          <w:rFonts w:cstheme="minorHAnsi"/>
          <w:sz w:val="24"/>
          <w:szCs w:val="24"/>
        </w:rPr>
        <w:t>’s</w:t>
      </w:r>
      <w:r w:rsidRPr="003E36E8">
        <w:rPr>
          <w:rFonts w:cstheme="minorHAnsi"/>
          <w:sz w:val="24"/>
          <w:szCs w:val="24"/>
        </w:rPr>
        <w:t xml:space="preserve"> film-making expertise</w:t>
      </w:r>
      <w:r w:rsidR="00DB46C4">
        <w:rPr>
          <w:rFonts w:cstheme="minorHAnsi"/>
          <w:sz w:val="24"/>
          <w:szCs w:val="24"/>
        </w:rPr>
        <w:t xml:space="preserve"> (</w:t>
      </w:r>
      <w:r w:rsidR="0030517F">
        <w:rPr>
          <w:rFonts w:cstheme="minorHAnsi"/>
          <w:sz w:val="24"/>
          <w:szCs w:val="24"/>
        </w:rPr>
        <w:t>Hague 2014: 8)</w:t>
      </w:r>
      <w:r w:rsidRPr="003E36E8">
        <w:rPr>
          <w:rFonts w:cstheme="minorHAnsi"/>
          <w:sz w:val="24"/>
          <w:szCs w:val="24"/>
        </w:rPr>
        <w:t xml:space="preserve">. </w:t>
      </w:r>
    </w:p>
    <w:p w:rsidR="001A7DA8" w:rsidRPr="003E36E8" w:rsidRDefault="00AE3413" w:rsidP="00753547">
      <w:pPr>
        <w:spacing w:after="160" w:line="360" w:lineRule="auto"/>
        <w:rPr>
          <w:rFonts w:cstheme="minorHAnsi"/>
          <w:sz w:val="24"/>
          <w:szCs w:val="24"/>
        </w:rPr>
      </w:pPr>
      <w:r w:rsidRPr="003E36E8">
        <w:rPr>
          <w:rFonts w:cstheme="minorHAnsi"/>
          <w:sz w:val="24"/>
          <w:szCs w:val="24"/>
        </w:rPr>
        <w:t xml:space="preserve">The involvement of </w:t>
      </w:r>
      <w:r w:rsidR="001A7DA8" w:rsidRPr="003E36E8">
        <w:rPr>
          <w:rFonts w:cstheme="minorHAnsi"/>
          <w:sz w:val="24"/>
          <w:szCs w:val="24"/>
        </w:rPr>
        <w:t xml:space="preserve">two of </w:t>
      </w:r>
      <w:r w:rsidRPr="003E36E8">
        <w:rPr>
          <w:rFonts w:cstheme="minorHAnsi"/>
          <w:sz w:val="24"/>
          <w:szCs w:val="24"/>
        </w:rPr>
        <w:t xml:space="preserve">the </w:t>
      </w:r>
      <w:r w:rsidR="001A7DA8" w:rsidRPr="003E36E8">
        <w:rPr>
          <w:rFonts w:cstheme="minorHAnsi"/>
          <w:sz w:val="24"/>
          <w:szCs w:val="24"/>
        </w:rPr>
        <w:t xml:space="preserve">most powerful government departments, the </w:t>
      </w:r>
      <w:r w:rsidRPr="003E36E8">
        <w:rPr>
          <w:rFonts w:cstheme="minorHAnsi"/>
          <w:sz w:val="24"/>
          <w:szCs w:val="24"/>
        </w:rPr>
        <w:t>Foreign and Commonwealth Office and UK Trade and Industry</w:t>
      </w:r>
      <w:r w:rsidR="001A7DA8" w:rsidRPr="003E36E8">
        <w:rPr>
          <w:rFonts w:cstheme="minorHAnsi"/>
          <w:sz w:val="24"/>
          <w:szCs w:val="24"/>
        </w:rPr>
        <w:t>,</w:t>
      </w:r>
      <w:r w:rsidRPr="003E36E8">
        <w:rPr>
          <w:rFonts w:cstheme="minorHAnsi"/>
          <w:sz w:val="24"/>
          <w:szCs w:val="24"/>
        </w:rPr>
        <w:t xml:space="preserve"> ensured that</w:t>
      </w:r>
      <w:r w:rsidR="0005625B">
        <w:rPr>
          <w:rFonts w:cstheme="minorHAnsi"/>
          <w:sz w:val="24"/>
          <w:szCs w:val="24"/>
        </w:rPr>
        <w:t>:</w:t>
      </w:r>
      <w:r w:rsidRPr="003E36E8">
        <w:rPr>
          <w:rFonts w:cstheme="minorHAnsi"/>
          <w:sz w:val="24"/>
          <w:szCs w:val="24"/>
        </w:rPr>
        <w:t xml:space="preserve"> </w:t>
      </w:r>
    </w:p>
    <w:p w:rsidR="00AE3413" w:rsidRPr="003E36E8" w:rsidRDefault="00AE3413" w:rsidP="00753547">
      <w:pPr>
        <w:spacing w:after="160" w:line="360" w:lineRule="auto"/>
        <w:ind w:left="720"/>
        <w:rPr>
          <w:rFonts w:cstheme="minorHAnsi"/>
          <w:sz w:val="24"/>
          <w:szCs w:val="24"/>
        </w:rPr>
      </w:pPr>
      <w:r w:rsidRPr="003E36E8">
        <w:rPr>
          <w:rFonts w:cstheme="minorHAnsi"/>
          <w:sz w:val="24"/>
          <w:szCs w:val="24"/>
        </w:rPr>
        <w:lastRenderedPageBreak/>
        <w:t>over 20 Embassies and High Commissions held Bond-themed receptions and screenings to promote Britain as a world-class tourism destination to influential local audiences and highlight the strengths of the British film-making industry and Bond-related British products such as the new Jaguar</w:t>
      </w:r>
      <w:r w:rsidR="0030517F">
        <w:rPr>
          <w:rFonts w:cstheme="minorHAnsi"/>
          <w:sz w:val="24"/>
          <w:szCs w:val="24"/>
        </w:rPr>
        <w:t xml:space="preserve"> (Hague 2014: 8-9)</w:t>
      </w:r>
      <w:r w:rsidRPr="003E36E8">
        <w:rPr>
          <w:rFonts w:cstheme="minorHAnsi"/>
          <w:sz w:val="24"/>
          <w:szCs w:val="24"/>
        </w:rPr>
        <w:t xml:space="preserve">. </w:t>
      </w:r>
    </w:p>
    <w:p w:rsidR="001A7DA8" w:rsidRPr="003E36E8" w:rsidRDefault="00AE3413" w:rsidP="00753547">
      <w:pPr>
        <w:spacing w:after="160" w:line="360" w:lineRule="auto"/>
        <w:rPr>
          <w:rFonts w:cstheme="minorHAnsi"/>
          <w:sz w:val="24"/>
          <w:szCs w:val="24"/>
        </w:rPr>
      </w:pPr>
      <w:r w:rsidRPr="003E36E8">
        <w:rPr>
          <w:rFonts w:cstheme="minorHAnsi"/>
          <w:sz w:val="24"/>
          <w:szCs w:val="24"/>
        </w:rPr>
        <w:t xml:space="preserve">The </w:t>
      </w:r>
      <w:r w:rsidR="00195CCE">
        <w:rPr>
          <w:rFonts w:cstheme="minorHAnsi"/>
          <w:sz w:val="24"/>
          <w:szCs w:val="24"/>
        </w:rPr>
        <w:t>‘</w:t>
      </w:r>
      <w:r w:rsidRPr="003E36E8">
        <w:rPr>
          <w:rFonts w:cstheme="minorHAnsi"/>
          <w:sz w:val="24"/>
          <w:szCs w:val="24"/>
        </w:rPr>
        <w:t>Bond is GREAT Britain</w:t>
      </w:r>
      <w:r w:rsidR="00195CCE">
        <w:rPr>
          <w:rFonts w:cstheme="minorHAnsi"/>
          <w:sz w:val="24"/>
          <w:szCs w:val="24"/>
        </w:rPr>
        <w:t>’</w:t>
      </w:r>
      <w:r w:rsidRPr="003E36E8">
        <w:rPr>
          <w:rFonts w:cstheme="minorHAnsi"/>
          <w:sz w:val="24"/>
          <w:szCs w:val="24"/>
        </w:rPr>
        <w:t xml:space="preserve"> campaign was renewed in 2015 with the release of </w:t>
      </w:r>
      <w:r w:rsidRPr="003E36E8">
        <w:rPr>
          <w:rFonts w:cstheme="minorHAnsi"/>
          <w:i/>
          <w:sz w:val="24"/>
          <w:szCs w:val="24"/>
        </w:rPr>
        <w:t>Spectre</w:t>
      </w:r>
      <w:r w:rsidRPr="003E36E8">
        <w:rPr>
          <w:rFonts w:cstheme="minorHAnsi"/>
          <w:sz w:val="24"/>
          <w:szCs w:val="24"/>
        </w:rPr>
        <w:t xml:space="preserve">, and a new tagline, </w:t>
      </w:r>
      <w:r w:rsidR="00195CCE">
        <w:rPr>
          <w:rFonts w:cstheme="minorHAnsi"/>
          <w:sz w:val="24"/>
          <w:szCs w:val="24"/>
        </w:rPr>
        <w:t>‘</w:t>
      </w:r>
      <w:r w:rsidRPr="003E36E8">
        <w:rPr>
          <w:rFonts w:cstheme="minorHAnsi"/>
          <w:sz w:val="24"/>
          <w:szCs w:val="24"/>
        </w:rPr>
        <w:t>Live the Bond Lifestyle in Britain</w:t>
      </w:r>
      <w:r w:rsidR="00195CCE">
        <w:rPr>
          <w:rFonts w:cstheme="minorHAnsi"/>
          <w:sz w:val="24"/>
          <w:szCs w:val="24"/>
        </w:rPr>
        <w:t>’</w:t>
      </w:r>
      <w:r w:rsidR="00116789">
        <w:rPr>
          <w:rFonts w:cstheme="minorHAnsi"/>
          <w:sz w:val="24"/>
          <w:szCs w:val="24"/>
        </w:rPr>
        <w:t xml:space="preserve"> (VisitBritain 2015)</w:t>
      </w:r>
      <w:r w:rsidRPr="003E36E8">
        <w:rPr>
          <w:rFonts w:cstheme="minorHAnsi"/>
          <w:sz w:val="24"/>
          <w:szCs w:val="24"/>
        </w:rPr>
        <w:t xml:space="preserve">. The objective was once again to </w:t>
      </w:r>
      <w:r w:rsidR="00195CCE">
        <w:rPr>
          <w:rFonts w:cstheme="minorHAnsi"/>
          <w:sz w:val="24"/>
          <w:szCs w:val="24"/>
        </w:rPr>
        <w:t>‘</w:t>
      </w:r>
      <w:proofErr w:type="spellStart"/>
      <w:r w:rsidRPr="003E36E8">
        <w:rPr>
          <w:rFonts w:cstheme="minorHAnsi"/>
          <w:sz w:val="24"/>
          <w:szCs w:val="24"/>
        </w:rPr>
        <w:t>utilis</w:t>
      </w:r>
      <w:proofErr w:type="spellEnd"/>
      <w:r w:rsidRPr="003E36E8">
        <w:rPr>
          <w:rFonts w:cstheme="minorHAnsi"/>
          <w:sz w:val="24"/>
          <w:szCs w:val="24"/>
        </w:rPr>
        <w:t>[e] 007</w:t>
      </w:r>
      <w:r w:rsidR="00195CCE">
        <w:rPr>
          <w:rFonts w:cstheme="minorHAnsi"/>
          <w:sz w:val="24"/>
          <w:szCs w:val="24"/>
        </w:rPr>
        <w:t>’s</w:t>
      </w:r>
      <w:r w:rsidRPr="003E36E8">
        <w:rPr>
          <w:rFonts w:cstheme="minorHAnsi"/>
          <w:sz w:val="24"/>
          <w:szCs w:val="24"/>
        </w:rPr>
        <w:t xml:space="preserve"> iconic international profile to show the world what makes Britain GREAT</w:t>
      </w:r>
      <w:r w:rsidR="00195CCE">
        <w:rPr>
          <w:rFonts w:cstheme="minorHAnsi"/>
          <w:sz w:val="24"/>
          <w:szCs w:val="24"/>
        </w:rPr>
        <w:t>’</w:t>
      </w:r>
      <w:r w:rsidR="00A45462">
        <w:rPr>
          <w:rFonts w:cstheme="minorHAnsi"/>
          <w:sz w:val="24"/>
          <w:szCs w:val="24"/>
        </w:rPr>
        <w:t xml:space="preserve"> (Bond Lifestyle 2015)</w:t>
      </w:r>
      <w:r w:rsidRPr="003E36E8">
        <w:rPr>
          <w:rFonts w:cstheme="minorHAnsi"/>
          <w:sz w:val="24"/>
          <w:szCs w:val="24"/>
        </w:rPr>
        <w:t>.</w:t>
      </w:r>
      <w:r w:rsidR="001A7DA8" w:rsidRPr="003E36E8">
        <w:rPr>
          <w:rFonts w:cstheme="minorHAnsi"/>
          <w:sz w:val="24"/>
          <w:szCs w:val="24"/>
        </w:rPr>
        <w:t xml:space="preserve"> </w:t>
      </w:r>
    </w:p>
    <w:p w:rsidR="00AE3413" w:rsidRPr="003E36E8" w:rsidRDefault="00AE3413" w:rsidP="00753547">
      <w:pPr>
        <w:spacing w:after="160" w:line="360" w:lineRule="auto"/>
        <w:rPr>
          <w:rFonts w:cstheme="minorHAnsi"/>
          <w:sz w:val="24"/>
          <w:szCs w:val="24"/>
        </w:rPr>
      </w:pPr>
      <w:r w:rsidRPr="003E36E8">
        <w:rPr>
          <w:rFonts w:cstheme="minorHAnsi"/>
          <w:sz w:val="24"/>
          <w:szCs w:val="24"/>
        </w:rPr>
        <w:t>The politics of Bond</w:t>
      </w:r>
      <w:r w:rsidR="00195CCE">
        <w:rPr>
          <w:rFonts w:cstheme="minorHAnsi"/>
          <w:sz w:val="24"/>
          <w:szCs w:val="24"/>
        </w:rPr>
        <w:t>’s</w:t>
      </w:r>
      <w:r w:rsidRPr="003E36E8">
        <w:rPr>
          <w:rFonts w:cstheme="minorHAnsi"/>
          <w:sz w:val="24"/>
          <w:szCs w:val="24"/>
        </w:rPr>
        <w:t xml:space="preserve"> </w:t>
      </w:r>
      <w:r w:rsidR="007261EE" w:rsidRPr="003E36E8">
        <w:rPr>
          <w:rFonts w:cstheme="minorHAnsi"/>
          <w:sz w:val="24"/>
          <w:szCs w:val="24"/>
        </w:rPr>
        <w:t xml:space="preserve">on-screen </w:t>
      </w:r>
      <w:r w:rsidRPr="003E36E8">
        <w:rPr>
          <w:rFonts w:cstheme="minorHAnsi"/>
          <w:sz w:val="24"/>
          <w:szCs w:val="24"/>
        </w:rPr>
        <w:t xml:space="preserve">adventures equally </w:t>
      </w:r>
      <w:r w:rsidR="00BA0674" w:rsidRPr="003E36E8">
        <w:rPr>
          <w:rFonts w:cstheme="minorHAnsi"/>
          <w:sz w:val="24"/>
          <w:szCs w:val="24"/>
        </w:rPr>
        <w:t>present Britain as a sovereign global power</w:t>
      </w:r>
      <w:r w:rsidRPr="003E36E8">
        <w:rPr>
          <w:rFonts w:cstheme="minorHAnsi"/>
          <w:sz w:val="24"/>
          <w:szCs w:val="24"/>
        </w:rPr>
        <w:t xml:space="preserve">. In the </w:t>
      </w:r>
      <w:r w:rsidR="001A7DA8" w:rsidRPr="003E36E8">
        <w:rPr>
          <w:rFonts w:cstheme="minorHAnsi"/>
          <w:sz w:val="24"/>
          <w:szCs w:val="24"/>
        </w:rPr>
        <w:t>first four Craig/</w:t>
      </w:r>
      <w:r w:rsidRPr="003E36E8">
        <w:rPr>
          <w:rFonts w:cstheme="minorHAnsi"/>
          <w:sz w:val="24"/>
          <w:szCs w:val="24"/>
        </w:rPr>
        <w:t xml:space="preserve">Bond films, British national security is threatened by a series of villainous global players, but protected almost single-handedly by Bond, with the support of the British secret service. There is little sense of international collaboration or cooperation as a positive force, even with the USA. Indeed, the organisation SPECTRE in the eponymously-named 2015 film is a multi-national corporation, a metaphorical version of the G7, which seeks to privatise global cyber-security for its own sinister ends. </w:t>
      </w:r>
    </w:p>
    <w:p w:rsidR="00BA0674" w:rsidRPr="003E36E8" w:rsidRDefault="00BA0674" w:rsidP="00753547">
      <w:pPr>
        <w:spacing w:after="160" w:line="360" w:lineRule="auto"/>
        <w:rPr>
          <w:rFonts w:cstheme="minorHAnsi"/>
          <w:b/>
          <w:sz w:val="24"/>
          <w:szCs w:val="24"/>
        </w:rPr>
      </w:pPr>
      <w:r w:rsidRPr="003E36E8">
        <w:rPr>
          <w:rFonts w:cstheme="minorHAnsi"/>
          <w:b/>
          <w:sz w:val="24"/>
          <w:szCs w:val="24"/>
        </w:rPr>
        <w:t>The ironies of Bond</w:t>
      </w:r>
      <w:r w:rsidR="00195CCE">
        <w:rPr>
          <w:rFonts w:cstheme="minorHAnsi"/>
          <w:b/>
          <w:sz w:val="24"/>
          <w:szCs w:val="24"/>
        </w:rPr>
        <w:t>’s</w:t>
      </w:r>
      <w:r w:rsidRPr="003E36E8">
        <w:rPr>
          <w:rFonts w:cstheme="minorHAnsi"/>
          <w:b/>
          <w:sz w:val="24"/>
          <w:szCs w:val="24"/>
        </w:rPr>
        <w:t xml:space="preserve"> GREAT Britain</w:t>
      </w:r>
    </w:p>
    <w:p w:rsidR="00DA5981" w:rsidRPr="003E36E8" w:rsidRDefault="008B14DF" w:rsidP="00753547">
      <w:pPr>
        <w:spacing w:after="160" w:line="360" w:lineRule="auto"/>
        <w:rPr>
          <w:rFonts w:cstheme="minorHAnsi"/>
          <w:sz w:val="24"/>
          <w:szCs w:val="24"/>
        </w:rPr>
      </w:pPr>
      <w:r w:rsidRPr="003E36E8">
        <w:rPr>
          <w:rFonts w:cstheme="minorHAnsi"/>
          <w:sz w:val="24"/>
          <w:szCs w:val="24"/>
        </w:rPr>
        <w:t xml:space="preserve">No wonder that the Brexit </w:t>
      </w:r>
      <w:r>
        <w:rPr>
          <w:rFonts w:cstheme="minorHAnsi"/>
          <w:sz w:val="24"/>
          <w:szCs w:val="24"/>
        </w:rPr>
        <w:t>Leave C</w:t>
      </w:r>
      <w:r w:rsidRPr="003E36E8">
        <w:rPr>
          <w:rFonts w:cstheme="minorHAnsi"/>
          <w:sz w:val="24"/>
          <w:szCs w:val="24"/>
        </w:rPr>
        <w:t xml:space="preserve">ampaign </w:t>
      </w:r>
      <w:r>
        <w:rPr>
          <w:rFonts w:cstheme="minorHAnsi"/>
          <w:sz w:val="24"/>
          <w:szCs w:val="24"/>
        </w:rPr>
        <w:t>invoked</w:t>
      </w:r>
      <w:r w:rsidRPr="003E36E8">
        <w:rPr>
          <w:rFonts w:cstheme="minorHAnsi"/>
          <w:sz w:val="24"/>
          <w:szCs w:val="24"/>
        </w:rPr>
        <w:t xml:space="preserve"> the Bond films</w:t>
      </w:r>
      <w:r>
        <w:rPr>
          <w:rFonts w:cstheme="minorHAnsi"/>
          <w:sz w:val="24"/>
          <w:szCs w:val="24"/>
        </w:rPr>
        <w:t>: t</w:t>
      </w:r>
      <w:r w:rsidRPr="003E36E8">
        <w:rPr>
          <w:rFonts w:cstheme="minorHAnsi"/>
          <w:sz w:val="24"/>
          <w:szCs w:val="24"/>
        </w:rPr>
        <w:t xml:space="preserve">his is the perfect narrative for the post-Brexit vision of the UK as a sovereign global power. </w:t>
      </w:r>
      <w:r w:rsidR="00626E0E">
        <w:rPr>
          <w:rFonts w:cstheme="minorHAnsi"/>
          <w:sz w:val="24"/>
          <w:szCs w:val="24"/>
        </w:rPr>
        <w:t>However, a</w:t>
      </w:r>
      <w:r w:rsidR="007261EE" w:rsidRPr="003E36E8">
        <w:rPr>
          <w:rFonts w:cstheme="minorHAnsi"/>
          <w:sz w:val="24"/>
          <w:szCs w:val="24"/>
        </w:rPr>
        <w:t xml:space="preserve"> c</w:t>
      </w:r>
      <w:r w:rsidR="001A7DA8" w:rsidRPr="003E36E8">
        <w:rPr>
          <w:rFonts w:cstheme="minorHAnsi"/>
          <w:sz w:val="24"/>
          <w:szCs w:val="24"/>
        </w:rPr>
        <w:t xml:space="preserve">loser inspection of the stories told </w:t>
      </w:r>
      <w:r w:rsidR="00DA5981" w:rsidRPr="003E36E8">
        <w:rPr>
          <w:rFonts w:cstheme="minorHAnsi"/>
          <w:sz w:val="24"/>
          <w:szCs w:val="24"/>
        </w:rPr>
        <w:t>in the f</w:t>
      </w:r>
      <w:r w:rsidR="001A7DA8" w:rsidRPr="003E36E8">
        <w:rPr>
          <w:rFonts w:cstheme="minorHAnsi"/>
          <w:sz w:val="24"/>
          <w:szCs w:val="24"/>
        </w:rPr>
        <w:t>irst f</w:t>
      </w:r>
      <w:r w:rsidR="00DA5981" w:rsidRPr="003E36E8">
        <w:rPr>
          <w:rFonts w:cstheme="minorHAnsi"/>
          <w:sz w:val="24"/>
          <w:szCs w:val="24"/>
        </w:rPr>
        <w:t xml:space="preserve">our </w:t>
      </w:r>
      <w:r w:rsidR="001A7DA8" w:rsidRPr="003E36E8">
        <w:rPr>
          <w:rFonts w:cstheme="minorHAnsi"/>
          <w:sz w:val="24"/>
          <w:szCs w:val="24"/>
        </w:rPr>
        <w:t>Craig/</w:t>
      </w:r>
      <w:r w:rsidR="00DA5981" w:rsidRPr="003E36E8">
        <w:rPr>
          <w:rFonts w:cstheme="minorHAnsi"/>
          <w:sz w:val="24"/>
          <w:szCs w:val="24"/>
        </w:rPr>
        <w:t xml:space="preserve">Bond films, and </w:t>
      </w:r>
      <w:r w:rsidR="00626E0E">
        <w:rPr>
          <w:rFonts w:cstheme="minorHAnsi"/>
          <w:sz w:val="24"/>
          <w:szCs w:val="24"/>
        </w:rPr>
        <w:t xml:space="preserve">of </w:t>
      </w:r>
      <w:r w:rsidR="00DA5981" w:rsidRPr="003E36E8">
        <w:rPr>
          <w:rFonts w:cstheme="minorHAnsi"/>
          <w:sz w:val="24"/>
          <w:szCs w:val="24"/>
        </w:rPr>
        <w:t xml:space="preserve">the circumstances of the production, distribution and reception of those films, </w:t>
      </w:r>
      <w:r w:rsidR="007261EE" w:rsidRPr="003E36E8">
        <w:rPr>
          <w:rFonts w:cstheme="minorHAnsi"/>
          <w:sz w:val="24"/>
          <w:szCs w:val="24"/>
        </w:rPr>
        <w:t>throws up</w:t>
      </w:r>
      <w:r w:rsidR="001A7DA8" w:rsidRPr="003E36E8">
        <w:rPr>
          <w:rFonts w:cstheme="minorHAnsi"/>
          <w:sz w:val="24"/>
          <w:szCs w:val="24"/>
        </w:rPr>
        <w:t xml:space="preserve"> some </w:t>
      </w:r>
      <w:r w:rsidR="00DA5981" w:rsidRPr="003E36E8">
        <w:rPr>
          <w:rFonts w:cstheme="minorHAnsi"/>
          <w:sz w:val="24"/>
          <w:szCs w:val="24"/>
        </w:rPr>
        <w:t xml:space="preserve">challenging questions about </w:t>
      </w:r>
      <w:r w:rsidR="00626E0E">
        <w:rPr>
          <w:rFonts w:cstheme="minorHAnsi"/>
          <w:sz w:val="24"/>
          <w:szCs w:val="24"/>
        </w:rPr>
        <w:t xml:space="preserve">nationhood </w:t>
      </w:r>
      <w:r w:rsidR="00DA5981" w:rsidRPr="003E36E8">
        <w:rPr>
          <w:rFonts w:cstheme="minorHAnsi"/>
          <w:sz w:val="24"/>
          <w:szCs w:val="24"/>
        </w:rPr>
        <w:t xml:space="preserve">in </w:t>
      </w:r>
      <w:r w:rsidR="00626E0E">
        <w:rPr>
          <w:rFonts w:cstheme="minorHAnsi"/>
          <w:sz w:val="24"/>
          <w:szCs w:val="24"/>
        </w:rPr>
        <w:t>this</w:t>
      </w:r>
      <w:r w:rsidR="00DA5981" w:rsidRPr="003E36E8">
        <w:rPr>
          <w:rFonts w:cstheme="minorHAnsi"/>
          <w:sz w:val="24"/>
          <w:szCs w:val="24"/>
        </w:rPr>
        <w:t xml:space="preserve"> period of intense globalisation. </w:t>
      </w:r>
      <w:r w:rsidR="001A7DA8" w:rsidRPr="003E36E8">
        <w:rPr>
          <w:rFonts w:cstheme="minorHAnsi"/>
          <w:sz w:val="24"/>
          <w:szCs w:val="24"/>
        </w:rPr>
        <w:t xml:space="preserve">Indeed, there is much irony about the way the Bond films </w:t>
      </w:r>
      <w:r w:rsidR="0001450A" w:rsidRPr="003E36E8">
        <w:rPr>
          <w:rFonts w:cstheme="minorHAnsi"/>
          <w:sz w:val="24"/>
          <w:szCs w:val="24"/>
        </w:rPr>
        <w:t>were wielded as instruments of soft power and nation-branding, not least</w:t>
      </w:r>
      <w:r w:rsidR="00DA5981" w:rsidRPr="003E36E8">
        <w:rPr>
          <w:rFonts w:cstheme="minorHAnsi"/>
          <w:sz w:val="24"/>
          <w:szCs w:val="24"/>
        </w:rPr>
        <w:t xml:space="preserve"> since Bond repeatedly exercises power through violent coercion rather than cultural diplomacy. </w:t>
      </w:r>
      <w:r w:rsidR="0060723D" w:rsidRPr="003E36E8">
        <w:rPr>
          <w:rFonts w:cstheme="minorHAnsi"/>
          <w:sz w:val="24"/>
          <w:szCs w:val="24"/>
        </w:rPr>
        <w:t xml:space="preserve">And of course that power and the national narrative in which the Bond films </w:t>
      </w:r>
      <w:r w:rsidR="00834CF8" w:rsidRPr="003E36E8">
        <w:rPr>
          <w:rFonts w:cstheme="minorHAnsi"/>
          <w:sz w:val="24"/>
          <w:szCs w:val="24"/>
        </w:rPr>
        <w:t>participate</w:t>
      </w:r>
      <w:r w:rsidR="0060723D" w:rsidRPr="003E36E8">
        <w:rPr>
          <w:rFonts w:cstheme="minorHAnsi"/>
          <w:sz w:val="24"/>
          <w:szCs w:val="24"/>
        </w:rPr>
        <w:t xml:space="preserve"> depend on foreign investment in UK</w:t>
      </w:r>
      <w:r w:rsidR="00195CCE">
        <w:rPr>
          <w:rFonts w:cstheme="minorHAnsi"/>
          <w:sz w:val="24"/>
          <w:szCs w:val="24"/>
        </w:rPr>
        <w:t>’s</w:t>
      </w:r>
      <w:r w:rsidR="0060723D" w:rsidRPr="003E36E8">
        <w:rPr>
          <w:rFonts w:cstheme="minorHAnsi"/>
          <w:sz w:val="24"/>
          <w:szCs w:val="24"/>
        </w:rPr>
        <w:t xml:space="preserve"> cultural economy, with the films heavily funded by Hollywood studios. This is the </w:t>
      </w:r>
      <w:r w:rsidR="00834CF8" w:rsidRPr="003E36E8">
        <w:rPr>
          <w:rFonts w:cstheme="minorHAnsi"/>
          <w:sz w:val="24"/>
          <w:szCs w:val="24"/>
        </w:rPr>
        <w:t xml:space="preserve">nature </w:t>
      </w:r>
      <w:r w:rsidR="0060723D" w:rsidRPr="003E36E8">
        <w:rPr>
          <w:rFonts w:cstheme="minorHAnsi"/>
          <w:sz w:val="24"/>
          <w:szCs w:val="24"/>
        </w:rPr>
        <w:t xml:space="preserve">of national cinema in a </w:t>
      </w:r>
      <w:r w:rsidR="00834CF8" w:rsidRPr="003E36E8">
        <w:rPr>
          <w:rFonts w:cstheme="minorHAnsi"/>
          <w:sz w:val="24"/>
          <w:szCs w:val="24"/>
        </w:rPr>
        <w:t>neo</w:t>
      </w:r>
      <w:r w:rsidR="00C351A2">
        <w:rPr>
          <w:rFonts w:cstheme="minorHAnsi"/>
          <w:sz w:val="24"/>
          <w:szCs w:val="24"/>
        </w:rPr>
        <w:t>-</w:t>
      </w:r>
      <w:r w:rsidR="00834CF8" w:rsidRPr="003E36E8">
        <w:rPr>
          <w:rFonts w:cstheme="minorHAnsi"/>
          <w:sz w:val="24"/>
          <w:szCs w:val="24"/>
        </w:rPr>
        <w:t xml:space="preserve">liberal, </w:t>
      </w:r>
      <w:r w:rsidR="0060723D" w:rsidRPr="003E36E8">
        <w:rPr>
          <w:rFonts w:cstheme="minorHAnsi"/>
          <w:sz w:val="24"/>
          <w:szCs w:val="24"/>
        </w:rPr>
        <w:t xml:space="preserve">globalised world, and indicative of how developed nations are mobilising </w:t>
      </w:r>
      <w:r w:rsidR="00834CF8" w:rsidRPr="003E36E8">
        <w:rPr>
          <w:rFonts w:cstheme="minorHAnsi"/>
          <w:sz w:val="24"/>
          <w:szCs w:val="24"/>
        </w:rPr>
        <w:t xml:space="preserve">commercial nationalism and </w:t>
      </w:r>
      <w:r w:rsidR="0060723D" w:rsidRPr="003E36E8">
        <w:rPr>
          <w:rFonts w:cstheme="minorHAnsi"/>
          <w:sz w:val="24"/>
          <w:szCs w:val="24"/>
        </w:rPr>
        <w:t xml:space="preserve">soft power and adjusting their presence in the global media landscape. </w:t>
      </w:r>
    </w:p>
    <w:p w:rsidR="00BF20DB" w:rsidRPr="003E36E8" w:rsidRDefault="00834CF8" w:rsidP="00753547">
      <w:pPr>
        <w:spacing w:after="160" w:line="360" w:lineRule="auto"/>
        <w:rPr>
          <w:rFonts w:cstheme="minorHAnsi"/>
          <w:sz w:val="24"/>
          <w:szCs w:val="24"/>
        </w:rPr>
      </w:pPr>
      <w:r w:rsidRPr="003E36E8">
        <w:rPr>
          <w:rFonts w:cstheme="minorHAnsi"/>
          <w:sz w:val="24"/>
          <w:szCs w:val="24"/>
        </w:rPr>
        <w:t>It is of course possible to read the Craig/</w:t>
      </w:r>
      <w:r w:rsidR="00044B32" w:rsidRPr="003E36E8">
        <w:rPr>
          <w:rFonts w:cstheme="minorHAnsi"/>
          <w:sz w:val="24"/>
          <w:szCs w:val="24"/>
        </w:rPr>
        <w:t xml:space="preserve">Bond films in different ways to those in which </w:t>
      </w:r>
      <w:r w:rsidR="00626E0E">
        <w:rPr>
          <w:rFonts w:cstheme="minorHAnsi"/>
          <w:sz w:val="24"/>
          <w:szCs w:val="24"/>
        </w:rPr>
        <w:t>the Brexiteers</w:t>
      </w:r>
      <w:r w:rsidR="00044B32" w:rsidRPr="003E36E8">
        <w:rPr>
          <w:rFonts w:cstheme="minorHAnsi"/>
          <w:sz w:val="24"/>
          <w:szCs w:val="24"/>
        </w:rPr>
        <w:t xml:space="preserve"> read the films. Indeed, there is an explicit critique of </w:t>
      </w:r>
      <w:r w:rsidR="00626E0E" w:rsidRPr="003E36E8">
        <w:rPr>
          <w:rFonts w:cstheme="minorHAnsi"/>
          <w:sz w:val="24"/>
          <w:szCs w:val="24"/>
        </w:rPr>
        <w:t xml:space="preserve">the </w:t>
      </w:r>
      <w:r w:rsidR="00626E0E" w:rsidRPr="003E36E8">
        <w:rPr>
          <w:rFonts w:cstheme="minorHAnsi"/>
          <w:i/>
          <w:sz w:val="24"/>
          <w:szCs w:val="24"/>
        </w:rPr>
        <w:t xml:space="preserve">Daily Mail </w:t>
      </w:r>
      <w:r w:rsidR="00626E0E">
        <w:rPr>
          <w:rFonts w:cstheme="minorHAnsi"/>
          <w:sz w:val="24"/>
          <w:szCs w:val="24"/>
        </w:rPr>
        <w:t xml:space="preserve">version of </w:t>
      </w:r>
      <w:r w:rsidR="00044B32" w:rsidRPr="003E36E8">
        <w:rPr>
          <w:rFonts w:cstheme="minorHAnsi"/>
          <w:sz w:val="24"/>
          <w:szCs w:val="24"/>
        </w:rPr>
        <w:lastRenderedPageBreak/>
        <w:t xml:space="preserve">England at the heart of </w:t>
      </w:r>
      <w:r w:rsidR="00044B32" w:rsidRPr="003E36E8">
        <w:rPr>
          <w:rFonts w:cstheme="minorHAnsi"/>
          <w:i/>
          <w:sz w:val="24"/>
          <w:szCs w:val="24"/>
        </w:rPr>
        <w:t>Skyfall</w:t>
      </w:r>
      <w:r w:rsidR="00044B32" w:rsidRPr="003E36E8">
        <w:rPr>
          <w:rFonts w:cstheme="minorHAnsi"/>
          <w:sz w:val="24"/>
          <w:szCs w:val="24"/>
        </w:rPr>
        <w:t xml:space="preserve">, </w:t>
      </w:r>
      <w:r w:rsidR="00626E0E">
        <w:rPr>
          <w:rFonts w:cstheme="minorHAnsi"/>
          <w:sz w:val="24"/>
          <w:szCs w:val="24"/>
        </w:rPr>
        <w:t>provided by</w:t>
      </w:r>
      <w:r w:rsidR="00044B32" w:rsidRPr="003E36E8">
        <w:rPr>
          <w:rFonts w:cstheme="minorHAnsi"/>
          <w:sz w:val="24"/>
          <w:szCs w:val="24"/>
        </w:rPr>
        <w:t xml:space="preserve"> Raul Silva, the film</w:t>
      </w:r>
      <w:r w:rsidR="00195CCE">
        <w:rPr>
          <w:rFonts w:cstheme="minorHAnsi"/>
          <w:sz w:val="24"/>
          <w:szCs w:val="24"/>
        </w:rPr>
        <w:t>’s</w:t>
      </w:r>
      <w:r w:rsidR="00044B32" w:rsidRPr="003E36E8">
        <w:rPr>
          <w:rFonts w:cstheme="minorHAnsi"/>
          <w:sz w:val="24"/>
          <w:szCs w:val="24"/>
        </w:rPr>
        <w:t xml:space="preserve"> master villain:</w:t>
      </w:r>
      <w:r w:rsidR="00044B32" w:rsidRPr="003E36E8">
        <w:rPr>
          <w:rFonts w:cstheme="minorHAnsi"/>
          <w:i/>
          <w:sz w:val="24"/>
          <w:szCs w:val="24"/>
        </w:rPr>
        <w:t xml:space="preserve"> </w:t>
      </w:r>
      <w:r w:rsidR="00195CCE">
        <w:rPr>
          <w:rFonts w:cstheme="minorHAnsi"/>
          <w:sz w:val="24"/>
          <w:szCs w:val="24"/>
        </w:rPr>
        <w:t>‘</w:t>
      </w:r>
      <w:r w:rsidR="00044B32" w:rsidRPr="003E36E8">
        <w:rPr>
          <w:rFonts w:cstheme="minorHAnsi"/>
          <w:sz w:val="24"/>
          <w:szCs w:val="24"/>
        </w:rPr>
        <w:t>Oh, Mr. Bond. All that physical stuff is so dull. So dull. Chasing spies. So old-fashioned. … England, the Empire, MI6. You’re living in a ruin, as well. You just don’t know it yet.</w:t>
      </w:r>
      <w:r w:rsidR="00195CCE">
        <w:rPr>
          <w:rFonts w:cstheme="minorHAnsi"/>
          <w:sz w:val="24"/>
          <w:szCs w:val="24"/>
        </w:rPr>
        <w:t>’</w:t>
      </w:r>
      <w:r w:rsidR="00044B32" w:rsidRPr="003E36E8">
        <w:rPr>
          <w:rFonts w:cstheme="minorHAnsi"/>
          <w:sz w:val="24"/>
          <w:szCs w:val="24"/>
        </w:rPr>
        <w:t xml:space="preserve"> </w:t>
      </w:r>
      <w:r w:rsidR="00626E0E">
        <w:rPr>
          <w:rFonts w:cstheme="minorHAnsi"/>
          <w:sz w:val="24"/>
          <w:szCs w:val="24"/>
        </w:rPr>
        <w:t xml:space="preserve">In the end, of course, </w:t>
      </w:r>
      <w:r w:rsidR="00BF20DB" w:rsidRPr="003E36E8">
        <w:rPr>
          <w:rFonts w:cstheme="minorHAnsi"/>
          <w:sz w:val="24"/>
          <w:szCs w:val="24"/>
        </w:rPr>
        <w:t>Bond</w:t>
      </w:r>
      <w:r w:rsidR="00195CCE">
        <w:rPr>
          <w:rFonts w:cstheme="minorHAnsi"/>
          <w:sz w:val="24"/>
          <w:szCs w:val="24"/>
        </w:rPr>
        <w:t>’s</w:t>
      </w:r>
      <w:r w:rsidR="00BF20DB" w:rsidRPr="003E36E8">
        <w:rPr>
          <w:rFonts w:cstheme="minorHAnsi"/>
          <w:sz w:val="24"/>
          <w:szCs w:val="24"/>
        </w:rPr>
        <w:t xml:space="preserve"> </w:t>
      </w:r>
      <w:r w:rsidR="00626E0E">
        <w:rPr>
          <w:rFonts w:cstheme="minorHAnsi"/>
          <w:sz w:val="24"/>
          <w:szCs w:val="24"/>
        </w:rPr>
        <w:t xml:space="preserve">traditional </w:t>
      </w:r>
      <w:r w:rsidR="00195CCE">
        <w:rPr>
          <w:rFonts w:cstheme="minorHAnsi"/>
          <w:sz w:val="24"/>
          <w:szCs w:val="24"/>
        </w:rPr>
        <w:t>‘</w:t>
      </w:r>
      <w:r w:rsidR="00BF20DB" w:rsidRPr="003E36E8">
        <w:rPr>
          <w:rFonts w:cstheme="minorHAnsi"/>
          <w:sz w:val="24"/>
          <w:szCs w:val="24"/>
        </w:rPr>
        <w:t>physical stuff</w:t>
      </w:r>
      <w:r w:rsidR="00195CCE">
        <w:rPr>
          <w:rFonts w:cstheme="minorHAnsi"/>
          <w:sz w:val="24"/>
          <w:szCs w:val="24"/>
        </w:rPr>
        <w:t>’</w:t>
      </w:r>
      <w:r w:rsidR="007261EE" w:rsidRPr="003E36E8">
        <w:rPr>
          <w:rFonts w:cstheme="minorHAnsi"/>
          <w:sz w:val="24"/>
          <w:szCs w:val="24"/>
        </w:rPr>
        <w:t>,</w:t>
      </w:r>
      <w:r w:rsidR="00BF20DB" w:rsidRPr="003E36E8">
        <w:rPr>
          <w:rFonts w:cstheme="minorHAnsi"/>
          <w:sz w:val="24"/>
          <w:szCs w:val="24"/>
        </w:rPr>
        <w:t xml:space="preserve"> combined with </w:t>
      </w:r>
      <w:r w:rsidR="00626E0E">
        <w:rPr>
          <w:rFonts w:cstheme="minorHAnsi"/>
          <w:sz w:val="24"/>
          <w:szCs w:val="24"/>
        </w:rPr>
        <w:t xml:space="preserve">the modernity of </w:t>
      </w:r>
      <w:r w:rsidR="00BF20DB" w:rsidRPr="003E36E8">
        <w:rPr>
          <w:rFonts w:cstheme="minorHAnsi"/>
          <w:sz w:val="24"/>
          <w:szCs w:val="24"/>
        </w:rPr>
        <w:t>Q</w:t>
      </w:r>
      <w:r w:rsidR="00195CCE">
        <w:rPr>
          <w:rFonts w:cstheme="minorHAnsi"/>
          <w:sz w:val="24"/>
          <w:szCs w:val="24"/>
        </w:rPr>
        <w:t>’s</w:t>
      </w:r>
      <w:r w:rsidR="00BF20DB" w:rsidRPr="003E36E8">
        <w:rPr>
          <w:rFonts w:cstheme="minorHAnsi"/>
          <w:sz w:val="24"/>
          <w:szCs w:val="24"/>
        </w:rPr>
        <w:t xml:space="preserve"> computing mastery</w:t>
      </w:r>
      <w:r w:rsidR="007261EE" w:rsidRPr="003E36E8">
        <w:rPr>
          <w:rFonts w:cstheme="minorHAnsi"/>
          <w:sz w:val="24"/>
          <w:szCs w:val="24"/>
        </w:rPr>
        <w:t>,</w:t>
      </w:r>
      <w:r w:rsidR="00BF20DB" w:rsidRPr="003E36E8">
        <w:rPr>
          <w:rFonts w:cstheme="minorHAnsi"/>
          <w:sz w:val="24"/>
          <w:szCs w:val="24"/>
        </w:rPr>
        <w:t xml:space="preserve"> proves successful</w:t>
      </w:r>
      <w:r w:rsidR="004B6B34">
        <w:rPr>
          <w:rFonts w:cstheme="minorHAnsi"/>
          <w:sz w:val="24"/>
          <w:szCs w:val="24"/>
        </w:rPr>
        <w:t>. Change is there too in the</w:t>
      </w:r>
      <w:r w:rsidR="00BF20DB" w:rsidRPr="003E36E8">
        <w:rPr>
          <w:rFonts w:cstheme="minorHAnsi"/>
          <w:sz w:val="24"/>
          <w:szCs w:val="24"/>
        </w:rPr>
        <w:t xml:space="preserve"> </w:t>
      </w:r>
      <w:r w:rsidR="00044B32" w:rsidRPr="003E36E8">
        <w:rPr>
          <w:rFonts w:cstheme="minorHAnsi"/>
          <w:sz w:val="24"/>
          <w:szCs w:val="24"/>
        </w:rPr>
        <w:t xml:space="preserve">re-introduction of Moneypenny in </w:t>
      </w:r>
      <w:r w:rsidR="00044B32" w:rsidRPr="003E36E8">
        <w:rPr>
          <w:rFonts w:cstheme="minorHAnsi"/>
          <w:i/>
          <w:sz w:val="24"/>
          <w:szCs w:val="24"/>
        </w:rPr>
        <w:t xml:space="preserve">Skyfall </w:t>
      </w:r>
      <w:r w:rsidR="00044B32" w:rsidRPr="003E36E8">
        <w:rPr>
          <w:rFonts w:cstheme="minorHAnsi"/>
          <w:sz w:val="24"/>
          <w:szCs w:val="24"/>
        </w:rPr>
        <w:t>as</w:t>
      </w:r>
      <w:r w:rsidR="00044B32" w:rsidRPr="003E36E8">
        <w:rPr>
          <w:rFonts w:cstheme="minorHAnsi"/>
          <w:i/>
          <w:sz w:val="24"/>
          <w:szCs w:val="24"/>
        </w:rPr>
        <w:t xml:space="preserve"> </w:t>
      </w:r>
      <w:r w:rsidR="00044B32" w:rsidRPr="003E36E8">
        <w:rPr>
          <w:rFonts w:cstheme="minorHAnsi"/>
          <w:sz w:val="24"/>
          <w:szCs w:val="24"/>
        </w:rPr>
        <w:t>a black</w:t>
      </w:r>
      <w:r w:rsidR="007261EE" w:rsidRPr="003E36E8">
        <w:rPr>
          <w:rFonts w:cstheme="minorHAnsi"/>
          <w:sz w:val="24"/>
          <w:szCs w:val="24"/>
        </w:rPr>
        <w:t xml:space="preserve"> British</w:t>
      </w:r>
      <w:r w:rsidR="00044B32" w:rsidRPr="003E36E8">
        <w:rPr>
          <w:rFonts w:cstheme="minorHAnsi"/>
          <w:sz w:val="24"/>
          <w:szCs w:val="24"/>
        </w:rPr>
        <w:t xml:space="preserve"> character</w:t>
      </w:r>
      <w:r w:rsidR="004B6B34">
        <w:rPr>
          <w:rFonts w:cstheme="minorHAnsi"/>
          <w:sz w:val="24"/>
          <w:szCs w:val="24"/>
        </w:rPr>
        <w:t xml:space="preserve">, </w:t>
      </w:r>
      <w:r w:rsidR="00044B32" w:rsidRPr="003E36E8">
        <w:rPr>
          <w:rFonts w:cstheme="minorHAnsi"/>
          <w:sz w:val="24"/>
          <w:szCs w:val="24"/>
        </w:rPr>
        <w:t>and a woman with far greater agency than the previou</w:t>
      </w:r>
      <w:r w:rsidR="004B6B34">
        <w:rPr>
          <w:rFonts w:cstheme="minorHAnsi"/>
          <w:sz w:val="24"/>
          <w:szCs w:val="24"/>
        </w:rPr>
        <w:t>s incarnations of the character</w:t>
      </w:r>
      <w:r w:rsidR="00044B32" w:rsidRPr="003E36E8">
        <w:rPr>
          <w:rFonts w:cstheme="minorHAnsi"/>
          <w:sz w:val="24"/>
          <w:szCs w:val="24"/>
        </w:rPr>
        <w:t xml:space="preserve">. </w:t>
      </w:r>
    </w:p>
    <w:p w:rsidR="00BF20DB" w:rsidRPr="003E36E8" w:rsidRDefault="00A67B8A" w:rsidP="00753547">
      <w:pPr>
        <w:spacing w:after="160" w:line="360" w:lineRule="auto"/>
        <w:rPr>
          <w:rFonts w:cstheme="minorHAnsi"/>
          <w:sz w:val="24"/>
          <w:szCs w:val="24"/>
        </w:rPr>
      </w:pPr>
      <w:r w:rsidRPr="003E36E8">
        <w:rPr>
          <w:rFonts w:cstheme="minorHAnsi"/>
          <w:sz w:val="24"/>
          <w:szCs w:val="24"/>
        </w:rPr>
        <w:t>The same can be observed of</w:t>
      </w:r>
      <w:r w:rsidR="00497941" w:rsidRPr="003E36E8">
        <w:rPr>
          <w:rFonts w:cstheme="minorHAnsi"/>
          <w:sz w:val="24"/>
          <w:szCs w:val="24"/>
        </w:rPr>
        <w:t xml:space="preserve"> t</w:t>
      </w:r>
      <w:r w:rsidR="00BF20DB" w:rsidRPr="003E36E8">
        <w:rPr>
          <w:rFonts w:cstheme="minorHAnsi"/>
          <w:sz w:val="24"/>
          <w:szCs w:val="24"/>
        </w:rPr>
        <w:t>he opening ceremony to the London Olympics</w:t>
      </w:r>
      <w:r w:rsidR="00497941" w:rsidRPr="003E36E8">
        <w:rPr>
          <w:rFonts w:cstheme="minorHAnsi"/>
          <w:sz w:val="24"/>
          <w:szCs w:val="24"/>
        </w:rPr>
        <w:t>, which</w:t>
      </w:r>
      <w:r w:rsidR="00BF20DB" w:rsidRPr="003E36E8">
        <w:rPr>
          <w:rFonts w:cstheme="minorHAnsi"/>
          <w:sz w:val="24"/>
          <w:szCs w:val="24"/>
        </w:rPr>
        <w:t xml:space="preserve"> was seen by commentators on both the left and the right as projecting an idea of Britain as a liberal, multicultural society. The involvement of Bond in this narrative suggests that Bond too has his place in this </w:t>
      </w:r>
      <w:r w:rsidR="007261EE" w:rsidRPr="003E36E8">
        <w:rPr>
          <w:rFonts w:cstheme="minorHAnsi"/>
          <w:sz w:val="24"/>
          <w:szCs w:val="24"/>
        </w:rPr>
        <w:t xml:space="preserve">modernised </w:t>
      </w:r>
      <w:r w:rsidR="00BF20DB" w:rsidRPr="003E36E8">
        <w:rPr>
          <w:rFonts w:cstheme="minorHAnsi"/>
          <w:sz w:val="24"/>
          <w:szCs w:val="24"/>
        </w:rPr>
        <w:t>v</w:t>
      </w:r>
      <w:r w:rsidR="007261EE" w:rsidRPr="003E36E8">
        <w:rPr>
          <w:rFonts w:cstheme="minorHAnsi"/>
          <w:sz w:val="24"/>
          <w:szCs w:val="24"/>
        </w:rPr>
        <w:t>i</w:t>
      </w:r>
      <w:r w:rsidR="00BF20DB" w:rsidRPr="003E36E8">
        <w:rPr>
          <w:rFonts w:cstheme="minorHAnsi"/>
          <w:sz w:val="24"/>
          <w:szCs w:val="24"/>
        </w:rPr>
        <w:t>sion of Britain, which yet allows for the enduring nature of both the monarchy and an imperialist version of British masculinity.</w:t>
      </w:r>
    </w:p>
    <w:p w:rsidR="00FD472A" w:rsidRPr="003E36E8" w:rsidRDefault="00BF20DB" w:rsidP="00753547">
      <w:pPr>
        <w:spacing w:after="160" w:line="360" w:lineRule="auto"/>
        <w:rPr>
          <w:rFonts w:cstheme="minorHAnsi"/>
          <w:sz w:val="24"/>
          <w:szCs w:val="24"/>
        </w:rPr>
      </w:pPr>
      <w:r w:rsidRPr="003E36E8">
        <w:rPr>
          <w:rFonts w:cstheme="minorHAnsi"/>
          <w:sz w:val="24"/>
          <w:szCs w:val="24"/>
        </w:rPr>
        <w:t>Finally, in this list of ironies troubling the Brexit vision of Bond</w:t>
      </w:r>
      <w:r w:rsidR="00195CCE">
        <w:rPr>
          <w:rFonts w:cstheme="minorHAnsi"/>
          <w:sz w:val="24"/>
          <w:szCs w:val="24"/>
        </w:rPr>
        <w:t>’s</w:t>
      </w:r>
      <w:r w:rsidRPr="003E36E8">
        <w:rPr>
          <w:rFonts w:cstheme="minorHAnsi"/>
          <w:sz w:val="24"/>
          <w:szCs w:val="24"/>
        </w:rPr>
        <w:t xml:space="preserve"> soft power, there is the thorny issue of whether international audiences actually perceive Bond as British.</w:t>
      </w:r>
      <w:r w:rsidR="00A67B8A" w:rsidRPr="003E36E8">
        <w:rPr>
          <w:rFonts w:cstheme="minorHAnsi"/>
          <w:sz w:val="24"/>
          <w:szCs w:val="24"/>
        </w:rPr>
        <w:t xml:space="preserve"> Many such audiences are far less </w:t>
      </w:r>
      <w:r w:rsidR="001023D8" w:rsidRPr="003E36E8">
        <w:rPr>
          <w:rFonts w:cstheme="minorHAnsi"/>
          <w:sz w:val="24"/>
          <w:szCs w:val="24"/>
        </w:rPr>
        <w:t>certain</w:t>
      </w:r>
      <w:r w:rsidR="00A67B8A" w:rsidRPr="003E36E8">
        <w:rPr>
          <w:rFonts w:cstheme="minorHAnsi"/>
          <w:sz w:val="24"/>
          <w:szCs w:val="24"/>
        </w:rPr>
        <w:t xml:space="preserve"> than</w:t>
      </w:r>
      <w:r w:rsidRPr="003E36E8">
        <w:rPr>
          <w:rFonts w:cstheme="minorHAnsi"/>
          <w:sz w:val="24"/>
          <w:szCs w:val="24"/>
        </w:rPr>
        <w:t xml:space="preserve"> British audiences about this matter</w:t>
      </w:r>
      <w:r w:rsidR="00A67B8A" w:rsidRPr="003E36E8">
        <w:rPr>
          <w:rFonts w:cstheme="minorHAnsi"/>
          <w:sz w:val="24"/>
          <w:szCs w:val="24"/>
        </w:rPr>
        <w:t>: after all, i</w:t>
      </w:r>
      <w:r w:rsidR="001023D8" w:rsidRPr="003E36E8">
        <w:rPr>
          <w:rFonts w:cstheme="minorHAnsi"/>
          <w:sz w:val="24"/>
          <w:szCs w:val="24"/>
        </w:rPr>
        <w:t>n order to appeal to contemporary global audience</w:t>
      </w:r>
      <w:r w:rsidR="00A67B8A" w:rsidRPr="003E36E8">
        <w:rPr>
          <w:rFonts w:cstheme="minorHAnsi"/>
          <w:sz w:val="24"/>
          <w:szCs w:val="24"/>
        </w:rPr>
        <w:t>s</w:t>
      </w:r>
      <w:r w:rsidR="001023D8" w:rsidRPr="003E36E8">
        <w:rPr>
          <w:rFonts w:cstheme="minorHAnsi"/>
          <w:sz w:val="24"/>
          <w:szCs w:val="24"/>
        </w:rPr>
        <w:t xml:space="preserve">, the film franchise must and does look beyond a parochial sense of Britishness. </w:t>
      </w:r>
      <w:r w:rsidR="00FD472A" w:rsidRPr="003E36E8">
        <w:rPr>
          <w:rFonts w:cstheme="minorHAnsi"/>
          <w:sz w:val="24"/>
          <w:szCs w:val="24"/>
        </w:rPr>
        <w:t>Indeed, as Bond scholar James Chapman notes, Bond</w:t>
      </w:r>
      <w:r w:rsidR="00195CCE">
        <w:rPr>
          <w:rFonts w:cstheme="minorHAnsi"/>
          <w:sz w:val="24"/>
          <w:szCs w:val="24"/>
        </w:rPr>
        <w:t>’s</w:t>
      </w:r>
      <w:r w:rsidR="00FD472A" w:rsidRPr="003E36E8">
        <w:rPr>
          <w:rFonts w:cstheme="minorHAnsi"/>
          <w:sz w:val="24"/>
          <w:szCs w:val="24"/>
        </w:rPr>
        <w:t xml:space="preserve"> Britishness has long been </w:t>
      </w:r>
      <w:r w:rsidR="00195CCE">
        <w:rPr>
          <w:rFonts w:cstheme="minorHAnsi"/>
          <w:sz w:val="24"/>
          <w:szCs w:val="24"/>
        </w:rPr>
        <w:t>‘</w:t>
      </w:r>
      <w:r w:rsidR="00FD472A" w:rsidRPr="003E36E8">
        <w:rPr>
          <w:rFonts w:cstheme="minorHAnsi"/>
          <w:sz w:val="24"/>
          <w:szCs w:val="24"/>
        </w:rPr>
        <w:t>carefully packaged for the international market</w:t>
      </w:r>
      <w:r w:rsidR="00195CCE">
        <w:rPr>
          <w:rFonts w:cstheme="minorHAnsi"/>
          <w:sz w:val="24"/>
          <w:szCs w:val="24"/>
        </w:rPr>
        <w:t>’</w:t>
      </w:r>
      <w:r w:rsidR="00FD472A" w:rsidRPr="003E36E8">
        <w:rPr>
          <w:rFonts w:cstheme="minorHAnsi"/>
          <w:sz w:val="24"/>
          <w:szCs w:val="24"/>
        </w:rPr>
        <w:t>, by combining British signifiers with elements of internationalism and cosmopolitanism</w:t>
      </w:r>
      <w:r w:rsidR="00A45462">
        <w:rPr>
          <w:rFonts w:cstheme="minorHAnsi"/>
          <w:sz w:val="24"/>
          <w:szCs w:val="24"/>
        </w:rPr>
        <w:t xml:space="preserve"> (Chapman 2003: 97)</w:t>
      </w:r>
      <w:r w:rsidR="00FD472A" w:rsidRPr="003E36E8">
        <w:rPr>
          <w:rFonts w:cstheme="minorHAnsi"/>
          <w:sz w:val="24"/>
          <w:szCs w:val="24"/>
        </w:rPr>
        <w:t>.</w:t>
      </w:r>
    </w:p>
    <w:p w:rsidR="00FD472A" w:rsidRPr="003E36E8" w:rsidRDefault="00FD472A" w:rsidP="00753547">
      <w:pPr>
        <w:spacing w:after="160" w:line="360" w:lineRule="auto"/>
        <w:rPr>
          <w:rFonts w:eastAsia="Calibri" w:cstheme="minorHAnsi"/>
          <w:sz w:val="24"/>
          <w:szCs w:val="24"/>
        </w:rPr>
      </w:pPr>
      <w:r w:rsidRPr="003E36E8">
        <w:rPr>
          <w:rFonts w:eastAsia="Calibri" w:cstheme="minorHAnsi"/>
          <w:sz w:val="24"/>
          <w:szCs w:val="24"/>
        </w:rPr>
        <w:t xml:space="preserve">The </w:t>
      </w:r>
      <w:r w:rsidR="004B6B34">
        <w:rPr>
          <w:rFonts w:eastAsia="Calibri" w:cstheme="minorHAnsi"/>
          <w:sz w:val="24"/>
          <w:szCs w:val="24"/>
        </w:rPr>
        <w:t xml:space="preserve">production and </w:t>
      </w:r>
      <w:r w:rsidRPr="003E36E8">
        <w:rPr>
          <w:rFonts w:eastAsia="Calibri" w:cstheme="minorHAnsi"/>
          <w:sz w:val="24"/>
          <w:szCs w:val="24"/>
        </w:rPr>
        <w:t>distribution of the Craig/Bond films is typical of how global capitalism operates – and in this case, how the same cultural products are exploited on a global scale. Glocalisation – investing global products with some sort of local flavour – is an important part of this work</w:t>
      </w:r>
      <w:r w:rsidR="00672AB6" w:rsidRPr="003E36E8">
        <w:rPr>
          <w:rFonts w:eastAsia="Calibri" w:cstheme="minorHAnsi"/>
          <w:sz w:val="24"/>
          <w:szCs w:val="24"/>
        </w:rPr>
        <w:t xml:space="preserve">. Thus, </w:t>
      </w:r>
      <w:r w:rsidRPr="003E36E8">
        <w:rPr>
          <w:rFonts w:eastAsia="Calibri" w:cstheme="minorHAnsi"/>
          <w:sz w:val="24"/>
          <w:szCs w:val="24"/>
        </w:rPr>
        <w:t xml:space="preserve">each of the films was both set and shot in numerous locations around the world, </w:t>
      </w:r>
      <w:r w:rsidR="00672AB6" w:rsidRPr="003E36E8">
        <w:rPr>
          <w:rFonts w:eastAsia="Calibri" w:cstheme="minorHAnsi"/>
          <w:sz w:val="24"/>
          <w:szCs w:val="24"/>
        </w:rPr>
        <w:t xml:space="preserve">while </w:t>
      </w:r>
      <w:r w:rsidR="00672AB6" w:rsidRPr="003E36E8">
        <w:rPr>
          <w:rFonts w:cstheme="minorHAnsi"/>
          <w:sz w:val="24"/>
          <w:szCs w:val="24"/>
        </w:rPr>
        <w:t xml:space="preserve">in many countries, Bond fluently speaks the local language thanks to the practice of dubbing. These </w:t>
      </w:r>
      <w:r w:rsidRPr="003E36E8">
        <w:rPr>
          <w:rFonts w:eastAsia="Calibri" w:cstheme="minorHAnsi"/>
          <w:sz w:val="24"/>
          <w:szCs w:val="24"/>
        </w:rPr>
        <w:t xml:space="preserve">global products </w:t>
      </w:r>
      <w:r w:rsidR="00672AB6" w:rsidRPr="003E36E8">
        <w:rPr>
          <w:rFonts w:eastAsia="Calibri" w:cstheme="minorHAnsi"/>
          <w:sz w:val="24"/>
          <w:szCs w:val="24"/>
        </w:rPr>
        <w:t xml:space="preserve">are thus able to </w:t>
      </w:r>
      <w:r w:rsidRPr="003E36E8">
        <w:rPr>
          <w:rFonts w:eastAsia="Calibri" w:cstheme="minorHAnsi"/>
          <w:sz w:val="24"/>
          <w:szCs w:val="24"/>
        </w:rPr>
        <w:t>depict local places and speak to local audiences</w:t>
      </w:r>
      <w:r w:rsidR="004B6B34">
        <w:rPr>
          <w:rFonts w:eastAsia="Calibri" w:cstheme="minorHAnsi"/>
          <w:sz w:val="24"/>
          <w:szCs w:val="24"/>
        </w:rPr>
        <w:t>. This</w:t>
      </w:r>
      <w:r w:rsidR="00672AB6" w:rsidRPr="003E36E8">
        <w:rPr>
          <w:rFonts w:eastAsia="Calibri" w:cstheme="minorHAnsi"/>
          <w:sz w:val="24"/>
          <w:szCs w:val="24"/>
        </w:rPr>
        <w:t xml:space="preserve"> is neatly </w:t>
      </w:r>
      <w:r w:rsidRPr="003E36E8">
        <w:rPr>
          <w:rFonts w:eastAsia="Calibri" w:cstheme="minorHAnsi"/>
          <w:sz w:val="24"/>
          <w:szCs w:val="24"/>
        </w:rPr>
        <w:t xml:space="preserve">captured in </w:t>
      </w:r>
      <w:r w:rsidR="00672AB6" w:rsidRPr="003E36E8">
        <w:rPr>
          <w:rFonts w:eastAsia="Calibri" w:cstheme="minorHAnsi"/>
          <w:sz w:val="24"/>
          <w:szCs w:val="24"/>
        </w:rPr>
        <w:t xml:space="preserve">a </w:t>
      </w:r>
      <w:r w:rsidRPr="003E36E8">
        <w:rPr>
          <w:rFonts w:eastAsia="Calibri" w:cstheme="minorHAnsi"/>
          <w:sz w:val="24"/>
          <w:szCs w:val="24"/>
        </w:rPr>
        <w:t xml:space="preserve">scene in </w:t>
      </w:r>
      <w:r w:rsidRPr="003E36E8">
        <w:rPr>
          <w:rFonts w:eastAsia="Calibri" w:cstheme="minorHAnsi"/>
          <w:i/>
          <w:sz w:val="24"/>
          <w:szCs w:val="24"/>
        </w:rPr>
        <w:t xml:space="preserve">Spectre </w:t>
      </w:r>
      <w:r w:rsidRPr="003E36E8">
        <w:rPr>
          <w:rFonts w:eastAsia="Calibri" w:cstheme="minorHAnsi"/>
          <w:sz w:val="24"/>
          <w:szCs w:val="24"/>
        </w:rPr>
        <w:t xml:space="preserve">when a meeting of the global organisation headed up by </w:t>
      </w:r>
      <w:proofErr w:type="spellStart"/>
      <w:r w:rsidRPr="003E36E8">
        <w:rPr>
          <w:rFonts w:eastAsia="Calibri" w:cstheme="minorHAnsi"/>
          <w:sz w:val="24"/>
          <w:szCs w:val="24"/>
        </w:rPr>
        <w:t>Blofeld</w:t>
      </w:r>
      <w:proofErr w:type="spellEnd"/>
      <w:r w:rsidRPr="003E36E8">
        <w:rPr>
          <w:rFonts w:eastAsia="Calibri" w:cstheme="minorHAnsi"/>
          <w:sz w:val="24"/>
          <w:szCs w:val="24"/>
        </w:rPr>
        <w:t xml:space="preserve"> is conducted by people from a variety of national, racial and ethnic groups speaking several different languages.</w:t>
      </w:r>
      <w:r w:rsidR="00C77C57" w:rsidRPr="003E36E8">
        <w:rPr>
          <w:rFonts w:eastAsia="Calibri" w:cstheme="minorHAnsi"/>
          <w:sz w:val="24"/>
          <w:szCs w:val="24"/>
        </w:rPr>
        <w:t xml:space="preserve"> E</w:t>
      </w:r>
      <w:r w:rsidRPr="003E36E8">
        <w:rPr>
          <w:rFonts w:eastAsia="Calibri" w:cstheme="minorHAnsi"/>
          <w:sz w:val="24"/>
          <w:szCs w:val="24"/>
        </w:rPr>
        <w:t xml:space="preserve">ven in the English-language version of </w:t>
      </w:r>
      <w:r w:rsidRPr="003E36E8">
        <w:rPr>
          <w:rFonts w:eastAsia="Calibri" w:cstheme="minorHAnsi"/>
          <w:i/>
          <w:sz w:val="24"/>
          <w:szCs w:val="24"/>
        </w:rPr>
        <w:t>Spectre</w:t>
      </w:r>
      <w:r w:rsidRPr="003E36E8">
        <w:rPr>
          <w:rFonts w:eastAsia="Calibri" w:cstheme="minorHAnsi"/>
          <w:sz w:val="24"/>
          <w:szCs w:val="24"/>
        </w:rPr>
        <w:t xml:space="preserve">, the meeting of </w:t>
      </w:r>
      <w:proofErr w:type="spellStart"/>
      <w:r w:rsidRPr="003E36E8">
        <w:rPr>
          <w:rFonts w:eastAsia="Calibri" w:cstheme="minorHAnsi"/>
          <w:sz w:val="24"/>
          <w:szCs w:val="24"/>
        </w:rPr>
        <w:t>Blofeld</w:t>
      </w:r>
      <w:r w:rsidR="00195CCE">
        <w:rPr>
          <w:rFonts w:eastAsia="Calibri" w:cstheme="minorHAnsi"/>
          <w:sz w:val="24"/>
          <w:szCs w:val="24"/>
        </w:rPr>
        <w:t>’s</w:t>
      </w:r>
      <w:proofErr w:type="spellEnd"/>
      <w:r w:rsidRPr="003E36E8">
        <w:rPr>
          <w:rFonts w:eastAsia="Calibri" w:cstheme="minorHAnsi"/>
          <w:sz w:val="24"/>
          <w:szCs w:val="24"/>
        </w:rPr>
        <w:t xml:space="preserve"> organisation requires subtitles to capture the meaning</w:t>
      </w:r>
      <w:r w:rsidR="00C77C57" w:rsidRPr="003E36E8">
        <w:rPr>
          <w:rFonts w:eastAsia="Calibri" w:cstheme="minorHAnsi"/>
          <w:sz w:val="24"/>
          <w:szCs w:val="24"/>
        </w:rPr>
        <w:t>s</w:t>
      </w:r>
      <w:r w:rsidRPr="003E36E8">
        <w:rPr>
          <w:rFonts w:eastAsia="Calibri" w:cstheme="minorHAnsi"/>
          <w:sz w:val="24"/>
          <w:szCs w:val="24"/>
        </w:rPr>
        <w:t xml:space="preserve"> of the several different languages spoken. </w:t>
      </w:r>
    </w:p>
    <w:p w:rsidR="00F87E6E" w:rsidRPr="003E36E8" w:rsidRDefault="00BF20DB" w:rsidP="00753547">
      <w:pPr>
        <w:spacing w:after="160" w:line="360" w:lineRule="auto"/>
        <w:rPr>
          <w:rFonts w:cstheme="minorHAnsi"/>
          <w:b/>
          <w:bCs/>
          <w:sz w:val="24"/>
          <w:szCs w:val="24"/>
        </w:rPr>
      </w:pPr>
      <w:r w:rsidRPr="003E36E8">
        <w:rPr>
          <w:rFonts w:cstheme="minorHAnsi"/>
          <w:sz w:val="24"/>
          <w:szCs w:val="24"/>
        </w:rPr>
        <w:lastRenderedPageBreak/>
        <w:t>For some viewers, the Craig</w:t>
      </w:r>
      <w:r w:rsidR="000F4363" w:rsidRPr="003E36E8">
        <w:rPr>
          <w:rFonts w:cstheme="minorHAnsi"/>
          <w:sz w:val="24"/>
          <w:szCs w:val="24"/>
        </w:rPr>
        <w:t>/</w:t>
      </w:r>
      <w:r w:rsidR="001023D8" w:rsidRPr="003E36E8">
        <w:rPr>
          <w:rFonts w:cstheme="minorHAnsi"/>
          <w:sz w:val="24"/>
          <w:szCs w:val="24"/>
        </w:rPr>
        <w:t xml:space="preserve">Bond films may be full of signifiers of Britishness, but their emphasis on action, big budget special effects and international locations means they are seen by many non-British audiences as ‘Hollywood’ films rather than ‘British’ films. This perspective is reinforced by the fact that the </w:t>
      </w:r>
      <w:r w:rsidR="004B6B34">
        <w:rPr>
          <w:rFonts w:cstheme="minorHAnsi"/>
          <w:sz w:val="24"/>
          <w:szCs w:val="24"/>
        </w:rPr>
        <w:t>Craig/</w:t>
      </w:r>
      <w:r w:rsidR="001023D8" w:rsidRPr="003E36E8">
        <w:rPr>
          <w:rFonts w:cstheme="minorHAnsi"/>
          <w:sz w:val="24"/>
          <w:szCs w:val="24"/>
        </w:rPr>
        <w:t xml:space="preserve">Bond narratives are prefaced by the MGM and Columbia studio logos. </w:t>
      </w:r>
      <w:r w:rsidR="00F87E6E" w:rsidRPr="003E36E8">
        <w:rPr>
          <w:rFonts w:cstheme="minorHAnsi"/>
          <w:sz w:val="24"/>
          <w:szCs w:val="24"/>
        </w:rPr>
        <w:t>Taking such issues into account b</w:t>
      </w:r>
      <w:r w:rsidR="00F87E6E" w:rsidRPr="003E36E8">
        <w:rPr>
          <w:rFonts w:cstheme="minorHAnsi"/>
          <w:bCs/>
          <w:sz w:val="24"/>
          <w:szCs w:val="24"/>
        </w:rPr>
        <w:t xml:space="preserve">egs all sorts of questions about how audiences make sense of cultural products, </w:t>
      </w:r>
      <w:r w:rsidR="00C77C57" w:rsidRPr="003E36E8">
        <w:rPr>
          <w:rFonts w:cstheme="minorHAnsi"/>
          <w:bCs/>
          <w:sz w:val="24"/>
          <w:szCs w:val="24"/>
        </w:rPr>
        <w:t xml:space="preserve">spectacular or otherwise, </w:t>
      </w:r>
      <w:r w:rsidR="00F87E6E" w:rsidRPr="003E36E8">
        <w:rPr>
          <w:rFonts w:cstheme="minorHAnsi"/>
          <w:bCs/>
          <w:sz w:val="24"/>
          <w:szCs w:val="24"/>
        </w:rPr>
        <w:t>questions that are rarely addressed by diplomats or politici</w:t>
      </w:r>
      <w:r w:rsidR="00A67B8A" w:rsidRPr="003E36E8">
        <w:rPr>
          <w:rFonts w:cstheme="minorHAnsi"/>
          <w:bCs/>
          <w:sz w:val="24"/>
          <w:szCs w:val="24"/>
        </w:rPr>
        <w:t>ans</w:t>
      </w:r>
      <w:r w:rsidR="00A45462">
        <w:rPr>
          <w:rFonts w:cstheme="minorHAnsi"/>
          <w:bCs/>
          <w:sz w:val="24"/>
          <w:szCs w:val="24"/>
        </w:rPr>
        <w:t xml:space="preserve"> (Jones and Higson 2020</w:t>
      </w:r>
      <w:r w:rsidR="00CA1C35">
        <w:rPr>
          <w:rFonts w:cstheme="minorHAnsi"/>
          <w:bCs/>
          <w:sz w:val="24"/>
          <w:szCs w:val="24"/>
        </w:rPr>
        <w:t xml:space="preserve">; </w:t>
      </w:r>
      <w:r w:rsidR="00CA1C35">
        <w:rPr>
          <w:rFonts w:eastAsia="Calibri" w:cstheme="minorHAnsi"/>
          <w:bCs/>
          <w:sz w:val="24"/>
          <w:szCs w:val="24"/>
        </w:rPr>
        <w:t xml:space="preserve">Clarke 2016; </w:t>
      </w:r>
      <w:proofErr w:type="spellStart"/>
      <w:r w:rsidR="00CA1C35">
        <w:rPr>
          <w:rFonts w:eastAsia="Calibri" w:cstheme="minorHAnsi"/>
          <w:bCs/>
          <w:sz w:val="24"/>
          <w:szCs w:val="24"/>
        </w:rPr>
        <w:t>Albro</w:t>
      </w:r>
      <w:proofErr w:type="spellEnd"/>
      <w:r w:rsidR="00CA1C35">
        <w:rPr>
          <w:rFonts w:eastAsia="Calibri" w:cstheme="minorHAnsi"/>
          <w:bCs/>
          <w:sz w:val="24"/>
          <w:szCs w:val="24"/>
        </w:rPr>
        <w:t xml:space="preserve"> 2015</w:t>
      </w:r>
      <w:r w:rsidR="00A45462">
        <w:rPr>
          <w:rFonts w:cstheme="minorHAnsi"/>
          <w:bCs/>
          <w:sz w:val="24"/>
          <w:szCs w:val="24"/>
        </w:rPr>
        <w:t>)</w:t>
      </w:r>
      <w:r w:rsidR="00A67B8A" w:rsidRPr="003E36E8">
        <w:rPr>
          <w:rFonts w:cstheme="minorHAnsi"/>
          <w:bCs/>
          <w:sz w:val="24"/>
          <w:szCs w:val="24"/>
        </w:rPr>
        <w:t>.</w:t>
      </w:r>
    </w:p>
    <w:p w:rsidR="0005625B" w:rsidRDefault="004B6B34" w:rsidP="00753547">
      <w:pPr>
        <w:spacing w:after="160" w:line="360" w:lineRule="auto"/>
        <w:rPr>
          <w:rFonts w:cstheme="minorHAnsi"/>
          <w:sz w:val="24"/>
          <w:szCs w:val="24"/>
        </w:rPr>
      </w:pPr>
      <w:r>
        <w:rPr>
          <w:rFonts w:cstheme="minorHAnsi"/>
          <w:sz w:val="24"/>
          <w:szCs w:val="24"/>
        </w:rPr>
        <w:t xml:space="preserve">The involvement of the Bond franchise in the GREAT campaign certainly didn’t entertain such ambiguities. </w:t>
      </w:r>
      <w:r w:rsidR="008E4EF1">
        <w:rPr>
          <w:rFonts w:cstheme="minorHAnsi"/>
          <w:sz w:val="24"/>
          <w:szCs w:val="24"/>
        </w:rPr>
        <w:t>As an official exercise in nation-branding, t</w:t>
      </w:r>
      <w:r w:rsidR="00A96D88" w:rsidRPr="003E36E8">
        <w:rPr>
          <w:rFonts w:cstheme="minorHAnsi"/>
          <w:sz w:val="24"/>
          <w:szCs w:val="24"/>
        </w:rPr>
        <w:t>his is hardly surprising</w:t>
      </w:r>
      <w:r w:rsidR="008E4EF1">
        <w:rPr>
          <w:rFonts w:cstheme="minorHAnsi"/>
          <w:sz w:val="24"/>
          <w:szCs w:val="24"/>
        </w:rPr>
        <w:t>. A</w:t>
      </w:r>
      <w:r w:rsidR="00A96D88" w:rsidRPr="003E36E8">
        <w:rPr>
          <w:rFonts w:cstheme="minorHAnsi"/>
          <w:sz w:val="24"/>
          <w:szCs w:val="24"/>
        </w:rPr>
        <w:t xml:space="preserve">s Melissa </w:t>
      </w:r>
      <w:proofErr w:type="spellStart"/>
      <w:r w:rsidR="00A96D88" w:rsidRPr="003E36E8">
        <w:rPr>
          <w:rFonts w:cstheme="minorHAnsi"/>
          <w:sz w:val="24"/>
          <w:szCs w:val="24"/>
        </w:rPr>
        <w:t>Aronczyk</w:t>
      </w:r>
      <w:proofErr w:type="spellEnd"/>
      <w:r w:rsidR="00A96D88" w:rsidRPr="003E36E8">
        <w:rPr>
          <w:rFonts w:cstheme="minorHAnsi"/>
          <w:sz w:val="24"/>
          <w:szCs w:val="24"/>
        </w:rPr>
        <w:t xml:space="preserve"> </w:t>
      </w:r>
      <w:r w:rsidR="002F5414">
        <w:rPr>
          <w:rFonts w:cstheme="minorHAnsi"/>
          <w:sz w:val="24"/>
          <w:szCs w:val="24"/>
        </w:rPr>
        <w:t xml:space="preserve">(2014) </w:t>
      </w:r>
      <w:r w:rsidR="00A96D88" w:rsidRPr="003E36E8">
        <w:rPr>
          <w:rFonts w:cstheme="minorHAnsi"/>
          <w:sz w:val="24"/>
          <w:szCs w:val="24"/>
        </w:rPr>
        <w:t xml:space="preserve">points out, </w:t>
      </w:r>
      <w:r w:rsidR="008E4EF1">
        <w:rPr>
          <w:rFonts w:cstheme="minorHAnsi"/>
          <w:sz w:val="24"/>
          <w:szCs w:val="24"/>
        </w:rPr>
        <w:t xml:space="preserve">such </w:t>
      </w:r>
      <w:r w:rsidR="00A96D88" w:rsidRPr="003E36E8">
        <w:rPr>
          <w:rFonts w:cstheme="minorHAnsi"/>
          <w:sz w:val="24"/>
          <w:szCs w:val="24"/>
        </w:rPr>
        <w:t>official process</w:t>
      </w:r>
      <w:r w:rsidR="008E4EF1">
        <w:rPr>
          <w:rFonts w:cstheme="minorHAnsi"/>
          <w:sz w:val="24"/>
          <w:szCs w:val="24"/>
        </w:rPr>
        <w:t>es</w:t>
      </w:r>
      <w:r w:rsidR="00A96D88" w:rsidRPr="003E36E8">
        <w:rPr>
          <w:rFonts w:cstheme="minorHAnsi"/>
          <w:sz w:val="24"/>
          <w:szCs w:val="24"/>
        </w:rPr>
        <w:t xml:space="preserve"> </w:t>
      </w:r>
      <w:r w:rsidR="008E4C69">
        <w:rPr>
          <w:rFonts w:cstheme="minorHAnsi"/>
          <w:sz w:val="24"/>
          <w:szCs w:val="24"/>
        </w:rPr>
        <w:t>generally</w:t>
      </w:r>
      <w:r w:rsidR="00F87E6E" w:rsidRPr="003E36E8">
        <w:rPr>
          <w:rFonts w:cstheme="minorHAnsi"/>
          <w:sz w:val="24"/>
          <w:szCs w:val="24"/>
        </w:rPr>
        <w:t xml:space="preserve"> iron out </w:t>
      </w:r>
      <w:r w:rsidR="00A96D88" w:rsidRPr="003E36E8">
        <w:rPr>
          <w:rFonts w:cstheme="minorHAnsi"/>
          <w:sz w:val="24"/>
          <w:szCs w:val="24"/>
        </w:rPr>
        <w:t xml:space="preserve">diversity, plurality, internal national </w:t>
      </w:r>
      <w:r w:rsidR="00F87E6E" w:rsidRPr="003E36E8">
        <w:rPr>
          <w:rFonts w:cstheme="minorHAnsi"/>
          <w:sz w:val="24"/>
          <w:szCs w:val="24"/>
        </w:rPr>
        <w:t>difference</w:t>
      </w:r>
      <w:r w:rsidR="00A96D88" w:rsidRPr="003E36E8">
        <w:rPr>
          <w:rFonts w:cstheme="minorHAnsi"/>
          <w:sz w:val="24"/>
          <w:szCs w:val="24"/>
        </w:rPr>
        <w:t>s and competing ideas of the nation and national identity</w:t>
      </w:r>
      <w:r w:rsidR="00F87E6E" w:rsidRPr="003E36E8">
        <w:rPr>
          <w:rFonts w:cstheme="minorHAnsi"/>
          <w:sz w:val="24"/>
          <w:szCs w:val="24"/>
        </w:rPr>
        <w:t xml:space="preserve">. </w:t>
      </w:r>
      <w:r w:rsidR="00A96D88" w:rsidRPr="003E36E8">
        <w:rPr>
          <w:rFonts w:cstheme="minorHAnsi"/>
          <w:sz w:val="24"/>
          <w:szCs w:val="24"/>
        </w:rPr>
        <w:t>On the basis of twelve case studies of nation-branding</w:t>
      </w:r>
      <w:r w:rsidR="008E4EF1">
        <w:rPr>
          <w:rFonts w:cstheme="minorHAnsi"/>
          <w:sz w:val="24"/>
          <w:szCs w:val="24"/>
        </w:rPr>
        <w:t xml:space="preserve"> around the world</w:t>
      </w:r>
      <w:r w:rsidR="00A96D88" w:rsidRPr="003E36E8">
        <w:rPr>
          <w:rFonts w:cstheme="minorHAnsi"/>
          <w:sz w:val="24"/>
          <w:szCs w:val="24"/>
        </w:rPr>
        <w:t xml:space="preserve">, she argues that only those </w:t>
      </w:r>
      <w:r w:rsidR="00195CCE">
        <w:rPr>
          <w:rFonts w:cstheme="minorHAnsi"/>
          <w:sz w:val="24"/>
          <w:szCs w:val="24"/>
        </w:rPr>
        <w:t>‘</w:t>
      </w:r>
      <w:r w:rsidR="00A96D88" w:rsidRPr="003E36E8">
        <w:rPr>
          <w:rFonts w:cstheme="minorHAnsi"/>
          <w:sz w:val="24"/>
          <w:szCs w:val="24"/>
        </w:rPr>
        <w:t>aspects of a culture that are deemed economically viable are promoted as part of the branded national identity</w:t>
      </w:r>
      <w:r w:rsidR="00195CCE">
        <w:rPr>
          <w:rFonts w:cstheme="minorHAnsi"/>
          <w:sz w:val="24"/>
          <w:szCs w:val="24"/>
        </w:rPr>
        <w:t>’</w:t>
      </w:r>
      <w:r w:rsidR="00A96D88" w:rsidRPr="003E36E8">
        <w:rPr>
          <w:rFonts w:cstheme="minorHAnsi"/>
          <w:sz w:val="24"/>
          <w:szCs w:val="24"/>
        </w:rPr>
        <w:t>.</w:t>
      </w:r>
      <w:r w:rsidR="008E4C69" w:rsidRPr="003E36E8">
        <w:rPr>
          <w:rFonts w:cstheme="minorHAnsi"/>
          <w:sz w:val="24"/>
          <w:szCs w:val="24"/>
        </w:rPr>
        <w:t xml:space="preserve"> </w:t>
      </w:r>
    </w:p>
    <w:p w:rsidR="008E4C69" w:rsidRPr="003E36E8" w:rsidRDefault="008E4C69" w:rsidP="00753547">
      <w:pPr>
        <w:spacing w:after="160" w:line="360" w:lineRule="auto"/>
        <w:rPr>
          <w:rFonts w:cstheme="minorHAnsi"/>
          <w:sz w:val="24"/>
          <w:szCs w:val="24"/>
        </w:rPr>
      </w:pPr>
      <w:r>
        <w:rPr>
          <w:rFonts w:cstheme="minorHAnsi"/>
          <w:sz w:val="24"/>
          <w:szCs w:val="24"/>
        </w:rPr>
        <w:t xml:space="preserve">Such branding exercises </w:t>
      </w:r>
      <w:r w:rsidRPr="003E36E8">
        <w:rPr>
          <w:rFonts w:cstheme="minorHAnsi"/>
          <w:sz w:val="24"/>
          <w:szCs w:val="24"/>
        </w:rPr>
        <w:t xml:space="preserve">often produce and re-circulate the most familiar and therefore most stereotypical images of a nation. As such, </w:t>
      </w:r>
      <w:r>
        <w:rPr>
          <w:rFonts w:cstheme="minorHAnsi"/>
          <w:sz w:val="24"/>
          <w:szCs w:val="24"/>
        </w:rPr>
        <w:t>they</w:t>
      </w:r>
      <w:r w:rsidRPr="003E36E8">
        <w:rPr>
          <w:rFonts w:cstheme="minorHAnsi"/>
          <w:sz w:val="24"/>
          <w:szCs w:val="24"/>
        </w:rPr>
        <w:t xml:space="preserve"> play a key role in maintaining and promoting commercial, consumable national brands, providing reductive, non-complex images and narratives of the nation for consumption. As </w:t>
      </w:r>
      <w:r>
        <w:rPr>
          <w:rFonts w:cstheme="minorHAnsi"/>
          <w:sz w:val="24"/>
          <w:szCs w:val="24"/>
        </w:rPr>
        <w:t xml:space="preserve">Janine </w:t>
      </w:r>
      <w:proofErr w:type="spellStart"/>
      <w:r w:rsidRPr="003E36E8">
        <w:rPr>
          <w:rFonts w:cstheme="minorHAnsi"/>
          <w:sz w:val="24"/>
          <w:szCs w:val="24"/>
        </w:rPr>
        <w:t>Widler</w:t>
      </w:r>
      <w:proofErr w:type="spellEnd"/>
      <w:r w:rsidRPr="003E36E8">
        <w:rPr>
          <w:rFonts w:cstheme="minorHAnsi"/>
          <w:sz w:val="24"/>
          <w:szCs w:val="24"/>
        </w:rPr>
        <w:t xml:space="preserve"> </w:t>
      </w:r>
      <w:r w:rsidR="002F5414">
        <w:rPr>
          <w:rFonts w:cstheme="minorHAnsi"/>
          <w:sz w:val="24"/>
          <w:szCs w:val="24"/>
        </w:rPr>
        <w:t xml:space="preserve">(2007: 148) </w:t>
      </w:r>
      <w:r w:rsidRPr="003E36E8">
        <w:rPr>
          <w:rFonts w:cstheme="minorHAnsi"/>
          <w:sz w:val="24"/>
          <w:szCs w:val="24"/>
        </w:rPr>
        <w:t xml:space="preserve">notes, </w:t>
      </w:r>
      <w:r w:rsidR="00195CCE">
        <w:rPr>
          <w:rFonts w:cstheme="minorHAnsi"/>
          <w:sz w:val="24"/>
          <w:szCs w:val="24"/>
        </w:rPr>
        <w:t>‘</w:t>
      </w:r>
      <w:r w:rsidRPr="003E36E8">
        <w:rPr>
          <w:rFonts w:cstheme="minorHAnsi"/>
          <w:sz w:val="24"/>
          <w:szCs w:val="24"/>
        </w:rPr>
        <w:t>instead of fighting stereotypes [</w:t>
      </w:r>
      <w:r w:rsidR="00F07FAF">
        <w:rPr>
          <w:rFonts w:cstheme="minorHAnsi"/>
          <w:sz w:val="24"/>
          <w:szCs w:val="24"/>
        </w:rPr>
        <w:t>nation-branding</w:t>
      </w:r>
      <w:r w:rsidRPr="003E36E8">
        <w:rPr>
          <w:rFonts w:cstheme="minorHAnsi"/>
          <w:sz w:val="24"/>
          <w:szCs w:val="24"/>
        </w:rPr>
        <w:t>] reproduces and enhances them</w:t>
      </w:r>
      <w:r w:rsidR="00195CCE">
        <w:rPr>
          <w:rFonts w:cstheme="minorHAnsi"/>
          <w:sz w:val="24"/>
          <w:szCs w:val="24"/>
        </w:rPr>
        <w:t>’</w:t>
      </w:r>
      <w:r w:rsidRPr="003E36E8">
        <w:rPr>
          <w:rFonts w:cstheme="minorHAnsi"/>
          <w:sz w:val="24"/>
          <w:szCs w:val="24"/>
        </w:rPr>
        <w:t>.</w:t>
      </w:r>
      <w:r w:rsidRPr="008E4C69">
        <w:rPr>
          <w:rFonts w:cstheme="minorHAnsi"/>
          <w:sz w:val="24"/>
          <w:szCs w:val="24"/>
        </w:rPr>
        <w:t xml:space="preserve"> </w:t>
      </w:r>
      <w:r>
        <w:rPr>
          <w:rFonts w:cstheme="minorHAnsi"/>
          <w:sz w:val="24"/>
          <w:szCs w:val="24"/>
        </w:rPr>
        <w:t xml:space="preserve">For many, this is clearly highly appropriate. </w:t>
      </w:r>
      <w:r w:rsidR="00CA1C35">
        <w:rPr>
          <w:rFonts w:cstheme="minorHAnsi"/>
          <w:sz w:val="24"/>
          <w:szCs w:val="24"/>
        </w:rPr>
        <w:t>As f</w:t>
      </w:r>
      <w:r>
        <w:rPr>
          <w:rFonts w:cstheme="minorHAnsi"/>
          <w:sz w:val="24"/>
          <w:szCs w:val="24"/>
        </w:rPr>
        <w:t>ormer diplomat, Tom Fletcher</w:t>
      </w:r>
      <w:r w:rsidR="002F5414">
        <w:rPr>
          <w:rFonts w:cstheme="minorHAnsi"/>
          <w:sz w:val="24"/>
          <w:szCs w:val="24"/>
        </w:rPr>
        <w:t xml:space="preserve"> (2016: 139)</w:t>
      </w:r>
      <w:r>
        <w:rPr>
          <w:rFonts w:cstheme="minorHAnsi"/>
          <w:sz w:val="24"/>
          <w:szCs w:val="24"/>
        </w:rPr>
        <w:t xml:space="preserve">, </w:t>
      </w:r>
      <w:r w:rsidR="00CA1C35">
        <w:rPr>
          <w:rFonts w:cstheme="minorHAnsi"/>
          <w:sz w:val="24"/>
          <w:szCs w:val="24"/>
        </w:rPr>
        <w:t>puts it,</w:t>
      </w:r>
      <w:r>
        <w:rPr>
          <w:rFonts w:cstheme="minorHAnsi"/>
          <w:sz w:val="24"/>
          <w:szCs w:val="24"/>
        </w:rPr>
        <w:t xml:space="preserve"> </w:t>
      </w:r>
      <w:r w:rsidR="00195CCE">
        <w:rPr>
          <w:rFonts w:cstheme="minorHAnsi"/>
          <w:sz w:val="24"/>
          <w:szCs w:val="24"/>
        </w:rPr>
        <w:t>‘</w:t>
      </w:r>
      <w:r w:rsidRPr="003E36E8">
        <w:rPr>
          <w:rFonts w:cstheme="minorHAnsi"/>
          <w:sz w:val="24"/>
          <w:szCs w:val="24"/>
        </w:rPr>
        <w:t>Successful country branding uses stereotypes and national symbols rather than fights them</w:t>
      </w:r>
      <w:r w:rsidR="00CA1C35">
        <w:rPr>
          <w:rFonts w:cstheme="minorHAnsi"/>
          <w:sz w:val="24"/>
          <w:szCs w:val="24"/>
        </w:rPr>
        <w:t>’ because</w:t>
      </w:r>
      <w:r w:rsidRPr="003E36E8">
        <w:rPr>
          <w:rFonts w:cstheme="minorHAnsi"/>
          <w:sz w:val="24"/>
          <w:szCs w:val="24"/>
        </w:rPr>
        <w:t xml:space="preserve"> </w:t>
      </w:r>
      <w:r w:rsidR="00CA1C35">
        <w:rPr>
          <w:rFonts w:cstheme="minorHAnsi"/>
          <w:sz w:val="24"/>
          <w:szCs w:val="24"/>
        </w:rPr>
        <w:t>‘</w:t>
      </w:r>
      <w:r w:rsidRPr="003E36E8">
        <w:rPr>
          <w:rFonts w:cstheme="minorHAnsi"/>
          <w:sz w:val="24"/>
          <w:szCs w:val="24"/>
        </w:rPr>
        <w:t>people want some familiarity.</w:t>
      </w:r>
      <w:r w:rsidR="00195CCE">
        <w:rPr>
          <w:rFonts w:cstheme="minorHAnsi"/>
          <w:sz w:val="24"/>
          <w:szCs w:val="24"/>
        </w:rPr>
        <w:t>’</w:t>
      </w:r>
      <w:r w:rsidRPr="003E36E8">
        <w:rPr>
          <w:rFonts w:cstheme="minorHAnsi"/>
          <w:sz w:val="24"/>
          <w:szCs w:val="24"/>
        </w:rPr>
        <w:t xml:space="preserve"> </w:t>
      </w:r>
    </w:p>
    <w:p w:rsidR="00001278" w:rsidRPr="003E36E8" w:rsidRDefault="00CA1C35" w:rsidP="00753547">
      <w:pPr>
        <w:spacing w:after="160" w:line="360" w:lineRule="auto"/>
        <w:rPr>
          <w:rFonts w:eastAsia="Calibri" w:cstheme="minorHAnsi"/>
          <w:b/>
          <w:bCs/>
          <w:sz w:val="24"/>
          <w:szCs w:val="24"/>
        </w:rPr>
      </w:pPr>
      <w:r>
        <w:rPr>
          <w:rFonts w:cstheme="minorHAnsi"/>
          <w:sz w:val="24"/>
          <w:szCs w:val="24"/>
        </w:rPr>
        <w:t>T</w:t>
      </w:r>
      <w:r w:rsidR="008E4C69">
        <w:rPr>
          <w:rFonts w:cstheme="minorHAnsi"/>
          <w:sz w:val="24"/>
          <w:szCs w:val="24"/>
        </w:rPr>
        <w:t>he Bond films</w:t>
      </w:r>
      <w:r>
        <w:rPr>
          <w:rFonts w:cstheme="minorHAnsi"/>
          <w:sz w:val="24"/>
          <w:szCs w:val="24"/>
        </w:rPr>
        <w:t xml:space="preserve"> themselves</w:t>
      </w:r>
      <w:r w:rsidR="008E4C69">
        <w:rPr>
          <w:rFonts w:cstheme="minorHAnsi"/>
          <w:sz w:val="24"/>
          <w:szCs w:val="24"/>
        </w:rPr>
        <w:t xml:space="preserve">, in seeking </w:t>
      </w:r>
      <w:r w:rsidR="00A96D88" w:rsidRPr="003E36E8">
        <w:rPr>
          <w:rFonts w:cstheme="minorHAnsi"/>
          <w:sz w:val="24"/>
          <w:szCs w:val="24"/>
        </w:rPr>
        <w:t xml:space="preserve">to address </w:t>
      </w:r>
      <w:r w:rsidR="008E4C69">
        <w:rPr>
          <w:rFonts w:cstheme="minorHAnsi"/>
          <w:sz w:val="24"/>
          <w:szCs w:val="24"/>
        </w:rPr>
        <w:t xml:space="preserve">diverse </w:t>
      </w:r>
      <w:r w:rsidR="00A96D88" w:rsidRPr="003E36E8">
        <w:rPr>
          <w:rFonts w:cstheme="minorHAnsi"/>
          <w:sz w:val="24"/>
          <w:szCs w:val="24"/>
        </w:rPr>
        <w:t>global audiences</w:t>
      </w:r>
      <w:r w:rsidR="008E4C69">
        <w:rPr>
          <w:rFonts w:cstheme="minorHAnsi"/>
          <w:sz w:val="24"/>
          <w:szCs w:val="24"/>
        </w:rPr>
        <w:t xml:space="preserve">, are </w:t>
      </w:r>
      <w:r w:rsidR="00944851">
        <w:rPr>
          <w:rFonts w:cstheme="minorHAnsi"/>
          <w:sz w:val="24"/>
          <w:szCs w:val="24"/>
        </w:rPr>
        <w:t xml:space="preserve">clearly </w:t>
      </w:r>
      <w:r w:rsidR="008E4C69">
        <w:rPr>
          <w:rFonts w:cstheme="minorHAnsi"/>
          <w:sz w:val="24"/>
          <w:szCs w:val="24"/>
        </w:rPr>
        <w:t>more ambivalent in their use of traditional</w:t>
      </w:r>
      <w:r>
        <w:rPr>
          <w:rFonts w:cstheme="minorHAnsi"/>
          <w:sz w:val="24"/>
          <w:szCs w:val="24"/>
        </w:rPr>
        <w:t>,</w:t>
      </w:r>
      <w:r w:rsidR="008E4C69">
        <w:rPr>
          <w:rFonts w:cstheme="minorHAnsi"/>
          <w:sz w:val="24"/>
          <w:szCs w:val="24"/>
        </w:rPr>
        <w:t xml:space="preserve"> </w:t>
      </w:r>
      <w:r w:rsidR="00944851">
        <w:rPr>
          <w:rFonts w:cstheme="minorHAnsi"/>
          <w:sz w:val="24"/>
          <w:szCs w:val="24"/>
        </w:rPr>
        <w:t xml:space="preserve">nationally-specific </w:t>
      </w:r>
      <w:r w:rsidR="008E4C69">
        <w:rPr>
          <w:rFonts w:cstheme="minorHAnsi"/>
          <w:sz w:val="24"/>
          <w:szCs w:val="24"/>
        </w:rPr>
        <w:t>stereotypes</w:t>
      </w:r>
      <w:r w:rsidR="00944851">
        <w:rPr>
          <w:rFonts w:cstheme="minorHAnsi"/>
          <w:sz w:val="24"/>
          <w:szCs w:val="24"/>
        </w:rPr>
        <w:t xml:space="preserve"> and iconographies</w:t>
      </w:r>
      <w:r w:rsidR="00001278">
        <w:rPr>
          <w:rFonts w:cstheme="minorHAnsi"/>
          <w:sz w:val="24"/>
          <w:szCs w:val="24"/>
        </w:rPr>
        <w:t>, suggesting alternative images of a more diverse nation</w:t>
      </w:r>
      <w:r>
        <w:rPr>
          <w:rFonts w:cstheme="minorHAnsi"/>
          <w:sz w:val="24"/>
          <w:szCs w:val="24"/>
        </w:rPr>
        <w:t>, but also allowing audiences to read them non-nationally</w:t>
      </w:r>
      <w:r w:rsidR="00944851">
        <w:rPr>
          <w:rFonts w:cstheme="minorHAnsi"/>
          <w:sz w:val="24"/>
          <w:szCs w:val="24"/>
        </w:rPr>
        <w:t>.</w:t>
      </w:r>
      <w:r>
        <w:rPr>
          <w:rFonts w:cstheme="minorHAnsi"/>
          <w:sz w:val="24"/>
          <w:szCs w:val="24"/>
        </w:rPr>
        <w:t xml:space="preserve"> The</w:t>
      </w:r>
      <w:r w:rsidR="00001278">
        <w:rPr>
          <w:rFonts w:cstheme="minorHAnsi"/>
          <w:sz w:val="24"/>
          <w:szCs w:val="24"/>
        </w:rPr>
        <w:t xml:space="preserve"> question of how </w:t>
      </w:r>
      <w:r w:rsidR="00001278" w:rsidRPr="003E36E8">
        <w:rPr>
          <w:rFonts w:cstheme="minorHAnsi"/>
          <w:sz w:val="24"/>
          <w:szCs w:val="24"/>
        </w:rPr>
        <w:t xml:space="preserve">actual audiences </w:t>
      </w:r>
      <w:r w:rsidR="00001278">
        <w:rPr>
          <w:rFonts w:cstheme="minorHAnsi"/>
          <w:sz w:val="24"/>
          <w:szCs w:val="24"/>
        </w:rPr>
        <w:t xml:space="preserve">and consumers </w:t>
      </w:r>
      <w:r w:rsidR="00001278" w:rsidRPr="003E36E8">
        <w:rPr>
          <w:rFonts w:cstheme="minorHAnsi"/>
          <w:sz w:val="24"/>
          <w:szCs w:val="24"/>
        </w:rPr>
        <w:t xml:space="preserve">make sense of </w:t>
      </w:r>
      <w:r w:rsidR="00001278">
        <w:rPr>
          <w:rFonts w:cstheme="minorHAnsi"/>
          <w:sz w:val="24"/>
          <w:szCs w:val="24"/>
        </w:rPr>
        <w:t xml:space="preserve">the sorts of national </w:t>
      </w:r>
      <w:r w:rsidR="00001278" w:rsidRPr="003E36E8">
        <w:rPr>
          <w:rFonts w:cstheme="minorHAnsi"/>
          <w:sz w:val="24"/>
          <w:szCs w:val="24"/>
        </w:rPr>
        <w:t xml:space="preserve">narratives and images </w:t>
      </w:r>
      <w:r w:rsidR="00001278">
        <w:rPr>
          <w:rFonts w:cstheme="minorHAnsi"/>
          <w:sz w:val="24"/>
          <w:szCs w:val="24"/>
        </w:rPr>
        <w:t>circulated by campaigns such as GREAT</w:t>
      </w:r>
      <w:r>
        <w:rPr>
          <w:rFonts w:cstheme="minorHAnsi"/>
          <w:sz w:val="24"/>
          <w:szCs w:val="24"/>
        </w:rPr>
        <w:t xml:space="preserve"> is important</w:t>
      </w:r>
      <w:r w:rsidR="00001278" w:rsidRPr="003E36E8">
        <w:rPr>
          <w:rFonts w:cstheme="minorHAnsi"/>
          <w:sz w:val="24"/>
          <w:szCs w:val="24"/>
        </w:rPr>
        <w:t>.</w:t>
      </w:r>
      <w:r w:rsidR="00001278">
        <w:rPr>
          <w:rFonts w:cstheme="minorHAnsi"/>
          <w:sz w:val="24"/>
          <w:szCs w:val="24"/>
        </w:rPr>
        <w:t xml:space="preserve"> </w:t>
      </w:r>
      <w:r>
        <w:rPr>
          <w:rFonts w:cstheme="minorHAnsi"/>
          <w:sz w:val="24"/>
          <w:szCs w:val="24"/>
        </w:rPr>
        <w:t>A</w:t>
      </w:r>
      <w:r w:rsidR="00001278">
        <w:rPr>
          <w:rFonts w:eastAsia="Calibri" w:cstheme="minorHAnsi"/>
          <w:bCs/>
          <w:sz w:val="24"/>
          <w:szCs w:val="24"/>
        </w:rPr>
        <w:t xml:space="preserve">s </w:t>
      </w:r>
      <w:r w:rsidR="00001278" w:rsidRPr="003E36E8">
        <w:rPr>
          <w:rFonts w:eastAsia="Calibri" w:cstheme="minorHAnsi"/>
          <w:bCs/>
          <w:sz w:val="24"/>
          <w:szCs w:val="24"/>
        </w:rPr>
        <w:t xml:space="preserve">Melissa </w:t>
      </w:r>
      <w:proofErr w:type="spellStart"/>
      <w:r w:rsidR="00001278" w:rsidRPr="003E36E8">
        <w:rPr>
          <w:rFonts w:eastAsia="Calibri" w:cstheme="minorHAnsi"/>
          <w:bCs/>
          <w:sz w:val="24"/>
          <w:szCs w:val="24"/>
        </w:rPr>
        <w:t>Nisbet</w:t>
      </w:r>
      <w:proofErr w:type="spellEnd"/>
      <w:r w:rsidR="00001278" w:rsidRPr="003E36E8">
        <w:rPr>
          <w:rFonts w:eastAsia="Calibri" w:cstheme="minorHAnsi"/>
          <w:bCs/>
          <w:sz w:val="24"/>
          <w:szCs w:val="24"/>
        </w:rPr>
        <w:t xml:space="preserve"> </w:t>
      </w:r>
      <w:r w:rsidR="002F5414">
        <w:rPr>
          <w:rFonts w:eastAsia="Calibri" w:cstheme="minorHAnsi"/>
          <w:bCs/>
          <w:sz w:val="24"/>
          <w:szCs w:val="24"/>
        </w:rPr>
        <w:t xml:space="preserve">(2015) </w:t>
      </w:r>
      <w:r w:rsidR="00001278">
        <w:rPr>
          <w:rFonts w:eastAsia="Calibri" w:cstheme="minorHAnsi"/>
          <w:bCs/>
          <w:sz w:val="24"/>
          <w:szCs w:val="24"/>
        </w:rPr>
        <w:t>notes</w:t>
      </w:r>
      <w:r w:rsidR="00001278" w:rsidRPr="003E36E8">
        <w:rPr>
          <w:rFonts w:eastAsia="Calibri" w:cstheme="minorHAnsi"/>
          <w:bCs/>
          <w:sz w:val="24"/>
          <w:szCs w:val="24"/>
        </w:rPr>
        <w:t xml:space="preserve">, </w:t>
      </w:r>
      <w:r w:rsidR="00195CCE">
        <w:rPr>
          <w:rFonts w:eastAsia="Calibri" w:cstheme="minorHAnsi"/>
          <w:bCs/>
          <w:sz w:val="24"/>
          <w:szCs w:val="24"/>
        </w:rPr>
        <w:t>‘</w:t>
      </w:r>
      <w:r w:rsidR="00001278" w:rsidRPr="003E36E8">
        <w:rPr>
          <w:rFonts w:eastAsia="Calibri" w:cstheme="minorHAnsi"/>
          <w:bCs/>
          <w:sz w:val="24"/>
          <w:szCs w:val="24"/>
        </w:rPr>
        <w:t>those on the receiving end of soft power do not always respond in the way that politicians might expect them to</w:t>
      </w:r>
      <w:r w:rsidR="00195CCE">
        <w:rPr>
          <w:rFonts w:eastAsia="Calibri" w:cstheme="minorHAnsi"/>
          <w:bCs/>
          <w:sz w:val="24"/>
          <w:szCs w:val="24"/>
        </w:rPr>
        <w:t>’</w:t>
      </w:r>
      <w:r w:rsidR="00001278">
        <w:rPr>
          <w:rFonts w:eastAsia="Calibri" w:cstheme="minorHAnsi"/>
          <w:bCs/>
          <w:sz w:val="24"/>
          <w:szCs w:val="24"/>
        </w:rPr>
        <w:t xml:space="preserve">. </w:t>
      </w:r>
    </w:p>
    <w:p w:rsidR="00385A11" w:rsidRPr="003E36E8" w:rsidRDefault="0005625B" w:rsidP="00753547">
      <w:pPr>
        <w:spacing w:after="160" w:line="360" w:lineRule="auto"/>
        <w:rPr>
          <w:rFonts w:eastAsia="Calibri" w:cstheme="minorHAnsi"/>
          <w:b/>
          <w:sz w:val="24"/>
          <w:szCs w:val="24"/>
        </w:rPr>
      </w:pPr>
      <w:r>
        <w:rPr>
          <w:rFonts w:eastAsia="Calibri" w:cstheme="minorHAnsi"/>
          <w:b/>
          <w:sz w:val="24"/>
          <w:szCs w:val="24"/>
        </w:rPr>
        <w:lastRenderedPageBreak/>
        <w:t>The discourses of s</w:t>
      </w:r>
      <w:r w:rsidR="00385A11" w:rsidRPr="003E36E8">
        <w:rPr>
          <w:rFonts w:eastAsia="Calibri" w:cstheme="minorHAnsi"/>
          <w:b/>
          <w:sz w:val="24"/>
          <w:szCs w:val="24"/>
        </w:rPr>
        <w:t xml:space="preserve">oft power </w:t>
      </w:r>
    </w:p>
    <w:p w:rsidR="00385A11" w:rsidRPr="003E36E8" w:rsidRDefault="003E36E8" w:rsidP="00753547">
      <w:pPr>
        <w:spacing w:after="160" w:line="360" w:lineRule="auto"/>
        <w:rPr>
          <w:rFonts w:cstheme="minorHAnsi"/>
          <w:bCs/>
          <w:sz w:val="24"/>
          <w:szCs w:val="24"/>
        </w:rPr>
      </w:pPr>
      <w:r w:rsidRPr="003E36E8">
        <w:rPr>
          <w:rFonts w:cstheme="minorHAnsi"/>
          <w:bCs/>
          <w:sz w:val="24"/>
          <w:szCs w:val="24"/>
        </w:rPr>
        <w:t xml:space="preserve">No doubt some will argue that I am using the terms soft power and nation-branding too loosely, </w:t>
      </w:r>
      <w:r w:rsidR="008A1674">
        <w:rPr>
          <w:rFonts w:cstheme="minorHAnsi"/>
          <w:bCs/>
          <w:sz w:val="24"/>
          <w:szCs w:val="24"/>
        </w:rPr>
        <w:t>too</w:t>
      </w:r>
      <w:r w:rsidRPr="003E36E8">
        <w:rPr>
          <w:rFonts w:cstheme="minorHAnsi"/>
          <w:bCs/>
          <w:sz w:val="24"/>
          <w:szCs w:val="24"/>
        </w:rPr>
        <w:t xml:space="preserve"> interchangeably</w:t>
      </w:r>
      <w:r w:rsidR="00944851">
        <w:rPr>
          <w:rFonts w:cstheme="minorHAnsi"/>
          <w:bCs/>
          <w:sz w:val="24"/>
          <w:szCs w:val="24"/>
        </w:rPr>
        <w:t xml:space="preserve">. Gary </w:t>
      </w:r>
      <w:proofErr w:type="spellStart"/>
      <w:r w:rsidR="00944851">
        <w:rPr>
          <w:rFonts w:cstheme="minorHAnsi"/>
          <w:bCs/>
          <w:sz w:val="24"/>
          <w:szCs w:val="24"/>
        </w:rPr>
        <w:t>Rawnsley</w:t>
      </w:r>
      <w:proofErr w:type="spellEnd"/>
      <w:r w:rsidR="00944851">
        <w:rPr>
          <w:rFonts w:cstheme="minorHAnsi"/>
          <w:bCs/>
          <w:sz w:val="24"/>
          <w:szCs w:val="24"/>
        </w:rPr>
        <w:t xml:space="preserve"> </w:t>
      </w:r>
      <w:r w:rsidR="00DD42FD">
        <w:rPr>
          <w:rFonts w:cstheme="minorHAnsi"/>
          <w:bCs/>
          <w:sz w:val="24"/>
          <w:szCs w:val="24"/>
        </w:rPr>
        <w:t>(2018)</w:t>
      </w:r>
      <w:r w:rsidR="008A1674">
        <w:rPr>
          <w:rFonts w:cstheme="minorHAnsi"/>
          <w:bCs/>
          <w:sz w:val="24"/>
          <w:szCs w:val="24"/>
        </w:rPr>
        <w:t>, for instance, argues that</w:t>
      </w:r>
      <w:r w:rsidR="00944851">
        <w:rPr>
          <w:rFonts w:cstheme="minorHAnsi"/>
          <w:bCs/>
          <w:sz w:val="24"/>
          <w:szCs w:val="24"/>
        </w:rPr>
        <w:t xml:space="preserve">, </w:t>
      </w:r>
      <w:r w:rsidR="00195CCE">
        <w:rPr>
          <w:rFonts w:cstheme="minorHAnsi"/>
          <w:bCs/>
          <w:sz w:val="24"/>
          <w:szCs w:val="24"/>
        </w:rPr>
        <w:t>‘</w:t>
      </w:r>
      <w:r w:rsidR="00385A11" w:rsidRPr="003E36E8">
        <w:rPr>
          <w:rFonts w:cstheme="minorHAnsi"/>
          <w:bCs/>
          <w:sz w:val="24"/>
          <w:szCs w:val="24"/>
        </w:rPr>
        <w:t>soft power has become one of the most familiar, yet perhaps over-used and misunderstood concepts in international relations.</w:t>
      </w:r>
      <w:r w:rsidR="00195CCE">
        <w:rPr>
          <w:rFonts w:cstheme="minorHAnsi"/>
          <w:bCs/>
          <w:sz w:val="24"/>
          <w:szCs w:val="24"/>
        </w:rPr>
        <w:t>’</w:t>
      </w:r>
      <w:r w:rsidR="00385A11" w:rsidRPr="003E36E8">
        <w:rPr>
          <w:rFonts w:cstheme="minorHAnsi"/>
          <w:bCs/>
          <w:sz w:val="24"/>
          <w:szCs w:val="24"/>
        </w:rPr>
        <w:t xml:space="preserve"> </w:t>
      </w:r>
      <w:r w:rsidR="00944851">
        <w:rPr>
          <w:rFonts w:cstheme="minorHAnsi"/>
          <w:bCs/>
          <w:sz w:val="24"/>
          <w:szCs w:val="24"/>
        </w:rPr>
        <w:t>Th</w:t>
      </w:r>
      <w:r w:rsidR="008A1674">
        <w:rPr>
          <w:rFonts w:cstheme="minorHAnsi"/>
          <w:bCs/>
          <w:sz w:val="24"/>
          <w:szCs w:val="24"/>
        </w:rPr>
        <w:t>is</w:t>
      </w:r>
      <w:r w:rsidR="00944851">
        <w:rPr>
          <w:rFonts w:cstheme="minorHAnsi"/>
          <w:bCs/>
          <w:sz w:val="24"/>
          <w:szCs w:val="24"/>
        </w:rPr>
        <w:t xml:space="preserve"> may be a problem in terms of the rigours of academic scholarship and the protection of disciplinary boundaries. But in terms of how such concepts are used more widely, and </w:t>
      </w:r>
      <w:r w:rsidR="008A1674">
        <w:rPr>
          <w:rFonts w:cstheme="minorHAnsi"/>
          <w:bCs/>
          <w:sz w:val="24"/>
          <w:szCs w:val="24"/>
        </w:rPr>
        <w:t xml:space="preserve">how </w:t>
      </w:r>
      <w:r w:rsidR="00944851">
        <w:rPr>
          <w:rFonts w:cstheme="minorHAnsi"/>
          <w:bCs/>
          <w:sz w:val="24"/>
          <w:szCs w:val="24"/>
        </w:rPr>
        <w:t xml:space="preserve">professional practices </w:t>
      </w:r>
      <w:r w:rsidR="008A1674">
        <w:rPr>
          <w:rFonts w:cstheme="minorHAnsi"/>
          <w:bCs/>
          <w:sz w:val="24"/>
          <w:szCs w:val="24"/>
        </w:rPr>
        <w:t xml:space="preserve">have </w:t>
      </w:r>
      <w:r w:rsidR="00944851">
        <w:rPr>
          <w:rFonts w:cstheme="minorHAnsi"/>
          <w:bCs/>
          <w:sz w:val="24"/>
          <w:szCs w:val="24"/>
        </w:rPr>
        <w:t>developed around them, it is precisely this usage that is significant. What interests me in particular is the</w:t>
      </w:r>
      <w:r w:rsidR="00385A11" w:rsidRPr="003E36E8">
        <w:rPr>
          <w:rFonts w:cstheme="minorHAnsi"/>
          <w:bCs/>
          <w:sz w:val="24"/>
          <w:szCs w:val="24"/>
        </w:rPr>
        <w:t xml:space="preserve"> way the concept has been used in debates about the creative industries, and especially film, in the UK.</w:t>
      </w:r>
    </w:p>
    <w:p w:rsidR="007B1A87" w:rsidRDefault="00944851" w:rsidP="00753547">
      <w:pPr>
        <w:spacing w:after="160" w:line="360" w:lineRule="auto"/>
        <w:rPr>
          <w:rFonts w:cstheme="minorHAnsi"/>
          <w:bCs/>
          <w:sz w:val="24"/>
          <w:szCs w:val="24"/>
        </w:rPr>
      </w:pPr>
      <w:r>
        <w:rPr>
          <w:rFonts w:cstheme="minorHAnsi"/>
          <w:bCs/>
          <w:sz w:val="24"/>
          <w:szCs w:val="24"/>
        </w:rPr>
        <w:t xml:space="preserve">Joseph </w:t>
      </w:r>
      <w:r w:rsidRPr="003E36E8">
        <w:rPr>
          <w:rFonts w:cstheme="minorHAnsi"/>
          <w:bCs/>
          <w:sz w:val="24"/>
          <w:szCs w:val="24"/>
        </w:rPr>
        <w:t>Nye</w:t>
      </w:r>
      <w:r w:rsidR="009171C9">
        <w:rPr>
          <w:rFonts w:cstheme="minorHAnsi"/>
          <w:bCs/>
          <w:sz w:val="24"/>
          <w:szCs w:val="24"/>
        </w:rPr>
        <w:t xml:space="preserve"> (2003) defines</w:t>
      </w:r>
      <w:r w:rsidR="008A1674">
        <w:rPr>
          <w:rFonts w:cstheme="minorHAnsi"/>
          <w:bCs/>
          <w:sz w:val="24"/>
          <w:szCs w:val="24"/>
        </w:rPr>
        <w:t xml:space="preserve"> s</w:t>
      </w:r>
      <w:r w:rsidRPr="003E36E8">
        <w:rPr>
          <w:rFonts w:cstheme="minorHAnsi"/>
          <w:bCs/>
          <w:sz w:val="24"/>
          <w:szCs w:val="24"/>
        </w:rPr>
        <w:t>oft power</w:t>
      </w:r>
      <w:r w:rsidR="008A1674">
        <w:rPr>
          <w:rFonts w:cstheme="minorHAnsi"/>
          <w:bCs/>
          <w:sz w:val="24"/>
          <w:szCs w:val="24"/>
        </w:rPr>
        <w:t xml:space="preserve"> as</w:t>
      </w:r>
      <w:r w:rsidRPr="003E36E8">
        <w:rPr>
          <w:rFonts w:cstheme="minorHAnsi"/>
          <w:bCs/>
          <w:sz w:val="24"/>
          <w:szCs w:val="24"/>
        </w:rPr>
        <w:t xml:space="preserve"> </w:t>
      </w:r>
      <w:r w:rsidR="008A1674">
        <w:rPr>
          <w:rFonts w:cstheme="minorHAnsi"/>
          <w:bCs/>
          <w:sz w:val="24"/>
          <w:szCs w:val="24"/>
        </w:rPr>
        <w:t>‘</w:t>
      </w:r>
      <w:r w:rsidRPr="003E36E8">
        <w:rPr>
          <w:rFonts w:cstheme="minorHAnsi"/>
          <w:bCs/>
          <w:sz w:val="24"/>
          <w:szCs w:val="24"/>
        </w:rPr>
        <w:t>the ability to get what you want by attracting and persuading others to adopt your goals. It differs from hard power, the ability to use the carrots and sticks of economic and military might to make others follow your will</w:t>
      </w:r>
      <w:r w:rsidR="00195CCE">
        <w:rPr>
          <w:rFonts w:cstheme="minorHAnsi"/>
          <w:bCs/>
          <w:sz w:val="24"/>
          <w:szCs w:val="24"/>
        </w:rPr>
        <w:t>’</w:t>
      </w:r>
      <w:bookmarkStart w:id="0" w:name="_GoBack"/>
      <w:bookmarkEnd w:id="0"/>
      <w:r w:rsidR="00DD42FD">
        <w:rPr>
          <w:rFonts w:cstheme="minorHAnsi"/>
          <w:bCs/>
          <w:sz w:val="24"/>
          <w:szCs w:val="24"/>
        </w:rPr>
        <w:t>.</w:t>
      </w:r>
      <w:r w:rsidR="007B1A87">
        <w:rPr>
          <w:rFonts w:eastAsia="Calibri" w:cstheme="minorHAnsi"/>
          <w:sz w:val="24"/>
          <w:szCs w:val="24"/>
        </w:rPr>
        <w:t xml:space="preserve"> </w:t>
      </w:r>
      <w:r w:rsidR="007B1A87" w:rsidRPr="003E36E8">
        <w:rPr>
          <w:rFonts w:cstheme="minorHAnsi"/>
          <w:sz w:val="24"/>
          <w:szCs w:val="24"/>
        </w:rPr>
        <w:t>Jonathan McClory</w:t>
      </w:r>
      <w:r w:rsidR="00DD42FD">
        <w:rPr>
          <w:rFonts w:cstheme="minorHAnsi"/>
          <w:sz w:val="24"/>
          <w:szCs w:val="24"/>
        </w:rPr>
        <w:t xml:space="preserve"> (2010: 1)</w:t>
      </w:r>
      <w:r w:rsidR="007B1A87">
        <w:rPr>
          <w:rFonts w:cstheme="minorHAnsi"/>
          <w:sz w:val="24"/>
          <w:szCs w:val="24"/>
        </w:rPr>
        <w:t xml:space="preserve">, </w:t>
      </w:r>
      <w:r w:rsidR="008A1674">
        <w:rPr>
          <w:rFonts w:cstheme="minorHAnsi"/>
          <w:sz w:val="24"/>
          <w:szCs w:val="24"/>
        </w:rPr>
        <w:t>creator of</w:t>
      </w:r>
      <w:r w:rsidR="007B1A87">
        <w:rPr>
          <w:rFonts w:cstheme="minorHAnsi"/>
          <w:sz w:val="24"/>
          <w:szCs w:val="24"/>
        </w:rPr>
        <w:t xml:space="preserve"> the Soft Power 30 Index, explains that this is</w:t>
      </w:r>
      <w:r w:rsidR="007B1A87" w:rsidRPr="003E36E8">
        <w:rPr>
          <w:rFonts w:cstheme="minorHAnsi"/>
          <w:sz w:val="24"/>
          <w:szCs w:val="24"/>
        </w:rPr>
        <w:t xml:space="preserve"> about </w:t>
      </w:r>
      <w:r w:rsidR="00195CCE">
        <w:rPr>
          <w:rFonts w:cstheme="minorHAnsi"/>
          <w:sz w:val="24"/>
          <w:szCs w:val="24"/>
        </w:rPr>
        <w:t>‘</w:t>
      </w:r>
      <w:r w:rsidR="007B1A87" w:rsidRPr="003E36E8">
        <w:rPr>
          <w:rFonts w:cstheme="minorHAnsi"/>
          <w:sz w:val="24"/>
          <w:szCs w:val="24"/>
        </w:rPr>
        <w:t xml:space="preserve">relying </w:t>
      </w:r>
      <w:r w:rsidR="007B1A87">
        <w:rPr>
          <w:rFonts w:cstheme="minorHAnsi"/>
          <w:sz w:val="24"/>
          <w:szCs w:val="24"/>
        </w:rPr>
        <w:t>…</w:t>
      </w:r>
      <w:r w:rsidR="007B1A87" w:rsidRPr="003E36E8">
        <w:rPr>
          <w:rFonts w:cstheme="minorHAnsi"/>
          <w:sz w:val="24"/>
          <w:szCs w:val="24"/>
        </w:rPr>
        <w:t xml:space="preserve"> on the attractiveness of a nation</w:t>
      </w:r>
      <w:r w:rsidR="00195CCE">
        <w:rPr>
          <w:rFonts w:cstheme="minorHAnsi"/>
          <w:sz w:val="24"/>
          <w:szCs w:val="24"/>
        </w:rPr>
        <w:t>’s</w:t>
      </w:r>
      <w:r w:rsidR="007B1A87" w:rsidRPr="003E36E8">
        <w:rPr>
          <w:rFonts w:cstheme="minorHAnsi"/>
          <w:sz w:val="24"/>
          <w:szCs w:val="24"/>
        </w:rPr>
        <w:t xml:space="preserve"> institutions, culture, politics and foreign policy, to shape the preferences of others</w:t>
      </w:r>
      <w:r w:rsidR="00195CCE">
        <w:rPr>
          <w:rFonts w:cstheme="minorHAnsi"/>
          <w:sz w:val="24"/>
          <w:szCs w:val="24"/>
        </w:rPr>
        <w:t>’</w:t>
      </w:r>
      <w:r w:rsidR="007B1A87" w:rsidRPr="003E36E8">
        <w:rPr>
          <w:rFonts w:cstheme="minorHAnsi"/>
          <w:sz w:val="24"/>
          <w:szCs w:val="24"/>
        </w:rPr>
        <w:t xml:space="preserve">. </w:t>
      </w:r>
      <w:proofErr w:type="spellStart"/>
      <w:r>
        <w:rPr>
          <w:rFonts w:cstheme="minorHAnsi"/>
          <w:bCs/>
          <w:sz w:val="24"/>
          <w:szCs w:val="24"/>
        </w:rPr>
        <w:t>Rawnsley</w:t>
      </w:r>
      <w:proofErr w:type="spellEnd"/>
      <w:r>
        <w:rPr>
          <w:rFonts w:cstheme="minorHAnsi"/>
          <w:bCs/>
          <w:sz w:val="24"/>
          <w:szCs w:val="24"/>
        </w:rPr>
        <w:t xml:space="preserve"> </w:t>
      </w:r>
      <w:r w:rsidR="00DD42FD">
        <w:rPr>
          <w:rFonts w:cstheme="minorHAnsi"/>
          <w:bCs/>
          <w:sz w:val="24"/>
          <w:szCs w:val="24"/>
        </w:rPr>
        <w:t xml:space="preserve">(2018) </w:t>
      </w:r>
      <w:r>
        <w:rPr>
          <w:rFonts w:cstheme="minorHAnsi"/>
          <w:bCs/>
          <w:sz w:val="24"/>
          <w:szCs w:val="24"/>
        </w:rPr>
        <w:t xml:space="preserve">provides a more succinct definition: </w:t>
      </w:r>
      <w:r w:rsidR="00195CCE">
        <w:rPr>
          <w:rFonts w:cstheme="minorHAnsi"/>
          <w:bCs/>
          <w:sz w:val="24"/>
          <w:szCs w:val="24"/>
        </w:rPr>
        <w:t>‘</w:t>
      </w:r>
      <w:r w:rsidR="00385A11" w:rsidRPr="003E36E8">
        <w:rPr>
          <w:rFonts w:cstheme="minorHAnsi"/>
          <w:bCs/>
          <w:sz w:val="24"/>
          <w:szCs w:val="24"/>
        </w:rPr>
        <w:t xml:space="preserve">Persuading publics in other countries to want what </w:t>
      </w:r>
      <w:r w:rsidR="00385A11" w:rsidRPr="001551DE">
        <w:rPr>
          <w:rFonts w:cstheme="minorHAnsi"/>
          <w:bCs/>
          <w:sz w:val="24"/>
          <w:szCs w:val="24"/>
        </w:rPr>
        <w:t>you want, or to want what you want them to want</w:t>
      </w:r>
      <w:r w:rsidR="00195CCE" w:rsidRPr="001551DE">
        <w:rPr>
          <w:rFonts w:cstheme="minorHAnsi"/>
          <w:bCs/>
          <w:sz w:val="24"/>
          <w:szCs w:val="24"/>
        </w:rPr>
        <w:t>’</w:t>
      </w:r>
      <w:r w:rsidRPr="001551DE">
        <w:rPr>
          <w:rFonts w:cstheme="minorHAnsi"/>
          <w:bCs/>
          <w:sz w:val="24"/>
          <w:szCs w:val="24"/>
        </w:rPr>
        <w:t>.</w:t>
      </w:r>
      <w:r w:rsidR="00385A11" w:rsidRPr="003E36E8">
        <w:rPr>
          <w:rFonts w:cstheme="minorHAnsi"/>
          <w:bCs/>
          <w:sz w:val="24"/>
          <w:szCs w:val="24"/>
        </w:rPr>
        <w:t xml:space="preserve"> </w:t>
      </w:r>
    </w:p>
    <w:p w:rsidR="00AE71D5" w:rsidRDefault="007B1A87" w:rsidP="00753547">
      <w:pPr>
        <w:spacing w:after="160" w:line="360" w:lineRule="auto"/>
        <w:rPr>
          <w:rFonts w:eastAsia="Calibri" w:cstheme="minorHAnsi"/>
          <w:sz w:val="24"/>
          <w:szCs w:val="24"/>
        </w:rPr>
      </w:pPr>
      <w:r>
        <w:rPr>
          <w:rFonts w:eastAsia="Calibri" w:cstheme="minorHAnsi"/>
          <w:sz w:val="24"/>
          <w:szCs w:val="24"/>
        </w:rPr>
        <w:t>This understanding of s</w:t>
      </w:r>
      <w:r w:rsidRPr="003E36E8">
        <w:rPr>
          <w:rFonts w:eastAsia="Calibri" w:cstheme="minorHAnsi"/>
          <w:sz w:val="24"/>
          <w:szCs w:val="24"/>
        </w:rPr>
        <w:t xml:space="preserve">oft power </w:t>
      </w:r>
      <w:r>
        <w:rPr>
          <w:rFonts w:eastAsia="Calibri" w:cstheme="minorHAnsi"/>
          <w:sz w:val="24"/>
          <w:szCs w:val="24"/>
        </w:rPr>
        <w:t>is now a central pillar of many government foreign policies and diplomatic missions around the world, as they seek to project</w:t>
      </w:r>
      <w:r w:rsidRPr="003E36E8">
        <w:rPr>
          <w:rFonts w:eastAsia="Calibri" w:cstheme="minorHAnsi"/>
          <w:sz w:val="24"/>
          <w:szCs w:val="24"/>
        </w:rPr>
        <w:t xml:space="preserve"> </w:t>
      </w:r>
      <w:r w:rsidR="00195CCE">
        <w:rPr>
          <w:rFonts w:eastAsia="Calibri" w:cstheme="minorHAnsi"/>
          <w:sz w:val="24"/>
          <w:szCs w:val="24"/>
        </w:rPr>
        <w:t>‘</w:t>
      </w:r>
      <w:r w:rsidRPr="003E36E8">
        <w:rPr>
          <w:rFonts w:eastAsia="Calibri" w:cstheme="minorHAnsi"/>
          <w:sz w:val="24"/>
          <w:szCs w:val="24"/>
        </w:rPr>
        <w:t xml:space="preserve">the attractiveness of their </w:t>
      </w:r>
      <w:r w:rsidR="00195CCE">
        <w:rPr>
          <w:rFonts w:eastAsia="Calibri" w:cstheme="minorHAnsi"/>
          <w:sz w:val="24"/>
          <w:szCs w:val="24"/>
        </w:rPr>
        <w:t>“</w:t>
      </w:r>
      <w:r w:rsidRPr="003E36E8">
        <w:rPr>
          <w:rFonts w:eastAsia="Calibri" w:cstheme="minorHAnsi"/>
          <w:sz w:val="24"/>
          <w:szCs w:val="24"/>
        </w:rPr>
        <w:t>national culture</w:t>
      </w:r>
      <w:r w:rsidR="00195CCE">
        <w:rPr>
          <w:rFonts w:eastAsia="Calibri" w:cstheme="minorHAnsi"/>
          <w:sz w:val="24"/>
          <w:szCs w:val="24"/>
        </w:rPr>
        <w:t>”</w:t>
      </w:r>
      <w:r w:rsidR="00F54BDA">
        <w:rPr>
          <w:rFonts w:eastAsia="Calibri" w:cstheme="minorHAnsi"/>
          <w:sz w:val="24"/>
          <w:szCs w:val="24"/>
        </w:rPr>
        <w:t xml:space="preserve"> … </w:t>
      </w:r>
      <w:r w:rsidRPr="003E36E8">
        <w:rPr>
          <w:rFonts w:eastAsia="Calibri" w:cstheme="minorHAnsi"/>
          <w:sz w:val="24"/>
          <w:szCs w:val="24"/>
        </w:rPr>
        <w:t>as a means to achieve competitive advantage over other nations</w:t>
      </w:r>
      <w:r w:rsidR="00195CCE">
        <w:rPr>
          <w:rFonts w:eastAsia="Calibri" w:cstheme="minorHAnsi"/>
          <w:sz w:val="24"/>
          <w:szCs w:val="24"/>
        </w:rPr>
        <w:t>’</w:t>
      </w:r>
      <w:r w:rsidR="00F54BDA">
        <w:rPr>
          <w:rFonts w:eastAsia="Calibri" w:cstheme="minorHAnsi"/>
          <w:sz w:val="24"/>
          <w:szCs w:val="24"/>
        </w:rPr>
        <w:t xml:space="preserve"> </w:t>
      </w:r>
      <w:r w:rsidR="00DD42FD">
        <w:rPr>
          <w:rFonts w:eastAsia="Calibri" w:cstheme="minorHAnsi"/>
          <w:sz w:val="24"/>
          <w:szCs w:val="24"/>
        </w:rPr>
        <w:t>(</w:t>
      </w:r>
      <w:proofErr w:type="spellStart"/>
      <w:r w:rsidR="00DD42FD">
        <w:rPr>
          <w:rFonts w:eastAsia="Calibri" w:cstheme="minorHAnsi"/>
          <w:sz w:val="24"/>
          <w:szCs w:val="24"/>
        </w:rPr>
        <w:t>Ang</w:t>
      </w:r>
      <w:proofErr w:type="spellEnd"/>
      <w:r w:rsidR="00DD42FD">
        <w:rPr>
          <w:rFonts w:eastAsia="Calibri" w:cstheme="minorHAnsi"/>
          <w:sz w:val="24"/>
          <w:szCs w:val="24"/>
        </w:rPr>
        <w:t xml:space="preserve"> et al. 2015)</w:t>
      </w:r>
      <w:r w:rsidRPr="003E36E8">
        <w:rPr>
          <w:rFonts w:eastAsia="Calibri" w:cstheme="minorHAnsi"/>
          <w:sz w:val="24"/>
          <w:szCs w:val="24"/>
        </w:rPr>
        <w:t>.</w:t>
      </w:r>
      <w:r w:rsidR="00F54BDA" w:rsidRPr="00F54BDA">
        <w:rPr>
          <w:rFonts w:eastAsia="Calibri" w:cstheme="minorHAnsi"/>
          <w:sz w:val="24"/>
          <w:szCs w:val="24"/>
        </w:rPr>
        <w:t xml:space="preserve"> </w:t>
      </w:r>
      <w:r w:rsidR="00F54BDA" w:rsidRPr="003E36E8">
        <w:rPr>
          <w:rFonts w:eastAsia="Calibri" w:cstheme="minorHAnsi"/>
          <w:sz w:val="24"/>
          <w:szCs w:val="24"/>
        </w:rPr>
        <w:t xml:space="preserve">James </w:t>
      </w:r>
      <w:proofErr w:type="spellStart"/>
      <w:r w:rsidR="00F54BDA" w:rsidRPr="003E36E8">
        <w:rPr>
          <w:rFonts w:eastAsia="Calibri" w:cstheme="minorHAnsi"/>
          <w:sz w:val="24"/>
          <w:szCs w:val="24"/>
        </w:rPr>
        <w:t>Pamment</w:t>
      </w:r>
      <w:proofErr w:type="spellEnd"/>
      <w:r w:rsidR="00F54BDA" w:rsidRPr="003E36E8">
        <w:rPr>
          <w:rFonts w:eastAsia="Calibri" w:cstheme="minorHAnsi"/>
          <w:sz w:val="24"/>
          <w:szCs w:val="24"/>
        </w:rPr>
        <w:t xml:space="preserve"> </w:t>
      </w:r>
      <w:r w:rsidR="00DD42FD">
        <w:rPr>
          <w:rFonts w:eastAsia="Calibri" w:cstheme="minorHAnsi"/>
          <w:sz w:val="24"/>
          <w:szCs w:val="24"/>
        </w:rPr>
        <w:t xml:space="preserve">(2016b) </w:t>
      </w:r>
      <w:r w:rsidR="00F54BDA">
        <w:rPr>
          <w:rFonts w:eastAsia="Calibri" w:cstheme="minorHAnsi"/>
          <w:sz w:val="24"/>
          <w:szCs w:val="24"/>
        </w:rPr>
        <w:t xml:space="preserve">has examined in detail </w:t>
      </w:r>
      <w:r w:rsidR="00F54BDA" w:rsidRPr="003E36E8">
        <w:rPr>
          <w:rFonts w:eastAsia="Calibri" w:cstheme="minorHAnsi"/>
          <w:sz w:val="24"/>
          <w:szCs w:val="24"/>
        </w:rPr>
        <w:t xml:space="preserve">how the </w:t>
      </w:r>
      <w:r w:rsidR="00F54BDA">
        <w:rPr>
          <w:rFonts w:eastAsia="Calibri" w:cstheme="minorHAnsi"/>
          <w:sz w:val="24"/>
          <w:szCs w:val="24"/>
        </w:rPr>
        <w:t>UK government</w:t>
      </w:r>
      <w:r w:rsidR="00195CCE">
        <w:rPr>
          <w:rFonts w:eastAsia="Calibri" w:cstheme="minorHAnsi"/>
          <w:sz w:val="24"/>
          <w:szCs w:val="24"/>
        </w:rPr>
        <w:t>’s</w:t>
      </w:r>
      <w:r w:rsidR="00F54BDA">
        <w:rPr>
          <w:rFonts w:eastAsia="Calibri" w:cstheme="minorHAnsi"/>
          <w:sz w:val="24"/>
          <w:szCs w:val="24"/>
        </w:rPr>
        <w:t xml:space="preserve"> </w:t>
      </w:r>
      <w:r w:rsidR="00F54BDA" w:rsidRPr="003E36E8">
        <w:rPr>
          <w:rFonts w:eastAsia="Calibri" w:cstheme="minorHAnsi"/>
          <w:sz w:val="24"/>
          <w:szCs w:val="24"/>
        </w:rPr>
        <w:t xml:space="preserve">Foreign and Commonwealth Office </w:t>
      </w:r>
      <w:r w:rsidR="00F54BDA">
        <w:rPr>
          <w:rFonts w:eastAsia="Calibri" w:cstheme="minorHAnsi"/>
          <w:sz w:val="24"/>
          <w:szCs w:val="24"/>
        </w:rPr>
        <w:t xml:space="preserve">embraced the discourse of soft power in the 2010s, transforming how </w:t>
      </w:r>
      <w:r w:rsidR="00F54BDA" w:rsidRPr="003E36E8">
        <w:rPr>
          <w:rFonts w:eastAsia="Calibri" w:cstheme="minorHAnsi"/>
          <w:sz w:val="24"/>
          <w:szCs w:val="24"/>
        </w:rPr>
        <w:t>they</w:t>
      </w:r>
      <w:r w:rsidR="00F54BDA">
        <w:rPr>
          <w:rFonts w:eastAsia="Calibri" w:cstheme="minorHAnsi"/>
          <w:sz w:val="24"/>
          <w:szCs w:val="24"/>
        </w:rPr>
        <w:t>, the civil and diplomatic services</w:t>
      </w:r>
      <w:r w:rsidR="00F54BDA" w:rsidRPr="003E36E8">
        <w:rPr>
          <w:rFonts w:eastAsia="Calibri" w:cstheme="minorHAnsi"/>
          <w:sz w:val="24"/>
          <w:szCs w:val="24"/>
        </w:rPr>
        <w:t xml:space="preserve"> </w:t>
      </w:r>
      <w:r w:rsidR="00F54BDA">
        <w:rPr>
          <w:rFonts w:eastAsia="Calibri" w:cstheme="minorHAnsi"/>
          <w:sz w:val="24"/>
          <w:szCs w:val="24"/>
        </w:rPr>
        <w:t xml:space="preserve">and two key arms-length organisations, </w:t>
      </w:r>
      <w:r w:rsidR="00F54BDA" w:rsidRPr="003E36E8">
        <w:rPr>
          <w:rFonts w:eastAsia="Calibri" w:cstheme="minorHAnsi"/>
          <w:sz w:val="24"/>
          <w:szCs w:val="24"/>
        </w:rPr>
        <w:t>the British Council and the BBC World Service</w:t>
      </w:r>
      <w:r w:rsidR="00F54BDA">
        <w:rPr>
          <w:rFonts w:eastAsia="Calibri" w:cstheme="minorHAnsi"/>
          <w:sz w:val="24"/>
          <w:szCs w:val="24"/>
        </w:rPr>
        <w:t>,</w:t>
      </w:r>
      <w:r w:rsidR="00F54BDA" w:rsidRPr="003E36E8">
        <w:rPr>
          <w:rFonts w:eastAsia="Calibri" w:cstheme="minorHAnsi"/>
          <w:sz w:val="24"/>
          <w:szCs w:val="24"/>
        </w:rPr>
        <w:t xml:space="preserve"> promoted </w:t>
      </w:r>
      <w:r w:rsidR="00F54BDA">
        <w:rPr>
          <w:rFonts w:eastAsia="Calibri" w:cstheme="minorHAnsi"/>
          <w:sz w:val="24"/>
          <w:szCs w:val="24"/>
        </w:rPr>
        <w:t xml:space="preserve">the </w:t>
      </w:r>
      <w:r w:rsidR="00F54BDA" w:rsidRPr="003E36E8">
        <w:rPr>
          <w:rFonts w:eastAsia="Calibri" w:cstheme="minorHAnsi"/>
          <w:sz w:val="24"/>
          <w:szCs w:val="24"/>
        </w:rPr>
        <w:t xml:space="preserve">British </w:t>
      </w:r>
      <w:r w:rsidR="00F54BDA">
        <w:rPr>
          <w:rFonts w:eastAsia="Calibri" w:cstheme="minorHAnsi"/>
          <w:sz w:val="24"/>
          <w:szCs w:val="24"/>
        </w:rPr>
        <w:t xml:space="preserve">national brand </w:t>
      </w:r>
      <w:r w:rsidR="00F54BDA" w:rsidRPr="003E36E8">
        <w:rPr>
          <w:rFonts w:eastAsia="Calibri" w:cstheme="minorHAnsi"/>
          <w:sz w:val="24"/>
          <w:szCs w:val="24"/>
        </w:rPr>
        <w:t>abroad</w:t>
      </w:r>
      <w:r w:rsidR="00F54BDA">
        <w:rPr>
          <w:rFonts w:eastAsia="Calibri" w:cstheme="minorHAnsi"/>
          <w:sz w:val="24"/>
          <w:szCs w:val="24"/>
        </w:rPr>
        <w:t xml:space="preserve">. This was, </w:t>
      </w:r>
      <w:proofErr w:type="spellStart"/>
      <w:r w:rsidR="00F54BDA">
        <w:rPr>
          <w:rFonts w:eastAsia="Calibri" w:cstheme="minorHAnsi"/>
          <w:sz w:val="24"/>
          <w:szCs w:val="24"/>
        </w:rPr>
        <w:t>Pamment</w:t>
      </w:r>
      <w:proofErr w:type="spellEnd"/>
      <w:r w:rsidR="00F54BDA">
        <w:rPr>
          <w:rFonts w:eastAsia="Calibri" w:cstheme="minorHAnsi"/>
          <w:sz w:val="24"/>
          <w:szCs w:val="24"/>
        </w:rPr>
        <w:t xml:space="preserve"> notes,</w:t>
      </w:r>
      <w:r w:rsidR="00F54BDA" w:rsidRPr="003E36E8">
        <w:rPr>
          <w:rFonts w:eastAsia="Calibri" w:cstheme="minorHAnsi"/>
          <w:sz w:val="24"/>
          <w:szCs w:val="24"/>
        </w:rPr>
        <w:t xml:space="preserve"> </w:t>
      </w:r>
      <w:r w:rsidR="00195CCE">
        <w:rPr>
          <w:rFonts w:eastAsia="Calibri" w:cstheme="minorHAnsi"/>
          <w:sz w:val="24"/>
          <w:szCs w:val="24"/>
        </w:rPr>
        <w:t>‘</w:t>
      </w:r>
      <w:r w:rsidR="00F54BDA" w:rsidRPr="003E36E8">
        <w:rPr>
          <w:rFonts w:eastAsia="Calibri" w:cstheme="minorHAnsi"/>
          <w:sz w:val="24"/>
          <w:szCs w:val="24"/>
        </w:rPr>
        <w:t>the re-imagining of British diplomacy in the light of the digital communication revolution</w:t>
      </w:r>
      <w:r w:rsidR="00195CCE">
        <w:rPr>
          <w:rFonts w:eastAsia="Calibri" w:cstheme="minorHAnsi"/>
          <w:sz w:val="24"/>
          <w:szCs w:val="24"/>
        </w:rPr>
        <w:t>’</w:t>
      </w:r>
      <w:r w:rsidR="00382657">
        <w:rPr>
          <w:rFonts w:eastAsia="Calibri" w:cstheme="minorHAnsi"/>
          <w:sz w:val="24"/>
          <w:szCs w:val="24"/>
        </w:rPr>
        <w:t xml:space="preserve"> (2016b: 2)</w:t>
      </w:r>
      <w:r w:rsidR="00AE71D5">
        <w:rPr>
          <w:rFonts w:eastAsia="Calibri" w:cstheme="minorHAnsi"/>
          <w:sz w:val="24"/>
          <w:szCs w:val="24"/>
        </w:rPr>
        <w:t>,</w:t>
      </w:r>
      <w:r w:rsidR="00F54BDA">
        <w:rPr>
          <w:rFonts w:eastAsia="Calibri" w:cstheme="minorHAnsi"/>
          <w:sz w:val="24"/>
          <w:szCs w:val="24"/>
        </w:rPr>
        <w:t xml:space="preserve"> </w:t>
      </w:r>
      <w:r w:rsidR="00AE71D5">
        <w:rPr>
          <w:rFonts w:eastAsia="Calibri" w:cstheme="minorHAnsi"/>
          <w:sz w:val="24"/>
          <w:szCs w:val="24"/>
        </w:rPr>
        <w:t xml:space="preserve">and numerous public pronouncements along these lines can be found in the work of Parliament and in speeches by government ministers. </w:t>
      </w:r>
    </w:p>
    <w:p w:rsidR="00380539" w:rsidRDefault="00AE71D5" w:rsidP="00753547">
      <w:pPr>
        <w:spacing w:after="160" w:line="360" w:lineRule="auto"/>
        <w:rPr>
          <w:rFonts w:eastAsia="Calibri" w:cstheme="minorHAnsi"/>
          <w:sz w:val="24"/>
          <w:szCs w:val="24"/>
        </w:rPr>
      </w:pPr>
      <w:r>
        <w:rPr>
          <w:rFonts w:eastAsia="Calibri" w:cstheme="minorHAnsi"/>
          <w:sz w:val="24"/>
          <w:szCs w:val="24"/>
        </w:rPr>
        <w:t xml:space="preserve">Thus </w:t>
      </w:r>
      <w:r w:rsidRPr="00AE71D5">
        <w:rPr>
          <w:rFonts w:eastAsia="Calibri" w:cstheme="minorHAnsi"/>
          <w:sz w:val="24"/>
          <w:szCs w:val="24"/>
        </w:rPr>
        <w:t>Lord Howell</w:t>
      </w:r>
      <w:r w:rsidR="00382657">
        <w:rPr>
          <w:rFonts w:eastAsia="Calibri" w:cstheme="minorHAnsi"/>
          <w:sz w:val="24"/>
          <w:szCs w:val="24"/>
        </w:rPr>
        <w:t xml:space="preserve"> (2011)</w:t>
      </w:r>
      <w:r w:rsidRPr="00AE71D5">
        <w:rPr>
          <w:rFonts w:eastAsia="Calibri" w:cstheme="minorHAnsi"/>
          <w:sz w:val="24"/>
          <w:szCs w:val="24"/>
        </w:rPr>
        <w:t xml:space="preserve">, Foreign Office Minister, </w:t>
      </w:r>
      <w:r>
        <w:rPr>
          <w:rFonts w:eastAsia="Calibri" w:cstheme="minorHAnsi"/>
          <w:sz w:val="24"/>
          <w:szCs w:val="24"/>
        </w:rPr>
        <w:t xml:space="preserve">noted that </w:t>
      </w:r>
      <w:r w:rsidR="00195CCE">
        <w:rPr>
          <w:rFonts w:eastAsia="Calibri" w:cstheme="minorHAnsi"/>
          <w:sz w:val="24"/>
          <w:szCs w:val="24"/>
        </w:rPr>
        <w:t>‘</w:t>
      </w:r>
      <w:r w:rsidRPr="00AE71D5">
        <w:rPr>
          <w:rFonts w:eastAsia="Calibri" w:cstheme="minorHAnsi"/>
          <w:sz w:val="24"/>
          <w:szCs w:val="24"/>
        </w:rPr>
        <w:t>The Government have been and are looking closely at how to improve the co-ordination across Whitehall of soft power resources.</w:t>
      </w:r>
      <w:r w:rsidR="00195CCE">
        <w:rPr>
          <w:rFonts w:eastAsia="Calibri" w:cstheme="minorHAnsi"/>
          <w:sz w:val="24"/>
          <w:szCs w:val="24"/>
        </w:rPr>
        <w:t>’</w:t>
      </w:r>
      <w:r w:rsidRPr="00AE71D5">
        <w:rPr>
          <w:rFonts w:eastAsia="Calibri" w:cstheme="minorHAnsi"/>
          <w:sz w:val="24"/>
          <w:szCs w:val="24"/>
        </w:rPr>
        <w:t xml:space="preserve"> </w:t>
      </w:r>
      <w:r>
        <w:rPr>
          <w:rFonts w:eastAsia="Calibri" w:cstheme="minorHAnsi"/>
          <w:sz w:val="24"/>
          <w:szCs w:val="24"/>
        </w:rPr>
        <w:t>In 2013-14, a House of Lords Select Committee examined the UK</w:t>
      </w:r>
      <w:r w:rsidR="00195CCE">
        <w:rPr>
          <w:rFonts w:eastAsia="Calibri" w:cstheme="minorHAnsi"/>
          <w:sz w:val="24"/>
          <w:szCs w:val="24"/>
        </w:rPr>
        <w:t>’s</w:t>
      </w:r>
      <w:r>
        <w:rPr>
          <w:rFonts w:eastAsia="Calibri" w:cstheme="minorHAnsi"/>
          <w:sz w:val="24"/>
          <w:szCs w:val="24"/>
        </w:rPr>
        <w:t xml:space="preserve"> soft power </w:t>
      </w:r>
      <w:r>
        <w:rPr>
          <w:rFonts w:eastAsia="Calibri" w:cstheme="minorHAnsi"/>
          <w:sz w:val="24"/>
          <w:szCs w:val="24"/>
        </w:rPr>
        <w:lastRenderedPageBreak/>
        <w:t>challenges and opportunities in some depth, producing a highly detailed and oft-cited report</w:t>
      </w:r>
      <w:r w:rsidR="00382657">
        <w:rPr>
          <w:rFonts w:eastAsia="Calibri" w:cstheme="minorHAnsi"/>
          <w:sz w:val="24"/>
          <w:szCs w:val="24"/>
        </w:rPr>
        <w:t xml:space="preserve"> (Select 2014).</w:t>
      </w:r>
      <w:r w:rsidR="006A10DB">
        <w:rPr>
          <w:rFonts w:eastAsia="Calibri" w:cstheme="minorHAnsi"/>
          <w:sz w:val="24"/>
          <w:szCs w:val="24"/>
        </w:rPr>
        <w:t xml:space="preserve"> But it wasn’t until 2018 that the </w:t>
      </w:r>
      <w:r w:rsidR="006A10DB" w:rsidRPr="003E36E8">
        <w:rPr>
          <w:rFonts w:eastAsia="Calibri" w:cstheme="minorHAnsi"/>
          <w:sz w:val="24"/>
          <w:szCs w:val="24"/>
        </w:rPr>
        <w:t>gov</w:t>
      </w:r>
      <w:r w:rsidR="006A10DB">
        <w:rPr>
          <w:rFonts w:eastAsia="Calibri" w:cstheme="minorHAnsi"/>
          <w:sz w:val="24"/>
          <w:szCs w:val="24"/>
        </w:rPr>
        <w:t>ernment</w:t>
      </w:r>
      <w:r w:rsidR="006A10DB" w:rsidRPr="003E36E8">
        <w:rPr>
          <w:rFonts w:eastAsia="Calibri" w:cstheme="minorHAnsi"/>
          <w:sz w:val="24"/>
          <w:szCs w:val="24"/>
        </w:rPr>
        <w:t xml:space="preserve"> </w:t>
      </w:r>
      <w:r w:rsidR="006A10DB">
        <w:rPr>
          <w:rFonts w:eastAsia="Calibri" w:cstheme="minorHAnsi"/>
          <w:sz w:val="24"/>
          <w:szCs w:val="24"/>
        </w:rPr>
        <w:t xml:space="preserve">sought to </w:t>
      </w:r>
      <w:r w:rsidR="006A10DB" w:rsidRPr="003E36E8">
        <w:rPr>
          <w:rFonts w:eastAsia="Calibri" w:cstheme="minorHAnsi"/>
          <w:sz w:val="24"/>
          <w:szCs w:val="24"/>
        </w:rPr>
        <w:t>establish a formal</w:t>
      </w:r>
      <w:r w:rsidR="006A10DB">
        <w:rPr>
          <w:rFonts w:eastAsia="Calibri" w:cstheme="minorHAnsi"/>
          <w:sz w:val="24"/>
          <w:szCs w:val="24"/>
        </w:rPr>
        <w:t>,</w:t>
      </w:r>
      <w:r w:rsidR="006A10DB" w:rsidRPr="003E36E8">
        <w:rPr>
          <w:rFonts w:eastAsia="Calibri" w:cstheme="minorHAnsi"/>
          <w:sz w:val="24"/>
          <w:szCs w:val="24"/>
        </w:rPr>
        <w:t xml:space="preserve"> cross-government soft power strategy, as part of its National Security Capability Review</w:t>
      </w:r>
      <w:r w:rsidR="00382657">
        <w:rPr>
          <w:rFonts w:eastAsia="Calibri" w:cstheme="minorHAnsi"/>
          <w:sz w:val="24"/>
          <w:szCs w:val="24"/>
        </w:rPr>
        <w:t xml:space="preserve"> (2018: 32)</w:t>
      </w:r>
      <w:r w:rsidR="006A10DB" w:rsidRPr="003E36E8">
        <w:rPr>
          <w:rFonts w:eastAsia="Calibri" w:cstheme="minorHAnsi"/>
          <w:sz w:val="24"/>
          <w:szCs w:val="24"/>
        </w:rPr>
        <w:t xml:space="preserve">: </w:t>
      </w:r>
      <w:r w:rsidR="00195CCE">
        <w:rPr>
          <w:rFonts w:eastAsia="Calibri" w:cstheme="minorHAnsi"/>
          <w:sz w:val="24"/>
          <w:szCs w:val="24"/>
        </w:rPr>
        <w:t>‘</w:t>
      </w:r>
      <w:r w:rsidR="006A10DB" w:rsidRPr="003E36E8">
        <w:rPr>
          <w:rFonts w:eastAsia="Calibri" w:cstheme="minorHAnsi"/>
          <w:sz w:val="24"/>
          <w:szCs w:val="24"/>
        </w:rPr>
        <w:t>How the UK is perceived matters.</w:t>
      </w:r>
      <w:r w:rsidR="00195CCE">
        <w:rPr>
          <w:rFonts w:eastAsia="Calibri" w:cstheme="minorHAnsi"/>
          <w:sz w:val="24"/>
          <w:szCs w:val="24"/>
        </w:rPr>
        <w:t>’</w:t>
      </w:r>
      <w:r w:rsidR="006A10DB">
        <w:rPr>
          <w:rFonts w:eastAsia="Calibri" w:cstheme="minorHAnsi"/>
          <w:sz w:val="24"/>
          <w:szCs w:val="24"/>
        </w:rPr>
        <w:t xml:space="preserve"> Crucial to this work was the effort to both secure the future but also maintain </w:t>
      </w:r>
      <w:r w:rsidR="00195CCE">
        <w:rPr>
          <w:rFonts w:eastAsia="Calibri" w:cstheme="minorHAnsi"/>
          <w:sz w:val="24"/>
          <w:szCs w:val="24"/>
        </w:rPr>
        <w:t>‘</w:t>
      </w:r>
      <w:r w:rsidR="006A10DB">
        <w:rPr>
          <w:rFonts w:eastAsia="Calibri" w:cstheme="minorHAnsi"/>
          <w:sz w:val="24"/>
          <w:szCs w:val="24"/>
        </w:rPr>
        <w:t>the</w:t>
      </w:r>
      <w:r w:rsidR="006A10DB" w:rsidRPr="003E36E8">
        <w:rPr>
          <w:rFonts w:eastAsia="Calibri" w:cstheme="minorHAnsi"/>
          <w:sz w:val="24"/>
          <w:szCs w:val="24"/>
        </w:rPr>
        <w:t xml:space="preserve"> independence of the BBC World Service, British Council and the many British institutions and brands that contribute to our soft power.</w:t>
      </w:r>
      <w:r w:rsidR="00195CCE">
        <w:rPr>
          <w:rFonts w:eastAsia="Calibri" w:cstheme="minorHAnsi"/>
          <w:sz w:val="24"/>
          <w:szCs w:val="24"/>
        </w:rPr>
        <w:t>’</w:t>
      </w:r>
      <w:r w:rsidR="006A10DB" w:rsidRPr="003E36E8">
        <w:rPr>
          <w:rFonts w:eastAsia="Calibri" w:cstheme="minorHAnsi"/>
          <w:sz w:val="24"/>
          <w:szCs w:val="24"/>
        </w:rPr>
        <w:t xml:space="preserve"> </w:t>
      </w:r>
    </w:p>
    <w:p w:rsidR="00D1718C" w:rsidRPr="00380539" w:rsidRDefault="006A10DB" w:rsidP="00753547">
      <w:pPr>
        <w:spacing w:after="160" w:line="360" w:lineRule="auto"/>
        <w:rPr>
          <w:rFonts w:eastAsia="Calibri" w:cstheme="minorHAnsi"/>
          <w:color w:val="0000FF"/>
          <w:sz w:val="24"/>
          <w:szCs w:val="24"/>
          <w:u w:val="single"/>
        </w:rPr>
      </w:pPr>
      <w:r>
        <w:rPr>
          <w:rFonts w:eastAsia="Calibri" w:cstheme="minorHAnsi"/>
          <w:sz w:val="24"/>
          <w:szCs w:val="24"/>
        </w:rPr>
        <w:t xml:space="preserve">By the later 2010s, it also became </w:t>
      </w:r>
      <w:r w:rsidR="001551DE">
        <w:rPr>
          <w:rFonts w:eastAsia="Calibri" w:cstheme="minorHAnsi"/>
          <w:sz w:val="24"/>
          <w:szCs w:val="24"/>
        </w:rPr>
        <w:t>necessary</w:t>
      </w:r>
      <w:r>
        <w:rPr>
          <w:rFonts w:eastAsia="Calibri" w:cstheme="minorHAnsi"/>
          <w:sz w:val="24"/>
          <w:szCs w:val="24"/>
        </w:rPr>
        <w:t xml:space="preserve"> for </w:t>
      </w:r>
      <w:r w:rsidR="001551DE">
        <w:rPr>
          <w:rFonts w:eastAsia="Calibri" w:cstheme="minorHAnsi"/>
          <w:sz w:val="24"/>
          <w:szCs w:val="24"/>
        </w:rPr>
        <w:t xml:space="preserve">the </w:t>
      </w:r>
      <w:r>
        <w:rPr>
          <w:rFonts w:eastAsia="Calibri" w:cstheme="minorHAnsi"/>
          <w:sz w:val="24"/>
          <w:szCs w:val="24"/>
        </w:rPr>
        <w:t>government to articulate</w:t>
      </w:r>
      <w:r w:rsidRPr="003E36E8">
        <w:rPr>
          <w:rFonts w:eastAsia="Calibri" w:cstheme="minorHAnsi"/>
          <w:sz w:val="24"/>
          <w:szCs w:val="24"/>
        </w:rPr>
        <w:t xml:space="preserve"> </w:t>
      </w:r>
      <w:r w:rsidR="00195CCE">
        <w:rPr>
          <w:rFonts w:eastAsia="Calibri" w:cstheme="minorHAnsi"/>
          <w:sz w:val="24"/>
          <w:szCs w:val="24"/>
        </w:rPr>
        <w:t>‘</w:t>
      </w:r>
      <w:r w:rsidRPr="003E36E8">
        <w:rPr>
          <w:rFonts w:eastAsia="Calibri" w:cstheme="minorHAnsi"/>
          <w:sz w:val="24"/>
          <w:szCs w:val="24"/>
        </w:rPr>
        <w:t xml:space="preserve">what we mean by </w:t>
      </w:r>
      <w:r w:rsidR="00195CCE">
        <w:rPr>
          <w:rFonts w:eastAsia="Calibri" w:cstheme="minorHAnsi"/>
          <w:sz w:val="24"/>
          <w:szCs w:val="24"/>
        </w:rPr>
        <w:t>“</w:t>
      </w:r>
      <w:r w:rsidRPr="003E36E8">
        <w:rPr>
          <w:rFonts w:eastAsia="Calibri" w:cstheme="minorHAnsi"/>
          <w:sz w:val="24"/>
          <w:szCs w:val="24"/>
        </w:rPr>
        <w:t>Global Britain</w:t>
      </w:r>
      <w:r w:rsidR="00195CCE">
        <w:rPr>
          <w:rFonts w:eastAsia="Calibri" w:cstheme="minorHAnsi"/>
          <w:sz w:val="24"/>
          <w:szCs w:val="24"/>
        </w:rPr>
        <w:t>”</w:t>
      </w:r>
      <w:r w:rsidRPr="003E36E8">
        <w:rPr>
          <w:rFonts w:eastAsia="Calibri" w:cstheme="minorHAnsi"/>
          <w:sz w:val="24"/>
          <w:szCs w:val="24"/>
        </w:rPr>
        <w:t xml:space="preserve"> as we navigate our way to leave the European Union</w:t>
      </w:r>
      <w:r w:rsidR="00195CCE">
        <w:rPr>
          <w:rFonts w:eastAsia="Calibri" w:cstheme="minorHAnsi"/>
          <w:sz w:val="24"/>
          <w:szCs w:val="24"/>
        </w:rPr>
        <w:t>’</w:t>
      </w:r>
      <w:r w:rsidR="00F07FAF">
        <w:rPr>
          <w:rFonts w:eastAsia="Calibri" w:cstheme="minorHAnsi"/>
          <w:sz w:val="24"/>
          <w:szCs w:val="24"/>
        </w:rPr>
        <w:t xml:space="preserve"> (Ellis 2018).</w:t>
      </w:r>
      <w:r w:rsidR="00380539">
        <w:rPr>
          <w:rFonts w:eastAsia="Calibri" w:cstheme="minorHAnsi"/>
          <w:sz w:val="24"/>
          <w:szCs w:val="24"/>
        </w:rPr>
        <w:t xml:space="preserve"> </w:t>
      </w:r>
      <w:r w:rsidR="00D1718C">
        <w:rPr>
          <w:rFonts w:cstheme="minorHAnsi"/>
          <w:sz w:val="24"/>
          <w:szCs w:val="24"/>
        </w:rPr>
        <w:t xml:space="preserve">In an official government statement, it was explained that </w:t>
      </w:r>
      <w:r w:rsidR="00195CCE">
        <w:rPr>
          <w:rFonts w:cstheme="minorHAnsi"/>
          <w:sz w:val="24"/>
          <w:szCs w:val="24"/>
        </w:rPr>
        <w:t>‘</w:t>
      </w:r>
      <w:r w:rsidR="00D1718C" w:rsidRPr="003E36E8">
        <w:rPr>
          <w:rFonts w:cstheme="minorHAnsi"/>
          <w:sz w:val="24"/>
          <w:szCs w:val="24"/>
        </w:rPr>
        <w:t>Global Britain is about reinvesting in our relationships, championing the rules-based international order and demonstrating that the UK is open, outward-looking and confident on the world stage</w:t>
      </w:r>
      <w:r w:rsidR="00195CCE">
        <w:rPr>
          <w:rFonts w:cstheme="minorHAnsi"/>
          <w:sz w:val="24"/>
          <w:szCs w:val="24"/>
        </w:rPr>
        <w:t>’</w:t>
      </w:r>
      <w:r w:rsidR="00F07FAF">
        <w:rPr>
          <w:rFonts w:cstheme="minorHAnsi"/>
          <w:sz w:val="24"/>
          <w:szCs w:val="24"/>
        </w:rPr>
        <w:t xml:space="preserve"> (Global Britain 2018).</w:t>
      </w:r>
      <w:r w:rsidR="00D1718C">
        <w:rPr>
          <w:rFonts w:cstheme="minorHAnsi"/>
          <w:sz w:val="24"/>
          <w:szCs w:val="24"/>
        </w:rPr>
        <w:t xml:space="preserve"> Or as Jeremy Hunt</w:t>
      </w:r>
      <w:r w:rsidR="00F07FAF">
        <w:rPr>
          <w:rFonts w:cstheme="minorHAnsi"/>
          <w:sz w:val="24"/>
          <w:szCs w:val="24"/>
        </w:rPr>
        <w:t xml:space="preserve"> (2019)</w:t>
      </w:r>
      <w:r w:rsidR="00D1718C">
        <w:rPr>
          <w:rFonts w:cstheme="minorHAnsi"/>
          <w:sz w:val="24"/>
          <w:szCs w:val="24"/>
        </w:rPr>
        <w:t xml:space="preserve">, by now Foreign Secretary, put it, </w:t>
      </w:r>
      <w:r w:rsidR="001551DE">
        <w:rPr>
          <w:rFonts w:cstheme="minorHAnsi"/>
          <w:sz w:val="24"/>
          <w:szCs w:val="24"/>
        </w:rPr>
        <w:t xml:space="preserve">it is </w:t>
      </w:r>
      <w:r w:rsidR="00195CCE">
        <w:rPr>
          <w:rFonts w:cstheme="minorHAnsi"/>
          <w:sz w:val="24"/>
          <w:szCs w:val="24"/>
        </w:rPr>
        <w:t>‘</w:t>
      </w:r>
      <w:r w:rsidR="001551DE">
        <w:rPr>
          <w:rFonts w:cstheme="minorHAnsi"/>
          <w:sz w:val="24"/>
          <w:szCs w:val="24"/>
        </w:rPr>
        <w:t>t</w:t>
      </w:r>
      <w:r w:rsidR="00D1718C" w:rsidRPr="003E36E8">
        <w:rPr>
          <w:rFonts w:cstheme="minorHAnsi"/>
          <w:sz w:val="24"/>
          <w:szCs w:val="24"/>
        </w:rPr>
        <w:t>he story of a small nation playing a decisive and enlightened role in world affairs</w:t>
      </w:r>
      <w:r w:rsidR="00195CCE">
        <w:rPr>
          <w:rFonts w:cstheme="minorHAnsi"/>
          <w:sz w:val="24"/>
          <w:szCs w:val="24"/>
        </w:rPr>
        <w:t>’</w:t>
      </w:r>
      <w:r w:rsidR="00D1718C">
        <w:rPr>
          <w:rFonts w:cstheme="minorHAnsi"/>
          <w:sz w:val="24"/>
          <w:szCs w:val="24"/>
        </w:rPr>
        <w:t>.</w:t>
      </w:r>
      <w:r w:rsidR="00D1718C" w:rsidRPr="003E36E8">
        <w:rPr>
          <w:rFonts w:cstheme="minorHAnsi"/>
          <w:sz w:val="24"/>
          <w:szCs w:val="24"/>
        </w:rPr>
        <w:t xml:space="preserve">  </w:t>
      </w:r>
    </w:p>
    <w:p w:rsidR="009B7F46" w:rsidRPr="003E36E8" w:rsidRDefault="00074566" w:rsidP="00753547">
      <w:pPr>
        <w:spacing w:after="160" w:line="360" w:lineRule="auto"/>
        <w:rPr>
          <w:rFonts w:cstheme="minorHAnsi"/>
          <w:bCs/>
          <w:sz w:val="24"/>
          <w:szCs w:val="24"/>
        </w:rPr>
      </w:pPr>
      <w:r>
        <w:rPr>
          <w:rFonts w:cstheme="minorHAnsi"/>
          <w:sz w:val="24"/>
          <w:szCs w:val="24"/>
        </w:rPr>
        <w:t xml:space="preserve">Although the British Council and the BBC World Service </w:t>
      </w:r>
      <w:r w:rsidR="001551DE">
        <w:rPr>
          <w:rFonts w:cstheme="minorHAnsi"/>
          <w:sz w:val="24"/>
          <w:szCs w:val="24"/>
        </w:rPr>
        <w:t>we</w:t>
      </w:r>
      <w:r>
        <w:rPr>
          <w:rFonts w:cstheme="minorHAnsi"/>
          <w:sz w:val="24"/>
          <w:szCs w:val="24"/>
        </w:rPr>
        <w:t>re seen as crucial to the telling of this story, they were at various tim</w:t>
      </w:r>
      <w:r w:rsidR="001551DE">
        <w:rPr>
          <w:rFonts w:cstheme="minorHAnsi"/>
          <w:sz w:val="24"/>
          <w:szCs w:val="24"/>
        </w:rPr>
        <w:t>e under threat during the 2010s.</w:t>
      </w:r>
      <w:r>
        <w:rPr>
          <w:rFonts w:cstheme="minorHAnsi"/>
          <w:sz w:val="24"/>
          <w:szCs w:val="24"/>
        </w:rPr>
        <w:t xml:space="preserve"> </w:t>
      </w:r>
      <w:r w:rsidR="001551DE">
        <w:rPr>
          <w:rFonts w:cstheme="minorHAnsi"/>
          <w:sz w:val="24"/>
          <w:szCs w:val="24"/>
        </w:rPr>
        <w:t>O</w:t>
      </w:r>
      <w:r>
        <w:rPr>
          <w:rFonts w:cstheme="minorHAnsi"/>
          <w:sz w:val="24"/>
          <w:szCs w:val="24"/>
        </w:rPr>
        <w:t xml:space="preserve">ne way in which the British Council sought to maintain its position was to intervene </w:t>
      </w:r>
      <w:r w:rsidR="001551DE">
        <w:rPr>
          <w:rFonts w:cstheme="minorHAnsi"/>
          <w:sz w:val="24"/>
          <w:szCs w:val="24"/>
        </w:rPr>
        <w:t>at some length in the soft power debate and demonstrate</w:t>
      </w:r>
      <w:r>
        <w:rPr>
          <w:rFonts w:cstheme="minorHAnsi"/>
          <w:sz w:val="24"/>
          <w:szCs w:val="24"/>
        </w:rPr>
        <w:t xml:space="preserve"> the significance of its</w:t>
      </w:r>
      <w:r w:rsidR="00385A11" w:rsidRPr="003E36E8">
        <w:rPr>
          <w:rFonts w:eastAsia="Calibri" w:cstheme="minorHAnsi"/>
          <w:sz w:val="24"/>
          <w:szCs w:val="24"/>
        </w:rPr>
        <w:t xml:space="preserve"> cultural diplomacy work</w:t>
      </w:r>
      <w:r w:rsidR="00C351A2">
        <w:rPr>
          <w:rFonts w:eastAsia="Calibri" w:cstheme="minorHAnsi"/>
          <w:sz w:val="24"/>
          <w:szCs w:val="24"/>
        </w:rPr>
        <w:t>, notably in</w:t>
      </w:r>
      <w:r>
        <w:rPr>
          <w:rFonts w:eastAsia="Calibri" w:cstheme="minorHAnsi"/>
          <w:sz w:val="24"/>
          <w:szCs w:val="24"/>
        </w:rPr>
        <w:t xml:space="preserve"> their</w:t>
      </w:r>
      <w:r w:rsidR="00385A11" w:rsidRPr="003E36E8">
        <w:rPr>
          <w:rFonts w:eastAsia="Calibri" w:cstheme="minorHAnsi"/>
          <w:sz w:val="24"/>
          <w:szCs w:val="24"/>
        </w:rPr>
        <w:t xml:space="preserve"> </w:t>
      </w:r>
      <w:r w:rsidR="00385A11" w:rsidRPr="003E36E8">
        <w:rPr>
          <w:rFonts w:eastAsia="Calibri" w:cstheme="minorHAnsi"/>
          <w:i/>
          <w:sz w:val="24"/>
          <w:szCs w:val="24"/>
        </w:rPr>
        <w:t>Influence and Attraction</w:t>
      </w:r>
      <w:r>
        <w:rPr>
          <w:rFonts w:eastAsia="Calibri" w:cstheme="minorHAnsi"/>
          <w:sz w:val="24"/>
          <w:szCs w:val="24"/>
        </w:rPr>
        <w:t xml:space="preserve"> report </w:t>
      </w:r>
      <w:r w:rsidR="00F07FAF">
        <w:rPr>
          <w:rFonts w:eastAsia="Calibri" w:cstheme="minorHAnsi"/>
          <w:sz w:val="24"/>
          <w:szCs w:val="24"/>
        </w:rPr>
        <w:t>(Holden 2013)</w:t>
      </w:r>
      <w:r>
        <w:rPr>
          <w:rFonts w:eastAsia="Calibri" w:cstheme="minorHAnsi"/>
          <w:sz w:val="24"/>
          <w:szCs w:val="24"/>
        </w:rPr>
        <w:t xml:space="preserve">. Following a major review of the Council </w:t>
      </w:r>
      <w:r w:rsidR="00C351A2">
        <w:rPr>
          <w:rFonts w:eastAsia="Calibri" w:cstheme="minorHAnsi"/>
          <w:sz w:val="24"/>
          <w:szCs w:val="24"/>
        </w:rPr>
        <w:t xml:space="preserve">in </w:t>
      </w:r>
      <w:r w:rsidR="00385A11" w:rsidRPr="003E36E8">
        <w:rPr>
          <w:rFonts w:eastAsia="Calibri" w:cstheme="minorHAnsi"/>
          <w:sz w:val="24"/>
          <w:szCs w:val="24"/>
        </w:rPr>
        <w:t>2014</w:t>
      </w:r>
      <w:r>
        <w:rPr>
          <w:rFonts w:eastAsia="Calibri" w:cstheme="minorHAnsi"/>
          <w:sz w:val="24"/>
          <w:szCs w:val="24"/>
        </w:rPr>
        <w:t xml:space="preserve">, its purpose was </w:t>
      </w:r>
      <w:r w:rsidR="00385A11" w:rsidRPr="003E36E8">
        <w:rPr>
          <w:rFonts w:eastAsia="Calibri" w:cstheme="minorHAnsi"/>
          <w:sz w:val="24"/>
          <w:szCs w:val="24"/>
        </w:rPr>
        <w:t xml:space="preserve">re-defined </w:t>
      </w:r>
      <w:r>
        <w:rPr>
          <w:rFonts w:eastAsia="Calibri" w:cstheme="minorHAnsi"/>
          <w:sz w:val="24"/>
          <w:szCs w:val="24"/>
        </w:rPr>
        <w:t xml:space="preserve">as </w:t>
      </w:r>
      <w:r w:rsidR="00195CCE">
        <w:rPr>
          <w:rFonts w:eastAsia="Calibri" w:cstheme="minorHAnsi"/>
          <w:sz w:val="24"/>
          <w:szCs w:val="24"/>
        </w:rPr>
        <w:t>‘</w:t>
      </w:r>
      <w:r w:rsidR="00385A11" w:rsidRPr="003E36E8">
        <w:rPr>
          <w:rFonts w:eastAsia="Calibri" w:cstheme="minorHAnsi"/>
          <w:sz w:val="24"/>
          <w:szCs w:val="24"/>
        </w:rPr>
        <w:t>soft power projection</w:t>
      </w:r>
      <w:r w:rsidR="00195CCE">
        <w:rPr>
          <w:rFonts w:eastAsia="Calibri" w:cstheme="minorHAnsi"/>
          <w:sz w:val="24"/>
          <w:szCs w:val="24"/>
        </w:rPr>
        <w:t>’</w:t>
      </w:r>
      <w:r w:rsidR="00F07FAF">
        <w:rPr>
          <w:rFonts w:eastAsia="Calibri" w:cstheme="minorHAnsi"/>
          <w:sz w:val="24"/>
          <w:szCs w:val="24"/>
        </w:rPr>
        <w:t xml:space="preserve"> (Osborne 2015)</w:t>
      </w:r>
      <w:r>
        <w:rPr>
          <w:rFonts w:eastAsia="Calibri" w:cstheme="minorHAnsi"/>
          <w:sz w:val="24"/>
          <w:szCs w:val="24"/>
        </w:rPr>
        <w:t xml:space="preserve">. </w:t>
      </w:r>
      <w:r w:rsidR="00D55D81">
        <w:rPr>
          <w:rFonts w:eastAsia="Calibri" w:cstheme="minorHAnsi"/>
          <w:sz w:val="24"/>
          <w:szCs w:val="24"/>
        </w:rPr>
        <w:t>In so doing, the</w:t>
      </w:r>
      <w:r w:rsidR="009B7F46">
        <w:rPr>
          <w:rFonts w:eastAsia="Calibri" w:cstheme="minorHAnsi"/>
          <w:sz w:val="24"/>
          <w:szCs w:val="24"/>
        </w:rPr>
        <w:t>re was an implicit</w:t>
      </w:r>
      <w:r w:rsidR="00D55D81">
        <w:rPr>
          <w:rFonts w:eastAsia="Calibri" w:cstheme="minorHAnsi"/>
          <w:sz w:val="24"/>
          <w:szCs w:val="24"/>
        </w:rPr>
        <w:t xml:space="preserve"> alignment of soft power with cultural production, circulation and reach</w:t>
      </w:r>
      <w:r w:rsidR="009B7F46">
        <w:rPr>
          <w:rFonts w:eastAsia="Calibri" w:cstheme="minorHAnsi"/>
          <w:sz w:val="24"/>
          <w:szCs w:val="24"/>
        </w:rPr>
        <w:t xml:space="preserve">. </w:t>
      </w:r>
      <w:proofErr w:type="spellStart"/>
      <w:r w:rsidR="009B7F46">
        <w:rPr>
          <w:rFonts w:cstheme="minorHAnsi"/>
          <w:bCs/>
          <w:sz w:val="24"/>
          <w:szCs w:val="24"/>
        </w:rPr>
        <w:t>Rawnsley</w:t>
      </w:r>
      <w:proofErr w:type="spellEnd"/>
      <w:r w:rsidR="009B7F46">
        <w:rPr>
          <w:rFonts w:cstheme="minorHAnsi"/>
          <w:bCs/>
          <w:sz w:val="24"/>
          <w:szCs w:val="24"/>
        </w:rPr>
        <w:t xml:space="preserve"> is critical of what he sees as </w:t>
      </w:r>
      <w:r w:rsidR="00C351A2">
        <w:rPr>
          <w:rFonts w:cstheme="minorHAnsi"/>
          <w:bCs/>
          <w:sz w:val="24"/>
          <w:szCs w:val="24"/>
        </w:rPr>
        <w:t>this</w:t>
      </w:r>
      <w:r w:rsidR="009B7F46">
        <w:rPr>
          <w:rFonts w:cstheme="minorHAnsi"/>
          <w:bCs/>
          <w:sz w:val="24"/>
          <w:szCs w:val="24"/>
        </w:rPr>
        <w:t xml:space="preserve"> reductionist alignment of soft power to the cultural attractiveness of a nation, arguing that this obscures the ‘power’ element in the equation. This is however probably the most widespread use of the term in UK public and political discourse, and as such it maps neatly on to the idea of nation</w:t>
      </w:r>
      <w:r w:rsidR="00F07FAF">
        <w:rPr>
          <w:rFonts w:cstheme="minorHAnsi"/>
          <w:bCs/>
          <w:sz w:val="24"/>
          <w:szCs w:val="24"/>
        </w:rPr>
        <w:t>-</w:t>
      </w:r>
      <w:r w:rsidR="009B7F46">
        <w:rPr>
          <w:rFonts w:cstheme="minorHAnsi"/>
          <w:bCs/>
          <w:sz w:val="24"/>
          <w:szCs w:val="24"/>
        </w:rPr>
        <w:t>branding.</w:t>
      </w:r>
    </w:p>
    <w:p w:rsidR="009B7F46" w:rsidRDefault="00AE71D5" w:rsidP="00753547">
      <w:pPr>
        <w:spacing w:after="160" w:line="360" w:lineRule="auto"/>
        <w:rPr>
          <w:rFonts w:eastAsia="Calibri" w:cstheme="minorHAnsi"/>
          <w:sz w:val="24"/>
          <w:szCs w:val="24"/>
        </w:rPr>
      </w:pPr>
      <w:r>
        <w:rPr>
          <w:rFonts w:eastAsia="Calibri" w:cstheme="minorHAnsi"/>
          <w:sz w:val="24"/>
          <w:szCs w:val="24"/>
        </w:rPr>
        <w:t>T</w:t>
      </w:r>
      <w:r w:rsidRPr="003E36E8">
        <w:rPr>
          <w:rFonts w:eastAsia="Calibri" w:cstheme="minorHAnsi"/>
          <w:sz w:val="24"/>
          <w:szCs w:val="24"/>
        </w:rPr>
        <w:t>he GREAT campaign</w:t>
      </w:r>
      <w:r>
        <w:rPr>
          <w:rFonts w:eastAsia="Calibri" w:cstheme="minorHAnsi"/>
          <w:sz w:val="24"/>
          <w:szCs w:val="24"/>
        </w:rPr>
        <w:t xml:space="preserve"> was a key product of this attempt to develop</w:t>
      </w:r>
      <w:r w:rsidRPr="003E36E8">
        <w:rPr>
          <w:rFonts w:eastAsia="Calibri" w:cstheme="minorHAnsi"/>
          <w:sz w:val="24"/>
          <w:szCs w:val="24"/>
        </w:rPr>
        <w:t xml:space="preserve"> a coordinated approach to diplomacy</w:t>
      </w:r>
      <w:r>
        <w:rPr>
          <w:rFonts w:eastAsia="Calibri" w:cstheme="minorHAnsi"/>
          <w:sz w:val="24"/>
          <w:szCs w:val="24"/>
        </w:rPr>
        <w:t>, soft power</w:t>
      </w:r>
      <w:r w:rsidRPr="003E36E8">
        <w:rPr>
          <w:rFonts w:eastAsia="Calibri" w:cstheme="minorHAnsi"/>
          <w:sz w:val="24"/>
          <w:szCs w:val="24"/>
        </w:rPr>
        <w:t xml:space="preserve"> and </w:t>
      </w:r>
      <w:r>
        <w:rPr>
          <w:rFonts w:eastAsia="Calibri" w:cstheme="minorHAnsi"/>
          <w:sz w:val="24"/>
          <w:szCs w:val="24"/>
        </w:rPr>
        <w:t xml:space="preserve">national </w:t>
      </w:r>
      <w:r w:rsidRPr="003E36E8">
        <w:rPr>
          <w:rFonts w:eastAsia="Calibri" w:cstheme="minorHAnsi"/>
          <w:sz w:val="24"/>
          <w:szCs w:val="24"/>
        </w:rPr>
        <w:t>security</w:t>
      </w:r>
      <w:r w:rsidR="009B7F46">
        <w:rPr>
          <w:rFonts w:eastAsia="Calibri" w:cstheme="minorHAnsi"/>
          <w:sz w:val="24"/>
          <w:szCs w:val="24"/>
        </w:rPr>
        <w:t xml:space="preserve"> during the 2010s, with the focus on cultural projection, tourism and trade</w:t>
      </w:r>
      <w:r w:rsidR="00C351A2">
        <w:rPr>
          <w:rFonts w:eastAsia="Calibri" w:cstheme="minorHAnsi"/>
          <w:sz w:val="24"/>
          <w:szCs w:val="24"/>
        </w:rPr>
        <w:t xml:space="preserve"> – with </w:t>
      </w:r>
      <w:r w:rsidR="009B7F46">
        <w:rPr>
          <w:rFonts w:eastAsia="Calibri" w:cstheme="minorHAnsi"/>
          <w:sz w:val="24"/>
          <w:szCs w:val="24"/>
        </w:rPr>
        <w:t>both cultural projection and tourism understood almost solely in terms of trade</w:t>
      </w:r>
      <w:r w:rsidRPr="003E36E8">
        <w:rPr>
          <w:rFonts w:eastAsia="Calibri" w:cstheme="minorHAnsi"/>
          <w:sz w:val="24"/>
          <w:szCs w:val="24"/>
        </w:rPr>
        <w:t xml:space="preserve">. </w:t>
      </w:r>
      <w:r w:rsidR="009B7F46">
        <w:rPr>
          <w:rFonts w:eastAsia="Calibri" w:cstheme="minorHAnsi"/>
          <w:sz w:val="24"/>
          <w:szCs w:val="24"/>
        </w:rPr>
        <w:t>If economic growth and new inward investment were the core goals of the GREAT campaign, the vehicle was cultural, in the form of striking stories and images. T</w:t>
      </w:r>
      <w:r>
        <w:rPr>
          <w:rFonts w:eastAsia="Calibri" w:cstheme="minorHAnsi"/>
          <w:sz w:val="24"/>
          <w:szCs w:val="24"/>
        </w:rPr>
        <w:t>he GREAT campaign</w:t>
      </w:r>
      <w:r w:rsidR="009B7F46">
        <w:rPr>
          <w:rFonts w:eastAsia="Calibri" w:cstheme="minorHAnsi"/>
          <w:sz w:val="24"/>
          <w:szCs w:val="24"/>
        </w:rPr>
        <w:t xml:space="preserve"> is thus not about securing a </w:t>
      </w:r>
      <w:r w:rsidRPr="003E36E8">
        <w:rPr>
          <w:rFonts w:eastAsia="Calibri" w:cstheme="minorHAnsi"/>
          <w:sz w:val="24"/>
          <w:szCs w:val="24"/>
        </w:rPr>
        <w:t xml:space="preserve">political agenda, or establishing the framework within which debate takes place, </w:t>
      </w:r>
      <w:r>
        <w:rPr>
          <w:rFonts w:eastAsia="Calibri" w:cstheme="minorHAnsi"/>
          <w:sz w:val="24"/>
          <w:szCs w:val="24"/>
        </w:rPr>
        <w:t>but</w:t>
      </w:r>
      <w:r w:rsidRPr="003E36E8">
        <w:rPr>
          <w:rFonts w:eastAsia="Calibri" w:cstheme="minorHAnsi"/>
          <w:sz w:val="24"/>
          <w:szCs w:val="24"/>
        </w:rPr>
        <w:t xml:space="preserve"> about what Robert </w:t>
      </w:r>
      <w:proofErr w:type="spellStart"/>
      <w:r w:rsidRPr="003E36E8">
        <w:rPr>
          <w:rFonts w:eastAsia="Calibri" w:cstheme="minorHAnsi"/>
          <w:sz w:val="24"/>
          <w:szCs w:val="24"/>
        </w:rPr>
        <w:t>Albro</w:t>
      </w:r>
      <w:proofErr w:type="spellEnd"/>
      <w:r w:rsidR="00D45D23">
        <w:rPr>
          <w:rFonts w:eastAsia="Calibri" w:cstheme="minorHAnsi"/>
          <w:sz w:val="24"/>
          <w:szCs w:val="24"/>
        </w:rPr>
        <w:t xml:space="preserve"> </w:t>
      </w:r>
      <w:r w:rsidR="00D45D23">
        <w:rPr>
          <w:rFonts w:eastAsia="Calibri" w:cstheme="minorHAnsi"/>
          <w:sz w:val="24"/>
          <w:szCs w:val="24"/>
        </w:rPr>
        <w:lastRenderedPageBreak/>
        <w:t>(2015)</w:t>
      </w:r>
      <w:r w:rsidRPr="003E36E8">
        <w:rPr>
          <w:rFonts w:eastAsia="Calibri" w:cstheme="minorHAnsi"/>
          <w:sz w:val="24"/>
          <w:szCs w:val="24"/>
        </w:rPr>
        <w:t xml:space="preserve"> calls </w:t>
      </w:r>
      <w:r w:rsidR="00195CCE">
        <w:rPr>
          <w:rFonts w:eastAsia="Calibri" w:cstheme="minorHAnsi"/>
          <w:sz w:val="24"/>
          <w:szCs w:val="24"/>
        </w:rPr>
        <w:t>‘</w:t>
      </w:r>
      <w:r w:rsidRPr="003E36E8">
        <w:rPr>
          <w:rFonts w:eastAsia="Calibri" w:cstheme="minorHAnsi"/>
          <w:sz w:val="24"/>
          <w:szCs w:val="24"/>
        </w:rPr>
        <w:t>a cultural policy of display – of showing or representing the nation through cultural spectacle</w:t>
      </w:r>
      <w:r w:rsidR="00195CCE">
        <w:rPr>
          <w:rFonts w:eastAsia="Calibri" w:cstheme="minorHAnsi"/>
          <w:sz w:val="24"/>
          <w:szCs w:val="24"/>
        </w:rPr>
        <w:t>’</w:t>
      </w:r>
      <w:r w:rsidRPr="003E36E8">
        <w:rPr>
          <w:rFonts w:eastAsia="Calibri" w:cstheme="minorHAnsi"/>
          <w:sz w:val="24"/>
          <w:szCs w:val="24"/>
        </w:rPr>
        <w:t xml:space="preserve">, </w:t>
      </w:r>
      <w:r w:rsidR="00C351A2">
        <w:rPr>
          <w:rFonts w:eastAsia="Calibri" w:cstheme="minorHAnsi"/>
          <w:sz w:val="24"/>
          <w:szCs w:val="24"/>
        </w:rPr>
        <w:t>with</w:t>
      </w:r>
      <w:r w:rsidRPr="003E36E8">
        <w:rPr>
          <w:rFonts w:eastAsia="Calibri" w:cstheme="minorHAnsi"/>
          <w:sz w:val="24"/>
          <w:szCs w:val="24"/>
        </w:rPr>
        <w:t xml:space="preserve"> </w:t>
      </w:r>
      <w:r w:rsidR="00195CCE">
        <w:rPr>
          <w:rFonts w:eastAsia="Calibri" w:cstheme="minorHAnsi"/>
          <w:sz w:val="24"/>
          <w:szCs w:val="24"/>
        </w:rPr>
        <w:t>‘</w:t>
      </w:r>
      <w:r w:rsidRPr="003E36E8">
        <w:rPr>
          <w:rFonts w:eastAsia="Calibri" w:cstheme="minorHAnsi"/>
          <w:sz w:val="24"/>
          <w:szCs w:val="24"/>
        </w:rPr>
        <w:t xml:space="preserve">governments </w:t>
      </w:r>
      <w:proofErr w:type="spellStart"/>
      <w:r w:rsidRPr="003E36E8">
        <w:rPr>
          <w:rFonts w:eastAsia="Calibri" w:cstheme="minorHAnsi"/>
          <w:sz w:val="24"/>
          <w:szCs w:val="24"/>
        </w:rPr>
        <w:t>promot</w:t>
      </w:r>
      <w:proofErr w:type="spellEnd"/>
      <w:r w:rsidR="00C351A2">
        <w:rPr>
          <w:rFonts w:eastAsia="Calibri" w:cstheme="minorHAnsi"/>
          <w:sz w:val="24"/>
          <w:szCs w:val="24"/>
        </w:rPr>
        <w:t>[</w:t>
      </w:r>
      <w:proofErr w:type="spellStart"/>
      <w:r w:rsidR="00C351A2">
        <w:rPr>
          <w:rFonts w:eastAsia="Calibri" w:cstheme="minorHAnsi"/>
          <w:sz w:val="24"/>
          <w:szCs w:val="24"/>
        </w:rPr>
        <w:t>ing</w:t>
      </w:r>
      <w:proofErr w:type="spellEnd"/>
      <w:r w:rsidR="00C351A2">
        <w:rPr>
          <w:rFonts w:eastAsia="Calibri" w:cstheme="minorHAnsi"/>
          <w:sz w:val="24"/>
          <w:szCs w:val="24"/>
        </w:rPr>
        <w:t>]</w:t>
      </w:r>
      <w:r w:rsidRPr="003E36E8">
        <w:rPr>
          <w:rFonts w:eastAsia="Calibri" w:cstheme="minorHAnsi"/>
          <w:sz w:val="24"/>
          <w:szCs w:val="24"/>
        </w:rPr>
        <w:t xml:space="preserve"> spectacles of nationhood as forms of national aggrandizement</w:t>
      </w:r>
      <w:r w:rsidR="00195CCE">
        <w:rPr>
          <w:rFonts w:eastAsia="Calibri" w:cstheme="minorHAnsi"/>
          <w:sz w:val="24"/>
          <w:szCs w:val="24"/>
        </w:rPr>
        <w:t>’</w:t>
      </w:r>
      <w:r w:rsidRPr="003E36E8">
        <w:rPr>
          <w:rFonts w:eastAsia="Calibri" w:cstheme="minorHAnsi"/>
          <w:sz w:val="24"/>
          <w:szCs w:val="24"/>
        </w:rPr>
        <w:t xml:space="preserve">. </w:t>
      </w:r>
    </w:p>
    <w:p w:rsidR="009B7F46" w:rsidRDefault="00AE71D5" w:rsidP="00753547">
      <w:pPr>
        <w:spacing w:after="160" w:line="360" w:lineRule="auto"/>
        <w:rPr>
          <w:rFonts w:cstheme="minorHAnsi"/>
          <w:sz w:val="24"/>
          <w:szCs w:val="24"/>
        </w:rPr>
      </w:pPr>
      <w:r>
        <w:rPr>
          <w:rFonts w:eastAsia="Calibri" w:cstheme="minorHAnsi"/>
          <w:sz w:val="24"/>
          <w:szCs w:val="24"/>
        </w:rPr>
        <w:t xml:space="preserve">It is the impact of this spectacular storytelling that the various soft power and nation-branding league tables seek to measure. Such tables are taken seriously, by diplomats, politicians and the media, and widely regarded as </w:t>
      </w:r>
      <w:r w:rsidR="00195CCE">
        <w:rPr>
          <w:rFonts w:eastAsia="Calibri" w:cstheme="minorHAnsi"/>
          <w:sz w:val="24"/>
          <w:szCs w:val="24"/>
        </w:rPr>
        <w:t>‘</w:t>
      </w:r>
      <w:r w:rsidRPr="003E36E8">
        <w:rPr>
          <w:rFonts w:eastAsia="Calibri" w:cstheme="minorHAnsi"/>
          <w:sz w:val="24"/>
          <w:szCs w:val="24"/>
        </w:rPr>
        <w:t>authoritative, influential assessment</w:t>
      </w:r>
      <w:r>
        <w:rPr>
          <w:rFonts w:eastAsia="Calibri" w:cstheme="minorHAnsi"/>
          <w:sz w:val="24"/>
          <w:szCs w:val="24"/>
        </w:rPr>
        <w:t>[s]</w:t>
      </w:r>
      <w:r w:rsidRPr="003E36E8">
        <w:rPr>
          <w:rFonts w:eastAsia="Calibri" w:cstheme="minorHAnsi"/>
          <w:sz w:val="24"/>
          <w:szCs w:val="24"/>
        </w:rPr>
        <w:t xml:space="preserve"> of the strengths and weaknesses of national brands and the changing cultural landscape</w:t>
      </w:r>
      <w:r w:rsidR="00195CCE">
        <w:rPr>
          <w:rFonts w:eastAsia="Calibri" w:cstheme="minorHAnsi"/>
          <w:sz w:val="24"/>
          <w:szCs w:val="24"/>
        </w:rPr>
        <w:t>’</w:t>
      </w:r>
      <w:r w:rsidR="00D45D23">
        <w:rPr>
          <w:rFonts w:eastAsia="Calibri" w:cstheme="minorHAnsi"/>
          <w:sz w:val="24"/>
          <w:szCs w:val="24"/>
        </w:rPr>
        <w:t xml:space="preserve"> (</w:t>
      </w:r>
      <w:proofErr w:type="spellStart"/>
      <w:r w:rsidR="00D45D23">
        <w:rPr>
          <w:rFonts w:eastAsia="Calibri" w:cstheme="minorHAnsi"/>
          <w:sz w:val="24"/>
          <w:szCs w:val="24"/>
        </w:rPr>
        <w:t>Kramb</w:t>
      </w:r>
      <w:proofErr w:type="spellEnd"/>
      <w:r w:rsidR="00D45D23">
        <w:rPr>
          <w:rFonts w:eastAsia="Calibri" w:cstheme="minorHAnsi"/>
          <w:sz w:val="24"/>
          <w:szCs w:val="24"/>
        </w:rPr>
        <w:t xml:space="preserve"> </w:t>
      </w:r>
      <w:r w:rsidR="006158C5">
        <w:rPr>
          <w:rFonts w:eastAsia="Calibri" w:cstheme="minorHAnsi"/>
          <w:sz w:val="24"/>
          <w:szCs w:val="24"/>
        </w:rPr>
        <w:t>2017</w:t>
      </w:r>
      <w:r w:rsidR="00D45D23">
        <w:rPr>
          <w:rFonts w:eastAsia="Calibri" w:cstheme="minorHAnsi"/>
          <w:sz w:val="24"/>
          <w:szCs w:val="24"/>
        </w:rPr>
        <w:t>)</w:t>
      </w:r>
      <w:r w:rsidR="006158C5">
        <w:rPr>
          <w:rFonts w:eastAsia="Calibri" w:cstheme="minorHAnsi"/>
          <w:sz w:val="24"/>
          <w:szCs w:val="24"/>
        </w:rPr>
        <w:t>.</w:t>
      </w:r>
      <w:r w:rsidRPr="003E36E8">
        <w:rPr>
          <w:rFonts w:eastAsia="Calibri" w:cstheme="minorHAnsi"/>
          <w:sz w:val="24"/>
          <w:szCs w:val="24"/>
        </w:rPr>
        <w:t xml:space="preserve"> </w:t>
      </w:r>
      <w:r>
        <w:rPr>
          <w:rFonts w:eastAsia="Calibri" w:cstheme="minorHAnsi"/>
          <w:sz w:val="24"/>
          <w:szCs w:val="24"/>
        </w:rPr>
        <w:t xml:space="preserve">Or as former diplomat Tom Fletcher </w:t>
      </w:r>
      <w:r w:rsidR="006158C5">
        <w:rPr>
          <w:rFonts w:eastAsia="Calibri" w:cstheme="minorHAnsi"/>
          <w:sz w:val="24"/>
          <w:szCs w:val="24"/>
        </w:rPr>
        <w:t xml:space="preserve">(2016: 138) </w:t>
      </w:r>
      <w:r>
        <w:rPr>
          <w:rFonts w:eastAsia="Calibri" w:cstheme="minorHAnsi"/>
          <w:sz w:val="24"/>
          <w:szCs w:val="24"/>
        </w:rPr>
        <w:t xml:space="preserve">puts it, </w:t>
      </w:r>
      <w:r w:rsidR="00195CCE">
        <w:rPr>
          <w:rFonts w:cstheme="minorHAnsi"/>
          <w:sz w:val="24"/>
          <w:szCs w:val="24"/>
        </w:rPr>
        <w:t>‘</w:t>
      </w:r>
      <w:r w:rsidRPr="003E36E8">
        <w:rPr>
          <w:rFonts w:cstheme="minorHAnsi"/>
          <w:sz w:val="24"/>
          <w:szCs w:val="24"/>
        </w:rPr>
        <w:t>this is a competition that should matter, and not just to diplomats</w:t>
      </w:r>
      <w:r w:rsidR="00195CCE">
        <w:rPr>
          <w:rFonts w:cstheme="minorHAnsi"/>
          <w:sz w:val="24"/>
          <w:szCs w:val="24"/>
        </w:rPr>
        <w:t>’</w:t>
      </w:r>
      <w:r>
        <w:rPr>
          <w:rFonts w:cstheme="minorHAnsi"/>
          <w:sz w:val="24"/>
          <w:szCs w:val="24"/>
        </w:rPr>
        <w:t>.</w:t>
      </w:r>
    </w:p>
    <w:p w:rsidR="00AE71D5" w:rsidRPr="003E36E8" w:rsidRDefault="009B7F46" w:rsidP="00753547">
      <w:pPr>
        <w:spacing w:after="160" w:line="360" w:lineRule="auto"/>
        <w:rPr>
          <w:rFonts w:eastAsia="Calibri" w:cstheme="minorHAnsi"/>
          <w:sz w:val="24"/>
          <w:szCs w:val="24"/>
        </w:rPr>
      </w:pPr>
      <w:r>
        <w:rPr>
          <w:rFonts w:cstheme="minorHAnsi"/>
          <w:sz w:val="24"/>
          <w:szCs w:val="24"/>
        </w:rPr>
        <w:t>There is then a close relationship between the discourses and practices of soft power and those of nation-branding.</w:t>
      </w:r>
      <w:r w:rsidRPr="009B7F46">
        <w:rPr>
          <w:rFonts w:eastAsia="Calibri" w:cstheme="minorHAnsi"/>
          <w:sz w:val="24"/>
          <w:szCs w:val="24"/>
        </w:rPr>
        <w:t xml:space="preserve"> </w:t>
      </w:r>
      <w:r w:rsidRPr="003E36E8">
        <w:rPr>
          <w:rFonts w:eastAsia="Calibri" w:cstheme="minorHAnsi"/>
          <w:sz w:val="24"/>
          <w:szCs w:val="24"/>
        </w:rPr>
        <w:t xml:space="preserve">A soft power strategy in the digital age, </w:t>
      </w:r>
      <w:r>
        <w:rPr>
          <w:rFonts w:eastAsia="Calibri" w:cstheme="minorHAnsi"/>
          <w:sz w:val="24"/>
          <w:szCs w:val="24"/>
        </w:rPr>
        <w:t xml:space="preserve">Fletcher </w:t>
      </w:r>
      <w:r w:rsidRPr="003E36E8">
        <w:rPr>
          <w:rFonts w:eastAsia="Calibri" w:cstheme="minorHAnsi"/>
          <w:sz w:val="24"/>
          <w:szCs w:val="24"/>
        </w:rPr>
        <w:t xml:space="preserve">argues, </w:t>
      </w:r>
      <w:r w:rsidR="00195CCE">
        <w:rPr>
          <w:rFonts w:eastAsia="Calibri" w:cstheme="minorHAnsi"/>
          <w:sz w:val="24"/>
          <w:szCs w:val="24"/>
        </w:rPr>
        <w:t>‘</w:t>
      </w:r>
      <w:r w:rsidRPr="003E36E8">
        <w:rPr>
          <w:rFonts w:eastAsia="Calibri" w:cstheme="minorHAnsi"/>
          <w:sz w:val="24"/>
          <w:szCs w:val="24"/>
        </w:rPr>
        <w:t>comes down to three ideas: having a strong national story; knowing how to tell it; and knowing how and when to mix the tools at your disposal</w:t>
      </w:r>
      <w:r w:rsidR="00195CCE">
        <w:rPr>
          <w:rFonts w:eastAsia="Calibri" w:cstheme="minorHAnsi"/>
          <w:sz w:val="24"/>
          <w:szCs w:val="24"/>
        </w:rPr>
        <w:t>’</w:t>
      </w:r>
      <w:r w:rsidRPr="003E36E8">
        <w:rPr>
          <w:rFonts w:eastAsia="Calibri" w:cstheme="minorHAnsi"/>
          <w:sz w:val="24"/>
          <w:szCs w:val="24"/>
        </w:rPr>
        <w:t xml:space="preserve"> (</w:t>
      </w:r>
      <w:r w:rsidR="00187D19">
        <w:rPr>
          <w:rFonts w:eastAsia="Calibri" w:cstheme="minorHAnsi"/>
          <w:sz w:val="24"/>
          <w:szCs w:val="24"/>
        </w:rPr>
        <w:t xml:space="preserve">2016: </w:t>
      </w:r>
      <w:r w:rsidRPr="003E36E8">
        <w:rPr>
          <w:rFonts w:eastAsia="Calibri" w:cstheme="minorHAnsi"/>
          <w:sz w:val="24"/>
          <w:szCs w:val="24"/>
        </w:rPr>
        <w:t>138)</w:t>
      </w:r>
      <w:r w:rsidR="00DD0AB5">
        <w:rPr>
          <w:rFonts w:eastAsia="Calibri" w:cstheme="minorHAnsi"/>
          <w:sz w:val="24"/>
          <w:szCs w:val="24"/>
        </w:rPr>
        <w:t>.</w:t>
      </w:r>
      <w:r w:rsidRPr="003E36E8">
        <w:rPr>
          <w:rFonts w:eastAsia="Calibri" w:cstheme="minorHAnsi"/>
          <w:sz w:val="24"/>
          <w:szCs w:val="24"/>
        </w:rPr>
        <w:t xml:space="preserve"> </w:t>
      </w:r>
      <w:r w:rsidR="00195CCE">
        <w:rPr>
          <w:rFonts w:eastAsia="Calibri" w:cstheme="minorHAnsi"/>
          <w:sz w:val="24"/>
          <w:szCs w:val="24"/>
        </w:rPr>
        <w:t>‘</w:t>
      </w:r>
      <w:r w:rsidRPr="003E36E8">
        <w:rPr>
          <w:rFonts w:eastAsia="Calibri" w:cstheme="minorHAnsi"/>
          <w:sz w:val="24"/>
          <w:szCs w:val="24"/>
        </w:rPr>
        <w:t>A nation needs to tell a good story</w:t>
      </w:r>
      <w:r w:rsidR="00195CCE">
        <w:rPr>
          <w:rFonts w:eastAsia="Calibri" w:cstheme="minorHAnsi"/>
          <w:sz w:val="24"/>
          <w:szCs w:val="24"/>
        </w:rPr>
        <w:t>’</w:t>
      </w:r>
      <w:r w:rsidRPr="003E36E8">
        <w:rPr>
          <w:rFonts w:eastAsia="Calibri" w:cstheme="minorHAnsi"/>
          <w:sz w:val="24"/>
          <w:szCs w:val="24"/>
        </w:rPr>
        <w:t xml:space="preserve">, </w:t>
      </w:r>
      <w:r>
        <w:rPr>
          <w:rFonts w:eastAsia="Calibri" w:cstheme="minorHAnsi"/>
          <w:sz w:val="24"/>
          <w:szCs w:val="24"/>
        </w:rPr>
        <w:t xml:space="preserve">he argues, </w:t>
      </w:r>
      <w:r w:rsidRPr="003E36E8">
        <w:rPr>
          <w:rFonts w:eastAsia="Calibri" w:cstheme="minorHAnsi"/>
          <w:sz w:val="24"/>
          <w:szCs w:val="24"/>
        </w:rPr>
        <w:t xml:space="preserve">one that is aspirational, inclusive and persuasive in terms of the values it expresses (138). </w:t>
      </w:r>
      <w:r>
        <w:rPr>
          <w:rFonts w:eastAsia="Calibri" w:cstheme="minorHAnsi"/>
          <w:sz w:val="24"/>
          <w:szCs w:val="24"/>
        </w:rPr>
        <w:t xml:space="preserve">It does not </w:t>
      </w:r>
      <w:r w:rsidR="00195CCE">
        <w:rPr>
          <w:rFonts w:eastAsia="Calibri" w:cstheme="minorHAnsi"/>
          <w:sz w:val="24"/>
          <w:szCs w:val="24"/>
        </w:rPr>
        <w:t>‘</w:t>
      </w:r>
      <w:r w:rsidRPr="003E36E8">
        <w:rPr>
          <w:rFonts w:eastAsia="Calibri" w:cstheme="minorHAnsi"/>
          <w:sz w:val="24"/>
          <w:szCs w:val="24"/>
        </w:rPr>
        <w:t>need to be sophisticated or detailed,</w:t>
      </w:r>
      <w:r w:rsidR="00195CCE">
        <w:rPr>
          <w:rFonts w:eastAsia="Calibri" w:cstheme="minorHAnsi"/>
          <w:sz w:val="24"/>
          <w:szCs w:val="24"/>
        </w:rPr>
        <w:t>’</w:t>
      </w:r>
      <w:r>
        <w:rPr>
          <w:rFonts w:eastAsia="Calibri" w:cstheme="minorHAnsi"/>
          <w:sz w:val="24"/>
          <w:szCs w:val="24"/>
        </w:rPr>
        <w:t xml:space="preserve"> he suggests,</w:t>
      </w:r>
      <w:r w:rsidRPr="003E36E8">
        <w:rPr>
          <w:rFonts w:eastAsia="Calibri" w:cstheme="minorHAnsi"/>
          <w:sz w:val="24"/>
          <w:szCs w:val="24"/>
        </w:rPr>
        <w:t xml:space="preserve"> </w:t>
      </w:r>
      <w:r w:rsidR="00195CCE">
        <w:rPr>
          <w:rFonts w:eastAsia="Calibri" w:cstheme="minorHAnsi"/>
          <w:sz w:val="24"/>
          <w:szCs w:val="24"/>
        </w:rPr>
        <w:t>‘</w:t>
      </w:r>
      <w:r w:rsidRPr="003E36E8">
        <w:rPr>
          <w:rFonts w:eastAsia="Calibri" w:cstheme="minorHAnsi"/>
          <w:sz w:val="24"/>
          <w:szCs w:val="24"/>
        </w:rPr>
        <w:t>but it does have to be something that people can buy in to, and that other countries can take as an authentic and attractive vision</w:t>
      </w:r>
      <w:r w:rsidR="00195CCE">
        <w:rPr>
          <w:rFonts w:eastAsia="Calibri" w:cstheme="minorHAnsi"/>
          <w:sz w:val="24"/>
          <w:szCs w:val="24"/>
        </w:rPr>
        <w:t>’</w:t>
      </w:r>
      <w:r w:rsidRPr="003E36E8">
        <w:rPr>
          <w:rFonts w:eastAsia="Calibri" w:cstheme="minorHAnsi"/>
          <w:sz w:val="24"/>
          <w:szCs w:val="24"/>
        </w:rPr>
        <w:t xml:space="preserve"> (139)</w:t>
      </w:r>
      <w:r w:rsidR="00DD0AB5">
        <w:rPr>
          <w:rFonts w:eastAsia="Calibri" w:cstheme="minorHAnsi"/>
          <w:sz w:val="24"/>
          <w:szCs w:val="24"/>
        </w:rPr>
        <w:t>.</w:t>
      </w:r>
    </w:p>
    <w:p w:rsidR="006B0271" w:rsidRPr="003E36E8" w:rsidRDefault="001C549A" w:rsidP="00753547">
      <w:pPr>
        <w:spacing w:after="160" w:line="360" w:lineRule="auto"/>
        <w:rPr>
          <w:rFonts w:eastAsia="Calibri" w:cstheme="minorHAnsi"/>
          <w:b/>
          <w:sz w:val="24"/>
          <w:szCs w:val="24"/>
        </w:rPr>
      </w:pPr>
      <w:r>
        <w:rPr>
          <w:rFonts w:eastAsia="Calibri" w:cstheme="minorHAnsi"/>
          <w:b/>
          <w:sz w:val="24"/>
          <w:szCs w:val="24"/>
        </w:rPr>
        <w:t>N</w:t>
      </w:r>
      <w:r w:rsidR="006B0271" w:rsidRPr="003E36E8">
        <w:rPr>
          <w:rFonts w:eastAsia="Calibri" w:cstheme="minorHAnsi"/>
          <w:b/>
          <w:sz w:val="24"/>
          <w:szCs w:val="24"/>
        </w:rPr>
        <w:t xml:space="preserve">ation-branding </w:t>
      </w:r>
    </w:p>
    <w:p w:rsidR="008D2166" w:rsidRDefault="008B4F91" w:rsidP="00753547">
      <w:pPr>
        <w:spacing w:after="160" w:line="360" w:lineRule="auto"/>
        <w:rPr>
          <w:rFonts w:cstheme="minorHAnsi"/>
          <w:sz w:val="24"/>
          <w:szCs w:val="24"/>
        </w:rPr>
      </w:pPr>
      <w:proofErr w:type="spellStart"/>
      <w:r w:rsidRPr="003E36E8">
        <w:rPr>
          <w:rFonts w:eastAsia="Calibri" w:cstheme="minorHAnsi"/>
          <w:sz w:val="24"/>
          <w:szCs w:val="24"/>
        </w:rPr>
        <w:t>Aronczyk</w:t>
      </w:r>
      <w:proofErr w:type="spellEnd"/>
      <w:r>
        <w:rPr>
          <w:rFonts w:eastAsia="Calibri" w:cstheme="minorHAnsi"/>
          <w:sz w:val="24"/>
          <w:szCs w:val="24"/>
        </w:rPr>
        <w:t xml:space="preserve"> </w:t>
      </w:r>
      <w:r w:rsidR="00187D19">
        <w:rPr>
          <w:rFonts w:eastAsia="Calibri" w:cstheme="minorHAnsi"/>
          <w:sz w:val="24"/>
          <w:szCs w:val="24"/>
        </w:rPr>
        <w:t xml:space="preserve">(2013) </w:t>
      </w:r>
      <w:r>
        <w:rPr>
          <w:rFonts w:eastAsia="Calibri" w:cstheme="minorHAnsi"/>
          <w:sz w:val="24"/>
          <w:szCs w:val="24"/>
        </w:rPr>
        <w:t xml:space="preserve">has examined in some depth the ways in which </w:t>
      </w:r>
      <w:r w:rsidRPr="003E36E8">
        <w:rPr>
          <w:rFonts w:eastAsia="Calibri" w:cstheme="minorHAnsi"/>
          <w:sz w:val="24"/>
          <w:szCs w:val="24"/>
        </w:rPr>
        <w:t>nation-branding has been legitimised</w:t>
      </w:r>
      <w:r>
        <w:rPr>
          <w:rFonts w:eastAsia="Calibri" w:cstheme="minorHAnsi"/>
          <w:sz w:val="24"/>
          <w:szCs w:val="24"/>
        </w:rPr>
        <w:t xml:space="preserve"> as a business</w:t>
      </w:r>
      <w:r w:rsidRPr="003E36E8">
        <w:rPr>
          <w:rFonts w:eastAsia="Calibri" w:cstheme="minorHAnsi"/>
          <w:sz w:val="24"/>
          <w:szCs w:val="24"/>
        </w:rPr>
        <w:t xml:space="preserve">, </w:t>
      </w:r>
      <w:r>
        <w:rPr>
          <w:rFonts w:eastAsia="Calibri" w:cstheme="minorHAnsi"/>
          <w:sz w:val="24"/>
          <w:szCs w:val="24"/>
        </w:rPr>
        <w:t>following the work of Simon Anholt</w:t>
      </w:r>
      <w:r w:rsidR="00187D19">
        <w:rPr>
          <w:rFonts w:eastAsia="Calibri" w:cstheme="minorHAnsi"/>
          <w:sz w:val="24"/>
          <w:szCs w:val="24"/>
        </w:rPr>
        <w:t xml:space="preserve"> (1998)</w:t>
      </w:r>
      <w:r>
        <w:rPr>
          <w:rFonts w:eastAsia="Calibri" w:cstheme="minorHAnsi"/>
          <w:sz w:val="24"/>
          <w:szCs w:val="24"/>
        </w:rPr>
        <w:t xml:space="preserve">, </w:t>
      </w:r>
      <w:r w:rsidRPr="003E36E8">
        <w:rPr>
          <w:rFonts w:eastAsia="Calibri" w:cstheme="minorHAnsi"/>
          <w:sz w:val="24"/>
          <w:szCs w:val="24"/>
        </w:rPr>
        <w:t>with governments turning to branding consultants, PR advisers and strategic communications professionals to create and hone their national brand</w:t>
      </w:r>
      <w:r>
        <w:rPr>
          <w:rFonts w:eastAsia="Calibri" w:cstheme="minorHAnsi"/>
          <w:sz w:val="24"/>
          <w:szCs w:val="24"/>
        </w:rPr>
        <w:t xml:space="preserve">. In so doing, she charts </w:t>
      </w:r>
      <w:r w:rsidR="00195CCE">
        <w:rPr>
          <w:rFonts w:eastAsia="Calibri" w:cstheme="minorHAnsi"/>
          <w:sz w:val="24"/>
          <w:szCs w:val="24"/>
        </w:rPr>
        <w:t>‘</w:t>
      </w:r>
      <w:r w:rsidRPr="0026298E">
        <w:rPr>
          <w:rFonts w:eastAsia="Calibri" w:cstheme="minorHAnsi"/>
          <w:sz w:val="24"/>
          <w:szCs w:val="24"/>
        </w:rPr>
        <w:t>the political, cultural and economic rationales by which the nation has been made to matter in a twenty-first-century context of global integration</w:t>
      </w:r>
      <w:r w:rsidR="00195CCE">
        <w:rPr>
          <w:rFonts w:eastAsia="Calibri" w:cstheme="minorHAnsi"/>
          <w:sz w:val="24"/>
          <w:szCs w:val="24"/>
        </w:rPr>
        <w:t>’</w:t>
      </w:r>
      <w:r>
        <w:rPr>
          <w:rFonts w:eastAsia="Calibri" w:cstheme="minorHAnsi"/>
          <w:sz w:val="24"/>
          <w:szCs w:val="24"/>
        </w:rPr>
        <w:t>, a context in which national borders often seem irrelevant to economic transactions</w:t>
      </w:r>
      <w:r w:rsidR="00187D19">
        <w:rPr>
          <w:rFonts w:eastAsia="Calibri" w:cstheme="minorHAnsi"/>
          <w:sz w:val="24"/>
          <w:szCs w:val="24"/>
        </w:rPr>
        <w:t xml:space="preserve"> (2013: 1)</w:t>
      </w:r>
      <w:r w:rsidRPr="003E36E8">
        <w:rPr>
          <w:rFonts w:eastAsia="Calibri" w:cstheme="minorHAnsi"/>
          <w:sz w:val="24"/>
          <w:szCs w:val="24"/>
        </w:rPr>
        <w:t>.</w:t>
      </w:r>
      <w:r w:rsidR="001C549A">
        <w:rPr>
          <w:rFonts w:eastAsia="Calibri" w:cstheme="minorHAnsi"/>
          <w:sz w:val="24"/>
          <w:szCs w:val="24"/>
        </w:rPr>
        <w:t xml:space="preserve"> Nadia </w:t>
      </w:r>
      <w:proofErr w:type="spellStart"/>
      <w:r w:rsidR="001C549A">
        <w:rPr>
          <w:rFonts w:eastAsia="Calibri" w:cstheme="minorHAnsi"/>
          <w:sz w:val="24"/>
          <w:szCs w:val="24"/>
        </w:rPr>
        <w:t>Kaneva</w:t>
      </w:r>
      <w:proofErr w:type="spellEnd"/>
      <w:r w:rsidR="001C549A">
        <w:rPr>
          <w:rFonts w:eastAsia="Calibri" w:cstheme="minorHAnsi"/>
          <w:sz w:val="24"/>
          <w:szCs w:val="24"/>
        </w:rPr>
        <w:t xml:space="preserve"> </w:t>
      </w:r>
      <w:r w:rsidR="00187D19">
        <w:rPr>
          <w:rFonts w:eastAsia="Calibri" w:cstheme="minorHAnsi"/>
          <w:sz w:val="24"/>
          <w:szCs w:val="24"/>
        </w:rPr>
        <w:t xml:space="preserve">(2011: 118, 120) </w:t>
      </w:r>
      <w:r>
        <w:rPr>
          <w:rFonts w:eastAsia="Calibri" w:cstheme="minorHAnsi"/>
          <w:sz w:val="24"/>
          <w:szCs w:val="24"/>
        </w:rPr>
        <w:t>argues something very similar</w:t>
      </w:r>
      <w:r w:rsidR="001C549A">
        <w:rPr>
          <w:rFonts w:eastAsia="Calibri" w:cstheme="minorHAnsi"/>
          <w:sz w:val="24"/>
          <w:szCs w:val="24"/>
        </w:rPr>
        <w:t xml:space="preserve">, </w:t>
      </w:r>
      <w:r>
        <w:rPr>
          <w:rFonts w:eastAsia="Calibri" w:cstheme="minorHAnsi"/>
          <w:sz w:val="24"/>
          <w:szCs w:val="24"/>
        </w:rPr>
        <w:t xml:space="preserve">that nation-branding </w:t>
      </w:r>
      <w:r w:rsidR="001C549A">
        <w:rPr>
          <w:rFonts w:eastAsia="Calibri" w:cstheme="minorHAnsi"/>
          <w:sz w:val="24"/>
          <w:szCs w:val="24"/>
        </w:rPr>
        <w:t>is a means of</w:t>
      </w:r>
      <w:r w:rsidR="006B0271" w:rsidRPr="003E36E8">
        <w:rPr>
          <w:rFonts w:eastAsia="Calibri" w:cstheme="minorHAnsi"/>
          <w:sz w:val="24"/>
          <w:szCs w:val="24"/>
        </w:rPr>
        <w:t xml:space="preserve"> </w:t>
      </w:r>
      <w:r w:rsidR="00195CCE">
        <w:rPr>
          <w:rFonts w:eastAsia="Calibri" w:cstheme="minorHAnsi"/>
          <w:sz w:val="24"/>
          <w:szCs w:val="24"/>
        </w:rPr>
        <w:t>‘</w:t>
      </w:r>
      <w:r w:rsidR="006B0271" w:rsidRPr="003E36E8">
        <w:rPr>
          <w:rFonts w:eastAsia="Calibri" w:cstheme="minorHAnsi"/>
          <w:sz w:val="24"/>
          <w:szCs w:val="24"/>
        </w:rPr>
        <w:t>reconstituting nationhood through marketing and branding paradigms</w:t>
      </w:r>
      <w:r w:rsidR="00195CCE">
        <w:rPr>
          <w:rFonts w:eastAsia="Calibri" w:cstheme="minorHAnsi"/>
          <w:sz w:val="24"/>
          <w:szCs w:val="24"/>
        </w:rPr>
        <w:t>’</w:t>
      </w:r>
      <w:r w:rsidR="00395880">
        <w:rPr>
          <w:rFonts w:eastAsia="Calibri" w:cstheme="minorHAnsi"/>
          <w:sz w:val="24"/>
          <w:szCs w:val="24"/>
        </w:rPr>
        <w:t xml:space="preserve">, in order to </w:t>
      </w:r>
      <w:r w:rsidR="00195CCE">
        <w:rPr>
          <w:rFonts w:eastAsia="Calibri" w:cstheme="minorHAnsi"/>
          <w:sz w:val="24"/>
          <w:szCs w:val="24"/>
        </w:rPr>
        <w:t>‘</w:t>
      </w:r>
      <w:r w:rsidR="00395880">
        <w:rPr>
          <w:rFonts w:eastAsia="Calibri" w:cstheme="minorHAnsi"/>
          <w:sz w:val="24"/>
          <w:szCs w:val="24"/>
        </w:rPr>
        <w:t>enhance[e]</w:t>
      </w:r>
      <w:r w:rsidR="00395880" w:rsidRPr="00395880">
        <w:rPr>
          <w:rFonts w:eastAsia="Calibri" w:cstheme="minorHAnsi"/>
          <w:sz w:val="24"/>
          <w:szCs w:val="24"/>
        </w:rPr>
        <w:t xml:space="preserve"> a nation</w:t>
      </w:r>
      <w:r w:rsidR="00195CCE">
        <w:rPr>
          <w:rFonts w:eastAsia="Calibri" w:cstheme="minorHAnsi"/>
          <w:sz w:val="24"/>
          <w:szCs w:val="24"/>
        </w:rPr>
        <w:t>’s</w:t>
      </w:r>
      <w:r w:rsidR="00395880" w:rsidRPr="00395880">
        <w:rPr>
          <w:rFonts w:eastAsia="Calibri" w:cstheme="minorHAnsi"/>
          <w:sz w:val="24"/>
          <w:szCs w:val="24"/>
        </w:rPr>
        <w:t xml:space="preserve"> competitive advantage in a global marketplace</w:t>
      </w:r>
      <w:r w:rsidR="00195CCE">
        <w:rPr>
          <w:rFonts w:eastAsia="Calibri" w:cstheme="minorHAnsi"/>
          <w:sz w:val="24"/>
          <w:szCs w:val="24"/>
        </w:rPr>
        <w:t>’</w:t>
      </w:r>
      <w:r w:rsidR="001C549A" w:rsidRPr="00395880">
        <w:rPr>
          <w:rFonts w:eastAsia="Calibri" w:cstheme="minorHAnsi"/>
          <w:sz w:val="24"/>
          <w:szCs w:val="24"/>
        </w:rPr>
        <w:t>.</w:t>
      </w:r>
      <w:r w:rsidR="001C549A">
        <w:rPr>
          <w:rFonts w:eastAsia="Calibri" w:cstheme="minorHAnsi"/>
          <w:sz w:val="24"/>
          <w:szCs w:val="24"/>
        </w:rPr>
        <w:t xml:space="preserve"> This is the </w:t>
      </w:r>
      <w:r>
        <w:rPr>
          <w:rFonts w:eastAsia="Calibri" w:cstheme="minorHAnsi"/>
          <w:sz w:val="24"/>
          <w:szCs w:val="24"/>
        </w:rPr>
        <w:t>b</w:t>
      </w:r>
      <w:r w:rsidR="001C549A">
        <w:rPr>
          <w:rFonts w:eastAsia="Calibri" w:cstheme="minorHAnsi"/>
          <w:sz w:val="24"/>
          <w:szCs w:val="24"/>
        </w:rPr>
        <w:t xml:space="preserve">enign re-assertion of national distinctiveness, producing a </w:t>
      </w:r>
      <w:r w:rsidR="00395880">
        <w:rPr>
          <w:rFonts w:eastAsia="Calibri" w:cstheme="minorHAnsi"/>
          <w:sz w:val="24"/>
          <w:szCs w:val="24"/>
        </w:rPr>
        <w:t xml:space="preserve">nation </w:t>
      </w:r>
      <w:r w:rsidR="001C549A">
        <w:rPr>
          <w:rFonts w:eastAsia="Calibri" w:cstheme="minorHAnsi"/>
          <w:sz w:val="24"/>
          <w:szCs w:val="24"/>
        </w:rPr>
        <w:t>brand as a marker of difference, in a period dominated by global businesses, global trade flows and neo-liberal economic</w:t>
      </w:r>
      <w:r w:rsidR="008D2166">
        <w:rPr>
          <w:rFonts w:eastAsia="Calibri" w:cstheme="minorHAnsi"/>
          <w:sz w:val="24"/>
          <w:szCs w:val="24"/>
        </w:rPr>
        <w:t xml:space="preserve"> policie</w:t>
      </w:r>
      <w:r w:rsidR="001C549A">
        <w:rPr>
          <w:rFonts w:eastAsia="Calibri" w:cstheme="minorHAnsi"/>
          <w:sz w:val="24"/>
          <w:szCs w:val="24"/>
        </w:rPr>
        <w:t xml:space="preserve">s. </w:t>
      </w:r>
      <w:r w:rsidR="008D2166">
        <w:rPr>
          <w:rFonts w:eastAsia="Calibri" w:cstheme="minorHAnsi"/>
          <w:sz w:val="24"/>
          <w:szCs w:val="24"/>
        </w:rPr>
        <w:t xml:space="preserve">It is thus about creating and </w:t>
      </w:r>
      <w:r w:rsidR="008D2166" w:rsidRPr="008D2166">
        <w:rPr>
          <w:rFonts w:eastAsia="Calibri" w:cstheme="minorHAnsi"/>
          <w:sz w:val="24"/>
          <w:szCs w:val="24"/>
        </w:rPr>
        <w:t xml:space="preserve">promoting a </w:t>
      </w:r>
      <w:r w:rsidR="008D2166" w:rsidRPr="008D2166">
        <w:rPr>
          <w:rFonts w:eastAsia="Calibri" w:cstheme="minorHAnsi"/>
          <w:sz w:val="24"/>
          <w:szCs w:val="24"/>
        </w:rPr>
        <w:lastRenderedPageBreak/>
        <w:t>specific, appealingly packaged and officially sanctioned idea of the nation that can be bought into and consumed in the global marketplace, a</w:t>
      </w:r>
      <w:r w:rsidR="008D2166">
        <w:rPr>
          <w:rFonts w:eastAsia="Calibri" w:cstheme="minorHAnsi"/>
          <w:sz w:val="24"/>
          <w:szCs w:val="24"/>
        </w:rPr>
        <w:t>n</w:t>
      </w:r>
      <w:r w:rsidR="008D2166" w:rsidRPr="008D2166">
        <w:rPr>
          <w:rFonts w:eastAsia="Calibri" w:cstheme="minorHAnsi"/>
          <w:sz w:val="24"/>
          <w:szCs w:val="24"/>
        </w:rPr>
        <w:t xml:space="preserve"> attractive destination </w:t>
      </w:r>
      <w:r w:rsidR="008D2166">
        <w:rPr>
          <w:rFonts w:eastAsia="Calibri" w:cstheme="minorHAnsi"/>
          <w:sz w:val="24"/>
          <w:szCs w:val="24"/>
        </w:rPr>
        <w:t xml:space="preserve">for </w:t>
      </w:r>
      <w:r w:rsidR="008D2166" w:rsidRPr="008D2166">
        <w:rPr>
          <w:rFonts w:eastAsia="Calibri" w:cstheme="minorHAnsi"/>
          <w:sz w:val="24"/>
          <w:szCs w:val="24"/>
        </w:rPr>
        <w:t xml:space="preserve">tourists, skilled workers, investors and businesses. </w:t>
      </w:r>
      <w:r w:rsidR="008D2166" w:rsidRPr="003E36E8">
        <w:rPr>
          <w:rFonts w:cstheme="minorHAnsi"/>
          <w:sz w:val="24"/>
          <w:szCs w:val="24"/>
        </w:rPr>
        <w:t xml:space="preserve">Globalisation in its various forms supersedes the idea of the nation, unpicks its borders and adopts practices that are designed to sidestep national governance. </w:t>
      </w:r>
      <w:r w:rsidR="00F07FAF">
        <w:rPr>
          <w:rFonts w:cstheme="minorHAnsi"/>
          <w:sz w:val="24"/>
          <w:szCs w:val="24"/>
        </w:rPr>
        <w:t>Nation-branding</w:t>
      </w:r>
      <w:r w:rsidR="008D2166" w:rsidRPr="003E36E8">
        <w:rPr>
          <w:rFonts w:cstheme="minorHAnsi"/>
          <w:sz w:val="24"/>
          <w:szCs w:val="24"/>
        </w:rPr>
        <w:t xml:space="preserve"> seeks to reassert an image of the nation that has some sort of purchase in this landscape. </w:t>
      </w:r>
    </w:p>
    <w:p w:rsidR="008D2166" w:rsidRPr="003E36E8" w:rsidRDefault="008D2166" w:rsidP="00753547">
      <w:pPr>
        <w:spacing w:after="160" w:line="360" w:lineRule="auto"/>
        <w:rPr>
          <w:rFonts w:cstheme="minorHAnsi"/>
          <w:bCs/>
          <w:sz w:val="24"/>
          <w:szCs w:val="24"/>
        </w:rPr>
      </w:pPr>
      <w:r w:rsidRPr="003E36E8">
        <w:rPr>
          <w:rFonts w:cstheme="minorHAnsi"/>
          <w:sz w:val="24"/>
          <w:szCs w:val="24"/>
        </w:rPr>
        <w:t xml:space="preserve">This is what </w:t>
      </w:r>
      <w:proofErr w:type="spellStart"/>
      <w:r w:rsidRPr="003E36E8">
        <w:rPr>
          <w:rFonts w:cstheme="minorHAnsi"/>
          <w:sz w:val="24"/>
          <w:szCs w:val="24"/>
        </w:rPr>
        <w:t>Zala</w:t>
      </w:r>
      <w:proofErr w:type="spellEnd"/>
      <w:r w:rsidRPr="003E36E8">
        <w:rPr>
          <w:rFonts w:cstheme="minorHAnsi"/>
          <w:sz w:val="24"/>
          <w:szCs w:val="24"/>
        </w:rPr>
        <w:t xml:space="preserve"> </w:t>
      </w:r>
      <w:proofErr w:type="spellStart"/>
      <w:r w:rsidRPr="003E36E8">
        <w:rPr>
          <w:rFonts w:cstheme="minorHAnsi"/>
          <w:sz w:val="24"/>
          <w:szCs w:val="24"/>
        </w:rPr>
        <w:t>Volcic</w:t>
      </w:r>
      <w:proofErr w:type="spellEnd"/>
      <w:r w:rsidRPr="003E36E8">
        <w:rPr>
          <w:rFonts w:cstheme="minorHAnsi"/>
          <w:sz w:val="24"/>
          <w:szCs w:val="24"/>
        </w:rPr>
        <w:t xml:space="preserve"> and Mark </w:t>
      </w:r>
      <w:proofErr w:type="spellStart"/>
      <w:r w:rsidRPr="003E36E8">
        <w:rPr>
          <w:rFonts w:cstheme="minorHAnsi"/>
          <w:sz w:val="24"/>
          <w:szCs w:val="24"/>
        </w:rPr>
        <w:t>Andrejevic</w:t>
      </w:r>
      <w:proofErr w:type="spellEnd"/>
      <w:r w:rsidRPr="003E36E8">
        <w:rPr>
          <w:rFonts w:cstheme="minorHAnsi"/>
          <w:sz w:val="24"/>
          <w:szCs w:val="24"/>
        </w:rPr>
        <w:t xml:space="preserve"> </w:t>
      </w:r>
      <w:r w:rsidR="00187D19">
        <w:rPr>
          <w:rFonts w:cstheme="minorHAnsi"/>
          <w:sz w:val="24"/>
          <w:szCs w:val="24"/>
        </w:rPr>
        <w:t xml:space="preserve">(2016a) </w:t>
      </w:r>
      <w:r w:rsidRPr="003E36E8">
        <w:rPr>
          <w:rFonts w:cstheme="minorHAnsi"/>
          <w:sz w:val="24"/>
          <w:szCs w:val="24"/>
        </w:rPr>
        <w:t>call commercial nationalism</w:t>
      </w:r>
      <w:r>
        <w:rPr>
          <w:rFonts w:cstheme="minorHAnsi"/>
          <w:sz w:val="24"/>
          <w:szCs w:val="24"/>
        </w:rPr>
        <w:t xml:space="preserve"> </w:t>
      </w:r>
      <w:r>
        <w:rPr>
          <w:rFonts w:eastAsia="Times" w:cstheme="minorHAnsi"/>
          <w:sz w:val="24"/>
          <w:szCs w:val="24"/>
        </w:rPr>
        <w:t>– producing a competitive brand for the nation, commodifying and selling it, but at the same time nationalising the sell</w:t>
      </w:r>
      <w:r w:rsidRPr="003E36E8">
        <w:rPr>
          <w:rFonts w:eastAsia="Times" w:cstheme="minorHAnsi"/>
          <w:sz w:val="24"/>
          <w:szCs w:val="24"/>
        </w:rPr>
        <w:t xml:space="preserve">, using </w:t>
      </w:r>
      <w:r>
        <w:rPr>
          <w:rFonts w:eastAsia="Times" w:cstheme="minorHAnsi"/>
          <w:sz w:val="24"/>
          <w:szCs w:val="24"/>
        </w:rPr>
        <w:t>that</w:t>
      </w:r>
      <w:r w:rsidRPr="003E36E8">
        <w:rPr>
          <w:rFonts w:eastAsia="Times" w:cstheme="minorHAnsi"/>
          <w:sz w:val="24"/>
          <w:szCs w:val="24"/>
        </w:rPr>
        <w:t xml:space="preserve"> recognisable national brand to </w:t>
      </w:r>
      <w:r>
        <w:rPr>
          <w:rFonts w:eastAsia="Times" w:cstheme="minorHAnsi"/>
          <w:sz w:val="24"/>
          <w:szCs w:val="24"/>
        </w:rPr>
        <w:t xml:space="preserve">encourage inward investment and </w:t>
      </w:r>
      <w:r w:rsidRPr="003E36E8">
        <w:rPr>
          <w:rFonts w:eastAsia="Times" w:cstheme="minorHAnsi"/>
          <w:sz w:val="24"/>
          <w:szCs w:val="24"/>
        </w:rPr>
        <w:t xml:space="preserve">sell </w:t>
      </w:r>
      <w:r>
        <w:rPr>
          <w:rFonts w:eastAsia="Times" w:cstheme="minorHAnsi"/>
          <w:sz w:val="24"/>
          <w:szCs w:val="24"/>
        </w:rPr>
        <w:t>products.</w:t>
      </w:r>
      <w:r w:rsidRPr="008D2166">
        <w:rPr>
          <w:rFonts w:eastAsia="Times" w:cstheme="minorHAnsi"/>
          <w:sz w:val="24"/>
          <w:szCs w:val="24"/>
        </w:rPr>
        <w:t xml:space="preserve"> </w:t>
      </w:r>
      <w:r w:rsidR="00195CCE">
        <w:rPr>
          <w:rFonts w:eastAsia="Times" w:cstheme="minorHAnsi"/>
          <w:sz w:val="24"/>
          <w:szCs w:val="24"/>
        </w:rPr>
        <w:t>‘</w:t>
      </w:r>
      <w:r>
        <w:rPr>
          <w:rFonts w:eastAsia="Times" w:cstheme="minorHAnsi"/>
          <w:sz w:val="24"/>
          <w:szCs w:val="24"/>
        </w:rPr>
        <w:t>I</w:t>
      </w:r>
      <w:r w:rsidRPr="003E36E8">
        <w:rPr>
          <w:rFonts w:eastAsia="Times" w:cstheme="minorHAnsi"/>
          <w:sz w:val="24"/>
          <w:szCs w:val="24"/>
        </w:rPr>
        <w:t>n the global economic context,</w:t>
      </w:r>
      <w:r w:rsidR="00195CCE">
        <w:rPr>
          <w:rFonts w:eastAsia="Times" w:cstheme="minorHAnsi"/>
          <w:sz w:val="24"/>
          <w:szCs w:val="24"/>
        </w:rPr>
        <w:t>’</w:t>
      </w:r>
      <w:r>
        <w:rPr>
          <w:rFonts w:eastAsia="Times" w:cstheme="minorHAnsi"/>
          <w:sz w:val="24"/>
          <w:szCs w:val="24"/>
        </w:rPr>
        <w:t xml:space="preserve"> they argue, </w:t>
      </w:r>
      <w:r w:rsidR="00195CCE">
        <w:rPr>
          <w:rFonts w:eastAsia="Times" w:cstheme="minorHAnsi"/>
          <w:sz w:val="24"/>
          <w:szCs w:val="24"/>
        </w:rPr>
        <w:t>‘</w:t>
      </w:r>
      <w:r w:rsidRPr="003E36E8">
        <w:rPr>
          <w:rFonts w:eastAsia="Times" w:cstheme="minorHAnsi"/>
          <w:sz w:val="24"/>
          <w:szCs w:val="24"/>
        </w:rPr>
        <w:t>the ability to channel and capture attention is a crucial one</w:t>
      </w:r>
      <w:r w:rsidR="00195CCE">
        <w:rPr>
          <w:rFonts w:eastAsia="Times" w:cstheme="minorHAnsi"/>
          <w:sz w:val="24"/>
          <w:szCs w:val="24"/>
        </w:rPr>
        <w:t>’</w:t>
      </w:r>
      <w:r w:rsidR="00187D19">
        <w:rPr>
          <w:rFonts w:eastAsia="Times" w:cstheme="minorHAnsi"/>
          <w:sz w:val="24"/>
          <w:szCs w:val="24"/>
        </w:rPr>
        <w:t xml:space="preserve"> (2016a: 1)</w:t>
      </w:r>
      <w:r>
        <w:rPr>
          <w:rFonts w:eastAsia="Times" w:cstheme="minorHAnsi"/>
          <w:sz w:val="24"/>
          <w:szCs w:val="24"/>
        </w:rPr>
        <w:t>. As can be seen in the UK government</w:t>
      </w:r>
      <w:r w:rsidR="00195CCE">
        <w:rPr>
          <w:rFonts w:eastAsia="Times" w:cstheme="minorHAnsi"/>
          <w:sz w:val="24"/>
          <w:szCs w:val="24"/>
        </w:rPr>
        <w:t>’s</w:t>
      </w:r>
      <w:r>
        <w:rPr>
          <w:rFonts w:eastAsia="Times" w:cstheme="minorHAnsi"/>
          <w:sz w:val="24"/>
          <w:szCs w:val="24"/>
        </w:rPr>
        <w:t xml:space="preserve"> GREAT campaign, this involves creating a </w:t>
      </w:r>
      <w:r w:rsidR="00195CCE">
        <w:rPr>
          <w:rFonts w:cstheme="minorHAnsi"/>
          <w:sz w:val="24"/>
          <w:szCs w:val="24"/>
        </w:rPr>
        <w:t>‘</w:t>
      </w:r>
      <w:r w:rsidRPr="003E36E8">
        <w:rPr>
          <w:rFonts w:cstheme="minorHAnsi"/>
          <w:sz w:val="24"/>
          <w:szCs w:val="24"/>
        </w:rPr>
        <w:t>relationship between state appropriation of marketing and branding strategies on the one hand, and, on the other, the commercial mobilization of nationalist discourses</w:t>
      </w:r>
      <w:r w:rsidR="00195CCE">
        <w:rPr>
          <w:rFonts w:cstheme="minorHAnsi"/>
          <w:sz w:val="24"/>
          <w:szCs w:val="24"/>
        </w:rPr>
        <w:t>’</w:t>
      </w:r>
      <w:r w:rsidR="00187D19">
        <w:rPr>
          <w:rFonts w:cstheme="minorHAnsi"/>
          <w:sz w:val="24"/>
          <w:szCs w:val="24"/>
        </w:rPr>
        <w:t xml:space="preserve"> (</w:t>
      </w:r>
      <w:proofErr w:type="spellStart"/>
      <w:r w:rsidR="00187D19">
        <w:rPr>
          <w:rFonts w:cstheme="minorHAnsi"/>
          <w:sz w:val="24"/>
          <w:szCs w:val="24"/>
        </w:rPr>
        <w:t>Volcic</w:t>
      </w:r>
      <w:proofErr w:type="spellEnd"/>
      <w:r w:rsidR="00187D19">
        <w:rPr>
          <w:rFonts w:cstheme="minorHAnsi"/>
          <w:sz w:val="24"/>
          <w:szCs w:val="24"/>
        </w:rPr>
        <w:t xml:space="preserve"> and </w:t>
      </w:r>
      <w:proofErr w:type="spellStart"/>
      <w:r w:rsidR="00187D19">
        <w:rPr>
          <w:rFonts w:cstheme="minorHAnsi"/>
          <w:sz w:val="24"/>
          <w:szCs w:val="24"/>
        </w:rPr>
        <w:t>Andrejevic</w:t>
      </w:r>
      <w:proofErr w:type="spellEnd"/>
      <w:r w:rsidR="00187D19">
        <w:rPr>
          <w:rFonts w:cstheme="minorHAnsi"/>
          <w:sz w:val="24"/>
          <w:szCs w:val="24"/>
        </w:rPr>
        <w:t xml:space="preserve"> 2016b: iv).</w:t>
      </w:r>
      <w:r w:rsidRPr="003E36E8">
        <w:rPr>
          <w:rFonts w:cstheme="minorHAnsi"/>
          <w:bCs/>
          <w:sz w:val="24"/>
          <w:szCs w:val="24"/>
        </w:rPr>
        <w:t xml:space="preserve"> </w:t>
      </w:r>
    </w:p>
    <w:p w:rsidR="00395880" w:rsidRDefault="00395880" w:rsidP="00753547">
      <w:pPr>
        <w:spacing w:after="160" w:line="360" w:lineRule="auto"/>
        <w:rPr>
          <w:rFonts w:eastAsia="Calibri" w:cstheme="minorHAnsi"/>
          <w:sz w:val="24"/>
          <w:szCs w:val="24"/>
        </w:rPr>
      </w:pPr>
      <w:r w:rsidRPr="003E36E8">
        <w:rPr>
          <w:rFonts w:cstheme="minorHAnsi"/>
          <w:sz w:val="24"/>
          <w:szCs w:val="24"/>
        </w:rPr>
        <w:t xml:space="preserve">The nation is thus re-forged </w:t>
      </w:r>
      <w:r w:rsidR="008D2166">
        <w:rPr>
          <w:rFonts w:cstheme="minorHAnsi"/>
          <w:sz w:val="24"/>
          <w:szCs w:val="24"/>
        </w:rPr>
        <w:t xml:space="preserve">as a commercial brand </w:t>
      </w:r>
      <w:r w:rsidRPr="003E36E8">
        <w:rPr>
          <w:rFonts w:cstheme="minorHAnsi"/>
          <w:sz w:val="24"/>
          <w:szCs w:val="24"/>
        </w:rPr>
        <w:t xml:space="preserve">in the context of </w:t>
      </w:r>
      <w:r w:rsidR="008B4F91">
        <w:rPr>
          <w:rFonts w:cstheme="minorHAnsi"/>
          <w:sz w:val="24"/>
          <w:szCs w:val="24"/>
        </w:rPr>
        <w:t xml:space="preserve">globally dominant </w:t>
      </w:r>
      <w:r w:rsidRPr="003E36E8">
        <w:rPr>
          <w:rFonts w:cstheme="minorHAnsi"/>
          <w:sz w:val="24"/>
          <w:szCs w:val="24"/>
        </w:rPr>
        <w:t>neo-liberal</w:t>
      </w:r>
      <w:r w:rsidR="008D2166">
        <w:rPr>
          <w:rFonts w:cstheme="minorHAnsi"/>
          <w:sz w:val="24"/>
          <w:szCs w:val="24"/>
        </w:rPr>
        <w:t xml:space="preserve"> thinking. </w:t>
      </w:r>
      <w:r w:rsidR="00DB05B9">
        <w:rPr>
          <w:rFonts w:cstheme="minorHAnsi"/>
          <w:sz w:val="24"/>
          <w:szCs w:val="24"/>
        </w:rPr>
        <w:t>All of the analysts</w:t>
      </w:r>
      <w:r>
        <w:rPr>
          <w:rFonts w:eastAsia="Calibri" w:cstheme="minorHAnsi"/>
          <w:sz w:val="24"/>
          <w:szCs w:val="24"/>
        </w:rPr>
        <w:t xml:space="preserve"> </w:t>
      </w:r>
      <w:r w:rsidR="00C351A2">
        <w:rPr>
          <w:rFonts w:eastAsia="Calibri" w:cstheme="minorHAnsi"/>
          <w:sz w:val="24"/>
          <w:szCs w:val="24"/>
        </w:rPr>
        <w:t xml:space="preserve">cited above </w:t>
      </w:r>
      <w:r w:rsidR="00330085">
        <w:rPr>
          <w:rFonts w:eastAsia="Calibri" w:cstheme="minorHAnsi"/>
          <w:sz w:val="24"/>
          <w:szCs w:val="24"/>
        </w:rPr>
        <w:t>s</w:t>
      </w:r>
      <w:r w:rsidR="006B0271" w:rsidRPr="003E36E8">
        <w:rPr>
          <w:rFonts w:eastAsia="Calibri" w:cstheme="minorHAnsi"/>
          <w:sz w:val="24"/>
          <w:szCs w:val="24"/>
        </w:rPr>
        <w:t xml:space="preserve">ituate nation-branding in the context of </w:t>
      </w:r>
      <w:r w:rsidR="00195CCE">
        <w:rPr>
          <w:rFonts w:eastAsia="Calibri" w:cstheme="minorHAnsi"/>
          <w:sz w:val="24"/>
          <w:szCs w:val="24"/>
        </w:rPr>
        <w:t>‘</w:t>
      </w:r>
      <w:r w:rsidR="006B0271" w:rsidRPr="003E36E8">
        <w:rPr>
          <w:rFonts w:eastAsia="Calibri" w:cstheme="minorHAnsi"/>
          <w:sz w:val="24"/>
          <w:szCs w:val="24"/>
        </w:rPr>
        <w:t xml:space="preserve">competiveness policies, the commercialisation of culture, and the widening application of corporate strategy to non-market </w:t>
      </w:r>
      <w:r w:rsidR="006B0271" w:rsidRPr="001E7844">
        <w:rPr>
          <w:rFonts w:eastAsia="Calibri" w:cstheme="minorHAnsi"/>
          <w:sz w:val="24"/>
          <w:szCs w:val="24"/>
        </w:rPr>
        <w:t>institutions</w:t>
      </w:r>
      <w:r w:rsidR="00195CCE">
        <w:rPr>
          <w:rFonts w:eastAsia="Calibri" w:cstheme="minorHAnsi"/>
          <w:sz w:val="24"/>
          <w:szCs w:val="24"/>
        </w:rPr>
        <w:t>’</w:t>
      </w:r>
      <w:r w:rsidR="00187D19">
        <w:rPr>
          <w:rFonts w:eastAsia="Calibri" w:cstheme="minorHAnsi"/>
          <w:sz w:val="24"/>
          <w:szCs w:val="24"/>
        </w:rPr>
        <w:t xml:space="preserve"> (</w:t>
      </w:r>
      <w:proofErr w:type="spellStart"/>
      <w:r w:rsidR="00187D19">
        <w:rPr>
          <w:rFonts w:eastAsia="Calibri" w:cstheme="minorHAnsi"/>
          <w:sz w:val="24"/>
          <w:szCs w:val="24"/>
        </w:rPr>
        <w:t>Aronczyk</w:t>
      </w:r>
      <w:proofErr w:type="spellEnd"/>
      <w:r w:rsidR="00187D19">
        <w:rPr>
          <w:rFonts w:eastAsia="Calibri" w:cstheme="minorHAnsi"/>
          <w:sz w:val="24"/>
          <w:szCs w:val="24"/>
        </w:rPr>
        <w:t xml:space="preserve"> 2014)</w:t>
      </w:r>
      <w:r w:rsidR="00DB05B9" w:rsidRPr="001E7844">
        <w:rPr>
          <w:rFonts w:eastAsia="Calibri" w:cstheme="minorHAnsi"/>
          <w:sz w:val="24"/>
          <w:szCs w:val="24"/>
        </w:rPr>
        <w:t>.</w:t>
      </w:r>
      <w:r w:rsidR="006B0271" w:rsidRPr="001E7844">
        <w:rPr>
          <w:rFonts w:eastAsia="Calibri" w:cstheme="minorHAnsi"/>
          <w:sz w:val="24"/>
          <w:szCs w:val="24"/>
        </w:rPr>
        <w:t xml:space="preserve"> </w:t>
      </w:r>
      <w:proofErr w:type="gramStart"/>
      <w:r w:rsidRPr="001E7844">
        <w:rPr>
          <w:rFonts w:eastAsia="Calibri" w:cstheme="minorHAnsi"/>
          <w:sz w:val="24"/>
          <w:szCs w:val="24"/>
        </w:rPr>
        <w:t>Typically</w:t>
      </w:r>
      <w:proofErr w:type="gramEnd"/>
      <w:r w:rsidRPr="001E7844">
        <w:rPr>
          <w:rFonts w:eastAsia="Calibri" w:cstheme="minorHAnsi"/>
          <w:sz w:val="24"/>
          <w:szCs w:val="24"/>
        </w:rPr>
        <w:t xml:space="preserve"> of neo-liberal approaches, </w:t>
      </w:r>
      <w:r w:rsidR="00195CCE">
        <w:rPr>
          <w:rFonts w:eastAsia="Calibri" w:cstheme="minorHAnsi"/>
          <w:sz w:val="24"/>
          <w:szCs w:val="24"/>
        </w:rPr>
        <w:t>‘</w:t>
      </w:r>
      <w:r w:rsidRPr="001E7844">
        <w:rPr>
          <w:rFonts w:eastAsia="Calibri" w:cstheme="minorHAnsi"/>
          <w:sz w:val="24"/>
          <w:szCs w:val="24"/>
        </w:rPr>
        <w:t xml:space="preserve">national wellbeing is defined primarily in terms of securing an economic competitive advantage, and </w:t>
      </w:r>
      <w:r w:rsidR="00F07FAF">
        <w:rPr>
          <w:rFonts w:eastAsia="Calibri" w:cstheme="minorHAnsi"/>
          <w:sz w:val="24"/>
          <w:szCs w:val="24"/>
        </w:rPr>
        <w:t>nation-branding</w:t>
      </w:r>
      <w:r w:rsidRPr="001E7844">
        <w:rPr>
          <w:rFonts w:eastAsia="Calibri" w:cstheme="minorHAnsi"/>
          <w:sz w:val="24"/>
          <w:szCs w:val="24"/>
        </w:rPr>
        <w:t xml:space="preserve"> is expected to contribute to this by attracting investments, tourists, human capital, or trade</w:t>
      </w:r>
      <w:r w:rsidR="00195CCE">
        <w:rPr>
          <w:rFonts w:eastAsia="Calibri" w:cstheme="minorHAnsi"/>
          <w:sz w:val="24"/>
          <w:szCs w:val="24"/>
        </w:rPr>
        <w:t>’</w:t>
      </w:r>
      <w:r w:rsidRPr="001E7844">
        <w:rPr>
          <w:rFonts w:eastAsia="Calibri" w:cstheme="minorHAnsi"/>
          <w:sz w:val="24"/>
          <w:szCs w:val="24"/>
        </w:rPr>
        <w:t xml:space="preserve"> (</w:t>
      </w:r>
      <w:proofErr w:type="spellStart"/>
      <w:r w:rsidRPr="001E7844">
        <w:rPr>
          <w:rFonts w:eastAsia="Calibri" w:cstheme="minorHAnsi"/>
          <w:sz w:val="24"/>
          <w:szCs w:val="24"/>
        </w:rPr>
        <w:t>Kaneva</w:t>
      </w:r>
      <w:proofErr w:type="spellEnd"/>
      <w:r w:rsidR="001D4649">
        <w:rPr>
          <w:rFonts w:eastAsia="Calibri" w:cstheme="minorHAnsi"/>
          <w:sz w:val="24"/>
          <w:szCs w:val="24"/>
        </w:rPr>
        <w:t xml:space="preserve"> 2011:</w:t>
      </w:r>
      <w:r w:rsidRPr="001E7844">
        <w:rPr>
          <w:rFonts w:eastAsia="Calibri" w:cstheme="minorHAnsi"/>
          <w:sz w:val="24"/>
          <w:szCs w:val="24"/>
        </w:rPr>
        <w:t xml:space="preserve"> 122).</w:t>
      </w:r>
      <w:r w:rsidR="00DB05B9" w:rsidRPr="001E7844">
        <w:rPr>
          <w:rFonts w:eastAsia="Calibri" w:cstheme="minorHAnsi"/>
          <w:sz w:val="24"/>
          <w:szCs w:val="24"/>
        </w:rPr>
        <w:t xml:space="preserve"> The role of national governments in this context is to</w:t>
      </w:r>
      <w:r w:rsidRPr="001E7844">
        <w:rPr>
          <w:rFonts w:eastAsia="Calibri" w:cstheme="minorHAnsi"/>
          <w:sz w:val="24"/>
          <w:szCs w:val="24"/>
        </w:rPr>
        <w:t xml:space="preserve"> support enterprise and competition </w:t>
      </w:r>
      <w:r w:rsidR="00DB05B9" w:rsidRPr="001E7844">
        <w:rPr>
          <w:rFonts w:eastAsia="Calibri" w:cstheme="minorHAnsi"/>
          <w:sz w:val="24"/>
          <w:szCs w:val="24"/>
        </w:rPr>
        <w:t>by creating a</w:t>
      </w:r>
      <w:r w:rsidRPr="001E7844">
        <w:rPr>
          <w:rFonts w:eastAsia="Calibri" w:cstheme="minorHAnsi"/>
          <w:sz w:val="24"/>
          <w:szCs w:val="24"/>
        </w:rPr>
        <w:t xml:space="preserve"> competitive </w:t>
      </w:r>
      <w:r w:rsidR="00DB05B9" w:rsidRPr="001E7844">
        <w:rPr>
          <w:rFonts w:eastAsia="Calibri" w:cstheme="minorHAnsi"/>
          <w:sz w:val="24"/>
          <w:szCs w:val="24"/>
        </w:rPr>
        <w:t xml:space="preserve">national context </w:t>
      </w:r>
      <w:r w:rsidRPr="001E7844">
        <w:rPr>
          <w:rFonts w:eastAsia="Calibri" w:cstheme="minorHAnsi"/>
          <w:sz w:val="24"/>
          <w:szCs w:val="24"/>
        </w:rPr>
        <w:t xml:space="preserve">in a global free market, </w:t>
      </w:r>
      <w:r w:rsidR="001E7844" w:rsidRPr="001E7844">
        <w:rPr>
          <w:rFonts w:eastAsia="Calibri" w:cstheme="minorHAnsi"/>
          <w:sz w:val="24"/>
          <w:szCs w:val="24"/>
        </w:rPr>
        <w:t>and</w:t>
      </w:r>
      <w:r w:rsidRPr="001E7844">
        <w:rPr>
          <w:rFonts w:eastAsia="Calibri" w:cstheme="minorHAnsi"/>
          <w:sz w:val="24"/>
          <w:szCs w:val="24"/>
        </w:rPr>
        <w:t xml:space="preserve"> by creating an attractive image of the nation</w:t>
      </w:r>
      <w:r w:rsidR="001E7844" w:rsidRPr="001E7844">
        <w:rPr>
          <w:rFonts w:eastAsia="Calibri" w:cstheme="minorHAnsi"/>
          <w:sz w:val="24"/>
          <w:szCs w:val="24"/>
        </w:rPr>
        <w:t xml:space="preserve"> as a place to do business. That is the instrumentalist function of the so-called creative industries and the cultural products they produce.</w:t>
      </w:r>
      <w:r w:rsidR="001E7844">
        <w:rPr>
          <w:rFonts w:eastAsia="Calibri" w:cstheme="minorHAnsi"/>
          <w:sz w:val="24"/>
          <w:szCs w:val="24"/>
        </w:rPr>
        <w:t xml:space="preserve"> Indeed, the emergence of soft power doctrines and nation-branding coincided with the establishment of neo-liberal creative industries policies in the UK and elsewhere.</w:t>
      </w:r>
    </w:p>
    <w:p w:rsidR="006B0271" w:rsidRPr="003E36E8" w:rsidRDefault="00B86BAA" w:rsidP="00753547">
      <w:pPr>
        <w:spacing w:after="160" w:line="360" w:lineRule="auto"/>
        <w:rPr>
          <w:rFonts w:eastAsia="Calibri" w:cstheme="minorHAnsi"/>
          <w:b/>
          <w:sz w:val="24"/>
          <w:szCs w:val="24"/>
          <w:lang w:val="en-US"/>
        </w:rPr>
      </w:pPr>
      <w:r>
        <w:rPr>
          <w:rFonts w:eastAsia="Calibri" w:cstheme="minorHAnsi"/>
          <w:b/>
          <w:sz w:val="24"/>
          <w:szCs w:val="24"/>
          <w:lang w:val="en-US"/>
        </w:rPr>
        <w:t xml:space="preserve">The UK film business, nation-branding </w:t>
      </w:r>
      <w:r w:rsidR="006B0271" w:rsidRPr="003E36E8">
        <w:rPr>
          <w:rFonts w:eastAsia="Calibri" w:cstheme="minorHAnsi"/>
          <w:b/>
          <w:sz w:val="24"/>
          <w:szCs w:val="24"/>
          <w:lang w:val="en-US"/>
        </w:rPr>
        <w:t>and soft power</w:t>
      </w:r>
    </w:p>
    <w:p w:rsidR="0005625B" w:rsidRDefault="00905C32" w:rsidP="00753547">
      <w:pPr>
        <w:spacing w:after="160" w:line="360" w:lineRule="auto"/>
        <w:rPr>
          <w:rFonts w:eastAsia="Calibri" w:cstheme="minorHAnsi"/>
          <w:sz w:val="24"/>
          <w:szCs w:val="24"/>
        </w:rPr>
      </w:pPr>
      <w:r>
        <w:rPr>
          <w:rFonts w:eastAsia="Calibri" w:cstheme="minorHAnsi"/>
          <w:sz w:val="24"/>
          <w:szCs w:val="24"/>
        </w:rPr>
        <w:t xml:space="preserve">While these different policies and practices emerged around the same time, in the late 1990s and early 2000s, it was only in the 2010s that the creative industries came to be </w:t>
      </w:r>
      <w:r>
        <w:rPr>
          <w:rFonts w:eastAsia="Calibri" w:cstheme="minorHAnsi"/>
          <w:sz w:val="24"/>
          <w:szCs w:val="24"/>
        </w:rPr>
        <w:lastRenderedPageBreak/>
        <w:t xml:space="preserve">understood in the UK as the producers of </w:t>
      </w:r>
      <w:r w:rsidR="0080546D">
        <w:rPr>
          <w:rFonts w:eastAsia="Calibri" w:cstheme="minorHAnsi"/>
          <w:sz w:val="24"/>
          <w:szCs w:val="24"/>
        </w:rPr>
        <w:t xml:space="preserve">so-called </w:t>
      </w:r>
      <w:r>
        <w:rPr>
          <w:rFonts w:eastAsia="Calibri" w:cstheme="minorHAnsi"/>
          <w:sz w:val="24"/>
          <w:szCs w:val="24"/>
        </w:rPr>
        <w:t xml:space="preserve">soft power assets. </w:t>
      </w:r>
      <w:r w:rsidR="009227CF">
        <w:rPr>
          <w:rFonts w:eastAsia="Calibri" w:cstheme="minorHAnsi"/>
          <w:sz w:val="24"/>
          <w:szCs w:val="24"/>
        </w:rPr>
        <w:t xml:space="preserve">This was in part thanks to the </w:t>
      </w:r>
      <w:r w:rsidR="00640302">
        <w:rPr>
          <w:rFonts w:eastAsia="Calibri" w:cstheme="minorHAnsi"/>
          <w:sz w:val="24"/>
          <w:szCs w:val="24"/>
        </w:rPr>
        <w:t>influence of</w:t>
      </w:r>
      <w:r w:rsidR="009227CF">
        <w:rPr>
          <w:rFonts w:eastAsia="Calibri" w:cstheme="minorHAnsi"/>
          <w:sz w:val="24"/>
          <w:szCs w:val="24"/>
        </w:rPr>
        <w:t xml:space="preserve"> the </w:t>
      </w:r>
      <w:r w:rsidR="004C4B0A">
        <w:rPr>
          <w:rFonts w:eastAsia="Calibri" w:cstheme="minorHAnsi"/>
          <w:sz w:val="24"/>
          <w:szCs w:val="24"/>
        </w:rPr>
        <w:t>House of Lords Select Committee Report on Soft Power</w:t>
      </w:r>
      <w:r w:rsidR="00750388">
        <w:rPr>
          <w:rFonts w:eastAsia="Calibri" w:cstheme="minorHAnsi"/>
          <w:sz w:val="24"/>
          <w:szCs w:val="24"/>
        </w:rPr>
        <w:t xml:space="preserve"> (Select 2014)</w:t>
      </w:r>
      <w:r w:rsidR="004C4B0A">
        <w:rPr>
          <w:rFonts w:eastAsia="Calibri" w:cstheme="minorHAnsi"/>
          <w:sz w:val="24"/>
          <w:szCs w:val="24"/>
        </w:rPr>
        <w:t xml:space="preserve">, the </w:t>
      </w:r>
      <w:r w:rsidR="00640302">
        <w:rPr>
          <w:rFonts w:eastAsia="Calibri" w:cstheme="minorHAnsi"/>
          <w:sz w:val="24"/>
          <w:szCs w:val="24"/>
        </w:rPr>
        <w:t>British Council</w:t>
      </w:r>
      <w:r w:rsidR="00195CCE">
        <w:rPr>
          <w:rFonts w:eastAsia="Calibri" w:cstheme="minorHAnsi"/>
          <w:sz w:val="24"/>
          <w:szCs w:val="24"/>
        </w:rPr>
        <w:t>’s</w:t>
      </w:r>
      <w:r w:rsidR="00640302">
        <w:rPr>
          <w:rFonts w:eastAsia="Calibri" w:cstheme="minorHAnsi"/>
          <w:sz w:val="24"/>
          <w:szCs w:val="24"/>
        </w:rPr>
        <w:t xml:space="preserve"> </w:t>
      </w:r>
      <w:r w:rsidR="00640302">
        <w:rPr>
          <w:rFonts w:eastAsia="Calibri" w:cstheme="minorHAnsi"/>
          <w:i/>
          <w:sz w:val="24"/>
          <w:szCs w:val="24"/>
        </w:rPr>
        <w:t xml:space="preserve">Influence and Attraction </w:t>
      </w:r>
      <w:r w:rsidR="00640302">
        <w:rPr>
          <w:rFonts w:eastAsia="Calibri" w:cstheme="minorHAnsi"/>
          <w:sz w:val="24"/>
          <w:szCs w:val="24"/>
        </w:rPr>
        <w:t>report</w:t>
      </w:r>
      <w:r w:rsidR="00750388">
        <w:rPr>
          <w:rFonts w:eastAsia="Calibri" w:cstheme="minorHAnsi"/>
          <w:sz w:val="24"/>
          <w:szCs w:val="24"/>
        </w:rPr>
        <w:t xml:space="preserve"> (Holden 2013)</w:t>
      </w:r>
      <w:r w:rsidR="00640302">
        <w:rPr>
          <w:rFonts w:eastAsia="Calibri" w:cstheme="minorHAnsi"/>
          <w:sz w:val="24"/>
          <w:szCs w:val="24"/>
        </w:rPr>
        <w:t xml:space="preserve"> and the annual </w:t>
      </w:r>
      <w:r w:rsidR="00640302" w:rsidRPr="00640302">
        <w:rPr>
          <w:rFonts w:eastAsia="Calibri" w:cstheme="minorHAnsi"/>
          <w:i/>
          <w:sz w:val="24"/>
          <w:szCs w:val="24"/>
        </w:rPr>
        <w:t>Soft Power 30</w:t>
      </w:r>
      <w:r w:rsidR="00640302">
        <w:rPr>
          <w:rFonts w:eastAsia="Calibri" w:cstheme="minorHAnsi"/>
          <w:sz w:val="24"/>
          <w:szCs w:val="24"/>
        </w:rPr>
        <w:t xml:space="preserve"> Report</w:t>
      </w:r>
      <w:r w:rsidR="00750388">
        <w:rPr>
          <w:rFonts w:eastAsia="Calibri" w:cstheme="minorHAnsi"/>
          <w:sz w:val="24"/>
          <w:szCs w:val="24"/>
        </w:rPr>
        <w:t xml:space="preserve"> (McClory 2015 etc.)</w:t>
      </w:r>
      <w:r w:rsidR="00640302">
        <w:rPr>
          <w:rFonts w:eastAsia="Calibri" w:cstheme="minorHAnsi"/>
          <w:sz w:val="24"/>
          <w:szCs w:val="24"/>
        </w:rPr>
        <w:t xml:space="preserve">. Thus the latter stated that </w:t>
      </w:r>
      <w:r w:rsidR="00195CCE">
        <w:rPr>
          <w:rFonts w:eastAsia="Calibri" w:cstheme="minorHAnsi"/>
          <w:sz w:val="24"/>
          <w:szCs w:val="24"/>
        </w:rPr>
        <w:t>‘</w:t>
      </w:r>
      <w:r w:rsidR="009227CF" w:rsidRPr="003E36E8">
        <w:rPr>
          <w:rFonts w:eastAsia="Calibri" w:cstheme="minorHAnsi"/>
          <w:sz w:val="24"/>
          <w:szCs w:val="24"/>
        </w:rPr>
        <w:t>Brand Britain[</w:t>
      </w:r>
      <w:r w:rsidR="00195CCE">
        <w:rPr>
          <w:rFonts w:eastAsia="Calibri" w:cstheme="minorHAnsi"/>
          <w:sz w:val="24"/>
          <w:szCs w:val="24"/>
        </w:rPr>
        <w:t>‘s</w:t>
      </w:r>
      <w:r w:rsidR="009227CF" w:rsidRPr="003E36E8">
        <w:rPr>
          <w:rFonts w:eastAsia="Calibri" w:cstheme="minorHAnsi"/>
          <w:sz w:val="24"/>
          <w:szCs w:val="24"/>
        </w:rPr>
        <w:t xml:space="preserve">] </w:t>
      </w:r>
      <w:r w:rsidR="00640302">
        <w:rPr>
          <w:rFonts w:eastAsia="Calibri" w:cstheme="minorHAnsi"/>
          <w:sz w:val="24"/>
          <w:szCs w:val="24"/>
        </w:rPr>
        <w:t xml:space="preserve">… </w:t>
      </w:r>
      <w:r w:rsidR="009227CF" w:rsidRPr="003E36E8">
        <w:rPr>
          <w:rFonts w:eastAsia="Calibri" w:cstheme="minorHAnsi"/>
          <w:sz w:val="24"/>
          <w:szCs w:val="24"/>
        </w:rPr>
        <w:t>dynamic creative industries, from art, film, and music, to architecture, design, and fashion, are all critical to its soft power stores</w:t>
      </w:r>
      <w:r w:rsidR="00195CCE">
        <w:rPr>
          <w:rFonts w:eastAsia="Calibri" w:cstheme="minorHAnsi"/>
          <w:sz w:val="24"/>
          <w:szCs w:val="24"/>
        </w:rPr>
        <w:t>’</w:t>
      </w:r>
      <w:r w:rsidR="00750388">
        <w:rPr>
          <w:rFonts w:eastAsia="Calibri" w:cstheme="minorHAnsi"/>
          <w:sz w:val="24"/>
          <w:szCs w:val="24"/>
        </w:rPr>
        <w:t xml:space="preserve"> (McClory 2017: 44)</w:t>
      </w:r>
      <w:r w:rsidR="00640302">
        <w:rPr>
          <w:rFonts w:eastAsia="Calibri" w:cstheme="minorHAnsi"/>
          <w:sz w:val="24"/>
          <w:szCs w:val="24"/>
        </w:rPr>
        <w:t xml:space="preserve">, </w:t>
      </w:r>
      <w:r w:rsidR="00873C32">
        <w:rPr>
          <w:rFonts w:eastAsia="Calibri" w:cstheme="minorHAnsi"/>
          <w:sz w:val="24"/>
          <w:szCs w:val="24"/>
        </w:rPr>
        <w:t>which are</w:t>
      </w:r>
      <w:r w:rsidR="00640302">
        <w:rPr>
          <w:rFonts w:eastAsia="Calibri" w:cstheme="minorHAnsi"/>
          <w:sz w:val="24"/>
          <w:szCs w:val="24"/>
        </w:rPr>
        <w:t xml:space="preserve"> </w:t>
      </w:r>
      <w:r w:rsidR="00195CCE">
        <w:rPr>
          <w:rFonts w:eastAsia="Calibri" w:cstheme="minorHAnsi"/>
          <w:sz w:val="24"/>
          <w:szCs w:val="24"/>
        </w:rPr>
        <w:t>‘</w:t>
      </w:r>
      <w:r w:rsidR="00640302" w:rsidRPr="003E36E8">
        <w:rPr>
          <w:rFonts w:eastAsia="Calibri" w:cstheme="minorHAnsi"/>
          <w:sz w:val="24"/>
          <w:szCs w:val="24"/>
        </w:rPr>
        <w:t>instrumental in spreading British influence and cultivating soft power</w:t>
      </w:r>
      <w:r w:rsidR="00195CCE">
        <w:rPr>
          <w:rFonts w:eastAsia="Calibri" w:cstheme="minorHAnsi"/>
          <w:sz w:val="24"/>
          <w:szCs w:val="24"/>
        </w:rPr>
        <w:t>’</w:t>
      </w:r>
      <w:r w:rsidR="00750388">
        <w:rPr>
          <w:rFonts w:eastAsia="Calibri" w:cstheme="minorHAnsi"/>
          <w:sz w:val="24"/>
          <w:szCs w:val="24"/>
        </w:rPr>
        <w:t xml:space="preserve"> (McClory 2018: 44)</w:t>
      </w:r>
      <w:r w:rsidR="00640302">
        <w:rPr>
          <w:rFonts w:eastAsia="Calibri" w:cstheme="minorHAnsi"/>
          <w:sz w:val="24"/>
          <w:szCs w:val="24"/>
        </w:rPr>
        <w:t>.</w:t>
      </w:r>
      <w:r w:rsidR="009227CF" w:rsidRPr="003E36E8">
        <w:rPr>
          <w:rFonts w:eastAsia="Calibri" w:cstheme="minorHAnsi"/>
          <w:sz w:val="24"/>
          <w:szCs w:val="24"/>
        </w:rPr>
        <w:t xml:space="preserve"> </w:t>
      </w:r>
    </w:p>
    <w:p w:rsidR="00AE6273" w:rsidRDefault="00873C32" w:rsidP="00753547">
      <w:pPr>
        <w:spacing w:after="160" w:line="360" w:lineRule="auto"/>
        <w:rPr>
          <w:rFonts w:eastAsia="Calibri" w:cstheme="minorHAnsi"/>
          <w:sz w:val="24"/>
          <w:szCs w:val="24"/>
        </w:rPr>
      </w:pPr>
      <w:r>
        <w:rPr>
          <w:rFonts w:eastAsia="Calibri" w:cstheme="minorHAnsi"/>
          <w:sz w:val="24"/>
          <w:szCs w:val="24"/>
        </w:rPr>
        <w:t>Around the same time, t</w:t>
      </w:r>
      <w:r w:rsidR="00AE133F">
        <w:rPr>
          <w:rFonts w:eastAsia="Calibri" w:cstheme="minorHAnsi"/>
          <w:sz w:val="24"/>
          <w:szCs w:val="24"/>
        </w:rPr>
        <w:t xml:space="preserve">he </w:t>
      </w:r>
      <w:r w:rsidR="00AE133F" w:rsidRPr="00AE6273">
        <w:rPr>
          <w:rFonts w:eastAsia="Calibri" w:cstheme="minorHAnsi"/>
          <w:sz w:val="24"/>
          <w:szCs w:val="24"/>
          <w:lang w:val="en-US"/>
        </w:rPr>
        <w:t>UK Screen Sectors’ Task Force</w:t>
      </w:r>
      <w:r w:rsidR="00AC736D">
        <w:rPr>
          <w:rFonts w:eastAsia="Calibri" w:cstheme="minorHAnsi"/>
          <w:sz w:val="24"/>
          <w:szCs w:val="24"/>
          <w:lang w:val="en-US"/>
        </w:rPr>
        <w:t xml:space="preserve"> (2017: 6)</w:t>
      </w:r>
      <w:r w:rsidR="00AE133F">
        <w:rPr>
          <w:rFonts w:eastAsia="Calibri" w:cstheme="minorHAnsi"/>
          <w:sz w:val="24"/>
          <w:szCs w:val="24"/>
          <w:lang w:val="en-US"/>
        </w:rPr>
        <w:t xml:space="preserve"> drew attention to </w:t>
      </w:r>
      <w:r w:rsidR="00195CCE">
        <w:rPr>
          <w:rFonts w:eastAsia="Calibri" w:cstheme="minorHAnsi"/>
          <w:sz w:val="24"/>
          <w:szCs w:val="24"/>
        </w:rPr>
        <w:t>‘</w:t>
      </w:r>
      <w:r w:rsidR="00AE133F" w:rsidRPr="00AE6273">
        <w:rPr>
          <w:rFonts w:eastAsia="Calibri" w:cstheme="minorHAnsi"/>
          <w:sz w:val="24"/>
          <w:szCs w:val="24"/>
        </w:rPr>
        <w:t xml:space="preserve">the value </w:t>
      </w:r>
      <w:r w:rsidR="00AE133F">
        <w:rPr>
          <w:rFonts w:eastAsia="Calibri" w:cstheme="minorHAnsi"/>
          <w:sz w:val="24"/>
          <w:szCs w:val="24"/>
        </w:rPr>
        <w:t>[of]</w:t>
      </w:r>
      <w:r w:rsidR="00AE133F" w:rsidRPr="00AE6273">
        <w:rPr>
          <w:rFonts w:eastAsia="Calibri" w:cstheme="minorHAnsi"/>
          <w:sz w:val="24"/>
          <w:szCs w:val="24"/>
        </w:rPr>
        <w:t xml:space="preserve"> forging new economic relationships through the prism of cultural soft power, one of the UK</w:t>
      </w:r>
      <w:r w:rsidR="00195CCE">
        <w:rPr>
          <w:rFonts w:eastAsia="Calibri" w:cstheme="minorHAnsi"/>
          <w:sz w:val="24"/>
          <w:szCs w:val="24"/>
        </w:rPr>
        <w:t>’s</w:t>
      </w:r>
      <w:r w:rsidR="00AE133F" w:rsidRPr="00AE6273">
        <w:rPr>
          <w:rFonts w:eastAsia="Calibri" w:cstheme="minorHAnsi"/>
          <w:sz w:val="24"/>
          <w:szCs w:val="24"/>
        </w:rPr>
        <w:t xml:space="preserve"> greatest assets.</w:t>
      </w:r>
      <w:r w:rsidR="00195CCE">
        <w:rPr>
          <w:rFonts w:eastAsia="Calibri" w:cstheme="minorHAnsi"/>
          <w:sz w:val="24"/>
          <w:szCs w:val="24"/>
        </w:rPr>
        <w:t>’</w:t>
      </w:r>
      <w:r w:rsidR="00AE133F">
        <w:rPr>
          <w:rFonts w:eastAsia="Calibri" w:cstheme="minorHAnsi"/>
          <w:sz w:val="24"/>
          <w:szCs w:val="24"/>
        </w:rPr>
        <w:t xml:space="preserve"> To that end, one of the five </w:t>
      </w:r>
      <w:r w:rsidR="00AE133F">
        <w:rPr>
          <w:rFonts w:eastAsia="Calibri" w:cstheme="minorHAnsi"/>
          <w:sz w:val="24"/>
          <w:szCs w:val="24"/>
          <w:lang w:val="en-US"/>
        </w:rPr>
        <w:t>cross-cutting priorities they identified for the government</w:t>
      </w:r>
      <w:r w:rsidR="00195CCE">
        <w:rPr>
          <w:rFonts w:eastAsia="Calibri" w:cstheme="minorHAnsi"/>
          <w:sz w:val="24"/>
          <w:szCs w:val="24"/>
          <w:lang w:val="en-US"/>
        </w:rPr>
        <w:t>’s</w:t>
      </w:r>
      <w:r w:rsidR="00AE133F">
        <w:rPr>
          <w:rFonts w:eastAsia="Calibri" w:cstheme="minorHAnsi"/>
          <w:sz w:val="24"/>
          <w:szCs w:val="24"/>
          <w:lang w:val="en-US"/>
        </w:rPr>
        <w:t xml:space="preserve"> emergent Industrial Strategy was the importance of </w:t>
      </w:r>
      <w:r w:rsidR="00195CCE">
        <w:rPr>
          <w:rFonts w:eastAsia="Calibri" w:cstheme="minorHAnsi"/>
          <w:sz w:val="24"/>
          <w:szCs w:val="24"/>
          <w:lang w:val="en-US"/>
        </w:rPr>
        <w:t>‘</w:t>
      </w:r>
      <w:r w:rsidR="00AE133F" w:rsidRPr="00AE6273">
        <w:rPr>
          <w:rFonts w:eastAsia="Calibri" w:cstheme="minorHAnsi"/>
          <w:sz w:val="24"/>
          <w:szCs w:val="24"/>
          <w:lang w:val="en-US"/>
        </w:rPr>
        <w:t xml:space="preserve">Linking international trade with cultural </w:t>
      </w:r>
      <w:r>
        <w:rPr>
          <w:rFonts w:eastAsia="Calibri" w:cstheme="minorHAnsi"/>
          <w:sz w:val="24"/>
          <w:szCs w:val="24"/>
          <w:lang w:val="en-US"/>
        </w:rPr>
        <w:t>“</w:t>
      </w:r>
      <w:r w:rsidR="00195CCE">
        <w:rPr>
          <w:rFonts w:eastAsia="Calibri" w:cstheme="minorHAnsi"/>
          <w:sz w:val="24"/>
          <w:szCs w:val="24"/>
          <w:lang w:val="en-US"/>
        </w:rPr>
        <w:t>s</w:t>
      </w:r>
      <w:r w:rsidR="00AE133F" w:rsidRPr="00AE6273">
        <w:rPr>
          <w:rFonts w:eastAsia="Calibri" w:cstheme="minorHAnsi"/>
          <w:sz w:val="24"/>
          <w:szCs w:val="24"/>
          <w:lang w:val="en-US"/>
        </w:rPr>
        <w:t>oft power</w:t>
      </w:r>
      <w:r w:rsidR="00195CCE">
        <w:rPr>
          <w:rFonts w:eastAsia="Calibri" w:cstheme="minorHAnsi"/>
          <w:sz w:val="24"/>
          <w:szCs w:val="24"/>
          <w:lang w:val="en-US"/>
        </w:rPr>
        <w:t>”</w:t>
      </w:r>
      <w:r w:rsidR="00AE133F" w:rsidRPr="00AE6273">
        <w:rPr>
          <w:rFonts w:eastAsia="Calibri" w:cstheme="minorHAnsi"/>
          <w:sz w:val="24"/>
          <w:szCs w:val="24"/>
          <w:lang w:val="en-US"/>
        </w:rPr>
        <w:t xml:space="preserve"> – harnessing the power of the stories which are told across all platforms through film and the moving imag</w:t>
      </w:r>
      <w:r w:rsidR="00AC736D">
        <w:rPr>
          <w:rFonts w:eastAsia="Calibri" w:cstheme="minorHAnsi"/>
          <w:sz w:val="24"/>
          <w:szCs w:val="24"/>
          <w:lang w:val="en-US"/>
        </w:rPr>
        <w:t>e to influence hearts and minds</w:t>
      </w:r>
      <w:r w:rsidR="00195CCE">
        <w:rPr>
          <w:rFonts w:eastAsia="Calibri" w:cstheme="minorHAnsi"/>
          <w:sz w:val="24"/>
          <w:szCs w:val="24"/>
          <w:lang w:val="en-US"/>
        </w:rPr>
        <w:t>’</w:t>
      </w:r>
      <w:r w:rsidR="00AC736D">
        <w:rPr>
          <w:rFonts w:eastAsia="Calibri" w:cstheme="minorHAnsi"/>
          <w:sz w:val="24"/>
          <w:szCs w:val="24"/>
          <w:lang w:val="en-US"/>
        </w:rPr>
        <w:t xml:space="preserve"> (3).</w:t>
      </w:r>
      <w:r w:rsidR="00AE133F">
        <w:rPr>
          <w:rFonts w:eastAsia="Calibri" w:cstheme="minorHAnsi"/>
          <w:sz w:val="24"/>
          <w:szCs w:val="24"/>
          <w:lang w:val="en-US"/>
        </w:rPr>
        <w:t xml:space="preserve"> </w:t>
      </w:r>
    </w:p>
    <w:p w:rsidR="004C4B0A" w:rsidRDefault="00640302" w:rsidP="00753547">
      <w:pPr>
        <w:spacing w:after="160" w:line="360" w:lineRule="auto"/>
        <w:rPr>
          <w:rFonts w:eastAsia="Calibri" w:cstheme="minorHAnsi"/>
          <w:sz w:val="24"/>
          <w:szCs w:val="24"/>
        </w:rPr>
      </w:pPr>
      <w:r>
        <w:rPr>
          <w:rFonts w:eastAsia="Calibri" w:cstheme="minorHAnsi"/>
          <w:sz w:val="24"/>
          <w:szCs w:val="24"/>
        </w:rPr>
        <w:t xml:space="preserve">These sentiments were also picked up in the government-commissioned </w:t>
      </w:r>
      <w:proofErr w:type="spellStart"/>
      <w:r>
        <w:rPr>
          <w:rFonts w:eastAsia="Calibri" w:cstheme="minorHAnsi"/>
          <w:sz w:val="24"/>
          <w:szCs w:val="24"/>
        </w:rPr>
        <w:t>Bazalgette</w:t>
      </w:r>
      <w:proofErr w:type="spellEnd"/>
      <w:r w:rsidR="00AC736D">
        <w:rPr>
          <w:rFonts w:eastAsia="Calibri" w:cstheme="minorHAnsi"/>
          <w:sz w:val="24"/>
          <w:szCs w:val="24"/>
        </w:rPr>
        <w:t xml:space="preserve"> (2017: 4)</w:t>
      </w:r>
      <w:r>
        <w:rPr>
          <w:rFonts w:eastAsia="Calibri" w:cstheme="minorHAnsi"/>
          <w:sz w:val="24"/>
          <w:szCs w:val="24"/>
        </w:rPr>
        <w:t xml:space="preserve"> </w:t>
      </w:r>
      <w:r w:rsidRPr="00AE133F">
        <w:rPr>
          <w:rFonts w:eastAsia="Calibri" w:cstheme="minorHAnsi"/>
          <w:i/>
          <w:sz w:val="24"/>
          <w:szCs w:val="24"/>
        </w:rPr>
        <w:t>Review of the Creative Industries</w:t>
      </w:r>
      <w:r>
        <w:rPr>
          <w:rFonts w:eastAsia="Calibri" w:cstheme="minorHAnsi"/>
          <w:sz w:val="24"/>
          <w:szCs w:val="24"/>
        </w:rPr>
        <w:t xml:space="preserve">: </w:t>
      </w:r>
      <w:r w:rsidR="00195CCE">
        <w:rPr>
          <w:rFonts w:eastAsia="Calibri" w:cstheme="minorHAnsi"/>
          <w:sz w:val="24"/>
          <w:szCs w:val="24"/>
        </w:rPr>
        <w:t>‘</w:t>
      </w:r>
      <w:r w:rsidRPr="003E36E8">
        <w:rPr>
          <w:rFonts w:eastAsia="Calibri" w:cstheme="minorHAnsi"/>
          <w:sz w:val="24"/>
          <w:szCs w:val="24"/>
        </w:rPr>
        <w:t>The cultural and creative sectors are the engine of the UK</w:t>
      </w:r>
      <w:r w:rsidR="00195CCE">
        <w:rPr>
          <w:rFonts w:eastAsia="Calibri" w:cstheme="minorHAnsi"/>
          <w:sz w:val="24"/>
          <w:szCs w:val="24"/>
        </w:rPr>
        <w:t>’s</w:t>
      </w:r>
      <w:r w:rsidRPr="003E36E8">
        <w:rPr>
          <w:rFonts w:eastAsia="Calibri" w:cstheme="minorHAnsi"/>
          <w:sz w:val="24"/>
          <w:szCs w:val="24"/>
        </w:rPr>
        <w:t xml:space="preserve"> international image and soft power.</w:t>
      </w:r>
      <w:r w:rsidR="00195CCE">
        <w:rPr>
          <w:rFonts w:eastAsia="Calibri" w:cstheme="minorHAnsi"/>
          <w:sz w:val="24"/>
          <w:szCs w:val="24"/>
        </w:rPr>
        <w:t>’</w:t>
      </w:r>
      <w:r w:rsidRPr="003E36E8">
        <w:rPr>
          <w:rFonts w:eastAsia="Calibri" w:cstheme="minorHAnsi"/>
          <w:sz w:val="24"/>
          <w:szCs w:val="24"/>
        </w:rPr>
        <w:t xml:space="preserve"> </w:t>
      </w:r>
      <w:r w:rsidR="004C4B0A">
        <w:rPr>
          <w:rFonts w:eastAsia="Calibri" w:cstheme="minorHAnsi"/>
          <w:sz w:val="24"/>
          <w:szCs w:val="24"/>
        </w:rPr>
        <w:t xml:space="preserve">By 2018, they had found their way into ministerial speeches, with </w:t>
      </w:r>
      <w:r w:rsidR="004C4B0A" w:rsidRPr="003E36E8">
        <w:rPr>
          <w:rFonts w:eastAsia="Calibri" w:cstheme="minorHAnsi"/>
          <w:sz w:val="24"/>
          <w:szCs w:val="24"/>
        </w:rPr>
        <w:t>Jeremy Wright</w:t>
      </w:r>
      <w:r w:rsidR="00AC736D">
        <w:rPr>
          <w:rFonts w:eastAsia="Calibri" w:cstheme="minorHAnsi"/>
          <w:sz w:val="24"/>
          <w:szCs w:val="24"/>
        </w:rPr>
        <w:t xml:space="preserve"> (2018)</w:t>
      </w:r>
      <w:r w:rsidR="004C4B0A" w:rsidRPr="003E36E8">
        <w:rPr>
          <w:rFonts w:eastAsia="Calibri" w:cstheme="minorHAnsi"/>
          <w:sz w:val="24"/>
          <w:szCs w:val="24"/>
        </w:rPr>
        <w:t xml:space="preserve">, the </w:t>
      </w:r>
      <w:r w:rsidR="004C4B0A">
        <w:rPr>
          <w:rFonts w:eastAsia="Calibri" w:cstheme="minorHAnsi"/>
          <w:sz w:val="24"/>
          <w:szCs w:val="24"/>
        </w:rPr>
        <w:t>Culture Minister,</w:t>
      </w:r>
      <w:r w:rsidR="004C4B0A" w:rsidRPr="004C4B0A">
        <w:rPr>
          <w:rFonts w:eastAsia="Calibri" w:cstheme="minorHAnsi"/>
          <w:sz w:val="24"/>
          <w:szCs w:val="24"/>
        </w:rPr>
        <w:t xml:space="preserve"> </w:t>
      </w:r>
      <w:r w:rsidR="004C4B0A">
        <w:rPr>
          <w:rFonts w:eastAsia="Calibri" w:cstheme="minorHAnsi"/>
          <w:sz w:val="24"/>
          <w:szCs w:val="24"/>
        </w:rPr>
        <w:t>argu</w:t>
      </w:r>
      <w:r w:rsidR="00D60824">
        <w:rPr>
          <w:rFonts w:eastAsia="Calibri" w:cstheme="minorHAnsi"/>
          <w:sz w:val="24"/>
          <w:szCs w:val="24"/>
        </w:rPr>
        <w:t>ing</w:t>
      </w:r>
      <w:r w:rsidR="004C4B0A">
        <w:rPr>
          <w:rFonts w:eastAsia="Calibri" w:cstheme="minorHAnsi"/>
          <w:sz w:val="24"/>
          <w:szCs w:val="24"/>
        </w:rPr>
        <w:t xml:space="preserve"> that t</w:t>
      </w:r>
      <w:r w:rsidR="004C4B0A" w:rsidRPr="003E36E8">
        <w:rPr>
          <w:rFonts w:eastAsia="Calibri" w:cstheme="minorHAnsi"/>
          <w:sz w:val="24"/>
          <w:szCs w:val="24"/>
        </w:rPr>
        <w:t xml:space="preserve">he creative industries are </w:t>
      </w:r>
      <w:r w:rsidR="00195CCE">
        <w:rPr>
          <w:rFonts w:eastAsia="Calibri" w:cstheme="minorHAnsi"/>
          <w:sz w:val="24"/>
          <w:szCs w:val="24"/>
        </w:rPr>
        <w:t>‘</w:t>
      </w:r>
      <w:r w:rsidR="004C4B0A" w:rsidRPr="003E36E8">
        <w:rPr>
          <w:rFonts w:eastAsia="Calibri" w:cstheme="minorHAnsi"/>
          <w:sz w:val="24"/>
          <w:szCs w:val="24"/>
        </w:rPr>
        <w:t>pivotal to our economy and our standing as a nation</w:t>
      </w:r>
      <w:r w:rsidR="00195CCE">
        <w:rPr>
          <w:rFonts w:eastAsia="Calibri" w:cstheme="minorHAnsi"/>
          <w:sz w:val="24"/>
          <w:szCs w:val="24"/>
        </w:rPr>
        <w:t>’</w:t>
      </w:r>
      <w:r w:rsidR="00D60824">
        <w:rPr>
          <w:rFonts w:eastAsia="Calibri" w:cstheme="minorHAnsi"/>
          <w:sz w:val="24"/>
          <w:szCs w:val="24"/>
        </w:rPr>
        <w:t>,</w:t>
      </w:r>
      <w:r w:rsidR="00FD5170">
        <w:rPr>
          <w:rFonts w:eastAsia="Calibri" w:cstheme="minorHAnsi"/>
          <w:sz w:val="24"/>
          <w:szCs w:val="24"/>
        </w:rPr>
        <w:t xml:space="preserve"> </w:t>
      </w:r>
      <w:r w:rsidR="00D60824">
        <w:rPr>
          <w:rFonts w:eastAsia="Calibri" w:cstheme="minorHAnsi"/>
          <w:sz w:val="24"/>
          <w:szCs w:val="24"/>
        </w:rPr>
        <w:t xml:space="preserve">and </w:t>
      </w:r>
      <w:r w:rsidR="00195CCE">
        <w:rPr>
          <w:rFonts w:eastAsia="Calibri" w:cstheme="minorHAnsi"/>
          <w:sz w:val="24"/>
          <w:szCs w:val="24"/>
        </w:rPr>
        <w:t>‘</w:t>
      </w:r>
      <w:r w:rsidR="00FD5170" w:rsidRPr="00FD5170">
        <w:rPr>
          <w:rFonts w:eastAsia="Calibri" w:cstheme="minorHAnsi"/>
          <w:sz w:val="24"/>
          <w:szCs w:val="24"/>
        </w:rPr>
        <w:t>at the heart of our soft power</w:t>
      </w:r>
      <w:r w:rsidR="00195CCE">
        <w:rPr>
          <w:rFonts w:eastAsia="Calibri" w:cstheme="minorHAnsi"/>
          <w:sz w:val="24"/>
          <w:szCs w:val="24"/>
        </w:rPr>
        <w:t>’</w:t>
      </w:r>
      <w:r w:rsidR="00D60824">
        <w:rPr>
          <w:rFonts w:eastAsia="Calibri" w:cstheme="minorHAnsi"/>
          <w:sz w:val="24"/>
          <w:szCs w:val="24"/>
        </w:rPr>
        <w:t>.</w:t>
      </w:r>
      <w:r w:rsidR="00FD5170">
        <w:rPr>
          <w:rFonts w:eastAsia="Calibri" w:cstheme="minorHAnsi"/>
          <w:sz w:val="24"/>
          <w:szCs w:val="24"/>
        </w:rPr>
        <w:t xml:space="preserve"> Even Theresa May</w:t>
      </w:r>
      <w:r w:rsidR="0003477E">
        <w:rPr>
          <w:rFonts w:eastAsia="Calibri" w:cstheme="minorHAnsi"/>
          <w:sz w:val="24"/>
          <w:szCs w:val="24"/>
        </w:rPr>
        <w:t xml:space="preserve"> (2018)</w:t>
      </w:r>
      <w:r w:rsidR="00FD5170">
        <w:rPr>
          <w:rFonts w:eastAsia="Calibri" w:cstheme="minorHAnsi"/>
          <w:sz w:val="24"/>
          <w:szCs w:val="24"/>
        </w:rPr>
        <w:t xml:space="preserve">, the Prime Minister, contributed to the fanfare: </w:t>
      </w:r>
      <w:r w:rsidR="00195CCE">
        <w:rPr>
          <w:rFonts w:eastAsia="Calibri" w:cstheme="minorHAnsi"/>
          <w:sz w:val="24"/>
          <w:szCs w:val="24"/>
          <w:lang w:val="en-US"/>
        </w:rPr>
        <w:t>‘</w:t>
      </w:r>
      <w:r w:rsidR="00FD5170" w:rsidRPr="003E36E8">
        <w:rPr>
          <w:rFonts w:eastAsia="Calibri" w:cstheme="minorHAnsi"/>
          <w:sz w:val="24"/>
          <w:szCs w:val="24"/>
          <w:lang w:val="en-US"/>
        </w:rPr>
        <w:t xml:space="preserve">every day our creative industries fly the flag for </w:t>
      </w:r>
      <w:r w:rsidR="00FD5170" w:rsidRPr="00753547">
        <w:rPr>
          <w:rFonts w:eastAsia="Calibri" w:cstheme="minorHAnsi"/>
          <w:sz w:val="24"/>
          <w:szCs w:val="24"/>
        </w:rPr>
        <w:t>Britain on the global stage. … Our creative industries really are at the heart of what makes Britain great.</w:t>
      </w:r>
      <w:r w:rsidR="00195CCE">
        <w:rPr>
          <w:rFonts w:eastAsia="Calibri" w:cstheme="minorHAnsi"/>
          <w:sz w:val="24"/>
          <w:szCs w:val="24"/>
        </w:rPr>
        <w:t>’</w:t>
      </w:r>
    </w:p>
    <w:p w:rsidR="00753547" w:rsidRPr="00753547" w:rsidRDefault="00DB10D5" w:rsidP="00753547">
      <w:pPr>
        <w:spacing w:after="160" w:line="360" w:lineRule="auto"/>
        <w:rPr>
          <w:rFonts w:eastAsia="Calibri" w:cstheme="minorHAnsi"/>
          <w:sz w:val="24"/>
          <w:szCs w:val="24"/>
        </w:rPr>
      </w:pPr>
      <w:r>
        <w:rPr>
          <w:rFonts w:eastAsia="Calibri" w:cstheme="minorHAnsi"/>
          <w:sz w:val="24"/>
          <w:szCs w:val="24"/>
        </w:rPr>
        <w:t>A great deal of work had been done by the UK Film Council in the 2000s to establish a robust sense of the economic scope and impact of the film business and its value to the wider economy, in the hope of leveraging government support for the business. Inward investment was a key aspect of this work</w:t>
      </w:r>
      <w:r w:rsidR="0003477E">
        <w:rPr>
          <w:rFonts w:eastAsia="Calibri" w:cstheme="minorHAnsi"/>
          <w:sz w:val="24"/>
          <w:szCs w:val="24"/>
        </w:rPr>
        <w:t xml:space="preserve"> (Oxford Economics 2005-2012).</w:t>
      </w:r>
      <w:r>
        <w:rPr>
          <w:rFonts w:eastAsia="Calibri" w:cstheme="minorHAnsi"/>
          <w:sz w:val="24"/>
          <w:szCs w:val="24"/>
        </w:rPr>
        <w:t xml:space="preserve"> </w:t>
      </w:r>
      <w:r w:rsidR="00753547">
        <w:rPr>
          <w:rFonts w:eastAsia="Calibri" w:cstheme="minorHAnsi"/>
          <w:sz w:val="24"/>
          <w:szCs w:val="24"/>
        </w:rPr>
        <w:t xml:space="preserve">Another independent report by </w:t>
      </w:r>
      <w:r w:rsidR="00753547" w:rsidRPr="00753547">
        <w:rPr>
          <w:rFonts w:eastAsia="Calibri" w:cstheme="minorHAnsi"/>
          <w:sz w:val="24"/>
          <w:szCs w:val="24"/>
        </w:rPr>
        <w:t xml:space="preserve">Olsberg-SPI </w:t>
      </w:r>
      <w:r w:rsidR="0003477E">
        <w:rPr>
          <w:rFonts w:eastAsia="Calibri" w:cstheme="minorHAnsi"/>
          <w:sz w:val="24"/>
          <w:szCs w:val="24"/>
        </w:rPr>
        <w:t>(</w:t>
      </w:r>
      <w:r w:rsidR="00C050C7">
        <w:rPr>
          <w:rFonts w:eastAsia="Calibri" w:cstheme="minorHAnsi"/>
          <w:sz w:val="24"/>
          <w:szCs w:val="24"/>
        </w:rPr>
        <w:t>2012</w:t>
      </w:r>
      <w:r w:rsidR="0003477E">
        <w:rPr>
          <w:rFonts w:eastAsia="Calibri" w:cstheme="minorHAnsi"/>
          <w:sz w:val="24"/>
          <w:szCs w:val="24"/>
        </w:rPr>
        <w:t>: 18)</w:t>
      </w:r>
      <w:r w:rsidR="00C050C7">
        <w:rPr>
          <w:rFonts w:eastAsia="Calibri" w:cstheme="minorHAnsi"/>
          <w:sz w:val="24"/>
          <w:szCs w:val="24"/>
        </w:rPr>
        <w:t xml:space="preserve"> argued that two of the eight</w:t>
      </w:r>
      <w:r w:rsidR="00753547" w:rsidRPr="00753547">
        <w:rPr>
          <w:rFonts w:eastAsia="Calibri" w:cstheme="minorHAnsi"/>
          <w:sz w:val="24"/>
          <w:szCs w:val="24"/>
        </w:rPr>
        <w:t xml:space="preserve"> economic drivers for investment in the film production business were increased tourism and national brand building, which they argued were closely interrelated: </w:t>
      </w:r>
    </w:p>
    <w:p w:rsidR="00753547" w:rsidRPr="00753547" w:rsidRDefault="00753547" w:rsidP="00753547">
      <w:pPr>
        <w:spacing w:after="160" w:line="360" w:lineRule="auto"/>
        <w:ind w:left="720"/>
        <w:rPr>
          <w:rFonts w:eastAsia="Calibri" w:cstheme="minorHAnsi"/>
          <w:sz w:val="24"/>
          <w:szCs w:val="24"/>
        </w:rPr>
      </w:pPr>
      <w:r w:rsidRPr="00753547">
        <w:rPr>
          <w:rFonts w:eastAsia="Calibri" w:cstheme="minorHAnsi"/>
          <w:sz w:val="24"/>
          <w:szCs w:val="24"/>
        </w:rPr>
        <w:lastRenderedPageBreak/>
        <w:t xml:space="preserve">Films contribute to a wider </w:t>
      </w:r>
      <w:r w:rsidR="00195CCE">
        <w:rPr>
          <w:rFonts w:eastAsia="Calibri" w:cstheme="minorHAnsi"/>
          <w:sz w:val="24"/>
          <w:szCs w:val="24"/>
        </w:rPr>
        <w:t>“</w:t>
      </w:r>
      <w:r w:rsidRPr="00753547">
        <w:rPr>
          <w:rFonts w:eastAsia="Calibri" w:cstheme="minorHAnsi"/>
          <w:sz w:val="24"/>
          <w:szCs w:val="24"/>
        </w:rPr>
        <w:t>branding</w:t>
      </w:r>
      <w:r w:rsidR="00195CCE">
        <w:rPr>
          <w:rFonts w:eastAsia="Calibri" w:cstheme="minorHAnsi"/>
          <w:sz w:val="24"/>
          <w:szCs w:val="24"/>
        </w:rPr>
        <w:t>”</w:t>
      </w:r>
      <w:r w:rsidRPr="00753547">
        <w:rPr>
          <w:rFonts w:eastAsia="Calibri" w:cstheme="minorHAnsi"/>
          <w:sz w:val="24"/>
          <w:szCs w:val="24"/>
        </w:rPr>
        <w:t xml:space="preserve"> of a country</w:t>
      </w:r>
      <w:r w:rsidR="00195CCE">
        <w:rPr>
          <w:rFonts w:eastAsia="Calibri" w:cstheme="minorHAnsi"/>
          <w:sz w:val="24"/>
          <w:szCs w:val="24"/>
        </w:rPr>
        <w:t>’s</w:t>
      </w:r>
      <w:r w:rsidRPr="00753547">
        <w:rPr>
          <w:rFonts w:eastAsia="Calibri" w:cstheme="minorHAnsi"/>
          <w:sz w:val="24"/>
          <w:szCs w:val="24"/>
        </w:rPr>
        <w:t xml:space="preserve"> inhabitants, society and culture. This can have a very strong influence on creating a desire to engage in business transactions as well as tourism visits. The same effects that are experienced by potential tourists about a destination are to be found also in the international business and trade community. This can assist in building export markets and inward investment. There are also geo-political benefits to increasing the understanding of a nation worldwide as a result of a film</w:t>
      </w:r>
      <w:r w:rsidR="00195CCE">
        <w:rPr>
          <w:rFonts w:eastAsia="Calibri" w:cstheme="minorHAnsi"/>
          <w:sz w:val="24"/>
          <w:szCs w:val="24"/>
        </w:rPr>
        <w:t>’s</w:t>
      </w:r>
      <w:r w:rsidRPr="00753547">
        <w:rPr>
          <w:rFonts w:eastAsia="Calibri" w:cstheme="minorHAnsi"/>
          <w:sz w:val="24"/>
          <w:szCs w:val="24"/>
        </w:rPr>
        <w:t xml:space="preserve"> impact.</w:t>
      </w:r>
    </w:p>
    <w:p w:rsidR="006B0271" w:rsidRDefault="006B0271" w:rsidP="00753547">
      <w:pPr>
        <w:spacing w:after="160" w:line="360" w:lineRule="auto"/>
        <w:rPr>
          <w:rFonts w:eastAsia="Calibri" w:cstheme="minorHAnsi"/>
          <w:sz w:val="24"/>
          <w:szCs w:val="24"/>
        </w:rPr>
      </w:pPr>
      <w:r w:rsidRPr="003E36E8">
        <w:rPr>
          <w:rFonts w:eastAsia="Calibri" w:cstheme="minorHAnsi"/>
          <w:sz w:val="24"/>
          <w:szCs w:val="24"/>
        </w:rPr>
        <w:t>While the GREAT campaign plays out its sof</w:t>
      </w:r>
      <w:r w:rsidR="00873C32">
        <w:rPr>
          <w:rFonts w:eastAsia="Calibri" w:cstheme="minorHAnsi"/>
          <w:sz w:val="24"/>
          <w:szCs w:val="24"/>
        </w:rPr>
        <w:t>t power credentials through top-</w:t>
      </w:r>
      <w:r w:rsidRPr="003E36E8">
        <w:rPr>
          <w:rFonts w:eastAsia="Calibri" w:cstheme="minorHAnsi"/>
          <w:sz w:val="24"/>
          <w:szCs w:val="24"/>
        </w:rPr>
        <w:t>down, state-sponsored ideological work, few of the products of the UK</w:t>
      </w:r>
      <w:r w:rsidR="00195CCE">
        <w:rPr>
          <w:rFonts w:eastAsia="Calibri" w:cstheme="minorHAnsi"/>
          <w:sz w:val="24"/>
          <w:szCs w:val="24"/>
        </w:rPr>
        <w:t>’s</w:t>
      </w:r>
      <w:r w:rsidRPr="003E36E8">
        <w:rPr>
          <w:rFonts w:eastAsia="Calibri" w:cstheme="minorHAnsi"/>
          <w:sz w:val="24"/>
          <w:szCs w:val="24"/>
        </w:rPr>
        <w:t xml:space="preserve"> creative industries are developed in this way. Feature films</w:t>
      </w:r>
      <w:r w:rsidR="00AE133F">
        <w:rPr>
          <w:rFonts w:eastAsia="Calibri" w:cstheme="minorHAnsi"/>
          <w:sz w:val="24"/>
          <w:szCs w:val="24"/>
        </w:rPr>
        <w:t>,</w:t>
      </w:r>
      <w:r w:rsidRPr="003E36E8">
        <w:rPr>
          <w:rFonts w:eastAsia="Calibri" w:cstheme="minorHAnsi"/>
          <w:sz w:val="24"/>
          <w:szCs w:val="24"/>
        </w:rPr>
        <w:t xml:space="preserve"> for instance</w:t>
      </w:r>
      <w:r w:rsidR="00AE133F">
        <w:rPr>
          <w:rFonts w:eastAsia="Calibri" w:cstheme="minorHAnsi"/>
          <w:sz w:val="24"/>
          <w:szCs w:val="24"/>
        </w:rPr>
        <w:t>,</w:t>
      </w:r>
      <w:r w:rsidRPr="003E36E8">
        <w:rPr>
          <w:rFonts w:eastAsia="Calibri" w:cstheme="minorHAnsi"/>
          <w:sz w:val="24"/>
          <w:szCs w:val="24"/>
        </w:rPr>
        <w:t xml:space="preserve"> may receive state support in the form of tax credits or National Lottery funding, but are produced by private, non-state players whose activities are </w:t>
      </w:r>
      <w:r w:rsidR="00AE133F">
        <w:rPr>
          <w:rFonts w:eastAsia="Calibri" w:cstheme="minorHAnsi"/>
          <w:sz w:val="24"/>
          <w:szCs w:val="24"/>
        </w:rPr>
        <w:t xml:space="preserve">only loosely </w:t>
      </w:r>
      <w:r w:rsidRPr="003E36E8">
        <w:rPr>
          <w:rFonts w:eastAsia="Calibri" w:cstheme="minorHAnsi"/>
          <w:sz w:val="24"/>
          <w:szCs w:val="24"/>
        </w:rPr>
        <w:t>coordinated</w:t>
      </w:r>
      <w:r w:rsidR="00AE133F">
        <w:rPr>
          <w:rFonts w:eastAsia="Calibri" w:cstheme="minorHAnsi"/>
          <w:sz w:val="24"/>
          <w:szCs w:val="24"/>
        </w:rPr>
        <w:t xml:space="preserve"> by the B</w:t>
      </w:r>
      <w:r w:rsidR="00873C32">
        <w:rPr>
          <w:rFonts w:eastAsia="Calibri" w:cstheme="minorHAnsi"/>
          <w:sz w:val="24"/>
          <w:szCs w:val="24"/>
        </w:rPr>
        <w:t>ritish Film Institute (BFI)</w:t>
      </w:r>
      <w:r w:rsidRPr="003E36E8">
        <w:rPr>
          <w:rFonts w:eastAsia="Calibri" w:cstheme="minorHAnsi"/>
          <w:sz w:val="24"/>
          <w:szCs w:val="24"/>
        </w:rPr>
        <w:t xml:space="preserve">. Once produced, the films may be co-opted by state agencies, as the Bond films were by VisitBritain for the GREAT Campaign. But </w:t>
      </w:r>
      <w:r w:rsidR="00873C32">
        <w:rPr>
          <w:rFonts w:eastAsia="Calibri" w:cstheme="minorHAnsi"/>
          <w:sz w:val="24"/>
          <w:szCs w:val="24"/>
        </w:rPr>
        <w:t xml:space="preserve">as the discussion of the Bond films above demonstrates, </w:t>
      </w:r>
      <w:r w:rsidRPr="003E36E8">
        <w:rPr>
          <w:rFonts w:eastAsia="Calibri" w:cstheme="minorHAnsi"/>
          <w:sz w:val="24"/>
          <w:szCs w:val="24"/>
        </w:rPr>
        <w:t xml:space="preserve">films themselves are rarely straightforward in their ideological work. Texts, characters and narratives are often multi-voiced, open-ended and ambivalent, and audiences read them in a variety of ways depending on their own circumstances. </w:t>
      </w:r>
    </w:p>
    <w:p w:rsidR="00E25596" w:rsidRDefault="00AE133F" w:rsidP="00E25596">
      <w:pPr>
        <w:spacing w:after="160" w:line="360" w:lineRule="auto"/>
        <w:rPr>
          <w:rFonts w:eastAsia="Calibri" w:cstheme="minorHAnsi"/>
          <w:sz w:val="24"/>
          <w:szCs w:val="24"/>
        </w:rPr>
      </w:pPr>
      <w:r>
        <w:rPr>
          <w:rFonts w:eastAsia="Calibri" w:cstheme="minorHAnsi"/>
          <w:sz w:val="24"/>
          <w:szCs w:val="24"/>
        </w:rPr>
        <w:t>On the one hand, this is a problem for the soft power agenda. On the other, the independence of the media, and the arms-length relationship the government has with organisations such as the BBC, the BFI and the British Council</w:t>
      </w:r>
      <w:r w:rsidR="00E25596">
        <w:rPr>
          <w:rFonts w:eastAsia="Calibri" w:cstheme="minorHAnsi"/>
          <w:sz w:val="24"/>
          <w:szCs w:val="24"/>
        </w:rPr>
        <w:t>, is an important part of the national story about the UK as an open</w:t>
      </w:r>
      <w:r w:rsidR="00873C32">
        <w:rPr>
          <w:rFonts w:eastAsia="Calibri" w:cstheme="minorHAnsi"/>
          <w:sz w:val="24"/>
          <w:szCs w:val="24"/>
        </w:rPr>
        <w:t>,</w:t>
      </w:r>
      <w:r w:rsidR="00E25596">
        <w:rPr>
          <w:rFonts w:eastAsia="Calibri" w:cstheme="minorHAnsi"/>
          <w:sz w:val="24"/>
          <w:szCs w:val="24"/>
        </w:rPr>
        <w:t xml:space="preserve"> democratic society.</w:t>
      </w:r>
      <w:r>
        <w:rPr>
          <w:rFonts w:eastAsia="Calibri" w:cstheme="minorHAnsi"/>
          <w:sz w:val="24"/>
          <w:szCs w:val="24"/>
        </w:rPr>
        <w:t xml:space="preserve"> </w:t>
      </w:r>
      <w:r w:rsidR="006B0271" w:rsidRPr="003E36E8">
        <w:rPr>
          <w:rFonts w:eastAsia="Calibri" w:cstheme="minorHAnsi"/>
          <w:sz w:val="24"/>
          <w:szCs w:val="24"/>
        </w:rPr>
        <w:t xml:space="preserve">Harnessing films for official soft power initiatives </w:t>
      </w:r>
      <w:r w:rsidR="00E25596">
        <w:rPr>
          <w:rFonts w:eastAsia="Calibri" w:cstheme="minorHAnsi"/>
          <w:sz w:val="24"/>
          <w:szCs w:val="24"/>
        </w:rPr>
        <w:t xml:space="preserve">in the UK has to date been undertaken in a very abstract and generic manner. Hence the ministerial statements quoted above about the pivotal role the creative industries play for the economy and by </w:t>
      </w:r>
      <w:r w:rsidR="00E25596" w:rsidRPr="00E25596">
        <w:rPr>
          <w:rFonts w:eastAsia="Calibri" w:cstheme="minorHAnsi"/>
          <w:sz w:val="24"/>
          <w:szCs w:val="24"/>
          <w:lang w:val="en-US"/>
        </w:rPr>
        <w:t>fly</w:t>
      </w:r>
      <w:r w:rsidR="00E25596">
        <w:rPr>
          <w:rFonts w:eastAsia="Calibri" w:cstheme="minorHAnsi"/>
          <w:sz w:val="24"/>
          <w:szCs w:val="24"/>
          <w:lang w:val="en-US"/>
        </w:rPr>
        <w:t>ing</w:t>
      </w:r>
      <w:r w:rsidR="00E25596" w:rsidRPr="00E25596">
        <w:rPr>
          <w:rFonts w:eastAsia="Calibri" w:cstheme="minorHAnsi"/>
          <w:sz w:val="24"/>
          <w:szCs w:val="24"/>
          <w:lang w:val="en-US"/>
        </w:rPr>
        <w:t xml:space="preserve"> the flag for </w:t>
      </w:r>
      <w:r w:rsidR="00E25596">
        <w:rPr>
          <w:rFonts w:eastAsia="Calibri" w:cstheme="minorHAnsi"/>
          <w:sz w:val="24"/>
          <w:szCs w:val="24"/>
          <w:lang w:val="en-US"/>
        </w:rPr>
        <w:t xml:space="preserve">the nation </w:t>
      </w:r>
      <w:r w:rsidR="00E25596" w:rsidRPr="00E25596">
        <w:rPr>
          <w:rFonts w:eastAsia="Calibri" w:cstheme="minorHAnsi"/>
          <w:sz w:val="24"/>
          <w:szCs w:val="24"/>
        </w:rPr>
        <w:t>on the global stage</w:t>
      </w:r>
      <w:r w:rsidR="00E25596">
        <w:rPr>
          <w:rFonts w:eastAsia="Calibri" w:cstheme="minorHAnsi"/>
          <w:sz w:val="24"/>
          <w:szCs w:val="24"/>
        </w:rPr>
        <w:t>. With the exception of the campaigning in the run-up to the Brexit referendum, politicians have been wary of claiming that individual films project a preferred national image or story.</w:t>
      </w:r>
    </w:p>
    <w:p w:rsidR="00C83E92" w:rsidRPr="00761A40" w:rsidRDefault="00EB06AA" w:rsidP="00C83E92">
      <w:pPr>
        <w:spacing w:after="160" w:line="360" w:lineRule="auto"/>
        <w:rPr>
          <w:rFonts w:eastAsia="Calibri" w:cstheme="minorHAnsi"/>
          <w:sz w:val="24"/>
          <w:szCs w:val="24"/>
        </w:rPr>
      </w:pPr>
      <w:r>
        <w:rPr>
          <w:rFonts w:eastAsia="Calibri" w:cstheme="minorHAnsi"/>
          <w:sz w:val="24"/>
          <w:szCs w:val="24"/>
        </w:rPr>
        <w:t>Th</w:t>
      </w:r>
      <w:r w:rsidR="00873C32">
        <w:rPr>
          <w:rFonts w:eastAsia="Calibri" w:cstheme="minorHAnsi"/>
          <w:sz w:val="24"/>
          <w:szCs w:val="24"/>
        </w:rPr>
        <w:t>is relative independence created space for</w:t>
      </w:r>
      <w:r>
        <w:rPr>
          <w:rFonts w:eastAsia="Calibri" w:cstheme="minorHAnsi"/>
          <w:sz w:val="24"/>
          <w:szCs w:val="24"/>
        </w:rPr>
        <w:t xml:space="preserve"> the BFI and the British Council</w:t>
      </w:r>
      <w:r w:rsidR="00873C32">
        <w:rPr>
          <w:rFonts w:eastAsia="Calibri" w:cstheme="minorHAnsi"/>
          <w:sz w:val="24"/>
          <w:szCs w:val="24"/>
        </w:rPr>
        <w:t xml:space="preserve"> to </w:t>
      </w:r>
      <w:r>
        <w:rPr>
          <w:rFonts w:eastAsia="Calibri" w:cstheme="minorHAnsi"/>
          <w:sz w:val="24"/>
          <w:szCs w:val="24"/>
        </w:rPr>
        <w:t>adopt an approach to the value of film, and to wider cultural activity and the creative industries, that was different to the government</w:t>
      </w:r>
      <w:r w:rsidR="00195CCE">
        <w:rPr>
          <w:rFonts w:eastAsia="Calibri" w:cstheme="minorHAnsi"/>
          <w:sz w:val="24"/>
          <w:szCs w:val="24"/>
        </w:rPr>
        <w:t>’s</w:t>
      </w:r>
      <w:r>
        <w:rPr>
          <w:rFonts w:eastAsia="Calibri" w:cstheme="minorHAnsi"/>
          <w:sz w:val="24"/>
          <w:szCs w:val="24"/>
        </w:rPr>
        <w:t xml:space="preserve">. While both institutions have engaged with the soft power agenda, they have sought to change the agenda in certain ways. For them, cultural value cannot be reduced to economic value, but neither can it be reduced to a monocultural </w:t>
      </w:r>
      <w:r>
        <w:rPr>
          <w:rFonts w:eastAsia="Calibri" w:cstheme="minorHAnsi"/>
          <w:sz w:val="24"/>
          <w:szCs w:val="24"/>
        </w:rPr>
        <w:lastRenderedPageBreak/>
        <w:t>national brand.</w:t>
      </w:r>
      <w:r w:rsidR="00583EE7">
        <w:rPr>
          <w:rFonts w:eastAsia="Calibri" w:cstheme="minorHAnsi"/>
          <w:sz w:val="24"/>
          <w:szCs w:val="24"/>
        </w:rPr>
        <w:t xml:space="preserve"> </w:t>
      </w:r>
      <w:r w:rsidR="00740004">
        <w:rPr>
          <w:rFonts w:eastAsia="Calibri" w:cstheme="minorHAnsi"/>
          <w:sz w:val="24"/>
          <w:szCs w:val="24"/>
        </w:rPr>
        <w:t>Both organisations have promoted the</w:t>
      </w:r>
      <w:r w:rsidR="00583EE7">
        <w:rPr>
          <w:rFonts w:eastAsia="Calibri" w:cstheme="minorHAnsi"/>
          <w:sz w:val="24"/>
          <w:szCs w:val="24"/>
        </w:rPr>
        <w:t xml:space="preserve"> concept of cultural exchange rather than cultural projection. </w:t>
      </w:r>
    </w:p>
    <w:p w:rsidR="00761A40" w:rsidRPr="00761A40" w:rsidRDefault="00761A40" w:rsidP="00761A40">
      <w:pPr>
        <w:spacing w:after="160" w:line="360" w:lineRule="auto"/>
        <w:rPr>
          <w:rFonts w:eastAsia="Calibri" w:cstheme="minorHAnsi"/>
          <w:sz w:val="24"/>
          <w:szCs w:val="24"/>
        </w:rPr>
      </w:pPr>
      <w:r>
        <w:rPr>
          <w:rFonts w:eastAsia="Calibri" w:cstheme="minorHAnsi"/>
          <w:sz w:val="24"/>
          <w:szCs w:val="24"/>
        </w:rPr>
        <w:t xml:space="preserve">The British </w:t>
      </w:r>
      <w:r w:rsidRPr="00761A40">
        <w:rPr>
          <w:rFonts w:eastAsia="Calibri" w:cstheme="minorHAnsi"/>
          <w:sz w:val="24"/>
          <w:szCs w:val="24"/>
        </w:rPr>
        <w:t>Council</w:t>
      </w:r>
      <w:r w:rsidR="00195CCE">
        <w:rPr>
          <w:rFonts w:eastAsia="Calibri" w:cstheme="minorHAnsi"/>
          <w:sz w:val="24"/>
          <w:szCs w:val="24"/>
        </w:rPr>
        <w:t>’s</w:t>
      </w:r>
      <w:r w:rsidRPr="00761A40">
        <w:rPr>
          <w:rFonts w:eastAsia="Calibri" w:cstheme="minorHAnsi"/>
          <w:sz w:val="24"/>
          <w:szCs w:val="24"/>
        </w:rPr>
        <w:t xml:space="preserve"> </w:t>
      </w:r>
      <w:r w:rsidRPr="00761A40">
        <w:rPr>
          <w:rFonts w:eastAsia="Calibri" w:cstheme="minorHAnsi"/>
          <w:i/>
          <w:sz w:val="24"/>
          <w:szCs w:val="24"/>
        </w:rPr>
        <w:t>Influence and Attraction</w:t>
      </w:r>
      <w:r w:rsidRPr="00761A40">
        <w:rPr>
          <w:rFonts w:eastAsia="Calibri" w:cstheme="minorHAnsi"/>
          <w:sz w:val="24"/>
          <w:szCs w:val="24"/>
        </w:rPr>
        <w:t xml:space="preserve"> report</w:t>
      </w:r>
      <w:r w:rsidRPr="00761A40">
        <w:rPr>
          <w:sz w:val="24"/>
          <w:szCs w:val="24"/>
        </w:rPr>
        <w:t xml:space="preserve"> </w:t>
      </w:r>
      <w:r w:rsidR="0003477E">
        <w:rPr>
          <w:sz w:val="24"/>
          <w:szCs w:val="24"/>
        </w:rPr>
        <w:t xml:space="preserve">(Holden 2013) </w:t>
      </w:r>
      <w:r w:rsidRPr="00761A40">
        <w:rPr>
          <w:rFonts w:eastAsia="Calibri" w:cstheme="minorHAnsi"/>
          <w:sz w:val="24"/>
          <w:szCs w:val="24"/>
        </w:rPr>
        <w:t>argued for a new approach to international cultural relations</w:t>
      </w:r>
      <w:r w:rsidR="00583EE7">
        <w:rPr>
          <w:rFonts w:eastAsia="Calibri" w:cstheme="minorHAnsi"/>
          <w:sz w:val="24"/>
          <w:szCs w:val="24"/>
        </w:rPr>
        <w:t xml:space="preserve">, organised around </w:t>
      </w:r>
      <w:r w:rsidRPr="00761A40">
        <w:rPr>
          <w:rFonts w:eastAsia="Calibri" w:cstheme="minorHAnsi"/>
          <w:sz w:val="24"/>
          <w:szCs w:val="24"/>
        </w:rPr>
        <w:t>interactive and inclusive networks</w:t>
      </w:r>
      <w:r w:rsidR="00583EE7">
        <w:rPr>
          <w:rFonts w:eastAsia="Calibri" w:cstheme="minorHAnsi"/>
          <w:sz w:val="24"/>
          <w:szCs w:val="24"/>
        </w:rPr>
        <w:t xml:space="preserve">, and designed to </w:t>
      </w:r>
      <w:r w:rsidRPr="00761A40">
        <w:rPr>
          <w:rFonts w:eastAsia="Calibri" w:cstheme="minorHAnsi"/>
          <w:sz w:val="24"/>
          <w:szCs w:val="24"/>
        </w:rPr>
        <w:t>encourag</w:t>
      </w:r>
      <w:r w:rsidR="00583EE7">
        <w:rPr>
          <w:rFonts w:eastAsia="Calibri" w:cstheme="minorHAnsi"/>
          <w:sz w:val="24"/>
          <w:szCs w:val="24"/>
        </w:rPr>
        <w:t>e</w:t>
      </w:r>
      <w:r w:rsidRPr="00761A40">
        <w:rPr>
          <w:rFonts w:eastAsia="Calibri" w:cstheme="minorHAnsi"/>
          <w:sz w:val="24"/>
          <w:szCs w:val="24"/>
        </w:rPr>
        <w:t xml:space="preserve"> an openness to other cultures</w:t>
      </w:r>
      <w:r w:rsidR="00583EE7">
        <w:rPr>
          <w:rFonts w:eastAsia="Calibri" w:cstheme="minorHAnsi"/>
          <w:sz w:val="24"/>
          <w:szCs w:val="24"/>
        </w:rPr>
        <w:t xml:space="preserve">. The soft power debate tends to imply a </w:t>
      </w:r>
      <w:r w:rsidR="00583EE7" w:rsidRPr="00761A40">
        <w:rPr>
          <w:rFonts w:eastAsia="Calibri" w:cstheme="minorHAnsi"/>
          <w:sz w:val="24"/>
          <w:szCs w:val="24"/>
        </w:rPr>
        <w:t>simpl</w:t>
      </w:r>
      <w:r w:rsidR="00583EE7">
        <w:rPr>
          <w:rFonts w:eastAsia="Calibri" w:cstheme="minorHAnsi"/>
          <w:sz w:val="24"/>
          <w:szCs w:val="24"/>
        </w:rPr>
        <w:t>e</w:t>
      </w:r>
      <w:r w:rsidR="00583EE7" w:rsidRPr="00761A40">
        <w:rPr>
          <w:rFonts w:eastAsia="Calibri" w:cstheme="minorHAnsi"/>
          <w:sz w:val="24"/>
          <w:szCs w:val="24"/>
        </w:rPr>
        <w:t xml:space="preserve"> </w:t>
      </w:r>
      <w:r w:rsidR="00626E78">
        <w:rPr>
          <w:rFonts w:eastAsia="Calibri" w:cstheme="minorHAnsi"/>
          <w:sz w:val="24"/>
          <w:szCs w:val="24"/>
        </w:rPr>
        <w:t xml:space="preserve">one-way </w:t>
      </w:r>
      <w:r w:rsidR="00583EE7" w:rsidRPr="00761A40">
        <w:rPr>
          <w:rFonts w:eastAsia="Calibri" w:cstheme="minorHAnsi"/>
          <w:sz w:val="24"/>
          <w:szCs w:val="24"/>
        </w:rPr>
        <w:t>projecti</w:t>
      </w:r>
      <w:r w:rsidR="00583EE7">
        <w:rPr>
          <w:rFonts w:eastAsia="Calibri" w:cstheme="minorHAnsi"/>
          <w:sz w:val="24"/>
          <w:szCs w:val="24"/>
        </w:rPr>
        <w:t>on</w:t>
      </w:r>
      <w:r w:rsidR="00583EE7" w:rsidRPr="00761A40">
        <w:rPr>
          <w:rFonts w:eastAsia="Calibri" w:cstheme="minorHAnsi"/>
          <w:sz w:val="24"/>
          <w:szCs w:val="24"/>
        </w:rPr>
        <w:t xml:space="preserve"> </w:t>
      </w:r>
      <w:r w:rsidR="00583EE7">
        <w:rPr>
          <w:rFonts w:eastAsia="Calibri" w:cstheme="minorHAnsi"/>
          <w:sz w:val="24"/>
          <w:szCs w:val="24"/>
        </w:rPr>
        <w:t xml:space="preserve">of </w:t>
      </w:r>
      <w:r w:rsidR="00583EE7" w:rsidRPr="00761A40">
        <w:rPr>
          <w:rFonts w:eastAsia="Calibri" w:cstheme="minorHAnsi"/>
          <w:sz w:val="24"/>
          <w:szCs w:val="24"/>
        </w:rPr>
        <w:t>one</w:t>
      </w:r>
      <w:r w:rsidR="00195CCE">
        <w:rPr>
          <w:rFonts w:eastAsia="Calibri" w:cstheme="minorHAnsi"/>
          <w:sz w:val="24"/>
          <w:szCs w:val="24"/>
        </w:rPr>
        <w:t>’s</w:t>
      </w:r>
      <w:r w:rsidR="00583EE7" w:rsidRPr="00761A40">
        <w:rPr>
          <w:rFonts w:eastAsia="Calibri" w:cstheme="minorHAnsi"/>
          <w:sz w:val="24"/>
          <w:szCs w:val="24"/>
        </w:rPr>
        <w:t xml:space="preserve"> own culture</w:t>
      </w:r>
      <w:r w:rsidR="00583EE7">
        <w:rPr>
          <w:rFonts w:eastAsia="Calibri" w:cstheme="minorHAnsi"/>
          <w:sz w:val="24"/>
          <w:szCs w:val="24"/>
        </w:rPr>
        <w:t>,</w:t>
      </w:r>
      <w:r w:rsidR="00583EE7" w:rsidRPr="00761A40">
        <w:rPr>
          <w:rFonts w:eastAsia="Calibri" w:cstheme="minorHAnsi"/>
          <w:sz w:val="24"/>
          <w:szCs w:val="24"/>
        </w:rPr>
        <w:t xml:space="preserve"> displaying </w:t>
      </w:r>
      <w:r w:rsidR="00AE500F">
        <w:rPr>
          <w:rFonts w:eastAsia="Calibri" w:cstheme="minorHAnsi"/>
          <w:sz w:val="24"/>
          <w:szCs w:val="24"/>
        </w:rPr>
        <w:t xml:space="preserve">it </w:t>
      </w:r>
      <w:r w:rsidR="00583EE7" w:rsidRPr="00761A40">
        <w:rPr>
          <w:rFonts w:eastAsia="Calibri" w:cstheme="minorHAnsi"/>
          <w:sz w:val="24"/>
          <w:szCs w:val="24"/>
        </w:rPr>
        <w:t xml:space="preserve">as if it were in some way </w:t>
      </w:r>
      <w:r w:rsidR="00AE500F">
        <w:rPr>
          <w:rFonts w:eastAsia="Calibri" w:cstheme="minorHAnsi"/>
          <w:sz w:val="24"/>
          <w:szCs w:val="24"/>
        </w:rPr>
        <w:t xml:space="preserve">singular, </w:t>
      </w:r>
      <w:r w:rsidR="00583EE7" w:rsidRPr="00761A40">
        <w:rPr>
          <w:rFonts w:eastAsia="Calibri" w:cstheme="minorHAnsi"/>
          <w:sz w:val="24"/>
          <w:szCs w:val="24"/>
        </w:rPr>
        <w:t>superior and beyond reproach.</w:t>
      </w:r>
      <w:r w:rsidR="00583EE7">
        <w:rPr>
          <w:rFonts w:eastAsia="Calibri" w:cstheme="minorHAnsi"/>
          <w:sz w:val="24"/>
          <w:szCs w:val="24"/>
        </w:rPr>
        <w:t xml:space="preserve"> The Council instead argued for c</w:t>
      </w:r>
      <w:r w:rsidRPr="00761A40">
        <w:rPr>
          <w:rFonts w:eastAsia="Calibri" w:cstheme="minorHAnsi"/>
          <w:sz w:val="24"/>
          <w:szCs w:val="24"/>
        </w:rPr>
        <w:t xml:space="preserve">ultural exchange </w:t>
      </w:r>
      <w:r w:rsidR="00583EE7">
        <w:rPr>
          <w:rFonts w:eastAsia="Calibri" w:cstheme="minorHAnsi"/>
          <w:sz w:val="24"/>
          <w:szCs w:val="24"/>
        </w:rPr>
        <w:t xml:space="preserve">as a </w:t>
      </w:r>
      <w:r w:rsidRPr="00761A40">
        <w:rPr>
          <w:rFonts w:eastAsia="Calibri" w:cstheme="minorHAnsi"/>
          <w:sz w:val="24"/>
          <w:szCs w:val="24"/>
        </w:rPr>
        <w:t xml:space="preserve">dialogue with others, </w:t>
      </w:r>
      <w:r w:rsidR="00583EE7">
        <w:rPr>
          <w:rFonts w:eastAsia="Calibri" w:cstheme="minorHAnsi"/>
          <w:sz w:val="24"/>
          <w:szCs w:val="24"/>
        </w:rPr>
        <w:t xml:space="preserve">that would enable </w:t>
      </w:r>
      <w:r w:rsidRPr="00761A40">
        <w:rPr>
          <w:rFonts w:eastAsia="Calibri" w:cstheme="minorHAnsi"/>
          <w:sz w:val="24"/>
          <w:szCs w:val="24"/>
        </w:rPr>
        <w:t>comprehen</w:t>
      </w:r>
      <w:r w:rsidR="00583EE7">
        <w:rPr>
          <w:rFonts w:eastAsia="Calibri" w:cstheme="minorHAnsi"/>
          <w:sz w:val="24"/>
          <w:szCs w:val="24"/>
        </w:rPr>
        <w:t>sion of</w:t>
      </w:r>
      <w:r w:rsidRPr="00761A40">
        <w:rPr>
          <w:rFonts w:eastAsia="Calibri" w:cstheme="minorHAnsi"/>
          <w:sz w:val="24"/>
          <w:szCs w:val="24"/>
        </w:rPr>
        <w:t xml:space="preserve"> each other through mutual cultural understanding</w:t>
      </w:r>
      <w:r w:rsidR="00583EE7">
        <w:rPr>
          <w:rFonts w:eastAsia="Calibri" w:cstheme="minorHAnsi"/>
          <w:sz w:val="24"/>
          <w:szCs w:val="24"/>
        </w:rPr>
        <w:t xml:space="preserve">. </w:t>
      </w:r>
      <w:r w:rsidRPr="00761A40">
        <w:rPr>
          <w:rFonts w:eastAsia="Calibri" w:cstheme="minorHAnsi"/>
          <w:sz w:val="24"/>
          <w:szCs w:val="24"/>
        </w:rPr>
        <w:t xml:space="preserve"> </w:t>
      </w:r>
    </w:p>
    <w:p w:rsidR="00761A40" w:rsidRPr="00761A40" w:rsidRDefault="00761A40" w:rsidP="00761A40">
      <w:pPr>
        <w:spacing w:after="160" w:line="360" w:lineRule="auto"/>
        <w:rPr>
          <w:rFonts w:eastAsia="Calibri" w:cstheme="minorHAnsi"/>
          <w:sz w:val="24"/>
          <w:szCs w:val="24"/>
        </w:rPr>
      </w:pPr>
      <w:r w:rsidRPr="00761A40">
        <w:rPr>
          <w:rFonts w:eastAsia="Calibri" w:cstheme="minorHAnsi"/>
          <w:sz w:val="24"/>
          <w:szCs w:val="24"/>
        </w:rPr>
        <w:t>The</w:t>
      </w:r>
      <w:r w:rsidR="00626E78">
        <w:rPr>
          <w:rFonts w:eastAsia="Calibri" w:cstheme="minorHAnsi"/>
          <w:sz w:val="24"/>
          <w:szCs w:val="24"/>
        </w:rPr>
        <w:t>y</w:t>
      </w:r>
      <w:r w:rsidR="00583EE7">
        <w:rPr>
          <w:rFonts w:eastAsia="Calibri" w:cstheme="minorHAnsi"/>
          <w:sz w:val="24"/>
          <w:szCs w:val="24"/>
        </w:rPr>
        <w:t xml:space="preserve"> </w:t>
      </w:r>
      <w:r w:rsidRPr="00761A40">
        <w:rPr>
          <w:rFonts w:eastAsia="Calibri" w:cstheme="minorHAnsi"/>
          <w:sz w:val="24"/>
          <w:szCs w:val="24"/>
        </w:rPr>
        <w:t>also argue</w:t>
      </w:r>
      <w:r w:rsidR="00583EE7">
        <w:rPr>
          <w:rFonts w:eastAsia="Calibri" w:cstheme="minorHAnsi"/>
          <w:sz w:val="24"/>
          <w:szCs w:val="24"/>
        </w:rPr>
        <w:t>d</w:t>
      </w:r>
      <w:r w:rsidRPr="00761A40">
        <w:rPr>
          <w:rFonts w:eastAsia="Calibri" w:cstheme="minorHAnsi"/>
          <w:sz w:val="24"/>
          <w:szCs w:val="24"/>
        </w:rPr>
        <w:t xml:space="preserve"> that culture and cultural exchange should not be seen in a purely instrumental sense but should be understood as valuable in </w:t>
      </w:r>
      <w:r w:rsidR="00583EE7">
        <w:rPr>
          <w:rFonts w:eastAsia="Calibri" w:cstheme="minorHAnsi"/>
          <w:sz w:val="24"/>
          <w:szCs w:val="24"/>
        </w:rPr>
        <w:t>their</w:t>
      </w:r>
      <w:r w:rsidRPr="00761A40">
        <w:rPr>
          <w:rFonts w:eastAsia="Calibri" w:cstheme="minorHAnsi"/>
          <w:sz w:val="24"/>
          <w:szCs w:val="24"/>
        </w:rPr>
        <w:t xml:space="preserve"> own right. Cultural exchange should then be seen as a means of stimulating creative responses to encounters with other cultures, enabling innovation and cultural dynamism: </w:t>
      </w:r>
    </w:p>
    <w:p w:rsidR="00761A40" w:rsidRPr="00761A40" w:rsidRDefault="00761A40" w:rsidP="00583EE7">
      <w:pPr>
        <w:spacing w:after="160" w:line="360" w:lineRule="auto"/>
        <w:ind w:left="720"/>
        <w:rPr>
          <w:rFonts w:eastAsia="Calibri" w:cstheme="minorHAnsi"/>
          <w:sz w:val="24"/>
          <w:szCs w:val="24"/>
        </w:rPr>
      </w:pPr>
      <w:r w:rsidRPr="00761A40">
        <w:rPr>
          <w:rFonts w:eastAsia="Calibri" w:cstheme="minorHAnsi"/>
          <w:sz w:val="24"/>
          <w:szCs w:val="24"/>
        </w:rPr>
        <w:t xml:space="preserve">Culture itself develops through exchange. Culture is a ‘good’ in its own right, regardless of its political or economic effects, and develops through dialogue, either with past or contemporary practice. … Culture itself mutates through exchange, but cultural exchange also provokes new modes of thinking, doing, learning and sharing; in short, cultural exchange helps us to innovate. … Creativity happens where difference meets and contact between cultures is characterised by flux, stimulation, </w:t>
      </w:r>
      <w:r w:rsidR="00AE500F">
        <w:rPr>
          <w:rFonts w:eastAsia="Calibri" w:cstheme="minorHAnsi"/>
          <w:sz w:val="24"/>
          <w:szCs w:val="24"/>
        </w:rPr>
        <w:t>plurality and diversity</w:t>
      </w:r>
      <w:r w:rsidR="0003477E">
        <w:rPr>
          <w:rFonts w:eastAsia="Calibri" w:cstheme="minorHAnsi"/>
          <w:sz w:val="24"/>
          <w:szCs w:val="24"/>
        </w:rPr>
        <w:t xml:space="preserve"> (Holden 2013: 32)</w:t>
      </w:r>
      <w:r w:rsidR="00AE500F">
        <w:rPr>
          <w:rFonts w:eastAsia="Calibri" w:cstheme="minorHAnsi"/>
          <w:sz w:val="24"/>
          <w:szCs w:val="24"/>
        </w:rPr>
        <w:t>.</w:t>
      </w:r>
    </w:p>
    <w:p w:rsidR="00EB06AA" w:rsidRDefault="00626E78" w:rsidP="00E25596">
      <w:pPr>
        <w:spacing w:after="160" w:line="360" w:lineRule="auto"/>
        <w:rPr>
          <w:rFonts w:eastAsia="Calibri" w:cstheme="minorHAnsi"/>
          <w:sz w:val="24"/>
          <w:szCs w:val="24"/>
        </w:rPr>
      </w:pPr>
      <w:r>
        <w:rPr>
          <w:rFonts w:eastAsia="Calibri" w:cstheme="minorHAnsi"/>
          <w:sz w:val="24"/>
          <w:szCs w:val="24"/>
        </w:rPr>
        <w:t xml:space="preserve">The </w:t>
      </w:r>
      <w:r w:rsidRPr="001436A1">
        <w:rPr>
          <w:rFonts w:eastAsia="Calibri" w:cstheme="minorHAnsi"/>
          <w:sz w:val="24"/>
          <w:szCs w:val="24"/>
        </w:rPr>
        <w:t>BFI</w:t>
      </w:r>
      <w:r>
        <w:rPr>
          <w:rFonts w:eastAsia="Calibri" w:cstheme="minorHAnsi"/>
          <w:sz w:val="24"/>
          <w:szCs w:val="24"/>
        </w:rPr>
        <w:t xml:space="preserve"> </w:t>
      </w:r>
      <w:r>
        <w:rPr>
          <w:rFonts w:eastAsia="Calibri" w:cstheme="minorHAnsi"/>
          <w:sz w:val="24"/>
          <w:szCs w:val="24"/>
        </w:rPr>
        <w:t>drew on the same set of arguments in various official pronouncements. Their plan for 2013-207</w:t>
      </w:r>
      <w:r>
        <w:rPr>
          <w:rFonts w:eastAsia="Calibri" w:cstheme="minorHAnsi"/>
          <w:sz w:val="24"/>
          <w:szCs w:val="24"/>
        </w:rPr>
        <w:t>, for instance, spoke of</w:t>
      </w:r>
      <w:r w:rsidRPr="001436A1">
        <w:rPr>
          <w:rFonts w:eastAsia="Calibri" w:cstheme="minorHAnsi"/>
          <w:sz w:val="24"/>
          <w:szCs w:val="24"/>
        </w:rPr>
        <w:t xml:space="preserve"> </w:t>
      </w:r>
      <w:r>
        <w:rPr>
          <w:rFonts w:eastAsia="Calibri" w:cstheme="minorHAnsi"/>
          <w:sz w:val="24"/>
          <w:szCs w:val="24"/>
        </w:rPr>
        <w:t>‘</w:t>
      </w:r>
      <w:r w:rsidRPr="001436A1">
        <w:rPr>
          <w:rFonts w:eastAsia="Calibri" w:cstheme="minorHAnsi"/>
          <w:sz w:val="24"/>
          <w:szCs w:val="24"/>
        </w:rPr>
        <w:t>help[</w:t>
      </w:r>
      <w:proofErr w:type="spellStart"/>
      <w:r w:rsidRPr="001436A1">
        <w:rPr>
          <w:rFonts w:eastAsia="Calibri" w:cstheme="minorHAnsi"/>
          <w:sz w:val="24"/>
          <w:szCs w:val="24"/>
        </w:rPr>
        <w:t>ing</w:t>
      </w:r>
      <w:proofErr w:type="spellEnd"/>
      <w:r w:rsidRPr="001436A1">
        <w:rPr>
          <w:rFonts w:eastAsia="Calibri" w:cstheme="minorHAnsi"/>
          <w:sz w:val="24"/>
          <w:szCs w:val="24"/>
        </w:rPr>
        <w:t>] the Foreign and Commonwealth Office</w:t>
      </w:r>
      <w:r>
        <w:rPr>
          <w:rFonts w:eastAsia="Calibri" w:cstheme="minorHAnsi"/>
          <w:sz w:val="24"/>
          <w:szCs w:val="24"/>
        </w:rPr>
        <w:t xml:space="preserve"> …</w:t>
      </w:r>
      <w:r w:rsidRPr="001436A1">
        <w:rPr>
          <w:rFonts w:eastAsia="Calibri" w:cstheme="minorHAnsi"/>
          <w:sz w:val="24"/>
          <w:szCs w:val="24"/>
        </w:rPr>
        <w:t xml:space="preserve"> and Department for Culture, Media and Sport </w:t>
      </w:r>
      <w:r>
        <w:rPr>
          <w:rFonts w:eastAsia="Calibri" w:cstheme="minorHAnsi"/>
          <w:sz w:val="24"/>
          <w:szCs w:val="24"/>
        </w:rPr>
        <w:t>…</w:t>
      </w:r>
      <w:r w:rsidRPr="001436A1">
        <w:rPr>
          <w:rFonts w:eastAsia="Calibri" w:cstheme="minorHAnsi"/>
          <w:sz w:val="24"/>
          <w:szCs w:val="24"/>
        </w:rPr>
        <w:t xml:space="preserve"> engage more effectively on the world stage through UK film</w:t>
      </w:r>
      <w:r>
        <w:rPr>
          <w:rFonts w:eastAsia="Calibri" w:cstheme="minorHAnsi"/>
          <w:sz w:val="24"/>
          <w:szCs w:val="24"/>
        </w:rPr>
        <w:t>’s</w:t>
      </w:r>
      <w:r w:rsidRPr="001436A1">
        <w:rPr>
          <w:rFonts w:eastAsia="Calibri" w:cstheme="minorHAnsi"/>
          <w:sz w:val="24"/>
          <w:szCs w:val="24"/>
        </w:rPr>
        <w:t xml:space="preserve"> cultural value</w:t>
      </w:r>
      <w:r>
        <w:rPr>
          <w:rFonts w:eastAsia="Calibri" w:cstheme="minorHAnsi"/>
          <w:sz w:val="24"/>
          <w:szCs w:val="24"/>
        </w:rPr>
        <w:t>’, and ‘</w:t>
      </w:r>
      <w:proofErr w:type="spellStart"/>
      <w:r w:rsidRPr="00761A40">
        <w:rPr>
          <w:rFonts w:eastAsia="Calibri" w:cstheme="minorHAnsi"/>
          <w:sz w:val="24"/>
          <w:szCs w:val="24"/>
        </w:rPr>
        <w:t>maximis</w:t>
      </w:r>
      <w:proofErr w:type="spellEnd"/>
      <w:r>
        <w:rPr>
          <w:rFonts w:eastAsia="Calibri" w:cstheme="minorHAnsi"/>
          <w:sz w:val="24"/>
          <w:szCs w:val="24"/>
        </w:rPr>
        <w:t>[</w:t>
      </w:r>
      <w:proofErr w:type="spellStart"/>
      <w:r>
        <w:rPr>
          <w:rFonts w:eastAsia="Calibri" w:cstheme="minorHAnsi"/>
          <w:sz w:val="24"/>
          <w:szCs w:val="24"/>
        </w:rPr>
        <w:t>ing</w:t>
      </w:r>
      <w:proofErr w:type="spellEnd"/>
      <w:r>
        <w:rPr>
          <w:rFonts w:eastAsia="Calibri" w:cstheme="minorHAnsi"/>
          <w:sz w:val="24"/>
          <w:szCs w:val="24"/>
        </w:rPr>
        <w:t>]</w:t>
      </w:r>
      <w:r w:rsidRPr="00761A40">
        <w:rPr>
          <w:rFonts w:eastAsia="Calibri" w:cstheme="minorHAnsi"/>
          <w:sz w:val="24"/>
          <w:szCs w:val="24"/>
        </w:rPr>
        <w:t xml:space="preserve"> the cultural, creative and diplomatic impact of our cultural programme</w:t>
      </w:r>
      <w:r>
        <w:rPr>
          <w:rFonts w:eastAsia="Calibri" w:cstheme="minorHAnsi"/>
          <w:sz w:val="24"/>
          <w:szCs w:val="24"/>
        </w:rPr>
        <w:t>’ through</w:t>
      </w:r>
      <w:r w:rsidRPr="00761A40">
        <w:rPr>
          <w:rFonts w:eastAsia="Calibri" w:cstheme="minorHAnsi"/>
          <w:sz w:val="24"/>
          <w:szCs w:val="24"/>
        </w:rPr>
        <w:t xml:space="preserve"> cultural exchange</w:t>
      </w:r>
      <w:r>
        <w:rPr>
          <w:rFonts w:eastAsia="Calibri" w:cstheme="minorHAnsi"/>
          <w:sz w:val="24"/>
          <w:szCs w:val="24"/>
        </w:rPr>
        <w:t xml:space="preserve"> </w:t>
      </w:r>
      <w:r>
        <w:rPr>
          <w:rFonts w:eastAsia="Calibri" w:cstheme="minorHAnsi"/>
          <w:sz w:val="24"/>
          <w:szCs w:val="24"/>
        </w:rPr>
        <w:t>(2013: 3, 7).</w:t>
      </w:r>
      <w:r>
        <w:rPr>
          <w:rFonts w:eastAsia="Calibri" w:cstheme="minorHAnsi"/>
          <w:sz w:val="24"/>
          <w:szCs w:val="24"/>
        </w:rPr>
        <w:t xml:space="preserve"> Their plan for </w:t>
      </w:r>
      <w:r w:rsidR="001436A1">
        <w:rPr>
          <w:rFonts w:eastAsia="Calibri" w:cstheme="minorHAnsi"/>
          <w:sz w:val="24"/>
          <w:szCs w:val="24"/>
        </w:rPr>
        <w:t>2017-2022</w:t>
      </w:r>
      <w:r w:rsidR="007811DA">
        <w:rPr>
          <w:rFonts w:eastAsia="Calibri" w:cstheme="minorHAnsi"/>
          <w:sz w:val="24"/>
          <w:szCs w:val="24"/>
        </w:rPr>
        <w:t xml:space="preserve"> </w:t>
      </w:r>
      <w:r w:rsidR="007811DA">
        <w:rPr>
          <w:rFonts w:eastAsia="Calibri" w:cstheme="minorHAnsi"/>
          <w:sz w:val="24"/>
          <w:szCs w:val="24"/>
        </w:rPr>
        <w:t>(</w:t>
      </w:r>
      <w:r w:rsidR="007811DA">
        <w:rPr>
          <w:rFonts w:eastAsia="Calibri" w:cstheme="minorHAnsi"/>
          <w:sz w:val="24"/>
          <w:szCs w:val="24"/>
        </w:rPr>
        <w:t xml:space="preserve">BFI </w:t>
      </w:r>
      <w:r w:rsidR="007811DA">
        <w:rPr>
          <w:rFonts w:eastAsia="Calibri" w:cstheme="minorHAnsi"/>
          <w:sz w:val="24"/>
          <w:szCs w:val="24"/>
        </w:rPr>
        <w:t>2016a)</w:t>
      </w:r>
      <w:r w:rsidR="001436A1">
        <w:rPr>
          <w:rFonts w:eastAsia="Calibri" w:cstheme="minorHAnsi"/>
          <w:sz w:val="24"/>
          <w:szCs w:val="24"/>
        </w:rPr>
        <w:t>,</w:t>
      </w:r>
      <w:r w:rsidR="001436A1">
        <w:rPr>
          <w:rFonts w:eastAsia="Calibri" w:cstheme="minorHAnsi"/>
          <w:sz w:val="24"/>
          <w:szCs w:val="24"/>
        </w:rPr>
        <w:t xml:space="preserve"> does not even mention the concept of soft power, </w:t>
      </w:r>
      <w:r w:rsidR="007811DA">
        <w:rPr>
          <w:rFonts w:eastAsia="Calibri" w:cstheme="minorHAnsi"/>
          <w:sz w:val="24"/>
          <w:szCs w:val="24"/>
        </w:rPr>
        <w:t xml:space="preserve">again </w:t>
      </w:r>
      <w:r w:rsidR="001436A1">
        <w:rPr>
          <w:rFonts w:eastAsia="Calibri" w:cstheme="minorHAnsi"/>
          <w:sz w:val="24"/>
          <w:szCs w:val="24"/>
        </w:rPr>
        <w:t>preferring the terminology of cultural value. The</w:t>
      </w:r>
      <w:r w:rsidR="00E90348">
        <w:rPr>
          <w:rFonts w:eastAsia="Calibri" w:cstheme="minorHAnsi"/>
          <w:sz w:val="24"/>
          <w:szCs w:val="24"/>
        </w:rPr>
        <w:t>ir</w:t>
      </w:r>
      <w:r w:rsidR="001436A1">
        <w:rPr>
          <w:rFonts w:eastAsia="Calibri" w:cstheme="minorHAnsi"/>
          <w:sz w:val="24"/>
          <w:szCs w:val="24"/>
        </w:rPr>
        <w:t xml:space="preserve"> Annual Report for 2018-19 re-works soft power in terms of cultural exchange as dialogue, rather than the one-way trajectory of projecting a national brand: </w:t>
      </w:r>
      <w:r w:rsidR="00195CCE">
        <w:rPr>
          <w:rFonts w:eastAsia="Calibri" w:cstheme="minorHAnsi"/>
          <w:sz w:val="24"/>
          <w:szCs w:val="24"/>
        </w:rPr>
        <w:t>‘</w:t>
      </w:r>
      <w:r w:rsidR="001436A1" w:rsidRPr="001436A1">
        <w:rPr>
          <w:rFonts w:eastAsia="Calibri" w:cstheme="minorHAnsi"/>
          <w:sz w:val="24"/>
          <w:szCs w:val="24"/>
        </w:rPr>
        <w:t xml:space="preserve">there is nothing soft about so-called </w:t>
      </w:r>
      <w:r w:rsidR="001436A1">
        <w:rPr>
          <w:rFonts w:eastAsia="Calibri" w:cstheme="minorHAnsi"/>
          <w:sz w:val="24"/>
          <w:szCs w:val="24"/>
        </w:rPr>
        <w:t xml:space="preserve">soft </w:t>
      </w:r>
      <w:r w:rsidR="001436A1" w:rsidRPr="001436A1">
        <w:rPr>
          <w:rFonts w:eastAsia="Calibri" w:cstheme="minorHAnsi"/>
          <w:sz w:val="24"/>
          <w:szCs w:val="24"/>
        </w:rPr>
        <w:t xml:space="preserve">power. Cultural exchange initiates </w:t>
      </w:r>
      <w:r w:rsidR="001436A1" w:rsidRPr="001436A1">
        <w:rPr>
          <w:rFonts w:eastAsia="Calibri" w:cstheme="minorHAnsi"/>
          <w:sz w:val="24"/>
          <w:szCs w:val="24"/>
        </w:rPr>
        <w:lastRenderedPageBreak/>
        <w:t>conversations, shows real intent to collaborate as partners, and opens the door for trade discussion in a way that is hard to beat</w:t>
      </w:r>
      <w:r w:rsidR="00195CCE">
        <w:rPr>
          <w:rFonts w:eastAsia="Calibri" w:cstheme="minorHAnsi"/>
          <w:sz w:val="24"/>
          <w:szCs w:val="24"/>
        </w:rPr>
        <w:t>’</w:t>
      </w:r>
      <w:r w:rsidR="00E90348">
        <w:rPr>
          <w:rFonts w:eastAsia="Calibri" w:cstheme="minorHAnsi"/>
          <w:sz w:val="24"/>
          <w:szCs w:val="24"/>
        </w:rPr>
        <w:t xml:space="preserve"> (BFI 2019: 6).</w:t>
      </w:r>
    </w:p>
    <w:p w:rsidR="006B3025" w:rsidRPr="003E36E8" w:rsidRDefault="006B3025" w:rsidP="00753547">
      <w:pPr>
        <w:spacing w:after="160" w:line="360" w:lineRule="auto"/>
        <w:rPr>
          <w:rFonts w:cstheme="minorHAnsi"/>
          <w:b/>
          <w:sz w:val="24"/>
          <w:szCs w:val="24"/>
          <w:lang w:val="en-US"/>
        </w:rPr>
      </w:pPr>
      <w:r w:rsidRPr="003E36E8">
        <w:rPr>
          <w:rFonts w:cstheme="minorHAnsi"/>
          <w:b/>
          <w:sz w:val="24"/>
          <w:szCs w:val="24"/>
          <w:lang w:val="en-US"/>
        </w:rPr>
        <w:t>Cinema, creative industries policy and the neo-liberal political agenda</w:t>
      </w:r>
    </w:p>
    <w:p w:rsidR="00FD5B0C" w:rsidRDefault="007B1376" w:rsidP="00FD5B0C">
      <w:pPr>
        <w:spacing w:after="160" w:line="360" w:lineRule="auto"/>
        <w:rPr>
          <w:rFonts w:cstheme="minorHAnsi"/>
          <w:sz w:val="24"/>
          <w:szCs w:val="24"/>
        </w:rPr>
      </w:pPr>
      <w:r>
        <w:rPr>
          <w:rFonts w:cstheme="minorHAnsi"/>
          <w:sz w:val="24"/>
          <w:szCs w:val="24"/>
        </w:rPr>
        <w:t>The</w:t>
      </w:r>
      <w:r w:rsidR="004F399A">
        <w:rPr>
          <w:rFonts w:cstheme="minorHAnsi"/>
          <w:sz w:val="24"/>
          <w:szCs w:val="24"/>
        </w:rPr>
        <w:t xml:space="preserve"> BFI</w:t>
      </w:r>
      <w:r w:rsidR="00195CCE">
        <w:rPr>
          <w:rFonts w:cstheme="minorHAnsi"/>
          <w:sz w:val="24"/>
          <w:szCs w:val="24"/>
        </w:rPr>
        <w:t>’s</w:t>
      </w:r>
      <w:r w:rsidR="004F399A">
        <w:rPr>
          <w:rFonts w:cstheme="minorHAnsi"/>
          <w:sz w:val="24"/>
          <w:szCs w:val="24"/>
        </w:rPr>
        <w:t xml:space="preserve"> policies and pronouncements </w:t>
      </w:r>
      <w:r>
        <w:rPr>
          <w:rFonts w:cstheme="minorHAnsi"/>
          <w:sz w:val="24"/>
          <w:szCs w:val="24"/>
        </w:rPr>
        <w:t xml:space="preserve">in the 2010s thus </w:t>
      </w:r>
      <w:r w:rsidR="004F399A">
        <w:rPr>
          <w:rFonts w:cstheme="minorHAnsi"/>
          <w:sz w:val="24"/>
          <w:szCs w:val="24"/>
        </w:rPr>
        <w:t>sought to round off the hard edges of neo-liberal creative industries policies</w:t>
      </w:r>
      <w:r>
        <w:rPr>
          <w:rFonts w:cstheme="minorHAnsi"/>
          <w:sz w:val="24"/>
          <w:szCs w:val="24"/>
        </w:rPr>
        <w:t xml:space="preserve"> and carve out a space for valuing film as a cultural practice. But there can be no escaping the fact that the BFI has still had to operate in the context of a quarter-century of neo-liberal thinking in the UK about the so-called creative industries. In 1998, the Government</w:t>
      </w:r>
      <w:r w:rsidR="00195CCE">
        <w:rPr>
          <w:rFonts w:cstheme="minorHAnsi"/>
          <w:sz w:val="24"/>
          <w:szCs w:val="24"/>
        </w:rPr>
        <w:t>’s</w:t>
      </w:r>
      <w:r>
        <w:rPr>
          <w:rFonts w:cstheme="minorHAnsi"/>
          <w:sz w:val="24"/>
          <w:szCs w:val="24"/>
        </w:rPr>
        <w:t xml:space="preserve"> Department of Culture, Media and Sport defined the creative industries as </w:t>
      </w:r>
      <w:r w:rsidR="00195CCE">
        <w:rPr>
          <w:rFonts w:cstheme="minorHAnsi"/>
          <w:sz w:val="24"/>
          <w:szCs w:val="24"/>
        </w:rPr>
        <w:t>‘</w:t>
      </w:r>
      <w:r w:rsidRPr="003E36E8">
        <w:rPr>
          <w:rFonts w:cstheme="minorHAnsi"/>
          <w:sz w:val="24"/>
          <w:szCs w:val="24"/>
        </w:rPr>
        <w:t>those industries which have their origin in individual creativity, skill and talent and which have a potential for wealth and job creation through the generation and exploitation of intellectual property</w:t>
      </w:r>
      <w:r w:rsidR="00195CCE">
        <w:rPr>
          <w:rFonts w:cstheme="minorHAnsi"/>
          <w:sz w:val="24"/>
          <w:szCs w:val="24"/>
        </w:rPr>
        <w:t>’</w:t>
      </w:r>
      <w:r w:rsidR="00E90348">
        <w:rPr>
          <w:rFonts w:cstheme="minorHAnsi"/>
          <w:sz w:val="24"/>
          <w:szCs w:val="24"/>
        </w:rPr>
        <w:t xml:space="preserve"> (Creative 2001: 5)</w:t>
      </w:r>
      <w:r w:rsidRPr="003E36E8">
        <w:rPr>
          <w:rFonts w:cstheme="minorHAnsi"/>
          <w:sz w:val="24"/>
          <w:szCs w:val="24"/>
        </w:rPr>
        <w:t>.</w:t>
      </w:r>
      <w:r w:rsidRPr="007B1376">
        <w:rPr>
          <w:rFonts w:cstheme="minorHAnsi"/>
          <w:sz w:val="24"/>
          <w:szCs w:val="24"/>
          <w:lang w:val="en-US"/>
        </w:rPr>
        <w:t xml:space="preserve"> </w:t>
      </w:r>
      <w:r>
        <w:rPr>
          <w:rFonts w:cstheme="minorHAnsi"/>
          <w:sz w:val="24"/>
          <w:szCs w:val="24"/>
          <w:lang w:val="en-US"/>
        </w:rPr>
        <w:t>Building on that definition</w:t>
      </w:r>
      <w:r w:rsidR="00E9535C">
        <w:rPr>
          <w:rFonts w:cstheme="minorHAnsi"/>
          <w:sz w:val="24"/>
          <w:szCs w:val="24"/>
          <w:lang w:val="en-US"/>
        </w:rPr>
        <w:t xml:space="preserve"> over the last two decades</w:t>
      </w:r>
      <w:r>
        <w:rPr>
          <w:rFonts w:cstheme="minorHAnsi"/>
          <w:sz w:val="24"/>
          <w:szCs w:val="24"/>
          <w:lang w:val="en-US"/>
        </w:rPr>
        <w:t>, policy-makers</w:t>
      </w:r>
      <w:r w:rsidRPr="003E36E8">
        <w:rPr>
          <w:rFonts w:cstheme="minorHAnsi"/>
          <w:sz w:val="24"/>
          <w:szCs w:val="24"/>
          <w:lang w:val="en-US"/>
        </w:rPr>
        <w:t xml:space="preserve"> </w:t>
      </w:r>
      <w:r w:rsidR="00E9535C">
        <w:rPr>
          <w:rFonts w:cstheme="minorHAnsi"/>
          <w:sz w:val="24"/>
          <w:szCs w:val="24"/>
          <w:lang w:val="en-US"/>
        </w:rPr>
        <w:t xml:space="preserve">have with some success </w:t>
      </w:r>
      <w:r>
        <w:rPr>
          <w:rFonts w:cstheme="minorHAnsi"/>
          <w:sz w:val="24"/>
          <w:szCs w:val="24"/>
          <w:lang w:val="en-US"/>
        </w:rPr>
        <w:t xml:space="preserve">sought to present the </w:t>
      </w:r>
      <w:r w:rsidRPr="003E36E8">
        <w:rPr>
          <w:rFonts w:cstheme="minorHAnsi"/>
          <w:sz w:val="24"/>
          <w:szCs w:val="24"/>
          <w:lang w:val="en-US"/>
        </w:rPr>
        <w:t xml:space="preserve">creative industries </w:t>
      </w:r>
      <w:r>
        <w:rPr>
          <w:rFonts w:cstheme="minorHAnsi"/>
          <w:sz w:val="24"/>
          <w:szCs w:val="24"/>
          <w:lang w:val="en-US"/>
        </w:rPr>
        <w:t>as vital contributors to the national economy.</w:t>
      </w:r>
      <w:r w:rsidRPr="003E36E8">
        <w:rPr>
          <w:rFonts w:cstheme="minorHAnsi"/>
          <w:sz w:val="24"/>
          <w:szCs w:val="24"/>
        </w:rPr>
        <w:t xml:space="preserve"> </w:t>
      </w:r>
    </w:p>
    <w:p w:rsidR="00E9535C" w:rsidRPr="00FD5B0C" w:rsidRDefault="00E9535C" w:rsidP="00FD5B0C">
      <w:pPr>
        <w:spacing w:after="160" w:line="360" w:lineRule="auto"/>
        <w:rPr>
          <w:rFonts w:cstheme="minorHAnsi"/>
          <w:sz w:val="24"/>
          <w:szCs w:val="24"/>
        </w:rPr>
      </w:pPr>
      <w:r w:rsidRPr="00E9535C">
        <w:rPr>
          <w:rFonts w:cstheme="minorHAnsi"/>
          <w:sz w:val="24"/>
          <w:szCs w:val="24"/>
        </w:rPr>
        <w:t>Their goal was to establish the economic breadth and the dynamic growth potential of those industries and enterprises</w:t>
      </w:r>
      <w:r>
        <w:rPr>
          <w:rFonts w:cstheme="minorHAnsi"/>
          <w:sz w:val="24"/>
          <w:szCs w:val="24"/>
        </w:rPr>
        <w:t xml:space="preserve">, </w:t>
      </w:r>
      <w:r w:rsidR="00FD5B0C">
        <w:rPr>
          <w:rFonts w:cstheme="minorHAnsi"/>
          <w:sz w:val="24"/>
          <w:szCs w:val="24"/>
        </w:rPr>
        <w:t xml:space="preserve">a view that </w:t>
      </w:r>
      <w:r>
        <w:rPr>
          <w:rFonts w:cstheme="minorHAnsi"/>
          <w:sz w:val="24"/>
          <w:szCs w:val="24"/>
        </w:rPr>
        <w:t xml:space="preserve">is now widely accepted </w:t>
      </w:r>
      <w:r w:rsidR="00FD5B0C">
        <w:rPr>
          <w:rFonts w:cstheme="minorHAnsi"/>
          <w:sz w:val="24"/>
          <w:szCs w:val="24"/>
        </w:rPr>
        <w:t>within the UK and internationally</w:t>
      </w:r>
      <w:r>
        <w:rPr>
          <w:rFonts w:cstheme="minorHAnsi"/>
          <w:sz w:val="24"/>
          <w:szCs w:val="24"/>
        </w:rPr>
        <w:t>.</w:t>
      </w:r>
      <w:r w:rsidRPr="00E9535C">
        <w:rPr>
          <w:rFonts w:cstheme="minorHAnsi"/>
          <w:sz w:val="24"/>
          <w:szCs w:val="24"/>
        </w:rPr>
        <w:t xml:space="preserve"> </w:t>
      </w:r>
      <w:r w:rsidR="00FD5B0C">
        <w:rPr>
          <w:rFonts w:cstheme="minorHAnsi"/>
          <w:sz w:val="24"/>
          <w:szCs w:val="24"/>
        </w:rPr>
        <w:t>Thus</w:t>
      </w:r>
      <w:r w:rsidR="00FD5B0C" w:rsidRPr="00FD5B0C">
        <w:rPr>
          <w:rFonts w:cstheme="minorHAnsi"/>
          <w:sz w:val="24"/>
          <w:szCs w:val="24"/>
        </w:rPr>
        <w:t xml:space="preserve"> </w:t>
      </w:r>
      <w:r w:rsidR="00FD5B0C">
        <w:rPr>
          <w:rFonts w:cstheme="minorHAnsi"/>
          <w:sz w:val="24"/>
          <w:szCs w:val="24"/>
        </w:rPr>
        <w:t>t</w:t>
      </w:r>
      <w:r w:rsidR="00FD5B0C" w:rsidRPr="00FD5B0C">
        <w:rPr>
          <w:rFonts w:cstheme="minorHAnsi"/>
          <w:bCs/>
          <w:iCs/>
          <w:sz w:val="24"/>
          <w:szCs w:val="24"/>
        </w:rPr>
        <w:t xml:space="preserve">he </w:t>
      </w:r>
      <w:r w:rsidR="00FD5B0C" w:rsidRPr="00FD5B0C">
        <w:rPr>
          <w:rFonts w:cstheme="minorHAnsi"/>
          <w:bCs/>
          <w:sz w:val="24"/>
          <w:szCs w:val="24"/>
        </w:rPr>
        <w:t>United Nations </w:t>
      </w:r>
      <w:r w:rsidR="00FD5B0C" w:rsidRPr="00FD5B0C">
        <w:rPr>
          <w:rFonts w:cstheme="minorHAnsi"/>
          <w:bCs/>
          <w:i/>
          <w:sz w:val="24"/>
          <w:szCs w:val="24"/>
        </w:rPr>
        <w:t>Creative Economy Report</w:t>
      </w:r>
      <w:r w:rsidR="00FD5B0C" w:rsidRPr="00FD5B0C">
        <w:rPr>
          <w:rFonts w:cstheme="minorHAnsi"/>
          <w:bCs/>
          <w:sz w:val="24"/>
          <w:szCs w:val="24"/>
        </w:rPr>
        <w:t xml:space="preserve"> </w:t>
      </w:r>
      <w:r w:rsidR="002D728B" w:rsidRPr="00FD5B0C">
        <w:rPr>
          <w:rFonts w:cstheme="minorHAnsi"/>
          <w:bCs/>
          <w:iCs/>
          <w:sz w:val="24"/>
          <w:szCs w:val="24"/>
        </w:rPr>
        <w:t>(UNDP/UNESCO 2013: 10)</w:t>
      </w:r>
      <w:r w:rsidR="002D728B">
        <w:rPr>
          <w:rFonts w:cstheme="minorHAnsi"/>
          <w:bCs/>
          <w:iCs/>
          <w:sz w:val="24"/>
          <w:szCs w:val="24"/>
        </w:rPr>
        <w:t xml:space="preserve"> </w:t>
      </w:r>
      <w:r w:rsidR="00FD5B0C">
        <w:rPr>
          <w:rFonts w:cstheme="minorHAnsi"/>
          <w:bCs/>
          <w:sz w:val="24"/>
          <w:szCs w:val="24"/>
        </w:rPr>
        <w:t xml:space="preserve">demonstrated </w:t>
      </w:r>
      <w:r w:rsidR="00FD5B0C" w:rsidRPr="00FD5B0C">
        <w:rPr>
          <w:rFonts w:cstheme="minorHAnsi"/>
          <w:bCs/>
          <w:sz w:val="24"/>
          <w:szCs w:val="24"/>
        </w:rPr>
        <w:t xml:space="preserve">that </w:t>
      </w:r>
      <w:r w:rsidR="00195CCE">
        <w:rPr>
          <w:rFonts w:cstheme="minorHAnsi"/>
          <w:bCs/>
          <w:sz w:val="24"/>
          <w:szCs w:val="24"/>
        </w:rPr>
        <w:t>‘</w:t>
      </w:r>
      <w:r w:rsidR="00FD5B0C" w:rsidRPr="00FD5B0C">
        <w:rPr>
          <w:rFonts w:cstheme="minorHAnsi"/>
          <w:bCs/>
          <w:sz w:val="24"/>
          <w:szCs w:val="24"/>
        </w:rPr>
        <w:t>w</w:t>
      </w:r>
      <w:r w:rsidR="00FD5B0C" w:rsidRPr="00FD5B0C">
        <w:rPr>
          <w:rFonts w:cstheme="minorHAnsi"/>
          <w:bCs/>
          <w:iCs/>
          <w:sz w:val="24"/>
          <w:szCs w:val="24"/>
        </w:rPr>
        <w:t>orld trade of creative goods and services … more than doubled from 2002 to 2011</w:t>
      </w:r>
      <w:r w:rsidR="00195CCE">
        <w:rPr>
          <w:rFonts w:cstheme="minorHAnsi"/>
          <w:bCs/>
          <w:iCs/>
          <w:sz w:val="24"/>
          <w:szCs w:val="24"/>
        </w:rPr>
        <w:t>’</w:t>
      </w:r>
      <w:r w:rsidR="00FD5B0C">
        <w:rPr>
          <w:rFonts w:cstheme="minorHAnsi"/>
          <w:bCs/>
          <w:iCs/>
          <w:sz w:val="24"/>
          <w:szCs w:val="24"/>
        </w:rPr>
        <w:t xml:space="preserve">. </w:t>
      </w:r>
      <w:r w:rsidR="00FD5B0C" w:rsidRPr="00FD5B0C">
        <w:rPr>
          <w:rFonts w:cstheme="minorHAnsi"/>
          <w:bCs/>
          <w:sz w:val="24"/>
          <w:szCs w:val="24"/>
          <w:lang w:val="en-US"/>
        </w:rPr>
        <w:t xml:space="preserve">In establishing a new Industrial Strategy in 2017, the UK government identified the </w:t>
      </w:r>
      <w:r w:rsidR="00FD5B0C" w:rsidRPr="00FD5B0C">
        <w:rPr>
          <w:rFonts w:cstheme="minorHAnsi"/>
          <w:bCs/>
          <w:sz w:val="24"/>
          <w:szCs w:val="24"/>
        </w:rPr>
        <w:t xml:space="preserve">Creative Industries as one of five industries to drive economic growth in the UK </w:t>
      </w:r>
      <w:r w:rsidR="00FD5B0C" w:rsidRPr="00FD5B0C">
        <w:rPr>
          <w:rFonts w:cstheme="minorHAnsi"/>
          <w:bCs/>
          <w:sz w:val="24"/>
          <w:szCs w:val="24"/>
          <w:lang w:val="en-US"/>
        </w:rPr>
        <w:t>(Department for Business, Energy &amp; Industrial Strategy, 2017)</w:t>
      </w:r>
      <w:r w:rsidR="00FD5B0C" w:rsidRPr="00FD5B0C">
        <w:rPr>
          <w:rFonts w:cstheme="minorHAnsi"/>
          <w:bCs/>
          <w:sz w:val="24"/>
          <w:szCs w:val="24"/>
        </w:rPr>
        <w:t xml:space="preserve">. </w:t>
      </w:r>
      <w:r w:rsidR="002D728B" w:rsidRPr="00FD5B0C">
        <w:rPr>
          <w:rFonts w:cstheme="minorHAnsi"/>
          <w:bCs/>
          <w:sz w:val="24"/>
          <w:szCs w:val="24"/>
        </w:rPr>
        <w:t>Margot James (2017: 4), Minister for Digital and the Creative Industries, describ</w:t>
      </w:r>
      <w:r w:rsidR="002D728B">
        <w:rPr>
          <w:rFonts w:cstheme="minorHAnsi"/>
          <w:bCs/>
          <w:sz w:val="24"/>
          <w:szCs w:val="24"/>
        </w:rPr>
        <w:t>ed</w:t>
      </w:r>
      <w:r w:rsidR="002D728B" w:rsidRPr="00FD5B0C">
        <w:rPr>
          <w:rFonts w:cstheme="minorHAnsi"/>
          <w:bCs/>
          <w:sz w:val="24"/>
          <w:szCs w:val="24"/>
        </w:rPr>
        <w:t xml:space="preserve"> the creative industries as </w:t>
      </w:r>
      <w:r w:rsidR="002D728B">
        <w:rPr>
          <w:rFonts w:cstheme="minorHAnsi"/>
          <w:bCs/>
          <w:sz w:val="24"/>
          <w:szCs w:val="24"/>
        </w:rPr>
        <w:t>‘</w:t>
      </w:r>
      <w:r w:rsidR="002D728B" w:rsidRPr="00FD5B0C">
        <w:rPr>
          <w:rFonts w:cstheme="minorHAnsi"/>
          <w:bCs/>
          <w:sz w:val="24"/>
          <w:szCs w:val="24"/>
        </w:rPr>
        <w:t>an engine of growth across the UK</w:t>
      </w:r>
      <w:r w:rsidR="002D728B">
        <w:rPr>
          <w:rFonts w:cstheme="minorHAnsi"/>
          <w:bCs/>
          <w:sz w:val="24"/>
          <w:szCs w:val="24"/>
        </w:rPr>
        <w:t>’</w:t>
      </w:r>
      <w:r w:rsidR="002D728B" w:rsidRPr="00FD5B0C">
        <w:rPr>
          <w:rFonts w:cstheme="minorHAnsi"/>
          <w:bCs/>
          <w:sz w:val="24"/>
          <w:szCs w:val="24"/>
        </w:rPr>
        <w:t xml:space="preserve">. </w:t>
      </w:r>
      <w:r w:rsidR="00FD5B0C" w:rsidRPr="00FD5B0C">
        <w:rPr>
          <w:rFonts w:cstheme="minorHAnsi"/>
          <w:bCs/>
          <w:sz w:val="24"/>
          <w:szCs w:val="24"/>
        </w:rPr>
        <w:t xml:space="preserve">The </w:t>
      </w:r>
      <w:proofErr w:type="spellStart"/>
      <w:r w:rsidR="00FD5B0C" w:rsidRPr="00FD5B0C">
        <w:rPr>
          <w:rFonts w:cstheme="minorHAnsi"/>
          <w:bCs/>
          <w:sz w:val="24"/>
          <w:szCs w:val="24"/>
        </w:rPr>
        <w:t>Bazalgette</w:t>
      </w:r>
      <w:proofErr w:type="spellEnd"/>
      <w:r w:rsidR="00FD5B0C" w:rsidRPr="00FD5B0C">
        <w:rPr>
          <w:rFonts w:cstheme="minorHAnsi"/>
          <w:bCs/>
          <w:sz w:val="24"/>
          <w:szCs w:val="24"/>
        </w:rPr>
        <w:t xml:space="preserve"> Report</w:t>
      </w:r>
      <w:r w:rsidR="009626E5">
        <w:rPr>
          <w:rFonts w:cstheme="minorHAnsi"/>
          <w:bCs/>
          <w:sz w:val="24"/>
          <w:szCs w:val="24"/>
        </w:rPr>
        <w:t xml:space="preserve"> (2017)</w:t>
      </w:r>
      <w:r w:rsidR="002D728B">
        <w:rPr>
          <w:rFonts w:cstheme="minorHAnsi"/>
          <w:bCs/>
          <w:sz w:val="24"/>
          <w:szCs w:val="24"/>
        </w:rPr>
        <w:t xml:space="preserve"> too</w:t>
      </w:r>
      <w:r w:rsidR="00FD5B0C" w:rsidRPr="00FD5B0C">
        <w:rPr>
          <w:rFonts w:cstheme="minorHAnsi"/>
          <w:bCs/>
          <w:sz w:val="24"/>
          <w:szCs w:val="24"/>
        </w:rPr>
        <w:t xml:space="preserve"> signalled the vital place that the creative industries have in the contemporary UK political economy.</w:t>
      </w:r>
      <w:r w:rsidR="00FD5B0C" w:rsidRPr="00FD5B0C">
        <w:rPr>
          <w:rFonts w:cstheme="minorHAnsi"/>
          <w:bCs/>
          <w:sz w:val="24"/>
          <w:szCs w:val="24"/>
          <w:lang w:val="en-US"/>
        </w:rPr>
        <w:t xml:space="preserve"> </w:t>
      </w:r>
      <w:r w:rsidR="00FD5B0C">
        <w:rPr>
          <w:rFonts w:cstheme="minorHAnsi"/>
          <w:bCs/>
          <w:sz w:val="24"/>
          <w:szCs w:val="24"/>
        </w:rPr>
        <w:t xml:space="preserve"> </w:t>
      </w:r>
    </w:p>
    <w:p w:rsidR="007B1376" w:rsidRPr="003E36E8" w:rsidRDefault="007B1376" w:rsidP="007B1376">
      <w:pPr>
        <w:spacing w:after="160" w:line="360" w:lineRule="auto"/>
        <w:rPr>
          <w:rFonts w:cstheme="minorHAnsi"/>
          <w:sz w:val="24"/>
          <w:szCs w:val="24"/>
        </w:rPr>
      </w:pPr>
      <w:r w:rsidRPr="003E36E8">
        <w:rPr>
          <w:rFonts w:cstheme="minorHAnsi"/>
          <w:sz w:val="24"/>
          <w:szCs w:val="24"/>
        </w:rPr>
        <w:t xml:space="preserve">While a number of </w:t>
      </w:r>
      <w:r>
        <w:rPr>
          <w:rFonts w:cstheme="minorHAnsi"/>
          <w:sz w:val="24"/>
          <w:szCs w:val="24"/>
        </w:rPr>
        <w:t xml:space="preserve">more progressive and </w:t>
      </w:r>
      <w:r w:rsidRPr="003E36E8">
        <w:rPr>
          <w:rFonts w:cstheme="minorHAnsi"/>
          <w:sz w:val="24"/>
          <w:szCs w:val="24"/>
        </w:rPr>
        <w:t>democratic current</w:t>
      </w:r>
      <w:r>
        <w:rPr>
          <w:rFonts w:cstheme="minorHAnsi"/>
          <w:sz w:val="24"/>
          <w:szCs w:val="24"/>
        </w:rPr>
        <w:t>s</w:t>
      </w:r>
      <w:r w:rsidRPr="003E36E8">
        <w:rPr>
          <w:rFonts w:cstheme="minorHAnsi"/>
          <w:sz w:val="24"/>
          <w:szCs w:val="24"/>
        </w:rPr>
        <w:t xml:space="preserve"> have fed into this policy agenda, </w:t>
      </w:r>
      <w:r w:rsidR="002D728B">
        <w:rPr>
          <w:rFonts w:cstheme="minorHAnsi"/>
          <w:sz w:val="24"/>
          <w:szCs w:val="24"/>
        </w:rPr>
        <w:t xml:space="preserve">it </w:t>
      </w:r>
      <w:r>
        <w:rPr>
          <w:rFonts w:cstheme="minorHAnsi"/>
          <w:sz w:val="24"/>
          <w:szCs w:val="24"/>
        </w:rPr>
        <w:t xml:space="preserve">is shaped </w:t>
      </w:r>
      <w:r w:rsidR="002D728B">
        <w:rPr>
          <w:rFonts w:cstheme="minorHAnsi"/>
          <w:sz w:val="24"/>
          <w:szCs w:val="24"/>
        </w:rPr>
        <w:t xml:space="preserve">above all </w:t>
      </w:r>
      <w:r>
        <w:rPr>
          <w:rFonts w:cstheme="minorHAnsi"/>
          <w:sz w:val="24"/>
          <w:szCs w:val="24"/>
        </w:rPr>
        <w:t xml:space="preserve">by </w:t>
      </w:r>
      <w:r w:rsidRPr="003E36E8">
        <w:rPr>
          <w:rFonts w:cstheme="minorHAnsi"/>
          <w:sz w:val="24"/>
          <w:szCs w:val="24"/>
        </w:rPr>
        <w:t xml:space="preserve">neo-liberal imperatives. </w:t>
      </w:r>
      <w:r w:rsidR="002D728B">
        <w:rPr>
          <w:rFonts w:cstheme="minorHAnsi"/>
          <w:sz w:val="24"/>
          <w:szCs w:val="24"/>
        </w:rPr>
        <w:t>A</w:t>
      </w:r>
      <w:r w:rsidRPr="003E36E8">
        <w:rPr>
          <w:rFonts w:cstheme="minorHAnsi"/>
          <w:sz w:val="24"/>
          <w:szCs w:val="24"/>
        </w:rPr>
        <w:t>t the heart of creative industries thinking is a market-led definition of cultural practice as industrial enterprise</w:t>
      </w:r>
      <w:r w:rsidR="009626E5">
        <w:rPr>
          <w:rFonts w:cstheme="minorHAnsi"/>
          <w:sz w:val="24"/>
          <w:szCs w:val="24"/>
        </w:rPr>
        <w:t xml:space="preserve">. </w:t>
      </w:r>
      <w:r w:rsidR="00E9535C" w:rsidRPr="00E9535C">
        <w:rPr>
          <w:rFonts w:cstheme="minorHAnsi"/>
          <w:sz w:val="24"/>
          <w:szCs w:val="24"/>
        </w:rPr>
        <w:t xml:space="preserve">The focus of this definition and of the broader policy agenda was and remains economic growth, competitive enterprise, job creation, the development of skills, talent and entrepreneurial leadership, the development of a production infrastructure, and </w:t>
      </w:r>
      <w:r w:rsidR="00CE73B9">
        <w:rPr>
          <w:rFonts w:cstheme="minorHAnsi"/>
          <w:sz w:val="24"/>
          <w:szCs w:val="24"/>
        </w:rPr>
        <w:t xml:space="preserve">an emphasis on </w:t>
      </w:r>
      <w:r w:rsidR="00E9535C" w:rsidRPr="00E9535C">
        <w:rPr>
          <w:rFonts w:cstheme="minorHAnsi"/>
          <w:sz w:val="24"/>
          <w:szCs w:val="24"/>
        </w:rPr>
        <w:t>investment rather than subsidy</w:t>
      </w:r>
      <w:r w:rsidR="00E90348">
        <w:rPr>
          <w:rFonts w:cstheme="minorHAnsi"/>
          <w:sz w:val="24"/>
          <w:szCs w:val="24"/>
        </w:rPr>
        <w:t xml:space="preserve"> (Higson: forthcoming)</w:t>
      </w:r>
      <w:r w:rsidR="00E9535C" w:rsidRPr="00E9535C">
        <w:rPr>
          <w:rFonts w:cstheme="minorHAnsi"/>
          <w:sz w:val="24"/>
          <w:szCs w:val="24"/>
        </w:rPr>
        <w:t xml:space="preserve">. </w:t>
      </w:r>
      <w:r w:rsidRPr="003E36E8">
        <w:rPr>
          <w:rFonts w:cstheme="minorHAnsi"/>
          <w:sz w:val="24"/>
          <w:szCs w:val="24"/>
        </w:rPr>
        <w:t xml:space="preserve">From this perspective, cinema is to be valued </w:t>
      </w:r>
      <w:r w:rsidRPr="003E36E8">
        <w:rPr>
          <w:rFonts w:cstheme="minorHAnsi"/>
          <w:sz w:val="24"/>
          <w:szCs w:val="24"/>
        </w:rPr>
        <w:lastRenderedPageBreak/>
        <w:t xml:space="preserve">above all for its economic </w:t>
      </w:r>
      <w:r>
        <w:rPr>
          <w:rFonts w:cstheme="minorHAnsi"/>
          <w:sz w:val="24"/>
          <w:szCs w:val="24"/>
        </w:rPr>
        <w:t xml:space="preserve">rather than its cultural </w:t>
      </w:r>
      <w:r w:rsidRPr="003E36E8">
        <w:rPr>
          <w:rFonts w:cstheme="minorHAnsi"/>
          <w:sz w:val="24"/>
          <w:szCs w:val="24"/>
        </w:rPr>
        <w:t>potential</w:t>
      </w:r>
      <w:r w:rsidR="00CE73B9">
        <w:rPr>
          <w:rFonts w:cstheme="minorHAnsi"/>
          <w:sz w:val="24"/>
          <w:szCs w:val="24"/>
        </w:rPr>
        <w:t xml:space="preserve">: </w:t>
      </w:r>
      <w:r w:rsidR="00195CCE">
        <w:rPr>
          <w:rFonts w:cstheme="minorHAnsi"/>
          <w:sz w:val="24"/>
          <w:szCs w:val="24"/>
        </w:rPr>
        <w:t>‘</w:t>
      </w:r>
      <w:r w:rsidR="00CE73B9">
        <w:rPr>
          <w:rFonts w:cstheme="minorHAnsi"/>
          <w:sz w:val="24"/>
          <w:szCs w:val="24"/>
        </w:rPr>
        <w:t>Bond is GREAT Britain</w:t>
      </w:r>
      <w:r w:rsidR="00195CCE">
        <w:rPr>
          <w:rFonts w:cstheme="minorHAnsi"/>
          <w:sz w:val="24"/>
          <w:szCs w:val="24"/>
        </w:rPr>
        <w:t>’</w:t>
      </w:r>
      <w:r w:rsidR="00CE73B9">
        <w:rPr>
          <w:rFonts w:cstheme="minorHAnsi"/>
          <w:sz w:val="24"/>
          <w:szCs w:val="24"/>
        </w:rPr>
        <w:t xml:space="preserve"> because Bond films do excellent business around the world</w:t>
      </w:r>
      <w:r w:rsidRPr="003E36E8">
        <w:rPr>
          <w:rFonts w:cstheme="minorHAnsi"/>
          <w:sz w:val="24"/>
          <w:szCs w:val="24"/>
        </w:rPr>
        <w:t>.</w:t>
      </w:r>
    </w:p>
    <w:p w:rsidR="007B1376" w:rsidRPr="009626E5" w:rsidRDefault="007B1376" w:rsidP="00E9535C">
      <w:pPr>
        <w:spacing w:after="160" w:line="360" w:lineRule="auto"/>
        <w:rPr>
          <w:rFonts w:cstheme="minorHAnsi"/>
          <w:sz w:val="24"/>
          <w:szCs w:val="24"/>
        </w:rPr>
      </w:pPr>
      <w:r w:rsidRPr="003E36E8">
        <w:rPr>
          <w:rFonts w:cstheme="minorHAnsi"/>
          <w:sz w:val="24"/>
          <w:szCs w:val="24"/>
        </w:rPr>
        <w:t>The perceived economic value of the creative industries</w:t>
      </w:r>
      <w:r w:rsidR="00CE73B9">
        <w:rPr>
          <w:rFonts w:cstheme="minorHAnsi"/>
          <w:sz w:val="24"/>
          <w:szCs w:val="24"/>
        </w:rPr>
        <w:t xml:space="preserve">, including the film business, </w:t>
      </w:r>
      <w:r w:rsidRPr="003E36E8">
        <w:rPr>
          <w:rFonts w:cstheme="minorHAnsi"/>
          <w:sz w:val="24"/>
          <w:szCs w:val="24"/>
        </w:rPr>
        <w:t>means that national governments still invest in them. But t</w:t>
      </w:r>
      <w:r w:rsidRPr="003E36E8">
        <w:rPr>
          <w:rFonts w:cstheme="minorHAnsi"/>
          <w:sz w:val="24"/>
          <w:szCs w:val="24"/>
          <w:lang w:val="en-US"/>
        </w:rPr>
        <w:t>he neo-liberal view is that creative decisions should be market-led, in terms of which action is most competitively advantageous</w:t>
      </w:r>
      <w:r w:rsidRPr="003E36E8">
        <w:rPr>
          <w:rFonts w:cstheme="minorHAnsi"/>
          <w:sz w:val="24"/>
          <w:szCs w:val="24"/>
        </w:rPr>
        <w:t xml:space="preserve"> </w:t>
      </w:r>
      <w:r>
        <w:rPr>
          <w:rFonts w:cstheme="minorHAnsi"/>
          <w:sz w:val="24"/>
          <w:szCs w:val="24"/>
        </w:rPr>
        <w:t xml:space="preserve">in a global free </w:t>
      </w:r>
      <w:r w:rsidRPr="009626E5">
        <w:rPr>
          <w:rFonts w:cstheme="minorHAnsi"/>
          <w:sz w:val="24"/>
          <w:szCs w:val="24"/>
        </w:rPr>
        <w:t>market.</w:t>
      </w:r>
      <w:r w:rsidR="00E9535C" w:rsidRPr="009626E5">
        <w:rPr>
          <w:rFonts w:cstheme="minorHAnsi"/>
          <w:sz w:val="24"/>
          <w:szCs w:val="24"/>
        </w:rPr>
        <w:t xml:space="preserve"> </w:t>
      </w:r>
      <w:r w:rsidR="009626E5" w:rsidRPr="009626E5">
        <w:rPr>
          <w:rFonts w:cstheme="minorHAnsi"/>
          <w:sz w:val="24"/>
          <w:szCs w:val="24"/>
        </w:rPr>
        <w:t xml:space="preserve">It is in this context that the </w:t>
      </w:r>
      <w:r w:rsidR="009626E5">
        <w:rPr>
          <w:rFonts w:cstheme="minorHAnsi"/>
          <w:sz w:val="24"/>
          <w:szCs w:val="24"/>
        </w:rPr>
        <w:t>appeal of</w:t>
      </w:r>
      <w:r w:rsidR="00E9535C" w:rsidRPr="009626E5">
        <w:rPr>
          <w:rFonts w:cstheme="minorHAnsi"/>
          <w:sz w:val="24"/>
          <w:szCs w:val="24"/>
        </w:rPr>
        <w:t xml:space="preserve"> ideas of soft power and nation-branding</w:t>
      </w:r>
      <w:r w:rsidR="009626E5">
        <w:rPr>
          <w:rFonts w:cstheme="minorHAnsi"/>
          <w:sz w:val="24"/>
          <w:szCs w:val="24"/>
        </w:rPr>
        <w:t xml:space="preserve"> should be understood</w:t>
      </w:r>
      <w:r w:rsidR="00E9535C" w:rsidRPr="009626E5">
        <w:rPr>
          <w:rFonts w:cstheme="minorHAnsi"/>
          <w:sz w:val="24"/>
          <w:szCs w:val="24"/>
        </w:rPr>
        <w:t xml:space="preserve">, as </w:t>
      </w:r>
      <w:r w:rsidR="00CE73B9">
        <w:rPr>
          <w:rFonts w:cstheme="minorHAnsi"/>
          <w:sz w:val="24"/>
          <w:szCs w:val="24"/>
        </w:rPr>
        <w:t xml:space="preserve">a </w:t>
      </w:r>
      <w:r w:rsidR="00E9535C" w:rsidRPr="009626E5">
        <w:rPr>
          <w:rFonts w:cstheme="minorHAnsi"/>
          <w:sz w:val="24"/>
          <w:szCs w:val="24"/>
        </w:rPr>
        <w:t xml:space="preserve">means of </w:t>
      </w:r>
      <w:r w:rsidR="00CE73B9">
        <w:rPr>
          <w:rFonts w:cstheme="minorHAnsi"/>
          <w:sz w:val="24"/>
          <w:szCs w:val="24"/>
        </w:rPr>
        <w:t>drawing attention to the enterprise and attractions of particular nations</w:t>
      </w:r>
      <w:r w:rsidR="002D728B">
        <w:rPr>
          <w:rFonts w:cstheme="minorHAnsi"/>
          <w:sz w:val="24"/>
          <w:szCs w:val="24"/>
        </w:rPr>
        <w:t xml:space="preserve"> and </w:t>
      </w:r>
      <w:r w:rsidR="00E9535C" w:rsidRPr="009626E5">
        <w:rPr>
          <w:rFonts w:cstheme="minorHAnsi"/>
          <w:sz w:val="24"/>
          <w:szCs w:val="24"/>
        </w:rPr>
        <w:t xml:space="preserve">achieving </w:t>
      </w:r>
      <w:r w:rsidR="00CE73B9">
        <w:rPr>
          <w:rFonts w:cstheme="minorHAnsi"/>
          <w:sz w:val="24"/>
          <w:szCs w:val="24"/>
        </w:rPr>
        <w:t xml:space="preserve">a </w:t>
      </w:r>
      <w:r w:rsidR="00E9535C" w:rsidRPr="009626E5">
        <w:rPr>
          <w:rFonts w:cstheme="minorHAnsi"/>
          <w:sz w:val="24"/>
          <w:szCs w:val="24"/>
        </w:rPr>
        <w:t>competitive advantage</w:t>
      </w:r>
      <w:r w:rsidR="00CE73B9">
        <w:rPr>
          <w:rFonts w:cstheme="minorHAnsi"/>
          <w:sz w:val="24"/>
          <w:szCs w:val="24"/>
        </w:rPr>
        <w:t xml:space="preserve"> over less well branded</w:t>
      </w:r>
      <w:r w:rsidR="00503FF0">
        <w:rPr>
          <w:rFonts w:cstheme="minorHAnsi"/>
          <w:sz w:val="24"/>
          <w:szCs w:val="24"/>
        </w:rPr>
        <w:t xml:space="preserve"> nations</w:t>
      </w:r>
      <w:r w:rsidR="00E9535C" w:rsidRPr="009626E5">
        <w:rPr>
          <w:rFonts w:cstheme="minorHAnsi"/>
          <w:sz w:val="24"/>
          <w:szCs w:val="24"/>
        </w:rPr>
        <w:t>.</w:t>
      </w:r>
    </w:p>
    <w:p w:rsidR="009626E5" w:rsidRPr="003E36E8" w:rsidRDefault="009626E5" w:rsidP="009626E5">
      <w:pPr>
        <w:spacing w:after="160" w:line="360" w:lineRule="auto"/>
        <w:rPr>
          <w:rFonts w:cstheme="minorHAnsi"/>
          <w:sz w:val="24"/>
          <w:szCs w:val="24"/>
        </w:rPr>
      </w:pPr>
      <w:r w:rsidRPr="003E36E8">
        <w:rPr>
          <w:rFonts w:cstheme="minorHAnsi"/>
          <w:sz w:val="24"/>
          <w:szCs w:val="24"/>
        </w:rPr>
        <w:t>For the UK Government</w:t>
      </w:r>
      <w:r w:rsidR="00195CCE">
        <w:rPr>
          <w:rFonts w:cstheme="minorHAnsi"/>
          <w:sz w:val="24"/>
          <w:szCs w:val="24"/>
        </w:rPr>
        <w:t>’s</w:t>
      </w:r>
      <w:r w:rsidRPr="003E36E8">
        <w:rPr>
          <w:rFonts w:cstheme="minorHAnsi"/>
          <w:sz w:val="24"/>
          <w:szCs w:val="24"/>
        </w:rPr>
        <w:t xml:space="preserve"> Department for Culture, Media and Sport</w:t>
      </w:r>
      <w:r w:rsidR="00E90348">
        <w:rPr>
          <w:rFonts w:cstheme="minorHAnsi"/>
          <w:sz w:val="24"/>
          <w:szCs w:val="24"/>
        </w:rPr>
        <w:t xml:space="preserve"> (2019)</w:t>
      </w:r>
      <w:r w:rsidRPr="003E36E8">
        <w:rPr>
          <w:rFonts w:cstheme="minorHAnsi"/>
          <w:sz w:val="24"/>
          <w:szCs w:val="24"/>
        </w:rPr>
        <w:t xml:space="preserve">, investing in </w:t>
      </w:r>
      <w:r>
        <w:rPr>
          <w:rFonts w:cstheme="minorHAnsi"/>
          <w:sz w:val="24"/>
          <w:szCs w:val="24"/>
        </w:rPr>
        <w:t xml:space="preserve">the </w:t>
      </w:r>
      <w:r w:rsidRPr="003E36E8">
        <w:rPr>
          <w:rFonts w:cstheme="minorHAnsi"/>
          <w:sz w:val="24"/>
          <w:szCs w:val="24"/>
        </w:rPr>
        <w:t xml:space="preserve">creative industries is justified in terms of boosting the image of </w:t>
      </w:r>
      <w:r w:rsidR="004F0FA1">
        <w:rPr>
          <w:rFonts w:cstheme="minorHAnsi"/>
          <w:sz w:val="24"/>
          <w:szCs w:val="24"/>
        </w:rPr>
        <w:t xml:space="preserve">the </w:t>
      </w:r>
      <w:r w:rsidRPr="003E36E8">
        <w:rPr>
          <w:rFonts w:cstheme="minorHAnsi"/>
          <w:sz w:val="24"/>
          <w:szCs w:val="24"/>
        </w:rPr>
        <w:t>UK as a place to visit and to do business: ‘</w:t>
      </w:r>
      <w:r w:rsidR="00503FF0" w:rsidRPr="00503FF0">
        <w:rPr>
          <w:rFonts w:cstheme="minorHAnsi"/>
          <w:sz w:val="24"/>
          <w:szCs w:val="24"/>
        </w:rPr>
        <w:t>We help to give the UK a unique advantage on the global stage</w:t>
      </w:r>
      <w:r w:rsidR="00503FF0">
        <w:rPr>
          <w:rFonts w:cstheme="minorHAnsi"/>
          <w:sz w:val="24"/>
          <w:szCs w:val="24"/>
        </w:rPr>
        <w:t>, striving for economic success</w:t>
      </w:r>
      <w:r w:rsidRPr="003E36E8">
        <w:rPr>
          <w:rFonts w:cstheme="minorHAnsi"/>
          <w:sz w:val="24"/>
          <w:szCs w:val="24"/>
        </w:rPr>
        <w:t xml:space="preserve">’. Meanwhile a Treasury spokesperson justified tax breaks for the creative industries by noting that: </w:t>
      </w:r>
      <w:r w:rsidR="00195CCE">
        <w:rPr>
          <w:rFonts w:cstheme="minorHAnsi"/>
          <w:sz w:val="24"/>
          <w:szCs w:val="24"/>
        </w:rPr>
        <w:t>‘</w:t>
      </w:r>
      <w:r w:rsidRPr="003E36E8">
        <w:rPr>
          <w:rFonts w:cstheme="minorHAnsi"/>
          <w:sz w:val="24"/>
          <w:szCs w:val="24"/>
        </w:rPr>
        <w:t>One of the ways the world sees Britain at its best is through world-class films and television made in Britain. They not only help us showcase the country, but are also an important part of a dynamic and diversified economy</w:t>
      </w:r>
      <w:r w:rsidR="00195CCE">
        <w:rPr>
          <w:rFonts w:cstheme="minorHAnsi"/>
          <w:sz w:val="24"/>
          <w:szCs w:val="24"/>
        </w:rPr>
        <w:t>’</w:t>
      </w:r>
      <w:r w:rsidR="009A4780">
        <w:rPr>
          <w:rFonts w:cstheme="minorHAnsi"/>
          <w:sz w:val="24"/>
          <w:szCs w:val="24"/>
        </w:rPr>
        <w:t xml:space="preserve"> (quoted in </w:t>
      </w:r>
      <w:proofErr w:type="spellStart"/>
      <w:r w:rsidR="009A4780">
        <w:rPr>
          <w:rFonts w:cstheme="minorHAnsi"/>
          <w:sz w:val="24"/>
          <w:szCs w:val="24"/>
        </w:rPr>
        <w:t>Winnett</w:t>
      </w:r>
      <w:proofErr w:type="spellEnd"/>
      <w:r w:rsidR="009A4780">
        <w:rPr>
          <w:rFonts w:cstheme="minorHAnsi"/>
          <w:sz w:val="24"/>
          <w:szCs w:val="24"/>
        </w:rPr>
        <w:t xml:space="preserve"> 2012).</w:t>
      </w:r>
      <w:r w:rsidR="008C05EA">
        <w:rPr>
          <w:rFonts w:cstheme="minorHAnsi"/>
          <w:sz w:val="24"/>
          <w:szCs w:val="24"/>
        </w:rPr>
        <w:t xml:space="preserve"> </w:t>
      </w:r>
      <w:r>
        <w:rPr>
          <w:rFonts w:cstheme="minorHAnsi"/>
          <w:sz w:val="24"/>
          <w:szCs w:val="24"/>
        </w:rPr>
        <w:t xml:space="preserve">The </w:t>
      </w:r>
      <w:proofErr w:type="spellStart"/>
      <w:r>
        <w:rPr>
          <w:rFonts w:cstheme="minorHAnsi"/>
          <w:sz w:val="24"/>
          <w:szCs w:val="24"/>
        </w:rPr>
        <w:t>Bazalgette</w:t>
      </w:r>
      <w:proofErr w:type="spellEnd"/>
      <w:r>
        <w:rPr>
          <w:rFonts w:cstheme="minorHAnsi"/>
          <w:sz w:val="24"/>
          <w:szCs w:val="24"/>
        </w:rPr>
        <w:t xml:space="preserve"> R</w:t>
      </w:r>
      <w:r w:rsidRPr="003E36E8">
        <w:rPr>
          <w:rFonts w:cstheme="minorHAnsi"/>
          <w:sz w:val="24"/>
          <w:szCs w:val="24"/>
        </w:rPr>
        <w:t xml:space="preserve">eport </w:t>
      </w:r>
      <w:r w:rsidR="009A4780">
        <w:rPr>
          <w:rFonts w:cstheme="minorHAnsi"/>
          <w:sz w:val="24"/>
          <w:szCs w:val="24"/>
        </w:rPr>
        <w:t xml:space="preserve">(2017: 12) </w:t>
      </w:r>
      <w:r w:rsidR="008C05EA">
        <w:rPr>
          <w:rFonts w:cstheme="minorHAnsi"/>
          <w:sz w:val="24"/>
          <w:szCs w:val="24"/>
        </w:rPr>
        <w:t xml:space="preserve">brought in the concept of cultural enrichment, but the emphasis was again on </w:t>
      </w:r>
      <w:r w:rsidR="00503FF0">
        <w:rPr>
          <w:rFonts w:cstheme="minorHAnsi"/>
          <w:sz w:val="24"/>
          <w:szCs w:val="24"/>
        </w:rPr>
        <w:t xml:space="preserve">economic contribution and </w:t>
      </w:r>
      <w:r w:rsidR="008C05EA">
        <w:rPr>
          <w:rFonts w:cstheme="minorHAnsi"/>
          <w:sz w:val="24"/>
          <w:szCs w:val="24"/>
        </w:rPr>
        <w:t>reputational promotion</w:t>
      </w:r>
      <w:r w:rsidRPr="003E36E8">
        <w:rPr>
          <w:rFonts w:cstheme="minorHAnsi"/>
          <w:sz w:val="24"/>
          <w:szCs w:val="24"/>
        </w:rPr>
        <w:t>:</w:t>
      </w:r>
    </w:p>
    <w:p w:rsidR="009626E5" w:rsidRDefault="009626E5" w:rsidP="008C05EA">
      <w:pPr>
        <w:spacing w:after="160" w:line="360" w:lineRule="auto"/>
        <w:ind w:left="720"/>
        <w:rPr>
          <w:rFonts w:cstheme="minorHAnsi"/>
          <w:sz w:val="24"/>
          <w:szCs w:val="24"/>
        </w:rPr>
      </w:pPr>
      <w:r w:rsidRPr="003E36E8">
        <w:rPr>
          <w:rFonts w:cstheme="minorHAnsi"/>
          <w:sz w:val="24"/>
          <w:szCs w:val="24"/>
        </w:rPr>
        <w:t>Alongside the Creative Industries’ irrefutable economic contribution sit a number of intangible benefits: its outputs, particularly in our cultural sector, enrich the lives of UK citizens, and promote Britain around the world. There is evidence of a direct relationship between cultural assets and economic impact, with cultural investment creating an ecosystem of impacts.</w:t>
      </w:r>
    </w:p>
    <w:p w:rsidR="00E9535C" w:rsidRDefault="009626E5" w:rsidP="00FE2F02">
      <w:pPr>
        <w:spacing w:after="160" w:line="360" w:lineRule="auto"/>
        <w:rPr>
          <w:rFonts w:cstheme="minorHAnsi"/>
          <w:sz w:val="24"/>
          <w:szCs w:val="24"/>
          <w:lang w:val="en-US"/>
        </w:rPr>
      </w:pPr>
      <w:r>
        <w:rPr>
          <w:rFonts w:cstheme="minorHAnsi"/>
          <w:sz w:val="24"/>
          <w:szCs w:val="24"/>
        </w:rPr>
        <w:t xml:space="preserve">Cultural enrichment is then </w:t>
      </w:r>
      <w:r w:rsidR="00503FF0">
        <w:rPr>
          <w:rFonts w:cstheme="minorHAnsi"/>
          <w:sz w:val="24"/>
          <w:szCs w:val="24"/>
        </w:rPr>
        <w:t xml:space="preserve">simply </w:t>
      </w:r>
      <w:r>
        <w:rPr>
          <w:rFonts w:cstheme="minorHAnsi"/>
          <w:sz w:val="24"/>
          <w:szCs w:val="24"/>
        </w:rPr>
        <w:t>a passing reference. The core theme is the economic impact gained by circulating cultural assets in the global market-place.</w:t>
      </w:r>
      <w:r w:rsidR="004F0FA1">
        <w:rPr>
          <w:rFonts w:cstheme="minorHAnsi"/>
          <w:sz w:val="24"/>
          <w:szCs w:val="24"/>
        </w:rPr>
        <w:t xml:space="preserve"> The c</w:t>
      </w:r>
      <w:r>
        <w:rPr>
          <w:rFonts w:cstheme="minorHAnsi"/>
          <w:sz w:val="24"/>
          <w:szCs w:val="24"/>
        </w:rPr>
        <w:t xml:space="preserve">ultural value of film </w:t>
      </w:r>
      <w:r w:rsidR="004F0FA1">
        <w:rPr>
          <w:rFonts w:cstheme="minorHAnsi"/>
          <w:sz w:val="24"/>
          <w:szCs w:val="24"/>
        </w:rPr>
        <w:t xml:space="preserve">in this context </w:t>
      </w:r>
      <w:r>
        <w:rPr>
          <w:rFonts w:cstheme="minorHAnsi"/>
          <w:sz w:val="24"/>
          <w:szCs w:val="24"/>
        </w:rPr>
        <w:t xml:space="preserve">is its capacity to </w:t>
      </w:r>
      <w:r w:rsidR="004F0FA1">
        <w:rPr>
          <w:rFonts w:cstheme="minorHAnsi"/>
          <w:sz w:val="24"/>
          <w:szCs w:val="24"/>
        </w:rPr>
        <w:t>display</w:t>
      </w:r>
      <w:r w:rsidRPr="003E36E8">
        <w:rPr>
          <w:rFonts w:cstheme="minorHAnsi"/>
          <w:sz w:val="24"/>
          <w:szCs w:val="24"/>
        </w:rPr>
        <w:t xml:space="preserve"> </w:t>
      </w:r>
      <w:r>
        <w:rPr>
          <w:rFonts w:cstheme="minorHAnsi"/>
          <w:sz w:val="24"/>
          <w:szCs w:val="24"/>
        </w:rPr>
        <w:t xml:space="preserve">an attractive national brand and thereby assert </w:t>
      </w:r>
      <w:r w:rsidRPr="003E36E8">
        <w:rPr>
          <w:rFonts w:cstheme="minorHAnsi"/>
          <w:sz w:val="24"/>
          <w:szCs w:val="24"/>
        </w:rPr>
        <w:t>soft power</w:t>
      </w:r>
      <w:r w:rsidR="004F0FA1">
        <w:rPr>
          <w:rFonts w:cstheme="minorHAnsi"/>
          <w:sz w:val="24"/>
          <w:szCs w:val="24"/>
        </w:rPr>
        <w:t>.</w:t>
      </w:r>
      <w:r w:rsidR="00E9535C" w:rsidRPr="00E9535C">
        <w:rPr>
          <w:rFonts w:cstheme="minorHAnsi"/>
          <w:sz w:val="24"/>
          <w:szCs w:val="24"/>
          <w:lang w:val="en-US"/>
        </w:rPr>
        <w:t xml:space="preserve"> </w:t>
      </w:r>
    </w:p>
    <w:p w:rsidR="00230F6F" w:rsidRPr="004E783C" w:rsidRDefault="00503FF0" w:rsidP="00230F6F">
      <w:pPr>
        <w:spacing w:after="160" w:line="360" w:lineRule="auto"/>
        <w:rPr>
          <w:rFonts w:cstheme="minorHAnsi"/>
          <w:sz w:val="24"/>
          <w:szCs w:val="24"/>
        </w:rPr>
      </w:pPr>
      <w:r>
        <w:rPr>
          <w:rFonts w:cstheme="minorHAnsi"/>
          <w:sz w:val="24"/>
          <w:szCs w:val="24"/>
        </w:rPr>
        <w:t xml:space="preserve">Operating in this </w:t>
      </w:r>
      <w:r w:rsidRPr="00EE7292">
        <w:rPr>
          <w:rFonts w:cstheme="minorHAnsi"/>
          <w:sz w:val="24"/>
          <w:szCs w:val="24"/>
        </w:rPr>
        <w:t>context, with the government as its masters, the BFI has embrace</w:t>
      </w:r>
      <w:r w:rsidR="00230F6F" w:rsidRPr="00EE7292">
        <w:rPr>
          <w:rFonts w:cstheme="minorHAnsi"/>
          <w:sz w:val="24"/>
          <w:szCs w:val="24"/>
        </w:rPr>
        <w:t>d</w:t>
      </w:r>
      <w:r w:rsidRPr="00EE7292">
        <w:rPr>
          <w:rFonts w:cstheme="minorHAnsi"/>
          <w:sz w:val="24"/>
          <w:szCs w:val="24"/>
        </w:rPr>
        <w:t xml:space="preserve"> some of the </w:t>
      </w:r>
      <w:r w:rsidR="004F399A" w:rsidRPr="00EE7292">
        <w:rPr>
          <w:rFonts w:cstheme="minorHAnsi"/>
          <w:sz w:val="24"/>
          <w:szCs w:val="24"/>
        </w:rPr>
        <w:t xml:space="preserve">central tenets of </w:t>
      </w:r>
      <w:r w:rsidR="007B1376" w:rsidRPr="00EE7292">
        <w:rPr>
          <w:rFonts w:cstheme="minorHAnsi"/>
          <w:sz w:val="24"/>
          <w:szCs w:val="24"/>
        </w:rPr>
        <w:t xml:space="preserve">neo-liberal </w:t>
      </w:r>
      <w:r w:rsidR="004F399A" w:rsidRPr="00EE7292">
        <w:rPr>
          <w:rFonts w:cstheme="minorHAnsi"/>
          <w:sz w:val="24"/>
          <w:szCs w:val="24"/>
        </w:rPr>
        <w:t>polic</w:t>
      </w:r>
      <w:r w:rsidR="007B1376" w:rsidRPr="00EE7292">
        <w:rPr>
          <w:rFonts w:cstheme="minorHAnsi"/>
          <w:sz w:val="24"/>
          <w:szCs w:val="24"/>
        </w:rPr>
        <w:t>y</w:t>
      </w:r>
      <w:r w:rsidR="00C47F39" w:rsidRPr="00EE7292">
        <w:rPr>
          <w:rFonts w:cstheme="minorHAnsi"/>
          <w:sz w:val="24"/>
          <w:szCs w:val="24"/>
        </w:rPr>
        <w:t xml:space="preserve">. </w:t>
      </w:r>
      <w:r w:rsidR="00F721B5" w:rsidRPr="00EE7292">
        <w:rPr>
          <w:rFonts w:cstheme="minorHAnsi"/>
          <w:sz w:val="24"/>
          <w:szCs w:val="24"/>
        </w:rPr>
        <w:t>The</w:t>
      </w:r>
      <w:r w:rsidR="00876691">
        <w:rPr>
          <w:rFonts w:cstheme="minorHAnsi"/>
          <w:sz w:val="24"/>
          <w:szCs w:val="24"/>
        </w:rPr>
        <w:t>ir 2017-2022</w:t>
      </w:r>
      <w:r w:rsidR="00F721B5" w:rsidRPr="00EE7292">
        <w:rPr>
          <w:rFonts w:cstheme="minorHAnsi"/>
          <w:sz w:val="24"/>
          <w:szCs w:val="24"/>
        </w:rPr>
        <w:t xml:space="preserve"> plan opens with the statement that </w:t>
      </w:r>
      <w:r w:rsidR="00195CCE">
        <w:rPr>
          <w:rFonts w:cstheme="minorHAnsi"/>
          <w:sz w:val="24"/>
          <w:szCs w:val="24"/>
        </w:rPr>
        <w:t>‘</w:t>
      </w:r>
      <w:r w:rsidR="00F721B5" w:rsidRPr="00EE7292">
        <w:rPr>
          <w:sz w:val="24"/>
          <w:szCs w:val="24"/>
        </w:rPr>
        <w:t xml:space="preserve">The </w:t>
      </w:r>
      <w:r w:rsidR="00F721B5" w:rsidRPr="004E783C">
        <w:rPr>
          <w:sz w:val="24"/>
          <w:szCs w:val="24"/>
        </w:rPr>
        <w:t>sustained Government commitment to the sector</w:t>
      </w:r>
      <w:r w:rsidR="00F721B5" w:rsidRPr="004E783C">
        <w:rPr>
          <w:rFonts w:cstheme="minorHAnsi"/>
          <w:sz w:val="24"/>
          <w:szCs w:val="24"/>
        </w:rPr>
        <w:t xml:space="preserve"> … ensures the UK</w:t>
      </w:r>
      <w:r w:rsidR="00195CCE" w:rsidRPr="004E783C">
        <w:rPr>
          <w:rFonts w:cstheme="minorHAnsi"/>
          <w:sz w:val="24"/>
          <w:szCs w:val="24"/>
        </w:rPr>
        <w:t>’s</w:t>
      </w:r>
      <w:r w:rsidR="00F721B5" w:rsidRPr="004E783C">
        <w:rPr>
          <w:rFonts w:cstheme="minorHAnsi"/>
          <w:sz w:val="24"/>
          <w:szCs w:val="24"/>
        </w:rPr>
        <w:t xml:space="preserve"> </w:t>
      </w:r>
      <w:r w:rsidR="00F721B5" w:rsidRPr="004E783C">
        <w:rPr>
          <w:rFonts w:cstheme="minorHAnsi"/>
          <w:sz w:val="24"/>
          <w:szCs w:val="24"/>
        </w:rPr>
        <w:lastRenderedPageBreak/>
        <w:t>competitiveness as a business destination. Together film, animation, television and games make a signific</w:t>
      </w:r>
      <w:r w:rsidR="003B3AEE" w:rsidRPr="004E783C">
        <w:rPr>
          <w:rFonts w:cstheme="minorHAnsi"/>
          <w:sz w:val="24"/>
          <w:szCs w:val="24"/>
        </w:rPr>
        <w:t>ant contribution to the economy</w:t>
      </w:r>
      <w:r w:rsidR="00195CCE" w:rsidRPr="004E783C">
        <w:rPr>
          <w:rFonts w:cstheme="minorHAnsi"/>
          <w:sz w:val="24"/>
          <w:szCs w:val="24"/>
        </w:rPr>
        <w:t>’</w:t>
      </w:r>
      <w:r w:rsidR="003B3AEE" w:rsidRPr="004E783C">
        <w:rPr>
          <w:rFonts w:cstheme="minorHAnsi"/>
          <w:sz w:val="24"/>
          <w:szCs w:val="24"/>
        </w:rPr>
        <w:t xml:space="preserve"> (</w:t>
      </w:r>
      <w:r w:rsidR="004E783C" w:rsidRPr="004E783C">
        <w:rPr>
          <w:rFonts w:cstheme="minorHAnsi"/>
          <w:sz w:val="24"/>
          <w:szCs w:val="24"/>
        </w:rPr>
        <w:t xml:space="preserve">Berger and </w:t>
      </w:r>
      <w:proofErr w:type="spellStart"/>
      <w:r w:rsidR="004E783C" w:rsidRPr="004E783C">
        <w:rPr>
          <w:rFonts w:cstheme="minorHAnsi"/>
          <w:sz w:val="24"/>
          <w:szCs w:val="24"/>
        </w:rPr>
        <w:t>Nevill</w:t>
      </w:r>
      <w:proofErr w:type="spellEnd"/>
      <w:r w:rsidR="004E783C" w:rsidRPr="004E783C">
        <w:rPr>
          <w:rFonts w:cstheme="minorHAnsi"/>
          <w:sz w:val="24"/>
          <w:szCs w:val="24"/>
        </w:rPr>
        <w:t xml:space="preserve"> 2016</w:t>
      </w:r>
      <w:r w:rsidR="003B3AEE" w:rsidRPr="004E783C">
        <w:rPr>
          <w:rFonts w:cstheme="minorHAnsi"/>
          <w:sz w:val="24"/>
          <w:szCs w:val="24"/>
        </w:rPr>
        <w:t xml:space="preserve">: </w:t>
      </w:r>
      <w:r w:rsidR="00F721B5" w:rsidRPr="004E783C">
        <w:rPr>
          <w:rFonts w:cstheme="minorHAnsi"/>
          <w:sz w:val="24"/>
          <w:szCs w:val="24"/>
        </w:rPr>
        <w:t>2-3</w:t>
      </w:r>
      <w:r w:rsidR="003B3AEE" w:rsidRPr="004E783C">
        <w:rPr>
          <w:rFonts w:cstheme="minorHAnsi"/>
          <w:sz w:val="24"/>
          <w:szCs w:val="24"/>
        </w:rPr>
        <w:t>)</w:t>
      </w:r>
      <w:r w:rsidR="004E783C" w:rsidRPr="004E783C">
        <w:rPr>
          <w:rFonts w:cstheme="minorHAnsi"/>
          <w:sz w:val="24"/>
          <w:szCs w:val="24"/>
        </w:rPr>
        <w:t>.</w:t>
      </w:r>
      <w:r w:rsidR="00F721B5" w:rsidRPr="004E783C">
        <w:rPr>
          <w:rFonts w:cstheme="minorHAnsi"/>
          <w:sz w:val="24"/>
          <w:szCs w:val="24"/>
        </w:rPr>
        <w:t xml:space="preserve"> </w:t>
      </w:r>
      <w:r w:rsidR="00230F6F" w:rsidRPr="004E783C">
        <w:rPr>
          <w:rFonts w:cstheme="minorHAnsi"/>
          <w:sz w:val="24"/>
          <w:szCs w:val="24"/>
        </w:rPr>
        <w:t xml:space="preserve">Key goals identified in the plan include </w:t>
      </w:r>
      <w:r w:rsidR="00195CCE" w:rsidRPr="004E783C">
        <w:rPr>
          <w:rFonts w:cstheme="minorHAnsi"/>
          <w:sz w:val="24"/>
          <w:szCs w:val="24"/>
        </w:rPr>
        <w:t>‘</w:t>
      </w:r>
      <w:r w:rsidR="00F721B5" w:rsidRPr="004E783C">
        <w:rPr>
          <w:rFonts w:cstheme="minorHAnsi"/>
          <w:sz w:val="24"/>
          <w:szCs w:val="24"/>
        </w:rPr>
        <w:t>working with Government to ensure the right conditions are in place for future growth</w:t>
      </w:r>
      <w:r w:rsidR="00195CCE" w:rsidRPr="004E783C">
        <w:rPr>
          <w:rFonts w:cstheme="minorHAnsi"/>
          <w:sz w:val="24"/>
          <w:szCs w:val="24"/>
        </w:rPr>
        <w:t>’</w:t>
      </w:r>
      <w:r w:rsidR="00F721B5" w:rsidRPr="004E783C">
        <w:rPr>
          <w:rFonts w:cstheme="minorHAnsi"/>
          <w:sz w:val="24"/>
          <w:szCs w:val="24"/>
        </w:rPr>
        <w:t xml:space="preserve">, </w:t>
      </w:r>
      <w:r w:rsidR="00195CCE" w:rsidRPr="004E783C">
        <w:rPr>
          <w:rFonts w:cstheme="minorHAnsi"/>
          <w:sz w:val="24"/>
          <w:szCs w:val="24"/>
        </w:rPr>
        <w:t>‘</w:t>
      </w:r>
      <w:r w:rsidR="00F721B5" w:rsidRPr="004E783C">
        <w:rPr>
          <w:rFonts w:cstheme="minorHAnsi"/>
          <w:sz w:val="24"/>
          <w:szCs w:val="24"/>
        </w:rPr>
        <w:t>e</w:t>
      </w:r>
      <w:r w:rsidR="00230F6F" w:rsidRPr="004E783C">
        <w:rPr>
          <w:rFonts w:cstheme="minorHAnsi"/>
          <w:sz w:val="24"/>
          <w:szCs w:val="24"/>
        </w:rPr>
        <w:t>nsuring a globally competitive UK film industry</w:t>
      </w:r>
      <w:r w:rsidR="00195CCE" w:rsidRPr="004E783C">
        <w:rPr>
          <w:rFonts w:cstheme="minorHAnsi"/>
          <w:sz w:val="24"/>
          <w:szCs w:val="24"/>
        </w:rPr>
        <w:t>’</w:t>
      </w:r>
      <w:r w:rsidR="00230F6F" w:rsidRPr="004E783C">
        <w:rPr>
          <w:rFonts w:cstheme="minorHAnsi"/>
          <w:sz w:val="24"/>
          <w:szCs w:val="24"/>
        </w:rPr>
        <w:t xml:space="preserve">, </w:t>
      </w:r>
      <w:r w:rsidR="00F721B5" w:rsidRPr="004E783C">
        <w:rPr>
          <w:rFonts w:cstheme="minorHAnsi"/>
          <w:sz w:val="24"/>
          <w:szCs w:val="24"/>
        </w:rPr>
        <w:t xml:space="preserve">and </w:t>
      </w:r>
      <w:r w:rsidR="00195CCE" w:rsidRPr="004E783C">
        <w:rPr>
          <w:rFonts w:cstheme="minorHAnsi"/>
          <w:sz w:val="24"/>
          <w:szCs w:val="24"/>
        </w:rPr>
        <w:t>‘</w:t>
      </w:r>
      <w:r w:rsidR="00F721B5" w:rsidRPr="004E783C">
        <w:rPr>
          <w:rFonts w:cstheme="minorHAnsi"/>
          <w:sz w:val="24"/>
          <w:szCs w:val="24"/>
        </w:rPr>
        <w:t>e</w:t>
      </w:r>
      <w:r w:rsidR="00230F6F" w:rsidRPr="004E783C">
        <w:rPr>
          <w:rFonts w:cstheme="minorHAnsi"/>
          <w:sz w:val="24"/>
          <w:szCs w:val="24"/>
        </w:rPr>
        <w:t>nsuring inward investment remains a huge success story for the UK economy</w:t>
      </w:r>
      <w:r w:rsidR="00195CCE" w:rsidRPr="004E783C">
        <w:rPr>
          <w:rFonts w:cstheme="minorHAnsi"/>
          <w:sz w:val="24"/>
          <w:szCs w:val="24"/>
        </w:rPr>
        <w:t>’</w:t>
      </w:r>
      <w:r w:rsidR="004E783C" w:rsidRPr="004E783C">
        <w:rPr>
          <w:rFonts w:cstheme="minorHAnsi"/>
          <w:sz w:val="24"/>
          <w:szCs w:val="24"/>
        </w:rPr>
        <w:t xml:space="preserve"> (BFI 2016</w:t>
      </w:r>
      <w:r w:rsidR="00C340E0">
        <w:rPr>
          <w:rFonts w:cstheme="minorHAnsi"/>
          <w:sz w:val="24"/>
          <w:szCs w:val="24"/>
        </w:rPr>
        <w:t>a</w:t>
      </w:r>
      <w:r w:rsidR="004E783C" w:rsidRPr="004E783C">
        <w:rPr>
          <w:rFonts w:cstheme="minorHAnsi"/>
          <w:sz w:val="24"/>
          <w:szCs w:val="24"/>
        </w:rPr>
        <w:t>: 24, 24, 25)</w:t>
      </w:r>
      <w:r w:rsidR="00F721B5" w:rsidRPr="004E783C">
        <w:rPr>
          <w:rFonts w:cstheme="minorHAnsi"/>
          <w:sz w:val="24"/>
          <w:szCs w:val="24"/>
        </w:rPr>
        <w:t xml:space="preserve">. </w:t>
      </w:r>
      <w:r w:rsidR="00EE7292" w:rsidRPr="004E783C">
        <w:rPr>
          <w:rFonts w:cstheme="minorHAnsi"/>
          <w:sz w:val="24"/>
          <w:szCs w:val="24"/>
        </w:rPr>
        <w:t>The plan also identifies the challenges involved in addressing all filmmaking through this neo-liberal lens:</w:t>
      </w:r>
    </w:p>
    <w:p w:rsidR="00EE7292" w:rsidRPr="004E783C" w:rsidRDefault="00EE7292" w:rsidP="00EE7292">
      <w:pPr>
        <w:spacing w:after="160" w:line="360" w:lineRule="auto"/>
        <w:ind w:left="720"/>
        <w:rPr>
          <w:rFonts w:cstheme="minorHAnsi"/>
          <w:sz w:val="24"/>
          <w:szCs w:val="24"/>
        </w:rPr>
      </w:pPr>
      <w:r w:rsidRPr="004E783C">
        <w:rPr>
          <w:rFonts w:cstheme="minorHAnsi"/>
          <w:sz w:val="24"/>
          <w:szCs w:val="24"/>
        </w:rPr>
        <w:t>There are genuine questions for us to consider about how independent British film can be supported to take advantage of its creative success to scale up and better compete in what should be an age of opportunity. Future economic value will come from more and better UK content being created, owned and then exported by UK businesses</w:t>
      </w:r>
      <w:r w:rsidR="004E783C" w:rsidRPr="004E783C">
        <w:rPr>
          <w:rFonts w:cstheme="minorHAnsi"/>
          <w:sz w:val="24"/>
          <w:szCs w:val="24"/>
        </w:rPr>
        <w:t xml:space="preserve"> (Berger and </w:t>
      </w:r>
      <w:proofErr w:type="spellStart"/>
      <w:r w:rsidR="004E783C" w:rsidRPr="004E783C">
        <w:rPr>
          <w:rFonts w:cstheme="minorHAnsi"/>
          <w:sz w:val="24"/>
          <w:szCs w:val="24"/>
        </w:rPr>
        <w:t>Nevill</w:t>
      </w:r>
      <w:proofErr w:type="spellEnd"/>
      <w:r w:rsidR="004E783C" w:rsidRPr="004E783C">
        <w:rPr>
          <w:rFonts w:cstheme="minorHAnsi"/>
          <w:sz w:val="24"/>
          <w:szCs w:val="24"/>
        </w:rPr>
        <w:t xml:space="preserve"> 2016: </w:t>
      </w:r>
      <w:r w:rsidRPr="004E783C">
        <w:rPr>
          <w:rFonts w:cstheme="minorHAnsi"/>
          <w:sz w:val="24"/>
          <w:szCs w:val="24"/>
        </w:rPr>
        <w:t>3</w:t>
      </w:r>
      <w:r w:rsidR="004E783C" w:rsidRPr="004E783C">
        <w:rPr>
          <w:rFonts w:cstheme="minorHAnsi"/>
          <w:sz w:val="24"/>
          <w:szCs w:val="24"/>
        </w:rPr>
        <w:t>)</w:t>
      </w:r>
    </w:p>
    <w:p w:rsidR="00F721B5" w:rsidRPr="004E783C" w:rsidRDefault="00F721B5" w:rsidP="00F721B5">
      <w:pPr>
        <w:spacing w:after="160" w:line="360" w:lineRule="auto"/>
        <w:rPr>
          <w:rFonts w:cstheme="minorHAnsi"/>
          <w:sz w:val="24"/>
          <w:szCs w:val="24"/>
        </w:rPr>
      </w:pPr>
      <w:r w:rsidRPr="004E783C">
        <w:rPr>
          <w:rFonts w:cstheme="minorHAnsi"/>
          <w:sz w:val="24"/>
          <w:szCs w:val="24"/>
        </w:rPr>
        <w:t>Th</w:t>
      </w:r>
      <w:r w:rsidR="00EE7292" w:rsidRPr="004E783C">
        <w:rPr>
          <w:rFonts w:cstheme="minorHAnsi"/>
          <w:sz w:val="24"/>
          <w:szCs w:val="24"/>
        </w:rPr>
        <w:t>e</w:t>
      </w:r>
      <w:r w:rsidRPr="004E783C">
        <w:rPr>
          <w:rFonts w:cstheme="minorHAnsi"/>
          <w:sz w:val="24"/>
          <w:szCs w:val="24"/>
        </w:rPr>
        <w:t xml:space="preserve"> neo-liberal agenda is </w:t>
      </w:r>
      <w:r w:rsidR="00876691">
        <w:rPr>
          <w:rFonts w:cstheme="minorHAnsi"/>
          <w:sz w:val="24"/>
          <w:szCs w:val="24"/>
        </w:rPr>
        <w:t xml:space="preserve">however </w:t>
      </w:r>
      <w:r w:rsidRPr="004E783C">
        <w:rPr>
          <w:rFonts w:cstheme="minorHAnsi"/>
          <w:sz w:val="24"/>
          <w:szCs w:val="24"/>
        </w:rPr>
        <w:t>tempered by the BFI</w:t>
      </w:r>
      <w:r w:rsidR="00195CCE" w:rsidRPr="004E783C">
        <w:rPr>
          <w:rFonts w:cstheme="minorHAnsi"/>
          <w:sz w:val="24"/>
          <w:szCs w:val="24"/>
        </w:rPr>
        <w:t>’s</w:t>
      </w:r>
      <w:r w:rsidRPr="004E783C">
        <w:rPr>
          <w:rFonts w:cstheme="minorHAnsi"/>
          <w:sz w:val="24"/>
          <w:szCs w:val="24"/>
        </w:rPr>
        <w:t xml:space="preserve"> cultural programme, </w:t>
      </w:r>
      <w:r w:rsidR="00195CCE" w:rsidRPr="004E783C">
        <w:rPr>
          <w:rFonts w:cstheme="minorHAnsi"/>
          <w:sz w:val="24"/>
          <w:szCs w:val="24"/>
        </w:rPr>
        <w:t>‘</w:t>
      </w:r>
      <w:r w:rsidRPr="004E783C">
        <w:rPr>
          <w:rFonts w:cstheme="minorHAnsi"/>
          <w:sz w:val="24"/>
          <w:szCs w:val="24"/>
        </w:rPr>
        <w:t>the foundation of all our work</w:t>
      </w:r>
      <w:r w:rsidR="00195CCE" w:rsidRPr="004E783C">
        <w:rPr>
          <w:rFonts w:cstheme="minorHAnsi"/>
          <w:sz w:val="24"/>
          <w:szCs w:val="24"/>
        </w:rPr>
        <w:t>’</w:t>
      </w:r>
      <w:r w:rsidRPr="004E783C">
        <w:rPr>
          <w:rFonts w:cstheme="minorHAnsi"/>
          <w:sz w:val="24"/>
          <w:szCs w:val="24"/>
        </w:rPr>
        <w:t xml:space="preserve"> (</w:t>
      </w:r>
      <w:r w:rsidR="004E783C" w:rsidRPr="004E783C">
        <w:rPr>
          <w:rFonts w:cstheme="minorHAnsi"/>
          <w:sz w:val="24"/>
          <w:szCs w:val="24"/>
        </w:rPr>
        <w:t xml:space="preserve">Berger and </w:t>
      </w:r>
      <w:proofErr w:type="spellStart"/>
      <w:r w:rsidR="004E783C" w:rsidRPr="004E783C">
        <w:rPr>
          <w:rFonts w:cstheme="minorHAnsi"/>
          <w:sz w:val="24"/>
          <w:szCs w:val="24"/>
        </w:rPr>
        <w:t>Nevill</w:t>
      </w:r>
      <w:proofErr w:type="spellEnd"/>
      <w:r w:rsidR="004E783C" w:rsidRPr="004E783C">
        <w:rPr>
          <w:rFonts w:cstheme="minorHAnsi"/>
          <w:sz w:val="24"/>
          <w:szCs w:val="24"/>
        </w:rPr>
        <w:t xml:space="preserve"> 2016: </w:t>
      </w:r>
      <w:r w:rsidRPr="004E783C">
        <w:rPr>
          <w:rFonts w:cstheme="minorHAnsi"/>
          <w:sz w:val="24"/>
          <w:szCs w:val="24"/>
        </w:rPr>
        <w:t>2)</w:t>
      </w:r>
      <w:r w:rsidR="00876691">
        <w:rPr>
          <w:rFonts w:cstheme="minorHAnsi"/>
          <w:sz w:val="24"/>
          <w:szCs w:val="24"/>
        </w:rPr>
        <w:t>,</w:t>
      </w:r>
      <w:r w:rsidRPr="004E783C">
        <w:rPr>
          <w:rFonts w:cstheme="minorHAnsi"/>
          <w:sz w:val="24"/>
          <w:szCs w:val="24"/>
        </w:rPr>
        <w:t xml:space="preserve"> and </w:t>
      </w:r>
      <w:r w:rsidR="00876691">
        <w:rPr>
          <w:rFonts w:cstheme="minorHAnsi"/>
          <w:sz w:val="24"/>
          <w:szCs w:val="24"/>
        </w:rPr>
        <w:t xml:space="preserve">their </w:t>
      </w:r>
      <w:r w:rsidRPr="004E783C">
        <w:rPr>
          <w:rFonts w:cstheme="minorHAnsi"/>
          <w:sz w:val="24"/>
          <w:szCs w:val="24"/>
        </w:rPr>
        <w:t xml:space="preserve">commitment to diversity, to encouraging new talent and to the cultural value of film: </w:t>
      </w:r>
    </w:p>
    <w:p w:rsidR="00FB450C" w:rsidRPr="004E783C" w:rsidRDefault="00F721B5" w:rsidP="00FB450C">
      <w:pPr>
        <w:spacing w:after="160" w:line="360" w:lineRule="auto"/>
        <w:ind w:left="720"/>
        <w:rPr>
          <w:rFonts w:cstheme="minorHAnsi"/>
          <w:sz w:val="24"/>
          <w:szCs w:val="24"/>
        </w:rPr>
      </w:pPr>
      <w:r w:rsidRPr="004E783C">
        <w:rPr>
          <w:rFonts w:cstheme="minorHAnsi"/>
          <w:sz w:val="24"/>
          <w:szCs w:val="24"/>
        </w:rPr>
        <w:t>Great filmmaking can change lives. Through stories from now, and from other times and other cultures, we learn to think differently and understand each other better. Great filmmaking is about revealing things we don’t yet know, seeing the world in new ways, enriching our lives and making a vital contribution to our wellbeing</w:t>
      </w:r>
      <w:r w:rsidR="004E783C" w:rsidRPr="004E783C">
        <w:rPr>
          <w:rFonts w:cstheme="minorHAnsi"/>
          <w:sz w:val="24"/>
          <w:szCs w:val="24"/>
        </w:rPr>
        <w:t xml:space="preserve"> (BFI 2016</w:t>
      </w:r>
      <w:r w:rsidR="00C340E0">
        <w:rPr>
          <w:rFonts w:cstheme="minorHAnsi"/>
          <w:sz w:val="24"/>
          <w:szCs w:val="24"/>
        </w:rPr>
        <w:t>a</w:t>
      </w:r>
      <w:r w:rsidR="004E783C" w:rsidRPr="004E783C">
        <w:rPr>
          <w:rFonts w:cstheme="minorHAnsi"/>
          <w:sz w:val="24"/>
          <w:szCs w:val="24"/>
        </w:rPr>
        <w:t>: 10)</w:t>
      </w:r>
      <w:r w:rsidRPr="004E783C">
        <w:rPr>
          <w:rFonts w:cstheme="minorHAnsi"/>
          <w:sz w:val="24"/>
          <w:szCs w:val="24"/>
        </w:rPr>
        <w:t>.</w:t>
      </w:r>
    </w:p>
    <w:p w:rsidR="00A61030" w:rsidRPr="00C850FD" w:rsidRDefault="00EE7292" w:rsidP="00FB450C">
      <w:pPr>
        <w:spacing w:after="160" w:line="360" w:lineRule="auto"/>
        <w:rPr>
          <w:rFonts w:cstheme="minorHAnsi"/>
          <w:sz w:val="24"/>
          <w:szCs w:val="24"/>
        </w:rPr>
      </w:pPr>
      <w:r w:rsidRPr="004E783C">
        <w:rPr>
          <w:rFonts w:cstheme="minorHAnsi"/>
          <w:sz w:val="24"/>
          <w:szCs w:val="24"/>
        </w:rPr>
        <w:t>This is a powerful statement about</w:t>
      </w:r>
      <w:r>
        <w:rPr>
          <w:rFonts w:cstheme="minorHAnsi"/>
          <w:sz w:val="24"/>
          <w:szCs w:val="24"/>
        </w:rPr>
        <w:t xml:space="preserve"> the soft, cultural and social benefits of film, but it is a rather different version of soft power to the one promoted by the government and the various league tables. Films are no longer</w:t>
      </w:r>
      <w:r w:rsidR="00A61030">
        <w:rPr>
          <w:rFonts w:cstheme="minorHAnsi"/>
          <w:sz w:val="24"/>
          <w:szCs w:val="24"/>
        </w:rPr>
        <w:t xml:space="preserve"> reduced to </w:t>
      </w:r>
      <w:r>
        <w:rPr>
          <w:rFonts w:cstheme="minorHAnsi"/>
          <w:sz w:val="24"/>
          <w:szCs w:val="24"/>
        </w:rPr>
        <w:t xml:space="preserve">mere economic or soft power assets. Simplistic nation-branding, one-way cultural projection and bombastic assertions of soft power are replaced by the values of cultural exchange, difference and understanding. This a much richer vision of storytelling than the one proposed by </w:t>
      </w:r>
      <w:r w:rsidR="00C850FD">
        <w:rPr>
          <w:rFonts w:cstheme="minorHAnsi"/>
          <w:sz w:val="24"/>
          <w:szCs w:val="24"/>
        </w:rPr>
        <w:t xml:space="preserve">the Culture Minister who wanted to </w:t>
      </w:r>
      <w:r w:rsidR="00195CCE">
        <w:rPr>
          <w:rFonts w:cstheme="minorHAnsi"/>
          <w:sz w:val="24"/>
          <w:szCs w:val="24"/>
        </w:rPr>
        <w:t>‘</w:t>
      </w:r>
      <w:r w:rsidR="00C850FD" w:rsidRPr="00C850FD">
        <w:rPr>
          <w:rFonts w:cstheme="minorHAnsi"/>
          <w:sz w:val="24"/>
          <w:szCs w:val="24"/>
        </w:rPr>
        <w:t>put</w:t>
      </w:r>
      <w:r w:rsidR="00C850FD">
        <w:rPr>
          <w:rFonts w:cstheme="minorHAnsi"/>
          <w:sz w:val="24"/>
          <w:szCs w:val="24"/>
        </w:rPr>
        <w:t>…</w:t>
      </w:r>
      <w:r w:rsidR="00C850FD" w:rsidRPr="00C850FD">
        <w:rPr>
          <w:rFonts w:cstheme="minorHAnsi"/>
          <w:sz w:val="24"/>
          <w:szCs w:val="24"/>
        </w:rPr>
        <w:t xml:space="preserve"> great back into Britain</w:t>
      </w:r>
      <w:r w:rsidR="00195CCE">
        <w:rPr>
          <w:rFonts w:cstheme="minorHAnsi"/>
          <w:sz w:val="24"/>
          <w:szCs w:val="24"/>
        </w:rPr>
        <w:t>’</w:t>
      </w:r>
      <w:r w:rsidR="009A4780">
        <w:rPr>
          <w:rFonts w:cstheme="minorHAnsi"/>
          <w:sz w:val="24"/>
          <w:szCs w:val="24"/>
        </w:rPr>
        <w:t xml:space="preserve"> (quoted in </w:t>
      </w:r>
      <w:proofErr w:type="spellStart"/>
      <w:r w:rsidR="009A4780">
        <w:rPr>
          <w:rFonts w:cstheme="minorHAnsi"/>
          <w:sz w:val="24"/>
          <w:szCs w:val="24"/>
        </w:rPr>
        <w:t>Satherley</w:t>
      </w:r>
      <w:proofErr w:type="spellEnd"/>
      <w:r w:rsidR="009A4780">
        <w:rPr>
          <w:rFonts w:cstheme="minorHAnsi"/>
          <w:sz w:val="24"/>
          <w:szCs w:val="24"/>
        </w:rPr>
        <w:t xml:space="preserve"> 2011)</w:t>
      </w:r>
      <w:r w:rsidR="00876691">
        <w:rPr>
          <w:rFonts w:cstheme="minorHAnsi"/>
          <w:sz w:val="24"/>
          <w:szCs w:val="24"/>
        </w:rPr>
        <w:t xml:space="preserve">, or </w:t>
      </w:r>
      <w:r w:rsidR="00C850FD">
        <w:rPr>
          <w:rFonts w:cstheme="minorHAnsi"/>
          <w:sz w:val="24"/>
          <w:szCs w:val="24"/>
        </w:rPr>
        <w:t xml:space="preserve">the boastful, imperialistic comments of the </w:t>
      </w:r>
      <w:r w:rsidR="00C850FD">
        <w:rPr>
          <w:rFonts w:cstheme="minorHAnsi"/>
          <w:i/>
          <w:sz w:val="24"/>
          <w:szCs w:val="24"/>
        </w:rPr>
        <w:t>Daily Mail</w:t>
      </w:r>
      <w:r w:rsidR="00C850FD">
        <w:rPr>
          <w:rFonts w:cstheme="minorHAnsi"/>
          <w:sz w:val="24"/>
          <w:szCs w:val="24"/>
        </w:rPr>
        <w:t>. And it is a vision of the complexities of films as texts, even those produced for global markets, like the Bond films, that can move beyond the myopic, monocultural claims made for them by Brexiteering politicians.</w:t>
      </w:r>
    </w:p>
    <w:p w:rsidR="006B0271" w:rsidRPr="003E36E8" w:rsidRDefault="006B0271" w:rsidP="00753547">
      <w:pPr>
        <w:spacing w:after="160" w:line="360" w:lineRule="auto"/>
        <w:rPr>
          <w:rFonts w:eastAsia="Calibri" w:cstheme="minorHAnsi"/>
          <w:b/>
          <w:sz w:val="24"/>
          <w:szCs w:val="24"/>
        </w:rPr>
      </w:pPr>
      <w:r w:rsidRPr="003E36E8">
        <w:rPr>
          <w:rFonts w:eastAsia="Calibri" w:cstheme="minorHAnsi"/>
          <w:b/>
          <w:sz w:val="24"/>
          <w:szCs w:val="24"/>
        </w:rPr>
        <w:lastRenderedPageBreak/>
        <w:t>Re-asserting the national</w:t>
      </w:r>
      <w:r w:rsidR="0005625B">
        <w:rPr>
          <w:rFonts w:eastAsia="Calibri" w:cstheme="minorHAnsi"/>
          <w:b/>
          <w:sz w:val="24"/>
          <w:szCs w:val="24"/>
        </w:rPr>
        <w:t>: a place for</w:t>
      </w:r>
      <w:r w:rsidRPr="003E36E8">
        <w:rPr>
          <w:rFonts w:eastAsia="Calibri" w:cstheme="minorHAnsi"/>
          <w:b/>
          <w:sz w:val="24"/>
          <w:szCs w:val="24"/>
        </w:rPr>
        <w:t xml:space="preserve"> national cinema</w:t>
      </w:r>
      <w:r w:rsidR="0005625B">
        <w:rPr>
          <w:rFonts w:eastAsia="Calibri" w:cstheme="minorHAnsi"/>
          <w:b/>
          <w:sz w:val="24"/>
          <w:szCs w:val="24"/>
        </w:rPr>
        <w:t>?</w:t>
      </w:r>
    </w:p>
    <w:p w:rsidR="007D6173" w:rsidRPr="003E36E8" w:rsidRDefault="007D6173" w:rsidP="007D6173">
      <w:pPr>
        <w:spacing w:after="160" w:line="360" w:lineRule="auto"/>
        <w:rPr>
          <w:rFonts w:eastAsia="Calibri" w:cstheme="minorHAnsi"/>
          <w:sz w:val="24"/>
          <w:szCs w:val="24"/>
        </w:rPr>
      </w:pPr>
      <w:r>
        <w:rPr>
          <w:rFonts w:cstheme="minorHAnsi"/>
          <w:sz w:val="24"/>
          <w:szCs w:val="24"/>
        </w:rPr>
        <w:t>Neo-liberal economic policies and the processes of globalisation have threatened the national in all sorts of ways.</w:t>
      </w:r>
      <w:r w:rsidR="001C23EC">
        <w:rPr>
          <w:rFonts w:cstheme="minorHAnsi"/>
          <w:sz w:val="24"/>
          <w:szCs w:val="24"/>
        </w:rPr>
        <w:t xml:space="preserve"> T</w:t>
      </w:r>
      <w:r w:rsidRPr="003E36E8">
        <w:rPr>
          <w:rFonts w:eastAsia="Calibri" w:cstheme="minorHAnsi"/>
          <w:sz w:val="24"/>
          <w:szCs w:val="24"/>
        </w:rPr>
        <w:t xml:space="preserve">wo </w:t>
      </w:r>
      <w:r w:rsidR="001C23EC">
        <w:rPr>
          <w:rFonts w:eastAsia="Calibri" w:cstheme="minorHAnsi"/>
          <w:sz w:val="24"/>
          <w:szCs w:val="24"/>
        </w:rPr>
        <w:t xml:space="preserve">broad </w:t>
      </w:r>
      <w:r w:rsidRPr="003E36E8">
        <w:rPr>
          <w:rFonts w:eastAsia="Calibri" w:cstheme="minorHAnsi"/>
          <w:sz w:val="24"/>
          <w:szCs w:val="24"/>
        </w:rPr>
        <w:t xml:space="preserve">responses </w:t>
      </w:r>
      <w:r w:rsidR="001C23EC">
        <w:rPr>
          <w:rFonts w:eastAsia="Calibri" w:cstheme="minorHAnsi"/>
          <w:sz w:val="24"/>
          <w:szCs w:val="24"/>
        </w:rPr>
        <w:t xml:space="preserve">to this threat have </w:t>
      </w:r>
      <w:r w:rsidRPr="003E36E8">
        <w:rPr>
          <w:rFonts w:eastAsia="Calibri" w:cstheme="minorHAnsi"/>
          <w:sz w:val="24"/>
          <w:szCs w:val="24"/>
        </w:rPr>
        <w:t>developed</w:t>
      </w:r>
      <w:r w:rsidR="001C23EC">
        <w:rPr>
          <w:rFonts w:eastAsia="Calibri" w:cstheme="minorHAnsi"/>
          <w:sz w:val="24"/>
          <w:szCs w:val="24"/>
        </w:rPr>
        <w:t>. O</w:t>
      </w:r>
      <w:r w:rsidRPr="003E36E8">
        <w:rPr>
          <w:rFonts w:eastAsia="Calibri" w:cstheme="minorHAnsi"/>
          <w:sz w:val="24"/>
          <w:szCs w:val="24"/>
        </w:rPr>
        <w:t xml:space="preserve">n the one hand, </w:t>
      </w:r>
      <w:r w:rsidR="001C23EC">
        <w:rPr>
          <w:rFonts w:eastAsia="Calibri" w:cstheme="minorHAnsi"/>
          <w:sz w:val="24"/>
          <w:szCs w:val="24"/>
        </w:rPr>
        <w:t xml:space="preserve">there is </w:t>
      </w:r>
      <w:r w:rsidRPr="003E36E8">
        <w:rPr>
          <w:rFonts w:eastAsia="Calibri" w:cstheme="minorHAnsi"/>
          <w:sz w:val="24"/>
          <w:szCs w:val="24"/>
        </w:rPr>
        <w:t xml:space="preserve">the re-emergence of populist nationalism, responding to a sense of insecurity in </w:t>
      </w:r>
      <w:r w:rsidR="00140625">
        <w:rPr>
          <w:rFonts w:eastAsia="Calibri" w:cstheme="minorHAnsi"/>
          <w:sz w:val="24"/>
          <w:szCs w:val="24"/>
        </w:rPr>
        <w:t>this</w:t>
      </w:r>
      <w:r w:rsidRPr="003E36E8">
        <w:rPr>
          <w:rFonts w:eastAsia="Calibri" w:cstheme="minorHAnsi"/>
          <w:sz w:val="24"/>
          <w:szCs w:val="24"/>
        </w:rPr>
        <w:t xml:space="preserve"> global era; and on the other hand, the rise of </w:t>
      </w:r>
      <w:r w:rsidR="001C23EC">
        <w:rPr>
          <w:rFonts w:eastAsia="Calibri" w:cstheme="minorHAnsi"/>
          <w:sz w:val="24"/>
          <w:szCs w:val="24"/>
        </w:rPr>
        <w:t xml:space="preserve">soft power, </w:t>
      </w:r>
      <w:r w:rsidRPr="003E36E8">
        <w:rPr>
          <w:rFonts w:eastAsia="Calibri" w:cstheme="minorHAnsi"/>
          <w:sz w:val="24"/>
          <w:szCs w:val="24"/>
        </w:rPr>
        <w:t>nation-branding</w:t>
      </w:r>
      <w:r w:rsidR="001C23EC">
        <w:rPr>
          <w:rFonts w:eastAsia="Calibri" w:cstheme="minorHAnsi"/>
          <w:sz w:val="24"/>
          <w:szCs w:val="24"/>
        </w:rPr>
        <w:t xml:space="preserve"> and commercial nationalism</w:t>
      </w:r>
      <w:r w:rsidRPr="003E36E8">
        <w:rPr>
          <w:rFonts w:eastAsia="Calibri" w:cstheme="minorHAnsi"/>
          <w:sz w:val="24"/>
          <w:szCs w:val="24"/>
        </w:rPr>
        <w:t>, accepting the neo-liberal logic of the market and seeking to create the most attractive image in that market</w:t>
      </w:r>
      <w:r w:rsidR="001C23EC">
        <w:rPr>
          <w:rFonts w:eastAsia="Calibri" w:cstheme="minorHAnsi"/>
          <w:sz w:val="24"/>
          <w:szCs w:val="24"/>
        </w:rPr>
        <w:t xml:space="preserve">. </w:t>
      </w:r>
      <w:r w:rsidR="001C23EC">
        <w:rPr>
          <w:rFonts w:cstheme="minorHAnsi"/>
          <w:sz w:val="24"/>
          <w:szCs w:val="24"/>
        </w:rPr>
        <w:t xml:space="preserve">As </w:t>
      </w:r>
      <w:proofErr w:type="spellStart"/>
      <w:r w:rsidR="001C23EC">
        <w:rPr>
          <w:rFonts w:cstheme="minorHAnsi"/>
          <w:sz w:val="24"/>
          <w:szCs w:val="24"/>
        </w:rPr>
        <w:t>Samanth</w:t>
      </w:r>
      <w:proofErr w:type="spellEnd"/>
      <w:r w:rsidR="001C23EC">
        <w:rPr>
          <w:rFonts w:cstheme="minorHAnsi"/>
          <w:sz w:val="24"/>
          <w:szCs w:val="24"/>
        </w:rPr>
        <w:t xml:space="preserve"> </w:t>
      </w:r>
      <w:r w:rsidR="001C23EC" w:rsidRPr="003E36E8">
        <w:rPr>
          <w:rFonts w:eastAsia="Calibri" w:cstheme="minorHAnsi"/>
          <w:sz w:val="24"/>
          <w:szCs w:val="24"/>
        </w:rPr>
        <w:t>Subramanian</w:t>
      </w:r>
      <w:r w:rsidR="001C23EC">
        <w:rPr>
          <w:rFonts w:eastAsia="Calibri" w:cstheme="minorHAnsi"/>
          <w:sz w:val="24"/>
          <w:szCs w:val="24"/>
        </w:rPr>
        <w:t xml:space="preserve"> </w:t>
      </w:r>
      <w:r w:rsidR="00C839B4">
        <w:rPr>
          <w:rFonts w:eastAsia="Calibri" w:cstheme="minorHAnsi"/>
          <w:sz w:val="24"/>
          <w:szCs w:val="24"/>
        </w:rPr>
        <w:t xml:space="preserve">(2017) </w:t>
      </w:r>
      <w:r w:rsidR="001C23EC">
        <w:rPr>
          <w:rFonts w:eastAsia="Calibri" w:cstheme="minorHAnsi"/>
          <w:sz w:val="24"/>
          <w:szCs w:val="24"/>
        </w:rPr>
        <w:t xml:space="preserve">notes, </w:t>
      </w:r>
      <w:r w:rsidR="00195CCE">
        <w:rPr>
          <w:rFonts w:eastAsia="Calibri" w:cstheme="minorHAnsi"/>
          <w:sz w:val="24"/>
          <w:szCs w:val="24"/>
        </w:rPr>
        <w:t>‘</w:t>
      </w:r>
      <w:r w:rsidRPr="003E36E8">
        <w:rPr>
          <w:rFonts w:eastAsia="Calibri" w:cstheme="minorHAnsi"/>
          <w:sz w:val="24"/>
          <w:szCs w:val="24"/>
        </w:rPr>
        <w:t>both seek, in different ways, to regain or construct a more distinctive version of a country</w:t>
      </w:r>
      <w:r w:rsidR="00195CCE">
        <w:rPr>
          <w:rFonts w:eastAsia="Calibri" w:cstheme="minorHAnsi"/>
          <w:sz w:val="24"/>
          <w:szCs w:val="24"/>
        </w:rPr>
        <w:t>’s</w:t>
      </w:r>
      <w:r w:rsidRPr="003E36E8">
        <w:rPr>
          <w:rFonts w:eastAsia="Calibri" w:cstheme="minorHAnsi"/>
          <w:sz w:val="24"/>
          <w:szCs w:val="24"/>
        </w:rPr>
        <w:t xml:space="preserve"> self.</w:t>
      </w:r>
      <w:r w:rsidR="00195CCE">
        <w:rPr>
          <w:rFonts w:eastAsia="Calibri" w:cstheme="minorHAnsi"/>
          <w:sz w:val="24"/>
          <w:szCs w:val="24"/>
        </w:rPr>
        <w:t>’</w:t>
      </w:r>
      <w:r w:rsidRPr="003E36E8">
        <w:rPr>
          <w:rFonts w:eastAsia="Calibri" w:cstheme="minorHAnsi"/>
          <w:bCs/>
          <w:sz w:val="24"/>
          <w:szCs w:val="24"/>
        </w:rPr>
        <w:t xml:space="preserve"> </w:t>
      </w:r>
    </w:p>
    <w:p w:rsidR="004F0FA1" w:rsidRPr="003E36E8" w:rsidRDefault="007D6173" w:rsidP="004F0FA1">
      <w:pPr>
        <w:spacing w:after="160" w:line="360" w:lineRule="auto"/>
        <w:rPr>
          <w:rFonts w:cstheme="minorHAnsi"/>
          <w:sz w:val="24"/>
          <w:szCs w:val="24"/>
        </w:rPr>
      </w:pPr>
      <w:r>
        <w:rPr>
          <w:rFonts w:cstheme="minorHAnsi"/>
          <w:sz w:val="24"/>
          <w:szCs w:val="24"/>
        </w:rPr>
        <w:t xml:space="preserve">The embracing by governments of ideas and practices of soft power is a means of reasserting the national – but still from a neo-liberal perspective. National governments are keen to attract inward investment from foreign businesses to boost the local economy, in a </w:t>
      </w:r>
      <w:r w:rsidR="00140625">
        <w:rPr>
          <w:rFonts w:cstheme="minorHAnsi"/>
          <w:sz w:val="24"/>
          <w:szCs w:val="24"/>
        </w:rPr>
        <w:t>perverse</w:t>
      </w:r>
      <w:r>
        <w:rPr>
          <w:rFonts w:cstheme="minorHAnsi"/>
          <w:sz w:val="24"/>
          <w:szCs w:val="24"/>
        </w:rPr>
        <w:t xml:space="preserve"> but actually </w:t>
      </w:r>
      <w:r w:rsidR="00140625">
        <w:rPr>
          <w:rFonts w:cstheme="minorHAnsi"/>
          <w:sz w:val="24"/>
          <w:szCs w:val="24"/>
        </w:rPr>
        <w:t xml:space="preserve">typical </w:t>
      </w:r>
      <w:r>
        <w:rPr>
          <w:rFonts w:cstheme="minorHAnsi"/>
          <w:sz w:val="24"/>
          <w:szCs w:val="24"/>
        </w:rPr>
        <w:t xml:space="preserve">mixing of the global and the local. </w:t>
      </w:r>
      <w:r>
        <w:rPr>
          <w:rFonts w:eastAsia="Calibri" w:cstheme="minorHAnsi"/>
          <w:sz w:val="24"/>
          <w:szCs w:val="24"/>
        </w:rPr>
        <w:t>The practice of nation-</w:t>
      </w:r>
      <w:r w:rsidRPr="001E7844">
        <w:rPr>
          <w:rFonts w:eastAsia="Calibri" w:cstheme="minorHAnsi"/>
          <w:sz w:val="24"/>
          <w:szCs w:val="24"/>
        </w:rPr>
        <w:t xml:space="preserve">branding </w:t>
      </w:r>
      <w:r>
        <w:rPr>
          <w:rFonts w:eastAsia="Calibri" w:cstheme="minorHAnsi"/>
          <w:sz w:val="24"/>
          <w:szCs w:val="24"/>
        </w:rPr>
        <w:t xml:space="preserve">also </w:t>
      </w:r>
      <w:r w:rsidRPr="001E7844">
        <w:rPr>
          <w:rFonts w:eastAsia="Calibri" w:cstheme="minorHAnsi"/>
          <w:sz w:val="24"/>
          <w:szCs w:val="24"/>
        </w:rPr>
        <w:t xml:space="preserve">clearly </w:t>
      </w:r>
      <w:r>
        <w:rPr>
          <w:rFonts w:eastAsia="Calibri" w:cstheme="minorHAnsi"/>
          <w:sz w:val="24"/>
          <w:szCs w:val="24"/>
        </w:rPr>
        <w:t>reproduces</w:t>
      </w:r>
      <w:r w:rsidRPr="001E7844">
        <w:rPr>
          <w:rFonts w:eastAsia="Calibri" w:cstheme="minorHAnsi"/>
          <w:sz w:val="24"/>
          <w:szCs w:val="24"/>
        </w:rPr>
        <w:t xml:space="preserve"> the idea of nations and national identities in a globalised world. </w:t>
      </w:r>
      <w:r w:rsidR="004F0FA1" w:rsidRPr="003E36E8">
        <w:rPr>
          <w:rFonts w:cstheme="minorHAnsi"/>
          <w:sz w:val="24"/>
          <w:szCs w:val="24"/>
        </w:rPr>
        <w:t>Once again, then, the national remains a meaningful entity in relation to audio-visual storytelling and the industrial structures</w:t>
      </w:r>
      <w:r>
        <w:rPr>
          <w:rFonts w:cstheme="minorHAnsi"/>
          <w:sz w:val="24"/>
          <w:szCs w:val="24"/>
        </w:rPr>
        <w:t xml:space="preserve"> and processes that support it, but what emerges is a reconfigured version of national cinema.</w:t>
      </w:r>
    </w:p>
    <w:p w:rsidR="00DF5269" w:rsidRDefault="001C23EC" w:rsidP="000F11CF">
      <w:pPr>
        <w:spacing w:after="160" w:line="360" w:lineRule="auto"/>
        <w:rPr>
          <w:rFonts w:eastAsia="Times" w:cstheme="minorHAnsi"/>
          <w:sz w:val="24"/>
          <w:szCs w:val="24"/>
        </w:rPr>
      </w:pPr>
      <w:r w:rsidRPr="003E36E8">
        <w:rPr>
          <w:rFonts w:cstheme="minorHAnsi"/>
          <w:sz w:val="24"/>
          <w:szCs w:val="24"/>
        </w:rPr>
        <w:t xml:space="preserve">Looking back, we can see that, as </w:t>
      </w:r>
      <w:r>
        <w:rPr>
          <w:rFonts w:cstheme="minorHAnsi"/>
          <w:sz w:val="24"/>
          <w:szCs w:val="24"/>
        </w:rPr>
        <w:t>F</w:t>
      </w:r>
      <w:r w:rsidRPr="003E36E8">
        <w:rPr>
          <w:rFonts w:cstheme="minorHAnsi"/>
          <w:sz w:val="24"/>
          <w:szCs w:val="24"/>
        </w:rPr>
        <w:t xml:space="preserve">ilm </w:t>
      </w:r>
      <w:r>
        <w:rPr>
          <w:rFonts w:cstheme="minorHAnsi"/>
          <w:sz w:val="24"/>
          <w:szCs w:val="24"/>
        </w:rPr>
        <w:t>S</w:t>
      </w:r>
      <w:r w:rsidRPr="003E36E8">
        <w:rPr>
          <w:rFonts w:cstheme="minorHAnsi"/>
          <w:sz w:val="24"/>
          <w:szCs w:val="24"/>
        </w:rPr>
        <w:t xml:space="preserve">tudies </w:t>
      </w:r>
      <w:r>
        <w:rPr>
          <w:rFonts w:cstheme="minorHAnsi"/>
          <w:sz w:val="24"/>
          <w:szCs w:val="24"/>
        </w:rPr>
        <w:t xml:space="preserve">as an academic discipline </w:t>
      </w:r>
      <w:r w:rsidRPr="003E36E8">
        <w:rPr>
          <w:rFonts w:cstheme="minorHAnsi"/>
          <w:sz w:val="24"/>
          <w:szCs w:val="24"/>
        </w:rPr>
        <w:t xml:space="preserve">slowly came to terms with the intense globalisation of cinema in the 1990s, we felt we needed to move beyond the discourse of national cinema, and we adopted a new set of terms, such as the transnational, the </w:t>
      </w:r>
      <w:r>
        <w:rPr>
          <w:rFonts w:cstheme="minorHAnsi"/>
          <w:sz w:val="24"/>
          <w:szCs w:val="24"/>
        </w:rPr>
        <w:t xml:space="preserve">post-national and world cinemas. But the national has not withered away, and as John Hill </w:t>
      </w:r>
      <w:r w:rsidR="00C839B4">
        <w:rPr>
          <w:rFonts w:cstheme="minorHAnsi"/>
          <w:sz w:val="24"/>
          <w:szCs w:val="24"/>
        </w:rPr>
        <w:t xml:space="preserve">(2016) </w:t>
      </w:r>
      <w:r>
        <w:rPr>
          <w:rFonts w:cstheme="minorHAnsi"/>
          <w:sz w:val="24"/>
          <w:szCs w:val="24"/>
        </w:rPr>
        <w:t>notes,</w:t>
      </w:r>
      <w:r w:rsidRPr="001C23EC">
        <w:rPr>
          <w:rFonts w:eastAsia="Times" w:cstheme="minorHAnsi"/>
          <w:sz w:val="24"/>
          <w:szCs w:val="24"/>
        </w:rPr>
        <w:t xml:space="preserve"> </w:t>
      </w:r>
      <w:r w:rsidR="00195CCE">
        <w:rPr>
          <w:rFonts w:eastAsia="Times" w:cstheme="minorHAnsi"/>
          <w:sz w:val="24"/>
          <w:szCs w:val="24"/>
        </w:rPr>
        <w:t>‘</w:t>
      </w:r>
      <w:r w:rsidRPr="003E36E8">
        <w:rPr>
          <w:rFonts w:eastAsia="Times" w:cstheme="minorHAnsi"/>
          <w:sz w:val="24"/>
          <w:szCs w:val="24"/>
        </w:rPr>
        <w:t xml:space="preserve">discourses of the </w:t>
      </w:r>
      <w:r w:rsidR="00195CCE">
        <w:rPr>
          <w:rFonts w:eastAsia="Times" w:cstheme="minorHAnsi"/>
          <w:sz w:val="24"/>
          <w:szCs w:val="24"/>
        </w:rPr>
        <w:t>“</w:t>
      </w:r>
      <w:r w:rsidRPr="003E36E8">
        <w:rPr>
          <w:rFonts w:eastAsia="Times" w:cstheme="minorHAnsi"/>
          <w:sz w:val="24"/>
          <w:szCs w:val="24"/>
        </w:rPr>
        <w:t>national</w:t>
      </w:r>
      <w:r w:rsidR="00195CCE">
        <w:rPr>
          <w:rFonts w:eastAsia="Times" w:cstheme="minorHAnsi"/>
          <w:sz w:val="24"/>
          <w:szCs w:val="24"/>
        </w:rPr>
        <w:t>”</w:t>
      </w:r>
      <w:r w:rsidRPr="003E36E8">
        <w:rPr>
          <w:rFonts w:eastAsia="Times" w:cstheme="minorHAnsi"/>
          <w:sz w:val="24"/>
          <w:szCs w:val="24"/>
        </w:rPr>
        <w:t xml:space="preserve"> … continue to structure and inform how films of various kinds are categorised, funded, promoted and made sense of by a range of social actors ranging from politicians and civil servants to filmmakers, critics and audiences.</w:t>
      </w:r>
      <w:r w:rsidR="00195CCE">
        <w:rPr>
          <w:rFonts w:eastAsia="Times" w:cstheme="minorHAnsi"/>
          <w:sz w:val="24"/>
          <w:szCs w:val="24"/>
        </w:rPr>
        <w:t>’</w:t>
      </w:r>
      <w:r w:rsidR="003F1655">
        <w:rPr>
          <w:rFonts w:eastAsia="Times" w:cstheme="minorHAnsi"/>
          <w:sz w:val="24"/>
          <w:szCs w:val="24"/>
        </w:rPr>
        <w:t xml:space="preserve"> But in the UK at least, national cinema is not a concept that seems to have </w:t>
      </w:r>
      <w:r w:rsidR="00140625">
        <w:rPr>
          <w:rFonts w:eastAsia="Times" w:cstheme="minorHAnsi"/>
          <w:sz w:val="24"/>
          <w:szCs w:val="24"/>
        </w:rPr>
        <w:t>much</w:t>
      </w:r>
      <w:r w:rsidR="003F1655">
        <w:rPr>
          <w:rFonts w:eastAsia="Times" w:cstheme="minorHAnsi"/>
          <w:sz w:val="24"/>
          <w:szCs w:val="24"/>
        </w:rPr>
        <w:t xml:space="preserve"> purchase at the level of policy-making.</w:t>
      </w:r>
      <w:r w:rsidR="000F11CF">
        <w:rPr>
          <w:rFonts w:eastAsia="Times" w:cstheme="minorHAnsi"/>
          <w:sz w:val="24"/>
          <w:szCs w:val="24"/>
        </w:rPr>
        <w:t xml:space="preserve"> </w:t>
      </w:r>
    </w:p>
    <w:p w:rsidR="008C6060" w:rsidRDefault="000F11CF" w:rsidP="006F1C6E">
      <w:pPr>
        <w:spacing w:after="160" w:line="360" w:lineRule="auto"/>
        <w:rPr>
          <w:rFonts w:eastAsia="Calibri" w:cstheme="minorHAnsi"/>
          <w:sz w:val="24"/>
          <w:szCs w:val="24"/>
        </w:rPr>
      </w:pPr>
      <w:r>
        <w:rPr>
          <w:rFonts w:eastAsia="Times" w:cstheme="minorHAnsi"/>
          <w:sz w:val="24"/>
          <w:szCs w:val="24"/>
        </w:rPr>
        <w:t xml:space="preserve">If national cinema is </w:t>
      </w:r>
      <w:r w:rsidR="00FA1788">
        <w:rPr>
          <w:rFonts w:eastAsia="Times" w:cstheme="minorHAnsi"/>
          <w:sz w:val="24"/>
          <w:szCs w:val="24"/>
        </w:rPr>
        <w:t xml:space="preserve">understood as </w:t>
      </w:r>
      <w:r>
        <w:rPr>
          <w:rFonts w:eastAsia="Times" w:cstheme="minorHAnsi"/>
          <w:sz w:val="24"/>
          <w:szCs w:val="24"/>
        </w:rPr>
        <w:t>the totality of films made in a particular nation, contemporary British film-making</w:t>
      </w:r>
      <w:r w:rsidRPr="000F11CF">
        <w:rPr>
          <w:rFonts w:eastAsia="Times" w:cstheme="minorHAnsi"/>
          <w:sz w:val="24"/>
          <w:szCs w:val="24"/>
        </w:rPr>
        <w:t xml:space="preserve"> </w:t>
      </w:r>
      <w:r>
        <w:rPr>
          <w:rFonts w:eastAsia="Times" w:cstheme="minorHAnsi"/>
          <w:sz w:val="24"/>
          <w:szCs w:val="24"/>
        </w:rPr>
        <w:t>is too diverse to be promoted as a simplistic national brand</w:t>
      </w:r>
      <w:r w:rsidR="00FA1788">
        <w:rPr>
          <w:rFonts w:eastAsia="Times" w:cstheme="minorHAnsi"/>
          <w:sz w:val="24"/>
          <w:szCs w:val="24"/>
        </w:rPr>
        <w:t xml:space="preserve">. </w:t>
      </w:r>
      <w:r w:rsidR="005910D1">
        <w:rPr>
          <w:rFonts w:eastAsia="Times" w:cstheme="minorHAnsi"/>
          <w:sz w:val="24"/>
          <w:szCs w:val="24"/>
        </w:rPr>
        <w:t xml:space="preserve">This did not prevent the GREAT campaign </w:t>
      </w:r>
      <w:r w:rsidR="00140625">
        <w:rPr>
          <w:rFonts w:eastAsia="Times" w:cstheme="minorHAnsi"/>
          <w:sz w:val="24"/>
          <w:szCs w:val="24"/>
        </w:rPr>
        <w:t>from</w:t>
      </w:r>
      <w:r w:rsidR="005910D1">
        <w:rPr>
          <w:rFonts w:eastAsia="Times" w:cstheme="minorHAnsi"/>
          <w:sz w:val="24"/>
          <w:szCs w:val="24"/>
        </w:rPr>
        <w:t xml:space="preserve"> using the slogan</w:t>
      </w:r>
      <w:r>
        <w:rPr>
          <w:rFonts w:eastAsia="Times" w:cstheme="minorHAnsi"/>
          <w:sz w:val="24"/>
          <w:szCs w:val="24"/>
        </w:rPr>
        <w:t xml:space="preserve">, </w:t>
      </w:r>
      <w:r w:rsidR="00195CCE">
        <w:rPr>
          <w:rFonts w:eastAsia="Times" w:cstheme="minorHAnsi"/>
          <w:sz w:val="24"/>
          <w:szCs w:val="24"/>
        </w:rPr>
        <w:t>‘</w:t>
      </w:r>
      <w:r>
        <w:rPr>
          <w:rFonts w:eastAsia="Times" w:cstheme="minorHAnsi"/>
          <w:sz w:val="24"/>
          <w:szCs w:val="24"/>
        </w:rPr>
        <w:t xml:space="preserve">FILM IS </w:t>
      </w:r>
      <w:r w:rsidRPr="000F11CF">
        <w:rPr>
          <w:rFonts w:eastAsia="Times" w:cstheme="minorHAnsi"/>
          <w:b/>
          <w:sz w:val="24"/>
          <w:szCs w:val="24"/>
        </w:rPr>
        <w:t>GREAT</w:t>
      </w:r>
      <w:r>
        <w:rPr>
          <w:rFonts w:eastAsia="Times" w:cstheme="minorHAnsi"/>
          <w:sz w:val="24"/>
          <w:szCs w:val="24"/>
        </w:rPr>
        <w:t xml:space="preserve"> BRITAIN</w:t>
      </w:r>
      <w:r w:rsidR="00195CCE">
        <w:rPr>
          <w:rFonts w:eastAsia="Times" w:cstheme="minorHAnsi"/>
          <w:sz w:val="24"/>
          <w:szCs w:val="24"/>
        </w:rPr>
        <w:t>’</w:t>
      </w:r>
      <w:r w:rsidR="00DF5269">
        <w:rPr>
          <w:rFonts w:eastAsia="Times" w:cstheme="minorHAnsi"/>
          <w:sz w:val="24"/>
          <w:szCs w:val="24"/>
        </w:rPr>
        <w:t xml:space="preserve">, </w:t>
      </w:r>
      <w:r w:rsidR="005910D1">
        <w:rPr>
          <w:rFonts w:eastAsia="Times" w:cstheme="minorHAnsi"/>
          <w:sz w:val="24"/>
          <w:szCs w:val="24"/>
        </w:rPr>
        <w:t xml:space="preserve">in a series of posters launched in 2013 (MacLeod 2013). The BFI (2016b) also created </w:t>
      </w:r>
      <w:r w:rsidR="00DF5269">
        <w:rPr>
          <w:rFonts w:eastAsia="Times" w:cstheme="minorHAnsi"/>
          <w:sz w:val="24"/>
          <w:szCs w:val="24"/>
        </w:rPr>
        <w:t>a promotional video using the same imagery and wording. Th</w:t>
      </w:r>
      <w:r w:rsidR="005910D1">
        <w:rPr>
          <w:rFonts w:eastAsia="Times" w:cstheme="minorHAnsi"/>
          <w:sz w:val="24"/>
          <w:szCs w:val="24"/>
        </w:rPr>
        <w:t>is</w:t>
      </w:r>
      <w:r w:rsidR="00DF5269">
        <w:rPr>
          <w:rFonts w:eastAsia="Times" w:cstheme="minorHAnsi"/>
          <w:sz w:val="24"/>
          <w:szCs w:val="24"/>
        </w:rPr>
        <w:t xml:space="preserve"> video celebrates </w:t>
      </w:r>
      <w:r w:rsidR="00DF5269">
        <w:rPr>
          <w:rFonts w:eastAsia="Times" w:cstheme="minorHAnsi"/>
          <w:sz w:val="24"/>
          <w:szCs w:val="24"/>
        </w:rPr>
        <w:lastRenderedPageBreak/>
        <w:t xml:space="preserve">individual British talent </w:t>
      </w:r>
      <w:r w:rsidR="00FA1788">
        <w:rPr>
          <w:rFonts w:eastAsia="Times" w:cstheme="minorHAnsi"/>
          <w:sz w:val="24"/>
          <w:szCs w:val="24"/>
        </w:rPr>
        <w:t xml:space="preserve">in front of and behind the camera, </w:t>
      </w:r>
      <w:r w:rsidR="00DF5269">
        <w:rPr>
          <w:rFonts w:eastAsia="Times" w:cstheme="minorHAnsi"/>
          <w:sz w:val="24"/>
          <w:szCs w:val="24"/>
        </w:rPr>
        <w:t>and films made using British facilities</w:t>
      </w:r>
      <w:r w:rsidR="00FA1788">
        <w:rPr>
          <w:rFonts w:eastAsia="Times" w:cstheme="minorHAnsi"/>
          <w:sz w:val="24"/>
          <w:szCs w:val="24"/>
        </w:rPr>
        <w:t xml:space="preserve">. </w:t>
      </w:r>
      <w:r w:rsidR="00FA1788">
        <w:rPr>
          <w:rFonts w:cstheme="minorHAnsi"/>
          <w:sz w:val="24"/>
          <w:szCs w:val="24"/>
        </w:rPr>
        <w:t>The video flash</w:t>
      </w:r>
      <w:r w:rsidR="008C6060">
        <w:rPr>
          <w:rFonts w:cstheme="minorHAnsi"/>
          <w:sz w:val="24"/>
          <w:szCs w:val="24"/>
        </w:rPr>
        <w:t>es</w:t>
      </w:r>
      <w:r w:rsidR="00FA1788">
        <w:rPr>
          <w:rFonts w:cstheme="minorHAnsi"/>
          <w:sz w:val="24"/>
          <w:szCs w:val="24"/>
        </w:rPr>
        <w:t xml:space="preserve"> up some readily recognisable</w:t>
      </w:r>
      <w:r w:rsidR="00FA1788" w:rsidRPr="003E36E8">
        <w:rPr>
          <w:rFonts w:cstheme="minorHAnsi"/>
          <w:sz w:val="24"/>
          <w:szCs w:val="24"/>
        </w:rPr>
        <w:t xml:space="preserve"> national </w:t>
      </w:r>
      <w:r w:rsidR="008C6060">
        <w:rPr>
          <w:rFonts w:cstheme="minorHAnsi"/>
          <w:sz w:val="24"/>
          <w:szCs w:val="24"/>
        </w:rPr>
        <w:t>iconography</w:t>
      </w:r>
      <w:r w:rsidR="00FA1788" w:rsidRPr="003E36E8">
        <w:rPr>
          <w:rFonts w:cstheme="minorHAnsi"/>
          <w:sz w:val="24"/>
          <w:szCs w:val="24"/>
        </w:rPr>
        <w:t xml:space="preserve"> </w:t>
      </w:r>
      <w:r w:rsidR="008C6060">
        <w:rPr>
          <w:rFonts w:cstheme="minorHAnsi"/>
          <w:sz w:val="24"/>
          <w:szCs w:val="24"/>
        </w:rPr>
        <w:t>at the start – a view of Britain from space, St Paul</w:t>
      </w:r>
      <w:r w:rsidR="00195CCE">
        <w:rPr>
          <w:rFonts w:cstheme="minorHAnsi"/>
          <w:sz w:val="24"/>
          <w:szCs w:val="24"/>
        </w:rPr>
        <w:t>’s</w:t>
      </w:r>
      <w:r w:rsidR="008C6060">
        <w:rPr>
          <w:rFonts w:cstheme="minorHAnsi"/>
          <w:sz w:val="24"/>
          <w:szCs w:val="24"/>
        </w:rPr>
        <w:t xml:space="preserve"> Cathedral, Tower Bridge, some green and pleasant heritage landscapes and a cityscape of post-modern London, with the Eye and Big Ben prominent. This is GREAT Britain. B</w:t>
      </w:r>
      <w:r w:rsidR="00DF5269">
        <w:rPr>
          <w:rFonts w:eastAsia="Times" w:cstheme="minorHAnsi"/>
          <w:sz w:val="24"/>
          <w:szCs w:val="24"/>
        </w:rPr>
        <w:t xml:space="preserve">ut there is </w:t>
      </w:r>
      <w:r w:rsidR="008C6060">
        <w:rPr>
          <w:rFonts w:eastAsia="Times" w:cstheme="minorHAnsi"/>
          <w:sz w:val="24"/>
          <w:szCs w:val="24"/>
        </w:rPr>
        <w:t xml:space="preserve">otherwise </w:t>
      </w:r>
      <w:r w:rsidR="00DF5269">
        <w:rPr>
          <w:rFonts w:eastAsia="Times" w:cstheme="minorHAnsi"/>
          <w:sz w:val="24"/>
          <w:szCs w:val="24"/>
        </w:rPr>
        <w:t xml:space="preserve">no effort to brand the diverse achievements </w:t>
      </w:r>
      <w:r w:rsidR="008C6060">
        <w:rPr>
          <w:rFonts w:eastAsia="Times" w:cstheme="minorHAnsi"/>
          <w:sz w:val="24"/>
          <w:szCs w:val="24"/>
        </w:rPr>
        <w:t xml:space="preserve">featured in the video </w:t>
      </w:r>
      <w:r w:rsidR="00DF5269">
        <w:rPr>
          <w:rFonts w:eastAsia="Times" w:cstheme="minorHAnsi"/>
          <w:sz w:val="24"/>
          <w:szCs w:val="24"/>
        </w:rPr>
        <w:t>as the products of a national cinema. In so far as one can discern</w:t>
      </w:r>
      <w:r w:rsidR="00C352A1" w:rsidRPr="00C352A1">
        <w:rPr>
          <w:rFonts w:eastAsia="Calibri" w:cstheme="minorHAnsi"/>
          <w:sz w:val="24"/>
          <w:szCs w:val="24"/>
        </w:rPr>
        <w:t xml:space="preserve"> national images, identities and values </w:t>
      </w:r>
      <w:r w:rsidR="00DF5269">
        <w:rPr>
          <w:rFonts w:eastAsia="Calibri" w:cstheme="minorHAnsi"/>
          <w:sz w:val="24"/>
          <w:szCs w:val="24"/>
        </w:rPr>
        <w:t xml:space="preserve">in outputs such as this, they </w:t>
      </w:r>
      <w:r w:rsidR="00C352A1" w:rsidRPr="00C352A1">
        <w:rPr>
          <w:rFonts w:eastAsia="Calibri" w:cstheme="minorHAnsi"/>
          <w:sz w:val="24"/>
          <w:szCs w:val="24"/>
        </w:rPr>
        <w:t>are de-politicised, reduced to a</w:t>
      </w:r>
      <w:r w:rsidR="00140625">
        <w:rPr>
          <w:rFonts w:eastAsia="Calibri" w:cstheme="minorHAnsi"/>
          <w:sz w:val="24"/>
          <w:szCs w:val="24"/>
        </w:rPr>
        <w:t>n attractive,</w:t>
      </w:r>
      <w:r w:rsidR="00C352A1" w:rsidRPr="00C352A1">
        <w:rPr>
          <w:rFonts w:eastAsia="Calibri" w:cstheme="minorHAnsi"/>
          <w:sz w:val="24"/>
          <w:szCs w:val="24"/>
        </w:rPr>
        <w:t xml:space="preserve"> competitive resource that can emphasize market differentiation in a so-called borderless, globalised world. </w:t>
      </w:r>
    </w:p>
    <w:p w:rsidR="005910D1" w:rsidRDefault="00DF5269" w:rsidP="006F1C6E">
      <w:pPr>
        <w:spacing w:after="160" w:line="360" w:lineRule="auto"/>
        <w:rPr>
          <w:rFonts w:eastAsia="Calibri" w:cstheme="minorHAnsi"/>
          <w:sz w:val="24"/>
          <w:szCs w:val="24"/>
        </w:rPr>
      </w:pPr>
      <w:r>
        <w:rPr>
          <w:rFonts w:eastAsia="Calibri" w:cstheme="minorHAnsi"/>
          <w:sz w:val="24"/>
          <w:szCs w:val="24"/>
        </w:rPr>
        <w:t>What is on offer is less a national cinema, more a</w:t>
      </w:r>
      <w:r w:rsidR="001E7844" w:rsidRPr="001E7844">
        <w:rPr>
          <w:rFonts w:eastAsia="Calibri" w:cstheme="minorHAnsi"/>
          <w:sz w:val="24"/>
          <w:szCs w:val="24"/>
        </w:rPr>
        <w:t xml:space="preserve"> national brand </w:t>
      </w:r>
      <w:r>
        <w:rPr>
          <w:rFonts w:eastAsia="Calibri" w:cstheme="minorHAnsi"/>
          <w:sz w:val="24"/>
          <w:szCs w:val="24"/>
        </w:rPr>
        <w:t xml:space="preserve">that </w:t>
      </w:r>
      <w:r w:rsidR="001E7844" w:rsidRPr="001E7844">
        <w:rPr>
          <w:rFonts w:eastAsia="Calibri" w:cstheme="minorHAnsi"/>
          <w:sz w:val="24"/>
          <w:szCs w:val="24"/>
        </w:rPr>
        <w:t>can be consumed</w:t>
      </w:r>
      <w:r>
        <w:rPr>
          <w:rFonts w:eastAsia="Calibri" w:cstheme="minorHAnsi"/>
          <w:sz w:val="24"/>
          <w:szCs w:val="24"/>
        </w:rPr>
        <w:t>, hired</w:t>
      </w:r>
      <w:r w:rsidR="001E7844" w:rsidRPr="001E7844">
        <w:rPr>
          <w:rFonts w:eastAsia="Calibri" w:cstheme="minorHAnsi"/>
          <w:sz w:val="24"/>
          <w:szCs w:val="24"/>
        </w:rPr>
        <w:t xml:space="preserve"> </w:t>
      </w:r>
      <w:r w:rsidR="001C23EC">
        <w:rPr>
          <w:rFonts w:eastAsia="Calibri" w:cstheme="minorHAnsi"/>
          <w:sz w:val="24"/>
          <w:szCs w:val="24"/>
        </w:rPr>
        <w:t>or invested in</w:t>
      </w:r>
      <w:r w:rsidR="001E7844" w:rsidRPr="001E7844">
        <w:rPr>
          <w:rFonts w:eastAsia="Calibri" w:cstheme="minorHAnsi"/>
          <w:sz w:val="24"/>
          <w:szCs w:val="24"/>
        </w:rPr>
        <w:t xml:space="preserve">. </w:t>
      </w:r>
      <w:r w:rsidR="008C6060">
        <w:rPr>
          <w:rFonts w:eastAsia="Calibri" w:cstheme="minorHAnsi"/>
          <w:sz w:val="24"/>
          <w:szCs w:val="24"/>
        </w:rPr>
        <w:t>If there is a n</w:t>
      </w:r>
      <w:r w:rsidR="008C6060">
        <w:rPr>
          <w:rFonts w:cstheme="minorHAnsi"/>
          <w:sz w:val="24"/>
          <w:szCs w:val="24"/>
        </w:rPr>
        <w:t>ational cinema here, it is a loosely defined economic space carved out of the global market, and the talent, facilities and investment opportunities associated with that space.</w:t>
      </w:r>
      <w:r w:rsidR="004D0B94">
        <w:rPr>
          <w:rFonts w:cstheme="minorHAnsi"/>
          <w:sz w:val="24"/>
          <w:szCs w:val="24"/>
        </w:rPr>
        <w:t xml:space="preserve"> T</w:t>
      </w:r>
      <w:r>
        <w:rPr>
          <w:rFonts w:eastAsia="Calibri" w:cstheme="minorHAnsi"/>
          <w:sz w:val="24"/>
          <w:szCs w:val="24"/>
        </w:rPr>
        <w:t xml:space="preserve">his is the plight of national cinema </w:t>
      </w:r>
      <w:r w:rsidR="00FA1788">
        <w:rPr>
          <w:rFonts w:eastAsia="Calibri" w:cstheme="minorHAnsi"/>
          <w:sz w:val="24"/>
          <w:szCs w:val="24"/>
        </w:rPr>
        <w:t>in</w:t>
      </w:r>
      <w:r w:rsidR="006F1C6E">
        <w:rPr>
          <w:rFonts w:cstheme="minorHAnsi"/>
          <w:sz w:val="24"/>
          <w:szCs w:val="24"/>
        </w:rPr>
        <w:t xml:space="preserve"> the struggle to</w:t>
      </w:r>
      <w:r w:rsidR="006F1C6E" w:rsidRPr="003E36E8">
        <w:rPr>
          <w:rFonts w:eastAsia="Calibri" w:cstheme="minorHAnsi"/>
          <w:sz w:val="24"/>
          <w:szCs w:val="24"/>
        </w:rPr>
        <w:t xml:space="preserve"> achieve </w:t>
      </w:r>
      <w:r w:rsidR="00195CCE">
        <w:rPr>
          <w:rFonts w:eastAsia="Calibri" w:cstheme="minorHAnsi"/>
          <w:sz w:val="24"/>
          <w:szCs w:val="24"/>
        </w:rPr>
        <w:t>‘</w:t>
      </w:r>
      <w:r w:rsidR="006F1C6E" w:rsidRPr="003E36E8">
        <w:rPr>
          <w:rFonts w:eastAsia="Calibri" w:cstheme="minorHAnsi"/>
          <w:sz w:val="24"/>
          <w:szCs w:val="24"/>
        </w:rPr>
        <w:t>national visibility and legitimacy amidst the multiple global flows of late modernity</w:t>
      </w:r>
      <w:r w:rsidR="00195CCE">
        <w:rPr>
          <w:rFonts w:eastAsia="Calibri" w:cstheme="minorHAnsi"/>
          <w:sz w:val="24"/>
          <w:szCs w:val="24"/>
        </w:rPr>
        <w:t>’</w:t>
      </w:r>
      <w:r w:rsidR="005910D1">
        <w:rPr>
          <w:rFonts w:eastAsia="Calibri" w:cstheme="minorHAnsi"/>
          <w:sz w:val="24"/>
          <w:szCs w:val="24"/>
        </w:rPr>
        <w:t xml:space="preserve"> (</w:t>
      </w:r>
      <w:proofErr w:type="spellStart"/>
      <w:r w:rsidR="005910D1">
        <w:rPr>
          <w:rFonts w:eastAsia="Calibri" w:cstheme="minorHAnsi"/>
          <w:sz w:val="24"/>
          <w:szCs w:val="24"/>
        </w:rPr>
        <w:t>Aronczyk</w:t>
      </w:r>
      <w:proofErr w:type="spellEnd"/>
      <w:r w:rsidR="005910D1">
        <w:rPr>
          <w:rFonts w:eastAsia="Calibri" w:cstheme="minorHAnsi"/>
          <w:sz w:val="24"/>
          <w:szCs w:val="24"/>
        </w:rPr>
        <w:t xml:space="preserve"> 2013: 3). </w:t>
      </w:r>
      <w:r w:rsidR="004D0B94" w:rsidRPr="003E36E8">
        <w:rPr>
          <w:rFonts w:cstheme="minorHAnsi"/>
          <w:sz w:val="24"/>
          <w:szCs w:val="24"/>
        </w:rPr>
        <w:t xml:space="preserve">The film business and the wider creative industries have </w:t>
      </w:r>
      <w:r w:rsidR="004D0B94">
        <w:rPr>
          <w:rFonts w:cstheme="minorHAnsi"/>
          <w:sz w:val="24"/>
          <w:szCs w:val="24"/>
        </w:rPr>
        <w:t xml:space="preserve">to that extent </w:t>
      </w:r>
      <w:r w:rsidR="004D0B94" w:rsidRPr="003E36E8">
        <w:rPr>
          <w:rFonts w:cstheme="minorHAnsi"/>
          <w:sz w:val="24"/>
          <w:szCs w:val="24"/>
        </w:rPr>
        <w:t xml:space="preserve">been carefully co-opted into the neo-liberal framework of </w:t>
      </w:r>
      <w:r w:rsidR="004D0B94">
        <w:rPr>
          <w:rFonts w:cstheme="minorHAnsi"/>
          <w:sz w:val="24"/>
          <w:szCs w:val="24"/>
        </w:rPr>
        <w:t xml:space="preserve">the creative industries, </w:t>
      </w:r>
      <w:r w:rsidR="00F07FAF">
        <w:rPr>
          <w:rFonts w:cstheme="minorHAnsi"/>
          <w:sz w:val="24"/>
          <w:szCs w:val="24"/>
        </w:rPr>
        <w:t>nation-branding</w:t>
      </w:r>
      <w:r w:rsidR="004D0B94" w:rsidRPr="003E36E8">
        <w:rPr>
          <w:rFonts w:cstheme="minorHAnsi"/>
          <w:sz w:val="24"/>
          <w:szCs w:val="24"/>
        </w:rPr>
        <w:t xml:space="preserve"> and the assertion of soft power.</w:t>
      </w:r>
      <w:r w:rsidR="004D0B94">
        <w:rPr>
          <w:rFonts w:cstheme="minorHAnsi"/>
          <w:sz w:val="24"/>
          <w:szCs w:val="24"/>
        </w:rPr>
        <w:t xml:space="preserve"> </w:t>
      </w:r>
      <w:r w:rsidR="00FA1788">
        <w:rPr>
          <w:rFonts w:eastAsia="Calibri" w:cstheme="minorHAnsi"/>
          <w:sz w:val="24"/>
          <w:szCs w:val="24"/>
        </w:rPr>
        <w:t xml:space="preserve">James Bond may be GREAT Britain, but the very presence of the Bond films depends on inward investment, a global market and stories and images that are both diverse and spectacular enough to appeal to audiences around the world. </w:t>
      </w:r>
    </w:p>
    <w:p w:rsidR="005910D1" w:rsidRDefault="005910D1">
      <w:pPr>
        <w:rPr>
          <w:rFonts w:eastAsia="Calibri" w:cstheme="minorHAnsi"/>
          <w:sz w:val="24"/>
          <w:szCs w:val="24"/>
        </w:rPr>
      </w:pPr>
      <w:r>
        <w:rPr>
          <w:rFonts w:eastAsia="Calibri" w:cstheme="minorHAnsi"/>
          <w:sz w:val="24"/>
          <w:szCs w:val="24"/>
        </w:rPr>
        <w:br w:type="page"/>
      </w:r>
    </w:p>
    <w:p w:rsidR="00FA1788" w:rsidRDefault="005910D1" w:rsidP="006F1C6E">
      <w:pPr>
        <w:spacing w:after="160" w:line="360" w:lineRule="auto"/>
        <w:rPr>
          <w:rFonts w:cstheme="minorHAnsi"/>
          <w:sz w:val="24"/>
          <w:szCs w:val="24"/>
        </w:rPr>
      </w:pPr>
      <w:r>
        <w:rPr>
          <w:rFonts w:cstheme="minorHAnsi"/>
          <w:b/>
          <w:sz w:val="24"/>
          <w:szCs w:val="24"/>
        </w:rPr>
        <w:lastRenderedPageBreak/>
        <w:t>References</w:t>
      </w:r>
    </w:p>
    <w:p w:rsidR="00C340E0" w:rsidRPr="00C340E0" w:rsidRDefault="00C340E0" w:rsidP="00C340E0">
      <w:pPr>
        <w:spacing w:after="160" w:line="360" w:lineRule="auto"/>
        <w:rPr>
          <w:rFonts w:cstheme="minorHAnsi"/>
          <w:sz w:val="24"/>
          <w:szCs w:val="24"/>
        </w:rPr>
      </w:pPr>
      <w:proofErr w:type="spellStart"/>
      <w:r w:rsidRPr="00C340E0">
        <w:rPr>
          <w:rFonts w:cstheme="minorHAnsi"/>
          <w:bCs/>
          <w:sz w:val="24"/>
          <w:szCs w:val="24"/>
        </w:rPr>
        <w:t>Albro</w:t>
      </w:r>
      <w:proofErr w:type="spellEnd"/>
      <w:r w:rsidRPr="00C340E0">
        <w:rPr>
          <w:rFonts w:cstheme="minorHAnsi"/>
          <w:sz w:val="24"/>
          <w:szCs w:val="24"/>
        </w:rPr>
        <w:t xml:space="preserve">, </w:t>
      </w:r>
      <w:r w:rsidRPr="00C340E0">
        <w:rPr>
          <w:rFonts w:cstheme="minorHAnsi"/>
          <w:bCs/>
          <w:sz w:val="24"/>
          <w:szCs w:val="24"/>
        </w:rPr>
        <w:t xml:space="preserve">R. (2015), </w:t>
      </w:r>
      <w:r w:rsidRPr="00C340E0">
        <w:rPr>
          <w:rFonts w:cstheme="minorHAnsi"/>
          <w:sz w:val="24"/>
          <w:szCs w:val="24"/>
        </w:rPr>
        <w:t>‘</w:t>
      </w:r>
      <w:r w:rsidRPr="00C340E0">
        <w:rPr>
          <w:rFonts w:cstheme="minorHAnsi"/>
          <w:bCs/>
          <w:sz w:val="24"/>
          <w:szCs w:val="24"/>
        </w:rPr>
        <w:t xml:space="preserve">The disjunction of image and word in US and Chinese soft power projection’, </w:t>
      </w:r>
      <w:r w:rsidRPr="00C340E0">
        <w:rPr>
          <w:rFonts w:cstheme="minorHAnsi"/>
          <w:bCs/>
          <w:i/>
          <w:sz w:val="24"/>
          <w:szCs w:val="24"/>
        </w:rPr>
        <w:t>International Journal of Cultural Policy</w:t>
      </w:r>
      <w:r w:rsidRPr="00C340E0">
        <w:rPr>
          <w:rFonts w:cstheme="minorHAnsi"/>
          <w:sz w:val="24"/>
          <w:szCs w:val="24"/>
        </w:rPr>
        <w:t xml:space="preserve">, </w:t>
      </w:r>
      <w:r w:rsidRPr="00C340E0">
        <w:rPr>
          <w:rFonts w:cstheme="minorHAnsi"/>
          <w:bCs/>
          <w:sz w:val="24"/>
          <w:szCs w:val="24"/>
        </w:rPr>
        <w:t>21</w:t>
      </w:r>
      <w:r w:rsidR="00213D04">
        <w:rPr>
          <w:rFonts w:cstheme="minorHAnsi"/>
          <w:bCs/>
          <w:sz w:val="24"/>
          <w:szCs w:val="24"/>
        </w:rPr>
        <w:t>: 4</w:t>
      </w:r>
      <w:r w:rsidRPr="00C340E0">
        <w:rPr>
          <w:rFonts w:cstheme="minorHAnsi"/>
          <w:bCs/>
          <w:sz w:val="24"/>
          <w:szCs w:val="24"/>
        </w:rPr>
        <w:t xml:space="preserve">, 2015, </w:t>
      </w:r>
      <w:hyperlink r:id="rId8" w:history="1">
        <w:r w:rsidRPr="00C340E0">
          <w:rPr>
            <w:rStyle w:val="Hyperlink"/>
            <w:rFonts w:cstheme="minorHAnsi"/>
            <w:bCs/>
            <w:sz w:val="24"/>
            <w:szCs w:val="24"/>
          </w:rPr>
          <w:t>https://www.tandfonline.com/doi/full/10.1080/10286632.2015.1042471</w:t>
        </w:r>
      </w:hyperlink>
      <w:r w:rsidRPr="00C340E0">
        <w:rPr>
          <w:rFonts w:cstheme="minorHAnsi"/>
          <w:bCs/>
          <w:sz w:val="24"/>
          <w:szCs w:val="24"/>
        </w:rPr>
        <w:t>, accessed 9.2.18.</w:t>
      </w:r>
    </w:p>
    <w:p w:rsidR="00C340E0" w:rsidRPr="00C340E0" w:rsidRDefault="00C340E0" w:rsidP="00C340E0">
      <w:pPr>
        <w:spacing w:after="160" w:line="360" w:lineRule="auto"/>
        <w:rPr>
          <w:rFonts w:cstheme="minorHAnsi"/>
          <w:sz w:val="24"/>
          <w:szCs w:val="24"/>
        </w:rPr>
      </w:pPr>
      <w:proofErr w:type="spellStart"/>
      <w:r w:rsidRPr="00C340E0">
        <w:rPr>
          <w:rFonts w:cstheme="minorHAnsi"/>
          <w:sz w:val="24"/>
          <w:szCs w:val="24"/>
        </w:rPr>
        <w:t>Ang</w:t>
      </w:r>
      <w:proofErr w:type="spellEnd"/>
      <w:r w:rsidRPr="00C340E0">
        <w:rPr>
          <w:rFonts w:cstheme="minorHAnsi"/>
          <w:sz w:val="24"/>
          <w:szCs w:val="24"/>
        </w:rPr>
        <w:t xml:space="preserve">, I, Y. Raj </w:t>
      </w:r>
      <w:proofErr w:type="spellStart"/>
      <w:r w:rsidRPr="00C340E0">
        <w:rPr>
          <w:rFonts w:cstheme="minorHAnsi"/>
          <w:sz w:val="24"/>
          <w:szCs w:val="24"/>
        </w:rPr>
        <w:t>Isar</w:t>
      </w:r>
      <w:proofErr w:type="spellEnd"/>
      <w:r w:rsidRPr="00C340E0">
        <w:rPr>
          <w:rFonts w:cstheme="minorHAnsi"/>
          <w:sz w:val="24"/>
          <w:szCs w:val="24"/>
        </w:rPr>
        <w:t xml:space="preserve"> and P. Mar (2015)</w:t>
      </w:r>
      <w:r w:rsidR="00213D04">
        <w:rPr>
          <w:rFonts w:cstheme="minorHAnsi"/>
          <w:sz w:val="24"/>
          <w:szCs w:val="24"/>
        </w:rPr>
        <w:t>,</w:t>
      </w:r>
      <w:r w:rsidRPr="00C340E0">
        <w:rPr>
          <w:rFonts w:cstheme="minorHAnsi"/>
          <w:sz w:val="24"/>
          <w:szCs w:val="24"/>
        </w:rPr>
        <w:t xml:space="preserve"> ‘Cultural Diplomacy – Beyond the National Interest?’, </w:t>
      </w:r>
      <w:r w:rsidRPr="00C340E0">
        <w:rPr>
          <w:rFonts w:cstheme="minorHAnsi"/>
          <w:i/>
          <w:sz w:val="24"/>
          <w:szCs w:val="24"/>
        </w:rPr>
        <w:t>International Journal of Cultural Policy</w:t>
      </w:r>
      <w:r w:rsidRPr="00C340E0">
        <w:rPr>
          <w:rFonts w:cstheme="minorHAnsi"/>
          <w:sz w:val="24"/>
          <w:szCs w:val="24"/>
        </w:rPr>
        <w:t>, 21</w:t>
      </w:r>
      <w:r w:rsidR="00213D04">
        <w:rPr>
          <w:rFonts w:cstheme="minorHAnsi"/>
          <w:sz w:val="24"/>
          <w:szCs w:val="24"/>
        </w:rPr>
        <w:t xml:space="preserve">: </w:t>
      </w:r>
      <w:r w:rsidRPr="00C340E0">
        <w:rPr>
          <w:rFonts w:cstheme="minorHAnsi"/>
          <w:sz w:val="24"/>
          <w:szCs w:val="24"/>
        </w:rPr>
        <w:t xml:space="preserve">4, 2015, available at </w:t>
      </w:r>
      <w:hyperlink r:id="rId9" w:history="1">
        <w:r w:rsidRPr="00C340E0">
          <w:rPr>
            <w:rStyle w:val="Hyperlink"/>
            <w:rFonts w:cstheme="minorHAnsi"/>
            <w:sz w:val="24"/>
            <w:szCs w:val="24"/>
          </w:rPr>
          <w:t>http://www.tandfonline.com/doi/10.1080/10286632.2015.1042474</w:t>
        </w:r>
      </w:hyperlink>
      <w:r w:rsidRPr="00C340E0">
        <w:rPr>
          <w:rFonts w:cstheme="minorHAnsi"/>
          <w:sz w:val="24"/>
          <w:szCs w:val="24"/>
        </w:rPr>
        <w:t>, accessed 9.2.18.</w:t>
      </w:r>
    </w:p>
    <w:p w:rsidR="00C340E0" w:rsidRPr="00C340E0" w:rsidRDefault="00C340E0" w:rsidP="00C340E0">
      <w:pPr>
        <w:spacing w:after="160" w:line="360" w:lineRule="auto"/>
        <w:rPr>
          <w:rFonts w:cstheme="minorHAnsi"/>
          <w:sz w:val="24"/>
          <w:szCs w:val="24"/>
        </w:rPr>
      </w:pPr>
      <w:r w:rsidRPr="00C340E0">
        <w:rPr>
          <w:rFonts w:cstheme="minorHAnsi"/>
          <w:sz w:val="24"/>
          <w:szCs w:val="24"/>
        </w:rPr>
        <w:t>Anholt, S. (1998), ‘</w:t>
      </w:r>
      <w:r w:rsidRPr="00C340E0">
        <w:rPr>
          <w:rFonts w:cstheme="minorHAnsi"/>
          <w:sz w:val="24"/>
          <w:szCs w:val="24"/>
          <w:lang w:val="en"/>
        </w:rPr>
        <w:t xml:space="preserve">Nation-brands of the twenty-first century’, </w:t>
      </w:r>
      <w:r w:rsidRPr="00C340E0">
        <w:rPr>
          <w:rFonts w:cstheme="minorHAnsi"/>
          <w:i/>
          <w:iCs/>
          <w:sz w:val="24"/>
          <w:szCs w:val="24"/>
        </w:rPr>
        <w:t>Journal of Brand Management</w:t>
      </w:r>
      <w:r w:rsidRPr="00C340E0">
        <w:rPr>
          <w:rFonts w:cstheme="minorHAnsi"/>
          <w:iCs/>
          <w:sz w:val="24"/>
          <w:szCs w:val="24"/>
        </w:rPr>
        <w:t>, 5</w:t>
      </w:r>
      <w:r w:rsidR="00213D04">
        <w:rPr>
          <w:rFonts w:cstheme="minorHAnsi"/>
          <w:iCs/>
          <w:sz w:val="24"/>
          <w:szCs w:val="24"/>
        </w:rPr>
        <w:t xml:space="preserve">: </w:t>
      </w:r>
      <w:r w:rsidRPr="00C340E0">
        <w:rPr>
          <w:rFonts w:cstheme="minorHAnsi"/>
          <w:iCs/>
          <w:sz w:val="24"/>
          <w:szCs w:val="24"/>
        </w:rPr>
        <w:t>6, 1998, pp. 395-406.</w:t>
      </w:r>
      <w:r w:rsidRPr="00C340E0">
        <w:rPr>
          <w:rFonts w:cstheme="minorHAnsi"/>
          <w:sz w:val="24"/>
          <w:szCs w:val="24"/>
        </w:rPr>
        <w:t xml:space="preserve"> </w:t>
      </w:r>
    </w:p>
    <w:p w:rsidR="00C340E0" w:rsidRPr="00C340E0" w:rsidRDefault="00C340E0" w:rsidP="00C340E0">
      <w:pPr>
        <w:spacing w:after="160" w:line="360" w:lineRule="auto"/>
        <w:rPr>
          <w:rFonts w:cstheme="minorHAnsi"/>
          <w:sz w:val="24"/>
          <w:szCs w:val="24"/>
        </w:rPr>
      </w:pPr>
      <w:proofErr w:type="spellStart"/>
      <w:r w:rsidRPr="00C340E0">
        <w:rPr>
          <w:rFonts w:cstheme="minorHAnsi"/>
          <w:sz w:val="24"/>
          <w:szCs w:val="24"/>
        </w:rPr>
        <w:t>Aronczyk</w:t>
      </w:r>
      <w:proofErr w:type="spellEnd"/>
      <w:r w:rsidRPr="00C340E0">
        <w:rPr>
          <w:rFonts w:cstheme="minorHAnsi"/>
          <w:sz w:val="24"/>
          <w:szCs w:val="24"/>
        </w:rPr>
        <w:t xml:space="preserve">, M. (2013), </w:t>
      </w:r>
      <w:r w:rsidRPr="00C340E0">
        <w:rPr>
          <w:rFonts w:cstheme="minorHAnsi"/>
          <w:i/>
          <w:sz w:val="24"/>
          <w:szCs w:val="24"/>
        </w:rPr>
        <w:t>Branding the Nation: The Global Business of National Identity</w:t>
      </w:r>
      <w:r w:rsidRPr="00C340E0">
        <w:rPr>
          <w:rFonts w:cstheme="minorHAnsi"/>
          <w:sz w:val="24"/>
          <w:szCs w:val="24"/>
        </w:rPr>
        <w:t xml:space="preserve"> (OUP, 2013).</w:t>
      </w:r>
    </w:p>
    <w:p w:rsidR="00C340E0" w:rsidRPr="00C340E0" w:rsidRDefault="00C340E0" w:rsidP="00C340E0">
      <w:pPr>
        <w:spacing w:after="160" w:line="360" w:lineRule="auto"/>
        <w:rPr>
          <w:rFonts w:cstheme="minorHAnsi"/>
          <w:sz w:val="24"/>
          <w:szCs w:val="24"/>
        </w:rPr>
      </w:pPr>
      <w:proofErr w:type="spellStart"/>
      <w:r w:rsidRPr="00C340E0">
        <w:rPr>
          <w:rFonts w:cstheme="minorHAnsi"/>
          <w:sz w:val="24"/>
          <w:szCs w:val="24"/>
        </w:rPr>
        <w:t>Aronczyk</w:t>
      </w:r>
      <w:proofErr w:type="spellEnd"/>
      <w:r w:rsidRPr="00C340E0">
        <w:rPr>
          <w:rFonts w:cstheme="minorHAnsi"/>
          <w:sz w:val="24"/>
          <w:szCs w:val="24"/>
        </w:rPr>
        <w:t xml:space="preserve">, M. (2014), ‘Nation ‘branding’ to promote states in the global market has serious consequences for social diversity within European countries’, LSE </w:t>
      </w:r>
      <w:proofErr w:type="spellStart"/>
      <w:r w:rsidRPr="00C340E0">
        <w:rPr>
          <w:rFonts w:cstheme="minorHAnsi"/>
          <w:sz w:val="24"/>
          <w:szCs w:val="24"/>
        </w:rPr>
        <w:t>Europopp</w:t>
      </w:r>
      <w:proofErr w:type="spellEnd"/>
      <w:r w:rsidRPr="00C340E0">
        <w:rPr>
          <w:rFonts w:cstheme="minorHAnsi"/>
          <w:sz w:val="24"/>
          <w:szCs w:val="24"/>
        </w:rPr>
        <w:t xml:space="preserve"> Blog, 22.1.2014, </w:t>
      </w:r>
      <w:hyperlink r:id="rId10" w:history="1">
        <w:r w:rsidRPr="00C340E0">
          <w:rPr>
            <w:rStyle w:val="Hyperlink"/>
            <w:rFonts w:cstheme="minorHAnsi"/>
            <w:sz w:val="24"/>
            <w:szCs w:val="24"/>
          </w:rPr>
          <w:t>https://blogs.lse.ac.uk/europpblog/2014/01/22/nation-branding-to-promote-states-in-the-global-market-has-serious-consequences-for-social-diversity-within-european-countries/</w:t>
        </w:r>
      </w:hyperlink>
    </w:p>
    <w:p w:rsidR="00C340E0" w:rsidRPr="00C340E0" w:rsidRDefault="00C340E0" w:rsidP="00C340E0">
      <w:pPr>
        <w:spacing w:after="160" w:line="360" w:lineRule="auto"/>
        <w:rPr>
          <w:rFonts w:cstheme="minorHAnsi"/>
          <w:sz w:val="24"/>
          <w:szCs w:val="24"/>
        </w:rPr>
      </w:pPr>
      <w:r w:rsidRPr="00C340E0">
        <w:rPr>
          <w:rFonts w:cstheme="minorHAnsi"/>
          <w:sz w:val="24"/>
          <w:szCs w:val="24"/>
        </w:rPr>
        <w:t xml:space="preserve">Barber, T. (2018), ‘Spinning global Britain’, </w:t>
      </w:r>
      <w:r w:rsidRPr="00213D04">
        <w:rPr>
          <w:rFonts w:cstheme="minorHAnsi"/>
          <w:i/>
          <w:sz w:val="24"/>
          <w:szCs w:val="24"/>
        </w:rPr>
        <w:t>Financial Times</w:t>
      </w:r>
      <w:r w:rsidRPr="00C340E0">
        <w:rPr>
          <w:rFonts w:cstheme="minorHAnsi"/>
          <w:sz w:val="24"/>
          <w:szCs w:val="24"/>
        </w:rPr>
        <w:t xml:space="preserve">, 13.3.18, </w:t>
      </w:r>
      <w:hyperlink r:id="rId11" w:history="1">
        <w:r w:rsidRPr="00C340E0">
          <w:rPr>
            <w:rStyle w:val="Hyperlink"/>
            <w:rFonts w:cstheme="minorHAnsi"/>
            <w:sz w:val="24"/>
            <w:szCs w:val="24"/>
          </w:rPr>
          <w:t>https://www.ft.com/content/4e1ec04c-26a8-11e8-b27e-cc62a39d57a0</w:t>
        </w:r>
      </w:hyperlink>
      <w:r w:rsidRPr="00C340E0">
        <w:rPr>
          <w:rFonts w:cstheme="minorHAnsi"/>
          <w:sz w:val="24"/>
          <w:szCs w:val="24"/>
        </w:rPr>
        <w:t>, accessed 2.1.19.</w:t>
      </w:r>
    </w:p>
    <w:p w:rsidR="00C340E0" w:rsidRPr="00C340E0" w:rsidRDefault="00C340E0" w:rsidP="00C340E0">
      <w:pPr>
        <w:spacing w:after="160" w:line="360" w:lineRule="auto"/>
        <w:rPr>
          <w:rFonts w:cstheme="minorHAnsi"/>
          <w:sz w:val="24"/>
          <w:szCs w:val="24"/>
        </w:rPr>
      </w:pPr>
      <w:proofErr w:type="spellStart"/>
      <w:r w:rsidRPr="00C340E0">
        <w:rPr>
          <w:rFonts w:cstheme="minorHAnsi"/>
          <w:sz w:val="24"/>
          <w:szCs w:val="24"/>
        </w:rPr>
        <w:t>Bazalgette</w:t>
      </w:r>
      <w:proofErr w:type="spellEnd"/>
      <w:r w:rsidRPr="00C340E0">
        <w:rPr>
          <w:rFonts w:cstheme="minorHAnsi"/>
          <w:sz w:val="24"/>
          <w:szCs w:val="24"/>
        </w:rPr>
        <w:t xml:space="preserve">, P. (2017), </w:t>
      </w:r>
      <w:r w:rsidRPr="00C340E0">
        <w:rPr>
          <w:rFonts w:cstheme="minorHAnsi"/>
          <w:i/>
          <w:sz w:val="24"/>
          <w:szCs w:val="24"/>
        </w:rPr>
        <w:t>Independent Review of the Creative Industries</w:t>
      </w:r>
      <w:r w:rsidRPr="00C340E0">
        <w:rPr>
          <w:rFonts w:cstheme="minorHAnsi"/>
          <w:sz w:val="24"/>
          <w:szCs w:val="24"/>
        </w:rPr>
        <w:t xml:space="preserve">, </w:t>
      </w:r>
      <w:hyperlink r:id="rId12" w:history="1">
        <w:r w:rsidRPr="00C340E0">
          <w:rPr>
            <w:rStyle w:val="Hyperlink"/>
            <w:rFonts w:cstheme="minorHAnsi"/>
            <w:sz w:val="24"/>
            <w:szCs w:val="24"/>
          </w:rPr>
          <w:t>https://assets.publishing.service.gov.uk/government/uploads/system/uploads/attachment_data/file/649980/Independent_Review_of_the_Creative_Industries.pdf</w:t>
        </w:r>
      </w:hyperlink>
      <w:r w:rsidRPr="00C340E0">
        <w:rPr>
          <w:rFonts w:cstheme="minorHAnsi"/>
          <w:sz w:val="24"/>
          <w:szCs w:val="24"/>
        </w:rPr>
        <w:t xml:space="preserve">, accessed 3.11.17. </w:t>
      </w:r>
    </w:p>
    <w:p w:rsidR="00C340E0" w:rsidRPr="00C340E0" w:rsidRDefault="00C340E0" w:rsidP="00C340E0">
      <w:pPr>
        <w:spacing w:after="160" w:line="360" w:lineRule="auto"/>
        <w:rPr>
          <w:rFonts w:cstheme="minorHAnsi"/>
          <w:sz w:val="24"/>
          <w:szCs w:val="24"/>
        </w:rPr>
      </w:pPr>
      <w:r w:rsidRPr="00C340E0">
        <w:rPr>
          <w:rFonts w:cstheme="minorHAnsi"/>
          <w:sz w:val="24"/>
          <w:szCs w:val="24"/>
        </w:rPr>
        <w:t>BBC (2011), ‘</w:t>
      </w:r>
      <w:r w:rsidRPr="00C340E0">
        <w:rPr>
          <w:rFonts w:cstheme="minorHAnsi"/>
          <w:bCs/>
          <w:sz w:val="24"/>
          <w:szCs w:val="24"/>
        </w:rPr>
        <w:t>London 2012: David Cameron launches 'Great' campaign’, 22.9.11,</w:t>
      </w:r>
      <w:r w:rsidRPr="00C340E0">
        <w:rPr>
          <w:rFonts w:cstheme="minorHAnsi"/>
          <w:b/>
          <w:bCs/>
          <w:sz w:val="24"/>
          <w:szCs w:val="24"/>
        </w:rPr>
        <w:t xml:space="preserve"> </w:t>
      </w:r>
      <w:hyperlink r:id="rId13" w:history="1">
        <w:r w:rsidRPr="00C340E0">
          <w:rPr>
            <w:rStyle w:val="Hyperlink"/>
            <w:rFonts w:cstheme="minorHAnsi"/>
            <w:sz w:val="24"/>
            <w:szCs w:val="24"/>
          </w:rPr>
          <w:t>http://www.bbc.co.uk/news/uk-15019587</w:t>
        </w:r>
      </w:hyperlink>
      <w:r w:rsidRPr="00C340E0">
        <w:rPr>
          <w:rFonts w:cstheme="minorHAnsi"/>
          <w:sz w:val="24"/>
          <w:szCs w:val="24"/>
        </w:rPr>
        <w:t xml:space="preserve">, accessed 30.8.19. </w:t>
      </w:r>
    </w:p>
    <w:p w:rsidR="00C340E0" w:rsidRPr="00C340E0" w:rsidRDefault="00C340E0" w:rsidP="00C340E0">
      <w:pPr>
        <w:spacing w:after="160" w:line="360" w:lineRule="auto"/>
        <w:rPr>
          <w:rFonts w:cstheme="minorHAnsi"/>
          <w:sz w:val="24"/>
          <w:szCs w:val="24"/>
          <w:u w:val="single"/>
        </w:rPr>
      </w:pPr>
      <w:r w:rsidRPr="00C340E0">
        <w:rPr>
          <w:rFonts w:cstheme="minorHAnsi"/>
          <w:sz w:val="24"/>
          <w:szCs w:val="24"/>
        </w:rPr>
        <w:t xml:space="preserve">Berger, J. and A. </w:t>
      </w:r>
      <w:proofErr w:type="spellStart"/>
      <w:r w:rsidRPr="00C340E0">
        <w:rPr>
          <w:rFonts w:cstheme="minorHAnsi"/>
          <w:sz w:val="24"/>
          <w:szCs w:val="24"/>
        </w:rPr>
        <w:t>Nevill</w:t>
      </w:r>
      <w:proofErr w:type="spellEnd"/>
      <w:r w:rsidRPr="00C340E0">
        <w:rPr>
          <w:rFonts w:cstheme="minorHAnsi"/>
          <w:sz w:val="24"/>
          <w:szCs w:val="24"/>
        </w:rPr>
        <w:t xml:space="preserve"> (2016), ‘Introduction’, in BFI (2016</w:t>
      </w:r>
      <w:r w:rsidR="00213D04">
        <w:rPr>
          <w:rFonts w:cstheme="minorHAnsi"/>
          <w:sz w:val="24"/>
          <w:szCs w:val="24"/>
        </w:rPr>
        <w:t>a</w:t>
      </w:r>
      <w:r w:rsidRPr="00C340E0">
        <w:rPr>
          <w:rFonts w:cstheme="minorHAnsi"/>
          <w:sz w:val="24"/>
          <w:szCs w:val="24"/>
        </w:rPr>
        <w:t xml:space="preserve">), </w:t>
      </w:r>
      <w:r w:rsidRPr="00C340E0">
        <w:rPr>
          <w:rFonts w:cstheme="minorHAnsi"/>
          <w:i/>
          <w:sz w:val="24"/>
          <w:szCs w:val="24"/>
        </w:rPr>
        <w:t>BFI2022: Supporting UK Film, BFI Plan 2017-2022</w:t>
      </w:r>
      <w:r w:rsidRPr="00C340E0">
        <w:rPr>
          <w:rFonts w:cstheme="minorHAnsi"/>
          <w:sz w:val="24"/>
          <w:szCs w:val="24"/>
        </w:rPr>
        <w:t xml:space="preserve">, BFI: London, </w:t>
      </w:r>
      <w:hyperlink r:id="rId14" w:history="1">
        <w:r w:rsidRPr="00C340E0">
          <w:rPr>
            <w:rStyle w:val="Hyperlink"/>
            <w:rFonts w:cstheme="minorHAnsi"/>
            <w:sz w:val="24"/>
            <w:szCs w:val="24"/>
          </w:rPr>
          <w:t>https://www.bfi.org.uk/2022/</w:t>
        </w:r>
      </w:hyperlink>
      <w:r w:rsidR="00213D04" w:rsidRPr="00213D04">
        <w:rPr>
          <w:rStyle w:val="Hyperlink"/>
          <w:rFonts w:cstheme="minorHAnsi"/>
          <w:color w:val="auto"/>
          <w:sz w:val="24"/>
          <w:szCs w:val="24"/>
          <w:u w:val="none"/>
        </w:rPr>
        <w:t>, accessed 5.6.17.</w:t>
      </w:r>
    </w:p>
    <w:p w:rsidR="00C340E0" w:rsidRPr="00C340E0" w:rsidRDefault="00C340E0" w:rsidP="00C340E0">
      <w:pPr>
        <w:spacing w:after="160" w:line="360" w:lineRule="auto"/>
        <w:rPr>
          <w:rFonts w:cstheme="minorHAnsi"/>
          <w:sz w:val="24"/>
          <w:szCs w:val="24"/>
        </w:rPr>
      </w:pPr>
      <w:r w:rsidRPr="00C340E0">
        <w:rPr>
          <w:rFonts w:cstheme="minorHAnsi"/>
          <w:sz w:val="24"/>
          <w:szCs w:val="24"/>
        </w:rPr>
        <w:t xml:space="preserve">BFI (2013), </w:t>
      </w:r>
      <w:r w:rsidRPr="00C340E0">
        <w:rPr>
          <w:rFonts w:cstheme="minorHAnsi"/>
          <w:i/>
          <w:sz w:val="24"/>
          <w:szCs w:val="24"/>
        </w:rPr>
        <w:t>The Wide Angle: The BFI’s International Strategy</w:t>
      </w:r>
      <w:r w:rsidRPr="00C340E0">
        <w:rPr>
          <w:rFonts w:cstheme="minorHAnsi"/>
          <w:sz w:val="24"/>
          <w:szCs w:val="24"/>
        </w:rPr>
        <w:t xml:space="preserve">, </w:t>
      </w:r>
      <w:hyperlink r:id="rId15" w:history="1">
        <w:r w:rsidRPr="00C340E0">
          <w:rPr>
            <w:rStyle w:val="Hyperlink"/>
            <w:rFonts w:cstheme="minorHAnsi"/>
            <w:sz w:val="24"/>
            <w:szCs w:val="24"/>
          </w:rPr>
          <w:t>https://www.bfi.org.uk/sites/bfi.org.uk/files/downloads/bfi-wide-angle-international-strategy-2013-v2.pdf</w:t>
        </w:r>
      </w:hyperlink>
      <w:r w:rsidRPr="00C340E0">
        <w:rPr>
          <w:rFonts w:cstheme="minorHAnsi"/>
          <w:sz w:val="24"/>
          <w:szCs w:val="24"/>
        </w:rPr>
        <w:t>, accessed 30.8.19.</w:t>
      </w:r>
    </w:p>
    <w:p w:rsidR="00C340E0" w:rsidRPr="00C340E0" w:rsidRDefault="00C340E0" w:rsidP="00C340E0">
      <w:pPr>
        <w:spacing w:after="160" w:line="360" w:lineRule="auto"/>
        <w:rPr>
          <w:rFonts w:cstheme="minorHAnsi"/>
          <w:sz w:val="24"/>
          <w:szCs w:val="24"/>
        </w:rPr>
      </w:pPr>
      <w:r w:rsidRPr="00C340E0">
        <w:rPr>
          <w:rFonts w:cstheme="minorHAnsi"/>
          <w:sz w:val="24"/>
          <w:szCs w:val="24"/>
        </w:rPr>
        <w:lastRenderedPageBreak/>
        <w:t xml:space="preserve">BFI (2016a), </w:t>
      </w:r>
      <w:r w:rsidRPr="00C340E0">
        <w:rPr>
          <w:rFonts w:cstheme="minorHAnsi"/>
          <w:i/>
          <w:sz w:val="24"/>
          <w:szCs w:val="24"/>
        </w:rPr>
        <w:t>BFI2022: Supporting UK Film, BFI Plan 2017-2022</w:t>
      </w:r>
      <w:r w:rsidRPr="00C340E0">
        <w:rPr>
          <w:rFonts w:cstheme="minorHAnsi"/>
          <w:sz w:val="24"/>
          <w:szCs w:val="24"/>
        </w:rPr>
        <w:t xml:space="preserve">, BFI: London, 2016, </w:t>
      </w:r>
      <w:hyperlink r:id="rId16" w:history="1">
        <w:r w:rsidRPr="00C340E0">
          <w:rPr>
            <w:rStyle w:val="Hyperlink"/>
            <w:rFonts w:cstheme="minorHAnsi"/>
            <w:sz w:val="24"/>
            <w:szCs w:val="24"/>
          </w:rPr>
          <w:t>https://www.bfi.org.uk/2022/</w:t>
        </w:r>
      </w:hyperlink>
    </w:p>
    <w:p w:rsidR="00C340E0" w:rsidRPr="00C340E0" w:rsidRDefault="00C340E0" w:rsidP="00C340E0">
      <w:pPr>
        <w:spacing w:after="160" w:line="360" w:lineRule="auto"/>
        <w:rPr>
          <w:rFonts w:cstheme="minorHAnsi"/>
          <w:sz w:val="24"/>
          <w:szCs w:val="24"/>
        </w:rPr>
      </w:pPr>
      <w:r w:rsidRPr="00C340E0">
        <w:rPr>
          <w:rFonts w:cstheme="minorHAnsi"/>
          <w:sz w:val="24"/>
          <w:szCs w:val="24"/>
        </w:rPr>
        <w:t xml:space="preserve">BFI (2016b), ‘Film Is GREAT Britain’, promotional video, GREAT campaign website (Ambassadors webpage), </w:t>
      </w:r>
      <w:hyperlink r:id="rId17" w:anchor="!/ambassadors" w:history="1">
        <w:r w:rsidRPr="00C340E0">
          <w:rPr>
            <w:rStyle w:val="Hyperlink"/>
            <w:rFonts w:cstheme="minorHAnsi"/>
            <w:sz w:val="24"/>
            <w:szCs w:val="24"/>
          </w:rPr>
          <w:t>http://www.greatbritaincampaign.com/#!/ambassadors</w:t>
        </w:r>
      </w:hyperlink>
      <w:r w:rsidRPr="00C340E0">
        <w:rPr>
          <w:rFonts w:cstheme="minorHAnsi"/>
          <w:sz w:val="24"/>
          <w:szCs w:val="24"/>
        </w:rPr>
        <w:t>, accessed 30.8.19.</w:t>
      </w:r>
    </w:p>
    <w:p w:rsidR="00C340E0" w:rsidRPr="00C340E0" w:rsidRDefault="00C340E0" w:rsidP="00C340E0">
      <w:pPr>
        <w:spacing w:after="160" w:line="360" w:lineRule="auto"/>
        <w:rPr>
          <w:rFonts w:cstheme="minorHAnsi"/>
          <w:sz w:val="24"/>
          <w:szCs w:val="24"/>
        </w:rPr>
      </w:pPr>
      <w:r w:rsidRPr="00C340E0">
        <w:rPr>
          <w:rFonts w:cstheme="minorHAnsi"/>
          <w:sz w:val="24"/>
          <w:szCs w:val="24"/>
        </w:rPr>
        <w:t xml:space="preserve">BFI (2019), </w:t>
      </w:r>
      <w:r w:rsidRPr="00C340E0">
        <w:rPr>
          <w:rFonts w:cstheme="minorHAnsi"/>
          <w:i/>
          <w:sz w:val="24"/>
          <w:szCs w:val="24"/>
        </w:rPr>
        <w:t>BFI Annual Report and Financial Statements 2018-19</w:t>
      </w:r>
      <w:r w:rsidRPr="00C340E0">
        <w:rPr>
          <w:rFonts w:cstheme="minorHAnsi"/>
          <w:sz w:val="24"/>
          <w:szCs w:val="24"/>
        </w:rPr>
        <w:t xml:space="preserve">, </w:t>
      </w:r>
      <w:hyperlink r:id="rId18" w:history="1">
        <w:r w:rsidRPr="00C340E0">
          <w:rPr>
            <w:rStyle w:val="Hyperlink"/>
            <w:rFonts w:cstheme="minorHAnsi"/>
            <w:sz w:val="24"/>
            <w:szCs w:val="24"/>
          </w:rPr>
          <w:t>https://assets.publishing.service.gov.uk/government/uploads/system/uploads/attachment_data/file/822757/190716_BFI_Annual_Report_and_Financial_Statements_2018-19__Final_.pdf</w:t>
        </w:r>
      </w:hyperlink>
      <w:r w:rsidRPr="00C340E0">
        <w:rPr>
          <w:rFonts w:cstheme="minorHAnsi"/>
          <w:sz w:val="24"/>
          <w:szCs w:val="24"/>
        </w:rPr>
        <w:t>, accessed 30.8.19.</w:t>
      </w:r>
    </w:p>
    <w:p w:rsidR="00C340E0" w:rsidRPr="00C340E0" w:rsidRDefault="00C340E0" w:rsidP="00C340E0">
      <w:pPr>
        <w:spacing w:after="160" w:line="360" w:lineRule="auto"/>
        <w:rPr>
          <w:rFonts w:cstheme="minorHAnsi"/>
          <w:sz w:val="24"/>
          <w:szCs w:val="24"/>
        </w:rPr>
      </w:pPr>
      <w:r w:rsidRPr="00C340E0">
        <w:rPr>
          <w:rFonts w:cstheme="minorHAnsi"/>
          <w:sz w:val="24"/>
          <w:szCs w:val="24"/>
        </w:rPr>
        <w:t xml:space="preserve">Bond Lifestyle (2015), ‘VisitBritain launches Bond is GREAT campaign’, 11.10.15, </w:t>
      </w:r>
      <w:hyperlink r:id="rId19" w:history="1">
        <w:r w:rsidRPr="00C340E0">
          <w:rPr>
            <w:rStyle w:val="Hyperlink"/>
            <w:rFonts w:cstheme="minorHAnsi"/>
            <w:sz w:val="24"/>
            <w:szCs w:val="24"/>
          </w:rPr>
          <w:t>http://www.jamesbondlifestyle.com/news/visitbritain-launches-bond-great-campaign</w:t>
        </w:r>
      </w:hyperlink>
      <w:r w:rsidRPr="00C340E0">
        <w:rPr>
          <w:rFonts w:cstheme="minorHAnsi"/>
          <w:sz w:val="24"/>
          <w:szCs w:val="24"/>
        </w:rPr>
        <w:t xml:space="preserve"> </w:t>
      </w:r>
    </w:p>
    <w:p w:rsidR="00C340E0" w:rsidRPr="00C340E0" w:rsidRDefault="00C340E0" w:rsidP="00C340E0">
      <w:pPr>
        <w:spacing w:after="160" w:line="360" w:lineRule="auto"/>
        <w:rPr>
          <w:rFonts w:cstheme="minorHAnsi"/>
          <w:sz w:val="24"/>
          <w:szCs w:val="24"/>
          <w:u w:val="single"/>
        </w:rPr>
      </w:pPr>
      <w:r w:rsidRPr="00C340E0">
        <w:rPr>
          <w:rFonts w:cstheme="minorHAnsi"/>
          <w:sz w:val="24"/>
          <w:szCs w:val="24"/>
        </w:rPr>
        <w:t xml:space="preserve">Brexit Leave Campaign (2016), ‘Better off out’, </w:t>
      </w:r>
      <w:hyperlink r:id="rId20" w:history="1">
        <w:r w:rsidRPr="00C340E0">
          <w:rPr>
            <w:rStyle w:val="Hyperlink"/>
            <w:rFonts w:cstheme="minorHAnsi"/>
            <w:sz w:val="24"/>
            <w:szCs w:val="24"/>
          </w:rPr>
          <w:t>http://www.betteroffout.net/wp-content/uploads/2016/05/soft-power-A5-booklet_Layout-1.pdf</w:t>
        </w:r>
      </w:hyperlink>
    </w:p>
    <w:p w:rsidR="00C340E0" w:rsidRPr="00C340E0" w:rsidRDefault="00C340E0" w:rsidP="00C340E0">
      <w:pPr>
        <w:spacing w:after="160" w:line="360" w:lineRule="auto"/>
        <w:rPr>
          <w:rFonts w:cstheme="minorHAnsi"/>
          <w:bCs/>
          <w:sz w:val="24"/>
          <w:szCs w:val="24"/>
        </w:rPr>
      </w:pPr>
      <w:r w:rsidRPr="00C340E0">
        <w:rPr>
          <w:rFonts w:cstheme="minorHAnsi"/>
          <w:sz w:val="24"/>
          <w:szCs w:val="24"/>
        </w:rPr>
        <w:t xml:space="preserve">Chapman, J. (2003), </w:t>
      </w:r>
      <w:r w:rsidRPr="00C340E0">
        <w:rPr>
          <w:rFonts w:cstheme="minorHAnsi"/>
          <w:i/>
          <w:sz w:val="24"/>
          <w:szCs w:val="24"/>
        </w:rPr>
        <w:t>L</w:t>
      </w:r>
      <w:r w:rsidRPr="00C340E0">
        <w:rPr>
          <w:rFonts w:cstheme="minorHAnsi"/>
          <w:bCs/>
          <w:i/>
          <w:sz w:val="24"/>
          <w:szCs w:val="24"/>
        </w:rPr>
        <w:t>icence to Thrill: A Cultural History of the James Bond Films</w:t>
      </w:r>
      <w:r w:rsidRPr="00C340E0">
        <w:rPr>
          <w:rFonts w:cstheme="minorHAnsi"/>
          <w:bCs/>
          <w:sz w:val="24"/>
          <w:szCs w:val="24"/>
        </w:rPr>
        <w:t>, London: IB Tauris.</w:t>
      </w:r>
    </w:p>
    <w:p w:rsidR="00C340E0" w:rsidRPr="00C340E0" w:rsidRDefault="00C340E0" w:rsidP="00C340E0">
      <w:pPr>
        <w:spacing w:after="160" w:line="360" w:lineRule="auto"/>
        <w:rPr>
          <w:rFonts w:cstheme="minorHAnsi"/>
          <w:sz w:val="24"/>
          <w:szCs w:val="24"/>
        </w:rPr>
      </w:pPr>
      <w:r w:rsidRPr="00C340E0">
        <w:rPr>
          <w:rFonts w:cstheme="minorHAnsi"/>
          <w:sz w:val="24"/>
          <w:szCs w:val="24"/>
        </w:rPr>
        <w:t xml:space="preserve">Churchill, W. (1940), ‘We shall fight on the beaches’, speech in the House of Commons, 4.6.40, </w:t>
      </w:r>
      <w:hyperlink r:id="rId21" w:history="1">
        <w:r w:rsidRPr="00C340E0">
          <w:rPr>
            <w:rStyle w:val="Hyperlink"/>
            <w:rFonts w:cstheme="minorHAnsi"/>
            <w:sz w:val="24"/>
            <w:szCs w:val="24"/>
          </w:rPr>
          <w:t>https://winstonchurchill.org/resources/speeches/1940-the-finest-hour/we-shall-fight-on-the-beaches/</w:t>
        </w:r>
      </w:hyperlink>
      <w:r w:rsidRPr="00C340E0">
        <w:rPr>
          <w:rFonts w:cstheme="minorHAnsi"/>
          <w:sz w:val="24"/>
          <w:szCs w:val="24"/>
        </w:rPr>
        <w:t>, accessed 30.8.19.</w:t>
      </w:r>
    </w:p>
    <w:p w:rsidR="00C340E0" w:rsidRPr="00C340E0" w:rsidRDefault="00C340E0" w:rsidP="00C340E0">
      <w:pPr>
        <w:spacing w:after="160" w:line="360" w:lineRule="auto"/>
        <w:rPr>
          <w:rFonts w:cstheme="minorHAnsi"/>
          <w:bCs/>
          <w:sz w:val="24"/>
          <w:szCs w:val="24"/>
        </w:rPr>
      </w:pPr>
      <w:r w:rsidRPr="00C340E0">
        <w:rPr>
          <w:rFonts w:cstheme="minorHAnsi"/>
          <w:bCs/>
          <w:sz w:val="24"/>
          <w:szCs w:val="24"/>
        </w:rPr>
        <w:t xml:space="preserve">Clarke, D. (2016) ‘Theorising the role of cultural products in cultural diplomacy from a Cultural Studies perspective’, </w:t>
      </w:r>
      <w:r w:rsidRPr="00C340E0">
        <w:rPr>
          <w:rFonts w:cstheme="minorHAnsi"/>
          <w:bCs/>
          <w:i/>
          <w:sz w:val="24"/>
          <w:szCs w:val="24"/>
        </w:rPr>
        <w:t>International Journal of Cultural Policy</w:t>
      </w:r>
      <w:r w:rsidRPr="00C340E0">
        <w:rPr>
          <w:rFonts w:cstheme="minorHAnsi"/>
          <w:sz w:val="24"/>
          <w:szCs w:val="24"/>
        </w:rPr>
        <w:t xml:space="preserve">, </w:t>
      </w:r>
      <w:r w:rsidRPr="00C340E0">
        <w:rPr>
          <w:rFonts w:cstheme="minorHAnsi"/>
          <w:bCs/>
          <w:sz w:val="24"/>
          <w:szCs w:val="24"/>
        </w:rPr>
        <w:t>22</w:t>
      </w:r>
      <w:r w:rsidR="00213D04">
        <w:rPr>
          <w:rFonts w:cstheme="minorHAnsi"/>
          <w:bCs/>
          <w:sz w:val="24"/>
          <w:szCs w:val="24"/>
        </w:rPr>
        <w:t xml:space="preserve">: </w:t>
      </w:r>
      <w:r w:rsidRPr="00C340E0">
        <w:rPr>
          <w:rFonts w:cstheme="minorHAnsi"/>
          <w:bCs/>
          <w:sz w:val="24"/>
          <w:szCs w:val="24"/>
        </w:rPr>
        <w:t xml:space="preserve">2, 2016, </w:t>
      </w:r>
      <w:hyperlink r:id="rId22" w:history="1">
        <w:r w:rsidRPr="00C340E0">
          <w:rPr>
            <w:rStyle w:val="Hyperlink"/>
            <w:rFonts w:cstheme="minorHAnsi"/>
            <w:bCs/>
            <w:sz w:val="24"/>
            <w:szCs w:val="24"/>
          </w:rPr>
          <w:t>https://www.tandfonline.com/doi/full/10.1080/10286632.2014.958481</w:t>
        </w:r>
      </w:hyperlink>
      <w:r w:rsidRPr="00C340E0">
        <w:rPr>
          <w:rFonts w:cstheme="minorHAnsi"/>
          <w:bCs/>
          <w:sz w:val="24"/>
          <w:szCs w:val="24"/>
        </w:rPr>
        <w:t>, accessed 9.2.18.</w:t>
      </w:r>
    </w:p>
    <w:p w:rsidR="00C340E0" w:rsidRPr="00C340E0" w:rsidRDefault="00C340E0" w:rsidP="00C340E0">
      <w:pPr>
        <w:spacing w:after="160" w:line="360" w:lineRule="auto"/>
        <w:rPr>
          <w:rFonts w:cstheme="minorHAnsi"/>
          <w:sz w:val="24"/>
          <w:szCs w:val="24"/>
        </w:rPr>
      </w:pPr>
      <w:r w:rsidRPr="00C340E0">
        <w:rPr>
          <w:rFonts w:cstheme="minorHAnsi"/>
          <w:sz w:val="24"/>
          <w:szCs w:val="24"/>
        </w:rPr>
        <w:t xml:space="preserve">Creative Industries Strategy Group (2001), </w:t>
      </w:r>
      <w:r w:rsidRPr="00C340E0">
        <w:rPr>
          <w:rFonts w:cstheme="minorHAnsi"/>
          <w:i/>
          <w:sz w:val="24"/>
          <w:szCs w:val="24"/>
        </w:rPr>
        <w:t>Creative Industries Mapping Document</w:t>
      </w:r>
      <w:r w:rsidRPr="00C340E0">
        <w:rPr>
          <w:rFonts w:cstheme="minorHAnsi"/>
          <w:sz w:val="24"/>
          <w:szCs w:val="24"/>
        </w:rPr>
        <w:t xml:space="preserve">, </w:t>
      </w:r>
      <w:hyperlink r:id="rId23" w:history="1">
        <w:r w:rsidRPr="00C340E0">
          <w:rPr>
            <w:rStyle w:val="Hyperlink"/>
            <w:rFonts w:cstheme="minorHAnsi"/>
            <w:sz w:val="24"/>
            <w:szCs w:val="24"/>
          </w:rPr>
          <w:t>https://www.gov.uk/government/uploads/system/uploads/attachment_data/file/183544/2001part1-foreword2001.pdf</w:t>
        </w:r>
      </w:hyperlink>
      <w:r w:rsidRPr="00C340E0">
        <w:rPr>
          <w:rFonts w:cstheme="minorHAnsi"/>
          <w:sz w:val="24"/>
          <w:szCs w:val="24"/>
        </w:rPr>
        <w:t>, accessed 5.2.18</w:t>
      </w:r>
    </w:p>
    <w:p w:rsidR="00C340E0" w:rsidRPr="00C340E0" w:rsidRDefault="00C340E0" w:rsidP="00C340E0">
      <w:pPr>
        <w:spacing w:after="160" w:line="360" w:lineRule="auto"/>
        <w:rPr>
          <w:rFonts w:cstheme="minorHAnsi"/>
          <w:bCs/>
          <w:sz w:val="24"/>
          <w:szCs w:val="24"/>
        </w:rPr>
      </w:pPr>
      <w:r w:rsidRPr="00C340E0">
        <w:rPr>
          <w:rFonts w:cstheme="minorHAnsi"/>
          <w:bCs/>
          <w:sz w:val="24"/>
          <w:szCs w:val="24"/>
          <w:lang w:val="en-US"/>
        </w:rPr>
        <w:t xml:space="preserve">Department for Business, Energy &amp; Industrial Strategy (2017), </w:t>
      </w:r>
      <w:r w:rsidRPr="00C340E0">
        <w:rPr>
          <w:rFonts w:cstheme="minorHAnsi"/>
          <w:bCs/>
          <w:i/>
          <w:sz w:val="24"/>
          <w:szCs w:val="24"/>
        </w:rPr>
        <w:t>Industrial Strategy: Building a Britain Fit for the Future</w:t>
      </w:r>
      <w:r w:rsidRPr="00C340E0">
        <w:rPr>
          <w:rFonts w:cstheme="minorHAnsi"/>
          <w:bCs/>
          <w:sz w:val="24"/>
          <w:szCs w:val="24"/>
        </w:rPr>
        <w:t xml:space="preserve">. London: HM Government, </w:t>
      </w:r>
      <w:hyperlink r:id="rId24" w:history="1">
        <w:r w:rsidRPr="00C340E0">
          <w:rPr>
            <w:rStyle w:val="Hyperlink"/>
            <w:rFonts w:cstheme="minorHAnsi"/>
            <w:bCs/>
            <w:sz w:val="24"/>
            <w:szCs w:val="24"/>
          </w:rPr>
          <w:t>https://www.gov.uk/government/publications/industrial-strategy-building-a-britain-fit-for-the-future</w:t>
        </w:r>
      </w:hyperlink>
      <w:r w:rsidRPr="00C340E0">
        <w:rPr>
          <w:rFonts w:cstheme="minorHAnsi"/>
          <w:bCs/>
          <w:sz w:val="24"/>
          <w:szCs w:val="24"/>
        </w:rPr>
        <w:t>, accessed 5.2.18.</w:t>
      </w:r>
    </w:p>
    <w:p w:rsidR="00C340E0" w:rsidRPr="00C340E0" w:rsidRDefault="00C340E0" w:rsidP="00C340E0">
      <w:pPr>
        <w:spacing w:after="160" w:line="360" w:lineRule="auto"/>
        <w:rPr>
          <w:rFonts w:cstheme="minorHAnsi"/>
          <w:sz w:val="24"/>
          <w:szCs w:val="24"/>
        </w:rPr>
      </w:pPr>
      <w:r w:rsidRPr="00C340E0">
        <w:rPr>
          <w:rFonts w:cstheme="minorHAnsi"/>
          <w:sz w:val="24"/>
          <w:szCs w:val="24"/>
        </w:rPr>
        <w:lastRenderedPageBreak/>
        <w:t xml:space="preserve">Department for Culture, Media and Sport (2019), DCMS webpage on Gov.UK, </w:t>
      </w:r>
      <w:hyperlink r:id="rId25" w:history="1">
        <w:r w:rsidRPr="00C340E0">
          <w:rPr>
            <w:rStyle w:val="Hyperlink"/>
            <w:rFonts w:cstheme="minorHAnsi"/>
            <w:sz w:val="24"/>
            <w:szCs w:val="24"/>
          </w:rPr>
          <w:t>https://www.gov.uk/government/organisations/department-for-digital-culture-media-sport</w:t>
        </w:r>
      </w:hyperlink>
      <w:r w:rsidRPr="00C340E0">
        <w:rPr>
          <w:rFonts w:cstheme="minorHAnsi"/>
          <w:sz w:val="24"/>
          <w:szCs w:val="24"/>
        </w:rPr>
        <w:t>, accessed 30.8.19.</w:t>
      </w:r>
    </w:p>
    <w:p w:rsidR="00C340E0" w:rsidRPr="00C340E0" w:rsidRDefault="00C340E0" w:rsidP="00C340E0">
      <w:pPr>
        <w:spacing w:after="160" w:line="360" w:lineRule="auto"/>
        <w:rPr>
          <w:rFonts w:cstheme="minorHAnsi"/>
          <w:sz w:val="24"/>
          <w:szCs w:val="24"/>
        </w:rPr>
      </w:pPr>
      <w:r w:rsidRPr="00C340E0">
        <w:rPr>
          <w:rFonts w:cstheme="minorHAnsi"/>
          <w:sz w:val="24"/>
          <w:szCs w:val="24"/>
        </w:rPr>
        <w:t xml:space="preserve">Drury, F. (2015), ‘Britain is the world's ONLY global power - and we have the Royal Family, James Bond, Harry Potter and Sherlock Holmes to thank’, </w:t>
      </w:r>
      <w:proofErr w:type="spellStart"/>
      <w:r w:rsidRPr="00C340E0">
        <w:rPr>
          <w:rFonts w:cstheme="minorHAnsi"/>
          <w:i/>
          <w:sz w:val="24"/>
          <w:szCs w:val="24"/>
        </w:rPr>
        <w:t>Mailonline</w:t>
      </w:r>
      <w:proofErr w:type="spellEnd"/>
      <w:r w:rsidRPr="00C340E0">
        <w:rPr>
          <w:rFonts w:cstheme="minorHAnsi"/>
          <w:sz w:val="24"/>
          <w:szCs w:val="24"/>
        </w:rPr>
        <w:t xml:space="preserve">, 8.11.15, </w:t>
      </w:r>
      <w:hyperlink r:id="rId26" w:anchor="ixzz4TO4NTFZF" w:history="1">
        <w:r w:rsidRPr="00C340E0">
          <w:rPr>
            <w:rStyle w:val="Hyperlink"/>
            <w:rFonts w:cstheme="minorHAnsi"/>
            <w:sz w:val="24"/>
            <w:szCs w:val="24"/>
          </w:rPr>
          <w:t>https://www.dailymail.co.uk/news/article-3309040/Britain-world-s-global-power-Royal-Family-James-Bond-Harry-Potter-Sherlock-Holmes-thank.html#ixzz4TO4NTFZF</w:t>
        </w:r>
      </w:hyperlink>
      <w:r w:rsidRPr="00C340E0">
        <w:rPr>
          <w:rFonts w:cstheme="minorHAnsi"/>
          <w:sz w:val="24"/>
          <w:szCs w:val="24"/>
        </w:rPr>
        <w:t>, accessed 30.1.19.</w:t>
      </w:r>
    </w:p>
    <w:p w:rsidR="00C340E0" w:rsidRPr="00C340E0" w:rsidRDefault="00C340E0" w:rsidP="00C340E0">
      <w:pPr>
        <w:spacing w:after="160" w:line="360" w:lineRule="auto"/>
        <w:rPr>
          <w:rFonts w:cstheme="minorHAnsi"/>
          <w:sz w:val="24"/>
          <w:szCs w:val="24"/>
        </w:rPr>
      </w:pPr>
      <w:r w:rsidRPr="00C340E0">
        <w:rPr>
          <w:rFonts w:cstheme="minorHAnsi"/>
          <w:sz w:val="24"/>
          <w:szCs w:val="24"/>
        </w:rPr>
        <w:t xml:space="preserve">Ellis, M. (2018), Minister for Arts, Heritage and Tourism, speech at Ministerial event on soft power, DCMS, 24.7.18, </w:t>
      </w:r>
      <w:hyperlink r:id="rId27" w:history="1">
        <w:r w:rsidRPr="00C340E0">
          <w:rPr>
            <w:rStyle w:val="Hyperlink"/>
            <w:rFonts w:cstheme="minorHAnsi"/>
            <w:sz w:val="24"/>
            <w:szCs w:val="24"/>
          </w:rPr>
          <w:t>https://www.theculturediary.com/sites/default/files/soft_power_speech_michael_ellis_24_july_fin.pdf</w:t>
        </w:r>
      </w:hyperlink>
      <w:r w:rsidRPr="00C340E0">
        <w:rPr>
          <w:rFonts w:cstheme="minorHAnsi"/>
          <w:sz w:val="24"/>
          <w:szCs w:val="24"/>
        </w:rPr>
        <w:t xml:space="preserve">, accessed 30.8.19. </w:t>
      </w:r>
    </w:p>
    <w:p w:rsidR="00C340E0" w:rsidRPr="00C340E0" w:rsidRDefault="00C340E0" w:rsidP="00C340E0">
      <w:pPr>
        <w:spacing w:after="160" w:line="360" w:lineRule="auto"/>
        <w:rPr>
          <w:rFonts w:cstheme="minorHAnsi"/>
          <w:sz w:val="24"/>
          <w:szCs w:val="24"/>
        </w:rPr>
      </w:pPr>
      <w:r w:rsidRPr="00C340E0">
        <w:rPr>
          <w:rFonts w:cstheme="minorHAnsi"/>
          <w:sz w:val="24"/>
          <w:szCs w:val="24"/>
        </w:rPr>
        <w:t xml:space="preserve">Fletcher, T. (2016), </w:t>
      </w:r>
      <w:r w:rsidRPr="00C340E0">
        <w:rPr>
          <w:rFonts w:cstheme="minorHAnsi"/>
          <w:i/>
          <w:sz w:val="24"/>
          <w:szCs w:val="24"/>
        </w:rPr>
        <w:t>Naked Diplomacy: Power and Statecraft in the Digital Age</w:t>
      </w:r>
      <w:r w:rsidRPr="00C340E0">
        <w:rPr>
          <w:rFonts w:cstheme="minorHAnsi"/>
          <w:sz w:val="24"/>
          <w:szCs w:val="24"/>
        </w:rPr>
        <w:t>, London: William Collins.</w:t>
      </w:r>
    </w:p>
    <w:p w:rsidR="00C340E0" w:rsidRPr="00C340E0" w:rsidRDefault="00C340E0" w:rsidP="00C340E0">
      <w:pPr>
        <w:spacing w:after="160" w:line="360" w:lineRule="auto"/>
        <w:rPr>
          <w:rFonts w:cstheme="minorHAnsi"/>
          <w:sz w:val="24"/>
          <w:szCs w:val="24"/>
        </w:rPr>
      </w:pPr>
      <w:r w:rsidRPr="00C340E0">
        <w:rPr>
          <w:rFonts w:cstheme="minorHAnsi"/>
          <w:sz w:val="24"/>
          <w:szCs w:val="24"/>
        </w:rPr>
        <w:t xml:space="preserve">Global Britain, on the Gov.uk website, published 13.6.18, </w:t>
      </w:r>
      <w:hyperlink r:id="rId28" w:history="1">
        <w:r w:rsidRPr="00C340E0">
          <w:rPr>
            <w:rStyle w:val="Hyperlink"/>
            <w:rFonts w:cstheme="minorHAnsi"/>
            <w:sz w:val="24"/>
            <w:szCs w:val="24"/>
          </w:rPr>
          <w:t>https://www.gov.uk/government/collections/global-britain-delivering-on-our-international-ambition</w:t>
        </w:r>
      </w:hyperlink>
      <w:r w:rsidRPr="00C340E0">
        <w:rPr>
          <w:rFonts w:cstheme="minorHAnsi"/>
          <w:sz w:val="24"/>
          <w:szCs w:val="24"/>
        </w:rPr>
        <w:t>, accessed 30.8.19.</w:t>
      </w:r>
    </w:p>
    <w:p w:rsidR="00C340E0" w:rsidRPr="00C340E0" w:rsidRDefault="00C340E0" w:rsidP="00C340E0">
      <w:pPr>
        <w:spacing w:after="160" w:line="360" w:lineRule="auto"/>
        <w:rPr>
          <w:rFonts w:cstheme="minorHAnsi"/>
          <w:sz w:val="24"/>
          <w:szCs w:val="24"/>
        </w:rPr>
      </w:pPr>
      <w:r w:rsidRPr="00C340E0">
        <w:rPr>
          <w:rFonts w:cstheme="minorHAnsi"/>
          <w:sz w:val="24"/>
          <w:szCs w:val="24"/>
        </w:rPr>
        <w:t xml:space="preserve">Hague, W. (2014), ‘Government Response to the House of Lords Select Committee on Soft Power and the UK’s Influence’, CM8879, June 2014, p.8, </w:t>
      </w:r>
      <w:hyperlink r:id="rId29" w:history="1">
        <w:r w:rsidRPr="00C340E0">
          <w:rPr>
            <w:rStyle w:val="Hyperlink"/>
            <w:rFonts w:cstheme="minorHAnsi"/>
            <w:sz w:val="24"/>
            <w:szCs w:val="24"/>
          </w:rPr>
          <w:t>https://www.parliament.uk/documents/lords-committees/soft-power-uk-influence/Lords-Soft-Power-Government-Response.pdf</w:t>
        </w:r>
      </w:hyperlink>
      <w:r w:rsidRPr="00C340E0">
        <w:rPr>
          <w:rFonts w:cstheme="minorHAnsi"/>
          <w:sz w:val="24"/>
          <w:szCs w:val="24"/>
        </w:rPr>
        <w:t>, accessed 31.8.19.</w:t>
      </w:r>
    </w:p>
    <w:p w:rsidR="00C340E0" w:rsidRPr="00C340E0" w:rsidRDefault="00C340E0" w:rsidP="00C340E0">
      <w:pPr>
        <w:spacing w:after="160" w:line="360" w:lineRule="auto"/>
        <w:rPr>
          <w:rFonts w:cstheme="minorHAnsi"/>
          <w:sz w:val="24"/>
          <w:szCs w:val="24"/>
        </w:rPr>
      </w:pPr>
      <w:r w:rsidRPr="00C340E0">
        <w:rPr>
          <w:rFonts w:cstheme="minorHAnsi"/>
          <w:sz w:val="24"/>
          <w:szCs w:val="24"/>
        </w:rPr>
        <w:t>Higson, A. (forthcoming), ‘Creative Industries Policy in the UK, Creative Clusters and Cultural Entrepreneurship’.</w:t>
      </w:r>
    </w:p>
    <w:p w:rsidR="00C340E0" w:rsidRPr="00C340E0" w:rsidRDefault="00C340E0" w:rsidP="00C340E0">
      <w:pPr>
        <w:spacing w:after="160" w:line="360" w:lineRule="auto"/>
        <w:rPr>
          <w:rFonts w:cstheme="minorHAnsi"/>
          <w:sz w:val="24"/>
          <w:szCs w:val="24"/>
        </w:rPr>
      </w:pPr>
      <w:r w:rsidRPr="00C340E0">
        <w:rPr>
          <w:rFonts w:cstheme="minorHAnsi"/>
          <w:sz w:val="24"/>
          <w:szCs w:val="24"/>
        </w:rPr>
        <w:t xml:space="preserve">Hill, J. (2016) ‘Living with Hollywood: British film policy and the definition of ‘nationality’’, </w:t>
      </w:r>
      <w:r w:rsidRPr="00C340E0">
        <w:rPr>
          <w:rFonts w:cstheme="minorHAnsi"/>
          <w:i/>
          <w:sz w:val="24"/>
          <w:szCs w:val="24"/>
        </w:rPr>
        <w:t>International Journal of Cultural Policy</w:t>
      </w:r>
      <w:r w:rsidRPr="00C340E0">
        <w:rPr>
          <w:rFonts w:cstheme="minorHAnsi"/>
          <w:sz w:val="24"/>
          <w:szCs w:val="24"/>
        </w:rPr>
        <w:t>, 22</w:t>
      </w:r>
      <w:r w:rsidR="007E59B8">
        <w:rPr>
          <w:rFonts w:cstheme="minorHAnsi"/>
          <w:sz w:val="24"/>
          <w:szCs w:val="24"/>
        </w:rPr>
        <w:t xml:space="preserve">: </w:t>
      </w:r>
      <w:r w:rsidRPr="00C340E0">
        <w:rPr>
          <w:rFonts w:cstheme="minorHAnsi"/>
          <w:sz w:val="24"/>
          <w:szCs w:val="24"/>
        </w:rPr>
        <w:t xml:space="preserve">5, 2016, </w:t>
      </w:r>
      <w:hyperlink r:id="rId30" w:history="1">
        <w:r w:rsidRPr="00C340E0">
          <w:rPr>
            <w:rStyle w:val="Hyperlink"/>
            <w:rFonts w:cstheme="minorHAnsi"/>
            <w:sz w:val="24"/>
            <w:szCs w:val="24"/>
          </w:rPr>
          <w:t>http://www.tandfonline.com/doi/full/10.1080/10286632.2016.1223646</w:t>
        </w:r>
      </w:hyperlink>
      <w:r>
        <w:rPr>
          <w:rFonts w:cstheme="minorHAnsi"/>
          <w:sz w:val="24"/>
          <w:szCs w:val="24"/>
        </w:rPr>
        <w:t>, accessed 30.8.19.</w:t>
      </w:r>
    </w:p>
    <w:p w:rsidR="00C340E0" w:rsidRPr="00C340E0" w:rsidRDefault="00C340E0" w:rsidP="00C340E0">
      <w:pPr>
        <w:spacing w:after="160" w:line="360" w:lineRule="auto"/>
        <w:rPr>
          <w:rFonts w:cstheme="minorHAnsi"/>
          <w:sz w:val="24"/>
          <w:szCs w:val="24"/>
        </w:rPr>
      </w:pPr>
      <w:r w:rsidRPr="00C340E0">
        <w:rPr>
          <w:rFonts w:cstheme="minorHAnsi"/>
          <w:sz w:val="24"/>
          <w:szCs w:val="24"/>
        </w:rPr>
        <w:t xml:space="preserve">Holden, J. (2013), </w:t>
      </w:r>
      <w:r w:rsidRPr="00C340E0">
        <w:rPr>
          <w:rFonts w:cstheme="minorHAnsi"/>
          <w:i/>
          <w:sz w:val="24"/>
          <w:szCs w:val="24"/>
        </w:rPr>
        <w:t>Influence and Attraction: Culture and the race for soft power in the 21st century</w:t>
      </w:r>
      <w:r w:rsidRPr="00C340E0">
        <w:rPr>
          <w:rFonts w:cstheme="minorHAnsi"/>
          <w:sz w:val="24"/>
          <w:szCs w:val="24"/>
        </w:rPr>
        <w:t xml:space="preserve">, British Council/Demos </w:t>
      </w:r>
      <w:hyperlink r:id="rId31" w:history="1">
        <w:r w:rsidRPr="007C287C">
          <w:rPr>
            <w:rStyle w:val="Hyperlink"/>
            <w:rFonts w:cstheme="minorHAnsi"/>
            <w:sz w:val="24"/>
            <w:szCs w:val="24"/>
          </w:rPr>
          <w:t>https://www.britishcouncil.org/sites/default/files/influence-and-attraction-report.pdf</w:t>
        </w:r>
      </w:hyperlink>
      <w:r>
        <w:rPr>
          <w:rFonts w:cstheme="minorHAnsi"/>
          <w:sz w:val="24"/>
          <w:szCs w:val="24"/>
        </w:rPr>
        <w:t xml:space="preserve">, accessed </w:t>
      </w:r>
      <w:r w:rsidR="007E59B8">
        <w:rPr>
          <w:rFonts w:cstheme="minorHAnsi"/>
          <w:sz w:val="24"/>
          <w:szCs w:val="24"/>
        </w:rPr>
        <w:t>2.2.16</w:t>
      </w:r>
      <w:r>
        <w:rPr>
          <w:rFonts w:cstheme="minorHAnsi"/>
          <w:sz w:val="24"/>
          <w:szCs w:val="24"/>
        </w:rPr>
        <w:t>.</w:t>
      </w:r>
    </w:p>
    <w:p w:rsidR="00C340E0" w:rsidRPr="00C340E0" w:rsidRDefault="00C340E0" w:rsidP="00C340E0">
      <w:pPr>
        <w:spacing w:after="160" w:line="360" w:lineRule="auto"/>
        <w:rPr>
          <w:rFonts w:cstheme="minorHAnsi"/>
          <w:sz w:val="24"/>
          <w:szCs w:val="24"/>
        </w:rPr>
      </w:pPr>
      <w:r w:rsidRPr="00C340E0">
        <w:rPr>
          <w:rFonts w:cstheme="minorHAnsi"/>
          <w:sz w:val="24"/>
          <w:szCs w:val="24"/>
        </w:rPr>
        <w:lastRenderedPageBreak/>
        <w:t xml:space="preserve">Howell, Ld. (2011), Speech in the House of Lords, 3.5.11, </w:t>
      </w:r>
      <w:hyperlink r:id="rId32" w:history="1">
        <w:r w:rsidRPr="00C340E0">
          <w:rPr>
            <w:rStyle w:val="Hyperlink"/>
            <w:rFonts w:cstheme="minorHAnsi"/>
            <w:sz w:val="24"/>
            <w:szCs w:val="24"/>
          </w:rPr>
          <w:t>https://www.gov.uk/government/speeches/foreign-office-minister-talks-of-using-soft-power-in-the-interests-of-the-uk</w:t>
        </w:r>
      </w:hyperlink>
      <w:r w:rsidRPr="00C340E0">
        <w:rPr>
          <w:rFonts w:cstheme="minorHAnsi"/>
          <w:sz w:val="24"/>
          <w:szCs w:val="24"/>
        </w:rPr>
        <w:t>, accessed 29.8.19</w:t>
      </w:r>
    </w:p>
    <w:p w:rsidR="00C340E0" w:rsidRPr="00C340E0" w:rsidRDefault="00C340E0" w:rsidP="00C340E0">
      <w:pPr>
        <w:spacing w:after="160" w:line="360" w:lineRule="auto"/>
        <w:rPr>
          <w:rFonts w:cstheme="minorHAnsi"/>
          <w:sz w:val="24"/>
          <w:szCs w:val="24"/>
        </w:rPr>
      </w:pPr>
      <w:r w:rsidRPr="00C340E0">
        <w:rPr>
          <w:rFonts w:cstheme="minorHAnsi"/>
          <w:sz w:val="24"/>
          <w:szCs w:val="24"/>
        </w:rPr>
        <w:t xml:space="preserve">Hunt, J. (2019), Foreign Secretary, Speech at the Lord Mayor’s Banquet, 14.5.19, </w:t>
      </w:r>
      <w:hyperlink r:id="rId33" w:history="1">
        <w:r w:rsidRPr="00C340E0">
          <w:rPr>
            <w:rStyle w:val="Hyperlink"/>
            <w:rFonts w:cstheme="minorHAnsi"/>
            <w:sz w:val="24"/>
            <w:szCs w:val="24"/>
          </w:rPr>
          <w:t>https://www.gov.uk/government/speeches/lord-mayors-banquet-2019-foreign-secretarys-speech</w:t>
        </w:r>
      </w:hyperlink>
      <w:r w:rsidRPr="00C340E0">
        <w:rPr>
          <w:rFonts w:cstheme="minorHAnsi"/>
          <w:sz w:val="24"/>
          <w:szCs w:val="24"/>
        </w:rPr>
        <w:t>, accessed 30.8.19.</w:t>
      </w:r>
    </w:p>
    <w:p w:rsidR="00C340E0" w:rsidRPr="00C340E0" w:rsidRDefault="00C340E0" w:rsidP="00C340E0">
      <w:pPr>
        <w:spacing w:after="160" w:line="360" w:lineRule="auto"/>
        <w:rPr>
          <w:rFonts w:cstheme="minorHAnsi"/>
          <w:bCs/>
          <w:sz w:val="24"/>
          <w:szCs w:val="24"/>
        </w:rPr>
      </w:pPr>
      <w:r w:rsidRPr="00C340E0">
        <w:rPr>
          <w:rFonts w:cstheme="minorHAnsi"/>
          <w:bCs/>
          <w:sz w:val="24"/>
          <w:szCs w:val="24"/>
        </w:rPr>
        <w:t xml:space="preserve">James, M. (2018), ‘Foreword’, in </w:t>
      </w:r>
      <w:proofErr w:type="spellStart"/>
      <w:r w:rsidRPr="00C340E0">
        <w:rPr>
          <w:rFonts w:cstheme="minorHAnsi"/>
          <w:bCs/>
          <w:sz w:val="24"/>
          <w:szCs w:val="24"/>
        </w:rPr>
        <w:t>Mateos</w:t>
      </w:r>
      <w:proofErr w:type="spellEnd"/>
      <w:r w:rsidRPr="00C340E0">
        <w:rPr>
          <w:rFonts w:cstheme="minorHAnsi"/>
          <w:bCs/>
          <w:sz w:val="24"/>
          <w:szCs w:val="24"/>
        </w:rPr>
        <w:t xml:space="preserve"> Garcia J., Klinger J. and </w:t>
      </w:r>
      <w:proofErr w:type="spellStart"/>
      <w:r w:rsidRPr="00C340E0">
        <w:rPr>
          <w:rFonts w:cstheme="minorHAnsi"/>
          <w:bCs/>
          <w:sz w:val="24"/>
          <w:szCs w:val="24"/>
        </w:rPr>
        <w:t>Stathoulopoulos</w:t>
      </w:r>
      <w:proofErr w:type="spellEnd"/>
      <w:r w:rsidRPr="00C340E0">
        <w:rPr>
          <w:rFonts w:cstheme="minorHAnsi"/>
          <w:bCs/>
          <w:sz w:val="24"/>
          <w:szCs w:val="24"/>
        </w:rPr>
        <w:t xml:space="preserve"> K. 2018. </w:t>
      </w:r>
      <w:r w:rsidRPr="00C340E0">
        <w:rPr>
          <w:rFonts w:cstheme="minorHAnsi"/>
          <w:bCs/>
          <w:i/>
          <w:sz w:val="24"/>
          <w:szCs w:val="24"/>
        </w:rPr>
        <w:t>Creative Nation: How the creative industries are powering the UK's nations and regions</w:t>
      </w:r>
      <w:r w:rsidRPr="00C340E0">
        <w:rPr>
          <w:rFonts w:cstheme="minorHAnsi"/>
          <w:bCs/>
          <w:sz w:val="24"/>
          <w:szCs w:val="24"/>
        </w:rPr>
        <w:t>. London: NESTA/CIC.</w:t>
      </w:r>
    </w:p>
    <w:p w:rsidR="00C340E0" w:rsidRPr="00C340E0" w:rsidRDefault="00C340E0" w:rsidP="00C340E0">
      <w:pPr>
        <w:spacing w:after="160" w:line="360" w:lineRule="auto"/>
        <w:rPr>
          <w:rFonts w:cstheme="minorHAnsi"/>
          <w:sz w:val="24"/>
          <w:szCs w:val="24"/>
        </w:rPr>
      </w:pPr>
      <w:r w:rsidRPr="00C340E0">
        <w:rPr>
          <w:rFonts w:cstheme="minorHAnsi"/>
          <w:sz w:val="24"/>
          <w:szCs w:val="24"/>
        </w:rPr>
        <w:t xml:space="preserve">Jones, H.D. and A. Higson (2020), ‘Bond Rebooted: The Transnational Appeal of the Daniel Craig Bond Films’, in J. </w:t>
      </w:r>
      <w:proofErr w:type="spellStart"/>
      <w:r w:rsidRPr="00C340E0">
        <w:rPr>
          <w:rFonts w:cstheme="minorHAnsi"/>
          <w:sz w:val="24"/>
          <w:szCs w:val="24"/>
        </w:rPr>
        <w:t>Verheul</w:t>
      </w:r>
      <w:proofErr w:type="spellEnd"/>
      <w:r w:rsidRPr="00C340E0">
        <w:rPr>
          <w:rFonts w:cstheme="minorHAnsi"/>
          <w:sz w:val="24"/>
          <w:szCs w:val="24"/>
        </w:rPr>
        <w:t xml:space="preserve">, ed., </w:t>
      </w:r>
      <w:r w:rsidRPr="00C340E0">
        <w:rPr>
          <w:rFonts w:cstheme="minorHAnsi"/>
          <w:i/>
          <w:sz w:val="24"/>
          <w:szCs w:val="24"/>
        </w:rPr>
        <w:t>Beyond 007: James Bond Reconsidered</w:t>
      </w:r>
      <w:r w:rsidRPr="00C340E0">
        <w:rPr>
          <w:rFonts w:cstheme="minorHAnsi"/>
          <w:sz w:val="24"/>
          <w:szCs w:val="24"/>
        </w:rPr>
        <w:t>, Amsterdam University Press / Chicago University Press.</w:t>
      </w:r>
    </w:p>
    <w:p w:rsidR="00C340E0" w:rsidRPr="00C340E0" w:rsidRDefault="00C340E0" w:rsidP="00C340E0">
      <w:pPr>
        <w:spacing w:after="160" w:line="360" w:lineRule="auto"/>
        <w:rPr>
          <w:rFonts w:cstheme="minorHAnsi"/>
          <w:sz w:val="24"/>
          <w:szCs w:val="24"/>
        </w:rPr>
      </w:pPr>
      <w:proofErr w:type="spellStart"/>
      <w:r w:rsidRPr="00C340E0">
        <w:rPr>
          <w:rFonts w:cstheme="minorHAnsi"/>
          <w:sz w:val="24"/>
          <w:szCs w:val="24"/>
        </w:rPr>
        <w:t>Kaneva</w:t>
      </w:r>
      <w:proofErr w:type="spellEnd"/>
      <w:r w:rsidRPr="00C340E0">
        <w:rPr>
          <w:rFonts w:cstheme="minorHAnsi"/>
          <w:sz w:val="24"/>
          <w:szCs w:val="24"/>
        </w:rPr>
        <w:t>, N. (2011), ‘Nation Branding: Toward an Agenda for Critical Research’</w:t>
      </w:r>
      <w:r w:rsidRPr="00C340E0">
        <w:rPr>
          <w:rFonts w:cstheme="minorHAnsi"/>
          <w:i/>
          <w:sz w:val="24"/>
          <w:szCs w:val="24"/>
        </w:rPr>
        <w:t>, International Journal of Communication</w:t>
      </w:r>
      <w:r w:rsidR="007E59B8">
        <w:rPr>
          <w:rFonts w:cstheme="minorHAnsi"/>
          <w:sz w:val="24"/>
          <w:szCs w:val="24"/>
        </w:rPr>
        <w:t>, 5</w:t>
      </w:r>
      <w:r w:rsidRPr="00C340E0">
        <w:rPr>
          <w:rFonts w:cstheme="minorHAnsi"/>
          <w:sz w:val="24"/>
          <w:szCs w:val="24"/>
        </w:rPr>
        <w:t>, 117–141,</w:t>
      </w:r>
      <w:r>
        <w:rPr>
          <w:rFonts w:cstheme="minorHAnsi"/>
          <w:sz w:val="24"/>
          <w:szCs w:val="24"/>
        </w:rPr>
        <w:t xml:space="preserve"> </w:t>
      </w:r>
      <w:hyperlink r:id="rId34" w:history="1">
        <w:r w:rsidRPr="00C340E0">
          <w:rPr>
            <w:rStyle w:val="Hyperlink"/>
            <w:rFonts w:cstheme="minorHAnsi"/>
            <w:sz w:val="24"/>
            <w:szCs w:val="24"/>
          </w:rPr>
          <w:t>ijoc.org/</w:t>
        </w:r>
        <w:proofErr w:type="spellStart"/>
        <w:r w:rsidRPr="00C340E0">
          <w:rPr>
            <w:rStyle w:val="Hyperlink"/>
            <w:rFonts w:cstheme="minorHAnsi"/>
            <w:sz w:val="24"/>
            <w:szCs w:val="24"/>
          </w:rPr>
          <w:t>index.php</w:t>
        </w:r>
        <w:proofErr w:type="spellEnd"/>
        <w:r w:rsidRPr="00C340E0">
          <w:rPr>
            <w:rStyle w:val="Hyperlink"/>
            <w:rFonts w:cstheme="minorHAnsi"/>
            <w:sz w:val="24"/>
            <w:szCs w:val="24"/>
          </w:rPr>
          <w:t>/</w:t>
        </w:r>
        <w:proofErr w:type="spellStart"/>
        <w:r w:rsidRPr="00C340E0">
          <w:rPr>
            <w:rStyle w:val="Hyperlink"/>
            <w:rFonts w:cstheme="minorHAnsi"/>
            <w:sz w:val="24"/>
            <w:szCs w:val="24"/>
          </w:rPr>
          <w:t>ijoc</w:t>
        </w:r>
        <w:proofErr w:type="spellEnd"/>
        <w:r w:rsidRPr="00C340E0">
          <w:rPr>
            <w:rStyle w:val="Hyperlink"/>
            <w:rFonts w:cstheme="minorHAnsi"/>
            <w:sz w:val="24"/>
            <w:szCs w:val="24"/>
          </w:rPr>
          <w:t>/article/download/704/514</w:t>
        </w:r>
      </w:hyperlink>
      <w:r w:rsidRPr="00C340E0">
        <w:rPr>
          <w:rFonts w:cstheme="minorHAnsi"/>
          <w:sz w:val="24"/>
          <w:szCs w:val="24"/>
        </w:rPr>
        <w:t>, accessed 30.8.19.</w:t>
      </w:r>
    </w:p>
    <w:p w:rsidR="00C340E0" w:rsidRPr="00C340E0" w:rsidRDefault="00C340E0" w:rsidP="00C340E0">
      <w:pPr>
        <w:spacing w:after="160" w:line="360" w:lineRule="auto"/>
        <w:rPr>
          <w:rFonts w:cstheme="minorHAnsi"/>
          <w:bCs/>
          <w:sz w:val="24"/>
          <w:szCs w:val="24"/>
        </w:rPr>
      </w:pPr>
      <w:r w:rsidRPr="00C340E0">
        <w:rPr>
          <w:rFonts w:cstheme="minorHAnsi"/>
          <w:sz w:val="24"/>
          <w:szCs w:val="24"/>
        </w:rPr>
        <w:t>Kelly, T., (2012), ‘</w:t>
      </w:r>
      <w:r w:rsidRPr="00C340E0">
        <w:rPr>
          <w:rFonts w:cstheme="minorHAnsi"/>
          <w:bCs/>
          <w:sz w:val="24"/>
          <w:szCs w:val="24"/>
        </w:rPr>
        <w:t xml:space="preserve">Britain ousts the U.S. as world's most influential nation’, </w:t>
      </w:r>
      <w:r w:rsidRPr="00C340E0">
        <w:rPr>
          <w:rFonts w:cstheme="minorHAnsi"/>
          <w:bCs/>
          <w:i/>
          <w:sz w:val="24"/>
          <w:szCs w:val="24"/>
        </w:rPr>
        <w:t>Daily Mail</w:t>
      </w:r>
      <w:r w:rsidRPr="00C340E0">
        <w:rPr>
          <w:rFonts w:cstheme="minorHAnsi"/>
          <w:bCs/>
          <w:sz w:val="24"/>
          <w:szCs w:val="24"/>
        </w:rPr>
        <w:t xml:space="preserve">, 18.11.12, </w:t>
      </w:r>
      <w:hyperlink r:id="rId35" w:history="1">
        <w:r w:rsidRPr="00C340E0">
          <w:rPr>
            <w:rStyle w:val="Hyperlink"/>
            <w:rFonts w:cstheme="minorHAnsi"/>
            <w:bCs/>
            <w:sz w:val="24"/>
            <w:szCs w:val="24"/>
          </w:rPr>
          <w:t>https://www.dailymail.co.uk/news/article-2234726/Britain-tops-global-soft-power-list.html</w:t>
        </w:r>
      </w:hyperlink>
      <w:r w:rsidRPr="00C340E0">
        <w:rPr>
          <w:rFonts w:cstheme="minorHAnsi"/>
          <w:bCs/>
          <w:sz w:val="24"/>
          <w:szCs w:val="24"/>
        </w:rPr>
        <w:t>, accessed 30.8.19.</w:t>
      </w:r>
    </w:p>
    <w:p w:rsidR="00C340E0" w:rsidRPr="00C340E0" w:rsidRDefault="00C340E0" w:rsidP="00C340E0">
      <w:pPr>
        <w:spacing w:after="160" w:line="360" w:lineRule="auto"/>
        <w:rPr>
          <w:rFonts w:cstheme="minorHAnsi"/>
          <w:sz w:val="24"/>
          <w:szCs w:val="24"/>
        </w:rPr>
      </w:pPr>
      <w:proofErr w:type="spellStart"/>
      <w:r w:rsidRPr="00C340E0">
        <w:rPr>
          <w:rFonts w:cstheme="minorHAnsi"/>
          <w:sz w:val="24"/>
          <w:szCs w:val="24"/>
        </w:rPr>
        <w:t>Kramb</w:t>
      </w:r>
      <w:proofErr w:type="spellEnd"/>
      <w:r w:rsidRPr="00C340E0">
        <w:rPr>
          <w:rFonts w:cstheme="minorHAnsi"/>
          <w:sz w:val="24"/>
          <w:szCs w:val="24"/>
        </w:rPr>
        <w:t xml:space="preserve">, D. (2017) ‘UK slips to lowest ever ranking in monocle’s annual soft power survey - but the arts keep it afloat’, </w:t>
      </w:r>
      <w:proofErr w:type="spellStart"/>
      <w:r w:rsidRPr="00C340E0">
        <w:rPr>
          <w:rFonts w:cstheme="minorHAnsi"/>
          <w:i/>
          <w:sz w:val="24"/>
          <w:szCs w:val="24"/>
        </w:rPr>
        <w:t>FMcM</w:t>
      </w:r>
      <w:proofErr w:type="spellEnd"/>
      <w:r w:rsidRPr="00C340E0">
        <w:rPr>
          <w:rFonts w:cstheme="minorHAnsi"/>
          <w:sz w:val="24"/>
          <w:szCs w:val="24"/>
        </w:rPr>
        <w:t xml:space="preserve"> website, 16.11.17, </w:t>
      </w:r>
      <w:hyperlink r:id="rId36" w:history="1">
        <w:r w:rsidRPr="00C340E0">
          <w:rPr>
            <w:rStyle w:val="Hyperlink"/>
            <w:rFonts w:cstheme="minorHAnsi"/>
            <w:sz w:val="24"/>
            <w:szCs w:val="24"/>
          </w:rPr>
          <w:t>http://fmcm.co.uk/news/2017/11/16/uk-slips-to-lowest-ever-ranking-in-monocles-annual-soft-power-survey-but-the-arts-keep-it-afloat</w:t>
        </w:r>
      </w:hyperlink>
      <w:r w:rsidR="007E59B8" w:rsidRPr="007E59B8">
        <w:rPr>
          <w:rStyle w:val="Hyperlink"/>
          <w:rFonts w:cstheme="minorHAnsi"/>
          <w:color w:val="auto"/>
          <w:sz w:val="24"/>
          <w:szCs w:val="24"/>
          <w:u w:val="none"/>
        </w:rPr>
        <w:t>, accessed 30.8.19.</w:t>
      </w:r>
    </w:p>
    <w:p w:rsidR="00C340E0" w:rsidRPr="00C340E0" w:rsidRDefault="00C340E0" w:rsidP="00C340E0">
      <w:pPr>
        <w:spacing w:after="160" w:line="360" w:lineRule="auto"/>
        <w:rPr>
          <w:rFonts w:cstheme="minorHAnsi"/>
          <w:sz w:val="24"/>
          <w:szCs w:val="24"/>
        </w:rPr>
      </w:pPr>
      <w:r w:rsidRPr="00C340E0">
        <w:rPr>
          <w:rFonts w:cstheme="minorHAnsi"/>
          <w:sz w:val="24"/>
          <w:szCs w:val="24"/>
          <w:lang w:val="en-US"/>
        </w:rPr>
        <w:t>May, T. (2018), ‘</w:t>
      </w:r>
      <w:r w:rsidRPr="00C340E0">
        <w:rPr>
          <w:rFonts w:cstheme="minorHAnsi"/>
          <w:bCs/>
          <w:sz w:val="24"/>
          <w:szCs w:val="24"/>
        </w:rPr>
        <w:t xml:space="preserve">PM speaks at Creative Industries reception: 8 May 2018’, </w:t>
      </w:r>
      <w:hyperlink r:id="rId37" w:history="1">
        <w:r w:rsidRPr="00C340E0">
          <w:rPr>
            <w:rStyle w:val="Hyperlink"/>
            <w:rFonts w:cstheme="minorHAnsi"/>
            <w:bCs/>
            <w:sz w:val="24"/>
            <w:szCs w:val="24"/>
          </w:rPr>
          <w:t>https://www.gov.uk/government/speeches/pm-speaks-at-creative-industries-reception-8-may-2018</w:t>
        </w:r>
      </w:hyperlink>
      <w:r w:rsidR="007E59B8">
        <w:rPr>
          <w:rFonts w:cstheme="minorHAnsi"/>
          <w:bCs/>
          <w:sz w:val="24"/>
          <w:szCs w:val="24"/>
        </w:rPr>
        <w:t>,</w:t>
      </w:r>
      <w:r w:rsidRPr="00C340E0">
        <w:rPr>
          <w:rFonts w:cstheme="minorHAnsi"/>
          <w:bCs/>
          <w:sz w:val="24"/>
          <w:szCs w:val="24"/>
        </w:rPr>
        <w:t xml:space="preserve"> accessed 1.8.18</w:t>
      </w:r>
      <w:r w:rsidR="007E59B8">
        <w:rPr>
          <w:rFonts w:cstheme="minorHAnsi"/>
          <w:bCs/>
          <w:sz w:val="24"/>
          <w:szCs w:val="24"/>
        </w:rPr>
        <w:t>.</w:t>
      </w:r>
    </w:p>
    <w:p w:rsidR="00C340E0" w:rsidRPr="00C340E0" w:rsidRDefault="00C340E0" w:rsidP="00C340E0">
      <w:pPr>
        <w:spacing w:after="160" w:line="360" w:lineRule="auto"/>
        <w:rPr>
          <w:rFonts w:cstheme="minorHAnsi"/>
          <w:sz w:val="24"/>
          <w:szCs w:val="24"/>
        </w:rPr>
      </w:pPr>
      <w:r w:rsidRPr="00C340E0">
        <w:rPr>
          <w:rFonts w:cstheme="minorHAnsi"/>
          <w:sz w:val="24"/>
          <w:szCs w:val="24"/>
        </w:rPr>
        <w:t>McAllister, D. (2015) British Deputy High Commissioner in India, speech at an event on 19</w:t>
      </w:r>
      <w:r w:rsidR="007E59B8">
        <w:rPr>
          <w:rFonts w:cstheme="minorHAnsi"/>
          <w:sz w:val="24"/>
          <w:szCs w:val="24"/>
        </w:rPr>
        <w:t>.11.15</w:t>
      </w:r>
      <w:r w:rsidRPr="00C340E0">
        <w:rPr>
          <w:rFonts w:cstheme="minorHAnsi"/>
          <w:sz w:val="24"/>
          <w:szCs w:val="24"/>
        </w:rPr>
        <w:t xml:space="preserve">, </w:t>
      </w:r>
      <w:hyperlink r:id="rId38" w:history="1">
        <w:r w:rsidRPr="00C340E0">
          <w:rPr>
            <w:rStyle w:val="Hyperlink"/>
            <w:rFonts w:cstheme="minorHAnsi"/>
            <w:sz w:val="24"/>
            <w:szCs w:val="24"/>
          </w:rPr>
          <w:t>https://www.gov.uk/government/speeches/bond-shows-the-world-what-makes-britain-great</w:t>
        </w:r>
      </w:hyperlink>
      <w:r w:rsidR="007E59B8">
        <w:rPr>
          <w:rFonts w:cstheme="minorHAnsi"/>
          <w:sz w:val="24"/>
          <w:szCs w:val="24"/>
        </w:rPr>
        <w:t>, accessed 28.8.19.</w:t>
      </w:r>
    </w:p>
    <w:p w:rsidR="00C340E0" w:rsidRPr="00C340E0" w:rsidRDefault="00C340E0" w:rsidP="00C340E0">
      <w:pPr>
        <w:spacing w:after="160" w:line="360" w:lineRule="auto"/>
        <w:rPr>
          <w:rFonts w:cstheme="minorHAnsi"/>
          <w:sz w:val="24"/>
          <w:szCs w:val="24"/>
        </w:rPr>
      </w:pPr>
      <w:r w:rsidRPr="00C340E0">
        <w:rPr>
          <w:rFonts w:cstheme="minorHAnsi"/>
          <w:sz w:val="24"/>
          <w:szCs w:val="24"/>
        </w:rPr>
        <w:lastRenderedPageBreak/>
        <w:t xml:space="preserve">McClory, J. (2010), </w:t>
      </w:r>
      <w:r w:rsidRPr="00C340E0">
        <w:rPr>
          <w:rFonts w:cstheme="minorHAnsi"/>
          <w:i/>
          <w:sz w:val="24"/>
          <w:szCs w:val="24"/>
        </w:rPr>
        <w:t>T</w:t>
      </w:r>
      <w:r w:rsidR="007E59B8">
        <w:rPr>
          <w:rFonts w:cstheme="minorHAnsi"/>
          <w:i/>
          <w:sz w:val="24"/>
          <w:szCs w:val="24"/>
        </w:rPr>
        <w:t>he New Persuaders</w:t>
      </w:r>
      <w:r w:rsidRPr="00C340E0">
        <w:rPr>
          <w:rFonts w:cstheme="minorHAnsi"/>
          <w:i/>
          <w:sz w:val="24"/>
          <w:szCs w:val="24"/>
        </w:rPr>
        <w:t>: An international ranking of soft power</w:t>
      </w:r>
      <w:r w:rsidRPr="00C340E0">
        <w:rPr>
          <w:rFonts w:cstheme="minorHAnsi"/>
          <w:sz w:val="24"/>
          <w:szCs w:val="24"/>
        </w:rPr>
        <w:t xml:space="preserve">, Institute for Government, 2010, </w:t>
      </w:r>
      <w:hyperlink r:id="rId39" w:history="1">
        <w:r w:rsidRPr="00C340E0">
          <w:rPr>
            <w:rStyle w:val="Hyperlink"/>
            <w:rFonts w:cstheme="minorHAnsi"/>
            <w:sz w:val="24"/>
            <w:szCs w:val="24"/>
          </w:rPr>
          <w:t>https://www.instituteforgovernment.org.uk/sites/default/files/publications/The%20new%20persuaders_0.pdf</w:t>
        </w:r>
      </w:hyperlink>
      <w:r w:rsidRPr="00C340E0">
        <w:rPr>
          <w:rFonts w:cstheme="minorHAnsi"/>
          <w:sz w:val="24"/>
          <w:szCs w:val="24"/>
        </w:rPr>
        <w:t>, accessed 30.8.19.</w:t>
      </w:r>
    </w:p>
    <w:p w:rsidR="00C340E0" w:rsidRPr="00C340E0" w:rsidRDefault="00C340E0" w:rsidP="00C340E0">
      <w:pPr>
        <w:spacing w:after="160" w:line="360" w:lineRule="auto"/>
        <w:rPr>
          <w:rFonts w:cstheme="minorHAnsi"/>
          <w:sz w:val="24"/>
          <w:szCs w:val="24"/>
        </w:rPr>
      </w:pPr>
      <w:r w:rsidRPr="00C340E0">
        <w:rPr>
          <w:rFonts w:cstheme="minorHAnsi"/>
          <w:sz w:val="24"/>
          <w:szCs w:val="24"/>
        </w:rPr>
        <w:t xml:space="preserve">McClory, J. (2012), ‘Soft central – global’, </w:t>
      </w:r>
      <w:r w:rsidRPr="00C340E0">
        <w:rPr>
          <w:rFonts w:cstheme="minorHAnsi"/>
          <w:i/>
          <w:sz w:val="24"/>
          <w:szCs w:val="24"/>
        </w:rPr>
        <w:t>Monocle</w:t>
      </w:r>
      <w:r w:rsidRPr="00C340E0">
        <w:rPr>
          <w:rFonts w:cstheme="minorHAnsi"/>
          <w:sz w:val="24"/>
          <w:szCs w:val="24"/>
        </w:rPr>
        <w:t>, 59</w:t>
      </w:r>
      <w:r w:rsidR="007E59B8">
        <w:rPr>
          <w:rFonts w:cstheme="minorHAnsi"/>
          <w:sz w:val="24"/>
          <w:szCs w:val="24"/>
        </w:rPr>
        <w:t>:</w:t>
      </w:r>
      <w:r w:rsidRPr="00C340E0">
        <w:rPr>
          <w:rFonts w:cstheme="minorHAnsi"/>
          <w:sz w:val="24"/>
          <w:szCs w:val="24"/>
        </w:rPr>
        <w:t xml:space="preserve"> 6, pp. 46-54, </w:t>
      </w:r>
      <w:hyperlink r:id="rId40" w:history="1">
        <w:r w:rsidRPr="00C340E0">
          <w:rPr>
            <w:rStyle w:val="Hyperlink"/>
            <w:rFonts w:cstheme="minorHAnsi"/>
            <w:sz w:val="24"/>
            <w:szCs w:val="24"/>
          </w:rPr>
          <w:t>https://monocle.com/magazine/issues/59/soft-central/</w:t>
        </w:r>
      </w:hyperlink>
      <w:r w:rsidRPr="00C340E0">
        <w:rPr>
          <w:rFonts w:cstheme="minorHAnsi"/>
          <w:sz w:val="24"/>
          <w:szCs w:val="24"/>
        </w:rPr>
        <w:t>, accessed 30.8.19.</w:t>
      </w:r>
    </w:p>
    <w:p w:rsidR="00C340E0" w:rsidRPr="00C340E0" w:rsidRDefault="00C340E0" w:rsidP="00C340E0">
      <w:pPr>
        <w:spacing w:after="160" w:line="360" w:lineRule="auto"/>
        <w:rPr>
          <w:rFonts w:cstheme="minorHAnsi"/>
          <w:sz w:val="24"/>
          <w:szCs w:val="24"/>
        </w:rPr>
      </w:pPr>
      <w:r w:rsidRPr="00C340E0">
        <w:rPr>
          <w:rFonts w:cstheme="minorHAnsi"/>
          <w:sz w:val="24"/>
          <w:szCs w:val="24"/>
        </w:rPr>
        <w:t xml:space="preserve">McClory, J. (2015), </w:t>
      </w:r>
      <w:r w:rsidRPr="00C340E0">
        <w:rPr>
          <w:rFonts w:cstheme="minorHAnsi"/>
          <w:i/>
          <w:sz w:val="24"/>
          <w:szCs w:val="24"/>
        </w:rPr>
        <w:t>Soft Power 30: A Global Ranking of Soft Power 2015</w:t>
      </w:r>
      <w:r w:rsidRPr="00C340E0">
        <w:rPr>
          <w:rFonts w:cstheme="minorHAnsi"/>
          <w:sz w:val="24"/>
          <w:szCs w:val="24"/>
        </w:rPr>
        <w:t xml:space="preserve">, London: Portland PR Ltd., </w:t>
      </w:r>
      <w:hyperlink r:id="rId41" w:history="1">
        <w:r w:rsidRPr="00C340E0">
          <w:rPr>
            <w:rStyle w:val="Hyperlink"/>
            <w:rFonts w:cstheme="minorHAnsi"/>
            <w:sz w:val="24"/>
            <w:szCs w:val="24"/>
          </w:rPr>
          <w:t>https://portland-communications.com/pdf/The-Soft-Power_30.pdf</w:t>
        </w:r>
      </w:hyperlink>
      <w:r w:rsidRPr="00C340E0">
        <w:rPr>
          <w:rFonts w:cstheme="minorHAnsi"/>
          <w:sz w:val="24"/>
          <w:szCs w:val="24"/>
        </w:rPr>
        <w:t>, accessed 30.8.19.</w:t>
      </w:r>
    </w:p>
    <w:p w:rsidR="00C340E0" w:rsidRPr="00C340E0" w:rsidRDefault="00C340E0" w:rsidP="00C340E0">
      <w:pPr>
        <w:spacing w:after="160" w:line="360" w:lineRule="auto"/>
        <w:rPr>
          <w:rFonts w:cstheme="minorHAnsi"/>
          <w:sz w:val="24"/>
          <w:szCs w:val="24"/>
        </w:rPr>
      </w:pPr>
      <w:r w:rsidRPr="00C340E0">
        <w:rPr>
          <w:rFonts w:cstheme="minorHAnsi"/>
          <w:sz w:val="24"/>
          <w:szCs w:val="24"/>
        </w:rPr>
        <w:t xml:space="preserve">McClory, J. (2017), </w:t>
      </w:r>
      <w:r w:rsidRPr="00C340E0">
        <w:rPr>
          <w:rFonts w:cstheme="minorHAnsi"/>
          <w:i/>
          <w:sz w:val="24"/>
          <w:szCs w:val="24"/>
        </w:rPr>
        <w:t>Soft Power 30: A Global Ranking of Soft Power 2017</w:t>
      </w:r>
      <w:r w:rsidRPr="00C340E0">
        <w:rPr>
          <w:rFonts w:cstheme="minorHAnsi"/>
          <w:sz w:val="24"/>
          <w:szCs w:val="24"/>
        </w:rPr>
        <w:t xml:space="preserve">, London: Portland PR Ltd., </w:t>
      </w:r>
      <w:hyperlink r:id="rId42" w:history="1">
        <w:r w:rsidRPr="00C340E0">
          <w:rPr>
            <w:rStyle w:val="Hyperlink"/>
            <w:rFonts w:cstheme="minorHAnsi"/>
            <w:sz w:val="24"/>
            <w:szCs w:val="24"/>
          </w:rPr>
          <w:t>https://softpower30.com/wp-content/uploads/2017/07/The-Soft-Power-30-Report-2017-Web-1.pdf</w:t>
        </w:r>
      </w:hyperlink>
      <w:r w:rsidRPr="00C340E0">
        <w:rPr>
          <w:rFonts w:cstheme="minorHAnsi"/>
          <w:sz w:val="24"/>
          <w:szCs w:val="24"/>
        </w:rPr>
        <w:t>, accessed 30.8.19.</w:t>
      </w:r>
    </w:p>
    <w:p w:rsidR="00C340E0" w:rsidRPr="00C340E0" w:rsidRDefault="00C340E0" w:rsidP="00C340E0">
      <w:pPr>
        <w:spacing w:after="160" w:line="360" w:lineRule="auto"/>
        <w:rPr>
          <w:rFonts w:cstheme="minorHAnsi"/>
          <w:sz w:val="24"/>
          <w:szCs w:val="24"/>
        </w:rPr>
      </w:pPr>
      <w:r w:rsidRPr="00C340E0">
        <w:rPr>
          <w:rFonts w:cstheme="minorHAnsi"/>
          <w:sz w:val="24"/>
          <w:szCs w:val="24"/>
        </w:rPr>
        <w:t xml:space="preserve">McClory, J. (2018), </w:t>
      </w:r>
      <w:r w:rsidRPr="00C340E0">
        <w:rPr>
          <w:rFonts w:cstheme="minorHAnsi"/>
          <w:i/>
          <w:sz w:val="24"/>
          <w:szCs w:val="24"/>
        </w:rPr>
        <w:t>Soft Power 30: A Global Ranking of Soft Power 2018</w:t>
      </w:r>
      <w:r w:rsidRPr="00C340E0">
        <w:rPr>
          <w:rFonts w:cstheme="minorHAnsi"/>
          <w:sz w:val="24"/>
          <w:szCs w:val="24"/>
        </w:rPr>
        <w:t xml:space="preserve">, Portland PR Ltd., </w:t>
      </w:r>
      <w:hyperlink r:id="rId43" w:history="1">
        <w:r w:rsidRPr="00C340E0">
          <w:rPr>
            <w:rStyle w:val="Hyperlink"/>
            <w:rFonts w:cstheme="minorHAnsi"/>
            <w:sz w:val="24"/>
            <w:szCs w:val="24"/>
          </w:rPr>
          <w:t>https://softpower30.com/wp-content/uploads/2018/07/The-Soft-Power-30-Report-2018.pdf</w:t>
        </w:r>
      </w:hyperlink>
      <w:r w:rsidRPr="00C340E0">
        <w:rPr>
          <w:rFonts w:cstheme="minorHAnsi"/>
          <w:sz w:val="24"/>
          <w:szCs w:val="24"/>
        </w:rPr>
        <w:t xml:space="preserve"> </w:t>
      </w:r>
    </w:p>
    <w:p w:rsidR="00C340E0" w:rsidRPr="00C340E0" w:rsidRDefault="00C340E0" w:rsidP="00C340E0">
      <w:pPr>
        <w:spacing w:after="160" w:line="360" w:lineRule="auto"/>
        <w:rPr>
          <w:rFonts w:cstheme="minorHAnsi"/>
          <w:sz w:val="24"/>
          <w:szCs w:val="24"/>
        </w:rPr>
      </w:pPr>
      <w:r w:rsidRPr="00C340E0">
        <w:rPr>
          <w:rFonts w:cstheme="minorHAnsi"/>
          <w:i/>
          <w:sz w:val="24"/>
          <w:szCs w:val="24"/>
        </w:rPr>
        <w:t>Monocle</w:t>
      </w:r>
      <w:r w:rsidRPr="00C340E0">
        <w:rPr>
          <w:rFonts w:cstheme="minorHAnsi"/>
          <w:sz w:val="24"/>
          <w:szCs w:val="24"/>
        </w:rPr>
        <w:t xml:space="preserve"> (2014), ‘Soft Power Survey 2014/15, </w:t>
      </w:r>
      <w:r w:rsidRPr="00C340E0">
        <w:rPr>
          <w:rFonts w:cstheme="minorHAnsi"/>
          <w:i/>
          <w:sz w:val="24"/>
          <w:szCs w:val="24"/>
        </w:rPr>
        <w:t>Monocle</w:t>
      </w:r>
      <w:r w:rsidRPr="00C340E0">
        <w:rPr>
          <w:rFonts w:cstheme="minorHAnsi"/>
          <w:sz w:val="24"/>
          <w:szCs w:val="24"/>
        </w:rPr>
        <w:t xml:space="preserve">, 16.11.14, </w:t>
      </w:r>
      <w:hyperlink r:id="rId44" w:history="1">
        <w:r w:rsidRPr="00C340E0">
          <w:rPr>
            <w:rStyle w:val="Hyperlink"/>
            <w:rFonts w:cstheme="minorHAnsi"/>
            <w:sz w:val="24"/>
            <w:szCs w:val="24"/>
          </w:rPr>
          <w:t>https://monocle.com/film/affairs/soft-power-survey-2014-15/</w:t>
        </w:r>
      </w:hyperlink>
      <w:r w:rsidRPr="00C340E0">
        <w:rPr>
          <w:rFonts w:cstheme="minorHAnsi"/>
          <w:sz w:val="24"/>
          <w:szCs w:val="24"/>
        </w:rPr>
        <w:t xml:space="preserve"> </w:t>
      </w:r>
    </w:p>
    <w:p w:rsidR="00C340E0" w:rsidRPr="00C340E0" w:rsidRDefault="00C340E0" w:rsidP="00C340E0">
      <w:pPr>
        <w:spacing w:after="160" w:line="360" w:lineRule="auto"/>
        <w:rPr>
          <w:rFonts w:cstheme="minorHAnsi"/>
          <w:sz w:val="24"/>
          <w:szCs w:val="24"/>
        </w:rPr>
      </w:pPr>
      <w:r w:rsidRPr="00C340E0">
        <w:rPr>
          <w:rFonts w:cstheme="minorHAnsi"/>
          <w:i/>
          <w:sz w:val="24"/>
          <w:szCs w:val="24"/>
        </w:rPr>
        <w:t xml:space="preserve">National Security Capability Review </w:t>
      </w:r>
      <w:r w:rsidRPr="00C340E0">
        <w:rPr>
          <w:rFonts w:cstheme="minorHAnsi"/>
          <w:sz w:val="24"/>
          <w:szCs w:val="24"/>
        </w:rPr>
        <w:t xml:space="preserve">(2018), March 2018, </w:t>
      </w:r>
      <w:hyperlink r:id="rId45" w:history="1">
        <w:r w:rsidRPr="00C340E0">
          <w:rPr>
            <w:rStyle w:val="Hyperlink"/>
            <w:rFonts w:cstheme="minorHAnsi"/>
            <w:sz w:val="24"/>
            <w:szCs w:val="24"/>
          </w:rPr>
          <w:t>https://assets.publishing.service.gov.uk/government/uploads/system/uploads/attachment_data/file/705347/6.4391_CO_National-Security-Review_web.pdf</w:t>
        </w:r>
      </w:hyperlink>
      <w:r w:rsidRPr="00C340E0">
        <w:rPr>
          <w:rFonts w:cstheme="minorHAnsi"/>
          <w:sz w:val="24"/>
          <w:szCs w:val="24"/>
        </w:rPr>
        <w:t>, accessed 2.1.19.</w:t>
      </w:r>
    </w:p>
    <w:p w:rsidR="00C340E0" w:rsidRPr="00C340E0" w:rsidRDefault="00C340E0" w:rsidP="00C340E0">
      <w:pPr>
        <w:spacing w:after="160" w:line="360" w:lineRule="auto"/>
        <w:rPr>
          <w:rFonts w:cstheme="minorHAnsi"/>
          <w:sz w:val="24"/>
          <w:szCs w:val="24"/>
        </w:rPr>
      </w:pPr>
      <w:proofErr w:type="spellStart"/>
      <w:r w:rsidRPr="00C340E0">
        <w:rPr>
          <w:rFonts w:cstheme="minorHAnsi"/>
          <w:bCs/>
          <w:sz w:val="24"/>
          <w:szCs w:val="24"/>
        </w:rPr>
        <w:t>Nisbet</w:t>
      </w:r>
      <w:proofErr w:type="spellEnd"/>
      <w:r w:rsidRPr="00C340E0">
        <w:rPr>
          <w:rFonts w:cstheme="minorHAnsi"/>
          <w:bCs/>
          <w:sz w:val="24"/>
          <w:szCs w:val="24"/>
        </w:rPr>
        <w:t xml:space="preserve">, M. (2015), ‘The art of attraction: soft power and the UK's role in the world’, </w:t>
      </w:r>
      <w:r w:rsidRPr="00C340E0">
        <w:rPr>
          <w:rFonts w:cstheme="minorHAnsi"/>
          <w:bCs/>
          <w:i/>
          <w:sz w:val="24"/>
          <w:szCs w:val="24"/>
        </w:rPr>
        <w:t>Cultural Trends</w:t>
      </w:r>
      <w:r w:rsidRPr="00C340E0">
        <w:rPr>
          <w:rFonts w:cstheme="minorHAnsi"/>
          <w:bCs/>
          <w:sz w:val="24"/>
          <w:szCs w:val="24"/>
        </w:rPr>
        <w:t>, 24</w:t>
      </w:r>
      <w:r w:rsidR="007E59B8">
        <w:rPr>
          <w:rFonts w:cstheme="minorHAnsi"/>
          <w:bCs/>
          <w:sz w:val="24"/>
          <w:szCs w:val="24"/>
        </w:rPr>
        <w:t>:</w:t>
      </w:r>
      <w:r w:rsidRPr="00C340E0">
        <w:rPr>
          <w:rFonts w:cstheme="minorHAnsi"/>
          <w:bCs/>
          <w:sz w:val="24"/>
          <w:szCs w:val="24"/>
        </w:rPr>
        <w:t xml:space="preserve"> 2, 2015, </w:t>
      </w:r>
      <w:hyperlink r:id="rId46" w:history="1">
        <w:r w:rsidRPr="00C340E0">
          <w:rPr>
            <w:rStyle w:val="Hyperlink"/>
            <w:rFonts w:cstheme="minorHAnsi"/>
            <w:bCs/>
            <w:sz w:val="24"/>
            <w:szCs w:val="24"/>
          </w:rPr>
          <w:t>https://www.tandfonline.com/doi/full/10.1080/09548963.2015.1031485?src=recsys</w:t>
        </w:r>
      </w:hyperlink>
      <w:r w:rsidRPr="00C340E0">
        <w:rPr>
          <w:rFonts w:cstheme="minorHAnsi"/>
          <w:bCs/>
          <w:sz w:val="24"/>
          <w:szCs w:val="24"/>
        </w:rPr>
        <w:t>, accessed 30.8.19.</w:t>
      </w:r>
    </w:p>
    <w:p w:rsidR="00C340E0" w:rsidRPr="00C340E0" w:rsidRDefault="00C340E0" w:rsidP="00C340E0">
      <w:pPr>
        <w:spacing w:after="160" w:line="360" w:lineRule="auto"/>
        <w:rPr>
          <w:rFonts w:cstheme="minorHAnsi"/>
          <w:bCs/>
          <w:sz w:val="24"/>
          <w:szCs w:val="24"/>
          <w:u w:val="single"/>
        </w:rPr>
      </w:pPr>
      <w:r w:rsidRPr="00C340E0">
        <w:rPr>
          <w:rFonts w:cstheme="minorHAnsi"/>
          <w:sz w:val="24"/>
          <w:szCs w:val="24"/>
        </w:rPr>
        <w:t xml:space="preserve">Nye, J.S. (2003), ‘Propaganda Isn't the Way: Soft Power’, </w:t>
      </w:r>
      <w:r w:rsidRPr="00C340E0">
        <w:rPr>
          <w:rFonts w:cstheme="minorHAnsi"/>
          <w:i/>
          <w:iCs/>
          <w:sz w:val="24"/>
          <w:szCs w:val="24"/>
        </w:rPr>
        <w:t>International Herald Tribune</w:t>
      </w:r>
      <w:r w:rsidRPr="00C340E0">
        <w:rPr>
          <w:rFonts w:cstheme="minorHAnsi"/>
          <w:iCs/>
          <w:sz w:val="24"/>
          <w:szCs w:val="24"/>
        </w:rPr>
        <w:t>, 10.1.03,</w:t>
      </w:r>
      <w:r w:rsidRPr="00C340E0">
        <w:rPr>
          <w:rFonts w:cstheme="minorHAnsi"/>
          <w:i/>
          <w:iCs/>
          <w:sz w:val="24"/>
          <w:szCs w:val="24"/>
        </w:rPr>
        <w:t xml:space="preserve"> </w:t>
      </w:r>
      <w:hyperlink r:id="rId47" w:tgtFrame="_blank" w:history="1">
        <w:r w:rsidRPr="00C340E0">
          <w:rPr>
            <w:rStyle w:val="Hyperlink"/>
            <w:rFonts w:cstheme="minorHAnsi"/>
            <w:bCs/>
            <w:sz w:val="24"/>
            <w:szCs w:val="24"/>
          </w:rPr>
          <w:t>https://www.belfercenter.org/publication/propaganda-isnt-way-soft-power</w:t>
        </w:r>
      </w:hyperlink>
      <w:r w:rsidRPr="00C340E0">
        <w:rPr>
          <w:rFonts w:cstheme="minorHAnsi"/>
          <w:sz w:val="24"/>
          <w:szCs w:val="24"/>
        </w:rPr>
        <w:t>, accessed 30.8.19.</w:t>
      </w:r>
    </w:p>
    <w:p w:rsidR="00C340E0" w:rsidRPr="00C340E0" w:rsidRDefault="00C340E0" w:rsidP="00C340E0">
      <w:pPr>
        <w:spacing w:after="160" w:line="360" w:lineRule="auto"/>
        <w:rPr>
          <w:rFonts w:cstheme="minorHAnsi"/>
          <w:sz w:val="24"/>
          <w:szCs w:val="24"/>
        </w:rPr>
      </w:pPr>
      <w:r w:rsidRPr="00C340E0">
        <w:rPr>
          <w:rFonts w:cstheme="minorHAnsi"/>
          <w:sz w:val="24"/>
          <w:szCs w:val="24"/>
        </w:rPr>
        <w:lastRenderedPageBreak/>
        <w:t xml:space="preserve">Olsberg-SPI (2015), </w:t>
      </w:r>
      <w:r w:rsidRPr="00C340E0">
        <w:rPr>
          <w:rFonts w:cstheme="minorHAnsi"/>
          <w:i/>
          <w:sz w:val="24"/>
          <w:szCs w:val="24"/>
        </w:rPr>
        <w:t>Building sustainable film businesses: the challenges for industry and government</w:t>
      </w:r>
      <w:r w:rsidRPr="00C340E0">
        <w:rPr>
          <w:rFonts w:cstheme="minorHAnsi"/>
          <w:sz w:val="24"/>
          <w:szCs w:val="24"/>
        </w:rPr>
        <w:t xml:space="preserve">, 2012, </w:t>
      </w:r>
      <w:hyperlink r:id="rId48" w:history="1">
        <w:r w:rsidRPr="00C340E0">
          <w:rPr>
            <w:rStyle w:val="Hyperlink"/>
            <w:rFonts w:cstheme="minorHAnsi"/>
            <w:sz w:val="24"/>
            <w:szCs w:val="24"/>
          </w:rPr>
          <w:t>http://www.o-spi.co.uk/wp-content/uploads/2013/09/Building-Sustainable-Film-Businesses.pdf</w:t>
        </w:r>
      </w:hyperlink>
      <w:r w:rsidRPr="00C340E0">
        <w:rPr>
          <w:rFonts w:cstheme="minorHAnsi"/>
          <w:sz w:val="24"/>
          <w:szCs w:val="24"/>
        </w:rPr>
        <w:t xml:space="preserve">, </w:t>
      </w:r>
      <w:r w:rsidR="007E59B8">
        <w:rPr>
          <w:rFonts w:cstheme="minorHAnsi"/>
          <w:sz w:val="24"/>
          <w:szCs w:val="24"/>
        </w:rPr>
        <w:t>accessed 2.3.18</w:t>
      </w:r>
      <w:r w:rsidRPr="00C340E0">
        <w:rPr>
          <w:rFonts w:cstheme="minorHAnsi"/>
          <w:sz w:val="24"/>
          <w:szCs w:val="24"/>
        </w:rPr>
        <w:t>.</w:t>
      </w:r>
    </w:p>
    <w:p w:rsidR="00C340E0" w:rsidRPr="00C340E0" w:rsidRDefault="00C340E0" w:rsidP="00C340E0">
      <w:pPr>
        <w:spacing w:after="160" w:line="360" w:lineRule="auto"/>
        <w:rPr>
          <w:rFonts w:cstheme="minorHAnsi"/>
          <w:sz w:val="24"/>
          <w:szCs w:val="24"/>
        </w:rPr>
      </w:pPr>
      <w:r w:rsidRPr="00C340E0">
        <w:rPr>
          <w:rFonts w:cstheme="minorHAnsi"/>
          <w:sz w:val="24"/>
          <w:szCs w:val="24"/>
        </w:rPr>
        <w:t xml:space="preserve">Olsberg-SPI (2015), </w:t>
      </w:r>
      <w:r w:rsidRPr="00C340E0">
        <w:rPr>
          <w:rFonts w:cstheme="minorHAnsi"/>
          <w:i/>
          <w:sz w:val="24"/>
          <w:szCs w:val="24"/>
        </w:rPr>
        <w:t>Cultural and Audience Contributions of the UK’s Film, High-End TV, Video Games, and Animation</w:t>
      </w:r>
      <w:r w:rsidRPr="00C340E0">
        <w:rPr>
          <w:rFonts w:cstheme="minorHAnsi"/>
          <w:sz w:val="24"/>
          <w:szCs w:val="24"/>
        </w:rPr>
        <w:t xml:space="preserve">, 2015, </w:t>
      </w:r>
      <w:hyperlink r:id="rId49" w:history="1">
        <w:r w:rsidRPr="00C340E0">
          <w:rPr>
            <w:rStyle w:val="Hyperlink"/>
            <w:rFonts w:cstheme="minorHAnsi"/>
            <w:sz w:val="24"/>
            <w:szCs w:val="24"/>
          </w:rPr>
          <w:t>https://www.bfi.org.uk/sites/bfi.org.uk/files/downloads/%20cultural-and-audience-contributions-of-the-uks-film-highend-tv-video-games-and-animation-programming-sectors-2016-01.pdf</w:t>
        </w:r>
      </w:hyperlink>
      <w:r w:rsidRPr="00C340E0">
        <w:rPr>
          <w:rFonts w:cstheme="minorHAnsi"/>
          <w:sz w:val="24"/>
          <w:szCs w:val="24"/>
        </w:rPr>
        <w:t>, accessed 28.8.19.</w:t>
      </w:r>
    </w:p>
    <w:p w:rsidR="00C340E0" w:rsidRPr="00C340E0" w:rsidRDefault="00C340E0" w:rsidP="00C340E0">
      <w:pPr>
        <w:spacing w:after="160" w:line="360" w:lineRule="auto"/>
        <w:rPr>
          <w:rFonts w:cstheme="minorHAnsi"/>
          <w:sz w:val="24"/>
          <w:szCs w:val="24"/>
        </w:rPr>
      </w:pPr>
      <w:r w:rsidRPr="00C340E0">
        <w:rPr>
          <w:rFonts w:cstheme="minorHAnsi"/>
          <w:sz w:val="24"/>
          <w:szCs w:val="24"/>
        </w:rPr>
        <w:t>Osborne, G. et al. (2015), ‘</w:t>
      </w:r>
      <w:r w:rsidRPr="00C340E0">
        <w:rPr>
          <w:rFonts w:cstheme="minorHAnsi"/>
          <w:bCs/>
          <w:sz w:val="24"/>
          <w:szCs w:val="24"/>
        </w:rPr>
        <w:t>Foreign Office's settlement at the Spending Review 2015’, 25</w:t>
      </w:r>
      <w:r w:rsidR="007E59B8">
        <w:rPr>
          <w:rFonts w:cstheme="minorHAnsi"/>
          <w:bCs/>
          <w:sz w:val="24"/>
          <w:szCs w:val="24"/>
        </w:rPr>
        <w:t>.11.15</w:t>
      </w:r>
      <w:r w:rsidRPr="00C340E0">
        <w:rPr>
          <w:rFonts w:cstheme="minorHAnsi"/>
          <w:bCs/>
          <w:sz w:val="24"/>
          <w:szCs w:val="24"/>
        </w:rPr>
        <w:t xml:space="preserve">, </w:t>
      </w:r>
      <w:hyperlink r:id="rId50" w:history="1">
        <w:r w:rsidRPr="00C340E0">
          <w:rPr>
            <w:rStyle w:val="Hyperlink"/>
            <w:rFonts w:cstheme="minorHAnsi"/>
            <w:bCs/>
            <w:sz w:val="24"/>
            <w:szCs w:val="24"/>
          </w:rPr>
          <w:t>https://www.gov.uk/government/news/foreign-offices-settlement-at-the-spending-review-2015</w:t>
        </w:r>
      </w:hyperlink>
      <w:r w:rsidRPr="00C340E0">
        <w:rPr>
          <w:rFonts w:cstheme="minorHAnsi"/>
          <w:bCs/>
          <w:sz w:val="24"/>
          <w:szCs w:val="24"/>
        </w:rPr>
        <w:t>, accessed 29.8.19.</w:t>
      </w:r>
    </w:p>
    <w:p w:rsidR="00C340E0" w:rsidRPr="00C340E0" w:rsidRDefault="00C340E0" w:rsidP="00C340E0">
      <w:pPr>
        <w:spacing w:after="160" w:line="360" w:lineRule="auto"/>
        <w:rPr>
          <w:rFonts w:cstheme="minorHAnsi"/>
          <w:sz w:val="24"/>
          <w:szCs w:val="24"/>
        </w:rPr>
      </w:pPr>
      <w:r w:rsidRPr="00C340E0">
        <w:rPr>
          <w:rFonts w:cstheme="minorHAnsi"/>
          <w:sz w:val="24"/>
          <w:szCs w:val="24"/>
        </w:rPr>
        <w:t xml:space="preserve">Oxford Economics (2005-2012), </w:t>
      </w:r>
      <w:r w:rsidRPr="00C340E0">
        <w:rPr>
          <w:rFonts w:cstheme="minorHAnsi"/>
          <w:i/>
          <w:sz w:val="24"/>
          <w:szCs w:val="24"/>
        </w:rPr>
        <w:t>The Economic Impact of the UK Film Industry</w:t>
      </w:r>
      <w:r w:rsidRPr="00C340E0">
        <w:rPr>
          <w:rFonts w:cstheme="minorHAnsi"/>
          <w:sz w:val="24"/>
          <w:szCs w:val="24"/>
        </w:rPr>
        <w:t>, Oxford: Oxford Economics, 2005, 2007, 2010 and 2012.</w:t>
      </w:r>
    </w:p>
    <w:p w:rsidR="00C340E0" w:rsidRPr="00C340E0" w:rsidRDefault="00C340E0" w:rsidP="00C340E0">
      <w:pPr>
        <w:spacing w:after="160" w:line="360" w:lineRule="auto"/>
        <w:rPr>
          <w:rFonts w:cstheme="minorHAnsi"/>
          <w:sz w:val="24"/>
          <w:szCs w:val="24"/>
        </w:rPr>
      </w:pPr>
      <w:proofErr w:type="spellStart"/>
      <w:r w:rsidRPr="00C340E0">
        <w:rPr>
          <w:rFonts w:cstheme="minorHAnsi"/>
          <w:sz w:val="24"/>
          <w:szCs w:val="24"/>
        </w:rPr>
        <w:t>Pamment</w:t>
      </w:r>
      <w:proofErr w:type="spellEnd"/>
      <w:r w:rsidRPr="00C340E0">
        <w:rPr>
          <w:rFonts w:cstheme="minorHAnsi"/>
          <w:sz w:val="24"/>
          <w:szCs w:val="24"/>
        </w:rPr>
        <w:t xml:space="preserve">, J. (2016a), ‘GREAT: a campaign approach to projecting soft power’, </w:t>
      </w:r>
      <w:r w:rsidRPr="00C340E0">
        <w:rPr>
          <w:rFonts w:cstheme="minorHAnsi"/>
          <w:i/>
          <w:sz w:val="24"/>
          <w:szCs w:val="24"/>
        </w:rPr>
        <w:t>The Soft Power 30 Report: A Global Ranking of Soft Power, 2016</w:t>
      </w:r>
      <w:r w:rsidRPr="00C340E0">
        <w:rPr>
          <w:rFonts w:cstheme="minorHAnsi"/>
          <w:sz w:val="24"/>
          <w:szCs w:val="24"/>
        </w:rPr>
        <w:t xml:space="preserve">, London: Portland Communications, 2016, p.64-66, </w:t>
      </w:r>
      <w:hyperlink r:id="rId51" w:history="1">
        <w:r w:rsidRPr="00C340E0">
          <w:rPr>
            <w:rStyle w:val="Hyperlink"/>
            <w:rFonts w:cstheme="minorHAnsi"/>
            <w:sz w:val="24"/>
            <w:szCs w:val="24"/>
          </w:rPr>
          <w:t>https://portland-communications.com/pdf/The-Soft-Power-30-Report-2016.pdf</w:t>
        </w:r>
      </w:hyperlink>
      <w:r w:rsidRPr="00C340E0">
        <w:rPr>
          <w:rFonts w:cstheme="minorHAnsi"/>
          <w:sz w:val="24"/>
          <w:szCs w:val="24"/>
        </w:rPr>
        <w:t>, accessed 31.8.19.</w:t>
      </w:r>
    </w:p>
    <w:p w:rsidR="00C340E0" w:rsidRPr="00C340E0" w:rsidRDefault="00C340E0" w:rsidP="00C340E0">
      <w:pPr>
        <w:spacing w:after="160" w:line="360" w:lineRule="auto"/>
        <w:rPr>
          <w:rFonts w:cstheme="minorHAnsi"/>
          <w:sz w:val="24"/>
          <w:szCs w:val="24"/>
        </w:rPr>
      </w:pPr>
      <w:proofErr w:type="spellStart"/>
      <w:r w:rsidRPr="00C340E0">
        <w:rPr>
          <w:rFonts w:cstheme="minorHAnsi"/>
          <w:sz w:val="24"/>
          <w:szCs w:val="24"/>
        </w:rPr>
        <w:t>Pamment</w:t>
      </w:r>
      <w:proofErr w:type="spellEnd"/>
      <w:r w:rsidRPr="00C340E0">
        <w:rPr>
          <w:rFonts w:cstheme="minorHAnsi"/>
          <w:sz w:val="24"/>
          <w:szCs w:val="24"/>
        </w:rPr>
        <w:t xml:space="preserve">, J. (2016b), </w:t>
      </w:r>
      <w:r w:rsidRPr="00C340E0">
        <w:rPr>
          <w:rFonts w:cstheme="minorHAnsi"/>
          <w:i/>
          <w:sz w:val="24"/>
          <w:szCs w:val="24"/>
        </w:rPr>
        <w:t>British Public Diplomacy and Soft Power: Diplomatic Influence and the Digital Revolution</w:t>
      </w:r>
      <w:r w:rsidRPr="00C340E0">
        <w:rPr>
          <w:rFonts w:cstheme="minorHAnsi"/>
          <w:sz w:val="24"/>
          <w:szCs w:val="24"/>
        </w:rPr>
        <w:t xml:space="preserve">, </w:t>
      </w:r>
      <w:proofErr w:type="spellStart"/>
      <w:r w:rsidR="007E59B8">
        <w:rPr>
          <w:rFonts w:cstheme="minorHAnsi"/>
          <w:sz w:val="24"/>
          <w:szCs w:val="24"/>
        </w:rPr>
        <w:t>Houndmills</w:t>
      </w:r>
      <w:proofErr w:type="spellEnd"/>
      <w:r w:rsidR="007E59B8">
        <w:rPr>
          <w:rFonts w:cstheme="minorHAnsi"/>
          <w:sz w:val="24"/>
          <w:szCs w:val="24"/>
        </w:rPr>
        <w:t xml:space="preserve">: </w:t>
      </w:r>
      <w:r w:rsidRPr="00C340E0">
        <w:rPr>
          <w:rFonts w:cstheme="minorHAnsi"/>
          <w:sz w:val="24"/>
          <w:szCs w:val="24"/>
        </w:rPr>
        <w:t>Palgrave Macmillan</w:t>
      </w:r>
      <w:r w:rsidR="007E59B8">
        <w:rPr>
          <w:rFonts w:cstheme="minorHAnsi"/>
          <w:sz w:val="24"/>
          <w:szCs w:val="24"/>
        </w:rPr>
        <w:t>.</w:t>
      </w:r>
    </w:p>
    <w:p w:rsidR="00C340E0" w:rsidRPr="00C340E0" w:rsidRDefault="00C340E0" w:rsidP="00C340E0">
      <w:pPr>
        <w:spacing w:after="160" w:line="360" w:lineRule="auto"/>
        <w:rPr>
          <w:rFonts w:cstheme="minorHAnsi"/>
          <w:sz w:val="24"/>
          <w:szCs w:val="24"/>
        </w:rPr>
      </w:pPr>
      <w:proofErr w:type="spellStart"/>
      <w:r w:rsidRPr="00C340E0">
        <w:rPr>
          <w:rFonts w:cstheme="minorHAnsi"/>
          <w:bCs/>
          <w:sz w:val="24"/>
          <w:szCs w:val="24"/>
        </w:rPr>
        <w:t>Rawnsley</w:t>
      </w:r>
      <w:proofErr w:type="spellEnd"/>
      <w:r w:rsidRPr="00C340E0">
        <w:rPr>
          <w:rFonts w:cstheme="minorHAnsi"/>
          <w:bCs/>
          <w:sz w:val="24"/>
          <w:szCs w:val="24"/>
        </w:rPr>
        <w:t xml:space="preserve">, G.D. (2018) ‘Challenging the snake-oil salesmen: a critique of British approaches to soft power’, </w:t>
      </w:r>
      <w:r w:rsidRPr="00C340E0">
        <w:rPr>
          <w:rFonts w:cstheme="minorHAnsi"/>
          <w:bCs/>
          <w:i/>
          <w:sz w:val="24"/>
          <w:szCs w:val="24"/>
        </w:rPr>
        <w:t>The Journal of International Communication</w:t>
      </w:r>
      <w:r w:rsidRPr="00C340E0">
        <w:rPr>
          <w:rFonts w:cstheme="minorHAnsi"/>
          <w:bCs/>
          <w:sz w:val="24"/>
          <w:szCs w:val="24"/>
        </w:rPr>
        <w:t>, 24</w:t>
      </w:r>
      <w:r w:rsidR="007E59B8">
        <w:rPr>
          <w:rFonts w:cstheme="minorHAnsi"/>
          <w:bCs/>
          <w:sz w:val="24"/>
          <w:szCs w:val="24"/>
        </w:rPr>
        <w:t>:</w:t>
      </w:r>
      <w:r w:rsidRPr="00C340E0">
        <w:rPr>
          <w:rFonts w:cstheme="minorHAnsi"/>
          <w:bCs/>
          <w:sz w:val="24"/>
          <w:szCs w:val="24"/>
        </w:rPr>
        <w:t xml:space="preserve"> 1, </w:t>
      </w:r>
      <w:hyperlink r:id="rId52" w:history="1">
        <w:r w:rsidRPr="00C340E0">
          <w:rPr>
            <w:rStyle w:val="Hyperlink"/>
            <w:rFonts w:cstheme="minorHAnsi"/>
            <w:bCs/>
            <w:sz w:val="24"/>
            <w:szCs w:val="24"/>
          </w:rPr>
          <w:t>https://www.tandfonline.com/doi/full/10.1080/13216597.2017.1422779</w:t>
        </w:r>
      </w:hyperlink>
      <w:r w:rsidRPr="00C340E0">
        <w:rPr>
          <w:rFonts w:cstheme="minorHAnsi"/>
          <w:bCs/>
          <w:sz w:val="24"/>
          <w:szCs w:val="24"/>
        </w:rPr>
        <w:t>, accessed 30.8.19.</w:t>
      </w:r>
    </w:p>
    <w:p w:rsidR="00C340E0" w:rsidRPr="00C340E0" w:rsidRDefault="00C340E0" w:rsidP="00C340E0">
      <w:pPr>
        <w:spacing w:after="160" w:line="360" w:lineRule="auto"/>
        <w:rPr>
          <w:rFonts w:cstheme="minorHAnsi"/>
          <w:sz w:val="24"/>
          <w:szCs w:val="24"/>
        </w:rPr>
      </w:pPr>
      <w:proofErr w:type="spellStart"/>
      <w:r w:rsidRPr="00C340E0">
        <w:rPr>
          <w:rFonts w:cstheme="minorHAnsi"/>
          <w:sz w:val="24"/>
          <w:szCs w:val="24"/>
        </w:rPr>
        <w:t>Satherley</w:t>
      </w:r>
      <w:proofErr w:type="spellEnd"/>
      <w:r w:rsidRPr="00C340E0">
        <w:rPr>
          <w:rFonts w:cstheme="minorHAnsi"/>
          <w:sz w:val="24"/>
          <w:szCs w:val="24"/>
        </w:rPr>
        <w:t xml:space="preserve">, J. (2011), ‘Put the great back into “Great Britain”’: government announces campaign to promote Britain abroad’, </w:t>
      </w:r>
      <w:r w:rsidRPr="00C340E0">
        <w:rPr>
          <w:rFonts w:cstheme="minorHAnsi"/>
          <w:i/>
          <w:sz w:val="24"/>
          <w:szCs w:val="24"/>
        </w:rPr>
        <w:t>Daily Mail</w:t>
      </w:r>
      <w:r w:rsidRPr="00C340E0">
        <w:rPr>
          <w:rFonts w:cstheme="minorHAnsi"/>
          <w:sz w:val="24"/>
          <w:szCs w:val="24"/>
        </w:rPr>
        <w:t xml:space="preserve">, 22.9.11, </w:t>
      </w:r>
      <w:hyperlink r:id="rId53" w:history="1">
        <w:r w:rsidRPr="00C340E0">
          <w:rPr>
            <w:rStyle w:val="Hyperlink"/>
            <w:rFonts w:cstheme="minorHAnsi"/>
            <w:sz w:val="24"/>
            <w:szCs w:val="24"/>
          </w:rPr>
          <w:t>http://www.dailymail.co.uk/travel/article-2040322/David-Cameron-announces-GREAT-Britain-campaign-ahead-London-2012-Olympics.html</w:t>
        </w:r>
      </w:hyperlink>
      <w:r w:rsidRPr="00C340E0">
        <w:rPr>
          <w:rFonts w:cstheme="minorHAnsi"/>
          <w:sz w:val="24"/>
          <w:szCs w:val="24"/>
        </w:rPr>
        <w:t>, accessed 31.8.19.</w:t>
      </w:r>
    </w:p>
    <w:p w:rsidR="00C340E0" w:rsidRPr="00C340E0" w:rsidRDefault="00C340E0" w:rsidP="00C340E0">
      <w:pPr>
        <w:spacing w:after="160" w:line="360" w:lineRule="auto"/>
        <w:rPr>
          <w:rFonts w:cstheme="minorHAnsi"/>
          <w:sz w:val="24"/>
          <w:szCs w:val="24"/>
        </w:rPr>
      </w:pPr>
      <w:r w:rsidRPr="00C340E0">
        <w:rPr>
          <w:rFonts w:cstheme="minorHAnsi"/>
          <w:sz w:val="24"/>
          <w:szCs w:val="24"/>
        </w:rPr>
        <w:t xml:space="preserve">Select Committee on Soft Power and the UK's Influence (2014), </w:t>
      </w:r>
      <w:r w:rsidRPr="00C340E0">
        <w:rPr>
          <w:rFonts w:cstheme="minorHAnsi"/>
          <w:i/>
          <w:sz w:val="24"/>
          <w:szCs w:val="24"/>
        </w:rPr>
        <w:t>Persuasion and Power in the Modern World</w:t>
      </w:r>
      <w:r w:rsidRPr="00C340E0">
        <w:rPr>
          <w:rFonts w:cstheme="minorHAnsi"/>
          <w:sz w:val="24"/>
          <w:szCs w:val="24"/>
        </w:rPr>
        <w:t xml:space="preserve">, </w:t>
      </w:r>
      <w:r w:rsidR="007E59B8">
        <w:rPr>
          <w:rFonts w:cstheme="minorHAnsi"/>
          <w:sz w:val="24"/>
          <w:szCs w:val="24"/>
        </w:rPr>
        <w:t xml:space="preserve">House of Lords, </w:t>
      </w:r>
      <w:hyperlink r:id="rId54" w:history="1">
        <w:r w:rsidRPr="00C340E0">
          <w:rPr>
            <w:rStyle w:val="Hyperlink"/>
            <w:rFonts w:cstheme="minorHAnsi"/>
            <w:sz w:val="24"/>
            <w:szCs w:val="24"/>
          </w:rPr>
          <w:t>https://publications.parliament.uk/pa/ld201314/ldselect/ldsoftpower/150/15002.htm</w:t>
        </w:r>
      </w:hyperlink>
      <w:r w:rsidRPr="00C340E0">
        <w:rPr>
          <w:rFonts w:cstheme="minorHAnsi"/>
          <w:sz w:val="24"/>
          <w:szCs w:val="24"/>
        </w:rPr>
        <w:t>, accessed 30.8.19.</w:t>
      </w:r>
    </w:p>
    <w:p w:rsidR="00C340E0" w:rsidRPr="00C340E0" w:rsidRDefault="00C340E0" w:rsidP="00C340E0">
      <w:pPr>
        <w:spacing w:after="160" w:line="360" w:lineRule="auto"/>
        <w:rPr>
          <w:rFonts w:cstheme="minorHAnsi"/>
          <w:sz w:val="24"/>
          <w:szCs w:val="24"/>
        </w:rPr>
      </w:pPr>
      <w:r w:rsidRPr="00C340E0">
        <w:rPr>
          <w:rFonts w:cstheme="minorHAnsi"/>
          <w:sz w:val="24"/>
          <w:szCs w:val="24"/>
        </w:rPr>
        <w:t>Subramanian, S. (2017), ‘</w:t>
      </w:r>
      <w:r w:rsidRPr="00C340E0">
        <w:rPr>
          <w:rFonts w:cstheme="minorHAnsi"/>
          <w:bCs/>
          <w:sz w:val="24"/>
          <w:szCs w:val="24"/>
        </w:rPr>
        <w:t>The long read</w:t>
      </w:r>
      <w:r w:rsidRPr="00C340E0">
        <w:rPr>
          <w:rFonts w:cstheme="minorHAnsi"/>
          <w:sz w:val="24"/>
          <w:szCs w:val="24"/>
        </w:rPr>
        <w:t xml:space="preserve">, </w:t>
      </w:r>
      <w:r w:rsidRPr="00C340E0">
        <w:rPr>
          <w:rFonts w:cstheme="minorHAnsi"/>
          <w:bCs/>
          <w:sz w:val="24"/>
          <w:szCs w:val="24"/>
        </w:rPr>
        <w:t xml:space="preserve">How to sell a country: the booming business of nation branding’, </w:t>
      </w:r>
      <w:r w:rsidRPr="00C340E0">
        <w:rPr>
          <w:rFonts w:cstheme="minorHAnsi"/>
          <w:bCs/>
          <w:i/>
          <w:sz w:val="24"/>
          <w:szCs w:val="24"/>
        </w:rPr>
        <w:t>The Guardian</w:t>
      </w:r>
      <w:r w:rsidRPr="00C340E0">
        <w:rPr>
          <w:rFonts w:cstheme="minorHAnsi"/>
          <w:bCs/>
          <w:sz w:val="24"/>
          <w:szCs w:val="24"/>
        </w:rPr>
        <w:t>,</w:t>
      </w:r>
      <w:r w:rsidR="00093786">
        <w:rPr>
          <w:rFonts w:cstheme="minorHAnsi"/>
          <w:bCs/>
          <w:sz w:val="24"/>
          <w:szCs w:val="24"/>
        </w:rPr>
        <w:t xml:space="preserve"> 7.11.17,</w:t>
      </w:r>
      <w:r w:rsidRPr="00C340E0">
        <w:rPr>
          <w:rFonts w:cstheme="minorHAnsi"/>
          <w:bCs/>
          <w:sz w:val="24"/>
          <w:szCs w:val="24"/>
        </w:rPr>
        <w:t xml:space="preserve"> </w:t>
      </w:r>
      <w:hyperlink r:id="rId55" w:history="1">
        <w:r w:rsidRPr="00C340E0">
          <w:rPr>
            <w:rStyle w:val="Hyperlink"/>
            <w:rFonts w:cstheme="minorHAnsi"/>
            <w:bCs/>
            <w:sz w:val="24"/>
            <w:szCs w:val="24"/>
          </w:rPr>
          <w:t>https://www.theguardian.com/news/2017/nov/07/nation-branding-industry-how-to-sell-a-country</w:t>
        </w:r>
      </w:hyperlink>
      <w:r w:rsidRPr="00C340E0">
        <w:rPr>
          <w:rFonts w:cstheme="minorHAnsi"/>
          <w:bCs/>
          <w:sz w:val="24"/>
          <w:szCs w:val="24"/>
        </w:rPr>
        <w:t>, accessed 5.2.18.</w:t>
      </w:r>
    </w:p>
    <w:p w:rsidR="00C340E0" w:rsidRPr="00C340E0" w:rsidRDefault="00C340E0" w:rsidP="00C340E0">
      <w:pPr>
        <w:spacing w:after="160" w:line="360" w:lineRule="auto"/>
        <w:rPr>
          <w:rFonts w:cstheme="minorHAnsi"/>
          <w:sz w:val="24"/>
          <w:szCs w:val="24"/>
        </w:rPr>
      </w:pPr>
      <w:r w:rsidRPr="00C340E0">
        <w:rPr>
          <w:rFonts w:cstheme="minorHAnsi"/>
          <w:sz w:val="24"/>
          <w:szCs w:val="24"/>
          <w:lang w:val="en-US"/>
        </w:rPr>
        <w:t xml:space="preserve">UK Screen Sectors’ Task Force (2017), ‘Submission to HM Government, Building our Industrial Strategy Green Paper’, </w:t>
      </w:r>
      <w:hyperlink r:id="rId56" w:history="1">
        <w:r w:rsidRPr="00C340E0">
          <w:rPr>
            <w:rStyle w:val="Hyperlink"/>
            <w:rFonts w:cstheme="minorHAnsi"/>
            <w:sz w:val="24"/>
            <w:szCs w:val="24"/>
            <w:lang w:val="en-US"/>
          </w:rPr>
          <w:t>www.bfi.org/bfi-uk-screen-sectors-task-force-submission-to-hm-government-building-our-industrial-strategy-green-paper-2017-04</w:t>
        </w:r>
      </w:hyperlink>
      <w:r w:rsidRPr="00C340E0">
        <w:rPr>
          <w:rFonts w:cstheme="minorHAnsi"/>
          <w:sz w:val="24"/>
          <w:szCs w:val="24"/>
        </w:rPr>
        <w:t>, accessed 30.8.19.</w:t>
      </w:r>
    </w:p>
    <w:p w:rsidR="00C340E0" w:rsidRPr="00C340E0" w:rsidRDefault="00C340E0" w:rsidP="00C340E0">
      <w:pPr>
        <w:spacing w:after="160" w:line="360" w:lineRule="auto"/>
        <w:rPr>
          <w:rFonts w:cstheme="minorHAnsi"/>
          <w:iCs/>
          <w:sz w:val="24"/>
          <w:szCs w:val="24"/>
        </w:rPr>
      </w:pPr>
      <w:r w:rsidRPr="00C340E0">
        <w:rPr>
          <w:rFonts w:cstheme="minorHAnsi"/>
          <w:iCs/>
          <w:sz w:val="24"/>
          <w:szCs w:val="24"/>
        </w:rPr>
        <w:t xml:space="preserve">UNDP/UNESCO (2013), </w:t>
      </w:r>
      <w:r w:rsidRPr="00C340E0">
        <w:rPr>
          <w:rFonts w:cstheme="minorHAnsi"/>
          <w:i/>
          <w:iCs/>
          <w:sz w:val="24"/>
          <w:szCs w:val="24"/>
        </w:rPr>
        <w:t>C</w:t>
      </w:r>
      <w:proofErr w:type="spellStart"/>
      <w:r w:rsidRPr="00C340E0">
        <w:rPr>
          <w:rFonts w:cstheme="minorHAnsi"/>
          <w:i/>
          <w:iCs/>
          <w:sz w:val="24"/>
          <w:szCs w:val="24"/>
          <w:lang w:val="en-US"/>
        </w:rPr>
        <w:t>reative</w:t>
      </w:r>
      <w:proofErr w:type="spellEnd"/>
      <w:r w:rsidRPr="00C340E0">
        <w:rPr>
          <w:rFonts w:cstheme="minorHAnsi"/>
          <w:i/>
          <w:iCs/>
          <w:sz w:val="24"/>
          <w:szCs w:val="24"/>
          <w:lang w:val="en-US"/>
        </w:rPr>
        <w:t xml:space="preserve"> Economy Report: Widening Local Development Pathways</w:t>
      </w:r>
      <w:r w:rsidRPr="00C340E0">
        <w:rPr>
          <w:rFonts w:cstheme="minorHAnsi"/>
          <w:iCs/>
          <w:sz w:val="24"/>
          <w:szCs w:val="24"/>
          <w:lang w:val="en-US"/>
        </w:rPr>
        <w:t>.</w:t>
      </w:r>
      <w:r w:rsidRPr="00C340E0">
        <w:rPr>
          <w:rFonts w:cstheme="minorHAnsi"/>
          <w:iCs/>
          <w:sz w:val="24"/>
          <w:szCs w:val="24"/>
        </w:rPr>
        <w:t xml:space="preserve"> New York/Paris: UNDP/UNESCO, </w:t>
      </w:r>
      <w:hyperlink r:id="rId57" w:history="1">
        <w:r w:rsidRPr="00C340E0">
          <w:rPr>
            <w:rStyle w:val="Hyperlink"/>
            <w:rFonts w:cstheme="minorHAnsi"/>
            <w:iCs/>
            <w:sz w:val="24"/>
            <w:szCs w:val="24"/>
          </w:rPr>
          <w:t>http://www.unesco.org/culture/pdf/creative-economy-report-2013-en.pdf</w:t>
        </w:r>
      </w:hyperlink>
      <w:r w:rsidRPr="00C340E0">
        <w:rPr>
          <w:rFonts w:cstheme="minorHAnsi"/>
          <w:iCs/>
          <w:sz w:val="24"/>
          <w:szCs w:val="24"/>
        </w:rPr>
        <w:t>, accessed 3.8.18</w:t>
      </w:r>
      <w:r>
        <w:rPr>
          <w:rFonts w:cstheme="minorHAnsi"/>
          <w:iCs/>
          <w:sz w:val="24"/>
          <w:szCs w:val="24"/>
        </w:rPr>
        <w:t>.</w:t>
      </w:r>
    </w:p>
    <w:p w:rsidR="00C340E0" w:rsidRPr="00C340E0" w:rsidRDefault="00C340E0" w:rsidP="00C340E0">
      <w:pPr>
        <w:spacing w:after="160" w:line="360" w:lineRule="auto"/>
        <w:rPr>
          <w:rFonts w:cstheme="minorHAnsi"/>
          <w:sz w:val="24"/>
          <w:szCs w:val="24"/>
        </w:rPr>
      </w:pPr>
      <w:r w:rsidRPr="00C340E0">
        <w:rPr>
          <w:rFonts w:cstheme="minorHAnsi"/>
          <w:sz w:val="24"/>
          <w:szCs w:val="24"/>
        </w:rPr>
        <w:t xml:space="preserve">VisitBritain (2015), Press Release, 11.10.15, </w:t>
      </w:r>
      <w:hyperlink r:id="rId58" w:history="1">
        <w:r w:rsidRPr="00C340E0">
          <w:rPr>
            <w:rStyle w:val="Hyperlink"/>
            <w:rFonts w:cstheme="minorHAnsi"/>
            <w:sz w:val="24"/>
            <w:szCs w:val="24"/>
          </w:rPr>
          <w:t>http://media.visitbritain.com/?service=feature&amp;action=show_content_page&amp;language=en&amp;feature=11389</w:t>
        </w:r>
      </w:hyperlink>
      <w:r>
        <w:rPr>
          <w:rFonts w:cstheme="minorHAnsi"/>
          <w:sz w:val="24"/>
          <w:szCs w:val="24"/>
        </w:rPr>
        <w:t>, accessed 14.8.16.</w:t>
      </w:r>
    </w:p>
    <w:p w:rsidR="00C340E0" w:rsidRPr="00C340E0" w:rsidRDefault="00C340E0" w:rsidP="00C340E0">
      <w:pPr>
        <w:spacing w:after="160" w:line="360" w:lineRule="auto"/>
        <w:rPr>
          <w:rFonts w:cstheme="minorHAnsi"/>
          <w:sz w:val="24"/>
          <w:szCs w:val="24"/>
        </w:rPr>
      </w:pPr>
      <w:r w:rsidRPr="00C340E0">
        <w:rPr>
          <w:rFonts w:cstheme="minorHAnsi"/>
          <w:sz w:val="24"/>
          <w:szCs w:val="24"/>
        </w:rPr>
        <w:t xml:space="preserve">VisitBritain (2018), </w:t>
      </w:r>
      <w:r w:rsidRPr="00C340E0">
        <w:rPr>
          <w:rFonts w:cstheme="minorHAnsi"/>
          <w:i/>
          <w:sz w:val="24"/>
          <w:szCs w:val="24"/>
        </w:rPr>
        <w:t xml:space="preserve">Tourism and Global Britain: </w:t>
      </w:r>
      <w:proofErr w:type="spellStart"/>
      <w:r w:rsidRPr="00C340E0">
        <w:rPr>
          <w:rFonts w:cstheme="minorHAnsi"/>
          <w:i/>
          <w:sz w:val="24"/>
          <w:szCs w:val="24"/>
        </w:rPr>
        <w:t>VisitBritain’s</w:t>
      </w:r>
      <w:proofErr w:type="spellEnd"/>
      <w:r w:rsidRPr="00C340E0">
        <w:rPr>
          <w:rFonts w:cstheme="minorHAnsi"/>
          <w:i/>
          <w:sz w:val="24"/>
          <w:szCs w:val="24"/>
        </w:rPr>
        <w:t xml:space="preserve"> response to the proposed Soft Power Strategy</w:t>
      </w:r>
      <w:r w:rsidRPr="00C340E0">
        <w:rPr>
          <w:rFonts w:cstheme="minorHAnsi"/>
          <w:sz w:val="24"/>
          <w:szCs w:val="24"/>
        </w:rPr>
        <w:t xml:space="preserve">, London: VisitBritain, 2018, </w:t>
      </w:r>
      <w:hyperlink r:id="rId59" w:tgtFrame="_blank" w:history="1">
        <w:r w:rsidRPr="00C340E0">
          <w:rPr>
            <w:rStyle w:val="Hyperlink"/>
            <w:rFonts w:cstheme="minorHAnsi"/>
            <w:sz w:val="24"/>
            <w:szCs w:val="24"/>
          </w:rPr>
          <w:t>https://www.visitbritain.org/sites/default/files/vb-corporate/Documents-Library/documents/tourism_and_global_britain_27112018_v2.pdf</w:t>
        </w:r>
      </w:hyperlink>
      <w:r w:rsidRPr="00C340E0">
        <w:rPr>
          <w:rFonts w:cstheme="minorHAnsi"/>
          <w:sz w:val="24"/>
          <w:szCs w:val="24"/>
        </w:rPr>
        <w:t>, accessed 30.8.19.</w:t>
      </w:r>
    </w:p>
    <w:p w:rsidR="00C340E0" w:rsidRPr="00C340E0" w:rsidRDefault="00C340E0" w:rsidP="00C340E0">
      <w:pPr>
        <w:spacing w:after="160" w:line="360" w:lineRule="auto"/>
        <w:rPr>
          <w:rFonts w:cstheme="minorHAnsi"/>
          <w:sz w:val="24"/>
          <w:szCs w:val="24"/>
        </w:rPr>
      </w:pPr>
      <w:proofErr w:type="spellStart"/>
      <w:r w:rsidRPr="00C340E0">
        <w:rPr>
          <w:rFonts w:cstheme="minorHAnsi"/>
          <w:sz w:val="24"/>
          <w:szCs w:val="24"/>
        </w:rPr>
        <w:t>Volcic</w:t>
      </w:r>
      <w:proofErr w:type="spellEnd"/>
      <w:r w:rsidRPr="00C340E0">
        <w:rPr>
          <w:rFonts w:cstheme="minorHAnsi"/>
          <w:sz w:val="24"/>
          <w:szCs w:val="24"/>
        </w:rPr>
        <w:t xml:space="preserve">, Z. and M. </w:t>
      </w:r>
      <w:proofErr w:type="spellStart"/>
      <w:r w:rsidRPr="00C340E0">
        <w:rPr>
          <w:rFonts w:cstheme="minorHAnsi"/>
          <w:sz w:val="24"/>
          <w:szCs w:val="24"/>
        </w:rPr>
        <w:t>Andrejevic</w:t>
      </w:r>
      <w:proofErr w:type="spellEnd"/>
      <w:r w:rsidRPr="00C340E0">
        <w:rPr>
          <w:rFonts w:cstheme="minorHAnsi"/>
          <w:sz w:val="24"/>
          <w:szCs w:val="24"/>
        </w:rPr>
        <w:t xml:space="preserve"> (2016a), ‘Introduction’, in Z. </w:t>
      </w:r>
      <w:proofErr w:type="spellStart"/>
      <w:r w:rsidRPr="00C340E0">
        <w:rPr>
          <w:rFonts w:cstheme="minorHAnsi"/>
          <w:bCs/>
          <w:sz w:val="24"/>
          <w:szCs w:val="24"/>
        </w:rPr>
        <w:t>Volcic</w:t>
      </w:r>
      <w:proofErr w:type="spellEnd"/>
      <w:r w:rsidRPr="00C340E0">
        <w:rPr>
          <w:rFonts w:cstheme="minorHAnsi"/>
          <w:sz w:val="24"/>
          <w:szCs w:val="24"/>
        </w:rPr>
        <w:t xml:space="preserve"> and M. </w:t>
      </w:r>
      <w:proofErr w:type="spellStart"/>
      <w:r w:rsidRPr="00C340E0">
        <w:rPr>
          <w:rFonts w:cstheme="minorHAnsi"/>
          <w:bCs/>
          <w:sz w:val="24"/>
          <w:szCs w:val="24"/>
        </w:rPr>
        <w:t>Andrejevic</w:t>
      </w:r>
      <w:proofErr w:type="spellEnd"/>
      <w:r w:rsidRPr="00C340E0">
        <w:rPr>
          <w:rFonts w:cstheme="minorHAnsi"/>
          <w:sz w:val="24"/>
          <w:szCs w:val="24"/>
        </w:rPr>
        <w:t xml:space="preserve"> (Eds.), </w:t>
      </w:r>
      <w:r w:rsidRPr="00C340E0">
        <w:rPr>
          <w:rFonts w:cstheme="minorHAnsi"/>
          <w:i/>
          <w:sz w:val="24"/>
          <w:szCs w:val="24"/>
        </w:rPr>
        <w:t>Commercial Nationalism: Selling the Nation and Nationalizing the Sell</w:t>
      </w:r>
      <w:r w:rsidRPr="00C340E0">
        <w:rPr>
          <w:rFonts w:cstheme="minorHAnsi"/>
          <w:sz w:val="24"/>
          <w:szCs w:val="24"/>
        </w:rPr>
        <w:t xml:space="preserve">, </w:t>
      </w:r>
      <w:proofErr w:type="spellStart"/>
      <w:r w:rsidR="00093786">
        <w:rPr>
          <w:rFonts w:cstheme="minorHAnsi"/>
          <w:sz w:val="24"/>
          <w:szCs w:val="24"/>
        </w:rPr>
        <w:t>Houndmills</w:t>
      </w:r>
      <w:proofErr w:type="spellEnd"/>
      <w:r w:rsidR="00093786">
        <w:rPr>
          <w:rFonts w:cstheme="minorHAnsi"/>
          <w:sz w:val="24"/>
          <w:szCs w:val="24"/>
        </w:rPr>
        <w:t xml:space="preserve">: </w:t>
      </w:r>
      <w:r w:rsidRPr="00C340E0">
        <w:rPr>
          <w:rFonts w:cstheme="minorHAnsi"/>
          <w:sz w:val="24"/>
          <w:szCs w:val="24"/>
        </w:rPr>
        <w:t>Palgrave.</w:t>
      </w:r>
    </w:p>
    <w:p w:rsidR="00C340E0" w:rsidRPr="00C340E0" w:rsidRDefault="00C340E0" w:rsidP="00C340E0">
      <w:pPr>
        <w:spacing w:after="160" w:line="360" w:lineRule="auto"/>
        <w:rPr>
          <w:rFonts w:cstheme="minorHAnsi"/>
          <w:sz w:val="24"/>
          <w:szCs w:val="24"/>
        </w:rPr>
      </w:pPr>
      <w:proofErr w:type="spellStart"/>
      <w:r w:rsidRPr="00C340E0">
        <w:rPr>
          <w:rFonts w:cstheme="minorHAnsi"/>
          <w:sz w:val="24"/>
          <w:szCs w:val="24"/>
        </w:rPr>
        <w:t>Volcic</w:t>
      </w:r>
      <w:proofErr w:type="spellEnd"/>
      <w:r w:rsidRPr="00C340E0">
        <w:rPr>
          <w:rFonts w:cstheme="minorHAnsi"/>
          <w:sz w:val="24"/>
          <w:szCs w:val="24"/>
        </w:rPr>
        <w:t xml:space="preserve">, Z. and M. </w:t>
      </w:r>
      <w:proofErr w:type="spellStart"/>
      <w:r w:rsidRPr="00C340E0">
        <w:rPr>
          <w:rFonts w:cstheme="minorHAnsi"/>
          <w:sz w:val="24"/>
          <w:szCs w:val="24"/>
        </w:rPr>
        <w:t>Andrejevic</w:t>
      </w:r>
      <w:proofErr w:type="spellEnd"/>
      <w:r w:rsidRPr="00C340E0">
        <w:rPr>
          <w:rFonts w:cstheme="minorHAnsi"/>
          <w:sz w:val="24"/>
          <w:szCs w:val="24"/>
        </w:rPr>
        <w:t xml:space="preserve">, </w:t>
      </w:r>
      <w:proofErr w:type="spellStart"/>
      <w:r w:rsidRPr="00C340E0">
        <w:rPr>
          <w:rFonts w:cstheme="minorHAnsi"/>
          <w:sz w:val="24"/>
          <w:szCs w:val="24"/>
        </w:rPr>
        <w:t>eds</w:t>
      </w:r>
      <w:proofErr w:type="spellEnd"/>
      <w:r w:rsidRPr="00C340E0">
        <w:rPr>
          <w:rFonts w:cstheme="minorHAnsi"/>
          <w:sz w:val="24"/>
          <w:szCs w:val="24"/>
        </w:rPr>
        <w:t xml:space="preserve"> (2016b)</w:t>
      </w:r>
      <w:r w:rsidRPr="00C340E0">
        <w:rPr>
          <w:rFonts w:cstheme="minorHAnsi"/>
          <w:bCs/>
          <w:sz w:val="24"/>
          <w:szCs w:val="24"/>
        </w:rPr>
        <w:t xml:space="preserve"> </w:t>
      </w:r>
      <w:r w:rsidRPr="00C340E0">
        <w:rPr>
          <w:rFonts w:cstheme="minorHAnsi"/>
          <w:bCs/>
          <w:i/>
          <w:sz w:val="24"/>
          <w:szCs w:val="24"/>
        </w:rPr>
        <w:t>Commercial Nationalism: Selling the Nation</w:t>
      </w:r>
      <w:r w:rsidRPr="00C340E0">
        <w:rPr>
          <w:rFonts w:cstheme="minorHAnsi"/>
          <w:i/>
          <w:sz w:val="24"/>
          <w:szCs w:val="24"/>
        </w:rPr>
        <w:t xml:space="preserve"> and Nationalizing the Sell</w:t>
      </w:r>
      <w:r w:rsidRPr="00C340E0">
        <w:rPr>
          <w:rFonts w:cstheme="minorHAnsi"/>
          <w:bCs/>
          <w:sz w:val="24"/>
          <w:szCs w:val="24"/>
        </w:rPr>
        <w:t xml:space="preserve">, </w:t>
      </w:r>
      <w:proofErr w:type="spellStart"/>
      <w:r w:rsidR="00093786">
        <w:rPr>
          <w:rFonts w:cstheme="minorHAnsi"/>
          <w:bCs/>
          <w:sz w:val="24"/>
          <w:szCs w:val="24"/>
        </w:rPr>
        <w:t>Houndmills</w:t>
      </w:r>
      <w:proofErr w:type="spellEnd"/>
      <w:r w:rsidR="00093786">
        <w:rPr>
          <w:rFonts w:cstheme="minorHAnsi"/>
          <w:bCs/>
          <w:sz w:val="24"/>
          <w:szCs w:val="24"/>
        </w:rPr>
        <w:t xml:space="preserve">: </w:t>
      </w:r>
      <w:r w:rsidRPr="00C340E0">
        <w:rPr>
          <w:rFonts w:cstheme="minorHAnsi"/>
          <w:bCs/>
          <w:sz w:val="24"/>
          <w:szCs w:val="24"/>
        </w:rPr>
        <w:t>Palgrave.</w:t>
      </w:r>
      <w:r w:rsidRPr="00C340E0">
        <w:rPr>
          <w:rFonts w:cstheme="minorHAnsi"/>
          <w:sz w:val="24"/>
          <w:szCs w:val="24"/>
        </w:rPr>
        <w:t xml:space="preserve"> </w:t>
      </w:r>
    </w:p>
    <w:p w:rsidR="00C340E0" w:rsidRPr="00C340E0" w:rsidRDefault="00C340E0" w:rsidP="00C340E0">
      <w:pPr>
        <w:spacing w:after="160" w:line="360" w:lineRule="auto"/>
        <w:rPr>
          <w:rFonts w:cstheme="minorHAnsi"/>
          <w:sz w:val="24"/>
          <w:szCs w:val="24"/>
        </w:rPr>
      </w:pPr>
      <w:r w:rsidRPr="00C340E0">
        <w:rPr>
          <w:rFonts w:cstheme="minorHAnsi"/>
          <w:bCs/>
          <w:sz w:val="24"/>
          <w:szCs w:val="24"/>
        </w:rPr>
        <w:t xml:space="preserve">Whale, S. (2016), ‘Michael Gove's full Brexit speech on Today programme’, 19.4.16, </w:t>
      </w:r>
      <w:hyperlink r:id="rId60" w:history="1">
        <w:r w:rsidRPr="007C287C">
          <w:rPr>
            <w:rStyle w:val="Hyperlink"/>
            <w:rFonts w:cstheme="minorHAnsi"/>
            <w:sz w:val="24"/>
            <w:szCs w:val="24"/>
          </w:rPr>
          <w:t>https://www.politicshome.com/news/uk/foreign-affairs/news/73978/michael-goves-full-brexit-speech-today-programme</w:t>
        </w:r>
      </w:hyperlink>
      <w:r>
        <w:rPr>
          <w:rFonts w:cstheme="minorHAnsi"/>
          <w:sz w:val="24"/>
          <w:szCs w:val="24"/>
        </w:rPr>
        <w:t>, accessed 30.8.19.</w:t>
      </w:r>
    </w:p>
    <w:p w:rsidR="00C340E0" w:rsidRPr="00C340E0" w:rsidRDefault="00C340E0" w:rsidP="00C340E0">
      <w:pPr>
        <w:spacing w:after="160" w:line="360" w:lineRule="auto"/>
        <w:rPr>
          <w:rFonts w:cstheme="minorHAnsi"/>
          <w:sz w:val="24"/>
          <w:szCs w:val="24"/>
        </w:rPr>
      </w:pPr>
      <w:proofErr w:type="spellStart"/>
      <w:r w:rsidRPr="00C340E0">
        <w:rPr>
          <w:rFonts w:cstheme="minorHAnsi"/>
          <w:sz w:val="24"/>
          <w:szCs w:val="24"/>
        </w:rPr>
        <w:t>Widler</w:t>
      </w:r>
      <w:proofErr w:type="spellEnd"/>
      <w:r w:rsidRPr="00C340E0">
        <w:rPr>
          <w:rFonts w:cstheme="minorHAnsi"/>
          <w:sz w:val="24"/>
          <w:szCs w:val="24"/>
        </w:rPr>
        <w:t xml:space="preserve">, J. (2007), ‘Nation branding: With pride against prejudice’, </w:t>
      </w:r>
      <w:r w:rsidRPr="00C340E0">
        <w:rPr>
          <w:rFonts w:cstheme="minorHAnsi"/>
          <w:i/>
          <w:sz w:val="24"/>
          <w:szCs w:val="24"/>
        </w:rPr>
        <w:t>Place Branding and Public Diplomacy</w:t>
      </w:r>
      <w:r w:rsidRPr="00C340E0">
        <w:rPr>
          <w:rFonts w:cstheme="minorHAnsi"/>
          <w:sz w:val="24"/>
          <w:szCs w:val="24"/>
        </w:rPr>
        <w:t>, 3</w:t>
      </w:r>
      <w:r w:rsidR="00093786">
        <w:rPr>
          <w:rFonts w:cstheme="minorHAnsi"/>
          <w:sz w:val="24"/>
          <w:szCs w:val="24"/>
        </w:rPr>
        <w:t xml:space="preserve">: </w:t>
      </w:r>
      <w:r w:rsidRPr="00C340E0">
        <w:rPr>
          <w:rFonts w:cstheme="minorHAnsi"/>
          <w:sz w:val="24"/>
          <w:szCs w:val="24"/>
        </w:rPr>
        <w:t xml:space="preserve">2, 144–150. </w:t>
      </w:r>
    </w:p>
    <w:p w:rsidR="00C340E0" w:rsidRPr="00C340E0" w:rsidRDefault="00C340E0" w:rsidP="00C340E0">
      <w:pPr>
        <w:spacing w:after="160" w:line="360" w:lineRule="auto"/>
        <w:rPr>
          <w:rFonts w:cstheme="minorHAnsi"/>
          <w:sz w:val="24"/>
          <w:szCs w:val="24"/>
        </w:rPr>
      </w:pPr>
      <w:proofErr w:type="spellStart"/>
      <w:r w:rsidRPr="00C340E0">
        <w:rPr>
          <w:rFonts w:cstheme="minorHAnsi"/>
          <w:sz w:val="24"/>
          <w:szCs w:val="24"/>
        </w:rPr>
        <w:lastRenderedPageBreak/>
        <w:t>Winnett</w:t>
      </w:r>
      <w:proofErr w:type="spellEnd"/>
      <w:r w:rsidRPr="00C340E0">
        <w:rPr>
          <w:rFonts w:cstheme="minorHAnsi"/>
          <w:sz w:val="24"/>
          <w:szCs w:val="24"/>
        </w:rPr>
        <w:t xml:space="preserve">, R. (2012), ‘Budget 2012: Tax breaks to end exodus of Britain’s best television drama’, 16.3.12, </w:t>
      </w:r>
      <w:r w:rsidRPr="00C340E0">
        <w:rPr>
          <w:rFonts w:cstheme="minorHAnsi"/>
          <w:i/>
          <w:sz w:val="24"/>
          <w:szCs w:val="24"/>
        </w:rPr>
        <w:t>The Telegraph Online</w:t>
      </w:r>
      <w:r w:rsidRPr="00C340E0">
        <w:rPr>
          <w:rFonts w:cstheme="minorHAnsi"/>
          <w:sz w:val="24"/>
          <w:szCs w:val="24"/>
        </w:rPr>
        <w:t xml:space="preserve">, </w:t>
      </w:r>
      <w:hyperlink r:id="rId61" w:history="1">
        <w:r w:rsidRPr="00C340E0">
          <w:rPr>
            <w:rStyle w:val="Hyperlink"/>
            <w:rFonts w:cstheme="minorHAnsi"/>
            <w:sz w:val="24"/>
            <w:szCs w:val="24"/>
          </w:rPr>
          <w:t>http://www.telegraph.co.uk/finance/budget/9146935/Tax-breaks-to-end-exodus-of-Britains-best-television-drama.html</w:t>
        </w:r>
      </w:hyperlink>
      <w:r>
        <w:rPr>
          <w:rFonts w:cstheme="minorHAnsi"/>
          <w:sz w:val="24"/>
          <w:szCs w:val="24"/>
        </w:rPr>
        <w:t>, accessed 30.8.19.</w:t>
      </w:r>
    </w:p>
    <w:p w:rsidR="005910D1" w:rsidRPr="005910D1" w:rsidRDefault="00C340E0" w:rsidP="006F1C6E">
      <w:pPr>
        <w:spacing w:after="160" w:line="360" w:lineRule="auto"/>
        <w:rPr>
          <w:rFonts w:cstheme="minorHAnsi"/>
          <w:sz w:val="24"/>
          <w:szCs w:val="24"/>
        </w:rPr>
      </w:pPr>
      <w:r w:rsidRPr="00C340E0">
        <w:rPr>
          <w:rFonts w:cstheme="minorHAnsi"/>
          <w:sz w:val="24"/>
          <w:szCs w:val="24"/>
        </w:rPr>
        <w:t>Wright, J. (2018), the Culture Minister, UK’s Secretary of State for DCMS, speech at the Creative Industries Federation Summit, 9</w:t>
      </w:r>
      <w:r w:rsidR="00093786">
        <w:rPr>
          <w:rFonts w:cstheme="minorHAnsi"/>
          <w:sz w:val="24"/>
          <w:szCs w:val="24"/>
        </w:rPr>
        <w:t>.10.</w:t>
      </w:r>
      <w:r w:rsidRPr="00C340E0">
        <w:rPr>
          <w:rFonts w:cstheme="minorHAnsi"/>
          <w:sz w:val="24"/>
          <w:szCs w:val="24"/>
        </w:rPr>
        <w:t xml:space="preserve">18. </w:t>
      </w:r>
      <w:hyperlink r:id="rId62" w:history="1">
        <w:r w:rsidRPr="00C340E0">
          <w:rPr>
            <w:rStyle w:val="Hyperlink"/>
            <w:rFonts w:cstheme="minorHAnsi"/>
            <w:sz w:val="24"/>
            <w:szCs w:val="24"/>
          </w:rPr>
          <w:t>https://www.gov.uk/government/speeches/jeremy-wright-speech-at-the-creative-industries-federation-summit</w:t>
        </w:r>
      </w:hyperlink>
      <w:r w:rsidRPr="00C340E0">
        <w:rPr>
          <w:rFonts w:cstheme="minorHAnsi"/>
          <w:sz w:val="24"/>
          <w:szCs w:val="24"/>
        </w:rPr>
        <w:t>, accessed 30.8.19.</w:t>
      </w:r>
    </w:p>
    <w:p w:rsidR="003D44ED" w:rsidRPr="003E36E8" w:rsidRDefault="003D44ED" w:rsidP="00753547">
      <w:pPr>
        <w:spacing w:after="160" w:line="360" w:lineRule="auto"/>
        <w:rPr>
          <w:rFonts w:cstheme="minorHAnsi"/>
          <w:sz w:val="24"/>
          <w:szCs w:val="24"/>
        </w:rPr>
      </w:pPr>
    </w:p>
    <w:sectPr w:rsidR="003D44ED" w:rsidRPr="003E36E8" w:rsidSect="001C78E9">
      <w:footerReference w:type="default" r:id="rId63"/>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B3E" w:rsidRDefault="00D76B3E" w:rsidP="001559C2">
      <w:pPr>
        <w:spacing w:after="0" w:line="240" w:lineRule="auto"/>
      </w:pPr>
      <w:r>
        <w:separator/>
      </w:r>
    </w:p>
  </w:endnote>
  <w:endnote w:type="continuationSeparator" w:id="0">
    <w:p w:rsidR="00D76B3E" w:rsidRDefault="00D76B3E" w:rsidP="00155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063437"/>
      <w:docPartObj>
        <w:docPartGallery w:val="Page Numbers (Bottom of Page)"/>
        <w:docPartUnique/>
      </w:docPartObj>
    </w:sdtPr>
    <w:sdtEndPr>
      <w:rPr>
        <w:noProof/>
      </w:rPr>
    </w:sdtEndPr>
    <w:sdtContent>
      <w:p w:rsidR="00C340E0" w:rsidRDefault="00C340E0">
        <w:pPr>
          <w:pStyle w:val="Footer"/>
          <w:jc w:val="center"/>
        </w:pPr>
        <w:r>
          <w:fldChar w:fldCharType="begin"/>
        </w:r>
        <w:r>
          <w:instrText xml:space="preserve"> PAGE   \* MERGEFORMAT </w:instrText>
        </w:r>
        <w:r>
          <w:fldChar w:fldCharType="separate"/>
        </w:r>
        <w:r w:rsidR="009171C9">
          <w:rPr>
            <w:noProof/>
          </w:rPr>
          <w:t>21</w:t>
        </w:r>
        <w:r>
          <w:rPr>
            <w:noProof/>
          </w:rPr>
          <w:fldChar w:fldCharType="end"/>
        </w:r>
      </w:p>
    </w:sdtContent>
  </w:sdt>
  <w:p w:rsidR="00C340E0" w:rsidRDefault="00C340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B3E" w:rsidRDefault="00D76B3E" w:rsidP="001559C2">
      <w:pPr>
        <w:spacing w:after="0" w:line="240" w:lineRule="auto"/>
      </w:pPr>
      <w:r>
        <w:separator/>
      </w:r>
    </w:p>
  </w:footnote>
  <w:footnote w:type="continuationSeparator" w:id="0">
    <w:p w:rsidR="00D76B3E" w:rsidRDefault="00D76B3E" w:rsidP="00155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806"/>
    <w:multiLevelType w:val="hybridMultilevel"/>
    <w:tmpl w:val="CDF6E6F6"/>
    <w:lvl w:ilvl="0" w:tplc="2A3A3B7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44EFA"/>
    <w:multiLevelType w:val="hybridMultilevel"/>
    <w:tmpl w:val="D8749576"/>
    <w:numStyleLink w:val="ImportedStyle3"/>
  </w:abstractNum>
  <w:abstractNum w:abstractNumId="2" w15:restartNumberingAfterBreak="0">
    <w:nsid w:val="0C2E6F69"/>
    <w:multiLevelType w:val="hybridMultilevel"/>
    <w:tmpl w:val="FBC0BE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29B1D0B"/>
    <w:multiLevelType w:val="hybridMultilevel"/>
    <w:tmpl w:val="D8749576"/>
    <w:styleLink w:val="ImportedStyle3"/>
    <w:lvl w:ilvl="0" w:tplc="6850463E">
      <w:start w:val="1"/>
      <w:numFmt w:val="bullet"/>
      <w:lvlText w:val="·"/>
      <w:lvlJc w:val="left"/>
      <w:pPr>
        <w:ind w:left="108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F7048A0">
      <w:start w:val="1"/>
      <w:numFmt w:val="bullet"/>
      <w:lvlText w:val="o"/>
      <w:lvlJc w:val="left"/>
      <w:pPr>
        <w:ind w:left="180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A22800">
      <w:start w:val="1"/>
      <w:numFmt w:val="bullet"/>
      <w:lvlText w:val="▪"/>
      <w:lvlJc w:val="left"/>
      <w:pPr>
        <w:ind w:left="252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50A046">
      <w:start w:val="1"/>
      <w:numFmt w:val="bullet"/>
      <w:lvlText w:val="·"/>
      <w:lvlJc w:val="left"/>
      <w:pPr>
        <w:ind w:left="324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BA077C">
      <w:start w:val="1"/>
      <w:numFmt w:val="bullet"/>
      <w:lvlText w:val="o"/>
      <w:lvlJc w:val="left"/>
      <w:pPr>
        <w:ind w:left="396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23AB718">
      <w:start w:val="1"/>
      <w:numFmt w:val="bullet"/>
      <w:lvlText w:val="▪"/>
      <w:lvlJc w:val="left"/>
      <w:pPr>
        <w:ind w:left="468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D677F0">
      <w:start w:val="1"/>
      <w:numFmt w:val="bullet"/>
      <w:lvlText w:val="·"/>
      <w:lvlJc w:val="left"/>
      <w:pPr>
        <w:ind w:left="5400" w:hanging="5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1857BE">
      <w:start w:val="1"/>
      <w:numFmt w:val="bullet"/>
      <w:lvlText w:val="o"/>
      <w:lvlJc w:val="left"/>
      <w:pPr>
        <w:ind w:left="612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6E8AAE">
      <w:start w:val="1"/>
      <w:numFmt w:val="bullet"/>
      <w:lvlText w:val="▪"/>
      <w:lvlJc w:val="left"/>
      <w:pPr>
        <w:ind w:left="684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F350E51"/>
    <w:multiLevelType w:val="hybridMultilevel"/>
    <w:tmpl w:val="DAE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386CA3"/>
    <w:multiLevelType w:val="hybridMultilevel"/>
    <w:tmpl w:val="EEB2B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4A225A"/>
    <w:multiLevelType w:val="hybridMultilevel"/>
    <w:tmpl w:val="10F4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9C2"/>
    <w:rsid w:val="00001278"/>
    <w:rsid w:val="0001450A"/>
    <w:rsid w:val="00024316"/>
    <w:rsid w:val="0003477E"/>
    <w:rsid w:val="000350E1"/>
    <w:rsid w:val="00035431"/>
    <w:rsid w:val="00043A7D"/>
    <w:rsid w:val="00044B32"/>
    <w:rsid w:val="00046FC4"/>
    <w:rsid w:val="00053081"/>
    <w:rsid w:val="0005625B"/>
    <w:rsid w:val="000629F5"/>
    <w:rsid w:val="00074566"/>
    <w:rsid w:val="00093786"/>
    <w:rsid w:val="000A69E7"/>
    <w:rsid w:val="000A7639"/>
    <w:rsid w:val="000F11CF"/>
    <w:rsid w:val="000F4363"/>
    <w:rsid w:val="00101BCE"/>
    <w:rsid w:val="001023D8"/>
    <w:rsid w:val="00110907"/>
    <w:rsid w:val="00116789"/>
    <w:rsid w:val="0012273B"/>
    <w:rsid w:val="00126895"/>
    <w:rsid w:val="00140625"/>
    <w:rsid w:val="001436A1"/>
    <w:rsid w:val="001440C4"/>
    <w:rsid w:val="001551DE"/>
    <w:rsid w:val="001559C2"/>
    <w:rsid w:val="001664BD"/>
    <w:rsid w:val="00187D19"/>
    <w:rsid w:val="00195CCE"/>
    <w:rsid w:val="001A1CAD"/>
    <w:rsid w:val="001A7DA8"/>
    <w:rsid w:val="001B127E"/>
    <w:rsid w:val="001C23EC"/>
    <w:rsid w:val="001C549A"/>
    <w:rsid w:val="001C78E9"/>
    <w:rsid w:val="001D4649"/>
    <w:rsid w:val="001E249E"/>
    <w:rsid w:val="001E5BB1"/>
    <w:rsid w:val="001E77D3"/>
    <w:rsid w:val="001E7844"/>
    <w:rsid w:val="00206BE5"/>
    <w:rsid w:val="00212636"/>
    <w:rsid w:val="00213D04"/>
    <w:rsid w:val="0021662D"/>
    <w:rsid w:val="002171F6"/>
    <w:rsid w:val="00230F6F"/>
    <w:rsid w:val="0024796D"/>
    <w:rsid w:val="00251764"/>
    <w:rsid w:val="00252C20"/>
    <w:rsid w:val="0026298E"/>
    <w:rsid w:val="00274188"/>
    <w:rsid w:val="00283596"/>
    <w:rsid w:val="002A1246"/>
    <w:rsid w:val="002A4C74"/>
    <w:rsid w:val="002B5FD2"/>
    <w:rsid w:val="002C310E"/>
    <w:rsid w:val="002D5D67"/>
    <w:rsid w:val="002D728B"/>
    <w:rsid w:val="002F5414"/>
    <w:rsid w:val="00302484"/>
    <w:rsid w:val="0030517F"/>
    <w:rsid w:val="00310914"/>
    <w:rsid w:val="00326839"/>
    <w:rsid w:val="00330085"/>
    <w:rsid w:val="00331D10"/>
    <w:rsid w:val="00380539"/>
    <w:rsid w:val="00382657"/>
    <w:rsid w:val="0038295F"/>
    <w:rsid w:val="00385A11"/>
    <w:rsid w:val="00395880"/>
    <w:rsid w:val="00396AEC"/>
    <w:rsid w:val="003B3AEE"/>
    <w:rsid w:val="003B70C2"/>
    <w:rsid w:val="003D44ED"/>
    <w:rsid w:val="003E26EC"/>
    <w:rsid w:val="003E36E8"/>
    <w:rsid w:val="003E73E2"/>
    <w:rsid w:val="003F0897"/>
    <w:rsid w:val="003F094F"/>
    <w:rsid w:val="003F0A89"/>
    <w:rsid w:val="003F1655"/>
    <w:rsid w:val="004040F6"/>
    <w:rsid w:val="004143F1"/>
    <w:rsid w:val="004317BB"/>
    <w:rsid w:val="004416E4"/>
    <w:rsid w:val="00446C4E"/>
    <w:rsid w:val="0045059E"/>
    <w:rsid w:val="00457232"/>
    <w:rsid w:val="00457B35"/>
    <w:rsid w:val="004616F4"/>
    <w:rsid w:val="00462F76"/>
    <w:rsid w:val="004653AF"/>
    <w:rsid w:val="00477C9E"/>
    <w:rsid w:val="00497941"/>
    <w:rsid w:val="004A1231"/>
    <w:rsid w:val="004B38E3"/>
    <w:rsid w:val="004B6B34"/>
    <w:rsid w:val="004B7BD0"/>
    <w:rsid w:val="004C4AF6"/>
    <w:rsid w:val="004C4B0A"/>
    <w:rsid w:val="004D0B94"/>
    <w:rsid w:val="004D6FF8"/>
    <w:rsid w:val="004D7193"/>
    <w:rsid w:val="004E26A9"/>
    <w:rsid w:val="004E4FD6"/>
    <w:rsid w:val="004E783C"/>
    <w:rsid w:val="004F0FA1"/>
    <w:rsid w:val="004F1807"/>
    <w:rsid w:val="004F399A"/>
    <w:rsid w:val="00503FF0"/>
    <w:rsid w:val="0052169D"/>
    <w:rsid w:val="00541E90"/>
    <w:rsid w:val="00552C6E"/>
    <w:rsid w:val="005623E5"/>
    <w:rsid w:val="005640FD"/>
    <w:rsid w:val="00565363"/>
    <w:rsid w:val="00582411"/>
    <w:rsid w:val="00583EE7"/>
    <w:rsid w:val="005877EA"/>
    <w:rsid w:val="005910D1"/>
    <w:rsid w:val="005A6EF2"/>
    <w:rsid w:val="005C25B3"/>
    <w:rsid w:val="005C4C84"/>
    <w:rsid w:val="005D7DD3"/>
    <w:rsid w:val="005E4933"/>
    <w:rsid w:val="005F6234"/>
    <w:rsid w:val="0060723D"/>
    <w:rsid w:val="006158C5"/>
    <w:rsid w:val="00626E0E"/>
    <w:rsid w:val="00626E78"/>
    <w:rsid w:val="006373F3"/>
    <w:rsid w:val="00640302"/>
    <w:rsid w:val="00651D87"/>
    <w:rsid w:val="00652A89"/>
    <w:rsid w:val="00654F2A"/>
    <w:rsid w:val="00660A89"/>
    <w:rsid w:val="00672AB6"/>
    <w:rsid w:val="00674C23"/>
    <w:rsid w:val="006755E0"/>
    <w:rsid w:val="0068345C"/>
    <w:rsid w:val="00685460"/>
    <w:rsid w:val="006942DE"/>
    <w:rsid w:val="006A10DB"/>
    <w:rsid w:val="006A2F9F"/>
    <w:rsid w:val="006A5034"/>
    <w:rsid w:val="006B0271"/>
    <w:rsid w:val="006B3025"/>
    <w:rsid w:val="006C0EDF"/>
    <w:rsid w:val="006C13A5"/>
    <w:rsid w:val="006C2C19"/>
    <w:rsid w:val="006F1C6E"/>
    <w:rsid w:val="00703CF9"/>
    <w:rsid w:val="00722DBB"/>
    <w:rsid w:val="007261EE"/>
    <w:rsid w:val="00740004"/>
    <w:rsid w:val="00750388"/>
    <w:rsid w:val="00750934"/>
    <w:rsid w:val="00753547"/>
    <w:rsid w:val="0075465C"/>
    <w:rsid w:val="00761A40"/>
    <w:rsid w:val="00765A57"/>
    <w:rsid w:val="007660D8"/>
    <w:rsid w:val="007811DA"/>
    <w:rsid w:val="00782097"/>
    <w:rsid w:val="00784821"/>
    <w:rsid w:val="007A3BB8"/>
    <w:rsid w:val="007A46E5"/>
    <w:rsid w:val="007A6B53"/>
    <w:rsid w:val="007B0924"/>
    <w:rsid w:val="007B1376"/>
    <w:rsid w:val="007B1A87"/>
    <w:rsid w:val="007B4B89"/>
    <w:rsid w:val="007C0623"/>
    <w:rsid w:val="007C2D61"/>
    <w:rsid w:val="007D60E4"/>
    <w:rsid w:val="007D6173"/>
    <w:rsid w:val="007E59B8"/>
    <w:rsid w:val="0080546D"/>
    <w:rsid w:val="008115E3"/>
    <w:rsid w:val="00824D0A"/>
    <w:rsid w:val="00825032"/>
    <w:rsid w:val="00825BCD"/>
    <w:rsid w:val="00826FA5"/>
    <w:rsid w:val="00834CF8"/>
    <w:rsid w:val="00863C88"/>
    <w:rsid w:val="0087294F"/>
    <w:rsid w:val="00873C32"/>
    <w:rsid w:val="00875EF9"/>
    <w:rsid w:val="00876691"/>
    <w:rsid w:val="00894291"/>
    <w:rsid w:val="008A1674"/>
    <w:rsid w:val="008B14DF"/>
    <w:rsid w:val="008B4F91"/>
    <w:rsid w:val="008C05EA"/>
    <w:rsid w:val="008C6060"/>
    <w:rsid w:val="008D2166"/>
    <w:rsid w:val="008D2C6B"/>
    <w:rsid w:val="008E2F0C"/>
    <w:rsid w:val="008E4C69"/>
    <w:rsid w:val="008E4EF1"/>
    <w:rsid w:val="008F6E8F"/>
    <w:rsid w:val="0090310C"/>
    <w:rsid w:val="00903A87"/>
    <w:rsid w:val="00905C32"/>
    <w:rsid w:val="00906A71"/>
    <w:rsid w:val="00914571"/>
    <w:rsid w:val="009148F9"/>
    <w:rsid w:val="009171C9"/>
    <w:rsid w:val="009227CF"/>
    <w:rsid w:val="00927A04"/>
    <w:rsid w:val="00933A00"/>
    <w:rsid w:val="00941538"/>
    <w:rsid w:val="009438BD"/>
    <w:rsid w:val="00944851"/>
    <w:rsid w:val="00944D0B"/>
    <w:rsid w:val="009468FA"/>
    <w:rsid w:val="00946B23"/>
    <w:rsid w:val="0096020B"/>
    <w:rsid w:val="009626E5"/>
    <w:rsid w:val="00962FA6"/>
    <w:rsid w:val="00984C1C"/>
    <w:rsid w:val="009911CF"/>
    <w:rsid w:val="009A3A7C"/>
    <w:rsid w:val="009A4780"/>
    <w:rsid w:val="009A758B"/>
    <w:rsid w:val="009B6209"/>
    <w:rsid w:val="009B7F46"/>
    <w:rsid w:val="009D138C"/>
    <w:rsid w:val="009D2A17"/>
    <w:rsid w:val="009D5A4B"/>
    <w:rsid w:val="009D5EF7"/>
    <w:rsid w:val="00A12599"/>
    <w:rsid w:val="00A27DDF"/>
    <w:rsid w:val="00A36763"/>
    <w:rsid w:val="00A41514"/>
    <w:rsid w:val="00A41FD8"/>
    <w:rsid w:val="00A42A1D"/>
    <w:rsid w:val="00A45462"/>
    <w:rsid w:val="00A45700"/>
    <w:rsid w:val="00A56596"/>
    <w:rsid w:val="00A61030"/>
    <w:rsid w:val="00A67B8A"/>
    <w:rsid w:val="00A725C2"/>
    <w:rsid w:val="00A80BE8"/>
    <w:rsid w:val="00A875B1"/>
    <w:rsid w:val="00A94A99"/>
    <w:rsid w:val="00A96D88"/>
    <w:rsid w:val="00AA5508"/>
    <w:rsid w:val="00AB4FAD"/>
    <w:rsid w:val="00AC736D"/>
    <w:rsid w:val="00AE133F"/>
    <w:rsid w:val="00AE3251"/>
    <w:rsid w:val="00AE3413"/>
    <w:rsid w:val="00AE500F"/>
    <w:rsid w:val="00AE6273"/>
    <w:rsid w:val="00AE71D5"/>
    <w:rsid w:val="00B01B64"/>
    <w:rsid w:val="00B15792"/>
    <w:rsid w:val="00B2766F"/>
    <w:rsid w:val="00B336A4"/>
    <w:rsid w:val="00B45EA8"/>
    <w:rsid w:val="00B51889"/>
    <w:rsid w:val="00B65B5E"/>
    <w:rsid w:val="00B86BAA"/>
    <w:rsid w:val="00B96F9C"/>
    <w:rsid w:val="00BA0674"/>
    <w:rsid w:val="00BC3A0B"/>
    <w:rsid w:val="00BC3CCD"/>
    <w:rsid w:val="00BD33C3"/>
    <w:rsid w:val="00BD37EB"/>
    <w:rsid w:val="00BD50E1"/>
    <w:rsid w:val="00BE228B"/>
    <w:rsid w:val="00BE3F78"/>
    <w:rsid w:val="00BF20DB"/>
    <w:rsid w:val="00BF5857"/>
    <w:rsid w:val="00C050C7"/>
    <w:rsid w:val="00C107AF"/>
    <w:rsid w:val="00C14476"/>
    <w:rsid w:val="00C31DBB"/>
    <w:rsid w:val="00C340E0"/>
    <w:rsid w:val="00C351A2"/>
    <w:rsid w:val="00C352A1"/>
    <w:rsid w:val="00C47F39"/>
    <w:rsid w:val="00C54902"/>
    <w:rsid w:val="00C57750"/>
    <w:rsid w:val="00C76EBE"/>
    <w:rsid w:val="00C77C57"/>
    <w:rsid w:val="00C839B4"/>
    <w:rsid w:val="00C83E92"/>
    <w:rsid w:val="00C850FD"/>
    <w:rsid w:val="00CA1C35"/>
    <w:rsid w:val="00CA77BD"/>
    <w:rsid w:val="00CC35A0"/>
    <w:rsid w:val="00CC4345"/>
    <w:rsid w:val="00CD12A6"/>
    <w:rsid w:val="00CD7A57"/>
    <w:rsid w:val="00CE73B9"/>
    <w:rsid w:val="00CF5C7A"/>
    <w:rsid w:val="00D0552F"/>
    <w:rsid w:val="00D1718C"/>
    <w:rsid w:val="00D27EF3"/>
    <w:rsid w:val="00D3580C"/>
    <w:rsid w:val="00D45D23"/>
    <w:rsid w:val="00D55D81"/>
    <w:rsid w:val="00D60824"/>
    <w:rsid w:val="00D74969"/>
    <w:rsid w:val="00D76B3E"/>
    <w:rsid w:val="00D80791"/>
    <w:rsid w:val="00D97107"/>
    <w:rsid w:val="00DA108C"/>
    <w:rsid w:val="00DA5818"/>
    <w:rsid w:val="00DA5981"/>
    <w:rsid w:val="00DB05B9"/>
    <w:rsid w:val="00DB10D5"/>
    <w:rsid w:val="00DB46C4"/>
    <w:rsid w:val="00DD0AB5"/>
    <w:rsid w:val="00DD42FD"/>
    <w:rsid w:val="00DE339E"/>
    <w:rsid w:val="00DF5269"/>
    <w:rsid w:val="00E04A32"/>
    <w:rsid w:val="00E154AD"/>
    <w:rsid w:val="00E25596"/>
    <w:rsid w:val="00E36900"/>
    <w:rsid w:val="00E5096D"/>
    <w:rsid w:val="00E61443"/>
    <w:rsid w:val="00E719C8"/>
    <w:rsid w:val="00E73043"/>
    <w:rsid w:val="00E90348"/>
    <w:rsid w:val="00E9535C"/>
    <w:rsid w:val="00E962C2"/>
    <w:rsid w:val="00E9779D"/>
    <w:rsid w:val="00EB06AA"/>
    <w:rsid w:val="00EB282A"/>
    <w:rsid w:val="00EC0891"/>
    <w:rsid w:val="00EC1EE2"/>
    <w:rsid w:val="00EE7292"/>
    <w:rsid w:val="00F00F31"/>
    <w:rsid w:val="00F06B00"/>
    <w:rsid w:val="00F07FAF"/>
    <w:rsid w:val="00F21BA0"/>
    <w:rsid w:val="00F33E49"/>
    <w:rsid w:val="00F5414D"/>
    <w:rsid w:val="00F54BDA"/>
    <w:rsid w:val="00F56297"/>
    <w:rsid w:val="00F721B5"/>
    <w:rsid w:val="00F873A5"/>
    <w:rsid w:val="00F87E6E"/>
    <w:rsid w:val="00F92EBC"/>
    <w:rsid w:val="00F96B87"/>
    <w:rsid w:val="00FA1788"/>
    <w:rsid w:val="00FA20AB"/>
    <w:rsid w:val="00FB450C"/>
    <w:rsid w:val="00FD472A"/>
    <w:rsid w:val="00FD5170"/>
    <w:rsid w:val="00FD5B0C"/>
    <w:rsid w:val="00FE2F02"/>
    <w:rsid w:val="00FE3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2FE64"/>
  <w15:docId w15:val="{63739637-87F2-4F7B-94F9-57652BA3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232"/>
  </w:style>
  <w:style w:type="paragraph" w:styleId="Heading1">
    <w:name w:val="heading 1"/>
    <w:basedOn w:val="Normal"/>
    <w:next w:val="Normal"/>
    <w:link w:val="Heading1Char"/>
    <w:uiPriority w:val="9"/>
    <w:qFormat/>
    <w:rsid w:val="006854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559C2"/>
    <w:rPr>
      <w:sz w:val="16"/>
      <w:szCs w:val="16"/>
    </w:rPr>
  </w:style>
  <w:style w:type="paragraph" w:styleId="CommentText">
    <w:name w:val="annotation text"/>
    <w:basedOn w:val="Normal"/>
    <w:link w:val="CommentTextChar"/>
    <w:uiPriority w:val="99"/>
    <w:semiHidden/>
    <w:unhideWhenUsed/>
    <w:rsid w:val="001559C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1559C2"/>
    <w:rPr>
      <w:sz w:val="20"/>
      <w:szCs w:val="20"/>
    </w:rPr>
  </w:style>
  <w:style w:type="paragraph" w:styleId="EndnoteText">
    <w:name w:val="endnote text"/>
    <w:basedOn w:val="Normal"/>
    <w:link w:val="EndnoteTextChar"/>
    <w:uiPriority w:val="99"/>
    <w:semiHidden/>
    <w:unhideWhenUsed/>
    <w:rsid w:val="001559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59C2"/>
    <w:rPr>
      <w:sz w:val="20"/>
      <w:szCs w:val="20"/>
    </w:rPr>
  </w:style>
  <w:style w:type="character" w:styleId="EndnoteReference">
    <w:name w:val="endnote reference"/>
    <w:basedOn w:val="DefaultParagraphFont"/>
    <w:uiPriority w:val="99"/>
    <w:semiHidden/>
    <w:unhideWhenUsed/>
    <w:rsid w:val="001559C2"/>
    <w:rPr>
      <w:vertAlign w:val="superscript"/>
    </w:rPr>
  </w:style>
  <w:style w:type="paragraph" w:styleId="BalloonText">
    <w:name w:val="Balloon Text"/>
    <w:basedOn w:val="Normal"/>
    <w:link w:val="BalloonTextChar"/>
    <w:uiPriority w:val="99"/>
    <w:semiHidden/>
    <w:unhideWhenUsed/>
    <w:rsid w:val="00155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9C2"/>
    <w:rPr>
      <w:rFonts w:ascii="Tahoma" w:hAnsi="Tahoma" w:cs="Tahoma"/>
      <w:sz w:val="16"/>
      <w:szCs w:val="16"/>
    </w:rPr>
  </w:style>
  <w:style w:type="character" w:styleId="Hyperlink">
    <w:name w:val="Hyperlink"/>
    <w:basedOn w:val="DefaultParagraphFont"/>
    <w:uiPriority w:val="99"/>
    <w:unhideWhenUsed/>
    <w:rsid w:val="001559C2"/>
    <w:rPr>
      <w:color w:val="0000FF" w:themeColor="hyperlink"/>
      <w:u w:val="single"/>
    </w:rPr>
  </w:style>
  <w:style w:type="character" w:styleId="FollowedHyperlink">
    <w:name w:val="FollowedHyperlink"/>
    <w:basedOn w:val="DefaultParagraphFont"/>
    <w:uiPriority w:val="99"/>
    <w:semiHidden/>
    <w:unhideWhenUsed/>
    <w:rsid w:val="005F6234"/>
    <w:rPr>
      <w:color w:val="800080" w:themeColor="followedHyperlink"/>
      <w:u w:val="single"/>
    </w:rPr>
  </w:style>
  <w:style w:type="paragraph" w:styleId="ListParagraph">
    <w:name w:val="List Paragraph"/>
    <w:basedOn w:val="Normal"/>
    <w:uiPriority w:val="34"/>
    <w:qFormat/>
    <w:rsid w:val="00E9779D"/>
    <w:pPr>
      <w:ind w:left="720"/>
      <w:contextualSpacing/>
    </w:pPr>
  </w:style>
  <w:style w:type="paragraph" w:styleId="Header">
    <w:name w:val="header"/>
    <w:basedOn w:val="Normal"/>
    <w:link w:val="HeaderChar"/>
    <w:uiPriority w:val="99"/>
    <w:unhideWhenUsed/>
    <w:rsid w:val="009B6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209"/>
  </w:style>
  <w:style w:type="paragraph" w:styleId="Footer">
    <w:name w:val="footer"/>
    <w:basedOn w:val="Normal"/>
    <w:link w:val="FooterChar"/>
    <w:uiPriority w:val="99"/>
    <w:unhideWhenUsed/>
    <w:rsid w:val="009B6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209"/>
  </w:style>
  <w:style w:type="paragraph" w:styleId="FootnoteText">
    <w:name w:val="footnote text"/>
    <w:basedOn w:val="Normal"/>
    <w:link w:val="FootnoteTextChar"/>
    <w:uiPriority w:val="99"/>
    <w:semiHidden/>
    <w:unhideWhenUsed/>
    <w:rsid w:val="008250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5032"/>
    <w:rPr>
      <w:sz w:val="20"/>
      <w:szCs w:val="20"/>
    </w:rPr>
  </w:style>
  <w:style w:type="character" w:styleId="FootnoteReference">
    <w:name w:val="footnote reference"/>
    <w:basedOn w:val="DefaultParagraphFont"/>
    <w:uiPriority w:val="99"/>
    <w:semiHidden/>
    <w:unhideWhenUsed/>
    <w:rsid w:val="00825032"/>
    <w:rPr>
      <w:vertAlign w:val="superscript"/>
    </w:rPr>
  </w:style>
  <w:style w:type="character" w:customStyle="1" w:styleId="Heading1Char">
    <w:name w:val="Heading 1 Char"/>
    <w:basedOn w:val="DefaultParagraphFont"/>
    <w:link w:val="Heading1"/>
    <w:uiPriority w:val="9"/>
    <w:rsid w:val="00685460"/>
    <w:rPr>
      <w:rFonts w:asciiTheme="majorHAnsi" w:eastAsiaTheme="majorEastAsia" w:hAnsiTheme="majorHAnsi" w:cstheme="majorBidi"/>
      <w:color w:val="365F91" w:themeColor="accent1" w:themeShade="BF"/>
      <w:sz w:val="32"/>
      <w:szCs w:val="32"/>
    </w:rPr>
  </w:style>
  <w:style w:type="character" w:customStyle="1" w:styleId="Hyperlink1">
    <w:name w:val="Hyperlink1"/>
    <w:basedOn w:val="DefaultParagraphFont"/>
    <w:uiPriority w:val="99"/>
    <w:unhideWhenUsed/>
    <w:rsid w:val="006B0271"/>
    <w:rPr>
      <w:color w:val="0000FF"/>
      <w:u w:val="single"/>
    </w:rPr>
  </w:style>
  <w:style w:type="numbering" w:customStyle="1" w:styleId="ImportedStyle3">
    <w:name w:val="Imported Style 3"/>
    <w:rsid w:val="00AE627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6270">
      <w:bodyDiv w:val="1"/>
      <w:marLeft w:val="0"/>
      <w:marRight w:val="0"/>
      <w:marTop w:val="0"/>
      <w:marBottom w:val="0"/>
      <w:divBdr>
        <w:top w:val="none" w:sz="0" w:space="0" w:color="auto"/>
        <w:left w:val="none" w:sz="0" w:space="0" w:color="auto"/>
        <w:bottom w:val="none" w:sz="0" w:space="0" w:color="auto"/>
        <w:right w:val="none" w:sz="0" w:space="0" w:color="auto"/>
      </w:divBdr>
    </w:div>
    <w:div w:id="290673279">
      <w:bodyDiv w:val="1"/>
      <w:marLeft w:val="0"/>
      <w:marRight w:val="0"/>
      <w:marTop w:val="0"/>
      <w:marBottom w:val="0"/>
      <w:divBdr>
        <w:top w:val="none" w:sz="0" w:space="0" w:color="auto"/>
        <w:left w:val="none" w:sz="0" w:space="0" w:color="auto"/>
        <w:bottom w:val="none" w:sz="0" w:space="0" w:color="auto"/>
        <w:right w:val="none" w:sz="0" w:space="0" w:color="auto"/>
      </w:divBdr>
    </w:div>
    <w:div w:id="90722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bc.co.uk/news/uk-15019587" TargetMode="External"/><Relationship Id="rId18" Type="http://schemas.openxmlformats.org/officeDocument/2006/relationships/hyperlink" Target="https://assets.publishing.service.gov.uk/government/uploads/system/uploads/attachment_data/file/822757/190716_BFI_Annual_Report_and_Financial_Statements_2018-19__Final_.pdf" TargetMode="External"/><Relationship Id="rId26" Type="http://schemas.openxmlformats.org/officeDocument/2006/relationships/hyperlink" Target="https://www.dailymail.co.uk/news/article-3309040/Britain-world-s-global-power-Royal-Family-James-Bond-Harry-Potter-Sherlock-Holmes-thank.html" TargetMode="External"/><Relationship Id="rId39" Type="http://schemas.openxmlformats.org/officeDocument/2006/relationships/hyperlink" Target="https://www.instituteforgovernment.org.uk/sites/default/files/publications/The%20new%20persuaders_0.pdf" TargetMode="External"/><Relationship Id="rId21" Type="http://schemas.openxmlformats.org/officeDocument/2006/relationships/hyperlink" Target="https://winstonchurchill.org/resources/speeches/1940-the-finest-hour/we-shall-fight-on-the-beaches/" TargetMode="External"/><Relationship Id="rId34" Type="http://schemas.openxmlformats.org/officeDocument/2006/relationships/hyperlink" Target="ijoc.org/index.php/ijoc/article/download/704/514" TargetMode="External"/><Relationship Id="rId42" Type="http://schemas.openxmlformats.org/officeDocument/2006/relationships/hyperlink" Target="https://softpower30.com/wp-content/uploads/2017/07/The-Soft-Power-30-Report-2017-Web-1.pdfM" TargetMode="External"/><Relationship Id="rId47" Type="http://schemas.openxmlformats.org/officeDocument/2006/relationships/hyperlink" Target="https://www.belfercenter.org/publication/propaganda-isnt-way-soft-power" TargetMode="External"/><Relationship Id="rId50" Type="http://schemas.openxmlformats.org/officeDocument/2006/relationships/hyperlink" Target="https://www.gov.uk/government/news/foreign-offices-settlement-at-the-spending-review-2015" TargetMode="External"/><Relationship Id="rId55" Type="http://schemas.openxmlformats.org/officeDocument/2006/relationships/hyperlink" Target="https://www.theguardian.com/news/2017/nov/07/nation-branding-industry-how-to-sell-a-country"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fi.org.uk/2022/" TargetMode="External"/><Relationship Id="rId20" Type="http://schemas.openxmlformats.org/officeDocument/2006/relationships/hyperlink" Target="http://www.betteroffout.net/wp-content/uploads/2016/05/soft-power-A5-booklet_Layout-1.pdf" TargetMode="External"/><Relationship Id="rId29" Type="http://schemas.openxmlformats.org/officeDocument/2006/relationships/hyperlink" Target="https://www.parliament.uk/documents/lords-committees/soft-power-uk-influence/Lords-Soft-Power-Government-Response.pdf" TargetMode="External"/><Relationship Id="rId41" Type="http://schemas.openxmlformats.org/officeDocument/2006/relationships/hyperlink" Target="https://portland-communications.com/pdf/The-Soft-Power_30.pdf" TargetMode="External"/><Relationship Id="rId54" Type="http://schemas.openxmlformats.org/officeDocument/2006/relationships/hyperlink" Target="https://publications.parliament.uk/pa/ld201314/ldselect/ldsoftpower/150/15002.htm" TargetMode="External"/><Relationship Id="rId62" Type="http://schemas.openxmlformats.org/officeDocument/2006/relationships/hyperlink" Target="https://www.gov.uk/government/speeches/jeremy-wright-speech-at-the-creative-industries-federation-summ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t.com/content/4e1ec04c-26a8-11e8-b27e-cc62a39d57a0" TargetMode="External"/><Relationship Id="rId24" Type="http://schemas.openxmlformats.org/officeDocument/2006/relationships/hyperlink" Target="https://www.gov.uk/government/publications/industrial-strategy-building-a-britain-fit-for-the-future" TargetMode="External"/><Relationship Id="rId32" Type="http://schemas.openxmlformats.org/officeDocument/2006/relationships/hyperlink" Target="https://www.gov.uk/government/speeches/foreign-office-minister-talks-of-using-soft-power-in-the-interests-of-the-uk" TargetMode="External"/><Relationship Id="rId37" Type="http://schemas.openxmlformats.org/officeDocument/2006/relationships/hyperlink" Target="https://www.gov.uk/government/speeches/pm-speaks-at-creative-industries-reception-8-may-2018" TargetMode="External"/><Relationship Id="rId40" Type="http://schemas.openxmlformats.org/officeDocument/2006/relationships/hyperlink" Target="https://monocle.com/magazine/issues/59/soft-central/" TargetMode="External"/><Relationship Id="rId45" Type="http://schemas.openxmlformats.org/officeDocument/2006/relationships/hyperlink" Target="https://assets.publishing.service.gov.uk/government/uploads/system/uploads/attachment_data/file/705347/6.4391_CO_National-Security-Review_web.pdf" TargetMode="External"/><Relationship Id="rId53" Type="http://schemas.openxmlformats.org/officeDocument/2006/relationships/hyperlink" Target="http://www.dailymail.co.uk/travel/article-2040322/David-Cameron-announces-GREAT-Britain-campaign-ahead-London-2012-Olympics.html" TargetMode="External"/><Relationship Id="rId58" Type="http://schemas.openxmlformats.org/officeDocument/2006/relationships/hyperlink" Target="http://media.visitbritain.com/?service=feature&amp;action=show_content_page&amp;language=en&amp;feature=11389" TargetMode="External"/><Relationship Id="rId5" Type="http://schemas.openxmlformats.org/officeDocument/2006/relationships/webSettings" Target="webSettings.xml"/><Relationship Id="rId15" Type="http://schemas.openxmlformats.org/officeDocument/2006/relationships/hyperlink" Target="https://www.bfi.org.uk/sites/bfi.org.uk/files/downloads/bfi-wide-angle-international-strategy-2013-v2.pdf" TargetMode="External"/><Relationship Id="rId23" Type="http://schemas.openxmlformats.org/officeDocument/2006/relationships/hyperlink" Target="https://www.gov.uk/government/uploads/system/uploads/attachment_data/file/183544/2001part1-foreword2001.pdf" TargetMode="External"/><Relationship Id="rId28" Type="http://schemas.openxmlformats.org/officeDocument/2006/relationships/hyperlink" Target="https://www.gov.uk/government/collections/global-britain-delivering-on-our-international-ambition" TargetMode="External"/><Relationship Id="rId36" Type="http://schemas.openxmlformats.org/officeDocument/2006/relationships/hyperlink" Target="http://fmcm.co.uk/news/2017/11/16/uk-slips-to-lowest-ever-ranking-in-monocles-annual-soft-power-survey-but-the-arts-keep-it-afloat" TargetMode="External"/><Relationship Id="rId49" Type="http://schemas.openxmlformats.org/officeDocument/2006/relationships/hyperlink" Target="https://www.bfi.org.uk/sites/bfi.org.uk/files/downloads/%20cultural-and-audience-contributions-of-the-uks-film-highend-tv-video-games-and-animation-programming-sectors-2016-01.pdf" TargetMode="External"/><Relationship Id="rId57" Type="http://schemas.openxmlformats.org/officeDocument/2006/relationships/hyperlink" Target="http://www.unesco.org/culture/pdf/creative-economy-report-2013-en.pdf" TargetMode="External"/><Relationship Id="rId61" Type="http://schemas.openxmlformats.org/officeDocument/2006/relationships/hyperlink" Target="http://www.telegraph.co.uk/finance/budget/9146935/Tax-breaks-to-end-exodus-of-Britains-best-television-drama.html" TargetMode="External"/><Relationship Id="rId10" Type="http://schemas.openxmlformats.org/officeDocument/2006/relationships/hyperlink" Target="https://blogs.lse.ac.uk/europpblog/2014/01/22/nation-branding-to-promote-states-in-the-global-market-has-serious-consequences-for-social-diversity-within-european-countries/" TargetMode="External"/><Relationship Id="rId19" Type="http://schemas.openxmlformats.org/officeDocument/2006/relationships/hyperlink" Target="http://www.jamesbondlifestyle.com/news/visitbritain-launches-bond-great-campaign" TargetMode="External"/><Relationship Id="rId31" Type="http://schemas.openxmlformats.org/officeDocument/2006/relationships/hyperlink" Target="https://www.britishcouncil.org/sites/default/files/influence-and-attraction-report.pdf" TargetMode="External"/><Relationship Id="rId44" Type="http://schemas.openxmlformats.org/officeDocument/2006/relationships/hyperlink" Target="https://monocle.com/film/affairs/soft-power-survey-2014-15/" TargetMode="External"/><Relationship Id="rId52" Type="http://schemas.openxmlformats.org/officeDocument/2006/relationships/hyperlink" Target="https://www.tandfonline.com/doi/full/10.1080/13216597.2017.1422779" TargetMode="External"/><Relationship Id="rId60" Type="http://schemas.openxmlformats.org/officeDocument/2006/relationships/hyperlink" Target="https://www.politicshome.com/news/uk/foreign-affairs/news/73978/michael-goves-full-brexit-speech-today-programme"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andfonline.com/doi/10.1080/10286632.2015.1042474" TargetMode="External"/><Relationship Id="rId14" Type="http://schemas.openxmlformats.org/officeDocument/2006/relationships/hyperlink" Target="https://www.bfi.org.uk/2022/" TargetMode="External"/><Relationship Id="rId22" Type="http://schemas.openxmlformats.org/officeDocument/2006/relationships/hyperlink" Target="https://www.tandfonline.com/doi/full/10.1080/10286632.2014.958481" TargetMode="External"/><Relationship Id="rId27" Type="http://schemas.openxmlformats.org/officeDocument/2006/relationships/hyperlink" Target="https://www.theculturediary.com/sites/default/files/soft_power_speech_michael_ellis_24_july_fin.pdf" TargetMode="External"/><Relationship Id="rId30" Type="http://schemas.openxmlformats.org/officeDocument/2006/relationships/hyperlink" Target="http://www.tandfonline.com/doi/full/10.1080/10286632.2016.1223646" TargetMode="External"/><Relationship Id="rId35" Type="http://schemas.openxmlformats.org/officeDocument/2006/relationships/hyperlink" Target="https://www.dailymail.co.uk/news/article-2234726/Britain-tops-global-soft-power-list.html" TargetMode="External"/><Relationship Id="rId43" Type="http://schemas.openxmlformats.org/officeDocument/2006/relationships/hyperlink" Target="https://softpower30.com/wp-content/uploads/2018/07/The-Soft-Power-30-Report-2018.pdf" TargetMode="External"/><Relationship Id="rId48" Type="http://schemas.openxmlformats.org/officeDocument/2006/relationships/hyperlink" Target="http://www.o-spi.co.uk/wp-content/uploads/2013/09/Building-Sustainable-Film-Businesses.pdf" TargetMode="External"/><Relationship Id="rId56" Type="http://schemas.openxmlformats.org/officeDocument/2006/relationships/hyperlink" Target="http://www.bfi.org/bfi-uk-screen-sectors-task-force-submission-to-hm-government-building-our-industrial-strategy-green-paper-2017-04" TargetMode="External"/><Relationship Id="rId64" Type="http://schemas.openxmlformats.org/officeDocument/2006/relationships/fontTable" Target="fontTable.xml"/><Relationship Id="rId8" Type="http://schemas.openxmlformats.org/officeDocument/2006/relationships/hyperlink" Target="https://www.tandfonline.com/doi/full/10.1080/10286632.2015.1042471" TargetMode="External"/><Relationship Id="rId51" Type="http://schemas.openxmlformats.org/officeDocument/2006/relationships/hyperlink" Target="https://portland-communications.com/pdf/The-Soft-Power-30-Report-2016.pdf" TargetMode="External"/><Relationship Id="rId3" Type="http://schemas.openxmlformats.org/officeDocument/2006/relationships/styles" Target="styles.xml"/><Relationship Id="rId12" Type="http://schemas.openxmlformats.org/officeDocument/2006/relationships/hyperlink" Target="https://assets.publishing.service.gov.uk/government/uploads/system/uploads/attachment_data/file/649980/Independent_Review_of_the_Creative_Industries.pdf" TargetMode="External"/><Relationship Id="rId17" Type="http://schemas.openxmlformats.org/officeDocument/2006/relationships/hyperlink" Target="http://www.greatbritaincampaign.com/" TargetMode="External"/><Relationship Id="rId25" Type="http://schemas.openxmlformats.org/officeDocument/2006/relationships/hyperlink" Target="https://www.gov.uk/government/organisations/department-for-digital-culture-media-sport" TargetMode="External"/><Relationship Id="rId33" Type="http://schemas.openxmlformats.org/officeDocument/2006/relationships/hyperlink" Target="https://www.gov.uk/government/speeches/lord-mayors-banquet-2019-foreign-secretarys-speech" TargetMode="External"/><Relationship Id="rId38" Type="http://schemas.openxmlformats.org/officeDocument/2006/relationships/hyperlink" Target="https://www.gov.uk/government/speeches/bond-shows-the-world-what-makes-britain-great" TargetMode="External"/><Relationship Id="rId46" Type="http://schemas.openxmlformats.org/officeDocument/2006/relationships/hyperlink" Target="https://www.tandfonline.com/doi/full/10.1080/09548963.2015.1031485?src=recsys" TargetMode="External"/><Relationship Id="rId59" Type="http://schemas.openxmlformats.org/officeDocument/2006/relationships/hyperlink" Target="https://www.visitbritain.org/sites/default/files/vb-corporate/Documents-Library/documents/tourism_and_global_britain_27112018_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D5968-F46A-4CFA-BBC5-94FB7ECD2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28</Pages>
  <Words>10246</Words>
  <Characters>58407</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Higson</dc:creator>
  <cp:lastModifiedBy>Andrew Higson</cp:lastModifiedBy>
  <cp:revision>79</cp:revision>
  <dcterms:created xsi:type="dcterms:W3CDTF">2019-08-30T18:04:00Z</dcterms:created>
  <dcterms:modified xsi:type="dcterms:W3CDTF">2019-09-02T10:29:00Z</dcterms:modified>
</cp:coreProperties>
</file>