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A2" w:rsidRPr="000137A4" w:rsidRDefault="006349FB">
      <w:pPr>
        <w:pStyle w:val="Heading1"/>
        <w:numPr>
          <w:ilvl w:val="0"/>
          <w:numId w:val="11"/>
        </w:numPr>
        <w:tabs>
          <w:tab w:val="left" w:pos="1379"/>
          <w:tab w:val="left" w:pos="1380"/>
        </w:tabs>
        <w:spacing w:before="223"/>
      </w:pPr>
      <w:bookmarkStart w:id="0" w:name="_GoBack"/>
      <w:r w:rsidRPr="000137A4">
        <w:t>Microwave-assisted</w:t>
      </w:r>
      <w:r w:rsidRPr="000137A4">
        <w:rPr>
          <w:spacing w:val="34"/>
        </w:rPr>
        <w:t xml:space="preserve"> </w:t>
      </w:r>
      <w:r w:rsidRPr="000137A4">
        <w:t>depolymerization</w:t>
      </w:r>
      <w:r w:rsidRPr="000137A4">
        <w:rPr>
          <w:spacing w:val="34"/>
        </w:rPr>
        <w:t xml:space="preserve"> </w:t>
      </w:r>
      <w:bookmarkEnd w:id="0"/>
      <w:r w:rsidRPr="000137A4">
        <w:t>of</w:t>
      </w:r>
      <w:r w:rsidRPr="000137A4">
        <w:rPr>
          <w:spacing w:val="35"/>
        </w:rPr>
        <w:t xml:space="preserve"> </w:t>
      </w:r>
      <w:r w:rsidRPr="000137A4">
        <w:t>various</w:t>
      </w:r>
      <w:r w:rsidRPr="000137A4">
        <w:rPr>
          <w:spacing w:val="34"/>
        </w:rPr>
        <w:t xml:space="preserve"> </w:t>
      </w:r>
      <w:r w:rsidRPr="000137A4">
        <w:t>types</w:t>
      </w:r>
      <w:r w:rsidRPr="000137A4">
        <w:rPr>
          <w:spacing w:val="35"/>
        </w:rPr>
        <w:t xml:space="preserve"> </w:t>
      </w:r>
      <w:r w:rsidRPr="000137A4">
        <w:t>of</w:t>
      </w:r>
    </w:p>
    <w:p w:rsidR="008E21A2" w:rsidRPr="000137A4" w:rsidRDefault="006349FB">
      <w:pPr>
        <w:pStyle w:val="ListParagraph"/>
        <w:numPr>
          <w:ilvl w:val="0"/>
          <w:numId w:val="11"/>
        </w:numPr>
        <w:tabs>
          <w:tab w:val="left" w:pos="1379"/>
          <w:tab w:val="left" w:pos="1380"/>
        </w:tabs>
        <w:spacing w:before="256"/>
        <w:rPr>
          <w:b/>
          <w:sz w:val="32"/>
        </w:rPr>
      </w:pPr>
      <w:r w:rsidRPr="000137A4">
        <w:rPr>
          <w:b/>
          <w:sz w:val="32"/>
        </w:rPr>
        <w:t>waste lignin over two-dimensional CuO/BCN</w:t>
      </w:r>
      <w:r w:rsidRPr="000137A4">
        <w:rPr>
          <w:b/>
          <w:spacing w:val="-4"/>
          <w:sz w:val="32"/>
        </w:rPr>
        <w:t xml:space="preserve"> </w:t>
      </w:r>
      <w:r w:rsidRPr="000137A4">
        <w:rPr>
          <w:b/>
          <w:sz w:val="32"/>
        </w:rPr>
        <w:t>catalysts</w:t>
      </w:r>
    </w:p>
    <w:p w:rsidR="008E21A2" w:rsidRPr="000137A4" w:rsidRDefault="006349FB">
      <w:pPr>
        <w:pStyle w:val="ListParagraph"/>
        <w:numPr>
          <w:ilvl w:val="0"/>
          <w:numId w:val="11"/>
        </w:numPr>
        <w:tabs>
          <w:tab w:val="left" w:pos="1379"/>
          <w:tab w:val="left" w:pos="1380"/>
        </w:tabs>
        <w:spacing w:before="224"/>
        <w:rPr>
          <w:sz w:val="24"/>
        </w:rPr>
      </w:pPr>
      <w:r w:rsidRPr="000137A4">
        <w:rPr>
          <w:sz w:val="24"/>
        </w:rPr>
        <w:t>Yang Cao,</w:t>
      </w:r>
      <w:r w:rsidRPr="000137A4">
        <w:rPr>
          <w:position w:val="7"/>
          <w:sz w:val="16"/>
        </w:rPr>
        <w:t xml:space="preserve">a,b </w:t>
      </w:r>
      <w:r w:rsidRPr="000137A4">
        <w:rPr>
          <w:sz w:val="24"/>
        </w:rPr>
        <w:t>Season S. Chen,</w:t>
      </w:r>
      <w:r w:rsidRPr="000137A4">
        <w:rPr>
          <w:position w:val="7"/>
          <w:sz w:val="16"/>
        </w:rPr>
        <w:t xml:space="preserve">b </w:t>
      </w:r>
      <w:r w:rsidRPr="000137A4">
        <w:rPr>
          <w:sz w:val="24"/>
        </w:rPr>
        <w:t>Daniel C.W. Tsang,</w:t>
      </w:r>
      <w:r w:rsidRPr="000137A4">
        <w:rPr>
          <w:position w:val="7"/>
          <w:sz w:val="16"/>
        </w:rPr>
        <w:t xml:space="preserve">*b </w:t>
      </w:r>
      <w:r w:rsidRPr="000137A4">
        <w:rPr>
          <w:sz w:val="24"/>
        </w:rPr>
        <w:t>James H. Clark</w:t>
      </w:r>
      <w:r w:rsidRPr="000137A4">
        <w:rPr>
          <w:sz w:val="24"/>
        </w:rPr>
        <w:t>,</w:t>
      </w:r>
      <w:r w:rsidRPr="000137A4">
        <w:rPr>
          <w:position w:val="7"/>
          <w:sz w:val="16"/>
        </w:rPr>
        <w:t xml:space="preserve">c </w:t>
      </w:r>
      <w:r w:rsidRPr="000137A4">
        <w:rPr>
          <w:sz w:val="24"/>
        </w:rPr>
        <w:t>Vitaliy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L.</w:t>
      </w:r>
    </w:p>
    <w:p w:rsidR="008E21A2" w:rsidRPr="000137A4" w:rsidRDefault="006349FB">
      <w:pPr>
        <w:pStyle w:val="ListParagraph"/>
        <w:numPr>
          <w:ilvl w:val="0"/>
          <w:numId w:val="11"/>
        </w:numPr>
        <w:tabs>
          <w:tab w:val="left" w:pos="1379"/>
          <w:tab w:val="left" w:pos="1380"/>
        </w:tabs>
        <w:ind w:hanging="466"/>
        <w:rPr>
          <w:sz w:val="16"/>
        </w:rPr>
      </w:pPr>
      <w:r w:rsidRPr="000137A4">
        <w:rPr>
          <w:sz w:val="24"/>
        </w:rPr>
        <w:t>Budarin,</w:t>
      </w:r>
      <w:r w:rsidRPr="000137A4">
        <w:rPr>
          <w:position w:val="7"/>
          <w:sz w:val="16"/>
        </w:rPr>
        <w:t xml:space="preserve">c </w:t>
      </w:r>
      <w:r w:rsidRPr="000137A4">
        <w:rPr>
          <w:sz w:val="24"/>
        </w:rPr>
        <w:t>Changwei Hu,</w:t>
      </w:r>
      <w:r w:rsidRPr="000137A4">
        <w:rPr>
          <w:position w:val="7"/>
          <w:sz w:val="16"/>
        </w:rPr>
        <w:t xml:space="preserve">d </w:t>
      </w:r>
      <w:r w:rsidRPr="000137A4">
        <w:rPr>
          <w:sz w:val="24"/>
        </w:rPr>
        <w:t>Kevin C.-W. Wu,</w:t>
      </w:r>
      <w:r w:rsidRPr="000137A4">
        <w:rPr>
          <w:position w:val="7"/>
          <w:sz w:val="16"/>
        </w:rPr>
        <w:t xml:space="preserve">e </w:t>
      </w:r>
      <w:r w:rsidRPr="000137A4">
        <w:rPr>
          <w:sz w:val="24"/>
        </w:rPr>
        <w:t>Shicheng</w:t>
      </w:r>
      <w:r w:rsidRPr="000137A4">
        <w:rPr>
          <w:spacing w:val="56"/>
          <w:sz w:val="24"/>
        </w:rPr>
        <w:t xml:space="preserve"> </w:t>
      </w:r>
      <w:r w:rsidRPr="000137A4">
        <w:rPr>
          <w:sz w:val="24"/>
        </w:rPr>
        <w:t>Zhang</w:t>
      </w:r>
      <w:r w:rsidRPr="000137A4">
        <w:rPr>
          <w:position w:val="7"/>
          <w:sz w:val="16"/>
        </w:rPr>
        <w:t>*a,f</w:t>
      </w:r>
    </w:p>
    <w:p w:rsidR="008E21A2" w:rsidRPr="000137A4" w:rsidRDefault="006349FB">
      <w:pPr>
        <w:spacing w:before="220"/>
        <w:ind w:left="914"/>
        <w:rPr>
          <w:sz w:val="21"/>
        </w:rPr>
      </w:pPr>
      <w:r w:rsidRPr="000137A4">
        <w:rPr>
          <w:sz w:val="21"/>
        </w:rPr>
        <w:t>5</w:t>
      </w:r>
    </w:p>
    <w:p w:rsidR="008E21A2" w:rsidRPr="000137A4" w:rsidRDefault="008E21A2">
      <w:pPr>
        <w:pStyle w:val="BodyText"/>
        <w:spacing w:before="9"/>
        <w:ind w:left="0"/>
        <w:rPr>
          <w:sz w:val="18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hanging="466"/>
        <w:jc w:val="left"/>
        <w:rPr>
          <w:sz w:val="21"/>
        </w:rPr>
      </w:pPr>
      <w:r w:rsidRPr="000137A4">
        <w:rPr>
          <w:position w:val="6"/>
          <w:sz w:val="14"/>
        </w:rPr>
        <w:t xml:space="preserve">a </w:t>
      </w:r>
      <w:r w:rsidRPr="000137A4">
        <w:rPr>
          <w:sz w:val="21"/>
        </w:rPr>
        <w:t>Shanghai Key Laboratory of Atmospheric Particle Pollution and Prevention (LAP3),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Department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left="1379" w:hanging="466"/>
        <w:jc w:val="left"/>
        <w:rPr>
          <w:sz w:val="21"/>
        </w:rPr>
      </w:pPr>
      <w:r w:rsidRPr="000137A4">
        <w:rPr>
          <w:sz w:val="21"/>
        </w:rPr>
        <w:t>of Environmental Science and Engineering, Fudan University, Shanghai 200438,</w:t>
      </w:r>
      <w:r w:rsidRPr="000137A4">
        <w:rPr>
          <w:spacing w:val="-8"/>
          <w:sz w:val="21"/>
        </w:rPr>
        <w:t xml:space="preserve"> </w:t>
      </w:r>
      <w:r w:rsidRPr="000137A4">
        <w:rPr>
          <w:sz w:val="21"/>
        </w:rPr>
        <w:t>China.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hanging="466"/>
        <w:jc w:val="left"/>
        <w:rPr>
          <w:sz w:val="21"/>
        </w:rPr>
      </w:pPr>
      <w:r w:rsidRPr="000137A4">
        <w:rPr>
          <w:position w:val="6"/>
          <w:sz w:val="14"/>
        </w:rPr>
        <w:t>b</w:t>
      </w:r>
      <w:r w:rsidRPr="000137A4">
        <w:rPr>
          <w:spacing w:val="4"/>
          <w:position w:val="6"/>
          <w:sz w:val="14"/>
        </w:rPr>
        <w:t xml:space="preserve"> </w:t>
      </w:r>
      <w:r w:rsidRPr="000137A4">
        <w:rPr>
          <w:sz w:val="21"/>
        </w:rPr>
        <w:t>Department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of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Civil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and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Environmental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Engineering,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The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Hong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Kong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Polytechnic</w:t>
      </w:r>
      <w:r w:rsidRPr="000137A4">
        <w:rPr>
          <w:spacing w:val="21"/>
          <w:sz w:val="21"/>
        </w:rPr>
        <w:t xml:space="preserve"> </w:t>
      </w:r>
      <w:r w:rsidRPr="000137A4">
        <w:rPr>
          <w:sz w:val="21"/>
        </w:rPr>
        <w:t>University,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left="1379" w:hanging="466"/>
        <w:jc w:val="left"/>
        <w:rPr>
          <w:sz w:val="21"/>
        </w:rPr>
      </w:pPr>
      <w:r w:rsidRPr="000137A4">
        <w:rPr>
          <w:sz w:val="21"/>
        </w:rPr>
        <w:t>Hung Hom, Kowloon, Hong Kong,</w:t>
      </w:r>
      <w:r w:rsidRPr="000137A4">
        <w:rPr>
          <w:spacing w:val="-4"/>
          <w:sz w:val="21"/>
        </w:rPr>
        <w:t xml:space="preserve"> </w:t>
      </w:r>
      <w:r w:rsidRPr="000137A4">
        <w:rPr>
          <w:sz w:val="21"/>
        </w:rPr>
        <w:t>China.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hanging="571"/>
        <w:jc w:val="left"/>
        <w:rPr>
          <w:sz w:val="21"/>
        </w:rPr>
      </w:pPr>
      <w:r w:rsidRPr="000137A4">
        <w:rPr>
          <w:position w:val="6"/>
          <w:sz w:val="14"/>
        </w:rPr>
        <w:t>c</w:t>
      </w:r>
      <w:r w:rsidRPr="000137A4">
        <w:rPr>
          <w:spacing w:val="14"/>
          <w:position w:val="6"/>
          <w:sz w:val="14"/>
        </w:rPr>
        <w:t xml:space="preserve"> </w:t>
      </w:r>
      <w:r w:rsidRPr="000137A4">
        <w:rPr>
          <w:sz w:val="21"/>
        </w:rPr>
        <w:t>Green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Chemistry</w:t>
      </w:r>
      <w:r w:rsidRPr="000137A4">
        <w:rPr>
          <w:spacing w:val="31"/>
          <w:sz w:val="21"/>
        </w:rPr>
        <w:t xml:space="preserve"> </w:t>
      </w:r>
      <w:r w:rsidRPr="000137A4">
        <w:rPr>
          <w:sz w:val="21"/>
        </w:rPr>
        <w:t>Centre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of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Excellence,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Department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of</w:t>
      </w:r>
      <w:r w:rsidRPr="000137A4">
        <w:rPr>
          <w:spacing w:val="31"/>
          <w:sz w:val="21"/>
        </w:rPr>
        <w:t xml:space="preserve"> </w:t>
      </w:r>
      <w:r w:rsidRPr="000137A4">
        <w:rPr>
          <w:sz w:val="21"/>
        </w:rPr>
        <w:t>Chemistry,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University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of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York,</w:t>
      </w:r>
      <w:r w:rsidRPr="000137A4">
        <w:rPr>
          <w:spacing w:val="32"/>
          <w:sz w:val="21"/>
        </w:rPr>
        <w:t xml:space="preserve"> </w:t>
      </w:r>
      <w:r w:rsidRPr="000137A4">
        <w:rPr>
          <w:sz w:val="21"/>
        </w:rPr>
        <w:t>York,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left="1379" w:hanging="571"/>
        <w:jc w:val="left"/>
        <w:rPr>
          <w:sz w:val="21"/>
        </w:rPr>
      </w:pPr>
      <w:r w:rsidRPr="000137A4">
        <w:rPr>
          <w:sz w:val="21"/>
        </w:rPr>
        <w:t>YO10 5DD,</w:t>
      </w:r>
      <w:r w:rsidRPr="000137A4">
        <w:rPr>
          <w:spacing w:val="-1"/>
          <w:sz w:val="21"/>
        </w:rPr>
        <w:t xml:space="preserve"> </w:t>
      </w:r>
      <w:r w:rsidRPr="000137A4">
        <w:rPr>
          <w:sz w:val="21"/>
        </w:rPr>
        <w:t>UK.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hanging="571"/>
        <w:jc w:val="left"/>
        <w:rPr>
          <w:sz w:val="21"/>
        </w:rPr>
      </w:pPr>
      <w:r w:rsidRPr="000137A4">
        <w:rPr>
          <w:position w:val="6"/>
          <w:sz w:val="14"/>
        </w:rPr>
        <w:t>d</w:t>
      </w:r>
      <w:r w:rsidRPr="000137A4">
        <w:rPr>
          <w:spacing w:val="4"/>
          <w:position w:val="6"/>
          <w:sz w:val="14"/>
        </w:rPr>
        <w:t xml:space="preserve"> </w:t>
      </w:r>
      <w:r w:rsidRPr="000137A4">
        <w:rPr>
          <w:sz w:val="21"/>
        </w:rPr>
        <w:t>Key</w:t>
      </w:r>
      <w:r w:rsidRPr="000137A4">
        <w:rPr>
          <w:spacing w:val="-13"/>
          <w:sz w:val="21"/>
        </w:rPr>
        <w:t xml:space="preserve"> </w:t>
      </w:r>
      <w:r w:rsidRPr="000137A4">
        <w:rPr>
          <w:sz w:val="21"/>
        </w:rPr>
        <w:t>Laboratory</w:t>
      </w:r>
      <w:r w:rsidRPr="000137A4">
        <w:rPr>
          <w:spacing w:val="-13"/>
          <w:sz w:val="21"/>
        </w:rPr>
        <w:t xml:space="preserve"> </w:t>
      </w:r>
      <w:r w:rsidRPr="000137A4">
        <w:rPr>
          <w:sz w:val="21"/>
        </w:rPr>
        <w:t>of</w:t>
      </w:r>
      <w:r w:rsidRPr="000137A4">
        <w:rPr>
          <w:spacing w:val="-12"/>
          <w:sz w:val="21"/>
        </w:rPr>
        <w:t xml:space="preserve"> </w:t>
      </w:r>
      <w:r w:rsidRPr="000137A4">
        <w:rPr>
          <w:sz w:val="21"/>
        </w:rPr>
        <w:t>Green</w:t>
      </w:r>
      <w:r w:rsidRPr="000137A4">
        <w:rPr>
          <w:spacing w:val="-13"/>
          <w:sz w:val="21"/>
        </w:rPr>
        <w:t xml:space="preserve"> </w:t>
      </w:r>
      <w:r w:rsidRPr="000137A4">
        <w:rPr>
          <w:sz w:val="21"/>
        </w:rPr>
        <w:t>Chemistry</w:t>
      </w:r>
      <w:r w:rsidRPr="000137A4">
        <w:rPr>
          <w:spacing w:val="-13"/>
          <w:sz w:val="21"/>
        </w:rPr>
        <w:t xml:space="preserve"> </w:t>
      </w:r>
      <w:r w:rsidRPr="000137A4">
        <w:rPr>
          <w:sz w:val="21"/>
        </w:rPr>
        <w:t>and</w:t>
      </w:r>
      <w:r w:rsidRPr="000137A4">
        <w:rPr>
          <w:spacing w:val="-12"/>
          <w:sz w:val="21"/>
        </w:rPr>
        <w:t xml:space="preserve"> </w:t>
      </w:r>
      <w:r w:rsidRPr="000137A4">
        <w:rPr>
          <w:sz w:val="21"/>
        </w:rPr>
        <w:t>Technology,</w:t>
      </w:r>
      <w:r w:rsidRPr="000137A4">
        <w:rPr>
          <w:spacing w:val="-13"/>
          <w:sz w:val="21"/>
        </w:rPr>
        <w:t xml:space="preserve"> </w:t>
      </w:r>
      <w:r w:rsidRPr="000137A4">
        <w:rPr>
          <w:sz w:val="21"/>
        </w:rPr>
        <w:t>Ministry</w:t>
      </w:r>
      <w:r w:rsidRPr="000137A4">
        <w:rPr>
          <w:spacing w:val="-13"/>
          <w:sz w:val="21"/>
        </w:rPr>
        <w:t xml:space="preserve"> </w:t>
      </w:r>
      <w:r w:rsidRPr="000137A4">
        <w:rPr>
          <w:sz w:val="21"/>
        </w:rPr>
        <w:t>of</w:t>
      </w:r>
      <w:r w:rsidRPr="000137A4">
        <w:rPr>
          <w:spacing w:val="-13"/>
          <w:sz w:val="21"/>
        </w:rPr>
        <w:t xml:space="preserve"> </w:t>
      </w:r>
      <w:r w:rsidRPr="000137A4">
        <w:rPr>
          <w:sz w:val="21"/>
        </w:rPr>
        <w:t>Education,</w:t>
      </w:r>
      <w:r w:rsidRPr="000137A4">
        <w:rPr>
          <w:spacing w:val="-14"/>
          <w:sz w:val="21"/>
        </w:rPr>
        <w:t xml:space="preserve"> </w:t>
      </w:r>
      <w:r w:rsidRPr="000137A4">
        <w:rPr>
          <w:sz w:val="21"/>
        </w:rPr>
        <w:t>College</w:t>
      </w:r>
      <w:r w:rsidRPr="000137A4">
        <w:rPr>
          <w:spacing w:val="-12"/>
          <w:sz w:val="21"/>
        </w:rPr>
        <w:t xml:space="preserve"> </w:t>
      </w:r>
      <w:r w:rsidRPr="000137A4">
        <w:rPr>
          <w:sz w:val="21"/>
        </w:rPr>
        <w:t>of</w:t>
      </w:r>
      <w:r w:rsidRPr="000137A4">
        <w:rPr>
          <w:spacing w:val="-13"/>
          <w:sz w:val="21"/>
        </w:rPr>
        <w:t xml:space="preserve"> </w:t>
      </w:r>
      <w:r w:rsidRPr="000137A4">
        <w:rPr>
          <w:sz w:val="21"/>
        </w:rPr>
        <w:t>Chemistry,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left="1379" w:hanging="571"/>
        <w:jc w:val="left"/>
        <w:rPr>
          <w:sz w:val="21"/>
        </w:rPr>
      </w:pPr>
      <w:r w:rsidRPr="000137A4">
        <w:rPr>
          <w:sz w:val="21"/>
        </w:rPr>
        <w:t>Sichuan University, Chengdu 610064,</w:t>
      </w:r>
      <w:r w:rsidRPr="000137A4">
        <w:rPr>
          <w:spacing w:val="-3"/>
          <w:sz w:val="21"/>
        </w:rPr>
        <w:t xml:space="preserve"> </w:t>
      </w:r>
      <w:r w:rsidRPr="000137A4">
        <w:rPr>
          <w:sz w:val="21"/>
        </w:rPr>
        <w:t>China.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hanging="571"/>
        <w:jc w:val="left"/>
        <w:rPr>
          <w:sz w:val="21"/>
        </w:rPr>
      </w:pPr>
      <w:r w:rsidRPr="000137A4">
        <w:rPr>
          <w:position w:val="6"/>
          <w:sz w:val="14"/>
        </w:rPr>
        <w:t xml:space="preserve">e </w:t>
      </w:r>
      <w:r w:rsidRPr="000137A4">
        <w:rPr>
          <w:sz w:val="21"/>
        </w:rPr>
        <w:t>Department of Chemical Engineering, National Taiwan University, Taipei 10617,</w:t>
      </w:r>
      <w:r w:rsidRPr="000137A4">
        <w:rPr>
          <w:spacing w:val="-22"/>
          <w:sz w:val="21"/>
        </w:rPr>
        <w:t xml:space="preserve"> </w:t>
      </w:r>
      <w:r w:rsidRPr="000137A4">
        <w:rPr>
          <w:sz w:val="21"/>
        </w:rPr>
        <w:t>Taiwan.</w:t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hanging="571"/>
        <w:jc w:val="left"/>
        <w:rPr>
          <w:sz w:val="21"/>
        </w:rPr>
      </w:pPr>
      <w:r w:rsidRPr="000137A4">
        <w:rPr>
          <w:position w:val="6"/>
          <w:sz w:val="14"/>
        </w:rPr>
        <w:t xml:space="preserve">f </w:t>
      </w:r>
      <w:r w:rsidRPr="000137A4">
        <w:rPr>
          <w:sz w:val="21"/>
        </w:rPr>
        <w:t xml:space="preserve">Shanghai Institute of Pollution Control </w:t>
      </w:r>
      <w:r w:rsidRPr="000137A4">
        <w:rPr>
          <w:sz w:val="21"/>
        </w:rPr>
        <w:t>and Ecological Security, Shanghai 200092,</w:t>
      </w:r>
      <w:r w:rsidRPr="000137A4">
        <w:rPr>
          <w:spacing w:val="-26"/>
          <w:sz w:val="21"/>
        </w:rPr>
        <w:t xml:space="preserve"> </w:t>
      </w:r>
      <w:r w:rsidRPr="000137A4">
        <w:rPr>
          <w:sz w:val="21"/>
        </w:rPr>
        <w:t>China.</w:t>
      </w:r>
    </w:p>
    <w:p w:rsidR="008E21A2" w:rsidRPr="000137A4" w:rsidRDefault="008E21A2">
      <w:pPr>
        <w:pStyle w:val="BodyText"/>
        <w:spacing w:before="6"/>
        <w:ind w:left="0"/>
        <w:rPr>
          <w:sz w:val="26"/>
        </w:rPr>
      </w:pPr>
    </w:p>
    <w:p w:rsidR="008E21A2" w:rsidRPr="000137A4" w:rsidRDefault="006349FB">
      <w:pPr>
        <w:pStyle w:val="ListParagraph"/>
        <w:numPr>
          <w:ilvl w:val="0"/>
          <w:numId w:val="10"/>
        </w:numPr>
        <w:tabs>
          <w:tab w:val="left" w:pos="1379"/>
          <w:tab w:val="left" w:pos="1380"/>
        </w:tabs>
        <w:spacing w:before="0"/>
        <w:ind w:left="1379" w:hanging="571"/>
        <w:jc w:val="left"/>
        <w:rPr>
          <w:sz w:val="21"/>
        </w:rPr>
      </w:pPr>
      <w:r w:rsidRPr="000137A4">
        <w:rPr>
          <w:sz w:val="21"/>
        </w:rPr>
        <w:t xml:space="preserve">Corresponding authors: E-mail: </w:t>
      </w:r>
      <w:hyperlink r:id="rId8">
        <w:r w:rsidRPr="000137A4">
          <w:rPr>
            <w:sz w:val="21"/>
            <w:u w:val="single"/>
          </w:rPr>
          <w:t>dan.tsang@polyu.edu.hk</w:t>
        </w:r>
      </w:hyperlink>
      <w:r w:rsidRPr="000137A4">
        <w:rPr>
          <w:sz w:val="21"/>
        </w:rPr>
        <w:t>; E-mail:</w:t>
      </w:r>
      <w:hyperlink r:id="rId9">
        <w:r w:rsidRPr="000137A4">
          <w:rPr>
            <w:spacing w:val="-1"/>
            <w:sz w:val="21"/>
          </w:rPr>
          <w:t xml:space="preserve"> </w:t>
        </w:r>
        <w:r w:rsidRPr="000137A4">
          <w:rPr>
            <w:sz w:val="21"/>
            <w:u w:val="single"/>
          </w:rPr>
          <w:t>zhangsc@fudan.edu.cn</w:t>
        </w:r>
      </w:hyperlink>
    </w:p>
    <w:p w:rsidR="008E21A2" w:rsidRPr="000137A4" w:rsidRDefault="008E21A2">
      <w:pPr>
        <w:pStyle w:val="BodyText"/>
        <w:spacing w:before="5"/>
        <w:ind w:left="0"/>
        <w:rPr>
          <w:sz w:val="19"/>
        </w:rPr>
      </w:pPr>
    </w:p>
    <w:p w:rsidR="008E21A2" w:rsidRPr="000137A4" w:rsidRDefault="006349FB">
      <w:pPr>
        <w:spacing w:before="92"/>
        <w:ind w:left="810"/>
        <w:rPr>
          <w:sz w:val="21"/>
        </w:rPr>
      </w:pPr>
      <w:r w:rsidRPr="000137A4">
        <w:rPr>
          <w:sz w:val="21"/>
        </w:rPr>
        <w:t>17</w:t>
      </w:r>
    </w:p>
    <w:p w:rsidR="008E21A2" w:rsidRPr="000137A4" w:rsidRDefault="008E21A2">
      <w:pPr>
        <w:pStyle w:val="BodyText"/>
        <w:spacing w:before="2"/>
        <w:ind w:left="0"/>
        <w:rPr>
          <w:sz w:val="17"/>
        </w:rPr>
      </w:pPr>
    </w:p>
    <w:p w:rsidR="008E21A2" w:rsidRPr="000137A4" w:rsidRDefault="006349FB">
      <w:pPr>
        <w:pStyle w:val="Heading2"/>
        <w:numPr>
          <w:ilvl w:val="0"/>
          <w:numId w:val="9"/>
        </w:numPr>
        <w:tabs>
          <w:tab w:val="left" w:pos="1379"/>
          <w:tab w:val="left" w:pos="1380"/>
        </w:tabs>
        <w:spacing w:before="1"/>
      </w:pPr>
      <w:r w:rsidRPr="000137A4">
        <w:t>Abstract: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Valorization of lignin towards valuable chemicals and biofuels increases the</w:t>
      </w:r>
      <w:r w:rsidRPr="000137A4">
        <w:rPr>
          <w:spacing w:val="-19"/>
          <w:sz w:val="24"/>
        </w:rPr>
        <w:t xml:space="preserve"> </w:t>
      </w:r>
      <w:r w:rsidRPr="000137A4">
        <w:rPr>
          <w:sz w:val="24"/>
        </w:rPr>
        <w:t>economic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viability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sustainable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biorefineries.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This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work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aimed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elucidating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how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structures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recovered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various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agricultural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industrial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residues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governed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downstream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catalytic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conversion.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types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lignin,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namely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bio-enzymatic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(BL),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organosolv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(OL),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Kraft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(KL)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fully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characterized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HSQC-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NMR,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TGA,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FTIR,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SEM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obtain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detailed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description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structures.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In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consideration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redox-active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highly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active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carbon-modified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boron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nitride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(BCN)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oxidative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dehydrogenation,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two-dimensional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was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prepared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explored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microwave-assisted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improve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aromatic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monomers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yields.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achieved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highest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yield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monomers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over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3</w:t>
      </w:r>
      <w:r w:rsidRPr="000137A4">
        <w:rPr>
          <w:position w:val="7"/>
          <w:sz w:val="16"/>
        </w:rPr>
        <w:t>rd</w:t>
      </w:r>
      <w:r w:rsidRPr="000137A4">
        <w:rPr>
          <w:spacing w:val="9"/>
          <w:position w:val="7"/>
          <w:sz w:val="16"/>
        </w:rPr>
        <w:t xml:space="preserve"> </w:t>
      </w:r>
      <w:r w:rsidRPr="000137A4">
        <w:rPr>
          <w:sz w:val="24"/>
        </w:rPr>
        <w:t>cycle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30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min</w:t>
      </w:r>
      <w:r w:rsidRPr="000137A4">
        <w:rPr>
          <w:spacing w:val="-17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mild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conditions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(200</w:t>
      </w:r>
      <w:r w:rsidRPr="000137A4">
        <w:rPr>
          <w:spacing w:val="-11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C).</w:t>
      </w:r>
    </w:p>
    <w:p w:rsidR="008E21A2" w:rsidRPr="000137A4" w:rsidRDefault="008E21A2">
      <w:pPr>
        <w:rPr>
          <w:sz w:val="24"/>
        </w:rPr>
        <w:sectPr w:rsidR="008E21A2" w:rsidRPr="000137A4">
          <w:headerReference w:type="even" r:id="rId10"/>
          <w:headerReference w:type="default" r:id="rId11"/>
          <w:footerReference w:type="even" r:id="rId12"/>
          <w:footerReference w:type="default" r:id="rId13"/>
          <w:pgSz w:w="11910" w:h="16840"/>
          <w:pgMar w:top="420" w:right="539" w:bottom="1360" w:left="420" w:header="184" w:footer="1174" w:gutter="0"/>
          <w:pgNumType w:start="1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spacing w:before="90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yields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bio-oils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reached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70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min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when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used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substrate.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High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efficiency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microwave-assisted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reaction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illustrated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comparing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with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hydrothermal</w:t>
      </w:r>
      <w:r w:rsidRPr="000137A4">
        <w:rPr>
          <w:spacing w:val="44"/>
          <w:sz w:val="24"/>
        </w:rPr>
        <w:t xml:space="preserve"> </w:t>
      </w:r>
      <w:r w:rsidRPr="000137A4">
        <w:rPr>
          <w:sz w:val="24"/>
        </w:rPr>
        <w:t>reaction.</w:t>
      </w:r>
      <w:r w:rsidRPr="000137A4">
        <w:rPr>
          <w:spacing w:val="44"/>
          <w:sz w:val="24"/>
        </w:rPr>
        <w:t xml:space="preserve"> </w:t>
      </w:r>
      <w:r w:rsidRPr="000137A4">
        <w:rPr>
          <w:sz w:val="24"/>
        </w:rPr>
        <w:t>This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work</w:t>
      </w:r>
      <w:r w:rsidRPr="000137A4">
        <w:rPr>
          <w:spacing w:val="44"/>
          <w:sz w:val="24"/>
        </w:rPr>
        <w:t xml:space="preserve"> </w:t>
      </w:r>
      <w:r w:rsidRPr="000137A4">
        <w:rPr>
          <w:sz w:val="24"/>
        </w:rPr>
        <w:t>demonstrated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strong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dependence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conversion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efficiency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interunit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linkages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functional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groups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structures. The strong metal-support interaction between CuO and BCN not</w:t>
      </w:r>
      <w:r w:rsidRPr="000137A4">
        <w:rPr>
          <w:spacing w:val="1"/>
          <w:sz w:val="24"/>
        </w:rPr>
        <w:t xml:space="preserve"> </w:t>
      </w:r>
      <w:r w:rsidRPr="000137A4">
        <w:rPr>
          <w:sz w:val="24"/>
        </w:rPr>
        <w:t>only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facilitated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29"/>
          <w:sz w:val="24"/>
        </w:rPr>
        <w:t xml:space="preserve"> </w:t>
      </w:r>
      <w:r w:rsidRPr="000137A4">
        <w:rPr>
          <w:i/>
          <w:sz w:val="24"/>
        </w:rPr>
        <w:t>via</w:t>
      </w:r>
      <w:r w:rsidRPr="000137A4">
        <w:rPr>
          <w:i/>
          <w:spacing w:val="2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promoted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electron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transfer,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but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also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ind w:hanging="571"/>
        <w:rPr>
          <w:sz w:val="24"/>
        </w:rPr>
      </w:pPr>
      <w:r w:rsidRPr="000137A4">
        <w:rPr>
          <w:sz w:val="24"/>
        </w:rPr>
        <w:t>enhanced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stability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catalysts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hydrothermal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conditions.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addition,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ind w:hanging="571"/>
        <w:rPr>
          <w:sz w:val="24"/>
        </w:rPr>
      </w:pPr>
      <w:r w:rsidRPr="000137A4">
        <w:rPr>
          <w:sz w:val="24"/>
        </w:rPr>
        <w:t>elucidation of catalyst redox evolution shed light on the role of the CuO/BCN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catalyst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ind w:hanging="571"/>
        <w:rPr>
          <w:sz w:val="24"/>
        </w:rPr>
      </w:pPr>
      <w:r w:rsidRPr="000137A4">
        <w:rPr>
          <w:sz w:val="24"/>
        </w:rPr>
        <w:t>in lignin depolymerization in recycle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runs.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ind w:hanging="571"/>
        <w:rPr>
          <w:sz w:val="24"/>
        </w:rPr>
      </w:pPr>
      <w:r w:rsidRPr="000137A4">
        <w:rPr>
          <w:b/>
          <w:sz w:val="24"/>
        </w:rPr>
        <w:t>Keywo</w:t>
      </w:r>
      <w:r w:rsidRPr="000137A4">
        <w:rPr>
          <w:b/>
          <w:sz w:val="24"/>
        </w:rPr>
        <w:t>rds:</w:t>
      </w:r>
      <w:r w:rsidRPr="000137A4">
        <w:rPr>
          <w:b/>
          <w:spacing w:val="40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biorefinery;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sustainable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waste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management;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copper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catalyst;</w:t>
      </w:r>
    </w:p>
    <w:p w:rsidR="008E21A2" w:rsidRPr="000137A4" w:rsidRDefault="006349FB">
      <w:pPr>
        <w:pStyle w:val="ListParagraph"/>
        <w:numPr>
          <w:ilvl w:val="0"/>
          <w:numId w:val="9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oxidative dehydrogenation; metal-support</w:t>
      </w:r>
      <w:r w:rsidRPr="000137A4">
        <w:rPr>
          <w:spacing w:val="-2"/>
          <w:sz w:val="24"/>
        </w:rPr>
        <w:t xml:space="preserve"> </w:t>
      </w:r>
      <w:r w:rsidRPr="000137A4">
        <w:rPr>
          <w:sz w:val="24"/>
        </w:rPr>
        <w:t>interaction.</w:t>
      </w:r>
    </w:p>
    <w:p w:rsidR="008E21A2" w:rsidRPr="000137A4" w:rsidRDefault="006349FB">
      <w:pPr>
        <w:spacing w:before="220"/>
        <w:ind w:left="810"/>
        <w:rPr>
          <w:sz w:val="21"/>
        </w:rPr>
      </w:pPr>
      <w:r w:rsidRPr="000137A4">
        <w:rPr>
          <w:sz w:val="21"/>
        </w:rPr>
        <w:t>41</w:t>
      </w:r>
    </w:p>
    <w:p w:rsidR="008E21A2" w:rsidRPr="000137A4" w:rsidRDefault="008E21A2">
      <w:pPr>
        <w:pStyle w:val="BodyText"/>
        <w:spacing w:before="3"/>
        <w:ind w:left="0"/>
        <w:rPr>
          <w:sz w:val="17"/>
        </w:rPr>
      </w:pPr>
    </w:p>
    <w:p w:rsidR="008E21A2" w:rsidRPr="000137A4" w:rsidRDefault="006349FB">
      <w:pPr>
        <w:pStyle w:val="Heading2"/>
        <w:numPr>
          <w:ilvl w:val="0"/>
          <w:numId w:val="8"/>
        </w:numPr>
        <w:tabs>
          <w:tab w:val="left" w:pos="1379"/>
          <w:tab w:val="left" w:pos="1380"/>
        </w:tabs>
        <w:jc w:val="left"/>
      </w:pPr>
      <w:r w:rsidRPr="000137A4">
        <w:t>Introduction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Sustainable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utilization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biological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resources,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especially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wastes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agriculture,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forestry,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related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industries,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aims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address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limited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fossil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resource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issue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present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opportunity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make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biorefinery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profitable.</w:t>
      </w:r>
      <w:r w:rsidRPr="000137A4">
        <w:rPr>
          <w:position w:val="7"/>
          <w:sz w:val="16"/>
        </w:rPr>
        <w:t>1,</w:t>
      </w:r>
      <w:r w:rsidRPr="000137A4">
        <w:rPr>
          <w:spacing w:val="-7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2</w:t>
      </w:r>
      <w:r w:rsidRPr="000137A4">
        <w:rPr>
          <w:spacing w:val="10"/>
          <w:position w:val="7"/>
          <w:sz w:val="16"/>
        </w:rPr>
        <w:t xml:space="preserve"> </w:t>
      </w:r>
      <w:r w:rsidRPr="000137A4">
        <w:rPr>
          <w:sz w:val="24"/>
        </w:rPr>
        <w:t>Valorization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lignocellulosic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biomass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production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fuels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platform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chemicals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has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attracted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increasing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attention.</w:t>
      </w:r>
      <w:r w:rsidRPr="000137A4">
        <w:rPr>
          <w:position w:val="7"/>
          <w:sz w:val="16"/>
        </w:rPr>
        <w:t>3,</w:t>
      </w:r>
      <w:r w:rsidRPr="000137A4">
        <w:rPr>
          <w:spacing w:val="17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4</w:t>
      </w:r>
      <w:r w:rsidRPr="000137A4">
        <w:rPr>
          <w:spacing w:val="38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cellulose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hemicellulose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fractions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biomass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have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been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industrialized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food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production,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paper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manufacturing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(50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million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tons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year),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biorefinery to produce xylose, furfural and 2</w:t>
      </w:r>
      <w:r w:rsidRPr="000137A4">
        <w:rPr>
          <w:position w:val="7"/>
          <w:sz w:val="16"/>
        </w:rPr>
        <w:t xml:space="preserve">nd </w:t>
      </w:r>
      <w:r w:rsidRPr="000137A4">
        <w:rPr>
          <w:sz w:val="24"/>
        </w:rPr>
        <w:t>generation biofuels.</w:t>
      </w:r>
      <w:r w:rsidRPr="000137A4">
        <w:rPr>
          <w:position w:val="7"/>
          <w:sz w:val="16"/>
        </w:rPr>
        <w:t xml:space="preserve">5-8 </w:t>
      </w:r>
      <w:r w:rsidRPr="000137A4">
        <w:rPr>
          <w:sz w:val="24"/>
        </w:rPr>
        <w:t>Meanwhile,</w:t>
      </w:r>
      <w:r w:rsidRPr="000137A4">
        <w:rPr>
          <w:spacing w:val="-2"/>
          <w:sz w:val="24"/>
        </w:rPr>
        <w:t xml:space="preserve"> </w:t>
      </w:r>
      <w:r w:rsidRPr="000137A4">
        <w:rPr>
          <w:sz w:val="24"/>
        </w:rPr>
        <w:t>vast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amounts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wastes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containing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abundant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are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generated,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has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been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considered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as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promising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alternative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produce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compounds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higher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energy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density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193"/>
        <w:jc w:val="left"/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potential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commercial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value.</w:t>
      </w:r>
      <w:r w:rsidRPr="000137A4">
        <w:rPr>
          <w:position w:val="7"/>
          <w:sz w:val="16"/>
        </w:rPr>
        <w:t>9,</w:t>
      </w:r>
      <w:r w:rsidRPr="000137A4">
        <w:rPr>
          <w:spacing w:val="21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 xml:space="preserve">10 </w:t>
      </w:r>
      <w:r w:rsidRPr="000137A4">
        <w:rPr>
          <w:spacing w:val="1"/>
          <w:position w:val="7"/>
          <w:sz w:val="16"/>
        </w:rPr>
        <w:t xml:space="preserve"> </w:t>
      </w:r>
      <w:r w:rsidRPr="000137A4">
        <w:rPr>
          <w:sz w:val="24"/>
        </w:rPr>
        <w:t>However,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mass-produced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residues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are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often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underused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burned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low-grade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fuel.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Retrieving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values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waste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can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not  only  maximize  the  value  of  renewable  carbon  resource  but  also  increase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economic viability of the biorefinery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industry.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619"/>
          <w:tab w:val="left" w:pos="1620"/>
        </w:tabs>
        <w:ind w:left="1620" w:hanging="810"/>
        <w:jc w:val="left"/>
        <w:rPr>
          <w:sz w:val="24"/>
        </w:rPr>
      </w:pPr>
      <w:r w:rsidRPr="000137A4">
        <w:rPr>
          <w:sz w:val="24"/>
        </w:rPr>
        <w:t>Separation and recovery of lignin from lignocell</w:t>
      </w:r>
      <w:r w:rsidRPr="000137A4">
        <w:rPr>
          <w:sz w:val="24"/>
        </w:rPr>
        <w:t>ulosic biomass is the</w:t>
      </w:r>
      <w:r w:rsidRPr="000137A4">
        <w:rPr>
          <w:spacing w:val="-26"/>
          <w:sz w:val="24"/>
        </w:rPr>
        <w:t xml:space="preserve"> </w:t>
      </w:r>
      <w:r w:rsidRPr="000137A4">
        <w:rPr>
          <w:sz w:val="24"/>
        </w:rPr>
        <w:t>foremost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challenging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process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towards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effective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utilization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valuable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chemicals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fuels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production.</w:t>
      </w:r>
      <w:r w:rsidRPr="000137A4">
        <w:rPr>
          <w:position w:val="7"/>
          <w:sz w:val="16"/>
        </w:rPr>
        <w:t>11</w:t>
      </w:r>
      <w:r w:rsidRPr="000137A4">
        <w:rPr>
          <w:spacing w:val="8"/>
          <w:position w:val="7"/>
          <w:sz w:val="16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view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complex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recalcitrant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biomass,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various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fractionation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technologies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such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acid/base-assisted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delignification,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enzymatic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process,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90"/>
        <w:jc w:val="left"/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organosolv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pretreatment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have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been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developed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isolate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lignocellulosic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feedstocks.</w:t>
      </w:r>
      <w:r w:rsidRPr="000137A4">
        <w:rPr>
          <w:position w:val="7"/>
          <w:sz w:val="16"/>
        </w:rPr>
        <w:t>12-14</w:t>
      </w:r>
      <w:r w:rsidRPr="000137A4">
        <w:rPr>
          <w:spacing w:val="7"/>
          <w:position w:val="7"/>
          <w:sz w:val="16"/>
        </w:rPr>
        <w:t xml:space="preserve"> </w:t>
      </w:r>
      <w:r w:rsidRPr="000137A4">
        <w:rPr>
          <w:sz w:val="24"/>
        </w:rPr>
        <w:t>Classic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Kraft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pulping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process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employs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high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concentration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NaOH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Na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S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solvents,</w:t>
      </w:r>
      <w:r w:rsidRPr="000137A4">
        <w:rPr>
          <w:spacing w:val="44"/>
          <w:sz w:val="24"/>
        </w:rPr>
        <w:t xml:space="preserve"> </w:t>
      </w:r>
      <w:r w:rsidRPr="000137A4">
        <w:rPr>
          <w:sz w:val="24"/>
        </w:rPr>
        <w:t>where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harsh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condition</w:t>
      </w:r>
      <w:r w:rsidRPr="000137A4">
        <w:rPr>
          <w:spacing w:val="44"/>
          <w:sz w:val="24"/>
        </w:rPr>
        <w:t xml:space="preserve"> </w:t>
      </w:r>
      <w:r w:rsidRPr="000137A4">
        <w:rPr>
          <w:sz w:val="24"/>
        </w:rPr>
        <w:t>can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modify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or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damage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native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structure.</w:t>
      </w:r>
      <w:r w:rsidRPr="000137A4">
        <w:rPr>
          <w:position w:val="7"/>
          <w:sz w:val="16"/>
        </w:rPr>
        <w:t xml:space="preserve">15, 16 </w:t>
      </w:r>
      <w:r w:rsidRPr="000137A4">
        <w:rPr>
          <w:sz w:val="24"/>
        </w:rPr>
        <w:t>On the contrary, enzymatic process rarely affects the native structure</w:t>
      </w:r>
      <w:r w:rsidRPr="000137A4">
        <w:rPr>
          <w:spacing w:val="44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lignin  owing  to  its  mild  operation  condition.</w:t>
      </w:r>
      <w:r w:rsidRPr="000137A4">
        <w:rPr>
          <w:position w:val="7"/>
          <w:sz w:val="16"/>
        </w:rPr>
        <w:t xml:space="preserve">12   </w:t>
      </w:r>
      <w:r w:rsidRPr="000137A4">
        <w:rPr>
          <w:sz w:val="24"/>
        </w:rPr>
        <w:t xml:space="preserve">Organosolv  pretreatment 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utilizin</w:t>
      </w:r>
      <w:r w:rsidRPr="000137A4">
        <w:rPr>
          <w:sz w:val="24"/>
        </w:rPr>
        <w:t>g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different organic solvents (e.g., alcohols, organic acids, and ionic liquids) can</w:t>
      </w:r>
      <w:r w:rsidRPr="000137A4">
        <w:rPr>
          <w:spacing w:val="2"/>
          <w:sz w:val="24"/>
        </w:rPr>
        <w:t xml:space="preserve"> </w:t>
      </w:r>
      <w:r w:rsidRPr="000137A4">
        <w:rPr>
          <w:sz w:val="24"/>
        </w:rPr>
        <w:t>enhance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enzymatic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saccharification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removal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soluble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lignin,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while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it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inevitably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leads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to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partial depolymerization of lignin.</w:t>
      </w:r>
      <w:r w:rsidRPr="000137A4">
        <w:rPr>
          <w:position w:val="7"/>
          <w:sz w:val="16"/>
        </w:rPr>
        <w:t xml:space="preserve">12-14 </w:t>
      </w:r>
      <w:r w:rsidRPr="000137A4">
        <w:rPr>
          <w:sz w:val="24"/>
        </w:rPr>
        <w:t>Therefore, the fractionation tech</w:t>
      </w:r>
      <w:r w:rsidRPr="000137A4">
        <w:rPr>
          <w:sz w:val="24"/>
        </w:rPr>
        <w:t>nologies</w:t>
      </w:r>
      <w:r w:rsidRPr="000137A4">
        <w:rPr>
          <w:spacing w:val="-22"/>
          <w:sz w:val="24"/>
        </w:rPr>
        <w:t xml:space="preserve"> </w:t>
      </w:r>
      <w:r w:rsidRPr="000137A4">
        <w:rPr>
          <w:sz w:val="24"/>
        </w:rPr>
        <w:t>should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be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taken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into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account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variation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structure.</w:t>
      </w:r>
      <w:r w:rsidRPr="000137A4">
        <w:rPr>
          <w:position w:val="7"/>
          <w:sz w:val="16"/>
        </w:rPr>
        <w:t>10,</w:t>
      </w:r>
      <w:r w:rsidRPr="000137A4">
        <w:rPr>
          <w:spacing w:val="33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17</w:t>
      </w:r>
      <w:r w:rsidRPr="000137A4">
        <w:rPr>
          <w:spacing w:val="14"/>
          <w:position w:val="7"/>
          <w:sz w:val="16"/>
        </w:rPr>
        <w:t xml:space="preserve"> </w:t>
      </w:r>
      <w:r w:rsidRPr="000137A4">
        <w:rPr>
          <w:sz w:val="24"/>
        </w:rPr>
        <w:t>Detailed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analysis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interlinkages, repeat units, solubility, and thermochemical behaviour of lignin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derived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from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diverse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technologies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is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important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understanding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how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structures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recovered from various biomass residues govern the downstream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conversion.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619"/>
          <w:tab w:val="left" w:pos="1620"/>
        </w:tabs>
        <w:ind w:left="1620" w:hanging="810"/>
        <w:jc w:val="left"/>
        <w:rPr>
          <w:sz w:val="24"/>
        </w:rPr>
      </w:pPr>
      <w:r w:rsidRPr="000137A4">
        <w:rPr>
          <w:sz w:val="24"/>
        </w:rPr>
        <w:t>Most lignin utilization strategies hinge on thermochemical conversion,</w:t>
      </w:r>
      <w:r w:rsidRPr="000137A4">
        <w:rPr>
          <w:spacing w:val="4"/>
          <w:sz w:val="24"/>
        </w:rPr>
        <w:t xml:space="preserve"> </w:t>
      </w:r>
      <w:r w:rsidRPr="000137A4">
        <w:rPr>
          <w:sz w:val="24"/>
        </w:rPr>
        <w:t>mainly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16"/>
        </w:rPr>
      </w:pPr>
      <w:r w:rsidRPr="000137A4">
        <w:rPr>
          <w:sz w:val="24"/>
        </w:rPr>
        <w:t>involving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oxidative/reductive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depolymerization,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fast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pyrolysis,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gasification.</w:t>
      </w:r>
      <w:r w:rsidRPr="000137A4">
        <w:rPr>
          <w:position w:val="7"/>
          <w:sz w:val="16"/>
        </w:rPr>
        <w:t>18-22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Reductive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have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shown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high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activity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selectivity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could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produce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alkane</w:t>
      </w:r>
      <w:r w:rsidRPr="000137A4">
        <w:rPr>
          <w:spacing w:val="-9"/>
          <w:sz w:val="24"/>
        </w:rPr>
        <w:t xml:space="preserve"> </w:t>
      </w:r>
      <w:r w:rsidRPr="000137A4">
        <w:rPr>
          <w:i/>
          <w:sz w:val="24"/>
        </w:rPr>
        <w:t>via</w:t>
      </w:r>
      <w:r w:rsidRPr="000137A4">
        <w:rPr>
          <w:i/>
          <w:spacing w:val="-8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participated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upgrading.</w:t>
      </w:r>
      <w:r w:rsidRPr="000137A4">
        <w:rPr>
          <w:position w:val="7"/>
          <w:sz w:val="16"/>
        </w:rPr>
        <w:t>23,</w:t>
      </w:r>
      <w:r w:rsidRPr="000137A4">
        <w:rPr>
          <w:spacing w:val="-5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24</w:t>
      </w:r>
      <w:r w:rsidRPr="000137A4">
        <w:rPr>
          <w:spacing w:val="11"/>
          <w:position w:val="7"/>
          <w:sz w:val="16"/>
        </w:rPr>
        <w:t xml:space="preserve"> </w:t>
      </w:r>
      <w:r w:rsidRPr="000137A4">
        <w:rPr>
          <w:sz w:val="24"/>
        </w:rPr>
        <w:t>However,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high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reaction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temperature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(150-350</w:t>
      </w:r>
      <w:r w:rsidRPr="000137A4">
        <w:rPr>
          <w:spacing w:val="-7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C)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external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purification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would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add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cost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factory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construction.</w:t>
      </w:r>
      <w:r w:rsidRPr="000137A4">
        <w:rPr>
          <w:position w:val="7"/>
          <w:sz w:val="16"/>
        </w:rPr>
        <w:t xml:space="preserve">25 </w:t>
      </w:r>
      <w:r w:rsidRPr="000137A4">
        <w:rPr>
          <w:sz w:val="24"/>
        </w:rPr>
        <w:t>Oxidation of lignin is usually performed under mild condition</w:t>
      </w:r>
      <w:r w:rsidRPr="000137A4">
        <w:rPr>
          <w:spacing w:val="-34"/>
          <w:sz w:val="24"/>
        </w:rPr>
        <w:t xml:space="preserve"> </w:t>
      </w:r>
      <w:r w:rsidRPr="000137A4">
        <w:rPr>
          <w:sz w:val="24"/>
        </w:rPr>
        <w:t>(150-250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position w:val="7"/>
          <w:sz w:val="16"/>
        </w:rPr>
        <w:t>o</w:t>
      </w:r>
      <w:r w:rsidRPr="000137A4">
        <w:rPr>
          <w:sz w:val="24"/>
        </w:rPr>
        <w:t>C) and focuses on the production of functionalized oxygen-containing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biofuels,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ranging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aldehydes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carboxylic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acids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are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target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chemicals.</w:t>
      </w:r>
      <w:r w:rsidRPr="000137A4">
        <w:rPr>
          <w:position w:val="7"/>
          <w:sz w:val="16"/>
        </w:rPr>
        <w:t>26</w:t>
      </w:r>
      <w:r w:rsidRPr="000137A4">
        <w:rPr>
          <w:spacing w:val="7"/>
          <w:position w:val="7"/>
          <w:sz w:val="16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view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  <w:tab w:val="left" w:pos="1868"/>
          <w:tab w:val="left" w:pos="2450"/>
          <w:tab w:val="left" w:pos="3232"/>
          <w:tab w:val="left" w:pos="4228"/>
          <w:tab w:val="left" w:pos="4863"/>
          <w:tab w:val="left" w:pos="6685"/>
          <w:tab w:val="left" w:pos="7794"/>
        </w:tabs>
        <w:ind w:hanging="571"/>
        <w:jc w:val="left"/>
        <w:rPr>
          <w:sz w:val="24"/>
        </w:rPr>
      </w:pPr>
      <w:r w:rsidRPr="000137A4">
        <w:rPr>
          <w:sz w:val="24"/>
        </w:rPr>
        <w:t>of</w:t>
      </w:r>
      <w:r w:rsidRPr="000137A4">
        <w:rPr>
          <w:sz w:val="24"/>
        </w:rPr>
        <w:tab/>
        <w:t>the</w:t>
      </w:r>
      <w:r w:rsidRPr="000137A4">
        <w:rPr>
          <w:sz w:val="24"/>
        </w:rPr>
        <w:tab/>
        <w:t>rapid</w:t>
      </w:r>
      <w:r w:rsidRPr="000137A4">
        <w:rPr>
          <w:sz w:val="24"/>
        </w:rPr>
        <w:tab/>
        <w:t>heating</w:t>
      </w:r>
      <w:r w:rsidRPr="000137A4">
        <w:rPr>
          <w:sz w:val="24"/>
        </w:rPr>
        <w:tab/>
        <w:t>and</w:t>
      </w:r>
      <w:r w:rsidRPr="000137A4">
        <w:rPr>
          <w:sz w:val="24"/>
        </w:rPr>
        <w:tab/>
        <w:t>energy-efficient</w:t>
      </w:r>
      <w:r w:rsidRPr="000137A4">
        <w:rPr>
          <w:sz w:val="24"/>
        </w:rPr>
        <w:tab/>
        <w:t>features,</w:t>
      </w:r>
      <w:r w:rsidRPr="000137A4">
        <w:rPr>
          <w:sz w:val="24"/>
        </w:rPr>
        <w:tab/>
        <w:t>microwave-assisted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depolymerization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can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reduce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demand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external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or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</w:t>
      </w:r>
      <w:r w:rsidRPr="000137A4">
        <w:rPr>
          <w:sz w:val="24"/>
          <w:vertAlign w:val="subscript"/>
        </w:rPr>
        <w:t>2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purification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offer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16"/>
        </w:rPr>
      </w:pPr>
      <w:r w:rsidRPr="000137A4">
        <w:rPr>
          <w:sz w:val="24"/>
        </w:rPr>
        <w:t>distinct advantages for green production of biorenewable products.</w:t>
      </w:r>
      <w:r w:rsidRPr="000137A4">
        <w:rPr>
          <w:spacing w:val="-22"/>
          <w:sz w:val="24"/>
        </w:rPr>
        <w:t xml:space="preserve"> </w:t>
      </w:r>
      <w:r w:rsidRPr="000137A4">
        <w:rPr>
          <w:position w:val="7"/>
          <w:sz w:val="16"/>
        </w:rPr>
        <w:t>27-31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739"/>
          <w:tab w:val="left" w:pos="1740"/>
        </w:tabs>
        <w:spacing w:before="193"/>
        <w:ind w:left="1740" w:hanging="931"/>
        <w:jc w:val="left"/>
        <w:rPr>
          <w:sz w:val="24"/>
        </w:rPr>
      </w:pPr>
      <w:r w:rsidRPr="000137A4">
        <w:rPr>
          <w:sz w:val="24"/>
        </w:rPr>
        <w:t>Advanced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homogeneous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heterogeneous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catalysts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such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transition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metal-based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catalysts,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zeolites,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carbon-based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catalysts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have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been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widely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explored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oxidation.</w:t>
      </w:r>
      <w:r w:rsidRPr="000137A4">
        <w:rPr>
          <w:position w:val="7"/>
          <w:sz w:val="16"/>
        </w:rPr>
        <w:t xml:space="preserve">32-36 </w:t>
      </w:r>
      <w:r w:rsidRPr="000137A4">
        <w:rPr>
          <w:sz w:val="24"/>
        </w:rPr>
        <w:t>Among which, the Cu-based catalysts have attracted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considerable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interest in oxidative depolymerization of lignin due to their excellent catalytic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activity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low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cost.</w:t>
      </w:r>
      <w:r w:rsidRPr="000137A4">
        <w:rPr>
          <w:position w:val="7"/>
          <w:sz w:val="16"/>
        </w:rPr>
        <w:t>32,</w:t>
      </w:r>
      <w:r w:rsidRPr="000137A4">
        <w:rPr>
          <w:spacing w:val="25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 xml:space="preserve">37 </w:t>
      </w:r>
      <w:r w:rsidRPr="000137A4">
        <w:rPr>
          <w:spacing w:val="6"/>
          <w:position w:val="7"/>
          <w:sz w:val="16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example,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homogeneous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Cu(I)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(CuCl/tetramethylpiperidine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N-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oxide) and Cu(II) (CuCl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/polybenzoxazine) complexes can promote the cleavage of</w:t>
      </w:r>
      <w:r w:rsidRPr="000137A4">
        <w:rPr>
          <w:spacing w:val="-36"/>
          <w:sz w:val="24"/>
        </w:rPr>
        <w:t xml:space="preserve"> </w:t>
      </w:r>
      <w:r w:rsidRPr="000137A4">
        <w:rPr>
          <w:sz w:val="24"/>
        </w:rPr>
        <w:t>C-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571"/>
        <w:jc w:val="left"/>
        <w:rPr>
          <w:sz w:val="24"/>
        </w:rPr>
      </w:pPr>
      <w:r w:rsidRPr="000137A4">
        <w:rPr>
          <w:sz w:val="24"/>
        </w:rPr>
        <w:t>C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C-O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bonds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oxidation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model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compounds.</w:t>
      </w:r>
      <w:r w:rsidRPr="000137A4">
        <w:rPr>
          <w:position w:val="7"/>
          <w:sz w:val="16"/>
        </w:rPr>
        <w:t>38,</w:t>
      </w:r>
      <w:r w:rsidRPr="000137A4">
        <w:rPr>
          <w:spacing w:val="-8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39</w:t>
      </w:r>
      <w:r w:rsidRPr="000137A4">
        <w:rPr>
          <w:spacing w:val="8"/>
          <w:position w:val="7"/>
          <w:sz w:val="16"/>
        </w:rPr>
        <w:t xml:space="preserve"> </w:t>
      </w:r>
      <w:r w:rsidRPr="000137A4">
        <w:rPr>
          <w:sz w:val="24"/>
        </w:rPr>
        <w:t>Synthesized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CuNiAl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90"/>
        <w:jc w:val="left"/>
        <w:rPr>
          <w:sz w:val="24"/>
        </w:rPr>
      </w:pPr>
      <w:r w:rsidRPr="000137A4">
        <w:rPr>
          <w:sz w:val="24"/>
        </w:rPr>
        <w:t>catalysts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found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active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cleavage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C-O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bond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improving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yield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of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bio-oil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alkaline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conversion.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However,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supported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copper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catalysts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often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suffer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metal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sintering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or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leaching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hydrothermal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reaction.</w:t>
      </w:r>
      <w:r w:rsidRPr="000137A4">
        <w:rPr>
          <w:position w:val="7"/>
          <w:sz w:val="16"/>
        </w:rPr>
        <w:t>40</w:t>
      </w:r>
      <w:r w:rsidRPr="000137A4">
        <w:rPr>
          <w:spacing w:val="33"/>
          <w:position w:val="7"/>
          <w:sz w:val="16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improvement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structural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stability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is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particular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importance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sustainable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catalysts.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Currently,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two-dimensional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hexagonal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boron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nitride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(h-BN),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exhibits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unique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properties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such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superior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chemical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thermal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stability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has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been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developed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oxidative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dehydrogenation  (ODH)  reaction.</w:t>
      </w:r>
      <w:r w:rsidRPr="000137A4">
        <w:rPr>
          <w:position w:val="7"/>
          <w:sz w:val="16"/>
        </w:rPr>
        <w:t xml:space="preserve">41   </w:t>
      </w:r>
      <w:r w:rsidRPr="000137A4">
        <w:rPr>
          <w:sz w:val="24"/>
        </w:rPr>
        <w:t xml:space="preserve">Unprecedentedly  high  selectivity  of  ODH  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 xml:space="preserve">propane to propene over BN has been reported, which sheds light on the active site 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oxygen-terminated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armchair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edge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BN.</w:t>
      </w:r>
      <w:r w:rsidRPr="000137A4">
        <w:rPr>
          <w:position w:val="7"/>
          <w:sz w:val="16"/>
        </w:rPr>
        <w:t>42</w:t>
      </w:r>
      <w:r w:rsidRPr="000137A4">
        <w:rPr>
          <w:spacing w:val="32"/>
          <w:position w:val="7"/>
          <w:sz w:val="16"/>
        </w:rPr>
        <w:t xml:space="preserve"> </w:t>
      </w:r>
      <w:r w:rsidRPr="000137A4">
        <w:rPr>
          <w:sz w:val="24"/>
        </w:rPr>
        <w:t>Due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superhydrophobic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nature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h-BN,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jc w:val="left"/>
        <w:rPr>
          <w:sz w:val="24"/>
        </w:rPr>
      </w:pPr>
      <w:r w:rsidRPr="000137A4">
        <w:rPr>
          <w:sz w:val="24"/>
        </w:rPr>
        <w:t>significant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efforts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have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been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made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regarding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modifications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(e.g.,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heteroatom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doping,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vacancy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defects)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achieve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better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dispersion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higher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activity</w:t>
      </w:r>
      <w:r w:rsidRPr="000137A4">
        <w:rPr>
          <w:spacing w:val="12"/>
          <w:sz w:val="24"/>
        </w:rPr>
        <w:t xml:space="preserve"> </w:t>
      </w:r>
      <w:r w:rsidRPr="000137A4">
        <w:rPr>
          <w:i/>
          <w:sz w:val="24"/>
        </w:rPr>
        <w:t>via</w:t>
      </w:r>
      <w:r w:rsidRPr="000137A4">
        <w:rPr>
          <w:i/>
          <w:spacing w:val="12"/>
          <w:sz w:val="24"/>
        </w:rPr>
        <w:t xml:space="preserve"> </w:t>
      </w:r>
      <w:r w:rsidRPr="000137A4">
        <w:rPr>
          <w:sz w:val="24"/>
        </w:rPr>
        <w:t>tuneable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physicochemical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properties.</w:t>
      </w:r>
      <w:r w:rsidRPr="000137A4">
        <w:rPr>
          <w:position w:val="7"/>
          <w:sz w:val="16"/>
        </w:rPr>
        <w:t>43,</w:t>
      </w:r>
      <w:r w:rsidRPr="000137A4">
        <w:rPr>
          <w:spacing w:val="-8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44</w:t>
      </w:r>
      <w:r w:rsidRPr="000137A4">
        <w:rPr>
          <w:spacing w:val="7"/>
          <w:position w:val="7"/>
          <w:sz w:val="16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instance,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carbon-doped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BN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materials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exhibited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high activity in ODH of ethylbenzene and excellent oxidation resistance.</w:t>
      </w:r>
      <w:r w:rsidRPr="000137A4">
        <w:rPr>
          <w:position w:val="7"/>
          <w:sz w:val="16"/>
        </w:rPr>
        <w:t xml:space="preserve">45  </w:t>
      </w:r>
      <w:r w:rsidRPr="000137A4">
        <w:rPr>
          <w:sz w:val="24"/>
        </w:rPr>
        <w:t>Hence</w:t>
      </w:r>
      <w:r w:rsidRPr="000137A4">
        <w:rPr>
          <w:sz w:val="24"/>
        </w:rPr>
        <w:t>,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we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 xml:space="preserve">intend to fabricate and investigate the modified BN supported copper catalysts for </w:t>
      </w:r>
      <w:r w:rsidRPr="000137A4">
        <w:rPr>
          <w:spacing w:val="3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oxidative depolymerization of lignin to achieve full utilization of waste biomass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while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providing new solutions to key challenges of heterogeneous</w:t>
      </w:r>
      <w:r w:rsidRPr="000137A4">
        <w:rPr>
          <w:spacing w:val="-2"/>
          <w:sz w:val="24"/>
        </w:rPr>
        <w:t xml:space="preserve"> </w:t>
      </w:r>
      <w:r w:rsidRPr="000137A4">
        <w:rPr>
          <w:sz w:val="24"/>
        </w:rPr>
        <w:t>catalysts.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619"/>
          <w:tab w:val="left" w:pos="1620"/>
        </w:tabs>
        <w:ind w:left="1620" w:hanging="915"/>
        <w:jc w:val="left"/>
        <w:rPr>
          <w:sz w:val="24"/>
        </w:rPr>
      </w:pPr>
      <w:r w:rsidRPr="000137A4">
        <w:rPr>
          <w:sz w:val="24"/>
        </w:rPr>
        <w:t>In the present study, the CuO anchored functionalized BN catalyst (CuO/BCN)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was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 xml:space="preserve">prepared </w:t>
      </w:r>
      <w:r w:rsidRPr="000137A4">
        <w:rPr>
          <w:i/>
          <w:sz w:val="24"/>
        </w:rPr>
        <w:t xml:space="preserve">via </w:t>
      </w:r>
      <w:r w:rsidRPr="000137A4">
        <w:rPr>
          <w:sz w:val="24"/>
        </w:rPr>
        <w:t>soft urea strategy assisted by mechanochemical treatment and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subsequent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pyrolysis.</w:t>
      </w:r>
      <w:r w:rsidRPr="000137A4">
        <w:rPr>
          <w:position w:val="7"/>
          <w:sz w:val="16"/>
        </w:rPr>
        <w:t>46,</w:t>
      </w:r>
      <w:r w:rsidRPr="000137A4">
        <w:rPr>
          <w:spacing w:val="-11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47</w:t>
      </w:r>
      <w:r w:rsidRPr="000137A4">
        <w:rPr>
          <w:spacing w:val="5"/>
          <w:position w:val="7"/>
          <w:sz w:val="16"/>
        </w:rPr>
        <w:t xml:space="preserve"> </w:t>
      </w:r>
      <w:r w:rsidRPr="000137A4">
        <w:rPr>
          <w:sz w:val="24"/>
        </w:rPr>
        <w:t>We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explored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bifunctional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alkaline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oxidation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of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types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lignin-rich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wastes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agriculture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forestry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residues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with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microwave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radiation.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Alkaline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solvent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is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known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promote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delignification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cleaving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C-O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bonds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enhancing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solubility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lignin.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Through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this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study,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we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aim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to: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(</w:t>
      </w:r>
      <w:r w:rsidRPr="000137A4">
        <w:rPr>
          <w:sz w:val="24"/>
        </w:rPr>
        <w:t>a)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investigate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structures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recovered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various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methods;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(</w:t>
      </w:r>
      <w:r w:rsidRPr="000137A4">
        <w:rPr>
          <w:sz w:val="24"/>
        </w:rPr>
        <w:t>b)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evaluate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193"/>
        <w:ind w:hanging="675"/>
        <w:jc w:val="left"/>
        <w:rPr>
          <w:sz w:val="24"/>
        </w:rPr>
      </w:pPr>
      <w:r w:rsidRPr="000137A4">
        <w:rPr>
          <w:sz w:val="24"/>
        </w:rPr>
        <w:t>catalytic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activity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recyclability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oxidative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valorization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 xml:space="preserve">of lignin to monomers and bio-oil; </w:t>
      </w:r>
      <w:r w:rsidRPr="000137A4">
        <w:rPr>
          <w:sz w:val="24"/>
        </w:rPr>
        <w:t>(</w:t>
      </w:r>
      <w:r w:rsidRPr="000137A4">
        <w:rPr>
          <w:sz w:val="24"/>
        </w:rPr>
        <w:t>c) elucidate the relationship between the</w:t>
      </w:r>
      <w:r w:rsidRPr="000137A4">
        <w:rPr>
          <w:spacing w:val="-20"/>
          <w:sz w:val="24"/>
        </w:rPr>
        <w:t xml:space="preserve"> </w:t>
      </w:r>
      <w:r w:rsidRPr="000137A4">
        <w:rPr>
          <w:sz w:val="24"/>
        </w:rPr>
        <w:t>structures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of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wastes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mechanisms</w:t>
      </w:r>
      <w:r w:rsidRPr="000137A4">
        <w:rPr>
          <w:sz w:val="24"/>
        </w:rPr>
        <w:t>;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(</w:t>
      </w:r>
      <w:r w:rsidRPr="000137A4">
        <w:rPr>
          <w:sz w:val="24"/>
        </w:rPr>
        <w:t>d)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evaluate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influence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different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heating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methods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measuring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monomer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yields</w:t>
      </w:r>
      <w:r w:rsidRPr="000137A4">
        <w:rPr>
          <w:spacing w:val="47"/>
          <w:sz w:val="24"/>
        </w:rPr>
        <w:t xml:space="preserve"> </w:t>
      </w:r>
      <w:r w:rsidRPr="000137A4">
        <w:rPr>
          <w:i/>
          <w:sz w:val="24"/>
        </w:rPr>
        <w:t>via</w:t>
      </w:r>
      <w:r w:rsidRPr="000137A4">
        <w:rPr>
          <w:i/>
          <w:spacing w:val="48"/>
          <w:sz w:val="24"/>
        </w:rPr>
        <w:t xml:space="preserve"> </w:t>
      </w:r>
      <w:r w:rsidRPr="000137A4">
        <w:rPr>
          <w:sz w:val="24"/>
        </w:rPr>
        <w:t>hydrothermal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microwave-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 xml:space="preserve">assisted depolymerization of lignin. </w:t>
      </w:r>
      <w:r w:rsidRPr="000137A4">
        <w:rPr>
          <w:sz w:val="24"/>
        </w:rPr>
        <w:t>Overall, utilization of lignin wastes towards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target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chemicals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bio-fuels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might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promising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through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identification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structure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their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thermochemical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reactions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microwave-assisted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advanced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90"/>
        <w:ind w:hanging="675"/>
        <w:jc w:val="left"/>
        <w:rPr>
          <w:sz w:val="24"/>
        </w:rPr>
      </w:pPr>
      <w:r w:rsidRPr="000137A4">
        <w:rPr>
          <w:sz w:val="24"/>
        </w:rPr>
        <w:t>catalysts.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021"/>
        </w:tabs>
        <w:spacing w:before="220"/>
        <w:ind w:left="1021" w:hanging="316"/>
        <w:jc w:val="left"/>
        <w:rPr>
          <w:sz w:val="21"/>
        </w:rPr>
      </w:pPr>
      <w:r w:rsidRPr="000137A4">
        <w:rPr>
          <w:sz w:val="21"/>
        </w:rPr>
        <w:t>121</w:t>
      </w:r>
    </w:p>
    <w:p w:rsidR="008E21A2" w:rsidRPr="000137A4" w:rsidRDefault="008E21A2">
      <w:pPr>
        <w:pStyle w:val="BodyText"/>
        <w:spacing w:before="3"/>
        <w:ind w:left="0"/>
        <w:rPr>
          <w:sz w:val="17"/>
        </w:rPr>
      </w:pPr>
    </w:p>
    <w:p w:rsidR="008E21A2" w:rsidRPr="000137A4" w:rsidRDefault="006349FB">
      <w:pPr>
        <w:pStyle w:val="Heading2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</w:pPr>
      <w:r w:rsidRPr="000137A4">
        <w:t>2. Materials and</w:t>
      </w:r>
      <w:r w:rsidRPr="000137A4">
        <w:rPr>
          <w:spacing w:val="-1"/>
        </w:rPr>
        <w:t xml:space="preserve"> </w:t>
      </w:r>
      <w:r w:rsidRPr="000137A4">
        <w:t>Methods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b/>
          <w:sz w:val="24"/>
        </w:rPr>
      </w:pPr>
      <w:r w:rsidRPr="000137A4">
        <w:rPr>
          <w:b/>
          <w:sz w:val="24"/>
        </w:rPr>
        <w:t>2.1 Sources and pretreatment of</w:t>
      </w:r>
      <w:r w:rsidRPr="000137A4">
        <w:rPr>
          <w:b/>
          <w:spacing w:val="-3"/>
          <w:sz w:val="24"/>
        </w:rPr>
        <w:t xml:space="preserve"> </w:t>
      </w:r>
      <w:r w:rsidRPr="000137A4">
        <w:rPr>
          <w:b/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Bio-enzymatic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wastes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(BL)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obtained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Shandong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Longlive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Bio-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Technology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Co.,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Ltd,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China.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This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byproduct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xylo-oligosaccharides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and bio-ethanol production from corncob. The Kraft lignin (KL, CAS number</w:t>
      </w:r>
      <w:r w:rsidRPr="000137A4">
        <w:rPr>
          <w:spacing w:val="-36"/>
          <w:sz w:val="24"/>
        </w:rPr>
        <w:t xml:space="preserve"> </w:t>
      </w:r>
      <w:r w:rsidRPr="000137A4">
        <w:rPr>
          <w:sz w:val="24"/>
        </w:rPr>
        <w:t>471003)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was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purchased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Sigma-Aldrich.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organosolv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(OL)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extracted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in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laboratory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comparison.</w:t>
      </w:r>
      <w:r w:rsidRPr="000137A4">
        <w:rPr>
          <w:position w:val="7"/>
          <w:sz w:val="16"/>
        </w:rPr>
        <w:t>48</w:t>
      </w:r>
      <w:r w:rsidRPr="000137A4">
        <w:rPr>
          <w:spacing w:val="11"/>
          <w:position w:val="7"/>
          <w:sz w:val="16"/>
        </w:rPr>
        <w:t xml:space="preserve"> </w:t>
      </w:r>
      <w:r w:rsidRPr="000137A4">
        <w:rPr>
          <w:sz w:val="24"/>
        </w:rPr>
        <w:t>Briefly,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almond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shells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purchased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Hebei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Chengde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Lulu Co., Ltd were milled and Soxhlet-extracted by toluene/ethanol (2:1, v/v) for 24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h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dried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overnight,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then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30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g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extracted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biomass,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300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mL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ethanol/water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(1:1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v/v)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solution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3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mL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HCl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(6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M)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loaded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into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Parr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pressure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reactor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stirred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at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160 °C for 10 min. The OL was precipitated by adding an excess amount of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deionized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water,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then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residual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solid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dissolved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acetic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acid-water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mixture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further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purification.</w:t>
      </w:r>
    </w:p>
    <w:p w:rsidR="008E21A2" w:rsidRPr="000137A4" w:rsidRDefault="006349FB">
      <w:pPr>
        <w:pStyle w:val="Heading2"/>
        <w:numPr>
          <w:ilvl w:val="0"/>
          <w:numId w:val="8"/>
        </w:numPr>
        <w:tabs>
          <w:tab w:val="left" w:pos="1379"/>
          <w:tab w:val="left" w:pos="1380"/>
        </w:tabs>
        <w:spacing w:before="192"/>
        <w:ind w:hanging="675"/>
        <w:jc w:val="left"/>
      </w:pPr>
      <w:r w:rsidRPr="000137A4">
        <w:t>2.2 Preparation of BCN and CuO/BCN</w:t>
      </w:r>
      <w:r w:rsidRPr="000137A4">
        <w:rPr>
          <w:spacing w:val="-3"/>
        </w:rPr>
        <w:t xml:space="preserve"> </w:t>
      </w:r>
      <w:r w:rsidRPr="000137A4">
        <w:t>catalysts: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h-BN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(2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g</w:t>
      </w:r>
      <w:r w:rsidRPr="000137A4">
        <w:rPr>
          <w:sz w:val="24"/>
        </w:rPr>
        <w:t>,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Saint-Gobain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Ceramic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Materials)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urea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(4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g</w:t>
      </w:r>
      <w:r w:rsidRPr="000137A4">
        <w:rPr>
          <w:sz w:val="24"/>
        </w:rPr>
        <w:t>,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Sigma-Aldrich)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mixed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inside a polytetrafluoroethylene milling container using a planetary ball mill at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a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rotation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speed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800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rpm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8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h.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desirable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amount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Cu(NO</w:t>
      </w:r>
      <w:r w:rsidRPr="000137A4">
        <w:rPr>
          <w:sz w:val="24"/>
          <w:vertAlign w:val="subscript"/>
        </w:rPr>
        <w:t>3</w:t>
      </w:r>
      <w:r w:rsidRPr="000137A4">
        <w:rPr>
          <w:sz w:val="24"/>
        </w:rPr>
        <w:t>)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·3H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BN-urea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mixtures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added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into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50</w:t>
      </w:r>
      <w:r w:rsidRPr="000137A4">
        <w:rPr>
          <w:sz w:val="24"/>
        </w:rPr>
        <w:t>%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ethanol/water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(v/v)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solution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120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°C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keep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boiling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state. Finally, the resulting gel-like product was pyrolyzed under the air atmosphere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at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550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°C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(heating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rate: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2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°C/min)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3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obtain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catalysts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(CuO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loading: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193"/>
        <w:ind w:hanging="676"/>
        <w:jc w:val="left"/>
        <w:rPr>
          <w:sz w:val="24"/>
        </w:rPr>
      </w:pPr>
      <w:r w:rsidRPr="000137A4">
        <w:rPr>
          <w:sz w:val="24"/>
        </w:rPr>
        <w:t>10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wt%).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sample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prepared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similar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procedure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except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not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adding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Cu(NO</w:t>
      </w:r>
      <w:r w:rsidRPr="000137A4">
        <w:rPr>
          <w:sz w:val="24"/>
          <w:vertAlign w:val="subscript"/>
        </w:rPr>
        <w:t>3</w:t>
      </w:r>
      <w:r w:rsidRPr="000137A4">
        <w:rPr>
          <w:sz w:val="24"/>
        </w:rPr>
        <w:t>)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·3H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precursor.</w:t>
      </w:r>
    </w:p>
    <w:p w:rsidR="008E21A2" w:rsidRPr="000137A4" w:rsidRDefault="006349FB">
      <w:pPr>
        <w:pStyle w:val="Heading2"/>
        <w:numPr>
          <w:ilvl w:val="0"/>
          <w:numId w:val="8"/>
        </w:numPr>
        <w:tabs>
          <w:tab w:val="left" w:pos="1379"/>
          <w:tab w:val="left" w:pos="1380"/>
        </w:tabs>
        <w:spacing w:before="192"/>
        <w:ind w:hanging="676"/>
        <w:jc w:val="left"/>
      </w:pPr>
      <w:r w:rsidRPr="000137A4">
        <w:t>2.3 Catalytic conversion of lignin under microwave</w:t>
      </w:r>
      <w:r w:rsidRPr="000137A4">
        <w:rPr>
          <w:spacing w:val="-4"/>
        </w:rPr>
        <w:t xml:space="preserve"> </w:t>
      </w:r>
      <w:r w:rsidRPr="000137A4">
        <w:t>irradiation: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conditions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optimized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based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previous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studies.</w:t>
      </w:r>
      <w:r w:rsidRPr="000137A4">
        <w:rPr>
          <w:position w:val="7"/>
          <w:sz w:val="16"/>
        </w:rPr>
        <w:t>32</w:t>
      </w:r>
      <w:r w:rsidRPr="000137A4">
        <w:rPr>
          <w:spacing w:val="-4"/>
          <w:position w:val="7"/>
          <w:sz w:val="16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brief,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we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first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conducted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preliminary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tests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absence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160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°C,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180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°C,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200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°C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referring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existing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literature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conditions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microwave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capacity (Fig. S6a). We found that lignin depolymerization at 200 °C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enhanced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monomer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yield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50%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compared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160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°C.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Subsequently,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NaOH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concentration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90"/>
        <w:ind w:hanging="675"/>
        <w:jc w:val="left"/>
        <w:rPr>
          <w:sz w:val="24"/>
        </w:rPr>
      </w:pPr>
      <w:r w:rsidRPr="000137A4">
        <w:rPr>
          <w:sz w:val="24"/>
        </w:rPr>
        <w:t>at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relatively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low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range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(0.4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4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wt%,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compared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over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conventional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method) was evaluated to optimize the depolymerization condition (Fig. S6b).</w:t>
      </w:r>
      <w:r w:rsidRPr="000137A4">
        <w:rPr>
          <w:spacing w:val="55"/>
          <w:sz w:val="24"/>
        </w:rPr>
        <w:t xml:space="preserve"> </w:t>
      </w:r>
      <w:r w:rsidRPr="000137A4">
        <w:rPr>
          <w:sz w:val="24"/>
        </w:rPr>
        <w:t>Hence,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reaction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temperature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200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°C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4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NaOH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selected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catalytic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evaluation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tests.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(0.2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g)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added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into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mL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solution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(4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NaOH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0.1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mL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30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)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0.1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g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catalysts.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It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should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noted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z w:val="24"/>
          <w:vertAlign w:val="subscript"/>
        </w:rPr>
        <w:t>2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was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added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into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NaOH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solvent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quickly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before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heating.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small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amount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z w:val="24"/>
          <w:vertAlign w:val="subscript"/>
        </w:rPr>
        <w:t>2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quickly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decomposed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into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oxygen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water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heating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process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basic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environment,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indicated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rapidly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increasing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pressure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reactor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monitored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by</w:t>
      </w:r>
      <w:r w:rsidRPr="000137A4">
        <w:rPr>
          <w:spacing w:val="51"/>
          <w:sz w:val="24"/>
        </w:rPr>
        <w:t xml:space="preserve"> </w:t>
      </w:r>
      <w:r w:rsidRPr="000137A4">
        <w:rPr>
          <w:i/>
          <w:sz w:val="24"/>
        </w:rPr>
        <w:t>in</w:t>
      </w:r>
      <w:r w:rsidRPr="000137A4">
        <w:rPr>
          <w:i/>
          <w:spacing w:val="51"/>
          <w:sz w:val="24"/>
        </w:rPr>
        <w:t xml:space="preserve"> </w:t>
      </w:r>
      <w:r w:rsidRPr="000137A4">
        <w:rPr>
          <w:i/>
          <w:sz w:val="24"/>
        </w:rPr>
        <w:t>situ</w:t>
      </w:r>
      <w:r w:rsidRPr="000137A4">
        <w:rPr>
          <w:i/>
          <w:spacing w:val="51"/>
          <w:sz w:val="24"/>
        </w:rPr>
        <w:t xml:space="preserve"> </w:t>
      </w:r>
      <w:r w:rsidRPr="000137A4">
        <w:rPr>
          <w:sz w:val="24"/>
        </w:rPr>
        <w:t>pressure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sensor.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primary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role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z w:val="24"/>
          <w:vertAlign w:val="subscript"/>
        </w:rPr>
        <w:t>2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provide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oxygen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for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facilitating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oxidative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lignin.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comparison,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0.1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g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0.03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g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Cu(NO</w:t>
      </w:r>
      <w:r w:rsidRPr="000137A4">
        <w:rPr>
          <w:sz w:val="24"/>
          <w:vertAlign w:val="subscript"/>
        </w:rPr>
        <w:t>3</w:t>
      </w:r>
      <w:r w:rsidRPr="000137A4">
        <w:rPr>
          <w:sz w:val="24"/>
        </w:rPr>
        <w:t>)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·3H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catalysts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also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evaluated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same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condition.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The mixtures were loaded in a closed vessel and heated to 200 °C with a ramp time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2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min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an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Ethos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Up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Microwave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Reactor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maximum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power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1800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W.</w:t>
      </w:r>
      <w:r w:rsidRPr="000137A4">
        <w:rPr>
          <w:spacing w:val="-1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same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temperature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maintained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10-30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min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magnetic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stirring.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All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catalytic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reactio</w:t>
      </w:r>
      <w:r w:rsidRPr="000137A4">
        <w:rPr>
          <w:sz w:val="24"/>
        </w:rPr>
        <w:t>ns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conducted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least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triplicate.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examine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influence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different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heating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methods,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hydrothermal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conducted.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heating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rate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reactor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24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C/min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all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other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conditions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same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above.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619"/>
          <w:tab w:val="left" w:pos="1620"/>
        </w:tabs>
        <w:ind w:left="1620" w:hanging="916"/>
        <w:jc w:val="left"/>
        <w:rPr>
          <w:sz w:val="24"/>
        </w:rPr>
      </w:pPr>
      <w:r w:rsidRPr="000137A4">
        <w:rPr>
          <w:sz w:val="24"/>
        </w:rPr>
        <w:t>After the reaction, the solution pH values were adjusted to 2 with hydrochloric</w:t>
      </w:r>
      <w:r w:rsidRPr="000137A4">
        <w:rPr>
          <w:spacing w:val="44"/>
          <w:sz w:val="24"/>
        </w:rPr>
        <w:t xml:space="preserve"> </w:t>
      </w:r>
      <w:r w:rsidRPr="000137A4">
        <w:rPr>
          <w:sz w:val="24"/>
        </w:rPr>
        <w:t>acid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bio-crude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oil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containing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monomers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extracted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using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ethyl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acetate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times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subsequently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analyzed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gas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chromatography-mass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 xml:space="preserve">spectroscopy </w:t>
      </w:r>
      <w:r w:rsidRPr="000137A4">
        <w:rPr>
          <w:sz w:val="24"/>
        </w:rPr>
        <w:t>(GC-MS). The bio-oils were obtained and quantified after evaporation</w:t>
      </w:r>
      <w:r w:rsidRPr="000137A4">
        <w:rPr>
          <w:spacing w:val="-40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ethyl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acetate.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recyclability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test,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catalysts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collected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centrifugation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at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193"/>
        <w:ind w:hanging="676"/>
        <w:jc w:val="left"/>
        <w:rPr>
          <w:sz w:val="24"/>
        </w:rPr>
      </w:pPr>
      <w:r w:rsidRPr="000137A4">
        <w:rPr>
          <w:sz w:val="24"/>
        </w:rPr>
        <w:t>3000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rpm.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2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min</w:t>
      </w:r>
      <w:r w:rsidRPr="000137A4">
        <w:rPr>
          <w:sz w:val="24"/>
        </w:rPr>
        <w:t>,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recovered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catalysts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washed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DI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water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ethanol,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 xml:space="preserve">and then dried at 60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 over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overnight.</w:t>
      </w:r>
    </w:p>
    <w:p w:rsidR="008E21A2" w:rsidRPr="000137A4" w:rsidRDefault="006349FB">
      <w:pPr>
        <w:pStyle w:val="Heading2"/>
        <w:numPr>
          <w:ilvl w:val="0"/>
          <w:numId w:val="8"/>
        </w:numPr>
        <w:tabs>
          <w:tab w:val="left" w:pos="1379"/>
          <w:tab w:val="left" w:pos="1380"/>
        </w:tabs>
        <w:spacing w:before="192"/>
        <w:ind w:hanging="676"/>
        <w:jc w:val="left"/>
      </w:pPr>
      <w:r w:rsidRPr="000137A4">
        <w:t>2.4 Product identification and</w:t>
      </w:r>
      <w:r w:rsidRPr="000137A4">
        <w:rPr>
          <w:spacing w:val="-1"/>
        </w:rPr>
        <w:t xml:space="preserve"> </w:t>
      </w:r>
      <w:r w:rsidRPr="000137A4">
        <w:t>quantification</w:t>
      </w:r>
    </w:p>
    <w:p w:rsidR="008E21A2" w:rsidRPr="000137A4" w:rsidRDefault="006349FB">
      <w:pPr>
        <w:pStyle w:val="BodyText"/>
        <w:spacing w:before="199" w:line="256" w:lineRule="exact"/>
        <w:ind w:left="78" w:right="2492"/>
        <w:jc w:val="center"/>
        <w:rPr>
          <w:rFonts w:ascii="Trebuchet MS" w:eastAsia="Trebuchet MS"/>
        </w:rPr>
      </w:pPr>
      <w:r w:rsidRPr="000137A4">
        <w:rPr>
          <w:rFonts w:ascii="Trebuchet MS" w:eastAsia="Trebuchet MS"/>
          <w:w w:val="155"/>
        </w:rPr>
        <w:t>𝑊</w:t>
      </w:r>
      <w:r w:rsidRPr="000137A4">
        <w:rPr>
          <w:rFonts w:ascii="Trebuchet MS" w:eastAsia="Trebuchet MS"/>
          <w:w w:val="155"/>
          <w:vertAlign w:val="subscript"/>
        </w:rPr>
        <w:t>𝑂</w:t>
      </w:r>
    </w:p>
    <w:p w:rsidR="008E21A2" w:rsidRPr="000137A4" w:rsidRDefault="00374BA6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0" w:line="213" w:lineRule="auto"/>
        <w:ind w:hanging="676"/>
        <w:jc w:val="left"/>
        <w:rPr>
          <w:rFonts w:ascii="Georgia" w:eastAsia="Georgia" w:hAnsi="Georgia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017024" behindDoc="1" locked="0" layoutInCell="1" allowOverlap="1">
                <wp:simplePos x="0" y="0"/>
                <wp:positionH relativeFrom="page">
                  <wp:posOffset>2865755</wp:posOffset>
                </wp:positionH>
                <wp:positionV relativeFrom="paragraph">
                  <wp:posOffset>88265</wp:posOffset>
                </wp:positionV>
                <wp:extent cx="218440" cy="0"/>
                <wp:effectExtent l="0" t="0" r="0" b="0"/>
                <wp:wrapNone/>
                <wp:docPr id="7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17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65pt,6.95pt" to="242.8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YFHAIAAEE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" strokeweight=".6pt">
                <w10:wrap anchorx="page"/>
              </v:line>
            </w:pict>
          </mc:Fallback>
        </mc:AlternateContent>
      </w:r>
      <w:r w:rsidR="006349FB" w:rsidRPr="000137A4">
        <w:rPr>
          <w:rFonts w:ascii="Georgia" w:eastAsia="Georgia" w:hAnsi="Georgia"/>
          <w:w w:val="105"/>
          <w:sz w:val="24"/>
        </w:rPr>
        <w:t>Yield</w:t>
      </w:r>
      <w:r w:rsidR="006349FB" w:rsidRPr="000137A4">
        <w:rPr>
          <w:rFonts w:ascii="Georgia" w:eastAsia="Georgia" w:hAnsi="Georgia"/>
          <w:spacing w:val="-10"/>
          <w:w w:val="105"/>
          <w:sz w:val="24"/>
        </w:rPr>
        <w:t xml:space="preserve"> </w:t>
      </w:r>
      <w:r w:rsidR="006349FB" w:rsidRPr="000137A4">
        <w:rPr>
          <w:rFonts w:ascii="Georgia" w:eastAsia="Georgia" w:hAnsi="Georgia"/>
          <w:w w:val="105"/>
          <w:sz w:val="24"/>
        </w:rPr>
        <w:t>of</w:t>
      </w:r>
      <w:r w:rsidR="006349FB" w:rsidRPr="000137A4">
        <w:rPr>
          <w:rFonts w:ascii="Georgia" w:eastAsia="Georgia" w:hAnsi="Georgia"/>
          <w:spacing w:val="-8"/>
          <w:w w:val="105"/>
          <w:sz w:val="24"/>
        </w:rPr>
        <w:t xml:space="preserve"> </w:t>
      </w:r>
      <w:r w:rsidR="006349FB" w:rsidRPr="000137A4">
        <w:rPr>
          <w:rFonts w:ascii="Georgia" w:eastAsia="Georgia" w:hAnsi="Georgia"/>
          <w:w w:val="105"/>
          <w:sz w:val="24"/>
        </w:rPr>
        <w:t>bio</w:t>
      </w:r>
      <w:r w:rsidR="006349FB" w:rsidRPr="000137A4">
        <w:rPr>
          <w:rFonts w:ascii="Georgia" w:eastAsia="Georgia" w:hAnsi="Georgia"/>
          <w:spacing w:val="-8"/>
          <w:w w:val="105"/>
          <w:sz w:val="24"/>
        </w:rPr>
        <w:t xml:space="preserve"> </w:t>
      </w:r>
      <w:r w:rsidR="006349FB" w:rsidRPr="000137A4">
        <w:rPr>
          <w:rFonts w:ascii="Trebuchet MS" w:eastAsia="Trebuchet MS" w:hAnsi="Trebuchet MS"/>
          <w:w w:val="105"/>
          <w:sz w:val="24"/>
        </w:rPr>
        <w:t>―</w:t>
      </w:r>
      <w:r w:rsidR="006349FB" w:rsidRPr="000137A4">
        <w:rPr>
          <w:rFonts w:ascii="Trebuchet MS" w:eastAsia="Trebuchet MS" w:hAnsi="Trebuchet MS"/>
          <w:spacing w:val="-24"/>
          <w:w w:val="105"/>
          <w:sz w:val="24"/>
        </w:rPr>
        <w:t xml:space="preserve"> </w:t>
      </w:r>
      <w:r w:rsidR="006349FB" w:rsidRPr="000137A4">
        <w:rPr>
          <w:rFonts w:ascii="Georgia" w:eastAsia="Georgia" w:hAnsi="Georgia"/>
          <w:w w:val="105"/>
          <w:sz w:val="24"/>
        </w:rPr>
        <w:t>oil</w:t>
      </w:r>
      <w:r w:rsidR="006349FB" w:rsidRPr="000137A4">
        <w:rPr>
          <w:rFonts w:ascii="Georgia" w:eastAsia="Georgia" w:hAnsi="Georgia"/>
          <w:spacing w:val="-8"/>
          <w:w w:val="105"/>
          <w:sz w:val="24"/>
        </w:rPr>
        <w:t xml:space="preserve"> </w:t>
      </w:r>
      <w:r w:rsidR="006349FB" w:rsidRPr="000137A4">
        <w:rPr>
          <w:rFonts w:ascii="Georgia" w:eastAsia="Georgia" w:hAnsi="Georgia"/>
          <w:w w:val="105"/>
          <w:sz w:val="24"/>
        </w:rPr>
        <w:t>(wt%)</w:t>
      </w:r>
      <w:r w:rsidR="006349FB" w:rsidRPr="000137A4">
        <w:rPr>
          <w:rFonts w:ascii="Georgia" w:eastAsia="Georgia" w:hAnsi="Georgia"/>
          <w:spacing w:val="-10"/>
          <w:w w:val="105"/>
          <w:sz w:val="24"/>
        </w:rPr>
        <w:t xml:space="preserve"> </w:t>
      </w:r>
      <w:r w:rsidR="006349FB" w:rsidRPr="000137A4">
        <w:rPr>
          <w:rFonts w:ascii="Georgia" w:eastAsia="Georgia" w:hAnsi="Georgia"/>
          <w:w w:val="105"/>
          <w:sz w:val="24"/>
        </w:rPr>
        <w:t>=</w:t>
      </w:r>
      <w:r w:rsidR="006349FB" w:rsidRPr="000137A4">
        <w:rPr>
          <w:rFonts w:ascii="Georgia" w:eastAsia="Georgia" w:hAnsi="Georgia"/>
          <w:spacing w:val="4"/>
          <w:w w:val="105"/>
          <w:sz w:val="24"/>
        </w:rPr>
        <w:t xml:space="preserve"> </w:t>
      </w:r>
      <w:r w:rsidR="006349FB" w:rsidRPr="000137A4">
        <w:rPr>
          <w:rFonts w:ascii="Trebuchet MS" w:eastAsia="Trebuchet MS" w:hAnsi="Trebuchet MS"/>
          <w:w w:val="125"/>
          <w:position w:val="-14"/>
          <w:sz w:val="24"/>
        </w:rPr>
        <w:t>𝑊</w:t>
      </w:r>
      <w:r w:rsidR="006349FB" w:rsidRPr="000137A4">
        <w:rPr>
          <w:rFonts w:ascii="Trebuchet MS" w:eastAsia="Trebuchet MS" w:hAnsi="Trebuchet MS"/>
          <w:w w:val="125"/>
          <w:position w:val="-18"/>
          <w:sz w:val="17"/>
        </w:rPr>
        <w:t>𝐿</w:t>
      </w:r>
      <w:r w:rsidR="006349FB" w:rsidRPr="000137A4">
        <w:rPr>
          <w:rFonts w:ascii="Trebuchet MS" w:eastAsia="Trebuchet MS" w:hAnsi="Trebuchet MS"/>
          <w:spacing w:val="1"/>
          <w:w w:val="125"/>
          <w:position w:val="-18"/>
          <w:sz w:val="17"/>
        </w:rPr>
        <w:t xml:space="preserve"> </w:t>
      </w:r>
      <w:r w:rsidR="006349FB" w:rsidRPr="000137A4">
        <w:rPr>
          <w:rFonts w:ascii="Georgia" w:eastAsia="Georgia" w:hAnsi="Georgia"/>
          <w:w w:val="105"/>
          <w:sz w:val="24"/>
        </w:rPr>
        <w:t>×</w:t>
      </w:r>
      <w:r w:rsidR="006349FB" w:rsidRPr="000137A4">
        <w:rPr>
          <w:rFonts w:ascii="Georgia" w:eastAsia="Georgia" w:hAnsi="Georgia"/>
          <w:spacing w:val="-9"/>
          <w:w w:val="105"/>
          <w:sz w:val="24"/>
        </w:rPr>
        <w:t xml:space="preserve"> </w:t>
      </w:r>
      <w:r w:rsidR="006349FB" w:rsidRPr="000137A4">
        <w:rPr>
          <w:rFonts w:ascii="Georgia" w:eastAsia="Georgia" w:hAnsi="Georgia"/>
          <w:w w:val="105"/>
          <w:sz w:val="24"/>
        </w:rPr>
        <w:t>100%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248"/>
        <w:ind w:hanging="675"/>
        <w:jc w:val="left"/>
        <w:rPr>
          <w:sz w:val="24"/>
        </w:rPr>
      </w:pPr>
      <w:r w:rsidRPr="000137A4">
        <w:rPr>
          <w:sz w:val="24"/>
        </w:rPr>
        <w:t>w</w:t>
      </w:r>
      <w:r w:rsidRPr="000137A4">
        <w:rPr>
          <w:sz w:val="24"/>
        </w:rPr>
        <w:t>here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W</w:t>
      </w:r>
      <w:r w:rsidRPr="000137A4">
        <w:rPr>
          <w:sz w:val="24"/>
          <w:vertAlign w:val="subscript"/>
        </w:rPr>
        <w:t>O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represents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weight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bio-oil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extracted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using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ethyl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acetate,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W</w:t>
      </w:r>
      <w:r w:rsidRPr="000137A4">
        <w:rPr>
          <w:sz w:val="24"/>
          <w:vertAlign w:val="subscript"/>
        </w:rPr>
        <w:t>L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is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6"/>
        <w:jc w:val="left"/>
        <w:rPr>
          <w:sz w:val="24"/>
        </w:rPr>
      </w:pPr>
      <w:r w:rsidRPr="000137A4">
        <w:rPr>
          <w:sz w:val="24"/>
        </w:rPr>
        <w:t>the weight of initial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lignin.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619"/>
          <w:tab w:val="left" w:pos="1620"/>
        </w:tabs>
        <w:spacing w:before="90"/>
        <w:ind w:left="1620" w:hanging="915"/>
        <w:jc w:val="left"/>
        <w:rPr>
          <w:sz w:val="24"/>
        </w:rPr>
      </w:pPr>
      <w:r w:rsidRPr="000137A4">
        <w:rPr>
          <w:sz w:val="24"/>
        </w:rPr>
        <w:t>For lignin depolymerization, aromatic monomers were identified and quantitated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by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GC-MS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(Agilent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GC7890N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equipped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HP-5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MS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column).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24"/>
        </w:rPr>
      </w:pPr>
      <w:r w:rsidRPr="000137A4">
        <w:rPr>
          <w:sz w:val="24"/>
        </w:rPr>
        <w:t>yields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determined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using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internal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standard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(decane)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method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basis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hanging="675"/>
        <w:jc w:val="left"/>
        <w:rPr>
          <w:sz w:val="16"/>
        </w:rPr>
      </w:pPr>
      <w:r w:rsidRPr="000137A4">
        <w:rPr>
          <w:sz w:val="24"/>
        </w:rPr>
        <w:t>peak area in the GC chromatogram.</w:t>
      </w:r>
      <w:r w:rsidRPr="000137A4">
        <w:rPr>
          <w:position w:val="7"/>
          <w:sz w:val="16"/>
        </w:rPr>
        <w:t>18,</w:t>
      </w:r>
      <w:r w:rsidRPr="000137A4">
        <w:rPr>
          <w:spacing w:val="-2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49</w:t>
      </w:r>
    </w:p>
    <w:p w:rsidR="008E21A2" w:rsidRPr="000137A4" w:rsidRDefault="006349FB">
      <w:pPr>
        <w:spacing w:before="213" w:line="229" w:lineRule="exact"/>
        <w:ind w:left="2549"/>
        <w:rPr>
          <w:rFonts w:ascii="Trebuchet MS" w:eastAsia="Trebuchet MS"/>
          <w:sz w:val="17"/>
        </w:rPr>
      </w:pPr>
      <w:r w:rsidRPr="000137A4">
        <w:rPr>
          <w:rFonts w:ascii="Trebuchet MS" w:eastAsia="Trebuchet MS"/>
          <w:w w:val="135"/>
          <w:position w:val="4"/>
          <w:sz w:val="24"/>
        </w:rPr>
        <w:t>𝑊</w:t>
      </w:r>
      <w:r w:rsidRPr="000137A4">
        <w:rPr>
          <w:rFonts w:ascii="Trebuchet MS" w:eastAsia="Trebuchet MS"/>
          <w:w w:val="135"/>
          <w:sz w:val="17"/>
        </w:rPr>
        <w:t>𝑚𝑜𝑛𝑜𝑚𝑒𝑟</w:t>
      </w:r>
    </w:p>
    <w:p w:rsidR="008E21A2" w:rsidRPr="000137A4" w:rsidRDefault="008E21A2">
      <w:pPr>
        <w:spacing w:line="229" w:lineRule="exact"/>
        <w:rPr>
          <w:rFonts w:ascii="Trebuchet MS" w:eastAsia="Trebuchet MS"/>
          <w:sz w:val="17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6349FB">
      <w:pPr>
        <w:tabs>
          <w:tab w:val="left" w:pos="1379"/>
        </w:tabs>
        <w:spacing w:before="4"/>
        <w:ind w:left="705"/>
        <w:rPr>
          <w:rFonts w:ascii="Georgia" w:eastAsia="Georgia"/>
          <w:sz w:val="24"/>
        </w:rPr>
      </w:pPr>
      <w:r w:rsidRPr="000137A4">
        <w:rPr>
          <w:w w:val="115"/>
          <w:position w:val="5"/>
          <w:sz w:val="21"/>
        </w:rPr>
        <w:t>183</w:t>
      </w:r>
      <w:r w:rsidRPr="000137A4">
        <w:rPr>
          <w:w w:val="115"/>
          <w:position w:val="5"/>
          <w:sz w:val="21"/>
        </w:rPr>
        <w:tab/>
      </w:r>
      <w:r w:rsidRPr="000137A4">
        <w:rPr>
          <w:rFonts w:ascii="Trebuchet MS" w:eastAsia="Trebuchet MS"/>
          <w:w w:val="115"/>
          <w:position w:val="4"/>
          <w:sz w:val="24"/>
        </w:rPr>
        <w:t>𝐶</w:t>
      </w:r>
      <w:r w:rsidRPr="000137A4">
        <w:rPr>
          <w:rFonts w:ascii="Trebuchet MS" w:eastAsia="Trebuchet MS"/>
          <w:w w:val="115"/>
          <w:sz w:val="17"/>
        </w:rPr>
        <w:t>𝑚𝑜𝑛𝑜𝑚𝑒𝑟</w:t>
      </w:r>
      <w:r w:rsidRPr="000137A4">
        <w:rPr>
          <w:rFonts w:ascii="Trebuchet MS" w:eastAsia="Trebuchet MS"/>
          <w:spacing w:val="52"/>
          <w:w w:val="115"/>
          <w:sz w:val="17"/>
        </w:rPr>
        <w:t xml:space="preserve"> </w:t>
      </w:r>
      <w:r w:rsidRPr="000137A4">
        <w:rPr>
          <w:rFonts w:ascii="Georgia" w:eastAsia="Georgia"/>
          <w:spacing w:val="-12"/>
          <w:w w:val="115"/>
          <w:position w:val="4"/>
          <w:sz w:val="24"/>
        </w:rPr>
        <w:t>=</w:t>
      </w:r>
    </w:p>
    <w:p w:rsidR="008E21A2" w:rsidRPr="000137A4" w:rsidRDefault="008E21A2">
      <w:pPr>
        <w:pStyle w:val="BodyText"/>
        <w:spacing w:before="0"/>
        <w:ind w:left="0"/>
        <w:rPr>
          <w:rFonts w:ascii="Georgia"/>
          <w:sz w:val="30"/>
        </w:rPr>
      </w:pPr>
    </w:p>
    <w:p w:rsidR="008E21A2" w:rsidRPr="000137A4" w:rsidRDefault="008E21A2">
      <w:pPr>
        <w:pStyle w:val="BodyText"/>
        <w:spacing w:before="6"/>
        <w:ind w:left="0"/>
        <w:rPr>
          <w:rFonts w:ascii="Georgia"/>
        </w:rPr>
      </w:pPr>
    </w:p>
    <w:p w:rsidR="008E21A2" w:rsidRPr="000137A4" w:rsidRDefault="006349FB">
      <w:pPr>
        <w:tabs>
          <w:tab w:val="left" w:pos="1379"/>
        </w:tabs>
        <w:ind w:left="705"/>
        <w:rPr>
          <w:rFonts w:ascii="Georgia" w:eastAsia="Georgia"/>
          <w:sz w:val="24"/>
        </w:rPr>
      </w:pPr>
      <w:r w:rsidRPr="000137A4">
        <w:rPr>
          <w:w w:val="115"/>
          <w:position w:val="5"/>
          <w:sz w:val="21"/>
        </w:rPr>
        <w:t>184</w:t>
      </w:r>
      <w:r w:rsidRPr="000137A4">
        <w:rPr>
          <w:w w:val="115"/>
          <w:position w:val="5"/>
          <w:sz w:val="21"/>
        </w:rPr>
        <w:tab/>
      </w:r>
      <w:r w:rsidRPr="000137A4">
        <w:rPr>
          <w:rFonts w:ascii="Trebuchet MS" w:eastAsia="Trebuchet MS"/>
          <w:w w:val="115"/>
          <w:position w:val="4"/>
          <w:sz w:val="24"/>
        </w:rPr>
        <w:t>𝑌</w:t>
      </w:r>
      <w:r w:rsidRPr="000137A4">
        <w:rPr>
          <w:rFonts w:ascii="Trebuchet MS" w:eastAsia="Trebuchet MS"/>
          <w:w w:val="115"/>
          <w:sz w:val="17"/>
        </w:rPr>
        <w:t>𝑚𝑜𝑛𝑜𝑚𝑒𝑟</w:t>
      </w:r>
      <w:r w:rsidRPr="000137A4">
        <w:rPr>
          <w:rFonts w:ascii="Trebuchet MS" w:eastAsia="Trebuchet MS"/>
          <w:spacing w:val="53"/>
          <w:w w:val="115"/>
          <w:sz w:val="17"/>
        </w:rPr>
        <w:t xml:space="preserve"> </w:t>
      </w:r>
      <w:r w:rsidRPr="000137A4">
        <w:rPr>
          <w:rFonts w:ascii="Georgia" w:eastAsia="Georgia"/>
          <w:spacing w:val="-13"/>
          <w:w w:val="115"/>
          <w:position w:val="4"/>
          <w:sz w:val="24"/>
        </w:rPr>
        <w:t>=</w:t>
      </w:r>
    </w:p>
    <w:p w:rsidR="008E21A2" w:rsidRPr="000137A4" w:rsidRDefault="006349FB">
      <w:pPr>
        <w:pStyle w:val="BodyText"/>
        <w:spacing w:before="0" w:after="39"/>
        <w:ind w:left="0"/>
        <w:rPr>
          <w:rFonts w:ascii="Georgia"/>
          <w:sz w:val="9"/>
        </w:rPr>
      </w:pPr>
      <w:r w:rsidRPr="000137A4">
        <w:br w:type="column"/>
      </w:r>
    </w:p>
    <w:p w:rsidR="008E21A2" w:rsidRPr="000137A4" w:rsidRDefault="00374BA6">
      <w:pPr>
        <w:pStyle w:val="BodyText"/>
        <w:spacing w:before="0" w:line="20" w:lineRule="exact"/>
        <w:ind w:left="5"/>
        <w:rPr>
          <w:rFonts w:ascii="Georgia"/>
          <w:sz w:val="2"/>
        </w:rPr>
      </w:pPr>
      <w:r>
        <w:rPr>
          <w:rFonts w:ascii="Georgia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615315" cy="7620"/>
                <wp:effectExtent l="9525" t="9525" r="13335" b="1905"/>
                <wp:docPr id="7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7620"/>
                          <a:chOff x="0" y="0"/>
                          <a:chExt cx="969" cy="12"/>
                        </a:xfrm>
                      </wpg:grpSpPr>
                      <wps:wsp>
                        <wps:cNvPr id="72" name="Line 8"/>
                        <wps:cNvCnPr/>
                        <wps:spPr bwMode="auto">
                          <a:xfrm>
                            <a:off x="0" y="6"/>
                            <a:ext cx="96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8.45pt;height:.6pt;mso-position-horizontal-relative:char;mso-position-vertical-relative:line" coordsize="96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">
                <v:line id="Line 8" o:spid="_x0000_s1027" style="position:absolute;visibility:visible;mso-wrap-style:square" from="0,6" to="96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Kq58UAAADbAAAADwAAAGRycy9kb3ducmV2LnhtbESPT2sCMRTE74V+h/AK3mpWEVtW47KU&#10;FjwoUm1Bb4/N2z+4eUk30V2/vSkUehxm5jfMMhtMK67U+caygsk4AUFcWN1wpeDr8PH8CsIHZI2t&#10;ZVJwIw/Z6vFhiam2PX/SdR8qESHsU1RQh+BSKX1Rk0E/to44eqXtDIYou0rqDvsIN62cJslcGmw4&#10;LtTo6K2m4ry/GAVl794Px8nuh3X5na93M7fdhJNSo6chX4AINIT/8F97rRW8TOH3S/wB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Kq58UAAADbAAAADwAAAAAAAAAA&#10;AAAAAAChAgAAZHJzL2Rvd25yZXYueG1sUEsFBgAAAAAEAAQA+QAAAJMDAAAAAA==&#10;" strokeweight=".6pt"/>
                <w10:anchorlock/>
              </v:group>
            </w:pict>
          </mc:Fallback>
        </mc:AlternateContent>
      </w:r>
    </w:p>
    <w:p w:rsidR="008E21A2" w:rsidRPr="000137A4" w:rsidRDefault="006349FB">
      <w:pPr>
        <w:pStyle w:val="BodyText"/>
        <w:spacing w:before="0"/>
        <w:ind w:left="0" w:right="7415"/>
        <w:jc w:val="center"/>
        <w:rPr>
          <w:rFonts w:ascii="Trebuchet MS" w:eastAsia="Trebuchet MS"/>
        </w:rPr>
      </w:pPr>
      <w:r w:rsidRPr="000137A4">
        <w:rPr>
          <w:rFonts w:ascii="Trebuchet MS" w:eastAsia="Trebuchet MS"/>
          <w:w w:val="125"/>
        </w:rPr>
        <w:t>𝑉</w:t>
      </w:r>
    </w:p>
    <w:p w:rsidR="008E21A2" w:rsidRPr="000137A4" w:rsidRDefault="008E21A2">
      <w:pPr>
        <w:pStyle w:val="BodyText"/>
        <w:spacing w:before="3"/>
        <w:ind w:left="0"/>
        <w:rPr>
          <w:rFonts w:ascii="Trebuchet MS"/>
          <w:sz w:val="22"/>
        </w:rPr>
      </w:pPr>
    </w:p>
    <w:p w:rsidR="008E21A2" w:rsidRPr="000137A4" w:rsidRDefault="006349FB">
      <w:pPr>
        <w:ind w:right="7412"/>
        <w:jc w:val="center"/>
        <w:rPr>
          <w:rFonts w:ascii="Trebuchet MS" w:eastAsia="Trebuchet MS"/>
          <w:sz w:val="17"/>
        </w:rPr>
      </w:pPr>
      <w:r w:rsidRPr="000137A4">
        <w:rPr>
          <w:rFonts w:ascii="Trebuchet MS" w:eastAsia="Trebuchet MS"/>
          <w:w w:val="135"/>
          <w:position w:val="4"/>
          <w:sz w:val="24"/>
        </w:rPr>
        <w:t>𝑊</w:t>
      </w:r>
      <w:r w:rsidRPr="000137A4">
        <w:rPr>
          <w:rFonts w:ascii="Trebuchet MS" w:eastAsia="Trebuchet MS"/>
          <w:w w:val="135"/>
          <w:sz w:val="17"/>
        </w:rPr>
        <w:t>𝑚𝑜𝑛𝑜𝑚𝑒𝑟</w:t>
      </w:r>
    </w:p>
    <w:p w:rsidR="008E21A2" w:rsidRPr="000137A4" w:rsidRDefault="008E21A2">
      <w:pPr>
        <w:pStyle w:val="BodyText"/>
        <w:spacing w:before="9"/>
        <w:ind w:left="0"/>
        <w:rPr>
          <w:rFonts w:ascii="Trebuchet MS"/>
          <w:sz w:val="5"/>
        </w:rPr>
      </w:pPr>
    </w:p>
    <w:p w:rsidR="008E21A2" w:rsidRPr="000137A4" w:rsidRDefault="00374BA6">
      <w:pPr>
        <w:pStyle w:val="BodyText"/>
        <w:spacing w:before="0" w:line="20" w:lineRule="exact"/>
        <w:ind w:left="6"/>
        <w:rPr>
          <w:rFonts w:ascii="Trebuchet MS"/>
          <w:sz w:val="2"/>
        </w:rPr>
      </w:pPr>
      <w:r>
        <w:rPr>
          <w:rFonts w:ascii="Trebuchet MS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615315" cy="7620"/>
                <wp:effectExtent l="9525" t="9525" r="13335" b="1905"/>
                <wp:docPr id="6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7620"/>
                          <a:chOff x="0" y="0"/>
                          <a:chExt cx="969" cy="12"/>
                        </a:xfrm>
                      </wpg:grpSpPr>
                      <wps:wsp>
                        <wps:cNvPr id="70" name="Line 6"/>
                        <wps:cNvCnPr/>
                        <wps:spPr bwMode="auto">
                          <a:xfrm>
                            <a:off x="0" y="6"/>
                            <a:ext cx="96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8.45pt;height:.6pt;mso-position-horizontal-relative:char;mso-position-vertical-relative:line" coordsize="96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">
                <v:line id="Line 6" o:spid="_x0000_s1027" style="position:absolute;visibility:visible;mso-wrap-style:square" from="0,6" to="96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yRC8IAAADbAAAADwAAAGRycy9kb3ducmV2LnhtbERPy2oCMRTdC/2HcAvdacYitUyNIqIw&#10;C0V8ge4ukzsPOrlJJ+nM9O+bRaHLw3kvVoNpREetry0rmE4SEMS51TWXCq6X3fgdhA/IGhvLpOCH&#10;PKyWT6MFptr2fKLuHEoRQ9inqKAKwaVS+rwig35iHXHkCtsaDBG2pdQt9jHcNPI1Sd6kwZpjQ4WO&#10;NhXln+dvo6Do3fZynx6/WBe3dXacucM+PJR6eR7WHyACDeFf/OfOtIJ5XB+/xB8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yRC8IAAADbAAAADwAAAAAAAAAAAAAA&#10;AAChAgAAZHJzL2Rvd25yZXYueG1sUEsFBgAAAAAEAAQA+QAAAJADAAAAAA==&#10;" strokeweight=".6pt"/>
                <w10:anchorlock/>
              </v:group>
            </w:pict>
          </mc:Fallback>
        </mc:AlternateContent>
      </w:r>
    </w:p>
    <w:p w:rsidR="008E21A2" w:rsidRPr="000137A4" w:rsidRDefault="006349FB">
      <w:pPr>
        <w:ind w:right="7412"/>
        <w:jc w:val="center"/>
        <w:rPr>
          <w:rFonts w:ascii="Trebuchet MS" w:eastAsia="Trebuchet MS"/>
          <w:sz w:val="17"/>
        </w:rPr>
      </w:pPr>
      <w:r w:rsidRPr="000137A4">
        <w:rPr>
          <w:rFonts w:ascii="Trebuchet MS" w:eastAsia="Trebuchet MS"/>
          <w:w w:val="110"/>
          <w:position w:val="4"/>
          <w:sz w:val="24"/>
        </w:rPr>
        <w:t>𝑊</w:t>
      </w:r>
      <w:r w:rsidRPr="000137A4">
        <w:rPr>
          <w:rFonts w:ascii="Trebuchet MS" w:eastAsia="Trebuchet MS"/>
          <w:w w:val="110"/>
          <w:sz w:val="17"/>
        </w:rPr>
        <w:t>𝐿𝑖𝑔𝑛𝑖𝑛</w:t>
      </w:r>
    </w:p>
    <w:p w:rsidR="008E21A2" w:rsidRPr="000137A4" w:rsidRDefault="008E21A2">
      <w:pPr>
        <w:jc w:val="center"/>
        <w:rPr>
          <w:rFonts w:ascii="Trebuchet MS" w:eastAsia="Trebuchet MS"/>
          <w:sz w:val="17"/>
        </w:rPr>
        <w:sectPr w:rsidR="008E21A2" w:rsidRPr="000137A4">
          <w:type w:val="continuous"/>
          <w:pgSz w:w="11910" w:h="16840"/>
          <w:pgMar w:top="100" w:right="539" w:bottom="280" w:left="420" w:header="720" w:footer="720" w:gutter="0"/>
          <w:cols w:num="2" w:space="720" w:equalWidth="0">
            <w:col w:w="2498" w:space="40"/>
            <w:col w:w="8413"/>
          </w:cols>
        </w:sectPr>
      </w:pPr>
    </w:p>
    <w:p w:rsidR="008E21A2" w:rsidRPr="000137A4" w:rsidRDefault="008E21A2">
      <w:pPr>
        <w:pStyle w:val="BodyText"/>
        <w:spacing w:before="9"/>
        <w:ind w:left="0"/>
        <w:rPr>
          <w:rFonts w:ascii="Trebuchet MS"/>
          <w:sz w:val="12"/>
        </w:rPr>
      </w:pP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spacing w:before="90"/>
        <w:rPr>
          <w:sz w:val="24"/>
        </w:rPr>
      </w:pPr>
      <w:r w:rsidRPr="000137A4">
        <w:rPr>
          <w:sz w:val="24"/>
        </w:rPr>
        <w:t>Y</w:t>
      </w:r>
      <w:r w:rsidRPr="000137A4">
        <w:rPr>
          <w:sz w:val="24"/>
          <w:vertAlign w:val="subscript"/>
        </w:rPr>
        <w:t>monomer</w:t>
      </w:r>
      <w:r w:rsidRPr="000137A4">
        <w:rPr>
          <w:sz w:val="24"/>
        </w:rPr>
        <w:t>: the yield of monomer based on the weight of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lignin.</w:t>
      </w:r>
    </w:p>
    <w:p w:rsidR="008E21A2" w:rsidRPr="000137A4" w:rsidRDefault="006349FB">
      <w:pPr>
        <w:pStyle w:val="Heading2"/>
        <w:numPr>
          <w:ilvl w:val="0"/>
          <w:numId w:val="7"/>
        </w:numPr>
        <w:tabs>
          <w:tab w:val="left" w:pos="1379"/>
          <w:tab w:val="left" w:pos="1380"/>
        </w:tabs>
        <w:spacing w:before="192"/>
      </w:pPr>
      <w:r w:rsidRPr="000137A4">
        <w:t>2.5 Characterization of catalysts and</w:t>
      </w:r>
      <w:r w:rsidRPr="000137A4">
        <w:rPr>
          <w:spacing w:val="-2"/>
        </w:rPr>
        <w:t xml:space="preserve"> </w:t>
      </w:r>
      <w:r w:rsidRPr="000137A4">
        <w:t>lignin: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morphology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element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mapping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investigated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using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scanning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electron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microscopy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energy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dispersive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X-ray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spectroscopy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(SEM-EDX,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TESCAN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VEGA3 XM). Brunauer-Emmett-Teller (BET) surface area</w:t>
      </w:r>
      <w:r w:rsidRPr="000137A4">
        <w:rPr>
          <w:sz w:val="24"/>
        </w:rPr>
        <w:t>s were determined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by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nitrogen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adsorption-desorption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isotherm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measurements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using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gas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sorption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analyzer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(Micromeritics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Accelerated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Area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Porosimetry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system,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ASAP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2020).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crystalline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structures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catalysts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examined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X-ray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diffraction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analysis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(XRD;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Rigaku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SmartLab)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scanning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range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5-90°.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Structural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characteristics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lignin and obtained catalysts were determined by Fourier-transform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infrared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spectroscopy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(FTIR,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Perkin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Elmer,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UATR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Two).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Thermogravimetric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analysis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(TGA)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was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performed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30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1000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°C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heating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rate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°C/min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N</w:t>
      </w:r>
      <w:r w:rsidRPr="000137A4">
        <w:rPr>
          <w:sz w:val="24"/>
          <w:vertAlign w:val="subscript"/>
        </w:rPr>
        <w:t>2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atmosphere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(TGA,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Rigaku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Thermo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Plus).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molecular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weight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distributions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various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types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lignin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measured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using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gel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permeation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chromatography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(GPC)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instrument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(Agilent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1260 HPLC systems) equipped with a refractive index detector (RID). The samples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2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mg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dissolved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1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mL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THF.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temperature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programmed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reduction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(H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-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TPR)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illustrated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reducibility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catalysts.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60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mg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sample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pretreated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under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N</w:t>
      </w:r>
      <w:r w:rsidRPr="000137A4">
        <w:rPr>
          <w:sz w:val="24"/>
          <w:vertAlign w:val="subscript"/>
        </w:rPr>
        <w:t>2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atmosphere,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then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reduced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vol%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N</w:t>
      </w:r>
      <w:r w:rsidRPr="000137A4">
        <w:rPr>
          <w:sz w:val="24"/>
          <w:vertAlign w:val="subscript"/>
        </w:rPr>
        <w:t>2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(30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mL/min)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ramp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rate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 xml:space="preserve">of 10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C/min to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900°C.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619"/>
          <w:tab w:val="left" w:pos="1620"/>
        </w:tabs>
        <w:ind w:left="1620" w:hanging="915"/>
        <w:rPr>
          <w:sz w:val="24"/>
        </w:rPr>
      </w:pPr>
      <w:r w:rsidRPr="000137A4">
        <w:rPr>
          <w:sz w:val="24"/>
        </w:rPr>
        <w:t>Two-dimensional heteronuclear single quantum correlation nuclear</w:t>
      </w:r>
      <w:r w:rsidRPr="000137A4">
        <w:rPr>
          <w:spacing w:val="1"/>
          <w:sz w:val="24"/>
        </w:rPr>
        <w:t xml:space="preserve"> </w:t>
      </w:r>
      <w:r w:rsidRPr="000137A4">
        <w:rPr>
          <w:sz w:val="24"/>
        </w:rPr>
        <w:t>magnetic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resonance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(2D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HSQC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NMR)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spectra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various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types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recorded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a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Bruker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AVIII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400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MHz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spectrometer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25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°C.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About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80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mg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dissolved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in</w:t>
      </w:r>
    </w:p>
    <w:p w:rsidR="008E21A2" w:rsidRPr="000137A4" w:rsidRDefault="008E21A2">
      <w:pPr>
        <w:rPr>
          <w:sz w:val="24"/>
        </w:rPr>
        <w:sectPr w:rsidR="008E21A2" w:rsidRPr="000137A4">
          <w:type w:val="continuous"/>
          <w:pgSz w:w="11910" w:h="16840"/>
          <w:pgMar w:top="100" w:right="539" w:bottom="280" w:left="420" w:header="720" w:footer="72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spacing w:before="90"/>
        <w:rPr>
          <w:sz w:val="24"/>
        </w:rPr>
      </w:pPr>
      <w:r w:rsidRPr="000137A4">
        <w:rPr>
          <w:sz w:val="24"/>
        </w:rPr>
        <w:t>0.6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mL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DMSO-d6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(99.8%).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spectral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widths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11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ppm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190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ppm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position w:val="7"/>
          <w:sz w:val="16"/>
        </w:rPr>
        <w:t>1</w:t>
      </w:r>
      <w:r w:rsidRPr="000137A4">
        <w:rPr>
          <w:sz w:val="24"/>
        </w:rPr>
        <w:t xml:space="preserve">H- and </w:t>
      </w:r>
      <w:r w:rsidRPr="000137A4">
        <w:rPr>
          <w:position w:val="7"/>
          <w:sz w:val="16"/>
        </w:rPr>
        <w:t>13</w:t>
      </w:r>
      <w:r w:rsidRPr="000137A4">
        <w:rPr>
          <w:sz w:val="24"/>
        </w:rPr>
        <w:t>C-dimension, respectively. The overall amounts of aromatic units (C</w:t>
      </w:r>
      <w:r w:rsidRPr="000137A4">
        <w:rPr>
          <w:sz w:val="24"/>
          <w:vertAlign w:val="subscript"/>
        </w:rPr>
        <w:t>9</w:t>
      </w:r>
      <w:r w:rsidRPr="000137A4">
        <w:rPr>
          <w:sz w:val="24"/>
        </w:rPr>
        <w:t>)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were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selected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internal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standard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quantified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based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analysis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2D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HSQC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cross-signal.</w:t>
      </w:r>
      <w:r w:rsidRPr="000137A4">
        <w:rPr>
          <w:position w:val="7"/>
          <w:sz w:val="16"/>
        </w:rPr>
        <w:t xml:space="preserve">50, 51 </w:t>
      </w:r>
      <w:r w:rsidRPr="000137A4">
        <w:rPr>
          <w:sz w:val="24"/>
        </w:rPr>
        <w:t>Results of structural features present in various lignin were</w:t>
      </w:r>
      <w:r w:rsidRPr="000137A4">
        <w:rPr>
          <w:spacing w:val="-20"/>
          <w:sz w:val="24"/>
        </w:rPr>
        <w:t xml:space="preserve"> </w:t>
      </w:r>
      <w:r w:rsidRPr="000137A4">
        <w:rPr>
          <w:sz w:val="24"/>
        </w:rPr>
        <w:t>expressed</w:t>
      </w:r>
    </w:p>
    <w:p w:rsidR="008E21A2" w:rsidRPr="000137A4" w:rsidRDefault="006349FB">
      <w:pPr>
        <w:pStyle w:val="ListParagraph"/>
        <w:numPr>
          <w:ilvl w:val="0"/>
          <w:numId w:val="7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as perc</w:t>
      </w:r>
      <w:r w:rsidRPr="000137A4">
        <w:rPr>
          <w:sz w:val="24"/>
        </w:rPr>
        <w:t>entage of per 100 aromatic units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(Ar).</w:t>
      </w:r>
    </w:p>
    <w:p w:rsidR="008E21A2" w:rsidRPr="000137A4" w:rsidRDefault="006349FB">
      <w:pPr>
        <w:pStyle w:val="BodyText"/>
        <w:tabs>
          <w:tab w:val="left" w:pos="1379"/>
        </w:tabs>
        <w:spacing w:before="146"/>
        <w:ind w:left="705"/>
        <w:rPr>
          <w:rFonts w:ascii="Georgia" w:eastAsia="Georgia"/>
          <w:sz w:val="26"/>
        </w:rPr>
      </w:pPr>
      <w:r w:rsidRPr="000137A4">
        <w:rPr>
          <w:sz w:val="21"/>
        </w:rPr>
        <w:t>212</w:t>
      </w:r>
      <w:r w:rsidRPr="000137A4">
        <w:rPr>
          <w:sz w:val="21"/>
        </w:rPr>
        <w:tab/>
      </w:r>
      <w:r w:rsidRPr="000137A4">
        <w:t xml:space="preserve">Hardwood lignin (OL): </w:t>
      </w:r>
      <w:r w:rsidRPr="000137A4">
        <w:rPr>
          <w:rFonts w:ascii="Georgia" w:eastAsia="Georgia"/>
        </w:rPr>
        <w:t>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𝐶</w:t>
      </w:r>
      <w:r w:rsidRPr="000137A4">
        <w:rPr>
          <w:rFonts w:ascii="Georgia" w:eastAsia="Georgia"/>
          <w:vertAlign w:val="subscript"/>
        </w:rPr>
        <w:t>9</w:t>
      </w:r>
      <w:r w:rsidRPr="000137A4">
        <w:rPr>
          <w:rFonts w:ascii="Georgia" w:eastAsia="Georgia"/>
          <w:position w:val="2"/>
          <w:sz w:val="26"/>
        </w:rPr>
        <w:t>)</w:t>
      </w:r>
      <w:r w:rsidRPr="000137A4">
        <w:rPr>
          <w:rFonts w:ascii="Georgia" w:eastAsia="Georgia"/>
        </w:rPr>
        <w:t>units = 0.5I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𝑆</w:t>
      </w:r>
      <w:r w:rsidRPr="000137A4">
        <w:rPr>
          <w:rFonts w:ascii="Georgia" w:eastAsia="Georgia"/>
          <w:vertAlign w:val="subscript"/>
        </w:rPr>
        <w:t>2,6</w:t>
      </w:r>
      <w:r w:rsidRPr="000137A4">
        <w:rPr>
          <w:rFonts w:ascii="Georgia" w:eastAsia="Georgia"/>
          <w:position w:val="2"/>
          <w:sz w:val="26"/>
        </w:rPr>
        <w:t>)</w:t>
      </w:r>
      <w:r w:rsidRPr="000137A4">
        <w:rPr>
          <w:rFonts w:ascii="Georgia" w:eastAsia="Georgia"/>
          <w:spacing w:val="-26"/>
          <w:position w:val="2"/>
          <w:sz w:val="26"/>
        </w:rPr>
        <w:t xml:space="preserve"> </w:t>
      </w:r>
      <w:r w:rsidRPr="000137A4">
        <w:rPr>
          <w:rFonts w:ascii="Georgia" w:eastAsia="Georgia"/>
        </w:rPr>
        <w:t>+I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𝐺</w:t>
      </w:r>
      <w:r w:rsidRPr="000137A4">
        <w:rPr>
          <w:rFonts w:ascii="Georgia" w:eastAsia="Georgia"/>
          <w:vertAlign w:val="subscript"/>
        </w:rPr>
        <w:t>2</w:t>
      </w:r>
      <w:r w:rsidRPr="000137A4">
        <w:rPr>
          <w:rFonts w:ascii="Georgia" w:eastAsia="Georgia"/>
          <w:position w:val="2"/>
          <w:sz w:val="26"/>
        </w:rPr>
        <w:t>)</w:t>
      </w:r>
    </w:p>
    <w:p w:rsidR="008E21A2" w:rsidRPr="000137A4" w:rsidRDefault="006349FB">
      <w:pPr>
        <w:pStyle w:val="BodyText"/>
        <w:tabs>
          <w:tab w:val="left" w:pos="1379"/>
        </w:tabs>
        <w:spacing w:before="156"/>
        <w:ind w:left="705"/>
        <w:rPr>
          <w:rFonts w:ascii="Georgia" w:eastAsia="Georgia"/>
          <w:sz w:val="26"/>
        </w:rPr>
      </w:pPr>
      <w:r w:rsidRPr="000137A4">
        <w:rPr>
          <w:sz w:val="21"/>
        </w:rPr>
        <w:t>213</w:t>
      </w:r>
      <w:r w:rsidRPr="000137A4">
        <w:rPr>
          <w:sz w:val="21"/>
        </w:rPr>
        <w:tab/>
      </w:r>
      <w:r w:rsidRPr="000137A4">
        <w:t xml:space="preserve">Grass lignin (BL): </w:t>
      </w:r>
      <w:r w:rsidRPr="000137A4">
        <w:rPr>
          <w:rFonts w:ascii="Georgia" w:eastAsia="Georgia"/>
        </w:rPr>
        <w:t>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𝐶</w:t>
      </w:r>
      <w:r w:rsidRPr="000137A4">
        <w:rPr>
          <w:rFonts w:ascii="Georgia" w:eastAsia="Georgia"/>
          <w:vertAlign w:val="subscript"/>
        </w:rPr>
        <w:t>9</w:t>
      </w:r>
      <w:r w:rsidRPr="000137A4">
        <w:rPr>
          <w:rFonts w:ascii="Georgia" w:eastAsia="Georgia"/>
          <w:position w:val="2"/>
          <w:sz w:val="26"/>
        </w:rPr>
        <w:t>)</w:t>
      </w:r>
      <w:r w:rsidRPr="000137A4">
        <w:rPr>
          <w:rFonts w:ascii="Georgia" w:eastAsia="Georgia"/>
        </w:rPr>
        <w:t>units = 0.5I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𝑆</w:t>
      </w:r>
      <w:r w:rsidRPr="000137A4">
        <w:rPr>
          <w:rFonts w:ascii="Georgia" w:eastAsia="Georgia"/>
          <w:vertAlign w:val="subscript"/>
        </w:rPr>
        <w:t>2,6</w:t>
      </w:r>
      <w:r w:rsidRPr="000137A4">
        <w:rPr>
          <w:rFonts w:ascii="Georgia" w:eastAsia="Georgia"/>
          <w:position w:val="2"/>
          <w:sz w:val="26"/>
        </w:rPr>
        <w:t xml:space="preserve">) </w:t>
      </w:r>
      <w:r w:rsidRPr="000137A4">
        <w:rPr>
          <w:rFonts w:ascii="Georgia" w:eastAsia="Georgia"/>
        </w:rPr>
        <w:t>+I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𝐺</w:t>
      </w:r>
      <w:r w:rsidRPr="000137A4">
        <w:rPr>
          <w:rFonts w:ascii="Georgia" w:eastAsia="Georgia"/>
          <w:vertAlign w:val="subscript"/>
        </w:rPr>
        <w:t>2</w:t>
      </w:r>
      <w:r w:rsidRPr="000137A4">
        <w:rPr>
          <w:rFonts w:ascii="Georgia" w:eastAsia="Georgia"/>
          <w:position w:val="2"/>
          <w:sz w:val="26"/>
        </w:rPr>
        <w:t xml:space="preserve">) </w:t>
      </w:r>
      <w:r w:rsidRPr="000137A4">
        <w:rPr>
          <w:rFonts w:ascii="Georgia" w:eastAsia="Georgia"/>
        </w:rPr>
        <w:t>+</w:t>
      </w:r>
      <w:r w:rsidRPr="000137A4">
        <w:rPr>
          <w:rFonts w:ascii="Georgia" w:eastAsia="Georgia"/>
          <w:spacing w:val="-42"/>
        </w:rPr>
        <w:t xml:space="preserve"> </w:t>
      </w:r>
      <w:r w:rsidRPr="000137A4">
        <w:rPr>
          <w:rFonts w:ascii="Georgia" w:eastAsia="Georgia"/>
        </w:rPr>
        <w:t>0.5I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𝐻</w:t>
      </w:r>
      <w:r w:rsidRPr="000137A4">
        <w:rPr>
          <w:rFonts w:ascii="Georgia" w:eastAsia="Georgia"/>
          <w:vertAlign w:val="subscript"/>
        </w:rPr>
        <w:t>2,6</w:t>
      </w:r>
      <w:r w:rsidRPr="000137A4">
        <w:rPr>
          <w:rFonts w:ascii="Georgia" w:eastAsia="Georgia"/>
          <w:position w:val="2"/>
          <w:sz w:val="26"/>
        </w:rPr>
        <w:t>)</w:t>
      </w:r>
    </w:p>
    <w:p w:rsidR="008E21A2" w:rsidRPr="000137A4" w:rsidRDefault="006349FB">
      <w:pPr>
        <w:pStyle w:val="BodyText"/>
        <w:tabs>
          <w:tab w:val="left" w:pos="1379"/>
        </w:tabs>
        <w:spacing w:before="157"/>
        <w:ind w:left="705"/>
        <w:rPr>
          <w:rFonts w:ascii="Georgia" w:eastAsia="Georgia"/>
          <w:sz w:val="26"/>
        </w:rPr>
      </w:pPr>
      <w:r w:rsidRPr="000137A4">
        <w:rPr>
          <w:sz w:val="21"/>
        </w:rPr>
        <w:t>214</w:t>
      </w:r>
      <w:r w:rsidRPr="000137A4">
        <w:rPr>
          <w:sz w:val="21"/>
        </w:rPr>
        <w:tab/>
      </w:r>
      <w:r w:rsidRPr="000137A4">
        <w:t xml:space="preserve">Softwood lignin (KL): </w:t>
      </w:r>
      <w:r w:rsidRPr="000137A4">
        <w:rPr>
          <w:rFonts w:ascii="Georgia" w:eastAsia="Georgia"/>
        </w:rPr>
        <w:t>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𝐶</w:t>
      </w:r>
      <w:r w:rsidRPr="000137A4">
        <w:rPr>
          <w:rFonts w:ascii="Georgia" w:eastAsia="Georgia"/>
          <w:vertAlign w:val="subscript"/>
        </w:rPr>
        <w:t>9</w:t>
      </w:r>
      <w:r w:rsidRPr="000137A4">
        <w:rPr>
          <w:rFonts w:ascii="Georgia" w:eastAsia="Georgia"/>
          <w:position w:val="2"/>
          <w:sz w:val="26"/>
        </w:rPr>
        <w:t>)</w:t>
      </w:r>
      <w:r w:rsidRPr="000137A4">
        <w:rPr>
          <w:rFonts w:ascii="Georgia" w:eastAsia="Georgia"/>
        </w:rPr>
        <w:t>units =</w:t>
      </w:r>
      <w:r w:rsidRPr="000137A4">
        <w:rPr>
          <w:rFonts w:ascii="Georgia" w:eastAsia="Georgia"/>
          <w:spacing w:val="-22"/>
        </w:rPr>
        <w:t xml:space="preserve"> </w:t>
      </w:r>
      <w:r w:rsidRPr="000137A4">
        <w:rPr>
          <w:rFonts w:ascii="Georgia" w:eastAsia="Georgia"/>
        </w:rPr>
        <w:t>0.5I</w:t>
      </w:r>
      <w:r w:rsidRPr="000137A4">
        <w:rPr>
          <w:rFonts w:ascii="Georgia" w:eastAsia="Georgia"/>
          <w:position w:val="2"/>
          <w:sz w:val="26"/>
        </w:rPr>
        <w:t>(</w:t>
      </w:r>
      <w:r w:rsidRPr="000137A4">
        <w:rPr>
          <w:rFonts w:ascii="Trebuchet MS" w:eastAsia="Trebuchet MS"/>
        </w:rPr>
        <w:t>𝐺</w:t>
      </w:r>
      <w:r w:rsidRPr="000137A4">
        <w:rPr>
          <w:rFonts w:ascii="Georgia" w:eastAsia="Georgia"/>
          <w:vertAlign w:val="subscript"/>
        </w:rPr>
        <w:t>2</w:t>
      </w:r>
      <w:r w:rsidRPr="000137A4">
        <w:rPr>
          <w:rFonts w:ascii="Georgia" w:eastAsia="Georgia"/>
          <w:position w:val="2"/>
          <w:sz w:val="26"/>
        </w:rPr>
        <w:t>)</w:t>
      </w:r>
    </w:p>
    <w:p w:rsidR="008E21A2" w:rsidRPr="000137A4" w:rsidRDefault="006349FB">
      <w:pPr>
        <w:pStyle w:val="BodyText"/>
        <w:spacing w:before="209" w:line="256" w:lineRule="exact"/>
        <w:ind w:left="2114"/>
        <w:rPr>
          <w:rFonts w:ascii="Trebuchet MS" w:eastAsia="Trebuchet MS"/>
        </w:rPr>
      </w:pPr>
      <w:r w:rsidRPr="000137A4">
        <w:rPr>
          <w:rFonts w:ascii="Trebuchet MS" w:eastAsia="Trebuchet MS"/>
          <w:w w:val="95"/>
        </w:rPr>
        <w:t>𝐼</w:t>
      </w:r>
      <w:r w:rsidRPr="000137A4">
        <w:rPr>
          <w:rFonts w:ascii="Trebuchet MS" w:eastAsia="Trebuchet MS"/>
          <w:w w:val="95"/>
          <w:vertAlign w:val="subscript"/>
        </w:rPr>
        <w:t>𝑥</w:t>
      </w:r>
    </w:p>
    <w:p w:rsidR="008E21A2" w:rsidRPr="000137A4" w:rsidRDefault="00374BA6">
      <w:pPr>
        <w:tabs>
          <w:tab w:val="left" w:pos="1379"/>
        </w:tabs>
        <w:spacing w:line="213" w:lineRule="auto"/>
        <w:ind w:left="705"/>
        <w:rPr>
          <w:rFonts w:ascii="Georgia" w:eastAsia="Georgia" w:hAnsi="Georgia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018560" behindDoc="1" locked="0" layoutInCell="1" allowOverlap="1">
                <wp:simplePos x="0" y="0"/>
                <wp:positionH relativeFrom="page">
                  <wp:posOffset>1575435</wp:posOffset>
                </wp:positionH>
                <wp:positionV relativeFrom="paragraph">
                  <wp:posOffset>88265</wp:posOffset>
                </wp:positionV>
                <wp:extent cx="184150" cy="0"/>
                <wp:effectExtent l="0" t="0" r="0" b="0"/>
                <wp:wrapNone/>
                <wp:docPr id="6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17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05pt,6.95pt" to="138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2MJHAIAAEE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" strokeweight=".6pt">
                <w10:wrap anchorx="page"/>
              </v:line>
            </w:pict>
          </mc:Fallback>
        </mc:AlternateContent>
      </w:r>
      <w:r w:rsidR="006349FB" w:rsidRPr="000137A4">
        <w:rPr>
          <w:w w:val="105"/>
          <w:sz w:val="21"/>
        </w:rPr>
        <w:t>215</w:t>
      </w:r>
      <w:r w:rsidR="006349FB" w:rsidRPr="000137A4">
        <w:rPr>
          <w:w w:val="105"/>
          <w:sz w:val="21"/>
        </w:rPr>
        <w:tab/>
      </w:r>
      <w:r w:rsidR="006349FB" w:rsidRPr="000137A4">
        <w:rPr>
          <w:rFonts w:ascii="Trebuchet MS" w:eastAsia="Trebuchet MS" w:hAnsi="Trebuchet MS"/>
          <w:w w:val="105"/>
          <w:sz w:val="24"/>
        </w:rPr>
        <w:t>𝐼</w:t>
      </w:r>
      <w:r w:rsidR="006349FB" w:rsidRPr="000137A4">
        <w:rPr>
          <w:rFonts w:ascii="Trebuchet MS" w:eastAsia="Trebuchet MS" w:hAnsi="Trebuchet MS"/>
          <w:w w:val="105"/>
          <w:sz w:val="24"/>
          <w:vertAlign w:val="subscript"/>
        </w:rPr>
        <w:t>𝑥</w:t>
      </w:r>
      <w:r w:rsidR="006349FB" w:rsidRPr="000137A4">
        <w:rPr>
          <w:rFonts w:ascii="Georgia" w:eastAsia="Georgia" w:hAnsi="Georgia"/>
          <w:w w:val="105"/>
          <w:sz w:val="24"/>
        </w:rPr>
        <w:t xml:space="preserve">% = </w:t>
      </w:r>
      <w:r w:rsidR="006349FB" w:rsidRPr="000137A4">
        <w:rPr>
          <w:rFonts w:ascii="Trebuchet MS" w:eastAsia="Trebuchet MS" w:hAnsi="Trebuchet MS"/>
          <w:w w:val="105"/>
          <w:position w:val="-14"/>
          <w:sz w:val="24"/>
        </w:rPr>
        <w:t>𝐼</w:t>
      </w:r>
      <w:r w:rsidR="006349FB" w:rsidRPr="000137A4">
        <w:rPr>
          <w:rFonts w:ascii="Trebuchet MS" w:eastAsia="Trebuchet MS" w:hAnsi="Trebuchet MS"/>
          <w:w w:val="105"/>
          <w:position w:val="-18"/>
          <w:sz w:val="17"/>
        </w:rPr>
        <w:t>𝐶</w:t>
      </w:r>
      <w:r w:rsidR="006349FB" w:rsidRPr="000137A4">
        <w:rPr>
          <w:rFonts w:ascii="Trebuchet MS" w:eastAsia="Trebuchet MS" w:hAnsi="Trebuchet MS"/>
          <w:w w:val="105"/>
          <w:position w:val="-18"/>
          <w:sz w:val="17"/>
        </w:rPr>
        <w:t xml:space="preserve">9 </w:t>
      </w:r>
      <w:r w:rsidR="006349FB" w:rsidRPr="000137A4">
        <w:rPr>
          <w:rFonts w:ascii="Georgia" w:eastAsia="Georgia" w:hAnsi="Georgia"/>
          <w:w w:val="105"/>
          <w:sz w:val="24"/>
        </w:rPr>
        <w:t>× 100</w:t>
      </w:r>
      <w:r w:rsidR="006349FB" w:rsidRPr="000137A4">
        <w:rPr>
          <w:rFonts w:ascii="Georgia" w:eastAsia="Georgia" w:hAnsi="Georgia"/>
          <w:spacing w:val="-38"/>
          <w:w w:val="105"/>
          <w:sz w:val="24"/>
        </w:rPr>
        <w:t xml:space="preserve"> </w:t>
      </w:r>
      <w:r w:rsidR="006349FB" w:rsidRPr="000137A4">
        <w:rPr>
          <w:rFonts w:ascii="Georgia" w:eastAsia="Georgia" w:hAnsi="Georgia"/>
          <w:w w:val="105"/>
          <w:sz w:val="24"/>
        </w:rPr>
        <w:t>%</w:t>
      </w:r>
    </w:p>
    <w:p w:rsidR="008E21A2" w:rsidRPr="000137A4" w:rsidRDefault="006349FB">
      <w:pPr>
        <w:pStyle w:val="BodyText"/>
        <w:tabs>
          <w:tab w:val="left" w:pos="1379"/>
        </w:tabs>
        <w:spacing w:before="248"/>
        <w:ind w:left="705"/>
      </w:pPr>
      <w:r w:rsidRPr="000137A4">
        <w:rPr>
          <w:sz w:val="21"/>
        </w:rPr>
        <w:t>216</w:t>
      </w:r>
      <w:r w:rsidRPr="000137A4">
        <w:rPr>
          <w:sz w:val="21"/>
        </w:rPr>
        <w:tab/>
      </w:r>
      <w:r w:rsidRPr="000137A4">
        <w:t>I(C</w:t>
      </w:r>
      <w:r w:rsidRPr="000137A4">
        <w:rPr>
          <w:vertAlign w:val="subscript"/>
        </w:rPr>
        <w:t>9</w:t>
      </w:r>
      <w:r w:rsidRPr="000137A4">
        <w:t>): the integral value of the aromatic</w:t>
      </w:r>
      <w:r w:rsidRPr="000137A4">
        <w:rPr>
          <w:spacing w:val="-1"/>
        </w:rPr>
        <w:t xml:space="preserve"> </w:t>
      </w:r>
      <w:r w:rsidRPr="000137A4">
        <w:t>ring.</w:t>
      </w:r>
    </w:p>
    <w:p w:rsidR="008E21A2" w:rsidRPr="000137A4" w:rsidRDefault="006349FB">
      <w:pPr>
        <w:spacing w:before="220"/>
        <w:ind w:left="704"/>
        <w:rPr>
          <w:sz w:val="21"/>
        </w:rPr>
      </w:pPr>
      <w:r w:rsidRPr="000137A4">
        <w:rPr>
          <w:sz w:val="21"/>
        </w:rPr>
        <w:t>217</w:t>
      </w:r>
    </w:p>
    <w:p w:rsidR="008E21A2" w:rsidRPr="000137A4" w:rsidRDefault="008E21A2">
      <w:pPr>
        <w:pStyle w:val="BodyText"/>
        <w:spacing w:before="3"/>
        <w:ind w:left="0"/>
        <w:rPr>
          <w:sz w:val="17"/>
        </w:rPr>
      </w:pPr>
    </w:p>
    <w:p w:rsidR="008E21A2" w:rsidRPr="000137A4" w:rsidRDefault="006349FB">
      <w:pPr>
        <w:pStyle w:val="Heading2"/>
        <w:numPr>
          <w:ilvl w:val="0"/>
          <w:numId w:val="6"/>
        </w:numPr>
        <w:tabs>
          <w:tab w:val="left" w:pos="1379"/>
          <w:tab w:val="left" w:pos="1380"/>
        </w:tabs>
        <w:ind w:hanging="676"/>
      </w:pPr>
      <w:r w:rsidRPr="000137A4">
        <w:t>3. Results and</w:t>
      </w:r>
      <w:r w:rsidRPr="000137A4">
        <w:rPr>
          <w:spacing w:val="-2"/>
        </w:rPr>
        <w:t xml:space="preserve"> </w:t>
      </w:r>
      <w:r w:rsidRPr="000137A4">
        <w:t>Discussion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b/>
          <w:sz w:val="24"/>
        </w:rPr>
      </w:pPr>
      <w:r w:rsidRPr="000137A4">
        <w:rPr>
          <w:b/>
          <w:sz w:val="24"/>
        </w:rPr>
        <w:t>3.1. Characterization of the</w:t>
      </w:r>
      <w:r w:rsidRPr="000137A4">
        <w:rPr>
          <w:b/>
          <w:spacing w:val="-2"/>
          <w:sz w:val="24"/>
        </w:rPr>
        <w:t xml:space="preserve"> </w:t>
      </w:r>
      <w:r w:rsidRPr="000137A4">
        <w:rPr>
          <w:b/>
          <w:sz w:val="24"/>
        </w:rPr>
        <w:t>catalyst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2D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sheet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structures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BN,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samples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revealed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SEM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(Fig.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1).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Pristine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BN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smooth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flake-like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morphology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1a),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whereas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reduced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lateral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size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rough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clearly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observed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CuO/BCN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samples (Fig. 1b-c). These results evidenced that ball milling can effectively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exfoliate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generate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defects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BN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improve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its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dispersibility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water.</w:t>
      </w:r>
      <w:r w:rsidRPr="000137A4">
        <w:rPr>
          <w:position w:val="7"/>
          <w:sz w:val="16"/>
        </w:rPr>
        <w:t>52</w:t>
      </w:r>
      <w:r w:rsidRPr="000137A4">
        <w:rPr>
          <w:spacing w:val="27"/>
          <w:position w:val="7"/>
          <w:sz w:val="16"/>
        </w:rPr>
        <w:t xml:space="preserve"> </w:t>
      </w:r>
      <w:r w:rsidRPr="000137A4">
        <w:rPr>
          <w:sz w:val="24"/>
        </w:rPr>
        <w:t>Urea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adopted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to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introduce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functional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groups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ball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milling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stabilize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metal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oxides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during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calcination.</w:t>
      </w:r>
      <w:r w:rsidRPr="000137A4">
        <w:rPr>
          <w:position w:val="7"/>
          <w:sz w:val="16"/>
        </w:rPr>
        <w:t xml:space="preserve">46, 53 </w:t>
      </w:r>
      <w:r w:rsidRPr="000137A4">
        <w:rPr>
          <w:sz w:val="24"/>
        </w:rPr>
        <w:t>Mixing Cu(NO</w:t>
      </w:r>
      <w:r w:rsidRPr="000137A4">
        <w:rPr>
          <w:sz w:val="24"/>
          <w:vertAlign w:val="subscript"/>
        </w:rPr>
        <w:t>3</w:t>
      </w:r>
      <w:r w:rsidRPr="000137A4">
        <w:rPr>
          <w:sz w:val="24"/>
        </w:rPr>
        <w:t>)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·6H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 and BN-urea under a boiling state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can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facilitate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formation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highly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dispersed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gel-like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composites</w:t>
      </w:r>
      <w:r w:rsidRPr="000137A4">
        <w:rPr>
          <w:spacing w:val="45"/>
          <w:sz w:val="24"/>
        </w:rPr>
        <w:t xml:space="preserve"> </w:t>
      </w:r>
      <w:r w:rsidRPr="000137A4">
        <w:rPr>
          <w:i/>
          <w:sz w:val="24"/>
        </w:rPr>
        <w:t>via</w:t>
      </w:r>
      <w:r w:rsidRPr="000137A4">
        <w:rPr>
          <w:i/>
          <w:spacing w:val="47"/>
          <w:sz w:val="24"/>
        </w:rPr>
        <w:t xml:space="preserve"> </w:t>
      </w:r>
      <w:r w:rsidRPr="000137A4">
        <w:rPr>
          <w:sz w:val="24"/>
        </w:rPr>
        <w:t>metal-urea-BN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complexation. Thermal decomposition of urea could form a thin carbon nitride</w:t>
      </w:r>
      <w:r w:rsidRPr="000137A4">
        <w:rPr>
          <w:spacing w:val="-35"/>
          <w:sz w:val="24"/>
        </w:rPr>
        <w:t xml:space="preserve"> </w:t>
      </w:r>
      <w:r w:rsidRPr="000137A4">
        <w:rPr>
          <w:sz w:val="24"/>
        </w:rPr>
        <w:t>coating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over the BN surface, which can be applied to prevent metal agglomeration and</w:t>
      </w:r>
      <w:r w:rsidRPr="000137A4">
        <w:rPr>
          <w:spacing w:val="-21"/>
          <w:sz w:val="24"/>
        </w:rPr>
        <w:t xml:space="preserve"> </w:t>
      </w:r>
      <w:r w:rsidRPr="000137A4">
        <w:rPr>
          <w:sz w:val="24"/>
        </w:rPr>
        <w:t>modify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the BN surface for the oxidative conversion.</w:t>
      </w:r>
      <w:r w:rsidRPr="000137A4">
        <w:rPr>
          <w:position w:val="7"/>
          <w:sz w:val="16"/>
        </w:rPr>
        <w:t xml:space="preserve">46 </w:t>
      </w:r>
      <w:r w:rsidRPr="000137A4">
        <w:rPr>
          <w:sz w:val="24"/>
        </w:rPr>
        <w:t>The SEM-EDX mapping co</w:t>
      </w:r>
      <w:r w:rsidRPr="000137A4">
        <w:rPr>
          <w:sz w:val="24"/>
        </w:rPr>
        <w:t>nfirmed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presence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carbon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nitride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modifiers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highly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dispersed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catalyst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surface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without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noticeable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aggregation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1d).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ball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milling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process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together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with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soft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urea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strategy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successfully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modified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BN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gave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rise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highly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dispersed CuO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species.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619"/>
          <w:tab w:val="left" w:pos="1620"/>
        </w:tabs>
        <w:ind w:left="1620" w:hanging="916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XRD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pattern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verified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formation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crystalline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BCN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spacing w:before="90"/>
        <w:rPr>
          <w:sz w:val="24"/>
        </w:rPr>
      </w:pPr>
      <w:r w:rsidRPr="000137A4">
        <w:rPr>
          <w:sz w:val="24"/>
        </w:rPr>
        <w:t>support. The relatively low intensity of CuO phases in the XRD patterns indicated 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presence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highly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dispersed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small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sized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particles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surface.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crystallite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size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phase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approximately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13-17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nm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calculated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XRD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peaks.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Four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diffraction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peaks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centred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26.7°,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41.6°,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50.1°,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55.1°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can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ascribed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typical  BN  phases  (Fig.</w:t>
      </w:r>
      <w:r w:rsidRPr="000137A4">
        <w:rPr>
          <w:sz w:val="24"/>
        </w:rPr>
        <w:t xml:space="preserve">  2a).  The  BCN  and  CuO/BCN  catalysts  showed  that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intensities of diffraction peaks of BN phase significantly decreased. The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characteristic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peak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26.7°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shifted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lower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degree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became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broader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compared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with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pristine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BN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sample,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corresponding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an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increase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interplanar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distance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from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0.332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nm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(BN)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0.333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nm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(BCN).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decreased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thickness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increased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lattice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spacing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probably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result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milling-induced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exfoliation,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corroborating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presence of defects induced by carbon-heteroatom doped (Fig. S1).</w:t>
      </w:r>
      <w:r w:rsidRPr="000137A4">
        <w:rPr>
          <w:position w:val="7"/>
          <w:sz w:val="16"/>
        </w:rPr>
        <w:t xml:space="preserve">54 </w:t>
      </w:r>
      <w:r w:rsidRPr="000137A4">
        <w:rPr>
          <w:sz w:val="24"/>
        </w:rPr>
        <w:t>The reflection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BN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phase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shifted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back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original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position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BN,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may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be due to the structure contraction upon the introduction of metal oxides.</w:t>
      </w:r>
      <w:r w:rsidRPr="000137A4">
        <w:rPr>
          <w:position w:val="7"/>
          <w:sz w:val="16"/>
        </w:rPr>
        <w:t xml:space="preserve">55 </w:t>
      </w:r>
      <w:r w:rsidRPr="000137A4">
        <w:rPr>
          <w:sz w:val="24"/>
        </w:rPr>
        <w:t>In the</w:t>
      </w:r>
      <w:r w:rsidRPr="000137A4">
        <w:rPr>
          <w:spacing w:val="-38"/>
          <w:sz w:val="24"/>
        </w:rPr>
        <w:t xml:space="preserve"> </w:t>
      </w:r>
      <w:r w:rsidRPr="000137A4">
        <w:rPr>
          <w:sz w:val="24"/>
        </w:rPr>
        <w:t>FT</w:t>
      </w:r>
      <w:r w:rsidRPr="000137A4">
        <w:rPr>
          <w:sz w:val="24"/>
        </w:rPr>
        <w:t>IR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spectra (Fig. 2b), two strong FTIR bands at 1380 and 760 cm</w:t>
      </w:r>
      <w:r w:rsidRPr="000137A4">
        <w:rPr>
          <w:position w:val="7"/>
          <w:sz w:val="16"/>
        </w:rPr>
        <w:t xml:space="preserve">-1 </w:t>
      </w:r>
      <w:r w:rsidRPr="000137A4">
        <w:rPr>
          <w:sz w:val="24"/>
        </w:rPr>
        <w:t>were attributed to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B-N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stretching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bending.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Evidently,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these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two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peaks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shifted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towards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higher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wavenumber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contrast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BN,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also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implied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conjugative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effect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16"/>
        </w:rPr>
      </w:pPr>
      <w:r w:rsidRPr="000137A4">
        <w:rPr>
          <w:sz w:val="24"/>
        </w:rPr>
        <w:t>B-C-N in BCN and CuO/BCN catalysts. The Cu-O stretching at 520 cm</w:t>
      </w:r>
      <w:r w:rsidRPr="000137A4">
        <w:rPr>
          <w:position w:val="7"/>
          <w:sz w:val="16"/>
        </w:rPr>
        <w:t xml:space="preserve">-1 </w:t>
      </w:r>
      <w:r w:rsidRPr="000137A4">
        <w:rPr>
          <w:sz w:val="24"/>
        </w:rPr>
        <w:t>and 595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-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position w:val="7"/>
          <w:sz w:val="16"/>
        </w:rPr>
        <w:t>1</w:t>
      </w:r>
      <w:r w:rsidRPr="000137A4">
        <w:rPr>
          <w:spacing w:val="25"/>
          <w:position w:val="7"/>
          <w:sz w:val="16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observed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catalyst.</w:t>
      </w:r>
      <w:r w:rsidRPr="000137A4">
        <w:rPr>
          <w:position w:val="7"/>
          <w:sz w:val="16"/>
        </w:rPr>
        <w:t xml:space="preserve">56 </w:t>
      </w:r>
      <w:r w:rsidRPr="000137A4">
        <w:rPr>
          <w:spacing w:val="5"/>
          <w:position w:val="7"/>
          <w:sz w:val="16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catalysts,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two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small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peaks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3410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-1</w:t>
      </w:r>
      <w:r w:rsidRPr="000137A4">
        <w:rPr>
          <w:spacing w:val="12"/>
          <w:position w:val="7"/>
          <w:sz w:val="16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3225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-1</w:t>
      </w:r>
      <w:r w:rsidRPr="000137A4">
        <w:rPr>
          <w:spacing w:val="13"/>
          <w:position w:val="7"/>
          <w:sz w:val="16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assigned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-OH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-NH</w:t>
      </w:r>
      <w:r w:rsidRPr="000137A4">
        <w:rPr>
          <w:sz w:val="24"/>
          <w:vertAlign w:val="subscript"/>
        </w:rPr>
        <w:t>x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groups,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respectively,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suggesting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presence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moisture-sensitive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defects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ball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milled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samples.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619"/>
          <w:tab w:val="left" w:pos="1620"/>
        </w:tabs>
        <w:ind w:left="1620" w:hanging="916"/>
        <w:rPr>
          <w:sz w:val="24"/>
        </w:rPr>
      </w:pPr>
      <w:r w:rsidRPr="000137A4">
        <w:rPr>
          <w:sz w:val="24"/>
        </w:rPr>
        <w:t>The textural properties of the catalysts were evaluated by nitrogen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adsorption-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desorption isotherm. The BET specific surface area of pristine BN is 2.0 m</w:t>
      </w:r>
      <w:r w:rsidRPr="000137A4">
        <w:rPr>
          <w:position w:val="7"/>
          <w:sz w:val="16"/>
        </w:rPr>
        <w:t>2</w:t>
      </w:r>
      <w:r w:rsidRPr="000137A4">
        <w:rPr>
          <w:sz w:val="24"/>
        </w:rPr>
        <w:t>/g, and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spacing w:before="193"/>
        <w:ind w:hanging="676"/>
        <w:rPr>
          <w:sz w:val="24"/>
        </w:rPr>
      </w:pPr>
      <w:r w:rsidRPr="000137A4">
        <w:rPr>
          <w:sz w:val="24"/>
        </w:rPr>
        <w:t>corresponding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pore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size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distribution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based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BJH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model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shows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primary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micropore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width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1-2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nm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(Table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S1).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mechanochemical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treatment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calcination,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th</w:t>
      </w:r>
      <w:r w:rsidRPr="000137A4">
        <w:rPr>
          <w:sz w:val="24"/>
        </w:rPr>
        <w:t>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BET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specific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area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increases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45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m</w:t>
      </w:r>
      <w:r w:rsidRPr="000137A4">
        <w:rPr>
          <w:position w:val="7"/>
          <w:sz w:val="16"/>
        </w:rPr>
        <w:t>2</w:t>
      </w:r>
      <w:r w:rsidRPr="000137A4">
        <w:rPr>
          <w:sz w:val="24"/>
        </w:rPr>
        <w:t>/g,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majority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of pore diameters fall into the range of 2-5 nm. The CuO/BCN catalyst shows type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4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hysteresis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loops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range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pore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sizes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2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nm,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slight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decrease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specific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area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volume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comparison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2c).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These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results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suggest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introduced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are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mainly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loaded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surface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spacing w:before="90"/>
        <w:rPr>
          <w:sz w:val="24"/>
        </w:rPr>
      </w:pPr>
      <w:r w:rsidRPr="000137A4">
        <w:rPr>
          <w:sz w:val="24"/>
        </w:rPr>
        <w:t>covering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partial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mesopores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BCN.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2D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catalyst,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increased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area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infers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more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edges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defects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derived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ball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milling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treatment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exposed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on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catalysts.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significant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enhancement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specific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area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pore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volume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(0.18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3</w:t>
      </w:r>
      <w:r w:rsidRPr="000137A4">
        <w:rPr>
          <w:sz w:val="24"/>
        </w:rPr>
        <w:t>/g)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are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anticipated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accommodate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more catalytic</w:t>
      </w:r>
      <w:r w:rsidRPr="000137A4">
        <w:rPr>
          <w:spacing w:val="-2"/>
          <w:sz w:val="24"/>
        </w:rPr>
        <w:t xml:space="preserve"> </w:t>
      </w:r>
      <w:r w:rsidRPr="000137A4">
        <w:rPr>
          <w:sz w:val="24"/>
        </w:rPr>
        <w:t>sites.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619"/>
          <w:tab w:val="left" w:pos="1620"/>
        </w:tabs>
        <w:ind w:left="1620" w:hanging="915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XPS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spectra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are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illustrated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Fig.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3.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XPS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survey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spectrum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presence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B,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C,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N,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O,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elements.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peaks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binding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energies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936.6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eV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946.7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eV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assigned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2p</w:t>
      </w:r>
      <w:r w:rsidRPr="000137A4">
        <w:rPr>
          <w:sz w:val="24"/>
          <w:vertAlign w:val="subscript"/>
        </w:rPr>
        <w:t>3/2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2p</w:t>
      </w:r>
      <w:r w:rsidRPr="000137A4">
        <w:rPr>
          <w:sz w:val="24"/>
          <w:vertAlign w:val="subscript"/>
        </w:rPr>
        <w:t>1/2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along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with shake-up satellites, indicating the oxidation state of Cu</w:t>
      </w:r>
      <w:r w:rsidRPr="000137A4">
        <w:rPr>
          <w:position w:val="7"/>
          <w:sz w:val="16"/>
        </w:rPr>
        <w:t>2+</w:t>
      </w:r>
      <w:r w:rsidRPr="000137A4">
        <w:rPr>
          <w:sz w:val="24"/>
        </w:rPr>
        <w:t>.</w:t>
      </w:r>
      <w:r w:rsidRPr="000137A4">
        <w:rPr>
          <w:position w:val="7"/>
          <w:sz w:val="16"/>
        </w:rPr>
        <w:t xml:space="preserve">57 </w:t>
      </w:r>
      <w:r w:rsidRPr="000137A4">
        <w:rPr>
          <w:sz w:val="24"/>
        </w:rPr>
        <w:t>The Cu 2p</w:t>
      </w:r>
      <w:r w:rsidRPr="000137A4">
        <w:rPr>
          <w:sz w:val="24"/>
          <w:vertAlign w:val="subscript"/>
        </w:rPr>
        <w:t>3/2</w:t>
      </w:r>
      <w:r w:rsidRPr="000137A4">
        <w:rPr>
          <w:spacing w:val="53"/>
          <w:sz w:val="24"/>
        </w:rPr>
        <w:t xml:space="preserve"> </w:t>
      </w:r>
      <w:r w:rsidRPr="000137A4">
        <w:rPr>
          <w:sz w:val="24"/>
        </w:rPr>
        <w:t>binding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energy of CuO is typically reported around 933.5 eV, the higher binding energy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might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suggest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7"/>
          <w:sz w:val="24"/>
        </w:rPr>
        <w:t xml:space="preserve"> </w:t>
      </w:r>
      <w:r w:rsidRPr="000137A4">
        <w:rPr>
          <w:sz w:val="24"/>
        </w:rPr>
        <w:t>presence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position w:val="7"/>
          <w:sz w:val="16"/>
        </w:rPr>
        <w:t>2+</w:t>
      </w:r>
      <w:r w:rsidRPr="000137A4">
        <w:rPr>
          <w:spacing w:val="4"/>
          <w:position w:val="7"/>
          <w:sz w:val="16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higher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cationic</w:t>
      </w:r>
      <w:r w:rsidRPr="000137A4">
        <w:rPr>
          <w:spacing w:val="-17"/>
          <w:sz w:val="24"/>
        </w:rPr>
        <w:t xml:space="preserve"> </w:t>
      </w:r>
      <w:r w:rsidRPr="000137A4">
        <w:rPr>
          <w:sz w:val="24"/>
        </w:rPr>
        <w:t>character,</w:t>
      </w:r>
      <w:r w:rsidRPr="000137A4">
        <w:rPr>
          <w:spacing w:val="-17"/>
          <w:sz w:val="24"/>
        </w:rPr>
        <w:t xml:space="preserve"> </w:t>
      </w:r>
      <w:r w:rsidRPr="000137A4">
        <w:rPr>
          <w:sz w:val="24"/>
        </w:rPr>
        <w:t>indicating</w:t>
      </w:r>
      <w:r w:rsidRPr="000137A4">
        <w:rPr>
          <w:spacing w:val="-17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strong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interaction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between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support.</w:t>
      </w:r>
      <w:r w:rsidRPr="000137A4">
        <w:rPr>
          <w:position w:val="7"/>
          <w:sz w:val="16"/>
        </w:rPr>
        <w:t>58-60</w:t>
      </w:r>
      <w:r w:rsidRPr="000137A4">
        <w:rPr>
          <w:spacing w:val="11"/>
          <w:position w:val="7"/>
          <w:sz w:val="16"/>
        </w:rPr>
        <w:t xml:space="preserve"> </w:t>
      </w:r>
      <w:r w:rsidRPr="000137A4">
        <w:rPr>
          <w:sz w:val="24"/>
        </w:rPr>
        <w:t>Hence,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defects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caused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ball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milling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together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urea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can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stabilize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confine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surface.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 B 1s and N 1s full width at half maxima (fwhm) peak widths were detected at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2.6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eV, which is larger than the fwhm value of pristine BN (Fig. S2). Typically, such</w:t>
      </w:r>
      <w:r w:rsidRPr="000137A4">
        <w:rPr>
          <w:spacing w:val="-23"/>
          <w:sz w:val="24"/>
        </w:rPr>
        <w:t xml:space="preserve"> </w:t>
      </w:r>
      <w:r w:rsidRPr="000137A4">
        <w:rPr>
          <w:sz w:val="24"/>
        </w:rPr>
        <w:t>peak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broadening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considered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result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superposition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multiple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peaks.</w:t>
      </w:r>
      <w:r w:rsidRPr="000137A4">
        <w:rPr>
          <w:position w:val="7"/>
          <w:sz w:val="16"/>
        </w:rPr>
        <w:t>61</w:t>
      </w:r>
      <w:r w:rsidRPr="000137A4">
        <w:rPr>
          <w:spacing w:val="10"/>
          <w:position w:val="7"/>
          <w:sz w:val="16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B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1s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spectrum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deconvoluted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into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peaks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centred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190.4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eV,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191.3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eV,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192.5 eV, corresponding to B-C, B-N, and B-O bonds, respectively.</w:t>
      </w:r>
      <w:r w:rsidRPr="000137A4">
        <w:rPr>
          <w:position w:val="7"/>
          <w:sz w:val="16"/>
        </w:rPr>
        <w:t xml:space="preserve">45 </w:t>
      </w:r>
      <w:r w:rsidRPr="000137A4">
        <w:rPr>
          <w:sz w:val="24"/>
        </w:rPr>
        <w:t>The primary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B-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N peak originated from the BN structure, and the presence of B-C bond suggested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presence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defect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sites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where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partial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B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atoms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bind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C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atoms.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deconvolution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1s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types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structures,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consisting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N-B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(398.6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eV), N-H (399.5 eV), and N-C (400.5 eV) bonds,</w:t>
      </w:r>
      <w:r w:rsidRPr="000137A4">
        <w:rPr>
          <w:position w:val="7"/>
          <w:sz w:val="16"/>
        </w:rPr>
        <w:t xml:space="preserve">62 </w:t>
      </w:r>
      <w:r w:rsidRPr="000137A4">
        <w:rPr>
          <w:sz w:val="24"/>
        </w:rPr>
        <w:t>where the N-H bonds</w:t>
      </w:r>
      <w:r w:rsidRPr="000137A4">
        <w:rPr>
          <w:spacing w:val="3"/>
          <w:sz w:val="24"/>
        </w:rPr>
        <w:t xml:space="preserve"> </w:t>
      </w:r>
      <w:r w:rsidRPr="000137A4">
        <w:rPr>
          <w:sz w:val="24"/>
        </w:rPr>
        <w:t>could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represent the defect sites from urea formed carbon nitride or modified BN.</w:t>
      </w:r>
      <w:r w:rsidRPr="000137A4">
        <w:rPr>
          <w:spacing w:val="43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spacing w:before="193"/>
        <w:rPr>
          <w:sz w:val="24"/>
        </w:rPr>
      </w:pPr>
      <w:r w:rsidRPr="000137A4">
        <w:rPr>
          <w:sz w:val="24"/>
        </w:rPr>
        <w:t>spectroscopic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evidence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(i.e.,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XRD,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FTIR,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XPS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results)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suggested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defective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surface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BN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ball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milling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strongly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bound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thin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carbon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nitride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coating.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Therefore,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it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is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likely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mechanochemical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process,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urea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molecules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could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react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defective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active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edges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exfoliated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BN,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thus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possibly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forming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amine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groups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stabilization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species.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highly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dispersed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species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modified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-10"/>
          <w:sz w:val="24"/>
        </w:rPr>
        <w:t xml:space="preserve"> </w:t>
      </w:r>
      <w:r w:rsidRPr="000137A4">
        <w:rPr>
          <w:i/>
          <w:sz w:val="24"/>
        </w:rPr>
        <w:t>via</w:t>
      </w:r>
      <w:r w:rsidRPr="000137A4">
        <w:rPr>
          <w:i/>
          <w:spacing w:val="-11"/>
          <w:sz w:val="24"/>
        </w:rPr>
        <w:t xml:space="preserve"> </w:t>
      </w:r>
      <w:r w:rsidRPr="000137A4">
        <w:rPr>
          <w:sz w:val="24"/>
        </w:rPr>
        <w:t>forming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B-C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N-C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bonds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may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provide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more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active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sites for the oxidation of</w:t>
      </w:r>
      <w:r w:rsidRPr="000137A4">
        <w:rPr>
          <w:spacing w:val="-2"/>
          <w:sz w:val="24"/>
        </w:rPr>
        <w:t xml:space="preserve"> </w:t>
      </w:r>
      <w:r w:rsidRPr="000137A4">
        <w:rPr>
          <w:sz w:val="24"/>
        </w:rPr>
        <w:t>lignin.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Heading2"/>
        <w:numPr>
          <w:ilvl w:val="0"/>
          <w:numId w:val="6"/>
        </w:numPr>
        <w:tabs>
          <w:tab w:val="left" w:pos="1379"/>
          <w:tab w:val="left" w:pos="1380"/>
        </w:tabs>
        <w:spacing w:before="90"/>
      </w:pPr>
      <w:r w:rsidRPr="000137A4">
        <w:t>3.2. Characterization of various types of</w:t>
      </w:r>
      <w:r w:rsidRPr="000137A4">
        <w:rPr>
          <w:spacing w:val="-1"/>
        </w:rPr>
        <w:t xml:space="preserve"> </w:t>
      </w:r>
      <w:r w:rsidRPr="000137A4">
        <w:t>lignin.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619"/>
          <w:tab w:val="left" w:pos="1620"/>
        </w:tabs>
        <w:ind w:left="1620" w:hanging="915"/>
        <w:rPr>
          <w:sz w:val="24"/>
        </w:rPr>
      </w:pPr>
      <w:r w:rsidRPr="000137A4">
        <w:rPr>
          <w:sz w:val="24"/>
        </w:rPr>
        <w:t>In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order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identify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authentic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various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waste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feedstocks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illustrate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relationship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between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structures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behaviour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for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production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monomers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bio-oil,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typical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waste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feedstocks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(OL,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BL,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KL)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biorefinery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industries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selected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comparison.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particle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size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morphology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clearly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distinctive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dependent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upon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different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extraction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methods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4a-c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Fig.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S3).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SEM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images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showed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irregular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bulks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BL,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while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uniform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spherical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structure,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indicating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destruction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original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repolymerization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recovered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lignin.</w:t>
      </w:r>
      <w:r w:rsidRPr="000137A4">
        <w:rPr>
          <w:position w:val="7"/>
          <w:sz w:val="16"/>
        </w:rPr>
        <w:t>63</w:t>
      </w:r>
      <w:r w:rsidRPr="000137A4">
        <w:rPr>
          <w:spacing w:val="12"/>
          <w:position w:val="7"/>
          <w:sz w:val="16"/>
        </w:rPr>
        <w:t xml:space="preserve"> </w:t>
      </w:r>
      <w:r w:rsidRPr="000137A4">
        <w:rPr>
          <w:sz w:val="24"/>
        </w:rPr>
        <w:t>Among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types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lignin,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smallest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particles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(10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-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20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μm),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followed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 xml:space="preserve">by BL (20 μm), and KL (20 - 40 μm). </w:t>
      </w:r>
      <w:r w:rsidRPr="000137A4">
        <w:rPr>
          <w:sz w:val="24"/>
        </w:rPr>
        <w:t>In addition, the increasing weight- and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number-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average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molecular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weights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(M</w:t>
      </w:r>
      <w:r w:rsidRPr="000137A4">
        <w:rPr>
          <w:sz w:val="24"/>
          <w:vertAlign w:val="subscript"/>
        </w:rPr>
        <w:t>w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M</w:t>
      </w:r>
      <w:r w:rsidRPr="000137A4">
        <w:rPr>
          <w:sz w:val="24"/>
          <w:vertAlign w:val="subscript"/>
        </w:rPr>
        <w:t>n</w:t>
      </w:r>
      <w:r w:rsidRPr="000137A4">
        <w:rPr>
          <w:sz w:val="24"/>
        </w:rPr>
        <w:t>)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listed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Table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S2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illustrated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repolymerization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lignin,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while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mild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treatments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resulted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less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defined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particle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shapes, smaller particle sizes and molecular weights. The polydispersity index for</w:t>
      </w:r>
      <w:r w:rsidRPr="000137A4">
        <w:rPr>
          <w:spacing w:val="44"/>
          <w:sz w:val="24"/>
        </w:rPr>
        <w:t xml:space="preserve"> </w:t>
      </w:r>
      <w:r w:rsidRPr="000137A4">
        <w:rPr>
          <w:sz w:val="24"/>
        </w:rPr>
        <w:t>OL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4"/>
          <w:sz w:val="24"/>
        </w:rPr>
        <w:t xml:space="preserve"> </w:t>
      </w:r>
      <w:r w:rsidRPr="000137A4">
        <w:rPr>
          <w:sz w:val="24"/>
        </w:rPr>
        <w:t>value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1.48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1.18,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respectively,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indicated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good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uniformity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that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could be beneficial for further selective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depolymerization.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619"/>
          <w:tab w:val="left" w:pos="1620"/>
        </w:tabs>
        <w:ind w:left="1620" w:hanging="916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solubility,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abundance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functional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groups,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linkages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recovered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also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varied.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elemental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analysis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all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samples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had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similar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contents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fixed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carbon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(48-57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wt%)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(</w:t>
      </w:r>
      <w:r w:rsidRPr="000137A4">
        <w:rPr>
          <w:sz w:val="24"/>
        </w:rPr>
        <w:t>Table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S3</w:t>
      </w:r>
      <w:r w:rsidRPr="000137A4">
        <w:rPr>
          <w:sz w:val="24"/>
        </w:rPr>
        <w:t>).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Due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use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hydrogen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sulphide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 xml:space="preserve">extraction process, </w:t>
      </w:r>
      <w:r w:rsidRPr="000137A4">
        <w:rPr>
          <w:sz w:val="24"/>
        </w:rPr>
        <w:t xml:space="preserve">3.06 wt% of sulphur </w:t>
      </w:r>
      <w:r w:rsidRPr="000137A4">
        <w:rPr>
          <w:sz w:val="24"/>
        </w:rPr>
        <w:t xml:space="preserve">was observed in KL </w:t>
      </w:r>
      <w:r w:rsidRPr="000137A4">
        <w:rPr>
          <w:sz w:val="24"/>
        </w:rPr>
        <w:t>(Table S3)</w:t>
      </w:r>
      <w:r w:rsidRPr="000137A4">
        <w:rPr>
          <w:sz w:val="24"/>
        </w:rPr>
        <w:t>.</w:t>
      </w:r>
      <w:r w:rsidRPr="000137A4">
        <w:rPr>
          <w:position w:val="7"/>
          <w:sz w:val="16"/>
        </w:rPr>
        <w:t xml:space="preserve">16 </w:t>
      </w:r>
      <w:r w:rsidRPr="000137A4">
        <w:rPr>
          <w:sz w:val="24"/>
        </w:rPr>
        <w:t>The</w:t>
      </w:r>
      <w:r w:rsidRPr="000137A4">
        <w:rPr>
          <w:spacing w:val="-41"/>
          <w:sz w:val="24"/>
        </w:rPr>
        <w:t xml:space="preserve"> </w:t>
      </w:r>
      <w:r w:rsidRPr="000137A4">
        <w:rPr>
          <w:sz w:val="24"/>
        </w:rPr>
        <w:t>slightly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darker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colour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compared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those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samples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S4a)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be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attributed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re-condensation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lignin.</w:t>
      </w:r>
      <w:r w:rsidRPr="000137A4">
        <w:rPr>
          <w:position w:val="7"/>
          <w:sz w:val="16"/>
        </w:rPr>
        <w:t>64</w:t>
      </w:r>
      <w:r w:rsidRPr="000137A4">
        <w:rPr>
          <w:spacing w:val="28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modified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an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increase in water solubil</w:t>
      </w:r>
      <w:r w:rsidRPr="000137A4">
        <w:rPr>
          <w:sz w:val="24"/>
        </w:rPr>
        <w:t>ity as a result of the exposed OH groups and the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incorporation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spacing w:before="193"/>
        <w:ind w:hanging="676"/>
        <w:rPr>
          <w:sz w:val="24"/>
        </w:rPr>
      </w:pPr>
      <w:r w:rsidRPr="000137A4">
        <w:rPr>
          <w:sz w:val="24"/>
        </w:rPr>
        <w:t>of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sulphur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species,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whereas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dispersibility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remained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poor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water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due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to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slight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change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mild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treatment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S4b).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All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samples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showed</w:t>
      </w:r>
      <w:r w:rsidRPr="000137A4">
        <w:rPr>
          <w:spacing w:val="-17"/>
          <w:sz w:val="24"/>
        </w:rPr>
        <w:t xml:space="preserve"> </w:t>
      </w:r>
      <w:r w:rsidRPr="000137A4">
        <w:rPr>
          <w:sz w:val="24"/>
        </w:rPr>
        <w:t>good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dispersion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alkaline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solution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(4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NaOH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solution),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can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provide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effective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contact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between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solid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53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51"/>
          <w:sz w:val="24"/>
        </w:rPr>
        <w:t xml:space="preserve"> </w:t>
      </w:r>
      <w:r w:rsidRPr="000137A4">
        <w:rPr>
          <w:sz w:val="24"/>
        </w:rPr>
        <w:t>reducing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mass</w:t>
      </w:r>
      <w:r w:rsidRPr="000137A4">
        <w:rPr>
          <w:spacing w:val="53"/>
          <w:sz w:val="24"/>
        </w:rPr>
        <w:t xml:space="preserve"> </w:t>
      </w:r>
      <w:r w:rsidRPr="000137A4">
        <w:rPr>
          <w:sz w:val="24"/>
        </w:rPr>
        <w:t>transfer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limitation.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619"/>
          <w:tab w:val="left" w:pos="1620"/>
        </w:tabs>
        <w:ind w:left="1620" w:hanging="916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FTIR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NMR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spectra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collected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illuminate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structures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especially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interunit linkages of various lignin feedstocks recovered from different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extraction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8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spacing w:before="91"/>
        <w:jc w:val="both"/>
        <w:rPr>
          <w:sz w:val="24"/>
        </w:rPr>
      </w:pPr>
      <w:r w:rsidRPr="000137A4">
        <w:rPr>
          <w:sz w:val="24"/>
        </w:rPr>
        <w:t>methods.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FTIR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broad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signals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3440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-1</w:t>
      </w:r>
      <w:r w:rsidRPr="000137A4">
        <w:rPr>
          <w:spacing w:val="10"/>
          <w:position w:val="7"/>
          <w:sz w:val="16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2936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-1</w:t>
      </w:r>
      <w:r w:rsidRPr="000137A4">
        <w:rPr>
          <w:spacing w:val="10"/>
          <w:position w:val="7"/>
          <w:sz w:val="16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all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types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of</w:t>
      </w:r>
      <w:r w:rsidRPr="000137A4">
        <w:rPr>
          <w:spacing w:val="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can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4"/>
          <w:sz w:val="24"/>
        </w:rPr>
        <w:t xml:space="preserve"> </w:t>
      </w:r>
      <w:r w:rsidRPr="000137A4">
        <w:rPr>
          <w:sz w:val="24"/>
        </w:rPr>
        <w:t>ascribed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"/>
          <w:sz w:val="24"/>
        </w:rPr>
        <w:t xml:space="preserve"> </w:t>
      </w:r>
      <w:r w:rsidRPr="000137A4">
        <w:rPr>
          <w:sz w:val="24"/>
        </w:rPr>
        <w:t>stretching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vibrations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O-H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groups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C-H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in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methyl and methylene groups, respectively (Fig. 4d). A notable band at 1740 cm</w:t>
      </w:r>
      <w:r w:rsidRPr="000137A4">
        <w:rPr>
          <w:position w:val="7"/>
          <w:sz w:val="16"/>
        </w:rPr>
        <w:t>-1</w:t>
      </w:r>
      <w:r w:rsidRPr="000137A4">
        <w:rPr>
          <w:spacing w:val="17"/>
          <w:position w:val="7"/>
          <w:sz w:val="16"/>
        </w:rPr>
        <w:t xml:space="preserve"> </w:t>
      </w:r>
      <w:r w:rsidRPr="000137A4">
        <w:rPr>
          <w:sz w:val="24"/>
        </w:rPr>
        <w:t>was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observed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BL,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can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attributed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C=O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stretching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conjugated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aldehydes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and carboxylic acids groups, as an evidence of partial cleavage of β-O-4</w:t>
      </w:r>
      <w:r w:rsidRPr="000137A4">
        <w:rPr>
          <w:spacing w:val="1"/>
          <w:sz w:val="24"/>
        </w:rPr>
        <w:t xml:space="preserve"> </w:t>
      </w:r>
      <w:r w:rsidRPr="000137A4">
        <w:rPr>
          <w:sz w:val="24"/>
        </w:rPr>
        <w:t>linkage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resulting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steam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explosion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process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before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bio-enzymatic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treatment.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contrast,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such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band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absent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OL.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All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spectra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bands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1590,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1505,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1415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-1</w:t>
      </w:r>
      <w:r w:rsidRPr="000137A4">
        <w:rPr>
          <w:spacing w:val="-5"/>
          <w:position w:val="7"/>
          <w:sz w:val="16"/>
        </w:rPr>
        <w:t xml:space="preserve"> </w:t>
      </w:r>
      <w:r w:rsidRPr="000137A4">
        <w:rPr>
          <w:sz w:val="24"/>
        </w:rPr>
        <w:t>assigned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skeletal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vibrations,</w:t>
      </w:r>
      <w:r w:rsidRPr="000137A4">
        <w:rPr>
          <w:position w:val="7"/>
          <w:sz w:val="16"/>
        </w:rPr>
        <w:t>65</w:t>
      </w:r>
      <w:r w:rsidRPr="000137A4">
        <w:rPr>
          <w:spacing w:val="14"/>
          <w:position w:val="7"/>
          <w:sz w:val="16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one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centred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1460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cm</w:t>
      </w:r>
      <w:r w:rsidRPr="000137A4">
        <w:rPr>
          <w:position w:val="7"/>
          <w:sz w:val="16"/>
        </w:rPr>
        <w:t>-1</w:t>
      </w:r>
      <w:r w:rsidRPr="000137A4">
        <w:rPr>
          <w:spacing w:val="30"/>
          <w:position w:val="7"/>
          <w:sz w:val="16"/>
        </w:rPr>
        <w:t xml:space="preserve"> </w:t>
      </w:r>
      <w:r w:rsidRPr="000137A4">
        <w:rPr>
          <w:sz w:val="24"/>
        </w:rPr>
        <w:t>corresponding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C-H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deformation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ring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vibration.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Two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bands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at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1270 and 1215 cm</w:t>
      </w:r>
      <w:r w:rsidRPr="000137A4">
        <w:rPr>
          <w:position w:val="7"/>
          <w:sz w:val="16"/>
        </w:rPr>
        <w:t xml:space="preserve">-1 </w:t>
      </w:r>
      <w:r w:rsidRPr="000137A4">
        <w:rPr>
          <w:sz w:val="24"/>
        </w:rPr>
        <w:t>in all lignin samples represent C-O vibrations in the guaiacyl</w:t>
      </w:r>
      <w:r w:rsidRPr="000137A4">
        <w:rPr>
          <w:spacing w:val="59"/>
          <w:sz w:val="24"/>
        </w:rPr>
        <w:t xml:space="preserve"> </w:t>
      </w:r>
      <w:r w:rsidRPr="000137A4">
        <w:rPr>
          <w:sz w:val="24"/>
        </w:rPr>
        <w:t>(G)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unit,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while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1330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1120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-1</w:t>
      </w:r>
      <w:r w:rsidRPr="000137A4">
        <w:rPr>
          <w:spacing w:val="32"/>
          <w:position w:val="7"/>
          <w:sz w:val="16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assigned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C-O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C-H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vibrations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syringyl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(S)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unit,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respectively.</w:t>
      </w:r>
      <w:r w:rsidRPr="000137A4">
        <w:rPr>
          <w:position w:val="7"/>
          <w:sz w:val="16"/>
        </w:rPr>
        <w:t xml:space="preserve">48  </w:t>
      </w:r>
      <w:r w:rsidRPr="000137A4">
        <w:rPr>
          <w:sz w:val="24"/>
        </w:rPr>
        <w:t>In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addition,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distinct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band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C-H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vibrations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S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unit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observed in OL suggested an abundance of S-type of monomers. All the lignin</w:t>
      </w:r>
      <w:r w:rsidRPr="000137A4">
        <w:rPr>
          <w:spacing w:val="1"/>
          <w:sz w:val="24"/>
        </w:rPr>
        <w:t xml:space="preserve"> </w:t>
      </w:r>
      <w:r w:rsidRPr="000137A4">
        <w:rPr>
          <w:sz w:val="24"/>
        </w:rPr>
        <w:t>spectra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showed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C-O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deformation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C-H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out-of-plane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deformation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bands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1030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 xml:space="preserve">-1 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830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cm</w:t>
      </w:r>
      <w:r w:rsidRPr="000137A4">
        <w:rPr>
          <w:position w:val="7"/>
          <w:sz w:val="16"/>
        </w:rPr>
        <w:t>-1</w:t>
      </w:r>
      <w:r w:rsidRPr="000137A4">
        <w:rPr>
          <w:spacing w:val="39"/>
          <w:position w:val="7"/>
          <w:sz w:val="16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different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intensities,</w:t>
      </w:r>
      <w:r w:rsidRPr="000137A4">
        <w:rPr>
          <w:position w:val="7"/>
          <w:sz w:val="16"/>
        </w:rPr>
        <w:t xml:space="preserve">65 </w:t>
      </w:r>
      <w:r w:rsidRPr="000137A4">
        <w:rPr>
          <w:spacing w:val="21"/>
          <w:position w:val="7"/>
          <w:sz w:val="16"/>
        </w:rPr>
        <w:t xml:space="preserve"> </w:t>
      </w:r>
      <w:r w:rsidRPr="000137A4">
        <w:rPr>
          <w:sz w:val="24"/>
        </w:rPr>
        <w:t>indicating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native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was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affected to different extents by the extraction</w:t>
      </w:r>
      <w:r w:rsidRPr="000137A4">
        <w:rPr>
          <w:spacing w:val="-2"/>
          <w:sz w:val="24"/>
        </w:rPr>
        <w:t xml:space="preserve"> </w:t>
      </w:r>
      <w:r w:rsidRPr="000137A4">
        <w:rPr>
          <w:sz w:val="24"/>
        </w:rPr>
        <w:t>processes.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619"/>
          <w:tab w:val="left" w:pos="1620"/>
        </w:tabs>
        <w:ind w:left="1620" w:hanging="915"/>
        <w:jc w:val="both"/>
        <w:rPr>
          <w:sz w:val="24"/>
        </w:rPr>
      </w:pPr>
      <w:r w:rsidRPr="000137A4">
        <w:rPr>
          <w:sz w:val="24"/>
        </w:rPr>
        <w:t>The 2D-HSQC analysis confirmed the presence of major lignin</w:t>
      </w:r>
      <w:r w:rsidRPr="000137A4">
        <w:rPr>
          <w:spacing w:val="-30"/>
          <w:sz w:val="24"/>
        </w:rPr>
        <w:t xml:space="preserve"> </w:t>
      </w:r>
      <w:r w:rsidRPr="000137A4">
        <w:rPr>
          <w:sz w:val="24"/>
        </w:rPr>
        <w:t>structures (β-O-4,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β-5,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β-β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linkages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S/G/H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units),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side-chain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(δC/δH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50-90/2-6)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(δC/δH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95-135/6-8) regions (Fig. 5). Three typical interunit linkages including (A) β-O-4,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(B)</w:t>
      </w:r>
    </w:p>
    <w:p w:rsidR="008E21A2" w:rsidRPr="000137A4" w:rsidRDefault="006349FB">
      <w:pPr>
        <w:pStyle w:val="ListParagraph"/>
        <w:numPr>
          <w:ilvl w:val="0"/>
          <w:numId w:val="6"/>
        </w:numPr>
        <w:tabs>
          <w:tab w:val="left" w:pos="1380"/>
        </w:tabs>
        <w:spacing w:line="408" w:lineRule="auto"/>
        <w:ind w:left="705" w:right="1258" w:firstLine="0"/>
        <w:jc w:val="both"/>
        <w:rPr>
          <w:sz w:val="24"/>
        </w:rPr>
      </w:pPr>
      <w:r w:rsidRPr="000137A4">
        <w:rPr>
          <w:sz w:val="24"/>
        </w:rPr>
        <w:t>β-5, and (C) β-β linkages were identified by C-H correlation at δC/δH 72.6/4.85 (C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 xml:space="preserve">- </w:t>
      </w:r>
      <w:r w:rsidRPr="000137A4">
        <w:rPr>
          <w:sz w:val="21"/>
        </w:rPr>
        <w:t>346</w:t>
      </w:r>
      <w:r w:rsidRPr="000137A4">
        <w:rPr>
          <w:spacing w:val="45"/>
          <w:sz w:val="21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>, A), 85.1/4.36 (C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>-H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>, A), 60.2/3.55 (C</w:t>
      </w:r>
      <w:r w:rsidRPr="000137A4">
        <w:rPr>
          <w:sz w:val="24"/>
          <w:vertAlign w:val="subscript"/>
        </w:rPr>
        <w:t>γ</w:t>
      </w:r>
      <w:r w:rsidRPr="000137A4">
        <w:rPr>
          <w:sz w:val="24"/>
        </w:rPr>
        <w:t>-H</w:t>
      </w:r>
      <w:r w:rsidRPr="000137A4">
        <w:rPr>
          <w:sz w:val="24"/>
          <w:vertAlign w:val="subscript"/>
        </w:rPr>
        <w:t>γ</w:t>
      </w:r>
      <w:r w:rsidRPr="000137A4">
        <w:rPr>
          <w:sz w:val="24"/>
        </w:rPr>
        <w:t>, A), 85.1/4.72 (C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>-H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>, B), 54.5/3.07 (C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 xml:space="preserve">- </w:t>
      </w:r>
      <w:r w:rsidRPr="000137A4">
        <w:rPr>
          <w:sz w:val="21"/>
        </w:rPr>
        <w:t>347</w:t>
      </w:r>
      <w:r w:rsidRPr="000137A4">
        <w:rPr>
          <w:spacing w:val="39"/>
          <w:sz w:val="21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>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B),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87.9/5.50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(C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>-H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>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C),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53.9/3.52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(C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>-H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>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C),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62.1/3.75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(C</w:t>
      </w:r>
      <w:r w:rsidRPr="000137A4">
        <w:rPr>
          <w:sz w:val="24"/>
          <w:vertAlign w:val="subscript"/>
        </w:rPr>
        <w:t>γ</w:t>
      </w:r>
      <w:r w:rsidRPr="000137A4">
        <w:rPr>
          <w:sz w:val="24"/>
        </w:rPr>
        <w:t>-H</w:t>
      </w:r>
      <w:r w:rsidRPr="000137A4">
        <w:rPr>
          <w:sz w:val="24"/>
          <w:vertAlign w:val="subscript"/>
        </w:rPr>
        <w:t>γ</w:t>
      </w:r>
      <w:r w:rsidRPr="000137A4">
        <w:rPr>
          <w:sz w:val="24"/>
        </w:rPr>
        <w:t>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C).</w:t>
      </w:r>
      <w:r w:rsidRPr="000137A4">
        <w:rPr>
          <w:position w:val="7"/>
          <w:sz w:val="16"/>
        </w:rPr>
        <w:t>66,</w:t>
      </w:r>
      <w:r w:rsidRPr="000137A4">
        <w:rPr>
          <w:spacing w:val="11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67</w:t>
      </w:r>
      <w:r w:rsidRPr="000137A4">
        <w:rPr>
          <w:spacing w:val="31"/>
          <w:position w:val="7"/>
          <w:sz w:val="16"/>
        </w:rPr>
        <w:t xml:space="preserve"> </w:t>
      </w:r>
      <w:r w:rsidRPr="000137A4">
        <w:rPr>
          <w:sz w:val="24"/>
        </w:rPr>
        <w:t>All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80"/>
        </w:tabs>
        <w:spacing w:before="0" w:line="272" w:lineRule="exact"/>
        <w:jc w:val="both"/>
        <w:rPr>
          <w:sz w:val="24"/>
        </w:rPr>
      </w:pPr>
      <w:r w:rsidRPr="000137A4">
        <w:rPr>
          <w:sz w:val="24"/>
        </w:rPr>
        <w:t>lignin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samples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exhibited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strong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signal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corresponding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methoxyl</w:t>
      </w:r>
      <w:r w:rsidRPr="000137A4">
        <w:rPr>
          <w:spacing w:val="-17"/>
          <w:sz w:val="24"/>
        </w:rPr>
        <w:t xml:space="preserve"> </w:t>
      </w:r>
      <w:r w:rsidRPr="000137A4">
        <w:rPr>
          <w:sz w:val="24"/>
        </w:rPr>
        <w:t>(δC/δH,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55.80/3.75)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in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side-chain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regions.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presented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more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native-types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an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abundant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amount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β-O-4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linkages.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β-O-4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bonds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dominant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linkages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in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BL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(grass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lignin),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suggesting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more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native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remained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80"/>
        </w:tabs>
        <w:spacing w:before="193"/>
        <w:jc w:val="both"/>
        <w:rPr>
          <w:sz w:val="24"/>
        </w:rPr>
      </w:pPr>
      <w:r w:rsidRPr="000137A4">
        <w:rPr>
          <w:sz w:val="24"/>
        </w:rPr>
        <w:t>enzymatic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process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(Table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1).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Typically,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β-O-4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linkage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accounts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40-50%,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50-60%,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35-45%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all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linkages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softwood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lignin,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hardwood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grass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lignin,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respectively.</w:t>
      </w:r>
      <w:r w:rsidRPr="000137A4">
        <w:rPr>
          <w:position w:val="7"/>
          <w:sz w:val="16"/>
        </w:rPr>
        <w:t xml:space="preserve">68 </w:t>
      </w:r>
      <w:r w:rsidRPr="000137A4">
        <w:rPr>
          <w:spacing w:val="13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low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content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β-O-4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linkage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(11.2%)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(hardwood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lignin)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80"/>
        </w:tabs>
        <w:jc w:val="both"/>
        <w:rPr>
          <w:sz w:val="24"/>
        </w:rPr>
      </w:pPr>
      <w:r w:rsidRPr="000137A4">
        <w:rPr>
          <w:sz w:val="24"/>
        </w:rPr>
        <w:t>sample was consistent with previous studies, which reported that β-O-4 bond could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be</w:t>
      </w:r>
    </w:p>
    <w:p w:rsidR="008E21A2" w:rsidRPr="000137A4" w:rsidRDefault="008E21A2">
      <w:pPr>
        <w:jc w:val="both"/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8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79"/>
          <w:tab w:val="left" w:pos="1380"/>
        </w:tabs>
        <w:spacing w:before="91"/>
        <w:rPr>
          <w:sz w:val="24"/>
        </w:rPr>
      </w:pPr>
      <w:r w:rsidRPr="000137A4">
        <w:rPr>
          <w:sz w:val="24"/>
        </w:rPr>
        <w:t>cleaved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organosolvolysis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pretreatment.</w:t>
      </w:r>
      <w:r w:rsidRPr="000137A4">
        <w:rPr>
          <w:position w:val="7"/>
          <w:sz w:val="16"/>
        </w:rPr>
        <w:t>14</w:t>
      </w:r>
      <w:r w:rsidRPr="000137A4">
        <w:rPr>
          <w:spacing w:val="20"/>
          <w:position w:val="7"/>
          <w:sz w:val="16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contrast,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major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interunit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linkages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not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detectable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KL,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except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methoxyl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groups.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Hence,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NMR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spectra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verified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various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extraction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protocols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modify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 xml:space="preserve">structure </w:t>
      </w:r>
      <w:r w:rsidRPr="000137A4">
        <w:rPr>
          <w:i/>
          <w:sz w:val="24"/>
        </w:rPr>
        <w:t xml:space="preserve">via </w:t>
      </w:r>
      <w:r w:rsidRPr="000137A4">
        <w:rPr>
          <w:sz w:val="24"/>
        </w:rPr>
        <w:t>the cleavage of β-O-4 linkages and undesired condensation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reactions.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619"/>
          <w:tab w:val="left" w:pos="1620"/>
        </w:tabs>
        <w:ind w:left="1620" w:hanging="915"/>
        <w:rPr>
          <w:sz w:val="24"/>
        </w:rPr>
      </w:pPr>
      <w:r w:rsidRPr="000137A4">
        <w:rPr>
          <w:sz w:val="24"/>
        </w:rPr>
        <w:t>In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-18"/>
          <w:sz w:val="24"/>
        </w:rPr>
        <w:t xml:space="preserve"> </w:t>
      </w:r>
      <w:r w:rsidRPr="000137A4">
        <w:rPr>
          <w:sz w:val="24"/>
        </w:rPr>
        <w:t>region,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S/G/H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units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clearly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distinguishable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all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samples.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units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defined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δC/δH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104.3/6.65,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signals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δC/δH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106.1/7.22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δC/δH 128.5/7</w:t>
      </w:r>
      <w:r w:rsidRPr="000137A4">
        <w:rPr>
          <w:sz w:val="24"/>
        </w:rPr>
        <w:t>.25 were attributed to the C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>-oxidized S unit (S′) and C</w:t>
      </w:r>
      <w:r w:rsidRPr="000137A4">
        <w:rPr>
          <w:sz w:val="24"/>
          <w:vertAlign w:val="subscript"/>
        </w:rPr>
        <w:t>2,6</w:t>
      </w:r>
      <w:r w:rsidRPr="000137A4">
        <w:rPr>
          <w:sz w:val="24"/>
        </w:rPr>
        <w:t>-H</w:t>
      </w:r>
      <w:r w:rsidRPr="000137A4">
        <w:rPr>
          <w:sz w:val="24"/>
          <w:vertAlign w:val="subscript"/>
        </w:rPr>
        <w:t>2,6</w:t>
      </w:r>
      <w:r w:rsidRPr="000137A4">
        <w:rPr>
          <w:spacing w:val="52"/>
          <w:sz w:val="24"/>
        </w:rPr>
        <w:t xml:space="preserve"> </w:t>
      </w:r>
      <w:r w:rsidRPr="000137A4">
        <w:rPr>
          <w:sz w:val="24"/>
        </w:rPr>
        <w:t>aromatic</w:t>
      </w:r>
    </w:p>
    <w:p w:rsidR="008E21A2" w:rsidRPr="000137A4" w:rsidRDefault="006349FB">
      <w:pPr>
        <w:pStyle w:val="ListParagraph"/>
        <w:numPr>
          <w:ilvl w:val="0"/>
          <w:numId w:val="5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of H unit, respectively. The G units showed different correlations at δC/δH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112.1/7.09</w:t>
      </w:r>
    </w:p>
    <w:p w:rsidR="008E21A2" w:rsidRPr="000137A4" w:rsidRDefault="006349FB">
      <w:pPr>
        <w:pStyle w:val="BodyText"/>
        <w:tabs>
          <w:tab w:val="left" w:pos="1379"/>
        </w:tabs>
        <w:ind w:left="705"/>
      </w:pPr>
      <w:r w:rsidRPr="000137A4">
        <w:rPr>
          <w:sz w:val="21"/>
        </w:rPr>
        <w:t>364</w:t>
      </w:r>
      <w:r w:rsidRPr="000137A4">
        <w:rPr>
          <w:sz w:val="21"/>
        </w:rPr>
        <w:tab/>
      </w:r>
      <w:r w:rsidRPr="000137A4">
        <w:t>(C</w:t>
      </w:r>
      <w:r w:rsidRPr="000137A4">
        <w:rPr>
          <w:vertAlign w:val="subscript"/>
        </w:rPr>
        <w:t>2</w:t>
      </w:r>
      <w:r w:rsidRPr="000137A4">
        <w:t>-H</w:t>
      </w:r>
      <w:r w:rsidRPr="000137A4">
        <w:rPr>
          <w:vertAlign w:val="subscript"/>
        </w:rPr>
        <w:t>2</w:t>
      </w:r>
      <w:r w:rsidRPr="000137A4">
        <w:t>),</w:t>
      </w:r>
      <w:r w:rsidRPr="000137A4">
        <w:rPr>
          <w:spacing w:val="-9"/>
        </w:rPr>
        <w:t xml:space="preserve"> </w:t>
      </w:r>
      <w:r w:rsidRPr="000137A4">
        <w:t>116.2/6.92</w:t>
      </w:r>
      <w:r w:rsidRPr="000137A4">
        <w:rPr>
          <w:spacing w:val="-9"/>
        </w:rPr>
        <w:t xml:space="preserve"> </w:t>
      </w:r>
      <w:r w:rsidRPr="000137A4">
        <w:t>(C</w:t>
      </w:r>
      <w:r w:rsidRPr="000137A4">
        <w:rPr>
          <w:vertAlign w:val="subscript"/>
        </w:rPr>
        <w:t>5</w:t>
      </w:r>
      <w:r w:rsidRPr="000137A4">
        <w:t>-H</w:t>
      </w:r>
      <w:r w:rsidRPr="000137A4">
        <w:rPr>
          <w:vertAlign w:val="subscript"/>
        </w:rPr>
        <w:t>5</w:t>
      </w:r>
      <w:r w:rsidRPr="000137A4">
        <w:t>),</w:t>
      </w:r>
      <w:r w:rsidRPr="000137A4">
        <w:rPr>
          <w:spacing w:val="-9"/>
        </w:rPr>
        <w:t xml:space="preserve"> </w:t>
      </w:r>
      <w:r w:rsidRPr="000137A4">
        <w:t>and</w:t>
      </w:r>
      <w:r w:rsidRPr="000137A4">
        <w:rPr>
          <w:spacing w:val="-9"/>
        </w:rPr>
        <w:t xml:space="preserve"> </w:t>
      </w:r>
      <w:r w:rsidRPr="000137A4">
        <w:t>120.0/6.80</w:t>
      </w:r>
      <w:r w:rsidRPr="000137A4">
        <w:rPr>
          <w:spacing w:val="-9"/>
        </w:rPr>
        <w:t xml:space="preserve"> </w:t>
      </w:r>
      <w:r w:rsidRPr="000137A4">
        <w:t>(C</w:t>
      </w:r>
      <w:r w:rsidRPr="000137A4">
        <w:rPr>
          <w:vertAlign w:val="subscript"/>
        </w:rPr>
        <w:t>6</w:t>
      </w:r>
      <w:r w:rsidRPr="000137A4">
        <w:t>-H</w:t>
      </w:r>
      <w:r w:rsidRPr="000137A4">
        <w:rPr>
          <w:vertAlign w:val="subscript"/>
        </w:rPr>
        <w:t>6</w:t>
      </w:r>
      <w:r w:rsidRPr="000137A4">
        <w:t>).</w:t>
      </w:r>
      <w:r w:rsidRPr="000137A4">
        <w:rPr>
          <w:spacing w:val="-10"/>
        </w:rPr>
        <w:t xml:space="preserve"> </w:t>
      </w:r>
      <w:r w:rsidRPr="000137A4">
        <w:t>Additionally,</w:t>
      </w:r>
      <w:r w:rsidRPr="000137A4">
        <w:rPr>
          <w:spacing w:val="-9"/>
        </w:rPr>
        <w:t xml:space="preserve"> </w:t>
      </w:r>
      <w:r w:rsidRPr="000137A4">
        <w:t>p-coumaric</w:t>
      </w:r>
      <w:r w:rsidRPr="000137A4">
        <w:rPr>
          <w:spacing w:val="-10"/>
        </w:rPr>
        <w:t xml:space="preserve"> </w:t>
      </w:r>
      <w:r w:rsidRPr="000137A4">
        <w:t>acid</w:t>
      </w:r>
      <w:r w:rsidRPr="000137A4">
        <w:rPr>
          <w:spacing w:val="-8"/>
        </w:rPr>
        <w:t xml:space="preserve"> </w:t>
      </w:r>
      <w:r w:rsidRPr="000137A4">
        <w:t>(P)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ferulic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acid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(F)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detected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spectra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sample,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discussed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FTIR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results.</w:t>
      </w:r>
      <w:r w:rsidRPr="000137A4">
        <w:rPr>
          <w:position w:val="7"/>
          <w:sz w:val="16"/>
        </w:rPr>
        <w:t>67</w:t>
      </w:r>
      <w:r w:rsidRPr="000137A4">
        <w:rPr>
          <w:spacing w:val="5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presence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P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F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signals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attributed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enzymatic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delignification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enhanced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steam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explosion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pretreatment.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shown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Table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1,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higher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S/G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ratio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in OL than that in BL, i.e., more S units in OL, was consistent with the primary unit</w:t>
      </w:r>
      <w:r w:rsidRPr="000137A4">
        <w:rPr>
          <w:spacing w:val="-23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hardwood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lignin.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Theoretically,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higher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amount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S-type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units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is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favourable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for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formation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β-O-4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linkage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facilitates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yield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monomer.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G/S-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rich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G-dominant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KL,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exposed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C</w:t>
      </w:r>
      <w:r w:rsidRPr="000137A4">
        <w:rPr>
          <w:sz w:val="24"/>
          <w:vertAlign w:val="subscript"/>
        </w:rPr>
        <w:t>5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position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G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unit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may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prone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fast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 xml:space="preserve">monomer coupling again </w:t>
      </w:r>
      <w:r w:rsidRPr="000137A4">
        <w:rPr>
          <w:i/>
          <w:sz w:val="24"/>
        </w:rPr>
        <w:t xml:space="preserve">via </w:t>
      </w:r>
      <w:r w:rsidRPr="000137A4">
        <w:rPr>
          <w:sz w:val="24"/>
        </w:rPr>
        <w:t>re-condensed C-C bond during the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subsequent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depolymerization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process.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observed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difference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monolignol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distribution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may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influence the effectiveness of depolymerization of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lignin.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619"/>
          <w:tab w:val="left" w:pos="1620"/>
        </w:tabs>
        <w:ind w:left="1620" w:hanging="915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TGA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measurements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oxygen-containing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functional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groups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(e.g.,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OCH</w:t>
      </w:r>
      <w:r w:rsidRPr="000137A4">
        <w:rPr>
          <w:sz w:val="24"/>
          <w:vertAlign w:val="subscript"/>
        </w:rPr>
        <w:t>3</w:t>
      </w:r>
      <w:r w:rsidRPr="000137A4">
        <w:rPr>
          <w:sz w:val="24"/>
        </w:rPr>
        <w:t>,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OH,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COOH)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various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linkages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are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associated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different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bond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energies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corresponded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different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cleavage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temperatures.</w:t>
      </w:r>
      <w:r w:rsidRPr="000137A4">
        <w:rPr>
          <w:position w:val="7"/>
          <w:sz w:val="16"/>
        </w:rPr>
        <w:t>69,</w:t>
      </w:r>
      <w:r w:rsidRPr="000137A4">
        <w:rPr>
          <w:spacing w:val="20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 xml:space="preserve">70  </w:t>
      </w:r>
      <w:r w:rsidRPr="000137A4">
        <w:rPr>
          <w:sz w:val="24"/>
        </w:rPr>
        <w:t>As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shown in Fig. 6a, the weight loss of OL, BL, and KL samples was 68.2%, 69.7%,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193"/>
        <w:rPr>
          <w:sz w:val="24"/>
        </w:rPr>
      </w:pPr>
      <w:r w:rsidRPr="000137A4">
        <w:rPr>
          <w:sz w:val="24"/>
        </w:rPr>
        <w:t>49.5%,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respectively.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sample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highest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char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residue,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indicating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that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 xml:space="preserve">more stable and condensed structure formed </w:t>
      </w:r>
      <w:r w:rsidRPr="000137A4">
        <w:rPr>
          <w:sz w:val="24"/>
        </w:rPr>
        <w:t>via C-C bond repolymerization during</w:t>
      </w:r>
      <w:r w:rsidRPr="000137A4">
        <w:rPr>
          <w:spacing w:val="-38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extraction process. These results also corroborated with the structure identification</w:t>
      </w:r>
      <w:r w:rsidRPr="000137A4">
        <w:rPr>
          <w:spacing w:val="4"/>
          <w:sz w:val="24"/>
        </w:rPr>
        <w:t xml:space="preserve"> </w:t>
      </w:r>
      <w:r w:rsidRPr="000137A4">
        <w:rPr>
          <w:sz w:val="24"/>
        </w:rPr>
        <w:t>by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FTIR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NMR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analysis.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shown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Fig.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6b,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rich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β-O-4</w:t>
      </w:r>
      <w:r w:rsidRPr="000137A4">
        <w:rPr>
          <w:spacing w:val="31"/>
          <w:sz w:val="24"/>
        </w:rPr>
        <w:t xml:space="preserve"> </w:t>
      </w:r>
      <w:r w:rsidRPr="000137A4">
        <w:rPr>
          <w:sz w:val="24"/>
        </w:rPr>
        <w:t>linkages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decomposed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lower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temperature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than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due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lower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bond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energies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C-O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linkages in comparison to those of C-C bonds. Therefore, preserving the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native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structure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abundant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β-O-4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linkage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is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possibly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conducive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catalytic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8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91"/>
        <w:rPr>
          <w:sz w:val="24"/>
        </w:rPr>
      </w:pPr>
      <w:r w:rsidRPr="000137A4">
        <w:rPr>
          <w:sz w:val="24"/>
        </w:rPr>
        <w:t>conversion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lower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temperature.</w:t>
      </w:r>
      <w:r w:rsidRPr="000137A4">
        <w:rPr>
          <w:position w:val="7"/>
          <w:sz w:val="16"/>
        </w:rPr>
        <w:t>65</w:t>
      </w:r>
      <w:r w:rsidRPr="000137A4">
        <w:rPr>
          <w:spacing w:val="29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native-like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can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provide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higher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possibility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achieving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low-temperature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selective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lignin.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021"/>
        </w:tabs>
        <w:spacing w:before="220"/>
        <w:ind w:left="1021" w:hanging="316"/>
        <w:rPr>
          <w:sz w:val="21"/>
        </w:rPr>
      </w:pPr>
      <w:r w:rsidRPr="000137A4">
        <w:rPr>
          <w:sz w:val="21"/>
        </w:rPr>
        <w:t>389</w:t>
      </w:r>
    </w:p>
    <w:p w:rsidR="008E21A2" w:rsidRPr="000137A4" w:rsidRDefault="008E21A2">
      <w:pPr>
        <w:pStyle w:val="BodyText"/>
        <w:spacing w:before="3"/>
        <w:ind w:left="0"/>
        <w:rPr>
          <w:sz w:val="17"/>
        </w:rPr>
      </w:pPr>
    </w:p>
    <w:p w:rsidR="008E21A2" w:rsidRPr="000137A4" w:rsidRDefault="006349FB">
      <w:pPr>
        <w:pStyle w:val="Heading2"/>
        <w:numPr>
          <w:ilvl w:val="0"/>
          <w:numId w:val="4"/>
        </w:numPr>
        <w:tabs>
          <w:tab w:val="left" w:pos="1379"/>
          <w:tab w:val="left" w:pos="1380"/>
        </w:tabs>
      </w:pPr>
      <w:r w:rsidRPr="000137A4">
        <w:t>3.3. Depolymerization of</w:t>
      </w:r>
      <w:r w:rsidRPr="000137A4">
        <w:rPr>
          <w:spacing w:val="-1"/>
        </w:rPr>
        <w:t xml:space="preserve"> </w:t>
      </w:r>
      <w:r w:rsidRPr="000137A4">
        <w:t>lignin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types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feedstocks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totally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different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monomer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distributions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yields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microwave-assisted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oxidative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depolymerization,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highlighting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significance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its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downstream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conversion.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yields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aromatic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monomers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bio-oil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greatly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improved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presence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catalyst,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while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pr</w:t>
      </w:r>
      <w:r w:rsidRPr="000137A4">
        <w:rPr>
          <w:sz w:val="24"/>
        </w:rPr>
        <w:t>oduct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distribution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not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much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different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than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control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without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catalysts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(Fig.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7a).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main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monomers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(aromatic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compounds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1-9)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produced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depolymerization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are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displayed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Fig.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S5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Table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2,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consisting</w:t>
      </w:r>
      <w:r w:rsidRPr="000137A4">
        <w:rPr>
          <w:spacing w:val="4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vanillin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(6),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syringaldehyde (8), acetosyringone (9), as well as other phenols and aromatic</w:t>
      </w:r>
      <w:r w:rsidRPr="000137A4">
        <w:rPr>
          <w:spacing w:val="4"/>
          <w:sz w:val="24"/>
        </w:rPr>
        <w:t xml:space="preserve"> </w:t>
      </w:r>
      <w:r w:rsidRPr="000137A4">
        <w:rPr>
          <w:sz w:val="24"/>
        </w:rPr>
        <w:t>ketones.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Higher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contents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monomers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obtained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depolymerization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were attributed to the relatively abundant β-O-4 linkages preserved in the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structure,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supported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2D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NMR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analyses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TG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results.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comparison,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relatively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low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monomer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yield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reflected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known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difficulty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valorization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waste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widely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used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industrial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process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because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repolymerized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C-C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bonds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modified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structure.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addition,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catalytic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over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both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BCN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and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Cu(NO</w:t>
      </w:r>
      <w:r w:rsidRPr="000137A4">
        <w:rPr>
          <w:sz w:val="24"/>
          <w:vertAlign w:val="subscript"/>
        </w:rPr>
        <w:t>3</w:t>
      </w:r>
      <w:r w:rsidRPr="000137A4">
        <w:rPr>
          <w:sz w:val="24"/>
        </w:rPr>
        <w:t>)</w:t>
      </w:r>
      <w:r w:rsidRPr="000137A4">
        <w:rPr>
          <w:sz w:val="24"/>
          <w:vertAlign w:val="subscript"/>
        </w:rPr>
        <w:t>2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an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increase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monomer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yields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S</w:t>
      </w:r>
      <w:r w:rsidRPr="000137A4">
        <w:rPr>
          <w:sz w:val="24"/>
        </w:rPr>
        <w:t>7</w:t>
      </w:r>
      <w:r w:rsidRPr="000137A4">
        <w:rPr>
          <w:sz w:val="24"/>
        </w:rPr>
        <w:t>).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modified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BCN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could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induce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unique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electronic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structures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provide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more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active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sites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promoting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catalytic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performance,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while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dispersed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alkaline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condition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200</w:t>
      </w:r>
      <w:r w:rsidRPr="000137A4">
        <w:rPr>
          <w:spacing w:val="-4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was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193"/>
        <w:rPr>
          <w:sz w:val="24"/>
        </w:rPr>
      </w:pPr>
      <w:r w:rsidRPr="000137A4">
        <w:rPr>
          <w:sz w:val="24"/>
        </w:rPr>
        <w:t>also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active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depolymerization.</w:t>
      </w:r>
      <w:r w:rsidRPr="000137A4">
        <w:rPr>
          <w:position w:val="7"/>
          <w:sz w:val="16"/>
        </w:rPr>
        <w:t>45</w:t>
      </w:r>
      <w:r w:rsidRPr="000137A4">
        <w:rPr>
          <w:spacing w:val="31"/>
          <w:position w:val="7"/>
          <w:sz w:val="16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combination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in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 catalyst showed synergistic effects to enhance lignin depolymerization,</w:t>
      </w:r>
      <w:r w:rsidRPr="000137A4">
        <w:rPr>
          <w:spacing w:val="-22"/>
          <w:sz w:val="24"/>
        </w:rPr>
        <w:t xml:space="preserve"> </w:t>
      </w:r>
      <w:r w:rsidRPr="000137A4">
        <w:rPr>
          <w:sz w:val="24"/>
        </w:rPr>
        <w:t>which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highlight</w:t>
      </w:r>
      <w:r w:rsidRPr="000137A4">
        <w:rPr>
          <w:sz w:val="24"/>
        </w:rPr>
        <w:t>s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promotional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effect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strong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metal-support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interaction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catalytic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performance, as discussed in the section on XPS</w:t>
      </w:r>
      <w:r w:rsidRPr="000137A4">
        <w:rPr>
          <w:spacing w:val="-2"/>
          <w:sz w:val="24"/>
        </w:rPr>
        <w:t xml:space="preserve"> </w:t>
      </w:r>
      <w:r w:rsidRPr="000137A4">
        <w:rPr>
          <w:sz w:val="24"/>
        </w:rPr>
        <w:t>analysis.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619"/>
          <w:tab w:val="left" w:pos="1620"/>
        </w:tabs>
        <w:ind w:left="1620" w:hanging="915"/>
        <w:rPr>
          <w:sz w:val="24"/>
        </w:rPr>
      </w:pPr>
      <w:r w:rsidRPr="000137A4">
        <w:rPr>
          <w:sz w:val="24"/>
        </w:rPr>
        <w:t>As the reaction time increased from 10 to 30 min, the monomer yields significantly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increased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7b),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while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growth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bio-oil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marginal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(less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than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10%)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7c).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total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yield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monomers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reached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up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9.4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(1865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mg/L)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30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min,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which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much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higher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than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monomer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yield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(5.1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wt%).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These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results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90"/>
        <w:rPr>
          <w:sz w:val="24"/>
        </w:rPr>
      </w:pPr>
      <w:r w:rsidRPr="000137A4">
        <w:rPr>
          <w:sz w:val="24"/>
        </w:rPr>
        <w:t>demonstrated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fast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under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microwave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radiation.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Although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content of β-O-4 linkages was much less in OL than that in BL, the higher S/G ratio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in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OL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may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mitigate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formation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inactive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C-C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bonds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increase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monomer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yields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mainly consisting of S-type monomers.</w:t>
      </w:r>
      <w:r w:rsidRPr="000137A4">
        <w:rPr>
          <w:position w:val="7"/>
          <w:sz w:val="16"/>
        </w:rPr>
        <w:t xml:space="preserve">71 </w:t>
      </w:r>
      <w:r w:rsidRPr="000137A4">
        <w:rPr>
          <w:sz w:val="24"/>
        </w:rPr>
        <w:t>Higher bio-oil yields could be achieved</w:t>
      </w:r>
      <w:r w:rsidRPr="000137A4">
        <w:rPr>
          <w:spacing w:val="-3"/>
          <w:sz w:val="24"/>
        </w:rPr>
        <w:t xml:space="preserve"> </w:t>
      </w:r>
      <w:r w:rsidRPr="000137A4">
        <w:rPr>
          <w:sz w:val="24"/>
        </w:rPr>
        <w:t>from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(73%)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OL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(74%),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compared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(39%).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spent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analyzed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XRD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S8),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where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no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s</w:t>
      </w:r>
      <w:r w:rsidRPr="000137A4">
        <w:rPr>
          <w:sz w:val="24"/>
        </w:rPr>
        <w:t>ulphur-containing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detected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surface.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This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result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confirmed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lower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yield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monomer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bio-oil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conversion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mainly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resulted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its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inert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structure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rather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than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deactivation</w:t>
      </w:r>
      <w:r w:rsidRPr="000137A4">
        <w:rPr>
          <w:spacing w:val="39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sulphur.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These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results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revealed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more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native-like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structures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preserved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feedstocks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(such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as BL and OL) are favourable for higher product yields of oxidative</w:t>
      </w:r>
      <w:r w:rsidRPr="000137A4">
        <w:rPr>
          <w:spacing w:val="-27"/>
          <w:sz w:val="24"/>
        </w:rPr>
        <w:t xml:space="preserve"> </w:t>
      </w:r>
      <w:r w:rsidRPr="000137A4">
        <w:rPr>
          <w:sz w:val="24"/>
        </w:rPr>
        <w:t>depolymerization,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and the CuO/BCN catalysts are effective for the production of aromatic monomers.</w:t>
      </w:r>
      <w:r w:rsidRPr="000137A4">
        <w:rPr>
          <w:spacing w:val="-26"/>
          <w:sz w:val="24"/>
        </w:rPr>
        <w:t xml:space="preserve"> </w:t>
      </w:r>
      <w:r w:rsidRPr="000137A4">
        <w:rPr>
          <w:sz w:val="24"/>
        </w:rPr>
        <w:t>To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examine the influence of different heating methods, the hydrothermal and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microwave-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assisted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performed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comparison</w:t>
      </w:r>
      <w:r w:rsidRPr="000137A4">
        <w:rPr>
          <w:spacing w:val="34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S9).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Microwave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energy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homogeneously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heat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whole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biomass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is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important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for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processing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poorly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thermal-conducting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feedstocks.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Rapid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heating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substrates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can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shorten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reaction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time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prevent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over-reaction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obtained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products.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results further confirmed synergistic effects of microwave radiation on the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lignin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depolymerization towards high yield and product</w:t>
      </w:r>
      <w:r w:rsidRPr="000137A4">
        <w:rPr>
          <w:spacing w:val="-2"/>
          <w:sz w:val="24"/>
        </w:rPr>
        <w:t xml:space="preserve"> </w:t>
      </w:r>
      <w:r w:rsidRPr="000137A4">
        <w:rPr>
          <w:sz w:val="24"/>
        </w:rPr>
        <w:t>selectivity.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619"/>
          <w:tab w:val="left" w:pos="1620"/>
        </w:tabs>
        <w:ind w:left="1620" w:hanging="915"/>
        <w:rPr>
          <w:sz w:val="24"/>
        </w:rPr>
      </w:pPr>
      <w:r w:rsidRPr="000137A4">
        <w:rPr>
          <w:sz w:val="24"/>
        </w:rPr>
        <w:t>In view of the high yields of monomers and bio-oil, the recyclability test</w:t>
      </w:r>
      <w:r w:rsidRPr="000137A4">
        <w:rPr>
          <w:spacing w:val="50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CuO/BCN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conducted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oxidative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BL.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8"/>
          <w:sz w:val="24"/>
        </w:rPr>
        <w:t xml:space="preserve"> </w:t>
      </w:r>
      <w:r w:rsidRPr="000137A4">
        <w:rPr>
          <w:sz w:val="24"/>
        </w:rPr>
        <w:t>high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yields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bio-oil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maintained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cycles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S</w:t>
      </w:r>
      <w:r w:rsidRPr="000137A4">
        <w:rPr>
          <w:sz w:val="24"/>
        </w:rPr>
        <w:t>10</w:t>
      </w:r>
      <w:r w:rsidRPr="000137A4">
        <w:rPr>
          <w:sz w:val="24"/>
        </w:rPr>
        <w:t>).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results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indicated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that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had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no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apparent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loss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activity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three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cycles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8a).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193"/>
        <w:rPr>
          <w:sz w:val="24"/>
        </w:rPr>
      </w:pPr>
      <w:r w:rsidRPr="000137A4">
        <w:rPr>
          <w:sz w:val="24"/>
        </w:rPr>
        <w:t>Nevertheless,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monomer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yields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slightly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increased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10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3</w:t>
      </w:r>
      <w:r w:rsidRPr="000137A4">
        <w:rPr>
          <w:position w:val="7"/>
          <w:sz w:val="16"/>
        </w:rPr>
        <w:t>rd</w:t>
      </w:r>
      <w:r w:rsidRPr="000137A4">
        <w:rPr>
          <w:spacing w:val="39"/>
          <w:position w:val="7"/>
          <w:sz w:val="16"/>
        </w:rPr>
        <w:t xml:space="preserve"> </w:t>
      </w:r>
      <w:r w:rsidRPr="000137A4">
        <w:rPr>
          <w:sz w:val="24"/>
        </w:rPr>
        <w:t>cycle.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XRD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patterns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different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redox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dynamics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involved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oxidative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reactions.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only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detectable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observed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fresh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CuO/BCN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2a),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while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appeared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1</w:t>
      </w:r>
      <w:r w:rsidRPr="000137A4">
        <w:rPr>
          <w:position w:val="7"/>
          <w:sz w:val="16"/>
        </w:rPr>
        <w:t>st</w:t>
      </w:r>
      <w:r w:rsidRPr="000137A4">
        <w:rPr>
          <w:spacing w:val="4"/>
          <w:position w:val="7"/>
          <w:sz w:val="16"/>
        </w:rPr>
        <w:t xml:space="preserve"> </w:t>
      </w:r>
      <w:r w:rsidRPr="000137A4">
        <w:rPr>
          <w:sz w:val="24"/>
        </w:rPr>
        <w:t>cycle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due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to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partial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reduction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(redox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cycle: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CuO-Cu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O)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8b).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2</w:t>
      </w:r>
      <w:r w:rsidRPr="000137A4">
        <w:rPr>
          <w:position w:val="7"/>
          <w:sz w:val="16"/>
        </w:rPr>
        <w:t>nd</w:t>
      </w:r>
      <w:r w:rsidRPr="000137A4">
        <w:rPr>
          <w:spacing w:val="36"/>
          <w:position w:val="7"/>
          <w:sz w:val="16"/>
        </w:rPr>
        <w:t xml:space="preserve"> </w:t>
      </w:r>
      <w:r w:rsidRPr="000137A4">
        <w:rPr>
          <w:sz w:val="24"/>
        </w:rPr>
        <w:t>cycle,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peak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intensity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decreased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metallic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phase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formed</w:t>
      </w:r>
      <w:r w:rsidRPr="000137A4">
        <w:rPr>
          <w:spacing w:val="24"/>
          <w:sz w:val="24"/>
        </w:rPr>
        <w:t xml:space="preserve"> </w:t>
      </w:r>
      <w:r w:rsidRPr="000137A4">
        <w:rPr>
          <w:sz w:val="24"/>
        </w:rPr>
        <w:t>(redox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cycle: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O-Cu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O/Cu).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After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3</w:t>
      </w:r>
      <w:r w:rsidRPr="000137A4">
        <w:rPr>
          <w:position w:val="7"/>
          <w:sz w:val="16"/>
        </w:rPr>
        <w:t>rd</w:t>
      </w:r>
      <w:r w:rsidRPr="000137A4">
        <w:rPr>
          <w:spacing w:val="32"/>
          <w:position w:val="7"/>
          <w:sz w:val="16"/>
        </w:rPr>
        <w:t xml:space="preserve"> </w:t>
      </w:r>
      <w:r w:rsidRPr="000137A4">
        <w:rPr>
          <w:sz w:val="24"/>
        </w:rPr>
        <w:t>cycle,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no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phase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detected,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suggesting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4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8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91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transformation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species.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slightly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improved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yields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3</w:t>
      </w:r>
      <w:r w:rsidRPr="000137A4">
        <w:rPr>
          <w:position w:val="7"/>
          <w:sz w:val="16"/>
        </w:rPr>
        <w:t>rd</w:t>
      </w:r>
      <w:r w:rsidRPr="000137A4">
        <w:rPr>
          <w:spacing w:val="4"/>
          <w:position w:val="7"/>
          <w:sz w:val="16"/>
        </w:rPr>
        <w:t xml:space="preserve"> </w:t>
      </w:r>
      <w:r w:rsidRPr="000137A4">
        <w:rPr>
          <w:sz w:val="24"/>
        </w:rPr>
        <w:t>recycle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run might be attributed to the stronger redox capability of Cu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O/Cu pair as reported</w:t>
      </w:r>
      <w:r w:rsidRPr="000137A4">
        <w:rPr>
          <w:spacing w:val="-23"/>
          <w:sz w:val="24"/>
        </w:rPr>
        <w:t xml:space="preserve"> </w:t>
      </w:r>
      <w:r w:rsidRPr="000137A4">
        <w:rPr>
          <w:sz w:val="24"/>
        </w:rPr>
        <w:t>by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16"/>
        </w:rPr>
      </w:pPr>
      <w:r w:rsidRPr="000137A4">
        <w:rPr>
          <w:sz w:val="24"/>
        </w:rPr>
        <w:t>previous studies.</w:t>
      </w:r>
      <w:r w:rsidRPr="000137A4">
        <w:rPr>
          <w:position w:val="7"/>
          <w:sz w:val="16"/>
        </w:rPr>
        <w:t>32, 72,</w:t>
      </w:r>
      <w:r w:rsidRPr="000137A4">
        <w:rPr>
          <w:spacing w:val="-1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73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619"/>
          <w:tab w:val="left" w:pos="1620"/>
        </w:tabs>
        <w:ind w:left="1620" w:hanging="915"/>
        <w:rPr>
          <w:sz w:val="24"/>
        </w:rPr>
      </w:pPr>
      <w:r w:rsidRPr="000137A4">
        <w:rPr>
          <w:sz w:val="24"/>
        </w:rPr>
        <w:t>Furthermore,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H</w:t>
      </w:r>
      <w:r w:rsidRPr="000137A4">
        <w:rPr>
          <w:sz w:val="24"/>
          <w:vertAlign w:val="subscript"/>
        </w:rPr>
        <w:t>2</w:t>
      </w:r>
      <w:r w:rsidRPr="000137A4">
        <w:rPr>
          <w:sz w:val="24"/>
        </w:rPr>
        <w:t>-TPR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profiles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illustrated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surface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interaction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between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various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CuO</w:t>
      </w:r>
      <w:r w:rsidRPr="000137A4">
        <w:rPr>
          <w:sz w:val="24"/>
          <w:vertAlign w:val="subscript"/>
        </w:rPr>
        <w:t>x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support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8c).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fresh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catalyst,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two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reduction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peaks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can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distinguished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309</w:t>
      </w:r>
      <w:r w:rsidRPr="000137A4">
        <w:rPr>
          <w:spacing w:val="17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420</w:t>
      </w:r>
      <w:r w:rsidRPr="000137A4">
        <w:rPr>
          <w:spacing w:val="16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C.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peak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1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lower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temperature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corresponded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reduction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highly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dispersed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phase,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such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kind</w:t>
      </w:r>
      <w:r w:rsidRPr="000137A4">
        <w:rPr>
          <w:spacing w:val="2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8"/>
          <w:sz w:val="24"/>
        </w:rPr>
        <w:t xml:space="preserve"> </w:t>
      </w:r>
      <w:r w:rsidRPr="000137A4">
        <w:rPr>
          <w:sz w:val="24"/>
        </w:rPr>
        <w:t>Cu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species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readily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reducible.</w:t>
      </w:r>
      <w:r w:rsidRPr="000137A4">
        <w:rPr>
          <w:position w:val="7"/>
          <w:sz w:val="16"/>
        </w:rPr>
        <w:t>74,</w:t>
      </w:r>
      <w:r w:rsidRPr="000137A4">
        <w:rPr>
          <w:spacing w:val="23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 xml:space="preserve">75 </w:t>
      </w:r>
      <w:r w:rsidRPr="000137A4">
        <w:rPr>
          <w:spacing w:val="2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peak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at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higher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temperature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(420</w:t>
      </w:r>
      <w:r w:rsidRPr="000137A4">
        <w:rPr>
          <w:spacing w:val="23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C)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represented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bulk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had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weaker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interaction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surface.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peak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decreasing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309</w:t>
      </w:r>
      <w:r w:rsidRPr="000137A4">
        <w:rPr>
          <w:spacing w:val="23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290</w:t>
      </w:r>
      <w:r w:rsidRPr="000137A4">
        <w:rPr>
          <w:spacing w:val="22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indicated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large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amount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highly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dispersed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CuO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participate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oxidative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reaction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be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reduced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first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cycle,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while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peak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decreasing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420</w:t>
      </w:r>
      <w:r w:rsidRPr="000137A4">
        <w:rPr>
          <w:spacing w:val="26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370</w:t>
      </w:r>
      <w:r w:rsidRPr="000137A4">
        <w:rPr>
          <w:spacing w:val="25"/>
          <w:sz w:val="24"/>
        </w:rPr>
        <w:t xml:space="preserve">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represented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reduction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26"/>
          <w:sz w:val="24"/>
        </w:rPr>
        <w:t xml:space="preserve"> </w:t>
      </w:r>
      <w:r w:rsidRPr="000137A4">
        <w:rPr>
          <w:sz w:val="24"/>
        </w:rPr>
        <w:t>bulk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CuO.</w:t>
      </w:r>
      <w:r w:rsidRPr="000137A4">
        <w:rPr>
          <w:position w:val="7"/>
          <w:sz w:val="16"/>
        </w:rPr>
        <w:t>74</w:t>
      </w:r>
      <w:r w:rsidRPr="000137A4">
        <w:rPr>
          <w:spacing w:val="4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total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intensity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temperature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reduction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peaks</w:t>
      </w:r>
      <w:r w:rsidRPr="000137A4">
        <w:rPr>
          <w:spacing w:val="-9"/>
          <w:sz w:val="24"/>
        </w:rPr>
        <w:t xml:space="preserve"> </w:t>
      </w:r>
      <w:r w:rsidRPr="000137A4">
        <w:rPr>
          <w:sz w:val="24"/>
        </w:rPr>
        <w:t>decreased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gradually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after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 second and third cycles, implying the formation of metallic Cu, which is</w:t>
      </w:r>
      <w:r w:rsidRPr="000137A4">
        <w:rPr>
          <w:spacing w:val="-30"/>
          <w:sz w:val="24"/>
        </w:rPr>
        <w:t xml:space="preserve"> </w:t>
      </w:r>
      <w:r w:rsidRPr="000137A4">
        <w:rPr>
          <w:sz w:val="24"/>
        </w:rPr>
        <w:t>consistent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with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XRD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patterns.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further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shed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light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on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redox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evolution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7"/>
          <w:sz w:val="24"/>
        </w:rPr>
        <w:t xml:space="preserve"> </w:t>
      </w:r>
      <w:r w:rsidRPr="000137A4">
        <w:rPr>
          <w:sz w:val="24"/>
        </w:rPr>
        <w:t>CuO/BCN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catalyst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depolymerization,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comparative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reaction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conducted</w:t>
      </w:r>
      <w:r w:rsidRPr="000137A4">
        <w:rPr>
          <w:spacing w:val="13"/>
          <w:sz w:val="24"/>
        </w:rPr>
        <w:t xml:space="preserve"> </w:t>
      </w:r>
      <w:r w:rsidRPr="000137A4">
        <w:rPr>
          <w:sz w:val="24"/>
        </w:rPr>
        <w:t>under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 xml:space="preserve">the same condition in the absence of lignin (200 </w:t>
      </w:r>
      <w:r w:rsidRPr="000137A4">
        <w:rPr>
          <w:position w:val="7"/>
          <w:sz w:val="16"/>
        </w:rPr>
        <w:t>o</w:t>
      </w:r>
      <w:r w:rsidRPr="000137A4">
        <w:rPr>
          <w:sz w:val="24"/>
        </w:rPr>
        <w:t>C, 10 mL solution, 0.1 g catalyst,</w:t>
      </w:r>
      <w:r w:rsidRPr="000137A4">
        <w:rPr>
          <w:spacing w:val="42"/>
          <w:sz w:val="24"/>
        </w:rPr>
        <w:t xml:space="preserve"> </w:t>
      </w:r>
      <w:r w:rsidRPr="000137A4">
        <w:rPr>
          <w:sz w:val="24"/>
        </w:rPr>
        <w:t>30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min).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XRD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patterns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(Fig.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S</w:t>
      </w:r>
      <w:r w:rsidRPr="000137A4">
        <w:rPr>
          <w:sz w:val="24"/>
        </w:rPr>
        <w:t>11</w:t>
      </w:r>
      <w:r w:rsidRPr="000137A4">
        <w:rPr>
          <w:sz w:val="24"/>
        </w:rPr>
        <w:t>)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showed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not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reduced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5"/>
          <w:sz w:val="24"/>
        </w:rPr>
        <w:t xml:space="preserve"> </w:t>
      </w:r>
      <w:r w:rsidRPr="000137A4">
        <w:rPr>
          <w:sz w:val="24"/>
        </w:rPr>
        <w:t>this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comparative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test.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These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results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demonstrated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act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solid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oxidant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during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selective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oxidation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lignin.</w:t>
      </w:r>
      <w:r w:rsidRPr="000137A4">
        <w:rPr>
          <w:position w:val="7"/>
          <w:sz w:val="16"/>
        </w:rPr>
        <w:t>76</w:t>
      </w:r>
      <w:r w:rsidRPr="000137A4">
        <w:rPr>
          <w:spacing w:val="7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SEM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images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EDX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mapping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recovered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catalysts after the 3</w:t>
      </w:r>
      <w:r w:rsidRPr="000137A4">
        <w:rPr>
          <w:position w:val="7"/>
          <w:sz w:val="16"/>
        </w:rPr>
        <w:t xml:space="preserve">rd </w:t>
      </w:r>
      <w:r w:rsidRPr="000137A4">
        <w:rPr>
          <w:sz w:val="24"/>
        </w:rPr>
        <w:t>cycle (Fig. S</w:t>
      </w:r>
      <w:r w:rsidRPr="000137A4">
        <w:rPr>
          <w:sz w:val="24"/>
        </w:rPr>
        <w:t>12</w:t>
      </w:r>
      <w:r w:rsidRPr="000137A4">
        <w:rPr>
          <w:sz w:val="24"/>
        </w:rPr>
        <w:t>) showed similar structure to the fresh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CuO/BCN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catalyst and highly dispersed Cu species, illustrating superior hydrothermal stability</w:t>
      </w:r>
      <w:r w:rsidRPr="000137A4">
        <w:rPr>
          <w:spacing w:val="-27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the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catalyst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strong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metal-support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interaction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inhibit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Cu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aggregation</w:t>
      </w:r>
      <w:r w:rsidRPr="000137A4">
        <w:rPr>
          <w:spacing w:val="14"/>
          <w:sz w:val="24"/>
        </w:rPr>
        <w:t xml:space="preserve"> </w:t>
      </w:r>
      <w:r w:rsidRPr="000137A4">
        <w:rPr>
          <w:sz w:val="24"/>
        </w:rPr>
        <w:t>during</w:t>
      </w:r>
      <w:r w:rsidRPr="000137A4">
        <w:rPr>
          <w:spacing w:val="15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193"/>
        <w:ind w:hanging="676"/>
        <w:rPr>
          <w:sz w:val="24"/>
        </w:rPr>
      </w:pPr>
      <w:r w:rsidRPr="000137A4">
        <w:rPr>
          <w:sz w:val="24"/>
        </w:rPr>
        <w:t>oxidative depolymerization of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lignin.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619"/>
          <w:tab w:val="left" w:pos="1620"/>
        </w:tabs>
        <w:ind w:left="1620" w:hanging="916"/>
        <w:rPr>
          <w:sz w:val="24"/>
        </w:rPr>
      </w:pPr>
      <w:r w:rsidRPr="000137A4">
        <w:rPr>
          <w:sz w:val="24"/>
        </w:rPr>
        <w:t>In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light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above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experimental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results,</w:t>
      </w:r>
      <w:r w:rsidRPr="000137A4">
        <w:rPr>
          <w:spacing w:val="-16"/>
          <w:sz w:val="24"/>
        </w:rPr>
        <w:t xml:space="preserve"> </w:t>
      </w:r>
      <w:r w:rsidRPr="000137A4">
        <w:rPr>
          <w:sz w:val="24"/>
        </w:rPr>
        <w:t>possible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reaction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mechanisms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are</w:t>
      </w:r>
      <w:r w:rsidRPr="000137A4">
        <w:rPr>
          <w:spacing w:val="-15"/>
          <w:sz w:val="24"/>
        </w:rPr>
        <w:t xml:space="preserve"> </w:t>
      </w:r>
      <w:r w:rsidRPr="000137A4">
        <w:rPr>
          <w:sz w:val="24"/>
        </w:rPr>
        <w:t>proposed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for</w:t>
      </w:r>
      <w:r w:rsidRPr="000137A4">
        <w:rPr>
          <w:spacing w:val="-5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oxidation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native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(β-O-4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linkage)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over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4"/>
          <w:sz w:val="24"/>
        </w:rPr>
        <w:t xml:space="preserve"> </w:t>
      </w:r>
      <w:r w:rsidRPr="000137A4">
        <w:rPr>
          <w:sz w:val="24"/>
        </w:rPr>
        <w:t>CuO/BCN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 xml:space="preserve">catalyst in this study </w:t>
      </w:r>
      <w:r w:rsidRPr="000137A4">
        <w:rPr>
          <w:sz w:val="24"/>
        </w:rPr>
        <w:t>(Scheme 1)</w:t>
      </w:r>
      <w:r w:rsidRPr="000137A4">
        <w:rPr>
          <w:sz w:val="24"/>
        </w:rPr>
        <w:t>. The selective cleavage of C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>-C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 xml:space="preserve"> and C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>-O bonds</w:t>
      </w:r>
      <w:r w:rsidRPr="000137A4">
        <w:rPr>
          <w:spacing w:val="-42"/>
          <w:sz w:val="24"/>
        </w:rPr>
        <w:t xml:space="preserve"> </w:t>
      </w:r>
      <w:r w:rsidRPr="000137A4">
        <w:rPr>
          <w:sz w:val="24"/>
        </w:rPr>
        <w:t>was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the most commonly recognized pathway.</w:t>
      </w:r>
      <w:r w:rsidRPr="000137A4">
        <w:rPr>
          <w:position w:val="7"/>
          <w:sz w:val="16"/>
        </w:rPr>
        <w:t xml:space="preserve">77 </w:t>
      </w:r>
      <w:r w:rsidRPr="000137A4">
        <w:rPr>
          <w:sz w:val="24"/>
        </w:rPr>
        <w:t>Typically, the β-O-4 alcohol could</w:t>
      </w:r>
      <w:r w:rsidRPr="000137A4">
        <w:rPr>
          <w:spacing w:val="9"/>
          <w:sz w:val="24"/>
        </w:rPr>
        <w:t xml:space="preserve"> </w:t>
      </w:r>
      <w:r w:rsidRPr="000137A4">
        <w:rPr>
          <w:sz w:val="24"/>
        </w:rPr>
        <w:t>be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oxidized to β-O-4 ketone over the CuO/BCN surface under alkaline condition, and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the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rPr>
          <w:sz w:val="24"/>
        </w:rPr>
      </w:pPr>
      <w:r w:rsidRPr="000137A4">
        <w:rPr>
          <w:sz w:val="24"/>
        </w:rPr>
        <w:t>formation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ketone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intermediates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lower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3"/>
          <w:sz w:val="24"/>
        </w:rPr>
        <w:t xml:space="preserve"> </w:t>
      </w:r>
      <w:r w:rsidRPr="000137A4">
        <w:rPr>
          <w:sz w:val="24"/>
        </w:rPr>
        <w:t>C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>-O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bond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energy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subsequent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4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0"/>
        <w:ind w:left="0"/>
        <w:rPr>
          <w:sz w:val="28"/>
        </w:rPr>
      </w:pP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75"/>
        <w:rPr>
          <w:sz w:val="24"/>
        </w:rPr>
      </w:pPr>
      <w:r w:rsidRPr="000137A4">
        <w:rPr>
          <w:sz w:val="24"/>
        </w:rPr>
        <w:t>depolymerization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(Step</w:t>
      </w:r>
      <w:r w:rsidRPr="000137A4">
        <w:rPr>
          <w:spacing w:val="30"/>
          <w:sz w:val="24"/>
        </w:rPr>
        <w:t xml:space="preserve"> </w:t>
      </w:r>
      <w:r w:rsidRPr="000137A4">
        <w:rPr>
          <w:rFonts w:ascii="AoyagiKouzanFontT" w:hAnsi="AoyagiKouzanFontT"/>
          <w:sz w:val="24"/>
        </w:rPr>
        <w:t>Ⅰ</w:t>
      </w:r>
      <w:r w:rsidRPr="000137A4">
        <w:rPr>
          <w:sz w:val="24"/>
        </w:rPr>
        <w:t>)</w:t>
      </w:r>
      <w:r w:rsidRPr="000137A4">
        <w:rPr>
          <w:sz w:val="24"/>
        </w:rPr>
        <w:t>.</w:t>
      </w:r>
      <w:r w:rsidRPr="000137A4">
        <w:rPr>
          <w:position w:val="7"/>
          <w:sz w:val="16"/>
        </w:rPr>
        <w:t>78</w:t>
      </w:r>
      <w:r w:rsidRPr="000137A4">
        <w:rPr>
          <w:spacing w:val="9"/>
          <w:position w:val="7"/>
          <w:sz w:val="16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C</w:t>
      </w:r>
      <w:r w:rsidRPr="000137A4">
        <w:rPr>
          <w:sz w:val="24"/>
          <w:vertAlign w:val="subscript"/>
        </w:rPr>
        <w:t>β</w:t>
      </w:r>
      <w:r w:rsidRPr="000137A4">
        <w:rPr>
          <w:sz w:val="24"/>
        </w:rPr>
        <w:t>-O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bond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cleavage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facilitated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0"/>
          <w:sz w:val="24"/>
        </w:rPr>
        <w:t xml:space="preserve"> </w:t>
      </w:r>
      <w:r w:rsidRPr="000137A4">
        <w:rPr>
          <w:sz w:val="24"/>
        </w:rPr>
        <w:t>production</w:t>
      </w:r>
      <w:r w:rsidRPr="000137A4">
        <w:rPr>
          <w:spacing w:val="29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174"/>
        <w:ind w:hanging="676"/>
        <w:rPr>
          <w:sz w:val="24"/>
        </w:rPr>
      </w:pPr>
      <w:r w:rsidRPr="000137A4">
        <w:rPr>
          <w:sz w:val="24"/>
        </w:rPr>
        <w:t>acetovanillone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(7)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acetosyringone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(9),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while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yields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vanillin</w:t>
      </w:r>
      <w:r w:rsidRPr="000137A4">
        <w:rPr>
          <w:spacing w:val="19"/>
          <w:sz w:val="24"/>
        </w:rPr>
        <w:t xml:space="preserve"> </w:t>
      </w:r>
      <w:r w:rsidRPr="000137A4">
        <w:rPr>
          <w:sz w:val="24"/>
        </w:rPr>
        <w:t>(6)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193"/>
        <w:ind w:hanging="676"/>
        <w:rPr>
          <w:sz w:val="24"/>
        </w:rPr>
      </w:pPr>
      <w:r w:rsidRPr="000137A4">
        <w:rPr>
          <w:sz w:val="24"/>
        </w:rPr>
        <w:t>syringaldehyde (8) were significantly promoted by CuO/BCN catalyst; thus, 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</w:t>
      </w:r>
      <w:r w:rsidRPr="000137A4">
        <w:rPr>
          <w:sz w:val="24"/>
          <w:vertAlign w:val="subscript"/>
        </w:rPr>
        <w:t>α</w:t>
      </w:r>
      <w:r w:rsidRPr="000137A4">
        <w:rPr>
          <w:sz w:val="24"/>
        </w:rPr>
        <w:t>-C</w:t>
      </w:r>
      <w:r w:rsidRPr="000137A4">
        <w:rPr>
          <w:sz w:val="24"/>
          <w:vertAlign w:val="subscript"/>
        </w:rPr>
        <w:t>β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cleavage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might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contribute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production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aldehydes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through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retro-aldol</w:t>
      </w:r>
      <w:r w:rsidRPr="000137A4">
        <w:rPr>
          <w:spacing w:val="12"/>
          <w:sz w:val="24"/>
        </w:rPr>
        <w:t xml:space="preserve"> </w:t>
      </w:r>
      <w:r w:rsidRPr="000137A4">
        <w:rPr>
          <w:sz w:val="24"/>
        </w:rPr>
        <w:t>reaction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178"/>
        <w:ind w:hanging="676"/>
        <w:rPr>
          <w:sz w:val="24"/>
        </w:rPr>
      </w:pPr>
      <w:r w:rsidRPr="000137A4">
        <w:rPr>
          <w:sz w:val="24"/>
        </w:rPr>
        <w:t>(Step</w:t>
      </w:r>
      <w:r w:rsidRPr="000137A4">
        <w:rPr>
          <w:spacing w:val="22"/>
          <w:sz w:val="24"/>
        </w:rPr>
        <w:t xml:space="preserve"> </w:t>
      </w:r>
      <w:r w:rsidRPr="000137A4">
        <w:rPr>
          <w:rFonts w:ascii="AoyagiKouzanFontT" w:hAnsi="AoyagiKouzanFontT"/>
          <w:sz w:val="24"/>
        </w:rPr>
        <w:t>ⅠⅠ</w:t>
      </w:r>
      <w:r w:rsidRPr="000137A4">
        <w:rPr>
          <w:sz w:val="24"/>
        </w:rPr>
        <w:t>)</w:t>
      </w:r>
      <w:r w:rsidRPr="000137A4">
        <w:rPr>
          <w:sz w:val="24"/>
        </w:rPr>
        <w:t>.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Meanwhile,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Cu(II)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species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were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reduced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to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Cu(I)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23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absence</w:t>
      </w:r>
      <w:r w:rsidRPr="000137A4">
        <w:rPr>
          <w:spacing w:val="22"/>
          <w:sz w:val="24"/>
        </w:rPr>
        <w:t xml:space="preserve"> </w:t>
      </w:r>
      <w:r w:rsidRPr="000137A4">
        <w:rPr>
          <w:sz w:val="24"/>
        </w:rPr>
        <w:t>of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spacing w:before="174"/>
        <w:ind w:hanging="676"/>
        <w:rPr>
          <w:sz w:val="24"/>
        </w:rPr>
      </w:pPr>
      <w:r w:rsidRPr="000137A4">
        <w:rPr>
          <w:sz w:val="24"/>
        </w:rPr>
        <w:t>sufficient oxygen. The oxidative capability of copper-based catalysts on the</w:t>
      </w:r>
      <w:r w:rsidRPr="000137A4">
        <w:rPr>
          <w:spacing w:val="25"/>
          <w:sz w:val="24"/>
        </w:rPr>
        <w:t xml:space="preserve"> </w:t>
      </w:r>
      <w:r w:rsidRPr="000137A4">
        <w:rPr>
          <w:sz w:val="24"/>
        </w:rPr>
        <w:t>activation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of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C-C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bond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consistent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previous</w:t>
      </w:r>
      <w:r w:rsidRPr="000137A4">
        <w:rPr>
          <w:spacing w:val="46"/>
          <w:sz w:val="24"/>
        </w:rPr>
        <w:t xml:space="preserve"> </w:t>
      </w:r>
      <w:r w:rsidRPr="000137A4">
        <w:rPr>
          <w:sz w:val="24"/>
        </w:rPr>
        <w:t>studies,</w:t>
      </w:r>
      <w:r w:rsidRPr="000137A4">
        <w:rPr>
          <w:position w:val="7"/>
          <w:sz w:val="16"/>
        </w:rPr>
        <w:t>38,</w:t>
      </w:r>
      <w:r w:rsidRPr="000137A4">
        <w:rPr>
          <w:spacing w:val="7"/>
          <w:position w:val="7"/>
          <w:sz w:val="16"/>
        </w:rPr>
        <w:t xml:space="preserve"> </w:t>
      </w:r>
      <w:r w:rsidRPr="000137A4">
        <w:rPr>
          <w:position w:val="7"/>
          <w:sz w:val="16"/>
        </w:rPr>
        <w:t>39</w:t>
      </w:r>
      <w:r w:rsidRPr="000137A4">
        <w:rPr>
          <w:spacing w:val="26"/>
          <w:position w:val="7"/>
          <w:sz w:val="16"/>
        </w:rPr>
        <w:t xml:space="preserve"> </w:t>
      </w:r>
      <w:r w:rsidRPr="000137A4">
        <w:rPr>
          <w:sz w:val="24"/>
        </w:rPr>
        <w:t>whereas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modified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BN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support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strong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metal-support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interaction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promote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catalytic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conversion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of electron-rich aromatic substrates and intermediates. Therefore, the synergistic</w:t>
      </w:r>
      <w:r w:rsidRPr="000137A4">
        <w:rPr>
          <w:spacing w:val="-41"/>
          <w:sz w:val="24"/>
        </w:rPr>
        <w:t xml:space="preserve"> </w:t>
      </w:r>
      <w:r w:rsidRPr="000137A4">
        <w:rPr>
          <w:sz w:val="24"/>
        </w:rPr>
        <w:t>effect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of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redox-active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active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modified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BCN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support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enabled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efficient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oxidative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depolymerization of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lignin.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021"/>
        </w:tabs>
        <w:spacing w:before="220"/>
        <w:ind w:left="1021" w:hanging="317"/>
        <w:rPr>
          <w:sz w:val="21"/>
        </w:rPr>
      </w:pPr>
      <w:r w:rsidRPr="000137A4">
        <w:rPr>
          <w:sz w:val="21"/>
        </w:rPr>
        <w:t>487</w:t>
      </w:r>
    </w:p>
    <w:p w:rsidR="008E21A2" w:rsidRPr="000137A4" w:rsidRDefault="008E21A2">
      <w:pPr>
        <w:pStyle w:val="BodyText"/>
        <w:spacing w:before="3"/>
        <w:ind w:left="0"/>
        <w:rPr>
          <w:sz w:val="17"/>
        </w:rPr>
      </w:pPr>
    </w:p>
    <w:p w:rsidR="008E21A2" w:rsidRPr="000137A4" w:rsidRDefault="006349FB">
      <w:pPr>
        <w:pStyle w:val="Heading2"/>
        <w:numPr>
          <w:ilvl w:val="0"/>
          <w:numId w:val="4"/>
        </w:numPr>
        <w:tabs>
          <w:tab w:val="left" w:pos="1379"/>
          <w:tab w:val="left" w:pos="1380"/>
        </w:tabs>
        <w:ind w:hanging="676"/>
      </w:pPr>
      <w:r w:rsidRPr="000137A4">
        <w:t>4.</w:t>
      </w:r>
      <w:r w:rsidRPr="000137A4">
        <w:rPr>
          <w:spacing w:val="-1"/>
        </w:rPr>
        <w:t xml:space="preserve"> </w:t>
      </w:r>
      <w:r w:rsidRPr="000137A4">
        <w:t>Conclusions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In</w:t>
      </w:r>
      <w:r w:rsidRPr="000137A4">
        <w:rPr>
          <w:spacing w:val="47"/>
          <w:sz w:val="24"/>
        </w:rPr>
        <w:t xml:space="preserve"> </w:t>
      </w:r>
      <w:r w:rsidRPr="000137A4">
        <w:rPr>
          <w:sz w:val="24"/>
        </w:rPr>
        <w:t>this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work,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microwave-assisted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depolymerization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49"/>
          <w:sz w:val="24"/>
        </w:rPr>
        <w:t xml:space="preserve"> </w:t>
      </w:r>
      <w:r w:rsidRPr="000137A4">
        <w:rPr>
          <w:sz w:val="24"/>
        </w:rPr>
        <w:t>derived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48"/>
          <w:sz w:val="24"/>
        </w:rPr>
        <w:t xml:space="preserve"> </w:t>
      </w:r>
      <w:r w:rsidRPr="000137A4">
        <w:rPr>
          <w:sz w:val="24"/>
        </w:rPr>
        <w:t>various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fractionation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methods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conducted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over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CuO/BCN</w:t>
      </w:r>
      <w:r w:rsidRPr="000137A4">
        <w:rPr>
          <w:spacing w:val="-12"/>
          <w:sz w:val="24"/>
        </w:rPr>
        <w:t xml:space="preserve"> </w:t>
      </w:r>
      <w:r w:rsidRPr="000137A4">
        <w:rPr>
          <w:sz w:val="24"/>
        </w:rPr>
        <w:t>catalyst.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10"/>
          <w:sz w:val="24"/>
        </w:rPr>
        <w:t xml:space="preserve"> </w:t>
      </w:r>
      <w:r w:rsidRPr="000137A4">
        <w:rPr>
          <w:sz w:val="24"/>
        </w:rPr>
        <w:t>aromatic</w:t>
      </w:r>
      <w:r w:rsidRPr="000137A4">
        <w:rPr>
          <w:spacing w:val="-11"/>
          <w:sz w:val="24"/>
        </w:rPr>
        <w:t xml:space="preserve"> </w:t>
      </w:r>
      <w:r w:rsidRPr="000137A4">
        <w:rPr>
          <w:sz w:val="24"/>
        </w:rPr>
        <w:t>monomers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yield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from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containing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more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native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structures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(e.g.,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BL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OL)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could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reach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up</w:t>
      </w:r>
      <w:r w:rsidRPr="000137A4">
        <w:rPr>
          <w:spacing w:val="-6"/>
          <w:sz w:val="24"/>
        </w:rPr>
        <w:t xml:space="preserve"> </w:t>
      </w:r>
      <w:r w:rsidRPr="000137A4">
        <w:rPr>
          <w:sz w:val="24"/>
        </w:rPr>
        <w:t>to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10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wt%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in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30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min,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which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twice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high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as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that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7"/>
          <w:sz w:val="24"/>
        </w:rPr>
        <w:t xml:space="preserve"> </w:t>
      </w:r>
      <w:r w:rsidRPr="000137A4">
        <w:rPr>
          <w:sz w:val="24"/>
        </w:rPr>
        <w:t>KL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8"/>
          <w:sz w:val="24"/>
        </w:rPr>
        <w:t xml:space="preserve"> </w:t>
      </w:r>
      <w:r w:rsidRPr="000137A4">
        <w:rPr>
          <w:sz w:val="24"/>
        </w:rPr>
        <w:t>significantly</w:t>
      </w:r>
      <w:r w:rsidRPr="000137A4">
        <w:rPr>
          <w:spacing w:val="6"/>
          <w:sz w:val="24"/>
        </w:rPr>
        <w:t xml:space="preserve"> </w:t>
      </w:r>
      <w:r w:rsidRPr="000137A4">
        <w:rPr>
          <w:sz w:val="24"/>
        </w:rPr>
        <w:t>modified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structure. The CuO/BCN catalyst showed synergistic advantage of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metal-support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interaction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redox-active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CuO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carbon-modified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BN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support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36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35"/>
          <w:sz w:val="24"/>
        </w:rPr>
        <w:t xml:space="preserve"> </w:t>
      </w:r>
      <w:r w:rsidRPr="000137A4">
        <w:rPr>
          <w:sz w:val="24"/>
        </w:rPr>
        <w:t>oxidative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depolymerization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lignin.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Overall,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these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results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highlight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importance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green</w:t>
      </w:r>
      <w:r w:rsidRPr="000137A4">
        <w:rPr>
          <w:spacing w:val="-7"/>
          <w:sz w:val="24"/>
        </w:rPr>
        <w:t xml:space="preserve"> </w:t>
      </w:r>
      <w:r w:rsidRPr="000137A4">
        <w:rPr>
          <w:sz w:val="24"/>
        </w:rPr>
        <w:t>and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energy-efficient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approach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for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achieving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full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utilization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7"/>
          <w:sz w:val="24"/>
        </w:rPr>
        <w:t xml:space="preserve"> </w:t>
      </w:r>
      <w:r w:rsidRPr="000137A4">
        <w:rPr>
          <w:sz w:val="24"/>
        </w:rPr>
        <w:t>waste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lignin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with</w:t>
      </w:r>
      <w:r w:rsidRPr="000137A4">
        <w:rPr>
          <w:spacing w:val="18"/>
          <w:sz w:val="24"/>
        </w:rPr>
        <w:t xml:space="preserve"> </w:t>
      </w:r>
      <w:r w:rsidRPr="000137A4">
        <w:rPr>
          <w:sz w:val="24"/>
        </w:rPr>
        <w:t>adequate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biomass fractionation</w:t>
      </w:r>
      <w:r w:rsidRPr="000137A4">
        <w:rPr>
          <w:spacing w:val="-1"/>
          <w:sz w:val="24"/>
        </w:rPr>
        <w:t xml:space="preserve"> </w:t>
      </w:r>
      <w:r w:rsidRPr="000137A4">
        <w:rPr>
          <w:sz w:val="24"/>
        </w:rPr>
        <w:t>protocols.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021"/>
        </w:tabs>
        <w:spacing w:before="220"/>
        <w:ind w:left="1021" w:hanging="317"/>
        <w:rPr>
          <w:sz w:val="21"/>
        </w:rPr>
      </w:pPr>
      <w:r w:rsidRPr="000137A4">
        <w:rPr>
          <w:sz w:val="21"/>
        </w:rPr>
        <w:t>498</w:t>
      </w:r>
    </w:p>
    <w:p w:rsidR="008E21A2" w:rsidRPr="000137A4" w:rsidRDefault="008E21A2">
      <w:pPr>
        <w:pStyle w:val="BodyText"/>
        <w:spacing w:before="3"/>
        <w:ind w:left="0"/>
        <w:rPr>
          <w:sz w:val="17"/>
        </w:rPr>
      </w:pPr>
    </w:p>
    <w:p w:rsidR="008E21A2" w:rsidRPr="000137A4" w:rsidRDefault="006349FB">
      <w:pPr>
        <w:pStyle w:val="Heading2"/>
        <w:numPr>
          <w:ilvl w:val="0"/>
          <w:numId w:val="4"/>
        </w:numPr>
        <w:tabs>
          <w:tab w:val="left" w:pos="1379"/>
          <w:tab w:val="left" w:pos="1380"/>
        </w:tabs>
        <w:spacing w:before="1"/>
        <w:ind w:hanging="676"/>
      </w:pPr>
      <w:r w:rsidRPr="000137A4">
        <w:t>Acknowledgements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This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study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was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supported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by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the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International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Cooperation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Project</w:t>
      </w:r>
      <w:r w:rsidRPr="000137A4">
        <w:rPr>
          <w:spacing w:val="1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10"/>
          <w:sz w:val="24"/>
        </w:rPr>
        <w:t xml:space="preserve"> </w:t>
      </w:r>
      <w:r w:rsidRPr="000137A4">
        <w:rPr>
          <w:sz w:val="24"/>
        </w:rPr>
        <w:t>Shanghai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Municipal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Science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and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Technology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Commission</w:t>
      </w:r>
      <w:r w:rsidRPr="000137A4">
        <w:rPr>
          <w:spacing w:val="33"/>
          <w:sz w:val="24"/>
        </w:rPr>
        <w:t xml:space="preserve"> </w:t>
      </w:r>
      <w:r w:rsidRPr="000137A4">
        <w:rPr>
          <w:sz w:val="24"/>
        </w:rPr>
        <w:t>(No.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18230710700),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National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Key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Research and Development Program of China (No. 2017YFC0212205),</w:t>
      </w:r>
      <w:r w:rsidRPr="000137A4">
        <w:rPr>
          <w:spacing w:val="32"/>
          <w:sz w:val="24"/>
        </w:rPr>
        <w:t xml:space="preserve"> </w:t>
      </w:r>
      <w:r w:rsidRPr="000137A4">
        <w:rPr>
          <w:sz w:val="24"/>
        </w:rPr>
        <w:t>National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Natural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Science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Foundation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of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China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(No.</w:t>
      </w:r>
      <w:r w:rsidRPr="000137A4">
        <w:rPr>
          <w:spacing w:val="40"/>
          <w:sz w:val="24"/>
        </w:rPr>
        <w:t xml:space="preserve"> </w:t>
      </w:r>
      <w:r w:rsidRPr="000137A4">
        <w:rPr>
          <w:sz w:val="24"/>
        </w:rPr>
        <w:t>21876030),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Royal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Society</w:t>
      </w:r>
      <w:r w:rsidRPr="000137A4">
        <w:rPr>
          <w:spacing w:val="41"/>
          <w:sz w:val="24"/>
        </w:rPr>
        <w:t xml:space="preserve"> </w:t>
      </w:r>
      <w:r w:rsidRPr="000137A4">
        <w:rPr>
          <w:sz w:val="24"/>
        </w:rPr>
        <w:t>International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Exchanges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2016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Rou</w:t>
      </w:r>
      <w:r w:rsidRPr="000137A4">
        <w:rPr>
          <w:sz w:val="24"/>
        </w:rPr>
        <w:t>nd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2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-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IE160441</w:t>
      </w:r>
      <w:r w:rsidRPr="000137A4">
        <w:rPr>
          <w:sz w:val="24"/>
        </w:rPr>
        <w:t>,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Hong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Kong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Research</w:t>
      </w:r>
      <w:r w:rsidRPr="000137A4">
        <w:rPr>
          <w:spacing w:val="20"/>
          <w:sz w:val="24"/>
        </w:rPr>
        <w:t xml:space="preserve"> </w:t>
      </w:r>
      <w:r w:rsidRPr="000137A4">
        <w:rPr>
          <w:sz w:val="24"/>
        </w:rPr>
        <w:t>Grants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Council</w:t>
      </w:r>
      <w:r w:rsidRPr="000137A4">
        <w:rPr>
          <w:spacing w:val="21"/>
          <w:sz w:val="24"/>
        </w:rPr>
        <w:t xml:space="preserve"> </w:t>
      </w:r>
      <w:r w:rsidRPr="000137A4">
        <w:rPr>
          <w:sz w:val="24"/>
        </w:rPr>
        <w:t>(PolyU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</w:tabs>
        <w:ind w:hanging="676"/>
        <w:rPr>
          <w:sz w:val="24"/>
        </w:rPr>
      </w:pPr>
      <w:r w:rsidRPr="000137A4">
        <w:rPr>
          <w:sz w:val="24"/>
        </w:rPr>
        <w:t>15217818), and Hong Kong International Airport Environment Fund (Phase</w:t>
      </w:r>
      <w:r w:rsidRPr="000137A4">
        <w:rPr>
          <w:spacing w:val="-8"/>
          <w:sz w:val="24"/>
        </w:rPr>
        <w:t xml:space="preserve"> </w:t>
      </w:r>
      <w:r w:rsidRPr="000137A4">
        <w:rPr>
          <w:sz w:val="24"/>
        </w:rPr>
        <w:t>2).</w:t>
      </w:r>
    </w:p>
    <w:p w:rsidR="008E21A2" w:rsidRPr="000137A4" w:rsidRDefault="008E21A2">
      <w:pPr>
        <w:rPr>
          <w:sz w:val="24"/>
        </w:rPr>
        <w:sectPr w:rsidR="008E21A2" w:rsidRPr="000137A4">
          <w:pgSz w:w="11910" w:h="16840"/>
          <w:pgMar w:top="420" w:right="539" w:bottom="136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19"/>
        </w:rPr>
      </w:pP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021"/>
        </w:tabs>
        <w:spacing w:before="1"/>
        <w:ind w:left="1021" w:hanging="316"/>
        <w:rPr>
          <w:sz w:val="21"/>
        </w:rPr>
      </w:pPr>
      <w:r w:rsidRPr="000137A4">
        <w:rPr>
          <w:sz w:val="21"/>
        </w:rPr>
        <w:t>506</w:t>
      </w:r>
    </w:p>
    <w:p w:rsidR="008E21A2" w:rsidRPr="000137A4" w:rsidRDefault="008E21A2">
      <w:pPr>
        <w:pStyle w:val="BodyText"/>
        <w:spacing w:before="2"/>
        <w:ind w:left="0"/>
        <w:rPr>
          <w:sz w:val="17"/>
        </w:rPr>
      </w:pPr>
    </w:p>
    <w:p w:rsidR="008E21A2" w:rsidRPr="000137A4" w:rsidRDefault="006349FB">
      <w:pPr>
        <w:pStyle w:val="Heading2"/>
        <w:numPr>
          <w:ilvl w:val="0"/>
          <w:numId w:val="4"/>
        </w:numPr>
        <w:tabs>
          <w:tab w:val="left" w:pos="1379"/>
          <w:tab w:val="left" w:pos="1380"/>
        </w:tabs>
        <w:spacing w:before="1"/>
      </w:pPr>
      <w:r w:rsidRPr="000137A4">
        <w:t>References</w:t>
      </w:r>
    </w:p>
    <w:p w:rsidR="008E21A2" w:rsidRPr="000137A4" w:rsidRDefault="006349FB">
      <w:pPr>
        <w:pStyle w:val="ListParagraph"/>
        <w:numPr>
          <w:ilvl w:val="0"/>
          <w:numId w:val="4"/>
        </w:numPr>
        <w:tabs>
          <w:tab w:val="left" w:pos="1379"/>
          <w:tab w:val="left" w:pos="1380"/>
          <w:tab w:val="left" w:pos="2099"/>
        </w:tabs>
        <w:spacing w:before="127"/>
        <w:rPr>
          <w:i/>
          <w:sz w:val="20"/>
        </w:rPr>
      </w:pPr>
      <w:r w:rsidRPr="000137A4">
        <w:rPr>
          <w:sz w:val="20"/>
        </w:rPr>
        <w:t>1.</w:t>
      </w:r>
      <w:r w:rsidRPr="000137A4">
        <w:rPr>
          <w:sz w:val="20"/>
        </w:rPr>
        <w:tab/>
      </w:r>
      <w:r w:rsidRPr="000137A4">
        <w:rPr>
          <w:sz w:val="20"/>
        </w:rPr>
        <w:t>Z. Sun, G. Bottari, A. Afanasenko, M. C. A. Stuart, P. J. Deuss, B. Fridrich and K. Barta,</w:t>
      </w:r>
      <w:r w:rsidRPr="000137A4">
        <w:rPr>
          <w:spacing w:val="39"/>
          <w:sz w:val="20"/>
        </w:rPr>
        <w:t xml:space="preserve"> </w:t>
      </w:r>
      <w:r w:rsidRPr="000137A4">
        <w:rPr>
          <w:i/>
          <w:sz w:val="20"/>
        </w:rPr>
        <w:t>Nat.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509</w:t>
      </w:r>
      <w:r w:rsidRPr="000137A4">
        <w:rPr>
          <w:sz w:val="21"/>
        </w:rPr>
        <w:tab/>
      </w:r>
      <w:r w:rsidRPr="000137A4">
        <w:rPr>
          <w:i/>
          <w:sz w:val="20"/>
        </w:rPr>
        <w:t>Catal.</w:t>
      </w:r>
      <w:r w:rsidRPr="000137A4">
        <w:rPr>
          <w:sz w:val="20"/>
        </w:rPr>
        <w:t>, 2018, 1, 82-92.</w:t>
      </w:r>
    </w:p>
    <w:p w:rsidR="008E21A2" w:rsidRPr="000137A4" w:rsidRDefault="006349FB">
      <w:pPr>
        <w:pStyle w:val="ListParagraph"/>
        <w:numPr>
          <w:ilvl w:val="0"/>
          <w:numId w:val="3"/>
        </w:numPr>
        <w:tabs>
          <w:tab w:val="left" w:pos="1379"/>
          <w:tab w:val="left" w:pos="1380"/>
          <w:tab w:val="left" w:pos="2099"/>
        </w:tabs>
        <w:spacing w:before="70"/>
        <w:rPr>
          <w:sz w:val="20"/>
        </w:rPr>
      </w:pPr>
      <w:r w:rsidRPr="000137A4">
        <w:rPr>
          <w:sz w:val="20"/>
        </w:rPr>
        <w:t>2.</w:t>
      </w:r>
      <w:r w:rsidRPr="000137A4">
        <w:rPr>
          <w:sz w:val="20"/>
        </w:rPr>
        <w:tab/>
        <w:t>S. Y. Lee, H. U. Kim, T. U. Chae, J. S. Cho, J. W. Kim, J. H. Shin, D. I. Kim, Y.-S. Ko, W.</w:t>
      </w:r>
      <w:r w:rsidRPr="000137A4">
        <w:rPr>
          <w:spacing w:val="-16"/>
          <w:sz w:val="20"/>
        </w:rPr>
        <w:t xml:space="preserve"> </w:t>
      </w:r>
      <w:r w:rsidRPr="000137A4">
        <w:rPr>
          <w:sz w:val="20"/>
        </w:rPr>
        <w:t>D.</w:t>
      </w:r>
    </w:p>
    <w:p w:rsidR="008E21A2" w:rsidRPr="000137A4" w:rsidRDefault="006349FB">
      <w:pPr>
        <w:pStyle w:val="ListParagraph"/>
        <w:numPr>
          <w:ilvl w:val="0"/>
          <w:numId w:val="3"/>
        </w:numPr>
        <w:tabs>
          <w:tab w:val="left" w:pos="2099"/>
          <w:tab w:val="left" w:pos="2100"/>
        </w:tabs>
        <w:spacing w:before="71"/>
        <w:ind w:left="2100" w:hanging="1395"/>
        <w:rPr>
          <w:sz w:val="20"/>
        </w:rPr>
      </w:pPr>
      <w:r w:rsidRPr="000137A4">
        <w:rPr>
          <w:sz w:val="20"/>
        </w:rPr>
        <w:t xml:space="preserve">Jang and Y.-S. Jang, </w:t>
      </w:r>
      <w:r w:rsidRPr="000137A4">
        <w:rPr>
          <w:i/>
          <w:sz w:val="20"/>
        </w:rPr>
        <w:t>Nat. Catal.</w:t>
      </w:r>
      <w:r w:rsidRPr="000137A4">
        <w:rPr>
          <w:sz w:val="20"/>
        </w:rPr>
        <w:t xml:space="preserve">, </w:t>
      </w:r>
      <w:r w:rsidRPr="000137A4">
        <w:rPr>
          <w:sz w:val="20"/>
        </w:rPr>
        <w:t>2019, 2,</w:t>
      </w:r>
      <w:r w:rsidRPr="000137A4">
        <w:rPr>
          <w:spacing w:val="-4"/>
          <w:sz w:val="20"/>
        </w:rPr>
        <w:t xml:space="preserve"> </w:t>
      </w:r>
      <w:r w:rsidRPr="000137A4">
        <w:rPr>
          <w:sz w:val="20"/>
        </w:rPr>
        <w:t>18-33.</w:t>
      </w:r>
    </w:p>
    <w:p w:rsidR="008E21A2" w:rsidRPr="000137A4" w:rsidRDefault="006349FB">
      <w:pPr>
        <w:pStyle w:val="ListParagraph"/>
        <w:numPr>
          <w:ilvl w:val="0"/>
          <w:numId w:val="3"/>
        </w:numPr>
        <w:tabs>
          <w:tab w:val="left" w:pos="1379"/>
          <w:tab w:val="left" w:pos="1380"/>
          <w:tab w:val="left" w:pos="2099"/>
        </w:tabs>
        <w:spacing w:before="70"/>
        <w:rPr>
          <w:sz w:val="20"/>
        </w:rPr>
      </w:pPr>
      <w:r w:rsidRPr="000137A4">
        <w:rPr>
          <w:sz w:val="20"/>
        </w:rPr>
        <w:t>3.</w:t>
      </w:r>
      <w:r w:rsidRPr="000137A4">
        <w:rPr>
          <w:sz w:val="20"/>
        </w:rPr>
        <w:tab/>
        <w:t xml:space="preserve">J. Remón, J. Randall, V. L. Budarin and J. H. Clark, </w:t>
      </w:r>
      <w:r w:rsidRPr="000137A4">
        <w:rPr>
          <w:i/>
          <w:sz w:val="20"/>
        </w:rPr>
        <w:t>Green Chem.</w:t>
      </w:r>
      <w:r w:rsidRPr="000137A4">
        <w:rPr>
          <w:sz w:val="20"/>
        </w:rPr>
        <w:t>, 2019, 21,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284-299.</w:t>
      </w:r>
    </w:p>
    <w:p w:rsidR="008E21A2" w:rsidRPr="000137A4" w:rsidRDefault="006349FB">
      <w:pPr>
        <w:pStyle w:val="ListParagraph"/>
        <w:numPr>
          <w:ilvl w:val="0"/>
          <w:numId w:val="3"/>
        </w:numPr>
        <w:tabs>
          <w:tab w:val="left" w:pos="1379"/>
          <w:tab w:val="left" w:pos="1380"/>
          <w:tab w:val="left" w:pos="2099"/>
        </w:tabs>
        <w:spacing w:before="71"/>
        <w:rPr>
          <w:sz w:val="20"/>
        </w:rPr>
      </w:pPr>
      <w:r w:rsidRPr="000137A4">
        <w:rPr>
          <w:sz w:val="20"/>
        </w:rPr>
        <w:t>4.</w:t>
      </w:r>
      <w:r w:rsidRPr="000137A4">
        <w:rPr>
          <w:sz w:val="20"/>
        </w:rPr>
        <w:tab/>
        <w:t xml:space="preserve">L. Petridis and J. C. Smith, </w:t>
      </w:r>
      <w:r w:rsidRPr="000137A4">
        <w:rPr>
          <w:i/>
          <w:sz w:val="20"/>
        </w:rPr>
        <w:t>Nat. Rev. Chem.</w:t>
      </w:r>
      <w:r w:rsidRPr="000137A4">
        <w:rPr>
          <w:sz w:val="20"/>
        </w:rPr>
        <w:t>, 2018, 2,</w:t>
      </w:r>
      <w:r w:rsidRPr="000137A4">
        <w:rPr>
          <w:spacing w:val="-2"/>
          <w:sz w:val="20"/>
        </w:rPr>
        <w:t xml:space="preserve"> </w:t>
      </w:r>
      <w:r w:rsidRPr="000137A4">
        <w:rPr>
          <w:sz w:val="20"/>
        </w:rPr>
        <w:t>382-389.</w:t>
      </w:r>
    </w:p>
    <w:p w:rsidR="008E21A2" w:rsidRPr="000137A4" w:rsidRDefault="006349FB">
      <w:pPr>
        <w:pStyle w:val="ListParagraph"/>
        <w:numPr>
          <w:ilvl w:val="0"/>
          <w:numId w:val="3"/>
        </w:numPr>
        <w:tabs>
          <w:tab w:val="left" w:pos="1379"/>
          <w:tab w:val="left" w:pos="1380"/>
          <w:tab w:val="left" w:pos="2099"/>
        </w:tabs>
        <w:spacing w:before="70"/>
        <w:rPr>
          <w:sz w:val="20"/>
        </w:rPr>
      </w:pPr>
      <w:r w:rsidRPr="000137A4">
        <w:rPr>
          <w:sz w:val="20"/>
        </w:rPr>
        <w:t>5.</w:t>
      </w:r>
      <w:r w:rsidRPr="000137A4">
        <w:rPr>
          <w:sz w:val="20"/>
        </w:rPr>
        <w:tab/>
        <w:t xml:space="preserve">L. Wang, R. Templer and R. J. Murphy, </w:t>
      </w:r>
      <w:r w:rsidRPr="000137A4">
        <w:rPr>
          <w:i/>
          <w:sz w:val="20"/>
        </w:rPr>
        <w:t>Energy Environ.Sci.</w:t>
      </w:r>
      <w:r w:rsidRPr="000137A4">
        <w:rPr>
          <w:sz w:val="20"/>
        </w:rPr>
        <w:t>, 2012, 5,</w:t>
      </w:r>
      <w:r w:rsidRPr="000137A4">
        <w:rPr>
          <w:spacing w:val="-4"/>
          <w:sz w:val="20"/>
        </w:rPr>
        <w:t xml:space="preserve"> </w:t>
      </w:r>
      <w:r w:rsidRPr="000137A4">
        <w:rPr>
          <w:sz w:val="20"/>
        </w:rPr>
        <w:t>8281.</w:t>
      </w:r>
    </w:p>
    <w:p w:rsidR="008E21A2" w:rsidRPr="000137A4" w:rsidRDefault="006349FB">
      <w:pPr>
        <w:pStyle w:val="ListParagraph"/>
        <w:numPr>
          <w:ilvl w:val="0"/>
          <w:numId w:val="3"/>
        </w:numPr>
        <w:tabs>
          <w:tab w:val="left" w:pos="1379"/>
          <w:tab w:val="left" w:pos="1380"/>
          <w:tab w:val="left" w:pos="2099"/>
        </w:tabs>
        <w:spacing w:before="71"/>
        <w:rPr>
          <w:sz w:val="20"/>
        </w:rPr>
      </w:pPr>
      <w:r w:rsidRPr="000137A4">
        <w:rPr>
          <w:sz w:val="20"/>
        </w:rPr>
        <w:t>6.</w:t>
      </w:r>
      <w:r w:rsidRPr="000137A4">
        <w:rPr>
          <w:sz w:val="20"/>
        </w:rPr>
        <w:tab/>
        <w:t>Y.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Li</w:t>
      </w:r>
      <w:r w:rsidRPr="000137A4">
        <w:rPr>
          <w:sz w:val="20"/>
        </w:rPr>
        <w:t>,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P.</w:t>
      </w:r>
      <w:r w:rsidRPr="000137A4">
        <w:rPr>
          <w:spacing w:val="17"/>
          <w:sz w:val="20"/>
        </w:rPr>
        <w:t xml:space="preserve"> </w:t>
      </w:r>
      <w:r w:rsidRPr="000137A4">
        <w:rPr>
          <w:sz w:val="20"/>
        </w:rPr>
        <w:t>Liu,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Huang,</w:t>
      </w:r>
      <w:r w:rsidRPr="000137A4">
        <w:rPr>
          <w:spacing w:val="17"/>
          <w:sz w:val="20"/>
        </w:rPr>
        <w:t xml:space="preserve"> </w:t>
      </w:r>
      <w:r w:rsidRPr="000137A4">
        <w:rPr>
          <w:sz w:val="20"/>
        </w:rPr>
        <w:t>R.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Zhang,</w:t>
      </w:r>
      <w:r w:rsidRPr="000137A4">
        <w:rPr>
          <w:spacing w:val="17"/>
          <w:sz w:val="20"/>
        </w:rPr>
        <w:t xml:space="preserve"> </w:t>
      </w:r>
      <w:r w:rsidRPr="000137A4">
        <w:rPr>
          <w:sz w:val="20"/>
        </w:rPr>
        <w:t>Z.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Hu,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17"/>
          <w:sz w:val="20"/>
        </w:rPr>
        <w:t xml:space="preserve"> </w:t>
      </w:r>
      <w:r w:rsidRPr="000137A4">
        <w:rPr>
          <w:sz w:val="20"/>
        </w:rPr>
        <w:t>Feng,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17"/>
          <w:sz w:val="20"/>
        </w:rPr>
        <w:t xml:space="preserve"> </w:t>
      </w:r>
      <w:r w:rsidRPr="000137A4">
        <w:rPr>
          <w:sz w:val="20"/>
        </w:rPr>
        <w:t>Wang,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L.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Wang,</w:t>
      </w:r>
      <w:r w:rsidRPr="000137A4">
        <w:rPr>
          <w:spacing w:val="17"/>
          <w:sz w:val="20"/>
        </w:rPr>
        <w:t xml:space="preserve"> </w:t>
      </w:r>
      <w:r w:rsidRPr="000137A4">
        <w:rPr>
          <w:sz w:val="20"/>
        </w:rPr>
        <w:t>T.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Xia</w:t>
      </w:r>
      <w:r w:rsidRPr="000137A4">
        <w:rPr>
          <w:spacing w:val="17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L.</w:t>
      </w:r>
      <w:r w:rsidRPr="000137A4">
        <w:rPr>
          <w:spacing w:val="16"/>
          <w:sz w:val="20"/>
        </w:rPr>
        <w:t xml:space="preserve"> </w:t>
      </w:r>
      <w:r w:rsidRPr="000137A4">
        <w:rPr>
          <w:sz w:val="20"/>
        </w:rPr>
        <w:t>Peng,</w:t>
      </w:r>
    </w:p>
    <w:p w:rsidR="008E21A2" w:rsidRPr="000137A4" w:rsidRDefault="006349FB">
      <w:pPr>
        <w:tabs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516</w:t>
      </w:r>
      <w:r w:rsidRPr="000137A4">
        <w:rPr>
          <w:sz w:val="21"/>
        </w:rPr>
        <w:tab/>
      </w:r>
      <w:r w:rsidRPr="000137A4">
        <w:rPr>
          <w:i/>
          <w:sz w:val="20"/>
        </w:rPr>
        <w:t>Green Chem.</w:t>
      </w:r>
      <w:r w:rsidRPr="000137A4">
        <w:rPr>
          <w:sz w:val="20"/>
        </w:rPr>
        <w:t>, 2018, 20,</w:t>
      </w:r>
      <w:r w:rsidRPr="000137A4">
        <w:rPr>
          <w:spacing w:val="-2"/>
          <w:sz w:val="20"/>
        </w:rPr>
        <w:t xml:space="preserve"> </w:t>
      </w:r>
      <w:r w:rsidRPr="000137A4">
        <w:rPr>
          <w:sz w:val="20"/>
        </w:rPr>
        <w:t>2047-2056.</w:t>
      </w:r>
    </w:p>
    <w:p w:rsidR="008E21A2" w:rsidRPr="000137A4" w:rsidRDefault="006349FB">
      <w:pPr>
        <w:tabs>
          <w:tab w:val="left" w:pos="1379"/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517</w:t>
      </w:r>
      <w:r w:rsidRPr="000137A4">
        <w:rPr>
          <w:sz w:val="21"/>
        </w:rPr>
        <w:tab/>
      </w:r>
      <w:r w:rsidRPr="000137A4">
        <w:rPr>
          <w:sz w:val="20"/>
        </w:rPr>
        <w:t>7.</w:t>
      </w:r>
      <w:r w:rsidRPr="000137A4">
        <w:rPr>
          <w:sz w:val="20"/>
        </w:rPr>
        <w:tab/>
        <w:t xml:space="preserve">I. K. M. Yu and D. C. W. Tsang, </w:t>
      </w:r>
      <w:r w:rsidRPr="000137A4">
        <w:rPr>
          <w:i/>
          <w:sz w:val="20"/>
        </w:rPr>
        <w:t>Bioresour. Technol.</w:t>
      </w:r>
      <w:r w:rsidRPr="000137A4">
        <w:rPr>
          <w:sz w:val="20"/>
        </w:rPr>
        <w:t>, 2017, 238,</w:t>
      </w:r>
      <w:r w:rsidRPr="000137A4">
        <w:rPr>
          <w:spacing w:val="-5"/>
          <w:sz w:val="20"/>
        </w:rPr>
        <w:t xml:space="preserve"> </w:t>
      </w:r>
      <w:r w:rsidRPr="000137A4">
        <w:rPr>
          <w:sz w:val="20"/>
        </w:rPr>
        <w:t>716-732.</w:t>
      </w:r>
    </w:p>
    <w:p w:rsidR="008E21A2" w:rsidRPr="000137A4" w:rsidRDefault="006349FB">
      <w:pPr>
        <w:tabs>
          <w:tab w:val="left" w:pos="1379"/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518</w:t>
      </w:r>
      <w:r w:rsidRPr="000137A4">
        <w:rPr>
          <w:sz w:val="21"/>
        </w:rPr>
        <w:tab/>
      </w:r>
      <w:r w:rsidRPr="000137A4">
        <w:rPr>
          <w:sz w:val="20"/>
        </w:rPr>
        <w:t>8.</w:t>
      </w:r>
      <w:r w:rsidRPr="000137A4">
        <w:rPr>
          <w:sz w:val="20"/>
        </w:rPr>
        <w:tab/>
      </w:r>
      <w:r w:rsidRPr="000137A4">
        <w:rPr>
          <w:sz w:val="20"/>
        </w:rPr>
        <w:t>I. K. M. Yu, X. Xiong, D. C. W. Tsang, L. Wang, A. J. Hunt, H. Song, J. Shang, Y. S. Ok</w:t>
      </w:r>
      <w:r w:rsidRPr="000137A4">
        <w:rPr>
          <w:spacing w:val="28"/>
          <w:sz w:val="20"/>
        </w:rPr>
        <w:t xml:space="preserve"> </w:t>
      </w:r>
      <w:r w:rsidRPr="000137A4">
        <w:rPr>
          <w:sz w:val="20"/>
        </w:rPr>
        <w:t>and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519</w:t>
      </w:r>
      <w:r w:rsidRPr="000137A4">
        <w:rPr>
          <w:sz w:val="21"/>
        </w:rPr>
        <w:tab/>
      </w:r>
      <w:r w:rsidRPr="000137A4">
        <w:rPr>
          <w:sz w:val="20"/>
        </w:rPr>
        <w:t xml:space="preserve">C. S. Poon, </w:t>
      </w:r>
      <w:r w:rsidRPr="000137A4">
        <w:rPr>
          <w:i/>
          <w:sz w:val="20"/>
        </w:rPr>
        <w:t>Green Chem.</w:t>
      </w:r>
      <w:r w:rsidRPr="000137A4">
        <w:rPr>
          <w:sz w:val="20"/>
        </w:rPr>
        <w:t>, 2019, 21,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1267-1281.</w:t>
      </w:r>
    </w:p>
    <w:p w:rsidR="008E21A2" w:rsidRPr="000137A4" w:rsidRDefault="006349FB">
      <w:pPr>
        <w:tabs>
          <w:tab w:val="left" w:pos="1379"/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520</w:t>
      </w:r>
      <w:r w:rsidRPr="000137A4">
        <w:rPr>
          <w:sz w:val="21"/>
        </w:rPr>
        <w:tab/>
      </w:r>
      <w:r w:rsidRPr="000137A4">
        <w:rPr>
          <w:sz w:val="20"/>
        </w:rPr>
        <w:t>9.</w:t>
      </w:r>
      <w:r w:rsidRPr="000137A4">
        <w:rPr>
          <w:sz w:val="20"/>
        </w:rPr>
        <w:tab/>
        <w:t>M.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Talebi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Amiri,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G.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R.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Dick,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Questell-Santiago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Luterbacher,</w:t>
      </w:r>
      <w:r w:rsidRPr="000137A4">
        <w:rPr>
          <w:spacing w:val="-10"/>
          <w:sz w:val="20"/>
        </w:rPr>
        <w:t xml:space="preserve"> </w:t>
      </w:r>
      <w:r w:rsidRPr="000137A4">
        <w:rPr>
          <w:i/>
          <w:sz w:val="20"/>
        </w:rPr>
        <w:t>Nat.</w:t>
      </w:r>
      <w:r w:rsidRPr="000137A4">
        <w:rPr>
          <w:i/>
          <w:spacing w:val="-9"/>
          <w:sz w:val="20"/>
        </w:rPr>
        <w:t xml:space="preserve"> </w:t>
      </w:r>
      <w:r w:rsidRPr="000137A4">
        <w:rPr>
          <w:i/>
          <w:sz w:val="20"/>
        </w:rPr>
        <w:t>Protoc.</w:t>
      </w:r>
      <w:r w:rsidRPr="000137A4">
        <w:rPr>
          <w:sz w:val="20"/>
        </w:rPr>
        <w:t>,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2019,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521</w:t>
      </w:r>
      <w:r w:rsidRPr="000137A4">
        <w:rPr>
          <w:sz w:val="21"/>
        </w:rPr>
        <w:tab/>
      </w:r>
      <w:r w:rsidRPr="000137A4">
        <w:rPr>
          <w:sz w:val="20"/>
        </w:rPr>
        <w:t>14, 921-954.</w:t>
      </w:r>
    </w:p>
    <w:p w:rsidR="008E21A2" w:rsidRPr="000137A4" w:rsidRDefault="006349FB">
      <w:pPr>
        <w:tabs>
          <w:tab w:val="left" w:pos="1379"/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522</w:t>
      </w:r>
      <w:r w:rsidRPr="000137A4">
        <w:rPr>
          <w:sz w:val="21"/>
        </w:rPr>
        <w:tab/>
      </w:r>
      <w:r w:rsidRPr="000137A4">
        <w:rPr>
          <w:sz w:val="20"/>
        </w:rPr>
        <w:t>10.</w:t>
      </w:r>
      <w:r w:rsidRPr="000137A4">
        <w:rPr>
          <w:sz w:val="20"/>
        </w:rPr>
        <w:tab/>
        <w:t>E.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Anderson,</w:t>
      </w:r>
      <w:r w:rsidRPr="000137A4">
        <w:rPr>
          <w:spacing w:val="-12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L.</w:t>
      </w:r>
      <w:r w:rsidRPr="000137A4">
        <w:rPr>
          <w:spacing w:val="-12"/>
          <w:sz w:val="20"/>
        </w:rPr>
        <w:t xml:space="preserve"> </w:t>
      </w:r>
      <w:r w:rsidRPr="000137A4">
        <w:rPr>
          <w:sz w:val="20"/>
        </w:rPr>
        <w:t>Stone,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R.</w:t>
      </w:r>
      <w:r w:rsidRPr="000137A4">
        <w:rPr>
          <w:spacing w:val="-12"/>
          <w:sz w:val="20"/>
        </w:rPr>
        <w:t xml:space="preserve"> </w:t>
      </w:r>
      <w:r w:rsidRPr="000137A4">
        <w:rPr>
          <w:sz w:val="20"/>
        </w:rPr>
        <w:t>Katahira,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Reed,</w:t>
      </w:r>
      <w:r w:rsidRPr="000137A4">
        <w:rPr>
          <w:spacing w:val="-12"/>
          <w:sz w:val="20"/>
        </w:rPr>
        <w:t xml:space="preserve"> </w:t>
      </w:r>
      <w:r w:rsidRPr="000137A4">
        <w:rPr>
          <w:sz w:val="20"/>
        </w:rPr>
        <w:t>W.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Muchero,</w:t>
      </w:r>
      <w:r w:rsidRPr="000137A4">
        <w:rPr>
          <w:spacing w:val="-12"/>
          <w:sz w:val="20"/>
        </w:rPr>
        <w:t xml:space="preserve"> </w:t>
      </w:r>
      <w:r w:rsidRPr="000137A4">
        <w:rPr>
          <w:sz w:val="20"/>
        </w:rPr>
        <w:t>K.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-12"/>
          <w:sz w:val="20"/>
        </w:rPr>
        <w:t xml:space="preserve"> </w:t>
      </w:r>
      <w:r w:rsidRPr="000137A4">
        <w:rPr>
          <w:sz w:val="20"/>
        </w:rPr>
        <w:t>Ramirez,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G.</w:t>
      </w:r>
      <w:r w:rsidRPr="000137A4">
        <w:rPr>
          <w:spacing w:val="-13"/>
          <w:sz w:val="20"/>
        </w:rPr>
        <w:t xml:space="preserve"> </w:t>
      </w:r>
      <w:r w:rsidRPr="000137A4">
        <w:rPr>
          <w:sz w:val="20"/>
        </w:rPr>
        <w:t>T.</w:t>
      </w:r>
      <w:r w:rsidRPr="000137A4">
        <w:rPr>
          <w:spacing w:val="-12"/>
          <w:sz w:val="20"/>
        </w:rPr>
        <w:t xml:space="preserve"> </w:t>
      </w:r>
      <w:r w:rsidRPr="000137A4">
        <w:rPr>
          <w:sz w:val="20"/>
        </w:rPr>
        <w:t>Beckham</w:t>
      </w:r>
    </w:p>
    <w:p w:rsidR="008E21A2" w:rsidRPr="000137A4" w:rsidRDefault="006349FB">
      <w:pPr>
        <w:tabs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523</w:t>
      </w:r>
      <w:r w:rsidRPr="000137A4">
        <w:rPr>
          <w:sz w:val="21"/>
        </w:rPr>
        <w:tab/>
      </w:r>
      <w:r w:rsidRPr="000137A4">
        <w:rPr>
          <w:sz w:val="20"/>
        </w:rPr>
        <w:t xml:space="preserve">and Y. Roman-Leshkov, </w:t>
      </w:r>
      <w:r w:rsidRPr="000137A4">
        <w:rPr>
          <w:i/>
          <w:sz w:val="20"/>
        </w:rPr>
        <w:t>Nat. Commun.</w:t>
      </w:r>
      <w:r w:rsidRPr="000137A4">
        <w:rPr>
          <w:sz w:val="20"/>
        </w:rPr>
        <w:t>, 2019, 10,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2033.</w:t>
      </w:r>
    </w:p>
    <w:p w:rsidR="008E21A2" w:rsidRPr="000137A4" w:rsidRDefault="006349FB">
      <w:pPr>
        <w:tabs>
          <w:tab w:val="left" w:pos="1379"/>
          <w:tab w:val="left" w:pos="2099"/>
        </w:tabs>
        <w:spacing w:before="71"/>
        <w:ind w:left="705"/>
        <w:rPr>
          <w:i/>
          <w:sz w:val="20"/>
        </w:rPr>
      </w:pPr>
      <w:r w:rsidRPr="000137A4">
        <w:rPr>
          <w:sz w:val="21"/>
        </w:rPr>
        <w:t>524</w:t>
      </w:r>
      <w:r w:rsidRPr="000137A4">
        <w:rPr>
          <w:sz w:val="21"/>
        </w:rPr>
        <w:tab/>
      </w:r>
      <w:r w:rsidRPr="000137A4">
        <w:rPr>
          <w:sz w:val="20"/>
        </w:rPr>
        <w:t>11.</w:t>
      </w:r>
      <w:r w:rsidRPr="000137A4">
        <w:rPr>
          <w:sz w:val="20"/>
        </w:rPr>
        <w:tab/>
        <w:t>S.</w:t>
      </w:r>
      <w:r w:rsidRPr="000137A4">
        <w:rPr>
          <w:spacing w:val="9"/>
          <w:sz w:val="20"/>
        </w:rPr>
        <w:t xml:space="preserve"> </w:t>
      </w:r>
      <w:r w:rsidRPr="000137A4">
        <w:rPr>
          <w:sz w:val="20"/>
        </w:rPr>
        <w:t>Kasakov,</w:t>
      </w:r>
      <w:r w:rsidRPr="000137A4">
        <w:rPr>
          <w:spacing w:val="9"/>
          <w:sz w:val="20"/>
        </w:rPr>
        <w:t xml:space="preserve"> </w:t>
      </w:r>
      <w:r w:rsidRPr="000137A4">
        <w:rPr>
          <w:sz w:val="20"/>
        </w:rPr>
        <w:t>H.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Shi,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D.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Camaioni,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C.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Zhao,</w:t>
      </w:r>
      <w:r w:rsidRPr="000137A4">
        <w:rPr>
          <w:spacing w:val="11"/>
          <w:sz w:val="20"/>
        </w:rPr>
        <w:t xml:space="preserve"> </w:t>
      </w:r>
      <w:r w:rsidRPr="000137A4">
        <w:rPr>
          <w:sz w:val="20"/>
        </w:rPr>
        <w:t>E.</w:t>
      </w:r>
      <w:r w:rsidRPr="000137A4">
        <w:rPr>
          <w:spacing w:val="9"/>
          <w:sz w:val="20"/>
        </w:rPr>
        <w:t xml:space="preserve"> </w:t>
      </w:r>
      <w:r w:rsidRPr="000137A4">
        <w:rPr>
          <w:sz w:val="20"/>
        </w:rPr>
        <w:t>Baráth,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A.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Jentys</w:t>
      </w:r>
      <w:r w:rsidRPr="000137A4">
        <w:rPr>
          <w:spacing w:val="9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10"/>
          <w:sz w:val="20"/>
        </w:rPr>
        <w:t xml:space="preserve"> </w:t>
      </w:r>
      <w:r w:rsidRPr="000137A4">
        <w:rPr>
          <w:sz w:val="20"/>
        </w:rPr>
        <w:t>A.</w:t>
      </w:r>
      <w:r w:rsidRPr="000137A4">
        <w:rPr>
          <w:spacing w:val="9"/>
          <w:sz w:val="20"/>
        </w:rPr>
        <w:t xml:space="preserve"> </w:t>
      </w:r>
      <w:r w:rsidRPr="000137A4">
        <w:rPr>
          <w:sz w:val="20"/>
        </w:rPr>
        <w:t>Lercher,</w:t>
      </w:r>
      <w:r w:rsidRPr="000137A4">
        <w:rPr>
          <w:spacing w:val="10"/>
          <w:sz w:val="20"/>
        </w:rPr>
        <w:t xml:space="preserve"> </w:t>
      </w:r>
      <w:r w:rsidRPr="000137A4">
        <w:rPr>
          <w:i/>
          <w:sz w:val="20"/>
        </w:rPr>
        <w:t>Green</w:t>
      </w:r>
    </w:p>
    <w:p w:rsidR="008E21A2" w:rsidRPr="000137A4" w:rsidRDefault="006349FB">
      <w:pPr>
        <w:tabs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525</w:t>
      </w:r>
      <w:r w:rsidRPr="000137A4">
        <w:rPr>
          <w:sz w:val="21"/>
        </w:rPr>
        <w:tab/>
      </w:r>
      <w:r w:rsidRPr="000137A4">
        <w:rPr>
          <w:i/>
          <w:sz w:val="20"/>
        </w:rPr>
        <w:t>Chem.</w:t>
      </w:r>
      <w:r w:rsidRPr="000137A4">
        <w:rPr>
          <w:sz w:val="20"/>
        </w:rPr>
        <w:t>, 2015, 17, 5079-5090.</w:t>
      </w:r>
    </w:p>
    <w:p w:rsidR="008E21A2" w:rsidRPr="000137A4" w:rsidRDefault="006349FB">
      <w:pPr>
        <w:tabs>
          <w:tab w:val="left" w:pos="1379"/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526</w:t>
      </w:r>
      <w:r w:rsidRPr="000137A4">
        <w:rPr>
          <w:sz w:val="21"/>
        </w:rPr>
        <w:tab/>
      </w:r>
      <w:r w:rsidRPr="000137A4">
        <w:rPr>
          <w:sz w:val="20"/>
        </w:rPr>
        <w:t>12.</w:t>
      </w:r>
      <w:r w:rsidRPr="000137A4">
        <w:rPr>
          <w:sz w:val="20"/>
        </w:rPr>
        <w:tab/>
        <w:t>Z.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Zhang,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D.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Harrison,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D.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W.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Rackemann,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W.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O.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Doherty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I.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O'Hara,</w:t>
      </w:r>
      <w:r w:rsidRPr="000137A4">
        <w:rPr>
          <w:spacing w:val="-9"/>
          <w:sz w:val="20"/>
        </w:rPr>
        <w:t xml:space="preserve"> </w:t>
      </w:r>
      <w:r w:rsidRPr="000137A4">
        <w:rPr>
          <w:i/>
          <w:sz w:val="20"/>
        </w:rPr>
        <w:t>Green</w:t>
      </w:r>
      <w:r w:rsidRPr="000137A4">
        <w:rPr>
          <w:i/>
          <w:spacing w:val="-11"/>
          <w:sz w:val="20"/>
        </w:rPr>
        <w:t xml:space="preserve"> </w:t>
      </w:r>
      <w:r w:rsidRPr="000137A4">
        <w:rPr>
          <w:i/>
          <w:sz w:val="20"/>
        </w:rPr>
        <w:t>Chem.</w:t>
      </w:r>
      <w:r w:rsidRPr="000137A4">
        <w:rPr>
          <w:sz w:val="20"/>
        </w:rPr>
        <w:t>,</w:t>
      </w:r>
    </w:p>
    <w:p w:rsidR="008E21A2" w:rsidRPr="000137A4" w:rsidRDefault="006349FB">
      <w:pPr>
        <w:tabs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527</w:t>
      </w:r>
      <w:r w:rsidRPr="000137A4">
        <w:rPr>
          <w:sz w:val="21"/>
        </w:rPr>
        <w:tab/>
      </w:r>
      <w:r w:rsidRPr="000137A4">
        <w:rPr>
          <w:sz w:val="20"/>
        </w:rPr>
        <w:t>2016, 18, 360-381.</w:t>
      </w:r>
    </w:p>
    <w:p w:rsidR="008E21A2" w:rsidRPr="000137A4" w:rsidRDefault="006349FB">
      <w:pPr>
        <w:tabs>
          <w:tab w:val="left" w:pos="1379"/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528</w:t>
      </w:r>
      <w:r w:rsidRPr="000137A4">
        <w:rPr>
          <w:sz w:val="21"/>
        </w:rPr>
        <w:tab/>
      </w:r>
      <w:r w:rsidRPr="000137A4">
        <w:rPr>
          <w:sz w:val="20"/>
        </w:rPr>
        <w:t>13.</w:t>
      </w:r>
      <w:r w:rsidRPr="000137A4">
        <w:rPr>
          <w:sz w:val="20"/>
        </w:rPr>
        <w:tab/>
        <w:t>C.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G.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Yoo,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Li,</w:t>
      </w:r>
      <w:r w:rsidRPr="000137A4">
        <w:rPr>
          <w:spacing w:val="-7"/>
          <w:sz w:val="20"/>
        </w:rPr>
        <w:t xml:space="preserve"> </w:t>
      </w:r>
      <w:r w:rsidRPr="000137A4">
        <w:rPr>
          <w:sz w:val="20"/>
        </w:rPr>
        <w:t>X.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Meng,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Pu</w:t>
      </w:r>
      <w:r w:rsidRPr="000137A4">
        <w:rPr>
          <w:spacing w:val="-7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A.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Ragauskas,</w:t>
      </w:r>
      <w:r w:rsidRPr="000137A4">
        <w:rPr>
          <w:spacing w:val="-7"/>
          <w:sz w:val="20"/>
        </w:rPr>
        <w:t xml:space="preserve"> </w:t>
      </w:r>
      <w:r w:rsidRPr="000137A4">
        <w:rPr>
          <w:i/>
          <w:sz w:val="20"/>
        </w:rPr>
        <w:t>Green</w:t>
      </w:r>
      <w:r w:rsidRPr="000137A4">
        <w:rPr>
          <w:i/>
          <w:spacing w:val="-8"/>
          <w:sz w:val="20"/>
        </w:rPr>
        <w:t xml:space="preserve"> </w:t>
      </w:r>
      <w:r w:rsidRPr="000137A4">
        <w:rPr>
          <w:i/>
          <w:sz w:val="20"/>
        </w:rPr>
        <w:t>Chemistry</w:t>
      </w:r>
      <w:r w:rsidRPr="000137A4">
        <w:rPr>
          <w:sz w:val="20"/>
        </w:rPr>
        <w:t>,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2017,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19,</w:t>
      </w:r>
      <w:r w:rsidRPr="000137A4">
        <w:rPr>
          <w:spacing w:val="-7"/>
          <w:sz w:val="20"/>
        </w:rPr>
        <w:t xml:space="preserve"> </w:t>
      </w:r>
      <w:r w:rsidRPr="000137A4">
        <w:rPr>
          <w:sz w:val="20"/>
        </w:rPr>
        <w:t>2006-2016.</w:t>
      </w:r>
    </w:p>
    <w:p w:rsidR="008E21A2" w:rsidRPr="000137A4" w:rsidRDefault="006349FB">
      <w:pPr>
        <w:tabs>
          <w:tab w:val="left" w:pos="1379"/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529</w:t>
      </w:r>
      <w:r w:rsidRPr="000137A4">
        <w:rPr>
          <w:sz w:val="21"/>
        </w:rPr>
        <w:tab/>
      </w:r>
      <w:r w:rsidRPr="000137A4">
        <w:rPr>
          <w:sz w:val="20"/>
        </w:rPr>
        <w:t>14.</w:t>
      </w:r>
      <w:r w:rsidRPr="000137A4">
        <w:rPr>
          <w:sz w:val="20"/>
        </w:rPr>
        <w:tab/>
        <w:t>X.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Ouyang,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X.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Huang,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B.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Hendriks,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D.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Boot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E.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Hensen,</w:t>
      </w:r>
      <w:r w:rsidRPr="000137A4">
        <w:rPr>
          <w:spacing w:val="-7"/>
          <w:sz w:val="20"/>
        </w:rPr>
        <w:t xml:space="preserve"> </w:t>
      </w:r>
      <w:r w:rsidRPr="000137A4">
        <w:rPr>
          <w:i/>
          <w:sz w:val="20"/>
        </w:rPr>
        <w:t>Green</w:t>
      </w:r>
      <w:r w:rsidRPr="000137A4">
        <w:rPr>
          <w:i/>
          <w:spacing w:val="-9"/>
          <w:sz w:val="20"/>
        </w:rPr>
        <w:t xml:space="preserve"> </w:t>
      </w:r>
      <w:r w:rsidRPr="000137A4">
        <w:rPr>
          <w:i/>
          <w:sz w:val="20"/>
        </w:rPr>
        <w:t>Chem.</w:t>
      </w:r>
      <w:r w:rsidRPr="000137A4">
        <w:rPr>
          <w:sz w:val="20"/>
        </w:rPr>
        <w:t>,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2018,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530</w:t>
      </w:r>
      <w:r w:rsidRPr="000137A4">
        <w:rPr>
          <w:sz w:val="21"/>
        </w:rPr>
        <w:tab/>
      </w:r>
      <w:r w:rsidRPr="000137A4">
        <w:rPr>
          <w:sz w:val="20"/>
        </w:rPr>
        <w:t>20, 2308-2319.</w:t>
      </w:r>
    </w:p>
    <w:p w:rsidR="008E21A2" w:rsidRPr="000137A4" w:rsidRDefault="006349FB">
      <w:pPr>
        <w:tabs>
          <w:tab w:val="left" w:pos="1379"/>
          <w:tab w:val="left" w:pos="2099"/>
        </w:tabs>
        <w:spacing w:before="70"/>
        <w:ind w:left="705"/>
        <w:rPr>
          <w:i/>
          <w:sz w:val="20"/>
        </w:rPr>
      </w:pPr>
      <w:r w:rsidRPr="000137A4">
        <w:rPr>
          <w:sz w:val="21"/>
        </w:rPr>
        <w:t>531</w:t>
      </w:r>
      <w:r w:rsidRPr="000137A4">
        <w:rPr>
          <w:sz w:val="21"/>
        </w:rPr>
        <w:tab/>
      </w:r>
      <w:r w:rsidRPr="000137A4">
        <w:rPr>
          <w:sz w:val="20"/>
        </w:rPr>
        <w:t>15.</w:t>
      </w:r>
      <w:r w:rsidRPr="000137A4">
        <w:rPr>
          <w:sz w:val="20"/>
        </w:rPr>
        <w:tab/>
        <w:t>C.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Lancefield,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H.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L.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Wienk,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R.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Boelens,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B.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Weckhuysen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-11"/>
          <w:sz w:val="20"/>
        </w:rPr>
        <w:t xml:space="preserve"> </w:t>
      </w:r>
      <w:r w:rsidRPr="000137A4">
        <w:rPr>
          <w:sz w:val="20"/>
        </w:rPr>
        <w:t>P.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C.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A.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Bruijnincx,</w:t>
      </w:r>
      <w:r w:rsidRPr="000137A4">
        <w:rPr>
          <w:spacing w:val="-11"/>
          <w:sz w:val="20"/>
        </w:rPr>
        <w:t xml:space="preserve"> </w:t>
      </w:r>
      <w:r w:rsidRPr="000137A4">
        <w:rPr>
          <w:i/>
          <w:sz w:val="20"/>
        </w:rPr>
        <w:t>Chem.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532</w:t>
      </w:r>
      <w:r w:rsidRPr="000137A4">
        <w:rPr>
          <w:sz w:val="21"/>
        </w:rPr>
        <w:tab/>
      </w:r>
      <w:r w:rsidRPr="000137A4">
        <w:rPr>
          <w:i/>
          <w:sz w:val="20"/>
        </w:rPr>
        <w:t>Sci.</w:t>
      </w:r>
      <w:r w:rsidRPr="000137A4">
        <w:rPr>
          <w:sz w:val="20"/>
        </w:rPr>
        <w:t>, 2018, 9, 6348-6360.</w:t>
      </w:r>
    </w:p>
    <w:p w:rsidR="008E21A2" w:rsidRPr="000137A4" w:rsidRDefault="006349FB">
      <w:pPr>
        <w:pStyle w:val="ListParagraph"/>
        <w:numPr>
          <w:ilvl w:val="0"/>
          <w:numId w:val="2"/>
        </w:numPr>
        <w:tabs>
          <w:tab w:val="left" w:pos="1379"/>
          <w:tab w:val="left" w:pos="1380"/>
          <w:tab w:val="left" w:pos="2099"/>
        </w:tabs>
        <w:spacing w:before="70"/>
        <w:rPr>
          <w:sz w:val="20"/>
        </w:rPr>
      </w:pPr>
      <w:r w:rsidRPr="000137A4">
        <w:rPr>
          <w:sz w:val="20"/>
        </w:rPr>
        <w:t>16.</w:t>
      </w:r>
      <w:r w:rsidRPr="000137A4">
        <w:rPr>
          <w:sz w:val="20"/>
        </w:rPr>
        <w:tab/>
        <w:t xml:space="preserve">C. Gioia, G. Lo Re, M. Lawoko and L. Berglund, </w:t>
      </w:r>
      <w:r w:rsidRPr="000137A4">
        <w:rPr>
          <w:i/>
          <w:sz w:val="20"/>
        </w:rPr>
        <w:t>J. Am. Chem. Soc.</w:t>
      </w:r>
      <w:r w:rsidRPr="000137A4">
        <w:rPr>
          <w:sz w:val="20"/>
        </w:rPr>
        <w:t>, 2018, 140,</w:t>
      </w:r>
      <w:r w:rsidRPr="000137A4">
        <w:rPr>
          <w:spacing w:val="-7"/>
          <w:sz w:val="20"/>
        </w:rPr>
        <w:t xml:space="preserve"> </w:t>
      </w:r>
      <w:r w:rsidRPr="000137A4">
        <w:rPr>
          <w:sz w:val="20"/>
        </w:rPr>
        <w:t>4054-4061.</w:t>
      </w:r>
    </w:p>
    <w:p w:rsidR="008E21A2" w:rsidRPr="000137A4" w:rsidRDefault="006349FB">
      <w:pPr>
        <w:pStyle w:val="ListParagraph"/>
        <w:numPr>
          <w:ilvl w:val="0"/>
          <w:numId w:val="2"/>
        </w:numPr>
        <w:tabs>
          <w:tab w:val="left" w:pos="1379"/>
          <w:tab w:val="left" w:pos="1380"/>
          <w:tab w:val="left" w:pos="2099"/>
        </w:tabs>
        <w:spacing w:before="71"/>
        <w:rPr>
          <w:sz w:val="20"/>
        </w:rPr>
      </w:pPr>
      <w:r w:rsidRPr="000137A4">
        <w:rPr>
          <w:sz w:val="20"/>
        </w:rPr>
        <w:t>17.</w:t>
      </w:r>
      <w:r w:rsidRPr="000137A4">
        <w:rPr>
          <w:sz w:val="20"/>
        </w:rPr>
        <w:tab/>
        <w:t xml:space="preserve">A. Rahimi, A. Ulbrich, J. J. Coon and S. S. Stahl, </w:t>
      </w:r>
      <w:r w:rsidRPr="000137A4">
        <w:rPr>
          <w:i/>
          <w:sz w:val="20"/>
        </w:rPr>
        <w:t>Nature</w:t>
      </w:r>
      <w:r w:rsidRPr="000137A4">
        <w:rPr>
          <w:sz w:val="20"/>
        </w:rPr>
        <w:t>, 2014, 515,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249-252.</w:t>
      </w:r>
    </w:p>
    <w:p w:rsidR="008E21A2" w:rsidRPr="000137A4" w:rsidRDefault="006349FB">
      <w:pPr>
        <w:pStyle w:val="ListParagraph"/>
        <w:numPr>
          <w:ilvl w:val="0"/>
          <w:numId w:val="2"/>
        </w:numPr>
        <w:tabs>
          <w:tab w:val="left" w:pos="1379"/>
          <w:tab w:val="left" w:pos="1380"/>
          <w:tab w:val="left" w:pos="2099"/>
        </w:tabs>
        <w:spacing w:before="70"/>
        <w:rPr>
          <w:sz w:val="20"/>
        </w:rPr>
      </w:pPr>
      <w:r w:rsidRPr="000137A4">
        <w:rPr>
          <w:sz w:val="20"/>
        </w:rPr>
        <w:t>18.</w:t>
      </w:r>
      <w:r w:rsidRPr="000137A4">
        <w:rPr>
          <w:sz w:val="20"/>
        </w:rPr>
        <w:tab/>
        <w:t xml:space="preserve">M. Wang, X. Zhang, H. Li, J. Lu, M. Liu and F. Wang, </w:t>
      </w:r>
      <w:r w:rsidRPr="000137A4">
        <w:rPr>
          <w:i/>
          <w:sz w:val="20"/>
        </w:rPr>
        <w:t>AC</w:t>
      </w:r>
      <w:r w:rsidRPr="000137A4">
        <w:rPr>
          <w:i/>
          <w:sz w:val="20"/>
        </w:rPr>
        <w:t>S Catalysis</w:t>
      </w:r>
      <w:r w:rsidRPr="000137A4">
        <w:rPr>
          <w:sz w:val="20"/>
        </w:rPr>
        <w:t>, 2018, 8,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1614-1620.</w:t>
      </w:r>
    </w:p>
    <w:p w:rsidR="008E21A2" w:rsidRPr="000137A4" w:rsidRDefault="006349FB">
      <w:pPr>
        <w:pStyle w:val="ListParagraph"/>
        <w:numPr>
          <w:ilvl w:val="0"/>
          <w:numId w:val="2"/>
        </w:numPr>
        <w:tabs>
          <w:tab w:val="left" w:pos="1379"/>
          <w:tab w:val="left" w:pos="1380"/>
          <w:tab w:val="left" w:pos="2099"/>
        </w:tabs>
        <w:spacing w:before="71"/>
        <w:rPr>
          <w:sz w:val="20"/>
        </w:rPr>
      </w:pPr>
      <w:r w:rsidRPr="000137A4">
        <w:rPr>
          <w:sz w:val="20"/>
        </w:rPr>
        <w:t>19.</w:t>
      </w:r>
      <w:r w:rsidRPr="000137A4">
        <w:rPr>
          <w:sz w:val="20"/>
        </w:rPr>
        <w:tab/>
        <w:t xml:space="preserve">T. Kleine, J. Buendia and C. Bolm, </w:t>
      </w:r>
      <w:r w:rsidRPr="000137A4">
        <w:rPr>
          <w:i/>
          <w:sz w:val="20"/>
        </w:rPr>
        <w:t>Green Chem.</w:t>
      </w:r>
      <w:r w:rsidRPr="000137A4">
        <w:rPr>
          <w:sz w:val="20"/>
        </w:rPr>
        <w:t>, 2013, 15,</w:t>
      </w:r>
      <w:r w:rsidRPr="000137A4">
        <w:rPr>
          <w:spacing w:val="-4"/>
          <w:sz w:val="20"/>
        </w:rPr>
        <w:t xml:space="preserve"> </w:t>
      </w:r>
      <w:r w:rsidRPr="000137A4">
        <w:rPr>
          <w:sz w:val="20"/>
        </w:rPr>
        <w:t>160-166.</w:t>
      </w:r>
    </w:p>
    <w:p w:rsidR="008E21A2" w:rsidRPr="000137A4" w:rsidRDefault="006349FB">
      <w:pPr>
        <w:pStyle w:val="ListParagraph"/>
        <w:numPr>
          <w:ilvl w:val="0"/>
          <w:numId w:val="2"/>
        </w:numPr>
        <w:tabs>
          <w:tab w:val="left" w:pos="1379"/>
          <w:tab w:val="left" w:pos="1380"/>
          <w:tab w:val="left" w:pos="2099"/>
        </w:tabs>
        <w:spacing w:before="70"/>
        <w:rPr>
          <w:sz w:val="20"/>
        </w:rPr>
      </w:pPr>
      <w:r w:rsidRPr="000137A4">
        <w:rPr>
          <w:sz w:val="20"/>
        </w:rPr>
        <w:t>20.</w:t>
      </w:r>
      <w:r w:rsidRPr="000137A4">
        <w:rPr>
          <w:sz w:val="20"/>
        </w:rPr>
        <w:tab/>
        <w:t>S.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Kudo,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Hachiyama,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Takashima,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Tahara,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Idesh,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K.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Norinaga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J.-i.</w:t>
      </w:r>
      <w:r w:rsidRPr="000137A4">
        <w:rPr>
          <w:spacing w:val="23"/>
          <w:sz w:val="20"/>
        </w:rPr>
        <w:t xml:space="preserve"> </w:t>
      </w:r>
      <w:r w:rsidRPr="000137A4">
        <w:rPr>
          <w:sz w:val="20"/>
        </w:rPr>
        <w:t>Hayashi,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538</w:t>
      </w:r>
      <w:r w:rsidRPr="000137A4">
        <w:rPr>
          <w:sz w:val="21"/>
        </w:rPr>
        <w:tab/>
      </w:r>
      <w:r w:rsidRPr="000137A4">
        <w:rPr>
          <w:i/>
          <w:sz w:val="20"/>
        </w:rPr>
        <w:t>Energy Fuels</w:t>
      </w:r>
      <w:r w:rsidRPr="000137A4">
        <w:rPr>
          <w:sz w:val="20"/>
        </w:rPr>
        <w:t>, 2013, 28,</w:t>
      </w:r>
      <w:r w:rsidRPr="000137A4">
        <w:rPr>
          <w:spacing w:val="-1"/>
          <w:sz w:val="20"/>
        </w:rPr>
        <w:t xml:space="preserve"> </w:t>
      </w:r>
      <w:r w:rsidRPr="000137A4">
        <w:rPr>
          <w:sz w:val="20"/>
        </w:rPr>
        <w:t>76-85.</w:t>
      </w:r>
    </w:p>
    <w:p w:rsidR="008E21A2" w:rsidRPr="000137A4" w:rsidRDefault="006349FB">
      <w:pPr>
        <w:tabs>
          <w:tab w:val="left" w:pos="1379"/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539</w:t>
      </w:r>
      <w:r w:rsidRPr="000137A4">
        <w:rPr>
          <w:sz w:val="21"/>
        </w:rPr>
        <w:tab/>
      </w:r>
      <w:r w:rsidRPr="000137A4">
        <w:rPr>
          <w:sz w:val="20"/>
        </w:rPr>
        <w:t>21.</w:t>
      </w:r>
      <w:r w:rsidRPr="000137A4">
        <w:rPr>
          <w:sz w:val="20"/>
        </w:rPr>
        <w:tab/>
        <w:t>W.</w:t>
      </w:r>
      <w:r w:rsidRPr="000137A4">
        <w:rPr>
          <w:spacing w:val="-4"/>
          <w:sz w:val="20"/>
        </w:rPr>
        <w:t xml:space="preserve"> </w:t>
      </w:r>
      <w:r w:rsidRPr="000137A4">
        <w:rPr>
          <w:sz w:val="20"/>
        </w:rPr>
        <w:t>Wang,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Wang,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Huang,</w:t>
      </w:r>
      <w:r w:rsidRPr="000137A4">
        <w:rPr>
          <w:spacing w:val="-4"/>
          <w:sz w:val="20"/>
        </w:rPr>
        <w:t xml:space="preserve"> </w:t>
      </w:r>
      <w:r w:rsidRPr="000137A4">
        <w:rPr>
          <w:sz w:val="20"/>
        </w:rPr>
        <w:t>X.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Zhao,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Su,</w:t>
      </w:r>
      <w:r w:rsidRPr="000137A4">
        <w:rPr>
          <w:spacing w:val="-4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Wang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X.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Li,</w:t>
      </w:r>
      <w:r w:rsidRPr="000137A4">
        <w:rPr>
          <w:spacing w:val="-3"/>
          <w:sz w:val="20"/>
        </w:rPr>
        <w:t xml:space="preserve"> </w:t>
      </w:r>
      <w:r w:rsidRPr="000137A4">
        <w:rPr>
          <w:i/>
          <w:sz w:val="20"/>
        </w:rPr>
        <w:t>Bioresour.</w:t>
      </w:r>
      <w:r w:rsidRPr="000137A4">
        <w:rPr>
          <w:i/>
          <w:spacing w:val="-2"/>
          <w:sz w:val="20"/>
        </w:rPr>
        <w:t xml:space="preserve"> </w:t>
      </w:r>
      <w:r w:rsidRPr="000137A4">
        <w:rPr>
          <w:i/>
          <w:sz w:val="20"/>
        </w:rPr>
        <w:t>Technol.</w:t>
      </w:r>
      <w:r w:rsidRPr="000137A4">
        <w:rPr>
          <w:sz w:val="20"/>
        </w:rPr>
        <w:t>,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2019,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540</w:t>
      </w:r>
      <w:r w:rsidRPr="000137A4">
        <w:rPr>
          <w:sz w:val="21"/>
        </w:rPr>
        <w:tab/>
      </w:r>
      <w:r w:rsidRPr="000137A4">
        <w:rPr>
          <w:sz w:val="20"/>
        </w:rPr>
        <w:t>278, 464-467.</w:t>
      </w:r>
    </w:p>
    <w:p w:rsidR="008E21A2" w:rsidRPr="000137A4" w:rsidRDefault="006349FB">
      <w:pPr>
        <w:tabs>
          <w:tab w:val="left" w:pos="1379"/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541</w:t>
      </w:r>
      <w:r w:rsidRPr="000137A4">
        <w:rPr>
          <w:sz w:val="21"/>
        </w:rPr>
        <w:tab/>
      </w:r>
      <w:r w:rsidRPr="000137A4">
        <w:rPr>
          <w:sz w:val="20"/>
        </w:rPr>
        <w:t>22.</w:t>
      </w:r>
      <w:r w:rsidRPr="000137A4">
        <w:rPr>
          <w:sz w:val="20"/>
        </w:rPr>
        <w:tab/>
        <w:t>L.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Cao,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C.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Zhang,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H.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Chen,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D.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C.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W.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Tsang,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G.</w:t>
      </w:r>
      <w:r w:rsidRPr="000137A4">
        <w:rPr>
          <w:spacing w:val="-10"/>
          <w:sz w:val="20"/>
        </w:rPr>
        <w:t xml:space="preserve"> </w:t>
      </w:r>
      <w:r w:rsidRPr="000137A4">
        <w:rPr>
          <w:sz w:val="20"/>
        </w:rPr>
        <w:t>Luo,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Zhang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-8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-9"/>
          <w:sz w:val="20"/>
        </w:rPr>
        <w:t xml:space="preserve"> </w:t>
      </w:r>
      <w:r w:rsidRPr="000137A4">
        <w:rPr>
          <w:sz w:val="20"/>
        </w:rPr>
        <w:t>Chen,</w:t>
      </w:r>
      <w:r w:rsidRPr="000137A4">
        <w:rPr>
          <w:spacing w:val="-10"/>
          <w:sz w:val="20"/>
        </w:rPr>
        <w:t xml:space="preserve"> </w:t>
      </w:r>
      <w:r w:rsidRPr="000137A4">
        <w:rPr>
          <w:i/>
          <w:sz w:val="20"/>
        </w:rPr>
        <w:t>Bioresour.</w:t>
      </w:r>
      <w:r w:rsidRPr="000137A4">
        <w:rPr>
          <w:i/>
          <w:spacing w:val="-9"/>
          <w:sz w:val="20"/>
        </w:rPr>
        <w:t xml:space="preserve"> </w:t>
      </w:r>
      <w:r w:rsidRPr="000137A4">
        <w:rPr>
          <w:i/>
          <w:sz w:val="20"/>
        </w:rPr>
        <w:t>Technol.</w:t>
      </w:r>
      <w:r w:rsidRPr="000137A4">
        <w:rPr>
          <w:sz w:val="20"/>
        </w:rPr>
        <w:t>,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542</w:t>
      </w:r>
      <w:r w:rsidRPr="000137A4">
        <w:rPr>
          <w:sz w:val="21"/>
        </w:rPr>
        <w:tab/>
      </w:r>
      <w:r w:rsidRPr="000137A4">
        <w:rPr>
          <w:sz w:val="20"/>
        </w:rPr>
        <w:t>2017, 245, 1184-1193.</w:t>
      </w:r>
    </w:p>
    <w:p w:rsidR="008E21A2" w:rsidRPr="000137A4" w:rsidRDefault="006349FB">
      <w:pPr>
        <w:tabs>
          <w:tab w:val="left" w:pos="1379"/>
          <w:tab w:val="left" w:pos="2099"/>
        </w:tabs>
        <w:spacing w:before="70"/>
        <w:ind w:left="705"/>
        <w:rPr>
          <w:i/>
          <w:sz w:val="20"/>
        </w:rPr>
      </w:pPr>
      <w:r w:rsidRPr="000137A4">
        <w:rPr>
          <w:sz w:val="21"/>
        </w:rPr>
        <w:t>543</w:t>
      </w:r>
      <w:r w:rsidRPr="000137A4">
        <w:rPr>
          <w:sz w:val="21"/>
        </w:rPr>
        <w:tab/>
      </w:r>
      <w:r w:rsidRPr="000137A4">
        <w:rPr>
          <w:sz w:val="20"/>
        </w:rPr>
        <w:t>23.</w:t>
      </w:r>
      <w:r w:rsidRPr="000137A4">
        <w:rPr>
          <w:sz w:val="20"/>
        </w:rPr>
        <w:tab/>
        <w:t>E.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Anderson,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L.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Stone,</w:t>
      </w:r>
      <w:r w:rsidRPr="000137A4">
        <w:rPr>
          <w:spacing w:val="25"/>
          <w:sz w:val="20"/>
        </w:rPr>
        <w:t xml:space="preserve"> </w:t>
      </w:r>
      <w:r w:rsidRPr="000137A4">
        <w:rPr>
          <w:sz w:val="20"/>
        </w:rPr>
        <w:t>M.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J.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Hülsey,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G.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T.</w:t>
      </w:r>
      <w:r w:rsidRPr="000137A4">
        <w:rPr>
          <w:spacing w:val="25"/>
          <w:sz w:val="20"/>
        </w:rPr>
        <w:t xml:space="preserve"> </w:t>
      </w:r>
      <w:r w:rsidRPr="000137A4">
        <w:rPr>
          <w:sz w:val="20"/>
        </w:rPr>
        <w:t>Beckham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24"/>
          <w:sz w:val="20"/>
        </w:rPr>
        <w:t xml:space="preserve"> </w:t>
      </w:r>
      <w:r w:rsidRPr="000137A4">
        <w:rPr>
          <w:sz w:val="20"/>
        </w:rPr>
        <w:t>Román-Leshkov,</w:t>
      </w:r>
      <w:r w:rsidRPr="000137A4">
        <w:rPr>
          <w:spacing w:val="26"/>
          <w:sz w:val="20"/>
        </w:rPr>
        <w:t xml:space="preserve"> </w:t>
      </w:r>
      <w:r w:rsidRPr="000137A4">
        <w:rPr>
          <w:i/>
          <w:sz w:val="20"/>
        </w:rPr>
        <w:t>ACS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544</w:t>
      </w:r>
      <w:r w:rsidRPr="000137A4">
        <w:rPr>
          <w:sz w:val="21"/>
        </w:rPr>
        <w:tab/>
      </w:r>
      <w:r w:rsidRPr="000137A4">
        <w:rPr>
          <w:i/>
          <w:sz w:val="20"/>
        </w:rPr>
        <w:t>Sustainable Chem. Eng.</w:t>
      </w:r>
      <w:r w:rsidRPr="000137A4">
        <w:rPr>
          <w:sz w:val="20"/>
        </w:rPr>
        <w:t>, 2018, 6,</w:t>
      </w:r>
      <w:r w:rsidRPr="000137A4">
        <w:rPr>
          <w:spacing w:val="-1"/>
          <w:sz w:val="20"/>
        </w:rPr>
        <w:t xml:space="preserve"> </w:t>
      </w:r>
      <w:r w:rsidRPr="000137A4">
        <w:rPr>
          <w:sz w:val="20"/>
        </w:rPr>
        <w:t>7951-7959.</w:t>
      </w:r>
    </w:p>
    <w:p w:rsidR="008E21A2" w:rsidRPr="000137A4" w:rsidRDefault="006349FB">
      <w:pPr>
        <w:tabs>
          <w:tab w:val="left" w:pos="1379"/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545</w:t>
      </w:r>
      <w:r w:rsidRPr="000137A4">
        <w:rPr>
          <w:sz w:val="21"/>
        </w:rPr>
        <w:tab/>
      </w:r>
      <w:r w:rsidRPr="000137A4">
        <w:rPr>
          <w:sz w:val="20"/>
        </w:rPr>
        <w:t>24.</w:t>
      </w:r>
      <w:r w:rsidRPr="000137A4">
        <w:rPr>
          <w:sz w:val="20"/>
        </w:rPr>
        <w:tab/>
        <w:t>M. L. Stone, E. M. Anderson, K. M. Meek, M. Reed, R. Katahira, F. Chen, R. A. Dixon, G.</w:t>
      </w:r>
      <w:r w:rsidRPr="000137A4">
        <w:rPr>
          <w:spacing w:val="8"/>
          <w:sz w:val="20"/>
        </w:rPr>
        <w:t xml:space="preserve"> </w:t>
      </w:r>
      <w:r w:rsidRPr="000137A4">
        <w:rPr>
          <w:sz w:val="20"/>
        </w:rPr>
        <w:t>T.</w:t>
      </w:r>
    </w:p>
    <w:p w:rsidR="008E21A2" w:rsidRPr="000137A4" w:rsidRDefault="006349FB">
      <w:pPr>
        <w:tabs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546</w:t>
      </w:r>
      <w:r w:rsidRPr="000137A4">
        <w:rPr>
          <w:sz w:val="21"/>
        </w:rPr>
        <w:tab/>
      </w:r>
      <w:r w:rsidRPr="000137A4">
        <w:rPr>
          <w:sz w:val="20"/>
        </w:rPr>
        <w:t xml:space="preserve">Beckham and Y. Román-Leshkov, </w:t>
      </w:r>
      <w:r w:rsidRPr="000137A4">
        <w:rPr>
          <w:i/>
          <w:sz w:val="20"/>
        </w:rPr>
        <w:t>ACS Sustainabl</w:t>
      </w:r>
      <w:r w:rsidRPr="000137A4">
        <w:rPr>
          <w:i/>
          <w:sz w:val="20"/>
        </w:rPr>
        <w:t>e Chem. Eng.</w:t>
      </w:r>
      <w:r w:rsidRPr="000137A4">
        <w:rPr>
          <w:sz w:val="20"/>
        </w:rPr>
        <w:t>, 2018, 6,</w:t>
      </w:r>
      <w:r w:rsidRPr="000137A4">
        <w:rPr>
          <w:spacing w:val="-3"/>
          <w:sz w:val="20"/>
        </w:rPr>
        <w:t xml:space="preserve"> </w:t>
      </w:r>
      <w:r w:rsidRPr="000137A4">
        <w:rPr>
          <w:sz w:val="20"/>
        </w:rPr>
        <w:t>11211-11218.</w:t>
      </w:r>
    </w:p>
    <w:p w:rsidR="008E21A2" w:rsidRPr="000137A4" w:rsidRDefault="006349FB">
      <w:pPr>
        <w:tabs>
          <w:tab w:val="left" w:pos="1379"/>
          <w:tab w:val="left" w:pos="2099"/>
        </w:tabs>
        <w:spacing w:before="71"/>
        <w:ind w:left="705"/>
        <w:rPr>
          <w:sz w:val="20"/>
        </w:rPr>
      </w:pPr>
      <w:r w:rsidRPr="000137A4">
        <w:rPr>
          <w:sz w:val="21"/>
        </w:rPr>
        <w:t>547</w:t>
      </w:r>
      <w:r w:rsidRPr="000137A4">
        <w:rPr>
          <w:sz w:val="21"/>
        </w:rPr>
        <w:tab/>
      </w:r>
      <w:r w:rsidRPr="000137A4">
        <w:rPr>
          <w:sz w:val="20"/>
        </w:rPr>
        <w:t>25.</w:t>
      </w:r>
      <w:r w:rsidRPr="000137A4">
        <w:rPr>
          <w:sz w:val="20"/>
        </w:rPr>
        <w:tab/>
        <w:t>C.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Zhang,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C.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Jia,</w:t>
      </w:r>
      <w:r w:rsidRPr="000137A4">
        <w:rPr>
          <w:spacing w:val="4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Cao,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Y.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Yao,</w:t>
      </w:r>
      <w:r w:rsidRPr="000137A4">
        <w:rPr>
          <w:spacing w:val="2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Xie,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S.</w:t>
      </w:r>
      <w:r w:rsidRPr="000137A4">
        <w:rPr>
          <w:spacing w:val="2"/>
          <w:sz w:val="20"/>
        </w:rPr>
        <w:t xml:space="preserve"> </w:t>
      </w:r>
      <w:r w:rsidRPr="000137A4">
        <w:rPr>
          <w:sz w:val="20"/>
        </w:rPr>
        <w:t>Zhang</w:t>
      </w:r>
      <w:r w:rsidRPr="000137A4">
        <w:rPr>
          <w:spacing w:val="4"/>
          <w:sz w:val="20"/>
        </w:rPr>
        <w:t xml:space="preserve"> </w:t>
      </w:r>
      <w:r w:rsidRPr="000137A4">
        <w:rPr>
          <w:sz w:val="20"/>
        </w:rPr>
        <w:t>and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H.</w:t>
      </w:r>
      <w:r w:rsidRPr="000137A4">
        <w:rPr>
          <w:spacing w:val="3"/>
          <w:sz w:val="20"/>
        </w:rPr>
        <w:t xml:space="preserve"> </w:t>
      </w:r>
      <w:r w:rsidRPr="000137A4">
        <w:rPr>
          <w:sz w:val="20"/>
        </w:rPr>
        <w:t>Lin,</w:t>
      </w:r>
      <w:r w:rsidRPr="000137A4">
        <w:rPr>
          <w:spacing w:val="4"/>
          <w:sz w:val="20"/>
        </w:rPr>
        <w:t xml:space="preserve"> </w:t>
      </w:r>
      <w:r w:rsidRPr="000137A4">
        <w:rPr>
          <w:i/>
          <w:sz w:val="20"/>
        </w:rPr>
        <w:t>Green</w:t>
      </w:r>
      <w:r w:rsidRPr="000137A4">
        <w:rPr>
          <w:i/>
          <w:spacing w:val="2"/>
          <w:sz w:val="20"/>
        </w:rPr>
        <w:t xml:space="preserve"> </w:t>
      </w:r>
      <w:r w:rsidRPr="000137A4">
        <w:rPr>
          <w:i/>
          <w:sz w:val="20"/>
        </w:rPr>
        <w:t>Chem.</w:t>
      </w:r>
      <w:r w:rsidRPr="000137A4">
        <w:rPr>
          <w:sz w:val="20"/>
        </w:rPr>
        <w:t>,</w:t>
      </w:r>
      <w:r w:rsidRPr="000137A4">
        <w:rPr>
          <w:spacing w:val="4"/>
          <w:sz w:val="20"/>
        </w:rPr>
        <w:t xml:space="preserve"> </w:t>
      </w:r>
      <w:r w:rsidRPr="000137A4">
        <w:rPr>
          <w:sz w:val="20"/>
        </w:rPr>
        <w:t>2019,</w:t>
      </w:r>
      <w:r w:rsidRPr="000137A4">
        <w:rPr>
          <w:spacing w:val="2"/>
          <w:sz w:val="20"/>
        </w:rPr>
        <w:t xml:space="preserve"> </w:t>
      </w:r>
      <w:r w:rsidRPr="000137A4">
        <w:rPr>
          <w:sz w:val="20"/>
        </w:rPr>
        <w:t>21,</w:t>
      </w:r>
      <w:r w:rsidRPr="000137A4">
        <w:rPr>
          <w:spacing w:val="4"/>
          <w:sz w:val="20"/>
        </w:rPr>
        <w:t xml:space="preserve"> </w:t>
      </w:r>
      <w:r w:rsidRPr="000137A4">
        <w:rPr>
          <w:sz w:val="20"/>
        </w:rPr>
        <w:t>1668-</w:t>
      </w:r>
    </w:p>
    <w:p w:rsidR="008E21A2" w:rsidRPr="000137A4" w:rsidRDefault="006349FB">
      <w:pPr>
        <w:tabs>
          <w:tab w:val="left" w:pos="2099"/>
        </w:tabs>
        <w:spacing w:before="70"/>
        <w:ind w:left="705"/>
        <w:rPr>
          <w:sz w:val="20"/>
        </w:rPr>
      </w:pPr>
      <w:r w:rsidRPr="000137A4">
        <w:rPr>
          <w:sz w:val="21"/>
        </w:rPr>
        <w:t>548</w:t>
      </w:r>
      <w:r w:rsidRPr="000137A4">
        <w:rPr>
          <w:sz w:val="21"/>
        </w:rPr>
        <w:tab/>
      </w:r>
      <w:r w:rsidRPr="000137A4">
        <w:rPr>
          <w:sz w:val="20"/>
        </w:rPr>
        <w:t>1679.</w:t>
      </w:r>
    </w:p>
    <w:p w:rsidR="008E21A2" w:rsidRPr="000137A4" w:rsidRDefault="008E21A2">
      <w:pPr>
        <w:rPr>
          <w:sz w:val="20"/>
        </w:rPr>
        <w:sectPr w:rsidR="008E21A2" w:rsidRPr="000137A4">
          <w:pgSz w:w="11910" w:h="16840"/>
          <w:pgMar w:top="420" w:right="539" w:bottom="138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11"/>
        </w:rPr>
      </w:pPr>
    </w:p>
    <w:tbl>
      <w:tblPr>
        <w:tblW w:w="0" w:type="auto"/>
        <w:tblInd w:w="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665"/>
        <w:gridCol w:w="7872"/>
      </w:tblGrid>
      <w:tr w:rsidR="008E21A2" w:rsidRPr="000137A4">
        <w:trPr>
          <w:trHeight w:val="27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0" w:line="233" w:lineRule="exact"/>
              <w:ind w:left="50"/>
              <w:rPr>
                <w:sz w:val="21"/>
              </w:rPr>
            </w:pPr>
            <w:r w:rsidRPr="000137A4">
              <w:rPr>
                <w:sz w:val="21"/>
              </w:rPr>
              <w:t>549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spacing w:before="0"/>
              <w:ind w:left="180"/>
              <w:rPr>
                <w:sz w:val="20"/>
              </w:rPr>
            </w:pPr>
            <w:r w:rsidRPr="000137A4">
              <w:rPr>
                <w:sz w:val="20"/>
              </w:rPr>
              <w:t>26.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spacing w:before="0"/>
              <w:rPr>
                <w:sz w:val="20"/>
              </w:rPr>
            </w:pPr>
            <w:r w:rsidRPr="000137A4">
              <w:rPr>
                <w:sz w:val="20"/>
              </w:rPr>
              <w:t xml:space="preserve">J. Dai, G. N. Styles, A. F. Patti and K. Saito, </w:t>
            </w:r>
            <w:r w:rsidRPr="000137A4">
              <w:rPr>
                <w:i/>
                <w:sz w:val="20"/>
              </w:rPr>
              <w:t>ACS Omega</w:t>
            </w:r>
            <w:r w:rsidRPr="000137A4">
              <w:rPr>
                <w:sz w:val="20"/>
              </w:rPr>
              <w:t>, 2018, 3, 10433-10441.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550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27.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S. S. Chen, T. Maneerung, D. C. W. Tsang, Y. S. Ok and C.-H. Wang, </w:t>
            </w:r>
            <w:r w:rsidRPr="000137A4">
              <w:rPr>
                <w:i/>
                <w:sz w:val="20"/>
              </w:rPr>
              <w:t>Chem. Eng. J.</w:t>
            </w:r>
            <w:r w:rsidRPr="000137A4">
              <w:rPr>
                <w:sz w:val="20"/>
              </w:rPr>
              <w:t>, 2017,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328, 246-273.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552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28.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S. S. Chen, I. K. M. Yu, D.-W. Cho, H. Song, D. C. W. Tsang, J.-P. Tessonnier, Y. S. Ok and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553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C. S. Poon, </w:t>
            </w:r>
            <w:r w:rsidRPr="000137A4">
              <w:rPr>
                <w:i/>
                <w:sz w:val="20"/>
              </w:rPr>
              <w:t>ACS Sustainable Chem. Eng.</w:t>
            </w:r>
            <w:r w:rsidRPr="000137A4">
              <w:rPr>
                <w:sz w:val="20"/>
              </w:rPr>
              <w:t>, 2018, 6, 16113-16120.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554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29.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I. K. M. Yu, D. C. W. Tsang, A. C. K. Yip, A. J. Hunt, J. Sherwood, J. Shang, H. Song, Y. S.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555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Ok and C. S. Poon, </w:t>
            </w:r>
            <w:r w:rsidRPr="000137A4">
              <w:rPr>
                <w:i/>
                <w:sz w:val="20"/>
              </w:rPr>
              <w:t>Green Chem.</w:t>
            </w:r>
            <w:r w:rsidRPr="000137A4">
              <w:rPr>
                <w:sz w:val="20"/>
              </w:rPr>
              <w:t>, 2018, 20, 2064-2074.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556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30.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I. K. M. Yu, X. Xiong, D. C. W. Tsang, Y. H. Ng, J. H. Clark, J. Fan, S. Zhang, C. Hu and Y.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557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S. Ok, </w:t>
            </w:r>
            <w:r w:rsidRPr="000137A4">
              <w:rPr>
                <w:i/>
                <w:sz w:val="20"/>
              </w:rPr>
              <w:t>Green Chem.</w:t>
            </w:r>
            <w:r w:rsidRPr="000137A4">
              <w:rPr>
                <w:sz w:val="20"/>
              </w:rPr>
              <w:t>, 2019, DOI: 10.1039/c9gc00734b.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31.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L.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Cao,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I.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K.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Yu,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D.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W.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Cho,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D.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Wang,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D.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C.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W.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Tsang,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Zhang,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Ding,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L.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Wang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and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sz w:val="20"/>
              </w:rPr>
              <w:t>Y.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559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S. Ok, </w:t>
            </w:r>
            <w:r w:rsidRPr="000137A4">
              <w:rPr>
                <w:i/>
                <w:sz w:val="20"/>
              </w:rPr>
              <w:t>Bioresour. Technol.</w:t>
            </w:r>
            <w:r w:rsidRPr="000137A4">
              <w:rPr>
                <w:sz w:val="20"/>
              </w:rPr>
              <w:t>, 2019, 273, 251-258.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560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32.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R.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Panyadee,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P.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Posoknistakul,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W.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Jonglertjunya,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P.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Kim-Lohsoontorn,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N.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Laosiripojana,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B.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Matsagar, K. C. W. Wu and C. Sakdaronnarong, </w:t>
            </w:r>
            <w:r w:rsidRPr="000137A4">
              <w:rPr>
                <w:i/>
                <w:sz w:val="20"/>
              </w:rPr>
              <w:t>ACS Sustainable Chem. Eng.</w:t>
            </w:r>
            <w:r w:rsidRPr="000137A4">
              <w:rPr>
                <w:sz w:val="20"/>
              </w:rPr>
              <w:t>, 2018, 6, 16896-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562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16906.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563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33.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B. Sedai, C. Díaz-Urrutia, R. T. Baker, R. Wu, L. A. P. Silks and S. K. Hanson, </w:t>
            </w:r>
            <w:r w:rsidRPr="000137A4">
              <w:rPr>
                <w:i/>
                <w:sz w:val="20"/>
              </w:rPr>
              <w:t>ACS Catal.</w:t>
            </w:r>
            <w:r w:rsidRPr="000137A4">
              <w:rPr>
                <w:sz w:val="20"/>
              </w:rPr>
              <w:t>,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564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2013, 3, 3111-3122.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565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34.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A. K. Deepa and P. L. Dhepe, </w:t>
            </w:r>
            <w:r w:rsidRPr="000137A4">
              <w:rPr>
                <w:i/>
                <w:sz w:val="20"/>
              </w:rPr>
              <w:t>ACS Catal.</w:t>
            </w:r>
            <w:r w:rsidRPr="000137A4">
              <w:rPr>
                <w:sz w:val="20"/>
              </w:rPr>
              <w:t>, 2014, 5, 365-379.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566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35.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M.</w:t>
            </w:r>
            <w:r w:rsidRPr="000137A4">
              <w:rPr>
                <w:spacing w:val="-12"/>
                <w:sz w:val="20"/>
              </w:rPr>
              <w:t xml:space="preserve"> </w:t>
            </w:r>
            <w:r w:rsidRPr="000137A4">
              <w:rPr>
                <w:sz w:val="20"/>
              </w:rPr>
              <w:t>Oregui-Bengoechea,</w:t>
            </w:r>
            <w:r w:rsidRPr="000137A4">
              <w:rPr>
                <w:spacing w:val="-12"/>
                <w:sz w:val="20"/>
              </w:rPr>
              <w:t xml:space="preserve"> </w:t>
            </w:r>
            <w:r w:rsidRPr="000137A4">
              <w:rPr>
                <w:sz w:val="20"/>
              </w:rPr>
              <w:t>N.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Miletić,</w:t>
            </w:r>
            <w:r w:rsidRPr="000137A4">
              <w:rPr>
                <w:spacing w:val="-12"/>
                <w:sz w:val="20"/>
              </w:rPr>
              <w:t xml:space="preserve"> </w:t>
            </w:r>
            <w:r w:rsidRPr="000137A4">
              <w:rPr>
                <w:sz w:val="20"/>
              </w:rPr>
              <w:t>W.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Hao,</w:t>
            </w:r>
            <w:r w:rsidRPr="000137A4">
              <w:rPr>
                <w:spacing w:val="-12"/>
                <w:sz w:val="20"/>
              </w:rPr>
              <w:t xml:space="preserve"> </w:t>
            </w:r>
            <w:r w:rsidRPr="000137A4">
              <w:rPr>
                <w:sz w:val="20"/>
              </w:rPr>
              <w:t>F.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Björnerbäck,</w:t>
            </w:r>
            <w:r w:rsidRPr="000137A4">
              <w:rPr>
                <w:spacing w:val="-12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H.</w:t>
            </w:r>
            <w:r w:rsidRPr="000137A4">
              <w:rPr>
                <w:spacing w:val="-12"/>
                <w:sz w:val="20"/>
              </w:rPr>
              <w:t xml:space="preserve"> </w:t>
            </w:r>
            <w:r w:rsidRPr="000137A4">
              <w:rPr>
                <w:sz w:val="20"/>
              </w:rPr>
              <w:t>Rosnes,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J.</w:t>
            </w:r>
            <w:r w:rsidRPr="000137A4">
              <w:rPr>
                <w:spacing w:val="-12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Garitaonandia,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567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N. Hedin, P. L. Arias and T. Barth, </w:t>
            </w:r>
            <w:r w:rsidRPr="000137A4">
              <w:rPr>
                <w:i/>
                <w:sz w:val="20"/>
              </w:rPr>
              <w:t>ACS Sustainable Chem. Eng.</w:t>
            </w:r>
            <w:r w:rsidRPr="000137A4">
              <w:rPr>
                <w:sz w:val="20"/>
              </w:rPr>
              <w:t>, 2017, 5, 11226-11237.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36.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X. Xiong, I. K. M. Yu, L. Cao, D. C. W. Tsang, S. Zhang and Y. S. Ok, </w:t>
            </w:r>
            <w:r w:rsidRPr="000137A4">
              <w:rPr>
                <w:i/>
                <w:sz w:val="20"/>
              </w:rPr>
              <w:t>Bioresour. Technol.</w:t>
            </w:r>
            <w:r w:rsidRPr="000137A4">
              <w:rPr>
                <w:sz w:val="20"/>
              </w:rPr>
              <w:t>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569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2017, 246, 254-270.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570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37.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Y. Shao, K. Sun, Q. Li, Q. Liu, S. Zhang, Q. Liu, G. Hu and X. Hu, </w:t>
            </w:r>
            <w:r w:rsidRPr="000137A4">
              <w:rPr>
                <w:i/>
                <w:sz w:val="20"/>
              </w:rPr>
              <w:t>Green Chem.</w:t>
            </w:r>
            <w:r w:rsidRPr="000137A4">
              <w:rPr>
                <w:sz w:val="20"/>
              </w:rPr>
              <w:t>, 2019, 21,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4499-4511.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572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38.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B. Sedai, C. Díaz-Urrutia, R. T. Baker, R. Wu, L. A. P. Silks and S. K. Hanson, </w:t>
            </w:r>
            <w:r w:rsidRPr="000137A4">
              <w:rPr>
                <w:i/>
                <w:sz w:val="20"/>
              </w:rPr>
              <w:t>ACS Catal.</w:t>
            </w:r>
            <w:r w:rsidRPr="000137A4">
              <w:rPr>
                <w:sz w:val="20"/>
              </w:rPr>
              <w:t>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573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2011, 1, 794-804.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574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39.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i/>
                <w:sz w:val="20"/>
              </w:rPr>
            </w:pPr>
            <w:r w:rsidRPr="000137A4">
              <w:rPr>
                <w:sz w:val="20"/>
              </w:rPr>
              <w:t xml:space="preserve">X. Ren, P. Wang, X. Han, G. Zhang, J. Gu, C. Ding, X. Zheng and F. Cao, </w:t>
            </w:r>
            <w:r w:rsidRPr="000137A4">
              <w:rPr>
                <w:i/>
                <w:sz w:val="20"/>
              </w:rPr>
              <w:t>ACS Sustainable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575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i/>
                <w:sz w:val="20"/>
              </w:rPr>
              <w:t>Chem. Eng.</w:t>
            </w:r>
            <w:r w:rsidRPr="000137A4">
              <w:rPr>
                <w:sz w:val="20"/>
              </w:rPr>
              <w:t>, 2017, 5, 6548-6556.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576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40.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M. Zhou, B. K. Sharma, P. Liu, H. Xia, J. Xu and J.-c. Jiang, </w:t>
            </w:r>
            <w:r w:rsidRPr="000137A4">
              <w:rPr>
                <w:i/>
                <w:sz w:val="20"/>
              </w:rPr>
              <w:t>ACS Sustainable Chem. Eng.</w:t>
            </w:r>
            <w:r w:rsidRPr="000137A4">
              <w:rPr>
                <w:sz w:val="20"/>
              </w:rPr>
              <w:t>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577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2018, 6, 11519-11528.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41.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S. Chen, R. Xu, J. Liu, X. Zou, L. Qiu, F. Kang, B. Liu and H. M. Cheng, </w:t>
            </w:r>
            <w:r w:rsidRPr="000137A4">
              <w:rPr>
                <w:i/>
                <w:sz w:val="20"/>
              </w:rPr>
              <w:t>Adv. Mater.</w:t>
            </w:r>
            <w:r w:rsidRPr="000137A4">
              <w:rPr>
                <w:sz w:val="20"/>
              </w:rPr>
              <w:t>, 2019,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579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31, e1804810.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580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42.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J. T. Grant, C.A. Carrero, F. Goeltl, J. Venegas, P. Mueller, S. P. Burt, S. E. Specht, W. P.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McDermott, A. Chieregato and I. Hermans, </w:t>
            </w:r>
            <w:r w:rsidRPr="000137A4">
              <w:rPr>
                <w:i/>
                <w:sz w:val="20"/>
              </w:rPr>
              <w:t>Science</w:t>
            </w:r>
            <w:r w:rsidRPr="000137A4">
              <w:rPr>
                <w:sz w:val="20"/>
              </w:rPr>
              <w:t>, 2016, 354, 1570–1573.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582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43.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C. N. R. Rao and M. Chhetri, </w:t>
            </w:r>
            <w:r w:rsidRPr="000137A4">
              <w:rPr>
                <w:i/>
                <w:sz w:val="20"/>
              </w:rPr>
              <w:t>Adv. Mater.</w:t>
            </w:r>
            <w:r w:rsidRPr="000137A4">
              <w:rPr>
                <w:sz w:val="20"/>
              </w:rPr>
              <w:t>, 2019, 31, e1803668.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583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44.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M. Fan, J. Wu, J. Yuan, L. Deng, N. Zhong, L. He, J. Cui, Z. Wang, S. K. Behera, C. Zhang, J.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584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Lai, B. I. Jawdat, R. Vajtai, P. Deb, Y. Huang, J. Qian, J. Yang, J. M. Tour, J. Lou, C. W. Chu,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585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D. Sun and P. M. Ajayan, </w:t>
            </w:r>
            <w:r w:rsidRPr="000137A4">
              <w:rPr>
                <w:i/>
                <w:sz w:val="20"/>
              </w:rPr>
              <w:t>Adv. Mater.</w:t>
            </w:r>
            <w:r w:rsidRPr="000137A4">
              <w:rPr>
                <w:sz w:val="20"/>
              </w:rPr>
              <w:t>, 2019, 31, e1805778.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586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45.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F. Guo, P. Yang, Z. Pan, X. N. Cao, Z. Xie and X. Wang, </w:t>
            </w:r>
            <w:r w:rsidRPr="000137A4">
              <w:rPr>
                <w:i/>
                <w:sz w:val="20"/>
              </w:rPr>
              <w:t>Angew. Chem., Int. Ed.</w:t>
            </w:r>
            <w:r w:rsidRPr="000137A4">
              <w:rPr>
                <w:sz w:val="20"/>
              </w:rPr>
              <w:t>, 2017, 56,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587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8231-8235.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46.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T.</w:t>
            </w:r>
            <w:r w:rsidRPr="000137A4">
              <w:rPr>
                <w:spacing w:val="-5"/>
                <w:sz w:val="20"/>
              </w:rPr>
              <w:t xml:space="preserve"> </w:t>
            </w:r>
            <w:r w:rsidRPr="000137A4">
              <w:rPr>
                <w:sz w:val="20"/>
              </w:rPr>
              <w:t>Jin,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X.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Sang,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R.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R.</w:t>
            </w:r>
            <w:r w:rsidRPr="000137A4">
              <w:rPr>
                <w:spacing w:val="-5"/>
                <w:sz w:val="20"/>
              </w:rPr>
              <w:t xml:space="preserve"> </w:t>
            </w:r>
            <w:r w:rsidRPr="000137A4">
              <w:rPr>
                <w:sz w:val="20"/>
              </w:rPr>
              <w:t>Unocic,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R.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T.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Kinch,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X.</w:t>
            </w:r>
            <w:r w:rsidRPr="000137A4">
              <w:rPr>
                <w:spacing w:val="-5"/>
                <w:sz w:val="20"/>
              </w:rPr>
              <w:t xml:space="preserve"> </w:t>
            </w:r>
            <w:r w:rsidRPr="000137A4">
              <w:rPr>
                <w:sz w:val="20"/>
              </w:rPr>
              <w:t>Liu,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J.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Hu,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H.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Liu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and</w:t>
            </w:r>
            <w:r w:rsidRPr="000137A4">
              <w:rPr>
                <w:spacing w:val="-5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Dai,</w:t>
            </w:r>
            <w:r w:rsidRPr="000137A4">
              <w:rPr>
                <w:spacing w:val="-3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Adv.</w:t>
            </w:r>
            <w:r w:rsidRPr="000137A4">
              <w:rPr>
                <w:i/>
                <w:spacing w:val="-4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Mater.</w:t>
            </w:r>
            <w:r w:rsidRPr="000137A4">
              <w:rPr>
                <w:sz w:val="20"/>
              </w:rPr>
              <w:t>,</w:t>
            </w:r>
            <w:r w:rsidRPr="000137A4">
              <w:rPr>
                <w:spacing w:val="-4"/>
                <w:sz w:val="20"/>
              </w:rPr>
              <w:t xml:space="preserve"> </w:t>
            </w:r>
            <w:r w:rsidRPr="000137A4">
              <w:rPr>
                <w:sz w:val="20"/>
              </w:rPr>
              <w:t>2018,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589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30, e1707512.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590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47.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W. Zhu, Z. Wu, G. S. Foo, X. Gao, M. Zhou, B. Liu, G. M. Veith, P. Wu, K. L. Browning, H.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N. Lee, H. Li, S. Dai and H. Zhu, </w:t>
            </w:r>
            <w:r w:rsidRPr="000137A4">
              <w:rPr>
                <w:i/>
                <w:sz w:val="20"/>
              </w:rPr>
              <w:t>Nat. Commun.</w:t>
            </w:r>
            <w:r w:rsidRPr="000137A4">
              <w:rPr>
                <w:sz w:val="20"/>
              </w:rPr>
              <w:t>, 2017, 8, 15291.</w:t>
            </w:r>
          </w:p>
        </w:tc>
      </w:tr>
      <w:tr w:rsidR="008E21A2" w:rsidRPr="000137A4">
        <w:trPr>
          <w:trHeight w:val="27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 w:line="221" w:lineRule="exact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592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spacing w:line="212" w:lineRule="exact"/>
              <w:ind w:left="180"/>
              <w:rPr>
                <w:sz w:val="20"/>
              </w:rPr>
            </w:pPr>
            <w:r w:rsidRPr="000137A4">
              <w:rPr>
                <w:sz w:val="20"/>
              </w:rPr>
              <w:t>48.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spacing w:line="212" w:lineRule="exact"/>
              <w:rPr>
                <w:sz w:val="20"/>
              </w:rPr>
            </w:pPr>
            <w:r w:rsidRPr="000137A4">
              <w:rPr>
                <w:sz w:val="20"/>
              </w:rPr>
              <w:t>L. Yao, C. Chen, C. G. Yoo, X. Meng, M. Li, Y. Pu, A. J. Ragauskas, C. Dong and H. Yang,</w:t>
            </w:r>
          </w:p>
        </w:tc>
      </w:tr>
    </w:tbl>
    <w:p w:rsidR="008E21A2" w:rsidRPr="000137A4" w:rsidRDefault="008E21A2">
      <w:pPr>
        <w:spacing w:line="212" w:lineRule="exact"/>
        <w:rPr>
          <w:sz w:val="20"/>
        </w:rPr>
        <w:sectPr w:rsidR="008E21A2" w:rsidRPr="000137A4">
          <w:pgSz w:w="11910" w:h="16840"/>
          <w:pgMar w:top="420" w:right="539" w:bottom="138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11"/>
        </w:rPr>
      </w:pPr>
    </w:p>
    <w:tbl>
      <w:tblPr>
        <w:tblW w:w="0" w:type="auto"/>
        <w:tblInd w:w="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665"/>
        <w:gridCol w:w="7872"/>
      </w:tblGrid>
      <w:tr w:rsidR="008E21A2" w:rsidRPr="000137A4">
        <w:trPr>
          <w:trHeight w:val="27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0" w:line="233" w:lineRule="exact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593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spacing w:before="0"/>
              <w:rPr>
                <w:sz w:val="20"/>
              </w:rPr>
            </w:pPr>
            <w:r w:rsidRPr="000137A4">
              <w:rPr>
                <w:i/>
                <w:sz w:val="20"/>
              </w:rPr>
              <w:t>ACS Sustainable Chem. Eng.</w:t>
            </w:r>
            <w:r w:rsidRPr="000137A4">
              <w:rPr>
                <w:sz w:val="20"/>
              </w:rPr>
              <w:t>, 2018, 6, 14767-14773.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594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49.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L. Shuai, M. T. Amiri, Y. M. Questell-Santiago, F. Heroguel, Y. Li, H. Kim, R. Meilan, C.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595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Chapple, J. Ralph and J. S. Luterbacher, </w:t>
            </w:r>
            <w:r w:rsidRPr="000137A4">
              <w:rPr>
                <w:i/>
                <w:sz w:val="20"/>
              </w:rPr>
              <w:t>Science</w:t>
            </w:r>
            <w:r w:rsidRPr="000137A4">
              <w:rPr>
                <w:sz w:val="20"/>
              </w:rPr>
              <w:t>, 2016, 354, 329-333.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596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50.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i/>
                <w:sz w:val="20"/>
              </w:rPr>
            </w:pPr>
            <w:r w:rsidRPr="000137A4">
              <w:rPr>
                <w:sz w:val="20"/>
              </w:rPr>
              <w:t xml:space="preserve">B.-C. Zhao, B.-Y. Chen, S. Yang, T.-Q. Yuan, A. Charlton and R.-C. Sun, </w:t>
            </w:r>
            <w:r w:rsidRPr="000137A4">
              <w:rPr>
                <w:i/>
                <w:sz w:val="20"/>
              </w:rPr>
              <w:t>ACS Sustainable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597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i/>
                <w:sz w:val="20"/>
              </w:rPr>
              <w:t>Chem. Eng.</w:t>
            </w:r>
            <w:r w:rsidRPr="000137A4">
              <w:rPr>
                <w:sz w:val="20"/>
              </w:rPr>
              <w:t>, 2016, 5, 1113-1122.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51.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J.-L. Wen, S.-L. Sun, B.-L. Xue and R.-C. Sun, </w:t>
            </w:r>
            <w:r w:rsidRPr="000137A4">
              <w:rPr>
                <w:i/>
                <w:sz w:val="20"/>
              </w:rPr>
              <w:t>Materials</w:t>
            </w:r>
            <w:r w:rsidRPr="000137A4">
              <w:rPr>
                <w:sz w:val="20"/>
              </w:rPr>
              <w:t>, 2013, 6, 359-391.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599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52.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W.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Lei,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V.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N.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Mochalin,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D.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Liu,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6"/>
                <w:sz w:val="20"/>
              </w:rPr>
              <w:t xml:space="preserve"> </w:t>
            </w:r>
            <w:r w:rsidRPr="000137A4">
              <w:rPr>
                <w:sz w:val="20"/>
              </w:rPr>
              <w:t>Qin,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Y.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Gogotsi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and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Y.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Chen,</w:t>
            </w:r>
            <w:r w:rsidRPr="000137A4">
              <w:rPr>
                <w:spacing w:val="-6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Nat.</w:t>
            </w:r>
            <w:r w:rsidRPr="000137A4">
              <w:rPr>
                <w:i/>
                <w:spacing w:val="-6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Commun.</w:t>
            </w:r>
            <w:r w:rsidRPr="000137A4">
              <w:rPr>
                <w:sz w:val="20"/>
              </w:rPr>
              <w:t>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2015,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6,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8849.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600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53.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L. Zhao, Y. Zhang, L. B. Huang, X. Z. Liu, Q. H. Zhang, C. He, Z. Y. Wu, L. J. Zhang, J. Wu,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W. Yang, L. Gu, J. S. Hu and L. J. Wan, </w:t>
            </w:r>
            <w:r w:rsidRPr="000137A4">
              <w:rPr>
                <w:i/>
                <w:sz w:val="20"/>
              </w:rPr>
              <w:t>Nat. Commun.</w:t>
            </w:r>
            <w:r w:rsidRPr="000137A4">
              <w:rPr>
                <w:sz w:val="20"/>
              </w:rPr>
              <w:t>, 2019, 10, 1278.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602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54.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i/>
                <w:sz w:val="20"/>
              </w:rPr>
            </w:pPr>
            <w:r w:rsidRPr="000137A4">
              <w:rPr>
                <w:sz w:val="20"/>
              </w:rPr>
              <w:t>W.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Zhu,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X.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Gao,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Q.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Li,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H.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Li,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Y.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Chao,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Li,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Mahurin,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H.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Li,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H.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Zhu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and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Dai,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Angew.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603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i/>
                <w:sz w:val="20"/>
              </w:rPr>
              <w:t>Chem., Int. Ed.</w:t>
            </w:r>
            <w:r w:rsidRPr="000137A4">
              <w:rPr>
                <w:sz w:val="20"/>
              </w:rPr>
              <w:t>, 2016, 55, 10766-10770.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604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55.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S.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Henke,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A.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Schneemann,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A.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Wutscher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and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R.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A.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Fischer,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J.</w:t>
            </w:r>
            <w:r w:rsidRPr="000137A4">
              <w:rPr>
                <w:i/>
                <w:spacing w:val="-8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Am.</w:t>
            </w:r>
            <w:r w:rsidRPr="000137A4">
              <w:rPr>
                <w:i/>
                <w:spacing w:val="-9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Chem.</w:t>
            </w:r>
            <w:r w:rsidRPr="000137A4">
              <w:rPr>
                <w:i/>
                <w:spacing w:val="-8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Soc.</w:t>
            </w:r>
            <w:r w:rsidRPr="000137A4">
              <w:rPr>
                <w:sz w:val="20"/>
              </w:rPr>
              <w:t>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2012,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134,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9464-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605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9474.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606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56.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S.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Konar,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H.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Kalita,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N.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Puvvada,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Tantubay,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K.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Mahto,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Biswas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and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A.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Pathak,</w:t>
            </w:r>
            <w:r w:rsidRPr="000137A4">
              <w:rPr>
                <w:spacing w:val="-6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J.</w:t>
            </w:r>
            <w:r w:rsidRPr="000137A4">
              <w:rPr>
                <w:i/>
                <w:spacing w:val="-9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Catal.</w:t>
            </w:r>
            <w:r w:rsidRPr="000137A4">
              <w:rPr>
                <w:sz w:val="20"/>
              </w:rPr>
              <w:t>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607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2016, 336, 11-22.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57.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Y.-C. Chen, Z.-J. Wu and Y.-K. Hsu, </w:t>
            </w:r>
            <w:r w:rsidRPr="000137A4">
              <w:rPr>
                <w:i/>
                <w:sz w:val="20"/>
              </w:rPr>
              <w:t>J. Catal.</w:t>
            </w:r>
            <w:r w:rsidRPr="000137A4">
              <w:rPr>
                <w:sz w:val="20"/>
              </w:rPr>
              <w:t>, 2019, 370, 224-231.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609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58.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L. Pino, A. Vita, M. Laganà and V. Recupero, </w:t>
            </w:r>
            <w:r w:rsidRPr="000137A4">
              <w:rPr>
                <w:i/>
                <w:sz w:val="20"/>
              </w:rPr>
              <w:t>Appl. Catal. B</w:t>
            </w:r>
            <w:r w:rsidRPr="000137A4">
              <w:rPr>
                <w:sz w:val="20"/>
              </w:rPr>
              <w:t>, 2014, 148-149, 91-105.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610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59.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W. H. Wanna, R. Ramu, D. Janmanchi, Y.-F. Tsai, N. Thiyagarajan and S. S. F. Yu, </w:t>
            </w:r>
            <w:r w:rsidRPr="000137A4">
              <w:rPr>
                <w:i/>
                <w:sz w:val="20"/>
              </w:rPr>
              <w:t>J. Catal.</w:t>
            </w:r>
            <w:r w:rsidRPr="000137A4">
              <w:rPr>
                <w:sz w:val="20"/>
              </w:rPr>
              <w:t>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2019, 370, 332-346.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612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60.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Z. He, H. Lin, P. He and Y. Yuan, </w:t>
            </w:r>
            <w:r w:rsidRPr="000137A4">
              <w:rPr>
                <w:i/>
                <w:sz w:val="20"/>
              </w:rPr>
              <w:t>J. of Catal.</w:t>
            </w:r>
            <w:r w:rsidRPr="000137A4">
              <w:rPr>
                <w:sz w:val="20"/>
              </w:rPr>
              <w:t>, 2011, 277, 54-63.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613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61.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S.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Beniwal,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J.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Hooper,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D.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P.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Miller,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P.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Costa,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G.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Chen,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S.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Y.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Liu,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P.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sz w:val="20"/>
              </w:rPr>
              <w:t>A.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Dowben,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E.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C.</w:t>
            </w:r>
            <w:r w:rsidRPr="000137A4">
              <w:rPr>
                <w:spacing w:val="-7"/>
                <w:sz w:val="20"/>
              </w:rPr>
              <w:t xml:space="preserve"> </w:t>
            </w:r>
            <w:r w:rsidRPr="000137A4">
              <w:rPr>
                <w:sz w:val="20"/>
              </w:rPr>
              <w:t>Sykes,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614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E. Zurek and A. Enders, </w:t>
            </w:r>
            <w:r w:rsidRPr="000137A4">
              <w:rPr>
                <w:i/>
                <w:sz w:val="20"/>
              </w:rPr>
              <w:t>ACS Nano</w:t>
            </w:r>
            <w:r w:rsidRPr="000137A4">
              <w:rPr>
                <w:sz w:val="20"/>
              </w:rPr>
              <w:t>, 2017, 11, 2486-2493.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615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62.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S. Shang, P.-P. Chen, L. Wang, Y. Lv, W.-X. Li and S. Gao, </w:t>
            </w:r>
            <w:r w:rsidRPr="000137A4">
              <w:rPr>
                <w:i/>
                <w:sz w:val="20"/>
              </w:rPr>
              <w:t>ACS Catalysis</w:t>
            </w:r>
            <w:r w:rsidRPr="000137A4">
              <w:rPr>
                <w:sz w:val="20"/>
              </w:rPr>
              <w:t>, 2018, 8, 9936-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616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9944.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617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63.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H. Luo and M. M. Abu-Omar, </w:t>
            </w:r>
            <w:r w:rsidRPr="000137A4">
              <w:rPr>
                <w:i/>
                <w:sz w:val="20"/>
              </w:rPr>
              <w:t>Green Chem.</w:t>
            </w:r>
            <w:r w:rsidRPr="000137A4">
              <w:rPr>
                <w:sz w:val="20"/>
              </w:rPr>
              <w:t>, 2018, 20, 745-753.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64.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C. K. Nitsos, K. A. Matis and K. S. Triantafyllidis, </w:t>
            </w:r>
            <w:r w:rsidRPr="000137A4">
              <w:rPr>
                <w:i/>
                <w:sz w:val="20"/>
              </w:rPr>
              <w:t>ChemSusChem</w:t>
            </w:r>
            <w:r w:rsidRPr="000137A4">
              <w:rPr>
                <w:sz w:val="20"/>
              </w:rPr>
              <w:t>, 2013, 6, 110-122.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619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65.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i/>
                <w:sz w:val="20"/>
              </w:rPr>
            </w:pPr>
            <w:r w:rsidRPr="000137A4">
              <w:rPr>
                <w:sz w:val="20"/>
              </w:rPr>
              <w:t xml:space="preserve">J. Ho Seo, H. Jeong, H. W. Lee, C. S. Choi, J. H. Bae, S. M. Lee and Y. S. Kim, </w:t>
            </w:r>
            <w:r w:rsidRPr="000137A4">
              <w:rPr>
                <w:i/>
                <w:sz w:val="20"/>
              </w:rPr>
              <w:t>Bioresour.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620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i/>
                <w:sz w:val="20"/>
              </w:rPr>
              <w:t>Technol.</w:t>
            </w:r>
            <w:r w:rsidRPr="000137A4">
              <w:rPr>
                <w:sz w:val="20"/>
              </w:rPr>
              <w:t>, 2019, 275, 368-374.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621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66.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H.-M. Wang, B. Wang, J.-L. Wen, T.-Q. Yuan and R.-C. Sun, </w:t>
            </w:r>
            <w:r w:rsidRPr="000137A4">
              <w:rPr>
                <w:i/>
                <w:sz w:val="20"/>
              </w:rPr>
              <w:t>ACS Sustainable Chem. Eng.</w:t>
            </w:r>
            <w:r w:rsidRPr="000137A4">
              <w:rPr>
                <w:sz w:val="20"/>
              </w:rPr>
              <w:t>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622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2017, 5, 11618-11627.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623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67.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G.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Wang,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X.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Liu,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B.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Yang,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C.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Si,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A.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Parvez,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J.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Jang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and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Y.</w:t>
            </w:r>
            <w:r w:rsidRPr="000137A4">
              <w:rPr>
                <w:spacing w:val="-9"/>
                <w:sz w:val="20"/>
              </w:rPr>
              <w:t xml:space="preserve"> </w:t>
            </w:r>
            <w:r w:rsidRPr="000137A4">
              <w:rPr>
                <w:sz w:val="20"/>
              </w:rPr>
              <w:t>Ni,</w:t>
            </w:r>
            <w:r w:rsidRPr="000137A4">
              <w:rPr>
                <w:spacing w:val="-8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ACS</w:t>
            </w:r>
            <w:r w:rsidRPr="000137A4">
              <w:rPr>
                <w:i/>
                <w:spacing w:val="-10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Sustainable</w:t>
            </w:r>
            <w:r w:rsidRPr="000137A4">
              <w:rPr>
                <w:i/>
                <w:spacing w:val="-9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Chem.</w:t>
            </w:r>
            <w:r w:rsidRPr="000137A4">
              <w:rPr>
                <w:i/>
                <w:spacing w:val="-9"/>
                <w:sz w:val="20"/>
              </w:rPr>
              <w:t xml:space="preserve"> </w:t>
            </w:r>
            <w:r w:rsidRPr="000137A4">
              <w:rPr>
                <w:i/>
                <w:sz w:val="20"/>
              </w:rPr>
              <w:t>Eng.</w:t>
            </w:r>
            <w:r w:rsidRPr="000137A4">
              <w:rPr>
                <w:sz w:val="20"/>
              </w:rPr>
              <w:t>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624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2019, 7, 10112-10120.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625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68.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C. Li, X. Zhao, A. Wang, G. W. Huber and T. Zhang, </w:t>
            </w:r>
            <w:r w:rsidRPr="000137A4">
              <w:rPr>
                <w:i/>
                <w:sz w:val="20"/>
              </w:rPr>
              <w:t>Chem. Rev.</w:t>
            </w:r>
            <w:r w:rsidRPr="000137A4">
              <w:rPr>
                <w:sz w:val="20"/>
              </w:rPr>
              <w:t>, 2015, 115, 11559-11624.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626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69.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K. Friedel Ortega, R. Arrigo, B. Frank, R. Schlögl and A. Trunschke, </w:t>
            </w:r>
            <w:r w:rsidRPr="000137A4">
              <w:rPr>
                <w:i/>
                <w:sz w:val="20"/>
              </w:rPr>
              <w:t>Chem. Mater.</w:t>
            </w:r>
            <w:r w:rsidRPr="000137A4">
              <w:rPr>
                <w:sz w:val="20"/>
              </w:rPr>
              <w:t>, 2016, 28,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627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6826-6839.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70.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S. Zhao, M. Liu, L. Zhao and L. Zhu, </w:t>
            </w:r>
            <w:r w:rsidRPr="000137A4">
              <w:rPr>
                <w:i/>
                <w:sz w:val="20"/>
              </w:rPr>
              <w:t>Ind. Eng. Chem. Res.</w:t>
            </w:r>
            <w:r w:rsidRPr="000137A4">
              <w:rPr>
                <w:sz w:val="20"/>
              </w:rPr>
              <w:t>, 2018, 57, 5241-5249.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629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71.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A.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J.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Ragauskas,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G.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T.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Beckham,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J.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Biddy,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R.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Chandra,</w:t>
            </w:r>
            <w:r w:rsidRPr="000137A4">
              <w:rPr>
                <w:spacing w:val="-11"/>
                <w:sz w:val="20"/>
              </w:rPr>
              <w:t xml:space="preserve"> </w:t>
            </w:r>
            <w:r w:rsidRPr="000137A4">
              <w:rPr>
                <w:sz w:val="20"/>
              </w:rPr>
              <w:t>F.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Chen,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M.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F.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Davis,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B.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H.</w:t>
            </w:r>
            <w:r w:rsidRPr="000137A4">
              <w:rPr>
                <w:spacing w:val="-10"/>
                <w:sz w:val="20"/>
              </w:rPr>
              <w:t xml:space="preserve"> </w:t>
            </w:r>
            <w:r w:rsidRPr="000137A4">
              <w:rPr>
                <w:sz w:val="20"/>
              </w:rPr>
              <w:t>Davison,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630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R. A. Dixon, P. Gilna, M. Keller, P. Langan, A. K. Naskar, J. N. Saddler, T. J. Tschaplinski, G.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A. Tuskan and C. E. Wyman, </w:t>
            </w:r>
            <w:r w:rsidRPr="000137A4">
              <w:rPr>
                <w:i/>
                <w:sz w:val="20"/>
              </w:rPr>
              <w:t>Science</w:t>
            </w:r>
            <w:r w:rsidRPr="000137A4">
              <w:rPr>
                <w:sz w:val="20"/>
              </w:rPr>
              <w:t>, 2014, 344, 1246843.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632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72.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I. Weinrauch, I. Savchenko, D. Denysenko, S. M. Souliou, H. H. Kim, M. Le Tacon, L. L.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633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Daemen, Y. Cheng, A. Mavrandonakis, A. J. Ramirez-Cuesta, D. Volkmer, G. Schutz, M.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634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Hirscher and T. Heine, </w:t>
            </w:r>
            <w:r w:rsidRPr="000137A4">
              <w:rPr>
                <w:i/>
                <w:sz w:val="20"/>
              </w:rPr>
              <w:t>Nat. Commun.</w:t>
            </w:r>
            <w:r w:rsidRPr="000137A4">
              <w:rPr>
                <w:sz w:val="20"/>
              </w:rPr>
              <w:t>, 2017, 8, 14496.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635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73.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Z.-z. Zhou, M. Liu and C.-J. Li, </w:t>
            </w:r>
            <w:r w:rsidRPr="000137A4">
              <w:rPr>
                <w:i/>
                <w:sz w:val="20"/>
              </w:rPr>
              <w:t>ACS Catal.</w:t>
            </w:r>
            <w:r w:rsidRPr="000137A4">
              <w:rPr>
                <w:sz w:val="20"/>
              </w:rPr>
              <w:t>, 2017, 7, 3344-3348.</w:t>
            </w:r>
          </w:p>
        </w:tc>
      </w:tr>
      <w:tr w:rsidR="008E21A2" w:rsidRPr="000137A4">
        <w:trPr>
          <w:trHeight w:val="27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 w:line="221" w:lineRule="exact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636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spacing w:line="212" w:lineRule="exact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74.</w:t>
            </w:r>
          </w:p>
        </w:tc>
        <w:tc>
          <w:tcPr>
            <w:tcW w:w="7872" w:type="dxa"/>
          </w:tcPr>
          <w:p w:rsidR="008E21A2" w:rsidRPr="000137A4" w:rsidRDefault="006349FB">
            <w:pPr>
              <w:pStyle w:val="TableParagraph"/>
              <w:spacing w:line="212" w:lineRule="exact"/>
              <w:rPr>
                <w:sz w:val="20"/>
              </w:rPr>
            </w:pPr>
            <w:r w:rsidRPr="000137A4">
              <w:rPr>
                <w:sz w:val="20"/>
              </w:rPr>
              <w:t>Y. Xie, J. Wu, G. Jing, H. Zhang, S. Zeng, X. Tian, X. Zou, J. Wen, H. Su, C.-J. Zhong and P.</w:t>
            </w:r>
          </w:p>
        </w:tc>
      </w:tr>
    </w:tbl>
    <w:p w:rsidR="008E21A2" w:rsidRPr="000137A4" w:rsidRDefault="008E21A2">
      <w:pPr>
        <w:spacing w:line="212" w:lineRule="exact"/>
        <w:rPr>
          <w:sz w:val="20"/>
        </w:rPr>
        <w:sectPr w:rsidR="008E21A2" w:rsidRPr="000137A4">
          <w:pgSz w:w="11910" w:h="16840"/>
          <w:pgMar w:top="420" w:right="539" w:bottom="138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11"/>
        </w:rPr>
      </w:pPr>
    </w:p>
    <w:tbl>
      <w:tblPr>
        <w:tblW w:w="0" w:type="auto"/>
        <w:tblInd w:w="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665"/>
        <w:gridCol w:w="7871"/>
      </w:tblGrid>
      <w:tr w:rsidR="008E21A2" w:rsidRPr="000137A4">
        <w:trPr>
          <w:trHeight w:val="27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0" w:line="233" w:lineRule="exact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637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1" w:type="dxa"/>
          </w:tcPr>
          <w:p w:rsidR="008E21A2" w:rsidRPr="000137A4" w:rsidRDefault="006349FB">
            <w:pPr>
              <w:pStyle w:val="TableParagraph"/>
              <w:spacing w:before="0"/>
              <w:rPr>
                <w:sz w:val="20"/>
              </w:rPr>
            </w:pPr>
            <w:r w:rsidRPr="000137A4">
              <w:rPr>
                <w:sz w:val="20"/>
              </w:rPr>
              <w:t xml:space="preserve">Cui, </w:t>
            </w:r>
            <w:r w:rsidRPr="000137A4">
              <w:rPr>
                <w:i/>
                <w:sz w:val="20"/>
              </w:rPr>
              <w:t>Appl. Catal. B</w:t>
            </w:r>
            <w:r w:rsidRPr="000137A4">
              <w:rPr>
                <w:sz w:val="20"/>
              </w:rPr>
              <w:t>, 2018, 239, 665-676.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638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75.</w:t>
            </w:r>
          </w:p>
        </w:tc>
        <w:tc>
          <w:tcPr>
            <w:tcW w:w="7871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A. Davó-Quiñonero, D. Lozano-Castelló and A. Bueno-López, </w:t>
            </w:r>
            <w:r w:rsidRPr="000137A4">
              <w:rPr>
                <w:i/>
                <w:sz w:val="20"/>
              </w:rPr>
              <w:t>Appl. Catal. B</w:t>
            </w:r>
            <w:r w:rsidRPr="000137A4">
              <w:rPr>
                <w:sz w:val="20"/>
              </w:rPr>
              <w:t>, 2017, 217, 459-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639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1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465.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640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76.</w:t>
            </w:r>
          </w:p>
        </w:tc>
        <w:tc>
          <w:tcPr>
            <w:tcW w:w="7871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G. Yin, Z. Huo, X. Zeng, G. Yao, Z. Jing and F. Jin, </w:t>
            </w:r>
            <w:r w:rsidRPr="000137A4">
              <w:rPr>
                <w:i/>
                <w:sz w:val="20"/>
              </w:rPr>
              <w:t>Ind. Eng. Chem. Res.</w:t>
            </w:r>
            <w:r w:rsidRPr="000137A4">
              <w:rPr>
                <w:sz w:val="20"/>
              </w:rPr>
              <w:t>, 2014, 53, 7856-</w:t>
            </w:r>
          </w:p>
        </w:tc>
      </w:tr>
      <w:tr w:rsidR="008E21A2" w:rsidRPr="000137A4">
        <w:trPr>
          <w:trHeight w:val="31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/>
              <w:ind w:left="50"/>
              <w:rPr>
                <w:sz w:val="21"/>
              </w:rPr>
            </w:pPr>
            <w:r w:rsidRPr="000137A4">
              <w:rPr>
                <w:sz w:val="21"/>
              </w:rPr>
              <w:t>641</w:t>
            </w:r>
          </w:p>
        </w:tc>
        <w:tc>
          <w:tcPr>
            <w:tcW w:w="665" w:type="dxa"/>
          </w:tcPr>
          <w:p w:rsidR="008E21A2" w:rsidRPr="000137A4" w:rsidRDefault="008E21A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871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>7865.</w:t>
            </w:r>
          </w:p>
        </w:tc>
      </w:tr>
      <w:tr w:rsidR="008E21A2" w:rsidRPr="000137A4">
        <w:trPr>
          <w:trHeight w:val="311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1"/>
              <w:ind w:left="50"/>
              <w:rPr>
                <w:sz w:val="21"/>
              </w:rPr>
            </w:pPr>
            <w:r w:rsidRPr="000137A4">
              <w:rPr>
                <w:sz w:val="21"/>
              </w:rPr>
              <w:t>642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77.</w:t>
            </w:r>
          </w:p>
        </w:tc>
        <w:tc>
          <w:tcPr>
            <w:tcW w:w="7871" w:type="dxa"/>
          </w:tcPr>
          <w:p w:rsidR="008E21A2" w:rsidRPr="000137A4" w:rsidRDefault="006349FB">
            <w:pPr>
              <w:pStyle w:val="TableParagraph"/>
              <w:rPr>
                <w:sz w:val="20"/>
              </w:rPr>
            </w:pPr>
            <w:r w:rsidRPr="000137A4">
              <w:rPr>
                <w:sz w:val="20"/>
              </w:rPr>
              <w:t xml:space="preserve">M. Wang, M. Liu, H. Li, Z. Zhao, X. Zhang and F. Wang, </w:t>
            </w:r>
            <w:r w:rsidRPr="000137A4">
              <w:rPr>
                <w:i/>
                <w:sz w:val="20"/>
              </w:rPr>
              <w:t>ACS Catal.</w:t>
            </w:r>
            <w:r w:rsidRPr="000137A4">
              <w:rPr>
                <w:sz w:val="20"/>
              </w:rPr>
              <w:t>, 2018, 8, 6837-6843.</w:t>
            </w:r>
          </w:p>
        </w:tc>
      </w:tr>
      <w:tr w:rsidR="008E21A2" w:rsidRPr="000137A4">
        <w:trPr>
          <w:trHeight w:val="272"/>
        </w:trPr>
        <w:tc>
          <w:tcPr>
            <w:tcW w:w="545" w:type="dxa"/>
          </w:tcPr>
          <w:p w:rsidR="008E21A2" w:rsidRPr="000137A4" w:rsidRDefault="006349FB">
            <w:pPr>
              <w:pStyle w:val="TableParagraph"/>
              <w:spacing w:before="30" w:line="221" w:lineRule="exact"/>
              <w:ind w:left="50"/>
              <w:rPr>
                <w:sz w:val="21"/>
              </w:rPr>
            </w:pPr>
            <w:r w:rsidRPr="000137A4">
              <w:rPr>
                <w:sz w:val="21"/>
              </w:rPr>
              <w:t>643</w:t>
            </w:r>
          </w:p>
        </w:tc>
        <w:tc>
          <w:tcPr>
            <w:tcW w:w="665" w:type="dxa"/>
          </w:tcPr>
          <w:p w:rsidR="008E21A2" w:rsidRPr="000137A4" w:rsidRDefault="006349FB">
            <w:pPr>
              <w:pStyle w:val="TableParagraph"/>
              <w:spacing w:line="212" w:lineRule="exact"/>
              <w:ind w:left="160" w:right="214"/>
              <w:jc w:val="center"/>
              <w:rPr>
                <w:sz w:val="20"/>
              </w:rPr>
            </w:pPr>
            <w:r w:rsidRPr="000137A4">
              <w:rPr>
                <w:sz w:val="20"/>
              </w:rPr>
              <w:t>78.</w:t>
            </w:r>
          </w:p>
        </w:tc>
        <w:tc>
          <w:tcPr>
            <w:tcW w:w="7871" w:type="dxa"/>
          </w:tcPr>
          <w:p w:rsidR="008E21A2" w:rsidRPr="000137A4" w:rsidRDefault="006349FB">
            <w:pPr>
              <w:pStyle w:val="TableParagraph"/>
              <w:spacing w:line="212" w:lineRule="exact"/>
              <w:rPr>
                <w:sz w:val="20"/>
              </w:rPr>
            </w:pPr>
            <w:r w:rsidRPr="000137A4">
              <w:rPr>
                <w:sz w:val="20"/>
              </w:rPr>
              <w:t xml:space="preserve">M. Wang, J. Lu, X. Zhang, L. Li, H. Li, N. Luo and F. Wang, </w:t>
            </w:r>
            <w:r w:rsidRPr="000137A4">
              <w:rPr>
                <w:i/>
                <w:sz w:val="20"/>
              </w:rPr>
              <w:t>ACS Catal.</w:t>
            </w:r>
            <w:r w:rsidRPr="000137A4">
              <w:rPr>
                <w:sz w:val="20"/>
              </w:rPr>
              <w:t>, 2016, 6, 6086-6090.</w:t>
            </w:r>
          </w:p>
        </w:tc>
      </w:tr>
    </w:tbl>
    <w:p w:rsidR="008E21A2" w:rsidRPr="000137A4" w:rsidRDefault="008E21A2">
      <w:pPr>
        <w:spacing w:line="212" w:lineRule="exact"/>
        <w:rPr>
          <w:sz w:val="20"/>
        </w:rPr>
        <w:sectPr w:rsidR="008E21A2" w:rsidRPr="000137A4">
          <w:pgSz w:w="11910" w:h="16840"/>
          <w:pgMar w:top="420" w:right="539" w:bottom="1380" w:left="420" w:header="184" w:footer="1174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2"/>
        </w:rPr>
      </w:pPr>
    </w:p>
    <w:p w:rsidR="008E21A2" w:rsidRPr="000137A4" w:rsidRDefault="006349FB">
      <w:pPr>
        <w:pStyle w:val="Heading2"/>
        <w:spacing w:before="90"/>
        <w:ind w:left="1047" w:right="927"/>
        <w:jc w:val="center"/>
      </w:pPr>
      <w:r w:rsidRPr="000137A4">
        <w:t>Graphical Abstract</w:t>
      </w:r>
    </w:p>
    <w:p w:rsidR="008E21A2" w:rsidRPr="000137A4" w:rsidRDefault="008E21A2">
      <w:pPr>
        <w:pStyle w:val="BodyText"/>
        <w:spacing w:before="0"/>
        <w:ind w:left="0"/>
        <w:rPr>
          <w:b/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b/>
          <w:sz w:val="20"/>
        </w:rPr>
      </w:pPr>
    </w:p>
    <w:p w:rsidR="008E21A2" w:rsidRPr="000137A4" w:rsidRDefault="006349FB">
      <w:pPr>
        <w:pStyle w:val="BodyText"/>
        <w:spacing w:before="5"/>
        <w:ind w:left="0"/>
        <w:rPr>
          <w:b/>
          <w:sz w:val="15"/>
        </w:rPr>
      </w:pPr>
      <w:r w:rsidRPr="000137A4">
        <w:rPr>
          <w:noProof/>
          <w:lang w:val="en-GB" w:eastAsia="en-GB"/>
        </w:rPr>
        <w:drawing>
          <wp:anchor distT="0" distB="0" distL="0" distR="0" simplePos="0" relativeHeight="17" behindDoc="0" locked="0" layoutInCell="1" allowOverlap="1" wp14:anchorId="29D2E52B" wp14:editId="1AAE665C">
            <wp:simplePos x="0" y="0"/>
            <wp:positionH relativeFrom="page">
              <wp:posOffset>1378229</wp:posOffset>
            </wp:positionH>
            <wp:positionV relativeFrom="paragraph">
              <wp:posOffset>137642</wp:posOffset>
            </wp:positionV>
            <wp:extent cx="4728947" cy="3305270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947" cy="330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1A2" w:rsidRPr="000137A4" w:rsidRDefault="008E21A2">
      <w:pPr>
        <w:rPr>
          <w:sz w:val="15"/>
        </w:rPr>
        <w:sectPr w:rsidR="008E21A2" w:rsidRPr="000137A4">
          <w:headerReference w:type="even" r:id="rId15"/>
          <w:headerReference w:type="default" r:id="rId16"/>
          <w:footerReference w:type="default" r:id="rId17"/>
          <w:pgSz w:w="11910" w:h="16840"/>
          <w:pgMar w:top="420" w:right="539" w:bottom="280" w:left="420" w:header="184" w:footer="0" w:gutter="0"/>
          <w:pgNumType w:start="27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b/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b/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b/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b/>
          <w:sz w:val="20"/>
        </w:rPr>
      </w:pPr>
    </w:p>
    <w:p w:rsidR="008E21A2" w:rsidRPr="000137A4" w:rsidRDefault="008E21A2">
      <w:pPr>
        <w:pStyle w:val="BodyText"/>
        <w:spacing w:before="1"/>
        <w:ind w:left="0"/>
        <w:rPr>
          <w:b/>
          <w:sz w:val="18"/>
        </w:rPr>
      </w:pPr>
    </w:p>
    <w:p w:rsidR="008E21A2" w:rsidRPr="000137A4" w:rsidRDefault="006349FB">
      <w:pPr>
        <w:pStyle w:val="BodyText"/>
        <w:spacing w:before="0"/>
        <w:ind w:left="2229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2F9992B1" wp14:editId="319D5DC7">
            <wp:extent cx="4153870" cy="2782824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870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10"/>
        <w:ind w:left="0"/>
        <w:rPr>
          <w:b/>
          <w:sz w:val="17"/>
        </w:rPr>
      </w:pPr>
    </w:p>
    <w:p w:rsidR="008E21A2" w:rsidRPr="000137A4" w:rsidRDefault="006349FB">
      <w:pPr>
        <w:spacing w:before="91" w:line="465" w:lineRule="auto"/>
        <w:ind w:left="1020" w:right="832"/>
        <w:rPr>
          <w:sz w:val="21"/>
        </w:rPr>
      </w:pPr>
      <w:r w:rsidRPr="000137A4">
        <w:rPr>
          <w:sz w:val="21"/>
        </w:rPr>
        <w:t>Fig. 1. SEM images of (a) BN, (b) BCN and (c) CuO/BCN catalyst and (d) elemental mapping results of CuO/BCN catalyst.</w:t>
      </w:r>
    </w:p>
    <w:p w:rsidR="008E21A2" w:rsidRPr="000137A4" w:rsidRDefault="008E21A2">
      <w:pPr>
        <w:spacing w:line="465" w:lineRule="auto"/>
        <w:rPr>
          <w:sz w:val="21"/>
        </w:rPr>
        <w:sectPr w:rsidR="008E21A2" w:rsidRPr="000137A4">
          <w:headerReference w:type="even" r:id="rId19"/>
          <w:headerReference w:type="default" r:id="rId20"/>
          <w:footerReference w:type="even" r:id="rId21"/>
          <w:footerReference w:type="default" r:id="rId22"/>
          <w:pgSz w:w="11910" w:h="16840"/>
          <w:pgMar w:top="420" w:right="539" w:bottom="1180" w:left="420" w:header="184" w:footer="990" w:gutter="0"/>
          <w:pgNumType w:start="1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1"/>
        <w:ind w:left="0"/>
        <w:rPr>
          <w:sz w:val="21"/>
        </w:rPr>
      </w:pPr>
    </w:p>
    <w:p w:rsidR="008E21A2" w:rsidRPr="000137A4" w:rsidRDefault="006349FB">
      <w:pPr>
        <w:pStyle w:val="BodyText"/>
        <w:spacing w:before="0"/>
        <w:ind w:left="3072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7D236E16" wp14:editId="5343372E">
            <wp:extent cx="3027852" cy="6839711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52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2"/>
        <w:ind w:left="0"/>
        <w:rPr>
          <w:sz w:val="8"/>
        </w:rPr>
      </w:pPr>
    </w:p>
    <w:p w:rsidR="008E21A2" w:rsidRPr="000137A4" w:rsidRDefault="006349FB">
      <w:pPr>
        <w:spacing w:before="92" w:line="465" w:lineRule="auto"/>
        <w:ind w:left="1020" w:right="832"/>
        <w:rPr>
          <w:sz w:val="21"/>
        </w:rPr>
      </w:pPr>
      <w:r w:rsidRPr="000137A4">
        <w:rPr>
          <w:sz w:val="21"/>
        </w:rPr>
        <w:t>Fig. 2. (a) XRD patterns and (b) FTIR spectra of various samples, (c) N</w:t>
      </w:r>
      <w:r w:rsidRPr="000137A4">
        <w:rPr>
          <w:sz w:val="21"/>
          <w:vertAlign w:val="subscript"/>
        </w:rPr>
        <w:t>2</w:t>
      </w:r>
      <w:r w:rsidRPr="000137A4">
        <w:rPr>
          <w:sz w:val="21"/>
        </w:rPr>
        <w:t xml:space="preserve"> adsorption-desorption isotherms of CuO/BCN catalyst.</w:t>
      </w:r>
    </w:p>
    <w:p w:rsidR="008E21A2" w:rsidRPr="000137A4" w:rsidRDefault="008E21A2">
      <w:pPr>
        <w:spacing w:line="465" w:lineRule="auto"/>
        <w:rPr>
          <w:sz w:val="21"/>
        </w:rPr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"/>
        <w:ind w:left="0"/>
        <w:rPr>
          <w:sz w:val="11"/>
        </w:rPr>
      </w:pPr>
    </w:p>
    <w:p w:rsidR="008E21A2" w:rsidRPr="000137A4" w:rsidRDefault="006349FB">
      <w:pPr>
        <w:pStyle w:val="BodyText"/>
        <w:spacing w:before="0"/>
        <w:ind w:left="1933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54A8BCD9" wp14:editId="6861A234">
            <wp:extent cx="4578280" cy="3866388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280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4"/>
        <w:ind w:left="0"/>
        <w:rPr>
          <w:sz w:val="19"/>
        </w:rPr>
      </w:pPr>
    </w:p>
    <w:p w:rsidR="008E21A2" w:rsidRPr="000137A4" w:rsidRDefault="006349FB">
      <w:pPr>
        <w:spacing w:before="91"/>
        <w:ind w:left="1047" w:right="719"/>
        <w:jc w:val="center"/>
        <w:rPr>
          <w:sz w:val="21"/>
        </w:rPr>
      </w:pPr>
      <w:r w:rsidRPr="000137A4">
        <w:rPr>
          <w:sz w:val="21"/>
        </w:rPr>
        <w:t>Fig. 3. XPS spectra of CuO/BCN catalyst (a) survey spectrum, (b) Cu 2p, (c) B 1s, and (d) N 1s.</w:t>
      </w:r>
    </w:p>
    <w:p w:rsidR="008E21A2" w:rsidRPr="000137A4" w:rsidRDefault="008E21A2">
      <w:pPr>
        <w:jc w:val="center"/>
        <w:rPr>
          <w:sz w:val="21"/>
        </w:rPr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2"/>
        <w:ind w:left="0"/>
        <w:rPr>
          <w:sz w:val="21"/>
        </w:rPr>
      </w:pPr>
    </w:p>
    <w:p w:rsidR="008E21A2" w:rsidRPr="000137A4" w:rsidRDefault="006349FB">
      <w:pPr>
        <w:pStyle w:val="BodyText"/>
        <w:spacing w:before="0"/>
        <w:ind w:left="1901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049888C6" wp14:editId="6AC3CC46">
            <wp:extent cx="4290875" cy="3989832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875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3"/>
        <w:ind w:left="0"/>
        <w:rPr>
          <w:sz w:val="12"/>
        </w:rPr>
      </w:pPr>
    </w:p>
    <w:p w:rsidR="008E21A2" w:rsidRPr="000137A4" w:rsidRDefault="006349FB">
      <w:pPr>
        <w:spacing w:before="92"/>
        <w:ind w:left="1220"/>
        <w:rPr>
          <w:sz w:val="21"/>
        </w:rPr>
      </w:pPr>
      <w:r w:rsidRPr="000137A4">
        <w:rPr>
          <w:sz w:val="21"/>
        </w:rPr>
        <w:t>Fig. 4. SEM images of (a) OL; (b) BL and (c) KL samples; (d) FTIR spectra of various types of lignin.</w:t>
      </w:r>
    </w:p>
    <w:p w:rsidR="008E21A2" w:rsidRPr="000137A4" w:rsidRDefault="008E21A2">
      <w:pPr>
        <w:rPr>
          <w:sz w:val="21"/>
        </w:rPr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" w:after="1"/>
        <w:ind w:left="0"/>
        <w:rPr>
          <w:sz w:val="18"/>
        </w:rPr>
      </w:pPr>
    </w:p>
    <w:p w:rsidR="008E21A2" w:rsidRPr="000137A4" w:rsidRDefault="006349FB">
      <w:pPr>
        <w:pStyle w:val="BodyText"/>
        <w:spacing w:before="0"/>
        <w:ind w:left="1630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74808A0B" wp14:editId="023CC86D">
            <wp:extent cx="5001218" cy="2615183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18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8"/>
        <w:ind w:left="0"/>
        <w:rPr>
          <w:sz w:val="13"/>
        </w:rPr>
      </w:pPr>
    </w:p>
    <w:p w:rsidR="008E21A2" w:rsidRPr="000137A4" w:rsidRDefault="006349FB">
      <w:pPr>
        <w:spacing w:before="91" w:line="465" w:lineRule="auto"/>
        <w:ind w:left="1020" w:right="899"/>
        <w:jc w:val="both"/>
        <w:rPr>
          <w:sz w:val="21"/>
        </w:rPr>
      </w:pPr>
      <w:r w:rsidRPr="000137A4">
        <w:rPr>
          <w:sz w:val="21"/>
        </w:rPr>
        <w:t>Fig. 5. Side-chain and aromatic region in 2D HSQC NMR of various lignin samples. Main substructures identified by 2D NMR: A: β-O-4 linkage; B: β-5 linkage; C: β-β linkage; S: syringyl unit; G: guaiacyl unit; H: p-hydroxyphenyl unit; F: ferulic acid unit; a</w:t>
      </w:r>
      <w:r w:rsidRPr="000137A4">
        <w:rPr>
          <w:sz w:val="21"/>
        </w:rPr>
        <w:t>nd P: p-coumaric acid unit.</w:t>
      </w:r>
    </w:p>
    <w:p w:rsidR="008E21A2" w:rsidRPr="000137A4" w:rsidRDefault="008E21A2">
      <w:pPr>
        <w:spacing w:line="465" w:lineRule="auto"/>
        <w:jc w:val="both"/>
        <w:rPr>
          <w:sz w:val="21"/>
        </w:rPr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0"/>
        <w:ind w:left="0"/>
        <w:rPr>
          <w:sz w:val="28"/>
        </w:rPr>
      </w:pPr>
    </w:p>
    <w:p w:rsidR="008E21A2" w:rsidRPr="000137A4" w:rsidRDefault="006349FB">
      <w:pPr>
        <w:pStyle w:val="BodyText"/>
        <w:spacing w:before="0"/>
        <w:ind w:left="1691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70E1BDCF" wp14:editId="1F3BA198">
            <wp:extent cx="4770630" cy="1933194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630" cy="193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11"/>
        <w:ind w:left="0"/>
        <w:rPr>
          <w:sz w:val="14"/>
        </w:rPr>
      </w:pPr>
    </w:p>
    <w:p w:rsidR="008E21A2" w:rsidRPr="000137A4" w:rsidRDefault="006349FB">
      <w:pPr>
        <w:spacing w:before="91"/>
        <w:ind w:left="1047" w:right="927"/>
        <w:jc w:val="center"/>
        <w:rPr>
          <w:sz w:val="21"/>
        </w:rPr>
      </w:pPr>
      <w:r w:rsidRPr="000137A4">
        <w:rPr>
          <w:sz w:val="21"/>
        </w:rPr>
        <w:t>Fig. 6. (a) TGA and (b) DTG profiles of three types of lignins.</w:t>
      </w:r>
    </w:p>
    <w:p w:rsidR="008E21A2" w:rsidRPr="000137A4" w:rsidRDefault="008E21A2">
      <w:pPr>
        <w:jc w:val="center"/>
        <w:rPr>
          <w:sz w:val="21"/>
        </w:rPr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19"/>
        </w:rPr>
      </w:pPr>
    </w:p>
    <w:p w:rsidR="008E21A2" w:rsidRPr="000137A4" w:rsidRDefault="006349FB">
      <w:pPr>
        <w:pStyle w:val="BodyText"/>
        <w:spacing w:before="0"/>
        <w:ind w:left="3268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4DB30422" wp14:editId="67B263DE">
            <wp:extent cx="2968338" cy="6223635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38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3"/>
        <w:ind w:left="0"/>
        <w:rPr>
          <w:sz w:val="6"/>
        </w:rPr>
      </w:pPr>
    </w:p>
    <w:p w:rsidR="008E21A2" w:rsidRPr="000137A4" w:rsidRDefault="006349FB">
      <w:pPr>
        <w:spacing w:before="91" w:line="465" w:lineRule="auto"/>
        <w:ind w:left="1020" w:right="832"/>
        <w:rPr>
          <w:sz w:val="21"/>
        </w:rPr>
      </w:pPr>
      <w:r w:rsidRPr="000137A4">
        <w:rPr>
          <w:sz w:val="21"/>
        </w:rPr>
        <w:t xml:space="preserve">Fig. 7. </w:t>
      </w:r>
      <w:r w:rsidRPr="000137A4">
        <w:rPr>
          <w:sz w:val="21"/>
        </w:rPr>
        <w:t>Monomeric yields at (a) 10 min and (b) 30 min, and (c) yields of bio-oil from depolymerization of three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types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of</w:t>
      </w:r>
      <w:r w:rsidRPr="000137A4">
        <w:rPr>
          <w:spacing w:val="-6"/>
          <w:sz w:val="21"/>
        </w:rPr>
        <w:t xml:space="preserve"> </w:t>
      </w:r>
      <w:r w:rsidRPr="000137A4">
        <w:rPr>
          <w:sz w:val="21"/>
        </w:rPr>
        <w:t>lignin.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Reaction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conditions:</w:t>
      </w:r>
      <w:r w:rsidRPr="000137A4">
        <w:rPr>
          <w:spacing w:val="-6"/>
          <w:sz w:val="21"/>
        </w:rPr>
        <w:t xml:space="preserve"> </w:t>
      </w:r>
      <w:r w:rsidRPr="000137A4">
        <w:rPr>
          <w:sz w:val="21"/>
        </w:rPr>
        <w:t>200</w:t>
      </w:r>
      <w:r w:rsidRPr="000137A4">
        <w:rPr>
          <w:spacing w:val="-7"/>
          <w:sz w:val="21"/>
        </w:rPr>
        <w:t xml:space="preserve"> </w:t>
      </w:r>
      <w:r w:rsidRPr="000137A4">
        <w:rPr>
          <w:position w:val="6"/>
          <w:sz w:val="14"/>
        </w:rPr>
        <w:t>o</w:t>
      </w:r>
      <w:r w:rsidRPr="000137A4">
        <w:rPr>
          <w:sz w:val="21"/>
        </w:rPr>
        <w:t>C,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0.2</w:t>
      </w:r>
      <w:r w:rsidRPr="000137A4">
        <w:rPr>
          <w:spacing w:val="-6"/>
          <w:sz w:val="21"/>
        </w:rPr>
        <w:t xml:space="preserve"> </w:t>
      </w:r>
      <w:r w:rsidRPr="000137A4">
        <w:rPr>
          <w:sz w:val="21"/>
        </w:rPr>
        <w:t>g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lignin,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10</w:t>
      </w:r>
      <w:r w:rsidRPr="000137A4">
        <w:rPr>
          <w:spacing w:val="-6"/>
          <w:sz w:val="21"/>
        </w:rPr>
        <w:t xml:space="preserve"> </w:t>
      </w:r>
      <w:r w:rsidRPr="000137A4">
        <w:rPr>
          <w:sz w:val="21"/>
        </w:rPr>
        <w:t>mL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solution</w:t>
      </w:r>
      <w:r w:rsidRPr="000137A4">
        <w:rPr>
          <w:spacing w:val="-6"/>
          <w:sz w:val="21"/>
        </w:rPr>
        <w:t xml:space="preserve"> </w:t>
      </w:r>
      <w:r w:rsidRPr="000137A4">
        <w:rPr>
          <w:sz w:val="21"/>
        </w:rPr>
        <w:t>and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0.1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g</w:t>
      </w:r>
      <w:r w:rsidRPr="000137A4">
        <w:rPr>
          <w:spacing w:val="-6"/>
          <w:sz w:val="21"/>
        </w:rPr>
        <w:t xml:space="preserve"> </w:t>
      </w:r>
      <w:r w:rsidRPr="000137A4">
        <w:rPr>
          <w:sz w:val="21"/>
        </w:rPr>
        <w:t>CuO/BCN</w:t>
      </w:r>
      <w:r w:rsidRPr="000137A4">
        <w:rPr>
          <w:spacing w:val="-7"/>
          <w:sz w:val="21"/>
        </w:rPr>
        <w:t xml:space="preserve"> </w:t>
      </w:r>
      <w:r w:rsidRPr="000137A4">
        <w:rPr>
          <w:sz w:val="21"/>
        </w:rPr>
        <w:t>catalyst.</w:t>
      </w:r>
    </w:p>
    <w:p w:rsidR="008E21A2" w:rsidRPr="000137A4" w:rsidRDefault="008E21A2">
      <w:pPr>
        <w:spacing w:line="465" w:lineRule="auto"/>
        <w:rPr>
          <w:sz w:val="21"/>
        </w:rPr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5"/>
        <w:ind w:left="0"/>
        <w:rPr>
          <w:sz w:val="21"/>
        </w:rPr>
      </w:pPr>
    </w:p>
    <w:p w:rsidR="008E21A2" w:rsidRPr="000137A4" w:rsidRDefault="006349FB">
      <w:pPr>
        <w:pStyle w:val="BodyText"/>
        <w:spacing w:before="0"/>
        <w:ind w:left="3146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41AE1B7B" wp14:editId="4F6123BC">
            <wp:extent cx="3063338" cy="6613398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338" cy="661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6349FB">
      <w:pPr>
        <w:spacing w:before="154" w:line="465" w:lineRule="auto"/>
        <w:ind w:left="1020" w:right="897"/>
        <w:jc w:val="both"/>
        <w:rPr>
          <w:sz w:val="21"/>
        </w:rPr>
      </w:pPr>
      <w:r w:rsidRPr="000137A4">
        <w:rPr>
          <w:sz w:val="21"/>
        </w:rPr>
        <w:t xml:space="preserve">Fig. 8. </w:t>
      </w:r>
      <w:r w:rsidRPr="000137A4">
        <w:rPr>
          <w:sz w:val="21"/>
        </w:rPr>
        <w:t xml:space="preserve">(a) Recyclability test for the depolymerization of BL over CuO/BCN catalyst. Reaction conditions: 200 </w:t>
      </w:r>
      <w:r w:rsidRPr="000137A4">
        <w:rPr>
          <w:position w:val="6"/>
          <w:sz w:val="14"/>
        </w:rPr>
        <w:t>o</w:t>
      </w:r>
      <w:r w:rsidRPr="000137A4">
        <w:rPr>
          <w:sz w:val="21"/>
        </w:rPr>
        <w:t>C, 0.2 g BL, 10 mL solution and 0.1 g catalyst, 30 min. (b) XRD patterns, and (c) H</w:t>
      </w:r>
      <w:r w:rsidRPr="000137A4">
        <w:rPr>
          <w:sz w:val="21"/>
          <w:vertAlign w:val="subscript"/>
        </w:rPr>
        <w:t>2</w:t>
      </w:r>
      <w:r w:rsidRPr="000137A4">
        <w:rPr>
          <w:sz w:val="21"/>
        </w:rPr>
        <w:t>-TPR profiles of the fresh and recovered catalysts after each cycle.</w:t>
      </w:r>
    </w:p>
    <w:p w:rsidR="008E21A2" w:rsidRPr="000137A4" w:rsidRDefault="008E21A2">
      <w:pPr>
        <w:spacing w:line="465" w:lineRule="auto"/>
        <w:jc w:val="both"/>
        <w:rPr>
          <w:sz w:val="21"/>
        </w:rPr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8"/>
        <w:ind w:left="0"/>
        <w:rPr>
          <w:sz w:val="10"/>
        </w:rPr>
      </w:pPr>
    </w:p>
    <w:p w:rsidR="008E21A2" w:rsidRPr="000137A4" w:rsidRDefault="006349FB">
      <w:pPr>
        <w:pStyle w:val="BodyText"/>
        <w:spacing w:before="0"/>
        <w:ind w:left="1840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5CA4CC45" wp14:editId="393D5F43">
            <wp:extent cx="4728076" cy="1961387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076" cy="19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6349FB">
      <w:pPr>
        <w:spacing w:before="116"/>
        <w:ind w:left="1020"/>
        <w:rPr>
          <w:sz w:val="21"/>
        </w:rPr>
      </w:pPr>
      <w:r w:rsidRPr="000137A4">
        <w:rPr>
          <w:sz w:val="21"/>
        </w:rPr>
        <w:t>Scheme 1. Proposed reaction mechanisms for the oxidation of native type lignin.</w:t>
      </w:r>
    </w:p>
    <w:p w:rsidR="008E21A2" w:rsidRPr="000137A4" w:rsidRDefault="008E21A2">
      <w:pPr>
        <w:rPr>
          <w:sz w:val="21"/>
        </w:rPr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"/>
        <w:ind w:left="0"/>
        <w:rPr>
          <w:sz w:val="18"/>
        </w:rPr>
      </w:pPr>
    </w:p>
    <w:p w:rsidR="008E21A2" w:rsidRPr="000137A4" w:rsidRDefault="006349FB">
      <w:pPr>
        <w:ind w:left="1380"/>
        <w:rPr>
          <w:sz w:val="21"/>
        </w:rPr>
      </w:pPr>
      <w:r w:rsidRPr="000137A4">
        <w:rPr>
          <w:sz w:val="21"/>
        </w:rPr>
        <w:t>Table 1. Quantification of structures and interunit linkages of lignin.</w:t>
      </w:r>
    </w:p>
    <w:p w:rsidR="008E21A2" w:rsidRPr="000137A4" w:rsidRDefault="008E21A2">
      <w:pPr>
        <w:pStyle w:val="BodyText"/>
        <w:spacing w:before="3" w:after="1"/>
        <w:ind w:left="0"/>
        <w:rPr>
          <w:sz w:val="10"/>
        </w:rPr>
      </w:pPr>
    </w:p>
    <w:tbl>
      <w:tblPr>
        <w:tblW w:w="0" w:type="auto"/>
        <w:tblInd w:w="13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905"/>
        <w:gridCol w:w="765"/>
        <w:gridCol w:w="759"/>
        <w:gridCol w:w="601"/>
        <w:gridCol w:w="818"/>
        <w:gridCol w:w="693"/>
        <w:gridCol w:w="717"/>
        <w:gridCol w:w="816"/>
        <w:gridCol w:w="783"/>
        <w:gridCol w:w="760"/>
      </w:tblGrid>
      <w:tr w:rsidR="008E21A2" w:rsidRPr="000137A4">
        <w:trPr>
          <w:trHeight w:val="467"/>
        </w:trPr>
        <w:tc>
          <w:tcPr>
            <w:tcW w:w="3666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tabs>
                <w:tab w:val="left" w:pos="883"/>
                <w:tab w:val="left" w:pos="1654"/>
                <w:tab w:val="left" w:pos="2413"/>
                <w:tab w:val="left" w:pos="3172"/>
              </w:tabs>
              <w:spacing w:before="113"/>
              <w:ind w:left="108"/>
              <w:rPr>
                <w:sz w:val="21"/>
              </w:rPr>
            </w:pPr>
            <w:r w:rsidRPr="000137A4">
              <w:rPr>
                <w:sz w:val="21"/>
              </w:rPr>
              <w:t>Lignin</w:t>
            </w:r>
            <w:r w:rsidRPr="000137A4">
              <w:rPr>
                <w:sz w:val="21"/>
              </w:rPr>
              <w:tab/>
              <w:t>S</w:t>
            </w:r>
            <w:r w:rsidRPr="000137A4">
              <w:rPr>
                <w:position w:val="6"/>
                <w:sz w:val="14"/>
              </w:rPr>
              <w:t>a</w:t>
            </w:r>
            <w:r w:rsidRPr="000137A4">
              <w:rPr>
                <w:position w:val="6"/>
                <w:sz w:val="14"/>
              </w:rPr>
              <w:tab/>
            </w:r>
            <w:r w:rsidRPr="000137A4">
              <w:rPr>
                <w:sz w:val="21"/>
              </w:rPr>
              <w:t>G</w:t>
            </w:r>
            <w:r w:rsidRPr="000137A4">
              <w:rPr>
                <w:position w:val="6"/>
                <w:sz w:val="14"/>
              </w:rPr>
              <w:t>a</w:t>
            </w:r>
            <w:r w:rsidRPr="000137A4">
              <w:rPr>
                <w:position w:val="6"/>
                <w:sz w:val="14"/>
              </w:rPr>
              <w:tab/>
            </w:r>
            <w:r w:rsidRPr="000137A4">
              <w:rPr>
                <w:sz w:val="21"/>
              </w:rPr>
              <w:t>H</w:t>
            </w:r>
            <w:r w:rsidRPr="000137A4">
              <w:rPr>
                <w:position w:val="6"/>
                <w:sz w:val="14"/>
              </w:rPr>
              <w:t>a</w:t>
            </w:r>
            <w:r w:rsidRPr="000137A4">
              <w:rPr>
                <w:position w:val="6"/>
                <w:sz w:val="14"/>
              </w:rPr>
              <w:tab/>
            </w:r>
            <w:r w:rsidRPr="000137A4">
              <w:rPr>
                <w:sz w:val="21"/>
              </w:rPr>
              <w:t>S/G</w:t>
            </w:r>
          </w:p>
        </w:tc>
        <w:tc>
          <w:tcPr>
            <w:tcW w:w="818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23"/>
              <w:rPr>
                <w:sz w:val="14"/>
              </w:rPr>
            </w:pPr>
            <w:r w:rsidRPr="000137A4">
              <w:rPr>
                <w:sz w:val="21"/>
              </w:rPr>
              <w:t>β-O-4</w:t>
            </w:r>
            <w:r w:rsidRPr="000137A4">
              <w:rPr>
                <w:position w:val="6"/>
                <w:sz w:val="14"/>
              </w:rPr>
              <w:t>a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3" w:right="108"/>
              <w:jc w:val="center"/>
              <w:rPr>
                <w:sz w:val="14"/>
              </w:rPr>
            </w:pPr>
            <w:r w:rsidRPr="000137A4">
              <w:rPr>
                <w:sz w:val="21"/>
              </w:rPr>
              <w:t>β-5</w:t>
            </w:r>
            <w:r w:rsidRPr="000137A4">
              <w:rPr>
                <w:position w:val="6"/>
                <w:sz w:val="14"/>
              </w:rPr>
              <w:t>a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26"/>
              <w:rPr>
                <w:sz w:val="14"/>
              </w:rPr>
            </w:pPr>
            <w:r w:rsidRPr="000137A4">
              <w:rPr>
                <w:sz w:val="21"/>
              </w:rPr>
              <w:t>β-β</w:t>
            </w:r>
            <w:r w:rsidRPr="000137A4">
              <w:rPr>
                <w:position w:val="6"/>
                <w:sz w:val="14"/>
              </w:rPr>
              <w:t>a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08"/>
              <w:rPr>
                <w:sz w:val="14"/>
              </w:rPr>
            </w:pPr>
            <w:r w:rsidRPr="000137A4">
              <w:rPr>
                <w:sz w:val="21"/>
              </w:rPr>
              <w:t>β-O-4</w:t>
            </w:r>
            <w:r w:rsidRPr="000137A4">
              <w:rPr>
                <w:position w:val="6"/>
                <w:sz w:val="14"/>
              </w:rPr>
              <w:t>b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28"/>
              <w:rPr>
                <w:sz w:val="14"/>
              </w:rPr>
            </w:pPr>
            <w:r w:rsidRPr="000137A4">
              <w:rPr>
                <w:sz w:val="21"/>
              </w:rPr>
              <w:t>β-5</w:t>
            </w:r>
            <w:r w:rsidRPr="000137A4">
              <w:rPr>
                <w:position w:val="6"/>
                <w:sz w:val="14"/>
              </w:rPr>
              <w:t>b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05"/>
              <w:rPr>
                <w:sz w:val="14"/>
              </w:rPr>
            </w:pPr>
            <w:r w:rsidRPr="000137A4">
              <w:rPr>
                <w:sz w:val="21"/>
              </w:rPr>
              <w:t>β-β</w:t>
            </w:r>
            <w:r w:rsidRPr="000137A4">
              <w:rPr>
                <w:position w:val="6"/>
                <w:sz w:val="14"/>
              </w:rPr>
              <w:t>b</w:t>
            </w:r>
          </w:p>
        </w:tc>
      </w:tr>
      <w:tr w:rsidR="008E21A2" w:rsidRPr="000137A4">
        <w:trPr>
          <w:trHeight w:val="472"/>
        </w:trPr>
        <w:tc>
          <w:tcPr>
            <w:tcW w:w="636" w:type="dxa"/>
          </w:tcPr>
          <w:p w:rsidR="008E21A2" w:rsidRPr="000137A4" w:rsidRDefault="006349FB">
            <w:pPr>
              <w:pStyle w:val="TableParagraph"/>
              <w:spacing w:before="108"/>
              <w:ind w:left="108"/>
              <w:rPr>
                <w:sz w:val="21"/>
              </w:rPr>
            </w:pPr>
            <w:r w:rsidRPr="000137A4">
              <w:rPr>
                <w:sz w:val="21"/>
              </w:rPr>
              <w:t>OL</w:t>
            </w:r>
          </w:p>
        </w:tc>
        <w:tc>
          <w:tcPr>
            <w:tcW w:w="905" w:type="dxa"/>
          </w:tcPr>
          <w:p w:rsidR="008E21A2" w:rsidRPr="000137A4" w:rsidRDefault="006349FB">
            <w:pPr>
              <w:pStyle w:val="TableParagraph"/>
              <w:spacing w:before="108"/>
              <w:ind w:left="247"/>
              <w:rPr>
                <w:sz w:val="21"/>
              </w:rPr>
            </w:pPr>
            <w:r w:rsidRPr="000137A4">
              <w:rPr>
                <w:sz w:val="21"/>
              </w:rPr>
              <w:t>57.6%</w:t>
            </w:r>
          </w:p>
        </w:tc>
        <w:tc>
          <w:tcPr>
            <w:tcW w:w="765" w:type="dxa"/>
          </w:tcPr>
          <w:p w:rsidR="008E21A2" w:rsidRPr="000137A4" w:rsidRDefault="006349FB">
            <w:pPr>
              <w:pStyle w:val="TableParagraph"/>
              <w:spacing w:before="108"/>
              <w:ind w:left="93" w:right="88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42.4%</w:t>
            </w:r>
          </w:p>
        </w:tc>
        <w:tc>
          <w:tcPr>
            <w:tcW w:w="759" w:type="dxa"/>
          </w:tcPr>
          <w:p w:rsidR="008E21A2" w:rsidRPr="000137A4" w:rsidRDefault="006349FB">
            <w:pPr>
              <w:pStyle w:val="TableParagraph"/>
              <w:spacing w:before="108"/>
              <w:ind w:left="107"/>
              <w:rPr>
                <w:sz w:val="21"/>
              </w:rPr>
            </w:pPr>
            <w:r w:rsidRPr="000137A4">
              <w:rPr>
                <w:sz w:val="21"/>
              </w:rPr>
              <w:t>ND</w:t>
            </w:r>
          </w:p>
        </w:tc>
        <w:tc>
          <w:tcPr>
            <w:tcW w:w="601" w:type="dxa"/>
          </w:tcPr>
          <w:p w:rsidR="008E21A2" w:rsidRPr="000137A4" w:rsidRDefault="006349FB">
            <w:pPr>
              <w:pStyle w:val="TableParagraph"/>
              <w:spacing w:before="108"/>
              <w:ind w:left="89" w:right="104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1.35</w:t>
            </w:r>
          </w:p>
        </w:tc>
        <w:tc>
          <w:tcPr>
            <w:tcW w:w="818" w:type="dxa"/>
          </w:tcPr>
          <w:p w:rsidR="008E21A2" w:rsidRPr="000137A4" w:rsidRDefault="006349FB">
            <w:pPr>
              <w:pStyle w:val="TableParagraph"/>
              <w:spacing w:before="108"/>
              <w:ind w:left="123"/>
              <w:rPr>
                <w:sz w:val="21"/>
              </w:rPr>
            </w:pPr>
            <w:r w:rsidRPr="000137A4">
              <w:rPr>
                <w:sz w:val="21"/>
              </w:rPr>
              <w:t>11.2%</w:t>
            </w:r>
          </w:p>
        </w:tc>
        <w:tc>
          <w:tcPr>
            <w:tcW w:w="693" w:type="dxa"/>
          </w:tcPr>
          <w:p w:rsidR="008E21A2" w:rsidRPr="000137A4" w:rsidRDefault="006349FB">
            <w:pPr>
              <w:pStyle w:val="TableParagraph"/>
              <w:spacing w:before="108"/>
              <w:ind w:left="107" w:right="108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8.3%</w:t>
            </w:r>
          </w:p>
        </w:tc>
        <w:tc>
          <w:tcPr>
            <w:tcW w:w="717" w:type="dxa"/>
          </w:tcPr>
          <w:p w:rsidR="008E21A2" w:rsidRPr="000137A4" w:rsidRDefault="006349FB">
            <w:pPr>
              <w:pStyle w:val="TableParagraph"/>
              <w:spacing w:before="108"/>
              <w:ind w:left="126"/>
              <w:rPr>
                <w:sz w:val="21"/>
              </w:rPr>
            </w:pPr>
            <w:r w:rsidRPr="000137A4">
              <w:rPr>
                <w:sz w:val="21"/>
              </w:rPr>
              <w:t>4.0%</w:t>
            </w:r>
          </w:p>
        </w:tc>
        <w:tc>
          <w:tcPr>
            <w:tcW w:w="816" w:type="dxa"/>
          </w:tcPr>
          <w:p w:rsidR="008E21A2" w:rsidRPr="000137A4" w:rsidRDefault="006349FB">
            <w:pPr>
              <w:pStyle w:val="TableParagraph"/>
              <w:spacing w:before="108"/>
              <w:ind w:left="108"/>
              <w:rPr>
                <w:sz w:val="21"/>
              </w:rPr>
            </w:pPr>
            <w:r w:rsidRPr="000137A4">
              <w:rPr>
                <w:sz w:val="21"/>
              </w:rPr>
              <w:t>47.6%</w:t>
            </w:r>
          </w:p>
        </w:tc>
        <w:tc>
          <w:tcPr>
            <w:tcW w:w="783" w:type="dxa"/>
          </w:tcPr>
          <w:p w:rsidR="008E21A2" w:rsidRPr="000137A4" w:rsidRDefault="006349FB">
            <w:pPr>
              <w:pStyle w:val="TableParagraph"/>
              <w:spacing w:before="108"/>
              <w:ind w:left="128"/>
              <w:rPr>
                <w:sz w:val="21"/>
              </w:rPr>
            </w:pPr>
            <w:r w:rsidRPr="000137A4">
              <w:rPr>
                <w:sz w:val="21"/>
              </w:rPr>
              <w:t>35.3%</w:t>
            </w:r>
          </w:p>
        </w:tc>
        <w:tc>
          <w:tcPr>
            <w:tcW w:w="760" w:type="dxa"/>
          </w:tcPr>
          <w:p w:rsidR="008E21A2" w:rsidRPr="000137A4" w:rsidRDefault="006349FB">
            <w:pPr>
              <w:pStyle w:val="TableParagraph"/>
              <w:spacing w:before="108"/>
              <w:ind w:left="105"/>
              <w:rPr>
                <w:sz w:val="21"/>
              </w:rPr>
            </w:pPr>
            <w:r w:rsidRPr="000137A4">
              <w:rPr>
                <w:sz w:val="21"/>
              </w:rPr>
              <w:t>17.1%</w:t>
            </w:r>
          </w:p>
        </w:tc>
      </w:tr>
      <w:tr w:rsidR="008E21A2" w:rsidRPr="000137A4">
        <w:trPr>
          <w:trHeight w:val="467"/>
        </w:trPr>
        <w:tc>
          <w:tcPr>
            <w:tcW w:w="636" w:type="dxa"/>
          </w:tcPr>
          <w:p w:rsidR="008E21A2" w:rsidRPr="000137A4" w:rsidRDefault="006349FB">
            <w:pPr>
              <w:pStyle w:val="TableParagraph"/>
              <w:spacing w:before="108"/>
              <w:ind w:left="108"/>
              <w:rPr>
                <w:sz w:val="21"/>
              </w:rPr>
            </w:pPr>
            <w:r w:rsidRPr="000137A4">
              <w:rPr>
                <w:sz w:val="21"/>
              </w:rPr>
              <w:t>BL</w:t>
            </w:r>
          </w:p>
        </w:tc>
        <w:tc>
          <w:tcPr>
            <w:tcW w:w="905" w:type="dxa"/>
          </w:tcPr>
          <w:p w:rsidR="008E21A2" w:rsidRPr="000137A4" w:rsidRDefault="006349FB">
            <w:pPr>
              <w:pStyle w:val="TableParagraph"/>
              <w:spacing w:before="108"/>
              <w:ind w:left="247"/>
              <w:rPr>
                <w:sz w:val="21"/>
              </w:rPr>
            </w:pPr>
            <w:r w:rsidRPr="000137A4">
              <w:rPr>
                <w:sz w:val="21"/>
              </w:rPr>
              <w:t>34.2%</w:t>
            </w:r>
          </w:p>
        </w:tc>
        <w:tc>
          <w:tcPr>
            <w:tcW w:w="765" w:type="dxa"/>
          </w:tcPr>
          <w:p w:rsidR="008E21A2" w:rsidRPr="000137A4" w:rsidRDefault="006349FB">
            <w:pPr>
              <w:pStyle w:val="TableParagraph"/>
              <w:spacing w:before="108"/>
              <w:ind w:left="93" w:right="88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49.2%</w:t>
            </w:r>
          </w:p>
        </w:tc>
        <w:tc>
          <w:tcPr>
            <w:tcW w:w="759" w:type="dxa"/>
          </w:tcPr>
          <w:p w:rsidR="008E21A2" w:rsidRPr="000137A4" w:rsidRDefault="006349FB">
            <w:pPr>
              <w:pStyle w:val="TableParagraph"/>
              <w:spacing w:before="108"/>
              <w:ind w:left="107"/>
              <w:rPr>
                <w:sz w:val="21"/>
              </w:rPr>
            </w:pPr>
            <w:r w:rsidRPr="000137A4">
              <w:rPr>
                <w:sz w:val="21"/>
              </w:rPr>
              <w:t>16.6%</w:t>
            </w:r>
          </w:p>
        </w:tc>
        <w:tc>
          <w:tcPr>
            <w:tcW w:w="601" w:type="dxa"/>
          </w:tcPr>
          <w:p w:rsidR="008E21A2" w:rsidRPr="000137A4" w:rsidRDefault="006349FB">
            <w:pPr>
              <w:pStyle w:val="TableParagraph"/>
              <w:spacing w:before="108"/>
              <w:ind w:left="89" w:right="104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0.70</w:t>
            </w:r>
          </w:p>
        </w:tc>
        <w:tc>
          <w:tcPr>
            <w:tcW w:w="818" w:type="dxa"/>
          </w:tcPr>
          <w:p w:rsidR="008E21A2" w:rsidRPr="000137A4" w:rsidRDefault="006349FB">
            <w:pPr>
              <w:pStyle w:val="TableParagraph"/>
              <w:spacing w:before="108"/>
              <w:ind w:left="123"/>
              <w:rPr>
                <w:sz w:val="21"/>
              </w:rPr>
            </w:pPr>
            <w:r w:rsidRPr="000137A4">
              <w:rPr>
                <w:sz w:val="21"/>
              </w:rPr>
              <w:t>19.2%</w:t>
            </w:r>
          </w:p>
        </w:tc>
        <w:tc>
          <w:tcPr>
            <w:tcW w:w="693" w:type="dxa"/>
          </w:tcPr>
          <w:p w:rsidR="008E21A2" w:rsidRPr="000137A4" w:rsidRDefault="006349FB">
            <w:pPr>
              <w:pStyle w:val="TableParagraph"/>
              <w:spacing w:before="108"/>
              <w:ind w:left="107" w:right="108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3.4%</w:t>
            </w:r>
          </w:p>
        </w:tc>
        <w:tc>
          <w:tcPr>
            <w:tcW w:w="717" w:type="dxa"/>
          </w:tcPr>
          <w:p w:rsidR="008E21A2" w:rsidRPr="000137A4" w:rsidRDefault="006349FB">
            <w:pPr>
              <w:pStyle w:val="TableParagraph"/>
              <w:spacing w:before="108"/>
              <w:ind w:left="126"/>
              <w:rPr>
                <w:sz w:val="21"/>
              </w:rPr>
            </w:pPr>
            <w:r w:rsidRPr="000137A4">
              <w:rPr>
                <w:sz w:val="21"/>
              </w:rPr>
              <w:t>Trace</w:t>
            </w:r>
          </w:p>
        </w:tc>
        <w:tc>
          <w:tcPr>
            <w:tcW w:w="816" w:type="dxa"/>
          </w:tcPr>
          <w:p w:rsidR="008E21A2" w:rsidRPr="000137A4" w:rsidRDefault="006349FB">
            <w:pPr>
              <w:pStyle w:val="TableParagraph"/>
              <w:spacing w:before="108"/>
              <w:ind w:left="108"/>
              <w:rPr>
                <w:sz w:val="21"/>
              </w:rPr>
            </w:pPr>
            <w:r w:rsidRPr="000137A4">
              <w:rPr>
                <w:sz w:val="21"/>
              </w:rPr>
              <w:t>84.9%</w:t>
            </w:r>
          </w:p>
        </w:tc>
        <w:tc>
          <w:tcPr>
            <w:tcW w:w="783" w:type="dxa"/>
          </w:tcPr>
          <w:p w:rsidR="008E21A2" w:rsidRPr="000137A4" w:rsidRDefault="006349FB">
            <w:pPr>
              <w:pStyle w:val="TableParagraph"/>
              <w:spacing w:before="108"/>
              <w:ind w:left="128"/>
              <w:rPr>
                <w:sz w:val="21"/>
              </w:rPr>
            </w:pPr>
            <w:r w:rsidRPr="000137A4">
              <w:rPr>
                <w:sz w:val="21"/>
              </w:rPr>
              <w:t>15.1%</w:t>
            </w:r>
          </w:p>
        </w:tc>
        <w:tc>
          <w:tcPr>
            <w:tcW w:w="760" w:type="dxa"/>
          </w:tcPr>
          <w:p w:rsidR="008E21A2" w:rsidRPr="000137A4" w:rsidRDefault="006349FB">
            <w:pPr>
              <w:pStyle w:val="TableParagraph"/>
              <w:spacing w:before="108"/>
              <w:ind w:left="105"/>
              <w:rPr>
                <w:sz w:val="21"/>
              </w:rPr>
            </w:pPr>
            <w:r w:rsidRPr="000137A4">
              <w:rPr>
                <w:sz w:val="21"/>
              </w:rPr>
              <w:t>Trace</w:t>
            </w:r>
          </w:p>
        </w:tc>
      </w:tr>
      <w:tr w:rsidR="008E21A2" w:rsidRPr="000137A4">
        <w:trPr>
          <w:trHeight w:val="350"/>
        </w:trPr>
        <w:tc>
          <w:tcPr>
            <w:tcW w:w="636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08"/>
              <w:rPr>
                <w:sz w:val="21"/>
              </w:rPr>
            </w:pPr>
            <w:r w:rsidRPr="000137A4">
              <w:rPr>
                <w:sz w:val="21"/>
              </w:rPr>
              <w:t>KL</w:t>
            </w:r>
          </w:p>
        </w:tc>
        <w:tc>
          <w:tcPr>
            <w:tcW w:w="905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247"/>
              <w:rPr>
                <w:sz w:val="21"/>
              </w:rPr>
            </w:pPr>
            <w:r w:rsidRPr="000137A4">
              <w:rPr>
                <w:sz w:val="21"/>
              </w:rPr>
              <w:t>ND</w:t>
            </w:r>
          </w:p>
        </w:tc>
        <w:tc>
          <w:tcPr>
            <w:tcW w:w="765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93" w:right="88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80.3%</w:t>
            </w:r>
          </w:p>
        </w:tc>
        <w:tc>
          <w:tcPr>
            <w:tcW w:w="759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07"/>
              <w:rPr>
                <w:sz w:val="21"/>
              </w:rPr>
            </w:pPr>
            <w:r w:rsidRPr="000137A4">
              <w:rPr>
                <w:sz w:val="21"/>
              </w:rPr>
              <w:t>19.7%</w:t>
            </w:r>
          </w:p>
        </w:tc>
        <w:tc>
          <w:tcPr>
            <w:tcW w:w="601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5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818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23"/>
              <w:rPr>
                <w:sz w:val="21"/>
              </w:rPr>
            </w:pPr>
            <w:r w:rsidRPr="000137A4">
              <w:rPr>
                <w:sz w:val="21"/>
              </w:rPr>
              <w:t>ND</w:t>
            </w:r>
          </w:p>
        </w:tc>
        <w:tc>
          <w:tcPr>
            <w:tcW w:w="693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07" w:right="242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ND</w:t>
            </w:r>
          </w:p>
        </w:tc>
        <w:tc>
          <w:tcPr>
            <w:tcW w:w="717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26"/>
              <w:rPr>
                <w:sz w:val="21"/>
              </w:rPr>
            </w:pPr>
            <w:r w:rsidRPr="000137A4">
              <w:rPr>
                <w:sz w:val="21"/>
              </w:rPr>
              <w:t>ND</w:t>
            </w:r>
          </w:p>
        </w:tc>
        <w:tc>
          <w:tcPr>
            <w:tcW w:w="816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08"/>
              <w:rPr>
                <w:sz w:val="21"/>
              </w:rPr>
            </w:pPr>
            <w:r w:rsidRPr="000137A4">
              <w:rPr>
                <w:sz w:val="21"/>
              </w:rPr>
              <w:t>ND</w:t>
            </w:r>
          </w:p>
        </w:tc>
        <w:tc>
          <w:tcPr>
            <w:tcW w:w="783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28"/>
              <w:rPr>
                <w:sz w:val="21"/>
              </w:rPr>
            </w:pPr>
            <w:r w:rsidRPr="000137A4">
              <w:rPr>
                <w:sz w:val="21"/>
              </w:rPr>
              <w:t>ND</w:t>
            </w:r>
          </w:p>
        </w:tc>
        <w:tc>
          <w:tcPr>
            <w:tcW w:w="760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05"/>
              <w:rPr>
                <w:sz w:val="21"/>
              </w:rPr>
            </w:pPr>
            <w:r w:rsidRPr="000137A4">
              <w:rPr>
                <w:sz w:val="21"/>
              </w:rPr>
              <w:t>ND</w:t>
            </w:r>
          </w:p>
        </w:tc>
      </w:tr>
    </w:tbl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374BA6">
      <w:pPr>
        <w:spacing w:line="465" w:lineRule="auto"/>
        <w:ind w:left="1488" w:right="832"/>
        <w:rPr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01958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525780</wp:posOffset>
                </wp:positionV>
                <wp:extent cx="5274310" cy="0"/>
                <wp:effectExtent l="0" t="0" r="0" b="0"/>
                <wp:wrapNone/>
                <wp:docPr id="6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17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pt,41.4pt" to="505.3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vJHgIAAEI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" strokeweight=".5pt">
                <w10:wrap anchorx="page"/>
              </v:line>
            </w:pict>
          </mc:Fallback>
        </mc:AlternateContent>
      </w:r>
      <w:r w:rsidR="006349FB" w:rsidRPr="000137A4">
        <w:rPr>
          <w:position w:val="6"/>
          <w:sz w:val="14"/>
        </w:rPr>
        <w:t xml:space="preserve">a </w:t>
      </w:r>
      <w:r w:rsidR="006349FB" w:rsidRPr="000137A4">
        <w:rPr>
          <w:sz w:val="21"/>
        </w:rPr>
        <w:t xml:space="preserve">Results expressed per 100 Ar based on quantitative 2D-HSQC spectra. </w:t>
      </w:r>
      <w:r w:rsidR="006349FB" w:rsidRPr="000137A4">
        <w:rPr>
          <w:position w:val="6"/>
          <w:sz w:val="14"/>
        </w:rPr>
        <w:t xml:space="preserve">b </w:t>
      </w:r>
      <w:r w:rsidR="006349FB" w:rsidRPr="000137A4">
        <w:rPr>
          <w:sz w:val="21"/>
        </w:rPr>
        <w:t>Amount of specific functional group was expressed a percentage of β-O-4+β-5+β-β. ND: Not Detect.</w:t>
      </w:r>
    </w:p>
    <w:p w:rsidR="008E21A2" w:rsidRPr="000137A4" w:rsidRDefault="008E21A2">
      <w:pPr>
        <w:spacing w:line="465" w:lineRule="auto"/>
        <w:rPr>
          <w:sz w:val="21"/>
        </w:rPr>
        <w:sectPr w:rsidR="008E21A2" w:rsidRPr="000137A4">
          <w:headerReference w:type="even" r:id="rId31"/>
          <w:headerReference w:type="default" r:id="rId32"/>
          <w:footerReference w:type="default" r:id="rId33"/>
          <w:pgSz w:w="11910" w:h="16840"/>
          <w:pgMar w:top="420" w:right="539" w:bottom="280" w:left="420" w:header="184" w:footer="0" w:gutter="0"/>
          <w:pgNumType w:start="37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"/>
        <w:ind w:left="0"/>
        <w:rPr>
          <w:sz w:val="18"/>
        </w:rPr>
      </w:pPr>
    </w:p>
    <w:p w:rsidR="008E21A2" w:rsidRPr="000137A4" w:rsidRDefault="006349FB">
      <w:pPr>
        <w:ind w:left="1380"/>
        <w:rPr>
          <w:sz w:val="21"/>
        </w:rPr>
      </w:pPr>
      <w:r w:rsidRPr="000137A4">
        <w:rPr>
          <w:sz w:val="21"/>
        </w:rPr>
        <w:t>Table 2. The yield</w:t>
      </w:r>
      <w:r w:rsidRPr="000137A4">
        <w:rPr>
          <w:position w:val="6"/>
          <w:sz w:val="14"/>
        </w:rPr>
        <w:t xml:space="preserve">a </w:t>
      </w:r>
      <w:r w:rsidRPr="000137A4">
        <w:rPr>
          <w:sz w:val="21"/>
        </w:rPr>
        <w:t>of aromatic monomers from depolymerization</w:t>
      </w:r>
      <w:r w:rsidRPr="000137A4">
        <w:rPr>
          <w:position w:val="6"/>
          <w:sz w:val="14"/>
        </w:rPr>
        <w:t xml:space="preserve">b </w:t>
      </w:r>
      <w:r w:rsidRPr="000137A4">
        <w:rPr>
          <w:sz w:val="21"/>
        </w:rPr>
        <w:t>of various lignin.</w:t>
      </w:r>
    </w:p>
    <w:p w:rsidR="008E21A2" w:rsidRPr="000137A4" w:rsidRDefault="008E21A2">
      <w:pPr>
        <w:pStyle w:val="BodyText"/>
        <w:spacing w:before="3" w:after="1"/>
        <w:ind w:left="0"/>
        <w:rPr>
          <w:sz w:val="10"/>
        </w:rPr>
      </w:pPr>
    </w:p>
    <w:tbl>
      <w:tblPr>
        <w:tblW w:w="0" w:type="auto"/>
        <w:tblInd w:w="1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8"/>
        <w:gridCol w:w="674"/>
        <w:gridCol w:w="697"/>
        <w:gridCol w:w="698"/>
        <w:gridCol w:w="641"/>
        <w:gridCol w:w="633"/>
        <w:gridCol w:w="690"/>
        <w:gridCol w:w="697"/>
        <w:gridCol w:w="698"/>
        <w:gridCol w:w="640"/>
        <w:gridCol w:w="705"/>
      </w:tblGrid>
      <w:tr w:rsidR="008E21A2" w:rsidRPr="000137A4">
        <w:trPr>
          <w:trHeight w:val="945"/>
        </w:trPr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08"/>
              <w:rPr>
                <w:sz w:val="21"/>
              </w:rPr>
            </w:pPr>
            <w:r w:rsidRPr="000137A4">
              <w:rPr>
                <w:sz w:val="21"/>
              </w:rPr>
              <w:t>Entry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43"/>
              <w:rPr>
                <w:sz w:val="21"/>
              </w:rPr>
            </w:pPr>
            <w:r w:rsidRPr="000137A4">
              <w:rPr>
                <w:sz w:val="21"/>
              </w:rPr>
              <w:t>1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43"/>
              <w:rPr>
                <w:sz w:val="21"/>
              </w:rPr>
            </w:pPr>
            <w:r w:rsidRPr="000137A4">
              <w:rPr>
                <w:sz w:val="21"/>
              </w:rPr>
              <w:t>H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64"/>
              <w:rPr>
                <w:sz w:val="21"/>
              </w:rPr>
            </w:pPr>
            <w:r w:rsidRPr="000137A4">
              <w:rPr>
                <w:sz w:val="21"/>
              </w:rPr>
              <w:t>2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64"/>
              <w:rPr>
                <w:sz w:val="21"/>
              </w:rPr>
            </w:pPr>
            <w:r w:rsidRPr="000137A4">
              <w:rPr>
                <w:sz w:val="21"/>
              </w:rPr>
              <w:t>G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66"/>
              <w:rPr>
                <w:sz w:val="21"/>
              </w:rPr>
            </w:pPr>
            <w:r w:rsidRPr="000137A4">
              <w:rPr>
                <w:sz w:val="21"/>
              </w:rPr>
              <w:t>3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66"/>
              <w:rPr>
                <w:sz w:val="21"/>
              </w:rPr>
            </w:pPr>
            <w:r w:rsidRPr="000137A4">
              <w:rPr>
                <w:sz w:val="21"/>
              </w:rPr>
              <w:t>G</w:t>
            </w:r>
          </w:p>
        </w:tc>
        <w:tc>
          <w:tcPr>
            <w:tcW w:w="641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67"/>
              <w:rPr>
                <w:sz w:val="21"/>
              </w:rPr>
            </w:pPr>
            <w:r w:rsidRPr="000137A4">
              <w:rPr>
                <w:sz w:val="21"/>
              </w:rPr>
              <w:t>4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67"/>
              <w:rPr>
                <w:sz w:val="21"/>
              </w:rPr>
            </w:pPr>
            <w:r w:rsidRPr="000137A4">
              <w:rPr>
                <w:sz w:val="21"/>
              </w:rPr>
              <w:t>G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10"/>
              <w:rPr>
                <w:sz w:val="21"/>
              </w:rPr>
            </w:pPr>
            <w:r w:rsidRPr="000137A4">
              <w:rPr>
                <w:sz w:val="21"/>
              </w:rPr>
              <w:t>5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10"/>
              <w:rPr>
                <w:sz w:val="21"/>
              </w:rPr>
            </w:pPr>
            <w:r w:rsidRPr="000137A4">
              <w:rPr>
                <w:sz w:val="21"/>
              </w:rPr>
              <w:t>S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61"/>
              <w:rPr>
                <w:sz w:val="21"/>
              </w:rPr>
            </w:pPr>
            <w:r w:rsidRPr="000137A4">
              <w:rPr>
                <w:sz w:val="21"/>
              </w:rPr>
              <w:t>6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61"/>
              <w:rPr>
                <w:sz w:val="21"/>
              </w:rPr>
            </w:pPr>
            <w:r w:rsidRPr="000137A4">
              <w:rPr>
                <w:sz w:val="21"/>
              </w:rPr>
              <w:t>G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70"/>
              <w:rPr>
                <w:sz w:val="21"/>
              </w:rPr>
            </w:pPr>
            <w:r w:rsidRPr="000137A4">
              <w:rPr>
                <w:sz w:val="21"/>
              </w:rPr>
              <w:t>7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70"/>
              <w:rPr>
                <w:sz w:val="21"/>
              </w:rPr>
            </w:pPr>
            <w:r w:rsidRPr="000137A4">
              <w:rPr>
                <w:sz w:val="21"/>
              </w:rPr>
              <w:t>G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71"/>
              <w:rPr>
                <w:sz w:val="21"/>
              </w:rPr>
            </w:pPr>
            <w:r w:rsidRPr="000137A4">
              <w:rPr>
                <w:sz w:val="21"/>
              </w:rPr>
              <w:t>8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71"/>
              <w:rPr>
                <w:sz w:val="21"/>
              </w:rPr>
            </w:pPr>
            <w:r w:rsidRPr="000137A4">
              <w:rPr>
                <w:sz w:val="21"/>
              </w:rPr>
              <w:t>S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72"/>
              <w:rPr>
                <w:sz w:val="21"/>
              </w:rPr>
            </w:pPr>
            <w:r w:rsidRPr="000137A4">
              <w:rPr>
                <w:sz w:val="21"/>
              </w:rPr>
              <w:t>9</w:t>
            </w:r>
          </w:p>
          <w:p w:rsidR="008E21A2" w:rsidRPr="000137A4" w:rsidRDefault="008E21A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8E21A2" w:rsidRPr="000137A4" w:rsidRDefault="006349FB">
            <w:pPr>
              <w:pStyle w:val="TableParagraph"/>
              <w:spacing w:before="1"/>
              <w:ind w:left="172"/>
              <w:rPr>
                <w:sz w:val="21"/>
              </w:rPr>
            </w:pPr>
            <w:r w:rsidRPr="000137A4">
              <w:rPr>
                <w:sz w:val="21"/>
              </w:rPr>
              <w:t>S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16"/>
              <w:rPr>
                <w:sz w:val="21"/>
              </w:rPr>
            </w:pPr>
            <w:r w:rsidRPr="000137A4">
              <w:rPr>
                <w:sz w:val="21"/>
              </w:rPr>
              <w:t>Total</w:t>
            </w:r>
          </w:p>
        </w:tc>
      </w:tr>
      <w:tr w:rsidR="008E21A2" w:rsidRPr="000137A4">
        <w:trPr>
          <w:trHeight w:val="472"/>
        </w:trPr>
        <w:tc>
          <w:tcPr>
            <w:tcW w:w="1598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08"/>
              <w:rPr>
                <w:sz w:val="21"/>
              </w:rPr>
            </w:pPr>
            <w:r w:rsidRPr="000137A4">
              <w:rPr>
                <w:sz w:val="21"/>
              </w:rPr>
              <w:t>OL 10 min</w:t>
            </w:r>
          </w:p>
        </w:tc>
        <w:tc>
          <w:tcPr>
            <w:tcW w:w="674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43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64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66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41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67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33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10"/>
              <w:rPr>
                <w:sz w:val="21"/>
              </w:rPr>
            </w:pPr>
            <w:r w:rsidRPr="000137A4">
              <w:rPr>
                <w:sz w:val="21"/>
              </w:rPr>
              <w:t>0.25</w:t>
            </w:r>
          </w:p>
        </w:tc>
        <w:tc>
          <w:tcPr>
            <w:tcW w:w="690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41" w:right="140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1.07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0" w:right="157"/>
              <w:jc w:val="right"/>
              <w:rPr>
                <w:sz w:val="21"/>
              </w:rPr>
            </w:pPr>
            <w:r w:rsidRPr="000137A4">
              <w:rPr>
                <w:sz w:val="21"/>
              </w:rPr>
              <w:t>0.26</w:t>
            </w:r>
          </w:p>
        </w:tc>
        <w:tc>
          <w:tcPr>
            <w:tcW w:w="698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71"/>
              <w:rPr>
                <w:sz w:val="21"/>
              </w:rPr>
            </w:pPr>
            <w:r w:rsidRPr="000137A4">
              <w:rPr>
                <w:sz w:val="21"/>
              </w:rPr>
              <w:t>2.49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72"/>
              <w:rPr>
                <w:sz w:val="21"/>
              </w:rPr>
            </w:pPr>
            <w:r w:rsidRPr="000137A4">
              <w:rPr>
                <w:sz w:val="21"/>
              </w:rPr>
              <w:t>0.58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113"/>
              <w:ind w:left="116"/>
              <w:rPr>
                <w:sz w:val="21"/>
              </w:rPr>
            </w:pPr>
            <w:r w:rsidRPr="000137A4">
              <w:rPr>
                <w:sz w:val="21"/>
              </w:rPr>
              <w:t>4.49</w:t>
            </w:r>
          </w:p>
        </w:tc>
      </w:tr>
      <w:tr w:rsidR="008E21A2" w:rsidRPr="000137A4">
        <w:trPr>
          <w:trHeight w:val="467"/>
        </w:trPr>
        <w:tc>
          <w:tcPr>
            <w:tcW w:w="1598" w:type="dxa"/>
          </w:tcPr>
          <w:p w:rsidR="008E21A2" w:rsidRPr="000137A4" w:rsidRDefault="006349FB">
            <w:pPr>
              <w:pStyle w:val="TableParagraph"/>
              <w:spacing w:before="109"/>
              <w:ind w:left="108"/>
              <w:rPr>
                <w:sz w:val="21"/>
              </w:rPr>
            </w:pPr>
            <w:r w:rsidRPr="000137A4">
              <w:rPr>
                <w:sz w:val="21"/>
              </w:rPr>
              <w:t>OL 30 min</w:t>
            </w:r>
          </w:p>
        </w:tc>
        <w:tc>
          <w:tcPr>
            <w:tcW w:w="674" w:type="dxa"/>
          </w:tcPr>
          <w:p w:rsidR="008E21A2" w:rsidRPr="000137A4" w:rsidRDefault="006349FB">
            <w:pPr>
              <w:pStyle w:val="TableParagraph"/>
              <w:spacing w:before="109"/>
              <w:ind w:left="143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/>
              <w:ind w:left="164"/>
              <w:rPr>
                <w:sz w:val="21"/>
              </w:rPr>
            </w:pPr>
            <w:r w:rsidRPr="000137A4">
              <w:rPr>
                <w:sz w:val="21"/>
              </w:rPr>
              <w:t>0.19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/>
              <w:ind w:left="166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41" w:type="dxa"/>
          </w:tcPr>
          <w:p w:rsidR="008E21A2" w:rsidRPr="000137A4" w:rsidRDefault="006349FB">
            <w:pPr>
              <w:pStyle w:val="TableParagraph"/>
              <w:spacing w:before="109"/>
              <w:ind w:left="167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33" w:type="dxa"/>
          </w:tcPr>
          <w:p w:rsidR="008E21A2" w:rsidRPr="000137A4" w:rsidRDefault="006349FB">
            <w:pPr>
              <w:pStyle w:val="TableParagraph"/>
              <w:spacing w:before="109"/>
              <w:ind w:left="110"/>
              <w:rPr>
                <w:sz w:val="21"/>
              </w:rPr>
            </w:pPr>
            <w:r w:rsidRPr="000137A4">
              <w:rPr>
                <w:sz w:val="21"/>
              </w:rPr>
              <w:t>0.37</w:t>
            </w:r>
          </w:p>
        </w:tc>
        <w:tc>
          <w:tcPr>
            <w:tcW w:w="690" w:type="dxa"/>
          </w:tcPr>
          <w:p w:rsidR="008E21A2" w:rsidRPr="000137A4" w:rsidRDefault="006349FB">
            <w:pPr>
              <w:pStyle w:val="TableParagraph"/>
              <w:spacing w:before="109"/>
              <w:ind w:left="141" w:right="140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1.78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/>
              <w:ind w:left="0" w:right="157"/>
              <w:jc w:val="right"/>
              <w:rPr>
                <w:sz w:val="21"/>
              </w:rPr>
            </w:pPr>
            <w:r w:rsidRPr="000137A4">
              <w:rPr>
                <w:sz w:val="21"/>
              </w:rPr>
              <w:t>0.40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/>
              <w:ind w:left="171"/>
              <w:rPr>
                <w:sz w:val="21"/>
              </w:rPr>
            </w:pPr>
            <w:r w:rsidRPr="000137A4">
              <w:rPr>
                <w:sz w:val="21"/>
              </w:rPr>
              <w:t>3.50</w:t>
            </w:r>
          </w:p>
        </w:tc>
        <w:tc>
          <w:tcPr>
            <w:tcW w:w="640" w:type="dxa"/>
          </w:tcPr>
          <w:p w:rsidR="008E21A2" w:rsidRPr="000137A4" w:rsidRDefault="006349FB">
            <w:pPr>
              <w:pStyle w:val="TableParagraph"/>
              <w:spacing w:before="109"/>
              <w:ind w:left="172"/>
              <w:rPr>
                <w:sz w:val="21"/>
              </w:rPr>
            </w:pPr>
            <w:r w:rsidRPr="000137A4">
              <w:rPr>
                <w:sz w:val="21"/>
              </w:rPr>
              <w:t>1.07</w:t>
            </w:r>
          </w:p>
        </w:tc>
        <w:tc>
          <w:tcPr>
            <w:tcW w:w="705" w:type="dxa"/>
          </w:tcPr>
          <w:p w:rsidR="008E21A2" w:rsidRPr="000137A4" w:rsidRDefault="006349FB">
            <w:pPr>
              <w:pStyle w:val="TableParagraph"/>
              <w:spacing w:before="109"/>
              <w:ind w:left="116"/>
              <w:rPr>
                <w:sz w:val="21"/>
              </w:rPr>
            </w:pPr>
            <w:r w:rsidRPr="000137A4">
              <w:rPr>
                <w:sz w:val="21"/>
              </w:rPr>
              <w:t>7.32</w:t>
            </w:r>
          </w:p>
        </w:tc>
      </w:tr>
      <w:tr w:rsidR="008E21A2" w:rsidRPr="000137A4">
        <w:trPr>
          <w:trHeight w:val="467"/>
        </w:trPr>
        <w:tc>
          <w:tcPr>
            <w:tcW w:w="1598" w:type="dxa"/>
          </w:tcPr>
          <w:p w:rsidR="008E21A2" w:rsidRPr="000137A4" w:rsidRDefault="006349FB">
            <w:pPr>
              <w:pStyle w:val="TableParagraph"/>
              <w:spacing w:before="108"/>
              <w:ind w:left="108"/>
              <w:rPr>
                <w:sz w:val="21"/>
              </w:rPr>
            </w:pPr>
            <w:r w:rsidRPr="000137A4">
              <w:rPr>
                <w:sz w:val="21"/>
              </w:rPr>
              <w:t>BL 10 min</w:t>
            </w:r>
          </w:p>
        </w:tc>
        <w:tc>
          <w:tcPr>
            <w:tcW w:w="674" w:type="dxa"/>
          </w:tcPr>
          <w:p w:rsidR="008E21A2" w:rsidRPr="000137A4" w:rsidRDefault="006349FB">
            <w:pPr>
              <w:pStyle w:val="TableParagraph"/>
              <w:spacing w:before="108"/>
              <w:ind w:left="143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8"/>
              <w:ind w:left="164"/>
              <w:rPr>
                <w:sz w:val="21"/>
              </w:rPr>
            </w:pPr>
            <w:r w:rsidRPr="000137A4">
              <w:rPr>
                <w:sz w:val="21"/>
              </w:rPr>
              <w:t>0.21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8"/>
              <w:ind w:left="166"/>
              <w:rPr>
                <w:sz w:val="21"/>
              </w:rPr>
            </w:pPr>
            <w:r w:rsidRPr="000137A4">
              <w:rPr>
                <w:sz w:val="21"/>
              </w:rPr>
              <w:t>0.58</w:t>
            </w:r>
          </w:p>
        </w:tc>
        <w:tc>
          <w:tcPr>
            <w:tcW w:w="641" w:type="dxa"/>
          </w:tcPr>
          <w:p w:rsidR="008E21A2" w:rsidRPr="000137A4" w:rsidRDefault="006349FB">
            <w:pPr>
              <w:pStyle w:val="TableParagraph"/>
              <w:spacing w:before="108"/>
              <w:ind w:left="167"/>
              <w:rPr>
                <w:sz w:val="21"/>
              </w:rPr>
            </w:pPr>
            <w:r w:rsidRPr="000137A4">
              <w:rPr>
                <w:sz w:val="21"/>
              </w:rPr>
              <w:t>0.33</w:t>
            </w:r>
          </w:p>
        </w:tc>
        <w:tc>
          <w:tcPr>
            <w:tcW w:w="633" w:type="dxa"/>
          </w:tcPr>
          <w:p w:rsidR="008E21A2" w:rsidRPr="000137A4" w:rsidRDefault="006349FB">
            <w:pPr>
              <w:pStyle w:val="TableParagraph"/>
              <w:spacing w:before="108"/>
              <w:ind w:left="110"/>
              <w:rPr>
                <w:sz w:val="21"/>
              </w:rPr>
            </w:pPr>
            <w:r w:rsidRPr="000137A4">
              <w:rPr>
                <w:sz w:val="21"/>
              </w:rPr>
              <w:t>0.11</w:t>
            </w:r>
          </w:p>
        </w:tc>
        <w:tc>
          <w:tcPr>
            <w:tcW w:w="690" w:type="dxa"/>
          </w:tcPr>
          <w:p w:rsidR="008E21A2" w:rsidRPr="000137A4" w:rsidRDefault="006349FB">
            <w:pPr>
              <w:pStyle w:val="TableParagraph"/>
              <w:spacing w:before="108"/>
              <w:ind w:left="141" w:right="140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0.93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8"/>
              <w:ind w:left="0" w:right="157"/>
              <w:jc w:val="right"/>
              <w:rPr>
                <w:sz w:val="21"/>
              </w:rPr>
            </w:pPr>
            <w:r w:rsidRPr="000137A4">
              <w:rPr>
                <w:sz w:val="21"/>
              </w:rPr>
              <w:t>0.23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8"/>
              <w:ind w:left="171"/>
              <w:rPr>
                <w:sz w:val="21"/>
              </w:rPr>
            </w:pPr>
            <w:r w:rsidRPr="000137A4">
              <w:rPr>
                <w:sz w:val="21"/>
              </w:rPr>
              <w:t>1.43</w:t>
            </w:r>
          </w:p>
        </w:tc>
        <w:tc>
          <w:tcPr>
            <w:tcW w:w="640" w:type="dxa"/>
          </w:tcPr>
          <w:p w:rsidR="008E21A2" w:rsidRPr="000137A4" w:rsidRDefault="006349FB">
            <w:pPr>
              <w:pStyle w:val="TableParagraph"/>
              <w:spacing w:before="108"/>
              <w:ind w:left="172"/>
              <w:rPr>
                <w:sz w:val="21"/>
              </w:rPr>
            </w:pPr>
            <w:r w:rsidRPr="000137A4">
              <w:rPr>
                <w:sz w:val="21"/>
              </w:rPr>
              <w:t>2.19</w:t>
            </w:r>
          </w:p>
        </w:tc>
        <w:tc>
          <w:tcPr>
            <w:tcW w:w="705" w:type="dxa"/>
          </w:tcPr>
          <w:p w:rsidR="008E21A2" w:rsidRPr="000137A4" w:rsidRDefault="006349FB">
            <w:pPr>
              <w:pStyle w:val="TableParagraph"/>
              <w:spacing w:before="108"/>
              <w:ind w:left="116"/>
              <w:rPr>
                <w:sz w:val="21"/>
              </w:rPr>
            </w:pPr>
            <w:r w:rsidRPr="000137A4">
              <w:rPr>
                <w:sz w:val="21"/>
              </w:rPr>
              <w:t>6.02</w:t>
            </w:r>
          </w:p>
        </w:tc>
      </w:tr>
      <w:tr w:rsidR="008E21A2" w:rsidRPr="000137A4">
        <w:trPr>
          <w:trHeight w:val="468"/>
        </w:trPr>
        <w:tc>
          <w:tcPr>
            <w:tcW w:w="1598" w:type="dxa"/>
          </w:tcPr>
          <w:p w:rsidR="008E21A2" w:rsidRPr="000137A4" w:rsidRDefault="006349FB">
            <w:pPr>
              <w:pStyle w:val="TableParagraph"/>
              <w:spacing w:before="109"/>
              <w:ind w:left="108"/>
              <w:rPr>
                <w:sz w:val="21"/>
              </w:rPr>
            </w:pPr>
            <w:r w:rsidRPr="000137A4">
              <w:rPr>
                <w:sz w:val="21"/>
              </w:rPr>
              <w:t>BL 30 min (1</w:t>
            </w:r>
            <w:r w:rsidRPr="000137A4">
              <w:rPr>
                <w:position w:val="6"/>
                <w:sz w:val="14"/>
              </w:rPr>
              <w:t>st</w:t>
            </w:r>
            <w:r w:rsidRPr="000137A4">
              <w:rPr>
                <w:sz w:val="21"/>
              </w:rPr>
              <w:t>)</w:t>
            </w:r>
          </w:p>
        </w:tc>
        <w:tc>
          <w:tcPr>
            <w:tcW w:w="674" w:type="dxa"/>
          </w:tcPr>
          <w:p w:rsidR="008E21A2" w:rsidRPr="000137A4" w:rsidRDefault="006349FB">
            <w:pPr>
              <w:pStyle w:val="TableParagraph"/>
              <w:spacing w:before="109"/>
              <w:ind w:left="143"/>
              <w:rPr>
                <w:sz w:val="21"/>
              </w:rPr>
            </w:pPr>
            <w:r w:rsidRPr="000137A4">
              <w:rPr>
                <w:sz w:val="21"/>
              </w:rPr>
              <w:t>0.11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/>
              <w:ind w:left="164"/>
              <w:rPr>
                <w:sz w:val="21"/>
              </w:rPr>
            </w:pPr>
            <w:r w:rsidRPr="000137A4">
              <w:rPr>
                <w:sz w:val="21"/>
              </w:rPr>
              <w:t>0.48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/>
              <w:ind w:left="166"/>
              <w:rPr>
                <w:sz w:val="21"/>
              </w:rPr>
            </w:pPr>
            <w:r w:rsidRPr="000137A4">
              <w:rPr>
                <w:sz w:val="21"/>
              </w:rPr>
              <w:t>0.37</w:t>
            </w:r>
          </w:p>
        </w:tc>
        <w:tc>
          <w:tcPr>
            <w:tcW w:w="641" w:type="dxa"/>
          </w:tcPr>
          <w:p w:rsidR="008E21A2" w:rsidRPr="000137A4" w:rsidRDefault="006349FB">
            <w:pPr>
              <w:pStyle w:val="TableParagraph"/>
              <w:spacing w:before="109"/>
              <w:ind w:left="167"/>
              <w:rPr>
                <w:sz w:val="21"/>
              </w:rPr>
            </w:pPr>
            <w:r w:rsidRPr="000137A4">
              <w:rPr>
                <w:sz w:val="21"/>
              </w:rPr>
              <w:t>0.13</w:t>
            </w:r>
          </w:p>
        </w:tc>
        <w:tc>
          <w:tcPr>
            <w:tcW w:w="633" w:type="dxa"/>
          </w:tcPr>
          <w:p w:rsidR="008E21A2" w:rsidRPr="000137A4" w:rsidRDefault="006349FB">
            <w:pPr>
              <w:pStyle w:val="TableParagraph"/>
              <w:spacing w:before="109"/>
              <w:ind w:left="110"/>
              <w:rPr>
                <w:sz w:val="21"/>
              </w:rPr>
            </w:pPr>
            <w:r w:rsidRPr="000137A4">
              <w:rPr>
                <w:sz w:val="21"/>
              </w:rPr>
              <w:t>0.61</w:t>
            </w:r>
          </w:p>
        </w:tc>
        <w:tc>
          <w:tcPr>
            <w:tcW w:w="690" w:type="dxa"/>
          </w:tcPr>
          <w:p w:rsidR="008E21A2" w:rsidRPr="000137A4" w:rsidRDefault="006349FB">
            <w:pPr>
              <w:pStyle w:val="TableParagraph"/>
              <w:spacing w:before="109"/>
              <w:ind w:left="141" w:right="140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2.34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/>
              <w:ind w:left="0" w:right="157"/>
              <w:jc w:val="right"/>
              <w:rPr>
                <w:sz w:val="21"/>
              </w:rPr>
            </w:pPr>
            <w:r w:rsidRPr="000137A4">
              <w:rPr>
                <w:sz w:val="21"/>
              </w:rPr>
              <w:t>0.76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/>
              <w:ind w:left="171"/>
              <w:rPr>
                <w:sz w:val="21"/>
              </w:rPr>
            </w:pPr>
            <w:r w:rsidRPr="000137A4">
              <w:rPr>
                <w:sz w:val="21"/>
              </w:rPr>
              <w:t>2.54</w:t>
            </w:r>
          </w:p>
        </w:tc>
        <w:tc>
          <w:tcPr>
            <w:tcW w:w="640" w:type="dxa"/>
          </w:tcPr>
          <w:p w:rsidR="008E21A2" w:rsidRPr="000137A4" w:rsidRDefault="006349FB">
            <w:pPr>
              <w:pStyle w:val="TableParagraph"/>
              <w:spacing w:before="109"/>
              <w:ind w:left="172"/>
              <w:rPr>
                <w:sz w:val="21"/>
              </w:rPr>
            </w:pPr>
            <w:r w:rsidRPr="000137A4">
              <w:rPr>
                <w:sz w:val="21"/>
              </w:rPr>
              <w:t>2.05</w:t>
            </w:r>
          </w:p>
        </w:tc>
        <w:tc>
          <w:tcPr>
            <w:tcW w:w="705" w:type="dxa"/>
          </w:tcPr>
          <w:p w:rsidR="008E21A2" w:rsidRPr="000137A4" w:rsidRDefault="006349FB">
            <w:pPr>
              <w:pStyle w:val="TableParagraph"/>
              <w:spacing w:before="109"/>
              <w:ind w:left="116"/>
              <w:rPr>
                <w:sz w:val="21"/>
              </w:rPr>
            </w:pPr>
            <w:r w:rsidRPr="000137A4">
              <w:rPr>
                <w:sz w:val="21"/>
              </w:rPr>
              <w:t>9.37</w:t>
            </w:r>
          </w:p>
        </w:tc>
      </w:tr>
      <w:tr w:rsidR="008E21A2" w:rsidRPr="000137A4">
        <w:trPr>
          <w:trHeight w:val="468"/>
        </w:trPr>
        <w:tc>
          <w:tcPr>
            <w:tcW w:w="1598" w:type="dxa"/>
          </w:tcPr>
          <w:p w:rsidR="008E21A2" w:rsidRPr="000137A4" w:rsidRDefault="006349FB">
            <w:pPr>
              <w:pStyle w:val="TableParagraph"/>
              <w:spacing w:before="109"/>
              <w:ind w:left="108"/>
              <w:rPr>
                <w:sz w:val="21"/>
              </w:rPr>
            </w:pPr>
            <w:r w:rsidRPr="000137A4">
              <w:rPr>
                <w:sz w:val="21"/>
              </w:rPr>
              <w:t>KL 10 min</w:t>
            </w:r>
          </w:p>
        </w:tc>
        <w:tc>
          <w:tcPr>
            <w:tcW w:w="674" w:type="dxa"/>
          </w:tcPr>
          <w:p w:rsidR="008E21A2" w:rsidRPr="000137A4" w:rsidRDefault="006349FB">
            <w:pPr>
              <w:pStyle w:val="TableParagraph"/>
              <w:spacing w:before="109"/>
              <w:ind w:left="143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/>
              <w:ind w:left="164"/>
              <w:rPr>
                <w:sz w:val="21"/>
              </w:rPr>
            </w:pPr>
            <w:r w:rsidRPr="000137A4">
              <w:rPr>
                <w:sz w:val="21"/>
              </w:rPr>
              <w:t>0.17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/>
              <w:ind w:left="166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41" w:type="dxa"/>
          </w:tcPr>
          <w:p w:rsidR="008E21A2" w:rsidRPr="000137A4" w:rsidRDefault="006349FB">
            <w:pPr>
              <w:pStyle w:val="TableParagraph"/>
              <w:spacing w:before="109"/>
              <w:ind w:left="167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33" w:type="dxa"/>
          </w:tcPr>
          <w:p w:rsidR="008E21A2" w:rsidRPr="000137A4" w:rsidRDefault="006349FB">
            <w:pPr>
              <w:pStyle w:val="TableParagraph"/>
              <w:spacing w:before="109"/>
              <w:ind w:left="110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90" w:type="dxa"/>
          </w:tcPr>
          <w:p w:rsidR="008E21A2" w:rsidRPr="000137A4" w:rsidRDefault="006349FB">
            <w:pPr>
              <w:pStyle w:val="TableParagraph"/>
              <w:spacing w:before="109"/>
              <w:ind w:left="141" w:right="140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2.96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/>
              <w:ind w:left="0" w:right="157"/>
              <w:jc w:val="right"/>
              <w:rPr>
                <w:sz w:val="21"/>
              </w:rPr>
            </w:pPr>
            <w:r w:rsidRPr="000137A4">
              <w:rPr>
                <w:sz w:val="21"/>
              </w:rPr>
              <w:t>0.47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/>
              <w:ind w:left="171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40" w:type="dxa"/>
          </w:tcPr>
          <w:p w:rsidR="008E21A2" w:rsidRPr="000137A4" w:rsidRDefault="006349FB">
            <w:pPr>
              <w:pStyle w:val="TableParagraph"/>
              <w:spacing w:before="109"/>
              <w:ind w:left="172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705" w:type="dxa"/>
          </w:tcPr>
          <w:p w:rsidR="008E21A2" w:rsidRPr="000137A4" w:rsidRDefault="006349FB">
            <w:pPr>
              <w:pStyle w:val="TableParagraph"/>
              <w:spacing w:before="109"/>
              <w:ind w:left="116"/>
              <w:rPr>
                <w:sz w:val="21"/>
              </w:rPr>
            </w:pPr>
            <w:r w:rsidRPr="000137A4">
              <w:rPr>
                <w:sz w:val="21"/>
              </w:rPr>
              <w:t>3.61</w:t>
            </w:r>
          </w:p>
        </w:tc>
      </w:tr>
      <w:tr w:rsidR="008E21A2" w:rsidRPr="000137A4">
        <w:trPr>
          <w:trHeight w:val="467"/>
        </w:trPr>
        <w:tc>
          <w:tcPr>
            <w:tcW w:w="1598" w:type="dxa"/>
          </w:tcPr>
          <w:p w:rsidR="008E21A2" w:rsidRPr="000137A4" w:rsidRDefault="006349FB">
            <w:pPr>
              <w:pStyle w:val="TableParagraph"/>
              <w:spacing w:before="108"/>
              <w:ind w:left="108"/>
              <w:rPr>
                <w:sz w:val="21"/>
              </w:rPr>
            </w:pPr>
            <w:r w:rsidRPr="000137A4">
              <w:rPr>
                <w:sz w:val="21"/>
              </w:rPr>
              <w:t>KL 30 min</w:t>
            </w:r>
          </w:p>
        </w:tc>
        <w:tc>
          <w:tcPr>
            <w:tcW w:w="674" w:type="dxa"/>
          </w:tcPr>
          <w:p w:rsidR="008E21A2" w:rsidRPr="000137A4" w:rsidRDefault="006349FB">
            <w:pPr>
              <w:pStyle w:val="TableParagraph"/>
              <w:spacing w:before="108"/>
              <w:ind w:left="143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8"/>
              <w:ind w:left="164"/>
              <w:rPr>
                <w:sz w:val="21"/>
              </w:rPr>
            </w:pPr>
            <w:r w:rsidRPr="000137A4">
              <w:rPr>
                <w:sz w:val="21"/>
              </w:rPr>
              <w:t>0.97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8"/>
              <w:ind w:left="166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41" w:type="dxa"/>
          </w:tcPr>
          <w:p w:rsidR="008E21A2" w:rsidRPr="000137A4" w:rsidRDefault="006349FB">
            <w:pPr>
              <w:pStyle w:val="TableParagraph"/>
              <w:spacing w:before="108"/>
              <w:ind w:left="167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33" w:type="dxa"/>
          </w:tcPr>
          <w:p w:rsidR="008E21A2" w:rsidRPr="000137A4" w:rsidRDefault="006349FB">
            <w:pPr>
              <w:pStyle w:val="TableParagraph"/>
              <w:spacing w:before="108"/>
              <w:ind w:left="110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90" w:type="dxa"/>
          </w:tcPr>
          <w:p w:rsidR="008E21A2" w:rsidRPr="000137A4" w:rsidRDefault="006349FB">
            <w:pPr>
              <w:pStyle w:val="TableParagraph"/>
              <w:spacing w:before="108"/>
              <w:ind w:left="141" w:right="140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3.34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8"/>
              <w:ind w:left="0" w:right="157"/>
              <w:jc w:val="right"/>
              <w:rPr>
                <w:sz w:val="21"/>
              </w:rPr>
            </w:pPr>
            <w:r w:rsidRPr="000137A4">
              <w:rPr>
                <w:sz w:val="21"/>
              </w:rPr>
              <w:t>0.68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8"/>
              <w:ind w:left="171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640" w:type="dxa"/>
          </w:tcPr>
          <w:p w:rsidR="008E21A2" w:rsidRPr="000137A4" w:rsidRDefault="006349FB">
            <w:pPr>
              <w:pStyle w:val="TableParagraph"/>
              <w:spacing w:before="108"/>
              <w:ind w:left="172"/>
              <w:rPr>
                <w:sz w:val="21"/>
              </w:rPr>
            </w:pPr>
            <w:r w:rsidRPr="000137A4">
              <w:rPr>
                <w:sz w:val="21"/>
              </w:rPr>
              <w:t>-</w:t>
            </w:r>
          </w:p>
        </w:tc>
        <w:tc>
          <w:tcPr>
            <w:tcW w:w="705" w:type="dxa"/>
          </w:tcPr>
          <w:p w:rsidR="008E21A2" w:rsidRPr="000137A4" w:rsidRDefault="006349FB">
            <w:pPr>
              <w:pStyle w:val="TableParagraph"/>
              <w:spacing w:before="108"/>
              <w:ind w:left="116"/>
              <w:rPr>
                <w:sz w:val="21"/>
              </w:rPr>
            </w:pPr>
            <w:r w:rsidRPr="000137A4">
              <w:rPr>
                <w:sz w:val="21"/>
              </w:rPr>
              <w:t>5.08</w:t>
            </w:r>
          </w:p>
        </w:tc>
      </w:tr>
      <w:tr w:rsidR="008E21A2" w:rsidRPr="000137A4">
        <w:trPr>
          <w:trHeight w:val="467"/>
        </w:trPr>
        <w:tc>
          <w:tcPr>
            <w:tcW w:w="1598" w:type="dxa"/>
          </w:tcPr>
          <w:p w:rsidR="008E21A2" w:rsidRPr="000137A4" w:rsidRDefault="006349FB">
            <w:pPr>
              <w:pStyle w:val="TableParagraph"/>
              <w:spacing w:before="109"/>
              <w:ind w:left="108"/>
              <w:rPr>
                <w:sz w:val="21"/>
              </w:rPr>
            </w:pPr>
            <w:r w:rsidRPr="000137A4">
              <w:rPr>
                <w:sz w:val="21"/>
              </w:rPr>
              <w:t>BL 30 min (2</w:t>
            </w:r>
            <w:r w:rsidRPr="000137A4">
              <w:rPr>
                <w:position w:val="6"/>
                <w:sz w:val="14"/>
              </w:rPr>
              <w:t>nd</w:t>
            </w:r>
            <w:r w:rsidRPr="000137A4">
              <w:rPr>
                <w:sz w:val="21"/>
              </w:rPr>
              <w:t>)</w:t>
            </w:r>
          </w:p>
        </w:tc>
        <w:tc>
          <w:tcPr>
            <w:tcW w:w="674" w:type="dxa"/>
          </w:tcPr>
          <w:p w:rsidR="008E21A2" w:rsidRPr="000137A4" w:rsidRDefault="006349FB">
            <w:pPr>
              <w:pStyle w:val="TableParagraph"/>
              <w:spacing w:before="109"/>
              <w:ind w:left="143"/>
              <w:rPr>
                <w:sz w:val="21"/>
              </w:rPr>
            </w:pPr>
            <w:r w:rsidRPr="000137A4">
              <w:rPr>
                <w:sz w:val="21"/>
              </w:rPr>
              <w:t>0.12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/>
              <w:ind w:left="164"/>
              <w:rPr>
                <w:sz w:val="21"/>
              </w:rPr>
            </w:pPr>
            <w:r w:rsidRPr="000137A4">
              <w:rPr>
                <w:sz w:val="21"/>
              </w:rPr>
              <w:t>0.38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/>
              <w:ind w:left="166"/>
              <w:rPr>
                <w:sz w:val="21"/>
              </w:rPr>
            </w:pPr>
            <w:r w:rsidRPr="000137A4">
              <w:rPr>
                <w:sz w:val="21"/>
              </w:rPr>
              <w:t>0.45</w:t>
            </w:r>
          </w:p>
        </w:tc>
        <w:tc>
          <w:tcPr>
            <w:tcW w:w="641" w:type="dxa"/>
          </w:tcPr>
          <w:p w:rsidR="008E21A2" w:rsidRPr="000137A4" w:rsidRDefault="006349FB">
            <w:pPr>
              <w:pStyle w:val="TableParagraph"/>
              <w:spacing w:before="109"/>
              <w:ind w:left="167"/>
              <w:rPr>
                <w:sz w:val="21"/>
              </w:rPr>
            </w:pPr>
            <w:r w:rsidRPr="000137A4">
              <w:rPr>
                <w:sz w:val="21"/>
              </w:rPr>
              <w:t>0.13</w:t>
            </w:r>
          </w:p>
        </w:tc>
        <w:tc>
          <w:tcPr>
            <w:tcW w:w="633" w:type="dxa"/>
          </w:tcPr>
          <w:p w:rsidR="008E21A2" w:rsidRPr="000137A4" w:rsidRDefault="006349FB">
            <w:pPr>
              <w:pStyle w:val="TableParagraph"/>
              <w:spacing w:before="109"/>
              <w:ind w:left="110"/>
              <w:rPr>
                <w:sz w:val="21"/>
              </w:rPr>
            </w:pPr>
            <w:r w:rsidRPr="000137A4">
              <w:rPr>
                <w:sz w:val="21"/>
              </w:rPr>
              <w:t>0.81</w:t>
            </w:r>
          </w:p>
        </w:tc>
        <w:tc>
          <w:tcPr>
            <w:tcW w:w="690" w:type="dxa"/>
          </w:tcPr>
          <w:p w:rsidR="008E21A2" w:rsidRPr="000137A4" w:rsidRDefault="006349FB">
            <w:pPr>
              <w:pStyle w:val="TableParagraph"/>
              <w:spacing w:before="109"/>
              <w:ind w:left="141" w:right="140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2.27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/>
              <w:ind w:left="0" w:right="157"/>
              <w:jc w:val="right"/>
              <w:rPr>
                <w:sz w:val="21"/>
              </w:rPr>
            </w:pPr>
            <w:r w:rsidRPr="000137A4">
              <w:rPr>
                <w:sz w:val="21"/>
              </w:rPr>
              <w:t>0.58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/>
              <w:ind w:left="171"/>
              <w:rPr>
                <w:sz w:val="21"/>
              </w:rPr>
            </w:pPr>
            <w:r w:rsidRPr="000137A4">
              <w:rPr>
                <w:sz w:val="21"/>
              </w:rPr>
              <w:t>2.47</w:t>
            </w:r>
          </w:p>
        </w:tc>
        <w:tc>
          <w:tcPr>
            <w:tcW w:w="640" w:type="dxa"/>
          </w:tcPr>
          <w:p w:rsidR="008E21A2" w:rsidRPr="000137A4" w:rsidRDefault="006349FB">
            <w:pPr>
              <w:pStyle w:val="TableParagraph"/>
              <w:spacing w:before="109"/>
              <w:ind w:left="172"/>
              <w:rPr>
                <w:sz w:val="21"/>
              </w:rPr>
            </w:pPr>
            <w:r w:rsidRPr="000137A4">
              <w:rPr>
                <w:sz w:val="21"/>
              </w:rPr>
              <w:t>1.94</w:t>
            </w:r>
          </w:p>
        </w:tc>
        <w:tc>
          <w:tcPr>
            <w:tcW w:w="705" w:type="dxa"/>
          </w:tcPr>
          <w:p w:rsidR="008E21A2" w:rsidRPr="000137A4" w:rsidRDefault="006349FB">
            <w:pPr>
              <w:pStyle w:val="TableParagraph"/>
              <w:spacing w:before="109"/>
              <w:ind w:left="116"/>
              <w:rPr>
                <w:sz w:val="21"/>
              </w:rPr>
            </w:pPr>
            <w:r w:rsidRPr="000137A4">
              <w:rPr>
                <w:sz w:val="21"/>
              </w:rPr>
              <w:t>9.16</w:t>
            </w:r>
          </w:p>
        </w:tc>
      </w:tr>
      <w:tr w:rsidR="008E21A2" w:rsidRPr="000137A4">
        <w:trPr>
          <w:trHeight w:val="350"/>
        </w:trPr>
        <w:tc>
          <w:tcPr>
            <w:tcW w:w="1598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08"/>
              <w:rPr>
                <w:sz w:val="21"/>
              </w:rPr>
            </w:pPr>
            <w:r w:rsidRPr="000137A4">
              <w:rPr>
                <w:sz w:val="21"/>
              </w:rPr>
              <w:t>BL 30 min (3</w:t>
            </w:r>
            <w:r w:rsidRPr="000137A4">
              <w:rPr>
                <w:position w:val="6"/>
                <w:sz w:val="14"/>
              </w:rPr>
              <w:t>rd</w:t>
            </w:r>
            <w:r w:rsidRPr="000137A4">
              <w:rPr>
                <w:sz w:val="21"/>
              </w:rPr>
              <w:t>)</w:t>
            </w:r>
          </w:p>
        </w:tc>
        <w:tc>
          <w:tcPr>
            <w:tcW w:w="674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43"/>
              <w:rPr>
                <w:sz w:val="21"/>
              </w:rPr>
            </w:pPr>
            <w:r w:rsidRPr="000137A4">
              <w:rPr>
                <w:sz w:val="21"/>
              </w:rPr>
              <w:t>0.18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64"/>
              <w:rPr>
                <w:sz w:val="21"/>
              </w:rPr>
            </w:pPr>
            <w:r w:rsidRPr="000137A4">
              <w:rPr>
                <w:sz w:val="21"/>
              </w:rPr>
              <w:t>0.64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66"/>
              <w:rPr>
                <w:sz w:val="21"/>
              </w:rPr>
            </w:pPr>
            <w:r w:rsidRPr="000137A4">
              <w:rPr>
                <w:sz w:val="21"/>
              </w:rPr>
              <w:t>0.22</w:t>
            </w:r>
          </w:p>
        </w:tc>
        <w:tc>
          <w:tcPr>
            <w:tcW w:w="641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67"/>
              <w:rPr>
                <w:sz w:val="21"/>
              </w:rPr>
            </w:pPr>
            <w:r w:rsidRPr="000137A4">
              <w:rPr>
                <w:sz w:val="21"/>
              </w:rPr>
              <w:t>0.17</w:t>
            </w:r>
          </w:p>
        </w:tc>
        <w:tc>
          <w:tcPr>
            <w:tcW w:w="633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10"/>
              <w:rPr>
                <w:sz w:val="21"/>
              </w:rPr>
            </w:pPr>
            <w:r w:rsidRPr="000137A4">
              <w:rPr>
                <w:sz w:val="21"/>
              </w:rPr>
              <w:t>1.30</w:t>
            </w:r>
          </w:p>
        </w:tc>
        <w:tc>
          <w:tcPr>
            <w:tcW w:w="690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41" w:right="140"/>
              <w:jc w:val="center"/>
              <w:rPr>
                <w:sz w:val="21"/>
              </w:rPr>
            </w:pPr>
            <w:r w:rsidRPr="000137A4">
              <w:rPr>
                <w:sz w:val="21"/>
              </w:rPr>
              <w:t>2.36</w:t>
            </w:r>
          </w:p>
        </w:tc>
        <w:tc>
          <w:tcPr>
            <w:tcW w:w="697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0" w:right="157"/>
              <w:jc w:val="right"/>
              <w:rPr>
                <w:sz w:val="21"/>
              </w:rPr>
            </w:pPr>
            <w:r w:rsidRPr="000137A4">
              <w:rPr>
                <w:sz w:val="21"/>
              </w:rPr>
              <w:t>0.66</w:t>
            </w:r>
          </w:p>
        </w:tc>
        <w:tc>
          <w:tcPr>
            <w:tcW w:w="698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71"/>
              <w:rPr>
                <w:sz w:val="21"/>
              </w:rPr>
            </w:pPr>
            <w:r w:rsidRPr="000137A4">
              <w:rPr>
                <w:sz w:val="21"/>
              </w:rPr>
              <w:t>2.25</w:t>
            </w:r>
          </w:p>
        </w:tc>
        <w:tc>
          <w:tcPr>
            <w:tcW w:w="640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72"/>
              <w:rPr>
                <w:sz w:val="21"/>
              </w:rPr>
            </w:pPr>
            <w:r w:rsidRPr="000137A4">
              <w:rPr>
                <w:sz w:val="21"/>
              </w:rPr>
              <w:t>2.14</w:t>
            </w:r>
          </w:p>
        </w:tc>
        <w:tc>
          <w:tcPr>
            <w:tcW w:w="705" w:type="dxa"/>
          </w:tcPr>
          <w:p w:rsidR="008E21A2" w:rsidRPr="000137A4" w:rsidRDefault="006349FB">
            <w:pPr>
              <w:pStyle w:val="TableParagraph"/>
              <w:spacing w:before="109" w:line="221" w:lineRule="exact"/>
              <w:ind w:left="116"/>
              <w:rPr>
                <w:sz w:val="21"/>
              </w:rPr>
            </w:pPr>
            <w:r w:rsidRPr="000137A4">
              <w:rPr>
                <w:sz w:val="21"/>
              </w:rPr>
              <w:t>10.00</w:t>
            </w:r>
          </w:p>
        </w:tc>
      </w:tr>
    </w:tbl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374BA6">
      <w:pPr>
        <w:ind w:left="1450"/>
        <w:rPr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ragraph">
                  <wp:posOffset>228600</wp:posOffset>
                </wp:positionV>
                <wp:extent cx="5321935" cy="1270"/>
                <wp:effectExtent l="0" t="0" r="0" b="0"/>
                <wp:wrapTopAndBottom/>
                <wp:docPr id="6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935" cy="1270"/>
                        </a:xfrm>
                        <a:custGeom>
                          <a:avLst/>
                          <a:gdLst>
                            <a:gd name="T0" fmla="+- 0 1763 1763"/>
                            <a:gd name="T1" fmla="*/ T0 w 8381"/>
                            <a:gd name="T2" fmla="+- 0 10144 1763"/>
                            <a:gd name="T3" fmla="*/ T2 w 83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81">
                              <a:moveTo>
                                <a:pt x="0" y="0"/>
                              </a:moveTo>
                              <a:lnTo>
                                <a:pt x="838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88.1pt;margin-top:18pt;width:419.0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4OAwMAAKY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" path="m,l8381,e" filled="f" strokeweight=".5pt">
                <v:path arrowok="t" o:connecttype="custom" o:connectlocs="0,0;5321935,0" o:connectangles="0,0"/>
                <w10:wrap type="topAndBottom" anchorx="page"/>
              </v:shape>
            </w:pict>
          </mc:Fallback>
        </mc:AlternateContent>
      </w:r>
      <w:r w:rsidR="006349FB" w:rsidRPr="000137A4">
        <w:rPr>
          <w:position w:val="6"/>
          <w:sz w:val="14"/>
        </w:rPr>
        <w:t xml:space="preserve">a </w:t>
      </w:r>
      <w:r w:rsidR="006349FB" w:rsidRPr="000137A4">
        <w:rPr>
          <w:sz w:val="21"/>
        </w:rPr>
        <w:t xml:space="preserve">wt%, based on the initial lignin. </w:t>
      </w:r>
      <w:r w:rsidR="006349FB" w:rsidRPr="000137A4">
        <w:rPr>
          <w:position w:val="6"/>
          <w:sz w:val="14"/>
        </w:rPr>
        <w:t xml:space="preserve">b </w:t>
      </w:r>
      <w:r w:rsidR="006349FB" w:rsidRPr="000137A4">
        <w:rPr>
          <w:sz w:val="21"/>
        </w:rPr>
        <w:t>Reaction conditions: 10 mL solution, 0.1 g CuO/BCN catalyst.</w:t>
      </w:r>
    </w:p>
    <w:p w:rsidR="008E21A2" w:rsidRPr="000137A4" w:rsidRDefault="008E21A2">
      <w:pPr>
        <w:rPr>
          <w:sz w:val="21"/>
        </w:rPr>
        <w:sectPr w:rsidR="008E21A2" w:rsidRPr="000137A4">
          <w:headerReference w:type="even" r:id="rId34"/>
          <w:headerReference w:type="default" r:id="rId35"/>
          <w:footerReference w:type="even" r:id="rId36"/>
          <w:pgSz w:w="11910" w:h="16840"/>
          <w:pgMar w:top="420" w:right="539" w:bottom="280" w:left="420" w:header="184" w:footer="0" w:gutter="0"/>
          <w:pgNumType w:start="38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spacing w:before="90"/>
        <w:ind w:left="1020"/>
        <w:rPr>
          <w:b/>
          <w:sz w:val="24"/>
        </w:rPr>
      </w:pPr>
      <w:r w:rsidRPr="000137A4">
        <w:rPr>
          <w:b/>
          <w:sz w:val="24"/>
          <w:u w:val="thick"/>
        </w:rPr>
        <w:t>Supporting Information:</w:t>
      </w:r>
    </w:p>
    <w:p w:rsidR="008E21A2" w:rsidRPr="000137A4" w:rsidRDefault="008E21A2">
      <w:pPr>
        <w:pStyle w:val="BodyText"/>
        <w:spacing w:before="0"/>
        <w:ind w:left="0"/>
        <w:rPr>
          <w:b/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b/>
          <w:sz w:val="20"/>
        </w:rPr>
      </w:pPr>
    </w:p>
    <w:p w:rsidR="008E21A2" w:rsidRPr="000137A4" w:rsidRDefault="006349FB">
      <w:pPr>
        <w:pStyle w:val="BodyText"/>
        <w:spacing w:before="2"/>
        <w:ind w:left="0"/>
        <w:rPr>
          <w:b/>
          <w:sz w:val="15"/>
        </w:rPr>
      </w:pPr>
      <w:r w:rsidRPr="000137A4">
        <w:rPr>
          <w:noProof/>
          <w:lang w:val="en-GB" w:eastAsia="en-GB"/>
        </w:rPr>
        <w:drawing>
          <wp:anchor distT="0" distB="0" distL="0" distR="0" simplePos="0" relativeHeight="20" behindDoc="0" locked="0" layoutInCell="1" allowOverlap="1" wp14:anchorId="027C7246" wp14:editId="7B388E3D">
            <wp:simplePos x="0" y="0"/>
            <wp:positionH relativeFrom="page">
              <wp:posOffset>1905178</wp:posOffset>
            </wp:positionH>
            <wp:positionV relativeFrom="paragraph">
              <wp:posOffset>135957</wp:posOffset>
            </wp:positionV>
            <wp:extent cx="3865505" cy="2317623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505" cy="231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1A2" w:rsidRPr="000137A4" w:rsidRDefault="006349FB">
      <w:pPr>
        <w:pStyle w:val="BodyText"/>
        <w:spacing w:before="51"/>
        <w:ind w:left="1047" w:right="928"/>
        <w:jc w:val="center"/>
      </w:pPr>
      <w:r w:rsidRPr="000137A4">
        <w:t>Fig. S1. XRD patterns and enlarged regions of the catalysts.</w:t>
      </w:r>
    </w:p>
    <w:p w:rsidR="008E21A2" w:rsidRPr="000137A4" w:rsidRDefault="008E21A2">
      <w:pPr>
        <w:jc w:val="center"/>
        <w:sectPr w:rsidR="008E21A2" w:rsidRPr="000137A4">
          <w:headerReference w:type="even" r:id="rId38"/>
          <w:headerReference w:type="default" r:id="rId39"/>
          <w:footerReference w:type="even" r:id="rId40"/>
          <w:footerReference w:type="default" r:id="rId41"/>
          <w:pgSz w:w="11910" w:h="16840"/>
          <w:pgMar w:top="420" w:right="539" w:bottom="1180" w:left="420" w:header="184" w:footer="990" w:gutter="0"/>
          <w:pgNumType w:start="1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7"/>
        <w:ind w:left="0"/>
        <w:rPr>
          <w:sz w:val="18"/>
        </w:rPr>
      </w:pPr>
    </w:p>
    <w:p w:rsidR="008E21A2" w:rsidRPr="000137A4" w:rsidRDefault="006349FB">
      <w:pPr>
        <w:pStyle w:val="BodyText"/>
        <w:spacing w:before="0"/>
        <w:ind w:left="1679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43B5BDD0" wp14:editId="2E3FA483">
            <wp:extent cx="4871761" cy="2082927"/>
            <wp:effectExtent l="0" t="0" r="0" b="0"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61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6349FB">
      <w:pPr>
        <w:pStyle w:val="BodyText"/>
        <w:spacing w:before="127"/>
        <w:ind w:left="1045" w:right="926"/>
        <w:jc w:val="center"/>
      </w:pPr>
      <w:r w:rsidRPr="000137A4">
        <w:t>Fig. S2. XPS spectra of BN and CuO/BCN catalyst: (a) B 1s and (b) N 1s.</w:t>
      </w:r>
    </w:p>
    <w:p w:rsidR="008E21A2" w:rsidRPr="000137A4" w:rsidRDefault="008E21A2">
      <w:pPr>
        <w:jc w:val="center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"/>
        <w:ind w:left="0"/>
        <w:rPr>
          <w:sz w:val="18"/>
        </w:rPr>
      </w:pPr>
    </w:p>
    <w:p w:rsidR="008E21A2" w:rsidRPr="000137A4" w:rsidRDefault="006349FB">
      <w:pPr>
        <w:pStyle w:val="BodyText"/>
        <w:spacing w:before="0"/>
        <w:ind w:left="2248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5A970829" wp14:editId="6F20ED2D">
            <wp:extent cx="4185026" cy="1844611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026" cy="184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4"/>
        <w:ind w:left="0"/>
        <w:rPr>
          <w:sz w:val="9"/>
        </w:rPr>
      </w:pPr>
    </w:p>
    <w:p w:rsidR="008E21A2" w:rsidRPr="000137A4" w:rsidRDefault="006349FB">
      <w:pPr>
        <w:pStyle w:val="BodyText"/>
        <w:spacing w:before="90"/>
        <w:ind w:left="1044" w:right="926"/>
        <w:jc w:val="center"/>
      </w:pPr>
      <w:r w:rsidRPr="000137A4">
        <w:t>Fig. S3. SEM images of KL sample (horizontal bars indicated 10 µm and 100 µm).</w:t>
      </w:r>
    </w:p>
    <w:p w:rsidR="008E21A2" w:rsidRPr="000137A4" w:rsidRDefault="008E21A2">
      <w:pPr>
        <w:jc w:val="center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3"/>
        <w:ind w:left="0"/>
        <w:rPr>
          <w:sz w:val="15"/>
        </w:rPr>
      </w:pPr>
    </w:p>
    <w:p w:rsidR="008E21A2" w:rsidRPr="000137A4" w:rsidRDefault="006349FB">
      <w:pPr>
        <w:pStyle w:val="BodyText"/>
        <w:spacing w:before="0"/>
        <w:ind w:left="2457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5D37C0D8" wp14:editId="3EEE1515">
            <wp:extent cx="3907097" cy="3101339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097" cy="31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6349FB">
      <w:pPr>
        <w:pStyle w:val="BodyText"/>
        <w:spacing w:before="123" w:line="408" w:lineRule="auto"/>
        <w:ind w:left="1020" w:right="831"/>
      </w:pPr>
      <w:r w:rsidRPr="000137A4">
        <w:t>Fig. S4. (a) Photographs of various types of lignin with diffierent extraction methods and (b) solubility of various lignins in DI water and 4% NaOH solution (40 mg lignin, 2 mL solution).</w:t>
      </w:r>
    </w:p>
    <w:p w:rsidR="008E21A2" w:rsidRPr="000137A4" w:rsidRDefault="008E21A2">
      <w:pPr>
        <w:spacing w:line="408" w:lineRule="auto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2"/>
        <w:ind w:left="0"/>
        <w:rPr>
          <w:sz w:val="25"/>
        </w:rPr>
      </w:pPr>
    </w:p>
    <w:p w:rsidR="008E21A2" w:rsidRPr="000137A4" w:rsidRDefault="006349FB">
      <w:pPr>
        <w:pStyle w:val="BodyText"/>
        <w:spacing w:before="0"/>
        <w:ind w:left="2725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4EAB8EB6" wp14:editId="268EABEB">
            <wp:extent cx="3420014" cy="1826513"/>
            <wp:effectExtent l="0" t="0" r="0" b="0"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14" cy="18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19"/>
        </w:rPr>
      </w:pPr>
    </w:p>
    <w:p w:rsidR="008E21A2" w:rsidRPr="000137A4" w:rsidRDefault="006349FB">
      <w:pPr>
        <w:pStyle w:val="BodyText"/>
        <w:spacing w:before="90" w:line="408" w:lineRule="auto"/>
        <w:ind w:left="1047" w:right="926"/>
        <w:jc w:val="center"/>
      </w:pPr>
      <w:r w:rsidRPr="000137A4">
        <w:t>Fig. S5. Chemical structures of main ar</w:t>
      </w:r>
      <w:r w:rsidRPr="000137A4">
        <w:t>omatic monomers from depolymerization of lignin (1: Phenol; 2: Guaiacol; 3: 2,3-Dihydrobenzofuran; 4: 2-Methoxy-4-vinylphenol; 5: Syringol; 6:</w:t>
      </w:r>
    </w:p>
    <w:p w:rsidR="008E21A2" w:rsidRPr="000137A4" w:rsidRDefault="006349FB">
      <w:pPr>
        <w:pStyle w:val="BodyText"/>
        <w:spacing w:before="0" w:line="274" w:lineRule="exact"/>
        <w:ind w:left="1045" w:right="926"/>
        <w:jc w:val="center"/>
      </w:pPr>
      <w:r w:rsidRPr="000137A4">
        <w:t>Vanillin; 7: Acetovanillone; 8: Syringaldehyde; 9: Acetosyringone).</w:t>
      </w:r>
    </w:p>
    <w:p w:rsidR="008E21A2" w:rsidRPr="000137A4" w:rsidRDefault="008E21A2">
      <w:pPr>
        <w:spacing w:line="274" w:lineRule="exact"/>
        <w:jc w:val="center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6"/>
        <w:ind w:left="0"/>
        <w:rPr>
          <w:sz w:val="15"/>
        </w:rPr>
      </w:pPr>
    </w:p>
    <w:p w:rsidR="008E21A2" w:rsidRPr="000137A4" w:rsidRDefault="006349FB">
      <w:pPr>
        <w:pStyle w:val="BodyText"/>
        <w:spacing w:before="0"/>
        <w:ind w:left="1557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4A661B01" wp14:editId="4A26DDE3">
            <wp:extent cx="5000462" cy="2056066"/>
            <wp:effectExtent l="0" t="0" r="0" b="0"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62" cy="205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1"/>
        <w:ind w:left="0"/>
        <w:rPr>
          <w:sz w:val="10"/>
        </w:rPr>
      </w:pPr>
    </w:p>
    <w:p w:rsidR="008E21A2" w:rsidRPr="000137A4" w:rsidRDefault="006349FB">
      <w:pPr>
        <w:pStyle w:val="BodyText"/>
        <w:spacing w:before="90" w:line="408" w:lineRule="auto"/>
        <w:ind w:left="1020"/>
      </w:pPr>
      <w:r w:rsidRPr="000137A4">
        <w:t>Fig. S6. (a) Temperature and (b) NaOH concentration effect on monomers yields from the depolymerization of BL (reaction conditions: 0.2 g lignin, 10 mL solution, 30 min).</w:t>
      </w:r>
    </w:p>
    <w:p w:rsidR="008E21A2" w:rsidRPr="000137A4" w:rsidRDefault="008E21A2">
      <w:pPr>
        <w:spacing w:line="408" w:lineRule="auto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5"/>
        <w:ind w:left="0"/>
        <w:rPr>
          <w:sz w:val="19"/>
        </w:rPr>
      </w:pPr>
    </w:p>
    <w:p w:rsidR="008E21A2" w:rsidRPr="000137A4" w:rsidRDefault="006349FB">
      <w:pPr>
        <w:pStyle w:val="BodyText"/>
        <w:spacing w:before="0"/>
        <w:ind w:left="2842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501B3637" wp14:editId="3EFBB346">
            <wp:extent cx="3342328" cy="2686430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328" cy="26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6349FB">
      <w:pPr>
        <w:pStyle w:val="BodyText"/>
        <w:spacing w:before="104" w:line="408" w:lineRule="auto"/>
        <w:ind w:left="1020" w:right="898"/>
        <w:jc w:val="both"/>
      </w:pPr>
      <w:r w:rsidRPr="000137A4">
        <w:t>Fig. S</w:t>
      </w:r>
      <w:r w:rsidRPr="000137A4">
        <w:t>7</w:t>
      </w:r>
      <w:r w:rsidRPr="000137A4">
        <w:t>. Monomers yields from the depolymerization of BL ove</w:t>
      </w:r>
      <w:r w:rsidRPr="000137A4">
        <w:t xml:space="preserve">r various catalysts (reaction conditions: 200 </w:t>
      </w:r>
      <w:r w:rsidRPr="000137A4">
        <w:rPr>
          <w:position w:val="7"/>
          <w:sz w:val="16"/>
        </w:rPr>
        <w:t>o</w:t>
      </w:r>
      <w:r w:rsidRPr="000137A4">
        <w:t>C, 0.2 g lignin, 10 mL solution, and 0.1 g CuO/BCN catalyst/30 mg Cu(NO</w:t>
      </w:r>
      <w:r w:rsidRPr="000137A4">
        <w:rPr>
          <w:vertAlign w:val="subscript"/>
        </w:rPr>
        <w:t>3</w:t>
      </w:r>
      <w:r w:rsidRPr="000137A4">
        <w:t>)</w:t>
      </w:r>
      <w:r w:rsidRPr="000137A4">
        <w:rPr>
          <w:vertAlign w:val="subscript"/>
        </w:rPr>
        <w:t>2</w:t>
      </w:r>
      <w:r w:rsidRPr="000137A4">
        <w:t>·3H</w:t>
      </w:r>
      <w:r w:rsidRPr="000137A4">
        <w:rPr>
          <w:vertAlign w:val="subscript"/>
        </w:rPr>
        <w:t>2</w:t>
      </w:r>
      <w:r w:rsidRPr="000137A4">
        <w:t>O, 10 min).</w:t>
      </w:r>
    </w:p>
    <w:p w:rsidR="008E21A2" w:rsidRPr="000137A4" w:rsidRDefault="008E21A2">
      <w:pPr>
        <w:pStyle w:val="BodyText"/>
        <w:spacing w:before="5"/>
        <w:ind w:left="0"/>
        <w:rPr>
          <w:sz w:val="40"/>
        </w:rPr>
      </w:pPr>
    </w:p>
    <w:p w:rsidR="008E21A2" w:rsidRPr="000137A4" w:rsidRDefault="006349FB">
      <w:pPr>
        <w:pStyle w:val="BodyText"/>
        <w:spacing w:before="0" w:line="408" w:lineRule="auto"/>
        <w:ind w:left="1019" w:right="897"/>
        <w:jc w:val="both"/>
      </w:pPr>
      <w:r w:rsidRPr="000137A4">
        <w:t>During</w:t>
      </w:r>
      <w:r w:rsidRPr="000137A4">
        <w:rPr>
          <w:spacing w:val="-10"/>
        </w:rPr>
        <w:t xml:space="preserve"> </w:t>
      </w:r>
      <w:r w:rsidRPr="000137A4">
        <w:t>the</w:t>
      </w:r>
      <w:r w:rsidRPr="000137A4">
        <w:rPr>
          <w:spacing w:val="-9"/>
        </w:rPr>
        <w:t xml:space="preserve"> </w:t>
      </w:r>
      <w:r w:rsidRPr="000137A4">
        <w:t>reaction,</w:t>
      </w:r>
      <w:r w:rsidRPr="000137A4">
        <w:rPr>
          <w:spacing w:val="-9"/>
        </w:rPr>
        <w:t xml:space="preserve"> </w:t>
      </w:r>
      <w:r w:rsidRPr="000137A4">
        <w:t>the</w:t>
      </w:r>
      <w:r w:rsidRPr="000137A4">
        <w:rPr>
          <w:spacing w:val="-9"/>
        </w:rPr>
        <w:t xml:space="preserve"> </w:t>
      </w:r>
      <w:r w:rsidRPr="000137A4">
        <w:t>Cu(NO</w:t>
      </w:r>
      <w:r w:rsidRPr="000137A4">
        <w:rPr>
          <w:vertAlign w:val="subscript"/>
        </w:rPr>
        <w:t>3</w:t>
      </w:r>
      <w:r w:rsidRPr="000137A4">
        <w:t>)</w:t>
      </w:r>
      <w:r w:rsidRPr="000137A4">
        <w:rPr>
          <w:vertAlign w:val="subscript"/>
        </w:rPr>
        <w:t>2</w:t>
      </w:r>
      <w:r w:rsidRPr="000137A4">
        <w:t>·3H</w:t>
      </w:r>
      <w:r w:rsidRPr="000137A4">
        <w:rPr>
          <w:vertAlign w:val="subscript"/>
        </w:rPr>
        <w:t>2</w:t>
      </w:r>
      <w:r w:rsidRPr="000137A4">
        <w:t>O</w:t>
      </w:r>
      <w:r w:rsidRPr="000137A4">
        <w:rPr>
          <w:spacing w:val="-8"/>
        </w:rPr>
        <w:t xml:space="preserve"> </w:t>
      </w:r>
      <w:r w:rsidRPr="000137A4">
        <w:t>could</w:t>
      </w:r>
      <w:r w:rsidRPr="000137A4">
        <w:rPr>
          <w:spacing w:val="-8"/>
        </w:rPr>
        <w:t xml:space="preserve"> </w:t>
      </w:r>
      <w:r w:rsidRPr="000137A4">
        <w:t>be</w:t>
      </w:r>
      <w:r w:rsidRPr="000137A4">
        <w:rPr>
          <w:spacing w:val="-9"/>
        </w:rPr>
        <w:t xml:space="preserve"> </w:t>
      </w:r>
      <w:r w:rsidRPr="000137A4">
        <w:t>transformed</w:t>
      </w:r>
      <w:r w:rsidRPr="000137A4">
        <w:rPr>
          <w:spacing w:val="-8"/>
        </w:rPr>
        <w:t xml:space="preserve"> </w:t>
      </w:r>
      <w:r w:rsidRPr="000137A4">
        <w:t>into</w:t>
      </w:r>
      <w:r w:rsidRPr="000137A4">
        <w:rPr>
          <w:spacing w:val="-9"/>
        </w:rPr>
        <w:t xml:space="preserve"> </w:t>
      </w:r>
      <w:r w:rsidRPr="000137A4">
        <w:t>CuO</w:t>
      </w:r>
      <w:r w:rsidRPr="000137A4">
        <w:rPr>
          <w:spacing w:val="-8"/>
        </w:rPr>
        <w:t xml:space="preserve"> </w:t>
      </w:r>
      <w:r w:rsidRPr="000137A4">
        <w:t>species</w:t>
      </w:r>
      <w:r w:rsidRPr="000137A4">
        <w:rPr>
          <w:spacing w:val="-8"/>
        </w:rPr>
        <w:t xml:space="preserve"> </w:t>
      </w:r>
      <w:r w:rsidRPr="000137A4">
        <w:t>in</w:t>
      </w:r>
      <w:r w:rsidRPr="000137A4">
        <w:rPr>
          <w:spacing w:val="-8"/>
        </w:rPr>
        <w:t xml:space="preserve"> </w:t>
      </w:r>
      <w:r w:rsidRPr="000137A4">
        <w:t>the</w:t>
      </w:r>
      <w:r w:rsidRPr="000137A4">
        <w:rPr>
          <w:spacing w:val="-9"/>
        </w:rPr>
        <w:t xml:space="preserve"> </w:t>
      </w:r>
      <w:r w:rsidRPr="000137A4">
        <w:t xml:space="preserve">alkaline solution at 200 </w:t>
      </w:r>
      <w:r w:rsidRPr="000137A4">
        <w:rPr>
          <w:position w:val="7"/>
          <w:sz w:val="16"/>
        </w:rPr>
        <w:t>o</w:t>
      </w:r>
      <w:r w:rsidRPr="000137A4">
        <w:t>C. The CuO loading of CuO/BCN catalyst was 10 wt%, Cu(NO</w:t>
      </w:r>
      <w:r w:rsidRPr="000137A4">
        <w:rPr>
          <w:vertAlign w:val="subscript"/>
        </w:rPr>
        <w:t>3</w:t>
      </w:r>
      <w:r w:rsidRPr="000137A4">
        <w:t>)</w:t>
      </w:r>
      <w:r w:rsidRPr="000137A4">
        <w:rPr>
          <w:vertAlign w:val="subscript"/>
        </w:rPr>
        <w:t>2</w:t>
      </w:r>
      <w:r w:rsidRPr="000137A4">
        <w:t>·3H</w:t>
      </w:r>
      <w:r w:rsidRPr="000137A4">
        <w:rPr>
          <w:vertAlign w:val="subscript"/>
        </w:rPr>
        <w:t>2</w:t>
      </w:r>
      <w:r w:rsidRPr="000137A4">
        <w:t>O (30 mg) as the catalyst was explored for</w:t>
      </w:r>
      <w:r w:rsidRPr="000137A4">
        <w:rPr>
          <w:spacing w:val="-2"/>
        </w:rPr>
        <w:t xml:space="preserve"> </w:t>
      </w:r>
      <w:r w:rsidRPr="000137A4">
        <w:t>comparison.</w:t>
      </w:r>
    </w:p>
    <w:p w:rsidR="008E21A2" w:rsidRPr="000137A4" w:rsidRDefault="008E21A2">
      <w:pPr>
        <w:spacing w:line="408" w:lineRule="auto"/>
        <w:jc w:val="both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0"/>
        <w:ind w:left="0"/>
        <w:rPr>
          <w:sz w:val="19"/>
        </w:rPr>
      </w:pPr>
    </w:p>
    <w:p w:rsidR="008E21A2" w:rsidRPr="000137A4" w:rsidRDefault="006349FB">
      <w:pPr>
        <w:pStyle w:val="BodyText"/>
        <w:spacing w:before="0"/>
        <w:ind w:left="3367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59194F5B" wp14:editId="3B06487A">
            <wp:extent cx="2719298" cy="1986438"/>
            <wp:effectExtent l="0" t="0" r="0" b="0"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298" cy="19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2"/>
        <w:ind w:left="0"/>
        <w:rPr>
          <w:sz w:val="15"/>
        </w:rPr>
      </w:pPr>
    </w:p>
    <w:p w:rsidR="008E21A2" w:rsidRPr="000137A4" w:rsidRDefault="006349FB">
      <w:pPr>
        <w:pStyle w:val="BodyText"/>
        <w:spacing w:before="90"/>
        <w:ind w:left="1046" w:right="926"/>
        <w:jc w:val="center"/>
      </w:pPr>
      <w:r w:rsidRPr="000137A4">
        <w:t>Fig. S8. XRD patterns of the catalysts after the conversion of KL.</w:t>
      </w:r>
    </w:p>
    <w:p w:rsidR="008E21A2" w:rsidRPr="000137A4" w:rsidRDefault="008E21A2">
      <w:pPr>
        <w:jc w:val="center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8"/>
        <w:ind w:left="0"/>
        <w:rPr>
          <w:sz w:val="10"/>
        </w:rPr>
      </w:pPr>
    </w:p>
    <w:p w:rsidR="008E21A2" w:rsidRPr="000137A4" w:rsidRDefault="006349FB">
      <w:pPr>
        <w:pStyle w:val="BodyText"/>
        <w:spacing w:before="0"/>
        <w:ind w:left="2919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7B1731CE" wp14:editId="43DEA299">
            <wp:extent cx="3286841" cy="2514790"/>
            <wp:effectExtent l="0" t="0" r="0" b="0"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841" cy="25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3"/>
        <w:ind w:left="0"/>
        <w:rPr>
          <w:sz w:val="6"/>
        </w:rPr>
      </w:pPr>
    </w:p>
    <w:p w:rsidR="008E21A2" w:rsidRPr="000137A4" w:rsidRDefault="006349FB">
      <w:pPr>
        <w:pStyle w:val="BodyText"/>
        <w:spacing w:before="90" w:line="408" w:lineRule="auto"/>
        <w:ind w:left="1020" w:right="832"/>
      </w:pPr>
      <w:r w:rsidRPr="000137A4">
        <w:t>Fig. S9. Monomers yields from the depolymerization of BL by microwave and hydrothermal process (reaction condition: 0.2 g lignin, 10 mL solution, 0.1 g CuO/BCN catalyst, 30 min).</w:t>
      </w:r>
    </w:p>
    <w:p w:rsidR="008E21A2" w:rsidRPr="000137A4" w:rsidRDefault="008E21A2">
      <w:pPr>
        <w:spacing w:line="408" w:lineRule="auto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11"/>
        </w:rPr>
      </w:pPr>
    </w:p>
    <w:p w:rsidR="008E21A2" w:rsidRPr="000137A4" w:rsidRDefault="006349FB">
      <w:pPr>
        <w:pStyle w:val="BodyText"/>
        <w:spacing w:before="0"/>
        <w:ind w:left="2945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4F109DAD" wp14:editId="4B7DC45F">
            <wp:extent cx="3178433" cy="2457450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433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2"/>
        <w:ind w:left="0"/>
        <w:rPr>
          <w:sz w:val="20"/>
        </w:rPr>
      </w:pPr>
    </w:p>
    <w:p w:rsidR="008E21A2" w:rsidRPr="000137A4" w:rsidRDefault="006349FB">
      <w:pPr>
        <w:pStyle w:val="BodyText"/>
        <w:spacing w:before="91" w:line="408" w:lineRule="auto"/>
        <w:ind w:left="1020" w:right="1505"/>
      </w:pPr>
      <w:r w:rsidRPr="000137A4">
        <w:t>Fig. S</w:t>
      </w:r>
      <w:r w:rsidRPr="000137A4">
        <w:t>10</w:t>
      </w:r>
      <w:r w:rsidRPr="000137A4">
        <w:t xml:space="preserve">. Bio-oil yield from depolymerization of BL (reaction conditions: 200 </w:t>
      </w:r>
      <w:r w:rsidRPr="000137A4">
        <w:rPr>
          <w:position w:val="7"/>
          <w:sz w:val="16"/>
        </w:rPr>
        <w:t>o</w:t>
      </w:r>
      <w:r w:rsidRPr="000137A4">
        <w:t>C, 0.2 g lignin, 10 mL solution, 0.1 g recovered catalyst, 30 min).</w:t>
      </w:r>
    </w:p>
    <w:p w:rsidR="008E21A2" w:rsidRPr="000137A4" w:rsidRDefault="008E21A2">
      <w:pPr>
        <w:spacing w:line="408" w:lineRule="auto"/>
        <w:sectPr w:rsidR="008E21A2" w:rsidRPr="000137A4">
          <w:headerReference w:type="even" r:id="rId51"/>
          <w:headerReference w:type="default" r:id="rId52"/>
          <w:footerReference w:type="even" r:id="rId53"/>
          <w:footerReference w:type="default" r:id="rId54"/>
          <w:pgSz w:w="11910" w:h="16840"/>
          <w:pgMar w:top="420" w:right="539" w:bottom="1180" w:left="420" w:header="184" w:footer="990" w:gutter="0"/>
          <w:pgNumType w:start="48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6" w:after="1"/>
        <w:ind w:left="0"/>
        <w:rPr>
          <w:sz w:val="19"/>
        </w:rPr>
      </w:pPr>
    </w:p>
    <w:p w:rsidR="008E21A2" w:rsidRPr="000137A4" w:rsidRDefault="006349FB">
      <w:pPr>
        <w:pStyle w:val="BodyText"/>
        <w:spacing w:before="0"/>
        <w:ind w:left="3117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32E35823" wp14:editId="56B91892">
            <wp:extent cx="2944394" cy="2371439"/>
            <wp:effectExtent l="0" t="0" r="0" b="0"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94" cy="23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1"/>
        <w:ind w:left="0"/>
        <w:rPr>
          <w:sz w:val="17"/>
        </w:rPr>
      </w:pPr>
    </w:p>
    <w:p w:rsidR="008E21A2" w:rsidRPr="000137A4" w:rsidRDefault="006349FB">
      <w:pPr>
        <w:pStyle w:val="BodyText"/>
        <w:spacing w:before="90"/>
        <w:ind w:left="1047" w:right="928"/>
        <w:jc w:val="center"/>
      </w:pPr>
      <w:r w:rsidRPr="000137A4">
        <w:t>Fig. S</w:t>
      </w:r>
      <w:r w:rsidRPr="000137A4">
        <w:t>11</w:t>
      </w:r>
      <w:r w:rsidRPr="000137A4">
        <w:t>. XRD patterns of the catalysts.</w:t>
      </w:r>
    </w:p>
    <w:p w:rsidR="008E21A2" w:rsidRPr="000137A4" w:rsidRDefault="008E21A2">
      <w:pPr>
        <w:pStyle w:val="BodyText"/>
        <w:spacing w:before="0"/>
        <w:ind w:left="0"/>
        <w:rPr>
          <w:sz w:val="26"/>
        </w:rPr>
      </w:pPr>
    </w:p>
    <w:p w:rsidR="008E21A2" w:rsidRPr="000137A4" w:rsidRDefault="008E21A2">
      <w:pPr>
        <w:pStyle w:val="BodyText"/>
        <w:spacing w:before="5"/>
        <w:ind w:left="0"/>
        <w:rPr>
          <w:sz w:val="31"/>
        </w:rPr>
      </w:pPr>
    </w:p>
    <w:p w:rsidR="008E21A2" w:rsidRPr="000137A4" w:rsidRDefault="006349FB">
      <w:pPr>
        <w:pStyle w:val="BodyText"/>
        <w:spacing w:before="0" w:line="408" w:lineRule="auto"/>
        <w:ind w:left="1020" w:right="838"/>
        <w:jc w:val="both"/>
      </w:pPr>
      <w:r w:rsidRPr="000137A4">
        <w:t>We evaluated the spent catalyst by XRD (Fig. S11), and the experimental evidence indicated that</w:t>
      </w:r>
      <w:r w:rsidRPr="000137A4">
        <w:rPr>
          <w:spacing w:val="-16"/>
        </w:rPr>
        <w:t xml:space="preserve"> </w:t>
      </w:r>
      <w:r w:rsidRPr="000137A4">
        <w:t>no</w:t>
      </w:r>
      <w:r w:rsidRPr="000137A4">
        <w:rPr>
          <w:spacing w:val="-15"/>
        </w:rPr>
        <w:t xml:space="preserve"> </w:t>
      </w:r>
      <w:r w:rsidRPr="000137A4">
        <w:t>sulphur-containing</w:t>
      </w:r>
      <w:r w:rsidRPr="000137A4">
        <w:rPr>
          <w:spacing w:val="-15"/>
        </w:rPr>
        <w:t xml:space="preserve"> </w:t>
      </w:r>
      <w:r w:rsidRPr="000137A4">
        <w:t>species</w:t>
      </w:r>
      <w:r w:rsidRPr="000137A4">
        <w:rPr>
          <w:spacing w:val="-15"/>
        </w:rPr>
        <w:t xml:space="preserve"> </w:t>
      </w:r>
      <w:r w:rsidRPr="000137A4">
        <w:t>were</w:t>
      </w:r>
      <w:r w:rsidRPr="000137A4">
        <w:rPr>
          <w:spacing w:val="-16"/>
        </w:rPr>
        <w:t xml:space="preserve"> </w:t>
      </w:r>
      <w:r w:rsidRPr="000137A4">
        <w:t>detected</w:t>
      </w:r>
      <w:r w:rsidRPr="000137A4">
        <w:rPr>
          <w:spacing w:val="-15"/>
        </w:rPr>
        <w:t xml:space="preserve"> </w:t>
      </w:r>
      <w:r w:rsidRPr="000137A4">
        <w:t>after</w:t>
      </w:r>
      <w:r w:rsidRPr="000137A4">
        <w:rPr>
          <w:spacing w:val="-15"/>
        </w:rPr>
        <w:t xml:space="preserve"> </w:t>
      </w:r>
      <w:r w:rsidRPr="000137A4">
        <w:t>the</w:t>
      </w:r>
      <w:r w:rsidRPr="000137A4">
        <w:rPr>
          <w:spacing w:val="-15"/>
        </w:rPr>
        <w:t xml:space="preserve"> </w:t>
      </w:r>
      <w:r w:rsidRPr="000137A4">
        <w:t>depolymerization</w:t>
      </w:r>
      <w:r w:rsidRPr="000137A4">
        <w:rPr>
          <w:spacing w:val="-16"/>
        </w:rPr>
        <w:t xml:space="preserve"> </w:t>
      </w:r>
      <w:r w:rsidRPr="000137A4">
        <w:t>of</w:t>
      </w:r>
      <w:r w:rsidRPr="000137A4">
        <w:rPr>
          <w:spacing w:val="-15"/>
        </w:rPr>
        <w:t xml:space="preserve"> </w:t>
      </w:r>
      <w:r w:rsidRPr="000137A4">
        <w:t>KL.</w:t>
      </w:r>
      <w:r w:rsidRPr="000137A4">
        <w:rPr>
          <w:spacing w:val="-15"/>
        </w:rPr>
        <w:t xml:space="preserve"> </w:t>
      </w:r>
      <w:r w:rsidRPr="000137A4">
        <w:t>The</w:t>
      </w:r>
      <w:r w:rsidRPr="000137A4">
        <w:rPr>
          <w:spacing w:val="-16"/>
        </w:rPr>
        <w:t xml:space="preserve"> </w:t>
      </w:r>
      <w:r w:rsidRPr="000137A4">
        <w:t>sulphur species should be incorporated in the KL structure as the sulphur-containing functional groups would be difficult to remove at the tested temperature. Therefore, the lower yield of monomer and</w:t>
      </w:r>
      <w:r w:rsidRPr="000137A4">
        <w:rPr>
          <w:spacing w:val="-15"/>
        </w:rPr>
        <w:t xml:space="preserve"> </w:t>
      </w:r>
      <w:r w:rsidRPr="000137A4">
        <w:t>bio-oil</w:t>
      </w:r>
      <w:r w:rsidRPr="000137A4">
        <w:rPr>
          <w:spacing w:val="-15"/>
        </w:rPr>
        <w:t xml:space="preserve"> </w:t>
      </w:r>
      <w:r w:rsidRPr="000137A4">
        <w:t>from</w:t>
      </w:r>
      <w:r w:rsidRPr="000137A4">
        <w:rPr>
          <w:spacing w:val="-14"/>
        </w:rPr>
        <w:t xml:space="preserve"> </w:t>
      </w:r>
      <w:r w:rsidRPr="000137A4">
        <w:t>KL</w:t>
      </w:r>
      <w:r w:rsidRPr="000137A4">
        <w:rPr>
          <w:spacing w:val="-15"/>
        </w:rPr>
        <w:t xml:space="preserve"> </w:t>
      </w:r>
      <w:r w:rsidRPr="000137A4">
        <w:t>was</w:t>
      </w:r>
      <w:r w:rsidRPr="000137A4">
        <w:rPr>
          <w:spacing w:val="-15"/>
        </w:rPr>
        <w:t xml:space="preserve"> </w:t>
      </w:r>
      <w:r w:rsidRPr="000137A4">
        <w:t>mainly</w:t>
      </w:r>
      <w:r w:rsidRPr="000137A4">
        <w:rPr>
          <w:spacing w:val="-14"/>
        </w:rPr>
        <w:t xml:space="preserve"> </w:t>
      </w:r>
      <w:r w:rsidRPr="000137A4">
        <w:t>related</w:t>
      </w:r>
      <w:r w:rsidRPr="000137A4">
        <w:rPr>
          <w:spacing w:val="-15"/>
        </w:rPr>
        <w:t xml:space="preserve"> </w:t>
      </w:r>
      <w:r w:rsidRPr="000137A4">
        <w:t>to</w:t>
      </w:r>
      <w:r w:rsidRPr="000137A4">
        <w:rPr>
          <w:spacing w:val="-15"/>
        </w:rPr>
        <w:t xml:space="preserve"> </w:t>
      </w:r>
      <w:r w:rsidRPr="000137A4">
        <w:t>the</w:t>
      </w:r>
      <w:r w:rsidRPr="000137A4">
        <w:rPr>
          <w:spacing w:val="-14"/>
        </w:rPr>
        <w:t xml:space="preserve"> </w:t>
      </w:r>
      <w:r w:rsidRPr="000137A4">
        <w:t>its</w:t>
      </w:r>
      <w:r w:rsidRPr="000137A4">
        <w:rPr>
          <w:spacing w:val="-15"/>
        </w:rPr>
        <w:t xml:space="preserve"> </w:t>
      </w:r>
      <w:r w:rsidRPr="000137A4">
        <w:t>inert</w:t>
      </w:r>
      <w:r w:rsidRPr="000137A4">
        <w:rPr>
          <w:spacing w:val="-15"/>
        </w:rPr>
        <w:t xml:space="preserve"> </w:t>
      </w:r>
      <w:r w:rsidRPr="000137A4">
        <w:t>str</w:t>
      </w:r>
      <w:r w:rsidRPr="000137A4">
        <w:t>ucture</w:t>
      </w:r>
      <w:r w:rsidRPr="000137A4">
        <w:rPr>
          <w:spacing w:val="-14"/>
        </w:rPr>
        <w:t xml:space="preserve"> </w:t>
      </w:r>
      <w:r w:rsidRPr="000137A4">
        <w:t>rather</w:t>
      </w:r>
      <w:r w:rsidRPr="000137A4">
        <w:rPr>
          <w:spacing w:val="-15"/>
        </w:rPr>
        <w:t xml:space="preserve"> </w:t>
      </w:r>
      <w:r w:rsidRPr="000137A4">
        <w:t>than</w:t>
      </w:r>
      <w:r w:rsidRPr="000137A4">
        <w:rPr>
          <w:spacing w:val="-15"/>
        </w:rPr>
        <w:t xml:space="preserve"> </w:t>
      </w:r>
      <w:r w:rsidRPr="000137A4">
        <w:t>catalyst</w:t>
      </w:r>
      <w:r w:rsidRPr="000137A4">
        <w:rPr>
          <w:spacing w:val="-14"/>
        </w:rPr>
        <w:t xml:space="preserve"> </w:t>
      </w:r>
      <w:r w:rsidRPr="000137A4">
        <w:t>deactivation.</w:t>
      </w:r>
    </w:p>
    <w:p w:rsidR="008E21A2" w:rsidRPr="000137A4" w:rsidRDefault="008E21A2">
      <w:pPr>
        <w:spacing w:line="408" w:lineRule="auto"/>
        <w:jc w:val="both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10" w:after="1"/>
        <w:ind w:left="0"/>
        <w:rPr>
          <w:sz w:val="27"/>
        </w:rPr>
      </w:pPr>
    </w:p>
    <w:p w:rsidR="008E21A2" w:rsidRPr="000137A4" w:rsidRDefault="006349FB">
      <w:pPr>
        <w:pStyle w:val="BodyText"/>
        <w:spacing w:before="0"/>
        <w:ind w:left="1181"/>
        <w:rPr>
          <w:sz w:val="20"/>
        </w:rPr>
      </w:pPr>
      <w:r w:rsidRPr="000137A4">
        <w:rPr>
          <w:noProof/>
          <w:sz w:val="20"/>
          <w:lang w:val="en-GB" w:eastAsia="en-GB"/>
        </w:rPr>
        <w:drawing>
          <wp:inline distT="0" distB="0" distL="0" distR="0" wp14:anchorId="15F07B6C" wp14:editId="45BBA4AB">
            <wp:extent cx="5111981" cy="1895379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981" cy="189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A2" w:rsidRPr="000137A4" w:rsidRDefault="008E21A2">
      <w:pPr>
        <w:pStyle w:val="BodyText"/>
        <w:spacing w:before="8"/>
        <w:ind w:left="0"/>
        <w:rPr>
          <w:sz w:val="19"/>
        </w:rPr>
      </w:pPr>
    </w:p>
    <w:p w:rsidR="008E21A2" w:rsidRPr="000137A4" w:rsidRDefault="006349FB">
      <w:pPr>
        <w:pStyle w:val="BodyText"/>
        <w:spacing w:before="90" w:line="408" w:lineRule="auto"/>
        <w:ind w:left="5203" w:right="1239" w:hanging="3830"/>
      </w:pPr>
      <w:r w:rsidRPr="000137A4">
        <w:t>Fig. S</w:t>
      </w:r>
      <w:r w:rsidRPr="000137A4">
        <w:t>12</w:t>
      </w:r>
      <w:r w:rsidRPr="000137A4">
        <w:t>. SEM images and elemental mapping results of CuO/BCN catalyst after three cycles.</w:t>
      </w:r>
    </w:p>
    <w:p w:rsidR="008E21A2" w:rsidRPr="000137A4" w:rsidRDefault="008E21A2">
      <w:pPr>
        <w:spacing w:line="408" w:lineRule="auto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2"/>
        </w:rPr>
      </w:pPr>
    </w:p>
    <w:p w:rsidR="008E21A2" w:rsidRPr="000137A4" w:rsidRDefault="006349FB">
      <w:pPr>
        <w:pStyle w:val="BodyText"/>
        <w:spacing w:before="90"/>
        <w:ind w:left="1047" w:right="928"/>
        <w:jc w:val="center"/>
      </w:pPr>
      <w:r w:rsidRPr="000137A4">
        <w:t>Table S1. Physicochemical properties of various catalysts.</w:t>
      </w:r>
    </w:p>
    <w:p w:rsidR="008E21A2" w:rsidRPr="000137A4" w:rsidRDefault="008E21A2">
      <w:pPr>
        <w:pStyle w:val="BodyText"/>
        <w:spacing w:before="1" w:after="1"/>
        <w:ind w:left="0"/>
        <w:rPr>
          <w:sz w:val="23"/>
        </w:rPr>
      </w:pPr>
    </w:p>
    <w:tbl>
      <w:tblPr>
        <w:tblW w:w="0" w:type="auto"/>
        <w:tblInd w:w="15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647"/>
        <w:gridCol w:w="2551"/>
        <w:gridCol w:w="2468"/>
      </w:tblGrid>
      <w:tr w:rsidR="008E21A2" w:rsidRPr="000137A4">
        <w:trPr>
          <w:trHeight w:val="467"/>
        </w:trPr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107"/>
              <w:rPr>
                <w:sz w:val="24"/>
              </w:rPr>
            </w:pPr>
            <w:r w:rsidRPr="000137A4">
              <w:rPr>
                <w:sz w:val="24"/>
              </w:rPr>
              <w:t>Sample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46"/>
              <w:rPr>
                <w:sz w:val="24"/>
              </w:rPr>
            </w:pPr>
            <w:r w:rsidRPr="000137A4">
              <w:rPr>
                <w:sz w:val="24"/>
              </w:rPr>
              <w:t>BET (m</w:t>
            </w:r>
            <w:r w:rsidRPr="000137A4">
              <w:rPr>
                <w:position w:val="7"/>
                <w:sz w:val="16"/>
              </w:rPr>
              <w:t>2</w:t>
            </w:r>
            <w:r w:rsidRPr="000137A4">
              <w:rPr>
                <w:sz w:val="24"/>
              </w:rPr>
              <w:t>/g)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74"/>
              <w:rPr>
                <w:sz w:val="24"/>
              </w:rPr>
            </w:pPr>
            <w:r w:rsidRPr="000137A4">
              <w:rPr>
                <w:sz w:val="24"/>
              </w:rPr>
              <w:t>Pore Volume (cm³/g)</w:t>
            </w:r>
          </w:p>
        </w:tc>
        <w:tc>
          <w:tcPr>
            <w:tcW w:w="2468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33"/>
              <w:rPr>
                <w:sz w:val="24"/>
              </w:rPr>
            </w:pPr>
            <w:r w:rsidRPr="000137A4">
              <w:rPr>
                <w:sz w:val="24"/>
              </w:rPr>
              <w:t>Pore Diameter (nm)</w:t>
            </w:r>
          </w:p>
        </w:tc>
      </w:tr>
      <w:tr w:rsidR="008E21A2" w:rsidRPr="000137A4">
        <w:trPr>
          <w:trHeight w:val="473"/>
        </w:trPr>
        <w:tc>
          <w:tcPr>
            <w:tcW w:w="1368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107"/>
              <w:rPr>
                <w:sz w:val="24"/>
              </w:rPr>
            </w:pPr>
            <w:r w:rsidRPr="000137A4">
              <w:rPr>
                <w:sz w:val="24"/>
              </w:rPr>
              <w:t>BN</w:t>
            </w:r>
          </w:p>
        </w:tc>
        <w:tc>
          <w:tcPr>
            <w:tcW w:w="1647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825"/>
              <w:rPr>
                <w:sz w:val="24"/>
              </w:rPr>
            </w:pPr>
            <w:r w:rsidRPr="000137A4">
              <w:rPr>
                <w:sz w:val="24"/>
              </w:rPr>
              <w:t>2.1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1091"/>
              <w:rPr>
                <w:sz w:val="24"/>
              </w:rPr>
            </w:pPr>
            <w:r w:rsidRPr="000137A4">
              <w:rPr>
                <w:sz w:val="24"/>
              </w:rPr>
              <w:t>0.0082</w:t>
            </w:r>
          </w:p>
        </w:tc>
        <w:tc>
          <w:tcPr>
            <w:tcW w:w="2468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1127" w:right="100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1.5</w:t>
            </w:r>
          </w:p>
        </w:tc>
      </w:tr>
      <w:tr w:rsidR="008E21A2" w:rsidRPr="000137A4">
        <w:trPr>
          <w:trHeight w:val="468"/>
        </w:trPr>
        <w:tc>
          <w:tcPr>
            <w:tcW w:w="1368" w:type="dxa"/>
          </w:tcPr>
          <w:p w:rsidR="008E21A2" w:rsidRPr="000137A4" w:rsidRDefault="006349FB">
            <w:pPr>
              <w:pStyle w:val="TableParagraph"/>
              <w:spacing w:before="91"/>
              <w:ind w:left="107"/>
              <w:rPr>
                <w:sz w:val="24"/>
              </w:rPr>
            </w:pPr>
            <w:r w:rsidRPr="000137A4">
              <w:rPr>
                <w:sz w:val="24"/>
              </w:rPr>
              <w:t>BCN</w:t>
            </w:r>
          </w:p>
        </w:tc>
        <w:tc>
          <w:tcPr>
            <w:tcW w:w="1647" w:type="dxa"/>
          </w:tcPr>
          <w:p w:rsidR="008E21A2" w:rsidRPr="000137A4" w:rsidRDefault="006349FB">
            <w:pPr>
              <w:pStyle w:val="TableParagraph"/>
              <w:spacing w:before="91"/>
              <w:ind w:left="836" w:right="531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45</w:t>
            </w:r>
          </w:p>
        </w:tc>
        <w:tc>
          <w:tcPr>
            <w:tcW w:w="2551" w:type="dxa"/>
          </w:tcPr>
          <w:p w:rsidR="008E21A2" w:rsidRPr="000137A4" w:rsidRDefault="006349FB">
            <w:pPr>
              <w:pStyle w:val="TableParagraph"/>
              <w:spacing w:before="91"/>
              <w:ind w:left="1191" w:right="899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0.19</w:t>
            </w:r>
          </w:p>
        </w:tc>
        <w:tc>
          <w:tcPr>
            <w:tcW w:w="2468" w:type="dxa"/>
          </w:tcPr>
          <w:p w:rsidR="008E21A2" w:rsidRPr="000137A4" w:rsidRDefault="006349FB">
            <w:pPr>
              <w:pStyle w:val="TableParagraph"/>
              <w:spacing w:before="91"/>
              <w:ind w:left="1127" w:right="100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2.4</w:t>
            </w:r>
          </w:p>
        </w:tc>
      </w:tr>
      <w:tr w:rsidR="008E21A2" w:rsidRPr="000137A4">
        <w:trPr>
          <w:trHeight w:val="462"/>
        </w:trPr>
        <w:tc>
          <w:tcPr>
            <w:tcW w:w="1368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107"/>
              <w:rPr>
                <w:sz w:val="24"/>
              </w:rPr>
            </w:pPr>
            <w:r w:rsidRPr="000137A4">
              <w:rPr>
                <w:sz w:val="24"/>
              </w:rPr>
              <w:t>CuO/BCN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836" w:right="531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39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1191" w:right="899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0.18</w:t>
            </w:r>
          </w:p>
        </w:tc>
        <w:tc>
          <w:tcPr>
            <w:tcW w:w="2468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1127" w:right="100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4.0</w:t>
            </w:r>
          </w:p>
        </w:tc>
      </w:tr>
    </w:tbl>
    <w:p w:rsidR="008E21A2" w:rsidRPr="000137A4" w:rsidRDefault="008E21A2">
      <w:pPr>
        <w:pStyle w:val="BodyText"/>
        <w:spacing w:before="0"/>
        <w:ind w:left="0"/>
        <w:rPr>
          <w:sz w:val="35"/>
        </w:rPr>
      </w:pPr>
    </w:p>
    <w:p w:rsidR="008E21A2" w:rsidRPr="000137A4" w:rsidRDefault="006349FB">
      <w:pPr>
        <w:pStyle w:val="BodyText"/>
        <w:spacing w:before="0" w:line="408" w:lineRule="auto"/>
        <w:ind w:left="1020" w:right="832"/>
      </w:pPr>
      <w:r w:rsidRPr="000137A4">
        <w:t>Note: pore diameter was computed from the desorption branch of the isotherm using the BJH method.</w:t>
      </w:r>
    </w:p>
    <w:p w:rsidR="008E21A2" w:rsidRPr="000137A4" w:rsidRDefault="008E21A2">
      <w:pPr>
        <w:spacing w:line="408" w:lineRule="auto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BodyText"/>
        <w:spacing w:before="90"/>
        <w:ind w:left="1047" w:right="928"/>
        <w:jc w:val="center"/>
      </w:pPr>
      <w:r w:rsidRPr="000137A4">
        <w:t>Table S2. GPC analysis of various types of lignin.</w:t>
      </w:r>
    </w:p>
    <w:p w:rsidR="008E21A2" w:rsidRPr="000137A4" w:rsidRDefault="008E21A2">
      <w:pPr>
        <w:pStyle w:val="BodyText"/>
        <w:spacing w:before="10" w:after="1"/>
        <w:ind w:left="0"/>
        <w:rPr>
          <w:sz w:val="29"/>
        </w:rPr>
      </w:pPr>
    </w:p>
    <w:tbl>
      <w:tblPr>
        <w:tblW w:w="0" w:type="auto"/>
        <w:tblInd w:w="2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"/>
        <w:gridCol w:w="1638"/>
        <w:gridCol w:w="1433"/>
        <w:gridCol w:w="2452"/>
      </w:tblGrid>
      <w:tr w:rsidR="000137A4" w:rsidRPr="000137A4">
        <w:trPr>
          <w:trHeight w:val="467"/>
        </w:trPr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92" w:right="385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Lignin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0" w:right="400"/>
              <w:jc w:val="right"/>
              <w:rPr>
                <w:sz w:val="24"/>
              </w:rPr>
            </w:pPr>
            <w:r w:rsidRPr="000137A4">
              <w:rPr>
                <w:sz w:val="24"/>
              </w:rPr>
              <w:t>M</w:t>
            </w:r>
            <w:r w:rsidRPr="000137A4">
              <w:rPr>
                <w:sz w:val="24"/>
                <w:vertAlign w:val="subscript"/>
              </w:rPr>
              <w:t>w</w:t>
            </w:r>
            <w:r w:rsidRPr="000137A4">
              <w:rPr>
                <w:sz w:val="24"/>
              </w:rPr>
              <w:t xml:space="preserve"> (Da)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373" w:right="228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M</w:t>
            </w:r>
            <w:r w:rsidRPr="000137A4">
              <w:rPr>
                <w:sz w:val="24"/>
                <w:vertAlign w:val="subscript"/>
              </w:rPr>
              <w:t>n</w:t>
            </w:r>
            <w:r w:rsidRPr="000137A4">
              <w:rPr>
                <w:sz w:val="24"/>
              </w:rPr>
              <w:t xml:space="preserve"> (Da)</w:t>
            </w:r>
          </w:p>
        </w:tc>
        <w:tc>
          <w:tcPr>
            <w:tcW w:w="2452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37" w:right="195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Polydispersity Index</w:t>
            </w:r>
          </w:p>
        </w:tc>
      </w:tr>
      <w:tr w:rsidR="000137A4" w:rsidRPr="000137A4">
        <w:trPr>
          <w:trHeight w:val="473"/>
        </w:trPr>
        <w:tc>
          <w:tcPr>
            <w:tcW w:w="1358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91" w:right="385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OL</w:t>
            </w:r>
          </w:p>
        </w:tc>
        <w:tc>
          <w:tcPr>
            <w:tcW w:w="1638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561" w:right="556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1935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373" w:right="228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1311</w:t>
            </w:r>
          </w:p>
        </w:tc>
        <w:tc>
          <w:tcPr>
            <w:tcW w:w="2452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37" w:right="193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1.48</w:t>
            </w:r>
          </w:p>
        </w:tc>
      </w:tr>
      <w:tr w:rsidR="000137A4" w:rsidRPr="000137A4">
        <w:trPr>
          <w:trHeight w:val="467"/>
        </w:trPr>
        <w:tc>
          <w:tcPr>
            <w:tcW w:w="1358" w:type="dxa"/>
          </w:tcPr>
          <w:p w:rsidR="008E21A2" w:rsidRPr="000137A4" w:rsidRDefault="006349FB">
            <w:pPr>
              <w:pStyle w:val="TableParagraph"/>
              <w:spacing w:before="91"/>
              <w:ind w:left="290" w:right="385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BL</w:t>
            </w:r>
          </w:p>
        </w:tc>
        <w:tc>
          <w:tcPr>
            <w:tcW w:w="1638" w:type="dxa"/>
          </w:tcPr>
          <w:p w:rsidR="008E21A2" w:rsidRPr="000137A4" w:rsidRDefault="006349FB">
            <w:pPr>
              <w:pStyle w:val="TableParagraph"/>
              <w:spacing w:before="91"/>
              <w:ind w:left="561" w:right="556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899</w:t>
            </w:r>
          </w:p>
        </w:tc>
        <w:tc>
          <w:tcPr>
            <w:tcW w:w="1433" w:type="dxa"/>
          </w:tcPr>
          <w:p w:rsidR="008E21A2" w:rsidRPr="000137A4" w:rsidRDefault="006349FB">
            <w:pPr>
              <w:pStyle w:val="TableParagraph"/>
              <w:spacing w:before="91"/>
              <w:ind w:left="373" w:right="228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762</w:t>
            </w:r>
          </w:p>
        </w:tc>
        <w:tc>
          <w:tcPr>
            <w:tcW w:w="2452" w:type="dxa"/>
          </w:tcPr>
          <w:p w:rsidR="008E21A2" w:rsidRPr="000137A4" w:rsidRDefault="006349FB">
            <w:pPr>
              <w:pStyle w:val="TableParagraph"/>
              <w:spacing w:before="91"/>
              <w:ind w:left="237" w:right="193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1.18</w:t>
            </w:r>
          </w:p>
        </w:tc>
      </w:tr>
      <w:tr w:rsidR="008E21A2" w:rsidRPr="000137A4">
        <w:trPr>
          <w:trHeight w:val="463"/>
        </w:trPr>
        <w:tc>
          <w:tcPr>
            <w:tcW w:w="1358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291" w:right="385"/>
              <w:jc w:val="center"/>
              <w:rPr>
                <w:sz w:val="16"/>
              </w:rPr>
            </w:pPr>
            <w:r w:rsidRPr="000137A4">
              <w:rPr>
                <w:sz w:val="24"/>
              </w:rPr>
              <w:t>KL</w:t>
            </w:r>
            <w:r w:rsidRPr="000137A4">
              <w:rPr>
                <w:position w:val="7"/>
                <w:sz w:val="16"/>
              </w:rPr>
              <w:t>a</w:t>
            </w:r>
          </w:p>
        </w:tc>
        <w:tc>
          <w:tcPr>
            <w:tcW w:w="1638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0" w:right="449"/>
              <w:jc w:val="right"/>
              <w:rPr>
                <w:sz w:val="24"/>
              </w:rPr>
            </w:pPr>
            <w:r w:rsidRPr="000137A4">
              <w:rPr>
                <w:sz w:val="24"/>
              </w:rPr>
              <w:t>~10000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145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-</w:t>
            </w:r>
          </w:p>
        </w:tc>
        <w:tc>
          <w:tcPr>
            <w:tcW w:w="2452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44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-</w:t>
            </w:r>
          </w:p>
        </w:tc>
      </w:tr>
    </w:tbl>
    <w:p w:rsidR="008E21A2" w:rsidRPr="000137A4" w:rsidRDefault="008E21A2">
      <w:pPr>
        <w:pStyle w:val="BodyText"/>
        <w:spacing w:before="10"/>
        <w:ind w:left="0"/>
      </w:pPr>
    </w:p>
    <w:p w:rsidR="008E21A2" w:rsidRPr="000137A4" w:rsidRDefault="006349FB">
      <w:pPr>
        <w:pStyle w:val="BodyText"/>
        <w:spacing w:before="0"/>
        <w:ind w:left="1047" w:right="929"/>
        <w:jc w:val="center"/>
      </w:pPr>
      <w:r w:rsidRPr="000137A4">
        <w:rPr>
          <w:position w:val="7"/>
          <w:sz w:val="16"/>
        </w:rPr>
        <w:t xml:space="preserve">a </w:t>
      </w:r>
      <w:r w:rsidRPr="000137A4">
        <w:t>results obtained from Sigma-Aldrich.</w:t>
      </w:r>
    </w:p>
    <w:p w:rsidR="008E21A2" w:rsidRPr="000137A4" w:rsidRDefault="008E21A2">
      <w:pPr>
        <w:pStyle w:val="BodyText"/>
        <w:spacing w:before="0"/>
        <w:ind w:left="0"/>
        <w:rPr>
          <w:sz w:val="26"/>
        </w:rPr>
      </w:pPr>
    </w:p>
    <w:p w:rsidR="008E21A2" w:rsidRPr="000137A4" w:rsidRDefault="008E21A2">
      <w:pPr>
        <w:pStyle w:val="BodyText"/>
        <w:spacing w:before="4"/>
        <w:ind w:left="0"/>
        <w:rPr>
          <w:sz w:val="31"/>
        </w:rPr>
      </w:pPr>
    </w:p>
    <w:p w:rsidR="008E21A2" w:rsidRPr="000137A4" w:rsidRDefault="006349FB">
      <w:pPr>
        <w:pStyle w:val="BodyText"/>
        <w:spacing w:before="0" w:line="408" w:lineRule="auto"/>
        <w:ind w:left="1019" w:right="898"/>
        <w:jc w:val="both"/>
      </w:pPr>
      <w:r w:rsidRPr="000137A4">
        <w:t>The</w:t>
      </w:r>
      <w:r w:rsidRPr="000137A4">
        <w:rPr>
          <w:spacing w:val="-6"/>
        </w:rPr>
        <w:t xml:space="preserve"> </w:t>
      </w:r>
      <w:r w:rsidRPr="000137A4">
        <w:t>harsh</w:t>
      </w:r>
      <w:r w:rsidRPr="000137A4">
        <w:rPr>
          <w:spacing w:val="-5"/>
        </w:rPr>
        <w:t xml:space="preserve"> </w:t>
      </w:r>
      <w:r w:rsidRPr="000137A4">
        <w:t>treatment</w:t>
      </w:r>
      <w:r w:rsidRPr="000137A4">
        <w:rPr>
          <w:spacing w:val="-5"/>
        </w:rPr>
        <w:t xml:space="preserve"> </w:t>
      </w:r>
      <w:r w:rsidRPr="000137A4">
        <w:t>conditions</w:t>
      </w:r>
      <w:r w:rsidRPr="000137A4">
        <w:rPr>
          <w:spacing w:val="-4"/>
        </w:rPr>
        <w:t xml:space="preserve"> </w:t>
      </w:r>
      <w:r w:rsidRPr="000137A4">
        <w:t>could</w:t>
      </w:r>
      <w:r w:rsidRPr="000137A4">
        <w:rPr>
          <w:spacing w:val="-4"/>
        </w:rPr>
        <w:t xml:space="preserve"> </w:t>
      </w:r>
      <w:r w:rsidRPr="000137A4">
        <w:t>lead</w:t>
      </w:r>
      <w:r w:rsidRPr="000137A4">
        <w:rPr>
          <w:spacing w:val="-5"/>
        </w:rPr>
        <w:t xml:space="preserve"> </w:t>
      </w:r>
      <w:r w:rsidRPr="000137A4">
        <w:t>to</w:t>
      </w:r>
      <w:r w:rsidRPr="000137A4">
        <w:rPr>
          <w:spacing w:val="-5"/>
        </w:rPr>
        <w:t xml:space="preserve"> </w:t>
      </w:r>
      <w:r w:rsidRPr="000137A4">
        <w:t>a</w:t>
      </w:r>
      <w:r w:rsidRPr="000137A4">
        <w:rPr>
          <w:spacing w:val="-5"/>
        </w:rPr>
        <w:t xml:space="preserve"> </w:t>
      </w:r>
      <w:r w:rsidRPr="000137A4">
        <w:t>significant</w:t>
      </w:r>
      <w:r w:rsidRPr="000137A4">
        <w:rPr>
          <w:spacing w:val="-5"/>
        </w:rPr>
        <w:t xml:space="preserve"> </w:t>
      </w:r>
      <w:r w:rsidRPr="000137A4">
        <w:t>decrease</w:t>
      </w:r>
      <w:r w:rsidRPr="000137A4">
        <w:rPr>
          <w:spacing w:val="-5"/>
        </w:rPr>
        <w:t xml:space="preserve"> </w:t>
      </w:r>
      <w:r w:rsidRPr="000137A4">
        <w:t>or</w:t>
      </w:r>
      <w:r w:rsidRPr="000137A4">
        <w:rPr>
          <w:spacing w:val="-5"/>
        </w:rPr>
        <w:t xml:space="preserve"> </w:t>
      </w:r>
      <w:r w:rsidRPr="000137A4">
        <w:t>even</w:t>
      </w:r>
      <w:r w:rsidRPr="000137A4">
        <w:rPr>
          <w:spacing w:val="-5"/>
        </w:rPr>
        <w:t xml:space="preserve"> </w:t>
      </w:r>
      <w:r w:rsidRPr="000137A4">
        <w:t>complete</w:t>
      </w:r>
      <w:r w:rsidRPr="000137A4">
        <w:rPr>
          <w:spacing w:val="-5"/>
        </w:rPr>
        <w:t xml:space="preserve"> </w:t>
      </w:r>
      <w:r w:rsidRPr="000137A4">
        <w:t>loss</w:t>
      </w:r>
      <w:r w:rsidRPr="000137A4">
        <w:rPr>
          <w:spacing w:val="-4"/>
        </w:rPr>
        <w:t xml:space="preserve"> </w:t>
      </w:r>
      <w:r w:rsidRPr="000137A4">
        <w:t>of</w:t>
      </w:r>
      <w:r w:rsidRPr="000137A4">
        <w:rPr>
          <w:spacing w:val="-6"/>
        </w:rPr>
        <w:t xml:space="preserve"> </w:t>
      </w:r>
      <w:r w:rsidRPr="000137A4">
        <w:t>β- O-4 structural units in KL, together with an increase of C-C linkages, which will alter the thermal stability and pyrolytic behaviour of the recovered</w:t>
      </w:r>
      <w:r w:rsidRPr="000137A4">
        <w:rPr>
          <w:spacing w:val="-2"/>
        </w:rPr>
        <w:t xml:space="preserve"> </w:t>
      </w:r>
      <w:r w:rsidRPr="000137A4">
        <w:t>lignin</w:t>
      </w:r>
      <w:r w:rsidRPr="000137A4">
        <w:t>.</w:t>
      </w:r>
    </w:p>
    <w:p w:rsidR="008E21A2" w:rsidRPr="000137A4" w:rsidRDefault="008E21A2">
      <w:pPr>
        <w:spacing w:line="408" w:lineRule="auto"/>
        <w:jc w:val="both"/>
        <w:sectPr w:rsidR="008E21A2" w:rsidRPr="000137A4">
          <w:pgSz w:w="11910" w:h="16840"/>
          <w:pgMar w:top="420" w:right="539" w:bottom="1180" w:left="420" w:header="184" w:footer="990" w:gutter="0"/>
          <w:cols w:space="720"/>
        </w:sect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0"/>
        <w:ind w:left="0"/>
        <w:rPr>
          <w:sz w:val="20"/>
        </w:rPr>
      </w:pPr>
    </w:p>
    <w:p w:rsidR="008E21A2" w:rsidRPr="000137A4" w:rsidRDefault="008E21A2">
      <w:pPr>
        <w:pStyle w:val="BodyText"/>
        <w:spacing w:before="9"/>
        <w:ind w:left="0"/>
        <w:rPr>
          <w:sz w:val="28"/>
        </w:rPr>
      </w:pPr>
    </w:p>
    <w:p w:rsidR="008E21A2" w:rsidRPr="000137A4" w:rsidRDefault="006349FB">
      <w:pPr>
        <w:pStyle w:val="BodyText"/>
        <w:spacing w:before="90"/>
        <w:ind w:left="1047" w:right="927"/>
        <w:jc w:val="center"/>
      </w:pPr>
      <w:r w:rsidRPr="000137A4">
        <w:t>Table S</w:t>
      </w:r>
      <w:r w:rsidRPr="000137A4">
        <w:t>3</w:t>
      </w:r>
      <w:r w:rsidRPr="000137A4">
        <w:t>. Element analysis of various types of lignin (wt%).</w:t>
      </w:r>
    </w:p>
    <w:p w:rsidR="008E21A2" w:rsidRPr="000137A4" w:rsidRDefault="008E21A2">
      <w:pPr>
        <w:pStyle w:val="BodyText"/>
        <w:spacing w:before="10" w:after="1"/>
        <w:ind w:left="0"/>
        <w:rPr>
          <w:sz w:val="29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5"/>
        <w:gridCol w:w="955"/>
        <w:gridCol w:w="1100"/>
        <w:gridCol w:w="1010"/>
        <w:gridCol w:w="1010"/>
        <w:gridCol w:w="1070"/>
      </w:tblGrid>
      <w:tr w:rsidR="000137A4" w:rsidRPr="000137A4">
        <w:trPr>
          <w:trHeight w:val="467"/>
        </w:trPr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181" w:right="233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Lignin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0" w:right="24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N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C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0" w:right="29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H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9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S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3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O</w:t>
            </w:r>
          </w:p>
        </w:tc>
      </w:tr>
      <w:tr w:rsidR="000137A4" w:rsidRPr="000137A4">
        <w:trPr>
          <w:trHeight w:val="473"/>
        </w:trPr>
        <w:tc>
          <w:tcPr>
            <w:tcW w:w="1095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180" w:right="233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OL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right="259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0.17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60" w:right="26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56.11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31" w:right="26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5.57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3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0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6"/>
              <w:ind w:left="260" w:right="23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38.15</w:t>
            </w:r>
          </w:p>
        </w:tc>
      </w:tr>
      <w:tr w:rsidR="000137A4" w:rsidRPr="000137A4">
        <w:trPr>
          <w:trHeight w:val="468"/>
        </w:trPr>
        <w:tc>
          <w:tcPr>
            <w:tcW w:w="1095" w:type="dxa"/>
          </w:tcPr>
          <w:p w:rsidR="008E21A2" w:rsidRPr="000137A4" w:rsidRDefault="006349FB">
            <w:pPr>
              <w:pStyle w:val="TableParagraph"/>
              <w:spacing w:before="91"/>
              <w:ind w:left="179" w:right="233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BL</w:t>
            </w:r>
          </w:p>
        </w:tc>
        <w:tc>
          <w:tcPr>
            <w:tcW w:w="955" w:type="dxa"/>
          </w:tcPr>
          <w:p w:rsidR="008E21A2" w:rsidRPr="000137A4" w:rsidRDefault="006349FB">
            <w:pPr>
              <w:pStyle w:val="TableParagraph"/>
              <w:spacing w:before="91"/>
              <w:ind w:right="259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0.85</w:t>
            </w:r>
          </w:p>
        </w:tc>
        <w:tc>
          <w:tcPr>
            <w:tcW w:w="1100" w:type="dxa"/>
          </w:tcPr>
          <w:p w:rsidR="008E21A2" w:rsidRPr="000137A4" w:rsidRDefault="006349FB">
            <w:pPr>
              <w:pStyle w:val="TableParagraph"/>
              <w:spacing w:before="91"/>
              <w:ind w:left="260" w:right="26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56.38</w:t>
            </w:r>
          </w:p>
        </w:tc>
        <w:tc>
          <w:tcPr>
            <w:tcW w:w="1010" w:type="dxa"/>
          </w:tcPr>
          <w:p w:rsidR="008E21A2" w:rsidRPr="000137A4" w:rsidRDefault="006349FB">
            <w:pPr>
              <w:pStyle w:val="TableParagraph"/>
              <w:spacing w:before="91"/>
              <w:ind w:left="231" w:right="26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5.68</w:t>
            </w:r>
          </w:p>
        </w:tc>
        <w:tc>
          <w:tcPr>
            <w:tcW w:w="1010" w:type="dxa"/>
          </w:tcPr>
          <w:p w:rsidR="008E21A2" w:rsidRPr="000137A4" w:rsidRDefault="006349FB">
            <w:pPr>
              <w:pStyle w:val="TableParagraph"/>
              <w:spacing w:before="91"/>
              <w:ind w:left="3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0</w:t>
            </w:r>
          </w:p>
        </w:tc>
        <w:tc>
          <w:tcPr>
            <w:tcW w:w="1070" w:type="dxa"/>
          </w:tcPr>
          <w:p w:rsidR="008E21A2" w:rsidRPr="000137A4" w:rsidRDefault="006349FB">
            <w:pPr>
              <w:pStyle w:val="TableParagraph"/>
              <w:spacing w:before="91"/>
              <w:ind w:left="260" w:right="23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37.09</w:t>
            </w:r>
          </w:p>
        </w:tc>
      </w:tr>
      <w:tr w:rsidR="000137A4" w:rsidRPr="000137A4">
        <w:trPr>
          <w:trHeight w:val="462"/>
        </w:trPr>
        <w:tc>
          <w:tcPr>
            <w:tcW w:w="1095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180" w:right="233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KL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right="259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0.11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260" w:right="26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48.86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231" w:right="26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5.26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260" w:right="23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3.06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 w:rsidR="008E21A2" w:rsidRPr="000137A4" w:rsidRDefault="006349FB">
            <w:pPr>
              <w:pStyle w:val="TableParagraph"/>
              <w:spacing w:before="91"/>
              <w:ind w:left="260" w:right="230"/>
              <w:jc w:val="center"/>
              <w:rPr>
                <w:sz w:val="24"/>
              </w:rPr>
            </w:pPr>
            <w:r w:rsidRPr="000137A4">
              <w:rPr>
                <w:sz w:val="24"/>
              </w:rPr>
              <w:t>42.71</w:t>
            </w:r>
          </w:p>
        </w:tc>
      </w:tr>
    </w:tbl>
    <w:p w:rsidR="008E21A2" w:rsidRPr="000137A4" w:rsidRDefault="008E21A2" w:rsidP="000137A4">
      <w:pPr>
        <w:spacing w:before="80"/>
      </w:pPr>
    </w:p>
    <w:sectPr w:rsidR="008E21A2" w:rsidRPr="000137A4" w:rsidSect="000137A4">
      <w:headerReference w:type="even" r:id="rId57"/>
      <w:footerReference w:type="even" r:id="rId58"/>
      <w:pgSz w:w="11910" w:h="16840"/>
      <w:pgMar w:top="540" w:right="300" w:bottom="280" w:left="360" w:header="184" w:footer="0" w:gutter="0"/>
      <w:pgNumType w:start="5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9FB" w:rsidRDefault="006349FB">
      <w:r>
        <w:separator/>
      </w:r>
    </w:p>
  </w:endnote>
  <w:endnote w:type="continuationSeparator" w:id="0">
    <w:p w:rsidR="006349FB" w:rsidRDefault="00634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oyagiKouzanFontT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6000" behindDoc="1" locked="0" layoutInCell="1" allowOverlap="1">
              <wp:simplePos x="0" y="0"/>
              <wp:positionH relativeFrom="page">
                <wp:posOffset>3684905</wp:posOffset>
              </wp:positionH>
              <wp:positionV relativeFrom="page">
                <wp:posOffset>9791700</wp:posOffset>
              </wp:positionV>
              <wp:extent cx="190500" cy="152400"/>
              <wp:effectExtent l="0" t="0" r="0" b="0"/>
              <wp:wrapNone/>
              <wp:docPr id="6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0" type="#_x0000_t202" style="position:absolute;margin-left:290.15pt;margin-top:771pt;width:15pt;height:12pt;z-index:-173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" filled="f" stroked="f">
              <v:textbox inset="0,0,0,0">
                <w:txbxContent>
                  <w:p w:rsidR="008E21A2" w:rsidRDefault="006349FB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30848" behindDoc="1" locked="0" layoutInCell="1" allowOverlap="1">
              <wp:simplePos x="0" y="0"/>
              <wp:positionH relativeFrom="page">
                <wp:posOffset>3738880</wp:posOffset>
              </wp:positionH>
              <wp:positionV relativeFrom="page">
                <wp:posOffset>9923780</wp:posOffset>
              </wp:positionV>
              <wp:extent cx="82550" cy="1524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0" type="#_x0000_t202" style="position:absolute;margin-left:294.4pt;margin-top:781.4pt;width:6.5pt;height:12pt;z-index:-17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EGsAIAAK8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31360" behindDoc="1" locked="0" layoutInCell="1" allowOverlap="1">
              <wp:simplePos x="0" y="0"/>
              <wp:positionH relativeFrom="page">
                <wp:posOffset>3738880</wp:posOffset>
              </wp:positionH>
              <wp:positionV relativeFrom="page">
                <wp:posOffset>9923780</wp:posOffset>
              </wp:positionV>
              <wp:extent cx="82550" cy="152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1" type="#_x0000_t202" style="position:absolute;margin-left:294.4pt;margin-top:781.4pt;width:6.5pt;height:12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8E21A2">
    <w:pPr>
      <w:pStyle w:val="BodyText"/>
      <w:spacing w:before="0"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5488" behindDoc="1" locked="0" layoutInCell="1" allowOverlap="1">
              <wp:simplePos x="0" y="0"/>
              <wp:positionH relativeFrom="page">
                <wp:posOffset>3684905</wp:posOffset>
              </wp:positionH>
              <wp:positionV relativeFrom="page">
                <wp:posOffset>9791700</wp:posOffset>
              </wp:positionV>
              <wp:extent cx="190500" cy="152400"/>
              <wp:effectExtent l="0" t="0" r="0" b="0"/>
              <wp:wrapNone/>
              <wp:docPr id="6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1" type="#_x0000_t202" style="position:absolute;margin-left:290.15pt;margin-top:771pt;width:15pt;height:12pt;z-index:-17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" filled="f" stroked="f">
              <v:textbox inset="0,0,0,0">
                <w:txbxContent>
                  <w:p w:rsidR="008E21A2" w:rsidRDefault="006349FB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8E21A2">
    <w:pPr>
      <w:pStyle w:val="BodyText"/>
      <w:spacing w:before="0"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1120" behindDoc="1" locked="0" layoutInCell="1" allowOverlap="1">
              <wp:simplePos x="0" y="0"/>
              <wp:positionH relativeFrom="page">
                <wp:posOffset>3713480</wp:posOffset>
              </wp:positionH>
              <wp:positionV relativeFrom="page">
                <wp:posOffset>9923780</wp:posOffset>
              </wp:positionV>
              <wp:extent cx="133350" cy="152400"/>
              <wp:effectExtent l="0" t="0" r="0" b="0"/>
              <wp:wrapNone/>
              <wp:docPr id="4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0" type="#_x0000_t202" style="position:absolute;margin-left:292.4pt;margin-top:781.4pt;width:10.5pt;height:12pt;z-index:-172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" filled="f" stroked="f">
              <v:textbox inset="0,0,0,0">
                <w:txbxContent>
                  <w:p w:rsidR="008E21A2" w:rsidRDefault="006349FB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0608" behindDoc="1" locked="0" layoutInCell="1" allowOverlap="1">
              <wp:simplePos x="0" y="0"/>
              <wp:positionH relativeFrom="page">
                <wp:posOffset>3713480</wp:posOffset>
              </wp:positionH>
              <wp:positionV relativeFrom="page">
                <wp:posOffset>9923780</wp:posOffset>
              </wp:positionV>
              <wp:extent cx="133350" cy="152400"/>
              <wp:effectExtent l="0" t="0" r="0" b="0"/>
              <wp:wrapNone/>
              <wp:docPr id="4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292.4pt;margin-top:781.4pt;width:10.5pt;height:12pt;z-index:-17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xVsw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" filled="f" stroked="f">
              <v:textbox inset="0,0,0,0">
                <w:txbxContent>
                  <w:p w:rsidR="008E21A2" w:rsidRDefault="006349FB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8E21A2">
    <w:pPr>
      <w:pStyle w:val="BodyText"/>
      <w:spacing w:before="0"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8E21A2">
    <w:pPr>
      <w:pStyle w:val="BodyText"/>
      <w:spacing w:before="0"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8288" behindDoc="1" locked="0" layoutInCell="1" allowOverlap="1">
              <wp:simplePos x="0" y="0"/>
              <wp:positionH relativeFrom="page">
                <wp:posOffset>3713480</wp:posOffset>
              </wp:positionH>
              <wp:positionV relativeFrom="page">
                <wp:posOffset>9923780</wp:posOffset>
              </wp:positionV>
              <wp:extent cx="133350" cy="152400"/>
              <wp:effectExtent l="0" t="0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noProof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292.4pt;margin-top:781.4pt;width:10.5pt;height:12pt;z-index:-17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pZsQ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" filled="f" stroked="f">
              <v:textbox inset="0,0,0,0">
                <w:txbxContent>
                  <w:p w:rsidR="008E21A2" w:rsidRDefault="006349FB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noProof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7776" behindDoc="1" locked="0" layoutInCell="1" allowOverlap="1">
              <wp:simplePos x="0" y="0"/>
              <wp:positionH relativeFrom="page">
                <wp:posOffset>3713480</wp:posOffset>
              </wp:positionH>
              <wp:positionV relativeFrom="page">
                <wp:posOffset>9923780</wp:posOffset>
              </wp:positionV>
              <wp:extent cx="133350" cy="15240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292.4pt;margin-top:781.4pt;width:10.5pt;height:12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" filled="f" stroked="f">
              <v:textbox inset="0,0,0,0">
                <w:txbxContent>
                  <w:p w:rsidR="008E21A2" w:rsidRDefault="006349FB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9FB" w:rsidRDefault="006349FB">
      <w:r>
        <w:separator/>
      </w:r>
    </w:p>
  </w:footnote>
  <w:footnote w:type="continuationSeparator" w:id="0">
    <w:p w:rsidR="006349FB" w:rsidRDefault="006349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4464" behindDoc="1" locked="0" layoutInCell="1" allowOverlap="1">
              <wp:simplePos x="0" y="0"/>
              <wp:positionH relativeFrom="page">
                <wp:posOffset>88900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6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rFonts w:ascii="Trebuchet MS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7pt;margin-top:8.2pt;width:58.05pt;height:14.05pt;z-index:-17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rJrQIAAKo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rFonts w:ascii="Trebuchet MS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4976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6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27" type="#_x0000_t202" style="position:absolute;margin-left:261.8pt;margin-top:8.2pt;width:71.75pt;height:14.05pt;z-index:-173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4704" behindDoc="1" locked="0" layoutInCell="1" allowOverlap="1">
              <wp:simplePos x="0" y="0"/>
              <wp:positionH relativeFrom="page">
                <wp:posOffset>88900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8" type="#_x0000_t202" style="position:absolute;margin-left:7pt;margin-top:8.2pt;width:58.05pt;height:14.05pt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x5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5216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9" type="#_x0000_t202" style="position:absolute;margin-left:261.8pt;margin-top:8.2pt;width:71.75pt;height:14.0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N8tA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6752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margin-left:261.8pt;margin-top:8.2pt;width:71.75pt;height:14.05pt;z-index:-17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4C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7264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rFonts w:ascii="Trebuchet MS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1" type="#_x0000_t202" style="position:absolute;margin-left:530.25pt;margin-top:8.2pt;width:58.05pt;height:14.0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L7sAIAALI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rFonts w:ascii="Trebuchet MS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5728" behindDoc="1" locked="0" layoutInCell="1" allowOverlap="1">
              <wp:simplePos x="0" y="0"/>
              <wp:positionH relativeFrom="page">
                <wp:posOffset>88900</wp:posOffset>
              </wp:positionH>
              <wp:positionV relativeFrom="page">
                <wp:posOffset>91440</wp:posOffset>
              </wp:positionV>
              <wp:extent cx="737235" cy="203835"/>
              <wp:effectExtent l="0" t="0" r="0" b="0"/>
              <wp:wrapNone/>
              <wp:docPr id="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4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rFonts w:ascii="Trebuchet MS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2" type="#_x0000_t202" style="position:absolute;margin-left:7pt;margin-top:7.2pt;width:58.05pt;height:16.05pt;z-index:-17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pV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" filled="f" stroked="f">
              <v:textbox inset="0,0,0,0">
                <w:txbxContent>
                  <w:p w:rsidR="008E21A2" w:rsidRDefault="006349FB">
                    <w:pPr>
                      <w:spacing w:before="4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rFonts w:ascii="Trebuchet MS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6240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2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3" type="#_x0000_t202" style="position:absolute;margin-left:261.8pt;margin-top:8.2pt;width:71.75pt;height:14.05pt;z-index:-1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+MsQIAALI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8800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6" type="#_x0000_t202" style="position:absolute;margin-left:261.8pt;margin-top:8.2pt;width:71.75pt;height:14.05pt;z-index:-17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Vnrw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9312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37A4">
                            <w:rPr>
                              <w:rFonts w:ascii="Trebuchet MS"/>
                              <w:noProof/>
                              <w:sz w:val="20"/>
                            </w:rP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7" type="#_x0000_t202" style="position:absolute;margin-left:530.25pt;margin-top:8.2pt;width:58.05pt;height:14.05pt;z-index:-172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xHsAIAALE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37A4">
                      <w:rPr>
                        <w:rFonts w:ascii="Trebuchet MS"/>
                        <w:noProof/>
                        <w:sz w:val="20"/>
                      </w:rPr>
                      <w:t>50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9824" behindDoc="1" locked="0" layoutInCell="1" allowOverlap="1">
              <wp:simplePos x="0" y="0"/>
              <wp:positionH relativeFrom="page">
                <wp:posOffset>88900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37A4">
                            <w:rPr>
                              <w:rFonts w:ascii="Trebuchet MS"/>
                              <w:noProof/>
                              <w:sz w:val="20"/>
                            </w:rPr>
                            <w:t>51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8" type="#_x0000_t202" style="position:absolute;margin-left:7pt;margin-top:8.2pt;width:58.05pt;height:14.05pt;z-index:-17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8G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37A4">
                      <w:rPr>
                        <w:rFonts w:ascii="Trebuchet MS"/>
                        <w:noProof/>
                        <w:sz w:val="20"/>
                      </w:rPr>
                      <w:t>51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30336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9" type="#_x0000_t202" style="position:absolute;margin-left:261.8pt;margin-top:8.2pt;width:71.75pt;height:14.05pt;z-index:-172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CkswIAALE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31872" behindDoc="1" locked="0" layoutInCell="1" allowOverlap="1">
              <wp:simplePos x="0" y="0"/>
              <wp:positionH relativeFrom="page">
                <wp:posOffset>3325495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2" type="#_x0000_t202" style="position:absolute;margin-left:261.85pt;margin-top:8.2pt;width:71.75pt;height:14.05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P6sAIAALA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32384" behindDoc="1" locked="0" layoutInCell="1" allowOverlap="1">
              <wp:simplePos x="0" y="0"/>
              <wp:positionH relativeFrom="page">
                <wp:posOffset>6736080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37A4">
                            <w:rPr>
                              <w:rFonts w:ascii="Trebuchet MS"/>
                              <w:noProof/>
                              <w:sz w:val="20"/>
                            </w:rP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3" type="#_x0000_t202" style="position:absolute;margin-left:530.4pt;margin-top:8.2pt;width:58.05pt;height:14.05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MusAIAALA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37A4">
                      <w:rPr>
                        <w:rFonts w:ascii="Trebuchet MS"/>
                        <w:noProof/>
                        <w:sz w:val="20"/>
                      </w:rPr>
                      <w:t>54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3440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6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8" type="#_x0000_t202" style="position:absolute;margin-left:261.8pt;margin-top:8.2pt;width:71.75pt;height:14.05pt;z-index:-17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3952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6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29" type="#_x0000_t202" style="position:absolute;margin-left:530.25pt;margin-top:8.2pt;width:58.05pt;height:14.05pt;z-index:-173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besQIAALE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7536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5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2" type="#_x0000_t202" style="position:absolute;margin-left:261.8pt;margin-top:8.2pt;width:71.75pt;height:14.05pt;z-index:-17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qrsgIAALE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8048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33" type="#_x0000_t202" style="position:absolute;margin-left:530.25pt;margin-top:8.2pt;width:58.05pt;height:14.05pt;z-index:-172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9dsAIAALE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6512" behindDoc="1" locked="0" layoutInCell="1" allowOverlap="1">
              <wp:simplePos x="0" y="0"/>
              <wp:positionH relativeFrom="page">
                <wp:posOffset>88900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5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37A4">
                            <w:rPr>
                              <w:rFonts w:ascii="Trebuchet MS"/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4" type="#_x0000_t202" style="position:absolute;margin-left:7pt;margin-top:8.2pt;width:58.05pt;height:14.05pt;z-index:-17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sZsQIAALE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37A4">
                      <w:rPr>
                        <w:rFonts w:ascii="Trebuchet MS"/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7024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5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35" type="#_x0000_t202" style="position:absolute;margin-left:261.8pt;margin-top:8.2pt;width:71.75pt;height:14.05pt;z-index:-17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ZxsQIAALEFAAAOAAAAZHJzL2Uyb0RvYy54bWysVG1vmzAQ/j5p/8Hyd8pLSAKopEpDmCZ1&#10;L1K7H+CACdbAZrYT6Kb9951NSNNWk6ZtfEBn+/z4nnvu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9584" behindDoc="1" locked="0" layoutInCell="1" allowOverlap="1">
              <wp:simplePos x="0" y="0"/>
              <wp:positionH relativeFrom="page">
                <wp:posOffset>88900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5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rFonts w:ascii="Trebuchet MS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style="position:absolute;margin-left:7pt;margin-top:8.2pt;width:58.05pt;height:14.05pt;z-index:-17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rt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rFonts w:ascii="Trebuchet MS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0096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5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7" type="#_x0000_t202" style="position:absolute;margin-left:261.8pt;margin-top:8.2pt;width:71.75pt;height:14.05pt;z-index:-17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Gh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8560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5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8" type="#_x0000_t202" style="position:absolute;margin-left:261.8pt;margin-top:8.2pt;width:71.75pt;height:14.05pt;z-index:-17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19072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91440</wp:posOffset>
              </wp:positionV>
              <wp:extent cx="737235" cy="203835"/>
              <wp:effectExtent l="0" t="0" r="0" b="0"/>
              <wp:wrapNone/>
              <wp:docPr id="5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4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rFonts w:ascii="Trebuchet MS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30.25pt;margin-top:7.2pt;width:58.05pt;height:16.05pt;z-index:-172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qW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4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rFonts w:ascii="Trebuchet MS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2656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4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style="position:absolute;margin-left:261.8pt;margin-top:8.2pt;width:71.75pt;height:14.05pt;z-index:-17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3168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3" type="#_x0000_t202" style="position:absolute;margin-left:530.25pt;margin-top:8.2pt;width:58.05pt;height:14.05pt;z-index:-172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XOsQIAALI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1632" behindDoc="1" locked="0" layoutInCell="1" allowOverlap="1">
              <wp:simplePos x="0" y="0"/>
              <wp:positionH relativeFrom="page">
                <wp:posOffset>88900</wp:posOffset>
              </wp:positionH>
              <wp:positionV relativeFrom="page">
                <wp:posOffset>104140</wp:posOffset>
              </wp:positionV>
              <wp:extent cx="737235" cy="178435"/>
              <wp:effectExtent l="0" t="0" r="0" b="0"/>
              <wp:wrapNone/>
              <wp:docPr id="4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37A4">
                            <w:rPr>
                              <w:rFonts w:ascii="Trebuchet MS"/>
                              <w:noProof/>
                              <w:sz w:val="20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4" type="#_x0000_t202" style="position:absolute;margin-left:7pt;margin-top:8.2pt;width:58.05pt;height:14.05pt;z-index:-17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vE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37A4">
                      <w:rPr>
                        <w:rFonts w:ascii="Trebuchet MS"/>
                        <w:noProof/>
                        <w:sz w:val="20"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2144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5" type="#_x0000_t202" style="position:absolute;margin-left:261.8pt;margin-top:8.2pt;width:71.75pt;height:14.05pt;z-index:-172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uVsQIAALIFAAAOAAAAZHJzL2Uyb0RvYy54bWysVG1vmzAQ/j5p/8Hyd8pLSAKopEpDmCZ1&#10;L1K7H+CACdbAZrYT6Kb9951NSNNWk6ZtfEBn+/z4nnvu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1A2" w:rsidRDefault="00374BA6">
    <w:pPr>
      <w:pStyle w:val="BodyText"/>
      <w:spacing w:before="0"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3680" behindDoc="1" locked="0" layoutInCell="1" allowOverlap="1">
              <wp:simplePos x="0" y="0"/>
              <wp:positionH relativeFrom="page">
                <wp:posOffset>3324860</wp:posOffset>
              </wp:positionH>
              <wp:positionV relativeFrom="page">
                <wp:posOffset>104140</wp:posOffset>
              </wp:positionV>
              <wp:extent cx="911225" cy="17843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Green</w:t>
                          </w:r>
                          <w:r>
                            <w:rPr>
                              <w:rFonts w:ascii="Trebuchet MS"/>
                              <w:spacing w:val="-2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5"/>
                              <w:sz w:val="20"/>
                            </w:rPr>
                            <w:t>Chemistry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6" type="#_x0000_t202" style="position:absolute;margin-left:261.8pt;margin-top:8.2pt;width:71.75pt;height:14.05pt;z-index:-17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eMsQIAALI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2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Green</w:t>
                    </w:r>
                    <w:r>
                      <w:rPr>
                        <w:rFonts w:ascii="Trebuchet MS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0"/>
                      </w:rPr>
                      <w:t>Chemistry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024192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91440</wp:posOffset>
              </wp:positionV>
              <wp:extent cx="737235" cy="20383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1A2" w:rsidRDefault="006349FB">
                          <w:pPr>
                            <w:spacing w:before="4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4BA6">
                            <w:rPr>
                              <w:rFonts w:ascii="Trebuchet MS"/>
                              <w:noProof/>
                              <w:sz w:val="20"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7" type="#_x0000_t202" style="position:absolute;margin-left:530.25pt;margin-top:7.2pt;width:58.05pt;height:16.05pt;z-index:-172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hL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" filled="f" stroked="f">
              <v:textbox inset="0,0,0,0">
                <w:txbxContent>
                  <w:p w:rsidR="008E21A2" w:rsidRDefault="006349FB">
                    <w:pPr>
                      <w:spacing w:before="4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Page</w:t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4BA6">
                      <w:rPr>
                        <w:rFonts w:ascii="Trebuchet MS"/>
                        <w:noProof/>
                        <w:sz w:val="20"/>
                      </w:rPr>
                      <w:t>38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sz w:val="20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2000"/>
    <w:multiLevelType w:val="hybridMultilevel"/>
    <w:tmpl w:val="9408873A"/>
    <w:lvl w:ilvl="0" w:tplc="38C4388C">
      <w:start w:val="18"/>
      <w:numFmt w:val="decimal"/>
      <w:lvlText w:val="%1"/>
      <w:lvlJc w:val="left"/>
      <w:pPr>
        <w:ind w:left="1380" w:hanging="57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1" w:tplc="E522CA82">
      <w:numFmt w:val="bullet"/>
      <w:lvlText w:val="•"/>
      <w:lvlJc w:val="left"/>
      <w:pPr>
        <w:ind w:left="2336" w:hanging="570"/>
      </w:pPr>
      <w:rPr>
        <w:rFonts w:hint="default"/>
        <w:lang w:val="en-US" w:eastAsia="en-US" w:bidi="ar-SA"/>
      </w:rPr>
    </w:lvl>
    <w:lvl w:ilvl="2" w:tplc="9A16CFBC">
      <w:numFmt w:val="bullet"/>
      <w:lvlText w:val="•"/>
      <w:lvlJc w:val="left"/>
      <w:pPr>
        <w:ind w:left="3293" w:hanging="570"/>
      </w:pPr>
      <w:rPr>
        <w:rFonts w:hint="default"/>
        <w:lang w:val="en-US" w:eastAsia="en-US" w:bidi="ar-SA"/>
      </w:rPr>
    </w:lvl>
    <w:lvl w:ilvl="3" w:tplc="10C47B5C">
      <w:numFmt w:val="bullet"/>
      <w:lvlText w:val="•"/>
      <w:lvlJc w:val="left"/>
      <w:pPr>
        <w:ind w:left="4249" w:hanging="570"/>
      </w:pPr>
      <w:rPr>
        <w:rFonts w:hint="default"/>
        <w:lang w:val="en-US" w:eastAsia="en-US" w:bidi="ar-SA"/>
      </w:rPr>
    </w:lvl>
    <w:lvl w:ilvl="4" w:tplc="1BD06D9E">
      <w:numFmt w:val="bullet"/>
      <w:lvlText w:val="•"/>
      <w:lvlJc w:val="left"/>
      <w:pPr>
        <w:ind w:left="5206" w:hanging="570"/>
      </w:pPr>
      <w:rPr>
        <w:rFonts w:hint="default"/>
        <w:lang w:val="en-US" w:eastAsia="en-US" w:bidi="ar-SA"/>
      </w:rPr>
    </w:lvl>
    <w:lvl w:ilvl="5" w:tplc="A62A35C8">
      <w:numFmt w:val="bullet"/>
      <w:lvlText w:val="•"/>
      <w:lvlJc w:val="left"/>
      <w:pPr>
        <w:ind w:left="6163" w:hanging="570"/>
      </w:pPr>
      <w:rPr>
        <w:rFonts w:hint="default"/>
        <w:lang w:val="en-US" w:eastAsia="en-US" w:bidi="ar-SA"/>
      </w:rPr>
    </w:lvl>
    <w:lvl w:ilvl="6" w:tplc="9BEC51BE">
      <w:numFmt w:val="bullet"/>
      <w:lvlText w:val="•"/>
      <w:lvlJc w:val="left"/>
      <w:pPr>
        <w:ind w:left="7119" w:hanging="570"/>
      </w:pPr>
      <w:rPr>
        <w:rFonts w:hint="default"/>
        <w:lang w:val="en-US" w:eastAsia="en-US" w:bidi="ar-SA"/>
      </w:rPr>
    </w:lvl>
    <w:lvl w:ilvl="7" w:tplc="5AC01562">
      <w:numFmt w:val="bullet"/>
      <w:lvlText w:val="•"/>
      <w:lvlJc w:val="left"/>
      <w:pPr>
        <w:ind w:left="8076" w:hanging="570"/>
      </w:pPr>
      <w:rPr>
        <w:rFonts w:hint="default"/>
        <w:lang w:val="en-US" w:eastAsia="en-US" w:bidi="ar-SA"/>
      </w:rPr>
    </w:lvl>
    <w:lvl w:ilvl="8" w:tplc="967488D2">
      <w:numFmt w:val="bullet"/>
      <w:lvlText w:val="•"/>
      <w:lvlJc w:val="left"/>
      <w:pPr>
        <w:ind w:left="9033" w:hanging="570"/>
      </w:pPr>
      <w:rPr>
        <w:rFonts w:hint="default"/>
        <w:lang w:val="en-US" w:eastAsia="en-US" w:bidi="ar-SA"/>
      </w:rPr>
    </w:lvl>
  </w:abstractNum>
  <w:abstractNum w:abstractNumId="1">
    <w:nsid w:val="11E950BB"/>
    <w:multiLevelType w:val="hybridMultilevel"/>
    <w:tmpl w:val="9A52AEA8"/>
    <w:lvl w:ilvl="0" w:tplc="03E4B4E4">
      <w:start w:val="365"/>
      <w:numFmt w:val="decimal"/>
      <w:lvlText w:val="%1"/>
      <w:lvlJc w:val="left"/>
      <w:pPr>
        <w:ind w:left="1380" w:hanging="67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1"/>
        <w:szCs w:val="21"/>
        <w:lang w:val="en-US" w:eastAsia="en-US" w:bidi="ar-SA"/>
      </w:rPr>
    </w:lvl>
    <w:lvl w:ilvl="1" w:tplc="12D4D534">
      <w:numFmt w:val="bullet"/>
      <w:lvlText w:val="•"/>
      <w:lvlJc w:val="left"/>
      <w:pPr>
        <w:ind w:left="2336" w:hanging="675"/>
      </w:pPr>
      <w:rPr>
        <w:rFonts w:hint="default"/>
        <w:lang w:val="en-US" w:eastAsia="en-US" w:bidi="ar-SA"/>
      </w:rPr>
    </w:lvl>
    <w:lvl w:ilvl="2" w:tplc="C206D1B2">
      <w:numFmt w:val="bullet"/>
      <w:lvlText w:val="•"/>
      <w:lvlJc w:val="left"/>
      <w:pPr>
        <w:ind w:left="3293" w:hanging="675"/>
      </w:pPr>
      <w:rPr>
        <w:rFonts w:hint="default"/>
        <w:lang w:val="en-US" w:eastAsia="en-US" w:bidi="ar-SA"/>
      </w:rPr>
    </w:lvl>
    <w:lvl w:ilvl="3" w:tplc="404AE438">
      <w:numFmt w:val="bullet"/>
      <w:lvlText w:val="•"/>
      <w:lvlJc w:val="left"/>
      <w:pPr>
        <w:ind w:left="4249" w:hanging="675"/>
      </w:pPr>
      <w:rPr>
        <w:rFonts w:hint="default"/>
        <w:lang w:val="en-US" w:eastAsia="en-US" w:bidi="ar-SA"/>
      </w:rPr>
    </w:lvl>
    <w:lvl w:ilvl="4" w:tplc="BC4C50F0">
      <w:numFmt w:val="bullet"/>
      <w:lvlText w:val="•"/>
      <w:lvlJc w:val="left"/>
      <w:pPr>
        <w:ind w:left="5206" w:hanging="675"/>
      </w:pPr>
      <w:rPr>
        <w:rFonts w:hint="default"/>
        <w:lang w:val="en-US" w:eastAsia="en-US" w:bidi="ar-SA"/>
      </w:rPr>
    </w:lvl>
    <w:lvl w:ilvl="5" w:tplc="9FAAB526">
      <w:numFmt w:val="bullet"/>
      <w:lvlText w:val="•"/>
      <w:lvlJc w:val="left"/>
      <w:pPr>
        <w:ind w:left="6163" w:hanging="675"/>
      </w:pPr>
      <w:rPr>
        <w:rFonts w:hint="default"/>
        <w:lang w:val="en-US" w:eastAsia="en-US" w:bidi="ar-SA"/>
      </w:rPr>
    </w:lvl>
    <w:lvl w:ilvl="6" w:tplc="E37A79C0">
      <w:numFmt w:val="bullet"/>
      <w:lvlText w:val="•"/>
      <w:lvlJc w:val="left"/>
      <w:pPr>
        <w:ind w:left="7119" w:hanging="675"/>
      </w:pPr>
      <w:rPr>
        <w:rFonts w:hint="default"/>
        <w:lang w:val="en-US" w:eastAsia="en-US" w:bidi="ar-SA"/>
      </w:rPr>
    </w:lvl>
    <w:lvl w:ilvl="7" w:tplc="3B96348E">
      <w:numFmt w:val="bullet"/>
      <w:lvlText w:val="•"/>
      <w:lvlJc w:val="left"/>
      <w:pPr>
        <w:ind w:left="8076" w:hanging="675"/>
      </w:pPr>
      <w:rPr>
        <w:rFonts w:hint="default"/>
        <w:lang w:val="en-US" w:eastAsia="en-US" w:bidi="ar-SA"/>
      </w:rPr>
    </w:lvl>
    <w:lvl w:ilvl="8" w:tplc="AFF02A50">
      <w:numFmt w:val="bullet"/>
      <w:lvlText w:val="•"/>
      <w:lvlJc w:val="left"/>
      <w:pPr>
        <w:ind w:left="9033" w:hanging="675"/>
      </w:pPr>
      <w:rPr>
        <w:rFonts w:hint="default"/>
        <w:lang w:val="en-US" w:eastAsia="en-US" w:bidi="ar-SA"/>
      </w:rPr>
    </w:lvl>
  </w:abstractNum>
  <w:abstractNum w:abstractNumId="2">
    <w:nsid w:val="253B04D3"/>
    <w:multiLevelType w:val="hybridMultilevel"/>
    <w:tmpl w:val="769008D6"/>
    <w:lvl w:ilvl="0" w:tplc="607CDDBC">
      <w:start w:val="6"/>
      <w:numFmt w:val="decimal"/>
      <w:lvlText w:val="%1"/>
      <w:lvlJc w:val="left"/>
      <w:pPr>
        <w:ind w:left="1380" w:hanging="465"/>
        <w:jc w:val="right"/>
      </w:pPr>
      <w:rPr>
        <w:rFonts w:ascii="Times New Roman" w:eastAsia="Times New Roman" w:hAnsi="Times New Roman" w:cs="Times New Roman" w:hint="default"/>
        <w:spacing w:val="-15"/>
        <w:w w:val="100"/>
        <w:sz w:val="21"/>
        <w:szCs w:val="21"/>
        <w:lang w:val="en-US" w:eastAsia="en-US" w:bidi="ar-SA"/>
      </w:rPr>
    </w:lvl>
    <w:lvl w:ilvl="1" w:tplc="F296FF9A">
      <w:numFmt w:val="bullet"/>
      <w:lvlText w:val="•"/>
      <w:lvlJc w:val="left"/>
      <w:pPr>
        <w:ind w:left="2336" w:hanging="465"/>
      </w:pPr>
      <w:rPr>
        <w:rFonts w:hint="default"/>
        <w:lang w:val="en-US" w:eastAsia="en-US" w:bidi="ar-SA"/>
      </w:rPr>
    </w:lvl>
    <w:lvl w:ilvl="2" w:tplc="526EB0EA">
      <w:numFmt w:val="bullet"/>
      <w:lvlText w:val="•"/>
      <w:lvlJc w:val="left"/>
      <w:pPr>
        <w:ind w:left="3293" w:hanging="465"/>
      </w:pPr>
      <w:rPr>
        <w:rFonts w:hint="default"/>
        <w:lang w:val="en-US" w:eastAsia="en-US" w:bidi="ar-SA"/>
      </w:rPr>
    </w:lvl>
    <w:lvl w:ilvl="3" w:tplc="A508CF82">
      <w:numFmt w:val="bullet"/>
      <w:lvlText w:val="•"/>
      <w:lvlJc w:val="left"/>
      <w:pPr>
        <w:ind w:left="4249" w:hanging="465"/>
      </w:pPr>
      <w:rPr>
        <w:rFonts w:hint="default"/>
        <w:lang w:val="en-US" w:eastAsia="en-US" w:bidi="ar-SA"/>
      </w:rPr>
    </w:lvl>
    <w:lvl w:ilvl="4" w:tplc="5E58AAA2">
      <w:numFmt w:val="bullet"/>
      <w:lvlText w:val="•"/>
      <w:lvlJc w:val="left"/>
      <w:pPr>
        <w:ind w:left="5206" w:hanging="465"/>
      </w:pPr>
      <w:rPr>
        <w:rFonts w:hint="default"/>
        <w:lang w:val="en-US" w:eastAsia="en-US" w:bidi="ar-SA"/>
      </w:rPr>
    </w:lvl>
    <w:lvl w:ilvl="5" w:tplc="AE9AE084">
      <w:numFmt w:val="bullet"/>
      <w:lvlText w:val="•"/>
      <w:lvlJc w:val="left"/>
      <w:pPr>
        <w:ind w:left="6163" w:hanging="465"/>
      </w:pPr>
      <w:rPr>
        <w:rFonts w:hint="default"/>
        <w:lang w:val="en-US" w:eastAsia="en-US" w:bidi="ar-SA"/>
      </w:rPr>
    </w:lvl>
    <w:lvl w:ilvl="6" w:tplc="B3DED58A">
      <w:numFmt w:val="bullet"/>
      <w:lvlText w:val="•"/>
      <w:lvlJc w:val="left"/>
      <w:pPr>
        <w:ind w:left="7119" w:hanging="465"/>
      </w:pPr>
      <w:rPr>
        <w:rFonts w:hint="default"/>
        <w:lang w:val="en-US" w:eastAsia="en-US" w:bidi="ar-SA"/>
      </w:rPr>
    </w:lvl>
    <w:lvl w:ilvl="7" w:tplc="93827C3A">
      <w:numFmt w:val="bullet"/>
      <w:lvlText w:val="•"/>
      <w:lvlJc w:val="left"/>
      <w:pPr>
        <w:ind w:left="8076" w:hanging="465"/>
      </w:pPr>
      <w:rPr>
        <w:rFonts w:hint="default"/>
        <w:lang w:val="en-US" w:eastAsia="en-US" w:bidi="ar-SA"/>
      </w:rPr>
    </w:lvl>
    <w:lvl w:ilvl="8" w:tplc="3F621CCE">
      <w:numFmt w:val="bullet"/>
      <w:lvlText w:val="•"/>
      <w:lvlJc w:val="left"/>
      <w:pPr>
        <w:ind w:left="9033" w:hanging="465"/>
      </w:pPr>
      <w:rPr>
        <w:rFonts w:hint="default"/>
        <w:lang w:val="en-US" w:eastAsia="en-US" w:bidi="ar-SA"/>
      </w:rPr>
    </w:lvl>
  </w:abstractNum>
  <w:abstractNum w:abstractNumId="3">
    <w:nsid w:val="2C224F73"/>
    <w:multiLevelType w:val="hybridMultilevel"/>
    <w:tmpl w:val="73144176"/>
    <w:lvl w:ilvl="0" w:tplc="C538A9D2">
      <w:start w:val="42"/>
      <w:numFmt w:val="decimal"/>
      <w:lvlText w:val="%1"/>
      <w:lvlJc w:val="left"/>
      <w:pPr>
        <w:ind w:left="1380" w:hanging="57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1" w:tplc="75605052">
      <w:numFmt w:val="bullet"/>
      <w:lvlText w:val="•"/>
      <w:lvlJc w:val="left"/>
      <w:pPr>
        <w:ind w:left="2336" w:hanging="570"/>
      </w:pPr>
      <w:rPr>
        <w:rFonts w:hint="default"/>
        <w:lang w:val="en-US" w:eastAsia="en-US" w:bidi="ar-SA"/>
      </w:rPr>
    </w:lvl>
    <w:lvl w:ilvl="2" w:tplc="BC8A96A6">
      <w:numFmt w:val="bullet"/>
      <w:lvlText w:val="•"/>
      <w:lvlJc w:val="left"/>
      <w:pPr>
        <w:ind w:left="3293" w:hanging="570"/>
      </w:pPr>
      <w:rPr>
        <w:rFonts w:hint="default"/>
        <w:lang w:val="en-US" w:eastAsia="en-US" w:bidi="ar-SA"/>
      </w:rPr>
    </w:lvl>
    <w:lvl w:ilvl="3" w:tplc="C4069A9E">
      <w:numFmt w:val="bullet"/>
      <w:lvlText w:val="•"/>
      <w:lvlJc w:val="left"/>
      <w:pPr>
        <w:ind w:left="4249" w:hanging="570"/>
      </w:pPr>
      <w:rPr>
        <w:rFonts w:hint="default"/>
        <w:lang w:val="en-US" w:eastAsia="en-US" w:bidi="ar-SA"/>
      </w:rPr>
    </w:lvl>
    <w:lvl w:ilvl="4" w:tplc="2BBC540E">
      <w:numFmt w:val="bullet"/>
      <w:lvlText w:val="•"/>
      <w:lvlJc w:val="left"/>
      <w:pPr>
        <w:ind w:left="5206" w:hanging="570"/>
      </w:pPr>
      <w:rPr>
        <w:rFonts w:hint="default"/>
        <w:lang w:val="en-US" w:eastAsia="en-US" w:bidi="ar-SA"/>
      </w:rPr>
    </w:lvl>
    <w:lvl w:ilvl="5" w:tplc="26F863B8">
      <w:numFmt w:val="bullet"/>
      <w:lvlText w:val="•"/>
      <w:lvlJc w:val="left"/>
      <w:pPr>
        <w:ind w:left="6163" w:hanging="570"/>
      </w:pPr>
      <w:rPr>
        <w:rFonts w:hint="default"/>
        <w:lang w:val="en-US" w:eastAsia="en-US" w:bidi="ar-SA"/>
      </w:rPr>
    </w:lvl>
    <w:lvl w:ilvl="6" w:tplc="E33AE65A">
      <w:numFmt w:val="bullet"/>
      <w:lvlText w:val="•"/>
      <w:lvlJc w:val="left"/>
      <w:pPr>
        <w:ind w:left="7119" w:hanging="570"/>
      </w:pPr>
      <w:rPr>
        <w:rFonts w:hint="default"/>
        <w:lang w:val="en-US" w:eastAsia="en-US" w:bidi="ar-SA"/>
      </w:rPr>
    </w:lvl>
    <w:lvl w:ilvl="7" w:tplc="A6CA15C4">
      <w:numFmt w:val="bullet"/>
      <w:lvlText w:val="•"/>
      <w:lvlJc w:val="left"/>
      <w:pPr>
        <w:ind w:left="8076" w:hanging="570"/>
      </w:pPr>
      <w:rPr>
        <w:rFonts w:hint="default"/>
        <w:lang w:val="en-US" w:eastAsia="en-US" w:bidi="ar-SA"/>
      </w:rPr>
    </w:lvl>
    <w:lvl w:ilvl="8" w:tplc="8530EFC6">
      <w:numFmt w:val="bullet"/>
      <w:lvlText w:val="•"/>
      <w:lvlJc w:val="left"/>
      <w:pPr>
        <w:ind w:left="9033" w:hanging="570"/>
      </w:pPr>
      <w:rPr>
        <w:rFonts w:hint="default"/>
        <w:lang w:val="en-US" w:eastAsia="en-US" w:bidi="ar-SA"/>
      </w:rPr>
    </w:lvl>
  </w:abstractNum>
  <w:abstractNum w:abstractNumId="4">
    <w:nsid w:val="2CB25E22"/>
    <w:multiLevelType w:val="hybridMultilevel"/>
    <w:tmpl w:val="10A87D90"/>
    <w:lvl w:ilvl="0" w:tplc="847ADA82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color w:val="004976"/>
        <w:w w:val="100"/>
        <w:sz w:val="22"/>
        <w:szCs w:val="22"/>
        <w:lang w:val="en-US" w:eastAsia="en-US" w:bidi="ar-SA"/>
      </w:rPr>
    </w:lvl>
    <w:lvl w:ilvl="1" w:tplc="5D9A76E6">
      <w:numFmt w:val="bullet"/>
      <w:lvlText w:val="•"/>
      <w:lvlJc w:val="left"/>
      <w:pPr>
        <w:ind w:left="1842" w:hanging="361"/>
      </w:pPr>
      <w:rPr>
        <w:rFonts w:hint="default"/>
        <w:lang w:val="en-US" w:eastAsia="en-US" w:bidi="ar-SA"/>
      </w:rPr>
    </w:lvl>
    <w:lvl w:ilvl="2" w:tplc="CA1C516C"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3" w:tplc="260882BA">
      <w:numFmt w:val="bullet"/>
      <w:lvlText w:val="•"/>
      <w:lvlJc w:val="left"/>
      <w:pPr>
        <w:ind w:left="3806" w:hanging="361"/>
      </w:pPr>
      <w:rPr>
        <w:rFonts w:hint="default"/>
        <w:lang w:val="en-US" w:eastAsia="en-US" w:bidi="ar-SA"/>
      </w:rPr>
    </w:lvl>
    <w:lvl w:ilvl="4" w:tplc="AB78ACD8">
      <w:numFmt w:val="bullet"/>
      <w:lvlText w:val="•"/>
      <w:lvlJc w:val="left"/>
      <w:pPr>
        <w:ind w:left="4788" w:hanging="361"/>
      </w:pPr>
      <w:rPr>
        <w:rFonts w:hint="default"/>
        <w:lang w:val="en-US" w:eastAsia="en-US" w:bidi="ar-SA"/>
      </w:rPr>
    </w:lvl>
    <w:lvl w:ilvl="5" w:tplc="47CCE05C">
      <w:numFmt w:val="bullet"/>
      <w:lvlText w:val="•"/>
      <w:lvlJc w:val="left"/>
      <w:pPr>
        <w:ind w:left="5770" w:hanging="361"/>
      </w:pPr>
      <w:rPr>
        <w:rFonts w:hint="default"/>
        <w:lang w:val="en-US" w:eastAsia="en-US" w:bidi="ar-SA"/>
      </w:rPr>
    </w:lvl>
    <w:lvl w:ilvl="6" w:tplc="BAEC6746">
      <w:numFmt w:val="bullet"/>
      <w:lvlText w:val="•"/>
      <w:lvlJc w:val="left"/>
      <w:pPr>
        <w:ind w:left="6752" w:hanging="361"/>
      </w:pPr>
      <w:rPr>
        <w:rFonts w:hint="default"/>
        <w:lang w:val="en-US" w:eastAsia="en-US" w:bidi="ar-SA"/>
      </w:rPr>
    </w:lvl>
    <w:lvl w:ilvl="7" w:tplc="5F7A251A">
      <w:numFmt w:val="bullet"/>
      <w:lvlText w:val="•"/>
      <w:lvlJc w:val="left"/>
      <w:pPr>
        <w:ind w:left="7734" w:hanging="361"/>
      </w:pPr>
      <w:rPr>
        <w:rFonts w:hint="default"/>
        <w:lang w:val="en-US" w:eastAsia="en-US" w:bidi="ar-SA"/>
      </w:rPr>
    </w:lvl>
    <w:lvl w:ilvl="8" w:tplc="B1D6ED52">
      <w:numFmt w:val="bullet"/>
      <w:lvlText w:val="•"/>
      <w:lvlJc w:val="left"/>
      <w:pPr>
        <w:ind w:left="8716" w:hanging="361"/>
      </w:pPr>
      <w:rPr>
        <w:rFonts w:hint="default"/>
        <w:lang w:val="en-US" w:eastAsia="en-US" w:bidi="ar-SA"/>
      </w:rPr>
    </w:lvl>
  </w:abstractNum>
  <w:abstractNum w:abstractNumId="5">
    <w:nsid w:val="30125D55"/>
    <w:multiLevelType w:val="hybridMultilevel"/>
    <w:tmpl w:val="B5E20EEC"/>
    <w:lvl w:ilvl="0" w:tplc="D9705B14">
      <w:start w:val="1"/>
      <w:numFmt w:val="decimal"/>
      <w:lvlText w:val="%1."/>
      <w:lvlJc w:val="left"/>
      <w:pPr>
        <w:ind w:left="1020" w:hanging="29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en-US" w:eastAsia="en-US" w:bidi="ar-SA"/>
      </w:rPr>
    </w:lvl>
    <w:lvl w:ilvl="1" w:tplc="97368D78">
      <w:numFmt w:val="bullet"/>
      <w:lvlText w:val="•"/>
      <w:lvlJc w:val="left"/>
      <w:pPr>
        <w:ind w:left="2012" w:hanging="296"/>
      </w:pPr>
      <w:rPr>
        <w:rFonts w:hint="default"/>
        <w:lang w:val="en-US" w:eastAsia="en-US" w:bidi="ar-SA"/>
      </w:rPr>
    </w:lvl>
    <w:lvl w:ilvl="2" w:tplc="9BF237D0">
      <w:numFmt w:val="bullet"/>
      <w:lvlText w:val="•"/>
      <w:lvlJc w:val="left"/>
      <w:pPr>
        <w:ind w:left="3005" w:hanging="296"/>
      </w:pPr>
      <w:rPr>
        <w:rFonts w:hint="default"/>
        <w:lang w:val="en-US" w:eastAsia="en-US" w:bidi="ar-SA"/>
      </w:rPr>
    </w:lvl>
    <w:lvl w:ilvl="3" w:tplc="A53A27F2">
      <w:numFmt w:val="bullet"/>
      <w:lvlText w:val="•"/>
      <w:lvlJc w:val="left"/>
      <w:pPr>
        <w:ind w:left="3997" w:hanging="296"/>
      </w:pPr>
      <w:rPr>
        <w:rFonts w:hint="default"/>
        <w:lang w:val="en-US" w:eastAsia="en-US" w:bidi="ar-SA"/>
      </w:rPr>
    </w:lvl>
    <w:lvl w:ilvl="4" w:tplc="F38CF166">
      <w:numFmt w:val="bullet"/>
      <w:lvlText w:val="•"/>
      <w:lvlJc w:val="left"/>
      <w:pPr>
        <w:ind w:left="4990" w:hanging="296"/>
      </w:pPr>
      <w:rPr>
        <w:rFonts w:hint="default"/>
        <w:lang w:val="en-US" w:eastAsia="en-US" w:bidi="ar-SA"/>
      </w:rPr>
    </w:lvl>
    <w:lvl w:ilvl="5" w:tplc="66600D8E">
      <w:numFmt w:val="bullet"/>
      <w:lvlText w:val="•"/>
      <w:lvlJc w:val="left"/>
      <w:pPr>
        <w:ind w:left="5983" w:hanging="296"/>
      </w:pPr>
      <w:rPr>
        <w:rFonts w:hint="default"/>
        <w:lang w:val="en-US" w:eastAsia="en-US" w:bidi="ar-SA"/>
      </w:rPr>
    </w:lvl>
    <w:lvl w:ilvl="6" w:tplc="4AC27E6A">
      <w:numFmt w:val="bullet"/>
      <w:lvlText w:val="•"/>
      <w:lvlJc w:val="left"/>
      <w:pPr>
        <w:ind w:left="6975" w:hanging="296"/>
      </w:pPr>
      <w:rPr>
        <w:rFonts w:hint="default"/>
        <w:lang w:val="en-US" w:eastAsia="en-US" w:bidi="ar-SA"/>
      </w:rPr>
    </w:lvl>
    <w:lvl w:ilvl="7" w:tplc="0680972E">
      <w:numFmt w:val="bullet"/>
      <w:lvlText w:val="•"/>
      <w:lvlJc w:val="left"/>
      <w:pPr>
        <w:ind w:left="7968" w:hanging="296"/>
      </w:pPr>
      <w:rPr>
        <w:rFonts w:hint="default"/>
        <w:lang w:val="en-US" w:eastAsia="en-US" w:bidi="ar-SA"/>
      </w:rPr>
    </w:lvl>
    <w:lvl w:ilvl="8" w:tplc="521440E2">
      <w:numFmt w:val="bullet"/>
      <w:lvlText w:val="•"/>
      <w:lvlJc w:val="left"/>
      <w:pPr>
        <w:ind w:left="8961" w:hanging="296"/>
      </w:pPr>
      <w:rPr>
        <w:rFonts w:hint="default"/>
        <w:lang w:val="en-US" w:eastAsia="en-US" w:bidi="ar-SA"/>
      </w:rPr>
    </w:lvl>
  </w:abstractNum>
  <w:abstractNum w:abstractNumId="6">
    <w:nsid w:val="316C3937"/>
    <w:multiLevelType w:val="hybridMultilevel"/>
    <w:tmpl w:val="48DC8E64"/>
    <w:lvl w:ilvl="0" w:tplc="01068570">
      <w:start w:val="533"/>
      <w:numFmt w:val="decimal"/>
      <w:lvlText w:val="%1"/>
      <w:lvlJc w:val="left"/>
      <w:pPr>
        <w:ind w:left="1380" w:hanging="67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1" w:tplc="AE1628B2">
      <w:numFmt w:val="bullet"/>
      <w:lvlText w:val="•"/>
      <w:lvlJc w:val="left"/>
      <w:pPr>
        <w:ind w:left="2336" w:hanging="675"/>
      </w:pPr>
      <w:rPr>
        <w:rFonts w:hint="default"/>
        <w:lang w:val="en-US" w:eastAsia="en-US" w:bidi="ar-SA"/>
      </w:rPr>
    </w:lvl>
    <w:lvl w:ilvl="2" w:tplc="C000503C">
      <w:numFmt w:val="bullet"/>
      <w:lvlText w:val="•"/>
      <w:lvlJc w:val="left"/>
      <w:pPr>
        <w:ind w:left="3293" w:hanging="675"/>
      </w:pPr>
      <w:rPr>
        <w:rFonts w:hint="default"/>
        <w:lang w:val="en-US" w:eastAsia="en-US" w:bidi="ar-SA"/>
      </w:rPr>
    </w:lvl>
    <w:lvl w:ilvl="3" w:tplc="8534B876">
      <w:numFmt w:val="bullet"/>
      <w:lvlText w:val="•"/>
      <w:lvlJc w:val="left"/>
      <w:pPr>
        <w:ind w:left="4249" w:hanging="675"/>
      </w:pPr>
      <w:rPr>
        <w:rFonts w:hint="default"/>
        <w:lang w:val="en-US" w:eastAsia="en-US" w:bidi="ar-SA"/>
      </w:rPr>
    </w:lvl>
    <w:lvl w:ilvl="4" w:tplc="239A460C">
      <w:numFmt w:val="bullet"/>
      <w:lvlText w:val="•"/>
      <w:lvlJc w:val="left"/>
      <w:pPr>
        <w:ind w:left="5206" w:hanging="675"/>
      </w:pPr>
      <w:rPr>
        <w:rFonts w:hint="default"/>
        <w:lang w:val="en-US" w:eastAsia="en-US" w:bidi="ar-SA"/>
      </w:rPr>
    </w:lvl>
    <w:lvl w:ilvl="5" w:tplc="BFDE443C">
      <w:numFmt w:val="bullet"/>
      <w:lvlText w:val="•"/>
      <w:lvlJc w:val="left"/>
      <w:pPr>
        <w:ind w:left="6163" w:hanging="675"/>
      </w:pPr>
      <w:rPr>
        <w:rFonts w:hint="default"/>
        <w:lang w:val="en-US" w:eastAsia="en-US" w:bidi="ar-SA"/>
      </w:rPr>
    </w:lvl>
    <w:lvl w:ilvl="6" w:tplc="07D015F6">
      <w:numFmt w:val="bullet"/>
      <w:lvlText w:val="•"/>
      <w:lvlJc w:val="left"/>
      <w:pPr>
        <w:ind w:left="7119" w:hanging="675"/>
      </w:pPr>
      <w:rPr>
        <w:rFonts w:hint="default"/>
        <w:lang w:val="en-US" w:eastAsia="en-US" w:bidi="ar-SA"/>
      </w:rPr>
    </w:lvl>
    <w:lvl w:ilvl="7" w:tplc="F70C30D4">
      <w:numFmt w:val="bullet"/>
      <w:lvlText w:val="•"/>
      <w:lvlJc w:val="left"/>
      <w:pPr>
        <w:ind w:left="8076" w:hanging="675"/>
      </w:pPr>
      <w:rPr>
        <w:rFonts w:hint="default"/>
        <w:lang w:val="en-US" w:eastAsia="en-US" w:bidi="ar-SA"/>
      </w:rPr>
    </w:lvl>
    <w:lvl w:ilvl="8" w:tplc="A19EC928">
      <w:numFmt w:val="bullet"/>
      <w:lvlText w:val="•"/>
      <w:lvlJc w:val="left"/>
      <w:pPr>
        <w:ind w:left="9033" w:hanging="675"/>
      </w:pPr>
      <w:rPr>
        <w:rFonts w:hint="default"/>
        <w:lang w:val="en-US" w:eastAsia="en-US" w:bidi="ar-SA"/>
      </w:rPr>
    </w:lvl>
  </w:abstractNum>
  <w:abstractNum w:abstractNumId="7">
    <w:nsid w:val="3DAE05A3"/>
    <w:multiLevelType w:val="hybridMultilevel"/>
    <w:tmpl w:val="D1DC5F6E"/>
    <w:lvl w:ilvl="0" w:tplc="582E4CF4">
      <w:start w:val="1"/>
      <w:numFmt w:val="decimal"/>
      <w:lvlText w:val="%1"/>
      <w:lvlJc w:val="left"/>
      <w:pPr>
        <w:ind w:left="1380" w:hanging="46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1" w:tplc="7C228EF6">
      <w:numFmt w:val="bullet"/>
      <w:lvlText w:val="•"/>
      <w:lvlJc w:val="left"/>
      <w:pPr>
        <w:ind w:left="2336" w:hanging="465"/>
      </w:pPr>
      <w:rPr>
        <w:rFonts w:hint="default"/>
        <w:lang w:val="en-US" w:eastAsia="en-US" w:bidi="ar-SA"/>
      </w:rPr>
    </w:lvl>
    <w:lvl w:ilvl="2" w:tplc="FBB03FB0">
      <w:numFmt w:val="bullet"/>
      <w:lvlText w:val="•"/>
      <w:lvlJc w:val="left"/>
      <w:pPr>
        <w:ind w:left="3293" w:hanging="465"/>
      </w:pPr>
      <w:rPr>
        <w:rFonts w:hint="default"/>
        <w:lang w:val="en-US" w:eastAsia="en-US" w:bidi="ar-SA"/>
      </w:rPr>
    </w:lvl>
    <w:lvl w:ilvl="3" w:tplc="9434F322">
      <w:numFmt w:val="bullet"/>
      <w:lvlText w:val="•"/>
      <w:lvlJc w:val="left"/>
      <w:pPr>
        <w:ind w:left="4249" w:hanging="465"/>
      </w:pPr>
      <w:rPr>
        <w:rFonts w:hint="default"/>
        <w:lang w:val="en-US" w:eastAsia="en-US" w:bidi="ar-SA"/>
      </w:rPr>
    </w:lvl>
    <w:lvl w:ilvl="4" w:tplc="1EB45C38">
      <w:numFmt w:val="bullet"/>
      <w:lvlText w:val="•"/>
      <w:lvlJc w:val="left"/>
      <w:pPr>
        <w:ind w:left="5206" w:hanging="465"/>
      </w:pPr>
      <w:rPr>
        <w:rFonts w:hint="default"/>
        <w:lang w:val="en-US" w:eastAsia="en-US" w:bidi="ar-SA"/>
      </w:rPr>
    </w:lvl>
    <w:lvl w:ilvl="5" w:tplc="521C9042">
      <w:numFmt w:val="bullet"/>
      <w:lvlText w:val="•"/>
      <w:lvlJc w:val="left"/>
      <w:pPr>
        <w:ind w:left="6163" w:hanging="465"/>
      </w:pPr>
      <w:rPr>
        <w:rFonts w:hint="default"/>
        <w:lang w:val="en-US" w:eastAsia="en-US" w:bidi="ar-SA"/>
      </w:rPr>
    </w:lvl>
    <w:lvl w:ilvl="6" w:tplc="98CA1A28">
      <w:numFmt w:val="bullet"/>
      <w:lvlText w:val="•"/>
      <w:lvlJc w:val="left"/>
      <w:pPr>
        <w:ind w:left="7119" w:hanging="465"/>
      </w:pPr>
      <w:rPr>
        <w:rFonts w:hint="default"/>
        <w:lang w:val="en-US" w:eastAsia="en-US" w:bidi="ar-SA"/>
      </w:rPr>
    </w:lvl>
    <w:lvl w:ilvl="7" w:tplc="DC7E8036">
      <w:numFmt w:val="bullet"/>
      <w:lvlText w:val="•"/>
      <w:lvlJc w:val="left"/>
      <w:pPr>
        <w:ind w:left="8076" w:hanging="465"/>
      </w:pPr>
      <w:rPr>
        <w:rFonts w:hint="default"/>
        <w:lang w:val="en-US" w:eastAsia="en-US" w:bidi="ar-SA"/>
      </w:rPr>
    </w:lvl>
    <w:lvl w:ilvl="8" w:tplc="01D21CB2">
      <w:numFmt w:val="bullet"/>
      <w:lvlText w:val="•"/>
      <w:lvlJc w:val="left"/>
      <w:pPr>
        <w:ind w:left="9033" w:hanging="465"/>
      </w:pPr>
      <w:rPr>
        <w:rFonts w:hint="default"/>
        <w:lang w:val="en-US" w:eastAsia="en-US" w:bidi="ar-SA"/>
      </w:rPr>
    </w:lvl>
  </w:abstractNum>
  <w:abstractNum w:abstractNumId="8">
    <w:nsid w:val="4115177E"/>
    <w:multiLevelType w:val="hybridMultilevel"/>
    <w:tmpl w:val="C164B79A"/>
    <w:lvl w:ilvl="0" w:tplc="3ABA815A">
      <w:start w:val="1"/>
      <w:numFmt w:val="decimal"/>
      <w:lvlText w:val="%1."/>
      <w:lvlJc w:val="left"/>
      <w:pPr>
        <w:ind w:left="1020" w:hanging="2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3CE41AC">
      <w:numFmt w:val="bullet"/>
      <w:lvlText w:val="•"/>
      <w:lvlJc w:val="left"/>
      <w:pPr>
        <w:ind w:left="2012" w:hanging="259"/>
      </w:pPr>
      <w:rPr>
        <w:rFonts w:hint="default"/>
        <w:lang w:val="en-US" w:eastAsia="en-US" w:bidi="ar-SA"/>
      </w:rPr>
    </w:lvl>
    <w:lvl w:ilvl="2" w:tplc="F832422C">
      <w:numFmt w:val="bullet"/>
      <w:lvlText w:val="•"/>
      <w:lvlJc w:val="left"/>
      <w:pPr>
        <w:ind w:left="3005" w:hanging="259"/>
      </w:pPr>
      <w:rPr>
        <w:rFonts w:hint="default"/>
        <w:lang w:val="en-US" w:eastAsia="en-US" w:bidi="ar-SA"/>
      </w:rPr>
    </w:lvl>
    <w:lvl w:ilvl="3" w:tplc="E752BC80">
      <w:numFmt w:val="bullet"/>
      <w:lvlText w:val="•"/>
      <w:lvlJc w:val="left"/>
      <w:pPr>
        <w:ind w:left="3997" w:hanging="259"/>
      </w:pPr>
      <w:rPr>
        <w:rFonts w:hint="default"/>
        <w:lang w:val="en-US" w:eastAsia="en-US" w:bidi="ar-SA"/>
      </w:rPr>
    </w:lvl>
    <w:lvl w:ilvl="4" w:tplc="105269C8">
      <w:numFmt w:val="bullet"/>
      <w:lvlText w:val="•"/>
      <w:lvlJc w:val="left"/>
      <w:pPr>
        <w:ind w:left="4990" w:hanging="259"/>
      </w:pPr>
      <w:rPr>
        <w:rFonts w:hint="default"/>
        <w:lang w:val="en-US" w:eastAsia="en-US" w:bidi="ar-SA"/>
      </w:rPr>
    </w:lvl>
    <w:lvl w:ilvl="5" w:tplc="97B47E66">
      <w:numFmt w:val="bullet"/>
      <w:lvlText w:val="•"/>
      <w:lvlJc w:val="left"/>
      <w:pPr>
        <w:ind w:left="5983" w:hanging="259"/>
      </w:pPr>
      <w:rPr>
        <w:rFonts w:hint="default"/>
        <w:lang w:val="en-US" w:eastAsia="en-US" w:bidi="ar-SA"/>
      </w:rPr>
    </w:lvl>
    <w:lvl w:ilvl="6" w:tplc="6D5E2F6A">
      <w:numFmt w:val="bullet"/>
      <w:lvlText w:val="•"/>
      <w:lvlJc w:val="left"/>
      <w:pPr>
        <w:ind w:left="6975" w:hanging="259"/>
      </w:pPr>
      <w:rPr>
        <w:rFonts w:hint="default"/>
        <w:lang w:val="en-US" w:eastAsia="en-US" w:bidi="ar-SA"/>
      </w:rPr>
    </w:lvl>
    <w:lvl w:ilvl="7" w:tplc="51B4D696">
      <w:numFmt w:val="bullet"/>
      <w:lvlText w:val="•"/>
      <w:lvlJc w:val="left"/>
      <w:pPr>
        <w:ind w:left="7968" w:hanging="259"/>
      </w:pPr>
      <w:rPr>
        <w:rFonts w:hint="default"/>
        <w:lang w:val="en-US" w:eastAsia="en-US" w:bidi="ar-SA"/>
      </w:rPr>
    </w:lvl>
    <w:lvl w:ilvl="8" w:tplc="D65E75D2">
      <w:numFmt w:val="bullet"/>
      <w:lvlText w:val="•"/>
      <w:lvlJc w:val="left"/>
      <w:pPr>
        <w:ind w:left="8961" w:hanging="259"/>
      </w:pPr>
      <w:rPr>
        <w:rFonts w:hint="default"/>
        <w:lang w:val="en-US" w:eastAsia="en-US" w:bidi="ar-SA"/>
      </w:rPr>
    </w:lvl>
  </w:abstractNum>
  <w:abstractNum w:abstractNumId="9">
    <w:nsid w:val="41D67F11"/>
    <w:multiLevelType w:val="hybridMultilevel"/>
    <w:tmpl w:val="2AB0105C"/>
    <w:lvl w:ilvl="0" w:tplc="DF56A6F4">
      <w:start w:val="510"/>
      <w:numFmt w:val="decimal"/>
      <w:lvlText w:val="%1"/>
      <w:lvlJc w:val="left"/>
      <w:pPr>
        <w:ind w:left="1380" w:hanging="67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1" w:tplc="5E045D92">
      <w:numFmt w:val="bullet"/>
      <w:lvlText w:val="•"/>
      <w:lvlJc w:val="left"/>
      <w:pPr>
        <w:ind w:left="2336" w:hanging="675"/>
      </w:pPr>
      <w:rPr>
        <w:rFonts w:hint="default"/>
        <w:lang w:val="en-US" w:eastAsia="en-US" w:bidi="ar-SA"/>
      </w:rPr>
    </w:lvl>
    <w:lvl w:ilvl="2" w:tplc="12FE057C">
      <w:numFmt w:val="bullet"/>
      <w:lvlText w:val="•"/>
      <w:lvlJc w:val="left"/>
      <w:pPr>
        <w:ind w:left="3293" w:hanging="675"/>
      </w:pPr>
      <w:rPr>
        <w:rFonts w:hint="default"/>
        <w:lang w:val="en-US" w:eastAsia="en-US" w:bidi="ar-SA"/>
      </w:rPr>
    </w:lvl>
    <w:lvl w:ilvl="3" w:tplc="A8C62E20">
      <w:numFmt w:val="bullet"/>
      <w:lvlText w:val="•"/>
      <w:lvlJc w:val="left"/>
      <w:pPr>
        <w:ind w:left="4249" w:hanging="675"/>
      </w:pPr>
      <w:rPr>
        <w:rFonts w:hint="default"/>
        <w:lang w:val="en-US" w:eastAsia="en-US" w:bidi="ar-SA"/>
      </w:rPr>
    </w:lvl>
    <w:lvl w:ilvl="4" w:tplc="FAAAD228">
      <w:numFmt w:val="bullet"/>
      <w:lvlText w:val="•"/>
      <w:lvlJc w:val="left"/>
      <w:pPr>
        <w:ind w:left="5206" w:hanging="675"/>
      </w:pPr>
      <w:rPr>
        <w:rFonts w:hint="default"/>
        <w:lang w:val="en-US" w:eastAsia="en-US" w:bidi="ar-SA"/>
      </w:rPr>
    </w:lvl>
    <w:lvl w:ilvl="5" w:tplc="C01EB6FC">
      <w:numFmt w:val="bullet"/>
      <w:lvlText w:val="•"/>
      <w:lvlJc w:val="left"/>
      <w:pPr>
        <w:ind w:left="6163" w:hanging="675"/>
      </w:pPr>
      <w:rPr>
        <w:rFonts w:hint="default"/>
        <w:lang w:val="en-US" w:eastAsia="en-US" w:bidi="ar-SA"/>
      </w:rPr>
    </w:lvl>
    <w:lvl w:ilvl="6" w:tplc="57C2334C">
      <w:numFmt w:val="bullet"/>
      <w:lvlText w:val="•"/>
      <w:lvlJc w:val="left"/>
      <w:pPr>
        <w:ind w:left="7119" w:hanging="675"/>
      </w:pPr>
      <w:rPr>
        <w:rFonts w:hint="default"/>
        <w:lang w:val="en-US" w:eastAsia="en-US" w:bidi="ar-SA"/>
      </w:rPr>
    </w:lvl>
    <w:lvl w:ilvl="7" w:tplc="71682E86">
      <w:numFmt w:val="bullet"/>
      <w:lvlText w:val="•"/>
      <w:lvlJc w:val="left"/>
      <w:pPr>
        <w:ind w:left="8076" w:hanging="675"/>
      </w:pPr>
      <w:rPr>
        <w:rFonts w:hint="default"/>
        <w:lang w:val="en-US" w:eastAsia="en-US" w:bidi="ar-SA"/>
      </w:rPr>
    </w:lvl>
    <w:lvl w:ilvl="8" w:tplc="1DFCB9E6">
      <w:numFmt w:val="bullet"/>
      <w:lvlText w:val="•"/>
      <w:lvlJc w:val="left"/>
      <w:pPr>
        <w:ind w:left="9033" w:hanging="675"/>
      </w:pPr>
      <w:rPr>
        <w:rFonts w:hint="default"/>
        <w:lang w:val="en-US" w:eastAsia="en-US" w:bidi="ar-SA"/>
      </w:rPr>
    </w:lvl>
  </w:abstractNum>
  <w:abstractNum w:abstractNumId="10">
    <w:nsid w:val="5B2C5F24"/>
    <w:multiLevelType w:val="hybridMultilevel"/>
    <w:tmpl w:val="84ECB16C"/>
    <w:lvl w:ilvl="0" w:tplc="117C0B48">
      <w:start w:val="218"/>
      <w:numFmt w:val="decimal"/>
      <w:lvlText w:val="%1"/>
      <w:lvlJc w:val="left"/>
      <w:pPr>
        <w:ind w:left="1380" w:hanging="67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1" w:tplc="0B9232C8">
      <w:numFmt w:val="bullet"/>
      <w:lvlText w:val="•"/>
      <w:lvlJc w:val="left"/>
      <w:pPr>
        <w:ind w:left="2336" w:hanging="675"/>
      </w:pPr>
      <w:rPr>
        <w:rFonts w:hint="default"/>
        <w:lang w:val="en-US" w:eastAsia="en-US" w:bidi="ar-SA"/>
      </w:rPr>
    </w:lvl>
    <w:lvl w:ilvl="2" w:tplc="795AFE8A">
      <w:numFmt w:val="bullet"/>
      <w:lvlText w:val="•"/>
      <w:lvlJc w:val="left"/>
      <w:pPr>
        <w:ind w:left="3293" w:hanging="675"/>
      </w:pPr>
      <w:rPr>
        <w:rFonts w:hint="default"/>
        <w:lang w:val="en-US" w:eastAsia="en-US" w:bidi="ar-SA"/>
      </w:rPr>
    </w:lvl>
    <w:lvl w:ilvl="3" w:tplc="851053FC">
      <w:numFmt w:val="bullet"/>
      <w:lvlText w:val="•"/>
      <w:lvlJc w:val="left"/>
      <w:pPr>
        <w:ind w:left="4249" w:hanging="675"/>
      </w:pPr>
      <w:rPr>
        <w:rFonts w:hint="default"/>
        <w:lang w:val="en-US" w:eastAsia="en-US" w:bidi="ar-SA"/>
      </w:rPr>
    </w:lvl>
    <w:lvl w:ilvl="4" w:tplc="6D2E070C">
      <w:numFmt w:val="bullet"/>
      <w:lvlText w:val="•"/>
      <w:lvlJc w:val="left"/>
      <w:pPr>
        <w:ind w:left="5206" w:hanging="675"/>
      </w:pPr>
      <w:rPr>
        <w:rFonts w:hint="default"/>
        <w:lang w:val="en-US" w:eastAsia="en-US" w:bidi="ar-SA"/>
      </w:rPr>
    </w:lvl>
    <w:lvl w:ilvl="5" w:tplc="C82A9F5A">
      <w:numFmt w:val="bullet"/>
      <w:lvlText w:val="•"/>
      <w:lvlJc w:val="left"/>
      <w:pPr>
        <w:ind w:left="6163" w:hanging="675"/>
      </w:pPr>
      <w:rPr>
        <w:rFonts w:hint="default"/>
        <w:lang w:val="en-US" w:eastAsia="en-US" w:bidi="ar-SA"/>
      </w:rPr>
    </w:lvl>
    <w:lvl w:ilvl="6" w:tplc="E564BB48">
      <w:numFmt w:val="bullet"/>
      <w:lvlText w:val="•"/>
      <w:lvlJc w:val="left"/>
      <w:pPr>
        <w:ind w:left="7119" w:hanging="675"/>
      </w:pPr>
      <w:rPr>
        <w:rFonts w:hint="default"/>
        <w:lang w:val="en-US" w:eastAsia="en-US" w:bidi="ar-SA"/>
      </w:rPr>
    </w:lvl>
    <w:lvl w:ilvl="7" w:tplc="33E0882E">
      <w:numFmt w:val="bullet"/>
      <w:lvlText w:val="•"/>
      <w:lvlJc w:val="left"/>
      <w:pPr>
        <w:ind w:left="8076" w:hanging="675"/>
      </w:pPr>
      <w:rPr>
        <w:rFonts w:hint="default"/>
        <w:lang w:val="en-US" w:eastAsia="en-US" w:bidi="ar-SA"/>
      </w:rPr>
    </w:lvl>
    <w:lvl w:ilvl="8" w:tplc="C7B0531E">
      <w:numFmt w:val="bullet"/>
      <w:lvlText w:val="•"/>
      <w:lvlJc w:val="left"/>
      <w:pPr>
        <w:ind w:left="9033" w:hanging="675"/>
      </w:pPr>
      <w:rPr>
        <w:rFonts w:hint="default"/>
        <w:lang w:val="en-US" w:eastAsia="en-US" w:bidi="ar-SA"/>
      </w:rPr>
    </w:lvl>
  </w:abstractNum>
  <w:abstractNum w:abstractNumId="11">
    <w:nsid w:val="67061C67"/>
    <w:multiLevelType w:val="hybridMultilevel"/>
    <w:tmpl w:val="BD3C5FDE"/>
    <w:lvl w:ilvl="0" w:tplc="41C6D51C">
      <w:start w:val="348"/>
      <w:numFmt w:val="decimal"/>
      <w:lvlText w:val="%1"/>
      <w:lvlJc w:val="left"/>
      <w:pPr>
        <w:ind w:left="1380" w:hanging="675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1"/>
        <w:szCs w:val="21"/>
        <w:lang w:val="en-US" w:eastAsia="en-US" w:bidi="ar-SA"/>
      </w:rPr>
    </w:lvl>
    <w:lvl w:ilvl="1" w:tplc="24320F50">
      <w:numFmt w:val="bullet"/>
      <w:lvlText w:val="•"/>
      <w:lvlJc w:val="left"/>
      <w:pPr>
        <w:ind w:left="2336" w:hanging="675"/>
      </w:pPr>
      <w:rPr>
        <w:rFonts w:hint="default"/>
        <w:lang w:val="en-US" w:eastAsia="en-US" w:bidi="ar-SA"/>
      </w:rPr>
    </w:lvl>
    <w:lvl w:ilvl="2" w:tplc="C3669992">
      <w:numFmt w:val="bullet"/>
      <w:lvlText w:val="•"/>
      <w:lvlJc w:val="left"/>
      <w:pPr>
        <w:ind w:left="3293" w:hanging="675"/>
      </w:pPr>
      <w:rPr>
        <w:rFonts w:hint="default"/>
        <w:lang w:val="en-US" w:eastAsia="en-US" w:bidi="ar-SA"/>
      </w:rPr>
    </w:lvl>
    <w:lvl w:ilvl="3" w:tplc="DFAC8326">
      <w:numFmt w:val="bullet"/>
      <w:lvlText w:val="•"/>
      <w:lvlJc w:val="left"/>
      <w:pPr>
        <w:ind w:left="4249" w:hanging="675"/>
      </w:pPr>
      <w:rPr>
        <w:rFonts w:hint="default"/>
        <w:lang w:val="en-US" w:eastAsia="en-US" w:bidi="ar-SA"/>
      </w:rPr>
    </w:lvl>
    <w:lvl w:ilvl="4" w:tplc="CAB41966">
      <w:numFmt w:val="bullet"/>
      <w:lvlText w:val="•"/>
      <w:lvlJc w:val="left"/>
      <w:pPr>
        <w:ind w:left="5206" w:hanging="675"/>
      </w:pPr>
      <w:rPr>
        <w:rFonts w:hint="default"/>
        <w:lang w:val="en-US" w:eastAsia="en-US" w:bidi="ar-SA"/>
      </w:rPr>
    </w:lvl>
    <w:lvl w:ilvl="5" w:tplc="C9C64FE8">
      <w:numFmt w:val="bullet"/>
      <w:lvlText w:val="•"/>
      <w:lvlJc w:val="left"/>
      <w:pPr>
        <w:ind w:left="6163" w:hanging="675"/>
      </w:pPr>
      <w:rPr>
        <w:rFonts w:hint="default"/>
        <w:lang w:val="en-US" w:eastAsia="en-US" w:bidi="ar-SA"/>
      </w:rPr>
    </w:lvl>
    <w:lvl w:ilvl="6" w:tplc="0D1A13B8">
      <w:numFmt w:val="bullet"/>
      <w:lvlText w:val="•"/>
      <w:lvlJc w:val="left"/>
      <w:pPr>
        <w:ind w:left="7119" w:hanging="675"/>
      </w:pPr>
      <w:rPr>
        <w:rFonts w:hint="default"/>
        <w:lang w:val="en-US" w:eastAsia="en-US" w:bidi="ar-SA"/>
      </w:rPr>
    </w:lvl>
    <w:lvl w:ilvl="7" w:tplc="D9EA73FE">
      <w:numFmt w:val="bullet"/>
      <w:lvlText w:val="•"/>
      <w:lvlJc w:val="left"/>
      <w:pPr>
        <w:ind w:left="8076" w:hanging="675"/>
      </w:pPr>
      <w:rPr>
        <w:rFonts w:hint="default"/>
        <w:lang w:val="en-US" w:eastAsia="en-US" w:bidi="ar-SA"/>
      </w:rPr>
    </w:lvl>
    <w:lvl w:ilvl="8" w:tplc="3A9002C6">
      <w:numFmt w:val="bullet"/>
      <w:lvlText w:val="•"/>
      <w:lvlJc w:val="left"/>
      <w:pPr>
        <w:ind w:left="9033" w:hanging="675"/>
      </w:pPr>
      <w:rPr>
        <w:rFonts w:hint="default"/>
        <w:lang w:val="en-US" w:eastAsia="en-US" w:bidi="ar-SA"/>
      </w:rPr>
    </w:lvl>
  </w:abstractNum>
  <w:abstractNum w:abstractNumId="12">
    <w:nsid w:val="6E186179"/>
    <w:multiLevelType w:val="hybridMultilevel"/>
    <w:tmpl w:val="3B769250"/>
    <w:lvl w:ilvl="0" w:tplc="88966CDE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D14BDEC">
      <w:numFmt w:val="bullet"/>
      <w:lvlText w:val="•"/>
      <w:lvlJc w:val="left"/>
      <w:pPr>
        <w:ind w:left="2420" w:hanging="360"/>
      </w:pPr>
      <w:rPr>
        <w:rFonts w:hint="default"/>
        <w:lang w:val="en-US" w:eastAsia="en-US" w:bidi="ar-SA"/>
      </w:rPr>
    </w:lvl>
    <w:lvl w:ilvl="2" w:tplc="8BFE3626">
      <w:numFmt w:val="bullet"/>
      <w:lvlText w:val="•"/>
      <w:lvlJc w:val="left"/>
      <w:pPr>
        <w:ind w:left="3401" w:hanging="360"/>
      </w:pPr>
      <w:rPr>
        <w:rFonts w:hint="default"/>
        <w:lang w:val="en-US" w:eastAsia="en-US" w:bidi="ar-SA"/>
      </w:rPr>
    </w:lvl>
    <w:lvl w:ilvl="3" w:tplc="AF70D004">
      <w:numFmt w:val="bullet"/>
      <w:lvlText w:val="•"/>
      <w:lvlJc w:val="left"/>
      <w:pPr>
        <w:ind w:left="4382" w:hanging="360"/>
      </w:pPr>
      <w:rPr>
        <w:rFonts w:hint="default"/>
        <w:lang w:val="en-US" w:eastAsia="en-US" w:bidi="ar-SA"/>
      </w:rPr>
    </w:lvl>
    <w:lvl w:ilvl="4" w:tplc="9E9A113C">
      <w:numFmt w:val="bullet"/>
      <w:lvlText w:val="•"/>
      <w:lvlJc w:val="left"/>
      <w:pPr>
        <w:ind w:left="5363" w:hanging="360"/>
      </w:pPr>
      <w:rPr>
        <w:rFonts w:hint="default"/>
        <w:lang w:val="en-US" w:eastAsia="en-US" w:bidi="ar-SA"/>
      </w:rPr>
    </w:lvl>
    <w:lvl w:ilvl="5" w:tplc="7F2651EA"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6" w:tplc="D7848224">
      <w:numFmt w:val="bullet"/>
      <w:lvlText w:val="•"/>
      <w:lvlJc w:val="left"/>
      <w:pPr>
        <w:ind w:left="7325" w:hanging="360"/>
      </w:pPr>
      <w:rPr>
        <w:rFonts w:hint="default"/>
        <w:lang w:val="en-US" w:eastAsia="en-US" w:bidi="ar-SA"/>
      </w:rPr>
    </w:lvl>
    <w:lvl w:ilvl="7" w:tplc="37FE8692"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  <w:lvl w:ilvl="8" w:tplc="F856C698">
      <w:numFmt w:val="bullet"/>
      <w:lvlText w:val="•"/>
      <w:lvlJc w:val="left"/>
      <w:pPr>
        <w:ind w:left="9287" w:hanging="360"/>
      </w:pPr>
      <w:rPr>
        <w:rFonts w:hint="default"/>
        <w:lang w:val="en-US" w:eastAsia="en-US" w:bidi="ar-SA"/>
      </w:rPr>
    </w:lvl>
  </w:abstractNum>
  <w:abstractNum w:abstractNumId="13">
    <w:nsid w:val="7E2E76B6"/>
    <w:multiLevelType w:val="hybridMultilevel"/>
    <w:tmpl w:val="0B562172"/>
    <w:lvl w:ilvl="0" w:tplc="8D2A09AE">
      <w:start w:val="185"/>
      <w:numFmt w:val="decimal"/>
      <w:lvlText w:val="%1"/>
      <w:lvlJc w:val="left"/>
      <w:pPr>
        <w:ind w:left="1380" w:hanging="675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1"/>
        <w:szCs w:val="21"/>
        <w:lang w:val="en-US" w:eastAsia="en-US" w:bidi="ar-SA"/>
      </w:rPr>
    </w:lvl>
    <w:lvl w:ilvl="1" w:tplc="D204912E">
      <w:numFmt w:val="bullet"/>
      <w:lvlText w:val="•"/>
      <w:lvlJc w:val="left"/>
      <w:pPr>
        <w:ind w:left="2336" w:hanging="675"/>
      </w:pPr>
      <w:rPr>
        <w:rFonts w:hint="default"/>
        <w:lang w:val="en-US" w:eastAsia="en-US" w:bidi="ar-SA"/>
      </w:rPr>
    </w:lvl>
    <w:lvl w:ilvl="2" w:tplc="F3A47EE2">
      <w:numFmt w:val="bullet"/>
      <w:lvlText w:val="•"/>
      <w:lvlJc w:val="left"/>
      <w:pPr>
        <w:ind w:left="3293" w:hanging="675"/>
      </w:pPr>
      <w:rPr>
        <w:rFonts w:hint="default"/>
        <w:lang w:val="en-US" w:eastAsia="en-US" w:bidi="ar-SA"/>
      </w:rPr>
    </w:lvl>
    <w:lvl w:ilvl="3" w:tplc="34587F6A">
      <w:numFmt w:val="bullet"/>
      <w:lvlText w:val="•"/>
      <w:lvlJc w:val="left"/>
      <w:pPr>
        <w:ind w:left="4249" w:hanging="675"/>
      </w:pPr>
      <w:rPr>
        <w:rFonts w:hint="default"/>
        <w:lang w:val="en-US" w:eastAsia="en-US" w:bidi="ar-SA"/>
      </w:rPr>
    </w:lvl>
    <w:lvl w:ilvl="4" w:tplc="A562378C">
      <w:numFmt w:val="bullet"/>
      <w:lvlText w:val="•"/>
      <w:lvlJc w:val="left"/>
      <w:pPr>
        <w:ind w:left="5206" w:hanging="675"/>
      </w:pPr>
      <w:rPr>
        <w:rFonts w:hint="default"/>
        <w:lang w:val="en-US" w:eastAsia="en-US" w:bidi="ar-SA"/>
      </w:rPr>
    </w:lvl>
    <w:lvl w:ilvl="5" w:tplc="4D3A4404">
      <w:numFmt w:val="bullet"/>
      <w:lvlText w:val="•"/>
      <w:lvlJc w:val="left"/>
      <w:pPr>
        <w:ind w:left="6163" w:hanging="675"/>
      </w:pPr>
      <w:rPr>
        <w:rFonts w:hint="default"/>
        <w:lang w:val="en-US" w:eastAsia="en-US" w:bidi="ar-SA"/>
      </w:rPr>
    </w:lvl>
    <w:lvl w:ilvl="6" w:tplc="D64EFD20">
      <w:numFmt w:val="bullet"/>
      <w:lvlText w:val="•"/>
      <w:lvlJc w:val="left"/>
      <w:pPr>
        <w:ind w:left="7119" w:hanging="675"/>
      </w:pPr>
      <w:rPr>
        <w:rFonts w:hint="default"/>
        <w:lang w:val="en-US" w:eastAsia="en-US" w:bidi="ar-SA"/>
      </w:rPr>
    </w:lvl>
    <w:lvl w:ilvl="7" w:tplc="676AB816">
      <w:numFmt w:val="bullet"/>
      <w:lvlText w:val="•"/>
      <w:lvlJc w:val="left"/>
      <w:pPr>
        <w:ind w:left="8076" w:hanging="675"/>
      </w:pPr>
      <w:rPr>
        <w:rFonts w:hint="default"/>
        <w:lang w:val="en-US" w:eastAsia="en-US" w:bidi="ar-SA"/>
      </w:rPr>
    </w:lvl>
    <w:lvl w:ilvl="8" w:tplc="AA702420">
      <w:numFmt w:val="bullet"/>
      <w:lvlText w:val="•"/>
      <w:lvlJc w:val="left"/>
      <w:pPr>
        <w:ind w:left="9033" w:hanging="675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"/>
  </w:num>
  <w:num w:numId="5">
    <w:abstractNumId w:val="11"/>
  </w:num>
  <w:num w:numId="6">
    <w:abstractNumId w:val="10"/>
  </w:num>
  <w:num w:numId="7">
    <w:abstractNumId w:val="13"/>
  </w:num>
  <w:num w:numId="8">
    <w:abstractNumId w:val="3"/>
  </w:num>
  <w:num w:numId="9">
    <w:abstractNumId w:val="0"/>
  </w:num>
  <w:num w:numId="10">
    <w:abstractNumId w:val="2"/>
  </w:num>
  <w:num w:numId="11">
    <w:abstractNumId w:val="7"/>
  </w:num>
  <w:num w:numId="12">
    <w:abstractNumId w:val="5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A2"/>
    <w:rsid w:val="000137A4"/>
    <w:rsid w:val="00374BA6"/>
    <w:rsid w:val="006349FB"/>
    <w:rsid w:val="008E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14"/>
      <w:ind w:left="1380" w:hanging="46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92"/>
      <w:ind w:left="1380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56"/>
      <w:ind w:left="1819" w:right="1698"/>
      <w:jc w:val="center"/>
    </w:pPr>
    <w:rPr>
      <w:rFonts w:ascii="Trebuchet MS" w:eastAsia="Trebuchet MS" w:hAnsi="Trebuchet MS" w:cs="Trebuchet MS"/>
      <w:b/>
      <w:bCs/>
      <w:i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92"/>
      <w:ind w:left="1380" w:hanging="675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23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7A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14"/>
      <w:ind w:left="1380" w:hanging="46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92"/>
      <w:ind w:left="1380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56"/>
      <w:ind w:left="1819" w:right="1698"/>
      <w:jc w:val="center"/>
    </w:pPr>
    <w:rPr>
      <w:rFonts w:ascii="Trebuchet MS" w:eastAsia="Trebuchet MS" w:hAnsi="Trebuchet MS" w:cs="Trebuchet MS"/>
      <w:b/>
      <w:bCs/>
      <w:i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92"/>
      <w:ind w:left="1380" w:hanging="675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23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7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header" Target="header12.xml"/><Relationship Id="rId21" Type="http://schemas.openxmlformats.org/officeDocument/2006/relationships/footer" Target="footer4.xml"/><Relationship Id="rId34" Type="http://schemas.openxmlformats.org/officeDocument/2006/relationships/header" Target="header9.xm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5.jpeg"/><Relationship Id="rId33" Type="http://schemas.openxmlformats.org/officeDocument/2006/relationships/footer" Target="footer6.xml"/><Relationship Id="rId38" Type="http://schemas.openxmlformats.org/officeDocument/2006/relationships/header" Target="header11.xml"/><Relationship Id="rId46" Type="http://schemas.openxmlformats.org/officeDocument/2006/relationships/image" Target="media/image16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9.png"/><Relationship Id="rId41" Type="http://schemas.openxmlformats.org/officeDocument/2006/relationships/footer" Target="footer9.xml"/><Relationship Id="rId54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jpeg"/><Relationship Id="rId32" Type="http://schemas.openxmlformats.org/officeDocument/2006/relationships/header" Target="header8.xml"/><Relationship Id="rId37" Type="http://schemas.openxmlformats.org/officeDocument/2006/relationships/image" Target="media/image11.jpeg"/><Relationship Id="rId40" Type="http://schemas.openxmlformats.org/officeDocument/2006/relationships/footer" Target="footer8.xml"/><Relationship Id="rId45" Type="http://schemas.openxmlformats.org/officeDocument/2006/relationships/image" Target="media/image15.jpeg"/><Relationship Id="rId53" Type="http://schemas.openxmlformats.org/officeDocument/2006/relationships/footer" Target="footer10.xml"/><Relationship Id="rId58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36" Type="http://schemas.openxmlformats.org/officeDocument/2006/relationships/footer" Target="footer7.xml"/><Relationship Id="rId49" Type="http://schemas.openxmlformats.org/officeDocument/2006/relationships/image" Target="media/image19.png"/><Relationship Id="rId57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7.xml"/><Relationship Id="rId44" Type="http://schemas.openxmlformats.org/officeDocument/2006/relationships/image" Target="media/image14.jpeg"/><Relationship Id="rId52" Type="http://schemas.openxmlformats.org/officeDocument/2006/relationships/header" Target="header14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hangsc@fudan.edu.cn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5.xml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header" Target="header10.xml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2.jpeg"/><Relationship Id="rId8" Type="http://schemas.openxmlformats.org/officeDocument/2006/relationships/hyperlink" Target="mailto:dan.tsang@polyu.edu.hk" TargetMode="External"/><Relationship Id="rId51" Type="http://schemas.openxmlformats.org/officeDocument/2006/relationships/header" Target="header13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8243</Words>
  <Characters>46987</Characters>
  <Application>Microsoft Office Word</Application>
  <DocSecurity>0</DocSecurity>
  <Lines>391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Vitaliy</cp:lastModifiedBy>
  <cp:revision>2</cp:revision>
  <dcterms:created xsi:type="dcterms:W3CDTF">2020-03-03T14:27:00Z</dcterms:created>
  <dcterms:modified xsi:type="dcterms:W3CDTF">2020-03-03T14:27:00Z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Appligent AppendPDF Pro 6.0</vt:lpwstr>
  </property>
  <property fmtid="{D5CDD505-2E9C-101B-9397-08002B2CF9AE}" pid="4" name="LastSaved">
    <vt:filetime>2020-03-03T00:00:00Z</vt:filetime>
  </property>
</Properties>
</file>