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6CCAC" w14:textId="75ADDA94" w:rsidR="00A411A5" w:rsidRPr="00347B59" w:rsidRDefault="00347B59" w:rsidP="003170C2">
      <w:pPr>
        <w:spacing w:line="240" w:lineRule="auto"/>
        <w:rPr>
          <w:rFonts w:ascii="Times New Roman" w:hAnsi="Times New Roman" w:cs="Times New Roman"/>
          <w:sz w:val="24"/>
          <w:lang w:val="en-US"/>
        </w:rPr>
      </w:pPr>
      <w:bookmarkStart w:id="0" w:name="_GoBack"/>
      <w:bookmarkEnd w:id="0"/>
      <w:r w:rsidRPr="00347B59">
        <w:rPr>
          <w:rFonts w:ascii="Times New Roman" w:hAnsi="Times New Roman" w:cs="Times New Roman"/>
          <w:sz w:val="24"/>
          <w:lang w:val="en-US"/>
        </w:rPr>
        <w:t xml:space="preserve">Running-head: </w:t>
      </w:r>
      <w:r w:rsidR="006B2819" w:rsidRPr="00347B59">
        <w:rPr>
          <w:rFonts w:ascii="Times New Roman" w:hAnsi="Times New Roman" w:cs="Times New Roman"/>
          <w:sz w:val="24"/>
          <w:lang w:val="en-US"/>
        </w:rPr>
        <w:t>Voluntary and mandatory bilingual language switching</w:t>
      </w:r>
    </w:p>
    <w:p w14:paraId="23546B10" w14:textId="77777777" w:rsidR="006B2819" w:rsidRPr="00347B59" w:rsidRDefault="006B2819" w:rsidP="003170C2">
      <w:pPr>
        <w:spacing w:line="240" w:lineRule="auto"/>
        <w:rPr>
          <w:rFonts w:ascii="Times New Roman" w:hAnsi="Times New Roman" w:cs="Times New Roman"/>
          <w:sz w:val="24"/>
          <w:lang w:val="en-US"/>
        </w:rPr>
      </w:pPr>
    </w:p>
    <w:p w14:paraId="6B26AB3D" w14:textId="03016414" w:rsidR="00A411A5" w:rsidRPr="00347B59" w:rsidRDefault="00A411A5" w:rsidP="00A411A5">
      <w:pPr>
        <w:spacing w:line="240" w:lineRule="auto"/>
        <w:rPr>
          <w:rFonts w:ascii="Times New Roman" w:hAnsi="Times New Roman" w:cs="Times New Roman"/>
          <w:sz w:val="24"/>
          <w:lang w:val="en-US"/>
        </w:rPr>
      </w:pPr>
      <w:r w:rsidRPr="00347B59">
        <w:rPr>
          <w:rFonts w:ascii="Times New Roman" w:hAnsi="Times New Roman" w:cs="Times New Roman"/>
          <w:sz w:val="24"/>
          <w:lang w:val="en-US"/>
        </w:rPr>
        <w:t>How do bilinguals switch between languages in di</w:t>
      </w:r>
      <w:r w:rsidR="00060E9B" w:rsidRPr="00347B59">
        <w:rPr>
          <w:rFonts w:ascii="Times New Roman" w:hAnsi="Times New Roman" w:cs="Times New Roman"/>
          <w:sz w:val="24"/>
          <w:lang w:val="en-US"/>
        </w:rPr>
        <w:t>fferent interactional contexts?</w:t>
      </w:r>
      <w:r w:rsidR="00F86477" w:rsidRPr="00347B59">
        <w:rPr>
          <w:rFonts w:ascii="Times New Roman" w:hAnsi="Times New Roman" w:cs="Times New Roman"/>
          <w:sz w:val="24"/>
          <w:lang w:val="en-US"/>
        </w:rPr>
        <w:t xml:space="preserve"> </w:t>
      </w:r>
      <w:r w:rsidR="001538A5" w:rsidRPr="00347B59">
        <w:rPr>
          <w:rFonts w:ascii="Times New Roman" w:hAnsi="Times New Roman" w:cs="Times New Roman"/>
          <w:sz w:val="24"/>
          <w:lang w:val="en-US"/>
        </w:rPr>
        <w:t xml:space="preserve">A comparison </w:t>
      </w:r>
      <w:r w:rsidR="00847FDC" w:rsidRPr="00347B59">
        <w:rPr>
          <w:rFonts w:ascii="Times New Roman" w:hAnsi="Times New Roman" w:cs="Times New Roman"/>
          <w:sz w:val="24"/>
          <w:lang w:val="en-US"/>
        </w:rPr>
        <w:t>between</w:t>
      </w:r>
      <w:r w:rsidR="001538A5" w:rsidRPr="00347B59">
        <w:rPr>
          <w:rFonts w:ascii="Times New Roman" w:hAnsi="Times New Roman" w:cs="Times New Roman"/>
          <w:sz w:val="24"/>
          <w:lang w:val="en-US"/>
        </w:rPr>
        <w:t xml:space="preserve"> voluntary and mandatory language switching</w:t>
      </w:r>
      <w:r w:rsidR="00E709AC" w:rsidRPr="00347B59">
        <w:rPr>
          <w:rFonts w:ascii="Times New Roman" w:hAnsi="Times New Roman" w:cs="Times New Roman"/>
          <w:sz w:val="24"/>
          <w:lang w:val="en-US"/>
        </w:rPr>
        <w:t>*</w:t>
      </w:r>
    </w:p>
    <w:p w14:paraId="45842B4F" w14:textId="77777777" w:rsidR="00006814" w:rsidRPr="00F730C4" w:rsidRDefault="00006814" w:rsidP="003170C2">
      <w:pPr>
        <w:spacing w:line="240" w:lineRule="auto"/>
        <w:rPr>
          <w:rFonts w:ascii="Times New Roman" w:hAnsi="Times New Roman" w:cs="Times New Roman"/>
          <w:sz w:val="24"/>
          <w:lang w:val="en-US"/>
        </w:rPr>
      </w:pPr>
    </w:p>
    <w:p w14:paraId="7A7E621E" w14:textId="77777777" w:rsidR="00F07C19" w:rsidRPr="00F730C4" w:rsidRDefault="00AB589E" w:rsidP="003170C2">
      <w:pPr>
        <w:spacing w:line="240" w:lineRule="auto"/>
        <w:rPr>
          <w:rFonts w:ascii="Times New Roman" w:hAnsi="Times New Roman" w:cs="Times New Roman"/>
          <w:sz w:val="24"/>
          <w:vertAlign w:val="superscript"/>
          <w:lang w:val="es-ES"/>
        </w:rPr>
      </w:pPr>
      <w:r w:rsidRPr="00F730C4">
        <w:rPr>
          <w:rFonts w:ascii="Times New Roman" w:hAnsi="Times New Roman" w:cs="Times New Roman"/>
          <w:sz w:val="24"/>
          <w:lang w:val="es-ES"/>
        </w:rPr>
        <w:t>Mina Jevtovi</w:t>
      </w:r>
      <w:r w:rsidRPr="00F730C4">
        <w:rPr>
          <w:rFonts w:ascii="Times New Roman" w:hAnsi="Times New Roman" w:cs="Times New Roman"/>
          <w:sz w:val="24"/>
          <w:lang w:val="sr-Latn-RS"/>
        </w:rPr>
        <w:t>ć</w:t>
      </w:r>
      <w:r w:rsidR="00F32324" w:rsidRPr="00F730C4">
        <w:rPr>
          <w:rFonts w:ascii="Times New Roman" w:hAnsi="Times New Roman" w:cs="Times New Roman"/>
          <w:sz w:val="24"/>
          <w:vertAlign w:val="superscript"/>
          <w:lang w:val="sr-Latn-RS"/>
        </w:rPr>
        <w:t>1</w:t>
      </w:r>
      <w:r w:rsidR="00F32324" w:rsidRPr="00F730C4">
        <w:rPr>
          <w:rFonts w:ascii="Times New Roman" w:hAnsi="Times New Roman" w:cs="Times New Roman"/>
          <w:sz w:val="24"/>
          <w:lang w:val="sr-Latn-RS"/>
        </w:rPr>
        <w:t>,</w:t>
      </w:r>
      <w:r w:rsidR="006F4A23" w:rsidRPr="00F730C4">
        <w:rPr>
          <w:rFonts w:ascii="Times New Roman" w:hAnsi="Times New Roman" w:cs="Times New Roman"/>
          <w:sz w:val="24"/>
          <w:lang w:val="sr-Latn-RS"/>
        </w:rPr>
        <w:t xml:space="preserve"> </w:t>
      </w:r>
      <w:r w:rsidR="00F07C19" w:rsidRPr="00F730C4">
        <w:rPr>
          <w:rFonts w:ascii="Times New Roman" w:hAnsi="Times New Roman" w:cs="Times New Roman"/>
          <w:sz w:val="24"/>
          <w:lang w:val="es-ES"/>
        </w:rPr>
        <w:t>Jon Andoni Duñabeitia</w:t>
      </w:r>
      <w:r w:rsidR="00F32324" w:rsidRPr="00F730C4">
        <w:rPr>
          <w:rFonts w:ascii="Times New Roman" w:hAnsi="Times New Roman" w:cs="Times New Roman"/>
          <w:sz w:val="24"/>
          <w:vertAlign w:val="superscript"/>
          <w:lang w:val="es-ES"/>
        </w:rPr>
        <w:t>2,3</w:t>
      </w:r>
      <w:r w:rsidR="00F32324" w:rsidRPr="00F730C4">
        <w:rPr>
          <w:rFonts w:ascii="Times New Roman" w:hAnsi="Times New Roman" w:cs="Times New Roman"/>
          <w:sz w:val="24"/>
          <w:lang w:val="es-ES"/>
        </w:rPr>
        <w:t>, &amp;</w:t>
      </w:r>
      <w:r w:rsidRPr="00F730C4">
        <w:rPr>
          <w:rFonts w:ascii="Times New Roman" w:hAnsi="Times New Roman" w:cs="Times New Roman"/>
          <w:sz w:val="24"/>
          <w:lang w:val="es-ES"/>
        </w:rPr>
        <w:t xml:space="preserve"> Angela de Bruin</w:t>
      </w:r>
      <w:r w:rsidR="00F32324" w:rsidRPr="00F730C4">
        <w:rPr>
          <w:rFonts w:ascii="Times New Roman" w:hAnsi="Times New Roman" w:cs="Times New Roman"/>
          <w:sz w:val="24"/>
          <w:vertAlign w:val="superscript"/>
          <w:lang w:val="es-ES"/>
        </w:rPr>
        <w:t>2</w:t>
      </w:r>
    </w:p>
    <w:p w14:paraId="5D8712BB" w14:textId="77777777" w:rsidR="003170C2" w:rsidRPr="00F730C4" w:rsidRDefault="003170C2" w:rsidP="003170C2">
      <w:pPr>
        <w:spacing w:line="240" w:lineRule="auto"/>
        <w:rPr>
          <w:rFonts w:ascii="Times New Roman" w:hAnsi="Times New Roman" w:cs="Times New Roman"/>
          <w:sz w:val="24"/>
          <w:lang w:val="sr-Latn-RS"/>
        </w:rPr>
      </w:pPr>
    </w:p>
    <w:p w14:paraId="21E67743" w14:textId="77777777" w:rsidR="006F4A23" w:rsidRPr="00F730C4" w:rsidRDefault="00DC0448" w:rsidP="003170C2">
      <w:pPr>
        <w:spacing w:line="240" w:lineRule="auto"/>
        <w:rPr>
          <w:rFonts w:ascii="Times New Roman" w:hAnsi="Times New Roman" w:cs="Times New Roman"/>
          <w:sz w:val="24"/>
          <w:lang w:val="sr-Latn-RS"/>
        </w:rPr>
      </w:pPr>
      <w:r w:rsidRPr="00F730C4">
        <w:rPr>
          <w:rFonts w:ascii="Times New Roman" w:hAnsi="Times New Roman" w:cs="Times New Roman"/>
          <w:sz w:val="24"/>
          <w:vertAlign w:val="superscript"/>
          <w:lang w:val="sr-Latn-RS"/>
        </w:rPr>
        <w:t>1</w:t>
      </w:r>
      <w:r w:rsidR="006F4A23" w:rsidRPr="00F730C4">
        <w:rPr>
          <w:rFonts w:ascii="Times New Roman" w:hAnsi="Times New Roman" w:cs="Times New Roman"/>
          <w:sz w:val="24"/>
          <w:lang w:val="sr-Latn-RS"/>
        </w:rPr>
        <w:t>Universidad Autónoma de Madrid, Madrid, Spain</w:t>
      </w:r>
    </w:p>
    <w:p w14:paraId="217A0B53" w14:textId="77777777" w:rsidR="006F4A23" w:rsidRPr="00F730C4" w:rsidRDefault="00DC0448" w:rsidP="003170C2">
      <w:pPr>
        <w:spacing w:line="240" w:lineRule="auto"/>
        <w:rPr>
          <w:rFonts w:ascii="Times New Roman" w:hAnsi="Times New Roman" w:cs="Times New Roman"/>
          <w:sz w:val="24"/>
          <w:lang w:val="en-US"/>
        </w:rPr>
      </w:pPr>
      <w:r w:rsidRPr="00F730C4">
        <w:rPr>
          <w:rFonts w:ascii="Times New Roman" w:hAnsi="Times New Roman" w:cs="Times New Roman"/>
          <w:sz w:val="24"/>
          <w:vertAlign w:val="superscript"/>
          <w:lang w:val="sr-Latn-RS"/>
        </w:rPr>
        <w:t>2</w:t>
      </w:r>
      <w:r w:rsidR="006F4A23" w:rsidRPr="00F730C4">
        <w:rPr>
          <w:rFonts w:ascii="Times New Roman" w:hAnsi="Times New Roman" w:cs="Times New Roman"/>
          <w:sz w:val="24"/>
          <w:lang w:val="en-US"/>
        </w:rPr>
        <w:t>Basque Center on Cognition, Brain and Language (BCBL), Donostia-San Sebastián, Spain</w:t>
      </w:r>
    </w:p>
    <w:p w14:paraId="62113BA7" w14:textId="77777777" w:rsidR="00A554E3" w:rsidRPr="00F730C4" w:rsidRDefault="00DC0448" w:rsidP="003170C2">
      <w:pPr>
        <w:spacing w:line="240" w:lineRule="auto"/>
        <w:rPr>
          <w:rFonts w:ascii="Times New Roman" w:hAnsi="Times New Roman" w:cs="Times New Roman"/>
          <w:sz w:val="24"/>
          <w:lang w:val="es-ES"/>
        </w:rPr>
      </w:pPr>
      <w:r w:rsidRPr="00F730C4">
        <w:rPr>
          <w:rFonts w:ascii="Times New Roman" w:hAnsi="Times New Roman" w:cs="Times New Roman"/>
          <w:sz w:val="24"/>
          <w:vertAlign w:val="superscript"/>
          <w:lang w:val="es-ES"/>
        </w:rPr>
        <w:t>3</w:t>
      </w:r>
      <w:r w:rsidR="006F4A23" w:rsidRPr="00F730C4">
        <w:rPr>
          <w:rFonts w:ascii="Times New Roman" w:hAnsi="Times New Roman" w:cs="Times New Roman"/>
          <w:sz w:val="24"/>
          <w:lang w:val="es-ES"/>
        </w:rPr>
        <w:t>Facultad de Lenguas y Educación, Universidad Nebrija, Madrid, Spain</w:t>
      </w:r>
    </w:p>
    <w:p w14:paraId="4A2A60F7" w14:textId="77777777" w:rsidR="007C6DB5" w:rsidRPr="00F730C4" w:rsidRDefault="007C6DB5" w:rsidP="007C6DB5">
      <w:pPr>
        <w:spacing w:line="240" w:lineRule="auto"/>
        <w:rPr>
          <w:rFonts w:ascii="Times New Roman" w:hAnsi="Times New Roman" w:cs="Times New Roman"/>
          <w:sz w:val="24"/>
          <w:lang w:val="es-ES"/>
        </w:rPr>
      </w:pPr>
    </w:p>
    <w:p w14:paraId="5171AC4B" w14:textId="5B59E27E" w:rsidR="00085313" w:rsidRPr="00F730C4" w:rsidRDefault="00085313" w:rsidP="00085313">
      <w:pPr>
        <w:spacing w:after="0" w:line="240" w:lineRule="auto"/>
        <w:rPr>
          <w:rFonts w:ascii="Times New Roman" w:hAnsi="Times New Roman" w:cs="Times New Roman"/>
          <w:color w:val="000000" w:themeColor="text1"/>
          <w:sz w:val="24"/>
          <w:szCs w:val="24"/>
        </w:rPr>
      </w:pPr>
      <w:r w:rsidRPr="00F730C4">
        <w:rPr>
          <w:rStyle w:val="Strong"/>
          <w:rFonts w:ascii="Times New Roman" w:hAnsi="Times New Roman" w:cs="Times New Roman"/>
          <w:sz w:val="24"/>
          <w:szCs w:val="24"/>
        </w:rPr>
        <w:t xml:space="preserve">Supplementary material </w:t>
      </w:r>
      <w:r w:rsidRPr="00F730C4">
        <w:rPr>
          <w:rFonts w:ascii="Times New Roman" w:hAnsi="Times New Roman" w:cs="Times New Roman"/>
          <w:sz w:val="24"/>
          <w:szCs w:val="24"/>
        </w:rPr>
        <w:br/>
        <w:t xml:space="preserve">For supplementary material accompanying this paper, visit </w:t>
      </w:r>
      <w:hyperlink r:id="rId8" w:history="1">
        <w:r w:rsidRPr="00F730C4">
          <w:rPr>
            <w:rStyle w:val="Hyperlink"/>
            <w:rFonts w:ascii="Times New Roman" w:hAnsi="Times New Roman" w:cs="Times New Roman"/>
            <w:color w:val="000000" w:themeColor="text1"/>
            <w:sz w:val="24"/>
            <w:szCs w:val="24"/>
            <w:u w:val="none"/>
          </w:rPr>
          <w:t>www.cambridge.org/core/journals/bilingualism-language-and-cognition</w:t>
        </w:r>
      </w:hyperlink>
    </w:p>
    <w:p w14:paraId="108AF684" w14:textId="77777777" w:rsidR="00085313" w:rsidRPr="00F730C4" w:rsidRDefault="00085313" w:rsidP="007C6DB5">
      <w:pPr>
        <w:spacing w:line="240" w:lineRule="auto"/>
        <w:rPr>
          <w:rFonts w:ascii="Times New Roman" w:hAnsi="Times New Roman" w:cs="Times New Roman"/>
          <w:sz w:val="24"/>
          <w:lang w:val="en-US"/>
        </w:rPr>
      </w:pPr>
    </w:p>
    <w:p w14:paraId="56D6C1C4" w14:textId="3B87B761" w:rsidR="00E709AC" w:rsidRPr="00F730C4" w:rsidRDefault="00B0449C" w:rsidP="007C6DB5">
      <w:pPr>
        <w:spacing w:line="240" w:lineRule="auto"/>
        <w:rPr>
          <w:rFonts w:ascii="Times New Roman" w:hAnsi="Times New Roman" w:cs="Times New Roman"/>
          <w:sz w:val="24"/>
          <w:lang w:val="en-US"/>
        </w:rPr>
      </w:pPr>
      <w:r w:rsidRPr="00F730C4">
        <w:rPr>
          <w:rFonts w:ascii="Times New Roman" w:hAnsi="Times New Roman" w:cs="Times New Roman"/>
          <w:sz w:val="28"/>
          <w:lang w:val="en-US"/>
        </w:rPr>
        <w:t xml:space="preserve">* </w:t>
      </w:r>
      <w:r w:rsidR="00E709AC" w:rsidRPr="00F730C4">
        <w:rPr>
          <w:rFonts w:ascii="Times New Roman" w:hAnsi="Times New Roman" w:cs="Times New Roman"/>
          <w:sz w:val="24"/>
          <w:lang w:val="en-US"/>
        </w:rPr>
        <w:t xml:space="preserve">The authors would like to thank </w:t>
      </w:r>
      <w:r w:rsidR="00BA3166" w:rsidRPr="00F730C4">
        <w:rPr>
          <w:rFonts w:ascii="Times New Roman" w:hAnsi="Times New Roman" w:cs="Times New Roman"/>
          <w:sz w:val="24"/>
          <w:lang w:val="en-US"/>
        </w:rPr>
        <w:t>Sara Morales-</w:t>
      </w:r>
      <w:r w:rsidR="00E709AC" w:rsidRPr="00F730C4">
        <w:rPr>
          <w:rFonts w:ascii="Times New Roman" w:hAnsi="Times New Roman" w:cs="Times New Roman"/>
          <w:sz w:val="24"/>
          <w:lang w:val="en-US"/>
        </w:rPr>
        <w:t>Izquierdo</w:t>
      </w:r>
      <w:r w:rsidR="00873A18" w:rsidRPr="00F730C4">
        <w:rPr>
          <w:rFonts w:ascii="Times New Roman" w:hAnsi="Times New Roman" w:cs="Times New Roman"/>
          <w:sz w:val="24"/>
          <w:lang w:val="en-US"/>
        </w:rPr>
        <w:t xml:space="preserve"> for he</w:t>
      </w:r>
      <w:r w:rsidR="0066082F" w:rsidRPr="00F730C4">
        <w:rPr>
          <w:rFonts w:ascii="Times New Roman" w:hAnsi="Times New Roman" w:cs="Times New Roman"/>
          <w:sz w:val="24"/>
          <w:lang w:val="en-US"/>
        </w:rPr>
        <w:t>r help with Basque translations, as well as Itziar Basterra and Amets Esnal for their help with data collection.</w:t>
      </w:r>
      <w:r w:rsidR="002C09C3" w:rsidRPr="00F730C4">
        <w:rPr>
          <w:rFonts w:ascii="Times New Roman" w:hAnsi="Times New Roman" w:cs="Times New Roman"/>
          <w:sz w:val="24"/>
          <w:lang w:val="en-US"/>
        </w:rPr>
        <w:t xml:space="preserve"> </w:t>
      </w:r>
      <w:r w:rsidR="002C09C3" w:rsidRPr="00F730C4">
        <w:rPr>
          <w:rFonts w:ascii="Times New Roman" w:eastAsia="Times New Roman" w:hAnsi="Times New Roman" w:cs="Times New Roman"/>
          <w:sz w:val="24"/>
          <w:szCs w:val="24"/>
          <w:lang w:eastAsia="es-ES"/>
        </w:rPr>
        <w:t>This project has received funding from the European Research Council (ERC) under the European Union's Horizon 2020 research and innovation programme (grant agreement n</w:t>
      </w:r>
      <w:r w:rsidR="002C09C3" w:rsidRPr="00F730C4">
        <w:rPr>
          <w:rStyle w:val="Emphasis"/>
          <w:rFonts w:ascii="Times New Roman" w:hAnsi="Times New Roman" w:cs="Times New Roman"/>
          <w:i w:val="0"/>
          <w:sz w:val="24"/>
          <w:szCs w:val="24"/>
          <w:lang w:val="en-US"/>
        </w:rPr>
        <w:t xml:space="preserve">umber </w:t>
      </w:r>
      <w:r w:rsidR="002C09C3" w:rsidRPr="00F730C4">
        <w:rPr>
          <w:rStyle w:val="ng-binding"/>
          <w:rFonts w:ascii="Times New Roman" w:hAnsi="Times New Roman" w:cs="Times New Roman"/>
          <w:sz w:val="24"/>
          <w:szCs w:val="24"/>
          <w:lang w:val="en-US"/>
        </w:rPr>
        <w:t>743691).</w:t>
      </w:r>
      <w:r w:rsidR="00A6606B" w:rsidRPr="00F730C4">
        <w:rPr>
          <w:rStyle w:val="ng-binding"/>
          <w:rFonts w:ascii="Times New Roman" w:hAnsi="Times New Roman" w:cs="Times New Roman"/>
          <w:sz w:val="24"/>
          <w:szCs w:val="24"/>
          <w:lang w:val="en-US"/>
        </w:rPr>
        <w:t xml:space="preserve"> Support was also provided by </w:t>
      </w:r>
      <w:r w:rsidR="00A6606B" w:rsidRPr="00F730C4">
        <w:rPr>
          <w:rFonts w:ascii="Times New Roman" w:hAnsi="Times New Roman" w:cs="Times New Roman"/>
          <w:color w:val="000000"/>
          <w:sz w:val="24"/>
          <w:szCs w:val="24"/>
          <w:lang w:val="en-US"/>
        </w:rPr>
        <w:t>Grant PSI2015-65689-P from the Spanish Government.</w:t>
      </w:r>
    </w:p>
    <w:p w14:paraId="07D45479" w14:textId="77777777" w:rsidR="00E709AC" w:rsidRPr="00F730C4" w:rsidRDefault="00E709AC" w:rsidP="007C6DB5">
      <w:pPr>
        <w:spacing w:line="240" w:lineRule="auto"/>
        <w:rPr>
          <w:rFonts w:ascii="Times New Roman" w:hAnsi="Times New Roman" w:cs="Times New Roman"/>
          <w:sz w:val="24"/>
          <w:lang w:val="en-US"/>
        </w:rPr>
      </w:pPr>
    </w:p>
    <w:p w14:paraId="77B95861" w14:textId="77777777" w:rsidR="007C6DB5" w:rsidRPr="00F730C4" w:rsidRDefault="00834879"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Address for correspondence</w:t>
      </w:r>
      <w:r w:rsidR="007C6DB5" w:rsidRPr="00F730C4">
        <w:rPr>
          <w:rFonts w:ascii="Times New Roman" w:hAnsi="Times New Roman" w:cs="Times New Roman"/>
          <w:sz w:val="24"/>
          <w:lang w:val="en-US"/>
        </w:rPr>
        <w:t>:</w:t>
      </w:r>
    </w:p>
    <w:p w14:paraId="1C808ACF"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Angela de Bruin</w:t>
      </w:r>
    </w:p>
    <w:p w14:paraId="0A59ED8F"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Basque Center on Cognition, Brain and Language</w:t>
      </w:r>
    </w:p>
    <w:p w14:paraId="36FB4FEE"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Paseo Mikeletegi 69</w:t>
      </w:r>
    </w:p>
    <w:p w14:paraId="62363427"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20009 Donostia, Spain</w:t>
      </w:r>
    </w:p>
    <w:p w14:paraId="547B9C13"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Phone: +34 943 309 300 Ext. (225)</w:t>
      </w:r>
    </w:p>
    <w:p w14:paraId="251F71ED" w14:textId="77777777" w:rsidR="007C6DB5" w:rsidRPr="00F730C4" w:rsidRDefault="007C6DB5" w:rsidP="007C6DB5">
      <w:pPr>
        <w:spacing w:line="240" w:lineRule="auto"/>
        <w:rPr>
          <w:rFonts w:ascii="Times New Roman" w:hAnsi="Times New Roman" w:cs="Times New Roman"/>
          <w:sz w:val="24"/>
          <w:lang w:val="en-US"/>
        </w:rPr>
      </w:pPr>
      <w:r w:rsidRPr="00F730C4">
        <w:rPr>
          <w:rFonts w:ascii="Times New Roman" w:hAnsi="Times New Roman" w:cs="Times New Roman"/>
          <w:sz w:val="24"/>
          <w:lang w:val="en-US"/>
        </w:rPr>
        <w:t>Email: a.debruin@bcbl.eu</w:t>
      </w:r>
    </w:p>
    <w:p w14:paraId="42624F97" w14:textId="77777777" w:rsidR="007C6DB5" w:rsidRDefault="007C6DB5" w:rsidP="000D6018">
      <w:pPr>
        <w:spacing w:line="480" w:lineRule="auto"/>
        <w:rPr>
          <w:rFonts w:ascii="Times New Roman" w:hAnsi="Times New Roman" w:cs="Times New Roman"/>
          <w:sz w:val="24"/>
          <w:lang w:val="en-US"/>
        </w:rPr>
      </w:pPr>
    </w:p>
    <w:p w14:paraId="29A7582D" w14:textId="494F3F01" w:rsidR="00347B59" w:rsidRPr="00F730C4" w:rsidRDefault="00347B59" w:rsidP="000D6018">
      <w:pPr>
        <w:spacing w:line="480" w:lineRule="auto"/>
        <w:rPr>
          <w:rFonts w:ascii="Times New Roman" w:hAnsi="Times New Roman" w:cs="Times New Roman"/>
          <w:sz w:val="24"/>
          <w:lang w:val="en-US"/>
        </w:rPr>
      </w:pPr>
      <w:r w:rsidRPr="00A17134">
        <w:rPr>
          <w:rFonts w:ascii="Times New Roman" w:hAnsi="Times New Roman" w:cs="Times New Roman"/>
          <w:sz w:val="24"/>
          <w:lang w:val="en-US"/>
        </w:rPr>
        <w:t xml:space="preserve">Keywords: </w:t>
      </w:r>
      <w:r w:rsidR="001D3988" w:rsidRPr="00F730C4">
        <w:rPr>
          <w:rFonts w:ascii="Times New Roman" w:hAnsi="Times New Roman" w:cs="Times New Roman"/>
          <w:sz w:val="24"/>
        </w:rPr>
        <w:t>bilingualism, language control, cued language switching, voluntary language switching</w:t>
      </w:r>
    </w:p>
    <w:p w14:paraId="7E53D056" w14:textId="77777777" w:rsidR="003E7647" w:rsidRPr="00F730C4" w:rsidRDefault="003E7647" w:rsidP="00110C6F">
      <w:pPr>
        <w:spacing w:line="480" w:lineRule="auto"/>
        <w:rPr>
          <w:rFonts w:ascii="Times New Roman" w:hAnsi="Times New Roman" w:cs="Times New Roman"/>
          <w:b/>
          <w:sz w:val="24"/>
          <w:szCs w:val="24"/>
          <w:lang w:val="en-US"/>
        </w:rPr>
      </w:pPr>
      <w:r w:rsidRPr="00F730C4">
        <w:rPr>
          <w:rFonts w:ascii="Times New Roman" w:hAnsi="Times New Roman" w:cs="Times New Roman"/>
          <w:b/>
          <w:sz w:val="24"/>
          <w:szCs w:val="24"/>
          <w:lang w:val="en-US"/>
        </w:rPr>
        <w:lastRenderedPageBreak/>
        <w:t>Abstract</w:t>
      </w:r>
    </w:p>
    <w:p w14:paraId="1B628FF3" w14:textId="26EB77BB" w:rsidR="0040799D" w:rsidRPr="00F730C4" w:rsidRDefault="00CB081E" w:rsidP="00110C6F">
      <w:pPr>
        <w:spacing w:line="480" w:lineRule="auto"/>
        <w:rPr>
          <w:rFonts w:ascii="Times New Roman" w:hAnsi="Times New Roman" w:cs="Times New Roman"/>
          <w:sz w:val="24"/>
          <w:szCs w:val="24"/>
        </w:rPr>
      </w:pPr>
      <w:r w:rsidRPr="00F730C4">
        <w:rPr>
          <w:rFonts w:ascii="Times New Roman" w:hAnsi="Times New Roman" w:cs="Times New Roman"/>
          <w:sz w:val="24"/>
          <w:szCs w:val="24"/>
        </w:rPr>
        <w:t>How</w:t>
      </w:r>
      <w:r w:rsidR="0079070B" w:rsidRPr="00F730C4">
        <w:rPr>
          <w:rFonts w:ascii="Times New Roman" w:hAnsi="Times New Roman" w:cs="Times New Roman"/>
          <w:sz w:val="24"/>
          <w:szCs w:val="24"/>
        </w:rPr>
        <w:t xml:space="preserve"> bilinguals switch between languages </w:t>
      </w:r>
      <w:r w:rsidR="003E7647" w:rsidRPr="00F730C4">
        <w:rPr>
          <w:rFonts w:ascii="Times New Roman" w:hAnsi="Times New Roman" w:cs="Times New Roman"/>
          <w:sz w:val="24"/>
          <w:szCs w:val="24"/>
        </w:rPr>
        <w:t>depend</w:t>
      </w:r>
      <w:r w:rsidR="0079070B" w:rsidRPr="00F730C4">
        <w:rPr>
          <w:rFonts w:ascii="Times New Roman" w:hAnsi="Times New Roman" w:cs="Times New Roman"/>
          <w:sz w:val="24"/>
          <w:szCs w:val="24"/>
        </w:rPr>
        <w:t>s</w:t>
      </w:r>
      <w:r w:rsidR="003E7647" w:rsidRPr="00F730C4">
        <w:rPr>
          <w:rFonts w:ascii="Times New Roman" w:hAnsi="Times New Roman" w:cs="Times New Roman"/>
          <w:sz w:val="24"/>
          <w:szCs w:val="24"/>
        </w:rPr>
        <w:t xml:space="preserve"> on the context. In a voluntary context, bilinguals are free to decide when to s</w:t>
      </w:r>
      <w:r w:rsidR="00BD3939" w:rsidRPr="00F730C4">
        <w:rPr>
          <w:rFonts w:ascii="Times New Roman" w:hAnsi="Times New Roman" w:cs="Times New Roman"/>
          <w:sz w:val="24"/>
          <w:szCs w:val="24"/>
        </w:rPr>
        <w:t xml:space="preserve">witch, whereas </w:t>
      </w:r>
      <w:r w:rsidR="0011369A" w:rsidRPr="00F730C4">
        <w:rPr>
          <w:rFonts w:ascii="Times New Roman" w:hAnsi="Times New Roman" w:cs="Times New Roman"/>
          <w:sz w:val="24"/>
          <w:szCs w:val="24"/>
        </w:rPr>
        <w:t xml:space="preserve">in a cued context </w:t>
      </w:r>
      <w:r w:rsidR="0040799D" w:rsidRPr="00F730C4">
        <w:rPr>
          <w:rFonts w:ascii="Times New Roman" w:hAnsi="Times New Roman" w:cs="Times New Roman"/>
          <w:sz w:val="24"/>
          <w:szCs w:val="24"/>
        </w:rPr>
        <w:t>they are instructed</w:t>
      </w:r>
      <w:r w:rsidR="0011369A" w:rsidRPr="00F730C4">
        <w:rPr>
          <w:rFonts w:ascii="Times New Roman" w:hAnsi="Times New Roman" w:cs="Times New Roman"/>
          <w:sz w:val="24"/>
          <w:szCs w:val="24"/>
        </w:rPr>
        <w:t xml:space="preserve"> when</w:t>
      </w:r>
      <w:r w:rsidR="0040799D" w:rsidRPr="00F730C4">
        <w:rPr>
          <w:rFonts w:ascii="Times New Roman" w:hAnsi="Times New Roman" w:cs="Times New Roman"/>
          <w:sz w:val="24"/>
          <w:szCs w:val="24"/>
        </w:rPr>
        <w:t xml:space="preserve"> to switch. </w:t>
      </w:r>
      <w:r w:rsidR="00B02197" w:rsidRPr="00F730C4">
        <w:rPr>
          <w:rFonts w:ascii="Times New Roman" w:hAnsi="Times New Roman" w:cs="Times New Roman"/>
          <w:sz w:val="24"/>
          <w:szCs w:val="24"/>
        </w:rPr>
        <w:t>W</w:t>
      </w:r>
      <w:r w:rsidR="0040799D" w:rsidRPr="00F730C4">
        <w:rPr>
          <w:rFonts w:ascii="Times New Roman" w:hAnsi="Times New Roman" w:cs="Times New Roman"/>
          <w:sz w:val="24"/>
          <w:szCs w:val="24"/>
        </w:rPr>
        <w:t xml:space="preserve">hile using two languages may be more costly than using one in cued switching ('mixing cost'), </w:t>
      </w:r>
      <w:r w:rsidR="00413099" w:rsidRPr="00F730C4">
        <w:rPr>
          <w:rFonts w:ascii="Times New Roman" w:hAnsi="Times New Roman" w:cs="Times New Roman"/>
          <w:sz w:val="24"/>
          <w:szCs w:val="24"/>
        </w:rPr>
        <w:t xml:space="preserve">recent evidence suggests that </w:t>
      </w:r>
      <w:r w:rsidR="006D5AEA" w:rsidRPr="00F730C4">
        <w:rPr>
          <w:rFonts w:ascii="Times New Roman" w:hAnsi="Times New Roman" w:cs="Times New Roman"/>
          <w:sz w:val="24"/>
          <w:szCs w:val="24"/>
        </w:rPr>
        <w:t xml:space="preserve">voluntarily using two languages may be </w:t>
      </w:r>
      <w:r w:rsidR="006D5AEA" w:rsidRPr="00F730C4">
        <w:rPr>
          <w:rFonts w:ascii="Times New Roman" w:hAnsi="Times New Roman" w:cs="Times New Roman"/>
          <w:i/>
          <w:sz w:val="24"/>
          <w:szCs w:val="24"/>
        </w:rPr>
        <w:t xml:space="preserve">less </w:t>
      </w:r>
      <w:r w:rsidR="006D5AEA" w:rsidRPr="00F730C4">
        <w:rPr>
          <w:rFonts w:ascii="Times New Roman" w:hAnsi="Times New Roman" w:cs="Times New Roman"/>
          <w:sz w:val="24"/>
          <w:szCs w:val="24"/>
        </w:rPr>
        <w:t>effortful than using one</w:t>
      </w:r>
      <w:r w:rsidR="0040799D" w:rsidRPr="00F730C4">
        <w:rPr>
          <w:rFonts w:ascii="Times New Roman" w:hAnsi="Times New Roman" w:cs="Times New Roman"/>
          <w:sz w:val="24"/>
          <w:szCs w:val="24"/>
        </w:rPr>
        <w:t xml:space="preserve"> ('mixing benefit'). Direct comparisons between mandatory and voluntary</w:t>
      </w:r>
      <w:r w:rsidR="00B02197" w:rsidRPr="00F730C4">
        <w:rPr>
          <w:rFonts w:ascii="Times New Roman" w:hAnsi="Times New Roman" w:cs="Times New Roman"/>
          <w:sz w:val="24"/>
          <w:szCs w:val="24"/>
        </w:rPr>
        <w:t xml:space="preserve"> switching</w:t>
      </w:r>
      <w:r w:rsidR="0040799D" w:rsidRPr="00F730C4">
        <w:rPr>
          <w:rFonts w:ascii="Times New Roman" w:hAnsi="Times New Roman" w:cs="Times New Roman"/>
          <w:sz w:val="24"/>
          <w:szCs w:val="24"/>
        </w:rPr>
        <w:t xml:space="preserve">, however, are needed to </w:t>
      </w:r>
      <w:r w:rsidR="00335F22" w:rsidRPr="00F730C4">
        <w:rPr>
          <w:rFonts w:ascii="Times New Roman" w:hAnsi="Times New Roman" w:cs="Times New Roman"/>
          <w:sz w:val="24"/>
          <w:szCs w:val="24"/>
        </w:rPr>
        <w:t xml:space="preserve">better </w:t>
      </w:r>
      <w:r w:rsidR="0040799D" w:rsidRPr="00F730C4">
        <w:rPr>
          <w:rFonts w:ascii="Times New Roman" w:hAnsi="Times New Roman" w:cs="Times New Roman"/>
          <w:sz w:val="24"/>
          <w:szCs w:val="24"/>
        </w:rPr>
        <w:t>understand the effects of</w:t>
      </w:r>
      <w:r w:rsidR="00465756" w:rsidRPr="00F730C4">
        <w:rPr>
          <w:rFonts w:ascii="Times New Roman" w:hAnsi="Times New Roman" w:cs="Times New Roman"/>
          <w:sz w:val="24"/>
          <w:szCs w:val="24"/>
        </w:rPr>
        <w:t xml:space="preserve"> the</w:t>
      </w:r>
      <w:r w:rsidR="0040799D" w:rsidRPr="00F730C4">
        <w:rPr>
          <w:rFonts w:ascii="Times New Roman" w:hAnsi="Times New Roman" w:cs="Times New Roman"/>
          <w:sz w:val="24"/>
          <w:szCs w:val="24"/>
        </w:rPr>
        <w:t xml:space="preserve"> interactional context on </w:t>
      </w:r>
      <w:r w:rsidR="00691B58" w:rsidRPr="00F730C4">
        <w:rPr>
          <w:rFonts w:ascii="Times New Roman" w:hAnsi="Times New Roman" w:cs="Times New Roman"/>
          <w:sz w:val="24"/>
          <w:szCs w:val="24"/>
        </w:rPr>
        <w:t xml:space="preserve">bilingual </w:t>
      </w:r>
      <w:r w:rsidR="0040799D" w:rsidRPr="00F730C4">
        <w:rPr>
          <w:rFonts w:ascii="Times New Roman" w:hAnsi="Times New Roman" w:cs="Times New Roman"/>
          <w:sz w:val="24"/>
          <w:szCs w:val="24"/>
        </w:rPr>
        <w:t>language co</w:t>
      </w:r>
      <w:r w:rsidR="00B02197" w:rsidRPr="00F730C4">
        <w:rPr>
          <w:rFonts w:ascii="Times New Roman" w:hAnsi="Times New Roman" w:cs="Times New Roman"/>
          <w:sz w:val="24"/>
          <w:szCs w:val="24"/>
        </w:rPr>
        <w:t>ntrol</w:t>
      </w:r>
      <w:r w:rsidR="0040799D" w:rsidRPr="00F730C4">
        <w:rPr>
          <w:rFonts w:ascii="Times New Roman" w:hAnsi="Times New Roman" w:cs="Times New Roman"/>
          <w:sz w:val="24"/>
          <w:szCs w:val="24"/>
        </w:rPr>
        <w:t xml:space="preserve">. The current study compared mandatory and voluntary switching within the same task, thus keeping the overall task characteristics the same. </w:t>
      </w:r>
      <w:r w:rsidR="006D5AEA" w:rsidRPr="00F730C4">
        <w:rPr>
          <w:rFonts w:ascii="Times New Roman" w:hAnsi="Times New Roman" w:cs="Times New Roman"/>
          <w:sz w:val="24"/>
          <w:szCs w:val="24"/>
        </w:rPr>
        <w:t>W</w:t>
      </w:r>
      <w:r w:rsidR="0040799D" w:rsidRPr="00F730C4">
        <w:rPr>
          <w:rFonts w:ascii="Times New Roman" w:hAnsi="Times New Roman" w:cs="Times New Roman"/>
          <w:sz w:val="24"/>
          <w:szCs w:val="24"/>
        </w:rPr>
        <w:t xml:space="preserve">e observed overall slower mandatory </w:t>
      </w:r>
      <w:r w:rsidR="00B02197" w:rsidRPr="00F730C4">
        <w:rPr>
          <w:rFonts w:ascii="Times New Roman" w:hAnsi="Times New Roman" w:cs="Times New Roman"/>
          <w:sz w:val="24"/>
          <w:szCs w:val="24"/>
        </w:rPr>
        <w:t xml:space="preserve">responses </w:t>
      </w:r>
      <w:r w:rsidR="00691B58" w:rsidRPr="00F730C4">
        <w:rPr>
          <w:rFonts w:ascii="Times New Roman" w:hAnsi="Times New Roman" w:cs="Times New Roman"/>
          <w:sz w:val="24"/>
          <w:szCs w:val="24"/>
        </w:rPr>
        <w:t>and</w:t>
      </w:r>
      <w:r w:rsidR="0040799D" w:rsidRPr="00F730C4">
        <w:rPr>
          <w:rFonts w:ascii="Times New Roman" w:hAnsi="Times New Roman" w:cs="Times New Roman"/>
          <w:sz w:val="24"/>
          <w:szCs w:val="24"/>
        </w:rPr>
        <w:t xml:space="preserve"> larger mandatory than voluntary mixing and switching effects. Thus, using two languages is more costly in a m</w:t>
      </w:r>
      <w:r w:rsidR="00335F22" w:rsidRPr="00F730C4">
        <w:rPr>
          <w:rFonts w:ascii="Times New Roman" w:hAnsi="Times New Roman" w:cs="Times New Roman"/>
          <w:sz w:val="24"/>
          <w:szCs w:val="24"/>
        </w:rPr>
        <w:t>andatory than voluntary context</w:t>
      </w:r>
      <w:r w:rsidR="0040799D" w:rsidRPr="00F730C4">
        <w:rPr>
          <w:rFonts w:ascii="Times New Roman" w:hAnsi="Times New Roman" w:cs="Times New Roman"/>
          <w:sz w:val="24"/>
          <w:szCs w:val="24"/>
        </w:rPr>
        <w:t>, showing that the interactional context can affect the effort needed to control two languages.</w:t>
      </w:r>
    </w:p>
    <w:p w14:paraId="1B1379ED" w14:textId="77777777" w:rsidR="00C806B5" w:rsidRDefault="00C806B5" w:rsidP="001F615E">
      <w:pPr>
        <w:spacing w:line="480" w:lineRule="auto"/>
        <w:rPr>
          <w:rFonts w:ascii="Times New Roman" w:hAnsi="Times New Roman" w:cs="Times New Roman"/>
          <w:b/>
          <w:sz w:val="24"/>
          <w:lang w:val="en-US"/>
        </w:rPr>
      </w:pPr>
    </w:p>
    <w:p w14:paraId="0030D366" w14:textId="77777777" w:rsidR="001D3988" w:rsidRDefault="001D3988" w:rsidP="001F615E">
      <w:pPr>
        <w:spacing w:line="480" w:lineRule="auto"/>
        <w:rPr>
          <w:rFonts w:ascii="Times New Roman" w:hAnsi="Times New Roman" w:cs="Times New Roman"/>
          <w:b/>
          <w:sz w:val="24"/>
          <w:lang w:val="en-US"/>
        </w:rPr>
      </w:pPr>
    </w:p>
    <w:p w14:paraId="6C2A8ED9" w14:textId="77777777" w:rsidR="001D3988" w:rsidRPr="00F730C4" w:rsidRDefault="001D3988" w:rsidP="001F615E">
      <w:pPr>
        <w:spacing w:line="480" w:lineRule="auto"/>
        <w:rPr>
          <w:rFonts w:ascii="Times New Roman" w:hAnsi="Times New Roman" w:cs="Times New Roman"/>
          <w:b/>
          <w:sz w:val="24"/>
          <w:lang w:val="en-US"/>
        </w:rPr>
      </w:pPr>
    </w:p>
    <w:p w14:paraId="309FCDC8" w14:textId="77777777" w:rsidR="00A04855" w:rsidRPr="00F730C4" w:rsidRDefault="00A04855" w:rsidP="001F615E">
      <w:pPr>
        <w:spacing w:line="480" w:lineRule="auto"/>
        <w:rPr>
          <w:rFonts w:ascii="Times New Roman" w:hAnsi="Times New Roman" w:cs="Times New Roman"/>
          <w:sz w:val="24"/>
          <w:lang w:val="en-US"/>
        </w:rPr>
      </w:pPr>
    </w:p>
    <w:p w14:paraId="3D8DBA0D" w14:textId="77777777" w:rsidR="00A17134" w:rsidRDefault="00A17134" w:rsidP="00666170">
      <w:pPr>
        <w:spacing w:line="480" w:lineRule="auto"/>
        <w:rPr>
          <w:rFonts w:ascii="Times New Roman" w:hAnsi="Times New Roman" w:cs="Times New Roman"/>
          <w:b/>
          <w:sz w:val="24"/>
          <w:lang w:val="en-US"/>
        </w:rPr>
      </w:pPr>
    </w:p>
    <w:p w14:paraId="01274FF4" w14:textId="77777777" w:rsidR="00A17134" w:rsidRDefault="00A17134" w:rsidP="00666170">
      <w:pPr>
        <w:spacing w:line="480" w:lineRule="auto"/>
        <w:rPr>
          <w:rFonts w:ascii="Times New Roman" w:hAnsi="Times New Roman" w:cs="Times New Roman"/>
          <w:b/>
          <w:sz w:val="24"/>
          <w:lang w:val="en-US"/>
        </w:rPr>
      </w:pPr>
    </w:p>
    <w:p w14:paraId="5C330534" w14:textId="77777777" w:rsidR="00A17134" w:rsidRDefault="00A17134" w:rsidP="00666170">
      <w:pPr>
        <w:spacing w:line="480" w:lineRule="auto"/>
        <w:rPr>
          <w:rFonts w:ascii="Times New Roman" w:hAnsi="Times New Roman" w:cs="Times New Roman"/>
          <w:b/>
          <w:sz w:val="24"/>
          <w:lang w:val="en-US"/>
        </w:rPr>
      </w:pPr>
    </w:p>
    <w:p w14:paraId="2C5B7342" w14:textId="77777777" w:rsidR="00A17134" w:rsidRDefault="00A17134" w:rsidP="00666170">
      <w:pPr>
        <w:spacing w:line="480" w:lineRule="auto"/>
        <w:rPr>
          <w:rFonts w:ascii="Times New Roman" w:hAnsi="Times New Roman" w:cs="Times New Roman"/>
          <w:b/>
          <w:sz w:val="24"/>
          <w:lang w:val="en-US"/>
        </w:rPr>
      </w:pPr>
    </w:p>
    <w:p w14:paraId="4B618856" w14:textId="77777777" w:rsidR="00A17134" w:rsidRDefault="00A17134" w:rsidP="00666170">
      <w:pPr>
        <w:spacing w:line="480" w:lineRule="auto"/>
        <w:rPr>
          <w:rFonts w:ascii="Times New Roman" w:hAnsi="Times New Roman" w:cs="Times New Roman"/>
          <w:b/>
          <w:sz w:val="24"/>
          <w:lang w:val="en-US"/>
        </w:rPr>
      </w:pPr>
    </w:p>
    <w:p w14:paraId="55393770" w14:textId="77777777" w:rsidR="00666170" w:rsidRPr="00F730C4" w:rsidRDefault="008A0880" w:rsidP="00666170">
      <w:pPr>
        <w:spacing w:line="480" w:lineRule="auto"/>
        <w:rPr>
          <w:rFonts w:ascii="Times New Roman" w:hAnsi="Times New Roman" w:cs="Times New Roman"/>
          <w:b/>
          <w:sz w:val="24"/>
        </w:rPr>
      </w:pPr>
      <w:r w:rsidRPr="00F730C4">
        <w:rPr>
          <w:rFonts w:ascii="Times New Roman" w:hAnsi="Times New Roman" w:cs="Times New Roman"/>
          <w:b/>
          <w:sz w:val="24"/>
        </w:rPr>
        <w:lastRenderedPageBreak/>
        <w:t>Introduction</w:t>
      </w:r>
    </w:p>
    <w:p w14:paraId="0F10A253" w14:textId="4439D066" w:rsidR="008A0880" w:rsidRPr="00F730C4" w:rsidRDefault="008A0880"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In everyday life,</w:t>
      </w:r>
      <w:r w:rsidR="000D3D2F" w:rsidRPr="00F730C4">
        <w:rPr>
          <w:rFonts w:ascii="Times New Roman" w:hAnsi="Times New Roman" w:cs="Times New Roman"/>
          <w:sz w:val="24"/>
        </w:rPr>
        <w:t xml:space="preserve"> bilinguals often mix and</w:t>
      </w:r>
      <w:r w:rsidRPr="00F730C4">
        <w:rPr>
          <w:rFonts w:ascii="Times New Roman" w:hAnsi="Times New Roman" w:cs="Times New Roman"/>
          <w:sz w:val="24"/>
        </w:rPr>
        <w:t xml:space="preserve"> switch between their languages (Heredia &amp; Altarriba, 2001). The amount </w:t>
      </w:r>
      <w:r w:rsidR="003700C2" w:rsidRPr="00F730C4">
        <w:rPr>
          <w:rFonts w:ascii="Times New Roman" w:hAnsi="Times New Roman" w:cs="Times New Roman"/>
          <w:sz w:val="24"/>
        </w:rPr>
        <w:t xml:space="preserve">and type </w:t>
      </w:r>
      <w:r w:rsidRPr="00F730C4">
        <w:rPr>
          <w:rFonts w:ascii="Times New Roman" w:hAnsi="Times New Roman" w:cs="Times New Roman"/>
          <w:sz w:val="24"/>
        </w:rPr>
        <w:t xml:space="preserve">of language switching </w:t>
      </w:r>
      <w:r w:rsidR="003700C2" w:rsidRPr="00F730C4">
        <w:rPr>
          <w:rFonts w:ascii="Times New Roman" w:hAnsi="Times New Roman" w:cs="Times New Roman"/>
          <w:sz w:val="24"/>
        </w:rPr>
        <w:t>can</w:t>
      </w:r>
      <w:r w:rsidRPr="00F730C4">
        <w:rPr>
          <w:rFonts w:ascii="Times New Roman" w:hAnsi="Times New Roman" w:cs="Times New Roman"/>
          <w:sz w:val="24"/>
        </w:rPr>
        <w:t xml:space="preserve"> depend on </w:t>
      </w:r>
      <w:r w:rsidR="004270E6" w:rsidRPr="00F730C4">
        <w:rPr>
          <w:rFonts w:ascii="Times New Roman" w:hAnsi="Times New Roman" w:cs="Times New Roman"/>
          <w:sz w:val="24"/>
        </w:rPr>
        <w:t>different</w:t>
      </w:r>
      <w:r w:rsidRPr="00F730C4">
        <w:rPr>
          <w:rFonts w:ascii="Times New Roman" w:hAnsi="Times New Roman" w:cs="Times New Roman"/>
          <w:sz w:val="24"/>
        </w:rPr>
        <w:t xml:space="preserve"> factors</w:t>
      </w:r>
      <w:r w:rsidR="00166B0F" w:rsidRPr="00F730C4">
        <w:rPr>
          <w:rFonts w:ascii="Times New Roman" w:hAnsi="Times New Roman" w:cs="Times New Roman"/>
          <w:sz w:val="24"/>
        </w:rPr>
        <w:t xml:space="preserve">, </w:t>
      </w:r>
      <w:r w:rsidR="00933D36" w:rsidRPr="00F730C4">
        <w:rPr>
          <w:rFonts w:ascii="Times New Roman" w:hAnsi="Times New Roman" w:cs="Times New Roman"/>
          <w:sz w:val="24"/>
        </w:rPr>
        <w:t>including</w:t>
      </w:r>
      <w:r w:rsidR="00166B0F" w:rsidRPr="00F730C4">
        <w:rPr>
          <w:rFonts w:ascii="Times New Roman" w:hAnsi="Times New Roman" w:cs="Times New Roman"/>
          <w:sz w:val="24"/>
        </w:rPr>
        <w:t xml:space="preserve"> the interactional context </w:t>
      </w:r>
      <w:r w:rsidR="007C73AD" w:rsidRPr="00F730C4">
        <w:rPr>
          <w:rFonts w:ascii="Times New Roman" w:hAnsi="Times New Roman" w:cs="Times New Roman"/>
          <w:sz w:val="24"/>
        </w:rPr>
        <w:t>or</w:t>
      </w:r>
      <w:r w:rsidR="00933D36" w:rsidRPr="00F730C4">
        <w:rPr>
          <w:rFonts w:ascii="Times New Roman" w:hAnsi="Times New Roman" w:cs="Times New Roman"/>
          <w:sz w:val="24"/>
        </w:rPr>
        <w:t xml:space="preserve"> </w:t>
      </w:r>
      <w:r w:rsidR="00EB217A" w:rsidRPr="00F730C4">
        <w:rPr>
          <w:rFonts w:ascii="Times New Roman" w:hAnsi="Times New Roman" w:cs="Times New Roman"/>
          <w:sz w:val="24"/>
        </w:rPr>
        <w:t>interlocutor</w:t>
      </w:r>
      <w:r w:rsidRPr="00F730C4">
        <w:rPr>
          <w:rFonts w:ascii="Times New Roman" w:hAnsi="Times New Roman" w:cs="Times New Roman"/>
          <w:sz w:val="24"/>
        </w:rPr>
        <w:t>. Some contexts require strict u</w:t>
      </w:r>
      <w:r w:rsidR="002832A9" w:rsidRPr="00F730C4">
        <w:rPr>
          <w:rFonts w:ascii="Times New Roman" w:hAnsi="Times New Roman" w:cs="Times New Roman"/>
          <w:sz w:val="24"/>
        </w:rPr>
        <w:t>se of one language only</w:t>
      </w:r>
      <w:r w:rsidR="003700C2" w:rsidRPr="00F730C4">
        <w:rPr>
          <w:rFonts w:ascii="Times New Roman" w:hAnsi="Times New Roman" w:cs="Times New Roman"/>
          <w:sz w:val="24"/>
        </w:rPr>
        <w:t xml:space="preserve"> </w:t>
      </w:r>
      <w:r w:rsidR="00CC18A9" w:rsidRPr="00F730C4">
        <w:rPr>
          <w:rFonts w:ascii="Times New Roman" w:hAnsi="Times New Roman" w:cs="Times New Roman"/>
          <w:sz w:val="24"/>
        </w:rPr>
        <w:t>or an interchangeable but controlled use of both languages</w:t>
      </w:r>
      <w:r w:rsidR="003700C2" w:rsidRPr="00F730C4">
        <w:rPr>
          <w:rFonts w:ascii="Times New Roman" w:hAnsi="Times New Roman" w:cs="Times New Roman"/>
          <w:sz w:val="24"/>
        </w:rPr>
        <w:t>.</w:t>
      </w:r>
      <w:r w:rsidR="002832A9" w:rsidRPr="00F730C4">
        <w:rPr>
          <w:rFonts w:ascii="Times New Roman" w:hAnsi="Times New Roman" w:cs="Times New Roman"/>
          <w:sz w:val="24"/>
        </w:rPr>
        <w:t xml:space="preserve"> </w:t>
      </w:r>
      <w:r w:rsidR="003700C2" w:rsidRPr="00F730C4">
        <w:rPr>
          <w:rFonts w:ascii="Times New Roman" w:hAnsi="Times New Roman" w:cs="Times New Roman"/>
          <w:sz w:val="24"/>
        </w:rPr>
        <w:t>O</w:t>
      </w:r>
      <w:r w:rsidRPr="00F730C4">
        <w:rPr>
          <w:rFonts w:ascii="Times New Roman" w:hAnsi="Times New Roman" w:cs="Times New Roman"/>
          <w:sz w:val="24"/>
        </w:rPr>
        <w:t>ther</w:t>
      </w:r>
      <w:r w:rsidR="003700C2" w:rsidRPr="00F730C4">
        <w:rPr>
          <w:rFonts w:ascii="Times New Roman" w:hAnsi="Times New Roman" w:cs="Times New Roman"/>
          <w:sz w:val="24"/>
        </w:rPr>
        <w:t xml:space="preserve"> circumstances</w:t>
      </w:r>
      <w:r w:rsidRPr="00F730C4">
        <w:rPr>
          <w:rFonts w:ascii="Times New Roman" w:hAnsi="Times New Roman" w:cs="Times New Roman"/>
          <w:sz w:val="24"/>
        </w:rPr>
        <w:t xml:space="preserve"> are more flexible and allow bilinguals to </w:t>
      </w:r>
      <w:r w:rsidR="00CC18A9" w:rsidRPr="00F730C4">
        <w:rPr>
          <w:rFonts w:ascii="Times New Roman" w:hAnsi="Times New Roman" w:cs="Times New Roman"/>
          <w:sz w:val="24"/>
        </w:rPr>
        <w:t>freel</w:t>
      </w:r>
      <w:r w:rsidRPr="00F730C4">
        <w:rPr>
          <w:rFonts w:ascii="Times New Roman" w:hAnsi="Times New Roman" w:cs="Times New Roman"/>
          <w:sz w:val="24"/>
        </w:rPr>
        <w:t>y use both</w:t>
      </w:r>
      <w:r w:rsidR="003700C2" w:rsidRPr="00F730C4">
        <w:rPr>
          <w:rFonts w:ascii="Times New Roman" w:hAnsi="Times New Roman" w:cs="Times New Roman"/>
          <w:sz w:val="24"/>
        </w:rPr>
        <w:t xml:space="preserve"> languages</w:t>
      </w:r>
      <w:r w:rsidRPr="00F730C4">
        <w:rPr>
          <w:rFonts w:ascii="Times New Roman" w:hAnsi="Times New Roman" w:cs="Times New Roman"/>
          <w:sz w:val="24"/>
        </w:rPr>
        <w:t xml:space="preserve">. </w:t>
      </w:r>
      <w:r w:rsidR="00CC18A9" w:rsidRPr="00F730C4">
        <w:rPr>
          <w:rFonts w:ascii="Times New Roman" w:hAnsi="Times New Roman" w:cs="Times New Roman"/>
          <w:sz w:val="24"/>
        </w:rPr>
        <w:t>The</w:t>
      </w:r>
      <w:r w:rsidR="003700C2" w:rsidRPr="00F730C4">
        <w:rPr>
          <w:rFonts w:ascii="Times New Roman" w:hAnsi="Times New Roman" w:cs="Times New Roman"/>
          <w:sz w:val="24"/>
        </w:rPr>
        <w:t xml:space="preserve"> interactional context</w:t>
      </w:r>
      <w:r w:rsidR="00CC18A9" w:rsidRPr="00F730C4">
        <w:rPr>
          <w:rFonts w:ascii="Times New Roman" w:hAnsi="Times New Roman" w:cs="Times New Roman"/>
          <w:sz w:val="24"/>
        </w:rPr>
        <w:t xml:space="preserve"> can thus affect bilingual language control</w:t>
      </w:r>
      <w:r w:rsidR="003700C2" w:rsidRPr="00F730C4">
        <w:rPr>
          <w:rFonts w:ascii="Times New Roman" w:hAnsi="Times New Roman" w:cs="Times New Roman"/>
          <w:sz w:val="24"/>
        </w:rPr>
        <w:t xml:space="preserve">. </w:t>
      </w:r>
      <w:r w:rsidR="00EB217A" w:rsidRPr="00F730C4">
        <w:rPr>
          <w:rFonts w:ascii="Times New Roman" w:hAnsi="Times New Roman" w:cs="Times New Roman"/>
          <w:sz w:val="24"/>
        </w:rPr>
        <w:t xml:space="preserve">The </w:t>
      </w:r>
      <w:r w:rsidR="00F42D92" w:rsidRPr="00F730C4">
        <w:rPr>
          <w:rFonts w:ascii="Times New Roman" w:hAnsi="Times New Roman" w:cs="Times New Roman"/>
          <w:sz w:val="24"/>
        </w:rPr>
        <w:t>present study</w:t>
      </w:r>
      <w:r w:rsidR="003700C2" w:rsidRPr="00F730C4">
        <w:rPr>
          <w:rFonts w:ascii="Times New Roman" w:hAnsi="Times New Roman" w:cs="Times New Roman"/>
          <w:sz w:val="24"/>
        </w:rPr>
        <w:t xml:space="preserve"> </w:t>
      </w:r>
      <w:r w:rsidR="004216C2" w:rsidRPr="00F730C4">
        <w:rPr>
          <w:rFonts w:ascii="Times New Roman" w:hAnsi="Times New Roman" w:cs="Times New Roman"/>
          <w:sz w:val="24"/>
        </w:rPr>
        <w:t xml:space="preserve">examined </w:t>
      </w:r>
      <w:r w:rsidR="003700C2" w:rsidRPr="00F730C4">
        <w:rPr>
          <w:rFonts w:ascii="Times New Roman" w:hAnsi="Times New Roman" w:cs="Times New Roman"/>
          <w:sz w:val="24"/>
        </w:rPr>
        <w:t>how bilinguals</w:t>
      </w:r>
      <w:r w:rsidRPr="00F730C4">
        <w:rPr>
          <w:rFonts w:ascii="Times New Roman" w:hAnsi="Times New Roman" w:cs="Times New Roman"/>
          <w:sz w:val="24"/>
        </w:rPr>
        <w:t xml:space="preserve"> </w:t>
      </w:r>
      <w:r w:rsidR="003700C2" w:rsidRPr="00F730C4">
        <w:rPr>
          <w:rFonts w:ascii="Times New Roman" w:hAnsi="Times New Roman" w:cs="Times New Roman"/>
          <w:sz w:val="24"/>
        </w:rPr>
        <w:t xml:space="preserve">control their languages when they are free to choose how to use each language </w:t>
      </w:r>
      <w:r w:rsidRPr="00F730C4">
        <w:rPr>
          <w:rFonts w:ascii="Times New Roman" w:hAnsi="Times New Roman" w:cs="Times New Roman"/>
          <w:sz w:val="24"/>
        </w:rPr>
        <w:t xml:space="preserve">(i.e., voluntary </w:t>
      </w:r>
      <w:r w:rsidR="00EB217A" w:rsidRPr="00F730C4">
        <w:rPr>
          <w:rFonts w:ascii="Times New Roman" w:hAnsi="Times New Roman" w:cs="Times New Roman"/>
          <w:sz w:val="24"/>
        </w:rPr>
        <w:t>context</w:t>
      </w:r>
      <w:r w:rsidRPr="00F730C4">
        <w:rPr>
          <w:rFonts w:ascii="Times New Roman" w:hAnsi="Times New Roman" w:cs="Times New Roman"/>
          <w:sz w:val="24"/>
        </w:rPr>
        <w:t xml:space="preserve">) versus </w:t>
      </w:r>
      <w:r w:rsidR="0050161A" w:rsidRPr="00F730C4">
        <w:rPr>
          <w:rFonts w:ascii="Times New Roman" w:hAnsi="Times New Roman" w:cs="Times New Roman"/>
          <w:sz w:val="24"/>
        </w:rPr>
        <w:t xml:space="preserve">in </w:t>
      </w:r>
      <w:r w:rsidRPr="00F730C4">
        <w:rPr>
          <w:rFonts w:ascii="Times New Roman" w:hAnsi="Times New Roman" w:cs="Times New Roman"/>
          <w:sz w:val="24"/>
        </w:rPr>
        <w:t xml:space="preserve">a context </w:t>
      </w:r>
      <w:r w:rsidR="00CC18A9" w:rsidRPr="00F730C4">
        <w:rPr>
          <w:rFonts w:ascii="Times New Roman" w:hAnsi="Times New Roman" w:cs="Times New Roman"/>
          <w:sz w:val="24"/>
        </w:rPr>
        <w:t>instructing</w:t>
      </w:r>
      <w:r w:rsidRPr="00F730C4">
        <w:rPr>
          <w:rFonts w:ascii="Times New Roman" w:hAnsi="Times New Roman" w:cs="Times New Roman"/>
          <w:sz w:val="24"/>
        </w:rPr>
        <w:t xml:space="preserve"> bilinguals which language to use and when to switch (i.e., </w:t>
      </w:r>
      <w:r w:rsidR="00EB217A" w:rsidRPr="00F730C4">
        <w:rPr>
          <w:rFonts w:ascii="Times New Roman" w:hAnsi="Times New Roman" w:cs="Times New Roman"/>
          <w:sz w:val="24"/>
        </w:rPr>
        <w:t>mandatory context</w:t>
      </w:r>
      <w:r w:rsidRPr="00F730C4">
        <w:rPr>
          <w:rFonts w:ascii="Times New Roman" w:hAnsi="Times New Roman" w:cs="Times New Roman"/>
          <w:sz w:val="24"/>
        </w:rPr>
        <w:t>).</w:t>
      </w:r>
    </w:p>
    <w:p w14:paraId="0C300D71" w14:textId="77777777" w:rsidR="008A0880" w:rsidRPr="00F730C4" w:rsidRDefault="008A0880" w:rsidP="00226D62">
      <w:pPr>
        <w:spacing w:line="480" w:lineRule="auto"/>
        <w:rPr>
          <w:rFonts w:ascii="Times New Roman" w:hAnsi="Times New Roman" w:cs="Times New Roman"/>
          <w:b/>
          <w:i/>
          <w:sz w:val="24"/>
        </w:rPr>
      </w:pPr>
      <w:r w:rsidRPr="00F730C4">
        <w:rPr>
          <w:rFonts w:ascii="Times New Roman" w:hAnsi="Times New Roman" w:cs="Times New Roman"/>
          <w:b/>
          <w:i/>
          <w:sz w:val="24"/>
        </w:rPr>
        <w:t>Bilingual language control and language switching</w:t>
      </w:r>
    </w:p>
    <w:p w14:paraId="2A805FE0" w14:textId="5076B29C" w:rsidR="005E4D8E" w:rsidRPr="00F730C4" w:rsidRDefault="003700C2" w:rsidP="006C023F">
      <w:pPr>
        <w:spacing w:line="480" w:lineRule="auto"/>
        <w:rPr>
          <w:rFonts w:ascii="Times New Roman" w:hAnsi="Times New Roman" w:cs="Times New Roman"/>
          <w:sz w:val="24"/>
          <w:szCs w:val="24"/>
        </w:rPr>
      </w:pPr>
      <w:r w:rsidRPr="00F730C4">
        <w:rPr>
          <w:rFonts w:ascii="Times New Roman" w:hAnsi="Times New Roman" w:cs="Times New Roman"/>
          <w:b/>
          <w:i/>
          <w:sz w:val="24"/>
        </w:rPr>
        <w:tab/>
      </w:r>
      <w:r w:rsidRPr="00F730C4">
        <w:rPr>
          <w:rFonts w:ascii="Times New Roman" w:hAnsi="Times New Roman" w:cs="Times New Roman"/>
          <w:sz w:val="24"/>
          <w:szCs w:val="24"/>
        </w:rPr>
        <w:t>A remarkable feature of bilin</w:t>
      </w:r>
      <w:r w:rsidR="005E4D8E" w:rsidRPr="00F730C4">
        <w:rPr>
          <w:rFonts w:ascii="Times New Roman" w:hAnsi="Times New Roman" w:cs="Times New Roman"/>
          <w:sz w:val="24"/>
          <w:szCs w:val="24"/>
        </w:rPr>
        <w:t>guals is the seemingly effortless</w:t>
      </w:r>
      <w:r w:rsidRPr="00F730C4">
        <w:rPr>
          <w:rFonts w:ascii="Times New Roman" w:hAnsi="Times New Roman" w:cs="Times New Roman"/>
          <w:sz w:val="24"/>
          <w:szCs w:val="24"/>
        </w:rPr>
        <w:t xml:space="preserve"> manner in which they can control two languages and switch between them. </w:t>
      </w:r>
      <w:r w:rsidR="005E4D8E" w:rsidRPr="00F730C4">
        <w:rPr>
          <w:rFonts w:ascii="Times New Roman" w:hAnsi="Times New Roman" w:cs="Times New Roman"/>
          <w:sz w:val="24"/>
          <w:szCs w:val="24"/>
        </w:rPr>
        <w:t xml:space="preserve">Yet </w:t>
      </w:r>
      <w:r w:rsidR="00CC18A9" w:rsidRPr="00F730C4">
        <w:rPr>
          <w:rFonts w:ascii="Times New Roman" w:hAnsi="Times New Roman" w:cs="Times New Roman"/>
          <w:sz w:val="24"/>
          <w:szCs w:val="24"/>
        </w:rPr>
        <w:t>w</w:t>
      </w:r>
      <w:r w:rsidR="005E4D8E" w:rsidRPr="00F730C4">
        <w:rPr>
          <w:rFonts w:ascii="Times New Roman" w:hAnsi="Times New Roman" w:cs="Times New Roman"/>
          <w:sz w:val="24"/>
          <w:szCs w:val="24"/>
        </w:rPr>
        <w:t xml:space="preserve">hile language switching may indeed be relatively effortless in some contexts, it may require more </w:t>
      </w:r>
      <w:r w:rsidR="00B2406A" w:rsidRPr="00F730C4">
        <w:rPr>
          <w:rFonts w:ascii="Times New Roman" w:hAnsi="Times New Roman" w:cs="Times New Roman"/>
          <w:sz w:val="24"/>
          <w:szCs w:val="24"/>
        </w:rPr>
        <w:t xml:space="preserve">control </w:t>
      </w:r>
      <w:r w:rsidR="005E4D8E" w:rsidRPr="00F730C4">
        <w:rPr>
          <w:rFonts w:ascii="Times New Roman" w:hAnsi="Times New Roman" w:cs="Times New Roman"/>
          <w:sz w:val="24"/>
          <w:szCs w:val="24"/>
        </w:rPr>
        <w:t xml:space="preserve">in others. </w:t>
      </w:r>
      <w:r w:rsidR="005E4D8E" w:rsidRPr="00F730C4">
        <w:rPr>
          <w:rFonts w:ascii="Times New Roman" w:hAnsi="Times New Roman" w:cs="Times New Roman"/>
          <w:sz w:val="24"/>
        </w:rPr>
        <w:t>In their Adaptive Control Hypothesis, Green and Abutalebi (2013) describe three language contexts</w:t>
      </w:r>
      <w:r w:rsidR="00C63BC5" w:rsidRPr="00F730C4">
        <w:rPr>
          <w:rFonts w:ascii="Times New Roman" w:hAnsi="Times New Roman" w:cs="Times New Roman"/>
          <w:sz w:val="24"/>
        </w:rPr>
        <w:t xml:space="preserve"> that</w:t>
      </w:r>
      <w:r w:rsidR="00AD52D9" w:rsidRPr="00F730C4">
        <w:rPr>
          <w:rFonts w:ascii="Times New Roman" w:hAnsi="Times New Roman" w:cs="Times New Roman"/>
          <w:sz w:val="24"/>
        </w:rPr>
        <w:t xml:space="preserve"> </w:t>
      </w:r>
      <w:r w:rsidR="005E4D8E" w:rsidRPr="00F730C4">
        <w:rPr>
          <w:rFonts w:ascii="Times New Roman" w:hAnsi="Times New Roman" w:cs="Times New Roman"/>
          <w:sz w:val="24"/>
        </w:rPr>
        <w:t>vary in language switching and</w:t>
      </w:r>
      <w:r w:rsidR="00C63BC5" w:rsidRPr="00F730C4">
        <w:rPr>
          <w:rFonts w:ascii="Times New Roman" w:hAnsi="Times New Roman" w:cs="Times New Roman"/>
          <w:sz w:val="24"/>
        </w:rPr>
        <w:t xml:space="preserve"> </w:t>
      </w:r>
      <w:r w:rsidR="00106512" w:rsidRPr="00F730C4">
        <w:rPr>
          <w:rFonts w:ascii="Times New Roman" w:hAnsi="Times New Roman" w:cs="Times New Roman"/>
          <w:sz w:val="24"/>
        </w:rPr>
        <w:t xml:space="preserve">language </w:t>
      </w:r>
      <w:r w:rsidR="00C63BC5" w:rsidRPr="00F730C4">
        <w:rPr>
          <w:rFonts w:ascii="Times New Roman" w:hAnsi="Times New Roman" w:cs="Times New Roman"/>
          <w:sz w:val="24"/>
        </w:rPr>
        <w:t>control</w:t>
      </w:r>
      <w:r w:rsidR="005E4D8E" w:rsidRPr="00F730C4">
        <w:rPr>
          <w:rFonts w:ascii="Times New Roman" w:hAnsi="Times New Roman" w:cs="Times New Roman"/>
          <w:sz w:val="24"/>
        </w:rPr>
        <w:t xml:space="preserve">. In the </w:t>
      </w:r>
      <w:r w:rsidR="00305C81" w:rsidRPr="00F730C4">
        <w:rPr>
          <w:rFonts w:ascii="Times New Roman" w:hAnsi="Times New Roman" w:cs="Times New Roman"/>
          <w:sz w:val="24"/>
        </w:rPr>
        <w:t>single-language context</w:t>
      </w:r>
      <w:r w:rsidR="005E4D8E" w:rsidRPr="00F730C4">
        <w:rPr>
          <w:rFonts w:ascii="Times New Roman" w:hAnsi="Times New Roman" w:cs="Times New Roman"/>
          <w:sz w:val="24"/>
        </w:rPr>
        <w:t xml:space="preserve"> languages are used separately in distinct environments</w:t>
      </w:r>
      <w:r w:rsidR="00C63BC5" w:rsidRPr="00F730C4">
        <w:rPr>
          <w:rFonts w:ascii="Times New Roman" w:hAnsi="Times New Roman" w:cs="Times New Roman"/>
          <w:sz w:val="24"/>
        </w:rPr>
        <w:t xml:space="preserve"> (e.g., one language at work and one language at home)</w:t>
      </w:r>
      <w:r w:rsidR="005E4D8E" w:rsidRPr="00F730C4">
        <w:rPr>
          <w:rFonts w:ascii="Times New Roman" w:hAnsi="Times New Roman" w:cs="Times New Roman"/>
          <w:sz w:val="24"/>
        </w:rPr>
        <w:t>. In this context, language switching rarely occurs</w:t>
      </w:r>
      <w:r w:rsidR="001C57D9" w:rsidRPr="00F730C4">
        <w:rPr>
          <w:rFonts w:ascii="Times New Roman" w:hAnsi="Times New Roman" w:cs="Times New Roman"/>
          <w:sz w:val="24"/>
        </w:rPr>
        <w:t xml:space="preserve">. Considering that both languages of a bilingual are active, even when only one is used (e.g., </w:t>
      </w:r>
      <w:r w:rsidR="00B2406A" w:rsidRPr="00F730C4">
        <w:rPr>
          <w:rFonts w:ascii="Times New Roman" w:hAnsi="Times New Roman" w:cs="Times New Roman"/>
          <w:sz w:val="24"/>
        </w:rPr>
        <w:t>Spivey &amp; Marian, 1999</w:t>
      </w:r>
      <w:r w:rsidR="001C57D9" w:rsidRPr="00F730C4">
        <w:rPr>
          <w:rFonts w:ascii="Times New Roman" w:hAnsi="Times New Roman" w:cs="Times New Roman"/>
          <w:sz w:val="24"/>
        </w:rPr>
        <w:t>),</w:t>
      </w:r>
      <w:r w:rsidR="006C023F" w:rsidRPr="00F730C4">
        <w:rPr>
          <w:rFonts w:ascii="Times New Roman" w:hAnsi="Times New Roman" w:cs="Times New Roman"/>
          <w:sz w:val="24"/>
        </w:rPr>
        <w:t xml:space="preserve"> </w:t>
      </w:r>
      <w:r w:rsidR="005E4D8E" w:rsidRPr="00F730C4">
        <w:rPr>
          <w:rFonts w:ascii="Times New Roman" w:hAnsi="Times New Roman" w:cs="Times New Roman"/>
          <w:sz w:val="24"/>
        </w:rPr>
        <w:t xml:space="preserve">cognitive processes such as goal maintenance and interference </w:t>
      </w:r>
      <w:r w:rsidR="00AB77DF" w:rsidRPr="00F730C4">
        <w:rPr>
          <w:rFonts w:ascii="Times New Roman" w:hAnsi="Times New Roman" w:cs="Times New Roman"/>
          <w:sz w:val="24"/>
        </w:rPr>
        <w:t>control</w:t>
      </w:r>
      <w:r w:rsidR="005E4D8E" w:rsidRPr="00F730C4">
        <w:rPr>
          <w:rFonts w:ascii="Times New Roman" w:hAnsi="Times New Roman" w:cs="Times New Roman"/>
          <w:sz w:val="24"/>
        </w:rPr>
        <w:t xml:space="preserve"> are required to select the target language and suppress interference from the non-target language. In the </w:t>
      </w:r>
      <w:r w:rsidR="00305C81" w:rsidRPr="00F730C4">
        <w:rPr>
          <w:rFonts w:ascii="Times New Roman" w:hAnsi="Times New Roman" w:cs="Times New Roman"/>
          <w:sz w:val="24"/>
        </w:rPr>
        <w:t>dual-language context</w:t>
      </w:r>
      <w:r w:rsidR="005E4D8E" w:rsidRPr="00F730C4">
        <w:rPr>
          <w:rFonts w:ascii="Times New Roman" w:hAnsi="Times New Roman" w:cs="Times New Roman"/>
          <w:sz w:val="24"/>
        </w:rPr>
        <w:t xml:space="preserve"> </w:t>
      </w:r>
      <w:r w:rsidR="00C63BC5" w:rsidRPr="00F730C4">
        <w:rPr>
          <w:rFonts w:ascii="Times New Roman" w:hAnsi="Times New Roman" w:cs="Times New Roman"/>
          <w:sz w:val="24"/>
        </w:rPr>
        <w:t xml:space="preserve">more </w:t>
      </w:r>
      <w:r w:rsidR="005E4D8E" w:rsidRPr="00F730C4">
        <w:rPr>
          <w:rFonts w:ascii="Times New Roman" w:hAnsi="Times New Roman" w:cs="Times New Roman"/>
          <w:sz w:val="24"/>
        </w:rPr>
        <w:t xml:space="preserve">language control is </w:t>
      </w:r>
      <w:r w:rsidR="00C63BC5" w:rsidRPr="00F730C4">
        <w:rPr>
          <w:rFonts w:ascii="Times New Roman" w:hAnsi="Times New Roman" w:cs="Times New Roman"/>
          <w:sz w:val="24"/>
        </w:rPr>
        <w:t>needed</w:t>
      </w:r>
      <w:r w:rsidR="005E4D8E" w:rsidRPr="00F730C4">
        <w:rPr>
          <w:rFonts w:ascii="Times New Roman" w:hAnsi="Times New Roman" w:cs="Times New Roman"/>
          <w:sz w:val="24"/>
        </w:rPr>
        <w:t xml:space="preserve">. </w:t>
      </w:r>
      <w:r w:rsidR="00C63BC5" w:rsidRPr="00F730C4">
        <w:rPr>
          <w:rFonts w:ascii="Times New Roman" w:hAnsi="Times New Roman" w:cs="Times New Roman"/>
          <w:sz w:val="24"/>
        </w:rPr>
        <w:t>In addition to goal maintenance and interference control, t</w:t>
      </w:r>
      <w:r w:rsidR="005E4D8E" w:rsidRPr="00F730C4">
        <w:rPr>
          <w:rFonts w:ascii="Times New Roman" w:hAnsi="Times New Roman" w:cs="Times New Roman"/>
          <w:sz w:val="24"/>
        </w:rPr>
        <w:t xml:space="preserve">his context engages </w:t>
      </w:r>
      <w:r w:rsidR="00C63BC5" w:rsidRPr="00F730C4">
        <w:rPr>
          <w:rFonts w:ascii="Times New Roman" w:hAnsi="Times New Roman" w:cs="Times New Roman"/>
          <w:sz w:val="24"/>
        </w:rPr>
        <w:t xml:space="preserve">control </w:t>
      </w:r>
      <w:r w:rsidR="005E4D8E" w:rsidRPr="00F730C4">
        <w:rPr>
          <w:rFonts w:ascii="Times New Roman" w:hAnsi="Times New Roman" w:cs="Times New Roman"/>
          <w:sz w:val="24"/>
        </w:rPr>
        <w:t xml:space="preserve">processes </w:t>
      </w:r>
      <w:r w:rsidR="00C63BC5" w:rsidRPr="00F730C4">
        <w:rPr>
          <w:rFonts w:ascii="Times New Roman" w:hAnsi="Times New Roman" w:cs="Times New Roman"/>
          <w:sz w:val="24"/>
        </w:rPr>
        <w:t xml:space="preserve">such as </w:t>
      </w:r>
      <w:r w:rsidR="005E4D8E" w:rsidRPr="00F730C4">
        <w:rPr>
          <w:rFonts w:ascii="Times New Roman" w:hAnsi="Times New Roman" w:cs="Times New Roman"/>
          <w:sz w:val="24"/>
        </w:rPr>
        <w:t>cue</w:t>
      </w:r>
      <w:r w:rsidR="00C63BC5" w:rsidRPr="00F730C4">
        <w:rPr>
          <w:rFonts w:ascii="Times New Roman" w:hAnsi="Times New Roman" w:cs="Times New Roman"/>
          <w:sz w:val="24"/>
        </w:rPr>
        <w:t xml:space="preserve"> detection and selective response inhibition</w:t>
      </w:r>
      <w:r w:rsidR="005E4D8E" w:rsidRPr="00F730C4">
        <w:rPr>
          <w:rFonts w:ascii="Times New Roman" w:hAnsi="Times New Roman" w:cs="Times New Roman"/>
          <w:sz w:val="24"/>
        </w:rPr>
        <w:t xml:space="preserve">, given that both languages are </w:t>
      </w:r>
      <w:r w:rsidR="005E4D8E" w:rsidRPr="00F730C4">
        <w:rPr>
          <w:rFonts w:ascii="Times New Roman" w:hAnsi="Times New Roman" w:cs="Times New Roman"/>
          <w:sz w:val="24"/>
        </w:rPr>
        <w:lastRenderedPageBreak/>
        <w:t>used in the same context, but with different speakers. Language switching is frequent, but</w:t>
      </w:r>
      <w:r w:rsidR="00AD52D9" w:rsidRPr="00F730C4">
        <w:rPr>
          <w:rFonts w:ascii="Times New Roman" w:hAnsi="Times New Roman" w:cs="Times New Roman"/>
          <w:sz w:val="24"/>
        </w:rPr>
        <w:t xml:space="preserve"> takes place </w:t>
      </w:r>
      <w:r w:rsidR="00C63BC5" w:rsidRPr="00F730C4">
        <w:rPr>
          <w:rFonts w:ascii="Times New Roman" w:hAnsi="Times New Roman" w:cs="Times New Roman"/>
          <w:sz w:val="24"/>
        </w:rPr>
        <w:t>in a controlled manner</w:t>
      </w:r>
      <w:r w:rsidR="005E4D8E" w:rsidRPr="00F730C4">
        <w:rPr>
          <w:rFonts w:ascii="Times New Roman" w:hAnsi="Times New Roman" w:cs="Times New Roman"/>
          <w:sz w:val="24"/>
        </w:rPr>
        <w:t>. Finally, in the dense code-s</w:t>
      </w:r>
      <w:r w:rsidR="00305C81" w:rsidRPr="00F730C4">
        <w:rPr>
          <w:rFonts w:ascii="Times New Roman" w:hAnsi="Times New Roman" w:cs="Times New Roman"/>
          <w:sz w:val="24"/>
        </w:rPr>
        <w:t xml:space="preserve">witching context </w:t>
      </w:r>
      <w:r w:rsidR="005E4D8E" w:rsidRPr="00F730C4">
        <w:rPr>
          <w:rFonts w:ascii="Times New Roman" w:hAnsi="Times New Roman" w:cs="Times New Roman"/>
          <w:sz w:val="24"/>
        </w:rPr>
        <w:t>bilinguals share the same languages and are able to use whichever they prefer. This context is the least demandin</w:t>
      </w:r>
      <w:r w:rsidR="00C63BC5" w:rsidRPr="00F730C4">
        <w:rPr>
          <w:rFonts w:ascii="Times New Roman" w:hAnsi="Times New Roman" w:cs="Times New Roman"/>
          <w:sz w:val="24"/>
        </w:rPr>
        <w:t>g</w:t>
      </w:r>
      <w:r w:rsidR="005E4D8E" w:rsidRPr="00F730C4">
        <w:rPr>
          <w:rFonts w:ascii="Times New Roman" w:hAnsi="Times New Roman" w:cs="Times New Roman"/>
          <w:sz w:val="24"/>
        </w:rPr>
        <w:t>, as it</w:t>
      </w:r>
      <w:r w:rsidR="00C63BC5" w:rsidRPr="00F730C4">
        <w:rPr>
          <w:rFonts w:ascii="Times New Roman" w:hAnsi="Times New Roman" w:cs="Times New Roman"/>
          <w:sz w:val="24"/>
        </w:rPr>
        <w:t xml:space="preserve"> comes with a lower need for</w:t>
      </w:r>
      <w:r w:rsidR="00AD52D9" w:rsidRPr="00F730C4">
        <w:rPr>
          <w:rFonts w:ascii="Times New Roman" w:hAnsi="Times New Roman" w:cs="Times New Roman"/>
          <w:sz w:val="24"/>
        </w:rPr>
        <w:t xml:space="preserve"> </w:t>
      </w:r>
      <w:r w:rsidR="00C63BC5" w:rsidRPr="00F730C4">
        <w:rPr>
          <w:rFonts w:ascii="Times New Roman" w:hAnsi="Times New Roman" w:cs="Times New Roman"/>
          <w:sz w:val="24"/>
        </w:rPr>
        <w:t xml:space="preserve">interference suppression </w:t>
      </w:r>
      <w:r w:rsidR="00BC3199" w:rsidRPr="00F730C4">
        <w:rPr>
          <w:rFonts w:ascii="Times New Roman" w:hAnsi="Times New Roman" w:cs="Times New Roman"/>
          <w:sz w:val="24"/>
        </w:rPr>
        <w:t>or conflict monitoring</w:t>
      </w:r>
      <w:r w:rsidR="005E4D8E" w:rsidRPr="00F730C4">
        <w:rPr>
          <w:rFonts w:ascii="Times New Roman" w:hAnsi="Times New Roman" w:cs="Times New Roman"/>
          <w:sz w:val="24"/>
        </w:rPr>
        <w:t xml:space="preserve">. Language switching is frequent and possible even </w:t>
      </w:r>
      <w:r w:rsidR="00A665E6" w:rsidRPr="00F730C4">
        <w:rPr>
          <w:rFonts w:ascii="Times New Roman" w:hAnsi="Times New Roman" w:cs="Times New Roman"/>
          <w:sz w:val="24"/>
        </w:rPr>
        <w:t>within a</w:t>
      </w:r>
      <w:r w:rsidR="005E4D8E" w:rsidRPr="00F730C4">
        <w:rPr>
          <w:rFonts w:ascii="Times New Roman" w:hAnsi="Times New Roman" w:cs="Times New Roman"/>
          <w:sz w:val="24"/>
        </w:rPr>
        <w:t xml:space="preserve"> sentence.</w:t>
      </w:r>
      <w:r w:rsidR="00C63BC5" w:rsidRPr="00F730C4">
        <w:rPr>
          <w:rFonts w:ascii="Times New Roman" w:hAnsi="Times New Roman" w:cs="Times New Roman"/>
          <w:sz w:val="24"/>
        </w:rPr>
        <w:t xml:space="preserve"> Bilinguals may be using an opportunistic planning approach, using the information (e.g., words) that is most readily available regardless of the language.</w:t>
      </w:r>
    </w:p>
    <w:p w14:paraId="19EAD437" w14:textId="77777777" w:rsidR="00752BF1" w:rsidRPr="00F730C4" w:rsidRDefault="00752BF1" w:rsidP="00752BF1">
      <w:pPr>
        <w:spacing w:line="480" w:lineRule="auto"/>
        <w:rPr>
          <w:rFonts w:ascii="Times New Roman" w:hAnsi="Times New Roman" w:cs="Times New Roman"/>
          <w:b/>
          <w:i/>
          <w:sz w:val="24"/>
        </w:rPr>
      </w:pPr>
      <w:r w:rsidRPr="00F730C4">
        <w:rPr>
          <w:rFonts w:ascii="Times New Roman" w:hAnsi="Times New Roman" w:cs="Times New Roman"/>
          <w:b/>
          <w:i/>
          <w:sz w:val="24"/>
        </w:rPr>
        <w:t>Cued language switching</w:t>
      </w:r>
    </w:p>
    <w:p w14:paraId="75BFA8FF" w14:textId="51ED3A19" w:rsidR="008A0880" w:rsidRPr="00F730C4" w:rsidRDefault="0050161A" w:rsidP="00DB64B6">
      <w:pPr>
        <w:spacing w:line="480" w:lineRule="auto"/>
        <w:ind w:firstLine="720"/>
        <w:rPr>
          <w:rFonts w:ascii="Times New Roman" w:hAnsi="Times New Roman" w:cs="Times New Roman"/>
          <w:sz w:val="24"/>
        </w:rPr>
      </w:pPr>
      <w:r w:rsidRPr="00F730C4">
        <w:rPr>
          <w:rFonts w:ascii="Times New Roman" w:hAnsi="Times New Roman" w:cs="Times New Roman"/>
          <w:sz w:val="24"/>
          <w:szCs w:val="24"/>
        </w:rPr>
        <w:t>The</w:t>
      </w:r>
      <w:r w:rsidR="003700C2" w:rsidRPr="00F730C4">
        <w:rPr>
          <w:rFonts w:ascii="Times New Roman" w:hAnsi="Times New Roman" w:cs="Times New Roman"/>
          <w:sz w:val="24"/>
          <w:szCs w:val="24"/>
        </w:rPr>
        <w:t xml:space="preserve"> ability to switch between languages has been studied extensively, </w:t>
      </w:r>
      <w:r w:rsidR="00C63BC5" w:rsidRPr="00F730C4">
        <w:rPr>
          <w:rFonts w:ascii="Times New Roman" w:hAnsi="Times New Roman" w:cs="Times New Roman"/>
          <w:sz w:val="24"/>
          <w:szCs w:val="24"/>
        </w:rPr>
        <w:t>but most often in tasks similar to a dual-language context.</w:t>
      </w:r>
      <w:r w:rsidR="00A665E6" w:rsidRPr="00F730C4">
        <w:rPr>
          <w:rFonts w:ascii="Times New Roman" w:hAnsi="Times New Roman" w:cs="Times New Roman"/>
          <w:sz w:val="24"/>
          <w:szCs w:val="24"/>
        </w:rPr>
        <w:t xml:space="preserve"> </w:t>
      </w:r>
      <w:r w:rsidR="00C63BC5" w:rsidRPr="00F730C4">
        <w:rPr>
          <w:rFonts w:ascii="Times New Roman" w:hAnsi="Times New Roman" w:cs="Times New Roman"/>
          <w:sz w:val="24"/>
        </w:rPr>
        <w:t xml:space="preserve">In these tasks, bilinguals have to name </w:t>
      </w:r>
      <w:r w:rsidR="008A0880" w:rsidRPr="00F730C4">
        <w:rPr>
          <w:rFonts w:ascii="Times New Roman" w:hAnsi="Times New Roman" w:cs="Times New Roman"/>
          <w:sz w:val="24"/>
        </w:rPr>
        <w:t xml:space="preserve">a target </w:t>
      </w:r>
      <w:r w:rsidR="003700C2" w:rsidRPr="00F730C4">
        <w:rPr>
          <w:rFonts w:ascii="Times New Roman" w:hAnsi="Times New Roman" w:cs="Times New Roman"/>
          <w:sz w:val="24"/>
        </w:rPr>
        <w:t>stimulus (e.g., a picture or digit) presented</w:t>
      </w:r>
      <w:r w:rsidR="00A665E6" w:rsidRPr="00F730C4">
        <w:rPr>
          <w:rFonts w:ascii="Times New Roman" w:hAnsi="Times New Roman" w:cs="Times New Roman"/>
          <w:sz w:val="24"/>
        </w:rPr>
        <w:t xml:space="preserve"> </w:t>
      </w:r>
      <w:r w:rsidR="003700C2" w:rsidRPr="00F730C4">
        <w:rPr>
          <w:rFonts w:ascii="Times New Roman" w:hAnsi="Times New Roman" w:cs="Times New Roman"/>
          <w:sz w:val="24"/>
        </w:rPr>
        <w:t>with</w:t>
      </w:r>
      <w:r w:rsidR="008A0880" w:rsidRPr="00F730C4">
        <w:rPr>
          <w:rFonts w:ascii="Times New Roman" w:hAnsi="Times New Roman" w:cs="Times New Roman"/>
          <w:sz w:val="24"/>
        </w:rPr>
        <w:t xml:space="preserve"> a cue (e.g.</w:t>
      </w:r>
      <w:r w:rsidR="0030673E" w:rsidRPr="00F730C4">
        <w:rPr>
          <w:rFonts w:ascii="Times New Roman" w:hAnsi="Times New Roman" w:cs="Times New Roman"/>
          <w:sz w:val="24"/>
        </w:rPr>
        <w:t>,</w:t>
      </w:r>
      <w:r w:rsidR="008A0880" w:rsidRPr="00F730C4">
        <w:rPr>
          <w:rFonts w:ascii="Times New Roman" w:hAnsi="Times New Roman" w:cs="Times New Roman"/>
          <w:sz w:val="24"/>
        </w:rPr>
        <w:t xml:space="preserve"> a country flag) indicating </w:t>
      </w:r>
      <w:r w:rsidR="00C63BC5" w:rsidRPr="00F730C4">
        <w:rPr>
          <w:rFonts w:ascii="Times New Roman" w:hAnsi="Times New Roman" w:cs="Times New Roman"/>
          <w:sz w:val="24"/>
        </w:rPr>
        <w:t>the language that needs to be used</w:t>
      </w:r>
      <w:r w:rsidR="008A0880" w:rsidRPr="00F730C4">
        <w:rPr>
          <w:rFonts w:ascii="Times New Roman" w:hAnsi="Times New Roman" w:cs="Times New Roman"/>
          <w:sz w:val="24"/>
        </w:rPr>
        <w:t xml:space="preserve">. </w:t>
      </w:r>
      <w:r w:rsidR="00482049" w:rsidRPr="00F730C4">
        <w:rPr>
          <w:rFonts w:ascii="Times New Roman" w:hAnsi="Times New Roman" w:cs="Times New Roman"/>
          <w:sz w:val="24"/>
        </w:rPr>
        <w:t>These tasks often include a blocked single-language condition in which bilinguals have to use one assigned language and a mixed condition in which they have to use both languages interchangeably.</w:t>
      </w:r>
      <w:r w:rsidR="00A665E6" w:rsidRPr="00F730C4">
        <w:rPr>
          <w:rFonts w:ascii="Times New Roman" w:hAnsi="Times New Roman" w:cs="Times New Roman"/>
          <w:sz w:val="24"/>
        </w:rPr>
        <w:t xml:space="preserve"> </w:t>
      </w:r>
      <w:r w:rsidR="008A0880" w:rsidRPr="00F730C4">
        <w:rPr>
          <w:rFonts w:ascii="Times New Roman" w:hAnsi="Times New Roman" w:cs="Times New Roman"/>
          <w:sz w:val="24"/>
        </w:rPr>
        <w:t xml:space="preserve">Studies on cued language switching </w:t>
      </w:r>
      <w:r w:rsidR="00482049" w:rsidRPr="00F730C4">
        <w:rPr>
          <w:rFonts w:ascii="Times New Roman" w:hAnsi="Times New Roman" w:cs="Times New Roman"/>
          <w:sz w:val="24"/>
        </w:rPr>
        <w:t xml:space="preserve">often </w:t>
      </w:r>
      <w:r w:rsidR="008A0880" w:rsidRPr="00F730C4">
        <w:rPr>
          <w:rFonts w:ascii="Times New Roman" w:hAnsi="Times New Roman" w:cs="Times New Roman"/>
          <w:sz w:val="24"/>
        </w:rPr>
        <w:t xml:space="preserve">show two </w:t>
      </w:r>
      <w:r w:rsidR="00482049" w:rsidRPr="00F730C4">
        <w:rPr>
          <w:rFonts w:ascii="Times New Roman" w:hAnsi="Times New Roman" w:cs="Times New Roman"/>
          <w:sz w:val="24"/>
        </w:rPr>
        <w:t xml:space="preserve">main </w:t>
      </w:r>
      <w:r w:rsidR="008A0880" w:rsidRPr="00F730C4">
        <w:rPr>
          <w:rFonts w:ascii="Times New Roman" w:hAnsi="Times New Roman" w:cs="Times New Roman"/>
          <w:sz w:val="24"/>
        </w:rPr>
        <w:t xml:space="preserve">findings. First, participants </w:t>
      </w:r>
      <w:r w:rsidR="00482049" w:rsidRPr="00F730C4">
        <w:rPr>
          <w:rFonts w:ascii="Times New Roman" w:hAnsi="Times New Roman" w:cs="Times New Roman"/>
          <w:sz w:val="24"/>
        </w:rPr>
        <w:t xml:space="preserve">tend to respond </w:t>
      </w:r>
      <w:r w:rsidR="00777F12" w:rsidRPr="00F730C4">
        <w:rPr>
          <w:rFonts w:ascii="Times New Roman" w:hAnsi="Times New Roman" w:cs="Times New Roman"/>
          <w:sz w:val="24"/>
        </w:rPr>
        <w:t>more slowly</w:t>
      </w:r>
      <w:r w:rsidR="00482049" w:rsidRPr="00F730C4">
        <w:rPr>
          <w:rFonts w:ascii="Times New Roman" w:hAnsi="Times New Roman" w:cs="Times New Roman"/>
          <w:sz w:val="24"/>
        </w:rPr>
        <w:t xml:space="preserve"> when they have to</w:t>
      </w:r>
      <w:r w:rsidR="00777F12" w:rsidRPr="00F730C4">
        <w:rPr>
          <w:rFonts w:ascii="Times New Roman" w:hAnsi="Times New Roman" w:cs="Times New Roman"/>
          <w:sz w:val="24"/>
        </w:rPr>
        <w:t xml:space="preserve"> </w:t>
      </w:r>
      <w:r w:rsidR="008A0880" w:rsidRPr="00F730C4">
        <w:rPr>
          <w:rFonts w:ascii="Times New Roman" w:hAnsi="Times New Roman" w:cs="Times New Roman"/>
          <w:sz w:val="24"/>
        </w:rPr>
        <w:t xml:space="preserve">switch from one to the other language (switch trials) than </w:t>
      </w:r>
      <w:r w:rsidR="00482049" w:rsidRPr="00F730C4">
        <w:rPr>
          <w:rFonts w:ascii="Times New Roman" w:hAnsi="Times New Roman" w:cs="Times New Roman"/>
          <w:sz w:val="24"/>
        </w:rPr>
        <w:t xml:space="preserve">on </w:t>
      </w:r>
      <w:r w:rsidR="008A0880" w:rsidRPr="00F730C4">
        <w:rPr>
          <w:rFonts w:ascii="Times New Roman" w:hAnsi="Times New Roman" w:cs="Times New Roman"/>
          <w:sz w:val="24"/>
        </w:rPr>
        <w:t>trials with no language switch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trials). This effect is known as </w:t>
      </w:r>
      <w:r w:rsidR="0073366E" w:rsidRPr="00F730C4">
        <w:rPr>
          <w:rFonts w:ascii="Times New Roman" w:hAnsi="Times New Roman" w:cs="Times New Roman"/>
          <w:sz w:val="24"/>
        </w:rPr>
        <w:t xml:space="preserve">a switching cost (e.g., </w:t>
      </w:r>
      <w:r w:rsidR="00AA7AF6" w:rsidRPr="00F730C4">
        <w:rPr>
          <w:rFonts w:ascii="Times New Roman" w:hAnsi="Times New Roman" w:cs="Times New Roman"/>
          <w:sz w:val="24"/>
        </w:rPr>
        <w:t xml:space="preserve">Costa &amp; Santesteban, 2004; </w:t>
      </w:r>
      <w:r w:rsidR="0073366E" w:rsidRPr="00F730C4">
        <w:rPr>
          <w:rFonts w:ascii="Times New Roman" w:hAnsi="Times New Roman" w:cs="Times New Roman"/>
          <w:sz w:val="24"/>
        </w:rPr>
        <w:t xml:space="preserve">Meuter &amp; Allport, 1999). </w:t>
      </w:r>
      <w:r w:rsidR="00482049" w:rsidRPr="00F730C4">
        <w:rPr>
          <w:rFonts w:ascii="Times New Roman" w:hAnsi="Times New Roman" w:cs="Times New Roman"/>
          <w:sz w:val="24"/>
        </w:rPr>
        <w:t>Switching between languages may not only require activation of the target language, but also inhibition of the non-target language</w:t>
      </w:r>
      <w:r w:rsidR="008A0880" w:rsidRPr="00F730C4">
        <w:rPr>
          <w:rFonts w:ascii="Times New Roman" w:hAnsi="Times New Roman" w:cs="Times New Roman"/>
          <w:sz w:val="24"/>
        </w:rPr>
        <w:t xml:space="preserve"> (</w:t>
      </w:r>
      <w:r w:rsidR="00482049" w:rsidRPr="00F730C4">
        <w:rPr>
          <w:rFonts w:ascii="Times New Roman" w:hAnsi="Times New Roman" w:cs="Times New Roman"/>
          <w:sz w:val="24"/>
        </w:rPr>
        <w:t xml:space="preserve">Inhibitory Control model, </w:t>
      </w:r>
      <w:r w:rsidR="008A0880" w:rsidRPr="00F730C4">
        <w:rPr>
          <w:rFonts w:ascii="Times New Roman" w:hAnsi="Times New Roman" w:cs="Times New Roman"/>
          <w:sz w:val="24"/>
        </w:rPr>
        <w:t xml:space="preserve">Green, 1998). </w:t>
      </w:r>
      <w:r w:rsidR="00305C81" w:rsidRPr="00F730C4">
        <w:rPr>
          <w:rFonts w:ascii="Times New Roman" w:hAnsi="Times New Roman" w:cs="Times New Roman"/>
          <w:sz w:val="24"/>
        </w:rPr>
        <w:t>T</w:t>
      </w:r>
      <w:r w:rsidR="008A0880" w:rsidRPr="00F730C4">
        <w:rPr>
          <w:rFonts w:ascii="Times New Roman" w:hAnsi="Times New Roman" w:cs="Times New Roman"/>
          <w:sz w:val="24"/>
        </w:rPr>
        <w:t>o produce a word in one language, the non-target language has to be suppressed. Consequently, when having to reactivate the previously inhibited language, time is needed to overcome th</w:t>
      </w:r>
      <w:r w:rsidR="00305C81" w:rsidRPr="00F730C4">
        <w:rPr>
          <w:rFonts w:ascii="Times New Roman" w:hAnsi="Times New Roman" w:cs="Times New Roman"/>
          <w:sz w:val="24"/>
        </w:rPr>
        <w:t>is</w:t>
      </w:r>
      <w:r w:rsidR="008A0880" w:rsidRPr="00F730C4">
        <w:rPr>
          <w:rFonts w:ascii="Times New Roman" w:hAnsi="Times New Roman" w:cs="Times New Roman"/>
          <w:sz w:val="24"/>
        </w:rPr>
        <w:t xml:space="preserve"> inhibition</w:t>
      </w:r>
      <w:r w:rsidR="00E14C73" w:rsidRPr="00F730C4">
        <w:rPr>
          <w:rFonts w:ascii="Times New Roman" w:hAnsi="Times New Roman" w:cs="Times New Roman"/>
          <w:sz w:val="24"/>
        </w:rPr>
        <w:t>.</w:t>
      </w:r>
    </w:p>
    <w:p w14:paraId="54C32450" w14:textId="2F4D6DF7" w:rsidR="008A0880" w:rsidRPr="00F730C4" w:rsidRDefault="008A0880" w:rsidP="0021341C">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The second </w:t>
      </w:r>
      <w:r w:rsidR="00B10182" w:rsidRPr="00F730C4">
        <w:rPr>
          <w:rFonts w:ascii="Times New Roman" w:hAnsi="Times New Roman" w:cs="Times New Roman"/>
          <w:sz w:val="24"/>
        </w:rPr>
        <w:t xml:space="preserve">frequently </w:t>
      </w:r>
      <w:r w:rsidRPr="00F730C4">
        <w:rPr>
          <w:rFonts w:ascii="Times New Roman" w:hAnsi="Times New Roman" w:cs="Times New Roman"/>
          <w:sz w:val="24"/>
        </w:rPr>
        <w:t xml:space="preserve">observed effect is </w:t>
      </w:r>
      <w:r w:rsidR="0073366E" w:rsidRPr="00F730C4">
        <w:rPr>
          <w:rFonts w:ascii="Times New Roman" w:hAnsi="Times New Roman" w:cs="Times New Roman"/>
          <w:sz w:val="24"/>
        </w:rPr>
        <w:t>a mixing cost</w:t>
      </w:r>
      <w:r w:rsidR="00B10182" w:rsidRPr="00F730C4">
        <w:rPr>
          <w:rFonts w:ascii="Times New Roman" w:hAnsi="Times New Roman" w:cs="Times New Roman"/>
          <w:i/>
          <w:sz w:val="24"/>
        </w:rPr>
        <w:t xml:space="preserve"> </w:t>
      </w:r>
      <w:r w:rsidR="00B10182" w:rsidRPr="00F730C4">
        <w:rPr>
          <w:rFonts w:ascii="Times New Roman" w:hAnsi="Times New Roman" w:cs="Times New Roman"/>
          <w:sz w:val="24"/>
        </w:rPr>
        <w:t xml:space="preserve">(i.e., longer </w:t>
      </w:r>
      <w:r w:rsidR="00F16C6C" w:rsidRPr="00F730C4">
        <w:rPr>
          <w:rFonts w:ascii="Times New Roman" w:hAnsi="Times New Roman" w:cs="Times New Roman"/>
          <w:sz w:val="24"/>
        </w:rPr>
        <w:t xml:space="preserve">response times </w:t>
      </w:r>
      <w:r w:rsidR="00B10182" w:rsidRPr="00F730C4">
        <w:rPr>
          <w:rFonts w:ascii="Times New Roman" w:hAnsi="Times New Roman" w:cs="Times New Roman"/>
          <w:sz w:val="24"/>
        </w:rPr>
        <w:t xml:space="preserve">on mixed non-switch than </w:t>
      </w:r>
      <w:r w:rsidR="005F1F6D" w:rsidRPr="00F730C4">
        <w:rPr>
          <w:rFonts w:ascii="Times New Roman" w:hAnsi="Times New Roman" w:cs="Times New Roman"/>
          <w:sz w:val="24"/>
        </w:rPr>
        <w:t>single-language</w:t>
      </w:r>
      <w:r w:rsidR="00B10182" w:rsidRPr="00F730C4">
        <w:rPr>
          <w:rFonts w:ascii="Times New Roman" w:hAnsi="Times New Roman" w:cs="Times New Roman"/>
          <w:sz w:val="24"/>
        </w:rPr>
        <w:t xml:space="preserve"> trials</w:t>
      </w:r>
      <w:r w:rsidR="00936924" w:rsidRPr="00F730C4">
        <w:rPr>
          <w:rFonts w:ascii="Times New Roman" w:hAnsi="Times New Roman" w:cs="Times New Roman"/>
          <w:sz w:val="24"/>
        </w:rPr>
        <w:t xml:space="preserve">, </w:t>
      </w:r>
      <w:r w:rsidR="00BD6757" w:rsidRPr="00F730C4">
        <w:rPr>
          <w:rFonts w:ascii="Times New Roman" w:hAnsi="Times New Roman" w:cs="Times New Roman"/>
          <w:sz w:val="24"/>
        </w:rPr>
        <w:t xml:space="preserve">e.g., </w:t>
      </w:r>
      <w:r w:rsidR="007B55E9" w:rsidRPr="00F730C4">
        <w:rPr>
          <w:rFonts w:ascii="Times New Roman" w:eastAsia="Times New Roman" w:hAnsi="Times New Roman" w:cs="Times New Roman"/>
          <w:color w:val="000000" w:themeColor="text1"/>
          <w:sz w:val="24"/>
          <w:szCs w:val="24"/>
          <w:lang w:eastAsia="es-ES"/>
        </w:rPr>
        <w:t>Christoffels, Firk</w:t>
      </w:r>
      <w:r w:rsidR="00BD6757" w:rsidRPr="00F730C4">
        <w:rPr>
          <w:rFonts w:ascii="Times New Roman" w:eastAsia="Times New Roman" w:hAnsi="Times New Roman" w:cs="Times New Roman"/>
          <w:color w:val="000000" w:themeColor="text1"/>
          <w:sz w:val="24"/>
          <w:szCs w:val="24"/>
          <w:lang w:eastAsia="es-ES"/>
        </w:rPr>
        <w:t xml:space="preserve"> &amp; Schiller, 2007</w:t>
      </w:r>
      <w:r w:rsidR="00B10182" w:rsidRPr="00F730C4">
        <w:rPr>
          <w:rFonts w:ascii="Times New Roman" w:hAnsi="Times New Roman" w:cs="Times New Roman"/>
          <w:sz w:val="24"/>
        </w:rPr>
        <w:t>).</w:t>
      </w:r>
      <w:r w:rsidR="00251959" w:rsidRPr="00F730C4">
        <w:rPr>
          <w:rFonts w:ascii="Times New Roman" w:hAnsi="Times New Roman" w:cs="Times New Roman"/>
          <w:i/>
          <w:sz w:val="24"/>
        </w:rPr>
        <w:t xml:space="preserve"> </w:t>
      </w:r>
      <w:r w:rsidR="0087405D" w:rsidRPr="00F730C4">
        <w:rPr>
          <w:rFonts w:ascii="Times New Roman" w:hAnsi="Times New Roman" w:cs="Times New Roman"/>
          <w:sz w:val="24"/>
        </w:rPr>
        <w:t>T</w:t>
      </w:r>
      <w:r w:rsidR="00F1707E" w:rsidRPr="00F730C4">
        <w:rPr>
          <w:rFonts w:ascii="Times New Roman" w:hAnsi="Times New Roman" w:cs="Times New Roman"/>
          <w:sz w:val="24"/>
        </w:rPr>
        <w:t xml:space="preserve">his cost </w:t>
      </w:r>
      <w:r w:rsidR="00915B3F" w:rsidRPr="00F730C4">
        <w:rPr>
          <w:rFonts w:ascii="Times New Roman" w:hAnsi="Times New Roman" w:cs="Times New Roman"/>
          <w:sz w:val="24"/>
        </w:rPr>
        <w:lastRenderedPageBreak/>
        <w:t>stems from</w:t>
      </w:r>
      <w:r w:rsidR="00FC5584" w:rsidRPr="00F730C4">
        <w:rPr>
          <w:rFonts w:ascii="Times New Roman" w:hAnsi="Times New Roman" w:cs="Times New Roman"/>
          <w:sz w:val="24"/>
        </w:rPr>
        <w:t xml:space="preserve"> the</w:t>
      </w:r>
      <w:r w:rsidR="0087405D" w:rsidRPr="00F730C4">
        <w:rPr>
          <w:rFonts w:ascii="Times New Roman" w:hAnsi="Times New Roman" w:cs="Times New Roman"/>
          <w:sz w:val="24"/>
        </w:rPr>
        <w:t xml:space="preserve"> higher demands</w:t>
      </w:r>
      <w:r w:rsidR="00251959" w:rsidRPr="00F730C4">
        <w:rPr>
          <w:rFonts w:ascii="Times New Roman" w:hAnsi="Times New Roman" w:cs="Times New Roman"/>
          <w:sz w:val="24"/>
        </w:rPr>
        <w:t xml:space="preserve"> in the mixed</w:t>
      </w:r>
      <w:r w:rsidR="008904CC" w:rsidRPr="00F730C4">
        <w:rPr>
          <w:rFonts w:ascii="Times New Roman" w:hAnsi="Times New Roman" w:cs="Times New Roman"/>
          <w:sz w:val="24"/>
        </w:rPr>
        <w:t xml:space="preserve"> as</w:t>
      </w:r>
      <w:r w:rsidR="00251959" w:rsidRPr="00F730C4">
        <w:rPr>
          <w:rFonts w:ascii="Times New Roman" w:hAnsi="Times New Roman" w:cs="Times New Roman"/>
          <w:sz w:val="24"/>
        </w:rPr>
        <w:t xml:space="preserve"> compared to the </w:t>
      </w:r>
      <w:r w:rsidR="005F1F6D" w:rsidRPr="00F730C4">
        <w:rPr>
          <w:rFonts w:ascii="Times New Roman" w:hAnsi="Times New Roman" w:cs="Times New Roman"/>
          <w:sz w:val="24"/>
        </w:rPr>
        <w:t>single-language</w:t>
      </w:r>
      <w:r w:rsidR="00251959" w:rsidRPr="00F730C4">
        <w:rPr>
          <w:rFonts w:ascii="Times New Roman" w:hAnsi="Times New Roman" w:cs="Times New Roman"/>
          <w:sz w:val="24"/>
        </w:rPr>
        <w:t xml:space="preserve"> condition</w:t>
      </w:r>
      <w:r w:rsidRPr="00F730C4">
        <w:rPr>
          <w:rFonts w:ascii="Times New Roman" w:hAnsi="Times New Roman" w:cs="Times New Roman"/>
          <w:sz w:val="24"/>
        </w:rPr>
        <w:t>.</w:t>
      </w:r>
      <w:r w:rsidRPr="00F730C4">
        <w:rPr>
          <w:rFonts w:ascii="Times New Roman" w:hAnsi="Times New Roman" w:cs="Times New Roman"/>
          <w:i/>
          <w:sz w:val="24"/>
        </w:rPr>
        <w:t xml:space="preserve"> </w:t>
      </w:r>
      <w:r w:rsidRPr="00F730C4">
        <w:rPr>
          <w:rFonts w:ascii="Times New Roman" w:hAnsi="Times New Roman" w:cs="Times New Roman"/>
          <w:sz w:val="24"/>
        </w:rPr>
        <w:t xml:space="preserve">Whereas the switching cost represents a </w:t>
      </w:r>
      <w:r w:rsidR="0021341C" w:rsidRPr="00F730C4">
        <w:rPr>
          <w:rFonts w:ascii="Times New Roman" w:hAnsi="Times New Roman" w:cs="Times New Roman"/>
          <w:sz w:val="24"/>
        </w:rPr>
        <w:t xml:space="preserve">reactive, </w:t>
      </w:r>
      <w:r w:rsidRPr="00F730C4">
        <w:rPr>
          <w:rFonts w:ascii="Times New Roman" w:hAnsi="Times New Roman" w:cs="Times New Roman"/>
          <w:sz w:val="24"/>
        </w:rPr>
        <w:t>local type of language control, the mixing cost</w:t>
      </w:r>
      <w:r w:rsidRPr="00F730C4">
        <w:rPr>
          <w:rFonts w:ascii="Times New Roman" w:hAnsi="Times New Roman" w:cs="Times New Roman"/>
          <w:i/>
          <w:sz w:val="24"/>
        </w:rPr>
        <w:t xml:space="preserve"> </w:t>
      </w:r>
      <w:r w:rsidRPr="00F730C4">
        <w:rPr>
          <w:rFonts w:ascii="Times New Roman" w:hAnsi="Times New Roman" w:cs="Times New Roman"/>
          <w:sz w:val="24"/>
        </w:rPr>
        <w:t>has been associated with a more global</w:t>
      </w:r>
      <w:r w:rsidR="00323D3D" w:rsidRPr="00F730C4">
        <w:rPr>
          <w:rFonts w:ascii="Times New Roman" w:hAnsi="Times New Roman" w:cs="Times New Roman"/>
          <w:sz w:val="24"/>
        </w:rPr>
        <w:t>, proactive</w:t>
      </w:r>
      <w:r w:rsidRPr="00F730C4">
        <w:rPr>
          <w:rFonts w:ascii="Times New Roman" w:hAnsi="Times New Roman" w:cs="Times New Roman"/>
          <w:sz w:val="24"/>
        </w:rPr>
        <w:t xml:space="preserve"> type of control, reflecting the cost of maintaining two languages (</w:t>
      </w:r>
      <w:r w:rsidR="005E4D8E" w:rsidRPr="00F730C4">
        <w:rPr>
          <w:rFonts w:ascii="Times New Roman" w:hAnsi="Times New Roman" w:cs="Times New Roman"/>
          <w:sz w:val="24"/>
        </w:rPr>
        <w:t xml:space="preserve">cf. </w:t>
      </w:r>
      <w:r w:rsidRPr="00F730C4">
        <w:rPr>
          <w:rFonts w:ascii="Times New Roman" w:hAnsi="Times New Roman" w:cs="Times New Roman"/>
          <w:sz w:val="24"/>
        </w:rPr>
        <w:t>Rubin &amp; Meiran, 2005).</w:t>
      </w:r>
    </w:p>
    <w:p w14:paraId="20931143" w14:textId="77777777" w:rsidR="008A0880" w:rsidRPr="00F730C4" w:rsidRDefault="008A0880" w:rsidP="00226D62">
      <w:pPr>
        <w:spacing w:line="480" w:lineRule="auto"/>
        <w:rPr>
          <w:rFonts w:ascii="Times New Roman" w:hAnsi="Times New Roman" w:cs="Times New Roman"/>
          <w:b/>
          <w:i/>
          <w:sz w:val="24"/>
        </w:rPr>
      </w:pPr>
      <w:r w:rsidRPr="00F730C4">
        <w:rPr>
          <w:rFonts w:ascii="Times New Roman" w:hAnsi="Times New Roman" w:cs="Times New Roman"/>
          <w:b/>
          <w:i/>
          <w:sz w:val="24"/>
        </w:rPr>
        <w:t>Voluntary language switching</w:t>
      </w:r>
    </w:p>
    <w:p w14:paraId="4509EFE9" w14:textId="7C1F88C8" w:rsidR="00752BF1" w:rsidRPr="00F730C4" w:rsidRDefault="00752BF1" w:rsidP="006B09FE">
      <w:pPr>
        <w:spacing w:line="480" w:lineRule="auto"/>
        <w:ind w:firstLine="720"/>
        <w:rPr>
          <w:rFonts w:ascii="Times New Roman" w:hAnsi="Times New Roman" w:cs="Times New Roman"/>
          <w:noProof/>
          <w:sz w:val="24"/>
        </w:rPr>
      </w:pPr>
      <w:r w:rsidRPr="00F730C4">
        <w:rPr>
          <w:rFonts w:ascii="Times New Roman" w:hAnsi="Times New Roman" w:cs="Times New Roman"/>
          <w:sz w:val="24"/>
        </w:rPr>
        <w:t xml:space="preserve">While most studies on language switching used external cues instructing bilinguals which language to use, several recent studies (e.g., </w:t>
      </w:r>
      <w:r w:rsidR="00323D3D" w:rsidRPr="00F730C4">
        <w:rPr>
          <w:rFonts w:ascii="Times New Roman" w:hAnsi="Times New Roman" w:cs="Times New Roman"/>
          <w:noProof/>
          <w:sz w:val="24"/>
        </w:rPr>
        <w:t xml:space="preserve">Blanco-Elorrieta &amp; Pylkkänen, 2017; </w:t>
      </w:r>
      <w:r w:rsidR="007B55E9" w:rsidRPr="00F730C4">
        <w:rPr>
          <w:rFonts w:ascii="Times New Roman" w:hAnsi="Times New Roman" w:cs="Times New Roman"/>
          <w:sz w:val="24"/>
        </w:rPr>
        <w:t>de Bruin, Samuel</w:t>
      </w:r>
      <w:r w:rsidRPr="00F730C4">
        <w:rPr>
          <w:rFonts w:ascii="Times New Roman" w:hAnsi="Times New Roman" w:cs="Times New Roman"/>
          <w:sz w:val="24"/>
        </w:rPr>
        <w:t xml:space="preserve"> &amp; Duñabeitia</w:t>
      </w:r>
      <w:r w:rsidR="00380BEC" w:rsidRPr="00F730C4">
        <w:rPr>
          <w:rFonts w:ascii="Times New Roman" w:hAnsi="Times New Roman" w:cs="Times New Roman"/>
          <w:sz w:val="24"/>
        </w:rPr>
        <w:t>, 2018; Gollan &amp; Ferreira, 2009</w:t>
      </w:r>
      <w:r w:rsidR="009364E7" w:rsidRPr="00F730C4">
        <w:rPr>
          <w:rFonts w:ascii="Times New Roman" w:hAnsi="Times New Roman" w:cs="Times New Roman"/>
          <w:sz w:val="24"/>
        </w:rPr>
        <w:t xml:space="preserve">) </w:t>
      </w:r>
      <w:r w:rsidRPr="00F730C4">
        <w:rPr>
          <w:rFonts w:ascii="Times New Roman" w:hAnsi="Times New Roman" w:cs="Times New Roman"/>
          <w:sz w:val="24"/>
        </w:rPr>
        <w:t>investigated language switching in a voluntary context that is more similar to a dense code-switching context. In these studies, participants were free to name pictures in their language of choice. Some of these studies (e.g., de Bruin et al., 2018; Gollan &amp; Ferreira, 2009</w:t>
      </w:r>
      <w:r w:rsidR="009364E7" w:rsidRPr="00F730C4">
        <w:rPr>
          <w:rFonts w:ascii="Times New Roman" w:hAnsi="Times New Roman" w:cs="Times New Roman"/>
          <w:sz w:val="24"/>
        </w:rPr>
        <w:t>; Gross &amp; Kaushanskaya, 2015</w:t>
      </w:r>
      <w:r w:rsidRPr="00F730C4">
        <w:rPr>
          <w:rFonts w:ascii="Times New Roman" w:hAnsi="Times New Roman" w:cs="Times New Roman"/>
          <w:sz w:val="24"/>
        </w:rPr>
        <w:t xml:space="preserve">) </w:t>
      </w:r>
      <w:r w:rsidR="00380BEC" w:rsidRPr="00F730C4">
        <w:rPr>
          <w:rFonts w:ascii="Times New Roman" w:hAnsi="Times New Roman" w:cs="Times New Roman"/>
          <w:sz w:val="24"/>
        </w:rPr>
        <w:t>showed switching costs</w:t>
      </w:r>
      <w:r w:rsidRPr="00F730C4">
        <w:rPr>
          <w:rFonts w:ascii="Times New Roman" w:hAnsi="Times New Roman" w:cs="Times New Roman"/>
          <w:sz w:val="24"/>
        </w:rPr>
        <w:t>, even though t</w:t>
      </w:r>
      <w:r w:rsidR="006F0127" w:rsidRPr="00F730C4">
        <w:rPr>
          <w:rFonts w:ascii="Times New Roman" w:hAnsi="Times New Roman" w:cs="Times New Roman"/>
          <w:sz w:val="24"/>
        </w:rPr>
        <w:t xml:space="preserve">he switch was made voluntarily. </w:t>
      </w:r>
      <w:r w:rsidRPr="00F730C4">
        <w:rPr>
          <w:rFonts w:ascii="Times New Roman" w:hAnsi="Times New Roman" w:cs="Times New Roman"/>
          <w:sz w:val="24"/>
        </w:rPr>
        <w:t xml:space="preserve">Others showed that voluntary switching can be cost-free (e.g., </w:t>
      </w:r>
      <w:r w:rsidRPr="00F730C4">
        <w:rPr>
          <w:rFonts w:ascii="Times New Roman" w:hAnsi="Times New Roman" w:cs="Times New Roman"/>
          <w:noProof/>
          <w:sz w:val="24"/>
        </w:rPr>
        <w:t xml:space="preserve">Blanco-Elorrieta &amp; Pylkkänen, 2017). </w:t>
      </w:r>
    </w:p>
    <w:p w14:paraId="34ACD129" w14:textId="7C567921" w:rsidR="008A0880" w:rsidRPr="00F730C4" w:rsidRDefault="00752BF1" w:rsidP="006B09FE">
      <w:pPr>
        <w:spacing w:line="480" w:lineRule="auto"/>
        <w:ind w:firstLine="720"/>
        <w:rPr>
          <w:rFonts w:ascii="Times New Roman" w:hAnsi="Times New Roman" w:cs="Times New Roman"/>
          <w:sz w:val="24"/>
        </w:rPr>
      </w:pPr>
      <w:r w:rsidRPr="00F730C4">
        <w:rPr>
          <w:rFonts w:ascii="Times New Roman" w:hAnsi="Times New Roman" w:cs="Times New Roman"/>
          <w:noProof/>
          <w:sz w:val="24"/>
        </w:rPr>
        <w:t>With respect to the mixing effect, some studies have suggested that voluntarily using two languages may come with a mixing benefit rather than the cost typically observed in cued switching task</w:t>
      </w:r>
      <w:r w:rsidR="00380BEC" w:rsidRPr="00F730C4">
        <w:rPr>
          <w:rFonts w:ascii="Times New Roman" w:hAnsi="Times New Roman" w:cs="Times New Roman"/>
          <w:noProof/>
          <w:sz w:val="24"/>
        </w:rPr>
        <w:t>s</w:t>
      </w:r>
      <w:r w:rsidRPr="00F730C4">
        <w:rPr>
          <w:rFonts w:ascii="Times New Roman" w:hAnsi="Times New Roman" w:cs="Times New Roman"/>
          <w:noProof/>
          <w:sz w:val="24"/>
        </w:rPr>
        <w:t xml:space="preserve">. That is, bilinguals may respond faster when they are using two languages than whey they have to use one language in a single-language context. </w:t>
      </w:r>
      <w:r w:rsidRPr="00F730C4">
        <w:rPr>
          <w:rFonts w:ascii="Times New Roman" w:hAnsi="Times New Roman" w:cs="Times New Roman"/>
          <w:sz w:val="24"/>
        </w:rPr>
        <w:t xml:space="preserve">Gollan and Ferreira (2009) found this mixing benefit only for unbalanced bilinguals in their non-dominant language. This effect was driven by the fact that the mixed condition allowed them to name the less accessible items in their L1, thus allowing them to avoid naming these items in the weaker language, something that cannot be done in </w:t>
      </w:r>
      <w:r w:rsidR="00380BEC" w:rsidRPr="00F730C4">
        <w:rPr>
          <w:rFonts w:ascii="Times New Roman" w:hAnsi="Times New Roman" w:cs="Times New Roman"/>
          <w:sz w:val="24"/>
        </w:rPr>
        <w:t>a single-language</w:t>
      </w:r>
      <w:r w:rsidRPr="00F730C4">
        <w:rPr>
          <w:rFonts w:ascii="Times New Roman" w:hAnsi="Times New Roman" w:cs="Times New Roman"/>
          <w:sz w:val="24"/>
        </w:rPr>
        <w:t xml:space="preserve"> condition. De Bruin and colleagues (2018) showed that for bilinguals living in a bilingual society, this mixing benefit can be more widespread. They observed a benefit for both languages in a sample of highly proficient </w:t>
      </w:r>
      <w:r w:rsidRPr="00F730C4">
        <w:rPr>
          <w:rFonts w:ascii="Times New Roman" w:hAnsi="Times New Roman" w:cs="Times New Roman"/>
          <w:sz w:val="24"/>
        </w:rPr>
        <w:lastRenderedPageBreak/>
        <w:t xml:space="preserve">bilinguals. Furthermore, the benefit was also observed for items without a language preference, suggesting that it was not purely due to </w:t>
      </w:r>
      <w:r w:rsidR="00380BEC" w:rsidRPr="00F730C4">
        <w:rPr>
          <w:rFonts w:ascii="Times New Roman" w:hAnsi="Times New Roman" w:cs="Times New Roman"/>
          <w:sz w:val="24"/>
        </w:rPr>
        <w:t xml:space="preserve">avoidance of </w:t>
      </w:r>
      <w:r w:rsidR="001C57D9" w:rsidRPr="00F730C4">
        <w:rPr>
          <w:rFonts w:ascii="Times New Roman" w:hAnsi="Times New Roman" w:cs="Times New Roman"/>
          <w:sz w:val="24"/>
        </w:rPr>
        <w:t>less accessible items. This suggests that, in line with the Adaptive Control Hypothesis, freely using two languages may be less demanding than having to use one language in a single-language context.</w:t>
      </w:r>
    </w:p>
    <w:p w14:paraId="64E0DE65" w14:textId="77777777" w:rsidR="008A0880" w:rsidRPr="00F730C4" w:rsidRDefault="008A0880" w:rsidP="00226D62">
      <w:pPr>
        <w:spacing w:line="480" w:lineRule="auto"/>
        <w:rPr>
          <w:rFonts w:ascii="Times New Roman" w:hAnsi="Times New Roman" w:cs="Times New Roman"/>
          <w:b/>
          <w:i/>
          <w:sz w:val="24"/>
        </w:rPr>
      </w:pPr>
      <w:r w:rsidRPr="00F730C4">
        <w:rPr>
          <w:rFonts w:ascii="Times New Roman" w:hAnsi="Times New Roman" w:cs="Times New Roman"/>
          <w:b/>
          <w:i/>
          <w:sz w:val="24"/>
        </w:rPr>
        <w:t>Comparing voluntary and cued language mixing and switching effects</w:t>
      </w:r>
    </w:p>
    <w:p w14:paraId="5477A7A6" w14:textId="0CE67610" w:rsidR="007E39C4" w:rsidRPr="00F730C4" w:rsidRDefault="008A0880" w:rsidP="006B09FE">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Several studies have examined voluntary switching and mixing effects on their own, </w:t>
      </w:r>
      <w:r w:rsidR="001C57D9" w:rsidRPr="00F730C4">
        <w:rPr>
          <w:rFonts w:ascii="Times New Roman" w:hAnsi="Times New Roman" w:cs="Times New Roman"/>
          <w:sz w:val="24"/>
        </w:rPr>
        <w:t>but some</w:t>
      </w:r>
      <w:r w:rsidRPr="00F730C4">
        <w:rPr>
          <w:rFonts w:ascii="Times New Roman" w:hAnsi="Times New Roman" w:cs="Times New Roman"/>
          <w:sz w:val="24"/>
        </w:rPr>
        <w:t xml:space="preserve"> have </w:t>
      </w:r>
      <w:r w:rsidR="001C57D9" w:rsidRPr="00F730C4">
        <w:rPr>
          <w:rFonts w:ascii="Times New Roman" w:hAnsi="Times New Roman" w:cs="Times New Roman"/>
          <w:sz w:val="24"/>
        </w:rPr>
        <w:t xml:space="preserve">also </w:t>
      </w:r>
      <w:r w:rsidRPr="00F730C4">
        <w:rPr>
          <w:rFonts w:ascii="Times New Roman" w:hAnsi="Times New Roman" w:cs="Times New Roman"/>
          <w:sz w:val="24"/>
        </w:rPr>
        <w:t xml:space="preserve">compared </w:t>
      </w:r>
      <w:r w:rsidR="001C57D9" w:rsidRPr="00F730C4">
        <w:rPr>
          <w:rFonts w:ascii="Times New Roman" w:hAnsi="Times New Roman" w:cs="Times New Roman"/>
          <w:sz w:val="24"/>
        </w:rPr>
        <w:t>cued and voluntary contexts</w:t>
      </w:r>
      <w:r w:rsidRPr="00F730C4">
        <w:rPr>
          <w:rFonts w:ascii="Times New Roman" w:hAnsi="Times New Roman" w:cs="Times New Roman"/>
          <w:sz w:val="24"/>
        </w:rPr>
        <w:t xml:space="preserve"> (e.g., </w:t>
      </w:r>
      <w:r w:rsidRPr="00F730C4">
        <w:rPr>
          <w:rFonts w:ascii="Times New Roman" w:hAnsi="Times New Roman" w:cs="Times New Roman"/>
          <w:noProof/>
          <w:sz w:val="24"/>
        </w:rPr>
        <w:t>Blanco-Elorrieta &amp; Pylkkänen, 2017; de Bruin et al.</w:t>
      </w:r>
      <w:r w:rsidR="00540F77" w:rsidRPr="00F730C4">
        <w:rPr>
          <w:rFonts w:ascii="Times New Roman" w:hAnsi="Times New Roman" w:cs="Times New Roman"/>
          <w:noProof/>
          <w:sz w:val="24"/>
        </w:rPr>
        <w:t>, 2018</w:t>
      </w:r>
      <w:r w:rsidRPr="00F730C4">
        <w:rPr>
          <w:rFonts w:ascii="Times New Roman" w:hAnsi="Times New Roman" w:cs="Times New Roman"/>
          <w:noProof/>
          <w:sz w:val="24"/>
        </w:rPr>
        <w:t xml:space="preserve">; </w:t>
      </w:r>
      <w:r w:rsidRPr="00F730C4">
        <w:rPr>
          <w:rFonts w:ascii="Times New Roman" w:hAnsi="Times New Roman" w:cs="Times New Roman"/>
          <w:sz w:val="24"/>
        </w:rPr>
        <w:t>Gollan et al., 2014).</w:t>
      </w:r>
      <w:r w:rsidR="00200A7B" w:rsidRPr="00F730C4">
        <w:rPr>
          <w:rFonts w:ascii="Times New Roman" w:hAnsi="Times New Roman" w:cs="Times New Roman"/>
          <w:sz w:val="24"/>
        </w:rPr>
        <w:t xml:space="preserve"> Some of these studies show that voluntary switching, under some circumstances, can be less costly than cued switching (e.g., </w:t>
      </w:r>
      <w:r w:rsidR="00200A7B" w:rsidRPr="00F730C4">
        <w:rPr>
          <w:rFonts w:ascii="Times New Roman" w:hAnsi="Times New Roman" w:cs="Times New Roman"/>
          <w:noProof/>
          <w:sz w:val="24"/>
        </w:rPr>
        <w:t>Blanco-Elorrieta &amp; Pylkkänen, 2017; Gollan et al., 2014). Others show that the switching costs may be comparable</w:t>
      </w:r>
      <w:r w:rsidR="00346D47" w:rsidRPr="00F730C4">
        <w:rPr>
          <w:rFonts w:ascii="Times New Roman" w:hAnsi="Times New Roman" w:cs="Times New Roman"/>
          <w:noProof/>
          <w:sz w:val="24"/>
        </w:rPr>
        <w:t xml:space="preserve"> (de Bruin et al., 2018; Gollan et al., 2014)</w:t>
      </w:r>
      <w:r w:rsidR="00200A7B" w:rsidRPr="00F730C4">
        <w:rPr>
          <w:rFonts w:ascii="Times New Roman" w:hAnsi="Times New Roman" w:cs="Times New Roman"/>
          <w:noProof/>
          <w:sz w:val="24"/>
        </w:rPr>
        <w:t>, but that overall</w:t>
      </w:r>
      <w:r w:rsidR="00F16C6C" w:rsidRPr="00F730C4">
        <w:rPr>
          <w:rFonts w:ascii="Times New Roman" w:hAnsi="Times New Roman" w:cs="Times New Roman"/>
          <w:noProof/>
          <w:sz w:val="24"/>
        </w:rPr>
        <w:t xml:space="preserve"> responses</w:t>
      </w:r>
      <w:r w:rsidR="00200A7B" w:rsidRPr="00F730C4">
        <w:rPr>
          <w:rFonts w:ascii="Times New Roman" w:hAnsi="Times New Roman" w:cs="Times New Roman"/>
          <w:noProof/>
          <w:sz w:val="24"/>
        </w:rPr>
        <w:t xml:space="preserve"> are faster in a voluntary task</w:t>
      </w:r>
      <w:r w:rsidR="006F0127" w:rsidRPr="00F730C4">
        <w:rPr>
          <w:rFonts w:ascii="Times New Roman" w:hAnsi="Times New Roman" w:cs="Times New Roman"/>
          <w:noProof/>
          <w:sz w:val="24"/>
        </w:rPr>
        <w:t xml:space="preserve"> (e.g., de Bruin et al., 2018).</w:t>
      </w:r>
      <w:r w:rsidRPr="00F730C4">
        <w:rPr>
          <w:rFonts w:ascii="Times New Roman" w:hAnsi="Times New Roman" w:cs="Times New Roman"/>
          <w:sz w:val="24"/>
        </w:rPr>
        <w:t xml:space="preserve"> </w:t>
      </w:r>
      <w:r w:rsidR="00346D47" w:rsidRPr="00F730C4">
        <w:rPr>
          <w:rFonts w:ascii="Times New Roman" w:hAnsi="Times New Roman" w:cs="Times New Roman"/>
          <w:sz w:val="24"/>
        </w:rPr>
        <w:t xml:space="preserve">Furthermore, the same participants may show a voluntary mixing benefit but cued mixing cost (de Bruin et al., 2018). </w:t>
      </w:r>
      <w:r w:rsidRPr="00F730C4">
        <w:rPr>
          <w:rFonts w:ascii="Times New Roman" w:hAnsi="Times New Roman" w:cs="Times New Roman"/>
          <w:sz w:val="24"/>
        </w:rPr>
        <w:t>A direct comparison between the two</w:t>
      </w:r>
      <w:r w:rsidR="00200A7B" w:rsidRPr="00F730C4">
        <w:rPr>
          <w:rFonts w:ascii="Times New Roman" w:hAnsi="Times New Roman" w:cs="Times New Roman"/>
          <w:sz w:val="24"/>
        </w:rPr>
        <w:t xml:space="preserve"> tasks</w:t>
      </w:r>
      <w:r w:rsidRPr="00F730C4">
        <w:rPr>
          <w:rFonts w:ascii="Times New Roman" w:hAnsi="Times New Roman" w:cs="Times New Roman"/>
          <w:sz w:val="24"/>
        </w:rPr>
        <w:t xml:space="preserve"> is needed to evaluate the differences and similarities between the mechanisms underlying cued and voluntary switching and mixing.</w:t>
      </w:r>
      <w:r w:rsidRPr="00F730C4">
        <w:rPr>
          <w:rFonts w:ascii="Times New Roman" w:hAnsi="Times New Roman" w:cs="Times New Roman"/>
          <w:color w:val="FF0000"/>
          <w:sz w:val="24"/>
        </w:rPr>
        <w:t xml:space="preserve"> </w:t>
      </w:r>
      <w:r w:rsidRPr="00F730C4">
        <w:rPr>
          <w:rFonts w:ascii="Times New Roman" w:hAnsi="Times New Roman" w:cs="Times New Roman"/>
          <w:sz w:val="24"/>
        </w:rPr>
        <w:t xml:space="preserve">However, </w:t>
      </w:r>
      <w:r w:rsidR="004F4030" w:rsidRPr="00F730C4">
        <w:rPr>
          <w:rFonts w:ascii="Times New Roman" w:hAnsi="Times New Roman" w:cs="Times New Roman"/>
          <w:sz w:val="24"/>
        </w:rPr>
        <w:t xml:space="preserve">usually the two </w:t>
      </w:r>
      <w:r w:rsidRPr="00F730C4">
        <w:rPr>
          <w:rFonts w:ascii="Times New Roman" w:hAnsi="Times New Roman" w:cs="Times New Roman"/>
          <w:sz w:val="24"/>
        </w:rPr>
        <w:t xml:space="preserve">are tested separately, even </w:t>
      </w:r>
      <w:r w:rsidR="00200A7B" w:rsidRPr="00F730C4">
        <w:rPr>
          <w:rFonts w:ascii="Times New Roman" w:hAnsi="Times New Roman" w:cs="Times New Roman"/>
          <w:sz w:val="24"/>
        </w:rPr>
        <w:t xml:space="preserve">when done </w:t>
      </w:r>
      <w:r w:rsidRPr="00F730C4">
        <w:rPr>
          <w:rFonts w:ascii="Times New Roman" w:hAnsi="Times New Roman" w:cs="Times New Roman"/>
          <w:sz w:val="24"/>
        </w:rPr>
        <w:t>within</w:t>
      </w:r>
      <w:r w:rsidR="00356670" w:rsidRPr="00F730C4">
        <w:rPr>
          <w:rFonts w:ascii="Times New Roman" w:hAnsi="Times New Roman" w:cs="Times New Roman"/>
          <w:sz w:val="24"/>
        </w:rPr>
        <w:t xml:space="preserve"> the same study. Moreover,</w:t>
      </w:r>
      <w:r w:rsidRPr="00F730C4">
        <w:rPr>
          <w:rFonts w:ascii="Times New Roman" w:hAnsi="Times New Roman" w:cs="Times New Roman"/>
          <w:sz w:val="24"/>
        </w:rPr>
        <w:t xml:space="preserve"> one of the main c</w:t>
      </w:r>
      <w:r w:rsidR="00356670" w:rsidRPr="00F730C4">
        <w:rPr>
          <w:rFonts w:ascii="Times New Roman" w:hAnsi="Times New Roman" w:cs="Times New Roman"/>
          <w:sz w:val="24"/>
        </w:rPr>
        <w:t>haracteristics of the cued task is</w:t>
      </w:r>
      <w:r w:rsidRPr="00F730C4">
        <w:rPr>
          <w:rFonts w:ascii="Times New Roman" w:hAnsi="Times New Roman" w:cs="Times New Roman"/>
          <w:sz w:val="24"/>
        </w:rPr>
        <w:t xml:space="preserve"> the presence and processing of cues</w:t>
      </w:r>
      <w:r w:rsidR="00356670" w:rsidRPr="00F730C4">
        <w:rPr>
          <w:rFonts w:ascii="Times New Roman" w:hAnsi="Times New Roman" w:cs="Times New Roman"/>
          <w:sz w:val="24"/>
        </w:rPr>
        <w:t>, which</w:t>
      </w:r>
      <w:r w:rsidRPr="00F730C4">
        <w:rPr>
          <w:rFonts w:ascii="Times New Roman" w:hAnsi="Times New Roman" w:cs="Times New Roman"/>
          <w:sz w:val="24"/>
        </w:rPr>
        <w:t xml:space="preserve"> represents an additional </w:t>
      </w:r>
      <w:r w:rsidR="00200A7B" w:rsidRPr="00F730C4">
        <w:rPr>
          <w:rFonts w:ascii="Times New Roman" w:hAnsi="Times New Roman" w:cs="Times New Roman"/>
          <w:sz w:val="24"/>
        </w:rPr>
        <w:t xml:space="preserve">task demand beyond language control. </w:t>
      </w:r>
      <w:r w:rsidR="00380BEC" w:rsidRPr="00F730C4">
        <w:rPr>
          <w:rFonts w:ascii="Times New Roman" w:hAnsi="Times New Roman" w:cs="Times New Roman"/>
          <w:sz w:val="24"/>
        </w:rPr>
        <w:t xml:space="preserve">Even when cues are presented in both tasks, they are redundant when the voluntary task is completed separately, thus leading to different levels of cue processing. </w:t>
      </w:r>
      <w:r w:rsidRPr="00F730C4">
        <w:rPr>
          <w:rFonts w:ascii="Times New Roman" w:hAnsi="Times New Roman" w:cs="Times New Roman"/>
          <w:sz w:val="24"/>
        </w:rPr>
        <w:t>Finally, the stimuli</w:t>
      </w:r>
      <w:r w:rsidR="00014BE6" w:rsidRPr="00F730C4">
        <w:rPr>
          <w:rFonts w:ascii="Times New Roman" w:hAnsi="Times New Roman" w:cs="Times New Roman"/>
          <w:sz w:val="24"/>
        </w:rPr>
        <w:t xml:space="preserve"> </w:t>
      </w:r>
      <w:r w:rsidRPr="00F730C4">
        <w:rPr>
          <w:rFonts w:ascii="Times New Roman" w:hAnsi="Times New Roman" w:cs="Times New Roman"/>
          <w:sz w:val="24"/>
        </w:rPr>
        <w:t>used for the voluntary and cued tasks are not always the same</w:t>
      </w:r>
      <w:r w:rsidR="00346D47" w:rsidRPr="00F730C4">
        <w:rPr>
          <w:rFonts w:ascii="Times New Roman" w:hAnsi="Times New Roman" w:cs="Times New Roman"/>
          <w:sz w:val="24"/>
        </w:rPr>
        <w:t xml:space="preserve"> (e.g., in de Bruin et al., 2018)</w:t>
      </w:r>
      <w:r w:rsidRPr="00F730C4">
        <w:rPr>
          <w:rFonts w:ascii="Times New Roman" w:hAnsi="Times New Roman" w:cs="Times New Roman"/>
          <w:sz w:val="24"/>
        </w:rPr>
        <w:t>.</w:t>
      </w:r>
      <w:r w:rsidR="007E39C4" w:rsidRPr="00F730C4">
        <w:rPr>
          <w:rFonts w:ascii="Times New Roman" w:hAnsi="Times New Roman" w:cs="Times New Roman"/>
          <w:sz w:val="24"/>
        </w:rPr>
        <w:t xml:space="preserve"> The current study therefore compared cued and voluntary language switching within the same task</w:t>
      </w:r>
      <w:r w:rsidR="008C7A1A" w:rsidRPr="00F730C4">
        <w:rPr>
          <w:rFonts w:ascii="Times New Roman" w:hAnsi="Times New Roman" w:cs="Times New Roman"/>
          <w:sz w:val="24"/>
        </w:rPr>
        <w:t xml:space="preserve"> while</w:t>
      </w:r>
      <w:r w:rsidR="007E39C4" w:rsidRPr="00F730C4">
        <w:rPr>
          <w:rFonts w:ascii="Times New Roman" w:hAnsi="Times New Roman" w:cs="Times New Roman"/>
          <w:sz w:val="24"/>
        </w:rPr>
        <w:t xml:space="preserve"> minimising the differences in task characteristics.</w:t>
      </w:r>
    </w:p>
    <w:p w14:paraId="0D677C73" w14:textId="6B27168A" w:rsidR="007E39C4" w:rsidRPr="00F730C4" w:rsidRDefault="0021341C" w:rsidP="00226D62">
      <w:pPr>
        <w:spacing w:line="480" w:lineRule="auto"/>
        <w:rPr>
          <w:rFonts w:ascii="Times New Roman" w:hAnsi="Times New Roman" w:cs="Times New Roman"/>
          <w:b/>
          <w:i/>
          <w:sz w:val="24"/>
        </w:rPr>
      </w:pPr>
      <w:r w:rsidRPr="00F730C4">
        <w:rPr>
          <w:rFonts w:ascii="Times New Roman" w:hAnsi="Times New Roman" w:cs="Times New Roman"/>
          <w:b/>
          <w:i/>
          <w:sz w:val="24"/>
        </w:rPr>
        <w:t xml:space="preserve">Bilingual dual-language </w:t>
      </w:r>
      <w:r w:rsidR="007E39C4" w:rsidRPr="00F730C4">
        <w:rPr>
          <w:rFonts w:ascii="Times New Roman" w:hAnsi="Times New Roman" w:cs="Times New Roman"/>
          <w:b/>
          <w:i/>
          <w:sz w:val="24"/>
        </w:rPr>
        <w:t>benefits</w:t>
      </w:r>
    </w:p>
    <w:p w14:paraId="561E05E4" w14:textId="4DB24ED2" w:rsidR="00BB6620" w:rsidRPr="00F730C4" w:rsidRDefault="009C21E3" w:rsidP="0080629C">
      <w:pPr>
        <w:spacing w:line="480" w:lineRule="auto"/>
        <w:ind w:firstLine="720"/>
        <w:rPr>
          <w:rFonts w:ascii="Times New Roman" w:hAnsi="Times New Roman" w:cs="Times New Roman"/>
          <w:sz w:val="24"/>
        </w:rPr>
      </w:pPr>
      <w:r w:rsidRPr="00F730C4">
        <w:rPr>
          <w:rFonts w:ascii="Times New Roman" w:hAnsi="Times New Roman" w:cs="Times New Roman"/>
          <w:sz w:val="24"/>
        </w:rPr>
        <w:lastRenderedPageBreak/>
        <w:t>Language</w:t>
      </w:r>
      <w:r w:rsidR="00B17034" w:rsidRPr="00F730C4">
        <w:rPr>
          <w:rFonts w:ascii="Times New Roman" w:hAnsi="Times New Roman" w:cs="Times New Roman"/>
          <w:sz w:val="24"/>
        </w:rPr>
        <w:t xml:space="preserve"> switching</w:t>
      </w:r>
      <w:r w:rsidR="007E39C4" w:rsidRPr="00F730C4">
        <w:rPr>
          <w:rFonts w:ascii="Times New Roman" w:hAnsi="Times New Roman" w:cs="Times New Roman"/>
          <w:sz w:val="24"/>
        </w:rPr>
        <w:t xml:space="preserve"> tasks have shown that mixing two languages may be beneficial for bilinguals. Such benefits have been observed in other types of tasks too. For instance, bilinguals scored higher on a picture naming vocabulary task when they were allowed to use both languages versus using one language (</w:t>
      </w:r>
      <w:r w:rsidR="00021601" w:rsidRPr="00F730C4">
        <w:rPr>
          <w:rFonts w:ascii="Times New Roman" w:hAnsi="Times New Roman" w:cs="Times New Roman"/>
          <w:color w:val="000000" w:themeColor="text1"/>
          <w:sz w:val="24"/>
          <w:szCs w:val="24"/>
          <w:lang w:val="en-US"/>
        </w:rPr>
        <w:t>Gol</w:t>
      </w:r>
      <w:r w:rsidR="00E1387B" w:rsidRPr="00F730C4">
        <w:rPr>
          <w:rFonts w:ascii="Times New Roman" w:hAnsi="Times New Roman" w:cs="Times New Roman"/>
          <w:color w:val="000000" w:themeColor="text1"/>
          <w:sz w:val="24"/>
          <w:szCs w:val="24"/>
          <w:lang w:val="en-US"/>
        </w:rPr>
        <w:t>lan, Fennema-Notestine, Montoya</w:t>
      </w:r>
      <w:r w:rsidR="00021601" w:rsidRPr="00F730C4">
        <w:rPr>
          <w:rFonts w:ascii="Times New Roman" w:hAnsi="Times New Roman" w:cs="Times New Roman"/>
          <w:color w:val="000000" w:themeColor="text1"/>
          <w:sz w:val="24"/>
          <w:szCs w:val="24"/>
          <w:lang w:val="en-US"/>
        </w:rPr>
        <w:t xml:space="preserve"> &amp; Jernigan, 2007</w:t>
      </w:r>
      <w:r w:rsidR="007E39C4" w:rsidRPr="00F730C4">
        <w:rPr>
          <w:rFonts w:ascii="Times New Roman" w:hAnsi="Times New Roman" w:cs="Times New Roman"/>
          <w:sz w:val="24"/>
        </w:rPr>
        <w:t>) and had fewer tip-of-the-tongue moments when using two languages (</w:t>
      </w:r>
      <w:r w:rsidR="00021601" w:rsidRPr="00F730C4">
        <w:rPr>
          <w:rFonts w:ascii="Times New Roman" w:hAnsi="Times New Roman" w:cs="Times New Roman"/>
          <w:sz w:val="24"/>
        </w:rPr>
        <w:t>Gollan &amp; Silverberg, 2001</w:t>
      </w:r>
      <w:r w:rsidR="007E39C4" w:rsidRPr="00F730C4">
        <w:rPr>
          <w:rFonts w:ascii="Times New Roman" w:hAnsi="Times New Roman" w:cs="Times New Roman"/>
          <w:sz w:val="24"/>
        </w:rPr>
        <w:t xml:space="preserve">). Interestingly, these benefits </w:t>
      </w:r>
      <w:r w:rsidR="00C216D6" w:rsidRPr="00F730C4">
        <w:rPr>
          <w:rFonts w:ascii="Times New Roman" w:hAnsi="Times New Roman" w:cs="Times New Roman"/>
          <w:sz w:val="24"/>
        </w:rPr>
        <w:t>have not previously been observed</w:t>
      </w:r>
      <w:r w:rsidR="00B17034" w:rsidRPr="00F730C4">
        <w:rPr>
          <w:rFonts w:ascii="Times New Roman" w:hAnsi="Times New Roman" w:cs="Times New Roman"/>
          <w:sz w:val="24"/>
        </w:rPr>
        <w:t xml:space="preserve"> on </w:t>
      </w:r>
      <w:r w:rsidR="007E39C4" w:rsidRPr="00F730C4">
        <w:rPr>
          <w:rFonts w:ascii="Times New Roman" w:hAnsi="Times New Roman" w:cs="Times New Roman"/>
          <w:sz w:val="24"/>
        </w:rPr>
        <w:t>verbal fluency tasks</w:t>
      </w:r>
      <w:r w:rsidR="00021601" w:rsidRPr="00F730C4">
        <w:rPr>
          <w:rFonts w:ascii="Times New Roman" w:hAnsi="Times New Roman" w:cs="Times New Roman"/>
          <w:sz w:val="24"/>
        </w:rPr>
        <w:t xml:space="preserve"> </w:t>
      </w:r>
      <w:r w:rsidRPr="00F730C4">
        <w:rPr>
          <w:rFonts w:ascii="Times New Roman" w:hAnsi="Times New Roman" w:cs="Times New Roman"/>
          <w:sz w:val="24"/>
        </w:rPr>
        <w:t xml:space="preserve">asking participants to name words belonging to a semantic category or starting with a specific letter </w:t>
      </w:r>
      <w:r w:rsidR="00E1387B" w:rsidRPr="00F730C4">
        <w:rPr>
          <w:rFonts w:ascii="Times New Roman" w:hAnsi="Times New Roman" w:cs="Times New Roman"/>
          <w:sz w:val="24"/>
        </w:rPr>
        <w:t>(Gollan, Montoya</w:t>
      </w:r>
      <w:r w:rsidR="00021601" w:rsidRPr="00F730C4">
        <w:rPr>
          <w:rFonts w:ascii="Times New Roman" w:hAnsi="Times New Roman" w:cs="Times New Roman"/>
          <w:sz w:val="24"/>
        </w:rPr>
        <w:t xml:space="preserve"> &amp; Werner, 2002)</w:t>
      </w:r>
      <w:r w:rsidR="007E39C4" w:rsidRPr="00F730C4">
        <w:rPr>
          <w:rFonts w:ascii="Times New Roman" w:hAnsi="Times New Roman" w:cs="Times New Roman"/>
          <w:sz w:val="24"/>
        </w:rPr>
        <w:t>.</w:t>
      </w:r>
      <w:r w:rsidRPr="00F730C4">
        <w:rPr>
          <w:rFonts w:ascii="Times New Roman" w:hAnsi="Times New Roman" w:cs="Times New Roman"/>
          <w:sz w:val="24"/>
        </w:rPr>
        <w:t xml:space="preserve"> </w:t>
      </w:r>
      <w:r w:rsidR="00BB6620" w:rsidRPr="00F730C4">
        <w:rPr>
          <w:rFonts w:ascii="Times New Roman" w:hAnsi="Times New Roman" w:cs="Times New Roman"/>
          <w:sz w:val="24"/>
        </w:rPr>
        <w:t>If</w:t>
      </w:r>
      <w:r w:rsidR="0080629C" w:rsidRPr="00F730C4">
        <w:rPr>
          <w:rFonts w:ascii="Times New Roman" w:hAnsi="Times New Roman" w:cs="Times New Roman"/>
          <w:sz w:val="24"/>
        </w:rPr>
        <w:t xml:space="preserve"> bilinguals have a dual-language benefit because they have</w:t>
      </w:r>
      <w:r w:rsidR="00D75BF9" w:rsidRPr="00F730C4">
        <w:rPr>
          <w:rFonts w:ascii="Times New Roman" w:hAnsi="Times New Roman" w:cs="Times New Roman"/>
          <w:sz w:val="24"/>
        </w:rPr>
        <w:t xml:space="preserve"> </w:t>
      </w:r>
      <w:r w:rsidR="00BB6620" w:rsidRPr="00F730C4">
        <w:rPr>
          <w:rFonts w:ascii="Times New Roman" w:hAnsi="Times New Roman" w:cs="Times New Roman"/>
          <w:sz w:val="24"/>
        </w:rPr>
        <w:t>twice the number of lexical items available</w:t>
      </w:r>
      <w:r w:rsidR="0080629C" w:rsidRPr="00F730C4">
        <w:rPr>
          <w:rFonts w:ascii="Times New Roman" w:hAnsi="Times New Roman" w:cs="Times New Roman"/>
          <w:sz w:val="24"/>
        </w:rPr>
        <w:t xml:space="preserve"> when using two languages compared to one</w:t>
      </w:r>
      <w:r w:rsidR="00BB6620" w:rsidRPr="00F730C4">
        <w:rPr>
          <w:rFonts w:ascii="Times New Roman" w:hAnsi="Times New Roman" w:cs="Times New Roman"/>
          <w:sz w:val="24"/>
        </w:rPr>
        <w:t xml:space="preserve">, </w:t>
      </w:r>
      <w:r w:rsidR="0080629C" w:rsidRPr="00F730C4">
        <w:rPr>
          <w:rFonts w:ascii="Times New Roman" w:hAnsi="Times New Roman" w:cs="Times New Roman"/>
          <w:sz w:val="24"/>
        </w:rPr>
        <w:t>such</w:t>
      </w:r>
      <w:r w:rsidRPr="00F730C4">
        <w:rPr>
          <w:rFonts w:ascii="Times New Roman" w:hAnsi="Times New Roman" w:cs="Times New Roman"/>
          <w:sz w:val="24"/>
        </w:rPr>
        <w:t xml:space="preserve"> </w:t>
      </w:r>
      <w:r w:rsidR="00BB6620" w:rsidRPr="00F730C4">
        <w:rPr>
          <w:rFonts w:ascii="Times New Roman" w:hAnsi="Times New Roman" w:cs="Times New Roman"/>
          <w:sz w:val="24"/>
        </w:rPr>
        <w:t>benefit should be expected on a verbal fluency task too.</w:t>
      </w:r>
      <w:r w:rsidR="0080629C" w:rsidRPr="00F730C4">
        <w:rPr>
          <w:rFonts w:ascii="Times New Roman" w:hAnsi="Times New Roman" w:cs="Times New Roman"/>
          <w:sz w:val="24"/>
        </w:rPr>
        <w:t xml:space="preserve"> However, there is one important difference between tasks that have previously shown this benefit and verbal fluency tasks. Whereas bilinguals can produce any response in a verbal fluency task as long as it belongs to a </w:t>
      </w:r>
      <w:r w:rsidR="00A45868" w:rsidRPr="00F730C4">
        <w:rPr>
          <w:rFonts w:ascii="Times New Roman" w:hAnsi="Times New Roman" w:cs="Times New Roman"/>
          <w:sz w:val="24"/>
        </w:rPr>
        <w:t>pre-specified category, picture-</w:t>
      </w:r>
      <w:r w:rsidR="0080629C" w:rsidRPr="00F730C4">
        <w:rPr>
          <w:rFonts w:ascii="Times New Roman" w:hAnsi="Times New Roman" w:cs="Times New Roman"/>
          <w:sz w:val="24"/>
        </w:rPr>
        <w:t xml:space="preserve">naming and tip-of-the-tongue tasks require the selection and production of </w:t>
      </w:r>
      <w:r w:rsidR="0080629C" w:rsidRPr="00F730C4">
        <w:rPr>
          <w:rFonts w:ascii="Times New Roman" w:hAnsi="Times New Roman" w:cs="Times New Roman"/>
          <w:i/>
          <w:sz w:val="24"/>
        </w:rPr>
        <w:t xml:space="preserve">one </w:t>
      </w:r>
      <w:r w:rsidR="0080629C" w:rsidRPr="00F730C4">
        <w:rPr>
          <w:rFonts w:ascii="Times New Roman" w:hAnsi="Times New Roman" w:cs="Times New Roman"/>
          <w:sz w:val="24"/>
        </w:rPr>
        <w:t xml:space="preserve">particular lexical item, which may require more language control. In the current study, we examined whether the dual-language mixing benefit </w:t>
      </w:r>
      <w:r w:rsidRPr="00F730C4">
        <w:rPr>
          <w:rFonts w:ascii="Times New Roman" w:hAnsi="Times New Roman" w:cs="Times New Roman"/>
          <w:sz w:val="24"/>
        </w:rPr>
        <w:t xml:space="preserve">previously </w:t>
      </w:r>
      <w:r w:rsidR="0080629C" w:rsidRPr="00F730C4">
        <w:rPr>
          <w:rFonts w:ascii="Times New Roman" w:hAnsi="Times New Roman" w:cs="Times New Roman"/>
          <w:sz w:val="24"/>
        </w:rPr>
        <w:t xml:space="preserve">observed in </w:t>
      </w:r>
      <w:r w:rsidR="00BD1B56">
        <w:rPr>
          <w:rFonts w:ascii="Times New Roman" w:hAnsi="Times New Roman" w:cs="Times New Roman"/>
          <w:sz w:val="24"/>
        </w:rPr>
        <w:t>picture naming</w:t>
      </w:r>
      <w:r w:rsidR="0080629C" w:rsidRPr="00F730C4">
        <w:rPr>
          <w:rFonts w:ascii="Times New Roman" w:hAnsi="Times New Roman" w:cs="Times New Roman"/>
          <w:sz w:val="24"/>
        </w:rPr>
        <w:t xml:space="preserve"> extends to a verbal fluency task too</w:t>
      </w:r>
      <w:r w:rsidR="00D75BF9" w:rsidRPr="00F730C4">
        <w:rPr>
          <w:rFonts w:ascii="Times New Roman" w:hAnsi="Times New Roman" w:cs="Times New Roman"/>
          <w:sz w:val="24"/>
        </w:rPr>
        <w:t>.</w:t>
      </w:r>
    </w:p>
    <w:p w14:paraId="7B6B8C61" w14:textId="77777777" w:rsidR="008A0880" w:rsidRPr="00F730C4" w:rsidRDefault="008A0880" w:rsidP="00226D62">
      <w:pPr>
        <w:spacing w:line="480" w:lineRule="auto"/>
        <w:rPr>
          <w:rFonts w:ascii="Times New Roman" w:hAnsi="Times New Roman" w:cs="Times New Roman"/>
          <w:b/>
          <w:i/>
          <w:sz w:val="24"/>
        </w:rPr>
      </w:pPr>
      <w:r w:rsidRPr="00F730C4">
        <w:rPr>
          <w:rFonts w:ascii="Times New Roman" w:hAnsi="Times New Roman" w:cs="Times New Roman"/>
          <w:b/>
          <w:i/>
          <w:sz w:val="24"/>
        </w:rPr>
        <w:t>Current study</w:t>
      </w:r>
    </w:p>
    <w:p w14:paraId="0B8E28A4" w14:textId="1C4154E9" w:rsidR="002A0828" w:rsidRPr="00F730C4" w:rsidRDefault="00077D4F" w:rsidP="00C759C0">
      <w:pPr>
        <w:spacing w:line="480" w:lineRule="auto"/>
        <w:rPr>
          <w:rFonts w:ascii="Times New Roman" w:hAnsi="Times New Roman" w:cs="Times New Roman"/>
          <w:sz w:val="24"/>
        </w:rPr>
      </w:pPr>
      <w:r w:rsidRPr="00F730C4">
        <w:rPr>
          <w:rFonts w:ascii="Times New Roman" w:hAnsi="Times New Roman" w:cs="Times New Roman"/>
          <w:sz w:val="24"/>
        </w:rPr>
        <w:tab/>
        <w:t xml:space="preserve">The aim of the current study was to further examine language switching in different interactional contexts </w:t>
      </w:r>
      <w:r w:rsidR="007E65D1" w:rsidRPr="00F730C4">
        <w:rPr>
          <w:rFonts w:ascii="Times New Roman" w:hAnsi="Times New Roman" w:cs="Times New Roman"/>
          <w:sz w:val="24"/>
        </w:rPr>
        <w:t>under</w:t>
      </w:r>
      <w:r w:rsidRPr="00F730C4">
        <w:rPr>
          <w:rFonts w:ascii="Times New Roman" w:hAnsi="Times New Roman" w:cs="Times New Roman"/>
          <w:sz w:val="24"/>
        </w:rPr>
        <w:t xml:space="preserve"> more comparable overall task demands. We first aimed to replicate the mixing benefit observed in de Bruin et al. (2018) in a purely voluntary switching task. Next, we tested how bilinguals controlled their languages in a language switching task c</w:t>
      </w:r>
      <w:r w:rsidR="007E65D1" w:rsidRPr="00F730C4">
        <w:rPr>
          <w:rFonts w:ascii="Times New Roman" w:hAnsi="Times New Roman" w:cs="Times New Roman"/>
          <w:sz w:val="24"/>
        </w:rPr>
        <w:t>ontaining interchangeably presented</w:t>
      </w:r>
      <w:r w:rsidRPr="00F730C4">
        <w:rPr>
          <w:rFonts w:ascii="Times New Roman" w:hAnsi="Times New Roman" w:cs="Times New Roman"/>
          <w:sz w:val="24"/>
        </w:rPr>
        <w:t xml:space="preserve"> voluntary </w:t>
      </w:r>
      <w:r w:rsidR="00363E5D" w:rsidRPr="00F730C4">
        <w:rPr>
          <w:rFonts w:ascii="Times New Roman" w:hAnsi="Times New Roman" w:cs="Times New Roman"/>
          <w:sz w:val="24"/>
        </w:rPr>
        <w:t>language choice and mandatory language choice</w:t>
      </w:r>
      <w:r w:rsidR="00A84BD0" w:rsidRPr="00F730C4">
        <w:rPr>
          <w:rFonts w:ascii="Times New Roman" w:hAnsi="Times New Roman" w:cs="Times New Roman"/>
          <w:sz w:val="24"/>
        </w:rPr>
        <w:t xml:space="preserve"> trials (‘intermixed </w:t>
      </w:r>
      <w:r w:rsidR="00AA3B39" w:rsidRPr="00F730C4">
        <w:rPr>
          <w:rFonts w:ascii="Times New Roman" w:hAnsi="Times New Roman" w:cs="Times New Roman"/>
          <w:sz w:val="24"/>
        </w:rPr>
        <w:t>mandatory</w:t>
      </w:r>
      <w:r w:rsidR="005E6EEE" w:rsidRPr="00F730C4">
        <w:rPr>
          <w:rFonts w:ascii="Times New Roman" w:hAnsi="Times New Roman" w:cs="Times New Roman"/>
          <w:sz w:val="24"/>
        </w:rPr>
        <w:t>/voluntary</w:t>
      </w:r>
      <w:r w:rsidR="00363E5D" w:rsidRPr="00F730C4">
        <w:rPr>
          <w:rFonts w:ascii="Times New Roman" w:hAnsi="Times New Roman" w:cs="Times New Roman"/>
          <w:sz w:val="24"/>
        </w:rPr>
        <w:t xml:space="preserve"> task</w:t>
      </w:r>
      <w:r w:rsidR="00AA3B39" w:rsidRPr="00F730C4">
        <w:rPr>
          <w:rFonts w:ascii="Times New Roman" w:hAnsi="Times New Roman" w:cs="Times New Roman"/>
          <w:sz w:val="24"/>
        </w:rPr>
        <w:t>’</w:t>
      </w:r>
      <w:r w:rsidRPr="00F730C4">
        <w:rPr>
          <w:rFonts w:ascii="Times New Roman" w:hAnsi="Times New Roman" w:cs="Times New Roman"/>
          <w:sz w:val="24"/>
        </w:rPr>
        <w:t xml:space="preserve">). All trials were preceded by a cue, indicating that a </w:t>
      </w:r>
      <w:r w:rsidRPr="00F730C4">
        <w:rPr>
          <w:rFonts w:ascii="Times New Roman" w:hAnsi="Times New Roman" w:cs="Times New Roman"/>
          <w:sz w:val="24"/>
        </w:rPr>
        <w:lastRenderedPageBreak/>
        <w:t xml:space="preserve">picture had to be named in a certain language (Spanish or Basque) or in the language of choice. </w:t>
      </w:r>
      <w:r w:rsidR="008A0880" w:rsidRPr="00F730C4">
        <w:rPr>
          <w:rFonts w:ascii="Times New Roman" w:hAnsi="Times New Roman" w:cs="Times New Roman"/>
          <w:sz w:val="24"/>
        </w:rPr>
        <w:t xml:space="preserve">By interleaving </w:t>
      </w:r>
      <w:r w:rsidR="00363E5D" w:rsidRPr="00F730C4">
        <w:rPr>
          <w:rFonts w:ascii="Times New Roman" w:hAnsi="Times New Roman" w:cs="Times New Roman"/>
          <w:sz w:val="24"/>
        </w:rPr>
        <w:t xml:space="preserve">mandatory </w:t>
      </w:r>
      <w:r w:rsidR="008A0880" w:rsidRPr="00F730C4">
        <w:rPr>
          <w:rFonts w:ascii="Times New Roman" w:hAnsi="Times New Roman" w:cs="Times New Roman"/>
          <w:sz w:val="24"/>
        </w:rPr>
        <w:t xml:space="preserve">and voluntary trials, we wanted to </w:t>
      </w:r>
      <w:r w:rsidR="00765BCF" w:rsidRPr="00F730C4">
        <w:rPr>
          <w:rFonts w:ascii="Times New Roman" w:hAnsi="Times New Roman" w:cs="Times New Roman"/>
          <w:sz w:val="24"/>
        </w:rPr>
        <w:t>ensure</w:t>
      </w:r>
      <w:r w:rsidR="008A0880" w:rsidRPr="00F730C4">
        <w:rPr>
          <w:rFonts w:ascii="Times New Roman" w:hAnsi="Times New Roman" w:cs="Times New Roman"/>
          <w:sz w:val="24"/>
        </w:rPr>
        <w:t xml:space="preserve"> that participants proces</w:t>
      </w:r>
      <w:r w:rsidR="009C21E3" w:rsidRPr="00F730C4">
        <w:rPr>
          <w:rFonts w:ascii="Times New Roman" w:hAnsi="Times New Roman" w:cs="Times New Roman"/>
          <w:sz w:val="24"/>
        </w:rPr>
        <w:t>sed</w:t>
      </w:r>
      <w:r w:rsidR="008A0880" w:rsidRPr="00F730C4">
        <w:rPr>
          <w:rFonts w:ascii="Times New Roman" w:hAnsi="Times New Roman" w:cs="Times New Roman"/>
          <w:sz w:val="24"/>
        </w:rPr>
        <w:t xml:space="preserve"> the cues even on the voluntary trials. </w:t>
      </w:r>
      <w:r w:rsidRPr="00F730C4">
        <w:rPr>
          <w:rFonts w:ascii="Times New Roman" w:hAnsi="Times New Roman" w:cs="Times New Roman"/>
          <w:sz w:val="24"/>
        </w:rPr>
        <w:t>Th</w:t>
      </w:r>
      <w:r w:rsidR="00D75BF9" w:rsidRPr="00F730C4">
        <w:rPr>
          <w:rFonts w:ascii="Times New Roman" w:hAnsi="Times New Roman" w:cs="Times New Roman"/>
          <w:sz w:val="24"/>
        </w:rPr>
        <w:t>e</w:t>
      </w:r>
      <w:r w:rsidRPr="00F730C4">
        <w:rPr>
          <w:rFonts w:ascii="Times New Roman" w:hAnsi="Times New Roman" w:cs="Times New Roman"/>
          <w:sz w:val="24"/>
        </w:rPr>
        <w:t xml:space="preserve"> stimuli were </w:t>
      </w:r>
      <w:r w:rsidR="009C21E3" w:rsidRPr="00F730C4">
        <w:rPr>
          <w:rFonts w:ascii="Times New Roman" w:hAnsi="Times New Roman" w:cs="Times New Roman"/>
          <w:sz w:val="24"/>
        </w:rPr>
        <w:t xml:space="preserve">also </w:t>
      </w:r>
      <w:r w:rsidRPr="00F730C4">
        <w:rPr>
          <w:rFonts w:ascii="Times New Roman" w:hAnsi="Times New Roman" w:cs="Times New Roman"/>
          <w:sz w:val="24"/>
        </w:rPr>
        <w:t xml:space="preserve">the same across voluntary and </w:t>
      </w:r>
      <w:r w:rsidR="00363E5D" w:rsidRPr="00F730C4">
        <w:rPr>
          <w:rFonts w:ascii="Times New Roman" w:hAnsi="Times New Roman" w:cs="Times New Roman"/>
          <w:sz w:val="24"/>
        </w:rPr>
        <w:t>mandatory</w:t>
      </w:r>
      <w:r w:rsidRPr="00F730C4">
        <w:rPr>
          <w:rFonts w:ascii="Times New Roman" w:hAnsi="Times New Roman" w:cs="Times New Roman"/>
          <w:sz w:val="24"/>
        </w:rPr>
        <w:t xml:space="preserve"> conditions. </w:t>
      </w:r>
      <w:r w:rsidR="00F16C6C" w:rsidRPr="00F730C4">
        <w:rPr>
          <w:rFonts w:ascii="Times New Roman" w:hAnsi="Times New Roman" w:cs="Times New Roman"/>
          <w:sz w:val="24"/>
        </w:rPr>
        <w:t>If voluntarily using two languages is indeed less effortful than mandatorily using two languages, even when overall task demands are more comparable, overall response times (RTs) should be faster in the voluntary than mandatory condition. Regarding the</w:t>
      </w:r>
      <w:r w:rsidR="002A0828" w:rsidRPr="00F730C4">
        <w:rPr>
          <w:rFonts w:ascii="Times New Roman" w:hAnsi="Times New Roman" w:cs="Times New Roman"/>
          <w:sz w:val="24"/>
        </w:rPr>
        <w:t xml:space="preserve"> switching costs, previous studies have suggested that even voluntary switching can be costly and that </w:t>
      </w:r>
      <w:r w:rsidR="00F16C6C" w:rsidRPr="00F730C4">
        <w:rPr>
          <w:rFonts w:ascii="Times New Roman" w:hAnsi="Times New Roman" w:cs="Times New Roman"/>
          <w:sz w:val="24"/>
        </w:rPr>
        <w:t xml:space="preserve">these </w:t>
      </w:r>
      <w:r w:rsidR="002A0828" w:rsidRPr="00F730C4">
        <w:rPr>
          <w:rFonts w:ascii="Times New Roman" w:hAnsi="Times New Roman" w:cs="Times New Roman"/>
          <w:sz w:val="24"/>
        </w:rPr>
        <w:t>costs may be similar to those observed in a</w:t>
      </w:r>
      <w:r w:rsidR="00363E5D" w:rsidRPr="00F730C4">
        <w:rPr>
          <w:rFonts w:ascii="Times New Roman" w:hAnsi="Times New Roman" w:cs="Times New Roman"/>
          <w:sz w:val="24"/>
        </w:rPr>
        <w:t xml:space="preserve"> mandatory</w:t>
      </w:r>
      <w:r w:rsidR="002A0828" w:rsidRPr="00F730C4">
        <w:rPr>
          <w:rFonts w:ascii="Times New Roman" w:hAnsi="Times New Roman" w:cs="Times New Roman"/>
          <w:sz w:val="24"/>
        </w:rPr>
        <w:t xml:space="preserve"> cued task (e.g., de Bruin et al., 2018). If </w:t>
      </w:r>
      <w:r w:rsidR="00765BCF" w:rsidRPr="00F730C4">
        <w:rPr>
          <w:rFonts w:ascii="Times New Roman" w:hAnsi="Times New Roman" w:cs="Times New Roman"/>
          <w:sz w:val="24"/>
        </w:rPr>
        <w:t>voluntary and mandatory switching are indeed equally costly,</w:t>
      </w:r>
      <w:r w:rsidR="002A0828" w:rsidRPr="00F730C4">
        <w:rPr>
          <w:rFonts w:ascii="Times New Roman" w:hAnsi="Times New Roman" w:cs="Times New Roman"/>
          <w:sz w:val="24"/>
        </w:rPr>
        <w:t xml:space="preserve"> switching costs should be similar in both conditions. With respect to the mixing effect, we expect</w:t>
      </w:r>
      <w:r w:rsidR="00F16C6C" w:rsidRPr="00F730C4">
        <w:rPr>
          <w:rFonts w:ascii="Times New Roman" w:hAnsi="Times New Roman" w:cs="Times New Roman"/>
          <w:sz w:val="24"/>
        </w:rPr>
        <w:t>ed</w:t>
      </w:r>
      <w:r w:rsidR="002A0828" w:rsidRPr="00F730C4">
        <w:rPr>
          <w:rFonts w:ascii="Times New Roman" w:hAnsi="Times New Roman" w:cs="Times New Roman"/>
          <w:sz w:val="24"/>
        </w:rPr>
        <w:t xml:space="preserve"> voluntary language mixing to be less effo</w:t>
      </w:r>
      <w:r w:rsidR="00FE4F83" w:rsidRPr="00F730C4">
        <w:rPr>
          <w:rFonts w:ascii="Times New Roman" w:hAnsi="Times New Roman" w:cs="Times New Roman"/>
          <w:sz w:val="24"/>
        </w:rPr>
        <w:t xml:space="preserve">rtful than </w:t>
      </w:r>
      <w:r w:rsidR="00363E5D" w:rsidRPr="00F730C4">
        <w:rPr>
          <w:rFonts w:ascii="Times New Roman" w:hAnsi="Times New Roman" w:cs="Times New Roman"/>
          <w:sz w:val="24"/>
        </w:rPr>
        <w:t>mandatory</w:t>
      </w:r>
      <w:r w:rsidR="00FE4F83" w:rsidRPr="00F730C4">
        <w:rPr>
          <w:rFonts w:ascii="Times New Roman" w:hAnsi="Times New Roman" w:cs="Times New Roman"/>
          <w:sz w:val="24"/>
        </w:rPr>
        <w:t xml:space="preserve"> language mixing, leading to a larger </w:t>
      </w:r>
      <w:r w:rsidR="00363E5D" w:rsidRPr="00F730C4">
        <w:rPr>
          <w:rFonts w:ascii="Times New Roman" w:hAnsi="Times New Roman" w:cs="Times New Roman"/>
          <w:sz w:val="24"/>
        </w:rPr>
        <w:t>mandatory</w:t>
      </w:r>
      <w:r w:rsidR="00FE4F83" w:rsidRPr="00F730C4">
        <w:rPr>
          <w:rFonts w:ascii="Times New Roman" w:hAnsi="Times New Roman" w:cs="Times New Roman"/>
          <w:sz w:val="24"/>
        </w:rPr>
        <w:t xml:space="preserve"> mixing cost. </w:t>
      </w:r>
      <w:r w:rsidR="00170150" w:rsidRPr="00F730C4">
        <w:rPr>
          <w:rFonts w:ascii="Times New Roman" w:hAnsi="Times New Roman" w:cs="Times New Roman"/>
          <w:sz w:val="24"/>
        </w:rPr>
        <w:t xml:space="preserve">The need for cue monitoring increased the overall task demands. </w:t>
      </w:r>
      <w:r w:rsidR="00D75BF9" w:rsidRPr="00F730C4">
        <w:rPr>
          <w:rFonts w:ascii="Times New Roman" w:hAnsi="Times New Roman" w:cs="Times New Roman"/>
          <w:sz w:val="24"/>
        </w:rPr>
        <w:t xml:space="preserve">As such, the </w:t>
      </w:r>
      <w:r w:rsidR="00170150" w:rsidRPr="00F730C4">
        <w:rPr>
          <w:rFonts w:ascii="Times New Roman" w:hAnsi="Times New Roman" w:cs="Times New Roman"/>
          <w:sz w:val="24"/>
        </w:rPr>
        <w:t>voluntary</w:t>
      </w:r>
      <w:r w:rsidR="004C22BB" w:rsidRPr="00F730C4">
        <w:rPr>
          <w:rFonts w:ascii="Times New Roman" w:hAnsi="Times New Roman" w:cs="Times New Roman"/>
          <w:sz w:val="24"/>
        </w:rPr>
        <w:t xml:space="preserve"> cued</w:t>
      </w:r>
      <w:r w:rsidR="00363E5D" w:rsidRPr="00F730C4">
        <w:rPr>
          <w:rFonts w:ascii="Times New Roman" w:hAnsi="Times New Roman" w:cs="Times New Roman"/>
          <w:sz w:val="24"/>
        </w:rPr>
        <w:t xml:space="preserve"> </w:t>
      </w:r>
      <w:r w:rsidR="00FE4F83" w:rsidRPr="00F730C4">
        <w:rPr>
          <w:rFonts w:ascii="Times New Roman" w:hAnsi="Times New Roman" w:cs="Times New Roman"/>
          <w:sz w:val="24"/>
        </w:rPr>
        <w:t xml:space="preserve">condition may not </w:t>
      </w:r>
      <w:r w:rsidR="00170150" w:rsidRPr="00F730C4">
        <w:rPr>
          <w:rFonts w:ascii="Times New Roman" w:hAnsi="Times New Roman" w:cs="Times New Roman"/>
          <w:sz w:val="24"/>
        </w:rPr>
        <w:t>show a benefit compared to the single-language</w:t>
      </w:r>
      <w:r w:rsidR="00FE4F83" w:rsidRPr="00F730C4">
        <w:rPr>
          <w:rFonts w:ascii="Times New Roman" w:hAnsi="Times New Roman" w:cs="Times New Roman"/>
          <w:sz w:val="24"/>
        </w:rPr>
        <w:t xml:space="preserve"> condition but should still be faster than the </w:t>
      </w:r>
      <w:r w:rsidR="00363E5D" w:rsidRPr="00F730C4">
        <w:rPr>
          <w:rFonts w:ascii="Times New Roman" w:hAnsi="Times New Roman" w:cs="Times New Roman"/>
          <w:sz w:val="24"/>
        </w:rPr>
        <w:t xml:space="preserve">mandatory </w:t>
      </w:r>
      <w:r w:rsidR="009C21E3" w:rsidRPr="00F730C4">
        <w:rPr>
          <w:rFonts w:ascii="Times New Roman" w:hAnsi="Times New Roman" w:cs="Times New Roman"/>
          <w:sz w:val="24"/>
        </w:rPr>
        <w:t>cued</w:t>
      </w:r>
      <w:r w:rsidR="00FE4F83" w:rsidRPr="00F730C4">
        <w:rPr>
          <w:rFonts w:ascii="Times New Roman" w:hAnsi="Times New Roman" w:cs="Times New Roman"/>
          <w:sz w:val="24"/>
        </w:rPr>
        <w:t xml:space="preserve"> condition.</w:t>
      </w:r>
    </w:p>
    <w:p w14:paraId="67B9CB4E" w14:textId="00C8D91F" w:rsidR="00FE4F83" w:rsidRPr="00F730C4" w:rsidRDefault="00FE4F83"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As a second aim, we wanted to examine the generalisability of the mixing benefit by assessing whether using two languages is more beneficial even in tasks that </w:t>
      </w:r>
      <w:r w:rsidR="00EF0C0E" w:rsidRPr="00F730C4">
        <w:rPr>
          <w:rFonts w:ascii="Times New Roman" w:hAnsi="Times New Roman" w:cs="Times New Roman"/>
          <w:sz w:val="24"/>
        </w:rPr>
        <w:t xml:space="preserve">allow for freer language production and may </w:t>
      </w:r>
      <w:r w:rsidR="006061A1" w:rsidRPr="00F730C4">
        <w:rPr>
          <w:rFonts w:ascii="Times New Roman" w:hAnsi="Times New Roman" w:cs="Times New Roman"/>
          <w:sz w:val="24"/>
        </w:rPr>
        <w:t>require</w:t>
      </w:r>
      <w:r w:rsidR="00EF0C0E" w:rsidRPr="00F730C4">
        <w:rPr>
          <w:rFonts w:ascii="Times New Roman" w:hAnsi="Times New Roman" w:cs="Times New Roman"/>
          <w:sz w:val="24"/>
        </w:rPr>
        <w:t xml:space="preserve"> </w:t>
      </w:r>
      <w:r w:rsidR="00352672" w:rsidRPr="00F730C4">
        <w:rPr>
          <w:rFonts w:ascii="Times New Roman" w:hAnsi="Times New Roman" w:cs="Times New Roman"/>
          <w:sz w:val="24"/>
        </w:rPr>
        <w:t>less</w:t>
      </w:r>
      <w:r w:rsidR="00EF0C0E" w:rsidRPr="00F730C4">
        <w:rPr>
          <w:rFonts w:ascii="Times New Roman" w:hAnsi="Times New Roman" w:cs="Times New Roman"/>
          <w:sz w:val="24"/>
        </w:rPr>
        <w:t xml:space="preserve"> language control</w:t>
      </w:r>
      <w:r w:rsidRPr="00F730C4">
        <w:rPr>
          <w:rFonts w:ascii="Times New Roman" w:hAnsi="Times New Roman" w:cs="Times New Roman"/>
          <w:sz w:val="24"/>
        </w:rPr>
        <w:t>. We th</w:t>
      </w:r>
      <w:r w:rsidR="00883A53" w:rsidRPr="00F730C4">
        <w:rPr>
          <w:rFonts w:ascii="Times New Roman" w:hAnsi="Times New Roman" w:cs="Times New Roman"/>
          <w:sz w:val="24"/>
        </w:rPr>
        <w:t>erefore assessed the bilinguals’</w:t>
      </w:r>
      <w:r w:rsidRPr="00F730C4">
        <w:rPr>
          <w:rFonts w:ascii="Times New Roman" w:hAnsi="Times New Roman" w:cs="Times New Roman"/>
          <w:sz w:val="24"/>
        </w:rPr>
        <w:t xml:space="preserve"> performance on a category verbal fluency task, requiring participants to name words in one of their languages or while using both languages (either freely or switching on every trial). If</w:t>
      </w:r>
      <w:r w:rsidR="006061A1" w:rsidRPr="00F730C4">
        <w:rPr>
          <w:rFonts w:ascii="Times New Roman" w:hAnsi="Times New Roman" w:cs="Times New Roman"/>
          <w:sz w:val="24"/>
        </w:rPr>
        <w:t xml:space="preserve"> having</w:t>
      </w:r>
      <w:r w:rsidR="00EF0C0E" w:rsidRPr="00F730C4">
        <w:rPr>
          <w:rFonts w:ascii="Times New Roman" w:hAnsi="Times New Roman" w:cs="Times New Roman"/>
          <w:sz w:val="24"/>
        </w:rPr>
        <w:t xml:space="preserve"> access to two vocabularies is beneficial</w:t>
      </w:r>
      <w:r w:rsidRPr="00F730C4">
        <w:rPr>
          <w:rFonts w:ascii="Times New Roman" w:hAnsi="Times New Roman" w:cs="Times New Roman"/>
          <w:sz w:val="24"/>
        </w:rPr>
        <w:t xml:space="preserve">, participants should </w:t>
      </w:r>
      <w:r w:rsidR="004B6216" w:rsidRPr="00F730C4">
        <w:rPr>
          <w:rFonts w:ascii="Times New Roman" w:hAnsi="Times New Roman" w:cs="Times New Roman"/>
          <w:sz w:val="24"/>
        </w:rPr>
        <w:t>produce</w:t>
      </w:r>
      <w:r w:rsidRPr="00F730C4">
        <w:rPr>
          <w:rFonts w:ascii="Times New Roman" w:hAnsi="Times New Roman" w:cs="Times New Roman"/>
          <w:sz w:val="24"/>
        </w:rPr>
        <w:t xml:space="preserve"> more words in the </w:t>
      </w:r>
      <w:r w:rsidR="00854DED" w:rsidRPr="00F730C4">
        <w:rPr>
          <w:rFonts w:ascii="Times New Roman" w:hAnsi="Times New Roman" w:cs="Times New Roman"/>
          <w:sz w:val="24"/>
        </w:rPr>
        <w:t xml:space="preserve">voluntary </w:t>
      </w:r>
      <w:r w:rsidR="00352672" w:rsidRPr="00F730C4">
        <w:rPr>
          <w:rFonts w:ascii="Times New Roman" w:hAnsi="Times New Roman" w:cs="Times New Roman"/>
          <w:sz w:val="24"/>
        </w:rPr>
        <w:t xml:space="preserve">dual-language </w:t>
      </w:r>
      <w:r w:rsidRPr="00F730C4">
        <w:rPr>
          <w:rFonts w:ascii="Times New Roman" w:hAnsi="Times New Roman" w:cs="Times New Roman"/>
          <w:sz w:val="24"/>
        </w:rPr>
        <w:t>than in the single</w:t>
      </w:r>
      <w:r w:rsidR="00A45868" w:rsidRPr="00F730C4">
        <w:rPr>
          <w:rFonts w:ascii="Times New Roman" w:hAnsi="Times New Roman" w:cs="Times New Roman"/>
          <w:sz w:val="24"/>
        </w:rPr>
        <w:t>-</w:t>
      </w:r>
      <w:r w:rsidRPr="00F730C4">
        <w:rPr>
          <w:rFonts w:ascii="Times New Roman" w:hAnsi="Times New Roman" w:cs="Times New Roman"/>
          <w:sz w:val="24"/>
        </w:rPr>
        <w:t xml:space="preserve">language condition. However, if language mixing benefits are only present in tasks requiring </w:t>
      </w:r>
      <w:r w:rsidR="00EF0C0E" w:rsidRPr="00F730C4">
        <w:rPr>
          <w:rFonts w:ascii="Times New Roman" w:hAnsi="Times New Roman" w:cs="Times New Roman"/>
          <w:sz w:val="24"/>
        </w:rPr>
        <w:t>the selection and production of one specific lexical item</w:t>
      </w:r>
      <w:r w:rsidRPr="00F730C4">
        <w:rPr>
          <w:rFonts w:ascii="Times New Roman" w:hAnsi="Times New Roman" w:cs="Times New Roman"/>
          <w:sz w:val="24"/>
        </w:rPr>
        <w:t>, a mixing benefit should be observed in the picture</w:t>
      </w:r>
      <w:r w:rsidR="00A45868" w:rsidRPr="00F730C4">
        <w:rPr>
          <w:rFonts w:ascii="Times New Roman" w:hAnsi="Times New Roman" w:cs="Times New Roman"/>
          <w:sz w:val="24"/>
        </w:rPr>
        <w:t>-</w:t>
      </w:r>
      <w:r w:rsidRPr="00F730C4">
        <w:rPr>
          <w:rFonts w:ascii="Times New Roman" w:hAnsi="Times New Roman" w:cs="Times New Roman"/>
          <w:sz w:val="24"/>
        </w:rPr>
        <w:t>naming task but not in the verbal fluency task.</w:t>
      </w:r>
    </w:p>
    <w:p w14:paraId="3B5F25D7" w14:textId="3DF642BB" w:rsidR="00901BF4" w:rsidRPr="00F730C4" w:rsidRDefault="008A0880" w:rsidP="00901BF4">
      <w:pPr>
        <w:spacing w:line="480" w:lineRule="auto"/>
        <w:ind w:firstLine="720"/>
        <w:rPr>
          <w:rFonts w:ascii="Times New Roman" w:hAnsi="Times New Roman" w:cs="Times New Roman"/>
          <w:sz w:val="24"/>
          <w:szCs w:val="24"/>
        </w:rPr>
      </w:pPr>
      <w:r w:rsidRPr="00F730C4">
        <w:rPr>
          <w:rFonts w:ascii="Times New Roman" w:hAnsi="Times New Roman" w:cs="Times New Roman"/>
          <w:sz w:val="24"/>
        </w:rPr>
        <w:lastRenderedPageBreak/>
        <w:t xml:space="preserve">As a </w:t>
      </w:r>
      <w:r w:rsidR="00FE4F83" w:rsidRPr="00F730C4">
        <w:rPr>
          <w:rFonts w:ascii="Times New Roman" w:hAnsi="Times New Roman" w:cs="Times New Roman"/>
          <w:sz w:val="24"/>
        </w:rPr>
        <w:t>third</w:t>
      </w:r>
      <w:r w:rsidRPr="00F730C4">
        <w:rPr>
          <w:rFonts w:ascii="Times New Roman" w:hAnsi="Times New Roman" w:cs="Times New Roman"/>
          <w:sz w:val="24"/>
        </w:rPr>
        <w:t xml:space="preserve"> aim, we </w:t>
      </w:r>
      <w:r w:rsidR="007425C9" w:rsidRPr="00F730C4">
        <w:rPr>
          <w:rFonts w:ascii="Times New Roman" w:hAnsi="Times New Roman" w:cs="Times New Roman"/>
          <w:sz w:val="24"/>
        </w:rPr>
        <w:t>examined</w:t>
      </w:r>
      <w:r w:rsidRPr="00F730C4">
        <w:rPr>
          <w:rFonts w:ascii="Times New Roman" w:hAnsi="Times New Roman" w:cs="Times New Roman"/>
          <w:sz w:val="24"/>
        </w:rPr>
        <w:t xml:space="preserve"> how reliably bilinguals estimate their switching frequency. Most previous studies have used self-report measures</w:t>
      </w:r>
      <w:r w:rsidR="00D75BF9" w:rsidRPr="00F730C4">
        <w:rPr>
          <w:rFonts w:ascii="Times New Roman" w:hAnsi="Times New Roman" w:cs="Times New Roman"/>
          <w:sz w:val="24"/>
        </w:rPr>
        <w:t xml:space="preserve"> </w:t>
      </w:r>
      <w:r w:rsidRPr="00F730C4">
        <w:rPr>
          <w:rFonts w:ascii="Times New Roman" w:hAnsi="Times New Roman" w:cs="Times New Roman"/>
          <w:sz w:val="24"/>
        </w:rPr>
        <w:t>to assess language switching behaviour in daily life. However a recent study (</w:t>
      </w:r>
      <w:r w:rsidR="00DE4133" w:rsidRPr="00F730C4">
        <w:rPr>
          <w:rFonts w:ascii="Times New Roman" w:eastAsia="Times New Roman" w:hAnsi="Times New Roman" w:cs="Times New Roman"/>
          <w:sz w:val="24"/>
          <w:szCs w:val="24"/>
          <w:lang w:eastAsia="es-ES"/>
        </w:rPr>
        <w:t>Jy</w:t>
      </w:r>
      <w:r w:rsidR="00E1387B" w:rsidRPr="00F730C4">
        <w:rPr>
          <w:rFonts w:ascii="Times New Roman" w:eastAsia="Times New Roman" w:hAnsi="Times New Roman" w:cs="Times New Roman"/>
          <w:sz w:val="24"/>
          <w:szCs w:val="24"/>
          <w:lang w:eastAsia="es-ES"/>
        </w:rPr>
        <w:t>l</w:t>
      </w:r>
      <w:r w:rsidR="00DE4133" w:rsidRPr="00F730C4">
        <w:rPr>
          <w:rFonts w:ascii="Times New Roman" w:eastAsia="Times New Roman" w:hAnsi="Times New Roman" w:cs="Times New Roman"/>
          <w:sz w:val="24"/>
          <w:szCs w:val="24"/>
          <w:lang w:eastAsia="es-ES"/>
        </w:rPr>
        <w:t>kkä</w:t>
      </w:r>
      <w:r w:rsidR="00E1387B" w:rsidRPr="00F730C4">
        <w:rPr>
          <w:rFonts w:ascii="Times New Roman" w:eastAsia="Times New Roman" w:hAnsi="Times New Roman" w:cs="Times New Roman"/>
          <w:sz w:val="24"/>
          <w:szCs w:val="24"/>
          <w:lang w:eastAsia="es-ES"/>
        </w:rPr>
        <w:t>, Soveri, Laine</w:t>
      </w:r>
      <w:r w:rsidR="00194A54" w:rsidRPr="00F730C4">
        <w:rPr>
          <w:rFonts w:ascii="Times New Roman" w:eastAsia="Times New Roman" w:hAnsi="Times New Roman" w:cs="Times New Roman"/>
          <w:sz w:val="24"/>
          <w:szCs w:val="24"/>
          <w:lang w:eastAsia="es-ES"/>
        </w:rPr>
        <w:t xml:space="preserve"> &amp; Lehtonen</w:t>
      </w:r>
      <w:r w:rsidRPr="00F730C4">
        <w:rPr>
          <w:rFonts w:ascii="Times New Roman" w:eastAsia="Times New Roman" w:hAnsi="Times New Roman" w:cs="Times New Roman"/>
          <w:sz w:val="24"/>
          <w:szCs w:val="24"/>
          <w:lang w:eastAsia="es-ES"/>
        </w:rPr>
        <w:t>, submitted)</w:t>
      </w:r>
      <w:r w:rsidRPr="00F730C4">
        <w:rPr>
          <w:rFonts w:ascii="Times New Roman" w:hAnsi="Times New Roman" w:cs="Times New Roman"/>
          <w:sz w:val="24"/>
        </w:rPr>
        <w:t xml:space="preserve"> has shown that these types of measures lack validity and do not represent a reliable estimate of language switching. In our study, participants provided a self-estimated </w:t>
      </w:r>
      <w:r w:rsidR="009C1942" w:rsidRPr="00F730C4">
        <w:rPr>
          <w:rFonts w:ascii="Times New Roman" w:hAnsi="Times New Roman" w:cs="Times New Roman"/>
          <w:sz w:val="24"/>
        </w:rPr>
        <w:t xml:space="preserve">switching </w:t>
      </w:r>
      <w:r w:rsidRPr="00F730C4">
        <w:rPr>
          <w:rFonts w:ascii="Times New Roman" w:hAnsi="Times New Roman" w:cs="Times New Roman"/>
          <w:sz w:val="24"/>
        </w:rPr>
        <w:t>frequency right after completing the</w:t>
      </w:r>
      <w:r w:rsidR="002F2C77" w:rsidRPr="00F730C4">
        <w:rPr>
          <w:rFonts w:ascii="Times New Roman" w:hAnsi="Times New Roman" w:cs="Times New Roman"/>
          <w:sz w:val="24"/>
        </w:rPr>
        <w:t xml:space="preserve"> </w:t>
      </w:r>
      <w:r w:rsidRPr="00F730C4">
        <w:rPr>
          <w:rFonts w:ascii="Times New Roman" w:hAnsi="Times New Roman" w:cs="Times New Roman"/>
          <w:sz w:val="24"/>
        </w:rPr>
        <w:t xml:space="preserve">voluntary </w:t>
      </w:r>
      <w:r w:rsidR="00EF0C0E" w:rsidRPr="00F730C4">
        <w:rPr>
          <w:rFonts w:ascii="Times New Roman" w:hAnsi="Times New Roman" w:cs="Times New Roman"/>
          <w:sz w:val="24"/>
        </w:rPr>
        <w:t xml:space="preserve">naming </w:t>
      </w:r>
      <w:r w:rsidRPr="00F730C4">
        <w:rPr>
          <w:rFonts w:ascii="Times New Roman" w:hAnsi="Times New Roman" w:cs="Times New Roman"/>
          <w:sz w:val="24"/>
        </w:rPr>
        <w:t>task</w:t>
      </w:r>
      <w:r w:rsidRPr="00F730C4">
        <w:rPr>
          <w:rFonts w:ascii="Times New Roman" w:hAnsi="Times New Roman" w:cs="Times New Roman"/>
          <w:sz w:val="24"/>
          <w:szCs w:val="24"/>
        </w:rPr>
        <w:t>. By comparing the actual switching frequency to the participants’ estimations of how often they switched, we examined the reliability of self-ratings.</w:t>
      </w:r>
    </w:p>
    <w:p w14:paraId="27FFAC9D" w14:textId="77777777" w:rsidR="00902C5D" w:rsidRPr="00F730C4" w:rsidRDefault="00902C5D" w:rsidP="00901BF4">
      <w:pPr>
        <w:spacing w:line="480" w:lineRule="auto"/>
        <w:rPr>
          <w:rFonts w:ascii="Times New Roman" w:hAnsi="Times New Roman" w:cs="Times New Roman"/>
          <w:b/>
          <w:sz w:val="24"/>
        </w:rPr>
      </w:pPr>
    </w:p>
    <w:p w14:paraId="32338CBD" w14:textId="4C3B70D0" w:rsidR="008A0880" w:rsidRPr="00F730C4" w:rsidRDefault="008A0880" w:rsidP="00901BF4">
      <w:pPr>
        <w:spacing w:line="480" w:lineRule="auto"/>
        <w:rPr>
          <w:rFonts w:ascii="Times New Roman" w:hAnsi="Times New Roman" w:cs="Times New Roman"/>
          <w:b/>
          <w:sz w:val="24"/>
        </w:rPr>
      </w:pPr>
      <w:r w:rsidRPr="00F730C4">
        <w:rPr>
          <w:rFonts w:ascii="Times New Roman" w:hAnsi="Times New Roman" w:cs="Times New Roman"/>
          <w:b/>
          <w:sz w:val="24"/>
        </w:rPr>
        <w:t>Methods</w:t>
      </w:r>
    </w:p>
    <w:p w14:paraId="7EAAEAAD" w14:textId="77777777" w:rsidR="008A0880" w:rsidRPr="00F730C4" w:rsidRDefault="008A0880" w:rsidP="008A0880">
      <w:pPr>
        <w:spacing w:line="480" w:lineRule="auto"/>
        <w:rPr>
          <w:rFonts w:ascii="Times New Roman" w:hAnsi="Times New Roman" w:cs="Times New Roman"/>
          <w:b/>
          <w:i/>
          <w:sz w:val="24"/>
        </w:rPr>
      </w:pPr>
      <w:r w:rsidRPr="00F730C4">
        <w:rPr>
          <w:rFonts w:ascii="Times New Roman" w:hAnsi="Times New Roman" w:cs="Times New Roman"/>
          <w:b/>
          <w:i/>
          <w:sz w:val="24"/>
        </w:rPr>
        <w:t xml:space="preserve">Participants </w:t>
      </w:r>
    </w:p>
    <w:p w14:paraId="7DF9DBA4" w14:textId="0B6C2282" w:rsidR="008A0880" w:rsidRPr="00F730C4" w:rsidRDefault="005570D6"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Forty</w:t>
      </w:r>
      <w:r w:rsidR="008A0880" w:rsidRPr="00F730C4">
        <w:rPr>
          <w:rFonts w:ascii="Times New Roman" w:hAnsi="Times New Roman" w:cs="Times New Roman"/>
          <w:sz w:val="24"/>
        </w:rPr>
        <w:t xml:space="preserve"> Spanish-Basque bilinguals</w:t>
      </w:r>
      <w:r w:rsidR="0021341C" w:rsidRPr="00F730C4">
        <w:rPr>
          <w:rFonts w:ascii="Times New Roman" w:hAnsi="Times New Roman" w:cs="Times New Roman"/>
          <w:sz w:val="24"/>
        </w:rPr>
        <w:t xml:space="preserve"> (32 female)</w:t>
      </w:r>
      <w:r w:rsidR="008A0880" w:rsidRPr="00F730C4">
        <w:rPr>
          <w:rFonts w:ascii="Times New Roman" w:hAnsi="Times New Roman" w:cs="Times New Roman"/>
          <w:sz w:val="24"/>
        </w:rPr>
        <w:t xml:space="preserve"> took part in the study. </w:t>
      </w:r>
      <w:r w:rsidRPr="00F730C4">
        <w:rPr>
          <w:rFonts w:ascii="Times New Roman" w:hAnsi="Times New Roman" w:cs="Times New Roman"/>
          <w:sz w:val="24"/>
        </w:rPr>
        <w:t xml:space="preserve">Five additional participants were tested but their responses were not recorded due to technical failure. </w:t>
      </w:r>
      <w:r w:rsidR="008A0880" w:rsidRPr="00F730C4">
        <w:rPr>
          <w:rFonts w:ascii="Times New Roman" w:hAnsi="Times New Roman" w:cs="Times New Roman"/>
          <w:sz w:val="24"/>
        </w:rPr>
        <w:t xml:space="preserve">All participants had normal or corrected-to-normal vision and no known neurological, hearing or reading </w:t>
      </w:r>
      <w:r w:rsidR="008A0880" w:rsidRPr="00F730C4">
        <w:rPr>
          <w:rFonts w:ascii="Times New Roman" w:hAnsi="Times New Roman" w:cs="Times New Roman"/>
          <w:sz w:val="24"/>
          <w:szCs w:val="24"/>
        </w:rPr>
        <w:t xml:space="preserve">impairments. The experiment was approved by the BCBL Ethics Review Board and complied with the guidelines of the Helsinki Declaration. All participants gave written informed consent. </w:t>
      </w:r>
      <w:r w:rsidR="007C480B" w:rsidRPr="00F730C4">
        <w:rPr>
          <w:rFonts w:ascii="Times New Roman" w:hAnsi="Times New Roman" w:cs="Times New Roman"/>
          <w:sz w:val="24"/>
          <w:szCs w:val="24"/>
        </w:rPr>
        <w:t xml:space="preserve">Their average age was </w:t>
      </w:r>
      <w:r w:rsidR="008A0880" w:rsidRPr="00F730C4">
        <w:rPr>
          <w:rFonts w:ascii="Times New Roman" w:hAnsi="Times New Roman" w:cs="Times New Roman"/>
          <w:sz w:val="24"/>
          <w:szCs w:val="24"/>
        </w:rPr>
        <w:t>22.5 years (</w:t>
      </w:r>
      <w:r w:rsidR="008A0880" w:rsidRPr="00F730C4">
        <w:rPr>
          <w:rFonts w:ascii="Times New Roman" w:hAnsi="Times New Roman" w:cs="Times New Roman"/>
          <w:i/>
          <w:sz w:val="24"/>
          <w:szCs w:val="24"/>
        </w:rPr>
        <w:t xml:space="preserve">SD </w:t>
      </w:r>
      <w:r w:rsidR="008A0880" w:rsidRPr="00F730C4">
        <w:rPr>
          <w:rFonts w:ascii="Times New Roman" w:hAnsi="Times New Roman" w:cs="Times New Roman"/>
          <w:sz w:val="24"/>
          <w:szCs w:val="24"/>
        </w:rPr>
        <w:t>= 3.11, range 18-29) and</w:t>
      </w:r>
      <w:r w:rsidR="007C480B" w:rsidRPr="00F730C4">
        <w:rPr>
          <w:rFonts w:ascii="Times New Roman" w:hAnsi="Times New Roman" w:cs="Times New Roman"/>
          <w:sz w:val="24"/>
          <w:szCs w:val="24"/>
        </w:rPr>
        <w:t xml:space="preserve"> they</w:t>
      </w:r>
      <w:r w:rsidR="008A0880" w:rsidRPr="00F730C4">
        <w:rPr>
          <w:rFonts w:ascii="Times New Roman" w:hAnsi="Times New Roman" w:cs="Times New Roman"/>
          <w:sz w:val="24"/>
          <w:szCs w:val="24"/>
        </w:rPr>
        <w:t xml:space="preserve"> reported 16.3 years of formal edu</w:t>
      </w:r>
      <w:r w:rsidR="008A0880" w:rsidRPr="00F730C4">
        <w:rPr>
          <w:rFonts w:ascii="Times New Roman" w:hAnsi="Times New Roman" w:cs="Times New Roman"/>
          <w:sz w:val="24"/>
        </w:rPr>
        <w:t>cation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2.23). Most (34</w:t>
      </w:r>
      <w:r w:rsidR="007C480B" w:rsidRPr="00F730C4">
        <w:rPr>
          <w:rFonts w:ascii="Times New Roman" w:hAnsi="Times New Roman" w:cs="Times New Roman"/>
          <w:sz w:val="24"/>
        </w:rPr>
        <w:t xml:space="preserve">) </w:t>
      </w:r>
      <w:r w:rsidR="008A0880" w:rsidRPr="00F730C4">
        <w:rPr>
          <w:rFonts w:ascii="Times New Roman" w:hAnsi="Times New Roman" w:cs="Times New Roman"/>
          <w:sz w:val="24"/>
        </w:rPr>
        <w:t xml:space="preserve">participants </w:t>
      </w:r>
      <w:r w:rsidR="00BF4BC4" w:rsidRPr="00F730C4">
        <w:rPr>
          <w:rFonts w:ascii="Times New Roman" w:hAnsi="Times New Roman" w:cs="Times New Roman"/>
          <w:sz w:val="24"/>
        </w:rPr>
        <w:t xml:space="preserve">had received </w:t>
      </w:r>
      <w:r w:rsidR="008A0880" w:rsidRPr="00F730C4">
        <w:rPr>
          <w:rFonts w:ascii="Times New Roman" w:hAnsi="Times New Roman" w:cs="Times New Roman"/>
          <w:sz w:val="24"/>
        </w:rPr>
        <w:t>their primary and secondary education</w:t>
      </w:r>
      <w:r w:rsidR="00BF4BC4" w:rsidRPr="00F730C4">
        <w:rPr>
          <w:rFonts w:ascii="Times New Roman" w:hAnsi="Times New Roman" w:cs="Times New Roman"/>
          <w:sz w:val="24"/>
        </w:rPr>
        <w:t xml:space="preserve"> in Basque</w:t>
      </w:r>
      <w:r w:rsidR="008A0880" w:rsidRPr="00F730C4">
        <w:rPr>
          <w:rFonts w:ascii="Times New Roman" w:hAnsi="Times New Roman" w:cs="Times New Roman"/>
          <w:sz w:val="24"/>
        </w:rPr>
        <w:t xml:space="preserve">, whereas the rest completed their education in Spanish and Basque. All participants were highly proficient in both </w:t>
      </w:r>
      <w:r w:rsidR="00BF4BC4" w:rsidRPr="00F730C4">
        <w:rPr>
          <w:rFonts w:ascii="Times New Roman" w:hAnsi="Times New Roman" w:cs="Times New Roman"/>
          <w:sz w:val="24"/>
        </w:rPr>
        <w:t>languages</w:t>
      </w:r>
      <w:r w:rsidR="008A0880" w:rsidRPr="00F730C4">
        <w:rPr>
          <w:rFonts w:ascii="Times New Roman" w:hAnsi="Times New Roman" w:cs="Times New Roman"/>
          <w:sz w:val="24"/>
        </w:rPr>
        <w:t xml:space="preserve"> and acquired </w:t>
      </w:r>
      <w:r w:rsidR="00BF4BC4" w:rsidRPr="00F730C4">
        <w:rPr>
          <w:rFonts w:ascii="Times New Roman" w:hAnsi="Times New Roman" w:cs="Times New Roman"/>
          <w:sz w:val="24"/>
        </w:rPr>
        <w:t xml:space="preserve">them </w:t>
      </w:r>
      <w:r w:rsidR="008A0880" w:rsidRPr="00F730C4">
        <w:rPr>
          <w:rFonts w:ascii="Times New Roman" w:hAnsi="Times New Roman" w:cs="Times New Roman"/>
          <w:sz w:val="24"/>
        </w:rPr>
        <w:t xml:space="preserve">before the age of 6. Participant profiles </w:t>
      </w:r>
      <w:r w:rsidR="007425C9" w:rsidRPr="00F730C4">
        <w:rPr>
          <w:rFonts w:ascii="Times New Roman" w:hAnsi="Times New Roman" w:cs="Times New Roman"/>
          <w:sz w:val="24"/>
        </w:rPr>
        <w:t>ranged from balanced to Spanish-</w:t>
      </w:r>
      <w:r w:rsidR="008A0880" w:rsidRPr="00F730C4">
        <w:rPr>
          <w:rFonts w:ascii="Times New Roman" w:hAnsi="Times New Roman" w:cs="Times New Roman"/>
          <w:sz w:val="24"/>
        </w:rPr>
        <w:t xml:space="preserve">dominant bilinguals. </w:t>
      </w:r>
    </w:p>
    <w:p w14:paraId="756C18E3" w14:textId="51C98562" w:rsidR="00B436A9" w:rsidRDefault="008A0880" w:rsidP="00A45868">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Formal assessment of language proficiency, use, and exposure was obtained through several objective and subjective proficiency measures. All participants completed the BEST </w:t>
      </w:r>
      <w:r w:rsidRPr="00F730C4">
        <w:rPr>
          <w:rFonts w:ascii="Times New Roman" w:hAnsi="Times New Roman" w:cs="Times New Roman"/>
          <w:sz w:val="24"/>
        </w:rPr>
        <w:lastRenderedPageBreak/>
        <w:t xml:space="preserve">proficiency test </w:t>
      </w:r>
      <w:r w:rsidRPr="00F730C4">
        <w:rPr>
          <w:rFonts w:ascii="Times New Roman" w:hAnsi="Times New Roman" w:cs="Times New Roman"/>
          <w:sz w:val="24"/>
        </w:rPr>
        <w:fldChar w:fldCharType="begin" w:fldLock="1"/>
      </w:r>
      <w:r w:rsidRPr="00F730C4">
        <w:rPr>
          <w:rFonts w:ascii="Times New Roman" w:hAnsi="Times New Roman" w:cs="Times New Roman"/>
          <w:sz w:val="24"/>
        </w:rPr>
        <w:instrText>ADDIN CSL_CITATION { "citationItems" : [ { "id" : "ITEM-1", "itemData" : { "DOI" : "10.3389/fpsyg.2017.00522", "ISBN" : "1664-1078", "ISSN" : "16641078", "author" : [ { "dropping-particle" : "", "family" : "Bruin", "given" : "Angela", "non-dropping-particle" : "de", "parse-names" : false, "suffix" : "" }, { "dropping-particle" : "", "family" : "Carreiras", "given" : "Manuel", "non-dropping-particle" : "", "parse-names" : false, "suffix" : "" }, { "dropping-particle" : "", "family" : "Du\u00f1abeitia", "given" : "Jon Andoni", "non-dropping-particle" : "", "parse-names" : false, "suffix" : "" } ], "container-title" : "Frontiers in Psychology", "id" : "ITEM-1", "issue" : "MAR", "issued" : { "date-parts" : [ [ "2017" ] ] }, "title" : "The BEST dataset of language proficiency", "type" : "article-journal", "volume" : "8" }, "uris" : [ "http://www.mendeley.com/documents/?uuid=fbc9e80b-547a-4c21-9eb6-5a96fb6f2106" ] } ], "mendeley" : { "formattedCitation" : "(de Bruin, Carreiras, &amp; Du\u00f1abeitia, 2017)", "plainTextFormattedCitation" : "(de Bruin, Carreiras, &amp; Du\u00f1abeitia, 2017)", "previouslyFormattedCitation" : "(de Bruin, Carreiras, &amp; Du\u00f1abeitia, 2017)" }, "properties" : {  }, "schema" : "https://github.com/citation-style-language/schema/raw/master/csl-citation.json" }</w:instrText>
      </w:r>
      <w:r w:rsidRPr="00F730C4">
        <w:rPr>
          <w:rFonts w:ascii="Times New Roman" w:hAnsi="Times New Roman" w:cs="Times New Roman"/>
          <w:sz w:val="24"/>
        </w:rPr>
        <w:fldChar w:fldCharType="separate"/>
      </w:r>
      <w:r w:rsidR="00E1387B" w:rsidRPr="00F730C4">
        <w:rPr>
          <w:rFonts w:ascii="Times New Roman" w:hAnsi="Times New Roman" w:cs="Times New Roman"/>
          <w:noProof/>
          <w:sz w:val="24"/>
        </w:rPr>
        <w:t>(de Bruin, Carreiras</w:t>
      </w:r>
      <w:r w:rsidRPr="00F730C4">
        <w:rPr>
          <w:rFonts w:ascii="Times New Roman" w:hAnsi="Times New Roman" w:cs="Times New Roman"/>
          <w:noProof/>
          <w:sz w:val="24"/>
        </w:rPr>
        <w:t xml:space="preserve"> &amp; Duñabeitia, 2017)</w:t>
      </w:r>
      <w:r w:rsidRPr="00F730C4">
        <w:rPr>
          <w:rFonts w:ascii="Times New Roman" w:hAnsi="Times New Roman" w:cs="Times New Roman"/>
          <w:sz w:val="24"/>
        </w:rPr>
        <w:fldChar w:fldCharType="end"/>
      </w:r>
      <w:r w:rsidRPr="00F730C4">
        <w:rPr>
          <w:rFonts w:ascii="Times New Roman" w:hAnsi="Times New Roman" w:cs="Times New Roman"/>
          <w:sz w:val="24"/>
        </w:rPr>
        <w:t>, which contains objective measurements such as an interview, rated from 1 (lowest level) to 5 (native or native-like level) by a native speaker of Spanish and Basque; a lexical decision task (LexTALE) in</w:t>
      </w:r>
      <w:r w:rsidR="000A3D94" w:rsidRPr="00F730C4">
        <w:rPr>
          <w:rFonts w:ascii="Times New Roman" w:hAnsi="Times New Roman" w:cs="Times New Roman"/>
          <w:sz w:val="24"/>
        </w:rPr>
        <w:t xml:space="preserve"> Spanish and Basque; and a</w:t>
      </w:r>
      <w:r w:rsidRPr="00F730C4">
        <w:rPr>
          <w:rFonts w:ascii="Times New Roman" w:hAnsi="Times New Roman" w:cs="Times New Roman"/>
          <w:sz w:val="24"/>
        </w:rPr>
        <w:t xml:space="preserve"> picture</w:t>
      </w:r>
      <w:r w:rsidR="00A45868" w:rsidRPr="00F730C4">
        <w:rPr>
          <w:rFonts w:ascii="Times New Roman" w:hAnsi="Times New Roman" w:cs="Times New Roman"/>
          <w:sz w:val="24"/>
        </w:rPr>
        <w:t>-</w:t>
      </w:r>
      <w:r w:rsidRPr="00F730C4">
        <w:rPr>
          <w:rFonts w:ascii="Times New Roman" w:hAnsi="Times New Roman" w:cs="Times New Roman"/>
          <w:sz w:val="24"/>
        </w:rPr>
        <w:t xml:space="preserve">naming task in both languages. As for the subjective measures, participants provided their self-report measures on different aspects of proficiency </w:t>
      </w:r>
      <w:r w:rsidR="007425C9" w:rsidRPr="00F730C4">
        <w:rPr>
          <w:rFonts w:ascii="Times New Roman" w:hAnsi="Times New Roman" w:cs="Times New Roman"/>
          <w:sz w:val="24"/>
        </w:rPr>
        <w:t xml:space="preserve">and </w:t>
      </w:r>
      <w:r w:rsidRPr="00F730C4">
        <w:rPr>
          <w:rFonts w:ascii="Times New Roman" w:hAnsi="Times New Roman" w:cs="Times New Roman"/>
          <w:sz w:val="24"/>
        </w:rPr>
        <w:t xml:space="preserve">also indicated on a scale from 0 to 100% how often they speak each </w:t>
      </w:r>
      <w:r w:rsidR="007425C9" w:rsidRPr="00F730C4">
        <w:rPr>
          <w:rFonts w:ascii="Times New Roman" w:hAnsi="Times New Roman" w:cs="Times New Roman"/>
          <w:sz w:val="24"/>
        </w:rPr>
        <w:t>language</w:t>
      </w:r>
      <w:r w:rsidRPr="00F730C4">
        <w:rPr>
          <w:rFonts w:ascii="Times New Roman" w:hAnsi="Times New Roman" w:cs="Times New Roman"/>
          <w:sz w:val="24"/>
        </w:rPr>
        <w:t xml:space="preserve"> as well as how often they are exp</w:t>
      </w:r>
      <w:r w:rsidR="007425C9" w:rsidRPr="00F730C4">
        <w:rPr>
          <w:rFonts w:ascii="Times New Roman" w:hAnsi="Times New Roman" w:cs="Times New Roman"/>
          <w:sz w:val="24"/>
        </w:rPr>
        <w:t>osed to each language</w:t>
      </w:r>
      <w:r w:rsidR="00D75BF9" w:rsidRPr="00F730C4">
        <w:rPr>
          <w:rFonts w:ascii="Times New Roman" w:hAnsi="Times New Roman" w:cs="Times New Roman"/>
          <w:sz w:val="24"/>
        </w:rPr>
        <w:t xml:space="preserve"> (Table 1).</w:t>
      </w:r>
    </w:p>
    <w:p w14:paraId="03F49305" w14:textId="77777777" w:rsidR="00EC039B" w:rsidRDefault="00EC039B" w:rsidP="00A45868">
      <w:pPr>
        <w:spacing w:line="480" w:lineRule="auto"/>
        <w:ind w:firstLine="720"/>
        <w:rPr>
          <w:rFonts w:ascii="Times New Roman" w:hAnsi="Times New Roman" w:cs="Times New Roman"/>
          <w:sz w:val="24"/>
        </w:rPr>
      </w:pPr>
    </w:p>
    <w:p w14:paraId="58B8D80B" w14:textId="77777777" w:rsidR="00EC039B" w:rsidRDefault="00EC039B" w:rsidP="00A45868">
      <w:pPr>
        <w:spacing w:line="480" w:lineRule="auto"/>
        <w:ind w:firstLine="720"/>
        <w:rPr>
          <w:rFonts w:ascii="Times New Roman" w:hAnsi="Times New Roman" w:cs="Times New Roman"/>
          <w:sz w:val="24"/>
        </w:rPr>
      </w:pPr>
    </w:p>
    <w:p w14:paraId="464504CC" w14:textId="77777777" w:rsidR="00EC039B" w:rsidRDefault="00EC039B" w:rsidP="00A45868">
      <w:pPr>
        <w:spacing w:line="480" w:lineRule="auto"/>
        <w:ind w:firstLine="720"/>
        <w:rPr>
          <w:rFonts w:ascii="Times New Roman" w:hAnsi="Times New Roman" w:cs="Times New Roman"/>
          <w:sz w:val="24"/>
        </w:rPr>
      </w:pPr>
    </w:p>
    <w:p w14:paraId="60D5E80A" w14:textId="77777777" w:rsidR="00EC039B" w:rsidRDefault="00EC039B" w:rsidP="00A45868">
      <w:pPr>
        <w:spacing w:line="480" w:lineRule="auto"/>
        <w:ind w:firstLine="720"/>
        <w:rPr>
          <w:rFonts w:ascii="Times New Roman" w:hAnsi="Times New Roman" w:cs="Times New Roman"/>
          <w:sz w:val="24"/>
        </w:rPr>
      </w:pPr>
    </w:p>
    <w:p w14:paraId="0933B0FC" w14:textId="77777777" w:rsidR="00EC039B" w:rsidRDefault="00EC039B" w:rsidP="00A45868">
      <w:pPr>
        <w:spacing w:line="480" w:lineRule="auto"/>
        <w:ind w:firstLine="720"/>
        <w:rPr>
          <w:rFonts w:ascii="Times New Roman" w:hAnsi="Times New Roman" w:cs="Times New Roman"/>
          <w:sz w:val="24"/>
        </w:rPr>
      </w:pPr>
    </w:p>
    <w:p w14:paraId="1F1975DC" w14:textId="77777777" w:rsidR="00EC039B" w:rsidRDefault="00EC039B" w:rsidP="00A45868">
      <w:pPr>
        <w:spacing w:line="480" w:lineRule="auto"/>
        <w:ind w:firstLine="720"/>
        <w:rPr>
          <w:rFonts w:ascii="Times New Roman" w:hAnsi="Times New Roman" w:cs="Times New Roman"/>
          <w:sz w:val="24"/>
        </w:rPr>
      </w:pPr>
    </w:p>
    <w:p w14:paraId="2ECB493F" w14:textId="77777777" w:rsidR="00EC039B" w:rsidRDefault="00EC039B" w:rsidP="00A45868">
      <w:pPr>
        <w:spacing w:line="480" w:lineRule="auto"/>
        <w:ind w:firstLine="720"/>
        <w:rPr>
          <w:rFonts w:ascii="Times New Roman" w:hAnsi="Times New Roman" w:cs="Times New Roman"/>
          <w:sz w:val="24"/>
        </w:rPr>
      </w:pPr>
    </w:p>
    <w:p w14:paraId="47C5C4F0" w14:textId="77777777" w:rsidR="00EC039B" w:rsidRDefault="00EC039B" w:rsidP="00A45868">
      <w:pPr>
        <w:spacing w:line="480" w:lineRule="auto"/>
        <w:ind w:firstLine="720"/>
        <w:rPr>
          <w:rFonts w:ascii="Times New Roman" w:hAnsi="Times New Roman" w:cs="Times New Roman"/>
          <w:sz w:val="24"/>
        </w:rPr>
      </w:pPr>
    </w:p>
    <w:p w14:paraId="0920F6DE" w14:textId="77777777" w:rsidR="00EC039B" w:rsidRDefault="00EC039B" w:rsidP="00A45868">
      <w:pPr>
        <w:spacing w:line="480" w:lineRule="auto"/>
        <w:ind w:firstLine="720"/>
        <w:rPr>
          <w:rFonts w:ascii="Times New Roman" w:hAnsi="Times New Roman" w:cs="Times New Roman"/>
          <w:sz w:val="24"/>
        </w:rPr>
      </w:pPr>
    </w:p>
    <w:p w14:paraId="50AB67A8" w14:textId="77777777" w:rsidR="00EC039B" w:rsidRDefault="00EC039B" w:rsidP="00A45868">
      <w:pPr>
        <w:spacing w:line="480" w:lineRule="auto"/>
        <w:ind w:firstLine="720"/>
        <w:rPr>
          <w:rFonts w:ascii="Times New Roman" w:hAnsi="Times New Roman" w:cs="Times New Roman"/>
          <w:sz w:val="24"/>
        </w:rPr>
      </w:pPr>
    </w:p>
    <w:p w14:paraId="5AB47D09" w14:textId="77777777" w:rsidR="00EC039B" w:rsidRDefault="00EC039B" w:rsidP="00A45868">
      <w:pPr>
        <w:spacing w:line="480" w:lineRule="auto"/>
        <w:ind w:firstLine="720"/>
        <w:rPr>
          <w:rFonts w:ascii="Times New Roman" w:hAnsi="Times New Roman" w:cs="Times New Roman"/>
          <w:sz w:val="24"/>
        </w:rPr>
      </w:pPr>
    </w:p>
    <w:p w14:paraId="592D966A" w14:textId="77777777" w:rsidR="00EC039B" w:rsidRPr="00F730C4" w:rsidRDefault="00EC039B" w:rsidP="00A45868">
      <w:pPr>
        <w:spacing w:line="480" w:lineRule="auto"/>
        <w:ind w:firstLine="720"/>
        <w:rPr>
          <w:rFonts w:ascii="Times New Roman" w:hAnsi="Times New Roman" w:cs="Times New Roman"/>
          <w:sz w:val="24"/>
        </w:rPr>
      </w:pPr>
    </w:p>
    <w:p w14:paraId="551C4391" w14:textId="77777777" w:rsidR="00EC039B" w:rsidRPr="00802DAC" w:rsidRDefault="00EC039B" w:rsidP="00EC039B">
      <w:pPr>
        <w:spacing w:line="480" w:lineRule="auto"/>
        <w:rPr>
          <w:rFonts w:ascii="Times New Roman" w:hAnsi="Times New Roman" w:cs="Times New Roman"/>
          <w:i/>
          <w:sz w:val="24"/>
          <w:lang w:val="en-US"/>
        </w:rPr>
      </w:pPr>
      <w:r w:rsidRPr="00802DAC">
        <w:rPr>
          <w:rFonts w:ascii="Times New Roman" w:hAnsi="Times New Roman" w:cs="Times New Roman"/>
          <w:sz w:val="24"/>
          <w:lang w:val="en-US"/>
        </w:rPr>
        <w:lastRenderedPageBreak/>
        <w:t xml:space="preserve">Table 1. </w:t>
      </w:r>
      <w:r w:rsidRPr="00802DAC">
        <w:rPr>
          <w:rFonts w:ascii="Times New Roman" w:hAnsi="Times New Roman" w:cs="Times New Roman"/>
          <w:i/>
          <w:sz w:val="24"/>
          <w:lang w:val="en-US"/>
        </w:rPr>
        <w:t>Summary of objective and subjective measurements of language proficiency, exposure to, and use of Spanish (left) and Basque (right). Self-rated proficiency data are missing for one participant for Spanish and two participants for Basque. Spanish and Basque significantly differed on all proficiency and use measures.</w:t>
      </w:r>
    </w:p>
    <w:tbl>
      <w:tblPr>
        <w:tblStyle w:val="TableGrid"/>
        <w:tblpPr w:leftFromText="180" w:rightFromText="180" w:vertAnchor="page" w:horzAnchor="margin" w:tblpY="440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1030"/>
        <w:gridCol w:w="636"/>
        <w:gridCol w:w="896"/>
        <w:gridCol w:w="963"/>
        <w:gridCol w:w="636"/>
        <w:gridCol w:w="830"/>
      </w:tblGrid>
      <w:tr w:rsidR="00EC039B" w:rsidRPr="00802DAC" w14:paraId="5B81BD8D" w14:textId="77777777" w:rsidTr="000357EC">
        <w:trPr>
          <w:trHeight w:val="873"/>
        </w:trPr>
        <w:tc>
          <w:tcPr>
            <w:tcW w:w="0" w:type="auto"/>
            <w:tcBorders>
              <w:top w:val="single" w:sz="4" w:space="0" w:color="auto"/>
              <w:bottom w:val="single" w:sz="4" w:space="0" w:color="auto"/>
            </w:tcBorders>
          </w:tcPr>
          <w:p w14:paraId="622EB549" w14:textId="77777777" w:rsidR="00EC039B" w:rsidRPr="00802DAC" w:rsidRDefault="00EC039B" w:rsidP="000357EC">
            <w:pPr>
              <w:spacing w:line="360" w:lineRule="auto"/>
              <w:rPr>
                <w:rFonts w:ascii="Times New Roman" w:hAnsi="Times New Roman" w:cs="Times New Roman"/>
                <w:sz w:val="24"/>
                <w:szCs w:val="24"/>
                <w:lang w:val="en-US"/>
              </w:rPr>
            </w:pPr>
          </w:p>
        </w:tc>
        <w:tc>
          <w:tcPr>
            <w:tcW w:w="0" w:type="auto"/>
            <w:tcBorders>
              <w:top w:val="single" w:sz="4" w:space="0" w:color="auto"/>
              <w:bottom w:val="single" w:sz="4" w:space="0" w:color="auto"/>
            </w:tcBorders>
          </w:tcPr>
          <w:p w14:paraId="34ED9CE5"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Spanish</w:t>
            </w:r>
          </w:p>
          <w:p w14:paraId="1AA8BBD6"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Mean</w:t>
            </w:r>
          </w:p>
        </w:tc>
        <w:tc>
          <w:tcPr>
            <w:tcW w:w="0" w:type="auto"/>
            <w:tcBorders>
              <w:top w:val="single" w:sz="4" w:space="0" w:color="auto"/>
              <w:bottom w:val="single" w:sz="4" w:space="0" w:color="auto"/>
            </w:tcBorders>
          </w:tcPr>
          <w:p w14:paraId="563AAE86" w14:textId="77777777" w:rsidR="00EC039B" w:rsidRPr="00802DAC" w:rsidRDefault="00EC039B" w:rsidP="000357EC">
            <w:pPr>
              <w:spacing w:line="360" w:lineRule="auto"/>
              <w:rPr>
                <w:rFonts w:ascii="Times New Roman" w:hAnsi="Times New Roman" w:cs="Times New Roman"/>
                <w:sz w:val="24"/>
                <w:szCs w:val="24"/>
              </w:rPr>
            </w:pPr>
          </w:p>
          <w:p w14:paraId="244623D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SD</w:t>
            </w:r>
          </w:p>
        </w:tc>
        <w:tc>
          <w:tcPr>
            <w:tcW w:w="0" w:type="auto"/>
            <w:tcBorders>
              <w:top w:val="single" w:sz="4" w:space="0" w:color="auto"/>
              <w:bottom w:val="single" w:sz="4" w:space="0" w:color="auto"/>
            </w:tcBorders>
          </w:tcPr>
          <w:p w14:paraId="31D9F527" w14:textId="77777777" w:rsidR="00EC039B" w:rsidRPr="00802DAC" w:rsidRDefault="00EC039B" w:rsidP="000357EC">
            <w:pPr>
              <w:spacing w:line="360" w:lineRule="auto"/>
              <w:rPr>
                <w:rFonts w:ascii="Times New Roman" w:hAnsi="Times New Roman" w:cs="Times New Roman"/>
                <w:sz w:val="24"/>
                <w:szCs w:val="24"/>
              </w:rPr>
            </w:pPr>
          </w:p>
          <w:p w14:paraId="119EB14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Range</w:t>
            </w:r>
          </w:p>
        </w:tc>
        <w:tc>
          <w:tcPr>
            <w:tcW w:w="0" w:type="auto"/>
            <w:tcBorders>
              <w:top w:val="single" w:sz="4" w:space="0" w:color="auto"/>
              <w:bottom w:val="single" w:sz="4" w:space="0" w:color="auto"/>
            </w:tcBorders>
          </w:tcPr>
          <w:p w14:paraId="10040860"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Basque</w:t>
            </w:r>
          </w:p>
          <w:p w14:paraId="05C20FF6"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Mean</w:t>
            </w:r>
          </w:p>
        </w:tc>
        <w:tc>
          <w:tcPr>
            <w:tcW w:w="0" w:type="auto"/>
            <w:tcBorders>
              <w:top w:val="single" w:sz="4" w:space="0" w:color="auto"/>
              <w:bottom w:val="single" w:sz="4" w:space="0" w:color="auto"/>
            </w:tcBorders>
          </w:tcPr>
          <w:p w14:paraId="00EB15FB" w14:textId="77777777" w:rsidR="00EC039B" w:rsidRPr="00802DAC" w:rsidRDefault="00EC039B" w:rsidP="000357EC">
            <w:pPr>
              <w:spacing w:line="360" w:lineRule="auto"/>
              <w:rPr>
                <w:rFonts w:ascii="Times New Roman" w:hAnsi="Times New Roman" w:cs="Times New Roman"/>
                <w:sz w:val="24"/>
                <w:szCs w:val="24"/>
              </w:rPr>
            </w:pPr>
          </w:p>
          <w:p w14:paraId="55B6E7D8"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SD</w:t>
            </w:r>
          </w:p>
        </w:tc>
        <w:tc>
          <w:tcPr>
            <w:tcW w:w="0" w:type="auto"/>
            <w:tcBorders>
              <w:top w:val="single" w:sz="4" w:space="0" w:color="auto"/>
              <w:bottom w:val="single" w:sz="4" w:space="0" w:color="auto"/>
            </w:tcBorders>
          </w:tcPr>
          <w:p w14:paraId="64E92302" w14:textId="77777777" w:rsidR="00EC039B" w:rsidRPr="00802DAC" w:rsidRDefault="00EC039B" w:rsidP="000357EC">
            <w:pPr>
              <w:spacing w:line="360" w:lineRule="auto"/>
              <w:rPr>
                <w:rFonts w:ascii="Times New Roman" w:hAnsi="Times New Roman" w:cs="Times New Roman"/>
                <w:sz w:val="24"/>
                <w:szCs w:val="24"/>
              </w:rPr>
            </w:pPr>
          </w:p>
          <w:p w14:paraId="5EF0EB5A"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Range</w:t>
            </w:r>
          </w:p>
        </w:tc>
      </w:tr>
      <w:tr w:rsidR="00EC039B" w:rsidRPr="00802DAC" w14:paraId="4E3E9407" w14:textId="77777777" w:rsidTr="000357EC">
        <w:trPr>
          <w:trHeight w:val="443"/>
        </w:trPr>
        <w:tc>
          <w:tcPr>
            <w:tcW w:w="0" w:type="auto"/>
            <w:tcBorders>
              <w:top w:val="single" w:sz="4" w:space="0" w:color="auto"/>
            </w:tcBorders>
          </w:tcPr>
          <w:p w14:paraId="1B51AC9B"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AoA</w:t>
            </w:r>
          </w:p>
        </w:tc>
        <w:tc>
          <w:tcPr>
            <w:tcW w:w="0" w:type="auto"/>
            <w:tcBorders>
              <w:top w:val="single" w:sz="4" w:space="0" w:color="auto"/>
            </w:tcBorders>
          </w:tcPr>
          <w:p w14:paraId="27577CBE"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0.25</w:t>
            </w:r>
          </w:p>
        </w:tc>
        <w:tc>
          <w:tcPr>
            <w:tcW w:w="0" w:type="auto"/>
            <w:tcBorders>
              <w:top w:val="single" w:sz="4" w:space="0" w:color="auto"/>
            </w:tcBorders>
          </w:tcPr>
          <w:p w14:paraId="625954F8"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0.95</w:t>
            </w:r>
          </w:p>
        </w:tc>
        <w:tc>
          <w:tcPr>
            <w:tcW w:w="0" w:type="auto"/>
            <w:tcBorders>
              <w:top w:val="single" w:sz="4" w:space="0" w:color="auto"/>
            </w:tcBorders>
          </w:tcPr>
          <w:p w14:paraId="181DA708"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0-5</w:t>
            </w:r>
          </w:p>
        </w:tc>
        <w:tc>
          <w:tcPr>
            <w:tcW w:w="0" w:type="auto"/>
            <w:tcBorders>
              <w:top w:val="single" w:sz="4" w:space="0" w:color="auto"/>
            </w:tcBorders>
          </w:tcPr>
          <w:p w14:paraId="449D97D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1.28</w:t>
            </w:r>
          </w:p>
        </w:tc>
        <w:tc>
          <w:tcPr>
            <w:tcW w:w="0" w:type="auto"/>
            <w:tcBorders>
              <w:top w:val="single" w:sz="4" w:space="0" w:color="auto"/>
            </w:tcBorders>
          </w:tcPr>
          <w:p w14:paraId="6CD66326"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1.55</w:t>
            </w:r>
          </w:p>
        </w:tc>
        <w:tc>
          <w:tcPr>
            <w:tcW w:w="0" w:type="auto"/>
            <w:tcBorders>
              <w:top w:val="single" w:sz="4" w:space="0" w:color="auto"/>
            </w:tcBorders>
          </w:tcPr>
          <w:p w14:paraId="77A69F6A"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0-6</w:t>
            </w:r>
          </w:p>
        </w:tc>
      </w:tr>
      <w:tr w:rsidR="00EC039B" w:rsidRPr="00802DAC" w14:paraId="7AF46084" w14:textId="77777777" w:rsidTr="000357EC">
        <w:trPr>
          <w:trHeight w:val="457"/>
        </w:trPr>
        <w:tc>
          <w:tcPr>
            <w:tcW w:w="0" w:type="auto"/>
          </w:tcPr>
          <w:p w14:paraId="51C1A762"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b/>
                <w:sz w:val="24"/>
                <w:szCs w:val="24"/>
              </w:rPr>
              <w:t>Picture naming</w:t>
            </w:r>
            <w:r w:rsidRPr="00802DAC">
              <w:rPr>
                <w:rFonts w:ascii="Times New Roman" w:hAnsi="Times New Roman" w:cs="Times New Roman"/>
                <w:sz w:val="24"/>
                <w:szCs w:val="24"/>
              </w:rPr>
              <w:t xml:space="preserve"> (0-65)</w:t>
            </w:r>
          </w:p>
        </w:tc>
        <w:tc>
          <w:tcPr>
            <w:tcW w:w="0" w:type="auto"/>
          </w:tcPr>
          <w:p w14:paraId="0D3F487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64.6</w:t>
            </w:r>
          </w:p>
        </w:tc>
        <w:tc>
          <w:tcPr>
            <w:tcW w:w="0" w:type="auto"/>
          </w:tcPr>
          <w:p w14:paraId="4FCB223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0.74</w:t>
            </w:r>
          </w:p>
        </w:tc>
        <w:tc>
          <w:tcPr>
            <w:tcW w:w="0" w:type="auto"/>
          </w:tcPr>
          <w:p w14:paraId="3EEB9767"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62-65</w:t>
            </w:r>
          </w:p>
        </w:tc>
        <w:tc>
          <w:tcPr>
            <w:tcW w:w="0" w:type="auto"/>
          </w:tcPr>
          <w:p w14:paraId="6F1C2FF1"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59.2</w:t>
            </w:r>
          </w:p>
        </w:tc>
        <w:tc>
          <w:tcPr>
            <w:tcW w:w="0" w:type="auto"/>
          </w:tcPr>
          <w:p w14:paraId="2768357A"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4.46</w:t>
            </w:r>
          </w:p>
        </w:tc>
        <w:tc>
          <w:tcPr>
            <w:tcW w:w="0" w:type="auto"/>
          </w:tcPr>
          <w:p w14:paraId="63D845A3"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49-65</w:t>
            </w:r>
          </w:p>
        </w:tc>
      </w:tr>
      <w:tr w:rsidR="00EC039B" w:rsidRPr="00802DAC" w14:paraId="18CE6A19" w14:textId="77777777" w:rsidTr="000357EC">
        <w:trPr>
          <w:trHeight w:val="873"/>
        </w:trPr>
        <w:tc>
          <w:tcPr>
            <w:tcW w:w="0" w:type="auto"/>
          </w:tcPr>
          <w:p w14:paraId="0C27B426"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 xml:space="preserve">LexTale </w:t>
            </w:r>
          </w:p>
          <w:p w14:paraId="6A36C395"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(0-100%)</w:t>
            </w:r>
          </w:p>
        </w:tc>
        <w:tc>
          <w:tcPr>
            <w:tcW w:w="0" w:type="auto"/>
          </w:tcPr>
          <w:p w14:paraId="51FA2AA8" w14:textId="77777777" w:rsidR="00EC039B" w:rsidRPr="00802DAC" w:rsidRDefault="00EC039B" w:rsidP="000357EC">
            <w:pPr>
              <w:spacing w:line="360" w:lineRule="auto"/>
              <w:rPr>
                <w:rFonts w:ascii="Times New Roman" w:hAnsi="Times New Roman" w:cs="Times New Roman"/>
                <w:sz w:val="24"/>
                <w:szCs w:val="24"/>
              </w:rPr>
            </w:pPr>
          </w:p>
          <w:p w14:paraId="05434EB8"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92.1</w:t>
            </w:r>
          </w:p>
        </w:tc>
        <w:tc>
          <w:tcPr>
            <w:tcW w:w="0" w:type="auto"/>
          </w:tcPr>
          <w:p w14:paraId="022F9A9A" w14:textId="77777777" w:rsidR="00EC039B" w:rsidRPr="00802DAC" w:rsidRDefault="00EC039B" w:rsidP="000357EC">
            <w:pPr>
              <w:spacing w:line="360" w:lineRule="auto"/>
              <w:rPr>
                <w:rFonts w:ascii="Times New Roman" w:hAnsi="Times New Roman" w:cs="Times New Roman"/>
                <w:sz w:val="24"/>
                <w:szCs w:val="24"/>
              </w:rPr>
            </w:pPr>
          </w:p>
          <w:p w14:paraId="774AAA6F"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5.70</w:t>
            </w:r>
          </w:p>
        </w:tc>
        <w:tc>
          <w:tcPr>
            <w:tcW w:w="0" w:type="auto"/>
          </w:tcPr>
          <w:p w14:paraId="06794FC7" w14:textId="77777777" w:rsidR="00EC039B" w:rsidRPr="00802DAC" w:rsidRDefault="00EC039B" w:rsidP="000357EC">
            <w:pPr>
              <w:spacing w:line="360" w:lineRule="auto"/>
              <w:rPr>
                <w:rFonts w:ascii="Times New Roman" w:hAnsi="Times New Roman" w:cs="Times New Roman"/>
                <w:sz w:val="24"/>
                <w:szCs w:val="24"/>
              </w:rPr>
            </w:pPr>
          </w:p>
          <w:p w14:paraId="76F63B77"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76-100</w:t>
            </w:r>
          </w:p>
        </w:tc>
        <w:tc>
          <w:tcPr>
            <w:tcW w:w="0" w:type="auto"/>
          </w:tcPr>
          <w:p w14:paraId="5F542A95" w14:textId="77777777" w:rsidR="00EC039B" w:rsidRPr="00802DAC" w:rsidRDefault="00EC039B" w:rsidP="000357EC">
            <w:pPr>
              <w:spacing w:line="360" w:lineRule="auto"/>
              <w:rPr>
                <w:rFonts w:ascii="Times New Roman" w:hAnsi="Times New Roman" w:cs="Times New Roman"/>
                <w:sz w:val="24"/>
                <w:szCs w:val="24"/>
              </w:rPr>
            </w:pPr>
          </w:p>
          <w:p w14:paraId="3AF2749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89.7</w:t>
            </w:r>
          </w:p>
        </w:tc>
        <w:tc>
          <w:tcPr>
            <w:tcW w:w="0" w:type="auto"/>
          </w:tcPr>
          <w:p w14:paraId="027086C0" w14:textId="77777777" w:rsidR="00EC039B" w:rsidRPr="00802DAC" w:rsidRDefault="00EC039B" w:rsidP="000357EC">
            <w:pPr>
              <w:spacing w:line="360" w:lineRule="auto"/>
              <w:rPr>
                <w:rFonts w:ascii="Times New Roman" w:hAnsi="Times New Roman" w:cs="Times New Roman"/>
                <w:sz w:val="24"/>
                <w:szCs w:val="24"/>
              </w:rPr>
            </w:pPr>
          </w:p>
          <w:p w14:paraId="31EE33D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5.12</w:t>
            </w:r>
          </w:p>
        </w:tc>
        <w:tc>
          <w:tcPr>
            <w:tcW w:w="0" w:type="auto"/>
          </w:tcPr>
          <w:p w14:paraId="1A469805" w14:textId="77777777" w:rsidR="00EC039B" w:rsidRPr="00802DAC" w:rsidRDefault="00EC039B" w:rsidP="000357EC">
            <w:pPr>
              <w:spacing w:line="360" w:lineRule="auto"/>
              <w:rPr>
                <w:rFonts w:ascii="Times New Roman" w:hAnsi="Times New Roman" w:cs="Times New Roman"/>
                <w:sz w:val="24"/>
                <w:szCs w:val="24"/>
              </w:rPr>
            </w:pPr>
          </w:p>
          <w:p w14:paraId="2142C00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80-97</w:t>
            </w:r>
          </w:p>
        </w:tc>
      </w:tr>
      <w:tr w:rsidR="00EC039B" w:rsidRPr="00802DAC" w14:paraId="55ADBFFC" w14:textId="77777777" w:rsidTr="000357EC">
        <w:trPr>
          <w:trHeight w:val="429"/>
        </w:trPr>
        <w:tc>
          <w:tcPr>
            <w:tcW w:w="0" w:type="auto"/>
          </w:tcPr>
          <w:p w14:paraId="41C8FD7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b/>
                <w:sz w:val="24"/>
                <w:szCs w:val="24"/>
              </w:rPr>
              <w:t>Interview</w:t>
            </w:r>
            <w:r w:rsidRPr="00802DAC">
              <w:rPr>
                <w:rFonts w:ascii="Times New Roman" w:hAnsi="Times New Roman" w:cs="Times New Roman"/>
                <w:sz w:val="24"/>
                <w:szCs w:val="24"/>
              </w:rPr>
              <w:t xml:space="preserve"> (1-5)</w:t>
            </w:r>
          </w:p>
        </w:tc>
        <w:tc>
          <w:tcPr>
            <w:tcW w:w="0" w:type="auto"/>
          </w:tcPr>
          <w:p w14:paraId="56B0F43B"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5.00</w:t>
            </w:r>
          </w:p>
        </w:tc>
        <w:tc>
          <w:tcPr>
            <w:tcW w:w="0" w:type="auto"/>
          </w:tcPr>
          <w:p w14:paraId="5D965D2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0.00</w:t>
            </w:r>
          </w:p>
        </w:tc>
        <w:tc>
          <w:tcPr>
            <w:tcW w:w="0" w:type="auto"/>
          </w:tcPr>
          <w:p w14:paraId="6C800285"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5-5</w:t>
            </w:r>
          </w:p>
        </w:tc>
        <w:tc>
          <w:tcPr>
            <w:tcW w:w="0" w:type="auto"/>
          </w:tcPr>
          <w:p w14:paraId="05ED9D5C"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4.58</w:t>
            </w:r>
          </w:p>
        </w:tc>
        <w:tc>
          <w:tcPr>
            <w:tcW w:w="0" w:type="auto"/>
          </w:tcPr>
          <w:p w14:paraId="07BA7B43"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0.50</w:t>
            </w:r>
          </w:p>
        </w:tc>
        <w:tc>
          <w:tcPr>
            <w:tcW w:w="0" w:type="auto"/>
          </w:tcPr>
          <w:p w14:paraId="18176C98"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4-5</w:t>
            </w:r>
          </w:p>
        </w:tc>
      </w:tr>
      <w:tr w:rsidR="00EC039B" w:rsidRPr="00802DAC" w14:paraId="3FFB61D0" w14:textId="77777777" w:rsidTr="000357EC">
        <w:trPr>
          <w:trHeight w:val="3078"/>
        </w:trPr>
        <w:tc>
          <w:tcPr>
            <w:tcW w:w="0" w:type="auto"/>
          </w:tcPr>
          <w:p w14:paraId="05AB0C4E" w14:textId="77777777" w:rsidR="00EC039B" w:rsidRPr="00802DAC" w:rsidRDefault="00EC039B" w:rsidP="000357EC">
            <w:pPr>
              <w:spacing w:line="360" w:lineRule="auto"/>
              <w:rPr>
                <w:rFonts w:ascii="Times New Roman" w:hAnsi="Times New Roman" w:cs="Times New Roman"/>
                <w:sz w:val="24"/>
                <w:szCs w:val="24"/>
                <w:lang w:val="en-US"/>
              </w:rPr>
            </w:pPr>
            <w:r w:rsidRPr="00802DAC">
              <w:rPr>
                <w:rFonts w:ascii="Times New Roman" w:hAnsi="Times New Roman" w:cs="Times New Roman"/>
                <w:b/>
                <w:sz w:val="24"/>
                <w:szCs w:val="24"/>
                <w:lang w:val="en-US"/>
              </w:rPr>
              <w:t>Self-rated proficiency</w:t>
            </w:r>
            <w:r w:rsidRPr="00802DAC">
              <w:rPr>
                <w:rFonts w:ascii="Times New Roman" w:hAnsi="Times New Roman" w:cs="Times New Roman"/>
                <w:sz w:val="24"/>
                <w:szCs w:val="24"/>
                <w:lang w:val="en-US"/>
              </w:rPr>
              <w:t xml:space="preserve"> </w:t>
            </w:r>
          </w:p>
          <w:p w14:paraId="0E03B314" w14:textId="77777777" w:rsidR="00EC039B" w:rsidRPr="00802DAC" w:rsidRDefault="00EC039B" w:rsidP="000357EC">
            <w:pPr>
              <w:spacing w:line="360" w:lineRule="auto"/>
              <w:rPr>
                <w:rFonts w:ascii="Times New Roman" w:hAnsi="Times New Roman" w:cs="Times New Roman"/>
                <w:sz w:val="24"/>
                <w:szCs w:val="24"/>
                <w:lang w:val="en-US"/>
              </w:rPr>
            </w:pPr>
            <w:r w:rsidRPr="00802DAC">
              <w:rPr>
                <w:rFonts w:ascii="Times New Roman" w:hAnsi="Times New Roman" w:cs="Times New Roman"/>
                <w:sz w:val="24"/>
                <w:szCs w:val="24"/>
                <w:lang w:val="en-US"/>
              </w:rPr>
              <w:t>(0-10)</w:t>
            </w:r>
          </w:p>
          <w:p w14:paraId="3EF9B638" w14:textId="77777777" w:rsidR="00EC039B" w:rsidRPr="00802DAC" w:rsidRDefault="00EC039B" w:rsidP="000357EC">
            <w:pPr>
              <w:spacing w:line="360" w:lineRule="auto"/>
              <w:rPr>
                <w:rFonts w:ascii="Times New Roman" w:hAnsi="Times New Roman" w:cs="Times New Roman"/>
                <w:sz w:val="24"/>
                <w:szCs w:val="24"/>
                <w:lang w:val="en-US"/>
              </w:rPr>
            </w:pPr>
            <w:r w:rsidRPr="00802DAC">
              <w:rPr>
                <w:rFonts w:ascii="Times New Roman" w:hAnsi="Times New Roman" w:cs="Times New Roman"/>
                <w:i/>
                <w:sz w:val="24"/>
                <w:szCs w:val="24"/>
                <w:lang w:val="en-US"/>
              </w:rPr>
              <w:t>Speaking</w:t>
            </w:r>
          </w:p>
          <w:p w14:paraId="0CD065C7" w14:textId="77777777" w:rsidR="00EC039B" w:rsidRPr="00802DAC" w:rsidRDefault="00EC039B" w:rsidP="000357EC">
            <w:pPr>
              <w:spacing w:line="360" w:lineRule="auto"/>
              <w:rPr>
                <w:rFonts w:ascii="Times New Roman" w:hAnsi="Times New Roman" w:cs="Times New Roman"/>
                <w:i/>
                <w:sz w:val="24"/>
                <w:szCs w:val="24"/>
                <w:lang w:val="en-US"/>
              </w:rPr>
            </w:pPr>
            <w:r w:rsidRPr="00802DAC">
              <w:rPr>
                <w:rFonts w:ascii="Times New Roman" w:hAnsi="Times New Roman" w:cs="Times New Roman"/>
                <w:i/>
                <w:sz w:val="24"/>
                <w:szCs w:val="24"/>
                <w:lang w:val="en-US"/>
              </w:rPr>
              <w:t>Understanding</w:t>
            </w:r>
          </w:p>
          <w:p w14:paraId="31DD3832" w14:textId="77777777" w:rsidR="00EC039B" w:rsidRPr="00802DAC" w:rsidRDefault="00EC039B" w:rsidP="000357EC">
            <w:pPr>
              <w:spacing w:line="360" w:lineRule="auto"/>
              <w:rPr>
                <w:rFonts w:ascii="Times New Roman" w:hAnsi="Times New Roman" w:cs="Times New Roman"/>
                <w:i/>
                <w:sz w:val="24"/>
                <w:szCs w:val="24"/>
                <w:lang w:val="en-US"/>
              </w:rPr>
            </w:pPr>
            <w:r w:rsidRPr="00802DAC">
              <w:rPr>
                <w:rFonts w:ascii="Times New Roman" w:hAnsi="Times New Roman" w:cs="Times New Roman"/>
                <w:i/>
                <w:sz w:val="24"/>
                <w:szCs w:val="24"/>
                <w:lang w:val="en-US"/>
              </w:rPr>
              <w:t>Writing</w:t>
            </w:r>
          </w:p>
          <w:p w14:paraId="0EC192C9" w14:textId="77777777" w:rsidR="00EC039B" w:rsidRPr="00802DAC" w:rsidRDefault="00EC039B" w:rsidP="000357EC">
            <w:pPr>
              <w:spacing w:line="360" w:lineRule="auto"/>
              <w:rPr>
                <w:rFonts w:ascii="Times New Roman" w:hAnsi="Times New Roman" w:cs="Times New Roman"/>
                <w:i/>
                <w:sz w:val="24"/>
                <w:szCs w:val="24"/>
              </w:rPr>
            </w:pPr>
            <w:r w:rsidRPr="00802DAC">
              <w:rPr>
                <w:rFonts w:ascii="Times New Roman" w:hAnsi="Times New Roman" w:cs="Times New Roman"/>
                <w:i/>
                <w:sz w:val="24"/>
                <w:szCs w:val="24"/>
              </w:rPr>
              <w:t>Reading</w:t>
            </w:r>
          </w:p>
          <w:p w14:paraId="3328DA7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i/>
                <w:sz w:val="24"/>
                <w:szCs w:val="24"/>
              </w:rPr>
              <w:t>General</w:t>
            </w:r>
          </w:p>
        </w:tc>
        <w:tc>
          <w:tcPr>
            <w:tcW w:w="0" w:type="auto"/>
          </w:tcPr>
          <w:p w14:paraId="4152294D" w14:textId="77777777" w:rsidR="00EC039B" w:rsidRPr="00802DAC" w:rsidRDefault="00EC039B" w:rsidP="000357EC">
            <w:pPr>
              <w:spacing w:line="360" w:lineRule="auto"/>
              <w:rPr>
                <w:rFonts w:ascii="Times New Roman" w:hAnsi="Times New Roman" w:cs="Times New Roman"/>
                <w:color w:val="FF0000"/>
                <w:sz w:val="24"/>
                <w:szCs w:val="24"/>
              </w:rPr>
            </w:pPr>
          </w:p>
          <w:p w14:paraId="0807448B" w14:textId="77777777" w:rsidR="00EC039B" w:rsidRPr="00802DAC" w:rsidRDefault="00EC039B" w:rsidP="000357EC">
            <w:pPr>
              <w:spacing w:line="360" w:lineRule="auto"/>
              <w:rPr>
                <w:rFonts w:ascii="Times New Roman" w:hAnsi="Times New Roman" w:cs="Times New Roman"/>
                <w:color w:val="FF0000"/>
                <w:sz w:val="24"/>
                <w:szCs w:val="24"/>
              </w:rPr>
            </w:pPr>
          </w:p>
          <w:p w14:paraId="19DD4C9C"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9.28</w:t>
            </w:r>
          </w:p>
          <w:p w14:paraId="59D0B46B"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9.44</w:t>
            </w:r>
          </w:p>
          <w:p w14:paraId="36A64C1B"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8.85</w:t>
            </w:r>
          </w:p>
          <w:p w14:paraId="24C27C7B"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9.23</w:t>
            </w:r>
          </w:p>
          <w:p w14:paraId="542E37E6"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8.90</w:t>
            </w:r>
          </w:p>
        </w:tc>
        <w:tc>
          <w:tcPr>
            <w:tcW w:w="0" w:type="auto"/>
          </w:tcPr>
          <w:p w14:paraId="0C235BC2" w14:textId="77777777" w:rsidR="00EC039B" w:rsidRPr="00802DAC" w:rsidRDefault="00EC039B" w:rsidP="000357EC">
            <w:pPr>
              <w:spacing w:line="360" w:lineRule="auto"/>
              <w:rPr>
                <w:rFonts w:ascii="Times New Roman" w:hAnsi="Times New Roman" w:cs="Times New Roman"/>
                <w:color w:val="FF0000"/>
                <w:sz w:val="24"/>
                <w:szCs w:val="24"/>
              </w:rPr>
            </w:pPr>
          </w:p>
          <w:p w14:paraId="4383D5DA" w14:textId="77777777" w:rsidR="00EC039B" w:rsidRPr="00802DAC" w:rsidRDefault="00EC039B" w:rsidP="000357EC">
            <w:pPr>
              <w:spacing w:line="360" w:lineRule="auto"/>
              <w:rPr>
                <w:rFonts w:ascii="Times New Roman" w:hAnsi="Times New Roman" w:cs="Times New Roman"/>
                <w:color w:val="FF0000"/>
                <w:sz w:val="24"/>
                <w:szCs w:val="24"/>
              </w:rPr>
            </w:pPr>
          </w:p>
          <w:p w14:paraId="33AFE4C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0.79</w:t>
            </w:r>
          </w:p>
          <w:p w14:paraId="7DE7DB2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0.85</w:t>
            </w:r>
          </w:p>
          <w:p w14:paraId="42CEC6C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1.06</w:t>
            </w:r>
          </w:p>
          <w:p w14:paraId="11AD6E55"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0.90</w:t>
            </w:r>
          </w:p>
          <w:p w14:paraId="456E6DC6"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1.02</w:t>
            </w:r>
          </w:p>
        </w:tc>
        <w:tc>
          <w:tcPr>
            <w:tcW w:w="0" w:type="auto"/>
          </w:tcPr>
          <w:p w14:paraId="387615EE" w14:textId="77777777" w:rsidR="00EC039B" w:rsidRPr="00802DAC" w:rsidRDefault="00EC039B" w:rsidP="000357EC">
            <w:pPr>
              <w:spacing w:line="360" w:lineRule="auto"/>
              <w:rPr>
                <w:rFonts w:ascii="Times New Roman" w:hAnsi="Times New Roman" w:cs="Times New Roman"/>
                <w:color w:val="FF0000"/>
                <w:sz w:val="24"/>
                <w:szCs w:val="24"/>
              </w:rPr>
            </w:pPr>
          </w:p>
          <w:p w14:paraId="25340C80" w14:textId="77777777" w:rsidR="00EC039B" w:rsidRPr="00802DAC" w:rsidRDefault="00EC039B" w:rsidP="000357EC">
            <w:pPr>
              <w:spacing w:line="360" w:lineRule="auto"/>
              <w:rPr>
                <w:rFonts w:ascii="Times New Roman" w:hAnsi="Times New Roman" w:cs="Times New Roman"/>
                <w:color w:val="FF0000"/>
                <w:sz w:val="24"/>
                <w:szCs w:val="24"/>
              </w:rPr>
            </w:pPr>
          </w:p>
          <w:p w14:paraId="58D0577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7-10</w:t>
            </w:r>
          </w:p>
          <w:p w14:paraId="4BB7C585"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7-10</w:t>
            </w:r>
          </w:p>
          <w:p w14:paraId="64216AF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6-10</w:t>
            </w:r>
          </w:p>
          <w:p w14:paraId="7112466C"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7-10</w:t>
            </w:r>
          </w:p>
          <w:p w14:paraId="65248742"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6-10</w:t>
            </w:r>
          </w:p>
        </w:tc>
        <w:tc>
          <w:tcPr>
            <w:tcW w:w="0" w:type="auto"/>
          </w:tcPr>
          <w:p w14:paraId="4565C9B7" w14:textId="77777777" w:rsidR="00EC039B" w:rsidRPr="00802DAC" w:rsidRDefault="00EC039B" w:rsidP="000357EC">
            <w:pPr>
              <w:spacing w:line="360" w:lineRule="auto"/>
              <w:rPr>
                <w:rFonts w:ascii="Times New Roman" w:hAnsi="Times New Roman" w:cs="Times New Roman"/>
                <w:color w:val="FF0000"/>
                <w:sz w:val="24"/>
                <w:szCs w:val="24"/>
              </w:rPr>
            </w:pPr>
          </w:p>
          <w:p w14:paraId="6CF84A0B" w14:textId="77777777" w:rsidR="00EC039B" w:rsidRPr="00802DAC" w:rsidRDefault="00EC039B" w:rsidP="000357EC">
            <w:pPr>
              <w:spacing w:line="360" w:lineRule="auto"/>
              <w:rPr>
                <w:rFonts w:ascii="Times New Roman" w:hAnsi="Times New Roman" w:cs="Times New Roman"/>
                <w:color w:val="FF0000"/>
                <w:sz w:val="24"/>
                <w:szCs w:val="24"/>
              </w:rPr>
            </w:pPr>
          </w:p>
          <w:p w14:paraId="0C3D7CAA"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8.63</w:t>
            </w:r>
          </w:p>
          <w:p w14:paraId="2DE4323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9.05</w:t>
            </w:r>
          </w:p>
          <w:p w14:paraId="266650A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8.42</w:t>
            </w:r>
          </w:p>
          <w:p w14:paraId="3E2FE74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8.92</w:t>
            </w:r>
          </w:p>
          <w:p w14:paraId="4EC7C6B6"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8.33</w:t>
            </w:r>
          </w:p>
        </w:tc>
        <w:tc>
          <w:tcPr>
            <w:tcW w:w="0" w:type="auto"/>
          </w:tcPr>
          <w:p w14:paraId="611F17FF" w14:textId="77777777" w:rsidR="00EC039B" w:rsidRPr="00802DAC" w:rsidRDefault="00EC039B" w:rsidP="000357EC">
            <w:pPr>
              <w:spacing w:line="360" w:lineRule="auto"/>
              <w:rPr>
                <w:rFonts w:ascii="Times New Roman" w:hAnsi="Times New Roman" w:cs="Times New Roman"/>
                <w:color w:val="FF0000"/>
                <w:sz w:val="24"/>
                <w:szCs w:val="24"/>
              </w:rPr>
            </w:pPr>
          </w:p>
          <w:p w14:paraId="00E8705A" w14:textId="77777777" w:rsidR="00EC039B" w:rsidRPr="00802DAC" w:rsidRDefault="00EC039B" w:rsidP="000357EC">
            <w:pPr>
              <w:spacing w:line="360" w:lineRule="auto"/>
              <w:rPr>
                <w:rFonts w:ascii="Times New Roman" w:hAnsi="Times New Roman" w:cs="Times New Roman"/>
                <w:color w:val="FF0000"/>
                <w:sz w:val="24"/>
                <w:szCs w:val="24"/>
              </w:rPr>
            </w:pPr>
          </w:p>
          <w:p w14:paraId="702AD095"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1.13</w:t>
            </w:r>
          </w:p>
          <w:p w14:paraId="3590E48F"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0.93</w:t>
            </w:r>
          </w:p>
          <w:p w14:paraId="129D0DB4"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1.18</w:t>
            </w:r>
          </w:p>
          <w:p w14:paraId="2E237E5F"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1.24</w:t>
            </w:r>
          </w:p>
          <w:p w14:paraId="22B3BD08" w14:textId="77777777" w:rsidR="00EC039B" w:rsidRPr="00802DAC" w:rsidRDefault="00EC039B" w:rsidP="000357EC">
            <w:pPr>
              <w:spacing w:line="360" w:lineRule="auto"/>
              <w:rPr>
                <w:rFonts w:ascii="Times New Roman" w:hAnsi="Times New Roman" w:cs="Times New Roman"/>
                <w:color w:val="FF0000"/>
                <w:sz w:val="24"/>
                <w:szCs w:val="24"/>
                <w:lang w:val="en-US"/>
              </w:rPr>
            </w:pPr>
            <w:r w:rsidRPr="00802DAC">
              <w:rPr>
                <w:rFonts w:ascii="Times New Roman" w:hAnsi="Times New Roman" w:cs="Times New Roman"/>
                <w:sz w:val="24"/>
                <w:szCs w:val="24"/>
              </w:rPr>
              <w:t>1.11</w:t>
            </w:r>
          </w:p>
        </w:tc>
        <w:tc>
          <w:tcPr>
            <w:tcW w:w="0" w:type="auto"/>
          </w:tcPr>
          <w:p w14:paraId="6467B06C" w14:textId="77777777" w:rsidR="00EC039B" w:rsidRPr="00802DAC" w:rsidRDefault="00EC039B" w:rsidP="000357EC">
            <w:pPr>
              <w:spacing w:line="360" w:lineRule="auto"/>
              <w:rPr>
                <w:rFonts w:ascii="Times New Roman" w:hAnsi="Times New Roman" w:cs="Times New Roman"/>
                <w:color w:val="FF0000"/>
                <w:sz w:val="24"/>
                <w:szCs w:val="24"/>
              </w:rPr>
            </w:pPr>
          </w:p>
          <w:p w14:paraId="78E81B3D" w14:textId="77777777" w:rsidR="00EC039B" w:rsidRPr="00802DAC" w:rsidRDefault="00EC039B" w:rsidP="000357EC">
            <w:pPr>
              <w:spacing w:line="360" w:lineRule="auto"/>
              <w:rPr>
                <w:rFonts w:ascii="Times New Roman" w:hAnsi="Times New Roman" w:cs="Times New Roman"/>
                <w:color w:val="FF0000"/>
                <w:sz w:val="24"/>
                <w:szCs w:val="24"/>
              </w:rPr>
            </w:pPr>
          </w:p>
          <w:p w14:paraId="7B69E49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6-10</w:t>
            </w:r>
          </w:p>
          <w:p w14:paraId="2873C1F0"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7-10</w:t>
            </w:r>
          </w:p>
          <w:p w14:paraId="7BE3CD8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5-10</w:t>
            </w:r>
          </w:p>
          <w:p w14:paraId="6D4FCC57"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5-10</w:t>
            </w:r>
          </w:p>
          <w:p w14:paraId="295F16D3" w14:textId="77777777" w:rsidR="00EC039B" w:rsidRPr="00802DAC" w:rsidRDefault="00EC039B" w:rsidP="000357EC">
            <w:pPr>
              <w:spacing w:line="360" w:lineRule="auto"/>
              <w:rPr>
                <w:rFonts w:ascii="Times New Roman" w:hAnsi="Times New Roman" w:cs="Times New Roman"/>
                <w:color w:val="FF0000"/>
                <w:sz w:val="24"/>
                <w:szCs w:val="24"/>
              </w:rPr>
            </w:pPr>
            <w:r w:rsidRPr="00802DAC">
              <w:rPr>
                <w:rFonts w:ascii="Times New Roman" w:hAnsi="Times New Roman" w:cs="Times New Roman"/>
                <w:sz w:val="24"/>
                <w:szCs w:val="24"/>
              </w:rPr>
              <w:t>6-10</w:t>
            </w:r>
          </w:p>
        </w:tc>
      </w:tr>
      <w:tr w:rsidR="00EC039B" w:rsidRPr="00802DAC" w14:paraId="53C04045" w14:textId="77777777" w:rsidTr="000357EC">
        <w:trPr>
          <w:trHeight w:val="873"/>
        </w:trPr>
        <w:tc>
          <w:tcPr>
            <w:tcW w:w="0" w:type="auto"/>
          </w:tcPr>
          <w:p w14:paraId="29E43524"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 xml:space="preserve">%exposure </w:t>
            </w:r>
          </w:p>
          <w:p w14:paraId="32D771FB"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(0-100)</w:t>
            </w:r>
          </w:p>
        </w:tc>
        <w:tc>
          <w:tcPr>
            <w:tcW w:w="0" w:type="auto"/>
          </w:tcPr>
          <w:p w14:paraId="0E3C841A" w14:textId="77777777" w:rsidR="00EC039B" w:rsidRPr="00802DAC" w:rsidRDefault="00EC039B" w:rsidP="000357EC">
            <w:pPr>
              <w:spacing w:line="360" w:lineRule="auto"/>
              <w:rPr>
                <w:rFonts w:ascii="Times New Roman" w:hAnsi="Times New Roman" w:cs="Times New Roman"/>
                <w:sz w:val="24"/>
                <w:szCs w:val="24"/>
              </w:rPr>
            </w:pPr>
          </w:p>
          <w:p w14:paraId="42A48BB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52.8</w:t>
            </w:r>
          </w:p>
        </w:tc>
        <w:tc>
          <w:tcPr>
            <w:tcW w:w="0" w:type="auto"/>
          </w:tcPr>
          <w:p w14:paraId="3D910D7A" w14:textId="77777777" w:rsidR="00EC039B" w:rsidRPr="00802DAC" w:rsidRDefault="00EC039B" w:rsidP="000357EC">
            <w:pPr>
              <w:spacing w:line="360" w:lineRule="auto"/>
              <w:rPr>
                <w:rFonts w:ascii="Times New Roman" w:hAnsi="Times New Roman" w:cs="Times New Roman"/>
                <w:sz w:val="24"/>
                <w:szCs w:val="24"/>
              </w:rPr>
            </w:pPr>
          </w:p>
          <w:p w14:paraId="00BECFE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12.2</w:t>
            </w:r>
          </w:p>
        </w:tc>
        <w:tc>
          <w:tcPr>
            <w:tcW w:w="0" w:type="auto"/>
          </w:tcPr>
          <w:p w14:paraId="333B58F7" w14:textId="77777777" w:rsidR="00EC039B" w:rsidRPr="00802DAC" w:rsidRDefault="00EC039B" w:rsidP="000357EC">
            <w:pPr>
              <w:spacing w:line="360" w:lineRule="auto"/>
              <w:rPr>
                <w:rFonts w:ascii="Times New Roman" w:hAnsi="Times New Roman" w:cs="Times New Roman"/>
                <w:sz w:val="24"/>
                <w:szCs w:val="24"/>
              </w:rPr>
            </w:pPr>
          </w:p>
          <w:p w14:paraId="06D0D979"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30-80</w:t>
            </w:r>
          </w:p>
        </w:tc>
        <w:tc>
          <w:tcPr>
            <w:tcW w:w="0" w:type="auto"/>
          </w:tcPr>
          <w:p w14:paraId="1533987E" w14:textId="77777777" w:rsidR="00EC039B" w:rsidRPr="00802DAC" w:rsidRDefault="00EC039B" w:rsidP="000357EC">
            <w:pPr>
              <w:spacing w:line="360" w:lineRule="auto"/>
              <w:rPr>
                <w:rFonts w:ascii="Times New Roman" w:hAnsi="Times New Roman" w:cs="Times New Roman"/>
                <w:sz w:val="24"/>
                <w:szCs w:val="24"/>
              </w:rPr>
            </w:pPr>
          </w:p>
          <w:p w14:paraId="776DC4F7"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36.5</w:t>
            </w:r>
          </w:p>
        </w:tc>
        <w:tc>
          <w:tcPr>
            <w:tcW w:w="0" w:type="auto"/>
          </w:tcPr>
          <w:p w14:paraId="492A4036" w14:textId="77777777" w:rsidR="00EC039B" w:rsidRPr="00802DAC" w:rsidRDefault="00EC039B" w:rsidP="000357EC">
            <w:pPr>
              <w:spacing w:line="360" w:lineRule="auto"/>
              <w:rPr>
                <w:rFonts w:ascii="Times New Roman" w:hAnsi="Times New Roman" w:cs="Times New Roman"/>
                <w:sz w:val="24"/>
                <w:szCs w:val="24"/>
              </w:rPr>
            </w:pPr>
          </w:p>
          <w:p w14:paraId="74EE3F3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10.3</w:t>
            </w:r>
          </w:p>
        </w:tc>
        <w:tc>
          <w:tcPr>
            <w:tcW w:w="0" w:type="auto"/>
          </w:tcPr>
          <w:p w14:paraId="72FD0F61" w14:textId="77777777" w:rsidR="00EC039B" w:rsidRPr="00802DAC" w:rsidRDefault="00EC039B" w:rsidP="000357EC">
            <w:pPr>
              <w:spacing w:line="360" w:lineRule="auto"/>
              <w:rPr>
                <w:rFonts w:ascii="Times New Roman" w:hAnsi="Times New Roman" w:cs="Times New Roman"/>
                <w:sz w:val="24"/>
                <w:szCs w:val="24"/>
              </w:rPr>
            </w:pPr>
          </w:p>
          <w:p w14:paraId="7143DE9E"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20-60</w:t>
            </w:r>
          </w:p>
        </w:tc>
      </w:tr>
      <w:tr w:rsidR="00EC039B" w:rsidRPr="00802DAC" w14:paraId="51CFF593" w14:textId="77777777" w:rsidTr="000357EC">
        <w:trPr>
          <w:trHeight w:val="873"/>
        </w:trPr>
        <w:tc>
          <w:tcPr>
            <w:tcW w:w="0" w:type="auto"/>
          </w:tcPr>
          <w:p w14:paraId="116E6E10" w14:textId="77777777" w:rsidR="00EC039B" w:rsidRPr="00802DAC" w:rsidRDefault="00EC039B" w:rsidP="000357EC">
            <w:pPr>
              <w:spacing w:line="360" w:lineRule="auto"/>
              <w:rPr>
                <w:rFonts w:ascii="Times New Roman" w:hAnsi="Times New Roman" w:cs="Times New Roman"/>
                <w:b/>
                <w:sz w:val="24"/>
                <w:szCs w:val="24"/>
              </w:rPr>
            </w:pPr>
            <w:r w:rsidRPr="00802DAC">
              <w:rPr>
                <w:rFonts w:ascii="Times New Roman" w:hAnsi="Times New Roman" w:cs="Times New Roman"/>
                <w:b/>
                <w:sz w:val="24"/>
                <w:szCs w:val="24"/>
              </w:rPr>
              <w:t>%speaking</w:t>
            </w:r>
          </w:p>
          <w:p w14:paraId="54810ADE"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(0-100)</w:t>
            </w:r>
          </w:p>
        </w:tc>
        <w:tc>
          <w:tcPr>
            <w:tcW w:w="0" w:type="auto"/>
          </w:tcPr>
          <w:p w14:paraId="758AC32F" w14:textId="77777777" w:rsidR="00EC039B" w:rsidRPr="00802DAC" w:rsidRDefault="00EC039B" w:rsidP="000357EC">
            <w:pPr>
              <w:spacing w:line="360" w:lineRule="auto"/>
              <w:rPr>
                <w:rFonts w:ascii="Times New Roman" w:hAnsi="Times New Roman" w:cs="Times New Roman"/>
                <w:sz w:val="24"/>
                <w:szCs w:val="24"/>
              </w:rPr>
            </w:pPr>
          </w:p>
          <w:p w14:paraId="676EC86D"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56.8</w:t>
            </w:r>
          </w:p>
        </w:tc>
        <w:tc>
          <w:tcPr>
            <w:tcW w:w="0" w:type="auto"/>
          </w:tcPr>
          <w:p w14:paraId="200BDC16" w14:textId="77777777" w:rsidR="00EC039B" w:rsidRPr="00802DAC" w:rsidRDefault="00EC039B" w:rsidP="000357EC">
            <w:pPr>
              <w:spacing w:line="360" w:lineRule="auto"/>
              <w:rPr>
                <w:rFonts w:ascii="Times New Roman" w:hAnsi="Times New Roman" w:cs="Times New Roman"/>
                <w:sz w:val="24"/>
                <w:szCs w:val="24"/>
              </w:rPr>
            </w:pPr>
          </w:p>
          <w:p w14:paraId="0206ED58"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14.2</w:t>
            </w:r>
          </w:p>
        </w:tc>
        <w:tc>
          <w:tcPr>
            <w:tcW w:w="0" w:type="auto"/>
          </w:tcPr>
          <w:p w14:paraId="5ECC0908" w14:textId="77777777" w:rsidR="00EC039B" w:rsidRPr="00802DAC" w:rsidRDefault="00EC039B" w:rsidP="000357EC">
            <w:pPr>
              <w:spacing w:line="360" w:lineRule="auto"/>
              <w:rPr>
                <w:rFonts w:ascii="Times New Roman" w:hAnsi="Times New Roman" w:cs="Times New Roman"/>
                <w:sz w:val="24"/>
                <w:szCs w:val="24"/>
              </w:rPr>
            </w:pPr>
          </w:p>
          <w:p w14:paraId="54835D5C"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30-80</w:t>
            </w:r>
          </w:p>
        </w:tc>
        <w:tc>
          <w:tcPr>
            <w:tcW w:w="0" w:type="auto"/>
          </w:tcPr>
          <w:p w14:paraId="4EA18104" w14:textId="77777777" w:rsidR="00EC039B" w:rsidRPr="00802DAC" w:rsidRDefault="00EC039B" w:rsidP="000357EC">
            <w:pPr>
              <w:spacing w:line="360" w:lineRule="auto"/>
              <w:rPr>
                <w:rFonts w:ascii="Times New Roman" w:hAnsi="Times New Roman" w:cs="Times New Roman"/>
                <w:sz w:val="24"/>
                <w:szCs w:val="24"/>
              </w:rPr>
            </w:pPr>
          </w:p>
          <w:p w14:paraId="24DF5431"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35.3</w:t>
            </w:r>
          </w:p>
        </w:tc>
        <w:tc>
          <w:tcPr>
            <w:tcW w:w="0" w:type="auto"/>
          </w:tcPr>
          <w:p w14:paraId="26AD9832" w14:textId="77777777" w:rsidR="00EC039B" w:rsidRPr="00802DAC" w:rsidRDefault="00EC039B" w:rsidP="000357EC">
            <w:pPr>
              <w:spacing w:line="360" w:lineRule="auto"/>
              <w:rPr>
                <w:rFonts w:ascii="Times New Roman" w:hAnsi="Times New Roman" w:cs="Times New Roman"/>
                <w:sz w:val="24"/>
                <w:szCs w:val="24"/>
              </w:rPr>
            </w:pPr>
          </w:p>
          <w:p w14:paraId="6CB47913"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12.0</w:t>
            </w:r>
          </w:p>
        </w:tc>
        <w:tc>
          <w:tcPr>
            <w:tcW w:w="0" w:type="auto"/>
          </w:tcPr>
          <w:p w14:paraId="6295AF9B" w14:textId="77777777" w:rsidR="00EC039B" w:rsidRPr="00802DAC" w:rsidRDefault="00EC039B" w:rsidP="000357EC">
            <w:pPr>
              <w:spacing w:line="360" w:lineRule="auto"/>
              <w:rPr>
                <w:rFonts w:ascii="Times New Roman" w:hAnsi="Times New Roman" w:cs="Times New Roman"/>
                <w:sz w:val="24"/>
                <w:szCs w:val="24"/>
              </w:rPr>
            </w:pPr>
          </w:p>
          <w:p w14:paraId="237EC81E" w14:textId="77777777" w:rsidR="00EC039B" w:rsidRPr="00802DAC" w:rsidRDefault="00EC039B" w:rsidP="000357EC">
            <w:pPr>
              <w:spacing w:line="360" w:lineRule="auto"/>
              <w:rPr>
                <w:rFonts w:ascii="Times New Roman" w:hAnsi="Times New Roman" w:cs="Times New Roman"/>
                <w:sz w:val="24"/>
                <w:szCs w:val="24"/>
              </w:rPr>
            </w:pPr>
            <w:r w:rsidRPr="00802DAC">
              <w:rPr>
                <w:rFonts w:ascii="Times New Roman" w:hAnsi="Times New Roman" w:cs="Times New Roman"/>
                <w:sz w:val="24"/>
                <w:szCs w:val="24"/>
              </w:rPr>
              <w:t>20-60</w:t>
            </w:r>
          </w:p>
        </w:tc>
      </w:tr>
    </w:tbl>
    <w:p w14:paraId="09470892" w14:textId="77777777" w:rsidR="00EC039B" w:rsidRDefault="00EC039B" w:rsidP="00226D62">
      <w:pPr>
        <w:spacing w:line="480" w:lineRule="auto"/>
        <w:ind w:firstLine="720"/>
        <w:rPr>
          <w:rFonts w:ascii="Times New Roman" w:hAnsi="Times New Roman" w:cs="Times New Roman"/>
          <w:sz w:val="24"/>
          <w:lang w:val="en-US"/>
        </w:rPr>
      </w:pPr>
    </w:p>
    <w:p w14:paraId="39E0AB8F" w14:textId="77777777" w:rsidR="00EC039B" w:rsidRDefault="00EC039B" w:rsidP="00226D62">
      <w:pPr>
        <w:spacing w:line="480" w:lineRule="auto"/>
        <w:ind w:firstLine="720"/>
        <w:rPr>
          <w:rFonts w:ascii="Times New Roman" w:hAnsi="Times New Roman" w:cs="Times New Roman"/>
          <w:sz w:val="24"/>
          <w:lang w:val="en-US"/>
        </w:rPr>
      </w:pPr>
    </w:p>
    <w:p w14:paraId="7B22576D" w14:textId="77777777" w:rsidR="00EC039B" w:rsidRDefault="00EC039B" w:rsidP="00226D62">
      <w:pPr>
        <w:spacing w:line="480" w:lineRule="auto"/>
        <w:ind w:firstLine="720"/>
        <w:rPr>
          <w:rFonts w:ascii="Times New Roman" w:hAnsi="Times New Roman" w:cs="Times New Roman"/>
          <w:sz w:val="24"/>
          <w:lang w:val="en-US"/>
        </w:rPr>
      </w:pPr>
    </w:p>
    <w:p w14:paraId="6F80DF90" w14:textId="77777777" w:rsidR="00EC039B" w:rsidRDefault="00EC039B" w:rsidP="00226D62">
      <w:pPr>
        <w:spacing w:line="480" w:lineRule="auto"/>
        <w:ind w:firstLine="720"/>
        <w:rPr>
          <w:rFonts w:ascii="Times New Roman" w:hAnsi="Times New Roman" w:cs="Times New Roman"/>
          <w:sz w:val="24"/>
          <w:lang w:val="en-US"/>
        </w:rPr>
      </w:pPr>
    </w:p>
    <w:p w14:paraId="3E0D97F7" w14:textId="77777777" w:rsidR="00EC039B" w:rsidRDefault="00EC039B" w:rsidP="00226D62">
      <w:pPr>
        <w:spacing w:line="480" w:lineRule="auto"/>
        <w:ind w:firstLine="720"/>
        <w:rPr>
          <w:rFonts w:ascii="Times New Roman" w:hAnsi="Times New Roman" w:cs="Times New Roman"/>
          <w:sz w:val="24"/>
          <w:lang w:val="en-US"/>
        </w:rPr>
      </w:pPr>
    </w:p>
    <w:p w14:paraId="2A8BB3ED" w14:textId="77777777" w:rsidR="00EC039B" w:rsidRDefault="00EC039B" w:rsidP="00226D62">
      <w:pPr>
        <w:spacing w:line="480" w:lineRule="auto"/>
        <w:ind w:firstLine="720"/>
        <w:rPr>
          <w:rFonts w:ascii="Times New Roman" w:hAnsi="Times New Roman" w:cs="Times New Roman"/>
          <w:sz w:val="24"/>
          <w:lang w:val="en-US"/>
        </w:rPr>
      </w:pPr>
    </w:p>
    <w:p w14:paraId="4C8252BB" w14:textId="77777777" w:rsidR="00EC039B" w:rsidRDefault="00EC039B" w:rsidP="00226D62">
      <w:pPr>
        <w:spacing w:line="480" w:lineRule="auto"/>
        <w:ind w:firstLine="720"/>
        <w:rPr>
          <w:rFonts w:ascii="Times New Roman" w:hAnsi="Times New Roman" w:cs="Times New Roman"/>
          <w:sz w:val="24"/>
          <w:lang w:val="en-US"/>
        </w:rPr>
      </w:pPr>
    </w:p>
    <w:p w14:paraId="3EAC9C49" w14:textId="77777777" w:rsidR="00EC039B" w:rsidRDefault="00EC039B" w:rsidP="00226D62">
      <w:pPr>
        <w:spacing w:line="480" w:lineRule="auto"/>
        <w:ind w:firstLine="720"/>
        <w:rPr>
          <w:rFonts w:ascii="Times New Roman" w:hAnsi="Times New Roman" w:cs="Times New Roman"/>
          <w:sz w:val="24"/>
          <w:lang w:val="en-US"/>
        </w:rPr>
      </w:pPr>
    </w:p>
    <w:p w14:paraId="7EF479E0" w14:textId="77777777" w:rsidR="00EC039B" w:rsidRPr="00EC039B" w:rsidRDefault="00EC039B" w:rsidP="00226D62">
      <w:pPr>
        <w:spacing w:line="480" w:lineRule="auto"/>
        <w:ind w:firstLine="720"/>
        <w:rPr>
          <w:rFonts w:ascii="Times New Roman" w:hAnsi="Times New Roman" w:cs="Times New Roman"/>
          <w:sz w:val="24"/>
          <w:lang w:val="en-US"/>
        </w:rPr>
      </w:pPr>
    </w:p>
    <w:p w14:paraId="0520830A" w14:textId="77777777" w:rsidR="00EC039B" w:rsidRDefault="00EC039B" w:rsidP="00226D62">
      <w:pPr>
        <w:spacing w:line="480" w:lineRule="auto"/>
        <w:ind w:firstLine="720"/>
        <w:rPr>
          <w:rFonts w:ascii="Times New Roman" w:hAnsi="Times New Roman" w:cs="Times New Roman"/>
          <w:sz w:val="24"/>
        </w:rPr>
      </w:pPr>
    </w:p>
    <w:p w14:paraId="4B4FBA60" w14:textId="77777777" w:rsidR="00EC039B" w:rsidRDefault="00EC039B" w:rsidP="00226D62">
      <w:pPr>
        <w:spacing w:line="480" w:lineRule="auto"/>
        <w:ind w:firstLine="720"/>
        <w:rPr>
          <w:rFonts w:ascii="Times New Roman" w:hAnsi="Times New Roman" w:cs="Times New Roman"/>
          <w:sz w:val="24"/>
        </w:rPr>
      </w:pPr>
    </w:p>
    <w:p w14:paraId="4CADC100" w14:textId="77777777" w:rsidR="00EC039B" w:rsidRDefault="00EC039B" w:rsidP="00226D62">
      <w:pPr>
        <w:spacing w:line="480" w:lineRule="auto"/>
        <w:ind w:firstLine="720"/>
        <w:rPr>
          <w:rFonts w:ascii="Times New Roman" w:hAnsi="Times New Roman" w:cs="Times New Roman"/>
          <w:sz w:val="24"/>
        </w:rPr>
      </w:pPr>
    </w:p>
    <w:p w14:paraId="320CD79A" w14:textId="77777777" w:rsidR="00EC039B" w:rsidRDefault="00EC039B" w:rsidP="00226D62">
      <w:pPr>
        <w:spacing w:line="480" w:lineRule="auto"/>
        <w:ind w:firstLine="720"/>
        <w:rPr>
          <w:rFonts w:ascii="Times New Roman" w:hAnsi="Times New Roman" w:cs="Times New Roman"/>
          <w:sz w:val="24"/>
        </w:rPr>
      </w:pPr>
    </w:p>
    <w:p w14:paraId="31B80890" w14:textId="77777777" w:rsidR="00EC039B" w:rsidRDefault="00EC039B" w:rsidP="00226D62">
      <w:pPr>
        <w:spacing w:line="480" w:lineRule="auto"/>
        <w:ind w:firstLine="720"/>
        <w:rPr>
          <w:rFonts w:ascii="Times New Roman" w:hAnsi="Times New Roman" w:cs="Times New Roman"/>
          <w:sz w:val="24"/>
        </w:rPr>
      </w:pPr>
    </w:p>
    <w:p w14:paraId="7C2D3913" w14:textId="77777777" w:rsidR="00EC039B" w:rsidRDefault="00EC039B" w:rsidP="00226D62">
      <w:pPr>
        <w:spacing w:line="480" w:lineRule="auto"/>
        <w:ind w:firstLine="720"/>
        <w:rPr>
          <w:rFonts w:ascii="Times New Roman" w:hAnsi="Times New Roman" w:cs="Times New Roman"/>
          <w:sz w:val="24"/>
        </w:rPr>
      </w:pPr>
    </w:p>
    <w:p w14:paraId="5C55CA48" w14:textId="72B4E609" w:rsidR="00420090" w:rsidRDefault="001772DE"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lastRenderedPageBreak/>
        <w:t>T</w:t>
      </w:r>
      <w:r w:rsidR="007425C9" w:rsidRPr="00F730C4">
        <w:rPr>
          <w:rFonts w:ascii="Times New Roman" w:hAnsi="Times New Roman" w:cs="Times New Roman"/>
          <w:sz w:val="24"/>
        </w:rPr>
        <w:t xml:space="preserve">o assess </w:t>
      </w:r>
      <w:r w:rsidR="008A0880" w:rsidRPr="00F730C4">
        <w:rPr>
          <w:rFonts w:ascii="Times New Roman" w:hAnsi="Times New Roman" w:cs="Times New Roman"/>
          <w:sz w:val="24"/>
        </w:rPr>
        <w:t>language switching behaviour</w:t>
      </w:r>
      <w:r w:rsidR="00FE4F83" w:rsidRPr="00F730C4">
        <w:rPr>
          <w:rFonts w:ascii="Times New Roman" w:hAnsi="Times New Roman" w:cs="Times New Roman"/>
          <w:sz w:val="24"/>
        </w:rPr>
        <w:t xml:space="preserve"> in daily life</w:t>
      </w:r>
      <w:r w:rsidR="008A0880" w:rsidRPr="00F730C4">
        <w:rPr>
          <w:rFonts w:ascii="Times New Roman" w:hAnsi="Times New Roman" w:cs="Times New Roman"/>
          <w:sz w:val="24"/>
        </w:rPr>
        <w:t xml:space="preserve">, participants completed </w:t>
      </w:r>
      <w:r w:rsidR="007425C9" w:rsidRPr="00F730C4">
        <w:rPr>
          <w:rFonts w:ascii="Times New Roman" w:hAnsi="Times New Roman" w:cs="Times New Roman"/>
          <w:sz w:val="24"/>
        </w:rPr>
        <w:t>the</w:t>
      </w:r>
      <w:r w:rsidR="008A0880" w:rsidRPr="00F730C4">
        <w:rPr>
          <w:rFonts w:ascii="Times New Roman" w:hAnsi="Times New Roman" w:cs="Times New Roman"/>
          <w:sz w:val="24"/>
        </w:rPr>
        <w:t xml:space="preserve"> Bilingual Switching Questionnaire (</w:t>
      </w:r>
      <w:r w:rsidR="00293EE5" w:rsidRPr="00F730C4">
        <w:rPr>
          <w:rFonts w:ascii="Times New Roman" w:hAnsi="Times New Roman" w:cs="Times New Roman"/>
          <w:sz w:val="24"/>
        </w:rPr>
        <w:t xml:space="preserve">BSWQ; </w:t>
      </w:r>
      <w:r w:rsidR="008A0880" w:rsidRPr="00F730C4">
        <w:rPr>
          <w:rFonts w:ascii="Times New Roman" w:hAnsi="Times New Roman" w:cs="Times New Roman"/>
          <w:sz w:val="24"/>
        </w:rPr>
        <w:t>Rodriguez-Fornells, Kr</w:t>
      </w:r>
      <w:r w:rsidR="00E1387B" w:rsidRPr="00F730C4">
        <w:rPr>
          <w:rFonts w:ascii="Times New Roman" w:hAnsi="Times New Roman" w:cs="Times New Roman"/>
          <w:sz w:val="24"/>
        </w:rPr>
        <w:t>ämer, Lorenzo-Seva, Festman</w:t>
      </w:r>
      <w:r w:rsidR="008A0880" w:rsidRPr="00F730C4">
        <w:rPr>
          <w:rFonts w:ascii="Times New Roman" w:hAnsi="Times New Roman" w:cs="Times New Roman"/>
          <w:sz w:val="24"/>
        </w:rPr>
        <w:t xml:space="preserve"> &amp; Münte, 2012). The questionnaire taps into four factors </w:t>
      </w:r>
      <w:r w:rsidR="007425C9" w:rsidRPr="00F730C4">
        <w:rPr>
          <w:rFonts w:ascii="Times New Roman" w:hAnsi="Times New Roman" w:cs="Times New Roman"/>
          <w:sz w:val="24"/>
        </w:rPr>
        <w:t xml:space="preserve">measuring different </w:t>
      </w:r>
      <w:r w:rsidR="008A0880" w:rsidRPr="00F730C4">
        <w:rPr>
          <w:rFonts w:ascii="Times New Roman" w:hAnsi="Times New Roman" w:cs="Times New Roman"/>
          <w:sz w:val="24"/>
        </w:rPr>
        <w:t>language switching patterns</w:t>
      </w:r>
      <w:r w:rsidR="004D2A32" w:rsidRPr="00F730C4">
        <w:rPr>
          <w:rFonts w:ascii="Times New Roman" w:hAnsi="Times New Roman" w:cs="Times New Roman"/>
          <w:sz w:val="24"/>
        </w:rPr>
        <w:t xml:space="preserve">: </w:t>
      </w:r>
      <w:r w:rsidR="007C480B" w:rsidRPr="00F730C4">
        <w:rPr>
          <w:rFonts w:ascii="Times New Roman" w:hAnsi="Times New Roman" w:cs="Times New Roman"/>
          <w:sz w:val="24"/>
        </w:rPr>
        <w:t>t</w:t>
      </w:r>
      <w:r w:rsidR="008A0880" w:rsidRPr="00F730C4">
        <w:rPr>
          <w:rFonts w:ascii="Times New Roman" w:hAnsi="Times New Roman" w:cs="Times New Roman"/>
          <w:sz w:val="24"/>
        </w:rPr>
        <w:t xml:space="preserve">he tendency to switch into Spanish when speaking </w:t>
      </w:r>
      <w:r w:rsidR="00231B9D" w:rsidRPr="00F730C4">
        <w:rPr>
          <w:rFonts w:ascii="Times New Roman" w:hAnsi="Times New Roman" w:cs="Times New Roman"/>
          <w:sz w:val="24"/>
        </w:rPr>
        <w:t xml:space="preserve">in </w:t>
      </w:r>
      <w:r w:rsidR="008A0880" w:rsidRPr="00F730C4">
        <w:rPr>
          <w:rFonts w:ascii="Times New Roman" w:hAnsi="Times New Roman" w:cs="Times New Roman"/>
          <w:sz w:val="24"/>
        </w:rPr>
        <w:t>Basque</w:t>
      </w:r>
      <w:r w:rsidR="004D2A32" w:rsidRPr="00F730C4">
        <w:rPr>
          <w:rFonts w:ascii="Times New Roman" w:hAnsi="Times New Roman" w:cs="Times New Roman"/>
          <w:sz w:val="24"/>
        </w:rPr>
        <w:t xml:space="preserve"> (Switches to Spanish, SS)</w:t>
      </w:r>
      <w:r w:rsidR="008A0880" w:rsidRPr="00F730C4">
        <w:rPr>
          <w:rFonts w:ascii="Times New Roman" w:hAnsi="Times New Roman" w:cs="Times New Roman"/>
          <w:sz w:val="24"/>
        </w:rPr>
        <w:t>; the tendency to switch into Basque when speaking in Spanish</w:t>
      </w:r>
      <w:r w:rsidR="004D2A32" w:rsidRPr="00F730C4">
        <w:rPr>
          <w:rFonts w:ascii="Times New Roman" w:hAnsi="Times New Roman" w:cs="Times New Roman"/>
          <w:sz w:val="24"/>
        </w:rPr>
        <w:t xml:space="preserve"> (Switches to Basque, SB)</w:t>
      </w:r>
      <w:r w:rsidR="008A0880" w:rsidRPr="00F730C4">
        <w:rPr>
          <w:rFonts w:ascii="Times New Roman" w:hAnsi="Times New Roman" w:cs="Times New Roman"/>
          <w:sz w:val="24"/>
        </w:rPr>
        <w:t>; Contextual Switches (CS</w:t>
      </w:r>
      <w:r w:rsidR="007425C9" w:rsidRPr="00F730C4">
        <w:rPr>
          <w:rFonts w:ascii="Times New Roman" w:hAnsi="Times New Roman" w:cs="Times New Roman"/>
          <w:sz w:val="24"/>
        </w:rPr>
        <w:t>;</w:t>
      </w:r>
      <w:r w:rsidR="008A0880" w:rsidRPr="00F730C4">
        <w:rPr>
          <w:rFonts w:ascii="Times New Roman" w:hAnsi="Times New Roman" w:cs="Times New Roman"/>
          <w:sz w:val="24"/>
        </w:rPr>
        <w:t xml:space="preserve"> the switching frequency in particular contexts</w:t>
      </w:r>
      <w:r w:rsidR="007425C9" w:rsidRPr="00F730C4">
        <w:rPr>
          <w:rFonts w:ascii="Times New Roman" w:hAnsi="Times New Roman" w:cs="Times New Roman"/>
          <w:sz w:val="24"/>
        </w:rPr>
        <w:t>)</w:t>
      </w:r>
      <w:r w:rsidR="008A0880" w:rsidRPr="00F730C4">
        <w:rPr>
          <w:rFonts w:ascii="Times New Roman" w:hAnsi="Times New Roman" w:cs="Times New Roman"/>
          <w:sz w:val="24"/>
        </w:rPr>
        <w:t>; and Unintended Switches (US</w:t>
      </w:r>
      <w:r w:rsidR="007425C9" w:rsidRPr="00F730C4">
        <w:rPr>
          <w:rFonts w:ascii="Times New Roman" w:hAnsi="Times New Roman" w:cs="Times New Roman"/>
          <w:sz w:val="24"/>
        </w:rPr>
        <w:t>;</w:t>
      </w:r>
      <w:r w:rsidR="008A0880" w:rsidRPr="00F730C4">
        <w:rPr>
          <w:rFonts w:ascii="Times New Roman" w:hAnsi="Times New Roman" w:cs="Times New Roman"/>
          <w:sz w:val="24"/>
        </w:rPr>
        <w:t xml:space="preserve"> awareness of one’s own language switching behaviour</w:t>
      </w:r>
      <w:r w:rsidR="007425C9" w:rsidRPr="00F730C4">
        <w:rPr>
          <w:rFonts w:ascii="Times New Roman" w:hAnsi="Times New Roman" w:cs="Times New Roman"/>
          <w:sz w:val="24"/>
        </w:rPr>
        <w:t>)</w:t>
      </w:r>
      <w:r w:rsidR="008A0880" w:rsidRPr="00F730C4">
        <w:rPr>
          <w:rFonts w:ascii="Times New Roman" w:hAnsi="Times New Roman" w:cs="Times New Roman"/>
          <w:sz w:val="24"/>
        </w:rPr>
        <w:t>. Each factor is represented by three questions, giving 12 questions in total</w:t>
      </w:r>
      <w:r w:rsidR="004D2A32" w:rsidRPr="00F730C4">
        <w:rPr>
          <w:rFonts w:ascii="Times New Roman" w:hAnsi="Times New Roman" w:cs="Times New Roman"/>
          <w:sz w:val="24"/>
        </w:rPr>
        <w:t>, asking participants to indicate their</w:t>
      </w:r>
      <w:r w:rsidR="008A0880" w:rsidRPr="00F730C4">
        <w:rPr>
          <w:rFonts w:ascii="Times New Roman" w:hAnsi="Times New Roman" w:cs="Times New Roman"/>
          <w:sz w:val="24"/>
        </w:rPr>
        <w:t xml:space="preserve"> </w:t>
      </w:r>
      <w:r w:rsidR="004D2A32" w:rsidRPr="00F730C4">
        <w:rPr>
          <w:rFonts w:ascii="Times New Roman" w:hAnsi="Times New Roman" w:cs="Times New Roman"/>
          <w:sz w:val="24"/>
        </w:rPr>
        <w:t>s</w:t>
      </w:r>
      <w:r w:rsidR="008A0880" w:rsidRPr="00F730C4">
        <w:rPr>
          <w:rFonts w:ascii="Times New Roman" w:hAnsi="Times New Roman" w:cs="Times New Roman"/>
          <w:sz w:val="24"/>
        </w:rPr>
        <w:t>witching patterns on a 5-point scale from “never” to “always</w:t>
      </w:r>
      <w:r w:rsidR="00AA13B5" w:rsidRPr="00F730C4">
        <w:rPr>
          <w:rFonts w:ascii="Times New Roman" w:hAnsi="Times New Roman" w:cs="Times New Roman"/>
          <w:sz w:val="24"/>
        </w:rPr>
        <w:t>”</w:t>
      </w:r>
      <w:r w:rsidR="006D039B" w:rsidRPr="00F730C4">
        <w:rPr>
          <w:rFonts w:ascii="Times New Roman" w:hAnsi="Times New Roman" w:cs="Times New Roman"/>
          <w:sz w:val="24"/>
        </w:rPr>
        <w:t xml:space="preserve"> (Table 2).</w:t>
      </w:r>
    </w:p>
    <w:p w14:paraId="1C9D08D0" w14:textId="77777777" w:rsidR="00EC039B" w:rsidRPr="00F730C4" w:rsidRDefault="00EC039B" w:rsidP="00226D62">
      <w:pPr>
        <w:spacing w:line="480" w:lineRule="auto"/>
        <w:ind w:firstLine="720"/>
        <w:rPr>
          <w:rFonts w:ascii="Times New Roman" w:hAnsi="Times New Roman" w:cs="Times New Roman"/>
          <w:sz w:val="24"/>
        </w:rPr>
      </w:pPr>
    </w:p>
    <w:p w14:paraId="705C3653" w14:textId="77777777" w:rsidR="00EC039B" w:rsidRPr="00802DAC" w:rsidRDefault="00EC039B" w:rsidP="00EC039B">
      <w:pPr>
        <w:spacing w:line="480" w:lineRule="auto"/>
        <w:jc w:val="both"/>
        <w:rPr>
          <w:rFonts w:ascii="Times New Roman" w:hAnsi="Times New Roman" w:cs="Times New Roman"/>
          <w:sz w:val="24"/>
          <w:lang w:val="en-US"/>
        </w:rPr>
      </w:pPr>
      <w:r w:rsidRPr="00802DAC">
        <w:rPr>
          <w:rFonts w:ascii="Times New Roman" w:hAnsi="Times New Roman" w:cs="Times New Roman"/>
          <w:sz w:val="24"/>
          <w:lang w:val="en-US"/>
        </w:rPr>
        <w:t xml:space="preserve">Table 2. </w:t>
      </w:r>
      <w:r w:rsidRPr="00802DAC">
        <w:rPr>
          <w:rFonts w:ascii="Times New Roman" w:hAnsi="Times New Roman" w:cs="Times New Roman"/>
          <w:i/>
          <w:sz w:val="24"/>
          <w:lang w:val="en-US"/>
        </w:rPr>
        <w:t>Scores (mean</w:t>
      </w:r>
      <w:r>
        <w:rPr>
          <w:rFonts w:ascii="Times New Roman" w:hAnsi="Times New Roman" w:cs="Times New Roman"/>
          <w:i/>
          <w:sz w:val="24"/>
          <w:lang w:val="en-US"/>
        </w:rPr>
        <w:t>s</w:t>
      </w:r>
      <w:r w:rsidRPr="00802DAC">
        <w:rPr>
          <w:rFonts w:ascii="Times New Roman" w:hAnsi="Times New Roman" w:cs="Times New Roman"/>
          <w:i/>
          <w:sz w:val="24"/>
          <w:lang w:val="en-US"/>
        </w:rPr>
        <w:t xml:space="preserve"> and standard deviations) for the four factors from the Bilingual Switching Questionnaire and the overall switching score. Each factor is measured through three questions on a scale from 1 (never) to 5 (always) with a minimum score of 3 and a maximum score of 15 (Overall switches: 12 – 60).</w:t>
      </w:r>
    </w:p>
    <w:tbl>
      <w:tblPr>
        <w:tblStyle w:val="TableGrid"/>
        <w:tblpPr w:leftFromText="180" w:rightFromText="180" w:vertAnchor="page" w:horzAnchor="margin" w:tblpY="10204"/>
        <w:tblW w:w="92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7"/>
        <w:gridCol w:w="1857"/>
        <w:gridCol w:w="1593"/>
      </w:tblGrid>
      <w:tr w:rsidR="00EC039B" w:rsidRPr="00802DAC" w14:paraId="702F7029" w14:textId="77777777" w:rsidTr="00EC039B">
        <w:trPr>
          <w:trHeight w:val="216"/>
        </w:trPr>
        <w:tc>
          <w:tcPr>
            <w:tcW w:w="5777" w:type="dxa"/>
            <w:tcBorders>
              <w:top w:val="single" w:sz="4" w:space="0" w:color="auto"/>
              <w:bottom w:val="single" w:sz="4" w:space="0" w:color="auto"/>
            </w:tcBorders>
            <w:vAlign w:val="center"/>
          </w:tcPr>
          <w:p w14:paraId="0EBD4FD8" w14:textId="77777777" w:rsidR="00EC039B" w:rsidRPr="00802DAC" w:rsidRDefault="00EC039B" w:rsidP="00EC039B">
            <w:pPr>
              <w:spacing w:line="360" w:lineRule="auto"/>
              <w:contextualSpacing/>
              <w:jc w:val="center"/>
              <w:rPr>
                <w:rFonts w:ascii="Times New Roman" w:hAnsi="Times New Roman" w:cs="Times New Roman"/>
                <w:b/>
                <w:sz w:val="24"/>
                <w:lang w:val="en-US"/>
              </w:rPr>
            </w:pPr>
            <w:r w:rsidRPr="00802DAC">
              <w:rPr>
                <w:rFonts w:ascii="Times New Roman" w:hAnsi="Times New Roman" w:cs="Times New Roman"/>
                <w:b/>
                <w:sz w:val="24"/>
                <w:lang w:val="en-US"/>
              </w:rPr>
              <w:t>Factor</w:t>
            </w:r>
          </w:p>
        </w:tc>
        <w:tc>
          <w:tcPr>
            <w:tcW w:w="1857" w:type="dxa"/>
            <w:tcBorders>
              <w:top w:val="single" w:sz="4" w:space="0" w:color="auto"/>
              <w:bottom w:val="single" w:sz="4" w:space="0" w:color="auto"/>
            </w:tcBorders>
            <w:vAlign w:val="center"/>
          </w:tcPr>
          <w:p w14:paraId="0FACC2B3" w14:textId="77777777" w:rsidR="00EC039B" w:rsidRPr="00802DAC" w:rsidRDefault="00EC039B" w:rsidP="00EC039B">
            <w:pPr>
              <w:spacing w:line="360" w:lineRule="auto"/>
              <w:contextualSpacing/>
              <w:jc w:val="center"/>
              <w:rPr>
                <w:rFonts w:ascii="Times New Roman" w:hAnsi="Times New Roman" w:cs="Times New Roman"/>
                <w:b/>
                <w:sz w:val="24"/>
              </w:rPr>
            </w:pPr>
            <w:r w:rsidRPr="00802DAC">
              <w:rPr>
                <w:rFonts w:ascii="Times New Roman" w:hAnsi="Times New Roman" w:cs="Times New Roman"/>
                <w:b/>
                <w:sz w:val="24"/>
              </w:rPr>
              <w:t>Mean</w:t>
            </w:r>
          </w:p>
        </w:tc>
        <w:tc>
          <w:tcPr>
            <w:tcW w:w="1593" w:type="dxa"/>
            <w:tcBorders>
              <w:top w:val="single" w:sz="4" w:space="0" w:color="auto"/>
              <w:bottom w:val="single" w:sz="4" w:space="0" w:color="auto"/>
            </w:tcBorders>
            <w:vAlign w:val="center"/>
          </w:tcPr>
          <w:p w14:paraId="71B60D77" w14:textId="77777777" w:rsidR="00EC039B" w:rsidRPr="00802DAC" w:rsidRDefault="00EC039B" w:rsidP="00EC039B">
            <w:pPr>
              <w:spacing w:after="200" w:line="360" w:lineRule="auto"/>
              <w:contextualSpacing/>
              <w:jc w:val="center"/>
              <w:rPr>
                <w:rFonts w:ascii="Times New Roman" w:hAnsi="Times New Roman" w:cs="Times New Roman"/>
                <w:b/>
                <w:sz w:val="24"/>
              </w:rPr>
            </w:pPr>
            <w:r w:rsidRPr="00802DAC">
              <w:rPr>
                <w:rFonts w:ascii="Times New Roman" w:hAnsi="Times New Roman" w:cs="Times New Roman"/>
                <w:b/>
                <w:sz w:val="24"/>
              </w:rPr>
              <w:t>SD</w:t>
            </w:r>
          </w:p>
        </w:tc>
      </w:tr>
      <w:tr w:rsidR="00EC039B" w:rsidRPr="00802DAC" w14:paraId="42951957" w14:textId="77777777" w:rsidTr="00EC039B">
        <w:trPr>
          <w:trHeight w:val="457"/>
        </w:trPr>
        <w:tc>
          <w:tcPr>
            <w:tcW w:w="5777" w:type="dxa"/>
            <w:tcBorders>
              <w:top w:val="single" w:sz="4" w:space="0" w:color="auto"/>
            </w:tcBorders>
            <w:vAlign w:val="bottom"/>
          </w:tcPr>
          <w:p w14:paraId="66EEBE51"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Switches into Spanish (SS)</w:t>
            </w:r>
          </w:p>
        </w:tc>
        <w:tc>
          <w:tcPr>
            <w:tcW w:w="1857" w:type="dxa"/>
            <w:tcBorders>
              <w:top w:val="single" w:sz="4" w:space="0" w:color="auto"/>
            </w:tcBorders>
            <w:vAlign w:val="bottom"/>
          </w:tcPr>
          <w:p w14:paraId="70081924"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9.58</w:t>
            </w:r>
          </w:p>
        </w:tc>
        <w:tc>
          <w:tcPr>
            <w:tcW w:w="1593" w:type="dxa"/>
            <w:tcBorders>
              <w:top w:val="single" w:sz="4" w:space="0" w:color="auto"/>
            </w:tcBorders>
            <w:vAlign w:val="bottom"/>
          </w:tcPr>
          <w:p w14:paraId="01B9739E"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1.60</w:t>
            </w:r>
          </w:p>
        </w:tc>
      </w:tr>
      <w:tr w:rsidR="00EC039B" w:rsidRPr="00802DAC" w14:paraId="23B2C36C" w14:textId="77777777" w:rsidTr="00EC039B">
        <w:trPr>
          <w:trHeight w:val="313"/>
        </w:trPr>
        <w:tc>
          <w:tcPr>
            <w:tcW w:w="5777" w:type="dxa"/>
            <w:vAlign w:val="bottom"/>
          </w:tcPr>
          <w:p w14:paraId="6CF9E723"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Switches into Basque (BS)</w:t>
            </w:r>
          </w:p>
        </w:tc>
        <w:tc>
          <w:tcPr>
            <w:tcW w:w="1857" w:type="dxa"/>
            <w:vAlign w:val="bottom"/>
          </w:tcPr>
          <w:p w14:paraId="4A2513F6"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8.78</w:t>
            </w:r>
          </w:p>
        </w:tc>
        <w:tc>
          <w:tcPr>
            <w:tcW w:w="1593" w:type="dxa"/>
            <w:vAlign w:val="bottom"/>
          </w:tcPr>
          <w:p w14:paraId="0B7BB3F0"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1.93</w:t>
            </w:r>
          </w:p>
        </w:tc>
      </w:tr>
      <w:tr w:rsidR="00EC039B" w:rsidRPr="00802DAC" w14:paraId="78EF4D20" w14:textId="77777777" w:rsidTr="00EC039B">
        <w:trPr>
          <w:trHeight w:val="914"/>
        </w:trPr>
        <w:tc>
          <w:tcPr>
            <w:tcW w:w="5777" w:type="dxa"/>
            <w:tcBorders>
              <w:bottom w:val="single" w:sz="4" w:space="0" w:color="auto"/>
            </w:tcBorders>
            <w:vAlign w:val="bottom"/>
          </w:tcPr>
          <w:p w14:paraId="1BFFD9C8" w14:textId="77777777" w:rsidR="00EC039B" w:rsidRPr="00802DAC" w:rsidRDefault="00EC039B" w:rsidP="00EC039B">
            <w:pPr>
              <w:spacing w:after="200" w:line="360" w:lineRule="auto"/>
              <w:contextualSpacing/>
              <w:jc w:val="center"/>
              <w:rPr>
                <w:rFonts w:ascii="Times New Roman" w:hAnsi="Times New Roman" w:cs="Times New Roman"/>
                <w:sz w:val="24"/>
                <w:lang w:val="en-US"/>
              </w:rPr>
            </w:pPr>
            <w:r w:rsidRPr="00802DAC">
              <w:rPr>
                <w:rFonts w:ascii="Times New Roman" w:hAnsi="Times New Roman" w:cs="Times New Roman"/>
                <w:sz w:val="24"/>
                <w:lang w:val="en-US"/>
              </w:rPr>
              <w:t>Contextual switches (CS)</w:t>
            </w:r>
          </w:p>
          <w:p w14:paraId="41529570" w14:textId="77777777" w:rsidR="00EC039B" w:rsidRPr="00802DAC" w:rsidRDefault="00EC039B" w:rsidP="00EC039B">
            <w:pPr>
              <w:spacing w:after="200" w:line="360" w:lineRule="auto"/>
              <w:contextualSpacing/>
              <w:jc w:val="center"/>
              <w:rPr>
                <w:rFonts w:ascii="Times New Roman" w:hAnsi="Times New Roman" w:cs="Times New Roman"/>
                <w:color w:val="FF0000"/>
                <w:sz w:val="24"/>
                <w:lang w:val="en-US"/>
              </w:rPr>
            </w:pPr>
            <w:r w:rsidRPr="00802DAC">
              <w:rPr>
                <w:rFonts w:ascii="Times New Roman" w:hAnsi="Times New Roman" w:cs="Times New Roman"/>
                <w:sz w:val="24"/>
                <w:lang w:val="en-US"/>
              </w:rPr>
              <w:t>Unintended switches (US)</w:t>
            </w:r>
          </w:p>
        </w:tc>
        <w:tc>
          <w:tcPr>
            <w:tcW w:w="1857" w:type="dxa"/>
            <w:tcBorders>
              <w:bottom w:val="single" w:sz="4" w:space="0" w:color="auto"/>
            </w:tcBorders>
            <w:vAlign w:val="bottom"/>
          </w:tcPr>
          <w:p w14:paraId="183BC3FB"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9.65</w:t>
            </w:r>
          </w:p>
          <w:p w14:paraId="47DA22F0"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8.13</w:t>
            </w:r>
          </w:p>
        </w:tc>
        <w:tc>
          <w:tcPr>
            <w:tcW w:w="1593" w:type="dxa"/>
            <w:tcBorders>
              <w:bottom w:val="single" w:sz="4" w:space="0" w:color="auto"/>
            </w:tcBorders>
            <w:vAlign w:val="bottom"/>
          </w:tcPr>
          <w:p w14:paraId="167B3837"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1.92</w:t>
            </w:r>
          </w:p>
          <w:p w14:paraId="10286675"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1.60</w:t>
            </w:r>
          </w:p>
        </w:tc>
      </w:tr>
      <w:tr w:rsidR="00EC039B" w:rsidRPr="00802DAC" w14:paraId="7DB7071C" w14:textId="77777777" w:rsidTr="00EC039B">
        <w:trPr>
          <w:trHeight w:val="530"/>
        </w:trPr>
        <w:tc>
          <w:tcPr>
            <w:tcW w:w="5777" w:type="dxa"/>
            <w:tcBorders>
              <w:top w:val="single" w:sz="4" w:space="0" w:color="auto"/>
            </w:tcBorders>
            <w:vAlign w:val="bottom"/>
          </w:tcPr>
          <w:p w14:paraId="0F6EAE6D"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Overall switches (OS)</w:t>
            </w:r>
          </w:p>
        </w:tc>
        <w:tc>
          <w:tcPr>
            <w:tcW w:w="1857" w:type="dxa"/>
            <w:tcBorders>
              <w:top w:val="single" w:sz="4" w:space="0" w:color="auto"/>
            </w:tcBorders>
            <w:vAlign w:val="bottom"/>
          </w:tcPr>
          <w:p w14:paraId="2426515C" w14:textId="77777777" w:rsidR="00EC039B" w:rsidRPr="00802DAC" w:rsidRDefault="00EC039B" w:rsidP="00EC039B">
            <w:pPr>
              <w:spacing w:after="200" w:line="360" w:lineRule="auto"/>
              <w:contextualSpacing/>
              <w:jc w:val="center"/>
              <w:rPr>
                <w:rFonts w:ascii="Times New Roman" w:hAnsi="Times New Roman" w:cs="Times New Roman"/>
                <w:sz w:val="24"/>
              </w:rPr>
            </w:pPr>
            <w:r w:rsidRPr="00802DAC">
              <w:rPr>
                <w:rFonts w:ascii="Times New Roman" w:hAnsi="Times New Roman" w:cs="Times New Roman"/>
                <w:sz w:val="24"/>
              </w:rPr>
              <w:t>36.13</w:t>
            </w:r>
          </w:p>
        </w:tc>
        <w:tc>
          <w:tcPr>
            <w:tcW w:w="1593" w:type="dxa"/>
            <w:tcBorders>
              <w:top w:val="single" w:sz="4" w:space="0" w:color="auto"/>
            </w:tcBorders>
            <w:vAlign w:val="bottom"/>
          </w:tcPr>
          <w:p w14:paraId="6D0BEE04" w14:textId="77777777" w:rsidR="00EC039B" w:rsidRPr="00802DAC" w:rsidRDefault="00EC039B" w:rsidP="00EC039B">
            <w:pPr>
              <w:spacing w:after="200" w:line="360" w:lineRule="auto"/>
              <w:contextualSpacing/>
              <w:jc w:val="center"/>
              <w:rPr>
                <w:rFonts w:ascii="Times New Roman" w:hAnsi="Times New Roman" w:cs="Times New Roman"/>
                <w:sz w:val="24"/>
                <w:lang w:val="en-US"/>
              </w:rPr>
            </w:pPr>
            <w:r w:rsidRPr="00802DAC">
              <w:rPr>
                <w:rFonts w:ascii="Times New Roman" w:hAnsi="Times New Roman" w:cs="Times New Roman"/>
                <w:sz w:val="24"/>
              </w:rPr>
              <w:t>4.81</w:t>
            </w:r>
          </w:p>
        </w:tc>
      </w:tr>
    </w:tbl>
    <w:p w14:paraId="6DF39A04" w14:textId="77777777" w:rsidR="00EC039B" w:rsidRDefault="00EC039B" w:rsidP="001403B9">
      <w:pPr>
        <w:spacing w:line="480" w:lineRule="auto"/>
        <w:ind w:firstLine="720"/>
        <w:rPr>
          <w:rFonts w:ascii="Times New Roman" w:hAnsi="Times New Roman" w:cs="Times New Roman"/>
          <w:sz w:val="24"/>
          <w:lang w:val="en-US"/>
        </w:rPr>
      </w:pPr>
    </w:p>
    <w:p w14:paraId="7375EBFB" w14:textId="77777777" w:rsidR="00EC039B" w:rsidRDefault="00EC039B" w:rsidP="001403B9">
      <w:pPr>
        <w:spacing w:line="480" w:lineRule="auto"/>
        <w:ind w:firstLine="720"/>
        <w:rPr>
          <w:rFonts w:ascii="Times New Roman" w:hAnsi="Times New Roman" w:cs="Times New Roman"/>
          <w:sz w:val="24"/>
          <w:lang w:val="en-US"/>
        </w:rPr>
      </w:pPr>
    </w:p>
    <w:p w14:paraId="033ED95E" w14:textId="6AF2FA5F" w:rsidR="008A0880" w:rsidRPr="00F730C4" w:rsidRDefault="00A1235D" w:rsidP="001403B9">
      <w:pPr>
        <w:spacing w:line="480" w:lineRule="auto"/>
        <w:ind w:firstLine="720"/>
        <w:rPr>
          <w:rFonts w:ascii="Times New Roman" w:hAnsi="Times New Roman" w:cs="Times New Roman"/>
          <w:sz w:val="24"/>
          <w:szCs w:val="24"/>
        </w:rPr>
      </w:pPr>
      <w:r w:rsidRPr="00F730C4">
        <w:rPr>
          <w:rFonts w:ascii="Times New Roman" w:hAnsi="Times New Roman" w:cs="Times New Roman"/>
          <w:sz w:val="24"/>
        </w:rPr>
        <w:lastRenderedPageBreak/>
        <w:t>Given that bilingual language use may be context-dependent (Grosjean, 2001)</w:t>
      </w:r>
      <w:r w:rsidR="008A0880" w:rsidRPr="00F730C4">
        <w:rPr>
          <w:rFonts w:ascii="Times New Roman" w:hAnsi="Times New Roman" w:cs="Times New Roman"/>
          <w:sz w:val="24"/>
        </w:rPr>
        <w:t>, participants were asked to indicate how often they use each of their languages when talking about different topics</w:t>
      </w:r>
      <w:r w:rsidR="00A80780" w:rsidRPr="00F730C4">
        <w:rPr>
          <w:rFonts w:ascii="Times New Roman" w:hAnsi="Times New Roman" w:cs="Times New Roman"/>
          <w:sz w:val="24"/>
        </w:rPr>
        <w:t xml:space="preserve"> (</w:t>
      </w:r>
      <w:r w:rsidR="00A80780" w:rsidRPr="00F730C4">
        <w:rPr>
          <w:rFonts w:ascii="Times New Roman" w:hAnsi="Times New Roman" w:cs="Times New Roman"/>
          <w:sz w:val="24"/>
          <w:szCs w:val="24"/>
        </w:rPr>
        <w:t xml:space="preserve">distant and close family, </w:t>
      </w:r>
      <w:r w:rsidR="008A0880" w:rsidRPr="00F730C4">
        <w:rPr>
          <w:rFonts w:ascii="Times New Roman" w:hAnsi="Times New Roman" w:cs="Times New Roman"/>
          <w:sz w:val="24"/>
          <w:szCs w:val="24"/>
        </w:rPr>
        <w:t>school/job, leisure, and emotions</w:t>
      </w:r>
      <w:r w:rsidR="00A80780" w:rsidRPr="00F730C4">
        <w:rPr>
          <w:rFonts w:ascii="Times New Roman" w:hAnsi="Times New Roman" w:cs="Times New Roman"/>
          <w:sz w:val="24"/>
          <w:szCs w:val="24"/>
        </w:rPr>
        <w:t>)</w:t>
      </w:r>
      <w:r w:rsidR="008A0880" w:rsidRPr="00F730C4">
        <w:rPr>
          <w:rFonts w:ascii="Times New Roman" w:hAnsi="Times New Roman" w:cs="Times New Roman"/>
          <w:sz w:val="24"/>
          <w:szCs w:val="24"/>
        </w:rPr>
        <w:t xml:space="preserve">. </w:t>
      </w:r>
      <w:r w:rsidR="001403B9" w:rsidRPr="00F730C4">
        <w:rPr>
          <w:rFonts w:ascii="Times New Roman" w:hAnsi="Times New Roman" w:cs="Times New Roman"/>
          <w:sz w:val="24"/>
          <w:szCs w:val="24"/>
        </w:rPr>
        <w:t>All topics showed a wide range of language use, although a</w:t>
      </w:r>
      <w:r w:rsidR="008A0880" w:rsidRPr="00F730C4">
        <w:rPr>
          <w:rFonts w:ascii="Times New Roman" w:hAnsi="Times New Roman" w:cs="Times New Roman"/>
          <w:sz w:val="24"/>
          <w:szCs w:val="24"/>
        </w:rPr>
        <w:t xml:space="preserve">lmost all topics were on average rated with a higher percentage use of Spanish (Close family, </w:t>
      </w:r>
      <w:r w:rsidR="008A0880" w:rsidRPr="00F730C4">
        <w:rPr>
          <w:rFonts w:ascii="Times New Roman" w:hAnsi="Times New Roman" w:cs="Times New Roman"/>
          <w:i/>
          <w:sz w:val="24"/>
          <w:szCs w:val="24"/>
        </w:rPr>
        <w:t>M</w:t>
      </w:r>
      <w:r w:rsidR="008A0880" w:rsidRPr="00F730C4">
        <w:rPr>
          <w:rFonts w:ascii="Times New Roman" w:hAnsi="Times New Roman" w:cs="Times New Roman"/>
          <w:sz w:val="24"/>
          <w:szCs w:val="24"/>
        </w:rPr>
        <w:t xml:space="preserve"> = 72%, range 10-100; Distant family, </w:t>
      </w:r>
      <w:r w:rsidR="008A0880" w:rsidRPr="00F730C4">
        <w:rPr>
          <w:rFonts w:ascii="Times New Roman" w:hAnsi="Times New Roman" w:cs="Times New Roman"/>
          <w:i/>
          <w:sz w:val="24"/>
          <w:szCs w:val="24"/>
        </w:rPr>
        <w:t>M</w:t>
      </w:r>
      <w:r w:rsidR="008A0880" w:rsidRPr="00F730C4">
        <w:rPr>
          <w:rFonts w:ascii="Times New Roman" w:hAnsi="Times New Roman" w:cs="Times New Roman"/>
          <w:sz w:val="24"/>
          <w:szCs w:val="24"/>
        </w:rPr>
        <w:t xml:space="preserve"> = 67%, range 10-100; Emotions, </w:t>
      </w:r>
      <w:r w:rsidR="008A0880" w:rsidRPr="00F730C4">
        <w:rPr>
          <w:rFonts w:ascii="Times New Roman" w:hAnsi="Times New Roman" w:cs="Times New Roman"/>
          <w:i/>
          <w:sz w:val="24"/>
          <w:szCs w:val="24"/>
        </w:rPr>
        <w:t>M</w:t>
      </w:r>
      <w:r w:rsidR="008A0880" w:rsidRPr="00F730C4">
        <w:rPr>
          <w:rFonts w:ascii="Times New Roman" w:hAnsi="Times New Roman" w:cs="Times New Roman"/>
          <w:sz w:val="24"/>
          <w:szCs w:val="24"/>
        </w:rPr>
        <w:t xml:space="preserve"> = 68%, range 20-100, and Leisure, </w:t>
      </w:r>
      <w:r w:rsidR="008A0880" w:rsidRPr="00F730C4">
        <w:rPr>
          <w:rFonts w:ascii="Times New Roman" w:hAnsi="Times New Roman" w:cs="Times New Roman"/>
          <w:i/>
          <w:sz w:val="24"/>
          <w:szCs w:val="24"/>
        </w:rPr>
        <w:t>M</w:t>
      </w:r>
      <w:r w:rsidR="008A0880" w:rsidRPr="00F730C4">
        <w:rPr>
          <w:rFonts w:ascii="Times New Roman" w:hAnsi="Times New Roman" w:cs="Times New Roman"/>
          <w:sz w:val="24"/>
          <w:szCs w:val="24"/>
        </w:rPr>
        <w:t xml:space="preserve"> = 63%, range 10-100). The only topic that had a higher percentage of </w:t>
      </w:r>
      <w:r w:rsidR="00AA13B5" w:rsidRPr="00F730C4">
        <w:rPr>
          <w:rFonts w:ascii="Times New Roman" w:hAnsi="Times New Roman" w:cs="Times New Roman"/>
          <w:sz w:val="24"/>
          <w:szCs w:val="24"/>
        </w:rPr>
        <w:t xml:space="preserve">Basque use </w:t>
      </w:r>
      <w:r w:rsidR="008A0880" w:rsidRPr="00F730C4">
        <w:rPr>
          <w:rFonts w:ascii="Times New Roman" w:hAnsi="Times New Roman" w:cs="Times New Roman"/>
          <w:sz w:val="24"/>
          <w:szCs w:val="24"/>
        </w:rPr>
        <w:t>was school/job (</w:t>
      </w:r>
      <w:r w:rsidR="008A0880" w:rsidRPr="00F730C4">
        <w:rPr>
          <w:rFonts w:ascii="Times New Roman" w:hAnsi="Times New Roman" w:cs="Times New Roman"/>
          <w:i/>
          <w:sz w:val="24"/>
          <w:szCs w:val="24"/>
        </w:rPr>
        <w:t>M</w:t>
      </w:r>
      <w:r w:rsidR="008A0880" w:rsidRPr="00F730C4">
        <w:rPr>
          <w:rFonts w:ascii="Times New Roman" w:hAnsi="Times New Roman" w:cs="Times New Roman"/>
          <w:sz w:val="24"/>
          <w:szCs w:val="24"/>
        </w:rPr>
        <w:t xml:space="preserve"> = 57%, range 0-90). </w:t>
      </w:r>
      <w:r w:rsidR="001403B9" w:rsidRPr="00F730C4">
        <w:rPr>
          <w:rFonts w:ascii="Times New Roman" w:hAnsi="Times New Roman" w:cs="Times New Roman"/>
          <w:sz w:val="24"/>
          <w:szCs w:val="24"/>
        </w:rPr>
        <w:t>M</w:t>
      </w:r>
      <w:r w:rsidR="008A0880" w:rsidRPr="00F730C4">
        <w:rPr>
          <w:rFonts w:ascii="Times New Roman" w:hAnsi="Times New Roman" w:cs="Times New Roman"/>
          <w:sz w:val="24"/>
          <w:szCs w:val="24"/>
        </w:rPr>
        <w:t>ost participants reported switching on a daily basis in contexts such as work, school, family</w:t>
      </w:r>
      <w:r w:rsidR="00F94178" w:rsidRPr="00F730C4">
        <w:rPr>
          <w:rFonts w:ascii="Times New Roman" w:hAnsi="Times New Roman" w:cs="Times New Roman"/>
          <w:sz w:val="24"/>
          <w:szCs w:val="24"/>
        </w:rPr>
        <w:t>,</w:t>
      </w:r>
      <w:r w:rsidR="007617BF" w:rsidRPr="00F730C4">
        <w:rPr>
          <w:rFonts w:ascii="Times New Roman" w:hAnsi="Times New Roman" w:cs="Times New Roman"/>
          <w:sz w:val="24"/>
          <w:szCs w:val="24"/>
        </w:rPr>
        <w:t xml:space="preserve"> and leisure. One-</w:t>
      </w:r>
      <w:r w:rsidR="008A0880" w:rsidRPr="00F730C4">
        <w:rPr>
          <w:rFonts w:ascii="Times New Roman" w:hAnsi="Times New Roman" w:cs="Times New Roman"/>
          <w:sz w:val="24"/>
          <w:szCs w:val="24"/>
        </w:rPr>
        <w:t>fourth of the participants reported not having any single</w:t>
      </w:r>
      <w:r w:rsidR="00A45868" w:rsidRPr="00F730C4">
        <w:rPr>
          <w:rFonts w:ascii="Times New Roman" w:hAnsi="Times New Roman" w:cs="Times New Roman"/>
          <w:sz w:val="24"/>
          <w:szCs w:val="24"/>
        </w:rPr>
        <w:t>-</w:t>
      </w:r>
      <w:r w:rsidR="008A0880" w:rsidRPr="00F730C4">
        <w:rPr>
          <w:rFonts w:ascii="Times New Roman" w:hAnsi="Times New Roman" w:cs="Times New Roman"/>
          <w:sz w:val="24"/>
          <w:szCs w:val="24"/>
        </w:rPr>
        <w:t>language context in their everyday life.</w:t>
      </w:r>
    </w:p>
    <w:p w14:paraId="49E0F3AA" w14:textId="77777777" w:rsidR="008A0880" w:rsidRPr="00F730C4" w:rsidRDefault="008A0880" w:rsidP="008A0880">
      <w:pPr>
        <w:spacing w:line="480" w:lineRule="auto"/>
        <w:rPr>
          <w:rFonts w:ascii="Times New Roman" w:hAnsi="Times New Roman" w:cs="Times New Roman"/>
          <w:b/>
          <w:i/>
          <w:sz w:val="24"/>
          <w:szCs w:val="24"/>
        </w:rPr>
      </w:pPr>
      <w:r w:rsidRPr="00F730C4">
        <w:rPr>
          <w:rFonts w:ascii="Times New Roman" w:hAnsi="Times New Roman" w:cs="Times New Roman"/>
          <w:b/>
          <w:i/>
          <w:sz w:val="24"/>
          <w:szCs w:val="24"/>
        </w:rPr>
        <w:t>Procedure</w:t>
      </w:r>
    </w:p>
    <w:p w14:paraId="55F0B006" w14:textId="2B6AC6E4" w:rsidR="008A0880" w:rsidRPr="00F730C4" w:rsidRDefault="008A0880"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 xml:space="preserve">All participants completed two picture naming tasks, a verbal fluency task, and </w:t>
      </w:r>
      <w:r w:rsidR="004D2A32" w:rsidRPr="00F730C4">
        <w:rPr>
          <w:rFonts w:ascii="Times New Roman" w:hAnsi="Times New Roman" w:cs="Times New Roman"/>
          <w:sz w:val="24"/>
          <w:szCs w:val="24"/>
        </w:rPr>
        <w:t xml:space="preserve">the </w:t>
      </w:r>
      <w:r w:rsidRPr="00F730C4">
        <w:rPr>
          <w:rFonts w:ascii="Times New Roman" w:hAnsi="Times New Roman" w:cs="Times New Roman"/>
          <w:sz w:val="24"/>
          <w:szCs w:val="24"/>
        </w:rPr>
        <w:t>questionnaires</w:t>
      </w:r>
      <w:r w:rsidR="004D2A32" w:rsidRPr="00F730C4">
        <w:rPr>
          <w:rFonts w:ascii="Times New Roman" w:hAnsi="Times New Roman" w:cs="Times New Roman"/>
          <w:sz w:val="24"/>
          <w:szCs w:val="24"/>
        </w:rPr>
        <w:t xml:space="preserve"> described above</w:t>
      </w:r>
      <w:r w:rsidRPr="00F730C4">
        <w:rPr>
          <w:rFonts w:ascii="Times New Roman" w:hAnsi="Times New Roman" w:cs="Times New Roman"/>
          <w:sz w:val="24"/>
          <w:szCs w:val="24"/>
        </w:rPr>
        <w:t>. In the first picture</w:t>
      </w:r>
      <w:r w:rsidR="00685B86" w:rsidRPr="00F730C4">
        <w:rPr>
          <w:rFonts w:ascii="Times New Roman" w:hAnsi="Times New Roman" w:cs="Times New Roman"/>
          <w:sz w:val="24"/>
          <w:szCs w:val="24"/>
        </w:rPr>
        <w:t xml:space="preserve"> naming task, the </w:t>
      </w:r>
      <w:r w:rsidR="007C480B" w:rsidRPr="00F730C4">
        <w:rPr>
          <w:rFonts w:ascii="Times New Roman" w:hAnsi="Times New Roman" w:cs="Times New Roman"/>
          <w:sz w:val="24"/>
          <w:szCs w:val="24"/>
        </w:rPr>
        <w:t xml:space="preserve">voluntary language switching </w:t>
      </w:r>
      <w:r w:rsidRPr="00F730C4">
        <w:rPr>
          <w:rFonts w:ascii="Times New Roman" w:hAnsi="Times New Roman" w:cs="Times New Roman"/>
          <w:sz w:val="24"/>
          <w:szCs w:val="24"/>
        </w:rPr>
        <w:t xml:space="preserve">task, participants were free to name pictures in </w:t>
      </w:r>
      <w:r w:rsidR="00E468AB" w:rsidRPr="00F730C4">
        <w:rPr>
          <w:rFonts w:ascii="Times New Roman" w:hAnsi="Times New Roman" w:cs="Times New Roman"/>
          <w:sz w:val="24"/>
          <w:szCs w:val="24"/>
        </w:rPr>
        <w:t>the</w:t>
      </w:r>
      <w:r w:rsidRPr="00F730C4">
        <w:rPr>
          <w:rFonts w:ascii="Times New Roman" w:hAnsi="Times New Roman" w:cs="Times New Roman"/>
          <w:sz w:val="24"/>
          <w:szCs w:val="24"/>
        </w:rPr>
        <w:t xml:space="preserve"> language of their choice. In the second picture nam</w:t>
      </w:r>
      <w:r w:rsidR="00D75C7F" w:rsidRPr="00F730C4">
        <w:rPr>
          <w:rFonts w:ascii="Times New Roman" w:hAnsi="Times New Roman" w:cs="Times New Roman"/>
          <w:sz w:val="24"/>
          <w:szCs w:val="24"/>
        </w:rPr>
        <w:t>ing task</w:t>
      </w:r>
      <w:r w:rsidR="00BD632E" w:rsidRPr="00F730C4">
        <w:rPr>
          <w:rFonts w:ascii="Times New Roman" w:hAnsi="Times New Roman" w:cs="Times New Roman"/>
          <w:sz w:val="24"/>
          <w:szCs w:val="24"/>
        </w:rPr>
        <w:t xml:space="preserve">, the intermixed </w:t>
      </w:r>
      <w:r w:rsidR="00D75C7F" w:rsidRPr="00F730C4">
        <w:rPr>
          <w:rFonts w:ascii="Times New Roman" w:hAnsi="Times New Roman" w:cs="Times New Roman"/>
          <w:sz w:val="24"/>
          <w:szCs w:val="24"/>
        </w:rPr>
        <w:t>mandatory</w:t>
      </w:r>
      <w:r w:rsidR="005E6EEE" w:rsidRPr="00F730C4">
        <w:rPr>
          <w:rFonts w:ascii="Times New Roman" w:hAnsi="Times New Roman" w:cs="Times New Roman"/>
          <w:sz w:val="24"/>
          <w:szCs w:val="24"/>
        </w:rPr>
        <w:t>/voluntary</w:t>
      </w:r>
      <w:r w:rsidRPr="00F730C4">
        <w:rPr>
          <w:rFonts w:ascii="Times New Roman" w:hAnsi="Times New Roman" w:cs="Times New Roman"/>
          <w:sz w:val="24"/>
          <w:szCs w:val="24"/>
        </w:rPr>
        <w:t xml:space="preserve"> task, participants saw cues before each picture </w:t>
      </w:r>
      <w:r w:rsidR="00867191" w:rsidRPr="00F730C4">
        <w:rPr>
          <w:rFonts w:ascii="Times New Roman" w:hAnsi="Times New Roman" w:cs="Times New Roman"/>
          <w:sz w:val="24"/>
          <w:szCs w:val="24"/>
        </w:rPr>
        <w:t>indicating</w:t>
      </w:r>
      <w:r w:rsidRPr="00F730C4">
        <w:rPr>
          <w:rFonts w:ascii="Times New Roman" w:hAnsi="Times New Roman" w:cs="Times New Roman"/>
          <w:sz w:val="24"/>
          <w:szCs w:val="24"/>
        </w:rPr>
        <w:t xml:space="preserve"> that a picture should be named in Basque/Spanish or that they could voluntarily decide in which language to name the picture. All participa</w:t>
      </w:r>
      <w:r w:rsidR="00454763" w:rsidRPr="00F730C4">
        <w:rPr>
          <w:rFonts w:ascii="Times New Roman" w:hAnsi="Times New Roman" w:cs="Times New Roman"/>
          <w:sz w:val="24"/>
          <w:szCs w:val="24"/>
        </w:rPr>
        <w:t xml:space="preserve">nts completed the </w:t>
      </w:r>
      <w:r w:rsidR="00E468AB" w:rsidRPr="00F730C4">
        <w:rPr>
          <w:rFonts w:ascii="Times New Roman" w:hAnsi="Times New Roman" w:cs="Times New Roman"/>
          <w:sz w:val="24"/>
          <w:szCs w:val="24"/>
        </w:rPr>
        <w:t>tasks in this order</w:t>
      </w:r>
      <w:r w:rsidRPr="00F730C4">
        <w:rPr>
          <w:rFonts w:ascii="Times New Roman" w:hAnsi="Times New Roman" w:cs="Times New Roman"/>
          <w:sz w:val="24"/>
          <w:szCs w:val="24"/>
        </w:rPr>
        <w:t xml:space="preserve"> to avoid the influence of cued switching on th</w:t>
      </w:r>
      <w:r w:rsidR="00E468AB" w:rsidRPr="00F730C4">
        <w:rPr>
          <w:rFonts w:ascii="Times New Roman" w:hAnsi="Times New Roman" w:cs="Times New Roman"/>
          <w:sz w:val="24"/>
          <w:szCs w:val="24"/>
        </w:rPr>
        <w:t>e purely</w:t>
      </w:r>
      <w:r w:rsidRPr="00F730C4">
        <w:rPr>
          <w:rFonts w:ascii="Times New Roman" w:hAnsi="Times New Roman" w:cs="Times New Roman"/>
          <w:sz w:val="24"/>
          <w:szCs w:val="24"/>
        </w:rPr>
        <w:t xml:space="preserve"> voluntary task (</w:t>
      </w:r>
      <w:r w:rsidR="00457A34" w:rsidRPr="00F730C4">
        <w:rPr>
          <w:rFonts w:ascii="Times New Roman" w:hAnsi="Times New Roman" w:cs="Times New Roman"/>
          <w:sz w:val="24"/>
          <w:szCs w:val="24"/>
        </w:rPr>
        <w:t xml:space="preserve">cf. </w:t>
      </w:r>
      <w:r w:rsidR="003D25DA" w:rsidRPr="00F730C4">
        <w:rPr>
          <w:rFonts w:ascii="Times New Roman" w:hAnsi="Times New Roman" w:cs="Times New Roman"/>
          <w:sz w:val="24"/>
          <w:szCs w:val="24"/>
        </w:rPr>
        <w:t>Klei</w:t>
      </w:r>
      <w:r w:rsidR="00DE4133" w:rsidRPr="00F730C4">
        <w:rPr>
          <w:rFonts w:ascii="Times New Roman" w:hAnsi="Times New Roman" w:cs="Times New Roman"/>
          <w:sz w:val="24"/>
          <w:szCs w:val="24"/>
        </w:rPr>
        <w:t>n</w:t>
      </w:r>
      <w:r w:rsidR="003D25DA" w:rsidRPr="00F730C4">
        <w:rPr>
          <w:rFonts w:ascii="Times New Roman" w:hAnsi="Times New Roman" w:cs="Times New Roman"/>
          <w:sz w:val="24"/>
          <w:szCs w:val="24"/>
        </w:rPr>
        <w:t>man &amp; Gollan, 2016).</w:t>
      </w:r>
    </w:p>
    <w:p w14:paraId="0D9DCC45" w14:textId="3B1EC301" w:rsidR="008A0880" w:rsidRPr="00F730C4" w:rsidRDefault="003D25DA" w:rsidP="00CB43C1">
      <w:pPr>
        <w:spacing w:line="480" w:lineRule="auto"/>
        <w:ind w:firstLine="720"/>
        <w:rPr>
          <w:rFonts w:ascii="Times New Roman" w:hAnsi="Times New Roman" w:cs="Times New Roman"/>
          <w:b/>
          <w:sz w:val="24"/>
          <w:szCs w:val="24"/>
        </w:rPr>
      </w:pPr>
      <w:r w:rsidRPr="00F730C4">
        <w:rPr>
          <w:rFonts w:ascii="Times New Roman" w:hAnsi="Times New Roman" w:cs="Times New Roman"/>
          <w:i/>
          <w:sz w:val="24"/>
          <w:szCs w:val="24"/>
        </w:rPr>
        <w:t>Voluntary</w:t>
      </w:r>
      <w:r w:rsidR="00FA0BA6" w:rsidRPr="00F730C4">
        <w:rPr>
          <w:rFonts w:ascii="Times New Roman" w:hAnsi="Times New Roman" w:cs="Times New Roman"/>
          <w:i/>
          <w:sz w:val="24"/>
          <w:szCs w:val="24"/>
        </w:rPr>
        <w:t xml:space="preserve"> </w:t>
      </w:r>
      <w:r w:rsidR="0047194F" w:rsidRPr="00F730C4">
        <w:rPr>
          <w:rFonts w:ascii="Times New Roman" w:hAnsi="Times New Roman" w:cs="Times New Roman"/>
          <w:i/>
          <w:sz w:val="24"/>
          <w:szCs w:val="24"/>
        </w:rPr>
        <w:t xml:space="preserve">language switching </w:t>
      </w:r>
      <w:r w:rsidR="00FA0BA6" w:rsidRPr="00F730C4">
        <w:rPr>
          <w:rFonts w:ascii="Times New Roman" w:hAnsi="Times New Roman" w:cs="Times New Roman"/>
          <w:i/>
          <w:sz w:val="24"/>
          <w:szCs w:val="24"/>
        </w:rPr>
        <w:t>task</w:t>
      </w:r>
      <w:r w:rsidR="000A4AEF" w:rsidRPr="00F730C4">
        <w:rPr>
          <w:rFonts w:ascii="Times New Roman" w:hAnsi="Times New Roman" w:cs="Times New Roman"/>
          <w:i/>
          <w:sz w:val="24"/>
          <w:szCs w:val="24"/>
        </w:rPr>
        <w:t xml:space="preserve">. </w:t>
      </w:r>
      <w:r w:rsidR="0047194F" w:rsidRPr="00F730C4">
        <w:rPr>
          <w:rFonts w:ascii="Times New Roman" w:hAnsi="Times New Roman" w:cs="Times New Roman"/>
          <w:sz w:val="24"/>
          <w:szCs w:val="24"/>
        </w:rPr>
        <w:t>The voluntary</w:t>
      </w:r>
      <w:r w:rsidR="008A0880" w:rsidRPr="00F730C4">
        <w:rPr>
          <w:rFonts w:ascii="Times New Roman" w:hAnsi="Times New Roman" w:cs="Times New Roman"/>
          <w:sz w:val="24"/>
          <w:szCs w:val="24"/>
        </w:rPr>
        <w:t xml:space="preserve"> task was similar to the task used by de Bruin et al</w:t>
      </w:r>
      <w:r w:rsidR="00830637" w:rsidRPr="00F730C4">
        <w:rPr>
          <w:rFonts w:ascii="Times New Roman" w:hAnsi="Times New Roman" w:cs="Times New Roman"/>
          <w:sz w:val="24"/>
          <w:szCs w:val="24"/>
        </w:rPr>
        <w:t>.</w:t>
      </w:r>
      <w:r w:rsidR="00A60DCA" w:rsidRPr="00F730C4">
        <w:rPr>
          <w:rFonts w:ascii="Times New Roman" w:hAnsi="Times New Roman" w:cs="Times New Roman"/>
          <w:sz w:val="24"/>
          <w:szCs w:val="24"/>
        </w:rPr>
        <w:t xml:space="preserve"> (2018)</w:t>
      </w:r>
      <w:r w:rsidR="008A0880" w:rsidRPr="00F730C4">
        <w:rPr>
          <w:rFonts w:ascii="Times New Roman" w:hAnsi="Times New Roman" w:cs="Times New Roman"/>
          <w:sz w:val="24"/>
          <w:szCs w:val="24"/>
        </w:rPr>
        <w:t>. The task consisted of different parts: familiari</w:t>
      </w:r>
      <w:r w:rsidR="00457A34" w:rsidRPr="00F730C4">
        <w:rPr>
          <w:rFonts w:ascii="Times New Roman" w:hAnsi="Times New Roman" w:cs="Times New Roman"/>
          <w:sz w:val="24"/>
          <w:szCs w:val="24"/>
        </w:rPr>
        <w:t>s</w:t>
      </w:r>
      <w:r w:rsidR="008A0880" w:rsidRPr="00F730C4">
        <w:rPr>
          <w:rFonts w:ascii="Times New Roman" w:hAnsi="Times New Roman" w:cs="Times New Roman"/>
          <w:sz w:val="24"/>
          <w:szCs w:val="24"/>
        </w:rPr>
        <w:t>ation-b</w:t>
      </w:r>
      <w:r w:rsidR="00510F24" w:rsidRPr="00F730C4">
        <w:rPr>
          <w:rFonts w:ascii="Times New Roman" w:hAnsi="Times New Roman" w:cs="Times New Roman"/>
          <w:sz w:val="24"/>
          <w:szCs w:val="24"/>
        </w:rPr>
        <w:t>locked1-blocked2-voluntary</w:t>
      </w:r>
      <w:r w:rsidR="008A0880" w:rsidRPr="00F730C4">
        <w:rPr>
          <w:rFonts w:ascii="Times New Roman" w:hAnsi="Times New Roman" w:cs="Times New Roman"/>
          <w:sz w:val="24"/>
          <w:szCs w:val="24"/>
        </w:rPr>
        <w:t xml:space="preserve">-blocked2-blocked1. First, participants were </w:t>
      </w:r>
      <w:r w:rsidR="00CC0123" w:rsidRPr="00F730C4">
        <w:rPr>
          <w:rFonts w:ascii="Times New Roman" w:hAnsi="Times New Roman" w:cs="Times New Roman"/>
          <w:sz w:val="24"/>
          <w:szCs w:val="24"/>
        </w:rPr>
        <w:t>familiarised</w:t>
      </w:r>
      <w:r w:rsidR="008A0880" w:rsidRPr="00F730C4">
        <w:rPr>
          <w:rFonts w:ascii="Times New Roman" w:hAnsi="Times New Roman" w:cs="Times New Roman"/>
          <w:sz w:val="24"/>
          <w:szCs w:val="24"/>
        </w:rPr>
        <w:t xml:space="preserve"> with the target pictures, by showing them with the corresponding words in Spanish and Basque</w:t>
      </w:r>
      <w:r w:rsidR="00631D50"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In the single</w:t>
      </w:r>
      <w:r w:rsidR="00E468AB" w:rsidRPr="00F730C4">
        <w:rPr>
          <w:rFonts w:ascii="Times New Roman" w:hAnsi="Times New Roman" w:cs="Times New Roman"/>
          <w:sz w:val="24"/>
          <w:szCs w:val="24"/>
        </w:rPr>
        <w:t>-</w:t>
      </w:r>
      <w:r w:rsidR="008A0880" w:rsidRPr="00F730C4">
        <w:rPr>
          <w:rFonts w:ascii="Times New Roman" w:hAnsi="Times New Roman" w:cs="Times New Roman"/>
          <w:sz w:val="24"/>
          <w:szCs w:val="24"/>
        </w:rPr>
        <w:t>language</w:t>
      </w:r>
      <w:r w:rsidR="00EE3EE1"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 xml:space="preserve">(blocked) conditions, pictures </w:t>
      </w:r>
      <w:r w:rsidR="00E468AB" w:rsidRPr="00F730C4">
        <w:rPr>
          <w:rFonts w:ascii="Times New Roman" w:hAnsi="Times New Roman" w:cs="Times New Roman"/>
          <w:sz w:val="24"/>
          <w:szCs w:val="24"/>
        </w:rPr>
        <w:t xml:space="preserve">always </w:t>
      </w:r>
      <w:r w:rsidR="008A0880" w:rsidRPr="00F730C4">
        <w:rPr>
          <w:rFonts w:ascii="Times New Roman" w:hAnsi="Times New Roman" w:cs="Times New Roman"/>
          <w:sz w:val="24"/>
          <w:szCs w:val="24"/>
        </w:rPr>
        <w:t xml:space="preserve">had to be named in Basque or Spanish. The order of </w:t>
      </w:r>
      <w:r w:rsidR="008A0880" w:rsidRPr="00F730C4">
        <w:rPr>
          <w:rFonts w:ascii="Times New Roman" w:hAnsi="Times New Roman" w:cs="Times New Roman"/>
          <w:sz w:val="24"/>
          <w:szCs w:val="24"/>
        </w:rPr>
        <w:lastRenderedPageBreak/>
        <w:t>languages in the blocked conditions was counte</w:t>
      </w:r>
      <w:r w:rsidR="0078448D" w:rsidRPr="00F730C4">
        <w:rPr>
          <w:rFonts w:ascii="Times New Roman" w:hAnsi="Times New Roman" w:cs="Times New Roman"/>
          <w:sz w:val="24"/>
          <w:szCs w:val="24"/>
        </w:rPr>
        <w:t>rbalanced across participants</w:t>
      </w:r>
      <w:r w:rsidR="00457A34" w:rsidRPr="00F730C4">
        <w:rPr>
          <w:rFonts w:ascii="Times New Roman" w:hAnsi="Times New Roman" w:cs="Times New Roman"/>
          <w:sz w:val="24"/>
          <w:szCs w:val="24"/>
        </w:rPr>
        <w:t>.</w:t>
      </w:r>
      <w:r w:rsidR="00631D50"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Instructions for all blocked conditions were provided on the</w:t>
      </w:r>
      <w:r w:rsidR="00A836CF" w:rsidRPr="00F730C4">
        <w:rPr>
          <w:rFonts w:ascii="Times New Roman" w:hAnsi="Times New Roman" w:cs="Times New Roman"/>
          <w:sz w:val="24"/>
          <w:szCs w:val="24"/>
        </w:rPr>
        <w:t xml:space="preserve"> computer</w:t>
      </w:r>
      <w:r w:rsidR="008A0880" w:rsidRPr="00F730C4">
        <w:rPr>
          <w:rFonts w:ascii="Times New Roman" w:hAnsi="Times New Roman" w:cs="Times New Roman"/>
          <w:sz w:val="24"/>
          <w:szCs w:val="24"/>
        </w:rPr>
        <w:t xml:space="preserve"> screen in the language in which the pictures had to be named (Basque or Spanish only). Each blocked condition consisted of 20 trials, giving 80 blocked trials in total. The first two blocked conditions started with four practice trials each. </w:t>
      </w:r>
    </w:p>
    <w:p w14:paraId="79B230BB" w14:textId="028161C2" w:rsidR="008A0880" w:rsidRPr="00F730C4" w:rsidRDefault="00510F24"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In the voluntary</w:t>
      </w:r>
      <w:r w:rsidR="008A0880" w:rsidRPr="00F730C4">
        <w:rPr>
          <w:rFonts w:ascii="Times New Roman" w:hAnsi="Times New Roman" w:cs="Times New Roman"/>
          <w:sz w:val="24"/>
          <w:szCs w:val="24"/>
        </w:rPr>
        <w:t xml:space="preserve"> condition participants </w:t>
      </w:r>
      <w:r w:rsidR="00867191" w:rsidRPr="00F730C4">
        <w:rPr>
          <w:rFonts w:ascii="Times New Roman" w:hAnsi="Times New Roman" w:cs="Times New Roman"/>
          <w:sz w:val="24"/>
          <w:szCs w:val="24"/>
        </w:rPr>
        <w:t>were instructed: “In the following part you can name the pictures in Spanish or Basque. You are free to switch between languages whenever you want. Try to use the word that comes to mind first but do not use the same language during the whole task.”</w:t>
      </w:r>
      <w:r w:rsidRPr="00F730C4">
        <w:rPr>
          <w:rFonts w:ascii="Times New Roman" w:hAnsi="Times New Roman" w:cs="Times New Roman"/>
          <w:sz w:val="24"/>
          <w:szCs w:val="24"/>
        </w:rPr>
        <w:t xml:space="preserve"> Instructions for the voluntary</w:t>
      </w:r>
      <w:r w:rsidR="008A0880" w:rsidRPr="00F730C4">
        <w:rPr>
          <w:rFonts w:ascii="Times New Roman" w:hAnsi="Times New Roman" w:cs="Times New Roman"/>
          <w:sz w:val="24"/>
          <w:szCs w:val="24"/>
        </w:rPr>
        <w:t xml:space="preserve"> condition were provided in both</w:t>
      </w:r>
      <w:r w:rsidR="00D153C4" w:rsidRPr="00F730C4">
        <w:rPr>
          <w:rFonts w:ascii="Times New Roman" w:hAnsi="Times New Roman" w:cs="Times New Roman"/>
          <w:sz w:val="24"/>
          <w:szCs w:val="24"/>
        </w:rPr>
        <w:t xml:space="preserve"> languages</w:t>
      </w:r>
      <w:r w:rsidR="008A0880" w:rsidRPr="00F730C4">
        <w:rPr>
          <w:rFonts w:ascii="Times New Roman" w:hAnsi="Times New Roman" w:cs="Times New Roman"/>
          <w:sz w:val="24"/>
          <w:szCs w:val="24"/>
        </w:rPr>
        <w:t>, with the order counterbalanced across participants (upper and lower part of the screen). There were eight practice and 180 t</w:t>
      </w:r>
      <w:r w:rsidRPr="00F730C4">
        <w:rPr>
          <w:rFonts w:ascii="Times New Roman" w:hAnsi="Times New Roman" w:cs="Times New Roman"/>
          <w:sz w:val="24"/>
          <w:szCs w:val="24"/>
        </w:rPr>
        <w:t>arget trials in total. The voluntary</w:t>
      </w:r>
      <w:r w:rsidR="008A0880" w:rsidRPr="00F730C4">
        <w:rPr>
          <w:rFonts w:ascii="Times New Roman" w:hAnsi="Times New Roman" w:cs="Times New Roman"/>
          <w:sz w:val="24"/>
          <w:szCs w:val="24"/>
        </w:rPr>
        <w:t xml:space="preserve"> condition was divided in three parts, </w:t>
      </w:r>
      <w:r w:rsidR="00D153C4" w:rsidRPr="00F730C4">
        <w:rPr>
          <w:rFonts w:ascii="Times New Roman" w:hAnsi="Times New Roman" w:cs="Times New Roman"/>
          <w:sz w:val="24"/>
          <w:szCs w:val="24"/>
        </w:rPr>
        <w:t>with</w:t>
      </w:r>
      <w:r w:rsidR="008A0880" w:rsidRPr="00F730C4">
        <w:rPr>
          <w:rFonts w:ascii="Times New Roman" w:hAnsi="Times New Roman" w:cs="Times New Roman"/>
          <w:sz w:val="24"/>
          <w:szCs w:val="24"/>
        </w:rPr>
        <w:t xml:space="preserve"> a break after </w:t>
      </w:r>
      <w:r w:rsidR="00457A34" w:rsidRPr="00F730C4">
        <w:rPr>
          <w:rFonts w:ascii="Times New Roman" w:hAnsi="Times New Roman" w:cs="Times New Roman"/>
          <w:sz w:val="24"/>
          <w:szCs w:val="24"/>
        </w:rPr>
        <w:t xml:space="preserve">every </w:t>
      </w:r>
      <w:r w:rsidR="008A0880" w:rsidRPr="00F730C4">
        <w:rPr>
          <w:rFonts w:ascii="Times New Roman" w:hAnsi="Times New Roman" w:cs="Times New Roman"/>
          <w:sz w:val="24"/>
          <w:szCs w:val="24"/>
        </w:rPr>
        <w:t>60 trials.</w:t>
      </w:r>
    </w:p>
    <w:p w14:paraId="7965564A" w14:textId="34947BE2" w:rsidR="00DE70ED" w:rsidRPr="00F730C4" w:rsidRDefault="00B85BD4"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 xml:space="preserve">Each trial began with a fixation cross present for 300 ms, followed by a picture that had to be named. Pictures stayed on the screen for 2500 ms, after which a new trial would begin. Stimuli consisted of 20 individual pictures that appeared </w:t>
      </w:r>
      <w:r w:rsidR="00644C69" w:rsidRPr="00F730C4">
        <w:rPr>
          <w:rFonts w:ascii="Times New Roman" w:hAnsi="Times New Roman" w:cs="Times New Roman"/>
          <w:sz w:val="24"/>
          <w:szCs w:val="24"/>
        </w:rPr>
        <w:t>four times in the</w:t>
      </w:r>
      <w:r w:rsidRPr="00F730C4">
        <w:rPr>
          <w:rFonts w:ascii="Times New Roman" w:hAnsi="Times New Roman" w:cs="Times New Roman"/>
          <w:sz w:val="24"/>
          <w:szCs w:val="24"/>
        </w:rPr>
        <w:t xml:space="preserve"> blocked conditions and nine</w:t>
      </w:r>
      <w:r w:rsidR="00510F24" w:rsidRPr="00F730C4">
        <w:rPr>
          <w:rFonts w:ascii="Times New Roman" w:hAnsi="Times New Roman" w:cs="Times New Roman"/>
          <w:sz w:val="24"/>
          <w:szCs w:val="24"/>
        </w:rPr>
        <w:t xml:space="preserve"> times in the voluntary</w:t>
      </w:r>
      <w:r w:rsidRPr="00F730C4">
        <w:rPr>
          <w:rFonts w:ascii="Times New Roman" w:hAnsi="Times New Roman" w:cs="Times New Roman"/>
          <w:sz w:val="24"/>
          <w:szCs w:val="24"/>
        </w:rPr>
        <w:t xml:space="preserve"> condition. Pictures were sized 200x200 pixels and picture names were matched between languages for word frequency, number of phonemes, and number of syllables and were taken from the MultiPic database (Duñabeitia et al., 2018). None of the pictures were a cognate between Basque and Spanish (see Appendix A</w:t>
      </w:r>
      <w:r w:rsidR="00DE70ED" w:rsidRPr="00F730C4">
        <w:rPr>
          <w:rFonts w:ascii="Times New Roman" w:hAnsi="Times New Roman" w:cs="Times New Roman"/>
          <w:sz w:val="24"/>
          <w:szCs w:val="24"/>
        </w:rPr>
        <w:t>).</w:t>
      </w:r>
    </w:p>
    <w:p w14:paraId="6DE5EFA1" w14:textId="55F7EB7E" w:rsidR="008A0880" w:rsidRPr="00F730C4" w:rsidRDefault="008A0880"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 xml:space="preserve">The </w:t>
      </w:r>
      <w:r w:rsidR="00117F3A" w:rsidRPr="00F730C4">
        <w:rPr>
          <w:rFonts w:ascii="Times New Roman" w:hAnsi="Times New Roman" w:cs="Times New Roman"/>
          <w:sz w:val="24"/>
          <w:szCs w:val="24"/>
        </w:rPr>
        <w:t>predictors</w:t>
      </w:r>
      <w:r w:rsidRPr="00F730C4">
        <w:rPr>
          <w:rFonts w:ascii="Times New Roman" w:hAnsi="Times New Roman" w:cs="Times New Roman"/>
          <w:sz w:val="24"/>
          <w:szCs w:val="24"/>
        </w:rPr>
        <w:t xml:space="preserve"> of interest were language (Basque/Spanish) and trial type (blocked, </w:t>
      </w:r>
      <w:r w:rsidR="00C803C2" w:rsidRPr="00F730C4">
        <w:rPr>
          <w:rFonts w:ascii="Times New Roman" w:hAnsi="Times New Roman" w:cs="Times New Roman"/>
          <w:sz w:val="24"/>
          <w:szCs w:val="24"/>
        </w:rPr>
        <w:t>non-switch</w:t>
      </w:r>
      <w:r w:rsidRPr="00F730C4">
        <w:rPr>
          <w:rFonts w:ascii="Times New Roman" w:hAnsi="Times New Roman" w:cs="Times New Roman"/>
          <w:sz w:val="24"/>
          <w:szCs w:val="24"/>
        </w:rPr>
        <w:t xml:space="preserve">, switch). </w:t>
      </w:r>
      <w:r w:rsidR="00457A34" w:rsidRPr="00F730C4">
        <w:rPr>
          <w:rFonts w:ascii="Times New Roman" w:hAnsi="Times New Roman" w:cs="Times New Roman"/>
          <w:sz w:val="24"/>
          <w:szCs w:val="24"/>
        </w:rPr>
        <w:t>All participants voluntarily switched and as such t</w:t>
      </w:r>
      <w:r w:rsidR="00510F24" w:rsidRPr="00F730C4">
        <w:rPr>
          <w:rFonts w:ascii="Times New Roman" w:hAnsi="Times New Roman" w:cs="Times New Roman"/>
          <w:sz w:val="24"/>
          <w:szCs w:val="24"/>
        </w:rPr>
        <w:t>he voluntary</w:t>
      </w:r>
      <w:r w:rsidRPr="00F730C4">
        <w:rPr>
          <w:rFonts w:ascii="Times New Roman" w:hAnsi="Times New Roman" w:cs="Times New Roman"/>
          <w:sz w:val="24"/>
          <w:szCs w:val="24"/>
        </w:rPr>
        <w:t xml:space="preserve"> condition </w:t>
      </w:r>
      <w:r w:rsidR="00457A34" w:rsidRPr="00F730C4">
        <w:rPr>
          <w:rFonts w:ascii="Times New Roman" w:hAnsi="Times New Roman" w:cs="Times New Roman"/>
          <w:sz w:val="24"/>
          <w:szCs w:val="24"/>
        </w:rPr>
        <w:t>contained</w:t>
      </w:r>
      <w:r w:rsidRPr="00F730C4">
        <w:rPr>
          <w:rFonts w:ascii="Times New Roman" w:hAnsi="Times New Roman" w:cs="Times New Roman"/>
          <w:sz w:val="24"/>
          <w:szCs w:val="24"/>
        </w:rPr>
        <w:t xml:space="preserve"> switch (different language compared to previous trial) and </w:t>
      </w:r>
      <w:r w:rsidR="00C803C2" w:rsidRPr="00F730C4">
        <w:rPr>
          <w:rFonts w:ascii="Times New Roman" w:hAnsi="Times New Roman" w:cs="Times New Roman"/>
          <w:sz w:val="24"/>
          <w:szCs w:val="24"/>
        </w:rPr>
        <w:t>non-switch</w:t>
      </w:r>
      <w:r w:rsidRPr="00F730C4">
        <w:rPr>
          <w:rFonts w:ascii="Times New Roman" w:hAnsi="Times New Roman" w:cs="Times New Roman"/>
          <w:sz w:val="24"/>
          <w:szCs w:val="24"/>
        </w:rPr>
        <w:t xml:space="preserve"> (same language as previous trial) trials. </w:t>
      </w:r>
      <w:r w:rsidR="00457A34" w:rsidRPr="00F730C4">
        <w:rPr>
          <w:rFonts w:ascii="Times New Roman" w:hAnsi="Times New Roman" w:cs="Times New Roman"/>
          <w:sz w:val="24"/>
          <w:szCs w:val="24"/>
        </w:rPr>
        <w:t>T</w:t>
      </w:r>
      <w:r w:rsidRPr="00F730C4">
        <w:rPr>
          <w:rFonts w:ascii="Times New Roman" w:hAnsi="Times New Roman" w:cs="Times New Roman"/>
          <w:sz w:val="24"/>
          <w:szCs w:val="24"/>
        </w:rPr>
        <w:t>o measure the switching</w:t>
      </w:r>
      <w:r w:rsidR="00457A34" w:rsidRPr="00F730C4">
        <w:rPr>
          <w:rFonts w:ascii="Times New Roman" w:hAnsi="Times New Roman" w:cs="Times New Roman"/>
          <w:sz w:val="24"/>
          <w:szCs w:val="24"/>
        </w:rPr>
        <w:t xml:space="preserve"> cost</w:t>
      </w:r>
      <w:r w:rsidRPr="00F730C4">
        <w:rPr>
          <w:rFonts w:ascii="Times New Roman" w:hAnsi="Times New Roman" w:cs="Times New Roman"/>
          <w:sz w:val="24"/>
          <w:szCs w:val="24"/>
        </w:rPr>
        <w:t xml:space="preserve">, </w:t>
      </w:r>
      <w:r w:rsidR="00457A34" w:rsidRPr="00F730C4">
        <w:rPr>
          <w:rFonts w:ascii="Times New Roman" w:hAnsi="Times New Roman" w:cs="Times New Roman"/>
          <w:sz w:val="24"/>
          <w:szCs w:val="24"/>
        </w:rPr>
        <w:t xml:space="preserve">response times on </w:t>
      </w:r>
      <w:r w:rsidRPr="00F730C4">
        <w:rPr>
          <w:rFonts w:ascii="Times New Roman" w:hAnsi="Times New Roman" w:cs="Times New Roman"/>
          <w:sz w:val="24"/>
          <w:szCs w:val="24"/>
        </w:rPr>
        <w:t xml:space="preserve">switch trials were </w:t>
      </w:r>
      <w:r w:rsidRPr="00F730C4">
        <w:rPr>
          <w:rFonts w:ascii="Times New Roman" w:hAnsi="Times New Roman" w:cs="Times New Roman"/>
          <w:sz w:val="24"/>
          <w:szCs w:val="24"/>
        </w:rPr>
        <w:lastRenderedPageBreak/>
        <w:t xml:space="preserve">compared to </w:t>
      </w:r>
      <w:r w:rsidR="00C803C2" w:rsidRPr="00F730C4">
        <w:rPr>
          <w:rFonts w:ascii="Times New Roman" w:hAnsi="Times New Roman" w:cs="Times New Roman"/>
          <w:sz w:val="24"/>
          <w:szCs w:val="24"/>
        </w:rPr>
        <w:t>non-switch</w:t>
      </w:r>
      <w:r w:rsidRPr="00F730C4">
        <w:rPr>
          <w:rFonts w:ascii="Times New Roman" w:hAnsi="Times New Roman" w:cs="Times New Roman"/>
          <w:sz w:val="24"/>
          <w:szCs w:val="24"/>
        </w:rPr>
        <w:t xml:space="preserve"> trials, whereas to calculate the mixing effect, </w:t>
      </w:r>
      <w:r w:rsidR="00457A34" w:rsidRPr="00F730C4">
        <w:rPr>
          <w:rFonts w:ascii="Times New Roman" w:hAnsi="Times New Roman" w:cs="Times New Roman"/>
          <w:sz w:val="24"/>
          <w:szCs w:val="24"/>
        </w:rPr>
        <w:t xml:space="preserve">RTs on </w:t>
      </w:r>
      <w:r w:rsidR="00C803C2" w:rsidRPr="00F730C4">
        <w:rPr>
          <w:rFonts w:ascii="Times New Roman" w:hAnsi="Times New Roman" w:cs="Times New Roman"/>
          <w:sz w:val="24"/>
          <w:szCs w:val="24"/>
        </w:rPr>
        <w:t>non-switch</w:t>
      </w:r>
      <w:r w:rsidR="00510F24" w:rsidRPr="00F730C4">
        <w:rPr>
          <w:rFonts w:ascii="Times New Roman" w:hAnsi="Times New Roman" w:cs="Times New Roman"/>
          <w:sz w:val="24"/>
          <w:szCs w:val="24"/>
        </w:rPr>
        <w:t xml:space="preserve"> trials from the voluntary</w:t>
      </w:r>
      <w:r w:rsidRPr="00F730C4">
        <w:rPr>
          <w:rFonts w:ascii="Times New Roman" w:hAnsi="Times New Roman" w:cs="Times New Roman"/>
          <w:sz w:val="24"/>
          <w:szCs w:val="24"/>
        </w:rPr>
        <w:t xml:space="preserve"> condition were compared to blocked trials. </w:t>
      </w:r>
    </w:p>
    <w:p w14:paraId="2926F14B" w14:textId="444527C3" w:rsidR="008A0880" w:rsidRPr="00F730C4" w:rsidRDefault="008A0880"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Immedi</w:t>
      </w:r>
      <w:r w:rsidR="00C60DFC" w:rsidRPr="00F730C4">
        <w:rPr>
          <w:rFonts w:ascii="Times New Roman" w:hAnsi="Times New Roman" w:cs="Times New Roman"/>
          <w:sz w:val="24"/>
          <w:szCs w:val="24"/>
        </w:rPr>
        <w:t>ately after completing the voluntary</w:t>
      </w:r>
      <w:r w:rsidRPr="00F730C4">
        <w:rPr>
          <w:rFonts w:ascii="Times New Roman" w:hAnsi="Times New Roman" w:cs="Times New Roman"/>
          <w:sz w:val="24"/>
          <w:szCs w:val="24"/>
        </w:rPr>
        <w:t xml:space="preserve"> condition, participants were asked to give an estimation of their switching frequency</w:t>
      </w:r>
      <w:r w:rsidR="00943F24" w:rsidRPr="00F730C4">
        <w:rPr>
          <w:rFonts w:ascii="Times New Roman" w:hAnsi="Times New Roman" w:cs="Times New Roman"/>
          <w:sz w:val="24"/>
          <w:szCs w:val="24"/>
        </w:rPr>
        <w:t xml:space="preserve"> through the question</w:t>
      </w:r>
      <w:r w:rsidRPr="00F730C4">
        <w:rPr>
          <w:rFonts w:ascii="Times New Roman" w:hAnsi="Times New Roman" w:cs="Times New Roman"/>
          <w:sz w:val="24"/>
          <w:szCs w:val="24"/>
        </w:rPr>
        <w:t xml:space="preserve"> “How often did you switch between languages in the last task?</w:t>
      </w:r>
      <w:r w:rsidR="00DE70ED" w:rsidRPr="00F730C4">
        <w:rPr>
          <w:rFonts w:ascii="Times New Roman" w:hAnsi="Times New Roman" w:cs="Times New Roman"/>
          <w:sz w:val="24"/>
          <w:szCs w:val="24"/>
        </w:rPr>
        <w:t>”</w:t>
      </w:r>
      <w:r w:rsidR="00943F24" w:rsidRPr="00F730C4">
        <w:rPr>
          <w:rFonts w:ascii="Times New Roman" w:hAnsi="Times New Roman" w:cs="Times New Roman"/>
          <w:sz w:val="24"/>
          <w:szCs w:val="24"/>
        </w:rPr>
        <w:t xml:space="preserve"> They indicated this</w:t>
      </w:r>
      <w:r w:rsidRPr="00F730C4">
        <w:rPr>
          <w:rFonts w:ascii="Times New Roman" w:hAnsi="Times New Roman" w:cs="Times New Roman"/>
          <w:sz w:val="24"/>
          <w:szCs w:val="24"/>
        </w:rPr>
        <w:t xml:space="preserve"> on a scale from 0% to 100%, where 100% meant switching after every trial.</w:t>
      </w:r>
    </w:p>
    <w:p w14:paraId="64983337" w14:textId="22A82E86" w:rsidR="008A0880" w:rsidRPr="00F730C4" w:rsidRDefault="00117F3A" w:rsidP="00CB43C1">
      <w:pPr>
        <w:spacing w:line="480" w:lineRule="auto"/>
        <w:ind w:firstLine="720"/>
        <w:rPr>
          <w:rFonts w:ascii="Times New Roman" w:hAnsi="Times New Roman" w:cs="Times New Roman"/>
          <w:b/>
          <w:sz w:val="24"/>
          <w:szCs w:val="24"/>
        </w:rPr>
      </w:pPr>
      <w:r w:rsidRPr="00F730C4">
        <w:rPr>
          <w:rFonts w:ascii="Times New Roman" w:hAnsi="Times New Roman" w:cs="Times New Roman"/>
          <w:i/>
          <w:sz w:val="24"/>
          <w:szCs w:val="24"/>
        </w:rPr>
        <w:t>Intermixed</w:t>
      </w:r>
      <w:r w:rsidR="0047194F" w:rsidRPr="00F730C4">
        <w:rPr>
          <w:rFonts w:ascii="Times New Roman" w:hAnsi="Times New Roman" w:cs="Times New Roman"/>
          <w:i/>
          <w:sz w:val="24"/>
          <w:szCs w:val="24"/>
        </w:rPr>
        <w:t xml:space="preserve"> </w:t>
      </w:r>
      <w:r w:rsidR="0047194F" w:rsidRPr="00F730C4">
        <w:rPr>
          <w:rFonts w:ascii="Times New Roman" w:hAnsi="Times New Roman" w:cs="Times New Roman"/>
          <w:i/>
          <w:sz w:val="24"/>
        </w:rPr>
        <w:t>mandatory</w:t>
      </w:r>
      <w:r w:rsidR="005E6EEE" w:rsidRPr="00F730C4">
        <w:rPr>
          <w:rFonts w:ascii="Times New Roman" w:hAnsi="Times New Roman" w:cs="Times New Roman"/>
          <w:i/>
          <w:sz w:val="24"/>
        </w:rPr>
        <w:t>/voluntary</w:t>
      </w:r>
      <w:r w:rsidR="001F329C" w:rsidRPr="00F730C4">
        <w:rPr>
          <w:rFonts w:ascii="Times New Roman" w:hAnsi="Times New Roman" w:cs="Times New Roman"/>
          <w:i/>
          <w:sz w:val="24"/>
        </w:rPr>
        <w:t xml:space="preserve"> picture naming</w:t>
      </w:r>
      <w:r w:rsidR="008A0880" w:rsidRPr="00F730C4">
        <w:rPr>
          <w:rFonts w:ascii="Times New Roman" w:hAnsi="Times New Roman" w:cs="Times New Roman"/>
          <w:i/>
          <w:sz w:val="24"/>
          <w:szCs w:val="24"/>
        </w:rPr>
        <w:t xml:space="preserve"> task</w:t>
      </w:r>
      <w:r w:rsidR="00CB43C1" w:rsidRPr="00F730C4">
        <w:rPr>
          <w:rFonts w:ascii="Times New Roman" w:hAnsi="Times New Roman" w:cs="Times New Roman"/>
          <w:b/>
          <w:sz w:val="24"/>
          <w:szCs w:val="24"/>
        </w:rPr>
        <w:t xml:space="preserve">. </w:t>
      </w:r>
      <w:r w:rsidR="00E468AB" w:rsidRPr="00F730C4">
        <w:rPr>
          <w:rFonts w:ascii="Times New Roman" w:hAnsi="Times New Roman" w:cs="Times New Roman"/>
          <w:sz w:val="24"/>
          <w:szCs w:val="24"/>
        </w:rPr>
        <w:t>T</w:t>
      </w:r>
      <w:r w:rsidR="008A0880" w:rsidRPr="00F730C4">
        <w:rPr>
          <w:rFonts w:ascii="Times New Roman" w:hAnsi="Times New Roman" w:cs="Times New Roman"/>
          <w:sz w:val="24"/>
          <w:szCs w:val="24"/>
        </w:rPr>
        <w:t xml:space="preserve">he </w:t>
      </w:r>
      <w:r w:rsidR="005F1FFF" w:rsidRPr="00F730C4">
        <w:rPr>
          <w:rFonts w:ascii="Times New Roman" w:hAnsi="Times New Roman" w:cs="Times New Roman"/>
          <w:sz w:val="24"/>
          <w:szCs w:val="24"/>
        </w:rPr>
        <w:t xml:space="preserve">second </w:t>
      </w:r>
      <w:r w:rsidR="00E468AB" w:rsidRPr="00F730C4">
        <w:rPr>
          <w:rFonts w:ascii="Times New Roman" w:hAnsi="Times New Roman" w:cs="Times New Roman"/>
          <w:sz w:val="24"/>
          <w:szCs w:val="24"/>
        </w:rPr>
        <w:t xml:space="preserve">picture naming </w:t>
      </w:r>
      <w:r w:rsidR="005F1FFF" w:rsidRPr="00F730C4">
        <w:rPr>
          <w:rFonts w:ascii="Times New Roman" w:hAnsi="Times New Roman" w:cs="Times New Roman"/>
          <w:sz w:val="24"/>
          <w:szCs w:val="24"/>
        </w:rPr>
        <w:t xml:space="preserve">task </w:t>
      </w:r>
      <w:r w:rsidR="00D079AD" w:rsidRPr="00F730C4">
        <w:rPr>
          <w:rFonts w:ascii="Times New Roman" w:hAnsi="Times New Roman" w:cs="Times New Roman"/>
          <w:sz w:val="24"/>
          <w:szCs w:val="24"/>
        </w:rPr>
        <w:t>(‘</w:t>
      </w:r>
      <w:r w:rsidRPr="00F730C4">
        <w:rPr>
          <w:rFonts w:ascii="Times New Roman" w:hAnsi="Times New Roman" w:cs="Times New Roman"/>
          <w:sz w:val="24"/>
        </w:rPr>
        <w:t>intermixed</w:t>
      </w:r>
      <w:r w:rsidR="001D4578" w:rsidRPr="00F730C4">
        <w:rPr>
          <w:rFonts w:ascii="Times New Roman" w:hAnsi="Times New Roman" w:cs="Times New Roman"/>
          <w:sz w:val="24"/>
        </w:rPr>
        <w:t xml:space="preserve"> mandatory</w:t>
      </w:r>
      <w:r w:rsidR="005E6EEE" w:rsidRPr="00F730C4">
        <w:rPr>
          <w:rFonts w:ascii="Times New Roman" w:hAnsi="Times New Roman" w:cs="Times New Roman"/>
          <w:sz w:val="24"/>
        </w:rPr>
        <w:t>/voluntary</w:t>
      </w:r>
      <w:r w:rsidR="00AE3295" w:rsidRPr="00F730C4">
        <w:rPr>
          <w:rFonts w:ascii="Times New Roman" w:hAnsi="Times New Roman" w:cs="Times New Roman"/>
          <w:sz w:val="24"/>
        </w:rPr>
        <w:t xml:space="preserve"> task</w:t>
      </w:r>
      <w:r w:rsidR="00D079AD"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used cues to indicate whether Basque or Spanish had to be used or whether a language could be chosen voluntarily. The order of conditions in this task was the following: familiari</w:t>
      </w:r>
      <w:r w:rsidR="00943F24" w:rsidRPr="00F730C4">
        <w:rPr>
          <w:rFonts w:ascii="Times New Roman" w:hAnsi="Times New Roman" w:cs="Times New Roman"/>
          <w:sz w:val="24"/>
          <w:szCs w:val="24"/>
        </w:rPr>
        <w:t>s</w:t>
      </w:r>
      <w:r w:rsidR="008A0880" w:rsidRPr="00F730C4">
        <w:rPr>
          <w:rFonts w:ascii="Times New Roman" w:hAnsi="Times New Roman" w:cs="Times New Roman"/>
          <w:sz w:val="24"/>
          <w:szCs w:val="24"/>
        </w:rPr>
        <w:t>ation-blocked1-blocked2-voluntary practice-</w:t>
      </w:r>
      <w:r w:rsidR="005E6EEE" w:rsidRPr="00F730C4">
        <w:rPr>
          <w:rFonts w:ascii="Times New Roman" w:hAnsi="Times New Roman" w:cs="Times New Roman"/>
          <w:sz w:val="24"/>
          <w:szCs w:val="24"/>
        </w:rPr>
        <w:t xml:space="preserve">intermixed </w:t>
      </w:r>
      <w:r w:rsidR="005D1118" w:rsidRPr="00F730C4">
        <w:rPr>
          <w:rFonts w:ascii="Times New Roman" w:hAnsi="Times New Roman" w:cs="Times New Roman"/>
          <w:sz w:val="24"/>
          <w:szCs w:val="24"/>
        </w:rPr>
        <w:t>mandatory</w:t>
      </w:r>
      <w:r w:rsidR="005E6EEE" w:rsidRPr="00F730C4">
        <w:rPr>
          <w:rFonts w:ascii="Times New Roman" w:hAnsi="Times New Roman" w:cs="Times New Roman"/>
          <w:sz w:val="24"/>
          <w:szCs w:val="24"/>
        </w:rPr>
        <w:t>/voluntary</w:t>
      </w:r>
      <w:r w:rsidR="008A0880" w:rsidRPr="00F730C4">
        <w:rPr>
          <w:rFonts w:ascii="Times New Roman" w:hAnsi="Times New Roman" w:cs="Times New Roman"/>
          <w:sz w:val="24"/>
          <w:szCs w:val="24"/>
        </w:rPr>
        <w:t>-blocked2-blocked1. All blocked conditions were single</w:t>
      </w:r>
      <w:r w:rsidR="00A45868" w:rsidRPr="00F730C4">
        <w:rPr>
          <w:rFonts w:ascii="Times New Roman" w:hAnsi="Times New Roman" w:cs="Times New Roman"/>
          <w:sz w:val="24"/>
          <w:szCs w:val="24"/>
        </w:rPr>
        <w:t>-l</w:t>
      </w:r>
      <w:r w:rsidR="008A0880" w:rsidRPr="00F730C4">
        <w:rPr>
          <w:rFonts w:ascii="Times New Roman" w:hAnsi="Times New Roman" w:cs="Times New Roman"/>
          <w:sz w:val="24"/>
          <w:szCs w:val="24"/>
        </w:rPr>
        <w:t xml:space="preserve">anguage conditions where a country flag (Spanish or Basque) appeared before each picture, indicating which language had to be used. Again, </w:t>
      </w:r>
      <w:r w:rsidR="00E468AB" w:rsidRPr="00F730C4">
        <w:rPr>
          <w:rFonts w:ascii="Times New Roman" w:hAnsi="Times New Roman" w:cs="Times New Roman"/>
          <w:sz w:val="24"/>
          <w:szCs w:val="24"/>
        </w:rPr>
        <w:t xml:space="preserve">each </w:t>
      </w:r>
      <w:r w:rsidR="008A0880" w:rsidRPr="00F730C4">
        <w:rPr>
          <w:rFonts w:ascii="Times New Roman" w:hAnsi="Times New Roman" w:cs="Times New Roman"/>
          <w:sz w:val="24"/>
          <w:szCs w:val="24"/>
        </w:rPr>
        <w:t xml:space="preserve">blocked condition consisted of 20 trials, with the first two being preceded by an additional four practice trials. Instructions were provided in the target language only. The two blocked conditions were followed by a practice condition for the voluntary trials in which participants saw each picture preceded by a </w:t>
      </w:r>
      <w:r w:rsidR="001A2446" w:rsidRPr="00F730C4">
        <w:rPr>
          <w:rFonts w:ascii="Times New Roman" w:hAnsi="Times New Roman" w:cs="Times New Roman"/>
          <w:sz w:val="24"/>
          <w:szCs w:val="24"/>
        </w:rPr>
        <w:t>‘voluntary cue’</w:t>
      </w:r>
      <w:r w:rsidR="00B85BD4" w:rsidRPr="00F730C4">
        <w:rPr>
          <w:rFonts w:ascii="Times New Roman" w:hAnsi="Times New Roman" w:cs="Times New Roman"/>
          <w:sz w:val="24"/>
          <w:szCs w:val="24"/>
        </w:rPr>
        <w:t>.</w:t>
      </w:r>
      <w:r w:rsidR="001A2446"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The cue in this case was an artificial flag created mixing the Spanish and Basque flag (merged flag). This condition was included to familiari</w:t>
      </w:r>
      <w:r w:rsidR="00943F24" w:rsidRPr="00F730C4">
        <w:rPr>
          <w:rFonts w:ascii="Times New Roman" w:hAnsi="Times New Roman" w:cs="Times New Roman"/>
          <w:sz w:val="24"/>
          <w:szCs w:val="24"/>
        </w:rPr>
        <w:t>s</w:t>
      </w:r>
      <w:r w:rsidR="008A0880" w:rsidRPr="00F730C4">
        <w:rPr>
          <w:rFonts w:ascii="Times New Roman" w:hAnsi="Times New Roman" w:cs="Times New Roman"/>
          <w:sz w:val="24"/>
          <w:szCs w:val="24"/>
        </w:rPr>
        <w:t>e participants with</w:t>
      </w:r>
      <w:r w:rsidR="00B85BD4" w:rsidRPr="00F730C4">
        <w:rPr>
          <w:rFonts w:ascii="Times New Roman" w:hAnsi="Times New Roman" w:cs="Times New Roman"/>
          <w:sz w:val="24"/>
          <w:szCs w:val="24"/>
        </w:rPr>
        <w:t xml:space="preserve"> the</w:t>
      </w:r>
      <w:r w:rsidR="008A0880" w:rsidRPr="00F730C4">
        <w:rPr>
          <w:rFonts w:ascii="Times New Roman" w:hAnsi="Times New Roman" w:cs="Times New Roman"/>
          <w:sz w:val="24"/>
          <w:szCs w:val="24"/>
        </w:rPr>
        <w:t xml:space="preserve"> merged</w:t>
      </w:r>
      <w:r w:rsidR="000F6469" w:rsidRPr="00F730C4">
        <w:rPr>
          <w:rFonts w:ascii="Times New Roman" w:hAnsi="Times New Roman" w:cs="Times New Roman"/>
          <w:sz w:val="24"/>
          <w:szCs w:val="24"/>
        </w:rPr>
        <w:t xml:space="preserve"> flag before the </w:t>
      </w:r>
      <w:r w:rsidR="005E6EEE" w:rsidRPr="00F730C4">
        <w:rPr>
          <w:rFonts w:ascii="Times New Roman" w:hAnsi="Times New Roman" w:cs="Times New Roman"/>
          <w:sz w:val="24"/>
          <w:szCs w:val="24"/>
        </w:rPr>
        <w:t>intermixed</w:t>
      </w:r>
      <w:r w:rsidR="008A0880" w:rsidRPr="00F730C4">
        <w:rPr>
          <w:rFonts w:ascii="Times New Roman" w:hAnsi="Times New Roman" w:cs="Times New Roman"/>
          <w:sz w:val="24"/>
          <w:szCs w:val="24"/>
        </w:rPr>
        <w:t xml:space="preserve"> condition. This practice condition </w:t>
      </w:r>
      <w:r w:rsidR="00B85BD4" w:rsidRPr="00F730C4">
        <w:rPr>
          <w:rFonts w:ascii="Times New Roman" w:hAnsi="Times New Roman" w:cs="Times New Roman"/>
          <w:sz w:val="24"/>
          <w:szCs w:val="24"/>
        </w:rPr>
        <w:t xml:space="preserve">consisted of </w:t>
      </w:r>
      <w:r w:rsidR="008A0880" w:rsidRPr="00F730C4">
        <w:rPr>
          <w:rFonts w:ascii="Times New Roman" w:hAnsi="Times New Roman" w:cs="Times New Roman"/>
          <w:sz w:val="24"/>
          <w:szCs w:val="24"/>
        </w:rPr>
        <w:t>40</w:t>
      </w:r>
      <w:r w:rsidR="00B85BD4" w:rsidRPr="00F730C4">
        <w:rPr>
          <w:rFonts w:ascii="Times New Roman" w:hAnsi="Times New Roman" w:cs="Times New Roman"/>
          <w:sz w:val="24"/>
          <w:szCs w:val="24"/>
        </w:rPr>
        <w:t xml:space="preserve"> trials</w:t>
      </w:r>
      <w:r w:rsidR="008A0880" w:rsidRPr="00F730C4">
        <w:rPr>
          <w:rFonts w:ascii="Times New Roman" w:hAnsi="Times New Roman" w:cs="Times New Roman"/>
          <w:sz w:val="24"/>
          <w:szCs w:val="24"/>
        </w:rPr>
        <w:t xml:space="preserve">. </w:t>
      </w:r>
    </w:p>
    <w:p w14:paraId="3DF1A976" w14:textId="218C56E3" w:rsidR="008A0880" w:rsidRPr="00F730C4" w:rsidRDefault="008A0880" w:rsidP="00117F3A">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In all conditions, two versions of the Spanish</w:t>
      </w:r>
      <w:r w:rsidR="00943F24" w:rsidRPr="00F730C4">
        <w:rPr>
          <w:rFonts w:ascii="Times New Roman" w:hAnsi="Times New Roman" w:cs="Times New Roman"/>
          <w:sz w:val="24"/>
          <w:szCs w:val="24"/>
        </w:rPr>
        <w:t xml:space="preserve"> and</w:t>
      </w:r>
      <w:r w:rsidRPr="00F730C4">
        <w:rPr>
          <w:rFonts w:ascii="Times New Roman" w:hAnsi="Times New Roman" w:cs="Times New Roman"/>
          <w:sz w:val="24"/>
          <w:szCs w:val="24"/>
        </w:rPr>
        <w:t xml:space="preserve"> Basque</w:t>
      </w:r>
      <w:r w:rsidR="00943F24" w:rsidRPr="00F730C4">
        <w:rPr>
          <w:rFonts w:ascii="Times New Roman" w:hAnsi="Times New Roman" w:cs="Times New Roman"/>
          <w:sz w:val="24"/>
          <w:szCs w:val="24"/>
        </w:rPr>
        <w:t xml:space="preserve"> flag</w:t>
      </w:r>
      <w:r w:rsidRPr="00F730C4">
        <w:rPr>
          <w:rFonts w:ascii="Times New Roman" w:hAnsi="Times New Roman" w:cs="Times New Roman"/>
          <w:sz w:val="24"/>
          <w:szCs w:val="24"/>
        </w:rPr>
        <w:t xml:space="preserve"> and four version</w:t>
      </w:r>
      <w:r w:rsidR="00117F3A" w:rsidRPr="00F730C4">
        <w:rPr>
          <w:rFonts w:ascii="Times New Roman" w:hAnsi="Times New Roman" w:cs="Times New Roman"/>
          <w:sz w:val="24"/>
          <w:szCs w:val="24"/>
        </w:rPr>
        <w:t xml:space="preserve">s of the merged flag were used so that even on the non-switch trials (no language switching) there was a cue switch (different flags), thus avoiding </w:t>
      </w:r>
      <w:r w:rsidRPr="00F730C4">
        <w:rPr>
          <w:rFonts w:ascii="Times New Roman" w:hAnsi="Times New Roman" w:cs="Times New Roman"/>
          <w:sz w:val="24"/>
          <w:szCs w:val="24"/>
        </w:rPr>
        <w:t>confounds between cue and language switching</w:t>
      </w:r>
      <w:r w:rsidR="00117F3A" w:rsidRPr="00F730C4">
        <w:rPr>
          <w:rFonts w:ascii="Times New Roman" w:hAnsi="Times New Roman" w:cs="Times New Roman"/>
          <w:sz w:val="24"/>
          <w:szCs w:val="24"/>
        </w:rPr>
        <w:t>.</w:t>
      </w:r>
      <w:r w:rsidRPr="00F730C4">
        <w:rPr>
          <w:rFonts w:ascii="Times New Roman" w:hAnsi="Times New Roman" w:cs="Times New Roman"/>
          <w:sz w:val="24"/>
          <w:szCs w:val="24"/>
        </w:rPr>
        <w:t xml:space="preserve"> </w:t>
      </w:r>
    </w:p>
    <w:p w14:paraId="5D81DBF6" w14:textId="53C43DFD" w:rsidR="00F83532" w:rsidRPr="00F730C4" w:rsidRDefault="008A0880" w:rsidP="00906E5D">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lastRenderedPageBreak/>
        <w:t>Of main intere</w:t>
      </w:r>
      <w:r w:rsidR="000F6469" w:rsidRPr="00F730C4">
        <w:rPr>
          <w:rFonts w:ascii="Times New Roman" w:hAnsi="Times New Roman" w:cs="Times New Roman"/>
          <w:sz w:val="24"/>
          <w:szCs w:val="24"/>
        </w:rPr>
        <w:t>st in this task was the</w:t>
      </w:r>
      <w:r w:rsidR="004E523D" w:rsidRPr="00F730C4">
        <w:rPr>
          <w:rFonts w:ascii="Times New Roman" w:hAnsi="Times New Roman" w:cs="Times New Roman"/>
          <w:sz w:val="24"/>
          <w:szCs w:val="24"/>
        </w:rPr>
        <w:t xml:space="preserve"> intermixed</w:t>
      </w:r>
      <w:r w:rsidRPr="00F730C4">
        <w:rPr>
          <w:rFonts w:ascii="Times New Roman" w:hAnsi="Times New Roman" w:cs="Times New Roman"/>
          <w:sz w:val="24"/>
          <w:szCs w:val="24"/>
        </w:rPr>
        <w:t xml:space="preserve"> condition, which compared</w:t>
      </w:r>
      <w:r w:rsidR="00363E5D" w:rsidRPr="00F730C4">
        <w:rPr>
          <w:rFonts w:ascii="Times New Roman" w:hAnsi="Times New Roman" w:cs="Times New Roman"/>
          <w:sz w:val="24"/>
          <w:szCs w:val="24"/>
        </w:rPr>
        <w:t xml:space="preserve"> mandatory</w:t>
      </w:r>
      <w:r w:rsidRPr="00F730C4">
        <w:rPr>
          <w:rFonts w:ascii="Times New Roman" w:hAnsi="Times New Roman" w:cs="Times New Roman"/>
          <w:sz w:val="24"/>
          <w:szCs w:val="24"/>
        </w:rPr>
        <w:t xml:space="preserve"> and</w:t>
      </w:r>
      <w:r w:rsidR="00280CE5" w:rsidRPr="00F730C4">
        <w:rPr>
          <w:rFonts w:ascii="Times New Roman" w:hAnsi="Times New Roman" w:cs="Times New Roman"/>
          <w:sz w:val="24"/>
          <w:szCs w:val="24"/>
        </w:rPr>
        <w:t xml:space="preserve"> voluntary trials. Like the voluntary</w:t>
      </w:r>
      <w:r w:rsidRPr="00F730C4">
        <w:rPr>
          <w:rFonts w:ascii="Times New Roman" w:hAnsi="Times New Roman" w:cs="Times New Roman"/>
          <w:sz w:val="24"/>
          <w:szCs w:val="24"/>
        </w:rPr>
        <w:t xml:space="preserve"> task, </w:t>
      </w:r>
      <w:r w:rsidR="004E523D" w:rsidRPr="00F730C4">
        <w:rPr>
          <w:rFonts w:ascii="Times New Roman" w:hAnsi="Times New Roman" w:cs="Times New Roman"/>
          <w:sz w:val="24"/>
          <w:szCs w:val="24"/>
        </w:rPr>
        <w:t>predictors</w:t>
      </w:r>
      <w:r w:rsidRPr="00F730C4">
        <w:rPr>
          <w:rFonts w:ascii="Times New Roman" w:hAnsi="Times New Roman" w:cs="Times New Roman"/>
          <w:sz w:val="24"/>
          <w:szCs w:val="24"/>
        </w:rPr>
        <w:t xml:space="preserve"> of interest were language and trial type, with </w:t>
      </w:r>
      <w:r w:rsidR="000F6469" w:rsidRPr="00F730C4">
        <w:rPr>
          <w:rFonts w:ascii="Times New Roman" w:hAnsi="Times New Roman" w:cs="Times New Roman"/>
          <w:sz w:val="24"/>
          <w:szCs w:val="24"/>
        </w:rPr>
        <w:t>the addition of the variable condition</w:t>
      </w:r>
      <w:r w:rsidRPr="00F730C4">
        <w:rPr>
          <w:rFonts w:ascii="Times New Roman" w:hAnsi="Times New Roman" w:cs="Times New Roman"/>
          <w:sz w:val="24"/>
          <w:szCs w:val="24"/>
        </w:rPr>
        <w:t xml:space="preserve"> (</w:t>
      </w:r>
      <w:r w:rsidR="00363E5D" w:rsidRPr="00F730C4">
        <w:rPr>
          <w:rFonts w:ascii="Times New Roman" w:hAnsi="Times New Roman" w:cs="Times New Roman"/>
          <w:sz w:val="24"/>
          <w:szCs w:val="24"/>
        </w:rPr>
        <w:t xml:space="preserve">mandatory </w:t>
      </w:r>
      <w:r w:rsidRPr="00F730C4">
        <w:rPr>
          <w:rFonts w:ascii="Times New Roman" w:hAnsi="Times New Roman" w:cs="Times New Roman"/>
          <w:sz w:val="24"/>
          <w:szCs w:val="24"/>
        </w:rPr>
        <w:t xml:space="preserve">or voluntary). </w:t>
      </w:r>
      <w:r w:rsidR="006D1524" w:rsidRPr="00F730C4">
        <w:rPr>
          <w:rFonts w:ascii="Times New Roman" w:hAnsi="Times New Roman" w:cs="Times New Roman"/>
          <w:sz w:val="24"/>
          <w:szCs w:val="24"/>
        </w:rPr>
        <w:t>H</w:t>
      </w:r>
      <w:r w:rsidRPr="00F730C4">
        <w:rPr>
          <w:rFonts w:ascii="Times New Roman" w:hAnsi="Times New Roman" w:cs="Times New Roman"/>
          <w:sz w:val="24"/>
          <w:szCs w:val="24"/>
        </w:rPr>
        <w:t xml:space="preserve">alf of the trials </w:t>
      </w:r>
      <w:r w:rsidR="00363E5D" w:rsidRPr="00F730C4">
        <w:rPr>
          <w:rFonts w:ascii="Times New Roman" w:hAnsi="Times New Roman" w:cs="Times New Roman"/>
          <w:sz w:val="24"/>
          <w:szCs w:val="24"/>
        </w:rPr>
        <w:t>(mandatory</w:t>
      </w:r>
      <w:r w:rsidR="00943F24" w:rsidRPr="00F730C4">
        <w:rPr>
          <w:rFonts w:ascii="Times New Roman" w:hAnsi="Times New Roman" w:cs="Times New Roman"/>
          <w:sz w:val="24"/>
          <w:szCs w:val="24"/>
        </w:rPr>
        <w:t xml:space="preserve"> trials) </w:t>
      </w:r>
      <w:r w:rsidRPr="00F730C4">
        <w:rPr>
          <w:rFonts w:ascii="Times New Roman" w:hAnsi="Times New Roman" w:cs="Times New Roman"/>
          <w:sz w:val="24"/>
          <w:szCs w:val="24"/>
        </w:rPr>
        <w:t xml:space="preserve">were preceded by a country flag (Spanish or Basque) indicating the language of production and the other half </w:t>
      </w:r>
      <w:r w:rsidR="00943F24" w:rsidRPr="00F730C4">
        <w:rPr>
          <w:rFonts w:ascii="Times New Roman" w:hAnsi="Times New Roman" w:cs="Times New Roman"/>
          <w:sz w:val="24"/>
          <w:szCs w:val="24"/>
        </w:rPr>
        <w:t xml:space="preserve">(voluntary trials) </w:t>
      </w:r>
      <w:r w:rsidRPr="00F730C4">
        <w:rPr>
          <w:rFonts w:ascii="Times New Roman" w:hAnsi="Times New Roman" w:cs="Times New Roman"/>
          <w:sz w:val="24"/>
          <w:szCs w:val="24"/>
        </w:rPr>
        <w:t xml:space="preserve">had a cue representing both flags which was a sign that participants were free to choose the language. Within the </w:t>
      </w:r>
      <w:r w:rsidR="00363E5D" w:rsidRPr="00F730C4">
        <w:rPr>
          <w:rFonts w:ascii="Times New Roman" w:hAnsi="Times New Roman" w:cs="Times New Roman"/>
          <w:sz w:val="24"/>
          <w:szCs w:val="24"/>
        </w:rPr>
        <w:t xml:space="preserve">mandatory </w:t>
      </w:r>
      <w:r w:rsidRPr="00F730C4">
        <w:rPr>
          <w:rFonts w:ascii="Times New Roman" w:hAnsi="Times New Roman" w:cs="Times New Roman"/>
          <w:sz w:val="24"/>
          <w:szCs w:val="24"/>
        </w:rPr>
        <w:t xml:space="preserve">trials, 50% were switch and 50% </w:t>
      </w:r>
      <w:r w:rsidR="00C803C2" w:rsidRPr="00F730C4">
        <w:rPr>
          <w:rFonts w:ascii="Times New Roman" w:hAnsi="Times New Roman" w:cs="Times New Roman"/>
          <w:sz w:val="24"/>
          <w:szCs w:val="24"/>
        </w:rPr>
        <w:t>non-switch</w:t>
      </w:r>
      <w:r w:rsidR="006D1524" w:rsidRPr="00F730C4">
        <w:rPr>
          <w:rFonts w:ascii="Times New Roman" w:hAnsi="Times New Roman" w:cs="Times New Roman"/>
          <w:sz w:val="24"/>
          <w:szCs w:val="24"/>
        </w:rPr>
        <w:t xml:space="preserve"> t</w:t>
      </w:r>
      <w:r w:rsidR="005A6785" w:rsidRPr="00F730C4">
        <w:rPr>
          <w:rFonts w:ascii="Times New Roman" w:hAnsi="Times New Roman" w:cs="Times New Roman"/>
          <w:sz w:val="24"/>
          <w:szCs w:val="24"/>
        </w:rPr>
        <w:t>rials. T</w:t>
      </w:r>
      <w:r w:rsidRPr="00F730C4">
        <w:rPr>
          <w:rFonts w:ascii="Times New Roman" w:hAnsi="Times New Roman" w:cs="Times New Roman"/>
          <w:sz w:val="24"/>
          <w:szCs w:val="24"/>
        </w:rPr>
        <w:t>o minimise switches between</w:t>
      </w:r>
      <w:r w:rsidR="00363E5D" w:rsidRPr="00F730C4">
        <w:rPr>
          <w:rFonts w:ascii="Times New Roman" w:hAnsi="Times New Roman" w:cs="Times New Roman"/>
          <w:sz w:val="24"/>
          <w:szCs w:val="24"/>
        </w:rPr>
        <w:t xml:space="preserve"> mandatory</w:t>
      </w:r>
      <w:r w:rsidRPr="00F730C4">
        <w:rPr>
          <w:rFonts w:ascii="Times New Roman" w:hAnsi="Times New Roman" w:cs="Times New Roman"/>
          <w:sz w:val="24"/>
          <w:szCs w:val="24"/>
        </w:rPr>
        <w:t xml:space="preserve"> and voluntary trials, we created f</w:t>
      </w:r>
      <w:r w:rsidR="00802914" w:rsidRPr="00F730C4">
        <w:rPr>
          <w:rFonts w:ascii="Times New Roman" w:hAnsi="Times New Roman" w:cs="Times New Roman"/>
          <w:sz w:val="24"/>
          <w:szCs w:val="24"/>
        </w:rPr>
        <w:t>our pseudorandomized lists that</w:t>
      </w:r>
      <w:r w:rsidRPr="00F730C4">
        <w:rPr>
          <w:rFonts w:ascii="Times New Roman" w:hAnsi="Times New Roman" w:cs="Times New Roman"/>
          <w:sz w:val="24"/>
          <w:szCs w:val="24"/>
        </w:rPr>
        <w:t xml:space="preserve"> were counterbalanced across participants. All lists consisted of </w:t>
      </w:r>
      <w:r w:rsidR="00E468AB" w:rsidRPr="00F730C4">
        <w:rPr>
          <w:rFonts w:ascii="Times New Roman" w:hAnsi="Times New Roman" w:cs="Times New Roman"/>
          <w:sz w:val="24"/>
          <w:szCs w:val="24"/>
        </w:rPr>
        <w:t xml:space="preserve">trial sequences </w:t>
      </w:r>
      <w:r w:rsidRPr="00F730C4">
        <w:rPr>
          <w:rFonts w:ascii="Times New Roman" w:hAnsi="Times New Roman" w:cs="Times New Roman"/>
          <w:sz w:val="24"/>
          <w:szCs w:val="24"/>
        </w:rPr>
        <w:t xml:space="preserve">ranging </w:t>
      </w:r>
      <w:r w:rsidR="00856B75" w:rsidRPr="00F730C4">
        <w:rPr>
          <w:rFonts w:ascii="Times New Roman" w:hAnsi="Times New Roman" w:cs="Times New Roman"/>
          <w:sz w:val="24"/>
          <w:szCs w:val="24"/>
        </w:rPr>
        <w:t>from four</w:t>
      </w:r>
      <w:r w:rsidRPr="00F730C4">
        <w:rPr>
          <w:rFonts w:ascii="Times New Roman" w:hAnsi="Times New Roman" w:cs="Times New Roman"/>
          <w:sz w:val="24"/>
          <w:szCs w:val="24"/>
        </w:rPr>
        <w:t xml:space="preserve"> to </w:t>
      </w:r>
      <w:r w:rsidR="00856B75" w:rsidRPr="00F730C4">
        <w:rPr>
          <w:rFonts w:ascii="Times New Roman" w:hAnsi="Times New Roman" w:cs="Times New Roman"/>
          <w:sz w:val="24"/>
          <w:szCs w:val="24"/>
        </w:rPr>
        <w:t>eight</w:t>
      </w:r>
      <w:r w:rsidRPr="00F730C4">
        <w:rPr>
          <w:rFonts w:ascii="Times New Roman" w:hAnsi="Times New Roman" w:cs="Times New Roman"/>
          <w:sz w:val="24"/>
          <w:szCs w:val="24"/>
        </w:rPr>
        <w:t xml:space="preserve"> </w:t>
      </w:r>
      <w:r w:rsidR="00363E5D" w:rsidRPr="00F730C4">
        <w:rPr>
          <w:rFonts w:ascii="Times New Roman" w:hAnsi="Times New Roman" w:cs="Times New Roman"/>
          <w:sz w:val="24"/>
          <w:szCs w:val="24"/>
        </w:rPr>
        <w:t>mandatory</w:t>
      </w:r>
      <w:r w:rsidRPr="00F730C4">
        <w:rPr>
          <w:rFonts w:ascii="Times New Roman" w:hAnsi="Times New Roman" w:cs="Times New Roman"/>
          <w:sz w:val="24"/>
          <w:szCs w:val="24"/>
        </w:rPr>
        <w:t xml:space="preserve"> </w:t>
      </w:r>
      <w:r w:rsidR="00906E5D" w:rsidRPr="00F730C4">
        <w:rPr>
          <w:rFonts w:ascii="Times New Roman" w:hAnsi="Times New Roman" w:cs="Times New Roman"/>
          <w:sz w:val="24"/>
          <w:szCs w:val="24"/>
        </w:rPr>
        <w:t>or</w:t>
      </w:r>
      <w:r w:rsidRPr="00F730C4">
        <w:rPr>
          <w:rFonts w:ascii="Times New Roman" w:hAnsi="Times New Roman" w:cs="Times New Roman"/>
          <w:sz w:val="24"/>
          <w:szCs w:val="24"/>
        </w:rPr>
        <w:t xml:space="preserve"> voluntary trials in a row. Within a</w:t>
      </w:r>
      <w:r w:rsidR="00393D00" w:rsidRPr="00F730C4">
        <w:rPr>
          <w:rFonts w:ascii="Times New Roman" w:hAnsi="Times New Roman" w:cs="Times New Roman"/>
          <w:sz w:val="24"/>
          <w:szCs w:val="24"/>
        </w:rPr>
        <w:t xml:space="preserve"> </w:t>
      </w:r>
      <w:r w:rsidR="00363E5D" w:rsidRPr="00F730C4">
        <w:rPr>
          <w:rFonts w:ascii="Times New Roman" w:hAnsi="Times New Roman" w:cs="Times New Roman"/>
          <w:sz w:val="24"/>
          <w:szCs w:val="24"/>
        </w:rPr>
        <w:t>mandatory</w:t>
      </w:r>
      <w:r w:rsidRPr="00F730C4">
        <w:rPr>
          <w:rFonts w:ascii="Times New Roman" w:hAnsi="Times New Roman" w:cs="Times New Roman"/>
          <w:sz w:val="24"/>
          <w:szCs w:val="24"/>
        </w:rPr>
        <w:t xml:space="preserve"> trial sequen</w:t>
      </w:r>
      <w:r w:rsidR="00856B75" w:rsidRPr="00F730C4">
        <w:rPr>
          <w:rFonts w:ascii="Times New Roman" w:hAnsi="Times New Roman" w:cs="Times New Roman"/>
          <w:sz w:val="24"/>
          <w:szCs w:val="24"/>
        </w:rPr>
        <w:t>ce there were never more than two</w:t>
      </w:r>
      <w:r w:rsidR="00906E5D" w:rsidRPr="00F730C4">
        <w:rPr>
          <w:rFonts w:ascii="Times New Roman" w:hAnsi="Times New Roman" w:cs="Times New Roman"/>
          <w:sz w:val="24"/>
          <w:szCs w:val="24"/>
        </w:rPr>
        <w:t xml:space="preserve"> consecutive</w:t>
      </w:r>
      <w:r w:rsidR="00856B75" w:rsidRPr="00F730C4">
        <w:rPr>
          <w:rFonts w:ascii="Times New Roman" w:hAnsi="Times New Roman" w:cs="Times New Roman"/>
          <w:sz w:val="24"/>
          <w:szCs w:val="24"/>
        </w:rPr>
        <w:t xml:space="preserve"> switch or two</w:t>
      </w:r>
      <w:r w:rsidRPr="00F730C4">
        <w:rPr>
          <w:rFonts w:ascii="Times New Roman" w:hAnsi="Times New Roman" w:cs="Times New Roman"/>
          <w:sz w:val="24"/>
          <w:szCs w:val="24"/>
        </w:rPr>
        <w:t xml:space="preserve"> </w:t>
      </w:r>
      <w:r w:rsidR="00C803C2" w:rsidRPr="00F730C4">
        <w:rPr>
          <w:rFonts w:ascii="Times New Roman" w:hAnsi="Times New Roman" w:cs="Times New Roman"/>
          <w:sz w:val="24"/>
          <w:szCs w:val="24"/>
        </w:rPr>
        <w:t>non-switch</w:t>
      </w:r>
      <w:r w:rsidRPr="00F730C4">
        <w:rPr>
          <w:rFonts w:ascii="Times New Roman" w:hAnsi="Times New Roman" w:cs="Times New Roman"/>
          <w:sz w:val="24"/>
          <w:szCs w:val="24"/>
        </w:rPr>
        <w:t xml:space="preserve"> tr</w:t>
      </w:r>
      <w:r w:rsidR="00906E5D" w:rsidRPr="00F730C4">
        <w:rPr>
          <w:rFonts w:ascii="Times New Roman" w:hAnsi="Times New Roman" w:cs="Times New Roman"/>
          <w:sz w:val="24"/>
          <w:szCs w:val="24"/>
        </w:rPr>
        <w:t>ials</w:t>
      </w:r>
      <w:r w:rsidRPr="00F730C4">
        <w:rPr>
          <w:rFonts w:ascii="Times New Roman" w:hAnsi="Times New Roman" w:cs="Times New Roman"/>
          <w:sz w:val="24"/>
          <w:szCs w:val="24"/>
        </w:rPr>
        <w:t xml:space="preserve">. Every first trial of a sequence was excluded </w:t>
      </w:r>
      <w:r w:rsidR="00A230B2" w:rsidRPr="00F730C4">
        <w:rPr>
          <w:rFonts w:ascii="Times New Roman" w:hAnsi="Times New Roman" w:cs="Times New Roman"/>
          <w:sz w:val="24"/>
          <w:szCs w:val="24"/>
        </w:rPr>
        <w:t xml:space="preserve">from analysis </w:t>
      </w:r>
      <w:r w:rsidRPr="00F730C4">
        <w:rPr>
          <w:rFonts w:ascii="Times New Roman" w:hAnsi="Times New Roman" w:cs="Times New Roman"/>
          <w:sz w:val="24"/>
          <w:szCs w:val="24"/>
        </w:rPr>
        <w:t xml:space="preserve">(40 trials in total), </w:t>
      </w:r>
      <w:r w:rsidR="00906E5D" w:rsidRPr="00F730C4">
        <w:rPr>
          <w:rFonts w:ascii="Times New Roman" w:hAnsi="Times New Roman" w:cs="Times New Roman"/>
          <w:sz w:val="24"/>
          <w:szCs w:val="24"/>
        </w:rPr>
        <w:t>so that all switches between voluntary and mandatory trials were excluded. T</w:t>
      </w:r>
      <w:r w:rsidRPr="00F730C4">
        <w:rPr>
          <w:rFonts w:ascii="Times New Roman" w:hAnsi="Times New Roman" w:cs="Times New Roman"/>
          <w:sz w:val="24"/>
          <w:szCs w:val="24"/>
        </w:rPr>
        <w:t xml:space="preserve">o </w:t>
      </w:r>
      <w:r w:rsidR="00906E5D" w:rsidRPr="00F730C4">
        <w:rPr>
          <w:rFonts w:ascii="Times New Roman" w:hAnsi="Times New Roman" w:cs="Times New Roman"/>
          <w:sz w:val="24"/>
          <w:szCs w:val="24"/>
        </w:rPr>
        <w:t xml:space="preserve">make sure that participants always paid attention to the cues, we occasionally included just one mandatory or voluntary trial between trial sequences. </w:t>
      </w:r>
      <w:r w:rsidR="00831632" w:rsidRPr="00F730C4">
        <w:rPr>
          <w:rFonts w:ascii="Times New Roman" w:hAnsi="Times New Roman" w:cs="Times New Roman"/>
          <w:sz w:val="24"/>
          <w:szCs w:val="24"/>
        </w:rPr>
        <w:t xml:space="preserve">There were eight </w:t>
      </w:r>
      <w:r w:rsidR="00906E5D" w:rsidRPr="00F730C4">
        <w:rPr>
          <w:rFonts w:ascii="Times New Roman" w:hAnsi="Times New Roman" w:cs="Times New Roman"/>
          <w:sz w:val="24"/>
          <w:szCs w:val="24"/>
        </w:rPr>
        <w:t xml:space="preserve">of these </w:t>
      </w:r>
      <w:r w:rsidR="00831632" w:rsidRPr="00F730C4">
        <w:rPr>
          <w:rFonts w:ascii="Times New Roman" w:hAnsi="Times New Roman" w:cs="Times New Roman"/>
          <w:sz w:val="24"/>
          <w:szCs w:val="24"/>
        </w:rPr>
        <w:t xml:space="preserve">surprise trials in each list, four voluntary and four </w:t>
      </w:r>
      <w:r w:rsidR="00363E5D" w:rsidRPr="00F730C4">
        <w:rPr>
          <w:rFonts w:ascii="Times New Roman" w:hAnsi="Times New Roman" w:cs="Times New Roman"/>
          <w:sz w:val="24"/>
          <w:szCs w:val="24"/>
        </w:rPr>
        <w:t xml:space="preserve">mandatory </w:t>
      </w:r>
      <w:r w:rsidR="00831632" w:rsidRPr="00F730C4">
        <w:rPr>
          <w:rFonts w:ascii="Times New Roman" w:hAnsi="Times New Roman" w:cs="Times New Roman"/>
          <w:sz w:val="24"/>
          <w:szCs w:val="24"/>
        </w:rPr>
        <w:t>(two Spanish/two</w:t>
      </w:r>
      <w:r w:rsidR="00F83532" w:rsidRPr="00F730C4">
        <w:rPr>
          <w:rFonts w:ascii="Times New Roman" w:hAnsi="Times New Roman" w:cs="Times New Roman"/>
          <w:sz w:val="24"/>
          <w:szCs w:val="24"/>
        </w:rPr>
        <w:t xml:space="preserve"> </w:t>
      </w:r>
      <w:r w:rsidR="00906E5D" w:rsidRPr="00F730C4">
        <w:rPr>
          <w:rFonts w:ascii="Times New Roman" w:hAnsi="Times New Roman" w:cs="Times New Roman"/>
          <w:sz w:val="24"/>
          <w:szCs w:val="24"/>
        </w:rPr>
        <w:t xml:space="preserve">Basque) that </w:t>
      </w:r>
      <w:r w:rsidRPr="00F730C4">
        <w:rPr>
          <w:rFonts w:ascii="Times New Roman" w:hAnsi="Times New Roman" w:cs="Times New Roman"/>
          <w:sz w:val="24"/>
          <w:szCs w:val="24"/>
        </w:rPr>
        <w:t>were removed b</w:t>
      </w:r>
      <w:r w:rsidR="00350473" w:rsidRPr="00F730C4">
        <w:rPr>
          <w:rFonts w:ascii="Times New Roman" w:hAnsi="Times New Roman" w:cs="Times New Roman"/>
          <w:sz w:val="24"/>
          <w:szCs w:val="24"/>
        </w:rPr>
        <w:t>efore the analysis. The</w:t>
      </w:r>
      <w:r w:rsidR="00906E5D" w:rsidRPr="00F730C4">
        <w:rPr>
          <w:rFonts w:ascii="Times New Roman" w:hAnsi="Times New Roman" w:cs="Times New Roman"/>
          <w:sz w:val="24"/>
          <w:szCs w:val="24"/>
        </w:rPr>
        <w:t xml:space="preserve"> intermixed </w:t>
      </w:r>
      <w:r w:rsidRPr="00F730C4">
        <w:rPr>
          <w:rFonts w:ascii="Times New Roman" w:hAnsi="Times New Roman" w:cs="Times New Roman"/>
          <w:sz w:val="24"/>
          <w:szCs w:val="24"/>
        </w:rPr>
        <w:t>condition consisted of 288 trials in total; 120 vol</w:t>
      </w:r>
      <w:r w:rsidR="00831632" w:rsidRPr="00F730C4">
        <w:rPr>
          <w:rFonts w:ascii="Times New Roman" w:hAnsi="Times New Roman" w:cs="Times New Roman"/>
          <w:sz w:val="24"/>
          <w:szCs w:val="24"/>
        </w:rPr>
        <w:t>untary, 120 cued, 40 first</w:t>
      </w:r>
      <w:r w:rsidR="0053500F" w:rsidRPr="00F730C4">
        <w:rPr>
          <w:rFonts w:ascii="Times New Roman" w:hAnsi="Times New Roman" w:cs="Times New Roman"/>
          <w:sz w:val="24"/>
          <w:szCs w:val="24"/>
        </w:rPr>
        <w:t>,</w:t>
      </w:r>
      <w:r w:rsidR="00831632" w:rsidRPr="00F730C4">
        <w:rPr>
          <w:rFonts w:ascii="Times New Roman" w:hAnsi="Times New Roman" w:cs="Times New Roman"/>
          <w:sz w:val="24"/>
          <w:szCs w:val="24"/>
        </w:rPr>
        <w:t xml:space="preserve"> and eight</w:t>
      </w:r>
      <w:r w:rsidRPr="00F730C4">
        <w:rPr>
          <w:rFonts w:ascii="Times New Roman" w:hAnsi="Times New Roman" w:cs="Times New Roman"/>
          <w:sz w:val="24"/>
          <w:szCs w:val="24"/>
        </w:rPr>
        <w:t xml:space="preserve"> surprise trials.</w:t>
      </w:r>
    </w:p>
    <w:p w14:paraId="1E88063C" w14:textId="65609C9A" w:rsidR="008A0880" w:rsidRPr="00F730C4" w:rsidRDefault="00350473"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 xml:space="preserve">Instructions for the </w:t>
      </w:r>
      <w:r w:rsidR="005E6EEE" w:rsidRPr="00F730C4">
        <w:rPr>
          <w:rFonts w:ascii="Times New Roman" w:hAnsi="Times New Roman" w:cs="Times New Roman"/>
          <w:sz w:val="24"/>
          <w:szCs w:val="24"/>
        </w:rPr>
        <w:t>intermixed</w:t>
      </w:r>
      <w:r w:rsidR="008A0880" w:rsidRPr="00F730C4">
        <w:rPr>
          <w:rFonts w:ascii="Times New Roman" w:hAnsi="Times New Roman" w:cs="Times New Roman"/>
          <w:sz w:val="24"/>
          <w:szCs w:val="24"/>
        </w:rPr>
        <w:t xml:space="preserve"> </w:t>
      </w:r>
      <w:r w:rsidRPr="00F730C4">
        <w:rPr>
          <w:rFonts w:ascii="Times New Roman" w:hAnsi="Times New Roman" w:cs="Times New Roman"/>
          <w:sz w:val="24"/>
          <w:szCs w:val="24"/>
        </w:rPr>
        <w:t>condition</w:t>
      </w:r>
      <w:r w:rsidR="008A0880" w:rsidRPr="00F730C4">
        <w:rPr>
          <w:rFonts w:ascii="Times New Roman" w:hAnsi="Times New Roman" w:cs="Times New Roman"/>
          <w:sz w:val="24"/>
          <w:szCs w:val="24"/>
        </w:rPr>
        <w:t xml:space="preserve"> were provided in both languages, with the order counterbalanced across participants (upper and lower part of the screen). The exact instruc</w:t>
      </w:r>
      <w:r w:rsidR="005E42B2" w:rsidRPr="00F730C4">
        <w:rPr>
          <w:rFonts w:ascii="Times New Roman" w:hAnsi="Times New Roman" w:cs="Times New Roman"/>
          <w:sz w:val="24"/>
          <w:szCs w:val="24"/>
        </w:rPr>
        <w:t>tions for this condition were: “</w:t>
      </w:r>
      <w:r w:rsidR="008A0880" w:rsidRPr="00F730C4">
        <w:rPr>
          <w:rFonts w:ascii="Times New Roman" w:hAnsi="Times New Roman" w:cs="Times New Roman"/>
          <w:sz w:val="24"/>
          <w:szCs w:val="24"/>
        </w:rPr>
        <w:t>In the next part you will see a flag before each picture. When you see a Spanish flag, you have to name the picture in Spanish; when you see a Basque flag, you have to name the picture in Basque; when you see a flag that is h</w:t>
      </w:r>
      <w:r w:rsidR="00963689" w:rsidRPr="00F730C4">
        <w:rPr>
          <w:rFonts w:ascii="Times New Roman" w:hAnsi="Times New Roman" w:cs="Times New Roman"/>
          <w:sz w:val="24"/>
          <w:szCs w:val="24"/>
        </w:rPr>
        <w:t>alf Spanish and half Basque</w:t>
      </w:r>
      <w:r w:rsidR="008A0880" w:rsidRPr="00F730C4">
        <w:rPr>
          <w:rFonts w:ascii="Times New Roman" w:hAnsi="Times New Roman" w:cs="Times New Roman"/>
          <w:sz w:val="24"/>
          <w:szCs w:val="24"/>
        </w:rPr>
        <w:t>, you are free to name the picture in the language that first comes to your mind</w:t>
      </w:r>
      <w:r w:rsidR="003304E4" w:rsidRPr="00F730C4">
        <w:rPr>
          <w:rFonts w:ascii="Times New Roman" w:hAnsi="Times New Roman" w:cs="Times New Roman"/>
          <w:sz w:val="24"/>
          <w:szCs w:val="24"/>
        </w:rPr>
        <w:t>.</w:t>
      </w:r>
      <w:r w:rsidR="005E42B2" w:rsidRPr="00F730C4">
        <w:rPr>
          <w:rFonts w:ascii="Times New Roman" w:hAnsi="Times New Roman" w:cs="Times New Roman"/>
          <w:sz w:val="24"/>
          <w:szCs w:val="24"/>
        </w:rPr>
        <w:t>”</w:t>
      </w:r>
      <w:r w:rsidR="008A0880" w:rsidRPr="00F730C4">
        <w:rPr>
          <w:rFonts w:ascii="Times New Roman" w:hAnsi="Times New Roman" w:cs="Times New Roman"/>
          <w:sz w:val="24"/>
          <w:szCs w:val="24"/>
        </w:rPr>
        <w:t xml:space="preserve"> Before starting </w:t>
      </w:r>
      <w:r w:rsidRPr="00F730C4">
        <w:rPr>
          <w:rFonts w:ascii="Times New Roman" w:hAnsi="Times New Roman" w:cs="Times New Roman"/>
          <w:sz w:val="24"/>
          <w:szCs w:val="24"/>
        </w:rPr>
        <w:t xml:space="preserve">the </w:t>
      </w:r>
      <w:r w:rsidR="005E6EEE" w:rsidRPr="00F730C4">
        <w:rPr>
          <w:rFonts w:ascii="Times New Roman" w:hAnsi="Times New Roman" w:cs="Times New Roman"/>
          <w:sz w:val="24"/>
          <w:szCs w:val="24"/>
        </w:rPr>
        <w:lastRenderedPageBreak/>
        <w:t>intermixed</w:t>
      </w:r>
      <w:r w:rsidR="008A0880" w:rsidRPr="00F730C4">
        <w:rPr>
          <w:rFonts w:ascii="Times New Roman" w:hAnsi="Times New Roman" w:cs="Times New Roman"/>
          <w:sz w:val="24"/>
          <w:szCs w:val="24"/>
        </w:rPr>
        <w:t xml:space="preserve"> condition, participants </w:t>
      </w:r>
      <w:r w:rsidR="0053500F" w:rsidRPr="00F730C4">
        <w:rPr>
          <w:rFonts w:ascii="Times New Roman" w:hAnsi="Times New Roman" w:cs="Times New Roman"/>
          <w:sz w:val="24"/>
          <w:szCs w:val="24"/>
        </w:rPr>
        <w:t>completed</w:t>
      </w:r>
      <w:r w:rsidR="008A0880" w:rsidRPr="00F730C4">
        <w:rPr>
          <w:rFonts w:ascii="Times New Roman" w:hAnsi="Times New Roman" w:cs="Times New Roman"/>
          <w:sz w:val="24"/>
          <w:szCs w:val="24"/>
        </w:rPr>
        <w:t xml:space="preserve"> 12 practice </w:t>
      </w:r>
      <w:r w:rsidR="003252F2" w:rsidRPr="00F730C4">
        <w:rPr>
          <w:rFonts w:ascii="Times New Roman" w:hAnsi="Times New Roman" w:cs="Times New Roman"/>
          <w:sz w:val="24"/>
          <w:szCs w:val="24"/>
        </w:rPr>
        <w:t>trials (fo</w:t>
      </w:r>
      <w:r w:rsidR="00F83532" w:rsidRPr="00F730C4">
        <w:rPr>
          <w:rFonts w:ascii="Times New Roman" w:hAnsi="Times New Roman" w:cs="Times New Roman"/>
          <w:sz w:val="24"/>
          <w:szCs w:val="24"/>
        </w:rPr>
        <w:t xml:space="preserve">ur voluntary, four Spanish </w:t>
      </w:r>
      <w:r w:rsidR="00E468AB" w:rsidRPr="00F730C4">
        <w:rPr>
          <w:rFonts w:ascii="Times New Roman" w:hAnsi="Times New Roman" w:cs="Times New Roman"/>
          <w:sz w:val="24"/>
          <w:szCs w:val="24"/>
        </w:rPr>
        <w:t>mandatory</w:t>
      </w:r>
      <w:r w:rsidR="0053500F" w:rsidRPr="00F730C4">
        <w:rPr>
          <w:rFonts w:ascii="Times New Roman" w:hAnsi="Times New Roman" w:cs="Times New Roman"/>
          <w:sz w:val="24"/>
          <w:szCs w:val="24"/>
        </w:rPr>
        <w:t xml:space="preserve">, </w:t>
      </w:r>
      <w:r w:rsidR="003252F2" w:rsidRPr="00F730C4">
        <w:rPr>
          <w:rFonts w:ascii="Times New Roman" w:hAnsi="Times New Roman" w:cs="Times New Roman"/>
          <w:sz w:val="24"/>
          <w:szCs w:val="24"/>
        </w:rPr>
        <w:t>and four</w:t>
      </w:r>
      <w:r w:rsidR="008A0880" w:rsidRPr="00F730C4">
        <w:rPr>
          <w:rFonts w:ascii="Times New Roman" w:hAnsi="Times New Roman" w:cs="Times New Roman"/>
          <w:sz w:val="24"/>
          <w:szCs w:val="24"/>
        </w:rPr>
        <w:t xml:space="preserve"> Basque </w:t>
      </w:r>
      <w:r w:rsidR="00E468AB" w:rsidRPr="00F730C4">
        <w:rPr>
          <w:rFonts w:ascii="Times New Roman" w:hAnsi="Times New Roman" w:cs="Times New Roman"/>
          <w:sz w:val="24"/>
          <w:szCs w:val="24"/>
        </w:rPr>
        <w:t>mandatory</w:t>
      </w:r>
      <w:r w:rsidR="0053500F" w:rsidRPr="00F730C4">
        <w:rPr>
          <w:rFonts w:ascii="Times New Roman" w:hAnsi="Times New Roman" w:cs="Times New Roman"/>
          <w:sz w:val="24"/>
          <w:szCs w:val="24"/>
        </w:rPr>
        <w:t xml:space="preserve"> trials</w:t>
      </w:r>
      <w:r w:rsidR="008A0880" w:rsidRPr="00F730C4">
        <w:rPr>
          <w:rFonts w:ascii="Times New Roman" w:hAnsi="Times New Roman" w:cs="Times New Roman"/>
          <w:sz w:val="24"/>
          <w:szCs w:val="24"/>
        </w:rPr>
        <w:t xml:space="preserve">). </w:t>
      </w:r>
    </w:p>
    <w:p w14:paraId="09F7CC6A" w14:textId="155DB1C1" w:rsidR="00A735D8" w:rsidRDefault="00B81ADC"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T</w:t>
      </w:r>
      <w:r w:rsidR="008A0880" w:rsidRPr="00F730C4">
        <w:rPr>
          <w:rFonts w:ascii="Times New Roman" w:hAnsi="Times New Roman" w:cs="Times New Roman"/>
          <w:sz w:val="24"/>
          <w:szCs w:val="24"/>
        </w:rPr>
        <w:t xml:space="preserve">rials </w:t>
      </w:r>
      <w:r w:rsidRPr="00F730C4">
        <w:rPr>
          <w:rFonts w:ascii="Times New Roman" w:hAnsi="Times New Roman" w:cs="Times New Roman"/>
          <w:sz w:val="24"/>
          <w:szCs w:val="24"/>
        </w:rPr>
        <w:t xml:space="preserve">always </w:t>
      </w:r>
      <w:r w:rsidR="0053500F" w:rsidRPr="00F730C4">
        <w:rPr>
          <w:rFonts w:ascii="Times New Roman" w:hAnsi="Times New Roman" w:cs="Times New Roman"/>
          <w:sz w:val="24"/>
          <w:szCs w:val="24"/>
        </w:rPr>
        <w:t>followed the same structure</w:t>
      </w:r>
      <w:r w:rsidR="008A0880" w:rsidRPr="00F730C4">
        <w:rPr>
          <w:rFonts w:ascii="Times New Roman" w:hAnsi="Times New Roman" w:cs="Times New Roman"/>
          <w:sz w:val="24"/>
          <w:szCs w:val="24"/>
        </w:rPr>
        <w:t>. Fi</w:t>
      </w:r>
      <w:r w:rsidR="00991684" w:rsidRPr="00F730C4">
        <w:rPr>
          <w:rFonts w:ascii="Times New Roman" w:hAnsi="Times New Roman" w:cs="Times New Roman"/>
          <w:sz w:val="24"/>
          <w:szCs w:val="24"/>
        </w:rPr>
        <w:t xml:space="preserve">rst a fixation cross </w:t>
      </w:r>
      <w:r w:rsidR="008A0880" w:rsidRPr="00F730C4">
        <w:rPr>
          <w:rFonts w:ascii="Times New Roman" w:hAnsi="Times New Roman" w:cs="Times New Roman"/>
          <w:sz w:val="24"/>
          <w:szCs w:val="24"/>
        </w:rPr>
        <w:t>would appear</w:t>
      </w:r>
      <w:r w:rsidR="00E82339" w:rsidRPr="00F730C4">
        <w:rPr>
          <w:rFonts w:ascii="Times New Roman" w:hAnsi="Times New Roman" w:cs="Times New Roman"/>
          <w:sz w:val="24"/>
          <w:szCs w:val="24"/>
        </w:rPr>
        <w:t xml:space="preserve"> for 300 ms</w:t>
      </w:r>
      <w:r w:rsidR="008A0880" w:rsidRPr="00F730C4">
        <w:rPr>
          <w:rFonts w:ascii="Times New Roman" w:hAnsi="Times New Roman" w:cs="Times New Roman"/>
          <w:sz w:val="24"/>
          <w:szCs w:val="24"/>
        </w:rPr>
        <w:t>, followed by a cue (flag) for 300</w:t>
      </w:r>
      <w:r w:rsidR="004D6F30"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ms</w:t>
      </w:r>
      <w:r w:rsidR="00247789" w:rsidRPr="00F730C4">
        <w:rPr>
          <w:rFonts w:ascii="Times New Roman" w:hAnsi="Times New Roman" w:cs="Times New Roman"/>
          <w:sz w:val="24"/>
          <w:szCs w:val="24"/>
        </w:rPr>
        <w:t>,</w:t>
      </w:r>
      <w:r w:rsidR="008A0880" w:rsidRPr="00F730C4">
        <w:rPr>
          <w:rFonts w:ascii="Times New Roman" w:hAnsi="Times New Roman" w:cs="Times New Roman"/>
          <w:sz w:val="24"/>
          <w:szCs w:val="24"/>
        </w:rPr>
        <w:t xml:space="preserve"> after which the target picture would </w:t>
      </w:r>
      <w:r w:rsidR="0053500F" w:rsidRPr="00F730C4">
        <w:rPr>
          <w:rFonts w:ascii="Times New Roman" w:hAnsi="Times New Roman" w:cs="Times New Roman"/>
          <w:sz w:val="24"/>
          <w:szCs w:val="24"/>
        </w:rPr>
        <w:t>appear</w:t>
      </w:r>
      <w:r w:rsidR="008A0880" w:rsidRPr="00F730C4">
        <w:rPr>
          <w:rFonts w:ascii="Times New Roman" w:hAnsi="Times New Roman" w:cs="Times New Roman"/>
          <w:sz w:val="24"/>
          <w:szCs w:val="24"/>
        </w:rPr>
        <w:t xml:space="preserve">. </w:t>
      </w:r>
      <w:r w:rsidR="0053500F" w:rsidRPr="00F730C4">
        <w:rPr>
          <w:rFonts w:ascii="Times New Roman" w:hAnsi="Times New Roman" w:cs="Times New Roman"/>
          <w:sz w:val="24"/>
          <w:szCs w:val="24"/>
        </w:rPr>
        <w:t>T</w:t>
      </w:r>
      <w:r w:rsidR="008A0880" w:rsidRPr="00F730C4">
        <w:rPr>
          <w:rFonts w:ascii="Times New Roman" w:hAnsi="Times New Roman" w:cs="Times New Roman"/>
          <w:sz w:val="24"/>
          <w:szCs w:val="24"/>
        </w:rPr>
        <w:t>he cue and picture stayed on screen for 2500</w:t>
      </w:r>
      <w:r w:rsidR="004D6F30" w:rsidRPr="00F730C4">
        <w:rPr>
          <w:rFonts w:ascii="Times New Roman" w:hAnsi="Times New Roman" w:cs="Times New Roman"/>
          <w:sz w:val="24"/>
          <w:szCs w:val="24"/>
        </w:rPr>
        <w:t xml:space="preserve"> </w:t>
      </w:r>
      <w:r w:rsidR="008A0880" w:rsidRPr="00F730C4">
        <w:rPr>
          <w:rFonts w:ascii="Times New Roman" w:hAnsi="Times New Roman" w:cs="Times New Roman"/>
          <w:sz w:val="24"/>
          <w:szCs w:val="24"/>
        </w:rPr>
        <w:t xml:space="preserve">ms, regardless of </w:t>
      </w:r>
      <w:r w:rsidR="0053500F" w:rsidRPr="00F730C4">
        <w:rPr>
          <w:rFonts w:ascii="Times New Roman" w:hAnsi="Times New Roman" w:cs="Times New Roman"/>
          <w:sz w:val="24"/>
          <w:szCs w:val="24"/>
        </w:rPr>
        <w:t xml:space="preserve">the </w:t>
      </w:r>
      <w:r w:rsidR="008A0880" w:rsidRPr="00F730C4">
        <w:rPr>
          <w:rFonts w:ascii="Times New Roman" w:hAnsi="Times New Roman" w:cs="Times New Roman"/>
          <w:sz w:val="24"/>
          <w:szCs w:val="24"/>
        </w:rPr>
        <w:t xml:space="preserve">participant’s response (see Figure 1). The size of the cue was 200x100 pixels when it was presented alone, but 100x50 pixels when presented above the stimulus. The stimuli </w:t>
      </w:r>
      <w:r w:rsidR="0053500F" w:rsidRPr="00F730C4">
        <w:rPr>
          <w:rFonts w:ascii="Times New Roman" w:hAnsi="Times New Roman" w:cs="Times New Roman"/>
          <w:sz w:val="24"/>
          <w:szCs w:val="24"/>
        </w:rPr>
        <w:t>were a</w:t>
      </w:r>
      <w:r w:rsidR="008A0880" w:rsidRPr="00F730C4">
        <w:rPr>
          <w:rFonts w:ascii="Times New Roman" w:hAnsi="Times New Roman" w:cs="Times New Roman"/>
          <w:sz w:val="24"/>
          <w:szCs w:val="24"/>
        </w:rPr>
        <w:t xml:space="preserve"> different set of 20 pictures, appearing once in each blocked condition and twice in the voluntary practice condition (see Appendix B</w:t>
      </w:r>
      <w:r w:rsidR="00350473" w:rsidRPr="00F730C4">
        <w:rPr>
          <w:rFonts w:ascii="Times New Roman" w:hAnsi="Times New Roman" w:cs="Times New Roman"/>
          <w:sz w:val="24"/>
          <w:szCs w:val="24"/>
        </w:rPr>
        <w:t xml:space="preserve">). In the </w:t>
      </w:r>
      <w:r w:rsidR="005E6EEE" w:rsidRPr="00F730C4">
        <w:rPr>
          <w:rFonts w:ascii="Times New Roman" w:hAnsi="Times New Roman" w:cs="Times New Roman"/>
          <w:sz w:val="24"/>
          <w:szCs w:val="24"/>
        </w:rPr>
        <w:t>intermixed</w:t>
      </w:r>
      <w:r w:rsidR="008A0880" w:rsidRPr="00F730C4">
        <w:rPr>
          <w:rFonts w:ascii="Times New Roman" w:hAnsi="Times New Roman" w:cs="Times New Roman"/>
          <w:sz w:val="24"/>
          <w:szCs w:val="24"/>
        </w:rPr>
        <w:t xml:space="preserve"> condition pictures were repeated 14 times in total</w:t>
      </w:r>
      <w:r w:rsidR="004D6F30" w:rsidRPr="00F730C4">
        <w:rPr>
          <w:rFonts w:ascii="Times New Roman" w:hAnsi="Times New Roman" w:cs="Times New Roman"/>
          <w:sz w:val="24"/>
          <w:szCs w:val="24"/>
        </w:rPr>
        <w:t xml:space="preserve">, and </w:t>
      </w:r>
      <w:r w:rsidR="008A0880" w:rsidRPr="00F730C4">
        <w:rPr>
          <w:rFonts w:ascii="Times New Roman" w:hAnsi="Times New Roman" w:cs="Times New Roman"/>
          <w:sz w:val="24"/>
          <w:szCs w:val="24"/>
        </w:rPr>
        <w:t>each picture was presented an eq</w:t>
      </w:r>
      <w:r w:rsidR="00B5018A" w:rsidRPr="00F730C4">
        <w:rPr>
          <w:rFonts w:ascii="Times New Roman" w:hAnsi="Times New Roman" w:cs="Times New Roman"/>
          <w:sz w:val="24"/>
          <w:szCs w:val="24"/>
        </w:rPr>
        <w:t xml:space="preserve">ual number of times </w:t>
      </w:r>
      <w:r w:rsidR="004D6F30" w:rsidRPr="00F730C4">
        <w:rPr>
          <w:rFonts w:ascii="Times New Roman" w:hAnsi="Times New Roman" w:cs="Times New Roman"/>
          <w:sz w:val="24"/>
          <w:szCs w:val="24"/>
        </w:rPr>
        <w:t xml:space="preserve">as a voluntary or </w:t>
      </w:r>
      <w:r w:rsidR="0053500F" w:rsidRPr="00F730C4">
        <w:rPr>
          <w:rFonts w:ascii="Times New Roman" w:hAnsi="Times New Roman" w:cs="Times New Roman"/>
          <w:sz w:val="24"/>
          <w:szCs w:val="24"/>
        </w:rPr>
        <w:t>mandatory</w:t>
      </w:r>
      <w:r w:rsidR="004D6F30" w:rsidRPr="00F730C4">
        <w:rPr>
          <w:rFonts w:ascii="Times New Roman" w:hAnsi="Times New Roman" w:cs="Times New Roman"/>
          <w:sz w:val="24"/>
          <w:szCs w:val="24"/>
        </w:rPr>
        <w:t xml:space="preserve"> trial</w:t>
      </w:r>
      <w:r w:rsidR="008A0880" w:rsidRPr="00F730C4">
        <w:rPr>
          <w:rFonts w:ascii="Times New Roman" w:hAnsi="Times New Roman" w:cs="Times New Roman"/>
          <w:sz w:val="24"/>
          <w:szCs w:val="24"/>
        </w:rPr>
        <w:t xml:space="preserve"> and an equal number of times as a Spanish or Basque </w:t>
      </w:r>
      <w:r w:rsidR="0053500F" w:rsidRPr="00F730C4">
        <w:rPr>
          <w:rFonts w:ascii="Times New Roman" w:hAnsi="Times New Roman" w:cs="Times New Roman"/>
          <w:sz w:val="24"/>
          <w:szCs w:val="24"/>
        </w:rPr>
        <w:t xml:space="preserve">mandatory </w:t>
      </w:r>
      <w:r w:rsidR="00AF3A86" w:rsidRPr="00F730C4">
        <w:rPr>
          <w:rFonts w:ascii="Times New Roman" w:hAnsi="Times New Roman" w:cs="Times New Roman"/>
          <w:sz w:val="24"/>
          <w:szCs w:val="24"/>
        </w:rPr>
        <w:t>trial.</w:t>
      </w:r>
    </w:p>
    <w:p w14:paraId="1F93BD1C" w14:textId="77777777" w:rsidR="0047094A" w:rsidRDefault="0047094A" w:rsidP="0047094A">
      <w:pPr>
        <w:spacing w:line="480" w:lineRule="auto"/>
        <w:rPr>
          <w:rFonts w:ascii="Times New Roman" w:hAnsi="Times New Roman" w:cs="Times New Roman"/>
          <w:sz w:val="24"/>
          <w:szCs w:val="24"/>
          <w:lang w:val="en-US"/>
        </w:rPr>
      </w:pPr>
      <w:r>
        <w:rPr>
          <w:noProof/>
          <w:lang w:eastAsia="en-GB"/>
        </w:rPr>
        <w:drawing>
          <wp:inline distT="0" distB="0" distL="0" distR="0" wp14:anchorId="07E37751" wp14:editId="3C650B62">
            <wp:extent cx="5400040" cy="3037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r w:rsidRPr="0047094A">
        <w:rPr>
          <w:rFonts w:ascii="Times New Roman" w:hAnsi="Times New Roman" w:cs="Times New Roman"/>
          <w:sz w:val="24"/>
          <w:szCs w:val="24"/>
          <w:lang w:val="en-US"/>
        </w:rPr>
        <w:t xml:space="preserve"> </w:t>
      </w:r>
    </w:p>
    <w:p w14:paraId="6EED2A0B" w14:textId="01CAA80D" w:rsidR="0047094A" w:rsidRPr="000F6A70" w:rsidRDefault="0047094A" w:rsidP="0047094A">
      <w:pPr>
        <w:spacing w:line="480" w:lineRule="auto"/>
        <w:rPr>
          <w:rFonts w:ascii="Times New Roman" w:hAnsi="Times New Roman" w:cs="Times New Roman"/>
          <w:sz w:val="24"/>
          <w:szCs w:val="24"/>
          <w:lang w:val="en-US"/>
        </w:rPr>
      </w:pPr>
      <w:r w:rsidRPr="000F6A70">
        <w:rPr>
          <w:rFonts w:ascii="Times New Roman" w:hAnsi="Times New Roman" w:cs="Times New Roman"/>
          <w:sz w:val="24"/>
          <w:szCs w:val="24"/>
          <w:lang w:val="en-US"/>
        </w:rPr>
        <w:t>Figure 1. The structure of a voluntary trial (left) and a mandatory trial (right).</w:t>
      </w:r>
    </w:p>
    <w:p w14:paraId="569DBC22" w14:textId="77777777" w:rsidR="0047094A" w:rsidRDefault="0047094A" w:rsidP="0011169F">
      <w:pPr>
        <w:spacing w:line="480" w:lineRule="auto"/>
        <w:ind w:firstLine="720"/>
        <w:rPr>
          <w:rFonts w:ascii="Times New Roman" w:hAnsi="Times New Roman" w:cs="Times New Roman"/>
          <w:i/>
          <w:sz w:val="24"/>
          <w:szCs w:val="24"/>
        </w:rPr>
      </w:pPr>
    </w:p>
    <w:p w14:paraId="0269BC07" w14:textId="4615F7F6" w:rsidR="00A735D8" w:rsidRPr="00F730C4" w:rsidRDefault="005C40AA" w:rsidP="0011169F">
      <w:pPr>
        <w:spacing w:line="480" w:lineRule="auto"/>
        <w:ind w:firstLine="720"/>
        <w:rPr>
          <w:rFonts w:ascii="Times New Roman" w:hAnsi="Times New Roman" w:cs="Times New Roman"/>
          <w:i/>
          <w:sz w:val="24"/>
          <w:szCs w:val="24"/>
        </w:rPr>
      </w:pPr>
      <w:r w:rsidRPr="00F730C4">
        <w:rPr>
          <w:rFonts w:ascii="Times New Roman" w:hAnsi="Times New Roman" w:cs="Times New Roman"/>
          <w:i/>
          <w:sz w:val="24"/>
          <w:szCs w:val="24"/>
        </w:rPr>
        <w:lastRenderedPageBreak/>
        <w:t>Verbal fluency task</w:t>
      </w:r>
      <w:r w:rsidR="0011169F" w:rsidRPr="00F730C4">
        <w:rPr>
          <w:rFonts w:ascii="Times New Roman" w:hAnsi="Times New Roman" w:cs="Times New Roman"/>
          <w:i/>
          <w:sz w:val="24"/>
          <w:szCs w:val="24"/>
        </w:rPr>
        <w:t xml:space="preserve">. </w:t>
      </w:r>
      <w:r w:rsidR="00A735D8" w:rsidRPr="00F730C4">
        <w:rPr>
          <w:rFonts w:ascii="Times New Roman" w:hAnsi="Times New Roman" w:cs="Times New Roman"/>
          <w:sz w:val="24"/>
          <w:szCs w:val="24"/>
        </w:rPr>
        <w:t>The categorical verbal fluency ta</w:t>
      </w:r>
      <w:r w:rsidR="00E70F8A" w:rsidRPr="00F730C4">
        <w:rPr>
          <w:rFonts w:ascii="Times New Roman" w:hAnsi="Times New Roman" w:cs="Times New Roman"/>
          <w:sz w:val="24"/>
          <w:szCs w:val="24"/>
        </w:rPr>
        <w:t>sk consisted of four conditions:</w:t>
      </w:r>
      <w:r w:rsidR="00A735D8" w:rsidRPr="00F730C4">
        <w:rPr>
          <w:rFonts w:ascii="Times New Roman" w:hAnsi="Times New Roman" w:cs="Times New Roman"/>
          <w:sz w:val="24"/>
          <w:szCs w:val="24"/>
        </w:rPr>
        <w:t xml:space="preserve"> two single</w:t>
      </w:r>
      <w:r w:rsidR="00A45868" w:rsidRPr="00F730C4">
        <w:rPr>
          <w:rFonts w:ascii="Times New Roman" w:hAnsi="Times New Roman" w:cs="Times New Roman"/>
          <w:sz w:val="24"/>
          <w:szCs w:val="24"/>
        </w:rPr>
        <w:t>-</w:t>
      </w:r>
      <w:r w:rsidR="00A735D8" w:rsidRPr="00F730C4">
        <w:rPr>
          <w:rFonts w:ascii="Times New Roman" w:hAnsi="Times New Roman" w:cs="Times New Roman"/>
          <w:sz w:val="24"/>
          <w:szCs w:val="24"/>
        </w:rPr>
        <w:t>language (blocked) and two dual-language (switch) conditions. Participants were instructed to name as many possible exemplars from a given category. The categories used were fruits and vegetables, furniture, clothes</w:t>
      </w:r>
      <w:r w:rsidR="004D6F30" w:rsidRPr="00F730C4">
        <w:rPr>
          <w:rFonts w:ascii="Times New Roman" w:hAnsi="Times New Roman" w:cs="Times New Roman"/>
          <w:sz w:val="24"/>
          <w:szCs w:val="24"/>
        </w:rPr>
        <w:t>,</w:t>
      </w:r>
      <w:r w:rsidR="00A735D8" w:rsidRPr="00F730C4">
        <w:rPr>
          <w:rFonts w:ascii="Times New Roman" w:hAnsi="Times New Roman" w:cs="Times New Roman"/>
          <w:sz w:val="24"/>
          <w:szCs w:val="24"/>
        </w:rPr>
        <w:t xml:space="preserve"> and animals, and were counterbalanced across</w:t>
      </w:r>
      <w:r w:rsidR="004D6F30" w:rsidRPr="00F730C4">
        <w:rPr>
          <w:rFonts w:ascii="Times New Roman" w:hAnsi="Times New Roman" w:cs="Times New Roman"/>
          <w:sz w:val="24"/>
          <w:szCs w:val="24"/>
        </w:rPr>
        <w:t xml:space="preserve"> the</w:t>
      </w:r>
      <w:r w:rsidR="00A735D8" w:rsidRPr="00F730C4">
        <w:rPr>
          <w:rFonts w:ascii="Times New Roman" w:hAnsi="Times New Roman" w:cs="Times New Roman"/>
          <w:sz w:val="24"/>
          <w:szCs w:val="24"/>
        </w:rPr>
        <w:t xml:space="preserve"> four</w:t>
      </w:r>
      <w:r w:rsidR="004D6F30" w:rsidRPr="00F730C4">
        <w:rPr>
          <w:rFonts w:ascii="Times New Roman" w:hAnsi="Times New Roman" w:cs="Times New Roman"/>
          <w:sz w:val="24"/>
          <w:szCs w:val="24"/>
        </w:rPr>
        <w:t xml:space="preserve"> language</w:t>
      </w:r>
      <w:r w:rsidR="00A735D8" w:rsidRPr="00F730C4">
        <w:rPr>
          <w:rFonts w:ascii="Times New Roman" w:hAnsi="Times New Roman" w:cs="Times New Roman"/>
          <w:sz w:val="24"/>
          <w:szCs w:val="24"/>
        </w:rPr>
        <w:t xml:space="preserve"> conditions. In the two single</w:t>
      </w:r>
      <w:r w:rsidR="00A45868" w:rsidRPr="00F730C4">
        <w:rPr>
          <w:rFonts w:ascii="Times New Roman" w:hAnsi="Times New Roman" w:cs="Times New Roman"/>
          <w:sz w:val="24"/>
          <w:szCs w:val="24"/>
        </w:rPr>
        <w:t>-</w:t>
      </w:r>
      <w:r w:rsidR="00A735D8" w:rsidRPr="00F730C4">
        <w:rPr>
          <w:rFonts w:ascii="Times New Roman" w:hAnsi="Times New Roman" w:cs="Times New Roman"/>
          <w:sz w:val="24"/>
          <w:szCs w:val="24"/>
        </w:rPr>
        <w:t>language blocks, the language was either Spanish or Basque only. Single</w:t>
      </w:r>
      <w:r w:rsidR="00A45868" w:rsidRPr="00F730C4">
        <w:rPr>
          <w:rFonts w:ascii="Times New Roman" w:hAnsi="Times New Roman" w:cs="Times New Roman"/>
          <w:sz w:val="24"/>
          <w:szCs w:val="24"/>
        </w:rPr>
        <w:t>-</w:t>
      </w:r>
      <w:r w:rsidR="00A735D8" w:rsidRPr="00F730C4">
        <w:rPr>
          <w:rFonts w:ascii="Times New Roman" w:hAnsi="Times New Roman" w:cs="Times New Roman"/>
          <w:sz w:val="24"/>
          <w:szCs w:val="24"/>
        </w:rPr>
        <w:t>language blocks were always performed first and last with the order counterbalanced across participants</w:t>
      </w:r>
      <w:r w:rsidR="004D6F30" w:rsidRPr="00F730C4">
        <w:rPr>
          <w:rFonts w:ascii="Times New Roman" w:hAnsi="Times New Roman" w:cs="Times New Roman"/>
          <w:sz w:val="24"/>
          <w:szCs w:val="24"/>
        </w:rPr>
        <w:t>.</w:t>
      </w:r>
      <w:r w:rsidR="00A735D8" w:rsidRPr="00F730C4">
        <w:rPr>
          <w:rFonts w:ascii="Times New Roman" w:hAnsi="Times New Roman" w:cs="Times New Roman"/>
          <w:sz w:val="24"/>
          <w:szCs w:val="24"/>
        </w:rPr>
        <w:t xml:space="preserve"> </w:t>
      </w:r>
      <w:r w:rsidR="004D6F30" w:rsidRPr="00F730C4">
        <w:rPr>
          <w:rFonts w:ascii="Times New Roman" w:hAnsi="Times New Roman" w:cs="Times New Roman"/>
          <w:sz w:val="24"/>
          <w:szCs w:val="24"/>
        </w:rPr>
        <w:t>T</w:t>
      </w:r>
      <w:r w:rsidR="00A735D8" w:rsidRPr="00F730C4">
        <w:rPr>
          <w:rFonts w:ascii="Times New Roman" w:hAnsi="Times New Roman" w:cs="Times New Roman"/>
          <w:sz w:val="24"/>
          <w:szCs w:val="24"/>
        </w:rPr>
        <w:t>he order of the dual-language conditions was always kept the same. In the first dual-language condition (voluntary condition) participants were told to use whichever language they want</w:t>
      </w:r>
      <w:r w:rsidR="004D6F30" w:rsidRPr="00F730C4">
        <w:rPr>
          <w:rFonts w:ascii="Times New Roman" w:hAnsi="Times New Roman" w:cs="Times New Roman"/>
          <w:sz w:val="24"/>
          <w:szCs w:val="24"/>
        </w:rPr>
        <w:t>ed</w:t>
      </w:r>
      <w:r w:rsidR="00A735D8" w:rsidRPr="00F730C4">
        <w:rPr>
          <w:rFonts w:ascii="Times New Roman" w:hAnsi="Times New Roman" w:cs="Times New Roman"/>
          <w:sz w:val="24"/>
          <w:szCs w:val="24"/>
        </w:rPr>
        <w:t xml:space="preserve"> as long as the word belong</w:t>
      </w:r>
      <w:r w:rsidR="004D6F30" w:rsidRPr="00F730C4">
        <w:rPr>
          <w:rFonts w:ascii="Times New Roman" w:hAnsi="Times New Roman" w:cs="Times New Roman"/>
          <w:sz w:val="24"/>
          <w:szCs w:val="24"/>
        </w:rPr>
        <w:t>ed</w:t>
      </w:r>
      <w:r w:rsidR="00A735D8" w:rsidRPr="00F730C4">
        <w:rPr>
          <w:rFonts w:ascii="Times New Roman" w:hAnsi="Times New Roman" w:cs="Times New Roman"/>
          <w:sz w:val="24"/>
          <w:szCs w:val="24"/>
        </w:rPr>
        <w:t xml:space="preserve"> to the right category</w:t>
      </w:r>
      <w:r w:rsidR="00CD0D76" w:rsidRPr="00F730C4">
        <w:rPr>
          <w:rFonts w:ascii="Times New Roman" w:hAnsi="Times New Roman" w:cs="Times New Roman"/>
          <w:sz w:val="24"/>
          <w:szCs w:val="24"/>
        </w:rPr>
        <w:t>. In the ‘</w:t>
      </w:r>
      <w:r w:rsidR="004D6F30" w:rsidRPr="00F730C4">
        <w:rPr>
          <w:rFonts w:ascii="Times New Roman" w:hAnsi="Times New Roman" w:cs="Times New Roman"/>
          <w:sz w:val="24"/>
          <w:szCs w:val="24"/>
        </w:rPr>
        <w:t>forced</w:t>
      </w:r>
      <w:r w:rsidR="00CD0D76" w:rsidRPr="00F730C4">
        <w:rPr>
          <w:rFonts w:ascii="Times New Roman" w:hAnsi="Times New Roman" w:cs="Times New Roman"/>
          <w:sz w:val="24"/>
          <w:szCs w:val="24"/>
        </w:rPr>
        <w:t>’</w:t>
      </w:r>
      <w:r w:rsidR="004D6F30" w:rsidRPr="00F730C4">
        <w:rPr>
          <w:rFonts w:ascii="Times New Roman" w:hAnsi="Times New Roman" w:cs="Times New Roman"/>
          <w:sz w:val="24"/>
          <w:szCs w:val="24"/>
        </w:rPr>
        <w:t xml:space="preserve"> dual-language condition</w:t>
      </w:r>
      <w:r w:rsidR="0053500F" w:rsidRPr="00F730C4">
        <w:rPr>
          <w:rFonts w:ascii="Times New Roman" w:hAnsi="Times New Roman" w:cs="Times New Roman"/>
          <w:sz w:val="24"/>
          <w:szCs w:val="24"/>
        </w:rPr>
        <w:t xml:space="preserve"> </w:t>
      </w:r>
      <w:r w:rsidR="00A735D8" w:rsidRPr="00F730C4">
        <w:rPr>
          <w:rFonts w:ascii="Times New Roman" w:hAnsi="Times New Roman" w:cs="Times New Roman"/>
          <w:sz w:val="24"/>
          <w:szCs w:val="24"/>
        </w:rPr>
        <w:t>they were instructed to constantly alternate between languages, naming one exemplar in one language and the next one in the other. Using the same language on two consecutive trials was considered an error. In both dual</w:t>
      </w:r>
      <w:r w:rsidR="005E45AC" w:rsidRPr="00F730C4">
        <w:rPr>
          <w:rFonts w:ascii="Times New Roman" w:hAnsi="Times New Roman" w:cs="Times New Roman"/>
          <w:sz w:val="24"/>
          <w:szCs w:val="24"/>
        </w:rPr>
        <w:t>-</w:t>
      </w:r>
      <w:r w:rsidR="00C228C4" w:rsidRPr="00F730C4">
        <w:rPr>
          <w:rFonts w:ascii="Times New Roman" w:hAnsi="Times New Roman" w:cs="Times New Roman"/>
          <w:sz w:val="24"/>
          <w:szCs w:val="24"/>
        </w:rPr>
        <w:t>language conditions</w:t>
      </w:r>
      <w:r w:rsidR="00A735D8" w:rsidRPr="00F730C4">
        <w:rPr>
          <w:rFonts w:ascii="Times New Roman" w:hAnsi="Times New Roman" w:cs="Times New Roman"/>
          <w:sz w:val="24"/>
          <w:szCs w:val="24"/>
        </w:rPr>
        <w:t>, participant</w:t>
      </w:r>
      <w:r w:rsidR="005E45AC" w:rsidRPr="00F730C4">
        <w:rPr>
          <w:rFonts w:ascii="Times New Roman" w:hAnsi="Times New Roman" w:cs="Times New Roman"/>
          <w:sz w:val="24"/>
          <w:szCs w:val="24"/>
        </w:rPr>
        <w:t>s</w:t>
      </w:r>
      <w:r w:rsidR="00A735D8" w:rsidRPr="00F730C4">
        <w:rPr>
          <w:rFonts w:ascii="Times New Roman" w:hAnsi="Times New Roman" w:cs="Times New Roman"/>
          <w:sz w:val="24"/>
          <w:szCs w:val="24"/>
        </w:rPr>
        <w:t xml:space="preserve"> were told </w:t>
      </w:r>
      <w:r w:rsidR="0053500F" w:rsidRPr="00F730C4">
        <w:rPr>
          <w:rFonts w:ascii="Times New Roman" w:hAnsi="Times New Roman" w:cs="Times New Roman"/>
          <w:sz w:val="24"/>
          <w:szCs w:val="24"/>
        </w:rPr>
        <w:t>that</w:t>
      </w:r>
      <w:r w:rsidR="00A735D8" w:rsidRPr="00F730C4">
        <w:rPr>
          <w:rFonts w:ascii="Times New Roman" w:hAnsi="Times New Roman" w:cs="Times New Roman"/>
          <w:sz w:val="24"/>
          <w:szCs w:val="24"/>
        </w:rPr>
        <w:t xml:space="preserve"> repeat</w:t>
      </w:r>
      <w:r w:rsidR="0053500F" w:rsidRPr="00F730C4">
        <w:rPr>
          <w:rFonts w:ascii="Times New Roman" w:hAnsi="Times New Roman" w:cs="Times New Roman"/>
          <w:sz w:val="24"/>
          <w:szCs w:val="24"/>
        </w:rPr>
        <w:t>ing</w:t>
      </w:r>
      <w:r w:rsidR="00A735D8" w:rsidRPr="00F730C4">
        <w:rPr>
          <w:rFonts w:ascii="Times New Roman" w:hAnsi="Times New Roman" w:cs="Times New Roman"/>
          <w:sz w:val="24"/>
          <w:szCs w:val="24"/>
        </w:rPr>
        <w:t xml:space="preserve"> </w:t>
      </w:r>
      <w:r w:rsidR="004955D3" w:rsidRPr="00F730C4">
        <w:rPr>
          <w:rFonts w:ascii="Times New Roman" w:hAnsi="Times New Roman" w:cs="Times New Roman"/>
          <w:sz w:val="24"/>
          <w:szCs w:val="24"/>
        </w:rPr>
        <w:t>an already named word in the other</w:t>
      </w:r>
      <w:r w:rsidR="00A735D8" w:rsidRPr="00F730C4">
        <w:rPr>
          <w:rFonts w:ascii="Times New Roman" w:hAnsi="Times New Roman" w:cs="Times New Roman"/>
          <w:sz w:val="24"/>
          <w:szCs w:val="24"/>
        </w:rPr>
        <w:t xml:space="preserve"> language would </w:t>
      </w:r>
      <w:r w:rsidR="004955D3" w:rsidRPr="00F730C4">
        <w:rPr>
          <w:rFonts w:ascii="Times New Roman" w:hAnsi="Times New Roman" w:cs="Times New Roman"/>
          <w:sz w:val="24"/>
          <w:szCs w:val="24"/>
        </w:rPr>
        <w:t>not count as</w:t>
      </w:r>
      <w:r w:rsidR="00A735D8" w:rsidRPr="00F730C4">
        <w:rPr>
          <w:rFonts w:ascii="Times New Roman" w:hAnsi="Times New Roman" w:cs="Times New Roman"/>
          <w:sz w:val="24"/>
          <w:szCs w:val="24"/>
        </w:rPr>
        <w:t xml:space="preserve"> a correct response</w:t>
      </w:r>
      <w:r w:rsidR="0053500F" w:rsidRPr="00F730C4">
        <w:rPr>
          <w:rFonts w:ascii="Times New Roman" w:hAnsi="Times New Roman" w:cs="Times New Roman"/>
          <w:sz w:val="24"/>
          <w:szCs w:val="24"/>
        </w:rPr>
        <w:t>.</w:t>
      </w:r>
    </w:p>
    <w:p w14:paraId="2D5F10E4" w14:textId="0F7421CC" w:rsidR="008A0880" w:rsidRPr="00F730C4" w:rsidRDefault="00F6404D"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All</w:t>
      </w:r>
      <w:r w:rsidR="00A735D8" w:rsidRPr="00F730C4">
        <w:rPr>
          <w:rFonts w:ascii="Times New Roman" w:hAnsi="Times New Roman" w:cs="Times New Roman"/>
          <w:sz w:val="24"/>
          <w:szCs w:val="24"/>
        </w:rPr>
        <w:t xml:space="preserve"> tasks </w:t>
      </w:r>
      <w:r w:rsidR="008A0880" w:rsidRPr="00F730C4">
        <w:rPr>
          <w:rFonts w:ascii="Times New Roman" w:hAnsi="Times New Roman" w:cs="Times New Roman"/>
          <w:sz w:val="24"/>
          <w:szCs w:val="24"/>
        </w:rPr>
        <w:t>were presented using Psycho</w:t>
      </w:r>
      <w:r w:rsidRPr="00F730C4">
        <w:rPr>
          <w:rFonts w:ascii="Times New Roman" w:hAnsi="Times New Roman" w:cs="Times New Roman"/>
          <w:sz w:val="24"/>
          <w:szCs w:val="24"/>
        </w:rPr>
        <w:t>py 1.83.04 (Peirce, 2007). S</w:t>
      </w:r>
      <w:r w:rsidR="008A0880" w:rsidRPr="00F730C4">
        <w:rPr>
          <w:rFonts w:ascii="Times New Roman" w:hAnsi="Times New Roman" w:cs="Times New Roman"/>
          <w:sz w:val="24"/>
          <w:szCs w:val="24"/>
        </w:rPr>
        <w:t>timuli and instructions were presented on a white background with 90Hz refresh rate and screen resolution 1024x768. Responses were recorded through a Sennheiser PC 151 headset with</w:t>
      </w:r>
      <w:r w:rsidR="00071FD0" w:rsidRPr="00F730C4">
        <w:rPr>
          <w:rFonts w:ascii="Times New Roman" w:hAnsi="Times New Roman" w:cs="Times New Roman"/>
          <w:sz w:val="24"/>
          <w:szCs w:val="24"/>
        </w:rPr>
        <w:t xml:space="preserve"> a</w:t>
      </w:r>
      <w:r w:rsidR="008A0880" w:rsidRPr="00F730C4">
        <w:rPr>
          <w:rFonts w:ascii="Times New Roman" w:hAnsi="Times New Roman" w:cs="Times New Roman"/>
          <w:sz w:val="24"/>
          <w:szCs w:val="24"/>
        </w:rPr>
        <w:t xml:space="preserve"> microphone.</w:t>
      </w:r>
    </w:p>
    <w:p w14:paraId="3317C516" w14:textId="1D6E6B7C" w:rsidR="008A0880" w:rsidRPr="00F730C4" w:rsidRDefault="00484849" w:rsidP="00226D62">
      <w:pPr>
        <w:spacing w:line="480" w:lineRule="auto"/>
        <w:rPr>
          <w:rFonts w:ascii="Times New Roman" w:hAnsi="Times New Roman" w:cs="Times New Roman"/>
          <w:b/>
          <w:i/>
          <w:sz w:val="24"/>
          <w:lang w:val="en-US"/>
        </w:rPr>
      </w:pPr>
      <w:r w:rsidRPr="00F730C4">
        <w:rPr>
          <w:rFonts w:ascii="Times New Roman" w:hAnsi="Times New Roman" w:cs="Times New Roman"/>
          <w:b/>
          <w:i/>
          <w:sz w:val="24"/>
          <w:lang w:val="en-US"/>
        </w:rPr>
        <w:t>Data analysis</w:t>
      </w:r>
    </w:p>
    <w:p w14:paraId="3593C850" w14:textId="72F06433" w:rsidR="00B94632" w:rsidRPr="00F730C4" w:rsidRDefault="00B94632" w:rsidP="00226D62">
      <w:pPr>
        <w:spacing w:line="480" w:lineRule="auto"/>
        <w:ind w:firstLine="720"/>
        <w:rPr>
          <w:rFonts w:ascii="Times New Roman" w:hAnsi="Times New Roman" w:cs="Times New Roman"/>
          <w:sz w:val="24"/>
          <w:szCs w:val="24"/>
        </w:rPr>
      </w:pPr>
      <w:r w:rsidRPr="00F730C4">
        <w:rPr>
          <w:rFonts w:ascii="Times New Roman" w:hAnsi="Times New Roman" w:cs="Times New Roman"/>
          <w:sz w:val="24"/>
          <w:szCs w:val="24"/>
        </w:rPr>
        <w:t xml:space="preserve">The data are available at: </w:t>
      </w:r>
      <w:r w:rsidR="00A6606B" w:rsidRPr="00F730C4">
        <w:rPr>
          <w:rFonts w:ascii="Times New Roman" w:hAnsi="Times New Roman" w:cs="Times New Roman"/>
          <w:sz w:val="24"/>
          <w:szCs w:val="24"/>
        </w:rPr>
        <w:t>https://osf.io/pb59m/</w:t>
      </w:r>
    </w:p>
    <w:p w14:paraId="31F0A7B2" w14:textId="42639CBA" w:rsidR="008A0880" w:rsidRPr="00F730C4" w:rsidRDefault="008A0880"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Participants’ responses</w:t>
      </w:r>
      <w:r w:rsidR="00F6404D" w:rsidRPr="00F730C4">
        <w:rPr>
          <w:rFonts w:ascii="Times New Roman" w:hAnsi="Times New Roman" w:cs="Times New Roman"/>
          <w:sz w:val="24"/>
        </w:rPr>
        <w:t xml:space="preserve"> and</w:t>
      </w:r>
      <w:r w:rsidRPr="00F730C4">
        <w:rPr>
          <w:rFonts w:ascii="Times New Roman" w:hAnsi="Times New Roman" w:cs="Times New Roman"/>
          <w:sz w:val="24"/>
        </w:rPr>
        <w:t xml:space="preserve"> the naming language in both picture</w:t>
      </w:r>
      <w:r w:rsidR="00A45868" w:rsidRPr="00F730C4">
        <w:rPr>
          <w:rFonts w:ascii="Times New Roman" w:hAnsi="Times New Roman" w:cs="Times New Roman"/>
          <w:sz w:val="24"/>
        </w:rPr>
        <w:t>-</w:t>
      </w:r>
      <w:r w:rsidR="006A4C17">
        <w:rPr>
          <w:rFonts w:ascii="Times New Roman" w:hAnsi="Times New Roman" w:cs="Times New Roman"/>
          <w:sz w:val="24"/>
        </w:rPr>
        <w:t>naming tasks</w:t>
      </w:r>
      <w:r w:rsidRPr="00F730C4">
        <w:rPr>
          <w:rFonts w:ascii="Times New Roman" w:hAnsi="Times New Roman" w:cs="Times New Roman"/>
          <w:sz w:val="24"/>
        </w:rPr>
        <w:t xml:space="preserve"> were scored during the experiment. For the voluntary responses, trial type (switch or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was coded afterwards. Accuracy was coded as: 0 - no response; 1 – correct response, 2 - wrong word (e.g., </w:t>
      </w:r>
      <w:r w:rsidRPr="00F730C4">
        <w:rPr>
          <w:rFonts w:ascii="Times New Roman" w:hAnsi="Times New Roman" w:cs="Times New Roman"/>
          <w:sz w:val="24"/>
        </w:rPr>
        <w:lastRenderedPageBreak/>
        <w:t>‘dress’ instead of ‘skirt’); 3 – wrong language (o</w:t>
      </w:r>
      <w:r w:rsidR="00350473" w:rsidRPr="00F730C4">
        <w:rPr>
          <w:rFonts w:ascii="Times New Roman" w:hAnsi="Times New Roman" w:cs="Times New Roman"/>
          <w:sz w:val="24"/>
        </w:rPr>
        <w:t>nly for the blocked and mandatory</w:t>
      </w:r>
      <w:r w:rsidRPr="00F730C4">
        <w:rPr>
          <w:rFonts w:ascii="Times New Roman" w:hAnsi="Times New Roman" w:cs="Times New Roman"/>
          <w:sz w:val="24"/>
        </w:rPr>
        <w:t xml:space="preserve"> trials); 4 - combination of two languages (e.g., ‘suk-cocina’, /kitchen/). Reaction times were obtained through Chronset software (Roux</w:t>
      </w:r>
      <w:r w:rsidR="007B55E9" w:rsidRPr="00F730C4">
        <w:rPr>
          <w:rFonts w:ascii="Times New Roman" w:hAnsi="Times New Roman" w:cs="Times New Roman"/>
          <w:sz w:val="24"/>
        </w:rPr>
        <w:t>, Armstrong</w:t>
      </w:r>
      <w:r w:rsidRPr="00F730C4">
        <w:rPr>
          <w:rFonts w:ascii="Times New Roman" w:hAnsi="Times New Roman" w:cs="Times New Roman"/>
          <w:sz w:val="24"/>
        </w:rPr>
        <w:t xml:space="preserve"> &amp; Carreiras, 2017) and later manually checked using CheckVocal (Protopapas, 2007).</w:t>
      </w:r>
      <w:r w:rsidR="004955D3" w:rsidRPr="00F730C4">
        <w:rPr>
          <w:rFonts w:ascii="Times New Roman" w:hAnsi="Times New Roman" w:cs="Times New Roman"/>
          <w:sz w:val="24"/>
        </w:rPr>
        <w:t xml:space="preserve"> When a response started with a hesitation, response onset was scored </w:t>
      </w:r>
      <w:r w:rsidR="00A14330" w:rsidRPr="00F730C4">
        <w:rPr>
          <w:rFonts w:ascii="Times New Roman" w:hAnsi="Times New Roman" w:cs="Times New Roman"/>
          <w:sz w:val="24"/>
        </w:rPr>
        <w:t xml:space="preserve">as </w:t>
      </w:r>
      <w:r w:rsidR="004955D3" w:rsidRPr="00F730C4">
        <w:rPr>
          <w:rFonts w:ascii="Times New Roman" w:hAnsi="Times New Roman" w:cs="Times New Roman"/>
          <w:sz w:val="24"/>
        </w:rPr>
        <w:t>the actual word onset.</w:t>
      </w:r>
    </w:p>
    <w:p w14:paraId="785E352C" w14:textId="05771A16" w:rsidR="008A0880" w:rsidRPr="00F730C4" w:rsidRDefault="008A0880" w:rsidP="00DC05E3">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Switching frequency in both tasks was calculated by dividing the switch trials by the total number of trials, and it included answers scored as 1 and 2. For all analyses examining trial type, we excluded </w:t>
      </w:r>
      <w:r w:rsidR="00DC05E3" w:rsidRPr="00F730C4">
        <w:rPr>
          <w:rFonts w:ascii="Times New Roman" w:hAnsi="Times New Roman" w:cs="Times New Roman"/>
          <w:sz w:val="24"/>
        </w:rPr>
        <w:t xml:space="preserve">responses that could not be classified as switch or non-switch trials (i.e., trials preceded by an error or the first trial after a break). </w:t>
      </w:r>
      <w:r w:rsidR="00350473" w:rsidRPr="00F730C4">
        <w:rPr>
          <w:rFonts w:ascii="Times New Roman" w:hAnsi="Times New Roman" w:cs="Times New Roman"/>
          <w:sz w:val="24"/>
        </w:rPr>
        <w:t xml:space="preserve">For the analysis of the </w:t>
      </w:r>
      <w:r w:rsidR="00F6404D" w:rsidRPr="00F730C4">
        <w:rPr>
          <w:rFonts w:ascii="Times New Roman" w:hAnsi="Times New Roman" w:cs="Times New Roman"/>
          <w:sz w:val="24"/>
        </w:rPr>
        <w:t>intermixed</w:t>
      </w:r>
      <w:r w:rsidR="00350473" w:rsidRPr="00F730C4">
        <w:rPr>
          <w:rFonts w:ascii="Times New Roman" w:hAnsi="Times New Roman" w:cs="Times New Roman"/>
          <w:sz w:val="24"/>
        </w:rPr>
        <w:t xml:space="preserve"> condition</w:t>
      </w:r>
      <w:r w:rsidRPr="00F730C4">
        <w:rPr>
          <w:rFonts w:ascii="Times New Roman" w:hAnsi="Times New Roman" w:cs="Times New Roman"/>
          <w:sz w:val="24"/>
        </w:rPr>
        <w:t>, all surprise and first trials were also removed.</w:t>
      </w:r>
    </w:p>
    <w:p w14:paraId="7167BA11" w14:textId="1FD9C89E" w:rsidR="002F3F55" w:rsidRPr="00F730C4" w:rsidRDefault="008A0880" w:rsidP="002F3F55">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Reaction times </w:t>
      </w:r>
      <w:r w:rsidR="00DD3B08" w:rsidRPr="00F730C4">
        <w:rPr>
          <w:rFonts w:ascii="Times New Roman" w:hAnsi="Times New Roman" w:cs="Times New Roman"/>
          <w:sz w:val="24"/>
        </w:rPr>
        <w:t xml:space="preserve">on correct trials </w:t>
      </w:r>
      <w:r w:rsidRPr="00F730C4">
        <w:rPr>
          <w:rFonts w:ascii="Times New Roman" w:hAnsi="Times New Roman" w:cs="Times New Roman"/>
          <w:sz w:val="24"/>
        </w:rPr>
        <w:t xml:space="preserve">were log </w:t>
      </w:r>
      <w:r w:rsidR="00E53346" w:rsidRPr="00F730C4">
        <w:rPr>
          <w:rFonts w:ascii="Times New Roman" w:hAnsi="Times New Roman" w:cs="Times New Roman"/>
          <w:sz w:val="24"/>
        </w:rPr>
        <w:t>transformed</w:t>
      </w:r>
      <w:r w:rsidRPr="00F730C4">
        <w:rPr>
          <w:rFonts w:ascii="Times New Roman" w:hAnsi="Times New Roman" w:cs="Times New Roman"/>
          <w:sz w:val="24"/>
        </w:rPr>
        <w:t xml:space="preserve"> and analysed using linear mixed-effects models in R, lme4 package </w:t>
      </w:r>
      <w:r w:rsidR="007B55E9" w:rsidRPr="00F730C4">
        <w:rPr>
          <w:rFonts w:ascii="Times New Roman" w:hAnsi="Times New Roman" w:cs="Times New Roman"/>
          <w:sz w:val="24"/>
        </w:rPr>
        <w:t>(Bates, Maechler, Bolker</w:t>
      </w:r>
      <w:r w:rsidRPr="00F730C4">
        <w:rPr>
          <w:rFonts w:ascii="Times New Roman" w:hAnsi="Times New Roman" w:cs="Times New Roman"/>
          <w:sz w:val="24"/>
        </w:rPr>
        <w:t xml:space="preserve"> &amp; Walker, 2014). </w:t>
      </w:r>
      <w:r w:rsidR="00E674CE" w:rsidRPr="00F730C4">
        <w:rPr>
          <w:rFonts w:ascii="Times New Roman" w:hAnsi="Times New Roman" w:cs="Times New Roman"/>
          <w:sz w:val="24"/>
        </w:rPr>
        <w:t>T</w:t>
      </w:r>
      <w:r w:rsidRPr="00F730C4">
        <w:rPr>
          <w:rFonts w:ascii="Times New Roman" w:hAnsi="Times New Roman" w:cs="Times New Roman"/>
          <w:sz w:val="24"/>
        </w:rPr>
        <w:t xml:space="preserve">o reduce collinearity, all continuous fixed effects were </w:t>
      </w:r>
      <w:r w:rsidR="004955D3" w:rsidRPr="00F730C4">
        <w:rPr>
          <w:rFonts w:ascii="Times New Roman" w:hAnsi="Times New Roman" w:cs="Times New Roman"/>
          <w:sz w:val="24"/>
        </w:rPr>
        <w:t>z-scored</w:t>
      </w:r>
      <w:r w:rsidRPr="00F730C4">
        <w:rPr>
          <w:rFonts w:ascii="Times New Roman" w:hAnsi="Times New Roman" w:cs="Times New Roman"/>
          <w:sz w:val="24"/>
        </w:rPr>
        <w:t xml:space="preserve"> and the two-level categorical predictors were coded as -0.5 and 0.5. The collinearity between factors was checked with VIF.mer (Frank, 2011) and all VIFs were below 2.5. </w:t>
      </w:r>
      <w:r w:rsidRPr="00F730C4">
        <w:rPr>
          <w:rFonts w:ascii="Times New Roman" w:hAnsi="Times New Roman" w:cs="Times New Roman"/>
          <w:i/>
          <w:sz w:val="24"/>
        </w:rPr>
        <w:t>T</w:t>
      </w:r>
      <w:r w:rsidRPr="00F730C4">
        <w:rPr>
          <w:rFonts w:ascii="Times New Roman" w:hAnsi="Times New Roman" w:cs="Times New Roman"/>
          <w:sz w:val="24"/>
        </w:rPr>
        <w:t xml:space="preserve"> values &gt; 2 were interpreted as significant (Gelman &amp; Hill, 2007). The models included random intercepts for participants and items and slopes for all within-item/</w:t>
      </w:r>
      <w:r w:rsidR="002F3F55" w:rsidRPr="00F730C4">
        <w:rPr>
          <w:rFonts w:ascii="Times New Roman" w:hAnsi="Times New Roman" w:cs="Times New Roman"/>
          <w:sz w:val="24"/>
        </w:rPr>
        <w:t>participant</w:t>
      </w:r>
      <w:r w:rsidRPr="00F730C4">
        <w:rPr>
          <w:rFonts w:ascii="Times New Roman" w:hAnsi="Times New Roman" w:cs="Times New Roman"/>
          <w:sz w:val="24"/>
        </w:rPr>
        <w:t xml:space="preserve"> predictors (a maximal s</w:t>
      </w:r>
      <w:r w:rsidR="007B55E9" w:rsidRPr="00F730C4">
        <w:rPr>
          <w:rFonts w:ascii="Times New Roman" w:hAnsi="Times New Roman" w:cs="Times New Roman"/>
          <w:sz w:val="24"/>
        </w:rPr>
        <w:t>tructure, Barr, Levy, Scheepers</w:t>
      </w:r>
      <w:r w:rsidRPr="00F730C4">
        <w:rPr>
          <w:rFonts w:ascii="Times New Roman" w:hAnsi="Times New Roman" w:cs="Times New Roman"/>
          <w:sz w:val="24"/>
        </w:rPr>
        <w:t xml:space="preserve"> &amp; Tily, 2013). When models did not converge, all correlations between the random slopes and the random intercepts were removed (Barr et al., 2013). If the model still did not converge after removing the random correlations, we built down the random</w:t>
      </w:r>
      <w:r w:rsidR="005E45AC" w:rsidRPr="00F730C4">
        <w:rPr>
          <w:rFonts w:ascii="Times New Roman" w:hAnsi="Times New Roman" w:cs="Times New Roman"/>
          <w:sz w:val="24"/>
        </w:rPr>
        <w:t>-</w:t>
      </w:r>
      <w:r w:rsidRPr="00F730C4">
        <w:rPr>
          <w:rFonts w:ascii="Times New Roman" w:hAnsi="Times New Roman" w:cs="Times New Roman"/>
          <w:sz w:val="24"/>
        </w:rPr>
        <w:t>effects structure by removing the item slopes that explained the least variance until convergence was reached.</w:t>
      </w:r>
      <w:r w:rsidR="002F3F55" w:rsidRPr="00F730C4">
        <w:rPr>
          <w:rFonts w:ascii="Times New Roman" w:hAnsi="Times New Roman" w:cs="Times New Roman"/>
          <w:sz w:val="24"/>
        </w:rPr>
        <w:t xml:space="preserve"> T</w:t>
      </w:r>
      <w:r w:rsidRPr="00F730C4">
        <w:rPr>
          <w:rFonts w:ascii="Times New Roman" w:hAnsi="Times New Roman" w:cs="Times New Roman"/>
          <w:sz w:val="24"/>
        </w:rPr>
        <w:t>o find the best fitting model, model comparison was done through a stepwise procedure</w:t>
      </w:r>
      <w:r w:rsidR="002F3F55" w:rsidRPr="00F730C4">
        <w:rPr>
          <w:rFonts w:ascii="Times New Roman" w:hAnsi="Times New Roman" w:cs="Times New Roman"/>
          <w:sz w:val="24"/>
        </w:rPr>
        <w:t xml:space="preserve"> starting with a comparison between the</w:t>
      </w:r>
      <w:r w:rsidRPr="00F730C4">
        <w:rPr>
          <w:rFonts w:ascii="Times New Roman" w:hAnsi="Times New Roman" w:cs="Times New Roman"/>
          <w:sz w:val="24"/>
        </w:rPr>
        <w:t xml:space="preserve"> model </w:t>
      </w:r>
      <w:r w:rsidR="002F3F55" w:rsidRPr="00F730C4">
        <w:rPr>
          <w:rFonts w:ascii="Times New Roman" w:hAnsi="Times New Roman" w:cs="Times New Roman"/>
          <w:sz w:val="24"/>
        </w:rPr>
        <w:t>only including</w:t>
      </w:r>
      <w:r w:rsidRPr="00F730C4">
        <w:rPr>
          <w:rFonts w:ascii="Times New Roman" w:hAnsi="Times New Roman" w:cs="Times New Roman"/>
          <w:sz w:val="24"/>
        </w:rPr>
        <w:t xml:space="preserve"> significant predictors and </w:t>
      </w:r>
      <w:r w:rsidR="002F3F55" w:rsidRPr="00F730C4">
        <w:rPr>
          <w:rFonts w:ascii="Times New Roman" w:hAnsi="Times New Roman" w:cs="Times New Roman"/>
          <w:sz w:val="24"/>
        </w:rPr>
        <w:t>the</w:t>
      </w:r>
      <w:r w:rsidRPr="00F730C4">
        <w:rPr>
          <w:rFonts w:ascii="Times New Roman" w:hAnsi="Times New Roman" w:cs="Times New Roman"/>
          <w:sz w:val="24"/>
        </w:rPr>
        <w:t xml:space="preserve"> full model through likelihood-ratio chi-square </w:t>
      </w:r>
      <w:r w:rsidRPr="00F730C4">
        <w:rPr>
          <w:rFonts w:ascii="Times New Roman" w:hAnsi="Times New Roman" w:cs="Times New Roman"/>
          <w:sz w:val="24"/>
        </w:rPr>
        <w:lastRenderedPageBreak/>
        <w:t xml:space="preserve">tests (Baayen, 2008). Next, each significant predictor was removed to see if this would worsen the model. </w:t>
      </w:r>
      <w:r w:rsidR="002F3F55" w:rsidRPr="00F730C4">
        <w:rPr>
          <w:rFonts w:ascii="Times New Roman" w:hAnsi="Times New Roman" w:cs="Times New Roman"/>
          <w:sz w:val="24"/>
        </w:rPr>
        <w:t>Maximum Likelihood (ML) was used for model comparisons, but Restricted Maximum Likelihood (REML) was used in all reported models.</w:t>
      </w:r>
    </w:p>
    <w:p w14:paraId="06D54324" w14:textId="0A894E74" w:rsidR="008A0880" w:rsidRPr="00F730C4" w:rsidRDefault="00B56EB5" w:rsidP="00681105">
      <w:pPr>
        <w:spacing w:line="480" w:lineRule="auto"/>
        <w:ind w:firstLine="720"/>
        <w:rPr>
          <w:rFonts w:ascii="Times New Roman" w:hAnsi="Times New Roman" w:cs="Times New Roman"/>
          <w:sz w:val="24"/>
        </w:rPr>
      </w:pPr>
      <w:r w:rsidRPr="00F730C4">
        <w:rPr>
          <w:rFonts w:ascii="Times New Roman" w:hAnsi="Times New Roman" w:cs="Times New Roman"/>
          <w:sz w:val="24"/>
        </w:rPr>
        <w:t>For the</w:t>
      </w:r>
      <w:r w:rsidR="008A0880" w:rsidRPr="00F730C4">
        <w:rPr>
          <w:rFonts w:ascii="Times New Roman" w:hAnsi="Times New Roman" w:cs="Times New Roman"/>
          <w:sz w:val="24"/>
        </w:rPr>
        <w:t xml:space="preserve"> voluntary task, we constructed two models, one to examine m</w:t>
      </w:r>
      <w:r w:rsidR="002F3F55" w:rsidRPr="00F730C4">
        <w:rPr>
          <w:rFonts w:ascii="Times New Roman" w:hAnsi="Times New Roman" w:cs="Times New Roman"/>
          <w:sz w:val="24"/>
        </w:rPr>
        <w:t>ixing effects (i.e., including</w:t>
      </w:r>
      <w:r w:rsidR="008A0880" w:rsidRPr="00F730C4">
        <w:rPr>
          <w:rFonts w:ascii="Times New Roman" w:hAnsi="Times New Roman" w:cs="Times New Roman"/>
          <w:sz w:val="24"/>
        </w:rPr>
        <w:t xml:space="preserve"> blocked and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trials) and the other to examine switching effects (i.e., including </w:t>
      </w:r>
      <w:r w:rsidR="00C803C2" w:rsidRPr="00F730C4">
        <w:rPr>
          <w:rFonts w:ascii="Times New Roman" w:hAnsi="Times New Roman" w:cs="Times New Roman"/>
          <w:sz w:val="24"/>
        </w:rPr>
        <w:t>non-switch</w:t>
      </w:r>
      <w:r w:rsidR="006F6D44" w:rsidRPr="00F730C4">
        <w:rPr>
          <w:rFonts w:ascii="Times New Roman" w:hAnsi="Times New Roman" w:cs="Times New Roman"/>
          <w:sz w:val="24"/>
        </w:rPr>
        <w:t xml:space="preserve"> and switch trials).</w:t>
      </w:r>
      <w:r w:rsidR="00681105" w:rsidRPr="00F730C4">
        <w:rPr>
          <w:rFonts w:ascii="Times New Roman" w:hAnsi="Times New Roman" w:cs="Times New Roman"/>
          <w:sz w:val="24"/>
        </w:rPr>
        <w:t xml:space="preserve"> </w:t>
      </w:r>
      <w:r w:rsidR="008A0880" w:rsidRPr="00F730C4">
        <w:rPr>
          <w:rFonts w:ascii="Times New Roman" w:hAnsi="Times New Roman" w:cs="Times New Roman"/>
          <w:sz w:val="24"/>
          <w:lang w:val="sr-Latn-RS"/>
        </w:rPr>
        <w:t>Both models had lo</w:t>
      </w:r>
      <w:r w:rsidR="002F3F55" w:rsidRPr="00F730C4">
        <w:rPr>
          <w:rFonts w:ascii="Times New Roman" w:hAnsi="Times New Roman" w:cs="Times New Roman"/>
          <w:sz w:val="24"/>
          <w:lang w:val="sr-Latn-RS"/>
        </w:rPr>
        <w:t>g RTs as the dependent variable and language, trial type, and their interactio</w:t>
      </w:r>
      <w:r w:rsidR="00C10525" w:rsidRPr="00F730C4">
        <w:rPr>
          <w:rFonts w:ascii="Times New Roman" w:hAnsi="Times New Roman" w:cs="Times New Roman"/>
          <w:sz w:val="24"/>
          <w:lang w:val="sr-Latn-RS"/>
        </w:rPr>
        <w:t>n</w:t>
      </w:r>
      <w:r w:rsidR="008A0880" w:rsidRPr="00F730C4">
        <w:rPr>
          <w:rFonts w:ascii="Times New Roman" w:hAnsi="Times New Roman" w:cs="Times New Roman"/>
          <w:sz w:val="24"/>
          <w:lang w:val="sr-Latn-RS"/>
        </w:rPr>
        <w:t xml:space="preserve"> as fixed effects. In addition, we included Basque use (i.e, </w:t>
      </w:r>
      <w:r w:rsidR="002F3F55" w:rsidRPr="00F730C4">
        <w:rPr>
          <w:rFonts w:ascii="Times New Roman" w:hAnsi="Times New Roman" w:cs="Times New Roman"/>
          <w:sz w:val="24"/>
          <w:lang w:val="sr-Latn-RS"/>
        </w:rPr>
        <w:t xml:space="preserve">self-reported </w:t>
      </w:r>
      <w:r w:rsidR="008A0880" w:rsidRPr="00F730C4">
        <w:rPr>
          <w:rFonts w:ascii="Times New Roman" w:hAnsi="Times New Roman" w:cs="Times New Roman"/>
          <w:sz w:val="24"/>
          <w:lang w:val="sr-Latn-RS"/>
        </w:rPr>
        <w:t>percentage Basque speaking time) and Basque objective proficiency (i.e., the picture</w:t>
      </w:r>
      <w:r w:rsidR="00A45868" w:rsidRPr="00F730C4">
        <w:rPr>
          <w:rFonts w:ascii="Times New Roman" w:hAnsi="Times New Roman" w:cs="Times New Roman"/>
          <w:sz w:val="24"/>
          <w:lang w:val="sr-Latn-RS"/>
        </w:rPr>
        <w:t>-</w:t>
      </w:r>
      <w:r w:rsidR="008A0880" w:rsidRPr="00F730C4">
        <w:rPr>
          <w:rFonts w:ascii="Times New Roman" w:hAnsi="Times New Roman" w:cs="Times New Roman"/>
          <w:sz w:val="24"/>
          <w:lang w:val="sr-Latn-RS"/>
        </w:rPr>
        <w:t xml:space="preserve">naming proficiency task) as fixed effects given that participants varied in their proficiency in and use of Basque. Furthermore, as proficiency and use may not only affect overall RTs, but could also affect the mixing and switching effects, we allowed proficiency and use to interact with language and trial type. The factor language </w:t>
      </w:r>
      <w:r w:rsidR="008A0880" w:rsidRPr="00F730C4">
        <w:rPr>
          <w:rFonts w:ascii="Times New Roman" w:hAnsi="Times New Roman" w:cs="Times New Roman"/>
          <w:sz w:val="24"/>
        </w:rPr>
        <w:t>was coded as -0.5 for Basque and as 0.5 for Spanish. In the model looking into mixing effects, blocked trials were coded as -0.5 and</w:t>
      </w:r>
      <w:r w:rsidR="00D96ABB" w:rsidRPr="00F730C4">
        <w:rPr>
          <w:rFonts w:ascii="Times New Roman" w:hAnsi="Times New Roman" w:cs="Times New Roman"/>
          <w:sz w:val="24"/>
        </w:rPr>
        <w:t xml:space="preserve">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trials as 0.5. For the model on switching costs,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trials were coded as -0.5 and switch trials as 0.5.</w:t>
      </w:r>
      <w:r w:rsidR="008A0880" w:rsidRPr="00F730C4">
        <w:rPr>
          <w:rFonts w:ascii="Times New Roman" w:hAnsi="Times New Roman" w:cs="Times New Roman"/>
          <w:sz w:val="24"/>
          <w:lang w:val="sr-Latn-RS"/>
        </w:rPr>
        <w:t xml:space="preserve"> </w:t>
      </w:r>
      <w:r w:rsidR="008A0880" w:rsidRPr="00F730C4">
        <w:rPr>
          <w:rFonts w:ascii="Times New Roman" w:hAnsi="Times New Roman" w:cs="Times New Roman"/>
          <w:sz w:val="24"/>
        </w:rPr>
        <w:t xml:space="preserve">Both models converged after removal of random correlations. </w:t>
      </w:r>
    </w:p>
    <w:p w14:paraId="29FCBB5F" w14:textId="69D62F2B" w:rsidR="00A478ED" w:rsidRPr="00F730C4" w:rsidRDefault="002F3F55" w:rsidP="002F3F55">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In the intermixed </w:t>
      </w:r>
      <w:r w:rsidR="008A0880" w:rsidRPr="00F730C4">
        <w:rPr>
          <w:rFonts w:ascii="Times New Roman" w:hAnsi="Times New Roman" w:cs="Times New Roman"/>
          <w:sz w:val="24"/>
        </w:rPr>
        <w:t xml:space="preserve">task, the comparison between </w:t>
      </w:r>
      <w:r w:rsidR="005F57C1" w:rsidRPr="00F730C4">
        <w:rPr>
          <w:rFonts w:ascii="Times New Roman" w:hAnsi="Times New Roman" w:cs="Times New Roman"/>
          <w:sz w:val="24"/>
        </w:rPr>
        <w:t>mandatory</w:t>
      </w:r>
      <w:r w:rsidR="00F650A7" w:rsidRPr="00F730C4">
        <w:rPr>
          <w:rFonts w:ascii="Times New Roman" w:hAnsi="Times New Roman" w:cs="Times New Roman"/>
          <w:sz w:val="24"/>
        </w:rPr>
        <w:t xml:space="preserve"> and voluntary</w:t>
      </w:r>
      <w:r w:rsidR="008A0880" w:rsidRPr="00F730C4">
        <w:rPr>
          <w:rFonts w:ascii="Times New Roman" w:hAnsi="Times New Roman" w:cs="Times New Roman"/>
          <w:sz w:val="24"/>
        </w:rPr>
        <w:t xml:space="preserve"> trials was of main interest, so we created two main models wi</w:t>
      </w:r>
      <w:r w:rsidR="00F650A7" w:rsidRPr="00F730C4">
        <w:rPr>
          <w:rFonts w:ascii="Times New Roman" w:hAnsi="Times New Roman" w:cs="Times New Roman"/>
          <w:sz w:val="24"/>
        </w:rPr>
        <w:t>th the log RTs from the</w:t>
      </w:r>
      <w:r w:rsidRPr="00F730C4">
        <w:rPr>
          <w:rFonts w:ascii="Times New Roman" w:hAnsi="Times New Roman" w:cs="Times New Roman"/>
          <w:sz w:val="24"/>
        </w:rPr>
        <w:t xml:space="preserve"> intermixed</w:t>
      </w:r>
      <w:r w:rsidR="008A0880" w:rsidRPr="00F730C4">
        <w:rPr>
          <w:rFonts w:ascii="Times New Roman" w:hAnsi="Times New Roman" w:cs="Times New Roman"/>
          <w:sz w:val="24"/>
        </w:rPr>
        <w:t xml:space="preserve"> condition as the DV. The first model focused on the switching effect and included the predictors trial type (switch/</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language (Basque/Spanish), and task (</w:t>
      </w:r>
      <w:r w:rsidR="005F57C1" w:rsidRPr="00F730C4">
        <w:rPr>
          <w:rFonts w:ascii="Times New Roman" w:hAnsi="Times New Roman" w:cs="Times New Roman"/>
          <w:sz w:val="24"/>
        </w:rPr>
        <w:t>mandatory</w:t>
      </w:r>
      <w:r w:rsidR="008A0880" w:rsidRPr="00F730C4">
        <w:rPr>
          <w:rFonts w:ascii="Times New Roman" w:hAnsi="Times New Roman" w:cs="Times New Roman"/>
          <w:sz w:val="24"/>
        </w:rPr>
        <w:t>/voluntary), as well as their interactions.</w:t>
      </w:r>
      <w:r w:rsidR="008A0880" w:rsidRPr="00F730C4">
        <w:rPr>
          <w:rFonts w:ascii="Times New Roman" w:hAnsi="Times New Roman" w:cs="Times New Roman"/>
          <w:sz w:val="24"/>
          <w:lang w:val="sr-Latn-RS"/>
        </w:rPr>
        <w:t xml:space="preserve">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trials were coded as -0.5 and switch trials as 0.5, language was -0.5 for Basque and 0.5 for Spanish, and for the factor task, voluntary was coded -0.5, and </w:t>
      </w:r>
      <w:r w:rsidR="005F57C1" w:rsidRPr="00F730C4">
        <w:rPr>
          <w:rFonts w:ascii="Times New Roman" w:hAnsi="Times New Roman" w:cs="Times New Roman"/>
          <w:sz w:val="24"/>
        </w:rPr>
        <w:t>mandatory</w:t>
      </w:r>
      <w:r w:rsidR="008A0880" w:rsidRPr="00F730C4">
        <w:rPr>
          <w:rFonts w:ascii="Times New Roman" w:hAnsi="Times New Roman" w:cs="Times New Roman"/>
          <w:sz w:val="24"/>
        </w:rPr>
        <w:t xml:space="preserve"> as 0.5. The second model examined the effects of the </w:t>
      </w:r>
      <w:r w:rsidR="005F57C1" w:rsidRPr="00F730C4">
        <w:rPr>
          <w:rFonts w:ascii="Times New Roman" w:hAnsi="Times New Roman" w:cs="Times New Roman"/>
          <w:sz w:val="24"/>
        </w:rPr>
        <w:t>mandatory</w:t>
      </w:r>
      <w:r w:rsidR="008A0880" w:rsidRPr="00F730C4">
        <w:rPr>
          <w:rFonts w:ascii="Times New Roman" w:hAnsi="Times New Roman" w:cs="Times New Roman"/>
          <w:sz w:val="24"/>
        </w:rPr>
        <w:t xml:space="preserve"> versus voluntary task on the mixing effect. </w:t>
      </w:r>
      <w:r w:rsidR="00C9290F" w:rsidRPr="00F730C4">
        <w:rPr>
          <w:rFonts w:ascii="Times New Roman" w:hAnsi="Times New Roman" w:cs="Times New Roman"/>
          <w:sz w:val="24"/>
        </w:rPr>
        <w:t>G</w:t>
      </w:r>
      <w:r w:rsidR="008A0880" w:rsidRPr="00F730C4">
        <w:rPr>
          <w:rFonts w:ascii="Times New Roman" w:hAnsi="Times New Roman" w:cs="Times New Roman"/>
          <w:sz w:val="24"/>
        </w:rPr>
        <w:t>iven that the baseline</w:t>
      </w:r>
      <w:r w:rsidR="00C9290F" w:rsidRPr="00F730C4">
        <w:rPr>
          <w:rFonts w:ascii="Times New Roman" w:hAnsi="Times New Roman" w:cs="Times New Roman"/>
          <w:sz w:val="24"/>
        </w:rPr>
        <w:t xml:space="preserve"> for the mixing effect</w:t>
      </w:r>
      <w:r w:rsidR="008A0880" w:rsidRPr="00F730C4">
        <w:rPr>
          <w:rFonts w:ascii="Times New Roman" w:hAnsi="Times New Roman" w:cs="Times New Roman"/>
          <w:sz w:val="24"/>
        </w:rPr>
        <w:t xml:space="preserve"> (i.e., the blocked trials) was the same </w:t>
      </w:r>
      <w:r w:rsidR="008A0880" w:rsidRPr="00F730C4">
        <w:rPr>
          <w:rFonts w:ascii="Times New Roman" w:hAnsi="Times New Roman" w:cs="Times New Roman"/>
          <w:sz w:val="24"/>
        </w:rPr>
        <w:lastRenderedPageBreak/>
        <w:t xml:space="preserve">for the </w:t>
      </w:r>
      <w:r w:rsidR="005F57C1" w:rsidRPr="00F730C4">
        <w:rPr>
          <w:rFonts w:ascii="Times New Roman" w:hAnsi="Times New Roman" w:cs="Times New Roman"/>
          <w:sz w:val="24"/>
        </w:rPr>
        <w:t xml:space="preserve">mandatory </w:t>
      </w:r>
      <w:r w:rsidR="008A0880" w:rsidRPr="00F730C4">
        <w:rPr>
          <w:rFonts w:ascii="Times New Roman" w:hAnsi="Times New Roman" w:cs="Times New Roman"/>
          <w:sz w:val="24"/>
        </w:rPr>
        <w:t xml:space="preserve">and voluntary task, only </w:t>
      </w:r>
      <w:r w:rsidR="00C803C2" w:rsidRPr="00F730C4">
        <w:rPr>
          <w:rFonts w:ascii="Times New Roman" w:hAnsi="Times New Roman" w:cs="Times New Roman"/>
          <w:sz w:val="24"/>
        </w:rPr>
        <w:t>non-switch</w:t>
      </w:r>
      <w:r w:rsidR="008A0880" w:rsidRPr="00F730C4">
        <w:rPr>
          <w:rFonts w:ascii="Times New Roman" w:hAnsi="Times New Roman" w:cs="Times New Roman"/>
          <w:sz w:val="24"/>
        </w:rPr>
        <w:t xml:space="preserve"> mixed trials were included in the second model. Language and task, as well as their interactio</w:t>
      </w:r>
      <w:r w:rsidR="00047872" w:rsidRPr="00F730C4">
        <w:rPr>
          <w:rFonts w:ascii="Times New Roman" w:hAnsi="Times New Roman" w:cs="Times New Roman"/>
          <w:sz w:val="24"/>
        </w:rPr>
        <w:t>n, were included as predictors.</w:t>
      </w:r>
      <w:r w:rsidRPr="00F730C4">
        <w:rPr>
          <w:rFonts w:ascii="Times New Roman" w:hAnsi="Times New Roman" w:cs="Times New Roman"/>
          <w:sz w:val="24"/>
        </w:rPr>
        <w:t xml:space="preserve"> Next, to</w:t>
      </w:r>
      <w:r w:rsidR="008A0880" w:rsidRPr="00F730C4">
        <w:rPr>
          <w:rFonts w:ascii="Times New Roman" w:hAnsi="Times New Roman" w:cs="Times New Roman"/>
          <w:sz w:val="24"/>
        </w:rPr>
        <w:t xml:space="preserve"> assess whether there was a significant mixing benefit or cost in the </w:t>
      </w:r>
      <w:r w:rsidR="005F57C1" w:rsidRPr="00F730C4">
        <w:rPr>
          <w:rFonts w:ascii="Times New Roman" w:hAnsi="Times New Roman" w:cs="Times New Roman"/>
          <w:sz w:val="24"/>
        </w:rPr>
        <w:t>mandatory</w:t>
      </w:r>
      <w:r w:rsidR="008A0880" w:rsidRPr="00F730C4">
        <w:rPr>
          <w:rFonts w:ascii="Times New Roman" w:hAnsi="Times New Roman" w:cs="Times New Roman"/>
          <w:sz w:val="24"/>
        </w:rPr>
        <w:t xml:space="preserve"> or voluntary task, we constructed two additional models </w:t>
      </w:r>
      <w:r w:rsidRPr="00F730C4">
        <w:rPr>
          <w:rFonts w:ascii="Times New Roman" w:hAnsi="Times New Roman" w:cs="Times New Roman"/>
          <w:sz w:val="24"/>
        </w:rPr>
        <w:t xml:space="preserve">(one comparing mandatory non-switch with blocked trials and one comparing voluntary non-switch with blocked trials) </w:t>
      </w:r>
      <w:r w:rsidR="008A0880" w:rsidRPr="00F730C4">
        <w:rPr>
          <w:rFonts w:ascii="Times New Roman" w:hAnsi="Times New Roman" w:cs="Times New Roman"/>
          <w:sz w:val="24"/>
        </w:rPr>
        <w:t>that included language and trial type as predictors.</w:t>
      </w:r>
      <w:r w:rsidRPr="00F730C4">
        <w:rPr>
          <w:rFonts w:ascii="Times New Roman" w:hAnsi="Times New Roman" w:cs="Times New Roman"/>
          <w:sz w:val="24"/>
        </w:rPr>
        <w:t xml:space="preserve"> </w:t>
      </w:r>
      <w:r w:rsidR="008A0880" w:rsidRPr="00F730C4">
        <w:rPr>
          <w:rFonts w:ascii="Times New Roman" w:hAnsi="Times New Roman" w:cs="Times New Roman"/>
          <w:sz w:val="24"/>
        </w:rPr>
        <w:t xml:space="preserve">For </w:t>
      </w:r>
      <w:r w:rsidRPr="00F730C4">
        <w:rPr>
          <w:rFonts w:ascii="Times New Roman" w:hAnsi="Times New Roman" w:cs="Times New Roman"/>
          <w:sz w:val="24"/>
        </w:rPr>
        <w:t>these</w:t>
      </w:r>
      <w:r w:rsidR="008A0880" w:rsidRPr="00F730C4">
        <w:rPr>
          <w:rFonts w:ascii="Times New Roman" w:hAnsi="Times New Roman" w:cs="Times New Roman"/>
          <w:sz w:val="24"/>
        </w:rPr>
        <w:t xml:space="preserve"> models, blocked trials were coded as -0.5 and non-switch trials as 0.5. All models also included Basque proficiency and use, which were allowed to interact with the other predictors.</w:t>
      </w:r>
      <w:r w:rsidR="00681105" w:rsidRPr="00F730C4">
        <w:rPr>
          <w:rFonts w:ascii="Times New Roman" w:hAnsi="Times New Roman" w:cs="Times New Roman"/>
          <w:sz w:val="24"/>
        </w:rPr>
        <w:t xml:space="preserve"> </w:t>
      </w:r>
      <w:r w:rsidR="00A478ED" w:rsidRPr="00F730C4">
        <w:rPr>
          <w:rFonts w:ascii="Times New Roman" w:hAnsi="Times New Roman" w:cs="Times New Roman"/>
          <w:sz w:val="24"/>
        </w:rPr>
        <w:t>A</w:t>
      </w:r>
      <w:r w:rsidR="008A0880" w:rsidRPr="00F730C4">
        <w:rPr>
          <w:rFonts w:ascii="Times New Roman" w:hAnsi="Times New Roman" w:cs="Times New Roman"/>
          <w:sz w:val="24"/>
        </w:rPr>
        <w:t>ll models converged aft</w:t>
      </w:r>
      <w:r w:rsidR="00A478ED" w:rsidRPr="00F730C4">
        <w:rPr>
          <w:rFonts w:ascii="Times New Roman" w:hAnsi="Times New Roman" w:cs="Times New Roman"/>
          <w:sz w:val="24"/>
        </w:rPr>
        <w:t>er removing random correlations; for the switching effect model item slopes for the four-way interactions with Basque use and proficiency were removed too.</w:t>
      </w:r>
    </w:p>
    <w:p w14:paraId="2204298B" w14:textId="7AF32C5B" w:rsidR="00ED09A8" w:rsidRPr="00F730C4" w:rsidRDefault="000B5970"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Responses in the verbal fluency task were scored by two native speakers of Basque and Spanish. In all conditions, repeti</w:t>
      </w:r>
      <w:r w:rsidR="00B2077C" w:rsidRPr="00F730C4">
        <w:rPr>
          <w:rFonts w:ascii="Times New Roman" w:hAnsi="Times New Roman" w:cs="Times New Roman"/>
          <w:sz w:val="24"/>
        </w:rPr>
        <w:t xml:space="preserve">tions (either in the same or </w:t>
      </w:r>
      <w:r w:rsidRPr="00F730C4">
        <w:rPr>
          <w:rFonts w:ascii="Times New Roman" w:hAnsi="Times New Roman" w:cs="Times New Roman"/>
          <w:sz w:val="24"/>
        </w:rPr>
        <w:t>the other language) were counted as incorrect responses. In the forced switching condition, responses</w:t>
      </w:r>
      <w:r w:rsidR="00B17C96" w:rsidRPr="00F730C4">
        <w:rPr>
          <w:rFonts w:ascii="Times New Roman" w:hAnsi="Times New Roman" w:cs="Times New Roman"/>
          <w:sz w:val="24"/>
        </w:rPr>
        <w:t xml:space="preserve"> in the incorrect language</w:t>
      </w:r>
      <w:r w:rsidRPr="00F730C4">
        <w:rPr>
          <w:rFonts w:ascii="Times New Roman" w:hAnsi="Times New Roman" w:cs="Times New Roman"/>
          <w:sz w:val="24"/>
        </w:rPr>
        <w:t xml:space="preserve"> were scored as incorrect. Cognates that could not be classified as either Basque or Spanish were considered to be correct switches. </w:t>
      </w:r>
    </w:p>
    <w:p w14:paraId="2CF475B3" w14:textId="77777777" w:rsidR="00681105" w:rsidRPr="00F730C4" w:rsidRDefault="00681105" w:rsidP="00226D62">
      <w:pPr>
        <w:spacing w:line="480" w:lineRule="auto"/>
        <w:ind w:firstLine="720"/>
        <w:rPr>
          <w:rFonts w:ascii="Times New Roman" w:hAnsi="Times New Roman" w:cs="Times New Roman"/>
          <w:sz w:val="24"/>
        </w:rPr>
      </w:pPr>
    </w:p>
    <w:p w14:paraId="14BA6EB3" w14:textId="77777777" w:rsidR="008A0880" w:rsidRPr="00F730C4" w:rsidRDefault="008A0880" w:rsidP="00A476E0">
      <w:pPr>
        <w:spacing w:line="480" w:lineRule="auto"/>
        <w:rPr>
          <w:rFonts w:ascii="Times New Roman" w:hAnsi="Times New Roman" w:cs="Times New Roman"/>
          <w:b/>
          <w:sz w:val="24"/>
        </w:rPr>
      </w:pPr>
      <w:r w:rsidRPr="00F730C4">
        <w:rPr>
          <w:rFonts w:ascii="Times New Roman" w:hAnsi="Times New Roman" w:cs="Times New Roman"/>
          <w:b/>
          <w:sz w:val="24"/>
        </w:rPr>
        <w:t>Results</w:t>
      </w:r>
    </w:p>
    <w:p w14:paraId="4F357B27" w14:textId="2824CFA0" w:rsidR="008A0880" w:rsidRPr="00F730C4" w:rsidRDefault="00B56EB5" w:rsidP="008A0880">
      <w:pPr>
        <w:spacing w:line="480" w:lineRule="auto"/>
        <w:rPr>
          <w:rFonts w:ascii="Times New Roman" w:hAnsi="Times New Roman" w:cs="Times New Roman"/>
          <w:b/>
          <w:i/>
          <w:sz w:val="24"/>
        </w:rPr>
      </w:pPr>
      <w:r w:rsidRPr="00F730C4">
        <w:rPr>
          <w:rFonts w:ascii="Times New Roman" w:hAnsi="Times New Roman" w:cs="Times New Roman"/>
          <w:b/>
          <w:i/>
          <w:sz w:val="24"/>
        </w:rPr>
        <w:t>Voluntary</w:t>
      </w:r>
      <w:r w:rsidR="008A0880" w:rsidRPr="00F730C4">
        <w:rPr>
          <w:rFonts w:ascii="Times New Roman" w:hAnsi="Times New Roman" w:cs="Times New Roman"/>
          <w:b/>
          <w:i/>
          <w:sz w:val="24"/>
        </w:rPr>
        <w:t xml:space="preserve"> Task</w:t>
      </w:r>
    </w:p>
    <w:p w14:paraId="51C274DD" w14:textId="5767F355" w:rsidR="008A0880" w:rsidRPr="00F730C4" w:rsidRDefault="008A0880" w:rsidP="006A7887">
      <w:pPr>
        <w:spacing w:line="480" w:lineRule="auto"/>
        <w:ind w:firstLine="720"/>
        <w:rPr>
          <w:rFonts w:ascii="Times New Roman" w:hAnsi="Times New Roman" w:cs="Times New Roman"/>
          <w:sz w:val="24"/>
        </w:rPr>
      </w:pPr>
      <w:r w:rsidRPr="00F730C4">
        <w:rPr>
          <w:rFonts w:ascii="Times New Roman" w:hAnsi="Times New Roman" w:cs="Times New Roman"/>
          <w:sz w:val="24"/>
        </w:rPr>
        <w:t>On average participants switched on 43.5%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7.24) of the trials and the switching frequency ranged from 28% to 57% (see Figure 2). Of the trials that could be classified as switch or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55.6% were named in Basque (</w:t>
      </w:r>
      <w:r w:rsidRPr="00F730C4">
        <w:rPr>
          <w:rFonts w:ascii="Times New Roman" w:hAnsi="Times New Roman" w:cs="Times New Roman"/>
          <w:i/>
          <w:sz w:val="24"/>
        </w:rPr>
        <w:t xml:space="preserve">SD </w:t>
      </w:r>
      <w:r w:rsidRPr="00F730C4">
        <w:rPr>
          <w:rFonts w:ascii="Times New Roman" w:hAnsi="Times New Roman" w:cs="Times New Roman"/>
          <w:sz w:val="24"/>
        </w:rPr>
        <w:t>= 9.68, range 25%-78%) where 40.7% (</w:t>
      </w:r>
      <w:r w:rsidRPr="00F730C4">
        <w:rPr>
          <w:rFonts w:ascii="Times New Roman" w:hAnsi="Times New Roman" w:cs="Times New Roman"/>
          <w:i/>
          <w:sz w:val="24"/>
        </w:rPr>
        <w:t xml:space="preserve">SD </w:t>
      </w:r>
      <w:r w:rsidRPr="00F730C4">
        <w:rPr>
          <w:rFonts w:ascii="Times New Roman" w:hAnsi="Times New Roman" w:cs="Times New Roman"/>
          <w:sz w:val="24"/>
        </w:rPr>
        <w:t>= 10.7) were switch trials. Of the trials named in Spanish, 50.8%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12.6) were switch </w:t>
      </w:r>
      <w:r w:rsidRPr="00F730C4">
        <w:rPr>
          <w:rFonts w:ascii="Times New Roman" w:hAnsi="Times New Roman" w:cs="Times New Roman"/>
          <w:sz w:val="24"/>
        </w:rPr>
        <w:lastRenderedPageBreak/>
        <w:t xml:space="preserve">trials. </w:t>
      </w:r>
      <w:r w:rsidR="007B508B" w:rsidRPr="00F730C4">
        <w:rPr>
          <w:rFonts w:ascii="Times New Roman" w:hAnsi="Times New Roman" w:cs="Times New Roman"/>
          <w:sz w:val="24"/>
        </w:rPr>
        <w:t>Individual p</w:t>
      </w:r>
      <w:r w:rsidR="00417FEE" w:rsidRPr="00F730C4">
        <w:rPr>
          <w:rFonts w:ascii="Times New Roman" w:hAnsi="Times New Roman" w:cs="Times New Roman"/>
          <w:sz w:val="24"/>
        </w:rPr>
        <w:t>a</w:t>
      </w:r>
      <w:r w:rsidR="00462896" w:rsidRPr="00F730C4">
        <w:rPr>
          <w:rFonts w:ascii="Times New Roman" w:hAnsi="Times New Roman" w:cs="Times New Roman"/>
          <w:sz w:val="24"/>
        </w:rPr>
        <w:t xml:space="preserve">rticipants sometimes had a </w:t>
      </w:r>
      <w:r w:rsidR="00BB4724" w:rsidRPr="00F730C4">
        <w:rPr>
          <w:rFonts w:ascii="Times New Roman" w:hAnsi="Times New Roman" w:cs="Times New Roman"/>
          <w:sz w:val="24"/>
        </w:rPr>
        <w:t>language preference</w:t>
      </w:r>
      <w:r w:rsidR="00A30533" w:rsidRPr="00F730C4">
        <w:rPr>
          <w:rFonts w:ascii="Times New Roman" w:hAnsi="Times New Roman" w:cs="Times New Roman"/>
          <w:sz w:val="24"/>
        </w:rPr>
        <w:t xml:space="preserve"> for specific items</w:t>
      </w:r>
      <w:r w:rsidR="006A7887" w:rsidRPr="00F730C4">
        <w:rPr>
          <w:rFonts w:ascii="Times New Roman" w:hAnsi="Times New Roman" w:cs="Times New Roman"/>
          <w:sz w:val="24"/>
        </w:rPr>
        <w:t>;</w:t>
      </w:r>
      <w:r w:rsidR="00462896" w:rsidRPr="00F730C4">
        <w:rPr>
          <w:rFonts w:ascii="Times New Roman" w:hAnsi="Times New Roman" w:cs="Times New Roman"/>
          <w:sz w:val="24"/>
        </w:rPr>
        <w:t xml:space="preserve"> </w:t>
      </w:r>
      <w:r w:rsidR="006A7887" w:rsidRPr="00F730C4">
        <w:rPr>
          <w:rFonts w:ascii="Times New Roman" w:hAnsi="Times New Roman" w:cs="Times New Roman"/>
          <w:color w:val="000000" w:themeColor="text1"/>
          <w:sz w:val="24"/>
        </w:rPr>
        <w:t>however</w:t>
      </w:r>
      <w:r w:rsidR="000E229B" w:rsidRPr="00F730C4">
        <w:rPr>
          <w:rFonts w:ascii="Times New Roman" w:hAnsi="Times New Roman" w:cs="Times New Roman"/>
          <w:color w:val="000000" w:themeColor="text1"/>
          <w:sz w:val="24"/>
        </w:rPr>
        <w:t>,</w:t>
      </w:r>
      <w:r w:rsidR="00462896" w:rsidRPr="00F730C4">
        <w:rPr>
          <w:rFonts w:ascii="Times New Roman" w:hAnsi="Times New Roman" w:cs="Times New Roman"/>
          <w:color w:val="000000" w:themeColor="text1"/>
          <w:sz w:val="24"/>
        </w:rPr>
        <w:t xml:space="preserve"> across participants there was no consistent language preference for any of the items</w:t>
      </w:r>
      <w:r w:rsidR="006A7887" w:rsidRPr="00F730C4">
        <w:rPr>
          <w:rFonts w:ascii="Times New Roman" w:hAnsi="Times New Roman" w:cs="Times New Roman"/>
          <w:color w:val="000000" w:themeColor="text1"/>
          <w:sz w:val="24"/>
        </w:rPr>
        <w:t xml:space="preserve"> </w:t>
      </w:r>
      <w:r w:rsidR="00BB4724" w:rsidRPr="00F730C4">
        <w:rPr>
          <w:rFonts w:ascii="Times New Roman" w:hAnsi="Times New Roman" w:cs="Times New Roman"/>
          <w:color w:val="000000" w:themeColor="text1"/>
          <w:sz w:val="24"/>
        </w:rPr>
        <w:t>(</w:t>
      </w:r>
      <w:r w:rsidR="00550847" w:rsidRPr="00F730C4">
        <w:rPr>
          <w:rFonts w:ascii="Times New Roman" w:hAnsi="Times New Roman" w:cs="Times New Roman"/>
          <w:sz w:val="24"/>
        </w:rPr>
        <w:t>percentage named in Basque ranging</w:t>
      </w:r>
      <w:r w:rsidR="00BB4724" w:rsidRPr="00F730C4">
        <w:rPr>
          <w:rFonts w:ascii="Times New Roman" w:hAnsi="Times New Roman" w:cs="Times New Roman"/>
          <w:sz w:val="24"/>
        </w:rPr>
        <w:t xml:space="preserve"> from 34% to 75</w:t>
      </w:r>
      <w:r w:rsidR="006A7887" w:rsidRPr="00F730C4">
        <w:rPr>
          <w:rFonts w:ascii="Times New Roman" w:hAnsi="Times New Roman" w:cs="Times New Roman"/>
          <w:sz w:val="24"/>
        </w:rPr>
        <w:t>%).</w:t>
      </w:r>
    </w:p>
    <w:p w14:paraId="2C0A1921" w14:textId="717B00F7" w:rsidR="008A0880" w:rsidRPr="00F730C4" w:rsidRDefault="008A0880" w:rsidP="002A39D5">
      <w:pPr>
        <w:spacing w:line="480" w:lineRule="auto"/>
        <w:ind w:firstLine="720"/>
        <w:rPr>
          <w:rFonts w:ascii="Times New Roman" w:hAnsi="Times New Roman" w:cs="Times New Roman"/>
          <w:sz w:val="24"/>
          <w:lang w:val="en-US"/>
        </w:rPr>
      </w:pPr>
      <w:r w:rsidRPr="00F730C4">
        <w:rPr>
          <w:rFonts w:ascii="Times New Roman" w:hAnsi="Times New Roman" w:cs="Times New Roman"/>
          <w:sz w:val="24"/>
          <w:lang w:val="en-US"/>
        </w:rPr>
        <w:t xml:space="preserve">We also asked participants to estimate their own switching frequency. The correlation between estimated and observed switching frequency in </w:t>
      </w:r>
      <w:r w:rsidR="002F2C77" w:rsidRPr="00F730C4">
        <w:rPr>
          <w:rFonts w:ascii="Times New Roman" w:hAnsi="Times New Roman" w:cs="Times New Roman"/>
          <w:sz w:val="24"/>
          <w:lang w:val="en-US"/>
        </w:rPr>
        <w:t>the voluntary</w:t>
      </w:r>
      <w:r w:rsidR="00423518" w:rsidRPr="00F730C4">
        <w:rPr>
          <w:rFonts w:ascii="Times New Roman" w:hAnsi="Times New Roman" w:cs="Times New Roman"/>
          <w:sz w:val="24"/>
          <w:lang w:val="en-US"/>
        </w:rPr>
        <w:t xml:space="preserve"> condition was positive and strong</w:t>
      </w:r>
      <w:r w:rsidRPr="00F730C4">
        <w:rPr>
          <w:rFonts w:ascii="Times New Roman" w:hAnsi="Times New Roman" w:cs="Times New Roman"/>
          <w:sz w:val="24"/>
          <w:lang w:val="en-US"/>
        </w:rPr>
        <w:t xml:space="preserve">, </w:t>
      </w:r>
      <w:r w:rsidR="00293EE5" w:rsidRPr="00F730C4">
        <w:rPr>
          <w:rFonts w:ascii="Times New Roman" w:hAnsi="Times New Roman" w:cs="Times New Roman"/>
          <w:i/>
          <w:sz w:val="24"/>
          <w:lang w:val="en-US"/>
        </w:rPr>
        <w:t>r</w:t>
      </w:r>
      <w:r w:rsidRPr="00F730C4">
        <w:rPr>
          <w:rFonts w:ascii="Times New Roman" w:hAnsi="Times New Roman" w:cs="Times New Roman"/>
          <w:sz w:val="24"/>
          <w:lang w:val="en-US"/>
        </w:rPr>
        <w:t xml:space="preserve">(38) = .549, </w:t>
      </w:r>
      <w:r w:rsidRPr="00F730C4">
        <w:rPr>
          <w:rFonts w:ascii="Times New Roman" w:hAnsi="Times New Roman" w:cs="Times New Roman"/>
          <w:i/>
          <w:sz w:val="24"/>
          <w:lang w:val="en-US"/>
        </w:rPr>
        <w:t xml:space="preserve">p </w:t>
      </w:r>
      <w:r w:rsidR="0074343A" w:rsidRPr="00F730C4">
        <w:rPr>
          <w:rFonts w:ascii="Times New Roman" w:hAnsi="Times New Roman" w:cs="Times New Roman"/>
          <w:sz w:val="24"/>
          <w:lang w:val="en-US"/>
        </w:rPr>
        <w:t>&lt; .001</w:t>
      </w:r>
      <w:r w:rsidR="007629AF" w:rsidRPr="00F730C4">
        <w:rPr>
          <w:rFonts w:ascii="Times New Roman" w:hAnsi="Times New Roman" w:cs="Times New Roman"/>
          <w:sz w:val="24"/>
          <w:lang w:val="en-US"/>
        </w:rPr>
        <w:t xml:space="preserve"> (see Figure 2)</w:t>
      </w:r>
      <w:r w:rsidRPr="00F730C4">
        <w:rPr>
          <w:rFonts w:ascii="Times New Roman" w:hAnsi="Times New Roman" w:cs="Times New Roman"/>
          <w:sz w:val="24"/>
          <w:lang w:val="en-US"/>
        </w:rPr>
        <w:t>. On average participants overestimated their switching frequency by 15.</w:t>
      </w:r>
      <w:r w:rsidR="00276AE6" w:rsidRPr="00F730C4">
        <w:rPr>
          <w:rFonts w:ascii="Times New Roman" w:hAnsi="Times New Roman" w:cs="Times New Roman"/>
          <w:sz w:val="24"/>
          <w:lang w:val="en-US"/>
        </w:rPr>
        <w:t>3</w:t>
      </w:r>
      <w:r w:rsidRPr="00F730C4">
        <w:rPr>
          <w:rFonts w:ascii="Times New Roman" w:hAnsi="Times New Roman" w:cs="Times New Roman"/>
          <w:sz w:val="24"/>
          <w:lang w:val="en-US"/>
        </w:rPr>
        <w:t>% (</w:t>
      </w:r>
      <w:r w:rsidRPr="00F730C4">
        <w:rPr>
          <w:rFonts w:ascii="Times New Roman" w:hAnsi="Times New Roman" w:cs="Times New Roman"/>
          <w:i/>
          <w:sz w:val="24"/>
          <w:lang w:val="en-US"/>
        </w:rPr>
        <w:t>SD</w:t>
      </w:r>
      <w:r w:rsidRPr="00F730C4">
        <w:rPr>
          <w:rFonts w:ascii="Times New Roman" w:hAnsi="Times New Roman" w:cs="Times New Roman"/>
          <w:sz w:val="24"/>
          <w:lang w:val="en-US"/>
        </w:rPr>
        <w:t xml:space="preserve"> = 14.4).</w:t>
      </w:r>
      <w:r w:rsidR="00547578" w:rsidRPr="00F730C4">
        <w:rPr>
          <w:rFonts w:ascii="Times New Roman" w:hAnsi="Times New Roman" w:cs="Times New Roman"/>
          <w:sz w:val="24"/>
          <w:lang w:val="en-US"/>
        </w:rPr>
        <w:t xml:space="preserve"> </w:t>
      </w:r>
      <w:r w:rsidR="00423518" w:rsidRPr="00F730C4">
        <w:rPr>
          <w:rFonts w:ascii="Times New Roman" w:hAnsi="Times New Roman" w:cs="Times New Roman"/>
          <w:sz w:val="24"/>
          <w:lang w:val="en-US"/>
        </w:rPr>
        <w:t>Observed switching frequency</w:t>
      </w:r>
      <w:r w:rsidR="00547578" w:rsidRPr="00F730C4">
        <w:rPr>
          <w:rFonts w:ascii="Times New Roman" w:hAnsi="Times New Roman" w:cs="Times New Roman"/>
          <w:sz w:val="24"/>
          <w:lang w:val="en-US"/>
        </w:rPr>
        <w:t xml:space="preserve">, however, was not related to the participants' self-rated </w:t>
      </w:r>
      <w:r w:rsidR="00423518" w:rsidRPr="00F730C4">
        <w:rPr>
          <w:rFonts w:ascii="Times New Roman" w:hAnsi="Times New Roman" w:cs="Times New Roman"/>
          <w:sz w:val="24"/>
          <w:lang w:val="en-US"/>
        </w:rPr>
        <w:t xml:space="preserve">daily-life </w:t>
      </w:r>
      <w:r w:rsidR="00547578" w:rsidRPr="00F730C4">
        <w:rPr>
          <w:rFonts w:ascii="Times New Roman" w:hAnsi="Times New Roman" w:cs="Times New Roman"/>
          <w:sz w:val="24"/>
          <w:lang w:val="en-US"/>
        </w:rPr>
        <w:t xml:space="preserve">switching frequency </w:t>
      </w:r>
      <w:r w:rsidR="00547578" w:rsidRPr="006A4C17">
        <w:rPr>
          <w:rFonts w:ascii="Times New Roman" w:hAnsi="Times New Roman" w:cs="Times New Roman"/>
          <w:sz w:val="24"/>
          <w:lang w:val="en-US"/>
        </w:rPr>
        <w:t>(</w:t>
      </w:r>
      <w:r w:rsidR="00CE709A" w:rsidRPr="006A4C17">
        <w:rPr>
          <w:rFonts w:ascii="Times New Roman" w:hAnsi="Times New Roman" w:cs="Times New Roman"/>
          <w:sz w:val="24"/>
          <w:lang w:val="en-US"/>
        </w:rPr>
        <w:t>see Figure 2;</w:t>
      </w:r>
      <w:r w:rsidR="008F3AE7" w:rsidRPr="006A4C17">
        <w:rPr>
          <w:rFonts w:ascii="Times New Roman" w:hAnsi="Times New Roman" w:cs="Times New Roman"/>
          <w:sz w:val="24"/>
          <w:lang w:val="en-US"/>
        </w:rPr>
        <w:t xml:space="preserve"> </w:t>
      </w:r>
      <w:r w:rsidR="00547578" w:rsidRPr="006A4C17">
        <w:rPr>
          <w:rFonts w:ascii="Times New Roman" w:hAnsi="Times New Roman" w:cs="Times New Roman"/>
          <w:sz w:val="24"/>
          <w:lang w:val="en-US"/>
        </w:rPr>
        <w:t xml:space="preserve">correlation with overall </w:t>
      </w:r>
      <w:r w:rsidR="00293EE5" w:rsidRPr="006A4C17">
        <w:rPr>
          <w:rFonts w:ascii="Times New Roman" w:hAnsi="Times New Roman" w:cs="Times New Roman"/>
          <w:sz w:val="24"/>
          <w:lang w:val="en-US"/>
        </w:rPr>
        <w:t xml:space="preserve">BSWQ score: </w:t>
      </w:r>
      <w:r w:rsidR="00293EE5" w:rsidRPr="006A4C17">
        <w:rPr>
          <w:rFonts w:ascii="Times New Roman" w:hAnsi="Times New Roman" w:cs="Times New Roman"/>
          <w:i/>
          <w:sz w:val="24"/>
          <w:lang w:val="en-US"/>
        </w:rPr>
        <w:t>r</w:t>
      </w:r>
      <w:r w:rsidR="00293EE5" w:rsidRPr="006A4C17">
        <w:rPr>
          <w:rFonts w:ascii="Times New Roman" w:hAnsi="Times New Roman" w:cs="Times New Roman"/>
          <w:sz w:val="24"/>
          <w:lang w:val="en-US"/>
        </w:rPr>
        <w:t xml:space="preserve">(38) = 0.059, </w:t>
      </w:r>
      <w:r w:rsidR="00293EE5" w:rsidRPr="006A4C17">
        <w:rPr>
          <w:rFonts w:ascii="Times New Roman" w:hAnsi="Times New Roman" w:cs="Times New Roman"/>
          <w:i/>
          <w:sz w:val="24"/>
          <w:lang w:val="en-US"/>
        </w:rPr>
        <w:t xml:space="preserve">p </w:t>
      </w:r>
      <w:r w:rsidR="009F0A98" w:rsidRPr="006A4C17">
        <w:rPr>
          <w:rFonts w:ascii="Times New Roman" w:hAnsi="Times New Roman" w:cs="Times New Roman"/>
          <w:sz w:val="24"/>
          <w:lang w:val="en-US"/>
        </w:rPr>
        <w:t>= 0.72</w:t>
      </w:r>
      <w:r w:rsidR="008F3AE7" w:rsidRPr="006A4C17">
        <w:rPr>
          <w:rFonts w:ascii="Times New Roman" w:hAnsi="Times New Roman" w:cs="Times New Roman"/>
          <w:sz w:val="24"/>
          <w:lang w:val="en-US"/>
        </w:rPr>
        <w:t xml:space="preserve">; correlations with the four </w:t>
      </w:r>
      <w:r w:rsidR="00CE709A" w:rsidRPr="006A4C17">
        <w:rPr>
          <w:rFonts w:ascii="Times New Roman" w:hAnsi="Times New Roman" w:cs="Times New Roman"/>
          <w:sz w:val="24"/>
          <w:lang w:val="en-US"/>
        </w:rPr>
        <w:t xml:space="preserve">individual </w:t>
      </w:r>
      <w:r w:rsidR="008F3AE7" w:rsidRPr="006A4C17">
        <w:rPr>
          <w:rFonts w:ascii="Times New Roman" w:hAnsi="Times New Roman" w:cs="Times New Roman"/>
          <w:sz w:val="24"/>
          <w:lang w:val="en-US"/>
        </w:rPr>
        <w:t>BSWQ factors</w:t>
      </w:r>
      <w:r w:rsidR="005B5C70">
        <w:rPr>
          <w:rFonts w:ascii="Times New Roman" w:hAnsi="Times New Roman" w:cs="Times New Roman"/>
          <w:sz w:val="24"/>
          <w:lang w:val="en-US"/>
        </w:rPr>
        <w:t>:</w:t>
      </w:r>
      <w:r w:rsidR="008F3AE7" w:rsidRPr="006A4C17">
        <w:rPr>
          <w:rFonts w:ascii="Times New Roman" w:hAnsi="Times New Roman" w:cs="Times New Roman"/>
          <w:sz w:val="24"/>
          <w:lang w:val="en-US"/>
        </w:rPr>
        <w:t xml:space="preserve"> all </w:t>
      </w:r>
      <w:r w:rsidR="008F3AE7" w:rsidRPr="006A4C17">
        <w:rPr>
          <w:rFonts w:ascii="Times New Roman" w:hAnsi="Times New Roman" w:cs="Times New Roman"/>
          <w:i/>
          <w:sz w:val="24"/>
          <w:lang w:val="en-US"/>
        </w:rPr>
        <w:t>p</w:t>
      </w:r>
      <w:r w:rsidR="008F3AE7" w:rsidRPr="006A4C17">
        <w:rPr>
          <w:rFonts w:ascii="Times New Roman" w:hAnsi="Times New Roman" w:cs="Times New Roman"/>
          <w:sz w:val="24"/>
          <w:lang w:val="en-US"/>
        </w:rPr>
        <w:t>s</w:t>
      </w:r>
      <w:r w:rsidR="008F3AE7" w:rsidRPr="006A4C17">
        <w:rPr>
          <w:rFonts w:ascii="Times New Roman" w:hAnsi="Times New Roman" w:cs="Times New Roman"/>
          <w:i/>
          <w:sz w:val="24"/>
          <w:lang w:val="en-US"/>
        </w:rPr>
        <w:t xml:space="preserve"> &gt; </w:t>
      </w:r>
      <w:r w:rsidR="008F3AE7" w:rsidRPr="006A4C17">
        <w:rPr>
          <w:rFonts w:ascii="Times New Roman" w:hAnsi="Times New Roman" w:cs="Times New Roman"/>
          <w:sz w:val="24"/>
          <w:lang w:val="en-US"/>
        </w:rPr>
        <w:t>.05</w:t>
      </w:r>
      <w:r w:rsidR="00293EE5" w:rsidRPr="006A4C17">
        <w:rPr>
          <w:rFonts w:ascii="Times New Roman" w:hAnsi="Times New Roman" w:cs="Times New Roman"/>
          <w:sz w:val="24"/>
          <w:lang w:val="en-US"/>
        </w:rPr>
        <w:t>).</w:t>
      </w:r>
    </w:p>
    <w:p w14:paraId="10BDA798" w14:textId="5BEDDF4D" w:rsidR="0047094A" w:rsidRPr="000F6A70" w:rsidRDefault="0047094A" w:rsidP="0047094A">
      <w:pPr>
        <w:spacing w:line="480" w:lineRule="auto"/>
        <w:rPr>
          <w:rFonts w:ascii="Times New Roman" w:hAnsi="Times New Roman" w:cs="Times New Roman"/>
          <w:sz w:val="24"/>
          <w:lang w:val="en-US"/>
        </w:rPr>
      </w:pPr>
      <w:r>
        <w:rPr>
          <w:noProof/>
          <w:lang w:eastAsia="en-GB"/>
        </w:rPr>
        <w:drawing>
          <wp:inline distT="0" distB="0" distL="0" distR="0" wp14:anchorId="4F9C85E8" wp14:editId="42C9F590">
            <wp:extent cx="5400040" cy="1901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NEW.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901190"/>
                    </a:xfrm>
                    <a:prstGeom prst="rect">
                      <a:avLst/>
                    </a:prstGeom>
                  </pic:spPr>
                </pic:pic>
              </a:graphicData>
            </a:graphic>
          </wp:inline>
        </w:drawing>
      </w:r>
    </w:p>
    <w:p w14:paraId="2AC6EB9A" w14:textId="77777777" w:rsidR="0047094A" w:rsidRPr="000F6A70" w:rsidRDefault="0047094A" w:rsidP="0047094A">
      <w:pPr>
        <w:spacing w:line="480" w:lineRule="auto"/>
        <w:rPr>
          <w:rFonts w:ascii="Times New Roman" w:hAnsi="Times New Roman" w:cs="Times New Roman"/>
          <w:sz w:val="24"/>
          <w:lang w:val="en-US"/>
        </w:rPr>
      </w:pPr>
      <w:r w:rsidRPr="000F6A70">
        <w:rPr>
          <w:rFonts w:ascii="Times New Roman" w:hAnsi="Times New Roman" w:cs="Times New Roman"/>
          <w:sz w:val="24"/>
          <w:lang w:val="en-US"/>
        </w:rPr>
        <w:t xml:space="preserve">Figure 2. The left panel shows density plots portraying the distribution of the observed switching percentage (black) and the estimated switching percentage (white) per participant in the Voluntary Task. The area under the curve (total 1) represents the probability of a value to fall between two points. The </w:t>
      </w:r>
      <w:r>
        <w:rPr>
          <w:rFonts w:ascii="Times New Roman" w:hAnsi="Times New Roman" w:cs="Times New Roman"/>
          <w:sz w:val="24"/>
          <w:lang w:val="en-US"/>
        </w:rPr>
        <w:t>middle panel</w:t>
      </w:r>
      <w:r w:rsidRPr="000F6A70">
        <w:rPr>
          <w:rFonts w:ascii="Times New Roman" w:hAnsi="Times New Roman" w:cs="Times New Roman"/>
          <w:sz w:val="24"/>
          <w:lang w:val="en-US"/>
        </w:rPr>
        <w:t xml:space="preserve"> shows the correlation between observed an</w:t>
      </w:r>
      <w:r>
        <w:rPr>
          <w:rFonts w:ascii="Times New Roman" w:hAnsi="Times New Roman" w:cs="Times New Roman"/>
          <w:sz w:val="24"/>
          <w:lang w:val="en-US"/>
        </w:rPr>
        <w:t xml:space="preserve">d estimated switching frequency in the task. </w:t>
      </w:r>
      <w:r w:rsidRPr="002207CB">
        <w:rPr>
          <w:rFonts w:ascii="Times New Roman" w:hAnsi="Times New Roman" w:cs="Times New Roman"/>
          <w:sz w:val="24"/>
          <w:lang w:val="en-US"/>
        </w:rPr>
        <w:t>The right panel shows the correlation between the observed switching frequency in the task and the estimated daily-life switching frequency (overall score BSWQ).</w:t>
      </w:r>
    </w:p>
    <w:p w14:paraId="30C47E10" w14:textId="2FAA9DDD" w:rsidR="008A0880" w:rsidRPr="00F730C4" w:rsidRDefault="008A0880" w:rsidP="00B142C7">
      <w:pPr>
        <w:spacing w:line="480" w:lineRule="auto"/>
        <w:ind w:firstLine="720"/>
        <w:rPr>
          <w:rFonts w:ascii="Times New Roman" w:hAnsi="Times New Roman" w:cs="Times New Roman"/>
          <w:sz w:val="24"/>
          <w:lang w:val="en-US"/>
        </w:rPr>
      </w:pPr>
      <w:r w:rsidRPr="00F730C4">
        <w:rPr>
          <w:rFonts w:ascii="Times New Roman" w:hAnsi="Times New Roman" w:cs="Times New Roman"/>
          <w:sz w:val="24"/>
        </w:rPr>
        <w:lastRenderedPageBreak/>
        <w:t xml:space="preserve">Given that accuracy was </w:t>
      </w:r>
      <w:r w:rsidR="00B142C7" w:rsidRPr="00F730C4">
        <w:rPr>
          <w:rFonts w:ascii="Times New Roman" w:hAnsi="Times New Roman" w:cs="Times New Roman"/>
          <w:sz w:val="24"/>
        </w:rPr>
        <w:t>close to ceiling (</w:t>
      </w:r>
      <w:r w:rsidR="003C71D8" w:rsidRPr="00F730C4">
        <w:rPr>
          <w:rFonts w:ascii="Times New Roman" w:hAnsi="Times New Roman" w:cs="Times New Roman"/>
          <w:sz w:val="24"/>
        </w:rPr>
        <w:t>Table S1</w:t>
      </w:r>
      <w:r w:rsidR="00B142C7" w:rsidRPr="00F730C4">
        <w:rPr>
          <w:rFonts w:ascii="Times New Roman" w:hAnsi="Times New Roman" w:cs="Times New Roman"/>
          <w:sz w:val="24"/>
        </w:rPr>
        <w:t>)</w:t>
      </w:r>
      <w:r w:rsidRPr="00F730C4">
        <w:rPr>
          <w:rFonts w:ascii="Times New Roman" w:hAnsi="Times New Roman" w:cs="Times New Roman"/>
          <w:sz w:val="24"/>
        </w:rPr>
        <w:t xml:space="preserve"> and not the focus of the study, it was not analysed further.</w:t>
      </w:r>
      <w:r w:rsidR="00B142C7" w:rsidRPr="00F730C4">
        <w:rPr>
          <w:rFonts w:ascii="Times New Roman" w:hAnsi="Times New Roman" w:cs="Times New Roman"/>
          <w:sz w:val="24"/>
          <w:lang w:val="en-US"/>
        </w:rPr>
        <w:t xml:space="preserve"> </w:t>
      </w:r>
      <w:r w:rsidRPr="00F730C4">
        <w:rPr>
          <w:rFonts w:ascii="Times New Roman" w:hAnsi="Times New Roman" w:cs="Times New Roman"/>
          <w:sz w:val="24"/>
          <w:lang w:val="en-US"/>
        </w:rPr>
        <w:t>Before</w:t>
      </w:r>
      <w:r w:rsidRPr="00F730C4">
        <w:rPr>
          <w:rFonts w:ascii="Times New Roman" w:hAnsi="Times New Roman" w:cs="Times New Roman"/>
          <w:sz w:val="24"/>
        </w:rPr>
        <w:t xml:space="preserve"> analysing reaction times, all trials with RTs that were 2.5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above or below the mean (calculated on the log RTs per participant per trial type and language) were removed, excluding </w:t>
      </w:r>
      <w:r w:rsidR="00BC2ACA" w:rsidRPr="00F730C4">
        <w:rPr>
          <w:rFonts w:ascii="Times New Roman" w:hAnsi="Times New Roman" w:cs="Times New Roman"/>
          <w:sz w:val="24"/>
        </w:rPr>
        <w:t>an additional</w:t>
      </w:r>
      <w:r w:rsidRPr="00F730C4">
        <w:rPr>
          <w:rFonts w:ascii="Times New Roman" w:hAnsi="Times New Roman" w:cs="Times New Roman"/>
          <w:sz w:val="24"/>
        </w:rPr>
        <w:t xml:space="preserve"> </w:t>
      </w:r>
      <w:r w:rsidR="00276AE6" w:rsidRPr="00F730C4">
        <w:rPr>
          <w:rFonts w:ascii="Times New Roman" w:hAnsi="Times New Roman" w:cs="Times New Roman"/>
          <w:sz w:val="24"/>
        </w:rPr>
        <w:t>2.0</w:t>
      </w:r>
      <w:r w:rsidRPr="00F730C4">
        <w:rPr>
          <w:rFonts w:ascii="Times New Roman" w:hAnsi="Times New Roman" w:cs="Times New Roman"/>
          <w:sz w:val="24"/>
        </w:rPr>
        <w:t>% of trials.</w:t>
      </w:r>
    </w:p>
    <w:p w14:paraId="110BC132" w14:textId="4F0D81FF" w:rsidR="008A0880" w:rsidRPr="00F730C4" w:rsidRDefault="008A0880" w:rsidP="009E099E">
      <w:pPr>
        <w:spacing w:line="480" w:lineRule="auto"/>
        <w:ind w:firstLine="720"/>
        <w:rPr>
          <w:rFonts w:ascii="Times New Roman" w:hAnsi="Times New Roman" w:cs="Times New Roman"/>
          <w:sz w:val="24"/>
          <w:lang w:val="en-US"/>
        </w:rPr>
      </w:pPr>
      <w:r w:rsidRPr="00F730C4">
        <w:rPr>
          <w:rFonts w:ascii="Times New Roman" w:hAnsi="Times New Roman" w:cs="Times New Roman"/>
          <w:sz w:val="24"/>
        </w:rPr>
        <w:t xml:space="preserve">In the model on switching costs, a main effect of trial type was present (β = 0.030, </w:t>
      </w:r>
      <w:r w:rsidRPr="00F730C4">
        <w:rPr>
          <w:rFonts w:ascii="Times New Roman" w:hAnsi="Times New Roman" w:cs="Times New Roman"/>
          <w:i/>
          <w:sz w:val="24"/>
        </w:rPr>
        <w:t>SE</w:t>
      </w:r>
      <w:r w:rsidRPr="00F730C4">
        <w:rPr>
          <w:rFonts w:ascii="Times New Roman" w:hAnsi="Times New Roman" w:cs="Times New Roman"/>
          <w:sz w:val="24"/>
        </w:rPr>
        <w:t xml:space="preserve"> = 0.007, </w:t>
      </w:r>
      <w:r w:rsidRPr="00F730C4">
        <w:rPr>
          <w:rFonts w:ascii="Times New Roman" w:hAnsi="Times New Roman" w:cs="Times New Roman"/>
          <w:i/>
          <w:sz w:val="24"/>
        </w:rPr>
        <w:t xml:space="preserve">t </w:t>
      </w:r>
      <w:r w:rsidRPr="00F730C4">
        <w:rPr>
          <w:rFonts w:ascii="Times New Roman" w:hAnsi="Times New Roman" w:cs="Times New Roman"/>
          <w:sz w:val="24"/>
        </w:rPr>
        <w:t>= 4.60), where switch trials had longer RTs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813,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122) </w:t>
      </w:r>
      <w:r w:rsidR="001240ED" w:rsidRPr="00F730C4">
        <w:rPr>
          <w:rFonts w:ascii="Times New Roman" w:hAnsi="Times New Roman" w:cs="Times New Roman"/>
          <w:sz w:val="24"/>
        </w:rPr>
        <w:t>than</w:t>
      </w:r>
      <w:r w:rsidRPr="00F730C4">
        <w:rPr>
          <w:rFonts w:ascii="Times New Roman" w:hAnsi="Times New Roman" w:cs="Times New Roman"/>
          <w:sz w:val="24"/>
        </w:rPr>
        <w:t xml:space="preserve">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779, </w:t>
      </w:r>
      <w:r w:rsidRPr="00F730C4">
        <w:rPr>
          <w:rFonts w:ascii="Times New Roman" w:hAnsi="Times New Roman" w:cs="Times New Roman"/>
          <w:i/>
          <w:sz w:val="24"/>
        </w:rPr>
        <w:t xml:space="preserve">SD </w:t>
      </w:r>
      <w:r w:rsidRPr="00F730C4">
        <w:rPr>
          <w:rFonts w:ascii="Times New Roman" w:hAnsi="Times New Roman" w:cs="Times New Roman"/>
          <w:sz w:val="24"/>
        </w:rPr>
        <w:t>= 110). This difference reflected a switching cost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34.2,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41.1; see Figure </w:t>
      </w:r>
      <w:r w:rsidR="00582E8C" w:rsidRPr="00F730C4">
        <w:rPr>
          <w:rFonts w:ascii="Times New Roman" w:hAnsi="Times New Roman" w:cs="Times New Roman"/>
          <w:sz w:val="24"/>
        </w:rPr>
        <w:t>3</w:t>
      </w:r>
      <w:r w:rsidRPr="00F730C4">
        <w:rPr>
          <w:rFonts w:ascii="Times New Roman" w:hAnsi="Times New Roman" w:cs="Times New Roman"/>
          <w:sz w:val="24"/>
        </w:rPr>
        <w:t xml:space="preserve">). The main effect of language was also present (β = 0.058, </w:t>
      </w:r>
      <w:r w:rsidRPr="00F730C4">
        <w:rPr>
          <w:rFonts w:ascii="Times New Roman" w:hAnsi="Times New Roman" w:cs="Times New Roman"/>
          <w:i/>
          <w:sz w:val="24"/>
        </w:rPr>
        <w:t>SE</w:t>
      </w:r>
      <w:r w:rsidRPr="00F730C4">
        <w:rPr>
          <w:rFonts w:ascii="Times New Roman" w:hAnsi="Times New Roman" w:cs="Times New Roman"/>
          <w:sz w:val="24"/>
        </w:rPr>
        <w:t xml:space="preserve"> = 0.014, </w:t>
      </w:r>
      <w:r w:rsidRPr="00F730C4">
        <w:rPr>
          <w:rFonts w:ascii="Times New Roman" w:hAnsi="Times New Roman" w:cs="Times New Roman"/>
          <w:i/>
          <w:sz w:val="24"/>
        </w:rPr>
        <w:t xml:space="preserve">t </w:t>
      </w:r>
      <w:r w:rsidR="00713560" w:rsidRPr="00F730C4">
        <w:rPr>
          <w:rFonts w:ascii="Times New Roman" w:hAnsi="Times New Roman" w:cs="Times New Roman"/>
          <w:sz w:val="24"/>
        </w:rPr>
        <w:t>= 4.13), with</w:t>
      </w:r>
      <w:r w:rsidR="001240ED" w:rsidRPr="00F730C4">
        <w:rPr>
          <w:rFonts w:ascii="Times New Roman" w:hAnsi="Times New Roman" w:cs="Times New Roman"/>
          <w:sz w:val="24"/>
        </w:rPr>
        <w:t xml:space="preserve"> faster</w:t>
      </w:r>
      <w:r w:rsidRPr="00F730C4">
        <w:rPr>
          <w:rFonts w:ascii="Times New Roman" w:hAnsi="Times New Roman" w:cs="Times New Roman"/>
          <w:sz w:val="24"/>
        </w:rPr>
        <w:t xml:space="preserve"> Basque responses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771, </w:t>
      </w:r>
      <w:r w:rsidRPr="00F730C4">
        <w:rPr>
          <w:rFonts w:ascii="Times New Roman" w:hAnsi="Times New Roman" w:cs="Times New Roman"/>
          <w:i/>
          <w:sz w:val="24"/>
        </w:rPr>
        <w:t xml:space="preserve">SD </w:t>
      </w:r>
      <w:r w:rsidR="00713560" w:rsidRPr="00F730C4">
        <w:rPr>
          <w:rFonts w:ascii="Times New Roman" w:hAnsi="Times New Roman" w:cs="Times New Roman"/>
          <w:sz w:val="24"/>
        </w:rPr>
        <w:t xml:space="preserve">= 110) </w:t>
      </w:r>
      <w:r w:rsidRPr="00F730C4">
        <w:rPr>
          <w:rFonts w:ascii="Times New Roman" w:hAnsi="Times New Roman" w:cs="Times New Roman"/>
          <w:sz w:val="24"/>
        </w:rPr>
        <w:t>than Spanish responses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823,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123). Language did not interact with the switching cost (β = -0.002, </w:t>
      </w:r>
      <w:r w:rsidRPr="00F730C4">
        <w:rPr>
          <w:rFonts w:ascii="Times New Roman" w:hAnsi="Times New Roman" w:cs="Times New Roman"/>
          <w:i/>
          <w:sz w:val="24"/>
        </w:rPr>
        <w:t>SE</w:t>
      </w:r>
      <w:r w:rsidRPr="00F730C4">
        <w:rPr>
          <w:rFonts w:ascii="Times New Roman" w:hAnsi="Times New Roman" w:cs="Times New Roman"/>
          <w:sz w:val="24"/>
        </w:rPr>
        <w:t xml:space="preserve"> = 0.016, </w:t>
      </w:r>
      <w:r w:rsidRPr="00F730C4">
        <w:rPr>
          <w:rFonts w:ascii="Times New Roman" w:hAnsi="Times New Roman" w:cs="Times New Roman"/>
          <w:i/>
          <w:sz w:val="24"/>
        </w:rPr>
        <w:t xml:space="preserve">t </w:t>
      </w:r>
      <w:r w:rsidRPr="00F730C4">
        <w:rPr>
          <w:rFonts w:ascii="Times New Roman" w:hAnsi="Times New Roman" w:cs="Times New Roman"/>
          <w:sz w:val="24"/>
        </w:rPr>
        <w:t>= -0.14</w:t>
      </w:r>
      <w:r w:rsidR="00276AE6" w:rsidRPr="00F730C4">
        <w:rPr>
          <w:rFonts w:ascii="Times New Roman" w:hAnsi="Times New Roman" w:cs="Times New Roman"/>
          <w:sz w:val="24"/>
        </w:rPr>
        <w:t>5</w:t>
      </w:r>
      <w:r w:rsidRPr="00F730C4">
        <w:rPr>
          <w:rFonts w:ascii="Times New Roman" w:hAnsi="Times New Roman" w:cs="Times New Roman"/>
          <w:sz w:val="24"/>
        </w:rPr>
        <w:t xml:space="preserve">), meaning that the switching costs were similar </w:t>
      </w:r>
      <w:r w:rsidR="00762434" w:rsidRPr="00F730C4">
        <w:rPr>
          <w:rFonts w:ascii="Times New Roman" w:hAnsi="Times New Roman" w:cs="Times New Roman"/>
          <w:sz w:val="24"/>
        </w:rPr>
        <w:t>for both languages (see Figure 3</w:t>
      </w:r>
      <w:r w:rsidRPr="00F730C4">
        <w:rPr>
          <w:rFonts w:ascii="Times New Roman" w:hAnsi="Times New Roman" w:cs="Times New Roman"/>
          <w:sz w:val="24"/>
        </w:rPr>
        <w:t>). There were no main effects of either Basque use or Basque proficiency</w:t>
      </w:r>
      <w:r w:rsidR="001240ED" w:rsidRPr="00F730C4">
        <w:rPr>
          <w:rFonts w:ascii="Times New Roman" w:hAnsi="Times New Roman" w:cs="Times New Roman"/>
          <w:sz w:val="24"/>
        </w:rPr>
        <w:t xml:space="preserve"> or </w:t>
      </w:r>
      <w:r w:rsidRPr="00F730C4">
        <w:rPr>
          <w:rFonts w:ascii="Times New Roman" w:hAnsi="Times New Roman" w:cs="Times New Roman"/>
          <w:sz w:val="24"/>
        </w:rPr>
        <w:t>any interactions with them (all |</w:t>
      </w:r>
      <w:r w:rsidRPr="00F730C4">
        <w:rPr>
          <w:rFonts w:ascii="Times New Roman" w:hAnsi="Times New Roman" w:cs="Times New Roman"/>
          <w:i/>
          <w:sz w:val="24"/>
        </w:rPr>
        <w:t>t</w:t>
      </w:r>
      <w:r w:rsidRPr="00F730C4">
        <w:rPr>
          <w:rFonts w:ascii="Times New Roman" w:hAnsi="Times New Roman" w:cs="Times New Roman"/>
          <w:sz w:val="24"/>
        </w:rPr>
        <w:t xml:space="preserve">s| </w:t>
      </w:r>
      <w:r w:rsidRPr="00F730C4">
        <w:rPr>
          <w:rFonts w:ascii="Times New Roman" w:hAnsi="Times New Roman" w:cs="Times New Roman"/>
          <w:sz w:val="24"/>
          <w:lang w:val="en-US"/>
        </w:rPr>
        <w:t>&lt; 1.</w:t>
      </w:r>
      <w:r w:rsidR="00911BBB" w:rsidRPr="00F730C4">
        <w:rPr>
          <w:rFonts w:ascii="Times New Roman" w:hAnsi="Times New Roman" w:cs="Times New Roman"/>
          <w:sz w:val="24"/>
          <w:lang w:val="en-US"/>
        </w:rPr>
        <w:t>63</w:t>
      </w:r>
      <w:r w:rsidRPr="00F730C4">
        <w:rPr>
          <w:rFonts w:ascii="Times New Roman" w:hAnsi="Times New Roman" w:cs="Times New Roman"/>
          <w:sz w:val="24"/>
          <w:lang w:val="en-US"/>
        </w:rPr>
        <w:t>).</w:t>
      </w:r>
      <w:r w:rsidR="009E099E" w:rsidRPr="00F730C4">
        <w:rPr>
          <w:rFonts w:ascii="Times New Roman" w:hAnsi="Times New Roman" w:cs="Times New Roman"/>
          <w:sz w:val="24"/>
          <w:lang w:val="en-US"/>
        </w:rPr>
        <w:t xml:space="preserve"> Model comparison showed that </w:t>
      </w:r>
      <w:r w:rsidR="009E099E" w:rsidRPr="00F730C4">
        <w:rPr>
          <w:rFonts w:ascii="Times New Roman" w:hAnsi="Times New Roman" w:cs="Times New Roman"/>
          <w:sz w:val="24"/>
        </w:rPr>
        <w:t>t</w:t>
      </w:r>
      <w:r w:rsidRPr="00F730C4">
        <w:rPr>
          <w:rFonts w:ascii="Times New Roman" w:hAnsi="Times New Roman" w:cs="Times New Roman"/>
          <w:sz w:val="24"/>
        </w:rPr>
        <w:t xml:space="preserve">he best model </w:t>
      </w:r>
      <w:r w:rsidR="001240ED" w:rsidRPr="00F730C4">
        <w:rPr>
          <w:rFonts w:ascii="Times New Roman" w:hAnsi="Times New Roman" w:cs="Times New Roman"/>
          <w:sz w:val="24"/>
        </w:rPr>
        <w:t>included</w:t>
      </w:r>
      <w:r w:rsidRPr="00F730C4">
        <w:rPr>
          <w:rFonts w:ascii="Times New Roman" w:hAnsi="Times New Roman" w:cs="Times New Roman"/>
          <w:sz w:val="24"/>
        </w:rPr>
        <w:t xml:space="preserve"> </w:t>
      </w:r>
      <w:r w:rsidR="001310EA" w:rsidRPr="00F730C4">
        <w:rPr>
          <w:rFonts w:ascii="Times New Roman" w:hAnsi="Times New Roman" w:cs="Times New Roman"/>
          <w:sz w:val="24"/>
        </w:rPr>
        <w:t>both</w:t>
      </w:r>
      <w:r w:rsidR="009E099E" w:rsidRPr="00F730C4">
        <w:rPr>
          <w:rFonts w:ascii="Times New Roman" w:hAnsi="Times New Roman" w:cs="Times New Roman"/>
          <w:sz w:val="24"/>
        </w:rPr>
        <w:t xml:space="preserve"> significant predictors (</w:t>
      </w:r>
      <w:r w:rsidRPr="00F730C4">
        <w:rPr>
          <w:rFonts w:ascii="Times New Roman" w:hAnsi="Times New Roman" w:cs="Times New Roman"/>
          <w:sz w:val="24"/>
        </w:rPr>
        <w:t>trial type and language</w:t>
      </w:r>
      <w:r w:rsidR="009E099E" w:rsidRPr="00F730C4">
        <w:rPr>
          <w:rFonts w:ascii="Times New Roman" w:hAnsi="Times New Roman" w:cs="Times New Roman"/>
          <w:sz w:val="24"/>
        </w:rPr>
        <w:t>)</w:t>
      </w:r>
      <w:r w:rsidRPr="00F730C4">
        <w:rPr>
          <w:rFonts w:ascii="Times New Roman" w:hAnsi="Times New Roman" w:cs="Times New Roman"/>
          <w:sz w:val="24"/>
        </w:rPr>
        <w:t xml:space="preserve">. Removal of </w:t>
      </w:r>
      <w:r w:rsidR="001240ED" w:rsidRPr="00F730C4">
        <w:rPr>
          <w:rFonts w:ascii="Times New Roman" w:hAnsi="Times New Roman" w:cs="Times New Roman"/>
          <w:sz w:val="24"/>
        </w:rPr>
        <w:t>either predictor</w:t>
      </w:r>
      <w:r w:rsidRPr="00F730C4">
        <w:rPr>
          <w:rFonts w:ascii="Times New Roman" w:hAnsi="Times New Roman" w:cs="Times New Roman"/>
          <w:sz w:val="24"/>
        </w:rPr>
        <w:t xml:space="preserve"> resulted in a significantly worse model (all </w:t>
      </w:r>
      <w:r w:rsidRPr="00F730C4">
        <w:rPr>
          <w:rFonts w:ascii="Times New Roman" w:hAnsi="Times New Roman" w:cs="Times New Roman"/>
          <w:i/>
          <w:sz w:val="24"/>
        </w:rPr>
        <w:t>p</w:t>
      </w:r>
      <w:r w:rsidR="00FB752F" w:rsidRPr="00F730C4">
        <w:rPr>
          <w:rFonts w:ascii="Times New Roman" w:hAnsi="Times New Roman" w:cs="Times New Roman"/>
          <w:sz w:val="24"/>
        </w:rPr>
        <w:t>s</w:t>
      </w:r>
      <w:r w:rsidRPr="00F730C4">
        <w:rPr>
          <w:rFonts w:ascii="Times New Roman" w:hAnsi="Times New Roman" w:cs="Times New Roman"/>
          <w:sz w:val="24"/>
        </w:rPr>
        <w:t xml:space="preserve"> &lt; .001).</w:t>
      </w:r>
    </w:p>
    <w:p w14:paraId="00C06C83" w14:textId="6E3C45AE" w:rsidR="008A0880" w:rsidRPr="00F730C4" w:rsidRDefault="008A0880" w:rsidP="009E099E">
      <w:pPr>
        <w:spacing w:line="480" w:lineRule="auto"/>
        <w:ind w:firstLine="720"/>
        <w:rPr>
          <w:rFonts w:ascii="Times New Roman" w:hAnsi="Times New Roman" w:cs="Times New Roman"/>
          <w:sz w:val="24"/>
          <w:lang w:val="en-US"/>
        </w:rPr>
      </w:pPr>
      <w:r w:rsidRPr="00F730C4">
        <w:rPr>
          <w:rFonts w:ascii="Times New Roman" w:hAnsi="Times New Roman" w:cs="Times New Roman"/>
          <w:sz w:val="24"/>
        </w:rPr>
        <w:t xml:space="preserve">The model on mixing </w:t>
      </w:r>
      <w:r w:rsidR="001240ED" w:rsidRPr="00F730C4">
        <w:rPr>
          <w:rFonts w:ascii="Times New Roman" w:hAnsi="Times New Roman" w:cs="Times New Roman"/>
          <w:sz w:val="24"/>
        </w:rPr>
        <w:t xml:space="preserve">effects </w:t>
      </w:r>
      <w:r w:rsidRPr="00F730C4">
        <w:rPr>
          <w:rFonts w:ascii="Times New Roman" w:hAnsi="Times New Roman" w:cs="Times New Roman"/>
          <w:sz w:val="24"/>
        </w:rPr>
        <w:t xml:space="preserve">showed a significant main effect of trial type (β = -0.061, </w:t>
      </w:r>
      <w:r w:rsidRPr="00F730C4">
        <w:rPr>
          <w:rFonts w:ascii="Times New Roman" w:hAnsi="Times New Roman" w:cs="Times New Roman"/>
          <w:i/>
          <w:sz w:val="24"/>
        </w:rPr>
        <w:t>SE</w:t>
      </w:r>
      <w:r w:rsidRPr="00F730C4">
        <w:rPr>
          <w:rFonts w:ascii="Times New Roman" w:hAnsi="Times New Roman" w:cs="Times New Roman"/>
          <w:sz w:val="24"/>
        </w:rPr>
        <w:t xml:space="preserve"> = 0.01</w:t>
      </w:r>
      <w:r w:rsidR="000D5900" w:rsidRPr="00F730C4">
        <w:rPr>
          <w:rFonts w:ascii="Times New Roman" w:hAnsi="Times New Roman" w:cs="Times New Roman"/>
          <w:sz w:val="24"/>
        </w:rPr>
        <w:t>6</w:t>
      </w:r>
      <w:r w:rsidRPr="00F730C4">
        <w:rPr>
          <w:rFonts w:ascii="Times New Roman" w:hAnsi="Times New Roman" w:cs="Times New Roman"/>
          <w:sz w:val="24"/>
        </w:rPr>
        <w:t xml:space="preserve">, </w:t>
      </w:r>
      <w:r w:rsidRPr="00F730C4">
        <w:rPr>
          <w:rFonts w:ascii="Times New Roman" w:hAnsi="Times New Roman" w:cs="Times New Roman"/>
          <w:i/>
          <w:sz w:val="24"/>
        </w:rPr>
        <w:t xml:space="preserve">t </w:t>
      </w:r>
      <w:r w:rsidRPr="00F730C4">
        <w:rPr>
          <w:rFonts w:ascii="Times New Roman" w:hAnsi="Times New Roman" w:cs="Times New Roman"/>
          <w:sz w:val="24"/>
        </w:rPr>
        <w:t>= -3.68), with blocked trials (</w:t>
      </w:r>
      <w:r w:rsidRPr="00F730C4">
        <w:rPr>
          <w:rFonts w:ascii="Times New Roman" w:hAnsi="Times New Roman" w:cs="Times New Roman"/>
          <w:i/>
          <w:sz w:val="24"/>
        </w:rPr>
        <w:t xml:space="preserve">M </w:t>
      </w:r>
      <w:r w:rsidRPr="00F730C4">
        <w:rPr>
          <w:rFonts w:ascii="Times New Roman" w:hAnsi="Times New Roman" w:cs="Times New Roman"/>
          <w:sz w:val="24"/>
          <w:lang w:val="en-US"/>
        </w:rPr>
        <w:t xml:space="preserve">= </w:t>
      </w:r>
      <w:r w:rsidRPr="00F730C4">
        <w:rPr>
          <w:rFonts w:ascii="Times New Roman" w:hAnsi="Times New Roman" w:cs="Times New Roman"/>
          <w:sz w:val="24"/>
        </w:rPr>
        <w:t xml:space="preserve">842,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97.5) being slower than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779, </w:t>
      </w:r>
      <w:r w:rsidRPr="00F730C4">
        <w:rPr>
          <w:rFonts w:ascii="Times New Roman" w:hAnsi="Times New Roman" w:cs="Times New Roman"/>
          <w:i/>
          <w:sz w:val="24"/>
        </w:rPr>
        <w:t xml:space="preserve">SD </w:t>
      </w:r>
      <w:r w:rsidRPr="00F730C4">
        <w:rPr>
          <w:rFonts w:ascii="Times New Roman" w:hAnsi="Times New Roman" w:cs="Times New Roman"/>
          <w:sz w:val="24"/>
        </w:rPr>
        <w:t>= 110), indicating a mixing benefit (</w:t>
      </w:r>
      <w:r w:rsidRPr="00F730C4">
        <w:rPr>
          <w:rFonts w:ascii="Times New Roman" w:hAnsi="Times New Roman" w:cs="Times New Roman"/>
          <w:i/>
          <w:sz w:val="24"/>
        </w:rPr>
        <w:t xml:space="preserve">M </w:t>
      </w:r>
      <w:r w:rsidR="0014752B" w:rsidRPr="00F730C4">
        <w:rPr>
          <w:rFonts w:ascii="Times New Roman" w:hAnsi="Times New Roman" w:cs="Times New Roman"/>
          <w:sz w:val="24"/>
        </w:rPr>
        <w:t>= -62.8</w:t>
      </w:r>
      <w:r w:rsidRPr="00F730C4">
        <w:rPr>
          <w:rFonts w:ascii="Times New Roman" w:hAnsi="Times New Roman" w:cs="Times New Roman"/>
          <w:sz w:val="24"/>
        </w:rPr>
        <w:t xml:space="preserve">,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87.2). </w:t>
      </w:r>
      <w:r w:rsidR="001240ED" w:rsidRPr="00F730C4">
        <w:rPr>
          <w:rFonts w:ascii="Times New Roman" w:hAnsi="Times New Roman" w:cs="Times New Roman"/>
          <w:sz w:val="24"/>
        </w:rPr>
        <w:t xml:space="preserve">In line with the previous model, there </w:t>
      </w:r>
      <w:r w:rsidRPr="00F730C4">
        <w:rPr>
          <w:rFonts w:ascii="Times New Roman" w:hAnsi="Times New Roman" w:cs="Times New Roman"/>
          <w:sz w:val="24"/>
        </w:rPr>
        <w:t xml:space="preserve">was also a main effect of language (β = 0.071, </w:t>
      </w:r>
      <w:r w:rsidRPr="00F730C4">
        <w:rPr>
          <w:rFonts w:ascii="Times New Roman" w:hAnsi="Times New Roman" w:cs="Times New Roman"/>
          <w:i/>
          <w:sz w:val="24"/>
        </w:rPr>
        <w:t>SE</w:t>
      </w:r>
      <w:r w:rsidRPr="00F730C4">
        <w:rPr>
          <w:rFonts w:ascii="Times New Roman" w:hAnsi="Times New Roman" w:cs="Times New Roman"/>
          <w:sz w:val="24"/>
        </w:rPr>
        <w:t xml:space="preserve"> = 0.016, </w:t>
      </w:r>
      <w:r w:rsidRPr="00F730C4">
        <w:rPr>
          <w:rFonts w:ascii="Times New Roman" w:hAnsi="Times New Roman" w:cs="Times New Roman"/>
          <w:i/>
          <w:sz w:val="24"/>
        </w:rPr>
        <w:t xml:space="preserve">t </w:t>
      </w:r>
      <w:r w:rsidRPr="00F730C4">
        <w:rPr>
          <w:rFonts w:ascii="Times New Roman" w:hAnsi="Times New Roman" w:cs="Times New Roman"/>
          <w:sz w:val="24"/>
        </w:rPr>
        <w:t xml:space="preserve">= 4.43), with faster responses in Basque than Spanish. However, language did not interact with the mixing benefit (β = -0.017, </w:t>
      </w:r>
      <w:r w:rsidRPr="00F730C4">
        <w:rPr>
          <w:rFonts w:ascii="Times New Roman" w:hAnsi="Times New Roman" w:cs="Times New Roman"/>
          <w:i/>
          <w:sz w:val="24"/>
        </w:rPr>
        <w:t>SE</w:t>
      </w:r>
      <w:r w:rsidRPr="00F730C4">
        <w:rPr>
          <w:rFonts w:ascii="Times New Roman" w:hAnsi="Times New Roman" w:cs="Times New Roman"/>
          <w:sz w:val="24"/>
        </w:rPr>
        <w:t xml:space="preserve"> = 0.018, </w:t>
      </w:r>
      <w:r w:rsidRPr="00F730C4">
        <w:rPr>
          <w:rFonts w:ascii="Times New Roman" w:hAnsi="Times New Roman" w:cs="Times New Roman"/>
          <w:i/>
          <w:sz w:val="24"/>
        </w:rPr>
        <w:t xml:space="preserve">t </w:t>
      </w:r>
      <w:r w:rsidRPr="00F730C4">
        <w:rPr>
          <w:rFonts w:ascii="Times New Roman" w:hAnsi="Times New Roman" w:cs="Times New Roman"/>
          <w:sz w:val="24"/>
        </w:rPr>
        <w:t>= -0.94</w:t>
      </w:r>
      <w:r w:rsidR="000D5900" w:rsidRPr="00F730C4">
        <w:rPr>
          <w:rFonts w:ascii="Times New Roman" w:hAnsi="Times New Roman" w:cs="Times New Roman"/>
          <w:sz w:val="24"/>
        </w:rPr>
        <w:t>7</w:t>
      </w:r>
      <w:r w:rsidRPr="00F730C4">
        <w:rPr>
          <w:rFonts w:ascii="Times New Roman" w:hAnsi="Times New Roman" w:cs="Times New Roman"/>
          <w:sz w:val="24"/>
        </w:rPr>
        <w:t xml:space="preserve">), suggesting that the mixing benefit was similar for </w:t>
      </w:r>
      <w:r w:rsidR="00762434" w:rsidRPr="00F730C4">
        <w:rPr>
          <w:rFonts w:ascii="Times New Roman" w:hAnsi="Times New Roman" w:cs="Times New Roman"/>
          <w:sz w:val="24"/>
        </w:rPr>
        <w:t>Spanish and Basque (see Figure 3</w:t>
      </w:r>
      <w:r w:rsidRPr="00F730C4">
        <w:rPr>
          <w:rFonts w:ascii="Times New Roman" w:hAnsi="Times New Roman" w:cs="Times New Roman"/>
          <w:sz w:val="24"/>
        </w:rPr>
        <w:t xml:space="preserve">). Again, there were no main effects </w:t>
      </w:r>
      <w:r w:rsidR="00FB752F" w:rsidRPr="00F730C4">
        <w:rPr>
          <w:rFonts w:ascii="Times New Roman" w:hAnsi="Times New Roman" w:cs="Times New Roman"/>
          <w:sz w:val="24"/>
        </w:rPr>
        <w:t xml:space="preserve">of </w:t>
      </w:r>
      <w:r w:rsidRPr="00F730C4">
        <w:rPr>
          <w:rFonts w:ascii="Times New Roman" w:hAnsi="Times New Roman" w:cs="Times New Roman"/>
          <w:sz w:val="24"/>
        </w:rPr>
        <w:t>or interactions with Basque proficiency and Basque use (all |</w:t>
      </w:r>
      <w:r w:rsidRPr="00F730C4">
        <w:rPr>
          <w:rFonts w:ascii="Times New Roman" w:hAnsi="Times New Roman" w:cs="Times New Roman"/>
          <w:i/>
          <w:sz w:val="24"/>
        </w:rPr>
        <w:t>t</w:t>
      </w:r>
      <w:r w:rsidRPr="00F730C4">
        <w:rPr>
          <w:rFonts w:ascii="Times New Roman" w:hAnsi="Times New Roman" w:cs="Times New Roman"/>
          <w:sz w:val="24"/>
        </w:rPr>
        <w:t xml:space="preserve">s| </w:t>
      </w:r>
      <w:r w:rsidRPr="00F730C4">
        <w:rPr>
          <w:rFonts w:ascii="Times New Roman" w:hAnsi="Times New Roman" w:cs="Times New Roman"/>
          <w:sz w:val="24"/>
          <w:lang w:val="en-US"/>
        </w:rPr>
        <w:t>&lt; 1.</w:t>
      </w:r>
      <w:r w:rsidR="00911BBB" w:rsidRPr="00F730C4">
        <w:rPr>
          <w:rFonts w:ascii="Times New Roman" w:hAnsi="Times New Roman" w:cs="Times New Roman"/>
          <w:sz w:val="24"/>
          <w:lang w:val="en-US"/>
        </w:rPr>
        <w:t>62</w:t>
      </w:r>
      <w:r w:rsidRPr="00F730C4">
        <w:rPr>
          <w:rFonts w:ascii="Times New Roman" w:hAnsi="Times New Roman" w:cs="Times New Roman"/>
          <w:sz w:val="24"/>
          <w:lang w:val="en-US"/>
        </w:rPr>
        <w:t>).</w:t>
      </w:r>
      <w:r w:rsidR="009E099E" w:rsidRPr="00F730C4">
        <w:rPr>
          <w:rFonts w:ascii="Times New Roman" w:hAnsi="Times New Roman" w:cs="Times New Roman"/>
          <w:sz w:val="24"/>
          <w:lang w:val="en-US"/>
        </w:rPr>
        <w:t xml:space="preserve"> The </w:t>
      </w:r>
      <w:r w:rsidRPr="00F730C4">
        <w:rPr>
          <w:rFonts w:ascii="Times New Roman" w:hAnsi="Times New Roman" w:cs="Times New Roman"/>
          <w:sz w:val="24"/>
        </w:rPr>
        <w:t>best model included</w:t>
      </w:r>
      <w:r w:rsidR="00FB752F" w:rsidRPr="00F730C4">
        <w:rPr>
          <w:rFonts w:ascii="Times New Roman" w:hAnsi="Times New Roman" w:cs="Times New Roman"/>
          <w:sz w:val="24"/>
        </w:rPr>
        <w:t xml:space="preserve"> </w:t>
      </w:r>
      <w:r w:rsidR="001310EA" w:rsidRPr="00F730C4">
        <w:rPr>
          <w:rFonts w:ascii="Times New Roman" w:hAnsi="Times New Roman" w:cs="Times New Roman"/>
          <w:sz w:val="24"/>
        </w:rPr>
        <w:t xml:space="preserve">both </w:t>
      </w:r>
      <w:r w:rsidRPr="00F730C4">
        <w:rPr>
          <w:rFonts w:ascii="Times New Roman" w:hAnsi="Times New Roman" w:cs="Times New Roman"/>
          <w:sz w:val="24"/>
        </w:rPr>
        <w:t>sig</w:t>
      </w:r>
      <w:r w:rsidR="009E099E" w:rsidRPr="00F730C4">
        <w:rPr>
          <w:rFonts w:ascii="Times New Roman" w:hAnsi="Times New Roman" w:cs="Times New Roman"/>
          <w:sz w:val="24"/>
        </w:rPr>
        <w:t xml:space="preserve">nificant </w:t>
      </w:r>
      <w:r w:rsidR="009E099E" w:rsidRPr="00F730C4">
        <w:rPr>
          <w:rFonts w:ascii="Times New Roman" w:hAnsi="Times New Roman" w:cs="Times New Roman"/>
          <w:sz w:val="24"/>
        </w:rPr>
        <w:lastRenderedPageBreak/>
        <w:t>predictors (</w:t>
      </w:r>
      <w:r w:rsidRPr="00F730C4">
        <w:rPr>
          <w:rFonts w:ascii="Times New Roman" w:hAnsi="Times New Roman" w:cs="Times New Roman"/>
          <w:sz w:val="24"/>
        </w:rPr>
        <w:t>language and trial type</w:t>
      </w:r>
      <w:r w:rsidR="009E099E" w:rsidRPr="00F730C4">
        <w:rPr>
          <w:rFonts w:ascii="Times New Roman" w:hAnsi="Times New Roman" w:cs="Times New Roman"/>
          <w:sz w:val="24"/>
        </w:rPr>
        <w:t>)</w:t>
      </w:r>
      <w:r w:rsidRPr="00F730C4">
        <w:rPr>
          <w:rFonts w:ascii="Times New Roman" w:hAnsi="Times New Roman" w:cs="Times New Roman"/>
          <w:sz w:val="24"/>
        </w:rPr>
        <w:t xml:space="preserve">. Removal of </w:t>
      </w:r>
      <w:r w:rsidR="001C52F5" w:rsidRPr="00F730C4">
        <w:rPr>
          <w:rFonts w:ascii="Times New Roman" w:hAnsi="Times New Roman" w:cs="Times New Roman"/>
          <w:sz w:val="24"/>
        </w:rPr>
        <w:t>either effect</w:t>
      </w:r>
      <w:r w:rsidRPr="00F730C4">
        <w:rPr>
          <w:rFonts w:ascii="Times New Roman" w:hAnsi="Times New Roman" w:cs="Times New Roman"/>
          <w:sz w:val="24"/>
        </w:rPr>
        <w:t xml:space="preserve"> resulted in a significantly worse model (all </w:t>
      </w:r>
      <w:r w:rsidRPr="00F730C4">
        <w:rPr>
          <w:rFonts w:ascii="Times New Roman" w:hAnsi="Times New Roman" w:cs="Times New Roman"/>
          <w:i/>
          <w:sz w:val="24"/>
        </w:rPr>
        <w:t>p</w:t>
      </w:r>
      <w:r w:rsidR="00FB752F" w:rsidRPr="00F730C4">
        <w:rPr>
          <w:rFonts w:ascii="Times New Roman" w:hAnsi="Times New Roman" w:cs="Times New Roman"/>
          <w:sz w:val="24"/>
        </w:rPr>
        <w:t>s</w:t>
      </w:r>
      <w:r w:rsidRPr="00F730C4">
        <w:rPr>
          <w:rFonts w:ascii="Times New Roman" w:hAnsi="Times New Roman" w:cs="Times New Roman"/>
          <w:sz w:val="24"/>
        </w:rPr>
        <w:t xml:space="preserve"> &lt; .001).</w:t>
      </w:r>
    </w:p>
    <w:p w14:paraId="58DE7ECF" w14:textId="449086BE" w:rsidR="0047094A" w:rsidRDefault="0047094A" w:rsidP="008A0880">
      <w:pPr>
        <w:spacing w:line="480" w:lineRule="auto"/>
        <w:jc w:val="both"/>
        <w:rPr>
          <w:rFonts w:ascii="Times New Roman" w:hAnsi="Times New Roman" w:cs="Times New Roman"/>
          <w:b/>
          <w:i/>
          <w:sz w:val="24"/>
          <w:lang w:val="en-US"/>
        </w:rPr>
      </w:pPr>
      <w:r>
        <w:rPr>
          <w:noProof/>
          <w:lang w:eastAsia="en-GB"/>
        </w:rPr>
        <w:drawing>
          <wp:inline distT="0" distB="0" distL="0" distR="0" wp14:anchorId="778E0881" wp14:editId="43D1BDC3">
            <wp:extent cx="3648974" cy="316796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1">
                      <a:extLst>
                        <a:ext uri="{28A0092B-C50C-407E-A947-70E740481C1C}">
                          <a14:useLocalDpi xmlns:a14="http://schemas.microsoft.com/office/drawing/2010/main" val="0"/>
                        </a:ext>
                      </a:extLst>
                    </a:blip>
                    <a:stretch>
                      <a:fillRect/>
                    </a:stretch>
                  </pic:blipFill>
                  <pic:spPr>
                    <a:xfrm>
                      <a:off x="0" y="0"/>
                      <a:ext cx="3652138" cy="3170712"/>
                    </a:xfrm>
                    <a:prstGeom prst="rect">
                      <a:avLst/>
                    </a:prstGeom>
                  </pic:spPr>
                </pic:pic>
              </a:graphicData>
            </a:graphic>
          </wp:inline>
        </w:drawing>
      </w:r>
    </w:p>
    <w:p w14:paraId="630F7355" w14:textId="77777777" w:rsidR="0047094A" w:rsidRPr="000F6A70" w:rsidRDefault="0047094A" w:rsidP="0047094A">
      <w:pPr>
        <w:spacing w:line="480" w:lineRule="auto"/>
        <w:rPr>
          <w:rFonts w:ascii="Times New Roman" w:hAnsi="Times New Roman" w:cs="Times New Roman"/>
          <w:sz w:val="24"/>
          <w:lang w:val="en-US"/>
        </w:rPr>
      </w:pPr>
      <w:r w:rsidRPr="000F6A70">
        <w:rPr>
          <w:rFonts w:ascii="Times New Roman" w:hAnsi="Times New Roman" w:cs="Times New Roman"/>
          <w:sz w:val="24"/>
          <w:lang w:val="en-US"/>
        </w:rPr>
        <w:t xml:space="preserve">Figure 3. Voluntary task. </w:t>
      </w:r>
      <w:r>
        <w:rPr>
          <w:rFonts w:ascii="Times New Roman" w:hAnsi="Times New Roman" w:cs="Times New Roman"/>
          <w:sz w:val="24"/>
          <w:lang w:val="en-US"/>
        </w:rPr>
        <w:t>Violin plots representing</w:t>
      </w:r>
      <w:r w:rsidRPr="000F6A70">
        <w:rPr>
          <w:rFonts w:ascii="Times New Roman" w:hAnsi="Times New Roman" w:cs="Times New Roman"/>
          <w:sz w:val="24"/>
          <w:lang w:val="en-US"/>
        </w:rPr>
        <w:t xml:space="preserve"> the distribution of the untransformed RTs in the voluntary task, for both Basque and Spanish (left and right, respectively) and </w:t>
      </w:r>
      <w:r>
        <w:rPr>
          <w:rFonts w:ascii="Times New Roman" w:hAnsi="Times New Roman" w:cs="Times New Roman"/>
          <w:sz w:val="24"/>
          <w:lang w:val="en-US"/>
        </w:rPr>
        <w:t xml:space="preserve">for </w:t>
      </w:r>
      <w:r w:rsidRPr="000F6A70">
        <w:rPr>
          <w:rFonts w:ascii="Times New Roman" w:hAnsi="Times New Roman" w:cs="Times New Roman"/>
          <w:sz w:val="24"/>
          <w:lang w:val="en-US"/>
        </w:rPr>
        <w:t>each trial type (blocked, non-switch, and switch). The outline shows the density of the RT data points, whereas the boxplot shows the interquartile range. Black dots show outliers. Grey dots represent means and the horizontal black lines indicate medians.</w:t>
      </w:r>
    </w:p>
    <w:p w14:paraId="7BCE59BD" w14:textId="77777777" w:rsidR="0047094A" w:rsidRDefault="0047094A" w:rsidP="008A0880">
      <w:pPr>
        <w:spacing w:line="480" w:lineRule="auto"/>
        <w:jc w:val="both"/>
        <w:rPr>
          <w:rFonts w:ascii="Times New Roman" w:hAnsi="Times New Roman" w:cs="Times New Roman"/>
          <w:b/>
          <w:i/>
          <w:sz w:val="24"/>
          <w:lang w:val="en-US"/>
        </w:rPr>
      </w:pPr>
    </w:p>
    <w:p w14:paraId="7BC19BEB" w14:textId="3EEE0C3B" w:rsidR="008A0880" w:rsidRPr="00F730C4" w:rsidRDefault="001310EA" w:rsidP="008A0880">
      <w:pPr>
        <w:spacing w:line="480" w:lineRule="auto"/>
        <w:jc w:val="both"/>
        <w:rPr>
          <w:rFonts w:ascii="Times New Roman" w:hAnsi="Times New Roman" w:cs="Times New Roman"/>
          <w:b/>
          <w:i/>
          <w:sz w:val="24"/>
          <w:lang w:val="en-US"/>
        </w:rPr>
      </w:pPr>
      <w:r w:rsidRPr="00F730C4">
        <w:rPr>
          <w:rFonts w:ascii="Times New Roman" w:hAnsi="Times New Roman" w:cs="Times New Roman"/>
          <w:b/>
          <w:i/>
          <w:sz w:val="24"/>
          <w:lang w:val="en-US"/>
        </w:rPr>
        <w:t>Intermixed</w:t>
      </w:r>
      <w:r w:rsidR="00644F10" w:rsidRPr="00F730C4">
        <w:rPr>
          <w:rFonts w:ascii="Times New Roman" w:hAnsi="Times New Roman" w:cs="Times New Roman"/>
          <w:b/>
          <w:i/>
          <w:sz w:val="24"/>
          <w:lang w:val="en-US"/>
        </w:rPr>
        <w:t xml:space="preserve"> </w:t>
      </w:r>
      <w:r w:rsidR="005E6EEE" w:rsidRPr="00F730C4">
        <w:rPr>
          <w:rFonts w:ascii="Times New Roman" w:hAnsi="Times New Roman" w:cs="Times New Roman"/>
          <w:b/>
          <w:i/>
          <w:sz w:val="24"/>
          <w:lang w:val="en-US"/>
        </w:rPr>
        <w:t>mandatory/voluntary</w:t>
      </w:r>
      <w:r w:rsidR="00644F10" w:rsidRPr="00F730C4">
        <w:rPr>
          <w:rFonts w:ascii="Times New Roman" w:hAnsi="Times New Roman" w:cs="Times New Roman"/>
          <w:b/>
          <w:i/>
          <w:sz w:val="24"/>
          <w:lang w:val="en-US"/>
        </w:rPr>
        <w:t xml:space="preserve"> </w:t>
      </w:r>
      <w:r w:rsidR="00762434" w:rsidRPr="00F730C4">
        <w:rPr>
          <w:rFonts w:ascii="Times New Roman" w:hAnsi="Times New Roman" w:cs="Times New Roman"/>
          <w:b/>
          <w:i/>
          <w:sz w:val="24"/>
          <w:lang w:val="en-US"/>
        </w:rPr>
        <w:t>task</w:t>
      </w:r>
    </w:p>
    <w:p w14:paraId="6C96E157" w14:textId="3F47BA7E" w:rsidR="00915EB6" w:rsidRPr="00F730C4" w:rsidRDefault="008A0880" w:rsidP="0060599F">
      <w:pPr>
        <w:spacing w:line="480" w:lineRule="auto"/>
        <w:ind w:firstLine="720"/>
        <w:rPr>
          <w:rFonts w:ascii="Times New Roman" w:hAnsi="Times New Roman" w:cs="Times New Roman"/>
          <w:sz w:val="24"/>
        </w:rPr>
      </w:pPr>
      <w:r w:rsidRPr="00F730C4">
        <w:rPr>
          <w:rFonts w:ascii="Times New Roman" w:hAnsi="Times New Roman" w:cs="Times New Roman"/>
          <w:sz w:val="24"/>
        </w:rPr>
        <w:t>On average participants switched on 45.7% (</w:t>
      </w:r>
      <w:r w:rsidRPr="00F730C4">
        <w:rPr>
          <w:rFonts w:ascii="Times New Roman" w:hAnsi="Times New Roman" w:cs="Times New Roman"/>
          <w:i/>
          <w:sz w:val="24"/>
        </w:rPr>
        <w:t xml:space="preserve">SD </w:t>
      </w:r>
      <w:r w:rsidRPr="00F730C4">
        <w:rPr>
          <w:rFonts w:ascii="Times New Roman" w:hAnsi="Times New Roman" w:cs="Times New Roman"/>
          <w:sz w:val="24"/>
        </w:rPr>
        <w:t>= 10.4) of the voluntary trial</w:t>
      </w:r>
      <w:r w:rsidR="00263658" w:rsidRPr="00F730C4">
        <w:rPr>
          <w:rFonts w:ascii="Times New Roman" w:hAnsi="Times New Roman" w:cs="Times New Roman"/>
          <w:sz w:val="24"/>
        </w:rPr>
        <w:t>s, with</w:t>
      </w:r>
      <w:r w:rsidRPr="00F730C4">
        <w:rPr>
          <w:rFonts w:ascii="Times New Roman" w:hAnsi="Times New Roman" w:cs="Times New Roman"/>
          <w:sz w:val="24"/>
        </w:rPr>
        <w:t xml:space="preserve"> switching frequency </w:t>
      </w:r>
      <w:r w:rsidR="00263658" w:rsidRPr="00F730C4">
        <w:rPr>
          <w:rFonts w:ascii="Times New Roman" w:hAnsi="Times New Roman" w:cs="Times New Roman"/>
          <w:sz w:val="24"/>
        </w:rPr>
        <w:t xml:space="preserve">ranging </w:t>
      </w:r>
      <w:r w:rsidR="00014DAA" w:rsidRPr="00F730C4">
        <w:rPr>
          <w:rFonts w:ascii="Times New Roman" w:hAnsi="Times New Roman" w:cs="Times New Roman"/>
          <w:sz w:val="24"/>
        </w:rPr>
        <w:t xml:space="preserve">from </w:t>
      </w:r>
      <w:r w:rsidR="00C660B6" w:rsidRPr="00F730C4">
        <w:rPr>
          <w:rFonts w:ascii="Times New Roman" w:hAnsi="Times New Roman" w:cs="Times New Roman"/>
          <w:sz w:val="24"/>
        </w:rPr>
        <w:t>22</w:t>
      </w:r>
      <w:r w:rsidR="007702DA" w:rsidRPr="00F730C4">
        <w:rPr>
          <w:rFonts w:ascii="Times New Roman" w:hAnsi="Times New Roman" w:cs="Times New Roman"/>
          <w:sz w:val="24"/>
        </w:rPr>
        <w:t>% to 77%</w:t>
      </w:r>
      <w:r w:rsidRPr="00F730C4">
        <w:rPr>
          <w:rFonts w:ascii="Times New Roman" w:hAnsi="Times New Roman" w:cs="Times New Roman"/>
          <w:sz w:val="24"/>
        </w:rPr>
        <w:t xml:space="preserve">. Of all voluntary trials, both switch and </w:t>
      </w:r>
      <w:r w:rsidR="00C803C2" w:rsidRPr="00F730C4">
        <w:rPr>
          <w:rFonts w:ascii="Times New Roman" w:hAnsi="Times New Roman" w:cs="Times New Roman"/>
          <w:sz w:val="24"/>
        </w:rPr>
        <w:t>non-switch</w:t>
      </w:r>
      <w:r w:rsidRPr="00F730C4">
        <w:rPr>
          <w:rFonts w:ascii="Times New Roman" w:hAnsi="Times New Roman" w:cs="Times New Roman"/>
          <w:sz w:val="24"/>
        </w:rPr>
        <w:t>, 55.6% were named in Basque (</w:t>
      </w:r>
      <w:r w:rsidRPr="00F730C4">
        <w:rPr>
          <w:rFonts w:ascii="Times New Roman" w:hAnsi="Times New Roman" w:cs="Times New Roman"/>
          <w:i/>
          <w:sz w:val="24"/>
        </w:rPr>
        <w:t xml:space="preserve">SD </w:t>
      </w:r>
      <w:r w:rsidRPr="00F730C4">
        <w:rPr>
          <w:rFonts w:ascii="Times New Roman" w:hAnsi="Times New Roman" w:cs="Times New Roman"/>
          <w:sz w:val="24"/>
        </w:rPr>
        <w:t>= 11.5, range 33%-</w:t>
      </w:r>
      <w:r w:rsidR="00C660B6" w:rsidRPr="00F730C4">
        <w:rPr>
          <w:rFonts w:ascii="Times New Roman" w:hAnsi="Times New Roman" w:cs="Times New Roman"/>
          <w:sz w:val="24"/>
        </w:rPr>
        <w:t>83</w:t>
      </w:r>
      <w:r w:rsidRPr="00F730C4">
        <w:rPr>
          <w:rFonts w:ascii="Times New Roman" w:hAnsi="Times New Roman" w:cs="Times New Roman"/>
          <w:sz w:val="24"/>
        </w:rPr>
        <w:t>%) where 42.8% (</w:t>
      </w:r>
      <w:r w:rsidRPr="00F730C4">
        <w:rPr>
          <w:rFonts w:ascii="Times New Roman" w:hAnsi="Times New Roman" w:cs="Times New Roman"/>
          <w:i/>
          <w:sz w:val="24"/>
        </w:rPr>
        <w:t xml:space="preserve">SD </w:t>
      </w:r>
      <w:r w:rsidRPr="00F730C4">
        <w:rPr>
          <w:rFonts w:ascii="Times New Roman" w:hAnsi="Times New Roman" w:cs="Times New Roman"/>
          <w:sz w:val="24"/>
        </w:rPr>
        <w:t>= 13.8) were switch trials. Of all the trials named in Spanish, 54.4% (</w:t>
      </w:r>
      <w:r w:rsidRPr="00F730C4">
        <w:rPr>
          <w:rFonts w:ascii="Times New Roman" w:hAnsi="Times New Roman" w:cs="Times New Roman"/>
          <w:i/>
          <w:sz w:val="24"/>
        </w:rPr>
        <w:t xml:space="preserve">SD </w:t>
      </w:r>
      <w:r w:rsidR="0060599F" w:rsidRPr="00F730C4">
        <w:rPr>
          <w:rFonts w:ascii="Times New Roman" w:hAnsi="Times New Roman" w:cs="Times New Roman"/>
          <w:sz w:val="24"/>
        </w:rPr>
        <w:t>= 14.0) were switch trials.</w:t>
      </w:r>
      <w:r w:rsidR="00915EB6" w:rsidRPr="00F730C4">
        <w:rPr>
          <w:rFonts w:ascii="Times New Roman" w:hAnsi="Times New Roman" w:cs="Times New Roman"/>
          <w:sz w:val="24"/>
        </w:rPr>
        <w:t xml:space="preserve"> </w:t>
      </w:r>
      <w:r w:rsidR="00915EB6" w:rsidRPr="00F730C4">
        <w:rPr>
          <w:rFonts w:ascii="Times New Roman" w:hAnsi="Times New Roman" w:cs="Times New Roman"/>
          <w:sz w:val="24"/>
        </w:rPr>
        <w:lastRenderedPageBreak/>
        <w:t xml:space="preserve">Across participants, </w:t>
      </w:r>
      <w:r w:rsidR="000516C2" w:rsidRPr="00F730C4">
        <w:rPr>
          <w:rFonts w:ascii="Times New Roman" w:hAnsi="Times New Roman" w:cs="Times New Roman"/>
          <w:sz w:val="24"/>
        </w:rPr>
        <w:t>there was no</w:t>
      </w:r>
      <w:r w:rsidR="00915EB6" w:rsidRPr="00F730C4">
        <w:rPr>
          <w:rFonts w:ascii="Times New Roman" w:hAnsi="Times New Roman" w:cs="Times New Roman"/>
          <w:sz w:val="24"/>
        </w:rPr>
        <w:t xml:space="preserve"> strong language preference</w:t>
      </w:r>
      <w:r w:rsidR="000516C2" w:rsidRPr="00F730C4">
        <w:rPr>
          <w:rFonts w:ascii="Times New Roman" w:hAnsi="Times New Roman" w:cs="Times New Roman"/>
          <w:sz w:val="24"/>
        </w:rPr>
        <w:t xml:space="preserve"> for any of the items</w:t>
      </w:r>
      <w:r w:rsidR="005E2B4F" w:rsidRPr="00F730C4">
        <w:rPr>
          <w:rFonts w:ascii="Times New Roman" w:hAnsi="Times New Roman" w:cs="Times New Roman"/>
          <w:sz w:val="24"/>
        </w:rPr>
        <w:t xml:space="preserve"> </w:t>
      </w:r>
      <w:r w:rsidR="00403769" w:rsidRPr="00F730C4">
        <w:rPr>
          <w:rFonts w:ascii="Times New Roman" w:hAnsi="Times New Roman" w:cs="Times New Roman"/>
          <w:sz w:val="24"/>
        </w:rPr>
        <w:t>(40</w:t>
      </w:r>
      <w:r w:rsidR="00915EB6" w:rsidRPr="00F730C4">
        <w:rPr>
          <w:rFonts w:ascii="Times New Roman" w:hAnsi="Times New Roman" w:cs="Times New Roman"/>
          <w:sz w:val="24"/>
        </w:rPr>
        <w:t>%-69% named in Basque).</w:t>
      </w:r>
    </w:p>
    <w:p w14:paraId="0F8B3FEA" w14:textId="194A3471" w:rsidR="00723676" w:rsidRPr="00F730C4" w:rsidRDefault="008A0880" w:rsidP="00625BFA">
      <w:pPr>
        <w:spacing w:line="480" w:lineRule="auto"/>
        <w:ind w:firstLine="720"/>
        <w:rPr>
          <w:rFonts w:ascii="Times New Roman" w:hAnsi="Times New Roman" w:cs="Times New Roman"/>
          <w:sz w:val="24"/>
          <w:lang w:val="en-US"/>
        </w:rPr>
      </w:pPr>
      <w:r w:rsidRPr="00F730C4">
        <w:rPr>
          <w:rFonts w:ascii="Times New Roman" w:hAnsi="Times New Roman" w:cs="Times New Roman"/>
          <w:sz w:val="24"/>
        </w:rPr>
        <w:t xml:space="preserve">Average accuracy was high </w:t>
      </w:r>
      <w:r w:rsidR="008B55E0" w:rsidRPr="00F730C4">
        <w:rPr>
          <w:rFonts w:ascii="Times New Roman" w:hAnsi="Times New Roman" w:cs="Times New Roman"/>
          <w:sz w:val="24"/>
        </w:rPr>
        <w:t>in al</w:t>
      </w:r>
      <w:r w:rsidR="004D35D8" w:rsidRPr="00F730C4">
        <w:rPr>
          <w:rFonts w:ascii="Times New Roman" w:hAnsi="Times New Roman" w:cs="Times New Roman"/>
          <w:sz w:val="24"/>
        </w:rPr>
        <w:t>l conditions (</w:t>
      </w:r>
      <w:r w:rsidR="008B55E0" w:rsidRPr="00F730C4">
        <w:rPr>
          <w:rFonts w:ascii="Times New Roman" w:hAnsi="Times New Roman" w:cs="Times New Roman"/>
          <w:sz w:val="24"/>
        </w:rPr>
        <w:t>Table</w:t>
      </w:r>
      <w:r w:rsidR="004D35D8" w:rsidRPr="00F730C4">
        <w:rPr>
          <w:rFonts w:ascii="Times New Roman" w:hAnsi="Times New Roman" w:cs="Times New Roman"/>
          <w:sz w:val="24"/>
        </w:rPr>
        <w:t xml:space="preserve"> S</w:t>
      </w:r>
      <w:r w:rsidR="008B55E0" w:rsidRPr="00F730C4">
        <w:rPr>
          <w:rFonts w:ascii="Times New Roman" w:hAnsi="Times New Roman" w:cs="Times New Roman"/>
          <w:sz w:val="24"/>
        </w:rPr>
        <w:t>2) and was not analysed further.</w:t>
      </w:r>
      <w:r w:rsidR="008B55E0" w:rsidRPr="00F730C4">
        <w:rPr>
          <w:rFonts w:ascii="Times New Roman" w:hAnsi="Times New Roman" w:cs="Times New Roman"/>
          <w:sz w:val="24"/>
          <w:lang w:val="en-US"/>
        </w:rPr>
        <w:t xml:space="preserve"> </w:t>
      </w:r>
      <w:r w:rsidRPr="00F730C4">
        <w:rPr>
          <w:rFonts w:ascii="Times New Roman" w:hAnsi="Times New Roman" w:cs="Times New Roman"/>
          <w:sz w:val="24"/>
          <w:lang w:val="en-US"/>
        </w:rPr>
        <w:t>Before</w:t>
      </w:r>
      <w:r w:rsidRPr="00F730C4">
        <w:rPr>
          <w:rFonts w:ascii="Times New Roman" w:hAnsi="Times New Roman" w:cs="Times New Roman"/>
          <w:sz w:val="24"/>
        </w:rPr>
        <w:t xml:space="preserve"> analysing reaction times, all trials with RTs that were 2.5 </w:t>
      </w:r>
      <w:r w:rsidRPr="00F730C4">
        <w:rPr>
          <w:rFonts w:ascii="Times New Roman" w:hAnsi="Times New Roman" w:cs="Times New Roman"/>
          <w:i/>
          <w:sz w:val="24"/>
        </w:rPr>
        <w:t xml:space="preserve">SD </w:t>
      </w:r>
      <w:r w:rsidRPr="00F730C4">
        <w:rPr>
          <w:rFonts w:ascii="Times New Roman" w:hAnsi="Times New Roman" w:cs="Times New Roman"/>
          <w:sz w:val="24"/>
        </w:rPr>
        <w:t>above or below the mean (calculated on the log RTs per participant per task, trial type</w:t>
      </w:r>
      <w:r w:rsidR="005C2CA7" w:rsidRPr="00F730C4">
        <w:rPr>
          <w:rFonts w:ascii="Times New Roman" w:hAnsi="Times New Roman" w:cs="Times New Roman"/>
          <w:sz w:val="24"/>
        </w:rPr>
        <w:t>,</w:t>
      </w:r>
      <w:r w:rsidRPr="00F730C4">
        <w:rPr>
          <w:rFonts w:ascii="Times New Roman" w:hAnsi="Times New Roman" w:cs="Times New Roman"/>
          <w:sz w:val="24"/>
        </w:rPr>
        <w:t xml:space="preserve"> and language) wer</w:t>
      </w:r>
      <w:r w:rsidR="008B09D5" w:rsidRPr="00F730C4">
        <w:rPr>
          <w:rFonts w:ascii="Times New Roman" w:hAnsi="Times New Roman" w:cs="Times New Roman"/>
          <w:sz w:val="24"/>
        </w:rPr>
        <w:t xml:space="preserve">e removed, excluding </w:t>
      </w:r>
      <w:r w:rsidRPr="00F730C4">
        <w:rPr>
          <w:rFonts w:ascii="Times New Roman" w:hAnsi="Times New Roman" w:cs="Times New Roman"/>
          <w:sz w:val="24"/>
        </w:rPr>
        <w:t>1.</w:t>
      </w:r>
      <w:r w:rsidR="00C660B6" w:rsidRPr="00F730C4">
        <w:rPr>
          <w:rFonts w:ascii="Times New Roman" w:hAnsi="Times New Roman" w:cs="Times New Roman"/>
          <w:sz w:val="24"/>
        </w:rPr>
        <w:t>9</w:t>
      </w:r>
      <w:r w:rsidRPr="00F730C4">
        <w:rPr>
          <w:rFonts w:ascii="Times New Roman" w:hAnsi="Times New Roman" w:cs="Times New Roman"/>
          <w:sz w:val="24"/>
        </w:rPr>
        <w:t>% of trials.</w:t>
      </w:r>
      <w:r w:rsidR="00625BFA" w:rsidRPr="00F730C4">
        <w:rPr>
          <w:rFonts w:ascii="Times New Roman" w:hAnsi="Times New Roman" w:cs="Times New Roman"/>
          <w:sz w:val="24"/>
          <w:lang w:val="en-US"/>
        </w:rPr>
        <w:t xml:space="preserve"> </w:t>
      </w:r>
      <w:r w:rsidRPr="00F730C4">
        <w:rPr>
          <w:rFonts w:ascii="Times New Roman" w:hAnsi="Times New Roman" w:cs="Times New Roman"/>
          <w:sz w:val="24"/>
        </w:rPr>
        <w:t>Table 3 shows the mean RTs per task (</w:t>
      </w:r>
      <w:r w:rsidR="004A3C16" w:rsidRPr="00F730C4">
        <w:rPr>
          <w:rFonts w:ascii="Times New Roman" w:hAnsi="Times New Roman" w:cs="Times New Roman"/>
          <w:sz w:val="24"/>
        </w:rPr>
        <w:t>mandatory</w:t>
      </w:r>
      <w:r w:rsidRPr="00F730C4">
        <w:rPr>
          <w:rFonts w:ascii="Times New Roman" w:hAnsi="Times New Roman" w:cs="Times New Roman"/>
          <w:sz w:val="24"/>
        </w:rPr>
        <w:t xml:space="preserve">/voluntary), language (Basque/Spanish), and trial type (blocked, </w:t>
      </w:r>
      <w:r w:rsidR="00C803C2" w:rsidRPr="00F730C4">
        <w:rPr>
          <w:rFonts w:ascii="Times New Roman" w:hAnsi="Times New Roman" w:cs="Times New Roman"/>
          <w:sz w:val="24"/>
        </w:rPr>
        <w:t>non-switch</w:t>
      </w:r>
      <w:r w:rsidRPr="00F730C4">
        <w:rPr>
          <w:rFonts w:ascii="Times New Roman" w:hAnsi="Times New Roman" w:cs="Times New Roman"/>
          <w:sz w:val="24"/>
        </w:rPr>
        <w:t>, switch).</w:t>
      </w:r>
      <w:r w:rsidR="0026472D" w:rsidRPr="00F730C4">
        <w:rPr>
          <w:rFonts w:ascii="Times New Roman" w:hAnsi="Times New Roman" w:cs="Times New Roman"/>
          <w:sz w:val="24"/>
        </w:rPr>
        <w:t xml:space="preserve"> Figure 4</w:t>
      </w:r>
      <w:r w:rsidR="004A3C16" w:rsidRPr="00F730C4">
        <w:rPr>
          <w:rFonts w:ascii="Times New Roman" w:hAnsi="Times New Roman" w:cs="Times New Roman"/>
          <w:sz w:val="24"/>
        </w:rPr>
        <w:t xml:space="preserve"> shows the switching costs per </w:t>
      </w:r>
      <w:r w:rsidR="0026472D" w:rsidRPr="00F730C4">
        <w:rPr>
          <w:rFonts w:ascii="Times New Roman" w:hAnsi="Times New Roman" w:cs="Times New Roman"/>
          <w:sz w:val="24"/>
        </w:rPr>
        <w:t>language and task while Figure 5</w:t>
      </w:r>
      <w:r w:rsidR="004A3C16" w:rsidRPr="00F730C4">
        <w:rPr>
          <w:rFonts w:ascii="Times New Roman" w:hAnsi="Times New Roman" w:cs="Times New Roman"/>
          <w:sz w:val="24"/>
        </w:rPr>
        <w:t xml:space="preserve"> shows the mixing effects per language and task.</w:t>
      </w:r>
    </w:p>
    <w:p w14:paraId="6C1FB57E" w14:textId="3F978410" w:rsidR="00FF758A" w:rsidRPr="00F730C4" w:rsidRDefault="008A0880"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First, we examined effects of task (</w:t>
      </w:r>
      <w:r w:rsidR="004A3C16" w:rsidRPr="00F730C4">
        <w:rPr>
          <w:rFonts w:ascii="Times New Roman" w:hAnsi="Times New Roman" w:cs="Times New Roman"/>
          <w:sz w:val="24"/>
        </w:rPr>
        <w:t xml:space="preserve">mandatory </w:t>
      </w:r>
      <w:r w:rsidRPr="00F730C4">
        <w:rPr>
          <w:rFonts w:ascii="Times New Roman" w:hAnsi="Times New Roman" w:cs="Times New Roman"/>
          <w:sz w:val="24"/>
        </w:rPr>
        <w:t>or voluntary) on the switching effect. The main effect of task (β = 0.041, SE = 0.012, t = 3.3</w:t>
      </w:r>
      <w:r w:rsidR="004A3C16" w:rsidRPr="00F730C4">
        <w:rPr>
          <w:rFonts w:ascii="Times New Roman" w:hAnsi="Times New Roman" w:cs="Times New Roman"/>
          <w:sz w:val="24"/>
        </w:rPr>
        <w:t>6</w:t>
      </w:r>
      <w:r w:rsidRPr="00F730C4">
        <w:rPr>
          <w:rFonts w:ascii="Times New Roman" w:hAnsi="Times New Roman" w:cs="Times New Roman"/>
          <w:sz w:val="24"/>
        </w:rPr>
        <w:t xml:space="preserve">) showed that RTs </w:t>
      </w:r>
      <w:r w:rsidR="00402932" w:rsidRPr="00F730C4">
        <w:rPr>
          <w:rFonts w:ascii="Times New Roman" w:hAnsi="Times New Roman" w:cs="Times New Roman"/>
          <w:sz w:val="24"/>
        </w:rPr>
        <w:t>on voluntary trials</w:t>
      </w:r>
      <w:r w:rsidRPr="00F730C4">
        <w:rPr>
          <w:rFonts w:ascii="Times New Roman" w:hAnsi="Times New Roman" w:cs="Times New Roman"/>
          <w:sz w:val="24"/>
        </w:rPr>
        <w:t xml:space="preserve">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823,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137) were faster than </w:t>
      </w:r>
      <w:r w:rsidR="00625BFA" w:rsidRPr="00F730C4">
        <w:rPr>
          <w:rFonts w:ascii="Times New Roman" w:hAnsi="Times New Roman" w:cs="Times New Roman"/>
          <w:sz w:val="24"/>
        </w:rPr>
        <w:t>on</w:t>
      </w:r>
      <w:r w:rsidRPr="00F730C4">
        <w:rPr>
          <w:rFonts w:ascii="Times New Roman" w:hAnsi="Times New Roman" w:cs="Times New Roman"/>
          <w:sz w:val="24"/>
        </w:rPr>
        <w:t xml:space="preserve"> </w:t>
      </w:r>
      <w:r w:rsidR="009900AD" w:rsidRPr="00F730C4">
        <w:rPr>
          <w:rFonts w:ascii="Times New Roman" w:hAnsi="Times New Roman" w:cs="Times New Roman"/>
          <w:sz w:val="24"/>
        </w:rPr>
        <w:t>mandatory</w:t>
      </w:r>
      <w:r w:rsidRPr="00F730C4">
        <w:rPr>
          <w:rFonts w:ascii="Times New Roman" w:hAnsi="Times New Roman" w:cs="Times New Roman"/>
          <w:sz w:val="24"/>
        </w:rPr>
        <w:t xml:space="preserve"> </w:t>
      </w:r>
      <w:r w:rsidR="00402932" w:rsidRPr="00F730C4">
        <w:rPr>
          <w:rFonts w:ascii="Times New Roman" w:hAnsi="Times New Roman" w:cs="Times New Roman"/>
          <w:sz w:val="24"/>
        </w:rPr>
        <w:t xml:space="preserve">trials </w:t>
      </w:r>
      <w:r w:rsidRPr="00F730C4">
        <w:rPr>
          <w:rFonts w:ascii="Times New Roman" w:hAnsi="Times New Roman" w:cs="Times New Roman"/>
          <w:sz w:val="24"/>
        </w:rPr>
        <w:t>(</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875, </w:t>
      </w:r>
      <w:r w:rsidRPr="00F730C4">
        <w:rPr>
          <w:rFonts w:ascii="Times New Roman" w:hAnsi="Times New Roman" w:cs="Times New Roman"/>
          <w:i/>
          <w:sz w:val="24"/>
        </w:rPr>
        <w:t xml:space="preserve">SD </w:t>
      </w:r>
      <w:r w:rsidR="008A492F" w:rsidRPr="00F730C4">
        <w:rPr>
          <w:rFonts w:ascii="Times New Roman" w:hAnsi="Times New Roman" w:cs="Times New Roman"/>
          <w:sz w:val="24"/>
        </w:rPr>
        <w:t>= 135).</w:t>
      </w:r>
      <w:r w:rsidRPr="00F730C4">
        <w:rPr>
          <w:rFonts w:ascii="Times New Roman" w:hAnsi="Times New Roman" w:cs="Times New Roman"/>
          <w:sz w:val="24"/>
        </w:rPr>
        <w:t xml:space="preserve"> There was also a main effect of language (β = 0.064, SE = 0.015, t = 4.17), indicating that Basque responses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823, </w:t>
      </w:r>
      <w:r w:rsidRPr="00F730C4">
        <w:rPr>
          <w:rFonts w:ascii="Times New Roman" w:hAnsi="Times New Roman" w:cs="Times New Roman"/>
          <w:i/>
          <w:sz w:val="24"/>
        </w:rPr>
        <w:t xml:space="preserve">SD </w:t>
      </w:r>
      <w:r w:rsidRPr="00F730C4">
        <w:rPr>
          <w:rFonts w:ascii="Times New Roman" w:hAnsi="Times New Roman" w:cs="Times New Roman"/>
          <w:sz w:val="24"/>
        </w:rPr>
        <w:t>= 131) were faster than Spanish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881, </w:t>
      </w:r>
      <w:r w:rsidRPr="00F730C4">
        <w:rPr>
          <w:rFonts w:ascii="Times New Roman" w:hAnsi="Times New Roman" w:cs="Times New Roman"/>
          <w:i/>
          <w:sz w:val="24"/>
        </w:rPr>
        <w:t xml:space="preserve">SD </w:t>
      </w:r>
      <w:r w:rsidRPr="00F730C4">
        <w:rPr>
          <w:rFonts w:ascii="Times New Roman" w:hAnsi="Times New Roman" w:cs="Times New Roman"/>
          <w:sz w:val="24"/>
        </w:rPr>
        <w:t>= 136). Finally, there was a main effect of trial type (β = 0.029, SE = 0.006, t = 5.14), reflecting a switching cost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36.4, </w:t>
      </w:r>
      <w:r w:rsidRPr="00F730C4">
        <w:rPr>
          <w:rFonts w:ascii="Times New Roman" w:hAnsi="Times New Roman" w:cs="Times New Roman"/>
          <w:i/>
          <w:sz w:val="24"/>
        </w:rPr>
        <w:t xml:space="preserve">SD </w:t>
      </w:r>
      <w:r w:rsidRPr="00F730C4">
        <w:rPr>
          <w:rFonts w:ascii="Times New Roman" w:hAnsi="Times New Roman" w:cs="Times New Roman"/>
          <w:sz w:val="24"/>
        </w:rPr>
        <w:t>= 39.5), given that switch trials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867, </w:t>
      </w:r>
      <w:r w:rsidRPr="00F730C4">
        <w:rPr>
          <w:rFonts w:ascii="Times New Roman" w:hAnsi="Times New Roman" w:cs="Times New Roman"/>
          <w:i/>
          <w:sz w:val="24"/>
        </w:rPr>
        <w:t xml:space="preserve">SD </w:t>
      </w:r>
      <w:r w:rsidRPr="00F730C4">
        <w:rPr>
          <w:rFonts w:ascii="Times New Roman" w:hAnsi="Times New Roman" w:cs="Times New Roman"/>
          <w:sz w:val="24"/>
        </w:rPr>
        <w:t xml:space="preserve">= 137) were slower than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831, </w:t>
      </w:r>
      <w:r w:rsidRPr="00F730C4">
        <w:rPr>
          <w:rFonts w:ascii="Times New Roman" w:hAnsi="Times New Roman" w:cs="Times New Roman"/>
          <w:i/>
          <w:sz w:val="24"/>
        </w:rPr>
        <w:t xml:space="preserve">SD </w:t>
      </w:r>
      <w:r w:rsidR="00DD6EB2" w:rsidRPr="00F730C4">
        <w:rPr>
          <w:rFonts w:ascii="Times New Roman" w:hAnsi="Times New Roman" w:cs="Times New Roman"/>
          <w:sz w:val="24"/>
        </w:rPr>
        <w:t>= 124).</w:t>
      </w:r>
    </w:p>
    <w:p w14:paraId="1782998A" w14:textId="78074FC3" w:rsidR="008A0880" w:rsidRPr="00F730C4" w:rsidRDefault="004A3C16"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There were several significant interactions that all</w:t>
      </w:r>
      <w:r w:rsidR="00F44C1C" w:rsidRPr="00F730C4">
        <w:rPr>
          <w:rFonts w:ascii="Times New Roman" w:hAnsi="Times New Roman" w:cs="Times New Roman"/>
          <w:sz w:val="24"/>
        </w:rPr>
        <w:t xml:space="preserve"> reflect the f</w:t>
      </w:r>
      <w:r w:rsidR="009900AD" w:rsidRPr="00F730C4">
        <w:rPr>
          <w:rFonts w:ascii="Times New Roman" w:hAnsi="Times New Roman" w:cs="Times New Roman"/>
          <w:sz w:val="24"/>
        </w:rPr>
        <w:t>inding</w:t>
      </w:r>
      <w:r w:rsidR="00F44C1C" w:rsidRPr="00F730C4">
        <w:rPr>
          <w:rFonts w:ascii="Times New Roman" w:hAnsi="Times New Roman" w:cs="Times New Roman"/>
          <w:sz w:val="24"/>
        </w:rPr>
        <w:t xml:space="preserve"> that </w:t>
      </w:r>
      <w:r w:rsidR="009900AD" w:rsidRPr="00F730C4">
        <w:rPr>
          <w:rFonts w:ascii="Times New Roman" w:hAnsi="Times New Roman" w:cs="Times New Roman"/>
          <w:sz w:val="24"/>
        </w:rPr>
        <w:t>switching costs to Basque</w:t>
      </w:r>
      <w:r w:rsidR="00F44C1C" w:rsidRPr="00F730C4">
        <w:rPr>
          <w:rFonts w:ascii="Times New Roman" w:hAnsi="Times New Roman" w:cs="Times New Roman"/>
          <w:sz w:val="24"/>
        </w:rPr>
        <w:t xml:space="preserve"> were la</w:t>
      </w:r>
      <w:r w:rsidR="007C570C" w:rsidRPr="00F730C4">
        <w:rPr>
          <w:rFonts w:ascii="Times New Roman" w:hAnsi="Times New Roman" w:cs="Times New Roman"/>
          <w:sz w:val="24"/>
        </w:rPr>
        <w:t xml:space="preserve">rger </w:t>
      </w:r>
      <w:r w:rsidR="00402932" w:rsidRPr="00F730C4">
        <w:rPr>
          <w:rFonts w:ascii="Times New Roman" w:hAnsi="Times New Roman" w:cs="Times New Roman"/>
          <w:sz w:val="24"/>
        </w:rPr>
        <w:t>on</w:t>
      </w:r>
      <w:r w:rsidR="007C570C" w:rsidRPr="00F730C4">
        <w:rPr>
          <w:rFonts w:ascii="Times New Roman" w:hAnsi="Times New Roman" w:cs="Times New Roman"/>
          <w:sz w:val="24"/>
        </w:rPr>
        <w:t xml:space="preserve"> the </w:t>
      </w:r>
      <w:r w:rsidRPr="00F730C4">
        <w:rPr>
          <w:rFonts w:ascii="Times New Roman" w:hAnsi="Times New Roman" w:cs="Times New Roman"/>
          <w:sz w:val="24"/>
        </w:rPr>
        <w:t xml:space="preserve">mandatory </w:t>
      </w:r>
      <w:r w:rsidR="007C570C" w:rsidRPr="00F730C4">
        <w:rPr>
          <w:rFonts w:ascii="Times New Roman" w:hAnsi="Times New Roman" w:cs="Times New Roman"/>
          <w:sz w:val="24"/>
        </w:rPr>
        <w:t>than</w:t>
      </w:r>
      <w:r w:rsidR="00F44C1C" w:rsidRPr="00F730C4">
        <w:rPr>
          <w:rFonts w:ascii="Times New Roman" w:hAnsi="Times New Roman" w:cs="Times New Roman"/>
          <w:sz w:val="24"/>
        </w:rPr>
        <w:t xml:space="preserve"> voluntary t</w:t>
      </w:r>
      <w:r w:rsidR="00402932" w:rsidRPr="00F730C4">
        <w:rPr>
          <w:rFonts w:ascii="Times New Roman" w:hAnsi="Times New Roman" w:cs="Times New Roman"/>
          <w:sz w:val="24"/>
        </w:rPr>
        <w:t>rials</w:t>
      </w:r>
      <w:r w:rsidRPr="00F730C4">
        <w:rPr>
          <w:rFonts w:ascii="Times New Roman" w:hAnsi="Times New Roman" w:cs="Times New Roman"/>
          <w:sz w:val="24"/>
        </w:rPr>
        <w:t xml:space="preserve"> (see Figure </w:t>
      </w:r>
      <w:r w:rsidR="0018338E" w:rsidRPr="00F730C4">
        <w:rPr>
          <w:rFonts w:ascii="Times New Roman" w:hAnsi="Times New Roman" w:cs="Times New Roman"/>
          <w:sz w:val="24"/>
        </w:rPr>
        <w:t>4</w:t>
      </w:r>
      <w:r w:rsidRPr="00F730C4">
        <w:rPr>
          <w:rFonts w:ascii="Times New Roman" w:hAnsi="Times New Roman" w:cs="Times New Roman"/>
          <w:sz w:val="24"/>
        </w:rPr>
        <w:t>)</w:t>
      </w:r>
      <w:r w:rsidR="00F44C1C" w:rsidRPr="00F730C4">
        <w:rPr>
          <w:rFonts w:ascii="Times New Roman" w:hAnsi="Times New Roman" w:cs="Times New Roman"/>
          <w:sz w:val="24"/>
        </w:rPr>
        <w:t xml:space="preserve">. </w:t>
      </w:r>
      <w:r w:rsidR="008A0880" w:rsidRPr="00F730C4">
        <w:rPr>
          <w:rFonts w:ascii="Times New Roman" w:hAnsi="Times New Roman" w:cs="Times New Roman"/>
          <w:sz w:val="24"/>
        </w:rPr>
        <w:t>The interaction between trial type and language (β = -0.024, SE = 0.011, t = -2.2</w:t>
      </w:r>
      <w:r w:rsidRPr="00F730C4">
        <w:rPr>
          <w:rFonts w:ascii="Times New Roman" w:hAnsi="Times New Roman" w:cs="Times New Roman"/>
          <w:sz w:val="24"/>
        </w:rPr>
        <w:t>9</w:t>
      </w:r>
      <w:r w:rsidR="008A0880" w:rsidRPr="00F730C4">
        <w:rPr>
          <w:rFonts w:ascii="Times New Roman" w:hAnsi="Times New Roman" w:cs="Times New Roman"/>
          <w:sz w:val="24"/>
        </w:rPr>
        <w:t xml:space="preserve">) was significant, indicating that the switching cost was larger </w:t>
      </w:r>
      <w:r w:rsidR="00677DF8" w:rsidRPr="00F730C4">
        <w:rPr>
          <w:rFonts w:ascii="Times New Roman" w:hAnsi="Times New Roman" w:cs="Times New Roman"/>
          <w:sz w:val="24"/>
        </w:rPr>
        <w:t>when switching into</w:t>
      </w:r>
      <w:r w:rsidR="008A0880" w:rsidRPr="00F730C4">
        <w:rPr>
          <w:rFonts w:ascii="Times New Roman" w:hAnsi="Times New Roman" w:cs="Times New Roman"/>
          <w:sz w:val="24"/>
        </w:rPr>
        <w:t xml:space="preserve"> Basque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40.9, </w:t>
      </w:r>
      <w:r w:rsidR="008A0880" w:rsidRPr="00F730C4">
        <w:rPr>
          <w:rFonts w:ascii="Times New Roman" w:hAnsi="Times New Roman" w:cs="Times New Roman"/>
          <w:i/>
          <w:sz w:val="24"/>
        </w:rPr>
        <w:t xml:space="preserve">SD </w:t>
      </w:r>
      <w:r w:rsidR="00677DF8" w:rsidRPr="00F730C4">
        <w:rPr>
          <w:rFonts w:ascii="Times New Roman" w:hAnsi="Times New Roman" w:cs="Times New Roman"/>
          <w:sz w:val="24"/>
        </w:rPr>
        <w:t>= 48.3) than Spanish</w:t>
      </w:r>
      <w:r w:rsidR="008A0880" w:rsidRPr="00F730C4">
        <w:rPr>
          <w:rFonts w:ascii="Times New Roman" w:hAnsi="Times New Roman" w:cs="Times New Roman"/>
          <w:sz w:val="24"/>
        </w:rPr>
        <w:t xml:space="preserve">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14.4,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62.6). There was also a significant interaction between trial type and task (β = 0.020, SE = 0.010, t = 2.05), meaning that the s</w:t>
      </w:r>
      <w:r w:rsidR="00587CA0" w:rsidRPr="00F730C4">
        <w:rPr>
          <w:rFonts w:ascii="Times New Roman" w:hAnsi="Times New Roman" w:cs="Times New Roman"/>
          <w:sz w:val="24"/>
        </w:rPr>
        <w:t>witching cost was larger in the</w:t>
      </w:r>
      <w:r w:rsidRPr="00F730C4">
        <w:rPr>
          <w:rFonts w:ascii="Times New Roman" w:hAnsi="Times New Roman" w:cs="Times New Roman"/>
          <w:sz w:val="24"/>
        </w:rPr>
        <w:t xml:space="preserve"> mandatory</w:t>
      </w:r>
      <w:r w:rsidR="008A0880" w:rsidRPr="00F730C4">
        <w:rPr>
          <w:rFonts w:ascii="Times New Roman" w:hAnsi="Times New Roman" w:cs="Times New Roman"/>
          <w:sz w:val="24"/>
        </w:rPr>
        <w:t xml:space="preserve"> task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43.1,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55.4) than</w:t>
      </w:r>
      <w:r w:rsidR="009900AD" w:rsidRPr="00F730C4">
        <w:rPr>
          <w:rFonts w:ascii="Times New Roman" w:hAnsi="Times New Roman" w:cs="Times New Roman"/>
          <w:sz w:val="24"/>
        </w:rPr>
        <w:t xml:space="preserve"> </w:t>
      </w:r>
      <w:r w:rsidR="008A0880" w:rsidRPr="00F730C4">
        <w:rPr>
          <w:rFonts w:ascii="Times New Roman" w:hAnsi="Times New Roman" w:cs="Times New Roman"/>
          <w:sz w:val="24"/>
        </w:rPr>
        <w:t>voluntary task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25.2,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50.5). Finally, the three-way interaction between language, trial type</w:t>
      </w:r>
      <w:r w:rsidRPr="00F730C4">
        <w:rPr>
          <w:rFonts w:ascii="Times New Roman" w:hAnsi="Times New Roman" w:cs="Times New Roman"/>
          <w:sz w:val="24"/>
        </w:rPr>
        <w:t>,</w:t>
      </w:r>
      <w:r w:rsidR="008A0880" w:rsidRPr="00F730C4">
        <w:rPr>
          <w:rFonts w:ascii="Times New Roman" w:hAnsi="Times New Roman" w:cs="Times New Roman"/>
          <w:sz w:val="24"/>
        </w:rPr>
        <w:t xml:space="preserve"> and task was also significant (β = -0.039, SE </w:t>
      </w:r>
      <w:r w:rsidR="008A0880" w:rsidRPr="00F730C4">
        <w:rPr>
          <w:rFonts w:ascii="Times New Roman" w:hAnsi="Times New Roman" w:cs="Times New Roman"/>
          <w:sz w:val="24"/>
        </w:rPr>
        <w:lastRenderedPageBreak/>
        <w:t>= 0.018, t = -2.</w:t>
      </w:r>
      <w:r w:rsidRPr="00F730C4">
        <w:rPr>
          <w:rFonts w:ascii="Times New Roman" w:hAnsi="Times New Roman" w:cs="Times New Roman"/>
          <w:sz w:val="24"/>
        </w:rPr>
        <w:t>13</w:t>
      </w:r>
      <w:r w:rsidR="008A0880" w:rsidRPr="00F730C4">
        <w:rPr>
          <w:rFonts w:ascii="Times New Roman" w:hAnsi="Times New Roman" w:cs="Times New Roman"/>
          <w:sz w:val="24"/>
        </w:rPr>
        <w:t xml:space="preserve">), reflecting that Spanish switching costs were similar in the </w:t>
      </w:r>
      <w:r w:rsidRPr="00F730C4">
        <w:rPr>
          <w:rFonts w:ascii="Times New Roman" w:hAnsi="Times New Roman" w:cs="Times New Roman"/>
          <w:sz w:val="24"/>
        </w:rPr>
        <w:t xml:space="preserve">mandatory </w:t>
      </w:r>
      <w:r w:rsidR="008A0880" w:rsidRPr="00F730C4">
        <w:rPr>
          <w:rFonts w:ascii="Times New Roman" w:hAnsi="Times New Roman" w:cs="Times New Roman"/>
          <w:sz w:val="24"/>
        </w:rPr>
        <w:t>(</w:t>
      </w:r>
      <w:r w:rsidR="008A0880" w:rsidRPr="00F730C4">
        <w:rPr>
          <w:rFonts w:ascii="Times New Roman" w:hAnsi="Times New Roman" w:cs="Times New Roman"/>
          <w:i/>
          <w:sz w:val="24"/>
        </w:rPr>
        <w:t xml:space="preserve">M </w:t>
      </w:r>
      <w:r w:rsidR="008A0880" w:rsidRPr="00F730C4">
        <w:rPr>
          <w:rFonts w:ascii="Times New Roman" w:hAnsi="Times New Roman" w:cs="Times New Roman"/>
          <w:sz w:val="24"/>
        </w:rPr>
        <w:t xml:space="preserve">= 21.2,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87.5) and voluntary task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12.3,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76.5), whereas Basque switching costs were larger in the </w:t>
      </w:r>
      <w:r w:rsidRPr="00F730C4">
        <w:rPr>
          <w:rFonts w:ascii="Times New Roman" w:hAnsi="Times New Roman" w:cs="Times New Roman"/>
          <w:sz w:val="24"/>
        </w:rPr>
        <w:t xml:space="preserve">mandatory </w:t>
      </w:r>
      <w:r w:rsidR="008A0880" w:rsidRPr="00F730C4">
        <w:rPr>
          <w:rFonts w:ascii="Times New Roman" w:hAnsi="Times New Roman" w:cs="Times New Roman"/>
          <w:sz w:val="24"/>
        </w:rPr>
        <w:t>(</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63.3,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60.5) than voluntary task (</w:t>
      </w:r>
      <w:r w:rsidR="008A0880" w:rsidRPr="00F730C4">
        <w:rPr>
          <w:rFonts w:ascii="Times New Roman" w:hAnsi="Times New Roman" w:cs="Times New Roman"/>
          <w:i/>
          <w:sz w:val="24"/>
        </w:rPr>
        <w:t>M</w:t>
      </w:r>
      <w:r w:rsidR="008A0880" w:rsidRPr="00F730C4">
        <w:rPr>
          <w:rFonts w:ascii="Times New Roman" w:hAnsi="Times New Roman" w:cs="Times New Roman"/>
          <w:sz w:val="24"/>
        </w:rPr>
        <w:t xml:space="preserve"> = 16.0, </w:t>
      </w:r>
      <w:r w:rsidR="008A0880" w:rsidRPr="00F730C4">
        <w:rPr>
          <w:rFonts w:ascii="Times New Roman" w:hAnsi="Times New Roman" w:cs="Times New Roman"/>
          <w:i/>
          <w:sz w:val="24"/>
        </w:rPr>
        <w:t>SD</w:t>
      </w:r>
      <w:r w:rsidR="008A0880" w:rsidRPr="00F730C4">
        <w:rPr>
          <w:rFonts w:ascii="Times New Roman" w:hAnsi="Times New Roman" w:cs="Times New Roman"/>
          <w:sz w:val="24"/>
        </w:rPr>
        <w:t xml:space="preserve"> = </w:t>
      </w:r>
      <w:r w:rsidR="00872B95" w:rsidRPr="00F730C4">
        <w:rPr>
          <w:rFonts w:ascii="Times New Roman" w:hAnsi="Times New Roman" w:cs="Times New Roman"/>
          <w:sz w:val="24"/>
        </w:rPr>
        <w:t xml:space="preserve">63.8) (see Figure </w:t>
      </w:r>
      <w:r w:rsidR="0018338E" w:rsidRPr="00F730C4">
        <w:rPr>
          <w:rFonts w:ascii="Times New Roman" w:hAnsi="Times New Roman" w:cs="Times New Roman"/>
          <w:sz w:val="24"/>
        </w:rPr>
        <w:t>4</w:t>
      </w:r>
      <w:r w:rsidR="008A0880" w:rsidRPr="00F730C4">
        <w:rPr>
          <w:rFonts w:ascii="Times New Roman" w:hAnsi="Times New Roman" w:cs="Times New Roman"/>
          <w:sz w:val="24"/>
        </w:rPr>
        <w:t xml:space="preserve">). </w:t>
      </w:r>
      <w:r w:rsidR="008A0880" w:rsidRPr="00F730C4">
        <w:rPr>
          <w:rFonts w:ascii="Times New Roman" w:hAnsi="Times New Roman" w:cs="Times New Roman"/>
          <w:sz w:val="24"/>
          <w:lang w:val="en-US"/>
        </w:rPr>
        <w:t xml:space="preserve">This was confirmed by analyses examining task effects for Spanish and Basque separately, showing a significant interaction between trial type and task with larger costs in the </w:t>
      </w:r>
      <w:r w:rsidR="008F2CF3" w:rsidRPr="00F730C4">
        <w:rPr>
          <w:rFonts w:ascii="Times New Roman" w:hAnsi="Times New Roman" w:cs="Times New Roman"/>
          <w:sz w:val="24"/>
          <w:lang w:val="en-US"/>
        </w:rPr>
        <w:t xml:space="preserve">mandatory </w:t>
      </w:r>
      <w:r w:rsidR="008A0880" w:rsidRPr="00F730C4">
        <w:rPr>
          <w:rFonts w:ascii="Times New Roman" w:hAnsi="Times New Roman" w:cs="Times New Roman"/>
          <w:sz w:val="24"/>
          <w:lang w:val="en-US"/>
        </w:rPr>
        <w:t>than voluntary task for Basque (</w:t>
      </w:r>
      <w:r w:rsidR="008A0880" w:rsidRPr="00F730C4">
        <w:rPr>
          <w:rFonts w:ascii="Times New Roman" w:hAnsi="Times New Roman" w:cs="Times New Roman"/>
          <w:sz w:val="24"/>
        </w:rPr>
        <w:t>β = 0.041, SE = 0.012, t = 3.3</w:t>
      </w:r>
      <w:r w:rsidR="008F2CF3" w:rsidRPr="00F730C4">
        <w:rPr>
          <w:rFonts w:ascii="Times New Roman" w:hAnsi="Times New Roman" w:cs="Times New Roman"/>
          <w:sz w:val="24"/>
        </w:rPr>
        <w:t>8</w:t>
      </w:r>
      <w:r w:rsidR="008A0880" w:rsidRPr="00F730C4">
        <w:rPr>
          <w:rFonts w:ascii="Times New Roman" w:hAnsi="Times New Roman" w:cs="Times New Roman"/>
          <w:sz w:val="24"/>
        </w:rPr>
        <w:t>) but not for Spanish (β = 0.</w:t>
      </w:r>
      <w:r w:rsidR="008F2CF3" w:rsidRPr="00F730C4">
        <w:rPr>
          <w:rFonts w:ascii="Times New Roman" w:hAnsi="Times New Roman" w:cs="Times New Roman"/>
          <w:sz w:val="24"/>
        </w:rPr>
        <w:t>001</w:t>
      </w:r>
      <w:r w:rsidR="008A0880" w:rsidRPr="00F730C4">
        <w:rPr>
          <w:rFonts w:ascii="Times New Roman" w:hAnsi="Times New Roman" w:cs="Times New Roman"/>
          <w:sz w:val="24"/>
        </w:rPr>
        <w:t>, SE = 0.015, t = 0.</w:t>
      </w:r>
      <w:r w:rsidR="008F2CF3" w:rsidRPr="00F730C4">
        <w:rPr>
          <w:rFonts w:ascii="Times New Roman" w:hAnsi="Times New Roman" w:cs="Times New Roman"/>
          <w:sz w:val="24"/>
        </w:rPr>
        <w:t>093</w:t>
      </w:r>
      <w:r w:rsidR="008A0880" w:rsidRPr="00F730C4">
        <w:rPr>
          <w:rFonts w:ascii="Times New Roman" w:hAnsi="Times New Roman" w:cs="Times New Roman"/>
          <w:sz w:val="24"/>
        </w:rPr>
        <w:t>).</w:t>
      </w:r>
    </w:p>
    <w:p w14:paraId="0848F2DE" w14:textId="615D9F7C" w:rsidR="008A0880" w:rsidRPr="00F730C4" w:rsidRDefault="00625BFA" w:rsidP="00226D62">
      <w:pPr>
        <w:spacing w:line="480" w:lineRule="auto"/>
        <w:ind w:firstLine="720"/>
        <w:rPr>
          <w:rFonts w:ascii="Times New Roman" w:hAnsi="Times New Roman" w:cs="Times New Roman"/>
          <w:sz w:val="24"/>
        </w:rPr>
      </w:pPr>
      <w:r w:rsidRPr="00F730C4">
        <w:rPr>
          <w:rFonts w:ascii="Times New Roman" w:hAnsi="Times New Roman" w:cs="Times New Roman"/>
          <w:sz w:val="24"/>
        </w:rPr>
        <w:t>Regarding</w:t>
      </w:r>
      <w:r w:rsidR="008A0880" w:rsidRPr="00F730C4">
        <w:rPr>
          <w:rFonts w:ascii="Times New Roman" w:hAnsi="Times New Roman" w:cs="Times New Roman"/>
          <w:sz w:val="24"/>
        </w:rPr>
        <w:t xml:space="preserve"> Basque use or proficiency, a four-way interaction was observed between task, trial type, language, and Basque use </w:t>
      </w:r>
      <w:r w:rsidR="008A0880" w:rsidRPr="00F730C4">
        <w:rPr>
          <w:rFonts w:ascii="Times New Roman" w:hAnsi="Times New Roman" w:cs="Times New Roman"/>
          <w:sz w:val="24"/>
          <w:lang w:val="en-US"/>
        </w:rPr>
        <w:t>(</w:t>
      </w:r>
      <w:r w:rsidR="008A0880" w:rsidRPr="00F730C4">
        <w:rPr>
          <w:rFonts w:ascii="Times New Roman" w:hAnsi="Times New Roman" w:cs="Times New Roman"/>
          <w:sz w:val="24"/>
        </w:rPr>
        <w:t>β = -0.04</w:t>
      </w:r>
      <w:r w:rsidR="001D4B7D" w:rsidRPr="00F730C4">
        <w:rPr>
          <w:rFonts w:ascii="Times New Roman" w:hAnsi="Times New Roman" w:cs="Times New Roman"/>
          <w:sz w:val="24"/>
        </w:rPr>
        <w:t>6</w:t>
      </w:r>
      <w:r w:rsidR="008A0880" w:rsidRPr="00F730C4">
        <w:rPr>
          <w:rFonts w:ascii="Times New Roman" w:hAnsi="Times New Roman" w:cs="Times New Roman"/>
          <w:sz w:val="24"/>
        </w:rPr>
        <w:t xml:space="preserve">, SE = 0.018, t = -2.47). Follow-up analyses per task showed that the three-way interaction trial type x language x Basque use was significant for the </w:t>
      </w:r>
      <w:r w:rsidR="008F2CF3" w:rsidRPr="00F730C4">
        <w:rPr>
          <w:rFonts w:ascii="Times New Roman" w:hAnsi="Times New Roman" w:cs="Times New Roman"/>
          <w:sz w:val="24"/>
        </w:rPr>
        <w:t xml:space="preserve">mandatory </w:t>
      </w:r>
      <w:r w:rsidR="008A0880" w:rsidRPr="00F730C4">
        <w:rPr>
          <w:rFonts w:ascii="Times New Roman" w:hAnsi="Times New Roman" w:cs="Times New Roman"/>
          <w:sz w:val="24"/>
          <w:lang w:val="en-US"/>
        </w:rPr>
        <w:t>(</w:t>
      </w:r>
      <w:r w:rsidR="008A0880" w:rsidRPr="00F730C4">
        <w:rPr>
          <w:rFonts w:ascii="Times New Roman" w:hAnsi="Times New Roman" w:cs="Times New Roman"/>
          <w:sz w:val="24"/>
        </w:rPr>
        <w:t>β = -0.036, SE = 0.013, t = -2.66) but not for the voluntary task (β = 0.012, SE = 0.015, t = 0.</w:t>
      </w:r>
      <w:r w:rsidR="00616286" w:rsidRPr="00F730C4">
        <w:rPr>
          <w:rFonts w:ascii="Times New Roman" w:hAnsi="Times New Roman" w:cs="Times New Roman"/>
          <w:sz w:val="24"/>
        </w:rPr>
        <w:t>79</w:t>
      </w:r>
      <w:r w:rsidRPr="00F730C4">
        <w:rPr>
          <w:rFonts w:ascii="Times New Roman" w:hAnsi="Times New Roman" w:cs="Times New Roman"/>
          <w:sz w:val="24"/>
        </w:rPr>
        <w:t>). I</w:t>
      </w:r>
      <w:r w:rsidR="008A0880" w:rsidRPr="00F730C4">
        <w:rPr>
          <w:rFonts w:ascii="Times New Roman" w:hAnsi="Times New Roman" w:cs="Times New Roman"/>
          <w:sz w:val="24"/>
        </w:rPr>
        <w:t xml:space="preserve">n the </w:t>
      </w:r>
      <w:r w:rsidR="008F2CF3" w:rsidRPr="00F730C4">
        <w:rPr>
          <w:rFonts w:ascii="Times New Roman" w:hAnsi="Times New Roman" w:cs="Times New Roman"/>
          <w:sz w:val="24"/>
        </w:rPr>
        <w:t>mandatory</w:t>
      </w:r>
      <w:r w:rsidR="00F94058" w:rsidRPr="00F730C4">
        <w:rPr>
          <w:rFonts w:ascii="Times New Roman" w:hAnsi="Times New Roman" w:cs="Times New Roman"/>
          <w:sz w:val="24"/>
        </w:rPr>
        <w:t xml:space="preserve"> </w:t>
      </w:r>
      <w:r w:rsidR="008A0880" w:rsidRPr="00F730C4">
        <w:rPr>
          <w:rFonts w:ascii="Times New Roman" w:hAnsi="Times New Roman" w:cs="Times New Roman"/>
          <w:sz w:val="24"/>
        </w:rPr>
        <w:t>(but not in the voluntary) task, participants who used Basque less often in daily life (i.e., more Spanish-dominant bilinguals) showed a smaller difference between Basque and Spanish switching costs. To examine whether this was related to a larger Spanish cost or a smaller Basque cost, we analysed the interaction trial type x Basque use for Basque</w:t>
      </w:r>
      <w:r w:rsidR="008F2CF3" w:rsidRPr="00F730C4">
        <w:rPr>
          <w:rFonts w:ascii="Times New Roman" w:hAnsi="Times New Roman" w:cs="Times New Roman"/>
          <w:sz w:val="24"/>
        </w:rPr>
        <w:t xml:space="preserve"> mandatory</w:t>
      </w:r>
      <w:r w:rsidR="008A0880" w:rsidRPr="00F730C4">
        <w:rPr>
          <w:rFonts w:ascii="Times New Roman" w:hAnsi="Times New Roman" w:cs="Times New Roman"/>
          <w:sz w:val="24"/>
        </w:rPr>
        <w:t xml:space="preserve"> and Spanish </w:t>
      </w:r>
      <w:r w:rsidR="008F2CF3" w:rsidRPr="00F730C4">
        <w:rPr>
          <w:rFonts w:ascii="Times New Roman" w:hAnsi="Times New Roman" w:cs="Times New Roman"/>
          <w:sz w:val="24"/>
        </w:rPr>
        <w:t xml:space="preserve">mandatory </w:t>
      </w:r>
      <w:r w:rsidR="009900AD" w:rsidRPr="00F730C4">
        <w:rPr>
          <w:rFonts w:ascii="Times New Roman" w:hAnsi="Times New Roman" w:cs="Times New Roman"/>
          <w:sz w:val="24"/>
        </w:rPr>
        <w:t xml:space="preserve">trials </w:t>
      </w:r>
      <w:r w:rsidR="008A0880" w:rsidRPr="00F730C4">
        <w:rPr>
          <w:rFonts w:ascii="Times New Roman" w:hAnsi="Times New Roman" w:cs="Times New Roman"/>
          <w:sz w:val="24"/>
        </w:rPr>
        <w:t xml:space="preserve">separately. This showed that the interactions were mainly related to Spanish </w:t>
      </w:r>
      <w:r w:rsidR="008F2CF3" w:rsidRPr="00F730C4">
        <w:rPr>
          <w:rFonts w:ascii="Times New Roman" w:hAnsi="Times New Roman" w:cs="Times New Roman"/>
          <w:sz w:val="24"/>
        </w:rPr>
        <w:t xml:space="preserve">mandatory </w:t>
      </w:r>
      <w:r w:rsidR="008A0880" w:rsidRPr="00F730C4">
        <w:rPr>
          <w:rFonts w:ascii="Times New Roman" w:hAnsi="Times New Roman" w:cs="Times New Roman"/>
          <w:sz w:val="24"/>
        </w:rPr>
        <w:t xml:space="preserve">trials, with a larger Spanish switching cost for participants with a lower use of Basque (i.e., more Spanish dominant bilinguals; β = -0.026, SE = 0.012, t = -2.16). For Basque </w:t>
      </w:r>
      <w:r w:rsidR="008F2CF3" w:rsidRPr="00F730C4">
        <w:rPr>
          <w:rFonts w:ascii="Times New Roman" w:hAnsi="Times New Roman" w:cs="Times New Roman"/>
          <w:sz w:val="24"/>
        </w:rPr>
        <w:t xml:space="preserve">mandatory </w:t>
      </w:r>
      <w:r w:rsidR="008A0880" w:rsidRPr="00F730C4">
        <w:rPr>
          <w:rFonts w:ascii="Times New Roman" w:hAnsi="Times New Roman" w:cs="Times New Roman"/>
          <w:sz w:val="24"/>
        </w:rPr>
        <w:t xml:space="preserve">trials, this pattern numerically went in the opposite direction (i.e., smaller Basque switching costs for participants with a lower use of Basque), but this was not significant </w:t>
      </w:r>
      <w:r w:rsidR="008A0880" w:rsidRPr="00F730C4">
        <w:rPr>
          <w:rFonts w:ascii="Times New Roman" w:hAnsi="Times New Roman" w:cs="Times New Roman"/>
          <w:sz w:val="24"/>
          <w:lang w:val="en-US"/>
        </w:rPr>
        <w:t>(</w:t>
      </w:r>
      <w:r w:rsidR="008A0880" w:rsidRPr="00F730C4">
        <w:rPr>
          <w:rFonts w:ascii="Times New Roman" w:hAnsi="Times New Roman" w:cs="Times New Roman"/>
          <w:sz w:val="24"/>
        </w:rPr>
        <w:t>β = 0.008, SE = 0.010, t = 0.78).</w:t>
      </w:r>
    </w:p>
    <w:p w14:paraId="35D2AAD3" w14:textId="197258B5" w:rsidR="008A0880" w:rsidRDefault="008A0880" w:rsidP="00F27872">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There were no other effects of either Basque use or Basque proficiency, </w:t>
      </w:r>
      <w:r w:rsidR="008F2CF3" w:rsidRPr="00F730C4">
        <w:rPr>
          <w:rFonts w:ascii="Times New Roman" w:hAnsi="Times New Roman" w:cs="Times New Roman"/>
          <w:sz w:val="24"/>
        </w:rPr>
        <w:t>or</w:t>
      </w:r>
      <w:r w:rsidRPr="00F730C4">
        <w:rPr>
          <w:rFonts w:ascii="Times New Roman" w:hAnsi="Times New Roman" w:cs="Times New Roman"/>
          <w:sz w:val="24"/>
        </w:rPr>
        <w:t xml:space="preserve"> any significant interactions with them (all |</w:t>
      </w:r>
      <w:r w:rsidRPr="00F730C4">
        <w:rPr>
          <w:rFonts w:ascii="Times New Roman" w:hAnsi="Times New Roman" w:cs="Times New Roman"/>
          <w:i/>
          <w:sz w:val="24"/>
        </w:rPr>
        <w:t>t</w:t>
      </w:r>
      <w:r w:rsidRPr="00F730C4">
        <w:rPr>
          <w:rFonts w:ascii="Times New Roman" w:hAnsi="Times New Roman" w:cs="Times New Roman"/>
          <w:sz w:val="24"/>
        </w:rPr>
        <w:t xml:space="preserve">s| </w:t>
      </w:r>
      <w:r w:rsidRPr="00F730C4">
        <w:rPr>
          <w:rFonts w:ascii="Times New Roman" w:hAnsi="Times New Roman" w:cs="Times New Roman"/>
          <w:sz w:val="24"/>
          <w:lang w:val="en-US"/>
        </w:rPr>
        <w:t>&lt; 1.7</w:t>
      </w:r>
      <w:r w:rsidR="008F2CF3" w:rsidRPr="00F730C4">
        <w:rPr>
          <w:rFonts w:ascii="Times New Roman" w:hAnsi="Times New Roman" w:cs="Times New Roman"/>
          <w:sz w:val="24"/>
          <w:lang w:val="en-US"/>
        </w:rPr>
        <w:t>3</w:t>
      </w:r>
      <w:r w:rsidR="00F27872" w:rsidRPr="00F730C4">
        <w:rPr>
          <w:rFonts w:ascii="Times New Roman" w:hAnsi="Times New Roman" w:cs="Times New Roman"/>
          <w:sz w:val="24"/>
        </w:rPr>
        <w:t xml:space="preserve">). </w:t>
      </w:r>
      <w:r w:rsidRPr="00F730C4">
        <w:rPr>
          <w:rFonts w:ascii="Times New Roman" w:hAnsi="Times New Roman" w:cs="Times New Roman"/>
          <w:sz w:val="24"/>
        </w:rPr>
        <w:t xml:space="preserve">The best model </w:t>
      </w:r>
      <w:r w:rsidR="009900AD" w:rsidRPr="00F730C4">
        <w:rPr>
          <w:rFonts w:ascii="Times New Roman" w:hAnsi="Times New Roman" w:cs="Times New Roman"/>
          <w:sz w:val="24"/>
        </w:rPr>
        <w:t>included</w:t>
      </w:r>
      <w:r w:rsidRPr="00F730C4">
        <w:rPr>
          <w:rFonts w:ascii="Times New Roman" w:hAnsi="Times New Roman" w:cs="Times New Roman"/>
          <w:sz w:val="24"/>
        </w:rPr>
        <w:t xml:space="preserve"> all significant main effects </w:t>
      </w:r>
      <w:r w:rsidRPr="00F730C4">
        <w:rPr>
          <w:rFonts w:ascii="Times New Roman" w:hAnsi="Times New Roman" w:cs="Times New Roman"/>
          <w:sz w:val="24"/>
        </w:rPr>
        <w:lastRenderedPageBreak/>
        <w:t xml:space="preserve">(language, task, trial type), as well as all significant interactions (trial type x language; trial type x task; trial type x language x task; trial type x language x task x Basque use). Removal of any </w:t>
      </w:r>
      <w:r w:rsidR="009900AD" w:rsidRPr="00F730C4">
        <w:rPr>
          <w:rFonts w:ascii="Times New Roman" w:hAnsi="Times New Roman" w:cs="Times New Roman"/>
          <w:sz w:val="24"/>
        </w:rPr>
        <w:t xml:space="preserve">of these </w:t>
      </w:r>
      <w:r w:rsidRPr="00F730C4">
        <w:rPr>
          <w:rFonts w:ascii="Times New Roman" w:hAnsi="Times New Roman" w:cs="Times New Roman"/>
          <w:sz w:val="24"/>
        </w:rPr>
        <w:t>effect</w:t>
      </w:r>
      <w:r w:rsidR="009900AD" w:rsidRPr="00F730C4">
        <w:rPr>
          <w:rFonts w:ascii="Times New Roman" w:hAnsi="Times New Roman" w:cs="Times New Roman"/>
          <w:sz w:val="24"/>
        </w:rPr>
        <w:t>s</w:t>
      </w:r>
      <w:r w:rsidRPr="00F730C4">
        <w:rPr>
          <w:rFonts w:ascii="Times New Roman" w:hAnsi="Times New Roman" w:cs="Times New Roman"/>
          <w:sz w:val="24"/>
        </w:rPr>
        <w:t xml:space="preserve"> resulted in a significantly worse model (</w:t>
      </w:r>
      <w:r w:rsidRPr="00F730C4">
        <w:rPr>
          <w:rFonts w:ascii="Times New Roman" w:hAnsi="Times New Roman" w:cs="Times New Roman"/>
          <w:i/>
          <w:sz w:val="24"/>
        </w:rPr>
        <w:t>p</w:t>
      </w:r>
      <w:r w:rsidRPr="00F730C4">
        <w:rPr>
          <w:rFonts w:ascii="Times New Roman" w:hAnsi="Times New Roman" w:cs="Times New Roman"/>
          <w:sz w:val="24"/>
        </w:rPr>
        <w:t>s &lt; .05).</w:t>
      </w:r>
    </w:p>
    <w:p w14:paraId="4FF5127A" w14:textId="77777777" w:rsidR="0047094A" w:rsidRPr="00F730C4" w:rsidRDefault="0047094A" w:rsidP="00F27872">
      <w:pPr>
        <w:spacing w:line="480" w:lineRule="auto"/>
        <w:ind w:firstLine="720"/>
        <w:rPr>
          <w:rFonts w:ascii="Times New Roman" w:hAnsi="Times New Roman" w:cs="Times New Roman"/>
          <w:sz w:val="24"/>
        </w:rPr>
      </w:pPr>
    </w:p>
    <w:p w14:paraId="60023696" w14:textId="77777777" w:rsidR="0047094A" w:rsidRPr="00802DAC" w:rsidRDefault="0047094A" w:rsidP="0047094A">
      <w:pPr>
        <w:spacing w:line="480" w:lineRule="auto"/>
        <w:rPr>
          <w:rFonts w:ascii="Times New Roman" w:hAnsi="Times New Roman" w:cs="Times New Roman"/>
          <w:sz w:val="24"/>
          <w:lang w:val="en-US"/>
        </w:rPr>
      </w:pPr>
      <w:r w:rsidRPr="00802DAC">
        <w:rPr>
          <w:rFonts w:ascii="Times New Roman" w:hAnsi="Times New Roman" w:cs="Times New Roman"/>
          <w:sz w:val="24"/>
          <w:lang w:val="en-US"/>
        </w:rPr>
        <w:t>Table 3.</w:t>
      </w:r>
      <w:r w:rsidRPr="00802DAC">
        <w:rPr>
          <w:rFonts w:ascii="Times New Roman" w:hAnsi="Times New Roman" w:cs="Times New Roman"/>
          <w:i/>
          <w:sz w:val="24"/>
          <w:lang w:val="en-US"/>
        </w:rPr>
        <w:t xml:space="preserve"> Reaction times in the intermixed mandatory/voluntary task, showing means and standard deviations per task, per trial type, and per language.</w:t>
      </w:r>
    </w:p>
    <w:tbl>
      <w:tblPr>
        <w:tblStyle w:val="PlainTable21"/>
        <w:tblpPr w:leftFromText="180" w:rightFromText="180" w:vertAnchor="page" w:horzAnchor="margin" w:tblpY="5244"/>
        <w:tblW w:w="9246" w:type="dxa"/>
        <w:tblLook w:val="06A0" w:firstRow="1" w:lastRow="0" w:firstColumn="1" w:lastColumn="0" w:noHBand="1" w:noVBand="1"/>
      </w:tblPr>
      <w:tblGrid>
        <w:gridCol w:w="1849"/>
        <w:gridCol w:w="1849"/>
        <w:gridCol w:w="1849"/>
        <w:gridCol w:w="1849"/>
        <w:gridCol w:w="1850"/>
      </w:tblGrid>
      <w:tr w:rsidR="0047094A" w:rsidRPr="00802DAC" w14:paraId="78EEC873" w14:textId="77777777" w:rsidTr="0047094A">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49" w:type="dxa"/>
            <w:tcBorders>
              <w:top w:val="single" w:sz="4" w:space="0" w:color="auto"/>
              <w:bottom w:val="single" w:sz="4" w:space="0" w:color="auto"/>
            </w:tcBorders>
            <w:vAlign w:val="center"/>
          </w:tcPr>
          <w:p w14:paraId="740AE0EC" w14:textId="77777777" w:rsidR="0047094A" w:rsidRPr="00802DAC" w:rsidRDefault="0047094A" w:rsidP="0047094A">
            <w:pPr>
              <w:jc w:val="center"/>
              <w:rPr>
                <w:rFonts w:ascii="Times New Roman" w:hAnsi="Times New Roman" w:cs="Times New Roman"/>
                <w:sz w:val="24"/>
              </w:rPr>
            </w:pPr>
            <w:r w:rsidRPr="00802DAC">
              <w:rPr>
                <w:rFonts w:ascii="Times New Roman" w:hAnsi="Times New Roman" w:cs="Times New Roman"/>
                <w:sz w:val="24"/>
              </w:rPr>
              <w:t>Task</w:t>
            </w:r>
          </w:p>
        </w:tc>
        <w:tc>
          <w:tcPr>
            <w:tcW w:w="1849" w:type="dxa"/>
            <w:tcBorders>
              <w:top w:val="single" w:sz="4" w:space="0" w:color="auto"/>
              <w:bottom w:val="single" w:sz="4" w:space="0" w:color="auto"/>
            </w:tcBorders>
            <w:vAlign w:val="center"/>
          </w:tcPr>
          <w:p w14:paraId="6063A06A" w14:textId="77777777" w:rsidR="0047094A" w:rsidRPr="00802DAC" w:rsidRDefault="0047094A" w:rsidP="004709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Trial type</w:t>
            </w:r>
          </w:p>
        </w:tc>
        <w:tc>
          <w:tcPr>
            <w:tcW w:w="1849" w:type="dxa"/>
            <w:tcBorders>
              <w:top w:val="single" w:sz="4" w:space="0" w:color="auto"/>
              <w:bottom w:val="single" w:sz="4" w:space="0" w:color="auto"/>
            </w:tcBorders>
            <w:vAlign w:val="center"/>
          </w:tcPr>
          <w:p w14:paraId="690DE4E3" w14:textId="77777777" w:rsidR="0047094A" w:rsidRPr="00802DAC" w:rsidRDefault="0047094A" w:rsidP="004709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Language</w:t>
            </w:r>
          </w:p>
        </w:tc>
        <w:tc>
          <w:tcPr>
            <w:tcW w:w="1849" w:type="dxa"/>
            <w:tcBorders>
              <w:top w:val="single" w:sz="4" w:space="0" w:color="auto"/>
              <w:bottom w:val="single" w:sz="4" w:space="0" w:color="auto"/>
            </w:tcBorders>
            <w:vAlign w:val="center"/>
          </w:tcPr>
          <w:p w14:paraId="5512C542" w14:textId="77777777" w:rsidR="0047094A" w:rsidRPr="00802DAC" w:rsidRDefault="0047094A" w:rsidP="004709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Mean</w:t>
            </w:r>
          </w:p>
        </w:tc>
        <w:tc>
          <w:tcPr>
            <w:tcW w:w="1850" w:type="dxa"/>
            <w:tcBorders>
              <w:top w:val="single" w:sz="4" w:space="0" w:color="auto"/>
              <w:bottom w:val="single" w:sz="4" w:space="0" w:color="auto"/>
            </w:tcBorders>
            <w:vAlign w:val="center"/>
          </w:tcPr>
          <w:p w14:paraId="4C266B4A" w14:textId="77777777" w:rsidR="0047094A" w:rsidRPr="00802DAC" w:rsidRDefault="0047094A" w:rsidP="004709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SD</w:t>
            </w:r>
          </w:p>
        </w:tc>
      </w:tr>
      <w:tr w:rsidR="0047094A" w:rsidRPr="00802DAC" w14:paraId="4218F9E7" w14:textId="77777777" w:rsidTr="0047094A">
        <w:trPr>
          <w:trHeight w:val="364"/>
        </w:trPr>
        <w:tc>
          <w:tcPr>
            <w:cnfStyle w:val="001000000000" w:firstRow="0" w:lastRow="0" w:firstColumn="1" w:lastColumn="0" w:oddVBand="0" w:evenVBand="0" w:oddHBand="0" w:evenHBand="0" w:firstRowFirstColumn="0" w:firstRowLastColumn="0" w:lastRowFirstColumn="0" w:lastRowLastColumn="0"/>
            <w:tcW w:w="1849" w:type="dxa"/>
            <w:vMerge w:val="restart"/>
            <w:tcBorders>
              <w:top w:val="single" w:sz="4" w:space="0" w:color="auto"/>
              <w:bottom w:val="nil"/>
            </w:tcBorders>
            <w:vAlign w:val="center"/>
          </w:tcPr>
          <w:p w14:paraId="7B8CEA6C" w14:textId="77777777" w:rsidR="0047094A" w:rsidRPr="00802DAC" w:rsidRDefault="0047094A" w:rsidP="0047094A">
            <w:pPr>
              <w:jc w:val="center"/>
              <w:rPr>
                <w:rFonts w:ascii="Times New Roman" w:hAnsi="Times New Roman" w:cs="Times New Roman"/>
                <w:b w:val="0"/>
                <w:sz w:val="24"/>
              </w:rPr>
            </w:pPr>
            <w:r w:rsidRPr="00802DAC">
              <w:rPr>
                <w:rFonts w:ascii="Times New Roman" w:hAnsi="Times New Roman" w:cs="Times New Roman"/>
                <w:b w:val="0"/>
                <w:sz w:val="24"/>
              </w:rPr>
              <w:t>Blocked</w:t>
            </w:r>
          </w:p>
        </w:tc>
        <w:tc>
          <w:tcPr>
            <w:tcW w:w="1849" w:type="dxa"/>
            <w:tcBorders>
              <w:top w:val="single" w:sz="4" w:space="0" w:color="auto"/>
              <w:bottom w:val="nil"/>
            </w:tcBorders>
            <w:vAlign w:val="center"/>
          </w:tcPr>
          <w:p w14:paraId="680A1ACE"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Blocked</w:t>
            </w:r>
          </w:p>
        </w:tc>
        <w:tc>
          <w:tcPr>
            <w:tcW w:w="1849" w:type="dxa"/>
            <w:tcBorders>
              <w:top w:val="single" w:sz="4" w:space="0" w:color="auto"/>
              <w:bottom w:val="nil"/>
            </w:tcBorders>
            <w:vAlign w:val="center"/>
          </w:tcPr>
          <w:p w14:paraId="66B34E7D"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Basque</w:t>
            </w:r>
          </w:p>
        </w:tc>
        <w:tc>
          <w:tcPr>
            <w:tcW w:w="1849" w:type="dxa"/>
            <w:tcBorders>
              <w:top w:val="single" w:sz="4" w:space="0" w:color="auto"/>
              <w:bottom w:val="nil"/>
            </w:tcBorders>
            <w:vAlign w:val="center"/>
          </w:tcPr>
          <w:p w14:paraId="07D702B5"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806</w:t>
            </w:r>
          </w:p>
        </w:tc>
        <w:tc>
          <w:tcPr>
            <w:tcW w:w="1850" w:type="dxa"/>
            <w:tcBorders>
              <w:top w:val="single" w:sz="4" w:space="0" w:color="auto"/>
              <w:bottom w:val="nil"/>
            </w:tcBorders>
            <w:vAlign w:val="center"/>
          </w:tcPr>
          <w:p w14:paraId="5E8F7F71"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114</w:t>
            </w:r>
          </w:p>
        </w:tc>
      </w:tr>
      <w:tr w:rsidR="0047094A" w:rsidRPr="00802DAC" w14:paraId="0587AE66" w14:textId="77777777" w:rsidTr="0047094A">
        <w:trPr>
          <w:trHeight w:val="364"/>
        </w:trPr>
        <w:tc>
          <w:tcPr>
            <w:cnfStyle w:val="001000000000" w:firstRow="0" w:lastRow="0" w:firstColumn="1" w:lastColumn="0" w:oddVBand="0" w:evenVBand="0" w:oddHBand="0" w:evenHBand="0" w:firstRowFirstColumn="0" w:firstRowLastColumn="0" w:lastRowFirstColumn="0" w:lastRowLastColumn="0"/>
            <w:tcW w:w="1849" w:type="dxa"/>
            <w:vMerge/>
            <w:tcBorders>
              <w:top w:val="nil"/>
              <w:bottom w:val="single" w:sz="4" w:space="0" w:color="auto"/>
            </w:tcBorders>
            <w:vAlign w:val="center"/>
          </w:tcPr>
          <w:p w14:paraId="5337E351" w14:textId="77777777" w:rsidR="0047094A" w:rsidRPr="00802DAC" w:rsidRDefault="0047094A" w:rsidP="0047094A">
            <w:pPr>
              <w:jc w:val="center"/>
              <w:rPr>
                <w:rFonts w:ascii="Times New Roman" w:hAnsi="Times New Roman" w:cs="Times New Roman"/>
                <w:b w:val="0"/>
                <w:sz w:val="24"/>
              </w:rPr>
            </w:pPr>
          </w:p>
        </w:tc>
        <w:tc>
          <w:tcPr>
            <w:tcW w:w="1849" w:type="dxa"/>
            <w:tcBorders>
              <w:top w:val="nil"/>
              <w:bottom w:val="single" w:sz="4" w:space="0" w:color="auto"/>
            </w:tcBorders>
            <w:vAlign w:val="center"/>
          </w:tcPr>
          <w:p w14:paraId="22187072"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Blocked</w:t>
            </w:r>
          </w:p>
        </w:tc>
        <w:tc>
          <w:tcPr>
            <w:tcW w:w="1849" w:type="dxa"/>
            <w:tcBorders>
              <w:top w:val="nil"/>
              <w:bottom w:val="single" w:sz="4" w:space="0" w:color="auto"/>
            </w:tcBorders>
            <w:vAlign w:val="center"/>
          </w:tcPr>
          <w:p w14:paraId="1E9E8CF9"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Spanish</w:t>
            </w:r>
          </w:p>
        </w:tc>
        <w:tc>
          <w:tcPr>
            <w:tcW w:w="1849" w:type="dxa"/>
            <w:tcBorders>
              <w:top w:val="nil"/>
              <w:bottom w:val="single" w:sz="4" w:space="0" w:color="auto"/>
            </w:tcBorders>
            <w:vAlign w:val="center"/>
          </w:tcPr>
          <w:p w14:paraId="4392F1D7"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881</w:t>
            </w:r>
          </w:p>
        </w:tc>
        <w:tc>
          <w:tcPr>
            <w:tcW w:w="1850" w:type="dxa"/>
            <w:tcBorders>
              <w:top w:val="nil"/>
              <w:bottom w:val="single" w:sz="4" w:space="0" w:color="auto"/>
            </w:tcBorders>
            <w:vAlign w:val="center"/>
          </w:tcPr>
          <w:p w14:paraId="7754A696"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120</w:t>
            </w:r>
          </w:p>
        </w:tc>
      </w:tr>
      <w:tr w:rsidR="0047094A" w:rsidRPr="00802DAC" w14:paraId="5273354E" w14:textId="77777777" w:rsidTr="0047094A">
        <w:trPr>
          <w:trHeight w:val="364"/>
        </w:trPr>
        <w:tc>
          <w:tcPr>
            <w:cnfStyle w:val="001000000000" w:firstRow="0" w:lastRow="0" w:firstColumn="1" w:lastColumn="0" w:oddVBand="0" w:evenVBand="0" w:oddHBand="0" w:evenHBand="0" w:firstRowFirstColumn="0" w:firstRowLastColumn="0" w:lastRowFirstColumn="0" w:lastRowLastColumn="0"/>
            <w:tcW w:w="1849" w:type="dxa"/>
            <w:vMerge w:val="restart"/>
            <w:tcBorders>
              <w:top w:val="single" w:sz="4" w:space="0" w:color="auto"/>
              <w:bottom w:val="nil"/>
            </w:tcBorders>
            <w:vAlign w:val="center"/>
          </w:tcPr>
          <w:p w14:paraId="413A33BB" w14:textId="77777777" w:rsidR="0047094A" w:rsidRPr="00802DAC" w:rsidRDefault="0047094A" w:rsidP="0047094A">
            <w:pPr>
              <w:jc w:val="center"/>
              <w:rPr>
                <w:rFonts w:ascii="Times New Roman" w:hAnsi="Times New Roman" w:cs="Times New Roman"/>
                <w:b w:val="0"/>
                <w:sz w:val="24"/>
              </w:rPr>
            </w:pPr>
            <w:r w:rsidRPr="00802DAC">
              <w:rPr>
                <w:rFonts w:ascii="Times New Roman" w:hAnsi="Times New Roman" w:cs="Times New Roman"/>
                <w:b w:val="0"/>
                <w:sz w:val="24"/>
              </w:rPr>
              <w:t>Mandatory</w:t>
            </w:r>
          </w:p>
        </w:tc>
        <w:tc>
          <w:tcPr>
            <w:tcW w:w="1849" w:type="dxa"/>
            <w:vMerge w:val="restart"/>
            <w:tcBorders>
              <w:top w:val="single" w:sz="4" w:space="0" w:color="auto"/>
              <w:bottom w:val="nil"/>
            </w:tcBorders>
            <w:vAlign w:val="center"/>
          </w:tcPr>
          <w:p w14:paraId="70DF5B02"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Non-switch</w:t>
            </w:r>
          </w:p>
        </w:tc>
        <w:tc>
          <w:tcPr>
            <w:tcW w:w="1849" w:type="dxa"/>
            <w:tcBorders>
              <w:top w:val="single" w:sz="4" w:space="0" w:color="auto"/>
              <w:bottom w:val="nil"/>
            </w:tcBorders>
            <w:vAlign w:val="center"/>
          </w:tcPr>
          <w:p w14:paraId="43B33FE8"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Basque</w:t>
            </w:r>
          </w:p>
        </w:tc>
        <w:tc>
          <w:tcPr>
            <w:tcW w:w="1849" w:type="dxa"/>
            <w:tcBorders>
              <w:top w:val="single" w:sz="4" w:space="0" w:color="auto"/>
              <w:bottom w:val="nil"/>
            </w:tcBorders>
            <w:vAlign w:val="center"/>
          </w:tcPr>
          <w:p w14:paraId="4EA77B93"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815</w:t>
            </w:r>
          </w:p>
        </w:tc>
        <w:tc>
          <w:tcPr>
            <w:tcW w:w="1850" w:type="dxa"/>
            <w:tcBorders>
              <w:top w:val="single" w:sz="4" w:space="0" w:color="auto"/>
              <w:bottom w:val="nil"/>
            </w:tcBorders>
            <w:vAlign w:val="center"/>
          </w:tcPr>
          <w:p w14:paraId="0A3C9D82"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122</w:t>
            </w:r>
          </w:p>
        </w:tc>
      </w:tr>
      <w:tr w:rsidR="0047094A" w:rsidRPr="00802DAC" w14:paraId="5441B3E1"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tcBorders>
              <w:top w:val="nil"/>
              <w:bottom w:val="nil"/>
            </w:tcBorders>
            <w:vAlign w:val="center"/>
          </w:tcPr>
          <w:p w14:paraId="28D0CA34" w14:textId="77777777" w:rsidR="0047094A" w:rsidRPr="00802DAC" w:rsidRDefault="0047094A" w:rsidP="0047094A">
            <w:pPr>
              <w:jc w:val="center"/>
              <w:rPr>
                <w:rFonts w:ascii="Times New Roman" w:hAnsi="Times New Roman" w:cs="Times New Roman"/>
                <w:b w:val="0"/>
                <w:sz w:val="24"/>
              </w:rPr>
            </w:pPr>
          </w:p>
        </w:tc>
        <w:tc>
          <w:tcPr>
            <w:tcW w:w="1849" w:type="dxa"/>
            <w:vMerge/>
            <w:tcBorders>
              <w:top w:val="nil"/>
              <w:bottom w:val="nil"/>
            </w:tcBorders>
            <w:vAlign w:val="center"/>
          </w:tcPr>
          <w:p w14:paraId="6CE9F0B3"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9" w:type="dxa"/>
            <w:tcBorders>
              <w:top w:val="nil"/>
              <w:bottom w:val="single" w:sz="4" w:space="0" w:color="auto"/>
            </w:tcBorders>
            <w:vAlign w:val="center"/>
          </w:tcPr>
          <w:p w14:paraId="65C3EBA0"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Spanish</w:t>
            </w:r>
          </w:p>
        </w:tc>
        <w:tc>
          <w:tcPr>
            <w:tcW w:w="1849" w:type="dxa"/>
            <w:tcBorders>
              <w:top w:val="nil"/>
              <w:bottom w:val="single" w:sz="4" w:space="0" w:color="auto"/>
            </w:tcBorders>
            <w:vAlign w:val="center"/>
          </w:tcPr>
          <w:p w14:paraId="283348D8"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893</w:t>
            </w:r>
          </w:p>
        </w:tc>
        <w:tc>
          <w:tcPr>
            <w:tcW w:w="1850" w:type="dxa"/>
            <w:tcBorders>
              <w:top w:val="nil"/>
              <w:bottom w:val="single" w:sz="4" w:space="0" w:color="auto"/>
            </w:tcBorders>
            <w:vAlign w:val="center"/>
          </w:tcPr>
          <w:p w14:paraId="527E59A3"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138</w:t>
            </w:r>
          </w:p>
        </w:tc>
      </w:tr>
      <w:tr w:rsidR="0047094A" w:rsidRPr="00802DAC" w14:paraId="575FA6EF" w14:textId="77777777" w:rsidTr="0047094A">
        <w:trPr>
          <w:trHeight w:val="364"/>
        </w:trPr>
        <w:tc>
          <w:tcPr>
            <w:cnfStyle w:val="001000000000" w:firstRow="0" w:lastRow="0" w:firstColumn="1" w:lastColumn="0" w:oddVBand="0" w:evenVBand="0" w:oddHBand="0" w:evenHBand="0" w:firstRowFirstColumn="0" w:firstRowLastColumn="0" w:lastRowFirstColumn="0" w:lastRowLastColumn="0"/>
            <w:tcW w:w="1849" w:type="dxa"/>
            <w:vMerge/>
            <w:tcBorders>
              <w:top w:val="nil"/>
              <w:bottom w:val="nil"/>
            </w:tcBorders>
            <w:vAlign w:val="center"/>
          </w:tcPr>
          <w:p w14:paraId="779EADA1" w14:textId="77777777" w:rsidR="0047094A" w:rsidRPr="00802DAC" w:rsidRDefault="0047094A" w:rsidP="0047094A">
            <w:pPr>
              <w:jc w:val="center"/>
              <w:rPr>
                <w:rFonts w:ascii="Times New Roman" w:hAnsi="Times New Roman" w:cs="Times New Roman"/>
                <w:b w:val="0"/>
                <w:sz w:val="24"/>
              </w:rPr>
            </w:pPr>
          </w:p>
        </w:tc>
        <w:tc>
          <w:tcPr>
            <w:tcW w:w="1849" w:type="dxa"/>
            <w:vMerge w:val="restart"/>
            <w:tcBorders>
              <w:top w:val="nil"/>
              <w:bottom w:val="nil"/>
            </w:tcBorders>
            <w:vAlign w:val="center"/>
          </w:tcPr>
          <w:p w14:paraId="1D77F319"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Switch</w:t>
            </w:r>
          </w:p>
        </w:tc>
        <w:tc>
          <w:tcPr>
            <w:tcW w:w="1849" w:type="dxa"/>
            <w:tcBorders>
              <w:top w:val="single" w:sz="4" w:space="0" w:color="auto"/>
              <w:bottom w:val="nil"/>
            </w:tcBorders>
            <w:vAlign w:val="center"/>
          </w:tcPr>
          <w:p w14:paraId="1DB5D86E"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Basque</w:t>
            </w:r>
          </w:p>
        </w:tc>
        <w:tc>
          <w:tcPr>
            <w:tcW w:w="1849" w:type="dxa"/>
            <w:tcBorders>
              <w:top w:val="single" w:sz="4" w:space="0" w:color="auto"/>
              <w:bottom w:val="nil"/>
            </w:tcBorders>
            <w:vAlign w:val="center"/>
          </w:tcPr>
          <w:p w14:paraId="643CBF56"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878</w:t>
            </w:r>
          </w:p>
        </w:tc>
        <w:tc>
          <w:tcPr>
            <w:tcW w:w="1850" w:type="dxa"/>
            <w:tcBorders>
              <w:top w:val="single" w:sz="4" w:space="0" w:color="auto"/>
              <w:bottom w:val="nil"/>
            </w:tcBorders>
            <w:vAlign w:val="center"/>
          </w:tcPr>
          <w:p w14:paraId="09853C1C"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156</w:t>
            </w:r>
          </w:p>
        </w:tc>
      </w:tr>
      <w:tr w:rsidR="0047094A" w:rsidRPr="00802DAC" w14:paraId="4728EB5E"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tcBorders>
              <w:top w:val="nil"/>
              <w:bottom w:val="single" w:sz="4" w:space="0" w:color="auto"/>
            </w:tcBorders>
            <w:vAlign w:val="center"/>
          </w:tcPr>
          <w:p w14:paraId="0B93F179" w14:textId="77777777" w:rsidR="0047094A" w:rsidRPr="00802DAC" w:rsidRDefault="0047094A" w:rsidP="0047094A">
            <w:pPr>
              <w:jc w:val="center"/>
              <w:rPr>
                <w:rFonts w:ascii="Times New Roman" w:hAnsi="Times New Roman" w:cs="Times New Roman"/>
                <w:b w:val="0"/>
                <w:sz w:val="24"/>
              </w:rPr>
            </w:pPr>
          </w:p>
        </w:tc>
        <w:tc>
          <w:tcPr>
            <w:tcW w:w="1849" w:type="dxa"/>
            <w:vMerge/>
            <w:tcBorders>
              <w:top w:val="nil"/>
              <w:bottom w:val="single" w:sz="4" w:space="0" w:color="auto"/>
            </w:tcBorders>
            <w:vAlign w:val="center"/>
          </w:tcPr>
          <w:p w14:paraId="45A36FD8"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9" w:type="dxa"/>
            <w:tcBorders>
              <w:top w:val="nil"/>
              <w:bottom w:val="single" w:sz="4" w:space="0" w:color="auto"/>
            </w:tcBorders>
            <w:vAlign w:val="center"/>
          </w:tcPr>
          <w:p w14:paraId="2A0696D9"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Spanish</w:t>
            </w:r>
          </w:p>
        </w:tc>
        <w:tc>
          <w:tcPr>
            <w:tcW w:w="1849" w:type="dxa"/>
            <w:tcBorders>
              <w:top w:val="nil"/>
              <w:bottom w:val="single" w:sz="4" w:space="0" w:color="auto"/>
            </w:tcBorders>
            <w:vAlign w:val="center"/>
          </w:tcPr>
          <w:p w14:paraId="59D5D374"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914</w:t>
            </w:r>
          </w:p>
        </w:tc>
        <w:tc>
          <w:tcPr>
            <w:tcW w:w="1850" w:type="dxa"/>
            <w:tcBorders>
              <w:top w:val="nil"/>
              <w:bottom w:val="single" w:sz="4" w:space="0" w:color="auto"/>
            </w:tcBorders>
            <w:vAlign w:val="center"/>
          </w:tcPr>
          <w:p w14:paraId="7B1DF40F"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159</w:t>
            </w:r>
          </w:p>
        </w:tc>
      </w:tr>
      <w:tr w:rsidR="0047094A" w:rsidRPr="00802DAC" w14:paraId="36E54377"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val="restart"/>
            <w:tcBorders>
              <w:top w:val="single" w:sz="4" w:space="0" w:color="auto"/>
            </w:tcBorders>
            <w:vAlign w:val="center"/>
          </w:tcPr>
          <w:p w14:paraId="07DA6206" w14:textId="77777777" w:rsidR="0047094A" w:rsidRPr="00802DAC" w:rsidRDefault="0047094A" w:rsidP="0047094A">
            <w:pPr>
              <w:jc w:val="center"/>
              <w:rPr>
                <w:rFonts w:ascii="Times New Roman" w:hAnsi="Times New Roman" w:cs="Times New Roman"/>
                <w:b w:val="0"/>
                <w:sz w:val="24"/>
              </w:rPr>
            </w:pPr>
            <w:r w:rsidRPr="00802DAC">
              <w:rPr>
                <w:rFonts w:ascii="Times New Roman" w:hAnsi="Times New Roman" w:cs="Times New Roman"/>
                <w:b w:val="0"/>
                <w:sz w:val="24"/>
              </w:rPr>
              <w:t>Voluntary</w:t>
            </w:r>
          </w:p>
        </w:tc>
        <w:tc>
          <w:tcPr>
            <w:tcW w:w="1849" w:type="dxa"/>
            <w:vMerge w:val="restart"/>
            <w:tcBorders>
              <w:top w:val="single" w:sz="4" w:space="0" w:color="auto"/>
            </w:tcBorders>
            <w:vAlign w:val="center"/>
          </w:tcPr>
          <w:p w14:paraId="5FEF30BB"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Non-switch</w:t>
            </w:r>
          </w:p>
        </w:tc>
        <w:tc>
          <w:tcPr>
            <w:tcW w:w="1849" w:type="dxa"/>
            <w:tcBorders>
              <w:top w:val="single" w:sz="4" w:space="0" w:color="auto"/>
              <w:bottom w:val="nil"/>
            </w:tcBorders>
            <w:vAlign w:val="center"/>
          </w:tcPr>
          <w:p w14:paraId="762D6ABE"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Basque</w:t>
            </w:r>
          </w:p>
        </w:tc>
        <w:tc>
          <w:tcPr>
            <w:tcW w:w="1849" w:type="dxa"/>
            <w:tcBorders>
              <w:top w:val="single" w:sz="4" w:space="0" w:color="auto"/>
              <w:bottom w:val="nil"/>
            </w:tcBorders>
            <w:vAlign w:val="center"/>
          </w:tcPr>
          <w:p w14:paraId="4765020B"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799</w:t>
            </w:r>
          </w:p>
        </w:tc>
        <w:tc>
          <w:tcPr>
            <w:tcW w:w="1850" w:type="dxa"/>
            <w:tcBorders>
              <w:top w:val="single" w:sz="4" w:space="0" w:color="auto"/>
              <w:bottom w:val="nil"/>
            </w:tcBorders>
            <w:vAlign w:val="center"/>
          </w:tcPr>
          <w:p w14:paraId="090C45FA"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148</w:t>
            </w:r>
          </w:p>
        </w:tc>
      </w:tr>
      <w:tr w:rsidR="0047094A" w:rsidRPr="00802DAC" w14:paraId="0EB56382"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vAlign w:val="center"/>
          </w:tcPr>
          <w:p w14:paraId="1459F630" w14:textId="77777777" w:rsidR="0047094A" w:rsidRPr="00802DAC" w:rsidRDefault="0047094A" w:rsidP="0047094A">
            <w:pPr>
              <w:jc w:val="center"/>
              <w:rPr>
                <w:rFonts w:ascii="Times New Roman" w:hAnsi="Times New Roman" w:cs="Times New Roman"/>
                <w:sz w:val="24"/>
              </w:rPr>
            </w:pPr>
          </w:p>
        </w:tc>
        <w:tc>
          <w:tcPr>
            <w:tcW w:w="1849" w:type="dxa"/>
            <w:vMerge/>
            <w:vAlign w:val="center"/>
          </w:tcPr>
          <w:p w14:paraId="5A464DA0"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9" w:type="dxa"/>
            <w:tcBorders>
              <w:top w:val="nil"/>
              <w:bottom w:val="single" w:sz="4" w:space="0" w:color="auto"/>
            </w:tcBorders>
            <w:vAlign w:val="center"/>
          </w:tcPr>
          <w:p w14:paraId="561CEA2F"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Spanish</w:t>
            </w:r>
          </w:p>
        </w:tc>
        <w:tc>
          <w:tcPr>
            <w:tcW w:w="1849" w:type="dxa"/>
            <w:tcBorders>
              <w:top w:val="nil"/>
              <w:bottom w:val="single" w:sz="4" w:space="0" w:color="auto"/>
            </w:tcBorders>
            <w:vAlign w:val="center"/>
          </w:tcPr>
          <w:p w14:paraId="2E50FEF7"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850</w:t>
            </w:r>
          </w:p>
        </w:tc>
        <w:tc>
          <w:tcPr>
            <w:tcW w:w="1850" w:type="dxa"/>
            <w:tcBorders>
              <w:top w:val="nil"/>
              <w:bottom w:val="single" w:sz="4" w:space="0" w:color="auto"/>
            </w:tcBorders>
            <w:vAlign w:val="center"/>
          </w:tcPr>
          <w:p w14:paraId="7452272A"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145</w:t>
            </w:r>
          </w:p>
        </w:tc>
      </w:tr>
      <w:tr w:rsidR="0047094A" w:rsidRPr="00802DAC" w14:paraId="7B9792B0"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vAlign w:val="center"/>
          </w:tcPr>
          <w:p w14:paraId="5FB71F42" w14:textId="77777777" w:rsidR="0047094A" w:rsidRPr="00802DAC" w:rsidRDefault="0047094A" w:rsidP="0047094A">
            <w:pPr>
              <w:jc w:val="center"/>
              <w:rPr>
                <w:rFonts w:ascii="Times New Roman" w:hAnsi="Times New Roman" w:cs="Times New Roman"/>
                <w:sz w:val="24"/>
              </w:rPr>
            </w:pPr>
          </w:p>
        </w:tc>
        <w:tc>
          <w:tcPr>
            <w:tcW w:w="1849" w:type="dxa"/>
            <w:vMerge w:val="restart"/>
            <w:vAlign w:val="center"/>
          </w:tcPr>
          <w:p w14:paraId="0F370730"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Switch</w:t>
            </w:r>
          </w:p>
        </w:tc>
        <w:tc>
          <w:tcPr>
            <w:tcW w:w="1849" w:type="dxa"/>
            <w:tcBorders>
              <w:top w:val="single" w:sz="4" w:space="0" w:color="auto"/>
            </w:tcBorders>
            <w:vAlign w:val="center"/>
          </w:tcPr>
          <w:p w14:paraId="4D1B789B"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Basque</w:t>
            </w:r>
          </w:p>
        </w:tc>
        <w:tc>
          <w:tcPr>
            <w:tcW w:w="1849" w:type="dxa"/>
            <w:tcBorders>
              <w:top w:val="single" w:sz="4" w:space="0" w:color="auto"/>
            </w:tcBorders>
            <w:vAlign w:val="center"/>
          </w:tcPr>
          <w:p w14:paraId="31EEA6AE"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815</w:t>
            </w:r>
          </w:p>
        </w:tc>
        <w:tc>
          <w:tcPr>
            <w:tcW w:w="1850" w:type="dxa"/>
            <w:tcBorders>
              <w:top w:val="single" w:sz="4" w:space="0" w:color="auto"/>
            </w:tcBorders>
            <w:vAlign w:val="center"/>
          </w:tcPr>
          <w:p w14:paraId="2B7D28EB"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137</w:t>
            </w:r>
          </w:p>
        </w:tc>
      </w:tr>
      <w:tr w:rsidR="0047094A" w:rsidRPr="00802DAC" w14:paraId="5CF8569A" w14:textId="77777777" w:rsidTr="0047094A">
        <w:trPr>
          <w:trHeight w:val="379"/>
        </w:trPr>
        <w:tc>
          <w:tcPr>
            <w:cnfStyle w:val="001000000000" w:firstRow="0" w:lastRow="0" w:firstColumn="1" w:lastColumn="0" w:oddVBand="0" w:evenVBand="0" w:oddHBand="0" w:evenHBand="0" w:firstRowFirstColumn="0" w:firstRowLastColumn="0" w:lastRowFirstColumn="0" w:lastRowLastColumn="0"/>
            <w:tcW w:w="1849" w:type="dxa"/>
            <w:vMerge/>
            <w:tcBorders>
              <w:bottom w:val="single" w:sz="4" w:space="0" w:color="auto"/>
            </w:tcBorders>
            <w:vAlign w:val="center"/>
          </w:tcPr>
          <w:p w14:paraId="00E3698B" w14:textId="77777777" w:rsidR="0047094A" w:rsidRPr="00802DAC" w:rsidRDefault="0047094A" w:rsidP="0047094A">
            <w:pPr>
              <w:jc w:val="center"/>
              <w:rPr>
                <w:rFonts w:ascii="Times New Roman" w:hAnsi="Times New Roman" w:cs="Times New Roman"/>
                <w:sz w:val="24"/>
              </w:rPr>
            </w:pPr>
          </w:p>
        </w:tc>
        <w:tc>
          <w:tcPr>
            <w:tcW w:w="1849" w:type="dxa"/>
            <w:vMerge/>
            <w:tcBorders>
              <w:bottom w:val="single" w:sz="4" w:space="0" w:color="auto"/>
            </w:tcBorders>
            <w:vAlign w:val="center"/>
          </w:tcPr>
          <w:p w14:paraId="2F54B9DC"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9" w:type="dxa"/>
            <w:tcBorders>
              <w:bottom w:val="single" w:sz="4" w:space="0" w:color="auto"/>
            </w:tcBorders>
            <w:vAlign w:val="center"/>
          </w:tcPr>
          <w:p w14:paraId="606B07E2"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Spanish</w:t>
            </w:r>
          </w:p>
        </w:tc>
        <w:tc>
          <w:tcPr>
            <w:tcW w:w="1849" w:type="dxa"/>
            <w:tcBorders>
              <w:bottom w:val="single" w:sz="4" w:space="0" w:color="auto"/>
            </w:tcBorders>
            <w:vAlign w:val="center"/>
          </w:tcPr>
          <w:p w14:paraId="051A6214"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862</w:t>
            </w:r>
          </w:p>
        </w:tc>
        <w:tc>
          <w:tcPr>
            <w:tcW w:w="1850" w:type="dxa"/>
            <w:tcBorders>
              <w:bottom w:val="single" w:sz="4" w:space="0" w:color="auto"/>
            </w:tcBorders>
            <w:vAlign w:val="center"/>
          </w:tcPr>
          <w:p w14:paraId="60314386" w14:textId="77777777" w:rsidR="0047094A" w:rsidRPr="00802DAC" w:rsidRDefault="0047094A" w:rsidP="004709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02DAC">
              <w:rPr>
                <w:rFonts w:ascii="Times New Roman" w:hAnsi="Times New Roman" w:cs="Times New Roman"/>
                <w:sz w:val="24"/>
              </w:rPr>
              <w:t>155</w:t>
            </w:r>
          </w:p>
        </w:tc>
      </w:tr>
    </w:tbl>
    <w:p w14:paraId="6069B622" w14:textId="77777777" w:rsidR="0047094A" w:rsidRDefault="0047094A" w:rsidP="00D9657A">
      <w:pPr>
        <w:spacing w:line="480" w:lineRule="auto"/>
        <w:ind w:firstLine="720"/>
        <w:rPr>
          <w:rFonts w:ascii="Times New Roman" w:hAnsi="Times New Roman" w:cs="Times New Roman"/>
          <w:sz w:val="24"/>
          <w:lang w:val="en-US"/>
        </w:rPr>
      </w:pPr>
    </w:p>
    <w:p w14:paraId="2AC49C55" w14:textId="77777777" w:rsidR="0047094A" w:rsidRDefault="0047094A" w:rsidP="00D9657A">
      <w:pPr>
        <w:spacing w:line="480" w:lineRule="auto"/>
        <w:ind w:firstLine="720"/>
        <w:rPr>
          <w:rFonts w:ascii="Times New Roman" w:hAnsi="Times New Roman" w:cs="Times New Roman"/>
          <w:sz w:val="24"/>
          <w:lang w:val="en-US"/>
        </w:rPr>
      </w:pPr>
    </w:p>
    <w:p w14:paraId="527D1D74" w14:textId="59D05EF9" w:rsidR="0047094A" w:rsidRDefault="0047094A" w:rsidP="00D9657A">
      <w:pPr>
        <w:spacing w:line="480" w:lineRule="auto"/>
        <w:ind w:firstLine="720"/>
        <w:rPr>
          <w:rFonts w:ascii="Times New Roman" w:hAnsi="Times New Roman" w:cs="Times New Roman"/>
          <w:sz w:val="24"/>
          <w:lang w:val="en-US"/>
        </w:rPr>
      </w:pPr>
      <w:r>
        <w:rPr>
          <w:noProof/>
          <w:lang w:eastAsia="en-GB"/>
        </w:rPr>
        <w:lastRenderedPageBreak/>
        <w:drawing>
          <wp:inline distT="0" distB="0" distL="0" distR="0" wp14:anchorId="29D85B03" wp14:editId="5F3F7EA5">
            <wp:extent cx="3933645" cy="3342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2">
                      <a:extLst>
                        <a:ext uri="{28A0092B-C50C-407E-A947-70E740481C1C}">
                          <a14:useLocalDpi xmlns:a14="http://schemas.microsoft.com/office/drawing/2010/main" val="0"/>
                        </a:ext>
                      </a:extLst>
                    </a:blip>
                    <a:stretch>
                      <a:fillRect/>
                    </a:stretch>
                  </pic:blipFill>
                  <pic:spPr>
                    <a:xfrm>
                      <a:off x="0" y="0"/>
                      <a:ext cx="3936734" cy="3344650"/>
                    </a:xfrm>
                    <a:prstGeom prst="rect">
                      <a:avLst/>
                    </a:prstGeom>
                  </pic:spPr>
                </pic:pic>
              </a:graphicData>
            </a:graphic>
          </wp:inline>
        </w:drawing>
      </w:r>
    </w:p>
    <w:p w14:paraId="41EB5189" w14:textId="77777777" w:rsidR="0047094A" w:rsidRPr="000F6A70" w:rsidRDefault="0047094A" w:rsidP="0047094A">
      <w:pPr>
        <w:spacing w:line="480" w:lineRule="auto"/>
        <w:rPr>
          <w:rFonts w:ascii="Times New Roman" w:hAnsi="Times New Roman" w:cs="Times New Roman"/>
          <w:sz w:val="24"/>
          <w:lang w:val="en-US"/>
        </w:rPr>
      </w:pPr>
      <w:r w:rsidRPr="000F6A70">
        <w:rPr>
          <w:rFonts w:ascii="Times New Roman" w:hAnsi="Times New Roman" w:cs="Times New Roman"/>
          <w:sz w:val="24"/>
          <w:lang w:val="en-US"/>
        </w:rPr>
        <w:t>Figure 4. Intermixed mandatory/voluntary task. Bo</w:t>
      </w:r>
      <w:r>
        <w:rPr>
          <w:rFonts w:ascii="Times New Roman" w:hAnsi="Times New Roman" w:cs="Times New Roman"/>
          <w:sz w:val="24"/>
          <w:lang w:val="en-US"/>
        </w:rPr>
        <w:t>x plots showing</w:t>
      </w:r>
      <w:r w:rsidRPr="000F6A70">
        <w:rPr>
          <w:rFonts w:ascii="Times New Roman" w:hAnsi="Times New Roman" w:cs="Times New Roman"/>
          <w:sz w:val="24"/>
          <w:lang w:val="en-US"/>
        </w:rPr>
        <w:t xml:space="preserve"> switching costs (switch RT – non-switch RT) per language for mandatory (left) and voluntary (right) trials. The horizontal line shows the median and the grey dot the mean. Black dots represent outliers.</w:t>
      </w:r>
    </w:p>
    <w:p w14:paraId="7BA3BF52" w14:textId="77777777" w:rsidR="0047094A" w:rsidRDefault="0047094A" w:rsidP="00D9657A">
      <w:pPr>
        <w:spacing w:line="480" w:lineRule="auto"/>
        <w:ind w:firstLine="720"/>
        <w:rPr>
          <w:rFonts w:ascii="Times New Roman" w:hAnsi="Times New Roman" w:cs="Times New Roman"/>
          <w:sz w:val="24"/>
          <w:lang w:val="en-US"/>
        </w:rPr>
      </w:pPr>
    </w:p>
    <w:p w14:paraId="7A903DA0" w14:textId="64ED317C" w:rsidR="00B33B02" w:rsidRPr="00F730C4" w:rsidRDefault="008A0880" w:rsidP="00D9657A">
      <w:pPr>
        <w:spacing w:line="480" w:lineRule="auto"/>
        <w:ind w:firstLine="720"/>
        <w:rPr>
          <w:rFonts w:ascii="Times New Roman" w:hAnsi="Times New Roman" w:cs="Times New Roman"/>
          <w:sz w:val="24"/>
          <w:szCs w:val="24"/>
          <w:lang w:val="en-US"/>
        </w:rPr>
      </w:pPr>
      <w:r w:rsidRPr="00F730C4">
        <w:rPr>
          <w:rFonts w:ascii="Times New Roman" w:hAnsi="Times New Roman" w:cs="Times New Roman"/>
          <w:sz w:val="24"/>
          <w:lang w:val="en-US"/>
        </w:rPr>
        <w:t>The model examining task effects thus showed two main findings.</w:t>
      </w:r>
      <w:r w:rsidR="00F94058" w:rsidRPr="00F730C4">
        <w:rPr>
          <w:rFonts w:ascii="Times New Roman" w:hAnsi="Times New Roman" w:cs="Times New Roman"/>
          <w:sz w:val="24"/>
          <w:lang w:val="en-US"/>
        </w:rPr>
        <w:t xml:space="preserve"> </w:t>
      </w:r>
      <w:r w:rsidR="00B12011" w:rsidRPr="00F730C4">
        <w:rPr>
          <w:rFonts w:ascii="Times New Roman" w:hAnsi="Times New Roman" w:cs="Times New Roman"/>
          <w:sz w:val="24"/>
          <w:lang w:val="en-US"/>
        </w:rPr>
        <w:t>First</w:t>
      </w:r>
      <w:r w:rsidRPr="00F730C4">
        <w:rPr>
          <w:rFonts w:ascii="Times New Roman" w:hAnsi="Times New Roman" w:cs="Times New Roman"/>
          <w:sz w:val="24"/>
          <w:lang w:val="en-US"/>
        </w:rPr>
        <w:t xml:space="preserve">, switching costs were larger </w:t>
      </w:r>
      <w:r w:rsidR="008A492F" w:rsidRPr="00F730C4">
        <w:rPr>
          <w:rFonts w:ascii="Times New Roman" w:hAnsi="Times New Roman" w:cs="Times New Roman"/>
          <w:sz w:val="24"/>
          <w:lang w:val="en-US"/>
        </w:rPr>
        <w:t xml:space="preserve">when switching </w:t>
      </w:r>
      <w:r w:rsidRPr="00F730C4">
        <w:rPr>
          <w:rFonts w:ascii="Times New Roman" w:hAnsi="Times New Roman" w:cs="Times New Roman"/>
          <w:sz w:val="24"/>
          <w:lang w:val="en-US"/>
        </w:rPr>
        <w:t>in</w:t>
      </w:r>
      <w:r w:rsidR="008A492F" w:rsidRPr="00F730C4">
        <w:rPr>
          <w:rFonts w:ascii="Times New Roman" w:hAnsi="Times New Roman" w:cs="Times New Roman"/>
          <w:sz w:val="24"/>
          <w:lang w:val="en-US"/>
        </w:rPr>
        <w:t>to</w:t>
      </w:r>
      <w:r w:rsidRPr="00F730C4">
        <w:rPr>
          <w:rFonts w:ascii="Times New Roman" w:hAnsi="Times New Roman" w:cs="Times New Roman"/>
          <w:sz w:val="24"/>
          <w:lang w:val="en-US"/>
        </w:rPr>
        <w:t xml:space="preserve"> Basque for the </w:t>
      </w:r>
      <w:r w:rsidR="00832932" w:rsidRPr="00F730C4">
        <w:rPr>
          <w:rFonts w:ascii="Times New Roman" w:hAnsi="Times New Roman" w:cs="Times New Roman"/>
          <w:sz w:val="24"/>
          <w:lang w:val="en-US"/>
        </w:rPr>
        <w:t xml:space="preserve">mandatory </w:t>
      </w:r>
      <w:r w:rsidRPr="00F730C4">
        <w:rPr>
          <w:rFonts w:ascii="Times New Roman" w:hAnsi="Times New Roman" w:cs="Times New Roman"/>
          <w:sz w:val="24"/>
          <w:lang w:val="en-US"/>
        </w:rPr>
        <w:t xml:space="preserve">than voluntary task but similar </w:t>
      </w:r>
      <w:r w:rsidR="00B959C3" w:rsidRPr="00F730C4">
        <w:rPr>
          <w:rFonts w:ascii="Times New Roman" w:hAnsi="Times New Roman" w:cs="Times New Roman"/>
          <w:sz w:val="24"/>
          <w:lang w:val="en-US"/>
        </w:rPr>
        <w:t>for</w:t>
      </w:r>
      <w:r w:rsidRPr="00F730C4">
        <w:rPr>
          <w:rFonts w:ascii="Times New Roman" w:hAnsi="Times New Roman" w:cs="Times New Roman"/>
          <w:sz w:val="24"/>
          <w:lang w:val="en-US"/>
        </w:rPr>
        <w:t xml:space="preserve"> Spanish </w:t>
      </w:r>
      <w:r w:rsidR="00B959C3" w:rsidRPr="00F730C4">
        <w:rPr>
          <w:rFonts w:ascii="Times New Roman" w:hAnsi="Times New Roman" w:cs="Times New Roman"/>
          <w:sz w:val="24"/>
          <w:lang w:val="en-US"/>
        </w:rPr>
        <w:t>in</w:t>
      </w:r>
      <w:r w:rsidRPr="00F730C4">
        <w:rPr>
          <w:rFonts w:ascii="Times New Roman" w:hAnsi="Times New Roman" w:cs="Times New Roman"/>
          <w:sz w:val="24"/>
          <w:lang w:val="en-US"/>
        </w:rPr>
        <w:t xml:space="preserve"> both tasks.</w:t>
      </w:r>
      <w:r w:rsidR="00B12011" w:rsidRPr="00F730C4">
        <w:rPr>
          <w:rFonts w:ascii="Times New Roman" w:hAnsi="Times New Roman" w:cs="Times New Roman"/>
          <w:sz w:val="24"/>
          <w:lang w:val="en-US"/>
        </w:rPr>
        <w:t xml:space="preserve"> </w:t>
      </w:r>
      <w:r w:rsidR="009900AD" w:rsidRPr="00F730C4">
        <w:rPr>
          <w:rFonts w:ascii="Times New Roman" w:hAnsi="Times New Roman" w:cs="Times New Roman"/>
          <w:sz w:val="24"/>
          <w:lang w:val="en-US"/>
        </w:rPr>
        <w:t>Second</w:t>
      </w:r>
      <w:r w:rsidR="00B12011" w:rsidRPr="00F730C4">
        <w:rPr>
          <w:rFonts w:ascii="Times New Roman" w:hAnsi="Times New Roman" w:cs="Times New Roman"/>
          <w:sz w:val="24"/>
          <w:lang w:val="en-US"/>
        </w:rPr>
        <w:t xml:space="preserve">, RTs were slower overall in the mandatory than voluntary task. </w:t>
      </w:r>
      <w:r w:rsidR="00B12011" w:rsidRPr="00F730C4">
        <w:rPr>
          <w:rFonts w:ascii="Times New Roman" w:hAnsi="Times New Roman" w:cs="Times New Roman"/>
          <w:sz w:val="24"/>
          <w:szCs w:val="24"/>
          <w:lang w:val="en-US"/>
        </w:rPr>
        <w:t xml:space="preserve">These overall faster </w:t>
      </w:r>
      <w:r w:rsidR="0050185D" w:rsidRPr="00F730C4">
        <w:rPr>
          <w:rFonts w:ascii="Times New Roman" w:hAnsi="Times New Roman" w:cs="Times New Roman"/>
          <w:sz w:val="24"/>
          <w:szCs w:val="24"/>
          <w:lang w:val="en-US"/>
        </w:rPr>
        <w:t xml:space="preserve">voluntary </w:t>
      </w:r>
      <w:r w:rsidR="00B12011" w:rsidRPr="00F730C4">
        <w:rPr>
          <w:rFonts w:ascii="Times New Roman" w:hAnsi="Times New Roman" w:cs="Times New Roman"/>
          <w:sz w:val="24"/>
          <w:szCs w:val="24"/>
          <w:lang w:val="en-US"/>
        </w:rPr>
        <w:t xml:space="preserve">RTs </w:t>
      </w:r>
      <w:r w:rsidR="009900AD" w:rsidRPr="00F730C4">
        <w:rPr>
          <w:rFonts w:ascii="Times New Roman" w:hAnsi="Times New Roman" w:cs="Times New Roman"/>
          <w:sz w:val="24"/>
          <w:szCs w:val="24"/>
          <w:lang w:val="en-US"/>
        </w:rPr>
        <w:t>could be</w:t>
      </w:r>
      <w:r w:rsidR="00B12011" w:rsidRPr="00F730C4">
        <w:rPr>
          <w:rFonts w:ascii="Times New Roman" w:hAnsi="Times New Roman" w:cs="Times New Roman"/>
          <w:sz w:val="24"/>
          <w:szCs w:val="24"/>
          <w:lang w:val="en-US"/>
        </w:rPr>
        <w:t xml:space="preserve"> due to participants avoiding naming certain items in one of the languages, an option that was not possible </w:t>
      </w:r>
      <w:r w:rsidR="0050185D" w:rsidRPr="00F730C4">
        <w:rPr>
          <w:rFonts w:ascii="Times New Roman" w:hAnsi="Times New Roman" w:cs="Times New Roman"/>
          <w:sz w:val="24"/>
          <w:szCs w:val="24"/>
          <w:lang w:val="en-US"/>
        </w:rPr>
        <w:t>on</w:t>
      </w:r>
      <w:r w:rsidR="00B12011" w:rsidRPr="00F730C4">
        <w:rPr>
          <w:rFonts w:ascii="Times New Roman" w:hAnsi="Times New Roman" w:cs="Times New Roman"/>
          <w:sz w:val="24"/>
          <w:szCs w:val="24"/>
          <w:lang w:val="en-US"/>
        </w:rPr>
        <w:t xml:space="preserve"> mandatory </w:t>
      </w:r>
      <w:r w:rsidR="0050185D" w:rsidRPr="00F730C4">
        <w:rPr>
          <w:rFonts w:ascii="Times New Roman" w:hAnsi="Times New Roman" w:cs="Times New Roman"/>
          <w:sz w:val="24"/>
          <w:szCs w:val="24"/>
          <w:lang w:val="en-US"/>
        </w:rPr>
        <w:t xml:space="preserve">trials </w:t>
      </w:r>
      <w:r w:rsidR="00B12011" w:rsidRPr="00F730C4">
        <w:rPr>
          <w:rFonts w:ascii="Times New Roman" w:hAnsi="Times New Roman" w:cs="Times New Roman"/>
          <w:sz w:val="24"/>
          <w:szCs w:val="24"/>
          <w:lang w:val="en-US"/>
        </w:rPr>
        <w:t>and that could have led to overall slower</w:t>
      </w:r>
      <w:r w:rsidR="009900AD" w:rsidRPr="00F730C4">
        <w:rPr>
          <w:rFonts w:ascii="Times New Roman" w:hAnsi="Times New Roman" w:cs="Times New Roman"/>
          <w:sz w:val="24"/>
          <w:szCs w:val="24"/>
          <w:lang w:val="en-US"/>
        </w:rPr>
        <w:t xml:space="preserve"> mandatory</w:t>
      </w:r>
      <w:r w:rsidR="00B12011" w:rsidRPr="00F730C4">
        <w:rPr>
          <w:rFonts w:ascii="Times New Roman" w:hAnsi="Times New Roman" w:cs="Times New Roman"/>
          <w:sz w:val="24"/>
          <w:szCs w:val="24"/>
          <w:lang w:val="en-US"/>
        </w:rPr>
        <w:t xml:space="preserve"> responses. As an exploratory analysis, we therefore examined whether faster voluntary respon</w:t>
      </w:r>
      <w:r w:rsidR="009A116F" w:rsidRPr="00F730C4">
        <w:rPr>
          <w:rFonts w:ascii="Times New Roman" w:hAnsi="Times New Roman" w:cs="Times New Roman"/>
          <w:sz w:val="24"/>
          <w:szCs w:val="24"/>
          <w:lang w:val="en-US"/>
        </w:rPr>
        <w:t xml:space="preserve">ses were also found </w:t>
      </w:r>
      <w:r w:rsidR="00EF6135" w:rsidRPr="00F730C4">
        <w:rPr>
          <w:rFonts w:ascii="Times New Roman" w:hAnsi="Times New Roman" w:cs="Times New Roman"/>
          <w:sz w:val="24"/>
          <w:szCs w:val="24"/>
          <w:lang w:val="en-US"/>
        </w:rPr>
        <w:t>for</w:t>
      </w:r>
      <w:r w:rsidR="00C05DA5" w:rsidRPr="00F730C4">
        <w:rPr>
          <w:rFonts w:ascii="Times New Roman" w:hAnsi="Times New Roman" w:cs="Times New Roman"/>
          <w:sz w:val="24"/>
          <w:szCs w:val="24"/>
          <w:lang w:val="en-US"/>
        </w:rPr>
        <w:t xml:space="preserve"> items for</w:t>
      </w:r>
      <w:r w:rsidR="00B12011" w:rsidRPr="00F730C4">
        <w:rPr>
          <w:rFonts w:ascii="Times New Roman" w:hAnsi="Times New Roman" w:cs="Times New Roman"/>
          <w:sz w:val="24"/>
          <w:szCs w:val="24"/>
          <w:lang w:val="en-US"/>
        </w:rPr>
        <w:t xml:space="preserve"> which</w:t>
      </w:r>
      <w:r w:rsidR="00255448" w:rsidRPr="00F730C4">
        <w:rPr>
          <w:rFonts w:ascii="Times New Roman" w:hAnsi="Times New Roman" w:cs="Times New Roman"/>
          <w:sz w:val="24"/>
          <w:szCs w:val="24"/>
          <w:lang w:val="en-US"/>
        </w:rPr>
        <w:t xml:space="preserve"> individual</w:t>
      </w:r>
      <w:r w:rsidR="00B12011" w:rsidRPr="00F730C4">
        <w:rPr>
          <w:rFonts w:ascii="Times New Roman" w:hAnsi="Times New Roman" w:cs="Times New Roman"/>
          <w:sz w:val="24"/>
          <w:szCs w:val="24"/>
          <w:lang w:val="en-US"/>
        </w:rPr>
        <w:t xml:space="preserve"> participants did not have a language preference</w:t>
      </w:r>
      <w:r w:rsidR="009900AD" w:rsidRPr="00F730C4">
        <w:rPr>
          <w:rFonts w:ascii="Times New Roman" w:hAnsi="Times New Roman" w:cs="Times New Roman"/>
          <w:sz w:val="24"/>
          <w:szCs w:val="24"/>
          <w:lang w:val="en-US"/>
        </w:rPr>
        <w:t xml:space="preserve"> (i.e., items on which they did not avoid one of the languages)</w:t>
      </w:r>
      <w:r w:rsidR="00B12011" w:rsidRPr="00F730C4">
        <w:rPr>
          <w:rFonts w:ascii="Times New Roman" w:hAnsi="Times New Roman" w:cs="Times New Roman"/>
          <w:sz w:val="24"/>
          <w:szCs w:val="24"/>
          <w:lang w:val="en-US"/>
        </w:rPr>
        <w:t xml:space="preserve">. Language preference for each item-participant combination was derived from the voluntary </w:t>
      </w:r>
      <w:r w:rsidR="00B12011" w:rsidRPr="00F730C4">
        <w:rPr>
          <w:rFonts w:ascii="Times New Roman" w:hAnsi="Times New Roman" w:cs="Times New Roman"/>
          <w:sz w:val="24"/>
          <w:szCs w:val="24"/>
          <w:lang w:val="en-US"/>
        </w:rPr>
        <w:lastRenderedPageBreak/>
        <w:t xml:space="preserve">practice condition. Language </w:t>
      </w:r>
      <w:r w:rsidR="009900AD" w:rsidRPr="00F730C4">
        <w:rPr>
          <w:rFonts w:ascii="Times New Roman" w:hAnsi="Times New Roman" w:cs="Times New Roman"/>
          <w:sz w:val="24"/>
          <w:szCs w:val="24"/>
          <w:lang w:val="en-US"/>
        </w:rPr>
        <w:t>preference was scored as high if</w:t>
      </w:r>
      <w:r w:rsidR="00B12011" w:rsidRPr="00F730C4">
        <w:rPr>
          <w:rFonts w:ascii="Times New Roman" w:hAnsi="Times New Roman" w:cs="Times New Roman"/>
          <w:sz w:val="24"/>
          <w:szCs w:val="24"/>
          <w:lang w:val="en-US"/>
        </w:rPr>
        <w:t xml:space="preserve"> </w:t>
      </w:r>
      <w:r w:rsidR="006557CA" w:rsidRPr="00F730C4">
        <w:rPr>
          <w:rFonts w:ascii="Times New Roman" w:hAnsi="Times New Roman" w:cs="Times New Roman"/>
          <w:sz w:val="24"/>
          <w:szCs w:val="24"/>
          <w:lang w:val="en-US"/>
        </w:rPr>
        <w:t>a participant named an item</w:t>
      </w:r>
      <w:r w:rsidR="00B12011" w:rsidRPr="00F730C4">
        <w:rPr>
          <w:rFonts w:ascii="Times New Roman" w:hAnsi="Times New Roman" w:cs="Times New Roman"/>
          <w:sz w:val="24"/>
          <w:szCs w:val="24"/>
          <w:lang w:val="en-US"/>
        </w:rPr>
        <w:t xml:space="preserve"> both times in the same language in the voluntary practice and as low if the item had been named once in Basque and once in Spanish (</w:t>
      </w:r>
      <w:r w:rsidR="002E793D" w:rsidRPr="00F730C4">
        <w:rPr>
          <w:rFonts w:ascii="Times New Roman" w:hAnsi="Times New Roman" w:cs="Times New Roman"/>
          <w:sz w:val="24"/>
          <w:szCs w:val="24"/>
          <w:lang w:val="en-US"/>
        </w:rPr>
        <w:t>items with incorrect responses in the voluntary practice</w:t>
      </w:r>
      <w:r w:rsidR="00B12011" w:rsidRPr="00F730C4">
        <w:rPr>
          <w:rFonts w:ascii="Times New Roman" w:hAnsi="Times New Roman" w:cs="Times New Roman"/>
          <w:sz w:val="24"/>
          <w:szCs w:val="24"/>
          <w:lang w:val="en-US"/>
        </w:rPr>
        <w:t xml:space="preserve"> were excluded)</w:t>
      </w:r>
      <w:r w:rsidR="003B7E35" w:rsidRPr="00F730C4">
        <w:rPr>
          <w:rFonts w:ascii="Times New Roman" w:hAnsi="Times New Roman" w:cs="Times New Roman"/>
          <w:sz w:val="24"/>
          <w:szCs w:val="24"/>
          <w:vertAlign w:val="superscript"/>
          <w:lang w:val="en-US"/>
        </w:rPr>
        <w:t>1</w:t>
      </w:r>
      <w:r w:rsidR="00B12011" w:rsidRPr="00F730C4">
        <w:rPr>
          <w:rFonts w:ascii="Times New Roman" w:hAnsi="Times New Roman" w:cs="Times New Roman"/>
          <w:sz w:val="24"/>
          <w:szCs w:val="24"/>
          <w:lang w:val="en-US"/>
        </w:rPr>
        <w:t>.</w:t>
      </w:r>
      <w:r w:rsidR="00D9657A" w:rsidRPr="00F730C4">
        <w:rPr>
          <w:rFonts w:ascii="Times New Roman" w:hAnsi="Times New Roman" w:cs="Times New Roman"/>
          <w:sz w:val="24"/>
          <w:szCs w:val="24"/>
          <w:lang w:val="en-US"/>
        </w:rPr>
        <w:t xml:space="preserve"> </w:t>
      </w:r>
      <w:r w:rsidR="00D9657A" w:rsidRPr="00F730C4">
        <w:rPr>
          <w:rFonts w:ascii="Times New Roman" w:eastAsia="Times New Roman" w:hAnsi="Times New Roman" w:cs="Times New Roman"/>
          <w:color w:val="000000" w:themeColor="text1"/>
          <w:sz w:val="24"/>
          <w:szCs w:val="24"/>
          <w:lang w:eastAsia="es-ES"/>
        </w:rPr>
        <w:t xml:space="preserve">Comparing participant-item pairs with a high </w:t>
      </w:r>
      <w:r w:rsidR="00367264" w:rsidRPr="00F730C4">
        <w:rPr>
          <w:rFonts w:ascii="Times New Roman" w:eastAsia="Times New Roman" w:hAnsi="Times New Roman" w:cs="Times New Roman"/>
          <w:color w:val="000000" w:themeColor="text1"/>
          <w:sz w:val="24"/>
          <w:szCs w:val="24"/>
          <w:lang w:eastAsia="es-ES"/>
        </w:rPr>
        <w:t xml:space="preserve">versus low preference </w:t>
      </w:r>
      <w:r w:rsidR="00D9657A" w:rsidRPr="00F730C4">
        <w:rPr>
          <w:rFonts w:ascii="Times New Roman" w:eastAsia="Times New Roman" w:hAnsi="Times New Roman" w:cs="Times New Roman"/>
          <w:color w:val="000000" w:themeColor="text1"/>
          <w:sz w:val="24"/>
          <w:szCs w:val="24"/>
          <w:lang w:eastAsia="es-ES"/>
        </w:rPr>
        <w:t xml:space="preserve">showed </w:t>
      </w:r>
      <w:r w:rsidR="00B12011" w:rsidRPr="00F730C4">
        <w:rPr>
          <w:rFonts w:ascii="Times New Roman" w:hAnsi="Times New Roman" w:cs="Times New Roman"/>
          <w:sz w:val="24"/>
          <w:szCs w:val="24"/>
          <w:lang w:val="en-US"/>
        </w:rPr>
        <w:t xml:space="preserve">no significant interaction between </w:t>
      </w:r>
      <w:r w:rsidR="000F5285" w:rsidRPr="00F730C4">
        <w:rPr>
          <w:rFonts w:ascii="Times New Roman" w:hAnsi="Times New Roman" w:cs="Times New Roman"/>
          <w:sz w:val="24"/>
          <w:szCs w:val="24"/>
          <w:lang w:val="en-US"/>
        </w:rPr>
        <w:t xml:space="preserve">high/low </w:t>
      </w:r>
      <w:r w:rsidR="00B12011" w:rsidRPr="00F730C4">
        <w:rPr>
          <w:rFonts w:ascii="Times New Roman" w:hAnsi="Times New Roman" w:cs="Times New Roman"/>
          <w:sz w:val="24"/>
          <w:szCs w:val="24"/>
          <w:lang w:val="en-US"/>
        </w:rPr>
        <w:t xml:space="preserve">language preference and </w:t>
      </w:r>
      <w:r w:rsidR="00917C72" w:rsidRPr="00F730C4">
        <w:rPr>
          <w:rFonts w:ascii="Times New Roman" w:hAnsi="Times New Roman" w:cs="Times New Roman"/>
          <w:sz w:val="24"/>
          <w:szCs w:val="24"/>
          <w:lang w:val="en-US"/>
        </w:rPr>
        <w:t>mandatory</w:t>
      </w:r>
      <w:r w:rsidR="005E6EEE" w:rsidRPr="00F730C4">
        <w:rPr>
          <w:rFonts w:ascii="Times New Roman" w:hAnsi="Times New Roman" w:cs="Times New Roman"/>
          <w:sz w:val="24"/>
          <w:szCs w:val="24"/>
          <w:lang w:val="en-US"/>
        </w:rPr>
        <w:t>/voluntary</w:t>
      </w:r>
      <w:r w:rsidR="00917C72" w:rsidRPr="00F730C4">
        <w:rPr>
          <w:rFonts w:ascii="Times New Roman" w:hAnsi="Times New Roman" w:cs="Times New Roman"/>
          <w:sz w:val="24"/>
          <w:szCs w:val="24"/>
          <w:lang w:val="en-US"/>
        </w:rPr>
        <w:t xml:space="preserve"> </w:t>
      </w:r>
      <w:r w:rsidR="00B12011" w:rsidRPr="00F730C4">
        <w:rPr>
          <w:rFonts w:ascii="Times New Roman" w:hAnsi="Times New Roman" w:cs="Times New Roman"/>
          <w:sz w:val="24"/>
          <w:szCs w:val="24"/>
          <w:lang w:val="en-US"/>
        </w:rPr>
        <w:t>task (</w:t>
      </w:r>
      <w:r w:rsidR="00B12011" w:rsidRPr="00F730C4">
        <w:rPr>
          <w:rFonts w:ascii="Times New Roman" w:eastAsia="Times New Roman" w:hAnsi="Times New Roman" w:cs="Times New Roman"/>
          <w:color w:val="000000" w:themeColor="text1"/>
          <w:sz w:val="24"/>
          <w:szCs w:val="24"/>
          <w:lang w:eastAsia="es-ES"/>
        </w:rPr>
        <w:t xml:space="preserve">β = -0.001, </w:t>
      </w:r>
      <w:r w:rsidR="00B12011" w:rsidRPr="00F730C4">
        <w:rPr>
          <w:rFonts w:ascii="Times New Roman" w:eastAsia="Times New Roman" w:hAnsi="Times New Roman" w:cs="Times New Roman"/>
          <w:i/>
          <w:color w:val="000000" w:themeColor="text1"/>
          <w:sz w:val="24"/>
          <w:szCs w:val="24"/>
          <w:lang w:eastAsia="es-ES"/>
        </w:rPr>
        <w:t>SE</w:t>
      </w:r>
      <w:r w:rsidR="00B12011" w:rsidRPr="00F730C4">
        <w:rPr>
          <w:rFonts w:ascii="Times New Roman" w:eastAsia="Times New Roman" w:hAnsi="Times New Roman" w:cs="Times New Roman"/>
          <w:color w:val="000000" w:themeColor="text1"/>
          <w:sz w:val="24"/>
          <w:szCs w:val="24"/>
          <w:lang w:eastAsia="es-ES"/>
        </w:rPr>
        <w:t xml:space="preserve"> = 0.010, </w:t>
      </w:r>
      <w:r w:rsidR="00B12011" w:rsidRPr="00F730C4">
        <w:rPr>
          <w:rFonts w:ascii="Times New Roman" w:eastAsia="Times New Roman" w:hAnsi="Times New Roman" w:cs="Times New Roman"/>
          <w:i/>
          <w:color w:val="000000" w:themeColor="text1"/>
          <w:sz w:val="24"/>
          <w:szCs w:val="24"/>
          <w:lang w:eastAsia="es-ES"/>
        </w:rPr>
        <w:t>t</w:t>
      </w:r>
      <w:r w:rsidR="00B12011" w:rsidRPr="00F730C4">
        <w:rPr>
          <w:rFonts w:ascii="Times New Roman" w:eastAsia="Times New Roman" w:hAnsi="Times New Roman" w:cs="Times New Roman"/>
          <w:color w:val="000000" w:themeColor="text1"/>
          <w:sz w:val="24"/>
          <w:szCs w:val="24"/>
          <w:lang w:eastAsia="es-ES"/>
        </w:rPr>
        <w:t xml:space="preserve"> = -0.</w:t>
      </w:r>
      <w:r w:rsidR="003E7980" w:rsidRPr="00F730C4">
        <w:rPr>
          <w:rFonts w:ascii="Times New Roman" w:eastAsia="Times New Roman" w:hAnsi="Times New Roman" w:cs="Times New Roman"/>
          <w:color w:val="000000" w:themeColor="text1"/>
          <w:sz w:val="24"/>
          <w:szCs w:val="24"/>
          <w:lang w:eastAsia="es-ES"/>
        </w:rPr>
        <w:t>061</w:t>
      </w:r>
      <w:r w:rsidR="00B12011" w:rsidRPr="00F730C4">
        <w:rPr>
          <w:rFonts w:ascii="Times New Roman" w:hAnsi="Times New Roman" w:cs="Times New Roman"/>
          <w:sz w:val="24"/>
          <w:szCs w:val="24"/>
          <w:lang w:val="en-US"/>
        </w:rPr>
        <w:t>).</w:t>
      </w:r>
      <w:r w:rsidR="00D9657A" w:rsidRPr="00F730C4">
        <w:rPr>
          <w:rFonts w:ascii="Times New Roman" w:hAnsi="Times New Roman" w:cs="Times New Roman"/>
          <w:sz w:val="24"/>
          <w:szCs w:val="24"/>
          <w:lang w:val="en-US"/>
        </w:rPr>
        <w:t xml:space="preserve"> Furthermore</w:t>
      </w:r>
      <w:r w:rsidR="00B12011" w:rsidRPr="00F730C4">
        <w:rPr>
          <w:rFonts w:ascii="Times New Roman" w:hAnsi="Times New Roman" w:cs="Times New Roman"/>
          <w:sz w:val="24"/>
          <w:szCs w:val="24"/>
          <w:lang w:val="en-US"/>
        </w:rPr>
        <w:t xml:space="preserve">, </w:t>
      </w:r>
      <w:r w:rsidR="00AC4050" w:rsidRPr="00F730C4">
        <w:rPr>
          <w:rFonts w:ascii="Times New Roman" w:hAnsi="Times New Roman" w:cs="Times New Roman"/>
          <w:sz w:val="24"/>
          <w:szCs w:val="24"/>
          <w:lang w:val="en-US"/>
        </w:rPr>
        <w:t xml:space="preserve">only </w:t>
      </w:r>
      <w:r w:rsidR="00B12011" w:rsidRPr="00F730C4">
        <w:rPr>
          <w:rFonts w:ascii="Times New Roman" w:hAnsi="Times New Roman" w:cs="Times New Roman"/>
          <w:sz w:val="24"/>
          <w:szCs w:val="24"/>
        </w:rPr>
        <w:t>analysing</w:t>
      </w:r>
      <w:r w:rsidR="00B12011" w:rsidRPr="00F730C4">
        <w:rPr>
          <w:rFonts w:ascii="Times New Roman" w:hAnsi="Times New Roman" w:cs="Times New Roman"/>
          <w:sz w:val="24"/>
          <w:szCs w:val="24"/>
          <w:lang w:val="en-US"/>
        </w:rPr>
        <w:t xml:space="preserve"> trials with a low language preference</w:t>
      </w:r>
      <w:r w:rsidR="00AC4050" w:rsidRPr="00F730C4">
        <w:rPr>
          <w:rFonts w:ascii="Times New Roman" w:hAnsi="Times New Roman" w:cs="Times New Roman"/>
          <w:sz w:val="24"/>
          <w:szCs w:val="24"/>
          <w:lang w:val="en-US"/>
        </w:rPr>
        <w:t xml:space="preserve"> </w:t>
      </w:r>
      <w:r w:rsidR="00B12011" w:rsidRPr="00F730C4">
        <w:rPr>
          <w:rFonts w:ascii="Times New Roman" w:hAnsi="Times New Roman" w:cs="Times New Roman"/>
          <w:sz w:val="24"/>
          <w:szCs w:val="24"/>
          <w:lang w:val="en-US"/>
        </w:rPr>
        <w:t>still showed significantly faster RTs on voluntary than mandatory trials (</w:t>
      </w:r>
      <w:r w:rsidR="005B0483" w:rsidRPr="00F730C4">
        <w:rPr>
          <w:rFonts w:ascii="Times New Roman" w:eastAsia="Times New Roman" w:hAnsi="Times New Roman" w:cs="Times New Roman"/>
          <w:color w:val="000000" w:themeColor="text1"/>
          <w:sz w:val="24"/>
          <w:szCs w:val="24"/>
          <w:lang w:eastAsia="es-ES"/>
        </w:rPr>
        <w:t>β = 0.038</w:t>
      </w:r>
      <w:r w:rsidR="00B12011" w:rsidRPr="00F730C4">
        <w:rPr>
          <w:rFonts w:ascii="Times New Roman" w:eastAsia="Times New Roman" w:hAnsi="Times New Roman" w:cs="Times New Roman"/>
          <w:color w:val="000000" w:themeColor="text1"/>
          <w:sz w:val="24"/>
          <w:szCs w:val="24"/>
          <w:lang w:eastAsia="es-ES"/>
        </w:rPr>
        <w:t xml:space="preserve">, </w:t>
      </w:r>
      <w:r w:rsidR="00B12011" w:rsidRPr="00F730C4">
        <w:rPr>
          <w:rFonts w:ascii="Times New Roman" w:eastAsia="Times New Roman" w:hAnsi="Times New Roman" w:cs="Times New Roman"/>
          <w:i/>
          <w:color w:val="000000" w:themeColor="text1"/>
          <w:sz w:val="24"/>
          <w:szCs w:val="24"/>
          <w:lang w:eastAsia="es-ES"/>
        </w:rPr>
        <w:t>SE</w:t>
      </w:r>
      <w:r w:rsidR="00B12011" w:rsidRPr="00F730C4">
        <w:rPr>
          <w:rFonts w:ascii="Times New Roman" w:eastAsia="Times New Roman" w:hAnsi="Times New Roman" w:cs="Times New Roman"/>
          <w:color w:val="000000" w:themeColor="text1"/>
          <w:sz w:val="24"/>
          <w:szCs w:val="24"/>
          <w:lang w:eastAsia="es-ES"/>
        </w:rPr>
        <w:t xml:space="preserve"> = 0.015, </w:t>
      </w:r>
      <w:r w:rsidR="00B12011" w:rsidRPr="00F730C4">
        <w:rPr>
          <w:rFonts w:ascii="Times New Roman" w:eastAsia="Times New Roman" w:hAnsi="Times New Roman" w:cs="Times New Roman"/>
          <w:i/>
          <w:color w:val="000000" w:themeColor="text1"/>
          <w:sz w:val="24"/>
          <w:szCs w:val="24"/>
          <w:lang w:eastAsia="es-ES"/>
        </w:rPr>
        <w:t>t</w:t>
      </w:r>
      <w:r w:rsidR="00E532DB" w:rsidRPr="00F730C4">
        <w:rPr>
          <w:rFonts w:ascii="Times New Roman" w:eastAsia="Times New Roman" w:hAnsi="Times New Roman" w:cs="Times New Roman"/>
          <w:color w:val="000000" w:themeColor="text1"/>
          <w:sz w:val="24"/>
          <w:szCs w:val="24"/>
          <w:lang w:eastAsia="es-ES"/>
        </w:rPr>
        <w:t xml:space="preserve"> = 2.5</w:t>
      </w:r>
      <w:r w:rsidR="005B0483" w:rsidRPr="00F730C4">
        <w:rPr>
          <w:rFonts w:ascii="Times New Roman" w:eastAsia="Times New Roman" w:hAnsi="Times New Roman" w:cs="Times New Roman"/>
          <w:color w:val="000000" w:themeColor="text1"/>
          <w:sz w:val="24"/>
          <w:szCs w:val="24"/>
          <w:lang w:eastAsia="es-ES"/>
        </w:rPr>
        <w:t>7</w:t>
      </w:r>
      <w:r w:rsidR="00B12011" w:rsidRPr="00F730C4">
        <w:rPr>
          <w:rFonts w:ascii="Times New Roman" w:eastAsia="Times New Roman" w:hAnsi="Times New Roman" w:cs="Times New Roman"/>
          <w:color w:val="000000" w:themeColor="text1"/>
          <w:sz w:val="24"/>
          <w:szCs w:val="24"/>
          <w:lang w:eastAsia="es-ES"/>
        </w:rPr>
        <w:t>)</w:t>
      </w:r>
      <w:r w:rsidR="0050185D" w:rsidRPr="00F730C4">
        <w:rPr>
          <w:rFonts w:ascii="Times New Roman" w:eastAsia="Times New Roman" w:hAnsi="Times New Roman" w:cs="Times New Roman"/>
          <w:color w:val="000000" w:themeColor="text1"/>
          <w:sz w:val="24"/>
          <w:szCs w:val="24"/>
          <w:lang w:eastAsia="es-ES"/>
        </w:rPr>
        <w:t xml:space="preserve">, suggesting that the voluntary benefit was not purely due to </w:t>
      </w:r>
      <w:r w:rsidR="00DE6D46" w:rsidRPr="00F730C4">
        <w:rPr>
          <w:rFonts w:ascii="Times New Roman" w:eastAsia="Times New Roman" w:hAnsi="Times New Roman" w:cs="Times New Roman"/>
          <w:color w:val="000000" w:themeColor="text1"/>
          <w:sz w:val="24"/>
          <w:szCs w:val="24"/>
          <w:lang w:eastAsia="es-ES"/>
        </w:rPr>
        <w:t>participants always naming items</w:t>
      </w:r>
      <w:r w:rsidR="0050185D" w:rsidRPr="00F730C4">
        <w:rPr>
          <w:rFonts w:ascii="Times New Roman" w:eastAsia="Times New Roman" w:hAnsi="Times New Roman" w:cs="Times New Roman"/>
          <w:color w:val="000000" w:themeColor="text1"/>
          <w:sz w:val="24"/>
          <w:szCs w:val="24"/>
          <w:lang w:eastAsia="es-ES"/>
        </w:rPr>
        <w:t xml:space="preserve"> in </w:t>
      </w:r>
      <w:r w:rsidR="00374770" w:rsidRPr="00F730C4">
        <w:rPr>
          <w:rFonts w:ascii="Times New Roman" w:eastAsia="Times New Roman" w:hAnsi="Times New Roman" w:cs="Times New Roman"/>
          <w:color w:val="000000" w:themeColor="text1"/>
          <w:sz w:val="24"/>
          <w:szCs w:val="24"/>
          <w:lang w:eastAsia="es-ES"/>
        </w:rPr>
        <w:t>the</w:t>
      </w:r>
      <w:r w:rsidR="00DE6D46" w:rsidRPr="00F730C4">
        <w:rPr>
          <w:rFonts w:ascii="Times New Roman" w:eastAsia="Times New Roman" w:hAnsi="Times New Roman" w:cs="Times New Roman"/>
          <w:color w:val="000000" w:themeColor="text1"/>
          <w:sz w:val="24"/>
          <w:szCs w:val="24"/>
          <w:lang w:eastAsia="es-ES"/>
        </w:rPr>
        <w:t>ir</w:t>
      </w:r>
      <w:r w:rsidR="0050185D" w:rsidRPr="00F730C4">
        <w:rPr>
          <w:rFonts w:ascii="Times New Roman" w:eastAsia="Times New Roman" w:hAnsi="Times New Roman" w:cs="Times New Roman"/>
          <w:color w:val="000000" w:themeColor="text1"/>
          <w:sz w:val="24"/>
          <w:szCs w:val="24"/>
          <w:lang w:eastAsia="es-ES"/>
        </w:rPr>
        <w:t xml:space="preserve"> preferred language</w:t>
      </w:r>
      <w:r w:rsidR="00AD6F92" w:rsidRPr="00F730C4">
        <w:rPr>
          <w:rFonts w:ascii="Times New Roman" w:eastAsia="Times New Roman" w:hAnsi="Times New Roman" w:cs="Times New Roman"/>
          <w:color w:val="000000" w:themeColor="text1"/>
          <w:sz w:val="24"/>
          <w:szCs w:val="24"/>
          <w:lang w:eastAsia="es-ES"/>
        </w:rPr>
        <w:t xml:space="preserve"> (see Table S3).</w:t>
      </w:r>
    </w:p>
    <w:p w14:paraId="2BA265B4" w14:textId="03663B9B" w:rsidR="008A0880" w:rsidRPr="00F730C4" w:rsidRDefault="008A0880" w:rsidP="00B33B02">
      <w:pPr>
        <w:spacing w:line="480" w:lineRule="auto"/>
        <w:ind w:firstLine="720"/>
        <w:rPr>
          <w:rFonts w:ascii="Times New Roman" w:eastAsia="Times New Roman" w:hAnsi="Times New Roman" w:cs="Times New Roman"/>
          <w:color w:val="000000" w:themeColor="text1"/>
          <w:sz w:val="24"/>
          <w:szCs w:val="24"/>
          <w:lang w:eastAsia="es-ES"/>
        </w:rPr>
      </w:pPr>
      <w:r w:rsidRPr="00F730C4">
        <w:rPr>
          <w:rFonts w:ascii="Times New Roman" w:hAnsi="Times New Roman" w:cs="Times New Roman"/>
          <w:sz w:val="24"/>
          <w:lang w:val="en-US"/>
        </w:rPr>
        <w:t xml:space="preserve">Next, we examined whether </w:t>
      </w:r>
      <w:r w:rsidR="0074109C" w:rsidRPr="00F730C4">
        <w:rPr>
          <w:rFonts w:ascii="Times New Roman" w:hAnsi="Times New Roman" w:cs="Times New Roman"/>
          <w:sz w:val="24"/>
          <w:lang w:val="en-US"/>
        </w:rPr>
        <w:t>language mixing</w:t>
      </w:r>
      <w:r w:rsidRPr="00F730C4">
        <w:rPr>
          <w:rFonts w:ascii="Times New Roman" w:hAnsi="Times New Roman" w:cs="Times New Roman"/>
          <w:sz w:val="24"/>
          <w:lang w:val="en-US"/>
        </w:rPr>
        <w:t xml:space="preserve"> (i.e., the </w:t>
      </w:r>
      <w:r w:rsidR="00C803C2" w:rsidRPr="00F730C4">
        <w:rPr>
          <w:rFonts w:ascii="Times New Roman" w:hAnsi="Times New Roman" w:cs="Times New Roman"/>
          <w:sz w:val="24"/>
          <w:lang w:val="en-US"/>
        </w:rPr>
        <w:t>non-switch</w:t>
      </w:r>
      <w:r w:rsidRPr="00F730C4">
        <w:rPr>
          <w:rFonts w:ascii="Times New Roman" w:hAnsi="Times New Roman" w:cs="Times New Roman"/>
          <w:sz w:val="24"/>
          <w:lang w:val="en-US"/>
        </w:rPr>
        <w:t xml:space="preserve"> trials) was affected by the </w:t>
      </w:r>
      <w:r w:rsidR="003A4A2D" w:rsidRPr="00F730C4">
        <w:rPr>
          <w:rFonts w:ascii="Times New Roman" w:hAnsi="Times New Roman" w:cs="Times New Roman"/>
          <w:sz w:val="24"/>
          <w:lang w:val="en-US"/>
        </w:rPr>
        <w:t>mandatory</w:t>
      </w:r>
      <w:r w:rsidRPr="00F730C4">
        <w:rPr>
          <w:rFonts w:ascii="Times New Roman" w:hAnsi="Times New Roman" w:cs="Times New Roman"/>
          <w:sz w:val="24"/>
          <w:lang w:val="en-US"/>
        </w:rPr>
        <w:t xml:space="preserve"> versus voluntary task. Similar to the previous model, this model showed a main effect of task (</w:t>
      </w:r>
      <w:r w:rsidRPr="00F730C4">
        <w:rPr>
          <w:rFonts w:ascii="Times New Roman" w:hAnsi="Times New Roman" w:cs="Times New Roman"/>
          <w:sz w:val="24"/>
        </w:rPr>
        <w:t>β = 0.03</w:t>
      </w:r>
      <w:r w:rsidR="00832932" w:rsidRPr="00F730C4">
        <w:rPr>
          <w:rFonts w:ascii="Times New Roman" w:hAnsi="Times New Roman" w:cs="Times New Roman"/>
          <w:sz w:val="24"/>
        </w:rPr>
        <w:t>1</w:t>
      </w:r>
      <w:r w:rsidRPr="00F730C4">
        <w:rPr>
          <w:rFonts w:ascii="Times New Roman" w:hAnsi="Times New Roman" w:cs="Times New Roman"/>
          <w:sz w:val="24"/>
        </w:rPr>
        <w:t>, SE = 0.013, t = 2.2</w:t>
      </w:r>
      <w:r w:rsidR="00832932" w:rsidRPr="00F730C4">
        <w:rPr>
          <w:rFonts w:ascii="Times New Roman" w:hAnsi="Times New Roman" w:cs="Times New Roman"/>
          <w:sz w:val="24"/>
        </w:rPr>
        <w:t>7</w:t>
      </w:r>
      <w:r w:rsidRPr="00F730C4">
        <w:rPr>
          <w:rFonts w:ascii="Times New Roman" w:hAnsi="Times New Roman" w:cs="Times New Roman"/>
          <w:sz w:val="24"/>
          <w:lang w:val="en-US"/>
        </w:rPr>
        <w:t xml:space="preserve">), with faster responses on voluntary </w:t>
      </w:r>
      <w:r w:rsidR="00C803C2" w:rsidRPr="00F730C4">
        <w:rPr>
          <w:rFonts w:ascii="Times New Roman" w:hAnsi="Times New Roman" w:cs="Times New Roman"/>
          <w:sz w:val="24"/>
          <w:lang w:val="en-US"/>
        </w:rPr>
        <w:t>non-switch</w:t>
      </w:r>
      <w:r w:rsidRPr="00F730C4">
        <w:rPr>
          <w:rFonts w:ascii="Times New Roman" w:hAnsi="Times New Roman" w:cs="Times New Roman"/>
          <w:sz w:val="24"/>
          <w:lang w:val="en-US"/>
        </w:rPr>
        <w:t xml:space="preserve"> trials (</w:t>
      </w:r>
      <w:r w:rsidRPr="00F730C4">
        <w:rPr>
          <w:rFonts w:ascii="Times New Roman" w:hAnsi="Times New Roman" w:cs="Times New Roman"/>
          <w:i/>
          <w:sz w:val="24"/>
          <w:lang w:val="en-US"/>
        </w:rPr>
        <w:t>M</w:t>
      </w:r>
      <w:r w:rsidRPr="00F730C4">
        <w:rPr>
          <w:rFonts w:ascii="Times New Roman" w:hAnsi="Times New Roman" w:cs="Times New Roman"/>
          <w:sz w:val="24"/>
          <w:lang w:val="en-US"/>
        </w:rPr>
        <w:t xml:space="preserve"> = 81</w:t>
      </w:r>
      <w:r w:rsidR="00F36E20" w:rsidRPr="00F730C4">
        <w:rPr>
          <w:rFonts w:ascii="Times New Roman" w:hAnsi="Times New Roman" w:cs="Times New Roman"/>
          <w:sz w:val="24"/>
          <w:lang w:val="en-US"/>
        </w:rPr>
        <w:t>4</w:t>
      </w:r>
      <w:r w:rsidRPr="00F730C4">
        <w:rPr>
          <w:rFonts w:ascii="Times New Roman" w:hAnsi="Times New Roman" w:cs="Times New Roman"/>
          <w:sz w:val="24"/>
          <w:lang w:val="en-US"/>
        </w:rPr>
        <w:t xml:space="preserve">, </w:t>
      </w:r>
      <w:r w:rsidRPr="00F730C4">
        <w:rPr>
          <w:rFonts w:ascii="Times New Roman" w:hAnsi="Times New Roman" w:cs="Times New Roman"/>
          <w:i/>
          <w:sz w:val="24"/>
          <w:lang w:val="en-US"/>
        </w:rPr>
        <w:t>SD</w:t>
      </w:r>
      <w:r w:rsidRPr="00F730C4">
        <w:rPr>
          <w:rFonts w:ascii="Times New Roman" w:hAnsi="Times New Roman" w:cs="Times New Roman"/>
          <w:sz w:val="24"/>
          <w:lang w:val="en-US"/>
        </w:rPr>
        <w:t xml:space="preserve"> = 138) than </w:t>
      </w:r>
      <w:r w:rsidR="00832932" w:rsidRPr="00F730C4">
        <w:rPr>
          <w:rFonts w:ascii="Times New Roman" w:hAnsi="Times New Roman" w:cs="Times New Roman"/>
          <w:sz w:val="24"/>
          <w:lang w:val="en-US"/>
        </w:rPr>
        <w:t xml:space="preserve">mandatory </w:t>
      </w:r>
      <w:r w:rsidR="00C803C2" w:rsidRPr="00F730C4">
        <w:rPr>
          <w:rFonts w:ascii="Times New Roman" w:hAnsi="Times New Roman" w:cs="Times New Roman"/>
          <w:sz w:val="24"/>
          <w:lang w:val="en-US"/>
        </w:rPr>
        <w:t>non-switch</w:t>
      </w:r>
      <w:r w:rsidRPr="00F730C4">
        <w:rPr>
          <w:rFonts w:ascii="Times New Roman" w:hAnsi="Times New Roman" w:cs="Times New Roman"/>
          <w:sz w:val="24"/>
          <w:lang w:val="en-US"/>
        </w:rPr>
        <w:t xml:space="preserve"> trials (</w:t>
      </w:r>
      <w:r w:rsidRPr="00F730C4">
        <w:rPr>
          <w:rFonts w:ascii="Times New Roman" w:hAnsi="Times New Roman" w:cs="Times New Roman"/>
          <w:i/>
          <w:sz w:val="24"/>
          <w:lang w:val="en-US"/>
        </w:rPr>
        <w:t>M</w:t>
      </w:r>
      <w:r w:rsidRPr="00F730C4">
        <w:rPr>
          <w:rFonts w:ascii="Times New Roman" w:hAnsi="Times New Roman" w:cs="Times New Roman"/>
          <w:sz w:val="24"/>
          <w:lang w:val="en-US"/>
        </w:rPr>
        <w:t xml:space="preserve"> = 853, </w:t>
      </w:r>
      <w:r w:rsidRPr="00F730C4">
        <w:rPr>
          <w:rFonts w:ascii="Times New Roman" w:hAnsi="Times New Roman" w:cs="Times New Roman"/>
          <w:i/>
          <w:sz w:val="24"/>
          <w:lang w:val="en-US"/>
        </w:rPr>
        <w:t>SD</w:t>
      </w:r>
      <w:r w:rsidRPr="00F730C4">
        <w:rPr>
          <w:rFonts w:ascii="Times New Roman" w:hAnsi="Times New Roman" w:cs="Times New Roman"/>
          <w:sz w:val="24"/>
          <w:lang w:val="en-US"/>
        </w:rPr>
        <w:t xml:space="preserve"> = 123). This shows that the mixing effect was smaller for voluntar</w:t>
      </w:r>
      <w:r w:rsidR="003D3593" w:rsidRPr="00F730C4">
        <w:rPr>
          <w:rFonts w:ascii="Times New Roman" w:hAnsi="Times New Roman" w:cs="Times New Roman"/>
          <w:sz w:val="24"/>
          <w:lang w:val="en-US"/>
        </w:rPr>
        <w:t xml:space="preserve">y than </w:t>
      </w:r>
      <w:r w:rsidR="00DB6E3A" w:rsidRPr="00F730C4">
        <w:rPr>
          <w:rFonts w:ascii="Times New Roman" w:hAnsi="Times New Roman" w:cs="Times New Roman"/>
          <w:sz w:val="24"/>
          <w:lang w:val="en-US"/>
        </w:rPr>
        <w:t>mandatory</w:t>
      </w:r>
      <w:r w:rsidR="003D3593" w:rsidRPr="00F730C4">
        <w:rPr>
          <w:rFonts w:ascii="Times New Roman" w:hAnsi="Times New Roman" w:cs="Times New Roman"/>
          <w:sz w:val="24"/>
          <w:lang w:val="en-US"/>
        </w:rPr>
        <w:t xml:space="preserve"> trials</w:t>
      </w:r>
      <w:r w:rsidRPr="00F730C4">
        <w:rPr>
          <w:rFonts w:ascii="Times New Roman" w:hAnsi="Times New Roman" w:cs="Times New Roman"/>
          <w:sz w:val="24"/>
          <w:lang w:val="en-US"/>
        </w:rPr>
        <w:t xml:space="preserve">. The main effect of language was also </w:t>
      </w:r>
      <w:r w:rsidRPr="00F730C4">
        <w:rPr>
          <w:rFonts w:ascii="Times New Roman" w:hAnsi="Times New Roman" w:cs="Times New Roman"/>
          <w:sz w:val="24"/>
        </w:rPr>
        <w:t xml:space="preserve">significant (β = 0.076, SE = 0.018, t = 4.30), with Basque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w:t>
      </w:r>
      <w:r w:rsidRPr="00F730C4">
        <w:rPr>
          <w:rFonts w:ascii="Times New Roman" w:hAnsi="Times New Roman" w:cs="Times New Roman"/>
          <w:i/>
          <w:sz w:val="24"/>
        </w:rPr>
        <w:t>M</w:t>
      </w:r>
      <w:r w:rsidRPr="00F730C4">
        <w:rPr>
          <w:rFonts w:ascii="Times New Roman" w:hAnsi="Times New Roman" w:cs="Times New Roman"/>
          <w:sz w:val="24"/>
        </w:rPr>
        <w:t xml:space="preserve"> = 805, </w:t>
      </w:r>
      <w:r w:rsidRPr="00F730C4">
        <w:rPr>
          <w:rFonts w:ascii="Times New Roman" w:hAnsi="Times New Roman" w:cs="Times New Roman"/>
          <w:i/>
          <w:sz w:val="24"/>
        </w:rPr>
        <w:t>SD</w:t>
      </w:r>
      <w:r w:rsidRPr="00F730C4">
        <w:rPr>
          <w:rFonts w:ascii="Times New Roman" w:hAnsi="Times New Roman" w:cs="Times New Roman"/>
          <w:sz w:val="24"/>
        </w:rPr>
        <w:t xml:space="preserve"> = 129) being faster than Spanish (</w:t>
      </w:r>
      <w:r w:rsidRPr="00F730C4">
        <w:rPr>
          <w:rFonts w:ascii="Times New Roman" w:hAnsi="Times New Roman" w:cs="Times New Roman"/>
          <w:i/>
          <w:sz w:val="24"/>
        </w:rPr>
        <w:t>M</w:t>
      </w:r>
      <w:r w:rsidRPr="00F730C4">
        <w:rPr>
          <w:rFonts w:ascii="Times New Roman" w:hAnsi="Times New Roman" w:cs="Times New Roman"/>
          <w:sz w:val="24"/>
        </w:rPr>
        <w:t xml:space="preserve"> = 873, </w:t>
      </w:r>
      <w:r w:rsidRPr="00F730C4">
        <w:rPr>
          <w:rFonts w:ascii="Times New Roman" w:hAnsi="Times New Roman" w:cs="Times New Roman"/>
          <w:i/>
          <w:sz w:val="24"/>
        </w:rPr>
        <w:t>SD</w:t>
      </w:r>
      <w:r w:rsidRPr="00F730C4">
        <w:rPr>
          <w:rFonts w:ascii="Times New Roman" w:hAnsi="Times New Roman" w:cs="Times New Roman"/>
          <w:sz w:val="24"/>
        </w:rPr>
        <w:t xml:space="preserve"> = 132). No interaction between these two factors was present (β = 0.020, SE = 0.014, t = 1.4</w:t>
      </w:r>
      <w:r w:rsidR="00832932" w:rsidRPr="00F730C4">
        <w:rPr>
          <w:rFonts w:ascii="Times New Roman" w:hAnsi="Times New Roman" w:cs="Times New Roman"/>
          <w:sz w:val="24"/>
        </w:rPr>
        <w:t>8</w:t>
      </w:r>
      <w:r w:rsidRPr="00F730C4">
        <w:rPr>
          <w:rFonts w:ascii="Times New Roman" w:hAnsi="Times New Roman" w:cs="Times New Roman"/>
          <w:sz w:val="24"/>
        </w:rPr>
        <w:t xml:space="preserve">). There were also no main effects of </w:t>
      </w:r>
      <w:r w:rsidR="0074109C" w:rsidRPr="00F730C4">
        <w:rPr>
          <w:rFonts w:ascii="Times New Roman" w:hAnsi="Times New Roman" w:cs="Times New Roman"/>
          <w:sz w:val="24"/>
        </w:rPr>
        <w:t xml:space="preserve">or interactions with </w:t>
      </w:r>
      <w:r w:rsidRPr="00F730C4">
        <w:rPr>
          <w:rFonts w:ascii="Times New Roman" w:hAnsi="Times New Roman" w:cs="Times New Roman"/>
          <w:sz w:val="24"/>
        </w:rPr>
        <w:t>Basque use or Basque proficiency</w:t>
      </w:r>
      <w:r w:rsidR="00832932" w:rsidRPr="00F730C4">
        <w:rPr>
          <w:rFonts w:ascii="Times New Roman" w:hAnsi="Times New Roman" w:cs="Times New Roman"/>
          <w:sz w:val="24"/>
        </w:rPr>
        <w:t xml:space="preserve"> </w:t>
      </w:r>
      <w:r w:rsidRPr="00F730C4">
        <w:rPr>
          <w:rFonts w:ascii="Times New Roman" w:hAnsi="Times New Roman" w:cs="Times New Roman"/>
          <w:sz w:val="24"/>
        </w:rPr>
        <w:t>(all |</w:t>
      </w:r>
      <w:r w:rsidRPr="00F730C4">
        <w:rPr>
          <w:rFonts w:ascii="Times New Roman" w:hAnsi="Times New Roman" w:cs="Times New Roman"/>
          <w:i/>
          <w:sz w:val="24"/>
        </w:rPr>
        <w:t>t</w:t>
      </w:r>
      <w:r w:rsidRPr="00F730C4">
        <w:rPr>
          <w:rFonts w:ascii="Times New Roman" w:hAnsi="Times New Roman" w:cs="Times New Roman"/>
          <w:sz w:val="24"/>
        </w:rPr>
        <w:t xml:space="preserve">s| </w:t>
      </w:r>
      <w:r w:rsidRPr="00F730C4">
        <w:rPr>
          <w:rFonts w:ascii="Times New Roman" w:hAnsi="Times New Roman" w:cs="Times New Roman"/>
          <w:sz w:val="24"/>
          <w:lang w:val="en-US"/>
        </w:rPr>
        <w:t xml:space="preserve">&lt; 1.80). </w:t>
      </w:r>
      <w:r w:rsidRPr="00F730C4">
        <w:rPr>
          <w:rFonts w:ascii="Times New Roman" w:hAnsi="Times New Roman" w:cs="Times New Roman"/>
          <w:sz w:val="24"/>
        </w:rPr>
        <w:t xml:space="preserve">The best model </w:t>
      </w:r>
      <w:r w:rsidR="0074109C" w:rsidRPr="00F730C4">
        <w:rPr>
          <w:rFonts w:ascii="Times New Roman" w:hAnsi="Times New Roman" w:cs="Times New Roman"/>
          <w:sz w:val="24"/>
        </w:rPr>
        <w:t>included</w:t>
      </w:r>
      <w:r w:rsidRPr="00F730C4">
        <w:rPr>
          <w:rFonts w:ascii="Times New Roman" w:hAnsi="Times New Roman" w:cs="Times New Roman"/>
          <w:sz w:val="24"/>
        </w:rPr>
        <w:t xml:space="preserve"> both significant predictors</w:t>
      </w:r>
      <w:r w:rsidR="00832932" w:rsidRPr="00F730C4">
        <w:rPr>
          <w:rFonts w:ascii="Times New Roman" w:hAnsi="Times New Roman" w:cs="Times New Roman"/>
          <w:sz w:val="24"/>
        </w:rPr>
        <w:t xml:space="preserve"> (</w:t>
      </w:r>
      <w:r w:rsidRPr="00F730C4">
        <w:rPr>
          <w:rFonts w:ascii="Times New Roman" w:hAnsi="Times New Roman" w:cs="Times New Roman"/>
          <w:sz w:val="24"/>
        </w:rPr>
        <w:t>task and language</w:t>
      </w:r>
      <w:r w:rsidR="00832932" w:rsidRPr="00F730C4">
        <w:rPr>
          <w:rFonts w:ascii="Times New Roman" w:hAnsi="Times New Roman" w:cs="Times New Roman"/>
          <w:sz w:val="24"/>
        </w:rPr>
        <w:t>)</w:t>
      </w:r>
      <w:r w:rsidRPr="00F730C4">
        <w:rPr>
          <w:rFonts w:ascii="Times New Roman" w:hAnsi="Times New Roman" w:cs="Times New Roman"/>
          <w:sz w:val="24"/>
        </w:rPr>
        <w:t xml:space="preserve">. Removal of </w:t>
      </w:r>
      <w:r w:rsidR="0074109C" w:rsidRPr="00F730C4">
        <w:rPr>
          <w:rFonts w:ascii="Times New Roman" w:hAnsi="Times New Roman" w:cs="Times New Roman"/>
          <w:sz w:val="24"/>
        </w:rPr>
        <w:t>either effect</w:t>
      </w:r>
      <w:r w:rsidRPr="00F730C4">
        <w:rPr>
          <w:rFonts w:ascii="Times New Roman" w:hAnsi="Times New Roman" w:cs="Times New Roman"/>
          <w:sz w:val="24"/>
        </w:rPr>
        <w:t xml:space="preserve"> resulted in a significantly worse model (</w:t>
      </w:r>
      <w:r w:rsidRPr="00F730C4">
        <w:rPr>
          <w:rFonts w:ascii="Times New Roman" w:hAnsi="Times New Roman" w:cs="Times New Roman"/>
          <w:i/>
          <w:sz w:val="24"/>
        </w:rPr>
        <w:t>ps</w:t>
      </w:r>
      <w:r w:rsidRPr="00F730C4">
        <w:rPr>
          <w:rFonts w:ascii="Times New Roman" w:hAnsi="Times New Roman" w:cs="Times New Roman"/>
          <w:sz w:val="24"/>
        </w:rPr>
        <w:t xml:space="preserve"> &lt; .0</w:t>
      </w:r>
      <w:r w:rsidR="00832932" w:rsidRPr="00F730C4">
        <w:rPr>
          <w:rFonts w:ascii="Times New Roman" w:hAnsi="Times New Roman" w:cs="Times New Roman"/>
          <w:sz w:val="24"/>
        </w:rPr>
        <w:t>5</w:t>
      </w:r>
      <w:r w:rsidRPr="00F730C4">
        <w:rPr>
          <w:rFonts w:ascii="Times New Roman" w:hAnsi="Times New Roman" w:cs="Times New Roman"/>
          <w:sz w:val="24"/>
        </w:rPr>
        <w:t>).</w:t>
      </w:r>
    </w:p>
    <w:p w14:paraId="5D47DDF8" w14:textId="1B1BF95E" w:rsidR="008A0880" w:rsidRPr="00F730C4" w:rsidRDefault="008A0880" w:rsidP="00B94FEA">
      <w:pPr>
        <w:spacing w:line="480" w:lineRule="auto"/>
        <w:ind w:firstLine="720"/>
        <w:rPr>
          <w:rFonts w:ascii="Times New Roman" w:hAnsi="Times New Roman" w:cs="Times New Roman"/>
          <w:sz w:val="24"/>
          <w:lang w:val="en-US"/>
        </w:rPr>
      </w:pPr>
      <w:r w:rsidRPr="00F730C4">
        <w:rPr>
          <w:rFonts w:ascii="Times New Roman" w:hAnsi="Times New Roman" w:cs="Times New Roman"/>
          <w:sz w:val="24"/>
          <w:lang w:val="en-US"/>
        </w:rPr>
        <w:t xml:space="preserve">We thus observed that the RTs on </w:t>
      </w:r>
      <w:r w:rsidR="00C803C2" w:rsidRPr="00F730C4">
        <w:rPr>
          <w:rFonts w:ascii="Times New Roman" w:hAnsi="Times New Roman" w:cs="Times New Roman"/>
          <w:sz w:val="24"/>
          <w:lang w:val="en-US"/>
        </w:rPr>
        <w:t>non-switch</w:t>
      </w:r>
      <w:r w:rsidRPr="00F730C4">
        <w:rPr>
          <w:rFonts w:ascii="Times New Roman" w:hAnsi="Times New Roman" w:cs="Times New Roman"/>
          <w:sz w:val="24"/>
          <w:lang w:val="en-US"/>
        </w:rPr>
        <w:t xml:space="preserve"> trials were affected by the task, with faster responses for voluntary than</w:t>
      </w:r>
      <w:r w:rsidR="00832932" w:rsidRPr="00F730C4">
        <w:rPr>
          <w:rFonts w:ascii="Times New Roman" w:hAnsi="Times New Roman" w:cs="Times New Roman"/>
          <w:sz w:val="24"/>
          <w:lang w:val="en-US"/>
        </w:rPr>
        <w:t xml:space="preserve"> mandatory</w:t>
      </w:r>
      <w:r w:rsidRPr="00F730C4">
        <w:rPr>
          <w:rFonts w:ascii="Times New Roman" w:hAnsi="Times New Roman" w:cs="Times New Roman"/>
          <w:sz w:val="24"/>
          <w:lang w:val="en-US"/>
        </w:rPr>
        <w:t xml:space="preserve"> trials, reflecting a smaller mixing effect for voluntary trials.</w:t>
      </w:r>
      <w:r w:rsidR="00DB6E3A" w:rsidRPr="00F730C4">
        <w:rPr>
          <w:rFonts w:ascii="Times New Roman" w:hAnsi="Times New Roman" w:cs="Times New Roman"/>
          <w:sz w:val="24"/>
          <w:lang w:val="en-US"/>
        </w:rPr>
        <w:t xml:space="preserve"> </w:t>
      </w:r>
      <w:r w:rsidRPr="00F730C4">
        <w:rPr>
          <w:rFonts w:ascii="Times New Roman" w:hAnsi="Times New Roman" w:cs="Times New Roman"/>
          <w:sz w:val="24"/>
          <w:lang w:val="en-US"/>
        </w:rPr>
        <w:t>Next, we examined whether there was a significant mixing effect in each task separately.</w:t>
      </w:r>
      <w:r w:rsidR="00F36E20" w:rsidRPr="00F730C4">
        <w:rPr>
          <w:rFonts w:ascii="Times New Roman" w:hAnsi="Times New Roman" w:cs="Times New Roman"/>
          <w:sz w:val="24"/>
          <w:lang w:val="en-US"/>
        </w:rPr>
        <w:t xml:space="preserve"> In </w:t>
      </w:r>
      <w:r w:rsidR="00F36E20" w:rsidRPr="00F730C4">
        <w:rPr>
          <w:rFonts w:ascii="Times New Roman" w:hAnsi="Times New Roman" w:cs="Times New Roman"/>
          <w:sz w:val="24"/>
          <w:lang w:val="en-US"/>
        </w:rPr>
        <w:lastRenderedPageBreak/>
        <w:t>line with the previous analysis, Basque RTs were found to be faster in both tasks, b</w:t>
      </w:r>
      <w:r w:rsidR="0074109C" w:rsidRPr="00F730C4">
        <w:rPr>
          <w:rFonts w:ascii="Times New Roman" w:hAnsi="Times New Roman" w:cs="Times New Roman"/>
          <w:sz w:val="24"/>
          <w:lang w:val="en-US"/>
        </w:rPr>
        <w:t>ut</w:t>
      </w:r>
      <w:r w:rsidR="00F36E20" w:rsidRPr="00F730C4">
        <w:rPr>
          <w:rFonts w:ascii="Times New Roman" w:hAnsi="Times New Roman" w:cs="Times New Roman"/>
          <w:sz w:val="24"/>
          <w:lang w:val="en-US"/>
        </w:rPr>
        <w:t xml:space="preserve"> language did not interact with the mixing effect in either the mandatory (</w:t>
      </w:r>
      <w:r w:rsidR="00F36E20" w:rsidRPr="00F730C4">
        <w:rPr>
          <w:rFonts w:ascii="Times New Roman" w:hAnsi="Times New Roman" w:cs="Times New Roman"/>
          <w:i/>
          <w:sz w:val="24"/>
          <w:lang w:val="en-US"/>
        </w:rPr>
        <w:t xml:space="preserve">t </w:t>
      </w:r>
      <w:r w:rsidR="00F36E20" w:rsidRPr="00F730C4">
        <w:rPr>
          <w:rFonts w:ascii="Times New Roman" w:hAnsi="Times New Roman" w:cs="Times New Roman"/>
          <w:sz w:val="24"/>
          <w:lang w:val="en-US"/>
        </w:rPr>
        <w:t>= 0.25</w:t>
      </w:r>
      <w:r w:rsidR="00D578AA" w:rsidRPr="00F730C4">
        <w:rPr>
          <w:rFonts w:ascii="Times New Roman" w:hAnsi="Times New Roman" w:cs="Times New Roman"/>
          <w:sz w:val="24"/>
          <w:lang w:val="en-US"/>
        </w:rPr>
        <w:t>7</w:t>
      </w:r>
      <w:r w:rsidR="00F36E20" w:rsidRPr="00F730C4">
        <w:rPr>
          <w:rFonts w:ascii="Times New Roman" w:hAnsi="Times New Roman" w:cs="Times New Roman"/>
          <w:sz w:val="24"/>
          <w:lang w:val="en-US"/>
        </w:rPr>
        <w:t>) or voluntary (</w:t>
      </w:r>
      <w:r w:rsidR="00F36E20" w:rsidRPr="00F730C4">
        <w:rPr>
          <w:rFonts w:ascii="Times New Roman" w:hAnsi="Times New Roman" w:cs="Times New Roman"/>
          <w:i/>
          <w:sz w:val="24"/>
          <w:lang w:val="en-US"/>
        </w:rPr>
        <w:t xml:space="preserve">t </w:t>
      </w:r>
      <w:r w:rsidR="00F36E20" w:rsidRPr="00F730C4">
        <w:rPr>
          <w:rFonts w:ascii="Times New Roman" w:hAnsi="Times New Roman" w:cs="Times New Roman"/>
          <w:sz w:val="24"/>
          <w:lang w:val="en-US"/>
        </w:rPr>
        <w:t>= -1.01)</w:t>
      </w:r>
      <w:r w:rsidR="00D746F7" w:rsidRPr="00F730C4">
        <w:rPr>
          <w:rFonts w:ascii="Times New Roman" w:hAnsi="Times New Roman" w:cs="Times New Roman"/>
          <w:sz w:val="24"/>
          <w:lang w:val="en-US"/>
        </w:rPr>
        <w:t xml:space="preserve"> task</w:t>
      </w:r>
      <w:r w:rsidR="00F36E20" w:rsidRPr="00F730C4">
        <w:rPr>
          <w:rFonts w:ascii="Times New Roman" w:hAnsi="Times New Roman" w:cs="Times New Roman"/>
          <w:sz w:val="24"/>
          <w:lang w:val="en-US"/>
        </w:rPr>
        <w:t>.</w:t>
      </w:r>
      <w:r w:rsidRPr="00F730C4">
        <w:rPr>
          <w:rFonts w:ascii="Times New Roman" w:hAnsi="Times New Roman" w:cs="Times New Roman"/>
          <w:sz w:val="24"/>
          <w:lang w:val="en-US"/>
        </w:rPr>
        <w:t xml:space="preserve"> Focusing on the </w:t>
      </w:r>
      <w:r w:rsidR="00F36E20" w:rsidRPr="00F730C4">
        <w:rPr>
          <w:rFonts w:ascii="Times New Roman" w:hAnsi="Times New Roman" w:cs="Times New Roman"/>
          <w:sz w:val="24"/>
          <w:lang w:val="en-US"/>
        </w:rPr>
        <w:t xml:space="preserve">mandatory </w:t>
      </w:r>
      <w:r w:rsidRPr="00F730C4">
        <w:rPr>
          <w:rFonts w:ascii="Times New Roman" w:hAnsi="Times New Roman" w:cs="Times New Roman"/>
          <w:sz w:val="24"/>
          <w:lang w:val="en-US"/>
        </w:rPr>
        <w:t xml:space="preserve">task and </w:t>
      </w:r>
      <w:r w:rsidRPr="00F730C4">
        <w:rPr>
          <w:rFonts w:ascii="Times New Roman" w:hAnsi="Times New Roman" w:cs="Times New Roman"/>
          <w:sz w:val="24"/>
        </w:rPr>
        <w:t xml:space="preserve">comparing </w:t>
      </w:r>
      <w:r w:rsidR="00603B91" w:rsidRPr="00F730C4">
        <w:rPr>
          <w:rFonts w:ascii="Times New Roman" w:hAnsi="Times New Roman" w:cs="Times New Roman"/>
          <w:sz w:val="24"/>
        </w:rPr>
        <w:t>mandatory</w:t>
      </w:r>
      <w:r w:rsidRPr="00F730C4">
        <w:rPr>
          <w:rFonts w:ascii="Times New Roman" w:hAnsi="Times New Roman" w:cs="Times New Roman"/>
          <w:sz w:val="24"/>
        </w:rPr>
        <w:t xml:space="preserve">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to blocked trials, the mixing effect was going in the direction of a cost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9.74, </w:t>
      </w:r>
      <w:r w:rsidRPr="00F730C4">
        <w:rPr>
          <w:rFonts w:ascii="Times New Roman" w:hAnsi="Times New Roman" w:cs="Times New Roman"/>
          <w:i/>
          <w:sz w:val="24"/>
        </w:rPr>
        <w:t>SD</w:t>
      </w:r>
      <w:r w:rsidRPr="00F730C4">
        <w:rPr>
          <w:rFonts w:ascii="Times New Roman" w:hAnsi="Times New Roman" w:cs="Times New Roman"/>
          <w:sz w:val="24"/>
        </w:rPr>
        <w:t xml:space="preserve"> = 58.6)</w:t>
      </w:r>
      <w:r w:rsidR="0074109C" w:rsidRPr="00F730C4">
        <w:rPr>
          <w:rFonts w:ascii="Times New Roman" w:hAnsi="Times New Roman" w:cs="Times New Roman"/>
          <w:sz w:val="24"/>
        </w:rPr>
        <w:t xml:space="preserve">, but </w:t>
      </w:r>
      <w:r w:rsidR="00F36E20" w:rsidRPr="00F730C4">
        <w:rPr>
          <w:rFonts w:ascii="Times New Roman" w:hAnsi="Times New Roman" w:cs="Times New Roman"/>
          <w:sz w:val="24"/>
        </w:rPr>
        <w:t xml:space="preserve">this effect was not significant </w:t>
      </w:r>
      <w:r w:rsidRPr="00F730C4">
        <w:rPr>
          <w:rFonts w:ascii="Times New Roman" w:hAnsi="Times New Roman" w:cs="Times New Roman"/>
          <w:sz w:val="24"/>
        </w:rPr>
        <w:t>(β = 0.012, SE = 0.009, t = 1.3</w:t>
      </w:r>
      <w:r w:rsidR="00F36E20" w:rsidRPr="00F730C4">
        <w:rPr>
          <w:rFonts w:ascii="Times New Roman" w:hAnsi="Times New Roman" w:cs="Times New Roman"/>
          <w:sz w:val="24"/>
        </w:rPr>
        <w:t>2</w:t>
      </w:r>
      <w:r w:rsidR="0074109C" w:rsidRPr="00F730C4">
        <w:rPr>
          <w:rFonts w:ascii="Times New Roman" w:hAnsi="Times New Roman" w:cs="Times New Roman"/>
          <w:sz w:val="24"/>
        </w:rPr>
        <w:t xml:space="preserve">, </w:t>
      </w:r>
      <w:r w:rsidR="0074343A" w:rsidRPr="00F730C4">
        <w:rPr>
          <w:rFonts w:ascii="Times New Roman" w:hAnsi="Times New Roman" w:cs="Times New Roman"/>
          <w:sz w:val="24"/>
          <w:lang w:val="en-US"/>
        </w:rPr>
        <w:t>see Figure 5</w:t>
      </w:r>
      <w:r w:rsidR="003D3593" w:rsidRPr="00F730C4">
        <w:rPr>
          <w:rFonts w:ascii="Times New Roman" w:hAnsi="Times New Roman" w:cs="Times New Roman"/>
          <w:sz w:val="24"/>
          <w:lang w:val="en-US"/>
        </w:rPr>
        <w:t>)</w:t>
      </w:r>
      <w:r w:rsidRPr="00F730C4">
        <w:rPr>
          <w:rFonts w:ascii="Times New Roman" w:hAnsi="Times New Roman" w:cs="Times New Roman"/>
          <w:sz w:val="24"/>
        </w:rPr>
        <w:t xml:space="preserve">. </w:t>
      </w:r>
      <w:r w:rsidR="00F36E20" w:rsidRPr="00F730C4">
        <w:rPr>
          <w:rFonts w:ascii="Times New Roman" w:hAnsi="Times New Roman" w:cs="Times New Roman"/>
          <w:sz w:val="24"/>
        </w:rPr>
        <w:t>E</w:t>
      </w:r>
      <w:r w:rsidRPr="00F730C4">
        <w:rPr>
          <w:rFonts w:ascii="Times New Roman" w:hAnsi="Times New Roman" w:cs="Times New Roman"/>
          <w:sz w:val="24"/>
        </w:rPr>
        <w:t xml:space="preserve">xamining the voluntary mixing effect by comparing voluntary </w:t>
      </w:r>
      <w:r w:rsidR="00C803C2" w:rsidRPr="00F730C4">
        <w:rPr>
          <w:rFonts w:ascii="Times New Roman" w:hAnsi="Times New Roman" w:cs="Times New Roman"/>
          <w:sz w:val="24"/>
        </w:rPr>
        <w:t>non-switch</w:t>
      </w:r>
      <w:r w:rsidRPr="00F730C4">
        <w:rPr>
          <w:rFonts w:ascii="Times New Roman" w:hAnsi="Times New Roman" w:cs="Times New Roman"/>
          <w:sz w:val="24"/>
        </w:rPr>
        <w:t xml:space="preserve"> trials to blocked trials</w:t>
      </w:r>
      <w:r w:rsidR="00F36E20" w:rsidRPr="00F730C4">
        <w:rPr>
          <w:rFonts w:ascii="Times New Roman" w:hAnsi="Times New Roman" w:cs="Times New Roman"/>
          <w:sz w:val="24"/>
        </w:rPr>
        <w:t xml:space="preserve"> showed that </w:t>
      </w:r>
      <w:r w:rsidR="0074109C" w:rsidRPr="00F730C4">
        <w:rPr>
          <w:rFonts w:ascii="Times New Roman" w:hAnsi="Times New Roman" w:cs="Times New Roman"/>
          <w:sz w:val="24"/>
        </w:rPr>
        <w:t>t</w:t>
      </w:r>
      <w:r w:rsidRPr="00F730C4">
        <w:rPr>
          <w:rFonts w:ascii="Times New Roman" w:hAnsi="Times New Roman" w:cs="Times New Roman"/>
          <w:sz w:val="24"/>
        </w:rPr>
        <w:t>he mixing effect numerically went in the direction of a benefit (</w:t>
      </w:r>
      <w:r w:rsidRPr="00F730C4">
        <w:rPr>
          <w:rFonts w:ascii="Times New Roman" w:hAnsi="Times New Roman" w:cs="Times New Roman"/>
          <w:i/>
          <w:sz w:val="24"/>
        </w:rPr>
        <w:t xml:space="preserve">M </w:t>
      </w:r>
      <w:r w:rsidRPr="00F730C4">
        <w:rPr>
          <w:rFonts w:ascii="Times New Roman" w:hAnsi="Times New Roman" w:cs="Times New Roman"/>
          <w:sz w:val="24"/>
        </w:rPr>
        <w:t xml:space="preserve">= -29.9, </w:t>
      </w:r>
      <w:r w:rsidRPr="00F730C4">
        <w:rPr>
          <w:rFonts w:ascii="Times New Roman" w:hAnsi="Times New Roman" w:cs="Times New Roman"/>
          <w:i/>
          <w:sz w:val="24"/>
        </w:rPr>
        <w:t xml:space="preserve">SD </w:t>
      </w:r>
      <w:r w:rsidRPr="00F730C4">
        <w:rPr>
          <w:rFonts w:ascii="Times New Roman" w:hAnsi="Times New Roman" w:cs="Times New Roman"/>
          <w:sz w:val="24"/>
        </w:rPr>
        <w:t>= 94.7)</w:t>
      </w:r>
      <w:r w:rsidR="0074109C" w:rsidRPr="00F730C4">
        <w:rPr>
          <w:rFonts w:ascii="Times New Roman" w:hAnsi="Times New Roman" w:cs="Times New Roman"/>
          <w:sz w:val="24"/>
        </w:rPr>
        <w:t xml:space="preserve">, but </w:t>
      </w:r>
      <w:r w:rsidR="00F36E20" w:rsidRPr="00F730C4">
        <w:rPr>
          <w:rFonts w:ascii="Times New Roman" w:hAnsi="Times New Roman" w:cs="Times New Roman"/>
          <w:sz w:val="24"/>
        </w:rPr>
        <w:t>this</w:t>
      </w:r>
      <w:r w:rsidR="0074109C" w:rsidRPr="00F730C4">
        <w:rPr>
          <w:rFonts w:ascii="Times New Roman" w:hAnsi="Times New Roman" w:cs="Times New Roman"/>
          <w:sz w:val="24"/>
        </w:rPr>
        <w:t xml:space="preserve"> </w:t>
      </w:r>
      <w:r w:rsidRPr="00F730C4">
        <w:rPr>
          <w:rFonts w:ascii="Times New Roman" w:hAnsi="Times New Roman" w:cs="Times New Roman"/>
          <w:sz w:val="24"/>
        </w:rPr>
        <w:t>was not significant (β = -0.019, SE = 0.016, t = -1.20</w:t>
      </w:r>
      <w:r w:rsidR="0074109C" w:rsidRPr="00F730C4">
        <w:rPr>
          <w:rFonts w:ascii="Times New Roman" w:hAnsi="Times New Roman" w:cs="Times New Roman"/>
          <w:sz w:val="24"/>
        </w:rPr>
        <w:t xml:space="preserve">; </w:t>
      </w:r>
      <w:r w:rsidR="0074343A" w:rsidRPr="00F730C4">
        <w:rPr>
          <w:rFonts w:ascii="Times New Roman" w:hAnsi="Times New Roman" w:cs="Times New Roman"/>
          <w:sz w:val="24"/>
          <w:lang w:val="en-US"/>
        </w:rPr>
        <w:t>see Figure 5</w:t>
      </w:r>
      <w:r w:rsidR="003D3593" w:rsidRPr="00F730C4">
        <w:rPr>
          <w:rFonts w:ascii="Times New Roman" w:hAnsi="Times New Roman" w:cs="Times New Roman"/>
          <w:sz w:val="24"/>
          <w:lang w:val="en-US"/>
        </w:rPr>
        <w:t>)</w:t>
      </w:r>
      <w:r w:rsidRPr="00F730C4">
        <w:rPr>
          <w:rFonts w:ascii="Times New Roman" w:hAnsi="Times New Roman" w:cs="Times New Roman"/>
          <w:sz w:val="24"/>
        </w:rPr>
        <w:t xml:space="preserve">. </w:t>
      </w:r>
    </w:p>
    <w:p w14:paraId="53EFA2BA" w14:textId="2E9FC87C" w:rsidR="0047094A" w:rsidRDefault="0047094A" w:rsidP="00822B68">
      <w:pPr>
        <w:spacing w:line="480" w:lineRule="auto"/>
        <w:rPr>
          <w:rFonts w:ascii="Times New Roman" w:hAnsi="Times New Roman" w:cs="Times New Roman"/>
          <w:b/>
          <w:i/>
          <w:sz w:val="24"/>
          <w:lang w:val="en-US"/>
        </w:rPr>
      </w:pPr>
      <w:r>
        <w:rPr>
          <w:noProof/>
          <w:lang w:eastAsia="en-GB"/>
        </w:rPr>
        <w:drawing>
          <wp:inline distT="0" distB="0" distL="0" distR="0" wp14:anchorId="42DAFE62" wp14:editId="5D76190B">
            <wp:extent cx="3932202" cy="334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f"/>
                    <pic:cNvPicPr/>
                  </pic:nvPicPr>
                  <pic:blipFill>
                    <a:blip r:embed="rId13">
                      <a:extLst>
                        <a:ext uri="{28A0092B-C50C-407E-A947-70E740481C1C}">
                          <a14:useLocalDpi xmlns:a14="http://schemas.microsoft.com/office/drawing/2010/main" val="0"/>
                        </a:ext>
                      </a:extLst>
                    </a:blip>
                    <a:stretch>
                      <a:fillRect/>
                    </a:stretch>
                  </pic:blipFill>
                  <pic:spPr>
                    <a:xfrm>
                      <a:off x="0" y="0"/>
                      <a:ext cx="3932202" cy="3340800"/>
                    </a:xfrm>
                    <a:prstGeom prst="rect">
                      <a:avLst/>
                    </a:prstGeom>
                  </pic:spPr>
                </pic:pic>
              </a:graphicData>
            </a:graphic>
          </wp:inline>
        </w:drawing>
      </w:r>
    </w:p>
    <w:p w14:paraId="6933D5F8" w14:textId="77777777" w:rsidR="0047094A" w:rsidRDefault="0047094A" w:rsidP="0047094A">
      <w:pPr>
        <w:spacing w:line="480" w:lineRule="auto"/>
        <w:rPr>
          <w:rFonts w:ascii="Times New Roman" w:hAnsi="Times New Roman" w:cs="Times New Roman"/>
          <w:sz w:val="24"/>
          <w:lang w:val="en-US"/>
        </w:rPr>
      </w:pPr>
      <w:r w:rsidRPr="000F6A70">
        <w:rPr>
          <w:rFonts w:ascii="Times New Roman" w:hAnsi="Times New Roman" w:cs="Times New Roman"/>
          <w:sz w:val="24"/>
          <w:lang w:val="en-US"/>
        </w:rPr>
        <w:t xml:space="preserve">Figure 5. Intermixed mandatory/voluntary task. </w:t>
      </w:r>
      <w:r>
        <w:rPr>
          <w:rFonts w:ascii="Times New Roman" w:hAnsi="Times New Roman" w:cs="Times New Roman"/>
          <w:sz w:val="24"/>
          <w:lang w:val="en-US"/>
        </w:rPr>
        <w:t>Box plots showing</w:t>
      </w:r>
      <w:r w:rsidRPr="000F6A70">
        <w:rPr>
          <w:rFonts w:ascii="Times New Roman" w:hAnsi="Times New Roman" w:cs="Times New Roman"/>
          <w:sz w:val="24"/>
          <w:lang w:val="en-US"/>
        </w:rPr>
        <w:t xml:space="preserve"> mixing benefits/costs (non-switch RT – blocked RT) per language for mandatory (left) and voluntary (right) trials. The horizontal line shows the median and the grey dot the mean. Black dots represent outliers.</w:t>
      </w:r>
    </w:p>
    <w:p w14:paraId="338E3B49" w14:textId="77777777" w:rsidR="0047094A" w:rsidRDefault="0047094A" w:rsidP="00822B68">
      <w:pPr>
        <w:spacing w:line="480" w:lineRule="auto"/>
        <w:rPr>
          <w:rFonts w:ascii="Times New Roman" w:hAnsi="Times New Roman" w:cs="Times New Roman"/>
          <w:b/>
          <w:i/>
          <w:sz w:val="24"/>
          <w:lang w:val="en-US"/>
        </w:rPr>
      </w:pPr>
    </w:p>
    <w:p w14:paraId="18A25025" w14:textId="77777777" w:rsidR="00314F7A" w:rsidRPr="00F730C4" w:rsidRDefault="00314F7A" w:rsidP="00822B68">
      <w:pPr>
        <w:spacing w:line="480" w:lineRule="auto"/>
        <w:rPr>
          <w:rFonts w:ascii="Times New Roman" w:hAnsi="Times New Roman" w:cs="Times New Roman"/>
          <w:b/>
          <w:i/>
          <w:sz w:val="24"/>
          <w:lang w:val="en-US"/>
        </w:rPr>
      </w:pPr>
      <w:r w:rsidRPr="00F730C4">
        <w:rPr>
          <w:rFonts w:ascii="Times New Roman" w:hAnsi="Times New Roman" w:cs="Times New Roman"/>
          <w:b/>
          <w:i/>
          <w:sz w:val="24"/>
          <w:lang w:val="en-US"/>
        </w:rPr>
        <w:lastRenderedPageBreak/>
        <w:t>Verbal Fluency Task</w:t>
      </w:r>
    </w:p>
    <w:p w14:paraId="168DC7BF" w14:textId="6E50E79A" w:rsidR="00902C5D" w:rsidRPr="00F730C4" w:rsidRDefault="0074109C" w:rsidP="008A6A0E">
      <w:pPr>
        <w:spacing w:line="480" w:lineRule="auto"/>
        <w:ind w:firstLine="720"/>
        <w:rPr>
          <w:rFonts w:ascii="Times New Roman" w:hAnsi="Times New Roman" w:cs="Times New Roman"/>
          <w:sz w:val="24"/>
          <w:lang w:val="en-US"/>
        </w:rPr>
      </w:pPr>
      <w:r w:rsidRPr="00F730C4">
        <w:rPr>
          <w:rFonts w:ascii="Times New Roman" w:hAnsi="Times New Roman" w:cs="Times New Roman"/>
          <w:sz w:val="24"/>
          <w:lang w:val="en-US"/>
        </w:rPr>
        <w:t xml:space="preserve">In the </w:t>
      </w:r>
      <w:r w:rsidR="003A4A2D" w:rsidRPr="00F730C4">
        <w:rPr>
          <w:rFonts w:ascii="Times New Roman" w:hAnsi="Times New Roman" w:cs="Times New Roman"/>
          <w:sz w:val="24"/>
          <w:lang w:val="en-US"/>
        </w:rPr>
        <w:t xml:space="preserve">voluntary </w:t>
      </w:r>
      <w:r w:rsidRPr="00F730C4">
        <w:rPr>
          <w:rFonts w:ascii="Times New Roman" w:hAnsi="Times New Roman" w:cs="Times New Roman"/>
          <w:sz w:val="24"/>
          <w:lang w:val="en-US"/>
        </w:rPr>
        <w:t>picture</w:t>
      </w:r>
      <w:r w:rsidR="00A45868" w:rsidRPr="00F730C4">
        <w:rPr>
          <w:rFonts w:ascii="Times New Roman" w:hAnsi="Times New Roman" w:cs="Times New Roman"/>
          <w:sz w:val="24"/>
          <w:lang w:val="en-US"/>
        </w:rPr>
        <w:t>-</w:t>
      </w:r>
      <w:r w:rsidRPr="00F730C4">
        <w:rPr>
          <w:rFonts w:ascii="Times New Roman" w:hAnsi="Times New Roman" w:cs="Times New Roman"/>
          <w:sz w:val="24"/>
          <w:lang w:val="en-US"/>
        </w:rPr>
        <w:t>naming task, bilinguals benefited from using two languages compared to having to use one. We examined whether a similar pattern occurre</w:t>
      </w:r>
      <w:r w:rsidR="00B47723" w:rsidRPr="00F730C4">
        <w:rPr>
          <w:rFonts w:ascii="Times New Roman" w:hAnsi="Times New Roman" w:cs="Times New Roman"/>
          <w:sz w:val="24"/>
          <w:lang w:val="en-US"/>
        </w:rPr>
        <w:t>d in the verbal fluency task</w:t>
      </w:r>
      <w:r w:rsidR="00413A48" w:rsidRPr="00F730C4">
        <w:rPr>
          <w:rFonts w:ascii="Times New Roman" w:hAnsi="Times New Roman" w:cs="Times New Roman"/>
          <w:sz w:val="24"/>
          <w:lang w:val="en-US"/>
        </w:rPr>
        <w:t xml:space="preserve">. Figure 6 shows the number of correct responses per condition; Table S4 shows the correct responses per semantic category while Table S5 shows an overview of </w:t>
      </w:r>
      <w:r w:rsidR="00413A48" w:rsidRPr="0083524A">
        <w:rPr>
          <w:rFonts w:ascii="Times New Roman" w:hAnsi="Times New Roman" w:cs="Times New Roman"/>
          <w:sz w:val="24"/>
          <w:lang w:val="en-US"/>
        </w:rPr>
        <w:t>mistakes.</w:t>
      </w:r>
      <w:r w:rsidR="00881389" w:rsidRPr="0083524A">
        <w:rPr>
          <w:rFonts w:ascii="Times New Roman" w:hAnsi="Times New Roman" w:cs="Times New Roman"/>
          <w:sz w:val="24"/>
          <w:lang w:val="en-US"/>
        </w:rPr>
        <w:t xml:space="preserve"> Very few mistakes were made in all conditions.</w:t>
      </w:r>
      <w:r w:rsidR="00413A48" w:rsidRPr="0083524A">
        <w:rPr>
          <w:rFonts w:ascii="Times New Roman" w:hAnsi="Times New Roman" w:cs="Times New Roman"/>
          <w:sz w:val="24"/>
          <w:lang w:val="en-US"/>
        </w:rPr>
        <w:t xml:space="preserve"> </w:t>
      </w:r>
      <w:r w:rsidR="00881389" w:rsidRPr="0083524A">
        <w:rPr>
          <w:rFonts w:ascii="Times New Roman" w:hAnsi="Times New Roman" w:cs="Times New Roman"/>
          <w:sz w:val="24"/>
          <w:lang w:val="en-US"/>
        </w:rPr>
        <w:t>The number of correct responses</w:t>
      </w:r>
      <w:r w:rsidRPr="0083524A">
        <w:rPr>
          <w:rFonts w:ascii="Times New Roman" w:hAnsi="Times New Roman" w:cs="Times New Roman"/>
          <w:sz w:val="24"/>
          <w:lang w:val="en-US"/>
        </w:rPr>
        <w:t xml:space="preserve"> </w:t>
      </w:r>
      <w:r w:rsidR="00314F7A" w:rsidRPr="0083524A">
        <w:rPr>
          <w:rFonts w:ascii="Times New Roman" w:hAnsi="Times New Roman" w:cs="Times New Roman"/>
          <w:sz w:val="24"/>
          <w:lang w:val="en-US"/>
        </w:rPr>
        <w:t>showed</w:t>
      </w:r>
      <w:r w:rsidR="00314F7A" w:rsidRPr="00F730C4">
        <w:rPr>
          <w:rFonts w:ascii="Times New Roman" w:hAnsi="Times New Roman" w:cs="Times New Roman"/>
          <w:sz w:val="24"/>
          <w:lang w:val="en-US"/>
        </w:rPr>
        <w:t xml:space="preserve"> a main effect of </w:t>
      </w:r>
      <w:r w:rsidR="00BF030F" w:rsidRPr="00F730C4">
        <w:rPr>
          <w:rFonts w:ascii="Times New Roman" w:hAnsi="Times New Roman" w:cs="Times New Roman"/>
          <w:sz w:val="24"/>
          <w:lang w:val="en-US"/>
        </w:rPr>
        <w:t xml:space="preserve">language condition </w:t>
      </w:r>
      <w:r w:rsidR="00314F7A" w:rsidRPr="00F730C4">
        <w:rPr>
          <w:rFonts w:ascii="Times New Roman" w:hAnsi="Times New Roman" w:cs="Times New Roman"/>
          <w:sz w:val="24"/>
          <w:lang w:val="en-US"/>
        </w:rPr>
        <w:t xml:space="preserve">(Spanish only, Basque only, dual-language voluntary, dual-language forced): </w:t>
      </w:r>
      <w:r w:rsidR="00314F7A" w:rsidRPr="00F730C4">
        <w:rPr>
          <w:rFonts w:ascii="Times New Roman" w:hAnsi="Times New Roman" w:cs="Times New Roman"/>
          <w:i/>
          <w:sz w:val="24"/>
          <w:lang w:val="en-US"/>
        </w:rPr>
        <w:t>F</w:t>
      </w:r>
      <w:r w:rsidR="00314F7A" w:rsidRPr="00F730C4">
        <w:rPr>
          <w:rFonts w:ascii="Times New Roman" w:hAnsi="Times New Roman" w:cs="Times New Roman"/>
          <w:sz w:val="24"/>
          <w:lang w:val="en-US"/>
        </w:rPr>
        <w:t xml:space="preserve">(3, 117) = 10.90, </w:t>
      </w:r>
      <w:r w:rsidR="00314F7A" w:rsidRPr="00F730C4">
        <w:rPr>
          <w:rFonts w:ascii="Times New Roman" w:hAnsi="Times New Roman" w:cs="Times New Roman"/>
          <w:i/>
          <w:sz w:val="24"/>
          <w:lang w:val="en-US"/>
        </w:rPr>
        <w:t xml:space="preserve">p </w:t>
      </w:r>
      <w:r w:rsidR="00314F7A" w:rsidRPr="00F730C4">
        <w:rPr>
          <w:rFonts w:ascii="Times New Roman" w:hAnsi="Times New Roman" w:cs="Times New Roman"/>
          <w:sz w:val="24"/>
          <w:lang w:val="en-US"/>
        </w:rPr>
        <w:t xml:space="preserve">&lt; .001. </w:t>
      </w:r>
      <w:r w:rsidR="009F55DF" w:rsidRPr="00F730C4">
        <w:rPr>
          <w:rFonts w:ascii="Times New Roman" w:hAnsi="Times New Roman" w:cs="Times New Roman"/>
          <w:sz w:val="24"/>
          <w:lang w:val="en-US"/>
        </w:rPr>
        <w:t>Of main interest was the comparison between the dual-language voluntary condition and the other conditions. All participants apart from two used both languages in the voluntary condition (</w:t>
      </w:r>
      <w:r w:rsidR="00BF030F" w:rsidRPr="00F730C4">
        <w:rPr>
          <w:rFonts w:ascii="Times New Roman" w:hAnsi="Times New Roman" w:cs="Times New Roman"/>
          <w:sz w:val="24"/>
          <w:lang w:val="en-US"/>
        </w:rPr>
        <w:t>the analyses include all participants and were not altered by exclusion of these two participants</w:t>
      </w:r>
      <w:r w:rsidR="009F55DF" w:rsidRPr="00F730C4">
        <w:rPr>
          <w:rFonts w:ascii="Times New Roman" w:hAnsi="Times New Roman" w:cs="Times New Roman"/>
          <w:sz w:val="24"/>
          <w:lang w:val="en-US"/>
        </w:rPr>
        <w:t xml:space="preserve">). </w:t>
      </w:r>
      <w:r w:rsidR="00B86019" w:rsidRPr="00F730C4">
        <w:rPr>
          <w:rFonts w:ascii="Times New Roman" w:hAnsi="Times New Roman" w:cs="Times New Roman"/>
          <w:sz w:val="24"/>
          <w:lang w:val="en-US"/>
        </w:rPr>
        <w:t>Holm-</w:t>
      </w:r>
      <w:r w:rsidR="00314F7A" w:rsidRPr="00F730C4">
        <w:rPr>
          <w:rFonts w:ascii="Times New Roman" w:hAnsi="Times New Roman" w:cs="Times New Roman"/>
          <w:sz w:val="24"/>
          <w:lang w:val="en-US"/>
        </w:rPr>
        <w:t xml:space="preserve">corrected post-hoc </w:t>
      </w:r>
      <w:r w:rsidR="00B86019" w:rsidRPr="00F730C4">
        <w:rPr>
          <w:rFonts w:ascii="Times New Roman" w:hAnsi="Times New Roman" w:cs="Times New Roman"/>
          <w:sz w:val="24"/>
          <w:lang w:val="en-US"/>
        </w:rPr>
        <w:t>tests</w:t>
      </w:r>
      <w:r w:rsidR="00314F7A" w:rsidRPr="00F730C4">
        <w:rPr>
          <w:rFonts w:ascii="Times New Roman" w:hAnsi="Times New Roman" w:cs="Times New Roman"/>
          <w:sz w:val="24"/>
          <w:lang w:val="en-US"/>
        </w:rPr>
        <w:t xml:space="preserve"> showed that </w:t>
      </w:r>
      <w:r w:rsidR="009F55DF" w:rsidRPr="00F730C4">
        <w:rPr>
          <w:rFonts w:ascii="Times New Roman" w:hAnsi="Times New Roman" w:cs="Times New Roman"/>
          <w:sz w:val="24"/>
          <w:lang w:val="en-US"/>
        </w:rPr>
        <w:t>the number of words named in the voluntary dual-language condition (</w:t>
      </w:r>
      <w:r w:rsidR="009F55DF" w:rsidRPr="00F730C4">
        <w:rPr>
          <w:rFonts w:ascii="Times New Roman" w:hAnsi="Times New Roman" w:cs="Times New Roman"/>
          <w:i/>
          <w:sz w:val="24"/>
          <w:lang w:val="en-US"/>
        </w:rPr>
        <w:t xml:space="preserve">M </w:t>
      </w:r>
      <w:r w:rsidR="009F55DF" w:rsidRPr="00F730C4">
        <w:rPr>
          <w:rFonts w:ascii="Times New Roman" w:hAnsi="Times New Roman" w:cs="Times New Roman"/>
          <w:sz w:val="24"/>
          <w:lang w:val="en-US"/>
        </w:rPr>
        <w:t xml:space="preserve">= 16.1, </w:t>
      </w:r>
      <w:r w:rsidR="009F55DF" w:rsidRPr="00F730C4">
        <w:rPr>
          <w:rFonts w:ascii="Times New Roman" w:hAnsi="Times New Roman" w:cs="Times New Roman"/>
          <w:i/>
          <w:sz w:val="24"/>
          <w:lang w:val="en-US"/>
        </w:rPr>
        <w:t xml:space="preserve">SD </w:t>
      </w:r>
      <w:r w:rsidR="00B86019" w:rsidRPr="00F730C4">
        <w:rPr>
          <w:rFonts w:ascii="Times New Roman" w:hAnsi="Times New Roman" w:cs="Times New Roman"/>
          <w:sz w:val="24"/>
          <w:lang w:val="en-US"/>
        </w:rPr>
        <w:t>= 6.12</w:t>
      </w:r>
      <w:r w:rsidR="009F55DF" w:rsidRPr="00F730C4">
        <w:rPr>
          <w:rFonts w:ascii="Times New Roman" w:hAnsi="Times New Roman" w:cs="Times New Roman"/>
          <w:sz w:val="24"/>
          <w:lang w:val="en-US"/>
        </w:rPr>
        <w:t>) did not differ significantly from the Spanish only condition (</w:t>
      </w:r>
      <w:r w:rsidR="009F55DF" w:rsidRPr="00F730C4">
        <w:rPr>
          <w:rFonts w:ascii="Times New Roman" w:hAnsi="Times New Roman" w:cs="Times New Roman"/>
          <w:i/>
          <w:sz w:val="24"/>
          <w:lang w:val="en-US"/>
        </w:rPr>
        <w:t xml:space="preserve">M </w:t>
      </w:r>
      <w:r w:rsidR="009F55DF" w:rsidRPr="00F730C4">
        <w:rPr>
          <w:rFonts w:ascii="Times New Roman" w:hAnsi="Times New Roman" w:cs="Times New Roman"/>
          <w:sz w:val="24"/>
          <w:lang w:val="en-US"/>
        </w:rPr>
        <w:t xml:space="preserve">= 18.4, </w:t>
      </w:r>
      <w:r w:rsidR="009F55DF" w:rsidRPr="00F730C4">
        <w:rPr>
          <w:rFonts w:ascii="Times New Roman" w:hAnsi="Times New Roman" w:cs="Times New Roman"/>
          <w:i/>
          <w:sz w:val="24"/>
          <w:lang w:val="en-US"/>
        </w:rPr>
        <w:t xml:space="preserve">SD </w:t>
      </w:r>
      <w:r w:rsidR="009F55DF" w:rsidRPr="00F730C4">
        <w:rPr>
          <w:rFonts w:ascii="Times New Roman" w:hAnsi="Times New Roman" w:cs="Times New Roman"/>
          <w:sz w:val="24"/>
          <w:lang w:val="en-US"/>
        </w:rPr>
        <w:t xml:space="preserve">= 7.59; </w:t>
      </w:r>
      <w:r w:rsidR="009F55DF" w:rsidRPr="00F730C4">
        <w:rPr>
          <w:rFonts w:ascii="Times New Roman" w:hAnsi="Times New Roman" w:cs="Times New Roman"/>
          <w:i/>
          <w:sz w:val="24"/>
          <w:lang w:val="en-US"/>
        </w:rPr>
        <w:t xml:space="preserve">t </w:t>
      </w:r>
      <w:r w:rsidR="00465963" w:rsidRPr="00F730C4">
        <w:rPr>
          <w:rFonts w:ascii="Times New Roman" w:hAnsi="Times New Roman" w:cs="Times New Roman"/>
          <w:sz w:val="24"/>
          <w:lang w:val="en-US"/>
        </w:rPr>
        <w:t>= 1.51</w:t>
      </w:r>
      <w:r w:rsidR="009F55DF" w:rsidRPr="00F730C4">
        <w:rPr>
          <w:rFonts w:ascii="Times New Roman" w:hAnsi="Times New Roman" w:cs="Times New Roman"/>
          <w:sz w:val="24"/>
          <w:lang w:val="en-US"/>
        </w:rPr>
        <w:t xml:space="preserve">, </w:t>
      </w:r>
      <w:r w:rsidR="009F55DF" w:rsidRPr="00F730C4">
        <w:rPr>
          <w:rFonts w:ascii="Times New Roman" w:hAnsi="Times New Roman" w:cs="Times New Roman"/>
          <w:i/>
          <w:sz w:val="24"/>
          <w:lang w:val="en-US"/>
        </w:rPr>
        <w:t xml:space="preserve">p </w:t>
      </w:r>
      <w:r w:rsidR="009F55DF" w:rsidRPr="00F730C4">
        <w:rPr>
          <w:rFonts w:ascii="Times New Roman" w:hAnsi="Times New Roman" w:cs="Times New Roman"/>
          <w:sz w:val="24"/>
          <w:lang w:val="en-US"/>
        </w:rPr>
        <w:t>= 0.</w:t>
      </w:r>
      <w:r w:rsidR="00465963" w:rsidRPr="00F730C4">
        <w:rPr>
          <w:rFonts w:ascii="Times New Roman" w:hAnsi="Times New Roman" w:cs="Times New Roman"/>
          <w:sz w:val="24"/>
          <w:lang w:val="en-US"/>
        </w:rPr>
        <w:t>28</w:t>
      </w:r>
      <w:r w:rsidR="00B86019" w:rsidRPr="00F730C4">
        <w:rPr>
          <w:rFonts w:ascii="Times New Roman" w:hAnsi="Times New Roman" w:cs="Times New Roman"/>
          <w:sz w:val="24"/>
          <w:lang w:val="en-US"/>
        </w:rPr>
        <w:t xml:space="preserve">) but was higher than in </w:t>
      </w:r>
      <w:r w:rsidR="009F55DF" w:rsidRPr="00F730C4">
        <w:rPr>
          <w:rFonts w:ascii="Times New Roman" w:hAnsi="Times New Roman" w:cs="Times New Roman"/>
          <w:sz w:val="24"/>
          <w:lang w:val="en-US"/>
        </w:rPr>
        <w:t>the Basque only condition (</w:t>
      </w:r>
      <w:r w:rsidR="009F55DF" w:rsidRPr="00F730C4">
        <w:rPr>
          <w:rFonts w:ascii="Times New Roman" w:hAnsi="Times New Roman" w:cs="Times New Roman"/>
          <w:i/>
          <w:sz w:val="24"/>
          <w:lang w:val="en-US"/>
        </w:rPr>
        <w:t xml:space="preserve">M </w:t>
      </w:r>
      <w:r w:rsidR="009F55DF" w:rsidRPr="00F730C4">
        <w:rPr>
          <w:rFonts w:ascii="Times New Roman" w:hAnsi="Times New Roman" w:cs="Times New Roman"/>
          <w:sz w:val="24"/>
          <w:lang w:val="en-US"/>
        </w:rPr>
        <w:t xml:space="preserve">= 12.6, </w:t>
      </w:r>
      <w:r w:rsidR="009F55DF" w:rsidRPr="00F730C4">
        <w:rPr>
          <w:rFonts w:ascii="Times New Roman" w:hAnsi="Times New Roman" w:cs="Times New Roman"/>
          <w:i/>
          <w:sz w:val="24"/>
          <w:lang w:val="en-US"/>
        </w:rPr>
        <w:t xml:space="preserve">SD </w:t>
      </w:r>
      <w:r w:rsidR="009F55DF" w:rsidRPr="00F730C4">
        <w:rPr>
          <w:rFonts w:ascii="Times New Roman" w:hAnsi="Times New Roman" w:cs="Times New Roman"/>
          <w:sz w:val="24"/>
          <w:lang w:val="en-US"/>
        </w:rPr>
        <w:t xml:space="preserve">= 5.27; </w:t>
      </w:r>
      <w:r w:rsidR="009F55DF" w:rsidRPr="00F730C4">
        <w:rPr>
          <w:rFonts w:ascii="Times New Roman" w:hAnsi="Times New Roman" w:cs="Times New Roman"/>
          <w:i/>
          <w:sz w:val="24"/>
          <w:lang w:val="en-US"/>
        </w:rPr>
        <w:t xml:space="preserve">t </w:t>
      </w:r>
      <w:r w:rsidR="00465963" w:rsidRPr="00F730C4">
        <w:rPr>
          <w:rFonts w:ascii="Times New Roman" w:hAnsi="Times New Roman" w:cs="Times New Roman"/>
          <w:sz w:val="24"/>
          <w:lang w:val="en-US"/>
        </w:rPr>
        <w:t>= -2.67</w:t>
      </w:r>
      <w:r w:rsidR="009F55DF" w:rsidRPr="00F730C4">
        <w:rPr>
          <w:rFonts w:ascii="Times New Roman" w:hAnsi="Times New Roman" w:cs="Times New Roman"/>
          <w:sz w:val="24"/>
          <w:lang w:val="en-US"/>
        </w:rPr>
        <w:t xml:space="preserve">, </w:t>
      </w:r>
      <w:r w:rsidR="009F55DF" w:rsidRPr="00F730C4">
        <w:rPr>
          <w:rFonts w:ascii="Times New Roman" w:hAnsi="Times New Roman" w:cs="Times New Roman"/>
          <w:i/>
          <w:sz w:val="24"/>
          <w:lang w:val="en-US"/>
        </w:rPr>
        <w:t xml:space="preserve">p </w:t>
      </w:r>
      <w:r w:rsidR="00B86019" w:rsidRPr="00F730C4">
        <w:rPr>
          <w:rFonts w:ascii="Times New Roman" w:hAnsi="Times New Roman" w:cs="Times New Roman"/>
          <w:sz w:val="24"/>
          <w:lang w:val="en-US"/>
        </w:rPr>
        <w:t>= 0.033</w:t>
      </w:r>
      <w:r w:rsidR="009F55DF" w:rsidRPr="00F730C4">
        <w:rPr>
          <w:rFonts w:ascii="Times New Roman" w:hAnsi="Times New Roman" w:cs="Times New Roman"/>
          <w:sz w:val="24"/>
          <w:lang w:val="en-US"/>
        </w:rPr>
        <w:t>). Performance was wors</w:t>
      </w:r>
      <w:r w:rsidR="00BF030F" w:rsidRPr="00F730C4">
        <w:rPr>
          <w:rFonts w:ascii="Times New Roman" w:hAnsi="Times New Roman" w:cs="Times New Roman"/>
          <w:sz w:val="24"/>
          <w:lang w:val="en-US"/>
        </w:rPr>
        <w:t>t</w:t>
      </w:r>
      <w:r w:rsidR="009F55DF" w:rsidRPr="00F730C4">
        <w:rPr>
          <w:rFonts w:ascii="Times New Roman" w:hAnsi="Times New Roman" w:cs="Times New Roman"/>
          <w:sz w:val="24"/>
          <w:lang w:val="en-US"/>
        </w:rPr>
        <w:t xml:space="preserve"> in the forced dual-language condition (</w:t>
      </w:r>
      <w:r w:rsidR="009F55DF" w:rsidRPr="00F730C4">
        <w:rPr>
          <w:rFonts w:ascii="Times New Roman" w:hAnsi="Times New Roman" w:cs="Times New Roman"/>
          <w:i/>
          <w:sz w:val="24"/>
          <w:lang w:val="en-US"/>
        </w:rPr>
        <w:t xml:space="preserve">M </w:t>
      </w:r>
      <w:r w:rsidR="009F55DF" w:rsidRPr="00F730C4">
        <w:rPr>
          <w:rFonts w:ascii="Times New Roman" w:hAnsi="Times New Roman" w:cs="Times New Roman"/>
          <w:sz w:val="24"/>
          <w:lang w:val="en-US"/>
        </w:rPr>
        <w:t xml:space="preserve">= 11.5, </w:t>
      </w:r>
      <w:r w:rsidR="009F55DF" w:rsidRPr="00F730C4">
        <w:rPr>
          <w:rFonts w:ascii="Times New Roman" w:hAnsi="Times New Roman" w:cs="Times New Roman"/>
          <w:i/>
          <w:sz w:val="24"/>
          <w:lang w:val="en-US"/>
        </w:rPr>
        <w:t xml:space="preserve">SD </w:t>
      </w:r>
      <w:r w:rsidR="009F55DF" w:rsidRPr="00F730C4">
        <w:rPr>
          <w:rFonts w:ascii="Times New Roman" w:hAnsi="Times New Roman" w:cs="Times New Roman"/>
          <w:sz w:val="24"/>
          <w:lang w:val="en-US"/>
        </w:rPr>
        <w:t>= 4.03), which differed from the voluntary condition (</w:t>
      </w:r>
      <w:r w:rsidR="009F55DF" w:rsidRPr="00F730C4">
        <w:rPr>
          <w:rFonts w:ascii="Times New Roman" w:hAnsi="Times New Roman" w:cs="Times New Roman"/>
          <w:i/>
          <w:sz w:val="24"/>
          <w:lang w:val="en-US"/>
        </w:rPr>
        <w:t xml:space="preserve">t </w:t>
      </w:r>
      <w:r w:rsidR="00EC06AB" w:rsidRPr="00F730C4">
        <w:rPr>
          <w:rFonts w:ascii="Times New Roman" w:hAnsi="Times New Roman" w:cs="Times New Roman"/>
          <w:sz w:val="24"/>
          <w:lang w:val="en-US"/>
        </w:rPr>
        <w:t>= 4.11</w:t>
      </w:r>
      <w:r w:rsidR="009F55DF" w:rsidRPr="00F730C4">
        <w:rPr>
          <w:rFonts w:ascii="Times New Roman" w:hAnsi="Times New Roman" w:cs="Times New Roman"/>
          <w:sz w:val="24"/>
          <w:lang w:val="en-US"/>
        </w:rPr>
        <w:t xml:space="preserve">, </w:t>
      </w:r>
      <w:r w:rsidR="009F55DF" w:rsidRPr="00F730C4">
        <w:rPr>
          <w:rFonts w:ascii="Times New Roman" w:hAnsi="Times New Roman" w:cs="Times New Roman"/>
          <w:i/>
          <w:sz w:val="24"/>
          <w:lang w:val="en-US"/>
        </w:rPr>
        <w:t xml:space="preserve">p </w:t>
      </w:r>
      <w:r w:rsidR="00B86019" w:rsidRPr="00F730C4">
        <w:rPr>
          <w:rFonts w:ascii="Times New Roman" w:hAnsi="Times New Roman" w:cs="Times New Roman"/>
          <w:sz w:val="24"/>
          <w:lang w:val="en-US"/>
        </w:rPr>
        <w:t>&lt;</w:t>
      </w:r>
      <w:r w:rsidR="009F55DF" w:rsidRPr="00F730C4">
        <w:rPr>
          <w:rFonts w:ascii="Times New Roman" w:hAnsi="Times New Roman" w:cs="Times New Roman"/>
          <w:sz w:val="24"/>
          <w:lang w:val="en-US"/>
        </w:rPr>
        <w:t xml:space="preserve"> 0.001) and Spanish condition (</w:t>
      </w:r>
      <w:r w:rsidR="009F55DF" w:rsidRPr="00F730C4">
        <w:rPr>
          <w:rFonts w:ascii="Times New Roman" w:hAnsi="Times New Roman" w:cs="Times New Roman"/>
          <w:i/>
          <w:sz w:val="24"/>
          <w:lang w:val="en-US"/>
        </w:rPr>
        <w:t xml:space="preserve">t </w:t>
      </w:r>
      <w:r w:rsidR="00465963" w:rsidRPr="00F730C4">
        <w:rPr>
          <w:rFonts w:ascii="Times New Roman" w:hAnsi="Times New Roman" w:cs="Times New Roman"/>
          <w:sz w:val="24"/>
          <w:lang w:val="en-US"/>
        </w:rPr>
        <w:t>= 4.76</w:t>
      </w:r>
      <w:r w:rsidR="009F55DF" w:rsidRPr="00F730C4">
        <w:rPr>
          <w:rFonts w:ascii="Times New Roman" w:hAnsi="Times New Roman" w:cs="Times New Roman"/>
          <w:sz w:val="24"/>
          <w:lang w:val="en-US"/>
        </w:rPr>
        <w:t xml:space="preserve">, </w:t>
      </w:r>
      <w:r w:rsidR="009F55DF" w:rsidRPr="00F730C4">
        <w:rPr>
          <w:rFonts w:ascii="Times New Roman" w:hAnsi="Times New Roman" w:cs="Times New Roman"/>
          <w:i/>
          <w:sz w:val="24"/>
          <w:lang w:val="en-US"/>
        </w:rPr>
        <w:t xml:space="preserve">p </w:t>
      </w:r>
      <w:r w:rsidR="009F55DF" w:rsidRPr="00F730C4">
        <w:rPr>
          <w:rFonts w:ascii="Times New Roman" w:hAnsi="Times New Roman" w:cs="Times New Roman"/>
          <w:sz w:val="24"/>
          <w:lang w:val="en-US"/>
        </w:rPr>
        <w:t>&lt; 0.001), but not from the Basque condition (</w:t>
      </w:r>
      <w:r w:rsidR="009F55DF" w:rsidRPr="00F730C4">
        <w:rPr>
          <w:rFonts w:ascii="Times New Roman" w:hAnsi="Times New Roman" w:cs="Times New Roman"/>
          <w:i/>
          <w:sz w:val="24"/>
          <w:lang w:val="en-US"/>
        </w:rPr>
        <w:t xml:space="preserve">t </w:t>
      </w:r>
      <w:r w:rsidR="009F55DF" w:rsidRPr="00F730C4">
        <w:rPr>
          <w:rFonts w:ascii="Times New Roman" w:hAnsi="Times New Roman" w:cs="Times New Roman"/>
          <w:sz w:val="24"/>
          <w:lang w:val="en-US"/>
        </w:rPr>
        <w:t xml:space="preserve">= 0.940, </w:t>
      </w:r>
      <w:r w:rsidR="009F55DF" w:rsidRPr="00F730C4">
        <w:rPr>
          <w:rFonts w:ascii="Times New Roman" w:hAnsi="Times New Roman" w:cs="Times New Roman"/>
          <w:i/>
          <w:sz w:val="24"/>
          <w:lang w:val="en-US"/>
        </w:rPr>
        <w:t xml:space="preserve">p </w:t>
      </w:r>
      <w:r w:rsidR="00B86019" w:rsidRPr="00F730C4">
        <w:rPr>
          <w:rFonts w:ascii="Times New Roman" w:hAnsi="Times New Roman" w:cs="Times New Roman"/>
          <w:sz w:val="24"/>
          <w:lang w:val="en-US"/>
        </w:rPr>
        <w:t>= 0.353</w:t>
      </w:r>
      <w:r w:rsidR="009F55DF" w:rsidRPr="00F730C4">
        <w:rPr>
          <w:rFonts w:ascii="Times New Roman" w:hAnsi="Times New Roman" w:cs="Times New Roman"/>
          <w:sz w:val="24"/>
          <w:lang w:val="en-US"/>
        </w:rPr>
        <w:t>). Lastly, more words were produced in the Spanish than Basque condition (</w:t>
      </w:r>
      <w:r w:rsidR="009F55DF" w:rsidRPr="00F730C4">
        <w:rPr>
          <w:rFonts w:ascii="Times New Roman" w:hAnsi="Times New Roman" w:cs="Times New Roman"/>
          <w:i/>
          <w:sz w:val="24"/>
          <w:lang w:val="en-US"/>
        </w:rPr>
        <w:t>t</w:t>
      </w:r>
      <w:r w:rsidR="00465963" w:rsidRPr="00F730C4">
        <w:rPr>
          <w:rFonts w:ascii="Times New Roman" w:hAnsi="Times New Roman" w:cs="Times New Roman"/>
          <w:sz w:val="24"/>
          <w:lang w:val="en-US"/>
        </w:rPr>
        <w:t xml:space="preserve"> = 3.83</w:t>
      </w:r>
      <w:r w:rsidR="009F55DF" w:rsidRPr="00F730C4">
        <w:rPr>
          <w:rFonts w:ascii="Times New Roman" w:hAnsi="Times New Roman" w:cs="Times New Roman"/>
          <w:sz w:val="24"/>
          <w:lang w:val="en-US"/>
        </w:rPr>
        <w:t xml:space="preserve">, </w:t>
      </w:r>
      <w:r w:rsidR="009F55DF" w:rsidRPr="00F730C4">
        <w:rPr>
          <w:rFonts w:ascii="Times New Roman" w:hAnsi="Times New Roman" w:cs="Times New Roman"/>
          <w:i/>
          <w:sz w:val="24"/>
          <w:lang w:val="en-US"/>
        </w:rPr>
        <w:t xml:space="preserve">p </w:t>
      </w:r>
      <w:r w:rsidR="009F55DF" w:rsidRPr="00F730C4">
        <w:rPr>
          <w:rFonts w:ascii="Times New Roman" w:hAnsi="Times New Roman" w:cs="Times New Roman"/>
          <w:sz w:val="24"/>
          <w:lang w:val="en-US"/>
        </w:rPr>
        <w:t>= 0.00</w:t>
      </w:r>
      <w:r w:rsidR="00B86019" w:rsidRPr="00F730C4">
        <w:rPr>
          <w:rFonts w:ascii="Times New Roman" w:hAnsi="Times New Roman" w:cs="Times New Roman"/>
          <w:sz w:val="24"/>
          <w:lang w:val="en-US"/>
        </w:rPr>
        <w:t>2</w:t>
      </w:r>
      <w:r w:rsidR="009F55DF" w:rsidRPr="00F730C4">
        <w:rPr>
          <w:rFonts w:ascii="Times New Roman" w:hAnsi="Times New Roman" w:cs="Times New Roman"/>
          <w:sz w:val="24"/>
          <w:lang w:val="en-US"/>
        </w:rPr>
        <w:t>).</w:t>
      </w:r>
    </w:p>
    <w:p w14:paraId="16AB9331" w14:textId="77777777" w:rsidR="0047094A" w:rsidRDefault="0047094A" w:rsidP="005749C5">
      <w:pPr>
        <w:spacing w:line="480" w:lineRule="auto"/>
        <w:rPr>
          <w:rFonts w:ascii="Times New Roman" w:hAnsi="Times New Roman" w:cs="Times New Roman"/>
          <w:b/>
          <w:sz w:val="24"/>
        </w:rPr>
      </w:pPr>
    </w:p>
    <w:p w14:paraId="4F3A6A42" w14:textId="77777777" w:rsidR="0047094A" w:rsidRDefault="0047094A" w:rsidP="005749C5">
      <w:pPr>
        <w:spacing w:line="480" w:lineRule="auto"/>
        <w:rPr>
          <w:rFonts w:ascii="Times New Roman" w:hAnsi="Times New Roman" w:cs="Times New Roman"/>
          <w:b/>
          <w:sz w:val="24"/>
        </w:rPr>
      </w:pPr>
    </w:p>
    <w:p w14:paraId="0F0B4D4E" w14:textId="77777777" w:rsidR="0047094A" w:rsidRDefault="0047094A" w:rsidP="005749C5">
      <w:pPr>
        <w:spacing w:line="480" w:lineRule="auto"/>
        <w:rPr>
          <w:rFonts w:ascii="Times New Roman" w:hAnsi="Times New Roman" w:cs="Times New Roman"/>
          <w:b/>
          <w:sz w:val="24"/>
        </w:rPr>
      </w:pPr>
    </w:p>
    <w:p w14:paraId="3FA16F52" w14:textId="77777777" w:rsidR="0047094A" w:rsidRDefault="0047094A" w:rsidP="005749C5">
      <w:pPr>
        <w:spacing w:line="480" w:lineRule="auto"/>
        <w:rPr>
          <w:rFonts w:ascii="Times New Roman" w:hAnsi="Times New Roman" w:cs="Times New Roman"/>
          <w:b/>
          <w:sz w:val="24"/>
        </w:rPr>
      </w:pPr>
    </w:p>
    <w:p w14:paraId="2F38694B" w14:textId="1BBD5B14" w:rsidR="0047094A" w:rsidRDefault="0047094A" w:rsidP="005749C5">
      <w:pPr>
        <w:spacing w:line="480" w:lineRule="auto"/>
        <w:rPr>
          <w:rFonts w:ascii="Times New Roman" w:hAnsi="Times New Roman" w:cs="Times New Roman"/>
          <w:b/>
          <w:sz w:val="24"/>
        </w:rPr>
      </w:pPr>
      <w:r>
        <w:rPr>
          <w:noProof/>
          <w:lang w:eastAsia="en-GB"/>
        </w:rPr>
        <w:lastRenderedPageBreak/>
        <w:drawing>
          <wp:inline distT="0" distB="0" distL="0" distR="0" wp14:anchorId="4A5BCD94" wp14:editId="2D60C29C">
            <wp:extent cx="4287328" cy="2920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1647" cy="2923507"/>
                    </a:xfrm>
                    <a:prstGeom prst="rect">
                      <a:avLst/>
                    </a:prstGeom>
                  </pic:spPr>
                </pic:pic>
              </a:graphicData>
            </a:graphic>
          </wp:inline>
        </w:drawing>
      </w:r>
    </w:p>
    <w:p w14:paraId="3E35D91E" w14:textId="77777777" w:rsidR="0047094A" w:rsidRPr="0013180B" w:rsidRDefault="0047094A" w:rsidP="0047094A">
      <w:pPr>
        <w:spacing w:line="480" w:lineRule="auto"/>
        <w:rPr>
          <w:rFonts w:ascii="Times New Roman" w:hAnsi="Times New Roman" w:cs="Times New Roman"/>
          <w:sz w:val="24"/>
          <w:lang w:val="en-US"/>
        </w:rPr>
      </w:pPr>
      <w:r w:rsidRPr="000F6A70">
        <w:rPr>
          <w:rFonts w:ascii="Times New Roman" w:hAnsi="Times New Roman" w:cs="Times New Roman"/>
          <w:sz w:val="24"/>
          <w:lang w:val="en-US"/>
        </w:rPr>
        <w:t>Figure 6. Box pl</w:t>
      </w:r>
      <w:r>
        <w:rPr>
          <w:rFonts w:ascii="Times New Roman" w:hAnsi="Times New Roman" w:cs="Times New Roman"/>
          <w:sz w:val="24"/>
          <w:lang w:val="en-US"/>
        </w:rPr>
        <w:t>ots showing</w:t>
      </w:r>
      <w:r w:rsidRPr="000F6A70">
        <w:rPr>
          <w:rFonts w:ascii="Times New Roman" w:hAnsi="Times New Roman" w:cs="Times New Roman"/>
          <w:sz w:val="24"/>
          <w:lang w:val="en-US"/>
        </w:rPr>
        <w:t xml:space="preserve"> the number of correct responses in the verbal fluency task per condition. The horizontal line shows the median and the grey dot the mean.</w:t>
      </w:r>
      <w:r>
        <w:rPr>
          <w:rFonts w:ascii="Times New Roman" w:hAnsi="Times New Roman" w:cs="Times New Roman"/>
          <w:sz w:val="24"/>
          <w:lang w:val="en-US"/>
        </w:rPr>
        <w:t xml:space="preserve"> </w:t>
      </w:r>
    </w:p>
    <w:p w14:paraId="222C272F" w14:textId="77777777" w:rsidR="0047094A" w:rsidRPr="0047094A" w:rsidRDefault="0047094A" w:rsidP="005749C5">
      <w:pPr>
        <w:spacing w:line="480" w:lineRule="auto"/>
        <w:rPr>
          <w:rFonts w:ascii="Times New Roman" w:hAnsi="Times New Roman" w:cs="Times New Roman"/>
          <w:b/>
          <w:sz w:val="24"/>
          <w:lang w:val="en-US"/>
        </w:rPr>
      </w:pPr>
    </w:p>
    <w:p w14:paraId="08AFA8C8" w14:textId="77777777" w:rsidR="0095047D" w:rsidRPr="00F730C4" w:rsidRDefault="0095047D" w:rsidP="005749C5">
      <w:pPr>
        <w:spacing w:line="480" w:lineRule="auto"/>
        <w:rPr>
          <w:rFonts w:ascii="Times New Roman" w:hAnsi="Times New Roman" w:cs="Times New Roman"/>
          <w:b/>
          <w:sz w:val="24"/>
        </w:rPr>
      </w:pPr>
      <w:r w:rsidRPr="00F730C4">
        <w:rPr>
          <w:rFonts w:ascii="Times New Roman" w:hAnsi="Times New Roman" w:cs="Times New Roman"/>
          <w:b/>
          <w:sz w:val="24"/>
        </w:rPr>
        <w:t>Discussion</w:t>
      </w:r>
    </w:p>
    <w:p w14:paraId="55EAB4E2" w14:textId="19CDD065" w:rsidR="00CF33F1" w:rsidRPr="00F730C4" w:rsidRDefault="00CF33F1" w:rsidP="00F31367">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This study </w:t>
      </w:r>
      <w:r w:rsidR="00F672DD" w:rsidRPr="00F730C4">
        <w:rPr>
          <w:rFonts w:ascii="Times New Roman" w:hAnsi="Times New Roman" w:cs="Times New Roman"/>
          <w:sz w:val="24"/>
        </w:rPr>
        <w:t>investigated</w:t>
      </w:r>
      <w:r w:rsidR="0095047D" w:rsidRPr="00F730C4">
        <w:rPr>
          <w:rFonts w:ascii="Times New Roman" w:hAnsi="Times New Roman" w:cs="Times New Roman"/>
          <w:sz w:val="24"/>
        </w:rPr>
        <w:t xml:space="preserve"> the mechanisms involved in bilingual language switching</w:t>
      </w:r>
      <w:r w:rsidR="00F672DD" w:rsidRPr="00F730C4">
        <w:rPr>
          <w:rFonts w:ascii="Times New Roman" w:hAnsi="Times New Roman" w:cs="Times New Roman"/>
          <w:sz w:val="24"/>
        </w:rPr>
        <w:t xml:space="preserve"> by examining </w:t>
      </w:r>
      <w:r w:rsidR="0095047D" w:rsidRPr="00F730C4">
        <w:rPr>
          <w:rFonts w:ascii="Times New Roman" w:hAnsi="Times New Roman" w:cs="Times New Roman"/>
          <w:sz w:val="24"/>
        </w:rPr>
        <w:t>how different switching contexts (</w:t>
      </w:r>
      <w:r w:rsidRPr="00F730C4">
        <w:rPr>
          <w:rFonts w:ascii="Times New Roman" w:hAnsi="Times New Roman" w:cs="Times New Roman"/>
          <w:sz w:val="24"/>
        </w:rPr>
        <w:t xml:space="preserve">mandatory </w:t>
      </w:r>
      <w:r w:rsidR="0095047D" w:rsidRPr="00F730C4">
        <w:rPr>
          <w:rFonts w:ascii="Times New Roman" w:hAnsi="Times New Roman" w:cs="Times New Roman"/>
          <w:sz w:val="24"/>
        </w:rPr>
        <w:t>versus voluntary)</w:t>
      </w:r>
      <w:r w:rsidR="00AC06F9" w:rsidRPr="00F730C4">
        <w:rPr>
          <w:rFonts w:ascii="Times New Roman" w:hAnsi="Times New Roman" w:cs="Times New Roman"/>
          <w:sz w:val="24"/>
        </w:rPr>
        <w:t xml:space="preserve"> </w:t>
      </w:r>
      <w:r w:rsidR="0095047D" w:rsidRPr="00F730C4">
        <w:rPr>
          <w:rFonts w:ascii="Times New Roman" w:hAnsi="Times New Roman" w:cs="Times New Roman"/>
          <w:sz w:val="24"/>
        </w:rPr>
        <w:t xml:space="preserve">affect bilingual language </w:t>
      </w:r>
      <w:r w:rsidRPr="00F730C4">
        <w:rPr>
          <w:rFonts w:ascii="Times New Roman" w:hAnsi="Times New Roman" w:cs="Times New Roman"/>
          <w:sz w:val="24"/>
        </w:rPr>
        <w:t>control</w:t>
      </w:r>
      <w:r w:rsidR="0095047D" w:rsidRPr="00F730C4">
        <w:rPr>
          <w:rFonts w:ascii="Times New Roman" w:hAnsi="Times New Roman" w:cs="Times New Roman"/>
          <w:sz w:val="24"/>
        </w:rPr>
        <w:t xml:space="preserve">. </w:t>
      </w:r>
      <w:r w:rsidRPr="00F730C4">
        <w:rPr>
          <w:rFonts w:ascii="Times New Roman" w:hAnsi="Times New Roman" w:cs="Times New Roman"/>
          <w:sz w:val="24"/>
        </w:rPr>
        <w:t xml:space="preserve">Participants </w:t>
      </w:r>
      <w:r w:rsidR="0095047D" w:rsidRPr="00F730C4">
        <w:rPr>
          <w:rFonts w:ascii="Times New Roman" w:hAnsi="Times New Roman" w:cs="Times New Roman"/>
          <w:sz w:val="24"/>
        </w:rPr>
        <w:t xml:space="preserve">completed two language switching tasks. </w:t>
      </w:r>
      <w:r w:rsidR="00807A99" w:rsidRPr="00F730C4">
        <w:rPr>
          <w:rFonts w:ascii="Times New Roman" w:hAnsi="Times New Roman" w:cs="Times New Roman"/>
          <w:sz w:val="24"/>
        </w:rPr>
        <w:t xml:space="preserve">The </w:t>
      </w:r>
      <w:r w:rsidR="00F672DD" w:rsidRPr="00F730C4">
        <w:rPr>
          <w:rFonts w:ascii="Times New Roman" w:hAnsi="Times New Roman" w:cs="Times New Roman"/>
          <w:sz w:val="24"/>
        </w:rPr>
        <w:t>voluntary switching task</w:t>
      </w:r>
      <w:r w:rsidR="00807A99" w:rsidRPr="00F730C4">
        <w:rPr>
          <w:rFonts w:ascii="Times New Roman" w:hAnsi="Times New Roman" w:cs="Times New Roman"/>
          <w:sz w:val="24"/>
        </w:rPr>
        <w:t xml:space="preserve"> showed a switching cost but </w:t>
      </w:r>
      <w:r w:rsidR="003F2735" w:rsidRPr="00F730C4">
        <w:rPr>
          <w:rFonts w:ascii="Times New Roman" w:hAnsi="Times New Roman" w:cs="Times New Roman"/>
          <w:sz w:val="24"/>
        </w:rPr>
        <w:t xml:space="preserve">a </w:t>
      </w:r>
      <w:r w:rsidR="00807A99" w:rsidRPr="00F730C4">
        <w:rPr>
          <w:rFonts w:ascii="Times New Roman" w:hAnsi="Times New Roman" w:cs="Times New Roman"/>
          <w:sz w:val="24"/>
        </w:rPr>
        <w:t xml:space="preserve">mixing benefit, </w:t>
      </w:r>
      <w:r w:rsidRPr="00F730C4">
        <w:rPr>
          <w:rFonts w:ascii="Times New Roman" w:hAnsi="Times New Roman" w:cs="Times New Roman"/>
          <w:sz w:val="24"/>
        </w:rPr>
        <w:t>indicating that responses were faster when freely usi</w:t>
      </w:r>
      <w:r w:rsidR="00B47723" w:rsidRPr="00F730C4">
        <w:rPr>
          <w:rFonts w:ascii="Times New Roman" w:hAnsi="Times New Roman" w:cs="Times New Roman"/>
          <w:sz w:val="24"/>
        </w:rPr>
        <w:t>ng two languages than when having to use</w:t>
      </w:r>
      <w:r w:rsidRPr="00F730C4">
        <w:rPr>
          <w:rFonts w:ascii="Times New Roman" w:hAnsi="Times New Roman" w:cs="Times New Roman"/>
          <w:sz w:val="24"/>
        </w:rPr>
        <w:t xml:space="preserve"> one language</w:t>
      </w:r>
      <w:r w:rsidR="001250EF" w:rsidRPr="00F730C4">
        <w:rPr>
          <w:rFonts w:ascii="Times New Roman" w:hAnsi="Times New Roman" w:cs="Times New Roman"/>
          <w:sz w:val="24"/>
        </w:rPr>
        <w:t>.</w:t>
      </w:r>
      <w:r w:rsidR="00D020BA" w:rsidRPr="00F730C4">
        <w:rPr>
          <w:rFonts w:ascii="Times New Roman" w:hAnsi="Times New Roman" w:cs="Times New Roman"/>
          <w:sz w:val="24"/>
        </w:rPr>
        <w:t xml:space="preserve"> </w:t>
      </w:r>
      <w:r w:rsidR="0095047D" w:rsidRPr="00F730C4">
        <w:rPr>
          <w:rFonts w:ascii="Times New Roman" w:hAnsi="Times New Roman" w:cs="Times New Roman"/>
          <w:sz w:val="24"/>
        </w:rPr>
        <w:t>In the second</w:t>
      </w:r>
      <w:r w:rsidR="00807A99" w:rsidRPr="00F730C4">
        <w:rPr>
          <w:rFonts w:ascii="Times New Roman" w:hAnsi="Times New Roman" w:cs="Times New Roman"/>
          <w:sz w:val="24"/>
        </w:rPr>
        <w:t xml:space="preserve"> task</w:t>
      </w:r>
      <w:r w:rsidR="00F31367" w:rsidRPr="00F730C4">
        <w:rPr>
          <w:rFonts w:ascii="Times New Roman" w:hAnsi="Times New Roman" w:cs="Times New Roman"/>
          <w:sz w:val="24"/>
        </w:rPr>
        <w:t xml:space="preserve"> we directly compared mandatory and voluntary switching by cueing participants to use a specific language or to voluntarily choose one. </w:t>
      </w:r>
      <w:r w:rsidRPr="00F730C4">
        <w:rPr>
          <w:rFonts w:ascii="Times New Roman" w:hAnsi="Times New Roman" w:cs="Times New Roman"/>
          <w:sz w:val="24"/>
        </w:rPr>
        <w:t xml:space="preserve">The voluntary </w:t>
      </w:r>
      <w:r w:rsidR="00807A99" w:rsidRPr="00F730C4">
        <w:rPr>
          <w:rFonts w:ascii="Times New Roman" w:hAnsi="Times New Roman" w:cs="Times New Roman"/>
          <w:sz w:val="24"/>
        </w:rPr>
        <w:t>condition</w:t>
      </w:r>
      <w:r w:rsidRPr="00F730C4">
        <w:rPr>
          <w:rFonts w:ascii="Times New Roman" w:hAnsi="Times New Roman" w:cs="Times New Roman"/>
          <w:sz w:val="24"/>
        </w:rPr>
        <w:t xml:space="preserve"> elicited faster responses overall, a smaller mixing effect, and a smaller switching cost when switching into Basque, showing that freely using two languages is less demanding than using two languages in contexts requiring stricter language use.</w:t>
      </w:r>
    </w:p>
    <w:p w14:paraId="73A954C2" w14:textId="03D69DF6" w:rsidR="0095047D" w:rsidRPr="00F730C4" w:rsidRDefault="0041257C" w:rsidP="00226D62">
      <w:pPr>
        <w:spacing w:line="480" w:lineRule="auto"/>
        <w:rPr>
          <w:rFonts w:ascii="Times New Roman" w:hAnsi="Times New Roman" w:cs="Times New Roman"/>
          <w:b/>
          <w:i/>
          <w:sz w:val="24"/>
        </w:rPr>
      </w:pPr>
      <w:r w:rsidRPr="00F730C4">
        <w:rPr>
          <w:rFonts w:ascii="Times New Roman" w:hAnsi="Times New Roman" w:cs="Times New Roman"/>
          <w:b/>
          <w:i/>
          <w:sz w:val="24"/>
        </w:rPr>
        <w:lastRenderedPageBreak/>
        <w:t>Voluntary language switching</w:t>
      </w:r>
    </w:p>
    <w:p w14:paraId="42258D8A" w14:textId="2D84C71F" w:rsidR="0095047D" w:rsidRPr="00F730C4" w:rsidRDefault="0095047D" w:rsidP="00022722">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The results of the </w:t>
      </w:r>
      <w:r w:rsidR="00CF33F1" w:rsidRPr="00F730C4">
        <w:rPr>
          <w:rFonts w:ascii="Times New Roman" w:hAnsi="Times New Roman" w:cs="Times New Roman"/>
          <w:sz w:val="24"/>
        </w:rPr>
        <w:t>first voluntary language switching task</w:t>
      </w:r>
      <w:r w:rsidRPr="00F730C4">
        <w:rPr>
          <w:rFonts w:ascii="Times New Roman" w:hAnsi="Times New Roman" w:cs="Times New Roman"/>
          <w:sz w:val="24"/>
        </w:rPr>
        <w:t xml:space="preserve"> replicated the findings from the de Bruin et al. study (</w:t>
      </w:r>
      <w:r w:rsidR="00A015C6" w:rsidRPr="00F730C4">
        <w:rPr>
          <w:rFonts w:ascii="Times New Roman" w:hAnsi="Times New Roman" w:cs="Times New Roman"/>
          <w:sz w:val="24"/>
        </w:rPr>
        <w:t>2018</w:t>
      </w:r>
      <w:r w:rsidRPr="00F730C4">
        <w:rPr>
          <w:rFonts w:ascii="Times New Roman" w:hAnsi="Times New Roman" w:cs="Times New Roman"/>
          <w:sz w:val="24"/>
        </w:rPr>
        <w:t xml:space="preserve">). </w:t>
      </w:r>
      <w:r w:rsidR="00022722" w:rsidRPr="00F730C4">
        <w:rPr>
          <w:rFonts w:ascii="Times New Roman" w:hAnsi="Times New Roman" w:cs="Times New Roman"/>
          <w:sz w:val="24"/>
        </w:rPr>
        <w:t xml:space="preserve">In both languages, switching was costly, but there was also a mixing benefit showing faster </w:t>
      </w:r>
      <w:r w:rsidR="001258D5" w:rsidRPr="00F730C4">
        <w:rPr>
          <w:rFonts w:ascii="Times New Roman" w:hAnsi="Times New Roman" w:cs="Times New Roman"/>
          <w:sz w:val="24"/>
        </w:rPr>
        <w:t xml:space="preserve">dual-language </w:t>
      </w:r>
      <w:r w:rsidR="00022722" w:rsidRPr="00F730C4">
        <w:rPr>
          <w:rFonts w:ascii="Times New Roman" w:hAnsi="Times New Roman" w:cs="Times New Roman"/>
          <w:sz w:val="24"/>
        </w:rPr>
        <w:t xml:space="preserve">non-switch responses </w:t>
      </w:r>
      <w:r w:rsidR="001258D5" w:rsidRPr="00F730C4">
        <w:rPr>
          <w:rFonts w:ascii="Times New Roman" w:hAnsi="Times New Roman" w:cs="Times New Roman"/>
          <w:sz w:val="24"/>
        </w:rPr>
        <w:t>th</w:t>
      </w:r>
      <w:r w:rsidR="00022722" w:rsidRPr="00F730C4">
        <w:rPr>
          <w:rFonts w:ascii="Times New Roman" w:hAnsi="Times New Roman" w:cs="Times New Roman"/>
          <w:sz w:val="24"/>
        </w:rPr>
        <w:t xml:space="preserve">an single-language </w:t>
      </w:r>
      <w:r w:rsidR="001258D5" w:rsidRPr="00F730C4">
        <w:rPr>
          <w:rFonts w:ascii="Times New Roman" w:hAnsi="Times New Roman" w:cs="Times New Roman"/>
          <w:sz w:val="24"/>
        </w:rPr>
        <w:t>responses.</w:t>
      </w:r>
      <w:r w:rsidR="00D23693" w:rsidRPr="00F730C4">
        <w:rPr>
          <w:rFonts w:ascii="Times New Roman" w:hAnsi="Times New Roman" w:cs="Times New Roman"/>
          <w:sz w:val="24"/>
        </w:rPr>
        <w:t xml:space="preserve"> T</w:t>
      </w:r>
      <w:r w:rsidR="00022722" w:rsidRPr="00F730C4">
        <w:rPr>
          <w:rFonts w:ascii="Times New Roman" w:hAnsi="Times New Roman" w:cs="Times New Roman"/>
          <w:sz w:val="24"/>
        </w:rPr>
        <w:t xml:space="preserve">hese results are </w:t>
      </w:r>
      <w:r w:rsidR="00D23693" w:rsidRPr="00F730C4">
        <w:rPr>
          <w:rFonts w:ascii="Times New Roman" w:hAnsi="Times New Roman" w:cs="Times New Roman"/>
          <w:sz w:val="24"/>
        </w:rPr>
        <w:t>in line with de Bruin et al. (2018)</w:t>
      </w:r>
      <w:r w:rsidR="002405E7" w:rsidRPr="00F730C4">
        <w:rPr>
          <w:rFonts w:ascii="Times New Roman" w:hAnsi="Times New Roman" w:cs="Times New Roman"/>
          <w:sz w:val="24"/>
        </w:rPr>
        <w:t xml:space="preserve"> who tested a comparable sample of </w:t>
      </w:r>
      <w:r w:rsidR="00DB0772" w:rsidRPr="00F730C4">
        <w:rPr>
          <w:rFonts w:ascii="Times New Roman" w:hAnsi="Times New Roman" w:cs="Times New Roman"/>
          <w:sz w:val="24"/>
        </w:rPr>
        <w:t xml:space="preserve">highly proficient </w:t>
      </w:r>
      <w:r w:rsidR="002405E7" w:rsidRPr="00F730C4">
        <w:rPr>
          <w:rFonts w:ascii="Times New Roman" w:hAnsi="Times New Roman" w:cs="Times New Roman"/>
          <w:sz w:val="24"/>
        </w:rPr>
        <w:t>bilinguals living in a bilingual society. Previous studies with e.g., Spanish-English bilinguals living in the USA reported mixing benefits in the non-dominant language only (e.g., Gollan &amp; Ferreira, 2009).</w:t>
      </w:r>
      <w:r w:rsidR="00E322A3" w:rsidRPr="00F730C4">
        <w:rPr>
          <w:rFonts w:ascii="Times New Roman" w:hAnsi="Times New Roman" w:cs="Times New Roman"/>
          <w:sz w:val="24"/>
        </w:rPr>
        <w:t xml:space="preserve"> </w:t>
      </w:r>
      <w:r w:rsidR="00DB0772" w:rsidRPr="00F730C4">
        <w:rPr>
          <w:rFonts w:ascii="Times New Roman" w:hAnsi="Times New Roman" w:cs="Times New Roman"/>
          <w:sz w:val="24"/>
        </w:rPr>
        <w:t>Different</w:t>
      </w:r>
      <w:r w:rsidR="00E322A3" w:rsidRPr="00F730C4">
        <w:rPr>
          <w:rFonts w:ascii="Times New Roman" w:hAnsi="Times New Roman" w:cs="Times New Roman"/>
          <w:sz w:val="24"/>
        </w:rPr>
        <w:t xml:space="preserve"> mixing effect</w:t>
      </w:r>
      <w:r w:rsidR="00DB0772" w:rsidRPr="00F730C4">
        <w:rPr>
          <w:rFonts w:ascii="Times New Roman" w:hAnsi="Times New Roman" w:cs="Times New Roman"/>
          <w:sz w:val="24"/>
        </w:rPr>
        <w:t>s</w:t>
      </w:r>
      <w:r w:rsidR="00E322A3" w:rsidRPr="00F730C4">
        <w:rPr>
          <w:rFonts w:ascii="Times New Roman" w:hAnsi="Times New Roman" w:cs="Times New Roman"/>
          <w:sz w:val="24"/>
        </w:rPr>
        <w:t xml:space="preserve"> between studies may at least partly be related to methodological differences</w:t>
      </w:r>
      <w:r w:rsidR="00547578" w:rsidRPr="00F730C4">
        <w:rPr>
          <w:rFonts w:ascii="Times New Roman" w:hAnsi="Times New Roman" w:cs="Times New Roman"/>
          <w:sz w:val="24"/>
        </w:rPr>
        <w:t xml:space="preserve"> (e.g., instructions, familiarisation, order of single- and dual-language conditions)</w:t>
      </w:r>
      <w:r w:rsidR="00E322A3" w:rsidRPr="00F730C4">
        <w:rPr>
          <w:rFonts w:ascii="Times New Roman" w:hAnsi="Times New Roman" w:cs="Times New Roman"/>
          <w:sz w:val="24"/>
        </w:rPr>
        <w:t>.</w:t>
      </w:r>
      <w:r w:rsidR="002405E7" w:rsidRPr="00F730C4">
        <w:rPr>
          <w:rFonts w:ascii="Times New Roman" w:hAnsi="Times New Roman" w:cs="Times New Roman"/>
          <w:sz w:val="24"/>
        </w:rPr>
        <w:t xml:space="preserve"> </w:t>
      </w:r>
      <w:r w:rsidR="00E322A3" w:rsidRPr="00F730C4">
        <w:rPr>
          <w:rFonts w:ascii="Times New Roman" w:hAnsi="Times New Roman" w:cs="Times New Roman"/>
          <w:sz w:val="24"/>
        </w:rPr>
        <w:t>However, i</w:t>
      </w:r>
      <w:r w:rsidR="00022722" w:rsidRPr="00F730C4">
        <w:rPr>
          <w:rFonts w:ascii="Times New Roman" w:hAnsi="Times New Roman" w:cs="Times New Roman"/>
          <w:sz w:val="24"/>
        </w:rPr>
        <w:t>t is</w:t>
      </w:r>
      <w:r w:rsidR="00E322A3" w:rsidRPr="00F730C4">
        <w:rPr>
          <w:rFonts w:ascii="Times New Roman" w:hAnsi="Times New Roman" w:cs="Times New Roman"/>
          <w:sz w:val="24"/>
        </w:rPr>
        <w:t xml:space="preserve"> also</w:t>
      </w:r>
      <w:r w:rsidR="00022722" w:rsidRPr="00F730C4">
        <w:rPr>
          <w:rFonts w:ascii="Times New Roman" w:hAnsi="Times New Roman" w:cs="Times New Roman"/>
          <w:sz w:val="24"/>
        </w:rPr>
        <w:t xml:space="preserve"> possible that freely mixing two languages may be especially or mainly beneficial to bilinguals living in a bilingual society in which they can freely use both languages in daily life</w:t>
      </w:r>
      <w:r w:rsidR="00E322A3" w:rsidRPr="00F730C4">
        <w:rPr>
          <w:rFonts w:ascii="Times New Roman" w:hAnsi="Times New Roman" w:cs="Times New Roman"/>
          <w:sz w:val="24"/>
        </w:rPr>
        <w:t xml:space="preserve">. </w:t>
      </w:r>
      <w:r w:rsidRPr="00F730C4">
        <w:rPr>
          <w:rFonts w:ascii="Times New Roman" w:hAnsi="Times New Roman" w:cs="Times New Roman"/>
          <w:sz w:val="24"/>
        </w:rPr>
        <w:t xml:space="preserve">The </w:t>
      </w:r>
      <w:r w:rsidR="00022722" w:rsidRPr="00F730C4">
        <w:rPr>
          <w:rFonts w:ascii="Times New Roman" w:hAnsi="Times New Roman" w:cs="Times New Roman"/>
          <w:sz w:val="24"/>
        </w:rPr>
        <w:t xml:space="preserve">current </w:t>
      </w:r>
      <w:r w:rsidRPr="00F730C4">
        <w:rPr>
          <w:rFonts w:ascii="Times New Roman" w:hAnsi="Times New Roman" w:cs="Times New Roman"/>
          <w:sz w:val="24"/>
        </w:rPr>
        <w:t xml:space="preserve">replication of the mixing benefit </w:t>
      </w:r>
      <w:r w:rsidR="00E322A3" w:rsidRPr="00F730C4">
        <w:rPr>
          <w:rFonts w:ascii="Times New Roman" w:hAnsi="Times New Roman" w:cs="Times New Roman"/>
          <w:sz w:val="24"/>
        </w:rPr>
        <w:t>in both</w:t>
      </w:r>
      <w:r w:rsidRPr="00F730C4">
        <w:rPr>
          <w:rFonts w:ascii="Times New Roman" w:hAnsi="Times New Roman" w:cs="Times New Roman"/>
          <w:sz w:val="24"/>
        </w:rPr>
        <w:t xml:space="preserve"> languages suggests that for </w:t>
      </w:r>
      <w:r w:rsidR="00022722" w:rsidRPr="00F730C4">
        <w:rPr>
          <w:rFonts w:ascii="Times New Roman" w:hAnsi="Times New Roman" w:cs="Times New Roman"/>
          <w:sz w:val="24"/>
        </w:rPr>
        <w:t xml:space="preserve">these bilinguals </w:t>
      </w:r>
      <w:r w:rsidRPr="00F730C4">
        <w:rPr>
          <w:rFonts w:ascii="Times New Roman" w:hAnsi="Times New Roman" w:cs="Times New Roman"/>
          <w:sz w:val="24"/>
        </w:rPr>
        <w:t>it may indeed be easier to freely use two languages</w:t>
      </w:r>
      <w:r w:rsidR="00022722" w:rsidRPr="00F730C4">
        <w:rPr>
          <w:rFonts w:ascii="Times New Roman" w:hAnsi="Times New Roman" w:cs="Times New Roman"/>
          <w:sz w:val="24"/>
        </w:rPr>
        <w:t xml:space="preserve"> than</w:t>
      </w:r>
      <w:r w:rsidRPr="00F730C4">
        <w:rPr>
          <w:rFonts w:ascii="Times New Roman" w:hAnsi="Times New Roman" w:cs="Times New Roman"/>
          <w:sz w:val="24"/>
        </w:rPr>
        <w:t xml:space="preserve"> </w:t>
      </w:r>
      <w:r w:rsidR="00CF33F1" w:rsidRPr="00F730C4">
        <w:rPr>
          <w:rFonts w:ascii="Times New Roman" w:hAnsi="Times New Roman" w:cs="Times New Roman"/>
          <w:sz w:val="24"/>
        </w:rPr>
        <w:t>having to stay</w:t>
      </w:r>
      <w:r w:rsidRPr="00F730C4">
        <w:rPr>
          <w:rFonts w:ascii="Times New Roman" w:hAnsi="Times New Roman" w:cs="Times New Roman"/>
          <w:sz w:val="24"/>
        </w:rPr>
        <w:t xml:space="preserve"> in one language.</w:t>
      </w:r>
    </w:p>
    <w:p w14:paraId="2F9C70AA" w14:textId="77545C67" w:rsidR="00D020BA" w:rsidRPr="00F730C4" w:rsidRDefault="0095047D" w:rsidP="00D020BA">
      <w:pPr>
        <w:spacing w:line="480" w:lineRule="auto"/>
        <w:ind w:firstLine="720"/>
        <w:rPr>
          <w:rFonts w:ascii="Times New Roman" w:hAnsi="Times New Roman" w:cs="Times New Roman"/>
          <w:sz w:val="24"/>
        </w:rPr>
      </w:pPr>
      <w:r w:rsidRPr="00F730C4">
        <w:rPr>
          <w:rFonts w:ascii="Times New Roman" w:hAnsi="Times New Roman" w:cs="Times New Roman"/>
          <w:sz w:val="24"/>
        </w:rPr>
        <w:t>In terms of the self-rated switching frequency, the</w:t>
      </w:r>
      <w:r w:rsidR="00CF33F1" w:rsidRPr="00F730C4">
        <w:rPr>
          <w:rFonts w:ascii="Times New Roman" w:hAnsi="Times New Roman" w:cs="Times New Roman"/>
          <w:sz w:val="24"/>
        </w:rPr>
        <w:t>re was a high</w:t>
      </w:r>
      <w:r w:rsidRPr="00F730C4">
        <w:rPr>
          <w:rFonts w:ascii="Times New Roman" w:hAnsi="Times New Roman" w:cs="Times New Roman"/>
          <w:sz w:val="24"/>
        </w:rPr>
        <w:t xml:space="preserve"> correlation between the estimated and the </w:t>
      </w:r>
      <w:r w:rsidR="002F2C77" w:rsidRPr="00F730C4">
        <w:rPr>
          <w:rFonts w:ascii="Times New Roman" w:hAnsi="Times New Roman" w:cs="Times New Roman"/>
          <w:sz w:val="24"/>
        </w:rPr>
        <w:t>observed frequency in the voluntary</w:t>
      </w:r>
      <w:r w:rsidRPr="00F730C4">
        <w:rPr>
          <w:rFonts w:ascii="Times New Roman" w:hAnsi="Times New Roman" w:cs="Times New Roman"/>
          <w:sz w:val="24"/>
        </w:rPr>
        <w:t xml:space="preserve"> condition. </w:t>
      </w:r>
      <w:r w:rsidR="00CF33F1" w:rsidRPr="00F730C4">
        <w:rPr>
          <w:rFonts w:ascii="Times New Roman" w:hAnsi="Times New Roman" w:cs="Times New Roman"/>
          <w:sz w:val="24"/>
        </w:rPr>
        <w:t>A</w:t>
      </w:r>
      <w:r w:rsidRPr="00F730C4">
        <w:rPr>
          <w:rFonts w:ascii="Times New Roman" w:hAnsi="Times New Roman" w:cs="Times New Roman"/>
          <w:sz w:val="24"/>
        </w:rPr>
        <w:t>t least in this task, participants</w:t>
      </w:r>
      <w:r w:rsidR="005E277F" w:rsidRPr="00F730C4">
        <w:rPr>
          <w:rFonts w:ascii="Times New Roman" w:hAnsi="Times New Roman" w:cs="Times New Roman"/>
          <w:sz w:val="24"/>
        </w:rPr>
        <w:t xml:space="preserve"> were</w:t>
      </w:r>
      <w:r w:rsidRPr="00F730C4">
        <w:rPr>
          <w:rFonts w:ascii="Times New Roman" w:hAnsi="Times New Roman" w:cs="Times New Roman"/>
          <w:sz w:val="24"/>
        </w:rPr>
        <w:t xml:space="preserve"> relatively well aware of how often they switch</w:t>
      </w:r>
      <w:r w:rsidR="005E277F" w:rsidRPr="00F730C4">
        <w:rPr>
          <w:rFonts w:ascii="Times New Roman" w:hAnsi="Times New Roman" w:cs="Times New Roman"/>
          <w:sz w:val="24"/>
        </w:rPr>
        <w:t>ed</w:t>
      </w:r>
      <w:r w:rsidRPr="00F730C4">
        <w:rPr>
          <w:rFonts w:ascii="Times New Roman" w:hAnsi="Times New Roman" w:cs="Times New Roman"/>
          <w:sz w:val="24"/>
        </w:rPr>
        <w:t xml:space="preserve"> between languages. </w:t>
      </w:r>
      <w:r w:rsidR="00CF33F1" w:rsidRPr="00F730C4">
        <w:rPr>
          <w:rFonts w:ascii="Times New Roman" w:hAnsi="Times New Roman" w:cs="Times New Roman"/>
          <w:sz w:val="24"/>
        </w:rPr>
        <w:t>This suggests that participants can report their language switching behaviour relatively reliably, but perhaps only when their estimation is asked immediately after the switching takes place. In addition, being in an experimental context may have increased the participants' awarenes</w:t>
      </w:r>
      <w:r w:rsidR="00AC06F9" w:rsidRPr="00F730C4">
        <w:rPr>
          <w:rFonts w:ascii="Times New Roman" w:hAnsi="Times New Roman" w:cs="Times New Roman"/>
          <w:sz w:val="24"/>
        </w:rPr>
        <w:t>s of their switching behaviour</w:t>
      </w:r>
      <w:r w:rsidR="00480927" w:rsidRPr="00F730C4">
        <w:rPr>
          <w:rFonts w:ascii="Times New Roman" w:hAnsi="Times New Roman" w:cs="Times New Roman"/>
          <w:sz w:val="24"/>
        </w:rPr>
        <w:t xml:space="preserve"> and may have improved their estimations</w:t>
      </w:r>
      <w:r w:rsidR="00AC06F9" w:rsidRPr="00F730C4">
        <w:rPr>
          <w:rFonts w:ascii="Times New Roman" w:hAnsi="Times New Roman" w:cs="Times New Roman"/>
          <w:sz w:val="24"/>
        </w:rPr>
        <w:t>.</w:t>
      </w:r>
    </w:p>
    <w:p w14:paraId="33F34E27" w14:textId="195BB0F4" w:rsidR="0042571B" w:rsidRPr="00F730C4" w:rsidRDefault="0042571B" w:rsidP="00D020BA">
      <w:pPr>
        <w:spacing w:line="480" w:lineRule="auto"/>
        <w:rPr>
          <w:rFonts w:ascii="Times New Roman" w:hAnsi="Times New Roman" w:cs="Times New Roman"/>
          <w:b/>
          <w:i/>
          <w:sz w:val="24"/>
        </w:rPr>
      </w:pPr>
      <w:r w:rsidRPr="00F730C4">
        <w:rPr>
          <w:rFonts w:ascii="Times New Roman" w:hAnsi="Times New Roman" w:cs="Times New Roman"/>
          <w:b/>
          <w:i/>
          <w:sz w:val="24"/>
        </w:rPr>
        <w:t>Do</w:t>
      </w:r>
      <w:r w:rsidR="006061A1" w:rsidRPr="00F730C4">
        <w:rPr>
          <w:rFonts w:ascii="Times New Roman" w:hAnsi="Times New Roman" w:cs="Times New Roman"/>
          <w:b/>
          <w:i/>
          <w:sz w:val="24"/>
        </w:rPr>
        <w:t>es the</w:t>
      </w:r>
      <w:r w:rsidRPr="00F730C4">
        <w:rPr>
          <w:rFonts w:ascii="Times New Roman" w:hAnsi="Times New Roman" w:cs="Times New Roman"/>
          <w:b/>
          <w:i/>
          <w:sz w:val="24"/>
        </w:rPr>
        <w:t xml:space="preserve"> mixing benefit generalise across tasks?</w:t>
      </w:r>
    </w:p>
    <w:p w14:paraId="52F930DF" w14:textId="4ADA6684" w:rsidR="0095047D" w:rsidRPr="00F730C4" w:rsidRDefault="0042571B" w:rsidP="0011369A">
      <w:pPr>
        <w:spacing w:line="480" w:lineRule="auto"/>
        <w:ind w:firstLine="720"/>
        <w:rPr>
          <w:rFonts w:ascii="Times New Roman" w:hAnsi="Times New Roman" w:cs="Times New Roman"/>
          <w:sz w:val="24"/>
        </w:rPr>
      </w:pPr>
      <w:r w:rsidRPr="00F730C4">
        <w:rPr>
          <w:rFonts w:ascii="Times New Roman" w:hAnsi="Times New Roman" w:cs="Times New Roman"/>
          <w:sz w:val="24"/>
        </w:rPr>
        <w:lastRenderedPageBreak/>
        <w:t>We also examined wheth</w:t>
      </w:r>
      <w:r w:rsidR="00FE6E1C" w:rsidRPr="00F730C4">
        <w:rPr>
          <w:rFonts w:ascii="Times New Roman" w:hAnsi="Times New Roman" w:cs="Times New Roman"/>
          <w:sz w:val="24"/>
        </w:rPr>
        <w:t>er the mixing benefit observed i</w:t>
      </w:r>
      <w:r w:rsidRPr="00F730C4">
        <w:rPr>
          <w:rFonts w:ascii="Times New Roman" w:hAnsi="Times New Roman" w:cs="Times New Roman"/>
          <w:sz w:val="24"/>
        </w:rPr>
        <w:t>n picture</w:t>
      </w:r>
      <w:r w:rsidR="00A45868" w:rsidRPr="00F730C4">
        <w:rPr>
          <w:rFonts w:ascii="Times New Roman" w:hAnsi="Times New Roman" w:cs="Times New Roman"/>
          <w:sz w:val="24"/>
        </w:rPr>
        <w:t>-</w:t>
      </w:r>
      <w:r w:rsidRPr="00F730C4">
        <w:rPr>
          <w:rFonts w:ascii="Times New Roman" w:hAnsi="Times New Roman" w:cs="Times New Roman"/>
          <w:sz w:val="24"/>
        </w:rPr>
        <w:t xml:space="preserve">naming tasks extends to other tasks, in particular to a verbal fluency task. While bilinguals benefited from freely using two languages in the </w:t>
      </w:r>
      <w:r w:rsidR="006061A1" w:rsidRPr="00F730C4">
        <w:rPr>
          <w:rFonts w:ascii="Times New Roman" w:hAnsi="Times New Roman" w:cs="Times New Roman"/>
          <w:sz w:val="24"/>
        </w:rPr>
        <w:t xml:space="preserve">voluntary </w:t>
      </w:r>
      <w:r w:rsidRPr="00F730C4">
        <w:rPr>
          <w:rFonts w:ascii="Times New Roman" w:hAnsi="Times New Roman" w:cs="Times New Roman"/>
          <w:sz w:val="24"/>
        </w:rPr>
        <w:t>picture</w:t>
      </w:r>
      <w:r w:rsidR="00A45868" w:rsidRPr="00F730C4">
        <w:rPr>
          <w:rFonts w:ascii="Times New Roman" w:hAnsi="Times New Roman" w:cs="Times New Roman"/>
          <w:sz w:val="24"/>
        </w:rPr>
        <w:t>-</w:t>
      </w:r>
      <w:r w:rsidRPr="00F730C4">
        <w:rPr>
          <w:rFonts w:ascii="Times New Roman" w:hAnsi="Times New Roman" w:cs="Times New Roman"/>
          <w:sz w:val="24"/>
        </w:rPr>
        <w:t>naming task</w:t>
      </w:r>
      <w:r w:rsidR="00164A9E" w:rsidRPr="00F730C4">
        <w:rPr>
          <w:rFonts w:ascii="Times New Roman" w:hAnsi="Times New Roman" w:cs="Times New Roman"/>
          <w:sz w:val="24"/>
        </w:rPr>
        <w:t xml:space="preserve"> compared to using either Basque or Spanish</w:t>
      </w:r>
      <w:r w:rsidRPr="00F730C4">
        <w:rPr>
          <w:rFonts w:ascii="Times New Roman" w:hAnsi="Times New Roman" w:cs="Times New Roman"/>
          <w:sz w:val="24"/>
        </w:rPr>
        <w:t xml:space="preserve">, this </w:t>
      </w:r>
      <w:r w:rsidR="00F90918" w:rsidRPr="00F730C4">
        <w:rPr>
          <w:rFonts w:ascii="Times New Roman" w:hAnsi="Times New Roman" w:cs="Times New Roman"/>
          <w:sz w:val="24"/>
        </w:rPr>
        <w:t>benefit was only partly</w:t>
      </w:r>
      <w:r w:rsidRPr="00F730C4">
        <w:rPr>
          <w:rFonts w:ascii="Times New Roman" w:hAnsi="Times New Roman" w:cs="Times New Roman"/>
          <w:sz w:val="24"/>
        </w:rPr>
        <w:t xml:space="preserve"> observ</w:t>
      </w:r>
      <w:r w:rsidR="001F711C" w:rsidRPr="00F730C4">
        <w:rPr>
          <w:rFonts w:ascii="Times New Roman" w:hAnsi="Times New Roman" w:cs="Times New Roman"/>
          <w:sz w:val="24"/>
        </w:rPr>
        <w:t>ed in the verbal fluency task. On the one hand, f</w:t>
      </w:r>
      <w:r w:rsidRPr="00F730C4">
        <w:rPr>
          <w:rFonts w:ascii="Times New Roman" w:hAnsi="Times New Roman" w:cs="Times New Roman"/>
          <w:sz w:val="24"/>
        </w:rPr>
        <w:t xml:space="preserve">reely using two languages helped bilinguals to produce more words than in the </w:t>
      </w:r>
      <w:r w:rsidR="00355F27" w:rsidRPr="00F730C4">
        <w:rPr>
          <w:rFonts w:ascii="Times New Roman" w:hAnsi="Times New Roman" w:cs="Times New Roman"/>
          <w:sz w:val="24"/>
        </w:rPr>
        <w:t xml:space="preserve">forced dual-language condition. Adding the possibility to use Spanish words also improved performance compared to </w:t>
      </w:r>
      <w:r w:rsidR="00F90918" w:rsidRPr="00F730C4">
        <w:rPr>
          <w:rFonts w:ascii="Times New Roman" w:hAnsi="Times New Roman" w:cs="Times New Roman"/>
          <w:sz w:val="24"/>
        </w:rPr>
        <w:t xml:space="preserve">the Basque-only condition </w:t>
      </w:r>
      <w:r w:rsidR="00355F27" w:rsidRPr="00F730C4">
        <w:rPr>
          <w:rFonts w:ascii="Times New Roman" w:hAnsi="Times New Roman" w:cs="Times New Roman"/>
          <w:sz w:val="24"/>
        </w:rPr>
        <w:t xml:space="preserve">(the </w:t>
      </w:r>
      <w:r w:rsidR="00164A9E" w:rsidRPr="00F730C4">
        <w:rPr>
          <w:rFonts w:ascii="Times New Roman" w:hAnsi="Times New Roman" w:cs="Times New Roman"/>
          <w:sz w:val="24"/>
        </w:rPr>
        <w:t>language in which fewer words were produced</w:t>
      </w:r>
      <w:r w:rsidR="00355F27" w:rsidRPr="00F730C4">
        <w:rPr>
          <w:rFonts w:ascii="Times New Roman" w:hAnsi="Times New Roman" w:cs="Times New Roman"/>
          <w:sz w:val="24"/>
        </w:rPr>
        <w:t>).</w:t>
      </w:r>
      <w:r w:rsidR="001F711C" w:rsidRPr="00F730C4">
        <w:rPr>
          <w:rFonts w:ascii="Times New Roman" w:hAnsi="Times New Roman" w:cs="Times New Roman"/>
          <w:sz w:val="24"/>
        </w:rPr>
        <w:t xml:space="preserve"> On the other hand</w:t>
      </w:r>
      <w:r w:rsidR="00355F27" w:rsidRPr="00F730C4">
        <w:rPr>
          <w:rFonts w:ascii="Times New Roman" w:hAnsi="Times New Roman" w:cs="Times New Roman"/>
          <w:sz w:val="24"/>
        </w:rPr>
        <w:t xml:space="preserve">, </w:t>
      </w:r>
      <w:r w:rsidR="00F90918" w:rsidRPr="00F730C4">
        <w:rPr>
          <w:rFonts w:ascii="Times New Roman" w:hAnsi="Times New Roman" w:cs="Times New Roman"/>
          <w:sz w:val="24"/>
        </w:rPr>
        <w:t xml:space="preserve">freely using two languages did not improve (or worsen) </w:t>
      </w:r>
      <w:r w:rsidR="00355F27" w:rsidRPr="00F730C4">
        <w:rPr>
          <w:rFonts w:ascii="Times New Roman" w:hAnsi="Times New Roman" w:cs="Times New Roman"/>
          <w:sz w:val="24"/>
        </w:rPr>
        <w:t xml:space="preserve">the bilinguals' </w:t>
      </w:r>
      <w:r w:rsidRPr="00F730C4">
        <w:rPr>
          <w:rFonts w:ascii="Times New Roman" w:hAnsi="Times New Roman" w:cs="Times New Roman"/>
          <w:sz w:val="24"/>
        </w:rPr>
        <w:t xml:space="preserve">performance </w:t>
      </w:r>
      <w:r w:rsidR="00355F27" w:rsidRPr="00F730C4">
        <w:rPr>
          <w:rFonts w:ascii="Times New Roman" w:hAnsi="Times New Roman" w:cs="Times New Roman"/>
          <w:sz w:val="24"/>
        </w:rPr>
        <w:t>compared to the Spanish-only</w:t>
      </w:r>
      <w:r w:rsidRPr="00F730C4">
        <w:rPr>
          <w:rFonts w:ascii="Times New Roman" w:hAnsi="Times New Roman" w:cs="Times New Roman"/>
          <w:sz w:val="24"/>
        </w:rPr>
        <w:t xml:space="preserve"> condition</w:t>
      </w:r>
      <w:r w:rsidR="00164A9E" w:rsidRPr="00F730C4">
        <w:rPr>
          <w:rFonts w:ascii="Times New Roman" w:hAnsi="Times New Roman" w:cs="Times New Roman"/>
          <w:sz w:val="24"/>
        </w:rPr>
        <w:t xml:space="preserve"> (the language in which mo</w:t>
      </w:r>
      <w:r w:rsidR="00A95CE3" w:rsidRPr="00F730C4">
        <w:rPr>
          <w:rFonts w:ascii="Times New Roman" w:hAnsi="Times New Roman" w:cs="Times New Roman"/>
          <w:sz w:val="24"/>
        </w:rPr>
        <w:t xml:space="preserve">st </w:t>
      </w:r>
      <w:r w:rsidR="00164A9E" w:rsidRPr="00F730C4">
        <w:rPr>
          <w:rFonts w:ascii="Times New Roman" w:hAnsi="Times New Roman" w:cs="Times New Roman"/>
          <w:sz w:val="24"/>
        </w:rPr>
        <w:t>words were produced)</w:t>
      </w:r>
      <w:r w:rsidRPr="00F730C4">
        <w:rPr>
          <w:rFonts w:ascii="Times New Roman" w:hAnsi="Times New Roman" w:cs="Times New Roman"/>
          <w:sz w:val="24"/>
        </w:rPr>
        <w:t xml:space="preserve">. These findings suggest that having a larger vocabulary available (i.e., the vocabularies from two languages combined) </w:t>
      </w:r>
      <w:r w:rsidR="002A48B3" w:rsidRPr="00F730C4">
        <w:rPr>
          <w:rFonts w:ascii="Times New Roman" w:hAnsi="Times New Roman" w:cs="Times New Roman"/>
          <w:sz w:val="24"/>
        </w:rPr>
        <w:t xml:space="preserve">may help bilinguals compared to the single-language condition in which they produced </w:t>
      </w:r>
      <w:r w:rsidR="00FE6C55" w:rsidRPr="00F730C4">
        <w:rPr>
          <w:rFonts w:ascii="Times New Roman" w:hAnsi="Times New Roman" w:cs="Times New Roman"/>
          <w:sz w:val="24"/>
        </w:rPr>
        <w:t xml:space="preserve">relatively few </w:t>
      </w:r>
      <w:r w:rsidR="002A48B3" w:rsidRPr="00F730C4">
        <w:rPr>
          <w:rFonts w:ascii="Times New Roman" w:hAnsi="Times New Roman" w:cs="Times New Roman"/>
          <w:sz w:val="24"/>
        </w:rPr>
        <w:t>words (i.e., Basque), but does not necessarily lead to an overall</w:t>
      </w:r>
      <w:r w:rsidR="00CA1373" w:rsidRPr="00F730C4">
        <w:rPr>
          <w:rFonts w:ascii="Times New Roman" w:hAnsi="Times New Roman" w:cs="Times New Roman"/>
          <w:sz w:val="24"/>
        </w:rPr>
        <w:t xml:space="preserve">, language-independent benefit. </w:t>
      </w:r>
      <w:r w:rsidR="001B6F83" w:rsidRPr="00F730C4">
        <w:rPr>
          <w:rFonts w:ascii="Times New Roman" w:hAnsi="Times New Roman" w:cs="Times New Roman"/>
          <w:sz w:val="24"/>
        </w:rPr>
        <w:t xml:space="preserve">These findings are in line with Gollan et al. (2002) who also reported similar performance in voluntary dual-language and single-language conditions in a verbal fluency task. </w:t>
      </w:r>
      <w:r w:rsidRPr="00F730C4">
        <w:rPr>
          <w:rFonts w:ascii="Times New Roman" w:hAnsi="Times New Roman" w:cs="Times New Roman"/>
          <w:sz w:val="24"/>
        </w:rPr>
        <w:t xml:space="preserve">Verbal fluency tasks, especially category fluency tasks, may </w:t>
      </w:r>
      <w:r w:rsidR="000950BD" w:rsidRPr="00F730C4">
        <w:rPr>
          <w:rFonts w:ascii="Times New Roman" w:hAnsi="Times New Roman" w:cs="Times New Roman"/>
          <w:sz w:val="24"/>
        </w:rPr>
        <w:t>require less language</w:t>
      </w:r>
      <w:r w:rsidRPr="00F730C4">
        <w:rPr>
          <w:rFonts w:ascii="Times New Roman" w:hAnsi="Times New Roman" w:cs="Times New Roman"/>
          <w:sz w:val="24"/>
        </w:rPr>
        <w:t xml:space="preserve"> control than picture</w:t>
      </w:r>
      <w:r w:rsidR="00A45868" w:rsidRPr="00F730C4">
        <w:rPr>
          <w:rFonts w:ascii="Times New Roman" w:hAnsi="Times New Roman" w:cs="Times New Roman"/>
          <w:sz w:val="24"/>
        </w:rPr>
        <w:t>-</w:t>
      </w:r>
      <w:r w:rsidRPr="00F730C4">
        <w:rPr>
          <w:rFonts w:ascii="Times New Roman" w:hAnsi="Times New Roman" w:cs="Times New Roman"/>
          <w:sz w:val="24"/>
        </w:rPr>
        <w:t>naming tasks. In a picture</w:t>
      </w:r>
      <w:r w:rsidR="00A45868" w:rsidRPr="00F730C4">
        <w:rPr>
          <w:rFonts w:ascii="Times New Roman" w:hAnsi="Times New Roman" w:cs="Times New Roman"/>
          <w:sz w:val="24"/>
        </w:rPr>
        <w:t>-</w:t>
      </w:r>
      <w:r w:rsidRPr="00F730C4">
        <w:rPr>
          <w:rFonts w:ascii="Times New Roman" w:hAnsi="Times New Roman" w:cs="Times New Roman"/>
          <w:sz w:val="24"/>
        </w:rPr>
        <w:t xml:space="preserve">naming task, bilinguals </w:t>
      </w:r>
      <w:r w:rsidRPr="00F730C4">
        <w:rPr>
          <w:rFonts w:ascii="Times New Roman" w:hAnsi="Times New Roman" w:cs="Times New Roman"/>
          <w:i/>
          <w:sz w:val="24"/>
        </w:rPr>
        <w:t xml:space="preserve">have </w:t>
      </w:r>
      <w:r w:rsidRPr="00F730C4">
        <w:rPr>
          <w:rFonts w:ascii="Times New Roman" w:hAnsi="Times New Roman" w:cs="Times New Roman"/>
          <w:sz w:val="24"/>
        </w:rPr>
        <w:t xml:space="preserve">to name the picture they are presented with (i.e., they have to activate a specific lexical item and suppress the equivalent in the non-target language). In this case, more language control </w:t>
      </w:r>
      <w:r w:rsidR="000950BD" w:rsidRPr="00F730C4">
        <w:rPr>
          <w:rFonts w:ascii="Times New Roman" w:hAnsi="Times New Roman" w:cs="Times New Roman"/>
          <w:sz w:val="24"/>
        </w:rPr>
        <w:t>over the non-target language may be needed, especially when an item is more easily retrieved in the other language</w:t>
      </w:r>
      <w:r w:rsidRPr="00F730C4">
        <w:rPr>
          <w:rFonts w:ascii="Times New Roman" w:hAnsi="Times New Roman" w:cs="Times New Roman"/>
          <w:sz w:val="24"/>
        </w:rPr>
        <w:t xml:space="preserve">. In contrast, in a verbal fluency task, bilinguals are free to use the words they want, as long as they belong to the specified category. In this case, many easily accessible items </w:t>
      </w:r>
      <w:r w:rsidR="00E43170" w:rsidRPr="00F730C4">
        <w:rPr>
          <w:rFonts w:ascii="Times New Roman" w:hAnsi="Times New Roman" w:cs="Times New Roman"/>
          <w:sz w:val="24"/>
        </w:rPr>
        <w:t xml:space="preserve">are available even </w:t>
      </w:r>
      <w:r w:rsidRPr="00F730C4">
        <w:rPr>
          <w:rFonts w:ascii="Times New Roman" w:hAnsi="Times New Roman" w:cs="Times New Roman"/>
          <w:sz w:val="24"/>
        </w:rPr>
        <w:t>within one language. Therefore</w:t>
      </w:r>
      <w:r w:rsidR="00F44EC2" w:rsidRPr="00F730C4">
        <w:rPr>
          <w:rFonts w:ascii="Times New Roman" w:hAnsi="Times New Roman" w:cs="Times New Roman"/>
          <w:sz w:val="24"/>
        </w:rPr>
        <w:t xml:space="preserve">, </w:t>
      </w:r>
      <w:r w:rsidRPr="00F730C4">
        <w:rPr>
          <w:rFonts w:ascii="Times New Roman" w:hAnsi="Times New Roman" w:cs="Times New Roman"/>
          <w:sz w:val="24"/>
        </w:rPr>
        <w:t>the benefit of freely using two languages may be restricted to more demanding tasks that require the selection and activa</w:t>
      </w:r>
      <w:r w:rsidR="00AC06F9" w:rsidRPr="00F730C4">
        <w:rPr>
          <w:rFonts w:ascii="Times New Roman" w:hAnsi="Times New Roman" w:cs="Times New Roman"/>
          <w:sz w:val="24"/>
        </w:rPr>
        <w:t>tion of specific lexical items.</w:t>
      </w:r>
      <w:r w:rsidR="00F44EC2" w:rsidRPr="00F730C4">
        <w:rPr>
          <w:rFonts w:ascii="Times New Roman" w:hAnsi="Times New Roman" w:cs="Times New Roman"/>
          <w:sz w:val="24"/>
        </w:rPr>
        <w:t xml:space="preserve"> This conclusion, however, remains tentative considering that only four semantic c</w:t>
      </w:r>
      <w:r w:rsidR="0074315A" w:rsidRPr="00F730C4">
        <w:rPr>
          <w:rFonts w:ascii="Times New Roman" w:hAnsi="Times New Roman" w:cs="Times New Roman"/>
          <w:sz w:val="24"/>
        </w:rPr>
        <w:t>ategories were used</w:t>
      </w:r>
      <w:r w:rsidR="00F44EC2" w:rsidRPr="00F730C4">
        <w:rPr>
          <w:rFonts w:ascii="Times New Roman" w:hAnsi="Times New Roman" w:cs="Times New Roman"/>
          <w:sz w:val="24"/>
        </w:rPr>
        <w:t xml:space="preserve">. </w:t>
      </w:r>
      <w:r w:rsidR="00F44EC2" w:rsidRPr="00F730C4">
        <w:rPr>
          <w:rFonts w:ascii="Times New Roman" w:hAnsi="Times New Roman" w:cs="Times New Roman"/>
          <w:sz w:val="24"/>
        </w:rPr>
        <w:lastRenderedPageBreak/>
        <w:t xml:space="preserve">Future studies should furthermore assess whether other factors related </w:t>
      </w:r>
      <w:r w:rsidR="0074315A" w:rsidRPr="00F730C4">
        <w:rPr>
          <w:rFonts w:ascii="Times New Roman" w:hAnsi="Times New Roman" w:cs="Times New Roman"/>
          <w:sz w:val="24"/>
        </w:rPr>
        <w:t xml:space="preserve">to </w:t>
      </w:r>
      <w:r w:rsidR="00F44EC2" w:rsidRPr="00F730C4">
        <w:rPr>
          <w:rFonts w:ascii="Times New Roman" w:hAnsi="Times New Roman" w:cs="Times New Roman"/>
          <w:sz w:val="24"/>
        </w:rPr>
        <w:t>verbal fluency in single-language conditions (e.g., proficiency and cognates, Blumenfeld, Bobb, &amp; Marian, 201</w:t>
      </w:r>
      <w:r w:rsidR="00427358" w:rsidRPr="00F730C4">
        <w:rPr>
          <w:rFonts w:ascii="Times New Roman" w:hAnsi="Times New Roman" w:cs="Times New Roman"/>
          <w:sz w:val="24"/>
        </w:rPr>
        <w:t>6</w:t>
      </w:r>
      <w:r w:rsidR="00F44EC2" w:rsidRPr="00F730C4">
        <w:rPr>
          <w:rFonts w:ascii="Times New Roman" w:hAnsi="Times New Roman" w:cs="Times New Roman"/>
          <w:sz w:val="24"/>
        </w:rPr>
        <w:t>) also affect dual-language fluency.</w:t>
      </w:r>
    </w:p>
    <w:p w14:paraId="3CD4CF4D" w14:textId="40344E88" w:rsidR="0095047D" w:rsidRPr="00F730C4" w:rsidRDefault="0041257C" w:rsidP="00226D62">
      <w:pPr>
        <w:spacing w:line="480" w:lineRule="auto"/>
        <w:rPr>
          <w:rFonts w:ascii="Times New Roman" w:hAnsi="Times New Roman" w:cs="Times New Roman"/>
          <w:b/>
          <w:i/>
          <w:sz w:val="24"/>
        </w:rPr>
      </w:pPr>
      <w:r w:rsidRPr="00F730C4">
        <w:rPr>
          <w:rFonts w:ascii="Times New Roman" w:hAnsi="Times New Roman" w:cs="Times New Roman"/>
          <w:b/>
          <w:i/>
          <w:sz w:val="24"/>
        </w:rPr>
        <w:t>Voluntary versus mandatory language switching</w:t>
      </w:r>
    </w:p>
    <w:p w14:paraId="62198171" w14:textId="4A9D0101" w:rsidR="008C7EEE" w:rsidRPr="00F730C4" w:rsidRDefault="0042571B" w:rsidP="00AC06F9">
      <w:pPr>
        <w:spacing w:line="480" w:lineRule="auto"/>
        <w:ind w:firstLine="720"/>
        <w:rPr>
          <w:rFonts w:ascii="Times New Roman" w:hAnsi="Times New Roman" w:cs="Times New Roman"/>
          <w:sz w:val="24"/>
        </w:rPr>
      </w:pPr>
      <w:r w:rsidRPr="00F730C4">
        <w:rPr>
          <w:rFonts w:ascii="Times New Roman" w:hAnsi="Times New Roman" w:cs="Times New Roman"/>
          <w:sz w:val="24"/>
        </w:rPr>
        <w:t>The main aim of the study was to</w:t>
      </w:r>
      <w:r w:rsidR="0095047D" w:rsidRPr="00F730C4">
        <w:rPr>
          <w:rFonts w:ascii="Times New Roman" w:hAnsi="Times New Roman" w:cs="Times New Roman"/>
          <w:sz w:val="24"/>
        </w:rPr>
        <w:t xml:space="preserve"> compare voluntary to </w:t>
      </w:r>
      <w:r w:rsidR="007766E9" w:rsidRPr="00F730C4">
        <w:rPr>
          <w:rFonts w:ascii="Times New Roman" w:hAnsi="Times New Roman" w:cs="Times New Roman"/>
          <w:sz w:val="24"/>
        </w:rPr>
        <w:t>m</w:t>
      </w:r>
      <w:r w:rsidR="00AC06F9" w:rsidRPr="00F730C4">
        <w:rPr>
          <w:rFonts w:ascii="Times New Roman" w:hAnsi="Times New Roman" w:cs="Times New Roman"/>
          <w:sz w:val="24"/>
        </w:rPr>
        <w:t>andatory</w:t>
      </w:r>
      <w:r w:rsidR="0095047D" w:rsidRPr="00F730C4">
        <w:rPr>
          <w:rFonts w:ascii="Times New Roman" w:hAnsi="Times New Roman" w:cs="Times New Roman"/>
          <w:sz w:val="24"/>
        </w:rPr>
        <w:t xml:space="preserve"> language mixing and switching within the same task. </w:t>
      </w:r>
      <w:r w:rsidR="00854560" w:rsidRPr="00F730C4">
        <w:rPr>
          <w:rFonts w:ascii="Times New Roman" w:hAnsi="Times New Roman" w:cs="Times New Roman"/>
          <w:sz w:val="24"/>
        </w:rPr>
        <w:t>O</w:t>
      </w:r>
      <w:r w:rsidR="004A1720" w:rsidRPr="00F730C4">
        <w:rPr>
          <w:rFonts w:ascii="Times New Roman" w:hAnsi="Times New Roman" w:cs="Times New Roman"/>
          <w:sz w:val="24"/>
        </w:rPr>
        <w:t>verall, the voluntary condition</w:t>
      </w:r>
      <w:r w:rsidR="00854560" w:rsidRPr="00F730C4">
        <w:rPr>
          <w:rFonts w:ascii="Times New Roman" w:hAnsi="Times New Roman" w:cs="Times New Roman"/>
          <w:sz w:val="24"/>
        </w:rPr>
        <w:t xml:space="preserve"> appeared less demanding than the mandatory condition, as reflected in faster overall RTs, smaller mixing effects, and smaller</w:t>
      </w:r>
      <w:r w:rsidR="00AC06F9" w:rsidRPr="00F730C4">
        <w:rPr>
          <w:rFonts w:ascii="Times New Roman" w:hAnsi="Times New Roman" w:cs="Times New Roman"/>
          <w:sz w:val="24"/>
        </w:rPr>
        <w:t xml:space="preserve"> switching costs. </w:t>
      </w:r>
      <w:r w:rsidR="008C7EEE" w:rsidRPr="00F730C4">
        <w:rPr>
          <w:rFonts w:ascii="Times New Roman" w:hAnsi="Times New Roman" w:cs="Times New Roman"/>
          <w:sz w:val="24"/>
        </w:rPr>
        <w:t xml:space="preserve">Previous studies comparing separate voluntary and </w:t>
      </w:r>
      <w:r w:rsidR="00C9645F" w:rsidRPr="00F730C4">
        <w:rPr>
          <w:rFonts w:ascii="Times New Roman" w:hAnsi="Times New Roman" w:cs="Times New Roman"/>
          <w:sz w:val="24"/>
        </w:rPr>
        <w:t xml:space="preserve">mandatory </w:t>
      </w:r>
      <w:r w:rsidR="00AC06F9" w:rsidRPr="00F730C4">
        <w:rPr>
          <w:rFonts w:ascii="Times New Roman" w:hAnsi="Times New Roman" w:cs="Times New Roman"/>
          <w:sz w:val="24"/>
        </w:rPr>
        <w:t>cued tasks</w:t>
      </w:r>
      <w:r w:rsidR="0041257C" w:rsidRPr="00F730C4">
        <w:rPr>
          <w:rFonts w:ascii="Times New Roman" w:hAnsi="Times New Roman" w:cs="Times New Roman"/>
          <w:sz w:val="24"/>
        </w:rPr>
        <w:t xml:space="preserve"> </w:t>
      </w:r>
      <w:r w:rsidR="00F94058" w:rsidRPr="00F730C4">
        <w:rPr>
          <w:rFonts w:ascii="Times New Roman" w:hAnsi="Times New Roman" w:cs="Times New Roman"/>
          <w:sz w:val="24"/>
        </w:rPr>
        <w:t>h</w:t>
      </w:r>
      <w:r w:rsidR="0041257C" w:rsidRPr="00F730C4">
        <w:rPr>
          <w:rFonts w:ascii="Times New Roman" w:hAnsi="Times New Roman" w:cs="Times New Roman"/>
          <w:sz w:val="24"/>
        </w:rPr>
        <w:t>ave</w:t>
      </w:r>
      <w:r w:rsidR="00C9645F" w:rsidRPr="00F730C4">
        <w:rPr>
          <w:rFonts w:ascii="Times New Roman" w:hAnsi="Times New Roman" w:cs="Times New Roman"/>
          <w:sz w:val="24"/>
        </w:rPr>
        <w:t xml:space="preserve"> also</w:t>
      </w:r>
      <w:r w:rsidR="0041257C" w:rsidRPr="00F730C4">
        <w:rPr>
          <w:rFonts w:ascii="Times New Roman" w:hAnsi="Times New Roman" w:cs="Times New Roman"/>
          <w:sz w:val="24"/>
        </w:rPr>
        <w:t xml:space="preserve"> </w:t>
      </w:r>
      <w:r w:rsidR="001453AB" w:rsidRPr="00F730C4">
        <w:rPr>
          <w:rFonts w:ascii="Times New Roman" w:hAnsi="Times New Roman" w:cs="Times New Roman"/>
          <w:sz w:val="24"/>
        </w:rPr>
        <w:t>show</w:t>
      </w:r>
      <w:r w:rsidR="0041257C" w:rsidRPr="00F730C4">
        <w:rPr>
          <w:rFonts w:ascii="Times New Roman" w:hAnsi="Times New Roman" w:cs="Times New Roman"/>
          <w:sz w:val="24"/>
        </w:rPr>
        <w:t>n</w:t>
      </w:r>
      <w:r w:rsidR="001453AB" w:rsidRPr="00F730C4">
        <w:rPr>
          <w:rFonts w:ascii="Times New Roman" w:hAnsi="Times New Roman" w:cs="Times New Roman"/>
          <w:sz w:val="24"/>
        </w:rPr>
        <w:t xml:space="preserve"> </w:t>
      </w:r>
      <w:r w:rsidR="0041257C" w:rsidRPr="00F730C4">
        <w:rPr>
          <w:rFonts w:ascii="Times New Roman" w:hAnsi="Times New Roman" w:cs="Times New Roman"/>
          <w:sz w:val="24"/>
        </w:rPr>
        <w:t xml:space="preserve">faster </w:t>
      </w:r>
      <w:r w:rsidR="001453AB" w:rsidRPr="00F730C4">
        <w:rPr>
          <w:rFonts w:ascii="Times New Roman" w:hAnsi="Times New Roman" w:cs="Times New Roman"/>
          <w:sz w:val="24"/>
        </w:rPr>
        <w:t xml:space="preserve">overall </w:t>
      </w:r>
      <w:r w:rsidR="007C668D" w:rsidRPr="00F730C4">
        <w:rPr>
          <w:rFonts w:ascii="Times New Roman" w:hAnsi="Times New Roman" w:cs="Times New Roman"/>
          <w:sz w:val="24"/>
        </w:rPr>
        <w:t>voluntary than cued response times</w:t>
      </w:r>
      <w:r w:rsidR="001453AB" w:rsidRPr="00F730C4">
        <w:rPr>
          <w:rFonts w:ascii="Times New Roman" w:hAnsi="Times New Roman" w:cs="Times New Roman"/>
          <w:sz w:val="24"/>
        </w:rPr>
        <w:t xml:space="preserve"> (</w:t>
      </w:r>
      <w:r w:rsidR="001453AB" w:rsidRPr="00F730C4">
        <w:rPr>
          <w:rFonts w:ascii="Times New Roman" w:hAnsi="Times New Roman" w:cs="Times New Roman"/>
          <w:noProof/>
          <w:sz w:val="24"/>
        </w:rPr>
        <w:t>Blanco-Elorrieta &amp; Pylkkänen, 2017; de Bruin et al., 2018;</w:t>
      </w:r>
      <w:r w:rsidR="00C9645F" w:rsidRPr="00F730C4">
        <w:rPr>
          <w:rFonts w:ascii="Times New Roman" w:hAnsi="Times New Roman" w:cs="Times New Roman"/>
          <w:noProof/>
          <w:sz w:val="24"/>
        </w:rPr>
        <w:t xml:space="preserve"> Gollan, Kl</w:t>
      </w:r>
      <w:r w:rsidR="007B55E9" w:rsidRPr="00F730C4">
        <w:rPr>
          <w:rFonts w:ascii="Times New Roman" w:hAnsi="Times New Roman" w:cs="Times New Roman"/>
          <w:noProof/>
          <w:sz w:val="24"/>
        </w:rPr>
        <w:t>einman</w:t>
      </w:r>
      <w:r w:rsidR="001453AB" w:rsidRPr="00F730C4">
        <w:rPr>
          <w:rFonts w:ascii="Times New Roman" w:hAnsi="Times New Roman" w:cs="Times New Roman"/>
          <w:noProof/>
          <w:sz w:val="24"/>
        </w:rPr>
        <w:t xml:space="preserve"> &amp; Wierenga, Experiment 2, 2014</w:t>
      </w:r>
      <w:r w:rsidR="00194A54" w:rsidRPr="00F730C4">
        <w:rPr>
          <w:rFonts w:ascii="Times New Roman" w:hAnsi="Times New Roman" w:cs="Times New Roman"/>
          <w:noProof/>
          <w:sz w:val="24"/>
        </w:rPr>
        <w:t>;</w:t>
      </w:r>
      <w:r w:rsidR="001453AB" w:rsidRPr="00F730C4">
        <w:rPr>
          <w:rFonts w:ascii="Times New Roman" w:hAnsi="Times New Roman" w:cs="Times New Roman"/>
          <w:noProof/>
          <w:sz w:val="24"/>
        </w:rPr>
        <w:t xml:space="preserve"> Kleinman &amp; Gollan, 201</w:t>
      </w:r>
      <w:r w:rsidR="002E3A78" w:rsidRPr="00F730C4">
        <w:rPr>
          <w:rFonts w:ascii="Times New Roman" w:hAnsi="Times New Roman" w:cs="Times New Roman"/>
          <w:noProof/>
          <w:sz w:val="24"/>
        </w:rPr>
        <w:t xml:space="preserve">6). However, overall RTs are </w:t>
      </w:r>
      <w:r w:rsidR="001453AB" w:rsidRPr="00F730C4">
        <w:rPr>
          <w:rFonts w:ascii="Times New Roman" w:hAnsi="Times New Roman" w:cs="Times New Roman"/>
          <w:noProof/>
          <w:sz w:val="24"/>
        </w:rPr>
        <w:t xml:space="preserve">more difficult to interpret when cued and voluntary tasks are completed in separate blocks. Furthermore, in some instances different stimuli were used or cues were only present in the cued condition, possibly </w:t>
      </w:r>
      <w:r w:rsidR="00C9645F" w:rsidRPr="00F730C4">
        <w:rPr>
          <w:rFonts w:ascii="Times New Roman" w:hAnsi="Times New Roman" w:cs="Times New Roman"/>
          <w:noProof/>
          <w:sz w:val="24"/>
        </w:rPr>
        <w:t>increasing</w:t>
      </w:r>
      <w:r w:rsidR="001453AB" w:rsidRPr="00F730C4">
        <w:rPr>
          <w:rFonts w:ascii="Times New Roman" w:hAnsi="Times New Roman" w:cs="Times New Roman"/>
          <w:noProof/>
          <w:sz w:val="24"/>
        </w:rPr>
        <w:t xml:space="preserve"> overall task demands.</w:t>
      </w:r>
      <w:r w:rsidR="0041257C" w:rsidRPr="00F730C4">
        <w:rPr>
          <w:rFonts w:ascii="Times New Roman" w:hAnsi="Times New Roman" w:cs="Times New Roman"/>
          <w:sz w:val="24"/>
        </w:rPr>
        <w:t xml:space="preserve">  The current study shows that voluntarily using two languages is </w:t>
      </w:r>
      <w:r w:rsidR="00C9645F" w:rsidRPr="00F730C4">
        <w:rPr>
          <w:rFonts w:ascii="Times New Roman" w:hAnsi="Times New Roman" w:cs="Times New Roman"/>
          <w:sz w:val="24"/>
        </w:rPr>
        <w:t>faster</w:t>
      </w:r>
      <w:r w:rsidR="0041257C" w:rsidRPr="00F730C4">
        <w:rPr>
          <w:rFonts w:ascii="Times New Roman" w:hAnsi="Times New Roman" w:cs="Times New Roman"/>
          <w:sz w:val="24"/>
        </w:rPr>
        <w:t xml:space="preserve"> than </w:t>
      </w:r>
      <w:r w:rsidR="001D64B1" w:rsidRPr="00F730C4">
        <w:rPr>
          <w:rFonts w:ascii="Times New Roman" w:hAnsi="Times New Roman" w:cs="Times New Roman"/>
          <w:sz w:val="24"/>
        </w:rPr>
        <w:t>mandator</w:t>
      </w:r>
      <w:r w:rsidR="00C9645F" w:rsidRPr="00F730C4">
        <w:rPr>
          <w:rFonts w:ascii="Times New Roman" w:hAnsi="Times New Roman" w:cs="Times New Roman"/>
          <w:sz w:val="24"/>
        </w:rPr>
        <w:t xml:space="preserve">y </w:t>
      </w:r>
      <w:r w:rsidR="0041257C" w:rsidRPr="00F730C4">
        <w:rPr>
          <w:rFonts w:ascii="Times New Roman" w:hAnsi="Times New Roman" w:cs="Times New Roman"/>
          <w:sz w:val="24"/>
        </w:rPr>
        <w:t>u</w:t>
      </w:r>
      <w:r w:rsidR="008274A6" w:rsidRPr="00F730C4">
        <w:rPr>
          <w:rFonts w:ascii="Times New Roman" w:hAnsi="Times New Roman" w:cs="Times New Roman"/>
          <w:sz w:val="24"/>
        </w:rPr>
        <w:t>se</w:t>
      </w:r>
      <w:r w:rsidR="0041257C" w:rsidRPr="00F730C4">
        <w:rPr>
          <w:rFonts w:ascii="Times New Roman" w:hAnsi="Times New Roman" w:cs="Times New Roman"/>
          <w:sz w:val="24"/>
        </w:rPr>
        <w:t xml:space="preserve"> even when the two conditions are </w:t>
      </w:r>
      <w:r w:rsidR="00AC06F9" w:rsidRPr="00F730C4">
        <w:rPr>
          <w:rFonts w:ascii="Times New Roman" w:hAnsi="Times New Roman" w:cs="Times New Roman"/>
          <w:sz w:val="24"/>
        </w:rPr>
        <w:t>very comparable.</w:t>
      </w:r>
    </w:p>
    <w:p w14:paraId="7E45BCCC" w14:textId="0670C1E4" w:rsidR="0095047D" w:rsidRPr="00F730C4" w:rsidRDefault="0095047D" w:rsidP="00774FD9">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While </w:t>
      </w:r>
      <w:r w:rsidR="00DA5533" w:rsidRPr="00F730C4">
        <w:rPr>
          <w:rFonts w:ascii="Times New Roman" w:hAnsi="Times New Roman" w:cs="Times New Roman"/>
          <w:sz w:val="24"/>
        </w:rPr>
        <w:t xml:space="preserve">language </w:t>
      </w:r>
      <w:r w:rsidRPr="00F730C4">
        <w:rPr>
          <w:rFonts w:ascii="Times New Roman" w:hAnsi="Times New Roman" w:cs="Times New Roman"/>
          <w:sz w:val="24"/>
        </w:rPr>
        <w:t xml:space="preserve">mixing was less costly for voluntary than </w:t>
      </w:r>
      <w:r w:rsidR="00854560" w:rsidRPr="00F730C4">
        <w:rPr>
          <w:rFonts w:ascii="Times New Roman" w:hAnsi="Times New Roman" w:cs="Times New Roman"/>
          <w:sz w:val="24"/>
        </w:rPr>
        <w:t xml:space="preserve">mandatory </w:t>
      </w:r>
      <w:r w:rsidRPr="00F730C4">
        <w:rPr>
          <w:rFonts w:ascii="Times New Roman" w:hAnsi="Times New Roman" w:cs="Times New Roman"/>
          <w:sz w:val="24"/>
        </w:rPr>
        <w:t xml:space="preserve">trials, within each </w:t>
      </w:r>
      <w:r w:rsidR="00DA5533" w:rsidRPr="00F730C4">
        <w:rPr>
          <w:rFonts w:ascii="Times New Roman" w:hAnsi="Times New Roman" w:cs="Times New Roman"/>
          <w:sz w:val="24"/>
        </w:rPr>
        <w:t>condition</w:t>
      </w:r>
      <w:r w:rsidRPr="00F730C4">
        <w:rPr>
          <w:rFonts w:ascii="Times New Roman" w:hAnsi="Times New Roman" w:cs="Times New Roman"/>
          <w:sz w:val="24"/>
        </w:rPr>
        <w:t xml:space="preserve">, no significant </w:t>
      </w:r>
      <w:r w:rsidR="002D3139" w:rsidRPr="00F730C4">
        <w:rPr>
          <w:rFonts w:ascii="Times New Roman" w:hAnsi="Times New Roman" w:cs="Times New Roman"/>
          <w:sz w:val="24"/>
        </w:rPr>
        <w:t xml:space="preserve">mixing </w:t>
      </w:r>
      <w:r w:rsidRPr="00F730C4">
        <w:rPr>
          <w:rFonts w:ascii="Times New Roman" w:hAnsi="Times New Roman" w:cs="Times New Roman"/>
          <w:sz w:val="24"/>
        </w:rPr>
        <w:t xml:space="preserve">cost or benefit was found. Nevertheless, the mixing effects </w:t>
      </w:r>
      <w:r w:rsidR="0076406D" w:rsidRPr="00F730C4">
        <w:rPr>
          <w:rFonts w:ascii="Times New Roman" w:hAnsi="Times New Roman" w:cs="Times New Roman"/>
          <w:sz w:val="24"/>
        </w:rPr>
        <w:t xml:space="preserve">went in the expected direction of a voluntary mixing benefit and mandatory mixing cost. </w:t>
      </w:r>
      <w:r w:rsidR="00774FD9" w:rsidRPr="00F730C4">
        <w:rPr>
          <w:rFonts w:ascii="Times New Roman" w:hAnsi="Times New Roman" w:cs="Times New Roman"/>
          <w:sz w:val="24"/>
        </w:rPr>
        <w:t xml:space="preserve">The voluntary mixing benefit in </w:t>
      </w:r>
      <w:r w:rsidR="005E6EEE" w:rsidRPr="00F730C4">
        <w:rPr>
          <w:rFonts w:ascii="Times New Roman" w:hAnsi="Times New Roman" w:cs="Times New Roman"/>
          <w:sz w:val="24"/>
        </w:rPr>
        <w:t>the intermixed</w:t>
      </w:r>
      <w:r w:rsidR="00774FD9" w:rsidRPr="00F730C4">
        <w:rPr>
          <w:rFonts w:ascii="Times New Roman" w:hAnsi="Times New Roman" w:cs="Times New Roman"/>
          <w:sz w:val="24"/>
        </w:rPr>
        <w:t xml:space="preserve"> mandatory/voluntary task was numerically smaller than the benefit in the completely voluntary task</w:t>
      </w:r>
      <w:r w:rsidR="0014752B" w:rsidRPr="00F730C4">
        <w:rPr>
          <w:rFonts w:ascii="Times New Roman" w:hAnsi="Times New Roman" w:cs="Times New Roman"/>
          <w:sz w:val="24"/>
        </w:rPr>
        <w:t xml:space="preserve"> (-29.9 ms versus -62.8 ms)</w:t>
      </w:r>
      <w:r w:rsidR="00774FD9" w:rsidRPr="00F730C4">
        <w:rPr>
          <w:rFonts w:ascii="Times New Roman" w:hAnsi="Times New Roman" w:cs="Times New Roman"/>
          <w:sz w:val="24"/>
        </w:rPr>
        <w:t xml:space="preserve">. The </w:t>
      </w:r>
      <w:r w:rsidR="005E6EEE" w:rsidRPr="00F730C4">
        <w:rPr>
          <w:rFonts w:ascii="Times New Roman" w:hAnsi="Times New Roman" w:cs="Times New Roman"/>
          <w:sz w:val="24"/>
        </w:rPr>
        <w:t>intermixed</w:t>
      </w:r>
      <w:r w:rsidR="00774FD9" w:rsidRPr="00F730C4">
        <w:rPr>
          <w:rFonts w:ascii="Times New Roman" w:hAnsi="Times New Roman" w:cs="Times New Roman"/>
          <w:sz w:val="24"/>
        </w:rPr>
        <w:t xml:space="preserve"> task increased the need for overall cue monitoring, even on voluntary trials, which is likely to have diminished the voluntary benefit. However, a direct comparison between the completely voluntary and</w:t>
      </w:r>
      <w:r w:rsidR="005E6EEE" w:rsidRPr="00F730C4">
        <w:rPr>
          <w:rFonts w:ascii="Times New Roman" w:hAnsi="Times New Roman" w:cs="Times New Roman"/>
          <w:sz w:val="24"/>
        </w:rPr>
        <w:t xml:space="preserve"> intermixed</w:t>
      </w:r>
      <w:r w:rsidR="00774FD9" w:rsidRPr="00F730C4">
        <w:rPr>
          <w:rFonts w:ascii="Times New Roman" w:hAnsi="Times New Roman" w:cs="Times New Roman"/>
          <w:sz w:val="24"/>
        </w:rPr>
        <w:t xml:space="preserve"> tasks was not the aim of the current study </w:t>
      </w:r>
      <w:r w:rsidR="000A6F0F" w:rsidRPr="00F730C4">
        <w:rPr>
          <w:rFonts w:ascii="Times New Roman" w:hAnsi="Times New Roman" w:cs="Times New Roman"/>
          <w:sz w:val="24"/>
        </w:rPr>
        <w:t xml:space="preserve">and less </w:t>
      </w:r>
      <w:r w:rsidR="001A7CA4" w:rsidRPr="00F730C4">
        <w:rPr>
          <w:rFonts w:ascii="Times New Roman" w:hAnsi="Times New Roman" w:cs="Times New Roman"/>
          <w:sz w:val="24"/>
        </w:rPr>
        <w:t xml:space="preserve">reliable </w:t>
      </w:r>
      <w:r w:rsidR="00774FD9" w:rsidRPr="00F730C4">
        <w:rPr>
          <w:rFonts w:ascii="Times New Roman" w:hAnsi="Times New Roman" w:cs="Times New Roman"/>
          <w:sz w:val="24"/>
        </w:rPr>
        <w:t xml:space="preserve">considering </w:t>
      </w:r>
      <w:r w:rsidR="00774FD9" w:rsidRPr="00F730C4">
        <w:rPr>
          <w:rFonts w:ascii="Times New Roman" w:hAnsi="Times New Roman" w:cs="Times New Roman"/>
          <w:sz w:val="24"/>
        </w:rPr>
        <w:lastRenderedPageBreak/>
        <w:t xml:space="preserve">that different stimuli were used and </w:t>
      </w:r>
      <w:r w:rsidR="009333C8" w:rsidRPr="00F730C4">
        <w:rPr>
          <w:rFonts w:ascii="Times New Roman" w:hAnsi="Times New Roman" w:cs="Times New Roman"/>
          <w:sz w:val="24"/>
        </w:rPr>
        <w:t>tasks were deliberately not counterbalanced</w:t>
      </w:r>
      <w:r w:rsidR="00774FD9" w:rsidRPr="00F730C4">
        <w:rPr>
          <w:rFonts w:ascii="Times New Roman" w:hAnsi="Times New Roman" w:cs="Times New Roman"/>
          <w:sz w:val="24"/>
        </w:rPr>
        <w:t xml:space="preserve">. </w:t>
      </w:r>
      <w:r w:rsidRPr="00F730C4">
        <w:rPr>
          <w:rFonts w:ascii="Times New Roman" w:hAnsi="Times New Roman" w:cs="Times New Roman"/>
          <w:sz w:val="24"/>
        </w:rPr>
        <w:t xml:space="preserve">For the </w:t>
      </w:r>
      <w:r w:rsidR="00854560" w:rsidRPr="00F730C4">
        <w:rPr>
          <w:rFonts w:ascii="Times New Roman" w:hAnsi="Times New Roman" w:cs="Times New Roman"/>
          <w:sz w:val="24"/>
        </w:rPr>
        <w:t xml:space="preserve">mandatory </w:t>
      </w:r>
      <w:r w:rsidRPr="00F730C4">
        <w:rPr>
          <w:rFonts w:ascii="Times New Roman" w:hAnsi="Times New Roman" w:cs="Times New Roman"/>
          <w:sz w:val="24"/>
        </w:rPr>
        <w:t>task, the effect went in the direction of a cost</w:t>
      </w:r>
      <w:r w:rsidR="00774FD9" w:rsidRPr="00F730C4">
        <w:rPr>
          <w:rFonts w:ascii="Times New Roman" w:hAnsi="Times New Roman" w:cs="Times New Roman"/>
          <w:sz w:val="24"/>
        </w:rPr>
        <w:t xml:space="preserve">. </w:t>
      </w:r>
      <w:r w:rsidRPr="00F730C4">
        <w:rPr>
          <w:rFonts w:ascii="Times New Roman" w:hAnsi="Times New Roman" w:cs="Times New Roman"/>
          <w:sz w:val="24"/>
        </w:rPr>
        <w:t xml:space="preserve"> </w:t>
      </w:r>
      <w:r w:rsidR="00774FD9" w:rsidRPr="00F730C4">
        <w:rPr>
          <w:rFonts w:ascii="Times New Roman" w:hAnsi="Times New Roman" w:cs="Times New Roman"/>
          <w:sz w:val="24"/>
        </w:rPr>
        <w:t xml:space="preserve">It </w:t>
      </w:r>
      <w:r w:rsidRPr="00F730C4">
        <w:rPr>
          <w:rFonts w:ascii="Times New Roman" w:hAnsi="Times New Roman" w:cs="Times New Roman"/>
          <w:sz w:val="24"/>
        </w:rPr>
        <w:t xml:space="preserve">is possible that our </w:t>
      </w:r>
      <w:r w:rsidR="00974B16" w:rsidRPr="00F730C4">
        <w:rPr>
          <w:rFonts w:ascii="Times New Roman" w:hAnsi="Times New Roman" w:cs="Times New Roman"/>
          <w:sz w:val="24"/>
        </w:rPr>
        <w:t xml:space="preserve">paradigm was not only more demanding on voluntary trials, </w:t>
      </w:r>
      <w:r w:rsidRPr="00F730C4">
        <w:rPr>
          <w:rFonts w:ascii="Times New Roman" w:hAnsi="Times New Roman" w:cs="Times New Roman"/>
          <w:sz w:val="24"/>
        </w:rPr>
        <w:t>but</w:t>
      </w:r>
      <w:r w:rsidR="001C4552" w:rsidRPr="00F730C4">
        <w:rPr>
          <w:rFonts w:ascii="Times New Roman" w:hAnsi="Times New Roman" w:cs="Times New Roman"/>
          <w:sz w:val="24"/>
        </w:rPr>
        <w:t xml:space="preserve"> also</w:t>
      </w:r>
      <w:r w:rsidRPr="00F730C4">
        <w:rPr>
          <w:rFonts w:ascii="Times New Roman" w:hAnsi="Times New Roman" w:cs="Times New Roman"/>
          <w:sz w:val="24"/>
        </w:rPr>
        <w:t xml:space="preserve"> less demanding than </w:t>
      </w:r>
      <w:r w:rsidR="00974B16" w:rsidRPr="00F730C4">
        <w:rPr>
          <w:rFonts w:ascii="Times New Roman" w:hAnsi="Times New Roman" w:cs="Times New Roman"/>
          <w:sz w:val="24"/>
        </w:rPr>
        <w:t>usual on mandatory trials</w:t>
      </w:r>
      <w:r w:rsidRPr="00F730C4">
        <w:rPr>
          <w:rFonts w:ascii="Times New Roman" w:hAnsi="Times New Roman" w:cs="Times New Roman"/>
          <w:sz w:val="24"/>
        </w:rPr>
        <w:t>. Participants may</w:t>
      </w:r>
      <w:r w:rsidR="00974B16" w:rsidRPr="00F730C4">
        <w:rPr>
          <w:rFonts w:ascii="Times New Roman" w:hAnsi="Times New Roman" w:cs="Times New Roman"/>
          <w:sz w:val="24"/>
        </w:rPr>
        <w:t xml:space="preserve"> have used a</w:t>
      </w:r>
      <w:r w:rsidR="00DA5533" w:rsidRPr="00F730C4">
        <w:rPr>
          <w:rFonts w:ascii="Times New Roman" w:hAnsi="Times New Roman" w:cs="Times New Roman"/>
          <w:sz w:val="24"/>
        </w:rPr>
        <w:t xml:space="preserve"> more opportunistic planning</w:t>
      </w:r>
      <w:r w:rsidRPr="00F730C4">
        <w:rPr>
          <w:rFonts w:ascii="Times New Roman" w:hAnsi="Times New Roman" w:cs="Times New Roman"/>
          <w:sz w:val="24"/>
        </w:rPr>
        <w:t xml:space="preserve"> throughout the whole task to quickly adapt to each </w:t>
      </w:r>
      <w:r w:rsidR="00DA5533" w:rsidRPr="00F730C4">
        <w:rPr>
          <w:rFonts w:ascii="Times New Roman" w:hAnsi="Times New Roman" w:cs="Times New Roman"/>
          <w:sz w:val="24"/>
        </w:rPr>
        <w:t xml:space="preserve">condition </w:t>
      </w:r>
      <w:r w:rsidR="00854560" w:rsidRPr="00F730C4">
        <w:rPr>
          <w:rFonts w:ascii="Times New Roman" w:hAnsi="Times New Roman" w:cs="Times New Roman"/>
          <w:sz w:val="24"/>
        </w:rPr>
        <w:t>(cf. J</w:t>
      </w:r>
      <w:r w:rsidR="00854560" w:rsidRPr="00F730C4">
        <w:rPr>
          <w:rFonts w:ascii="Times New Roman" w:hAnsi="Times New Roman" w:cs="Times New Roman"/>
          <w:noProof/>
          <w:sz w:val="24"/>
        </w:rPr>
        <w:t>ylkkä et al., 2017 for a discussion of opportunistic approaches during a cued task)</w:t>
      </w:r>
      <w:r w:rsidRPr="00F730C4">
        <w:rPr>
          <w:rFonts w:ascii="Times New Roman" w:hAnsi="Times New Roman" w:cs="Times New Roman"/>
          <w:sz w:val="24"/>
        </w:rPr>
        <w:t xml:space="preserve">. </w:t>
      </w:r>
      <w:r w:rsidR="00441E49" w:rsidRPr="00F730C4">
        <w:rPr>
          <w:rFonts w:ascii="Times New Roman" w:hAnsi="Times New Roman" w:cs="Times New Roman"/>
          <w:sz w:val="24"/>
        </w:rPr>
        <w:t>This would have been beneficial on voluntary trials and on</w:t>
      </w:r>
      <w:r w:rsidR="00854560" w:rsidRPr="00F730C4">
        <w:rPr>
          <w:rFonts w:ascii="Times New Roman" w:hAnsi="Times New Roman" w:cs="Times New Roman"/>
          <w:sz w:val="24"/>
        </w:rPr>
        <w:t xml:space="preserve"> mandatory </w:t>
      </w:r>
      <w:r w:rsidR="00AC06F9" w:rsidRPr="00F730C4">
        <w:rPr>
          <w:rFonts w:ascii="Times New Roman" w:hAnsi="Times New Roman" w:cs="Times New Roman"/>
          <w:sz w:val="24"/>
        </w:rPr>
        <w:t>trials</w:t>
      </w:r>
      <w:r w:rsidR="00441E49" w:rsidRPr="00F730C4">
        <w:rPr>
          <w:rFonts w:ascii="Times New Roman" w:hAnsi="Times New Roman" w:cs="Times New Roman"/>
          <w:sz w:val="24"/>
        </w:rPr>
        <w:t xml:space="preserve"> </w:t>
      </w:r>
      <w:r w:rsidR="00974B16" w:rsidRPr="00F730C4">
        <w:rPr>
          <w:rFonts w:ascii="Times New Roman" w:hAnsi="Times New Roman" w:cs="Times New Roman"/>
          <w:sz w:val="24"/>
        </w:rPr>
        <w:t>matching</w:t>
      </w:r>
      <w:r w:rsidR="00441E49" w:rsidRPr="00F730C4">
        <w:rPr>
          <w:rFonts w:ascii="Times New Roman" w:hAnsi="Times New Roman" w:cs="Times New Roman"/>
          <w:sz w:val="24"/>
        </w:rPr>
        <w:t xml:space="preserve"> the bilingual's own language </w:t>
      </w:r>
      <w:r w:rsidR="0011216D" w:rsidRPr="00F730C4">
        <w:rPr>
          <w:rFonts w:ascii="Times New Roman" w:hAnsi="Times New Roman" w:cs="Times New Roman"/>
          <w:sz w:val="24"/>
        </w:rPr>
        <w:t>preference</w:t>
      </w:r>
      <w:r w:rsidR="00441E49" w:rsidRPr="00F730C4">
        <w:rPr>
          <w:rFonts w:ascii="Times New Roman" w:hAnsi="Times New Roman" w:cs="Times New Roman"/>
          <w:sz w:val="24"/>
        </w:rPr>
        <w:t xml:space="preserve">. In </w:t>
      </w:r>
      <w:r w:rsidR="00DD47AA" w:rsidRPr="00F730C4">
        <w:rPr>
          <w:rFonts w:ascii="Times New Roman" w:hAnsi="Times New Roman" w:cs="Times New Roman"/>
          <w:sz w:val="24"/>
        </w:rPr>
        <w:t xml:space="preserve">the latter </w:t>
      </w:r>
      <w:r w:rsidR="00441E49" w:rsidRPr="00F730C4">
        <w:rPr>
          <w:rFonts w:ascii="Times New Roman" w:hAnsi="Times New Roman" w:cs="Times New Roman"/>
          <w:sz w:val="24"/>
        </w:rPr>
        <w:t xml:space="preserve">case, control is needed to select the target language in response to the </w:t>
      </w:r>
      <w:r w:rsidR="00854560" w:rsidRPr="00F730C4">
        <w:rPr>
          <w:rFonts w:ascii="Times New Roman" w:hAnsi="Times New Roman" w:cs="Times New Roman"/>
          <w:sz w:val="24"/>
        </w:rPr>
        <w:t xml:space="preserve">mandatory </w:t>
      </w:r>
      <w:r w:rsidR="00441E49" w:rsidRPr="00F730C4">
        <w:rPr>
          <w:rFonts w:ascii="Times New Roman" w:hAnsi="Times New Roman" w:cs="Times New Roman"/>
          <w:sz w:val="24"/>
        </w:rPr>
        <w:t xml:space="preserve">cue, but </w:t>
      </w:r>
      <w:r w:rsidR="00DA5533" w:rsidRPr="00F730C4">
        <w:rPr>
          <w:rFonts w:ascii="Times New Roman" w:hAnsi="Times New Roman" w:cs="Times New Roman"/>
          <w:sz w:val="24"/>
        </w:rPr>
        <w:t xml:space="preserve">relatively low levels of non-target language </w:t>
      </w:r>
      <w:r w:rsidR="00441E49" w:rsidRPr="00F730C4">
        <w:rPr>
          <w:rFonts w:ascii="Times New Roman" w:hAnsi="Times New Roman" w:cs="Times New Roman"/>
          <w:sz w:val="24"/>
        </w:rPr>
        <w:t>suppression might be needed.</w:t>
      </w:r>
      <w:r w:rsidRPr="00F730C4">
        <w:rPr>
          <w:rFonts w:ascii="Times New Roman" w:hAnsi="Times New Roman" w:cs="Times New Roman"/>
          <w:sz w:val="24"/>
        </w:rPr>
        <w:t xml:space="preserve"> High levels of con</w:t>
      </w:r>
      <w:r w:rsidR="003B6787" w:rsidRPr="00F730C4">
        <w:rPr>
          <w:rFonts w:ascii="Times New Roman" w:hAnsi="Times New Roman" w:cs="Times New Roman"/>
          <w:sz w:val="24"/>
        </w:rPr>
        <w:t>trol would mainly be needed on</w:t>
      </w:r>
      <w:r w:rsidRPr="00F730C4">
        <w:rPr>
          <w:rFonts w:ascii="Times New Roman" w:hAnsi="Times New Roman" w:cs="Times New Roman"/>
          <w:sz w:val="24"/>
        </w:rPr>
        <w:t xml:space="preserve"> </w:t>
      </w:r>
      <w:r w:rsidR="00854560" w:rsidRPr="00F730C4">
        <w:rPr>
          <w:rFonts w:ascii="Times New Roman" w:hAnsi="Times New Roman" w:cs="Times New Roman"/>
          <w:sz w:val="24"/>
        </w:rPr>
        <w:t xml:space="preserve">mandatory </w:t>
      </w:r>
      <w:r w:rsidR="007400B3" w:rsidRPr="00F730C4">
        <w:rPr>
          <w:rFonts w:ascii="Times New Roman" w:hAnsi="Times New Roman" w:cs="Times New Roman"/>
          <w:sz w:val="24"/>
        </w:rPr>
        <w:t xml:space="preserve">trials </w:t>
      </w:r>
      <w:r w:rsidR="004A1720" w:rsidRPr="00F730C4">
        <w:rPr>
          <w:rFonts w:ascii="Times New Roman" w:hAnsi="Times New Roman" w:cs="Times New Roman"/>
          <w:sz w:val="24"/>
        </w:rPr>
        <w:t xml:space="preserve">that </w:t>
      </w:r>
      <w:r w:rsidR="00123B74" w:rsidRPr="00F730C4">
        <w:rPr>
          <w:rFonts w:ascii="Times New Roman" w:hAnsi="Times New Roman" w:cs="Times New Roman"/>
          <w:sz w:val="24"/>
        </w:rPr>
        <w:t>mismatch</w:t>
      </w:r>
      <w:r w:rsidRPr="00F730C4">
        <w:rPr>
          <w:rFonts w:ascii="Times New Roman" w:hAnsi="Times New Roman" w:cs="Times New Roman"/>
          <w:sz w:val="24"/>
        </w:rPr>
        <w:t xml:space="preserve"> the bilingual's language preference, requiring more conflict resolution and stronger suppression of the </w:t>
      </w:r>
      <w:r w:rsidR="00E12811" w:rsidRPr="00F730C4">
        <w:rPr>
          <w:rFonts w:ascii="Times New Roman" w:hAnsi="Times New Roman" w:cs="Times New Roman"/>
          <w:sz w:val="24"/>
        </w:rPr>
        <w:t xml:space="preserve">non-target </w:t>
      </w:r>
      <w:r w:rsidR="00AC06F9" w:rsidRPr="00F730C4">
        <w:rPr>
          <w:rFonts w:ascii="Times New Roman" w:hAnsi="Times New Roman" w:cs="Times New Roman"/>
          <w:sz w:val="24"/>
        </w:rPr>
        <w:t>language.</w:t>
      </w:r>
    </w:p>
    <w:p w14:paraId="5468C822" w14:textId="6B930218" w:rsidR="00CD1527" w:rsidRPr="00F730C4" w:rsidRDefault="00F846E9" w:rsidP="00CD1527">
      <w:pPr>
        <w:spacing w:line="480" w:lineRule="auto"/>
        <w:ind w:firstLine="720"/>
        <w:rPr>
          <w:rFonts w:ascii="Times New Roman" w:hAnsi="Times New Roman" w:cs="Times New Roman"/>
          <w:sz w:val="24"/>
        </w:rPr>
      </w:pPr>
      <w:r w:rsidRPr="00F730C4">
        <w:rPr>
          <w:rFonts w:ascii="Times New Roman" w:hAnsi="Times New Roman" w:cs="Times New Roman"/>
          <w:sz w:val="24"/>
        </w:rPr>
        <w:t xml:space="preserve">Switching costs compared </w:t>
      </w:r>
      <w:r w:rsidR="002E3A78" w:rsidRPr="00F730C4">
        <w:rPr>
          <w:rFonts w:ascii="Times New Roman" w:hAnsi="Times New Roman" w:cs="Times New Roman"/>
          <w:sz w:val="24"/>
        </w:rPr>
        <w:t>within the same task</w:t>
      </w:r>
      <w:r w:rsidRPr="00F730C4">
        <w:rPr>
          <w:rFonts w:ascii="Times New Roman" w:hAnsi="Times New Roman" w:cs="Times New Roman"/>
          <w:sz w:val="24"/>
        </w:rPr>
        <w:t xml:space="preserve"> paradigm showed larger</w:t>
      </w:r>
      <w:r w:rsidR="0095047D" w:rsidRPr="00F730C4">
        <w:rPr>
          <w:rFonts w:ascii="Times New Roman" w:hAnsi="Times New Roman" w:cs="Times New Roman"/>
          <w:sz w:val="24"/>
        </w:rPr>
        <w:t xml:space="preserve"> costs on the </w:t>
      </w:r>
      <w:r w:rsidR="00854560" w:rsidRPr="00F730C4">
        <w:rPr>
          <w:rFonts w:ascii="Times New Roman" w:hAnsi="Times New Roman" w:cs="Times New Roman"/>
          <w:sz w:val="24"/>
        </w:rPr>
        <w:t xml:space="preserve">mandatory </w:t>
      </w:r>
      <w:r w:rsidR="0095047D" w:rsidRPr="00F730C4">
        <w:rPr>
          <w:rFonts w:ascii="Times New Roman" w:hAnsi="Times New Roman" w:cs="Times New Roman"/>
          <w:sz w:val="24"/>
        </w:rPr>
        <w:t xml:space="preserve">than voluntary task, but only for Basque. </w:t>
      </w:r>
      <w:r w:rsidR="001C4552" w:rsidRPr="00F730C4">
        <w:rPr>
          <w:rFonts w:ascii="Times New Roman" w:hAnsi="Times New Roman" w:cs="Times New Roman"/>
          <w:sz w:val="24"/>
        </w:rPr>
        <w:t>S</w:t>
      </w:r>
      <w:r w:rsidR="00CD1527" w:rsidRPr="00F730C4">
        <w:rPr>
          <w:rFonts w:ascii="Times New Roman" w:hAnsi="Times New Roman" w:cs="Times New Roman"/>
          <w:sz w:val="24"/>
        </w:rPr>
        <w:t xml:space="preserve">maller </w:t>
      </w:r>
      <w:r w:rsidR="001C4552" w:rsidRPr="00F730C4">
        <w:rPr>
          <w:rFonts w:ascii="Times New Roman" w:hAnsi="Times New Roman" w:cs="Times New Roman"/>
          <w:sz w:val="24"/>
        </w:rPr>
        <w:t xml:space="preserve">voluntary than mandatory </w:t>
      </w:r>
      <w:r w:rsidR="00CD1527" w:rsidRPr="00F730C4">
        <w:rPr>
          <w:rFonts w:ascii="Times New Roman" w:hAnsi="Times New Roman" w:cs="Times New Roman"/>
          <w:sz w:val="24"/>
        </w:rPr>
        <w:t xml:space="preserve">switching costs are in line with some previous findings (e.g., Gollan et al., 2014) and suggest that when the two contexts are made more comparable, switching is more costly in response to mandatory cues than when executed voluntarily. </w:t>
      </w:r>
      <w:r w:rsidR="0095047D" w:rsidRPr="00F730C4">
        <w:rPr>
          <w:rFonts w:ascii="Times New Roman" w:hAnsi="Times New Roman" w:cs="Times New Roman"/>
          <w:sz w:val="24"/>
        </w:rPr>
        <w:t xml:space="preserve">According to the Inhibitory Control Model </w:t>
      </w:r>
      <w:r w:rsidR="0095047D" w:rsidRPr="00F730C4">
        <w:rPr>
          <w:rFonts w:ascii="Times New Roman" w:hAnsi="Times New Roman" w:cs="Times New Roman"/>
          <w:sz w:val="24"/>
        </w:rPr>
        <w:fldChar w:fldCharType="begin" w:fldLock="1"/>
      </w:r>
      <w:r w:rsidR="0095047D" w:rsidRPr="00F730C4">
        <w:rPr>
          <w:rFonts w:ascii="Times New Roman" w:hAnsi="Times New Roman" w:cs="Times New Roman"/>
          <w:sz w:val="24"/>
        </w:rPr>
        <w:instrText>ADDIN CSL_CITATION { "citationItems" : [ { "id" : "ITEM-1", "itemData" : { "DOI" : "10.1017/S1366728998000133", "ISBN" : "1366728998", "ISSN" : "1366-7289", "abstract" : "This paper aims to foster discussion of the means by which bilinguals control their two language systems. It proposes an inhibitory control (IC) model that embodies the principle that there are multiple levels of control. In the model a language task schema (modulated by a higher level of control) \u201creactively\u201d inhibits potential competitors for production at the lemma level by virtue of their language tags. The IC model is used to expand the explanation of the effect of category blocking in translation proposed by Kroll and Stewart (1994), and predictions of the model are tested against other data. Its relationship to other proposals and models is considered and future directions proposed.", "author" : [ { "dropping-particle" : "", "family" : "GREEN", "given" : "DAVID W.", "non-dropping-particle" : "", "parse-names" : false, "suffix" : "" } ], "container-title" : "Bilingualism: Language and Cognition", "id" : "ITEM-1", "issue" : "02", "issued" : { "date-parts" : [ [ "1998" ] ] }, "page" : "67", "title" : "Mental control of the bilingual lexico-semantic system", "type" : "article-journal", "volume" : "1" }, "uris" : [ "http://www.mendeley.com/documents/?uuid=f25e90cf-9ec4-476a-8813-ecef3ea7fe33" ] } ], "mendeley" : { "formattedCitation" : "(GREEN, 1998)", "manualFormatting" : "(Green, 1998)", "plainTextFormattedCitation" : "(GREEN, 1998)", "previouslyFormattedCitation" : "(GREEN, 1998)" }, "properties" : { "noteIndex" : 0 }, "schema" : "https://github.com/citation-style-language/schema/raw/master/csl-citation.json" }</w:instrText>
      </w:r>
      <w:r w:rsidR="0095047D" w:rsidRPr="00F730C4">
        <w:rPr>
          <w:rFonts w:ascii="Times New Roman" w:hAnsi="Times New Roman" w:cs="Times New Roman"/>
          <w:sz w:val="24"/>
        </w:rPr>
        <w:fldChar w:fldCharType="separate"/>
      </w:r>
      <w:r w:rsidR="0095047D" w:rsidRPr="00F730C4">
        <w:rPr>
          <w:rFonts w:ascii="Times New Roman" w:hAnsi="Times New Roman" w:cs="Times New Roman"/>
          <w:noProof/>
          <w:sz w:val="24"/>
        </w:rPr>
        <w:t>(Green, 1998)</w:t>
      </w:r>
      <w:r w:rsidR="0095047D" w:rsidRPr="00F730C4">
        <w:rPr>
          <w:rFonts w:ascii="Times New Roman" w:hAnsi="Times New Roman" w:cs="Times New Roman"/>
          <w:sz w:val="24"/>
        </w:rPr>
        <w:fldChar w:fldCharType="end"/>
      </w:r>
      <w:r w:rsidR="0095047D" w:rsidRPr="00F730C4">
        <w:rPr>
          <w:rFonts w:ascii="Times New Roman" w:hAnsi="Times New Roman" w:cs="Times New Roman"/>
          <w:sz w:val="24"/>
        </w:rPr>
        <w:t xml:space="preserve">, to successfully </w:t>
      </w:r>
      <w:r w:rsidR="00836282" w:rsidRPr="00F730C4">
        <w:rPr>
          <w:rFonts w:ascii="Times New Roman" w:hAnsi="Times New Roman" w:cs="Times New Roman"/>
          <w:sz w:val="24"/>
        </w:rPr>
        <w:t>switch between languages</w:t>
      </w:r>
      <w:r w:rsidR="0095047D" w:rsidRPr="00F730C4">
        <w:rPr>
          <w:rFonts w:ascii="Times New Roman" w:hAnsi="Times New Roman" w:cs="Times New Roman"/>
          <w:sz w:val="24"/>
        </w:rPr>
        <w:t xml:space="preserve">, inhibition of the previously supressed language has to be released. This process </w:t>
      </w:r>
      <w:r w:rsidR="00171260" w:rsidRPr="00F730C4">
        <w:rPr>
          <w:rFonts w:ascii="Times New Roman" w:hAnsi="Times New Roman" w:cs="Times New Roman"/>
          <w:sz w:val="24"/>
        </w:rPr>
        <w:t xml:space="preserve">may take </w:t>
      </w:r>
      <w:r w:rsidR="0095047D" w:rsidRPr="00F730C4">
        <w:rPr>
          <w:rFonts w:ascii="Times New Roman" w:hAnsi="Times New Roman" w:cs="Times New Roman"/>
          <w:sz w:val="24"/>
        </w:rPr>
        <w:t>more time for the stronger and more dominant language. Considering that participants were either balanced bilinguals or Spanish dominant,</w:t>
      </w:r>
      <w:r w:rsidR="00854560" w:rsidRPr="00F730C4">
        <w:rPr>
          <w:rFonts w:ascii="Times New Roman" w:hAnsi="Times New Roman" w:cs="Times New Roman"/>
          <w:sz w:val="24"/>
        </w:rPr>
        <w:t xml:space="preserve"> mandatory</w:t>
      </w:r>
      <w:r w:rsidR="000F2375" w:rsidRPr="00F730C4">
        <w:rPr>
          <w:rFonts w:ascii="Times New Roman" w:hAnsi="Times New Roman" w:cs="Times New Roman"/>
          <w:sz w:val="24"/>
        </w:rPr>
        <w:t xml:space="preserve"> switching costs</w:t>
      </w:r>
      <w:r w:rsidR="00854560" w:rsidRPr="00F730C4">
        <w:rPr>
          <w:rFonts w:ascii="Times New Roman" w:hAnsi="Times New Roman" w:cs="Times New Roman"/>
          <w:sz w:val="24"/>
        </w:rPr>
        <w:t xml:space="preserve"> would be expected</w:t>
      </w:r>
      <w:r w:rsidR="000F2375" w:rsidRPr="00F730C4">
        <w:rPr>
          <w:rFonts w:ascii="Times New Roman" w:hAnsi="Times New Roman" w:cs="Times New Roman"/>
          <w:sz w:val="24"/>
        </w:rPr>
        <w:t xml:space="preserve"> to be large</w:t>
      </w:r>
      <w:r w:rsidR="00854560" w:rsidRPr="00F730C4">
        <w:rPr>
          <w:rFonts w:ascii="Times New Roman" w:hAnsi="Times New Roman" w:cs="Times New Roman"/>
          <w:sz w:val="24"/>
        </w:rPr>
        <w:t>st</w:t>
      </w:r>
      <w:r w:rsidR="0095047D" w:rsidRPr="00F730C4">
        <w:rPr>
          <w:rFonts w:ascii="Times New Roman" w:hAnsi="Times New Roman" w:cs="Times New Roman"/>
          <w:sz w:val="24"/>
        </w:rPr>
        <w:t xml:space="preserve"> for Spanish</w:t>
      </w:r>
      <w:r w:rsidR="00AA747D" w:rsidRPr="00F730C4">
        <w:rPr>
          <w:rFonts w:ascii="Times New Roman" w:hAnsi="Times New Roman" w:cs="Times New Roman"/>
          <w:sz w:val="24"/>
        </w:rPr>
        <w:t xml:space="preserve">, while the opposite was observed. </w:t>
      </w:r>
      <w:r w:rsidR="0095047D" w:rsidRPr="00F730C4">
        <w:rPr>
          <w:rFonts w:ascii="Times New Roman" w:hAnsi="Times New Roman" w:cs="Times New Roman"/>
          <w:sz w:val="24"/>
        </w:rPr>
        <w:t>However, in</w:t>
      </w:r>
      <w:r w:rsidR="00854560" w:rsidRPr="00F730C4">
        <w:rPr>
          <w:rFonts w:ascii="Times New Roman" w:hAnsi="Times New Roman" w:cs="Times New Roman"/>
          <w:sz w:val="24"/>
        </w:rPr>
        <w:t xml:space="preserve"> both tasks, </w:t>
      </w:r>
      <w:r w:rsidR="0095047D" w:rsidRPr="00F730C4">
        <w:rPr>
          <w:rFonts w:ascii="Times New Roman" w:hAnsi="Times New Roman" w:cs="Times New Roman"/>
          <w:sz w:val="24"/>
        </w:rPr>
        <w:t xml:space="preserve">Basque was the preferred and faster language, suggesting that Basque acted as </w:t>
      </w:r>
      <w:r w:rsidR="00854560" w:rsidRPr="00F730C4">
        <w:rPr>
          <w:rFonts w:ascii="Times New Roman" w:hAnsi="Times New Roman" w:cs="Times New Roman"/>
          <w:sz w:val="24"/>
        </w:rPr>
        <w:t>the active</w:t>
      </w:r>
      <w:r w:rsidR="0095047D" w:rsidRPr="00F730C4">
        <w:rPr>
          <w:rFonts w:ascii="Times New Roman" w:hAnsi="Times New Roman" w:cs="Times New Roman"/>
          <w:sz w:val="24"/>
        </w:rPr>
        <w:t xml:space="preserve"> language. </w:t>
      </w:r>
      <w:r w:rsidR="00854560" w:rsidRPr="00F730C4">
        <w:rPr>
          <w:rFonts w:ascii="Times New Roman" w:hAnsi="Times New Roman" w:cs="Times New Roman"/>
          <w:sz w:val="24"/>
        </w:rPr>
        <w:t>As a consequence,</w:t>
      </w:r>
      <w:r w:rsidR="0095047D" w:rsidRPr="00F730C4">
        <w:rPr>
          <w:rFonts w:ascii="Times New Roman" w:hAnsi="Times New Roman" w:cs="Times New Roman"/>
          <w:sz w:val="24"/>
        </w:rPr>
        <w:t xml:space="preserve"> </w:t>
      </w:r>
      <w:r w:rsidR="00AC06F9" w:rsidRPr="00F730C4">
        <w:rPr>
          <w:rFonts w:ascii="Times New Roman" w:hAnsi="Times New Roman" w:cs="Times New Roman"/>
          <w:sz w:val="24"/>
        </w:rPr>
        <w:t>Basque</w:t>
      </w:r>
      <w:r w:rsidR="0095047D" w:rsidRPr="00F730C4">
        <w:rPr>
          <w:rFonts w:ascii="Times New Roman" w:hAnsi="Times New Roman" w:cs="Times New Roman"/>
          <w:sz w:val="24"/>
        </w:rPr>
        <w:t xml:space="preserve"> may have been inhibited more during Spanish</w:t>
      </w:r>
      <w:r w:rsidR="00854560" w:rsidRPr="00F730C4">
        <w:rPr>
          <w:rFonts w:ascii="Times New Roman" w:hAnsi="Times New Roman" w:cs="Times New Roman"/>
          <w:sz w:val="24"/>
        </w:rPr>
        <w:t xml:space="preserve"> mandatory</w:t>
      </w:r>
      <w:r w:rsidR="0095047D" w:rsidRPr="00F730C4">
        <w:rPr>
          <w:rFonts w:ascii="Times New Roman" w:hAnsi="Times New Roman" w:cs="Times New Roman"/>
          <w:sz w:val="24"/>
        </w:rPr>
        <w:t xml:space="preserve"> trials</w:t>
      </w:r>
      <w:r w:rsidR="00171260" w:rsidRPr="00F730C4">
        <w:rPr>
          <w:rFonts w:ascii="Times New Roman" w:hAnsi="Times New Roman" w:cs="Times New Roman"/>
          <w:sz w:val="24"/>
        </w:rPr>
        <w:t xml:space="preserve">, </w:t>
      </w:r>
      <w:r w:rsidR="004F4143" w:rsidRPr="00F730C4">
        <w:rPr>
          <w:rFonts w:ascii="Times New Roman" w:hAnsi="Times New Roman" w:cs="Times New Roman"/>
          <w:sz w:val="24"/>
        </w:rPr>
        <w:t>lead</w:t>
      </w:r>
      <w:r w:rsidR="00171260" w:rsidRPr="00F730C4">
        <w:rPr>
          <w:rFonts w:ascii="Times New Roman" w:hAnsi="Times New Roman" w:cs="Times New Roman"/>
          <w:sz w:val="24"/>
        </w:rPr>
        <w:t>ing</w:t>
      </w:r>
      <w:r w:rsidR="0095047D" w:rsidRPr="00F730C4">
        <w:rPr>
          <w:rFonts w:ascii="Times New Roman" w:hAnsi="Times New Roman" w:cs="Times New Roman"/>
          <w:sz w:val="24"/>
        </w:rPr>
        <w:t xml:space="preserve"> to a larger </w:t>
      </w:r>
      <w:r w:rsidR="00171260" w:rsidRPr="00F730C4">
        <w:rPr>
          <w:rFonts w:ascii="Times New Roman" w:hAnsi="Times New Roman" w:cs="Times New Roman"/>
          <w:sz w:val="24"/>
        </w:rPr>
        <w:t>cost when switching back to Basque</w:t>
      </w:r>
      <w:r w:rsidR="0095047D" w:rsidRPr="00F730C4">
        <w:rPr>
          <w:rFonts w:ascii="Times New Roman" w:hAnsi="Times New Roman" w:cs="Times New Roman"/>
          <w:sz w:val="24"/>
        </w:rPr>
        <w:t xml:space="preserve">. </w:t>
      </w:r>
      <w:r w:rsidR="00CD1527" w:rsidRPr="00F730C4">
        <w:rPr>
          <w:rFonts w:ascii="Times New Roman" w:hAnsi="Times New Roman" w:cs="Times New Roman"/>
          <w:sz w:val="24"/>
        </w:rPr>
        <w:t xml:space="preserve">In contrast, </w:t>
      </w:r>
      <w:r w:rsidR="00AD0DDE" w:rsidRPr="00F730C4">
        <w:rPr>
          <w:rFonts w:ascii="Times New Roman" w:hAnsi="Times New Roman" w:cs="Times New Roman"/>
          <w:sz w:val="24"/>
        </w:rPr>
        <w:lastRenderedPageBreak/>
        <w:t>even though</w:t>
      </w:r>
      <w:r w:rsidR="00CD1527" w:rsidRPr="00F730C4">
        <w:rPr>
          <w:rFonts w:ascii="Times New Roman" w:hAnsi="Times New Roman" w:cs="Times New Roman"/>
          <w:sz w:val="24"/>
        </w:rPr>
        <w:t xml:space="preserve"> voluntary switching may come with a cost, bilinguals can </w:t>
      </w:r>
      <w:r w:rsidR="00C44D8C" w:rsidRPr="00F730C4">
        <w:rPr>
          <w:rFonts w:ascii="Times New Roman" w:hAnsi="Times New Roman" w:cs="Times New Roman"/>
          <w:sz w:val="24"/>
        </w:rPr>
        <w:t>use</w:t>
      </w:r>
      <w:r w:rsidR="00CD1527" w:rsidRPr="00F730C4">
        <w:rPr>
          <w:rFonts w:ascii="Times New Roman" w:hAnsi="Times New Roman" w:cs="Times New Roman"/>
          <w:sz w:val="24"/>
        </w:rPr>
        <w:t xml:space="preserve"> the language that is most readily available for that particular item. As such, there may not be </w:t>
      </w:r>
      <w:r w:rsidR="00B85FC2" w:rsidRPr="00F730C4">
        <w:rPr>
          <w:rFonts w:ascii="Times New Roman" w:hAnsi="Times New Roman" w:cs="Times New Roman"/>
          <w:sz w:val="24"/>
        </w:rPr>
        <w:t>one</w:t>
      </w:r>
      <w:r w:rsidR="00CD1527" w:rsidRPr="00F730C4">
        <w:rPr>
          <w:rFonts w:ascii="Times New Roman" w:hAnsi="Times New Roman" w:cs="Times New Roman"/>
          <w:i/>
          <w:sz w:val="24"/>
        </w:rPr>
        <w:t xml:space="preserve"> </w:t>
      </w:r>
      <w:r w:rsidR="00CD1527" w:rsidRPr="00F730C4">
        <w:rPr>
          <w:rFonts w:ascii="Times New Roman" w:hAnsi="Times New Roman" w:cs="Times New Roman"/>
          <w:sz w:val="24"/>
        </w:rPr>
        <w:t>language that needs to be suppressed more strongly</w:t>
      </w:r>
      <w:r w:rsidR="00774FD9" w:rsidRPr="00F730C4">
        <w:rPr>
          <w:rFonts w:ascii="Times New Roman" w:hAnsi="Times New Roman" w:cs="Times New Roman"/>
          <w:sz w:val="24"/>
        </w:rPr>
        <w:t xml:space="preserve"> throughout the who</w:t>
      </w:r>
      <w:r w:rsidR="0040799D" w:rsidRPr="00F730C4">
        <w:rPr>
          <w:rFonts w:ascii="Times New Roman" w:hAnsi="Times New Roman" w:cs="Times New Roman"/>
          <w:sz w:val="24"/>
        </w:rPr>
        <w:t>le task</w:t>
      </w:r>
      <w:r w:rsidR="00CD1527" w:rsidRPr="00F730C4">
        <w:rPr>
          <w:rFonts w:ascii="Times New Roman" w:hAnsi="Times New Roman" w:cs="Times New Roman"/>
          <w:sz w:val="24"/>
        </w:rPr>
        <w:t>.</w:t>
      </w:r>
    </w:p>
    <w:p w14:paraId="59D7CCA6" w14:textId="003A7439" w:rsidR="001258D5" w:rsidRPr="00F730C4" w:rsidRDefault="001C4552" w:rsidP="001C4552">
      <w:pPr>
        <w:spacing w:line="480" w:lineRule="auto"/>
        <w:jc w:val="both"/>
        <w:rPr>
          <w:rFonts w:ascii="Times New Roman" w:hAnsi="Times New Roman" w:cs="Times New Roman"/>
          <w:sz w:val="24"/>
        </w:rPr>
      </w:pPr>
      <w:r w:rsidRPr="00F730C4">
        <w:rPr>
          <w:rFonts w:ascii="Times New Roman" w:hAnsi="Times New Roman" w:cs="Times New Roman"/>
          <w:b/>
          <w:sz w:val="24"/>
        </w:rPr>
        <w:tab/>
      </w:r>
      <w:r w:rsidRPr="00F730C4">
        <w:rPr>
          <w:rFonts w:ascii="Times New Roman" w:hAnsi="Times New Roman" w:cs="Times New Roman"/>
          <w:sz w:val="24"/>
        </w:rPr>
        <w:t>The slower mandatory responses, larger mixing effect, and larger switching cost to the more frequently used language in the task are line with the Adaptive Control Hypothesis (Green &amp; Abutalebi, 2013). They suggest that mandatory language switching requires stronger use of cognitive processes such as conflict resolution and inhibitory control to choose the language indicated by the cue and suppress the non-target language. Less control is needed in the voluntary task, where bilinguals are free to engage in opportunistic planning, making use of whatever comes most readily and easily to mind.</w:t>
      </w:r>
      <w:r w:rsidR="00F15A32" w:rsidRPr="00F730C4">
        <w:rPr>
          <w:rFonts w:ascii="Times New Roman" w:hAnsi="Times New Roman" w:cs="Times New Roman"/>
          <w:sz w:val="24"/>
        </w:rPr>
        <w:t xml:space="preserve"> This does not</w:t>
      </w:r>
      <w:r w:rsidR="008C0C58" w:rsidRPr="00F730C4">
        <w:rPr>
          <w:rFonts w:ascii="Times New Roman" w:hAnsi="Times New Roman" w:cs="Times New Roman"/>
          <w:sz w:val="24"/>
        </w:rPr>
        <w:t xml:space="preserve"> necessarily</w:t>
      </w:r>
      <w:r w:rsidR="00F15A32" w:rsidRPr="00F730C4">
        <w:rPr>
          <w:rFonts w:ascii="Times New Roman" w:hAnsi="Times New Roman" w:cs="Times New Roman"/>
          <w:sz w:val="24"/>
        </w:rPr>
        <w:t xml:space="preserve"> mean that no inhibitory control is applied at all during voluntary language switching. </w:t>
      </w:r>
      <w:r w:rsidR="003966D4" w:rsidRPr="00F730C4">
        <w:rPr>
          <w:rFonts w:ascii="Times New Roman" w:hAnsi="Times New Roman" w:cs="Times New Roman"/>
          <w:sz w:val="24"/>
        </w:rPr>
        <w:t>Reactive inhibition may be recruited even during voluntary language switching as suggested by the voluntary switc</w:t>
      </w:r>
      <w:r w:rsidR="008C0C58" w:rsidRPr="00F730C4">
        <w:rPr>
          <w:rFonts w:ascii="Times New Roman" w:hAnsi="Times New Roman" w:cs="Times New Roman"/>
          <w:sz w:val="24"/>
        </w:rPr>
        <w:t>hing costs</w:t>
      </w:r>
      <w:r w:rsidR="003966D4" w:rsidRPr="00F730C4">
        <w:rPr>
          <w:rFonts w:ascii="Times New Roman" w:hAnsi="Times New Roman" w:cs="Times New Roman"/>
          <w:sz w:val="24"/>
        </w:rPr>
        <w:t xml:space="preserve"> that have previously been associated with inhibitory control performance (de Bruin et al., 2018).</w:t>
      </w:r>
      <w:r w:rsidR="00A6709B" w:rsidRPr="00F730C4">
        <w:rPr>
          <w:rFonts w:ascii="Times New Roman" w:hAnsi="Times New Roman" w:cs="Times New Roman"/>
          <w:sz w:val="24"/>
        </w:rPr>
        <w:t xml:space="preserve"> The observ</w:t>
      </w:r>
      <w:r w:rsidR="00103DFC" w:rsidRPr="00F730C4">
        <w:rPr>
          <w:rFonts w:ascii="Times New Roman" w:hAnsi="Times New Roman" w:cs="Times New Roman"/>
          <w:sz w:val="24"/>
        </w:rPr>
        <w:t>ed faster responses in the less dominant</w:t>
      </w:r>
      <w:r w:rsidR="00A6709B" w:rsidRPr="00F730C4">
        <w:rPr>
          <w:rFonts w:ascii="Times New Roman" w:hAnsi="Times New Roman" w:cs="Times New Roman"/>
          <w:sz w:val="24"/>
        </w:rPr>
        <w:t xml:space="preserve"> language (Basque) have furthermore been linked to overall inhibition of the dominant language to enable language mixing (e.g., Kleinman &amp; Gollan, 2018).</w:t>
      </w:r>
      <w:r w:rsidR="003966D4" w:rsidRPr="00F730C4">
        <w:rPr>
          <w:rFonts w:ascii="Times New Roman" w:hAnsi="Times New Roman" w:cs="Times New Roman"/>
          <w:sz w:val="24"/>
        </w:rPr>
        <w:t xml:space="preserve"> </w:t>
      </w:r>
      <w:r w:rsidR="005C6AE4" w:rsidRPr="00F730C4">
        <w:rPr>
          <w:rFonts w:ascii="Times New Roman" w:hAnsi="Times New Roman" w:cs="Times New Roman"/>
          <w:sz w:val="24"/>
        </w:rPr>
        <w:t>However,</w:t>
      </w:r>
      <w:r w:rsidR="00A6709B" w:rsidRPr="00F730C4">
        <w:rPr>
          <w:rFonts w:ascii="Times New Roman" w:hAnsi="Times New Roman" w:cs="Times New Roman"/>
          <w:sz w:val="24"/>
        </w:rPr>
        <w:t xml:space="preserve"> in the current study</w:t>
      </w:r>
      <w:r w:rsidR="005C6AE4" w:rsidRPr="00F730C4">
        <w:rPr>
          <w:rFonts w:ascii="Times New Roman" w:hAnsi="Times New Roman" w:cs="Times New Roman"/>
          <w:sz w:val="24"/>
        </w:rPr>
        <w:t xml:space="preserve"> </w:t>
      </w:r>
      <w:r w:rsidR="00143B76" w:rsidRPr="00F730C4">
        <w:rPr>
          <w:rFonts w:ascii="Times New Roman" w:hAnsi="Times New Roman" w:cs="Times New Roman"/>
          <w:sz w:val="24"/>
        </w:rPr>
        <w:t>the</w:t>
      </w:r>
      <w:r w:rsidR="005C6AE4" w:rsidRPr="00F730C4">
        <w:rPr>
          <w:rFonts w:ascii="Times New Roman" w:hAnsi="Times New Roman" w:cs="Times New Roman"/>
          <w:sz w:val="24"/>
        </w:rPr>
        <w:t>se</w:t>
      </w:r>
      <w:r w:rsidR="00A6709B" w:rsidRPr="00F730C4">
        <w:rPr>
          <w:rFonts w:ascii="Times New Roman" w:hAnsi="Times New Roman" w:cs="Times New Roman"/>
          <w:sz w:val="24"/>
        </w:rPr>
        <w:t xml:space="preserve"> faster Basque</w:t>
      </w:r>
      <w:r w:rsidR="005C6AE4" w:rsidRPr="00F730C4">
        <w:rPr>
          <w:rFonts w:ascii="Times New Roman" w:hAnsi="Times New Roman" w:cs="Times New Roman"/>
          <w:sz w:val="24"/>
        </w:rPr>
        <w:t xml:space="preserve"> </w:t>
      </w:r>
      <w:r w:rsidR="00143B76" w:rsidRPr="00F730C4">
        <w:rPr>
          <w:rFonts w:ascii="Times New Roman" w:hAnsi="Times New Roman" w:cs="Times New Roman"/>
          <w:sz w:val="24"/>
        </w:rPr>
        <w:t xml:space="preserve">responses were not limited to the dual-language conditions but were also observed in the single-language conditions, even the very first time the pictures had to be named. </w:t>
      </w:r>
      <w:r w:rsidR="005C6AE4" w:rsidRPr="00F730C4">
        <w:rPr>
          <w:rFonts w:ascii="Times New Roman" w:hAnsi="Times New Roman" w:cs="Times New Roman"/>
          <w:sz w:val="24"/>
        </w:rPr>
        <w:t xml:space="preserve">The voluntary mixing benefit </w:t>
      </w:r>
      <w:r w:rsidR="000B5DB5" w:rsidRPr="00F730C4">
        <w:rPr>
          <w:rFonts w:ascii="Times New Roman" w:hAnsi="Times New Roman" w:cs="Times New Roman"/>
          <w:sz w:val="24"/>
        </w:rPr>
        <w:t xml:space="preserve">was </w:t>
      </w:r>
      <w:r w:rsidR="005C6AE4" w:rsidRPr="00F730C4">
        <w:rPr>
          <w:rFonts w:ascii="Times New Roman" w:hAnsi="Times New Roman" w:cs="Times New Roman"/>
          <w:sz w:val="24"/>
        </w:rPr>
        <w:t xml:space="preserve">furthermore similar for both languages. </w:t>
      </w:r>
      <w:r w:rsidR="00143B76" w:rsidRPr="00F730C4">
        <w:rPr>
          <w:rFonts w:ascii="Times New Roman" w:hAnsi="Times New Roman" w:cs="Times New Roman"/>
          <w:sz w:val="24"/>
        </w:rPr>
        <w:t xml:space="preserve">Thus, the current data do not suggest that </w:t>
      </w:r>
      <w:r w:rsidR="005C6AE4" w:rsidRPr="00F730C4">
        <w:rPr>
          <w:rFonts w:ascii="Times New Roman" w:hAnsi="Times New Roman" w:cs="Times New Roman"/>
          <w:sz w:val="24"/>
        </w:rPr>
        <w:t xml:space="preserve">bilinguals suppressed the </w:t>
      </w:r>
      <w:r w:rsidR="00103DFC" w:rsidRPr="00F730C4">
        <w:rPr>
          <w:rFonts w:ascii="Times New Roman" w:hAnsi="Times New Roman" w:cs="Times New Roman"/>
          <w:sz w:val="24"/>
        </w:rPr>
        <w:t>dominant</w:t>
      </w:r>
      <w:r w:rsidR="005C6AE4" w:rsidRPr="00F730C4">
        <w:rPr>
          <w:rFonts w:ascii="Times New Roman" w:hAnsi="Times New Roman" w:cs="Times New Roman"/>
          <w:sz w:val="24"/>
        </w:rPr>
        <w:t xml:space="preserve"> language to facilitate language mixing in the dual-language condition. </w:t>
      </w:r>
      <w:r w:rsidR="00143B76" w:rsidRPr="00F730C4">
        <w:rPr>
          <w:rFonts w:ascii="Times New Roman" w:hAnsi="Times New Roman" w:cs="Times New Roman"/>
          <w:sz w:val="24"/>
        </w:rPr>
        <w:t xml:space="preserve">Instead, faster and more Basque responses could reflect the participants' preference to use Basque, even though </w:t>
      </w:r>
      <w:r w:rsidR="005624BE" w:rsidRPr="00F730C4">
        <w:rPr>
          <w:rFonts w:ascii="Times New Roman" w:hAnsi="Times New Roman" w:cs="Times New Roman"/>
          <w:sz w:val="24"/>
        </w:rPr>
        <w:t>this minority</w:t>
      </w:r>
      <w:r w:rsidR="00F22236" w:rsidRPr="00F730C4">
        <w:rPr>
          <w:rFonts w:ascii="Times New Roman" w:hAnsi="Times New Roman" w:cs="Times New Roman"/>
          <w:sz w:val="24"/>
        </w:rPr>
        <w:t xml:space="preserve"> language</w:t>
      </w:r>
      <w:r w:rsidR="005624BE" w:rsidRPr="00F730C4">
        <w:rPr>
          <w:rFonts w:ascii="Times New Roman" w:hAnsi="Times New Roman" w:cs="Times New Roman"/>
          <w:sz w:val="24"/>
        </w:rPr>
        <w:t xml:space="preserve"> may not always be the language </w:t>
      </w:r>
      <w:r w:rsidR="00143B76" w:rsidRPr="00F730C4">
        <w:rPr>
          <w:rFonts w:ascii="Times New Roman" w:hAnsi="Times New Roman" w:cs="Times New Roman"/>
          <w:sz w:val="24"/>
        </w:rPr>
        <w:t xml:space="preserve">they can use in daily life. </w:t>
      </w:r>
      <w:r w:rsidR="001258D5" w:rsidRPr="00F730C4">
        <w:rPr>
          <w:rFonts w:ascii="Times New Roman" w:hAnsi="Times New Roman" w:cs="Times New Roman"/>
          <w:sz w:val="24"/>
        </w:rPr>
        <w:t>Furthermore, the majority of participants received their education in Basque, which c</w:t>
      </w:r>
      <w:r w:rsidR="00A535EA" w:rsidRPr="00F730C4">
        <w:rPr>
          <w:rFonts w:ascii="Times New Roman" w:hAnsi="Times New Roman" w:cs="Times New Roman"/>
          <w:sz w:val="24"/>
        </w:rPr>
        <w:t xml:space="preserve">ould have established a </w:t>
      </w:r>
      <w:r w:rsidR="00A535EA" w:rsidRPr="00F730C4">
        <w:rPr>
          <w:rFonts w:ascii="Times New Roman" w:hAnsi="Times New Roman" w:cs="Times New Roman"/>
          <w:sz w:val="24"/>
        </w:rPr>
        <w:lastRenderedPageBreak/>
        <w:t>strong</w:t>
      </w:r>
      <w:r w:rsidR="006C7118" w:rsidRPr="00F730C4">
        <w:rPr>
          <w:rFonts w:ascii="Times New Roman" w:hAnsi="Times New Roman" w:cs="Times New Roman"/>
          <w:sz w:val="24"/>
        </w:rPr>
        <w:t>er</w:t>
      </w:r>
      <w:r w:rsidR="001258D5" w:rsidRPr="00F730C4">
        <w:rPr>
          <w:rFonts w:ascii="Times New Roman" w:hAnsi="Times New Roman" w:cs="Times New Roman"/>
          <w:sz w:val="24"/>
        </w:rPr>
        <w:t xml:space="preserve"> connection between that language and the concrete, easy-to-name pictures used in the current experiment.</w:t>
      </w:r>
    </w:p>
    <w:p w14:paraId="7C91B512" w14:textId="77777777" w:rsidR="001B0B6F" w:rsidRPr="00F730C4" w:rsidRDefault="001B0B6F" w:rsidP="001C4552">
      <w:pPr>
        <w:spacing w:line="480" w:lineRule="auto"/>
        <w:jc w:val="both"/>
        <w:rPr>
          <w:rFonts w:ascii="Times New Roman" w:hAnsi="Times New Roman" w:cs="Times New Roman"/>
          <w:sz w:val="24"/>
        </w:rPr>
      </w:pPr>
    </w:p>
    <w:p w14:paraId="44F03D23" w14:textId="77777777" w:rsidR="0095047D" w:rsidRPr="00F730C4" w:rsidRDefault="0095047D" w:rsidP="0095047D">
      <w:pPr>
        <w:spacing w:line="480" w:lineRule="auto"/>
        <w:jc w:val="both"/>
        <w:rPr>
          <w:rFonts w:ascii="Times New Roman" w:hAnsi="Times New Roman" w:cs="Times New Roman"/>
          <w:b/>
          <w:sz w:val="24"/>
        </w:rPr>
      </w:pPr>
      <w:r w:rsidRPr="00F730C4">
        <w:rPr>
          <w:rFonts w:ascii="Times New Roman" w:hAnsi="Times New Roman" w:cs="Times New Roman"/>
          <w:b/>
          <w:sz w:val="24"/>
        </w:rPr>
        <w:t>Conclusion</w:t>
      </w:r>
    </w:p>
    <w:p w14:paraId="1FA8E4E0" w14:textId="76B17CAC" w:rsidR="00F94058" w:rsidRPr="00F730C4" w:rsidRDefault="00747A28" w:rsidP="00AC06F9">
      <w:pPr>
        <w:spacing w:line="480" w:lineRule="auto"/>
        <w:ind w:firstLine="720"/>
        <w:rPr>
          <w:rFonts w:ascii="Times New Roman" w:hAnsi="Times New Roman" w:cs="Times New Roman"/>
          <w:sz w:val="24"/>
        </w:rPr>
      </w:pPr>
      <w:r w:rsidRPr="00F730C4">
        <w:rPr>
          <w:rFonts w:ascii="Times New Roman" w:hAnsi="Times New Roman" w:cs="Times New Roman"/>
          <w:sz w:val="24"/>
        </w:rPr>
        <w:t>The way bilinguals control their languages and switch between them may depend on the language context they are in.</w:t>
      </w:r>
      <w:r w:rsidR="0095047D" w:rsidRPr="00F730C4">
        <w:rPr>
          <w:rFonts w:ascii="Times New Roman" w:hAnsi="Times New Roman" w:cs="Times New Roman"/>
          <w:sz w:val="24"/>
        </w:rPr>
        <w:t xml:space="preserve"> In the current study we directly compared </w:t>
      </w:r>
      <w:r w:rsidRPr="00F730C4">
        <w:rPr>
          <w:rFonts w:ascii="Times New Roman" w:hAnsi="Times New Roman" w:cs="Times New Roman"/>
          <w:sz w:val="24"/>
        </w:rPr>
        <w:t xml:space="preserve">bilingual language switching within a mandatory context (instructing bilinguals which language to use) and in a context allowing free language choice and switching. Even though overall task </w:t>
      </w:r>
      <w:r w:rsidR="008E50E1" w:rsidRPr="00F730C4">
        <w:rPr>
          <w:rFonts w:ascii="Times New Roman" w:hAnsi="Times New Roman" w:cs="Times New Roman"/>
          <w:sz w:val="24"/>
        </w:rPr>
        <w:t>characteristics</w:t>
      </w:r>
      <w:r w:rsidRPr="00F730C4">
        <w:rPr>
          <w:rFonts w:ascii="Times New Roman" w:hAnsi="Times New Roman" w:cs="Times New Roman"/>
          <w:sz w:val="24"/>
        </w:rPr>
        <w:t xml:space="preserve"> were made very comparable, the</w:t>
      </w:r>
      <w:r w:rsidR="0095047D" w:rsidRPr="00F730C4">
        <w:rPr>
          <w:rFonts w:ascii="Times New Roman" w:hAnsi="Times New Roman" w:cs="Times New Roman"/>
          <w:sz w:val="24"/>
        </w:rPr>
        <w:t xml:space="preserve"> </w:t>
      </w:r>
      <w:r w:rsidR="004A668E" w:rsidRPr="00F730C4">
        <w:rPr>
          <w:rFonts w:ascii="Times New Roman" w:hAnsi="Times New Roman" w:cs="Times New Roman"/>
          <w:sz w:val="24"/>
        </w:rPr>
        <w:t xml:space="preserve">mandatory </w:t>
      </w:r>
      <w:r w:rsidR="0095047D" w:rsidRPr="00F730C4">
        <w:rPr>
          <w:rFonts w:ascii="Times New Roman" w:hAnsi="Times New Roman" w:cs="Times New Roman"/>
          <w:sz w:val="24"/>
        </w:rPr>
        <w:t xml:space="preserve">task proved to be </w:t>
      </w:r>
      <w:r w:rsidR="00183DD6" w:rsidRPr="00F730C4">
        <w:rPr>
          <w:rFonts w:ascii="Times New Roman" w:hAnsi="Times New Roman" w:cs="Times New Roman"/>
          <w:sz w:val="24"/>
        </w:rPr>
        <w:t>more</w:t>
      </w:r>
      <w:r w:rsidR="0095047D" w:rsidRPr="00F730C4">
        <w:rPr>
          <w:rFonts w:ascii="Times New Roman" w:hAnsi="Times New Roman" w:cs="Times New Roman"/>
          <w:sz w:val="24"/>
        </w:rPr>
        <w:t xml:space="preserve"> demanding</w:t>
      </w:r>
      <w:r w:rsidRPr="00F730C4">
        <w:rPr>
          <w:rFonts w:ascii="Times New Roman" w:hAnsi="Times New Roman" w:cs="Times New Roman"/>
          <w:sz w:val="24"/>
        </w:rPr>
        <w:t xml:space="preserve">, </w:t>
      </w:r>
      <w:r w:rsidR="0095047D" w:rsidRPr="00F730C4">
        <w:rPr>
          <w:rFonts w:ascii="Times New Roman" w:hAnsi="Times New Roman" w:cs="Times New Roman"/>
          <w:sz w:val="24"/>
        </w:rPr>
        <w:t>with slower RTs than in the voluntary task</w:t>
      </w:r>
      <w:r w:rsidR="0010492D" w:rsidRPr="00F730C4">
        <w:rPr>
          <w:rFonts w:ascii="Times New Roman" w:hAnsi="Times New Roman" w:cs="Times New Roman"/>
          <w:sz w:val="24"/>
        </w:rPr>
        <w:t xml:space="preserve"> and larger </w:t>
      </w:r>
      <w:r w:rsidR="0095047D" w:rsidRPr="00F730C4">
        <w:rPr>
          <w:rFonts w:ascii="Times New Roman" w:hAnsi="Times New Roman" w:cs="Times New Roman"/>
          <w:sz w:val="24"/>
        </w:rPr>
        <w:t>switching costs</w:t>
      </w:r>
      <w:r w:rsidR="0010492D" w:rsidRPr="00F730C4">
        <w:rPr>
          <w:rFonts w:ascii="Times New Roman" w:hAnsi="Times New Roman" w:cs="Times New Roman"/>
          <w:sz w:val="24"/>
        </w:rPr>
        <w:t xml:space="preserve">. </w:t>
      </w:r>
      <w:r w:rsidR="000579B3" w:rsidRPr="00F730C4">
        <w:rPr>
          <w:rFonts w:ascii="Times New Roman" w:hAnsi="Times New Roman" w:cs="Times New Roman"/>
          <w:sz w:val="24"/>
        </w:rPr>
        <w:t>Overall, the results suggest that for highly proficient bilinguals keeping both languages active and freely using</w:t>
      </w:r>
      <w:r w:rsidR="0010492D" w:rsidRPr="00F730C4">
        <w:rPr>
          <w:rFonts w:ascii="Times New Roman" w:hAnsi="Times New Roman" w:cs="Times New Roman"/>
          <w:sz w:val="24"/>
        </w:rPr>
        <w:t xml:space="preserve"> them </w:t>
      </w:r>
      <w:r w:rsidR="000579B3" w:rsidRPr="00F730C4">
        <w:rPr>
          <w:rFonts w:ascii="Times New Roman" w:hAnsi="Times New Roman" w:cs="Times New Roman"/>
          <w:sz w:val="24"/>
        </w:rPr>
        <w:t>is easier than mixing and switching in a context requiring stricter language control.</w:t>
      </w:r>
    </w:p>
    <w:p w14:paraId="28C02ADA" w14:textId="77777777" w:rsidR="008350A6" w:rsidRPr="00F730C4" w:rsidRDefault="008350A6" w:rsidP="00722DCF">
      <w:pPr>
        <w:spacing w:line="480" w:lineRule="auto"/>
        <w:rPr>
          <w:rFonts w:ascii="Times New Roman" w:hAnsi="Times New Roman" w:cs="Times New Roman"/>
          <w:b/>
          <w:sz w:val="24"/>
          <w:lang w:val="en-US"/>
        </w:rPr>
      </w:pPr>
    </w:p>
    <w:p w14:paraId="5008FD13" w14:textId="77777777" w:rsidR="008F4DFB" w:rsidRPr="00F730C4" w:rsidRDefault="008F4DFB" w:rsidP="00722DCF">
      <w:pPr>
        <w:spacing w:line="480" w:lineRule="auto"/>
        <w:rPr>
          <w:rFonts w:ascii="Times New Roman" w:hAnsi="Times New Roman" w:cs="Times New Roman"/>
          <w:b/>
          <w:sz w:val="24"/>
          <w:lang w:val="en-US"/>
        </w:rPr>
      </w:pPr>
    </w:p>
    <w:p w14:paraId="03E1A8DC" w14:textId="77777777" w:rsidR="008F4DFB" w:rsidRPr="00F730C4" w:rsidRDefault="008F4DFB" w:rsidP="00722DCF">
      <w:pPr>
        <w:spacing w:line="480" w:lineRule="auto"/>
        <w:rPr>
          <w:rFonts w:ascii="Times New Roman" w:hAnsi="Times New Roman" w:cs="Times New Roman"/>
          <w:b/>
          <w:sz w:val="24"/>
          <w:lang w:val="en-US"/>
        </w:rPr>
      </w:pPr>
    </w:p>
    <w:p w14:paraId="0317A311" w14:textId="77777777" w:rsidR="008F4DFB" w:rsidRPr="00F730C4" w:rsidRDefault="008F4DFB" w:rsidP="00722DCF">
      <w:pPr>
        <w:spacing w:line="480" w:lineRule="auto"/>
        <w:rPr>
          <w:rFonts w:ascii="Times New Roman" w:hAnsi="Times New Roman" w:cs="Times New Roman"/>
          <w:b/>
          <w:sz w:val="24"/>
          <w:lang w:val="en-US"/>
        </w:rPr>
      </w:pPr>
    </w:p>
    <w:p w14:paraId="3CD77DEC" w14:textId="77777777" w:rsidR="008F4DFB" w:rsidRPr="00F730C4" w:rsidRDefault="008F4DFB" w:rsidP="00722DCF">
      <w:pPr>
        <w:spacing w:line="480" w:lineRule="auto"/>
        <w:rPr>
          <w:rFonts w:ascii="Times New Roman" w:hAnsi="Times New Roman" w:cs="Times New Roman"/>
          <w:b/>
          <w:sz w:val="24"/>
          <w:lang w:val="en-US"/>
        </w:rPr>
      </w:pPr>
    </w:p>
    <w:p w14:paraId="320689CC" w14:textId="77777777" w:rsidR="008F4DFB" w:rsidRPr="00F730C4" w:rsidRDefault="008F4DFB" w:rsidP="00722DCF">
      <w:pPr>
        <w:spacing w:line="480" w:lineRule="auto"/>
        <w:rPr>
          <w:rFonts w:ascii="Times New Roman" w:hAnsi="Times New Roman" w:cs="Times New Roman"/>
          <w:b/>
          <w:sz w:val="24"/>
          <w:lang w:val="en-US"/>
        </w:rPr>
      </w:pPr>
    </w:p>
    <w:p w14:paraId="3FE13764" w14:textId="77777777" w:rsidR="008F4DFB" w:rsidRPr="00F730C4" w:rsidRDefault="008F4DFB" w:rsidP="00722DCF">
      <w:pPr>
        <w:spacing w:line="480" w:lineRule="auto"/>
        <w:rPr>
          <w:rFonts w:ascii="Times New Roman" w:hAnsi="Times New Roman" w:cs="Times New Roman"/>
          <w:b/>
          <w:sz w:val="24"/>
          <w:lang w:val="en-US"/>
        </w:rPr>
      </w:pPr>
    </w:p>
    <w:p w14:paraId="3E16E0D4" w14:textId="77777777" w:rsidR="008F4DFB" w:rsidRPr="00F730C4" w:rsidRDefault="008F4DFB" w:rsidP="00722DCF">
      <w:pPr>
        <w:spacing w:line="480" w:lineRule="auto"/>
        <w:rPr>
          <w:rFonts w:ascii="Times New Roman" w:hAnsi="Times New Roman" w:cs="Times New Roman"/>
          <w:b/>
          <w:sz w:val="24"/>
          <w:lang w:val="en-US"/>
        </w:rPr>
      </w:pPr>
    </w:p>
    <w:p w14:paraId="2D611DB9" w14:textId="77777777" w:rsidR="001D0D95" w:rsidRPr="00F730C4" w:rsidRDefault="001D0D95" w:rsidP="00722DCF">
      <w:pPr>
        <w:spacing w:line="480" w:lineRule="auto"/>
        <w:rPr>
          <w:rFonts w:ascii="Times New Roman" w:hAnsi="Times New Roman" w:cs="Times New Roman"/>
          <w:b/>
          <w:sz w:val="24"/>
          <w:lang w:val="en-US"/>
        </w:rPr>
      </w:pPr>
      <w:r w:rsidRPr="00F730C4">
        <w:rPr>
          <w:rFonts w:ascii="Times New Roman" w:hAnsi="Times New Roman" w:cs="Times New Roman"/>
          <w:b/>
          <w:sz w:val="24"/>
          <w:lang w:val="en-US"/>
        </w:rPr>
        <w:lastRenderedPageBreak/>
        <w:t>References</w:t>
      </w:r>
    </w:p>
    <w:p w14:paraId="72F0E4EE"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Baayen, R. H. (2008). Analyzing Linguistic Data: A practical introduction to statistics using R. Cambridge, U.K.: Cambridge University Press.</w:t>
      </w:r>
    </w:p>
    <w:p w14:paraId="1E8B650B"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Barr, D. J., Levy, R., Scheepers, C., &amp; Tily, H. J. (2013). Random effects structure for confirmatory hypothesis testing: Keep it maximal. </w:t>
      </w:r>
      <w:r w:rsidRPr="00F730C4">
        <w:rPr>
          <w:rFonts w:ascii="Times New Roman" w:hAnsi="Times New Roman" w:cs="Times New Roman"/>
          <w:i/>
          <w:sz w:val="24"/>
          <w:lang w:val="en-US"/>
        </w:rPr>
        <w:t>Journal of Memory and Language, 68</w:t>
      </w:r>
      <w:r w:rsidRPr="00F730C4">
        <w:rPr>
          <w:rFonts w:ascii="Times New Roman" w:hAnsi="Times New Roman" w:cs="Times New Roman"/>
          <w:sz w:val="24"/>
          <w:lang w:val="en-US"/>
        </w:rPr>
        <w:t>(3), 255–278. https://doi.org/10.1016/j.jml.2012.11.001</w:t>
      </w:r>
    </w:p>
    <w:p w14:paraId="64B014A9"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de-DE"/>
        </w:rPr>
        <w:t xml:space="preserve">Bates, D., Mächler, M., Bolker, B., &amp; Walker, S. (2014). </w:t>
      </w:r>
      <w:r w:rsidRPr="00F730C4">
        <w:rPr>
          <w:rFonts w:ascii="Times New Roman" w:hAnsi="Times New Roman" w:cs="Times New Roman"/>
          <w:sz w:val="24"/>
          <w:lang w:val="en-US"/>
        </w:rPr>
        <w:t xml:space="preserve">Fitting Linear Mixed-Effects Models using lme4. </w:t>
      </w:r>
      <w:r w:rsidRPr="00F730C4">
        <w:rPr>
          <w:rFonts w:ascii="Times New Roman" w:hAnsi="Times New Roman" w:cs="Times New Roman"/>
          <w:i/>
          <w:sz w:val="24"/>
          <w:lang w:val="en-US"/>
        </w:rPr>
        <w:t>Journal of Statistical Software, 67</w:t>
      </w:r>
      <w:r w:rsidRPr="00F730C4">
        <w:rPr>
          <w:rFonts w:ascii="Times New Roman" w:hAnsi="Times New Roman" w:cs="Times New Roman"/>
          <w:sz w:val="24"/>
          <w:lang w:val="en-US"/>
        </w:rPr>
        <w:t>(1) 1-48. https://doi.org/10.18637/jss.v067.i01</w:t>
      </w:r>
    </w:p>
    <w:p w14:paraId="5215840A" w14:textId="77777777" w:rsidR="00C30F98" w:rsidRPr="00F730C4" w:rsidRDefault="00C30F98" w:rsidP="00C30F98">
      <w:pPr>
        <w:spacing w:line="480" w:lineRule="auto"/>
        <w:ind w:left="720" w:hanging="720"/>
        <w:rPr>
          <w:rFonts w:ascii="Times New Roman" w:hAnsi="Times New Roman" w:cs="Times New Roman"/>
          <w:sz w:val="24"/>
          <w:lang w:val="en-US"/>
        </w:rPr>
      </w:pPr>
      <w:r w:rsidRPr="00E04D35">
        <w:rPr>
          <w:rFonts w:ascii="Times New Roman" w:hAnsi="Times New Roman" w:cs="Times New Roman"/>
          <w:sz w:val="24"/>
          <w:lang w:val="es-ES"/>
        </w:rPr>
        <w:t xml:space="preserve">Blanco-Elorrieta, E., &amp; Pylkkänen, L. (2017). </w:t>
      </w:r>
      <w:r w:rsidRPr="00F730C4">
        <w:rPr>
          <w:rFonts w:ascii="Times New Roman" w:hAnsi="Times New Roman" w:cs="Times New Roman"/>
          <w:sz w:val="24"/>
          <w:lang w:val="en-US"/>
        </w:rPr>
        <w:t xml:space="preserve">Bilingual language switching in the lab vs. in the wild: The spatio-temporal dynamics of adaptive language control. </w:t>
      </w:r>
      <w:r w:rsidRPr="00F730C4">
        <w:rPr>
          <w:rFonts w:ascii="Times New Roman" w:hAnsi="Times New Roman" w:cs="Times New Roman"/>
          <w:i/>
          <w:sz w:val="24"/>
          <w:lang w:val="en-US"/>
        </w:rPr>
        <w:t>The Journal of Neuroscience, 37</w:t>
      </w:r>
      <w:r w:rsidRPr="00F730C4">
        <w:rPr>
          <w:rFonts w:ascii="Times New Roman" w:hAnsi="Times New Roman" w:cs="Times New Roman"/>
          <w:sz w:val="24"/>
          <w:lang w:val="en-US"/>
        </w:rPr>
        <w:t>(37), 9022-9036. https://doi.org/10.1523/JNEUROSCI.0553-17.2017</w:t>
      </w:r>
    </w:p>
    <w:p w14:paraId="5570469D" w14:textId="77777777" w:rsidR="00427358" w:rsidRPr="00F730C4" w:rsidRDefault="00427358" w:rsidP="00427358">
      <w:pPr>
        <w:spacing w:after="0" w:line="480" w:lineRule="auto"/>
        <w:rPr>
          <w:rFonts w:ascii="Times New Roman" w:eastAsia="Times New Roman" w:hAnsi="Times New Roman" w:cs="Times New Roman"/>
          <w:color w:val="000000" w:themeColor="text1"/>
          <w:sz w:val="24"/>
          <w:szCs w:val="24"/>
          <w:lang w:val="en-US" w:eastAsia="es-ES"/>
        </w:rPr>
      </w:pPr>
      <w:r w:rsidRPr="00F730C4">
        <w:rPr>
          <w:rFonts w:ascii="Times New Roman" w:eastAsia="Times New Roman" w:hAnsi="Times New Roman" w:cs="Times New Roman"/>
          <w:color w:val="000000" w:themeColor="text1"/>
          <w:sz w:val="24"/>
          <w:szCs w:val="24"/>
          <w:lang w:val="en-US" w:eastAsia="es-ES"/>
        </w:rPr>
        <w:t xml:space="preserve">Blumenfeld, H. K., Bobb, S. C., &amp; Marian, V. (2016). The role of language proficiency, cognate </w:t>
      </w:r>
    </w:p>
    <w:p w14:paraId="4C60CB9C" w14:textId="69EBF2CE" w:rsidR="00427358" w:rsidRPr="00F730C4" w:rsidRDefault="00427358" w:rsidP="00427358">
      <w:pPr>
        <w:spacing w:after="0" w:line="480" w:lineRule="auto"/>
        <w:ind w:left="720"/>
        <w:rPr>
          <w:rFonts w:ascii="Times New Roman" w:eastAsia="Times New Roman" w:hAnsi="Times New Roman" w:cs="Times New Roman"/>
          <w:color w:val="000000" w:themeColor="text1"/>
          <w:sz w:val="24"/>
          <w:szCs w:val="24"/>
          <w:lang w:val="en-US" w:eastAsia="es-ES"/>
        </w:rPr>
      </w:pPr>
      <w:r w:rsidRPr="00F730C4">
        <w:rPr>
          <w:rFonts w:ascii="Times New Roman" w:eastAsia="Times New Roman" w:hAnsi="Times New Roman" w:cs="Times New Roman"/>
          <w:color w:val="000000" w:themeColor="text1"/>
          <w:sz w:val="24"/>
          <w:szCs w:val="24"/>
          <w:lang w:val="en-US" w:eastAsia="es-ES"/>
        </w:rPr>
        <w:t xml:space="preserve">status and word frequency in the assessment of Spanish–English bilinguals’ verbal fluency. </w:t>
      </w:r>
      <w:r w:rsidRPr="00F730C4">
        <w:rPr>
          <w:rFonts w:ascii="Times New Roman" w:eastAsia="Times New Roman" w:hAnsi="Times New Roman" w:cs="Times New Roman"/>
          <w:i/>
          <w:iCs/>
          <w:color w:val="000000" w:themeColor="text1"/>
          <w:sz w:val="24"/>
          <w:szCs w:val="24"/>
          <w:lang w:val="en-US" w:eastAsia="es-ES"/>
        </w:rPr>
        <w:t>International Journal of Speech-Language Pathology</w:t>
      </w:r>
      <w:r w:rsidRPr="00F730C4">
        <w:rPr>
          <w:rFonts w:ascii="Times New Roman" w:eastAsia="Times New Roman" w:hAnsi="Times New Roman" w:cs="Times New Roman"/>
          <w:color w:val="000000" w:themeColor="text1"/>
          <w:sz w:val="24"/>
          <w:szCs w:val="24"/>
          <w:lang w:val="en-US" w:eastAsia="es-ES"/>
        </w:rPr>
        <w:t xml:space="preserve">, </w:t>
      </w:r>
      <w:r w:rsidRPr="00F730C4">
        <w:rPr>
          <w:rFonts w:ascii="Times New Roman" w:eastAsia="Times New Roman" w:hAnsi="Times New Roman" w:cs="Times New Roman"/>
          <w:i/>
          <w:iCs/>
          <w:color w:val="000000" w:themeColor="text1"/>
          <w:sz w:val="24"/>
          <w:szCs w:val="24"/>
          <w:lang w:val="en-US" w:eastAsia="es-ES"/>
        </w:rPr>
        <w:t>18</w:t>
      </w:r>
      <w:r w:rsidRPr="00F730C4">
        <w:rPr>
          <w:rFonts w:ascii="Times New Roman" w:eastAsia="Times New Roman" w:hAnsi="Times New Roman" w:cs="Times New Roman"/>
          <w:color w:val="000000" w:themeColor="text1"/>
          <w:sz w:val="24"/>
          <w:szCs w:val="24"/>
          <w:lang w:val="en-US" w:eastAsia="es-ES"/>
        </w:rPr>
        <w:t>(2), 190-201. https://doi.org/</w:t>
      </w:r>
      <w:hyperlink r:id="rId15" w:tgtFrame="pmc_ext" w:history="1">
        <w:r w:rsidRPr="00F730C4">
          <w:rPr>
            <w:rStyle w:val="Hyperlink"/>
            <w:rFonts w:ascii="Times New Roman" w:hAnsi="Times New Roman" w:cs="Times New Roman"/>
            <w:color w:val="000000" w:themeColor="text1"/>
            <w:sz w:val="24"/>
            <w:szCs w:val="24"/>
            <w:u w:val="none"/>
          </w:rPr>
          <w:t>10.3109/17549507.2015.1081288</w:t>
        </w:r>
      </w:hyperlink>
    </w:p>
    <w:p w14:paraId="484DB4BD" w14:textId="77777777" w:rsidR="00FD45D0" w:rsidRPr="00F730C4" w:rsidRDefault="00FD45D0" w:rsidP="00FD45D0">
      <w:pPr>
        <w:spacing w:after="0" w:line="480" w:lineRule="auto"/>
        <w:rPr>
          <w:rFonts w:ascii="Times New Roman" w:eastAsia="Times New Roman" w:hAnsi="Times New Roman" w:cs="Times New Roman"/>
          <w:sz w:val="24"/>
          <w:szCs w:val="24"/>
          <w:lang w:val="en-US" w:eastAsia="es-ES"/>
        </w:rPr>
      </w:pPr>
      <w:r w:rsidRPr="00F730C4">
        <w:rPr>
          <w:rFonts w:ascii="Times New Roman" w:eastAsia="Times New Roman" w:hAnsi="Times New Roman" w:cs="Times New Roman"/>
          <w:sz w:val="24"/>
          <w:szCs w:val="24"/>
          <w:lang w:val="en-US" w:eastAsia="es-ES"/>
        </w:rPr>
        <w:t>Christoffels, I. K., Firk, C., &amp; Schiller, N. O. (2007). Bilingual language control: An event-</w:t>
      </w:r>
    </w:p>
    <w:p w14:paraId="681B8ABA" w14:textId="77777777" w:rsidR="00FD45D0" w:rsidRPr="00F730C4" w:rsidRDefault="00FD45D0" w:rsidP="00FD45D0">
      <w:pPr>
        <w:spacing w:after="0" w:line="480" w:lineRule="auto"/>
        <w:ind w:firstLine="708"/>
        <w:rPr>
          <w:rFonts w:ascii="Times New Roman" w:eastAsia="Times New Roman" w:hAnsi="Times New Roman" w:cs="Times New Roman"/>
          <w:sz w:val="24"/>
          <w:szCs w:val="24"/>
          <w:lang w:val="en-US" w:eastAsia="es-ES"/>
        </w:rPr>
      </w:pPr>
      <w:r w:rsidRPr="00F730C4">
        <w:rPr>
          <w:rFonts w:ascii="Times New Roman" w:eastAsia="Times New Roman" w:hAnsi="Times New Roman" w:cs="Times New Roman"/>
          <w:sz w:val="24"/>
          <w:szCs w:val="24"/>
          <w:lang w:val="en-US" w:eastAsia="es-ES"/>
        </w:rPr>
        <w:t xml:space="preserve">related brain potential study. </w:t>
      </w:r>
      <w:r w:rsidRPr="00F730C4">
        <w:rPr>
          <w:rFonts w:ascii="Times New Roman" w:eastAsia="Times New Roman" w:hAnsi="Times New Roman" w:cs="Times New Roman"/>
          <w:i/>
          <w:iCs/>
          <w:sz w:val="24"/>
          <w:szCs w:val="24"/>
          <w:lang w:val="en-US" w:eastAsia="es-ES"/>
        </w:rPr>
        <w:t>Brain Research</w:t>
      </w:r>
      <w:r w:rsidRPr="00F730C4">
        <w:rPr>
          <w:rFonts w:ascii="Times New Roman" w:eastAsia="Times New Roman" w:hAnsi="Times New Roman" w:cs="Times New Roman"/>
          <w:sz w:val="24"/>
          <w:szCs w:val="24"/>
          <w:lang w:val="en-US" w:eastAsia="es-ES"/>
        </w:rPr>
        <w:t xml:space="preserve">, </w:t>
      </w:r>
      <w:r w:rsidRPr="00F730C4">
        <w:rPr>
          <w:rFonts w:ascii="Times New Roman" w:eastAsia="Times New Roman" w:hAnsi="Times New Roman" w:cs="Times New Roman"/>
          <w:i/>
          <w:iCs/>
          <w:sz w:val="24"/>
          <w:szCs w:val="24"/>
          <w:lang w:val="en-US" w:eastAsia="es-ES"/>
        </w:rPr>
        <w:t>1147</w:t>
      </w:r>
      <w:r w:rsidRPr="00F730C4">
        <w:rPr>
          <w:rFonts w:ascii="Times New Roman" w:eastAsia="Times New Roman" w:hAnsi="Times New Roman" w:cs="Times New Roman"/>
          <w:sz w:val="24"/>
          <w:szCs w:val="24"/>
          <w:lang w:val="en-US" w:eastAsia="es-ES"/>
        </w:rPr>
        <w:t>, 192-208.</w:t>
      </w:r>
    </w:p>
    <w:p w14:paraId="276E29FE" w14:textId="1179A7CC" w:rsidR="00FD45D0" w:rsidRPr="00F730C4" w:rsidRDefault="00B73753" w:rsidP="00FD45D0">
      <w:pPr>
        <w:spacing w:line="480" w:lineRule="auto"/>
        <w:ind w:left="720" w:hanging="12"/>
        <w:rPr>
          <w:rFonts w:ascii="Times New Roman" w:hAnsi="Times New Roman" w:cs="Times New Roman"/>
          <w:color w:val="000000" w:themeColor="text1"/>
          <w:sz w:val="24"/>
          <w:szCs w:val="24"/>
        </w:rPr>
      </w:pPr>
      <w:hyperlink r:id="rId16" w:tgtFrame="_blank" w:tooltip="Persistent link using digital object identifier" w:history="1">
        <w:r w:rsidR="00FD45D0" w:rsidRPr="00F730C4">
          <w:rPr>
            <w:rStyle w:val="Hyperlink"/>
            <w:rFonts w:ascii="Times New Roman" w:hAnsi="Times New Roman" w:cs="Times New Roman"/>
            <w:color w:val="000000" w:themeColor="text1"/>
            <w:sz w:val="24"/>
            <w:szCs w:val="24"/>
            <w:u w:val="none"/>
          </w:rPr>
          <w:t>https://doi.org/10.1016/j.brainres.2007.01.137</w:t>
        </w:r>
      </w:hyperlink>
    </w:p>
    <w:p w14:paraId="1E775C03"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Costa, A., &amp; Santesteban, M. (2004). Lexical access in bilingual speech production: Evidence from language switching in highly proficient bilinguals and L2 learners. </w:t>
      </w:r>
      <w:r w:rsidRPr="00F730C4">
        <w:rPr>
          <w:rFonts w:ascii="Times New Roman" w:hAnsi="Times New Roman" w:cs="Times New Roman"/>
          <w:i/>
          <w:sz w:val="24"/>
          <w:lang w:val="en-US"/>
        </w:rPr>
        <w:t>Journal of Memory and Language, 50</w:t>
      </w:r>
      <w:r w:rsidRPr="00F730C4">
        <w:rPr>
          <w:rFonts w:ascii="Times New Roman" w:hAnsi="Times New Roman" w:cs="Times New Roman"/>
          <w:sz w:val="24"/>
          <w:lang w:val="en-US"/>
        </w:rPr>
        <w:t>(4), 491–511. https://doi.org/10.1016/j.jml.2004.02.002</w:t>
      </w:r>
    </w:p>
    <w:p w14:paraId="2D68ECB3" w14:textId="77777777" w:rsidR="00EF28E8" w:rsidRPr="00F730C4" w:rsidRDefault="00EF28E8" w:rsidP="00EF28E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lastRenderedPageBreak/>
        <w:t xml:space="preserve">Davis, C. J., &amp; Perea, M. (2005). BuscaPalabras: A program for deriving orthographic and phonological neighborhood statistics and other psycholinguistic indices in Spanish. </w:t>
      </w:r>
      <w:r w:rsidRPr="00F730C4">
        <w:rPr>
          <w:rFonts w:ascii="Times New Roman" w:hAnsi="Times New Roman" w:cs="Times New Roman"/>
          <w:i/>
          <w:sz w:val="24"/>
          <w:lang w:val="en-US"/>
        </w:rPr>
        <w:t>Behavior Research Methods, 37</w:t>
      </w:r>
      <w:r w:rsidRPr="00F730C4">
        <w:rPr>
          <w:rFonts w:ascii="Times New Roman" w:hAnsi="Times New Roman" w:cs="Times New Roman"/>
          <w:sz w:val="24"/>
          <w:lang w:val="en-US"/>
        </w:rPr>
        <w:t>(4), 665–671. https://doi.org/10.3758/BF03192738</w:t>
      </w:r>
    </w:p>
    <w:p w14:paraId="2D4D5A1B" w14:textId="77777777" w:rsidR="00EF28E8" w:rsidRPr="00F730C4" w:rsidRDefault="00EF28E8" w:rsidP="00EF28E8">
      <w:pPr>
        <w:spacing w:line="480" w:lineRule="auto"/>
        <w:ind w:left="720" w:hanging="720"/>
        <w:rPr>
          <w:rFonts w:ascii="Times New Roman" w:hAnsi="Times New Roman" w:cs="Times New Roman"/>
          <w:sz w:val="24"/>
          <w:lang w:val="fr-FR"/>
        </w:rPr>
      </w:pPr>
      <w:r w:rsidRPr="00B73753">
        <w:rPr>
          <w:rFonts w:ascii="Times New Roman" w:hAnsi="Times New Roman" w:cs="Times New Roman"/>
          <w:sz w:val="24"/>
          <w:lang w:val="es-ES"/>
        </w:rPr>
        <w:t xml:space="preserve">de Bruin, A., Carreiras, M., &amp; Duñabeitia, J. A. (2017). </w:t>
      </w:r>
      <w:r w:rsidRPr="00F730C4">
        <w:rPr>
          <w:rFonts w:ascii="Times New Roman" w:hAnsi="Times New Roman" w:cs="Times New Roman"/>
          <w:sz w:val="24"/>
          <w:lang w:val="en-US"/>
        </w:rPr>
        <w:t xml:space="preserve">The BEST dataset of language proficiency. </w:t>
      </w:r>
      <w:r w:rsidRPr="00F730C4">
        <w:rPr>
          <w:rFonts w:ascii="Times New Roman" w:hAnsi="Times New Roman" w:cs="Times New Roman"/>
          <w:i/>
          <w:sz w:val="24"/>
          <w:lang w:val="fr-FR"/>
        </w:rPr>
        <w:t>Frontiers in Psychology, 8</w:t>
      </w:r>
      <w:r w:rsidRPr="00F730C4">
        <w:rPr>
          <w:rFonts w:ascii="Times New Roman" w:hAnsi="Times New Roman" w:cs="Times New Roman"/>
          <w:sz w:val="24"/>
          <w:lang w:val="fr-FR"/>
        </w:rPr>
        <w:t>. https://doi.org/10.3389/fpsyg.2017.00522</w:t>
      </w:r>
    </w:p>
    <w:p w14:paraId="0B8697CD" w14:textId="77777777" w:rsidR="00EF28E8" w:rsidRPr="00F730C4" w:rsidRDefault="00EF28E8" w:rsidP="00EF28E8">
      <w:pPr>
        <w:widowControl w:val="0"/>
        <w:autoSpaceDE w:val="0"/>
        <w:autoSpaceDN w:val="0"/>
        <w:adjustRightInd w:val="0"/>
        <w:spacing w:line="480" w:lineRule="auto"/>
        <w:ind w:left="480" w:hanging="480"/>
        <w:rPr>
          <w:rFonts w:ascii="Times New Roman" w:hAnsi="Times New Roman" w:cs="Times New Roman"/>
          <w:noProof/>
          <w:sz w:val="24"/>
        </w:rPr>
      </w:pPr>
      <w:r w:rsidRPr="00F730C4">
        <w:rPr>
          <w:rFonts w:ascii="Times New Roman" w:hAnsi="Times New Roman" w:cs="Times New Roman"/>
          <w:sz w:val="24"/>
          <w:szCs w:val="24"/>
        </w:rPr>
        <w:fldChar w:fldCharType="begin" w:fldLock="1"/>
      </w:r>
      <w:r w:rsidRPr="00F730C4">
        <w:rPr>
          <w:rFonts w:ascii="Times New Roman" w:hAnsi="Times New Roman" w:cs="Times New Roman"/>
          <w:sz w:val="24"/>
          <w:szCs w:val="24"/>
          <w:lang w:val="fr-FR"/>
        </w:rPr>
        <w:instrText xml:space="preserve">ADDIN Mendeley Bibliography CSL_BIBLIOGRAPHY </w:instrText>
      </w:r>
      <w:r w:rsidRPr="00F730C4">
        <w:rPr>
          <w:rFonts w:ascii="Times New Roman" w:hAnsi="Times New Roman" w:cs="Times New Roman"/>
          <w:sz w:val="24"/>
          <w:szCs w:val="24"/>
        </w:rPr>
        <w:fldChar w:fldCharType="separate"/>
      </w:r>
      <w:r w:rsidRPr="00F730C4">
        <w:rPr>
          <w:rFonts w:ascii="Times New Roman" w:hAnsi="Times New Roman" w:cs="Times New Roman"/>
          <w:noProof/>
          <w:sz w:val="24"/>
          <w:szCs w:val="24"/>
          <w:lang w:val="fr-FR"/>
        </w:rPr>
        <w:t xml:space="preserve">de Bruin, A., Samuel, A. G., &amp; Duñabeitia, J. A. (2018). </w:t>
      </w:r>
      <w:r w:rsidRPr="00F730C4">
        <w:rPr>
          <w:rFonts w:ascii="Times New Roman" w:hAnsi="Times New Roman" w:cs="Times New Roman"/>
          <w:noProof/>
          <w:sz w:val="24"/>
          <w:szCs w:val="24"/>
        </w:rPr>
        <w:t xml:space="preserve">Voluntary language switching: When and why do bilinguals switch between their languages? </w:t>
      </w:r>
      <w:r w:rsidRPr="00F730C4">
        <w:rPr>
          <w:rFonts w:ascii="Times New Roman" w:hAnsi="Times New Roman" w:cs="Times New Roman"/>
          <w:i/>
          <w:iCs/>
          <w:noProof/>
          <w:sz w:val="24"/>
          <w:szCs w:val="24"/>
        </w:rPr>
        <w:t>Journal of Memory and Language</w:t>
      </w:r>
      <w:r w:rsidRPr="00F730C4">
        <w:rPr>
          <w:rFonts w:ascii="Times New Roman" w:hAnsi="Times New Roman" w:cs="Times New Roman"/>
          <w:noProof/>
          <w:sz w:val="24"/>
          <w:szCs w:val="24"/>
        </w:rPr>
        <w:t xml:space="preserve">, </w:t>
      </w:r>
      <w:r w:rsidRPr="00F730C4">
        <w:rPr>
          <w:rFonts w:ascii="Times New Roman" w:hAnsi="Times New Roman" w:cs="Times New Roman"/>
          <w:i/>
          <w:iCs/>
          <w:noProof/>
          <w:sz w:val="24"/>
          <w:szCs w:val="24"/>
        </w:rPr>
        <w:t>103</w:t>
      </w:r>
      <w:r w:rsidRPr="00F730C4">
        <w:rPr>
          <w:rFonts w:ascii="Times New Roman" w:hAnsi="Times New Roman" w:cs="Times New Roman"/>
          <w:noProof/>
          <w:sz w:val="24"/>
          <w:szCs w:val="24"/>
        </w:rPr>
        <w:t>, 28–43. https://doi.org/10.1016/j.jml.2018.07.005</w:t>
      </w:r>
    </w:p>
    <w:p w14:paraId="6D703DDF" w14:textId="7FDDFFFD" w:rsidR="00C30F98" w:rsidRPr="00F730C4" w:rsidRDefault="00EF28E8" w:rsidP="00EF28E8">
      <w:pPr>
        <w:spacing w:line="480" w:lineRule="auto"/>
        <w:ind w:left="720" w:hanging="720"/>
        <w:rPr>
          <w:rFonts w:ascii="Times New Roman" w:hAnsi="Times New Roman" w:cs="Times New Roman"/>
          <w:color w:val="000000" w:themeColor="text1"/>
          <w:sz w:val="24"/>
          <w:szCs w:val="24"/>
          <w:lang w:val="en-US"/>
        </w:rPr>
      </w:pPr>
      <w:r w:rsidRPr="00F730C4">
        <w:rPr>
          <w:rFonts w:ascii="Times New Roman" w:hAnsi="Times New Roman" w:cs="Times New Roman"/>
          <w:sz w:val="24"/>
          <w:szCs w:val="24"/>
        </w:rPr>
        <w:fldChar w:fldCharType="end"/>
      </w:r>
      <w:r w:rsidR="00C30F98" w:rsidRPr="00F730C4">
        <w:rPr>
          <w:rFonts w:ascii="Times New Roman" w:hAnsi="Times New Roman" w:cs="Times New Roman"/>
          <w:sz w:val="24"/>
          <w:lang w:val="en-US"/>
        </w:rPr>
        <w:t xml:space="preserve">Duñabeitia, J. A., Crepaldi, D., Meyer, A. S., New, B., Pliatsikas, C., Smolka, E., &amp; Brysbaert, M. (2018). MultiPic: A standardized set of 750 drawings with norms for six European languages. </w:t>
      </w:r>
      <w:r w:rsidR="00C30F98" w:rsidRPr="00F730C4">
        <w:rPr>
          <w:rFonts w:ascii="Times New Roman" w:hAnsi="Times New Roman" w:cs="Times New Roman"/>
          <w:i/>
          <w:sz w:val="24"/>
          <w:lang w:val="en-US"/>
        </w:rPr>
        <w:t>The Quarterly Journal of Experimental Psychology, 71</w:t>
      </w:r>
      <w:r w:rsidR="00C30F98" w:rsidRPr="00F730C4">
        <w:rPr>
          <w:rFonts w:ascii="Times New Roman" w:hAnsi="Times New Roman" w:cs="Times New Roman"/>
          <w:sz w:val="24"/>
          <w:lang w:val="en-US"/>
        </w:rPr>
        <w:t>(4), 808–816. https://doi.org/10.1080/17470218.2017.1310261</w:t>
      </w:r>
    </w:p>
    <w:p w14:paraId="06028708"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Frank, A. F. (2011) R-hacks/mer-utils.R. https://github.com/aufrank/R-hacks/blob/master/mer-utils.R. Accessed October 2017.</w:t>
      </w:r>
    </w:p>
    <w:p w14:paraId="2A02EA7E"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Gelman, A., &amp; Hill, J. (2007). Data analysis using regression and multilevel/hierarchical models (Vol. 1). New York, NY, USA: Cambridge University Press.</w:t>
      </w:r>
    </w:p>
    <w:p w14:paraId="5DB86901" w14:textId="13835E59" w:rsidR="00D05980" w:rsidRPr="00F730C4" w:rsidRDefault="00D05980" w:rsidP="00D05980">
      <w:pPr>
        <w:widowControl w:val="0"/>
        <w:autoSpaceDE w:val="0"/>
        <w:autoSpaceDN w:val="0"/>
        <w:adjustRightInd w:val="0"/>
        <w:spacing w:line="480" w:lineRule="auto"/>
        <w:ind w:left="480" w:hanging="480"/>
        <w:rPr>
          <w:rFonts w:ascii="Times New Roman" w:hAnsi="Times New Roman" w:cs="Times New Roman"/>
          <w:noProof/>
          <w:sz w:val="24"/>
          <w:szCs w:val="24"/>
        </w:rPr>
      </w:pPr>
      <w:r w:rsidRPr="00F730C4">
        <w:rPr>
          <w:rFonts w:ascii="Times New Roman" w:hAnsi="Times New Roman" w:cs="Times New Roman"/>
          <w:noProof/>
          <w:sz w:val="24"/>
          <w:szCs w:val="24"/>
        </w:rPr>
        <w:t xml:space="preserve">Gollan, T. H., Fennema-Notestine, C., Montoya, R. I., &amp; Jernigan, T. L. (2007). The bilingual effect on Boston Naming Test performance. </w:t>
      </w:r>
      <w:r w:rsidRPr="00F730C4">
        <w:rPr>
          <w:rFonts w:ascii="Times New Roman" w:hAnsi="Times New Roman" w:cs="Times New Roman"/>
          <w:i/>
          <w:iCs/>
          <w:noProof/>
          <w:sz w:val="24"/>
          <w:szCs w:val="24"/>
        </w:rPr>
        <w:t>Journal of the International Neuropsychological Society : JINS</w:t>
      </w:r>
      <w:r w:rsidRPr="00F730C4">
        <w:rPr>
          <w:rFonts w:ascii="Times New Roman" w:hAnsi="Times New Roman" w:cs="Times New Roman"/>
          <w:noProof/>
          <w:sz w:val="24"/>
          <w:szCs w:val="24"/>
        </w:rPr>
        <w:t xml:space="preserve">, </w:t>
      </w:r>
      <w:r w:rsidRPr="00F730C4">
        <w:rPr>
          <w:rFonts w:ascii="Times New Roman" w:hAnsi="Times New Roman" w:cs="Times New Roman"/>
          <w:i/>
          <w:iCs/>
          <w:noProof/>
          <w:sz w:val="24"/>
          <w:szCs w:val="24"/>
        </w:rPr>
        <w:t>13</w:t>
      </w:r>
      <w:r w:rsidRPr="00F730C4">
        <w:rPr>
          <w:rFonts w:ascii="Times New Roman" w:hAnsi="Times New Roman" w:cs="Times New Roman"/>
          <w:noProof/>
          <w:sz w:val="24"/>
          <w:szCs w:val="24"/>
        </w:rPr>
        <w:t>(2), 197–208. https://doi.org/10.1017/S1355617707070038</w:t>
      </w:r>
    </w:p>
    <w:p w14:paraId="4CEA9A2C" w14:textId="55FE3C1D" w:rsidR="00C30F98" w:rsidRPr="00F730C4" w:rsidRDefault="00C30F98" w:rsidP="00C30F98">
      <w:pPr>
        <w:spacing w:line="480" w:lineRule="auto"/>
        <w:ind w:left="720" w:hanging="720"/>
        <w:rPr>
          <w:rFonts w:ascii="Times New Roman" w:hAnsi="Times New Roman" w:cs="Times New Roman"/>
          <w:sz w:val="24"/>
          <w:lang w:val="en-US"/>
        </w:rPr>
      </w:pPr>
      <w:r w:rsidRPr="00B73753">
        <w:rPr>
          <w:rFonts w:ascii="Times New Roman" w:hAnsi="Times New Roman" w:cs="Times New Roman"/>
          <w:sz w:val="24"/>
          <w:lang w:val="es-ES"/>
        </w:rPr>
        <w:t xml:space="preserve">Gollan, T. H., &amp; Ferreira, V. S. (2009). </w:t>
      </w:r>
      <w:r w:rsidRPr="00F730C4">
        <w:rPr>
          <w:rFonts w:ascii="Times New Roman" w:hAnsi="Times New Roman" w:cs="Times New Roman"/>
          <w:sz w:val="24"/>
          <w:lang w:val="en-US"/>
        </w:rPr>
        <w:t xml:space="preserve">Should I Stay or Should I Switch? A Cost-Benefit Analysis of Voluntary Language Switching in Young and Aging Bilinguals. </w:t>
      </w:r>
      <w:r w:rsidRPr="00F730C4">
        <w:rPr>
          <w:rFonts w:ascii="Times New Roman" w:hAnsi="Times New Roman" w:cs="Times New Roman"/>
          <w:i/>
          <w:sz w:val="24"/>
          <w:lang w:val="en-US"/>
        </w:rPr>
        <w:t xml:space="preserve">Journal of </w:t>
      </w:r>
      <w:r w:rsidRPr="00F730C4">
        <w:rPr>
          <w:rFonts w:ascii="Times New Roman" w:hAnsi="Times New Roman" w:cs="Times New Roman"/>
          <w:i/>
          <w:sz w:val="24"/>
          <w:lang w:val="en-US"/>
        </w:rPr>
        <w:lastRenderedPageBreak/>
        <w:t>Experimental Psychology: Learning Memory and Cognition, 35</w:t>
      </w:r>
      <w:r w:rsidRPr="00F730C4">
        <w:rPr>
          <w:rFonts w:ascii="Times New Roman" w:hAnsi="Times New Roman" w:cs="Times New Roman"/>
          <w:sz w:val="24"/>
          <w:lang w:val="en-US"/>
        </w:rPr>
        <w:t xml:space="preserve">(3), 640–665. </w:t>
      </w:r>
      <w:r w:rsidR="00605376" w:rsidRPr="00F730C4">
        <w:rPr>
          <w:rFonts w:ascii="Times New Roman" w:hAnsi="Times New Roman" w:cs="Times New Roman"/>
          <w:sz w:val="24"/>
          <w:lang w:val="en-US"/>
        </w:rPr>
        <w:t>https://doi.org/10.1037/a0014981</w:t>
      </w:r>
    </w:p>
    <w:p w14:paraId="59B4A7B0" w14:textId="3E5E8DFC" w:rsidR="0040799D" w:rsidRPr="00F730C4" w:rsidRDefault="0040799D" w:rsidP="009364E7">
      <w:pPr>
        <w:spacing w:line="480" w:lineRule="auto"/>
        <w:ind w:left="720" w:hanging="720"/>
        <w:rPr>
          <w:rFonts w:ascii="Times New Roman" w:hAnsi="Times New Roman" w:cs="Times New Roman"/>
          <w:color w:val="000000" w:themeColor="text1"/>
          <w:sz w:val="24"/>
        </w:rPr>
      </w:pPr>
      <w:r w:rsidRPr="00F730C4">
        <w:rPr>
          <w:rFonts w:ascii="Times New Roman" w:hAnsi="Times New Roman" w:cs="Times New Roman"/>
          <w:color w:val="000000" w:themeColor="text1"/>
          <w:sz w:val="24"/>
          <w:lang w:val="de-DE"/>
        </w:rPr>
        <w:t xml:space="preserve">Gollan, T. H., Kleinman, D., &amp; Wierenga, C. E. (2014). </w:t>
      </w:r>
      <w:r w:rsidRPr="00F730C4">
        <w:rPr>
          <w:rFonts w:ascii="Times New Roman" w:hAnsi="Times New Roman" w:cs="Times New Roman"/>
          <w:color w:val="000000" w:themeColor="text1"/>
          <w:sz w:val="24"/>
        </w:rPr>
        <w:t>What</w:t>
      </w:r>
      <w:r w:rsidR="009364E7" w:rsidRPr="00F730C4">
        <w:rPr>
          <w:rFonts w:ascii="Times New Roman" w:hAnsi="Times New Roman" w:cs="Times New Roman"/>
          <w:color w:val="000000" w:themeColor="text1"/>
          <w:sz w:val="24"/>
        </w:rPr>
        <w:t xml:space="preserve">’s easier: Doing what you want, </w:t>
      </w:r>
      <w:r w:rsidRPr="00F730C4">
        <w:rPr>
          <w:rFonts w:ascii="Times New Roman" w:hAnsi="Times New Roman" w:cs="Times New Roman"/>
          <w:color w:val="000000" w:themeColor="text1"/>
          <w:sz w:val="24"/>
        </w:rPr>
        <w:t xml:space="preserve">or being told what to do? Cued versus voluntary language and task switching. </w:t>
      </w:r>
      <w:r w:rsidRPr="00F730C4">
        <w:rPr>
          <w:rFonts w:ascii="Times New Roman" w:hAnsi="Times New Roman" w:cs="Times New Roman"/>
          <w:i/>
          <w:color w:val="000000" w:themeColor="text1"/>
          <w:sz w:val="24"/>
        </w:rPr>
        <w:t>Journal of Experimental Psychology: General, 143</w:t>
      </w:r>
      <w:r w:rsidRPr="00F730C4">
        <w:rPr>
          <w:rFonts w:ascii="Times New Roman" w:hAnsi="Times New Roman" w:cs="Times New Roman"/>
          <w:color w:val="000000" w:themeColor="text1"/>
          <w:sz w:val="24"/>
        </w:rPr>
        <w:t xml:space="preserve">, 2167–2195. </w:t>
      </w:r>
      <w:r w:rsidRPr="00F730C4">
        <w:rPr>
          <w:rFonts w:ascii="Times New Roman" w:hAnsi="Times New Roman" w:cs="Times New Roman"/>
          <w:noProof/>
          <w:color w:val="000000" w:themeColor="text1"/>
          <w:sz w:val="24"/>
          <w:szCs w:val="24"/>
        </w:rPr>
        <w:t>https://doi.org/</w:t>
      </w:r>
      <w:r w:rsidRPr="00F730C4">
        <w:rPr>
          <w:rFonts w:ascii="Times New Roman" w:hAnsi="Times New Roman" w:cs="Times New Roman"/>
          <w:color w:val="000000" w:themeColor="text1"/>
          <w:sz w:val="24"/>
        </w:rPr>
        <w:t>10.1037/a0038006</w:t>
      </w:r>
    </w:p>
    <w:p w14:paraId="243497A2" w14:textId="7398892E" w:rsidR="00605376" w:rsidRPr="00F730C4" w:rsidRDefault="00605376" w:rsidP="00605376">
      <w:pPr>
        <w:widowControl w:val="0"/>
        <w:autoSpaceDE w:val="0"/>
        <w:autoSpaceDN w:val="0"/>
        <w:adjustRightInd w:val="0"/>
        <w:spacing w:line="480" w:lineRule="auto"/>
        <w:ind w:left="480" w:hanging="480"/>
        <w:rPr>
          <w:rFonts w:ascii="Times New Roman" w:hAnsi="Times New Roman" w:cs="Times New Roman"/>
          <w:noProof/>
          <w:sz w:val="24"/>
          <w:szCs w:val="24"/>
        </w:rPr>
      </w:pPr>
      <w:r w:rsidRPr="00F730C4">
        <w:rPr>
          <w:rFonts w:ascii="Times New Roman" w:hAnsi="Times New Roman" w:cs="Times New Roman"/>
          <w:noProof/>
          <w:sz w:val="24"/>
          <w:szCs w:val="24"/>
        </w:rPr>
        <w:t xml:space="preserve">Gollan, T. H., Montoya, R. I., &amp; Werner, G. a. (2002). Semantic and letter fluency in Spanish-English bilinguals. </w:t>
      </w:r>
      <w:r w:rsidRPr="00F730C4">
        <w:rPr>
          <w:rFonts w:ascii="Times New Roman" w:hAnsi="Times New Roman" w:cs="Times New Roman"/>
          <w:i/>
          <w:iCs/>
          <w:noProof/>
          <w:sz w:val="24"/>
          <w:szCs w:val="24"/>
        </w:rPr>
        <w:t>Neuropsychology</w:t>
      </w:r>
      <w:r w:rsidRPr="00F730C4">
        <w:rPr>
          <w:rFonts w:ascii="Times New Roman" w:hAnsi="Times New Roman" w:cs="Times New Roman"/>
          <w:noProof/>
          <w:sz w:val="24"/>
          <w:szCs w:val="24"/>
        </w:rPr>
        <w:t xml:space="preserve">, </w:t>
      </w:r>
      <w:r w:rsidRPr="00F730C4">
        <w:rPr>
          <w:rFonts w:ascii="Times New Roman" w:hAnsi="Times New Roman" w:cs="Times New Roman"/>
          <w:i/>
          <w:iCs/>
          <w:noProof/>
          <w:sz w:val="24"/>
          <w:szCs w:val="24"/>
        </w:rPr>
        <w:t>16</w:t>
      </w:r>
      <w:r w:rsidRPr="00F730C4">
        <w:rPr>
          <w:rFonts w:ascii="Times New Roman" w:hAnsi="Times New Roman" w:cs="Times New Roman"/>
          <w:noProof/>
          <w:sz w:val="24"/>
          <w:szCs w:val="24"/>
        </w:rPr>
        <w:t xml:space="preserve">(4), 562–576. </w:t>
      </w:r>
      <w:r w:rsidR="00F439D3" w:rsidRPr="00F730C4">
        <w:rPr>
          <w:rFonts w:ascii="Times New Roman" w:hAnsi="Times New Roman" w:cs="Times New Roman"/>
          <w:noProof/>
          <w:sz w:val="24"/>
          <w:szCs w:val="24"/>
        </w:rPr>
        <w:t>https://doi.org/10.1037/0894-4105.16.4.562</w:t>
      </w:r>
    </w:p>
    <w:p w14:paraId="6DF8CE85" w14:textId="7D04BDEC" w:rsidR="00F439D3" w:rsidRPr="00F730C4" w:rsidRDefault="00F439D3" w:rsidP="00F439D3">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Gollan, T., &amp; Silverberg, N. (2001). Tip-of-the-tongue state</w:t>
      </w:r>
      <w:r w:rsidRPr="00F730C4">
        <w:rPr>
          <w:rFonts w:ascii="Times New Roman" w:hAnsi="Times New Roman" w:cs="Times New Roman"/>
          <w:sz w:val="24"/>
        </w:rPr>
        <w:t xml:space="preserve">s in Hebrew–English bilinguals. </w:t>
      </w:r>
      <w:r w:rsidRPr="00F730C4">
        <w:rPr>
          <w:rFonts w:ascii="Times New Roman" w:hAnsi="Times New Roman" w:cs="Times New Roman"/>
          <w:i/>
          <w:sz w:val="24"/>
          <w:lang w:val="en-US"/>
        </w:rPr>
        <w:t>Bilingualism: Language and Cognition,</w:t>
      </w:r>
      <w:r w:rsidRPr="00F730C4">
        <w:rPr>
          <w:rFonts w:ascii="Times New Roman" w:hAnsi="Times New Roman" w:cs="Times New Roman"/>
          <w:sz w:val="24"/>
          <w:lang w:val="en-US"/>
        </w:rPr>
        <w:t xml:space="preserve"> </w:t>
      </w:r>
      <w:r w:rsidRPr="00F730C4">
        <w:rPr>
          <w:rFonts w:ascii="Times New Roman" w:hAnsi="Times New Roman" w:cs="Times New Roman"/>
          <w:i/>
          <w:sz w:val="24"/>
          <w:lang w:val="en-US"/>
        </w:rPr>
        <w:t>4</w:t>
      </w:r>
      <w:r w:rsidRPr="00F730C4">
        <w:rPr>
          <w:rFonts w:ascii="Times New Roman" w:hAnsi="Times New Roman" w:cs="Times New Roman"/>
          <w:sz w:val="24"/>
        </w:rPr>
        <w:t>(1), 63-83. https://doi.org/10.1017/S136672890100013X</w:t>
      </w:r>
    </w:p>
    <w:p w14:paraId="5F295EE0"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Green, D. W. (1998). Mental control of the bilingual lexico-semantic system</w:t>
      </w:r>
      <w:r w:rsidRPr="00F730C4">
        <w:rPr>
          <w:rFonts w:ascii="Times New Roman" w:hAnsi="Times New Roman" w:cs="Times New Roman"/>
          <w:i/>
          <w:sz w:val="24"/>
          <w:lang w:val="en-US"/>
        </w:rPr>
        <w:t>. Bilingualism: Language and Cognition, 1</w:t>
      </w:r>
      <w:r w:rsidRPr="00F730C4">
        <w:rPr>
          <w:rFonts w:ascii="Times New Roman" w:hAnsi="Times New Roman" w:cs="Times New Roman"/>
          <w:sz w:val="24"/>
          <w:lang w:val="en-US"/>
        </w:rPr>
        <w:t>(2), 67-81. https://doi.org/10.1017/S1366728998000133</w:t>
      </w:r>
    </w:p>
    <w:p w14:paraId="5129AFDC"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Green, D. W., &amp; Abutalebi, J. (2013). Language control in bilinguals: The adaptive control hypothesis. </w:t>
      </w:r>
      <w:r w:rsidRPr="00F730C4">
        <w:rPr>
          <w:rFonts w:ascii="Times New Roman" w:hAnsi="Times New Roman" w:cs="Times New Roman"/>
          <w:i/>
          <w:sz w:val="24"/>
          <w:lang w:val="en-US"/>
        </w:rPr>
        <w:t>Journal of Cognitive Psychology, 25</w:t>
      </w:r>
      <w:r w:rsidRPr="00F730C4">
        <w:rPr>
          <w:rFonts w:ascii="Times New Roman" w:hAnsi="Times New Roman" w:cs="Times New Roman"/>
          <w:sz w:val="24"/>
          <w:lang w:val="en-US"/>
        </w:rPr>
        <w:t>(5), 515–530. https://doi.org/10.1080/20445911.2013.796377</w:t>
      </w:r>
    </w:p>
    <w:p w14:paraId="474C67C2" w14:textId="77777777" w:rsidR="00C30F98" w:rsidRPr="00F730C4" w:rsidRDefault="00C30F98" w:rsidP="00C30F98">
      <w:pPr>
        <w:widowControl w:val="0"/>
        <w:autoSpaceDE w:val="0"/>
        <w:autoSpaceDN w:val="0"/>
        <w:adjustRightInd w:val="0"/>
        <w:spacing w:line="480" w:lineRule="auto"/>
        <w:ind w:left="482" w:hanging="482"/>
        <w:rPr>
          <w:rFonts w:ascii="Times New Roman" w:hAnsi="Times New Roman" w:cs="Times New Roman"/>
          <w:noProof/>
          <w:sz w:val="24"/>
          <w:szCs w:val="24"/>
        </w:rPr>
      </w:pPr>
      <w:r w:rsidRPr="00F730C4">
        <w:rPr>
          <w:rFonts w:ascii="Times New Roman" w:hAnsi="Times New Roman" w:cs="Times New Roman"/>
          <w:noProof/>
          <w:sz w:val="24"/>
          <w:szCs w:val="24"/>
        </w:rPr>
        <w:t>Grosjean, F. (1999). The bilingual’s language modes. In J. Nicol (Ed.), One Mind, Two Languages: Bilingual Language Processing (1–22). Hoboken, New Jersey: Wiley-Blackwell.  https://doi.org/10.1002/9781405198431</w:t>
      </w:r>
    </w:p>
    <w:p w14:paraId="7DCE4990" w14:textId="77777777" w:rsidR="009364E7" w:rsidRPr="00F730C4" w:rsidRDefault="009364E7" w:rsidP="009364E7">
      <w:pPr>
        <w:spacing w:after="0" w:line="480" w:lineRule="auto"/>
        <w:rPr>
          <w:rFonts w:ascii="Times New Roman" w:eastAsia="Times New Roman" w:hAnsi="Times New Roman" w:cs="Times New Roman"/>
          <w:sz w:val="24"/>
          <w:szCs w:val="24"/>
          <w:lang w:val="en-US" w:eastAsia="es-ES"/>
        </w:rPr>
      </w:pPr>
      <w:r w:rsidRPr="00F730C4">
        <w:rPr>
          <w:rFonts w:ascii="Times New Roman" w:eastAsia="Times New Roman" w:hAnsi="Times New Roman" w:cs="Times New Roman"/>
          <w:sz w:val="24"/>
          <w:szCs w:val="24"/>
          <w:lang w:val="en-US" w:eastAsia="es-ES"/>
        </w:rPr>
        <w:t xml:space="preserve">Gross, M., &amp; Kaushanskaya, M. (2015). Voluntary language switching in English–Spanish </w:t>
      </w:r>
    </w:p>
    <w:p w14:paraId="4C79DC28" w14:textId="1FF82BFC" w:rsidR="009364E7" w:rsidRPr="00F730C4" w:rsidRDefault="009364E7" w:rsidP="009364E7">
      <w:pPr>
        <w:spacing w:after="0" w:line="480" w:lineRule="auto"/>
        <w:ind w:left="720"/>
        <w:rPr>
          <w:rFonts w:ascii="Times New Roman" w:eastAsia="Times New Roman" w:hAnsi="Times New Roman" w:cs="Times New Roman"/>
          <w:sz w:val="24"/>
          <w:szCs w:val="24"/>
          <w:lang w:val="en-US" w:eastAsia="es-ES"/>
        </w:rPr>
      </w:pPr>
      <w:r w:rsidRPr="00F730C4">
        <w:rPr>
          <w:rFonts w:ascii="Times New Roman" w:eastAsia="Times New Roman" w:hAnsi="Times New Roman" w:cs="Times New Roman"/>
          <w:sz w:val="24"/>
          <w:szCs w:val="24"/>
          <w:lang w:val="en-US" w:eastAsia="es-ES"/>
        </w:rPr>
        <w:t xml:space="preserve">bilingual children. </w:t>
      </w:r>
      <w:r w:rsidRPr="00F730C4">
        <w:rPr>
          <w:rFonts w:ascii="Times New Roman" w:eastAsia="Times New Roman" w:hAnsi="Times New Roman" w:cs="Times New Roman"/>
          <w:i/>
          <w:iCs/>
          <w:sz w:val="24"/>
          <w:szCs w:val="24"/>
          <w:lang w:val="en-US" w:eastAsia="es-ES"/>
        </w:rPr>
        <w:t>Journal of Cognitive Psychology</w:t>
      </w:r>
      <w:r w:rsidRPr="00F730C4">
        <w:rPr>
          <w:rFonts w:ascii="Times New Roman" w:eastAsia="Times New Roman" w:hAnsi="Times New Roman" w:cs="Times New Roman"/>
          <w:sz w:val="24"/>
          <w:szCs w:val="24"/>
          <w:lang w:val="en-US" w:eastAsia="es-ES"/>
        </w:rPr>
        <w:t xml:space="preserve">, </w:t>
      </w:r>
      <w:r w:rsidRPr="00F730C4">
        <w:rPr>
          <w:rFonts w:ascii="Times New Roman" w:eastAsia="Times New Roman" w:hAnsi="Times New Roman" w:cs="Times New Roman"/>
          <w:i/>
          <w:iCs/>
          <w:sz w:val="24"/>
          <w:szCs w:val="24"/>
          <w:lang w:val="en-US" w:eastAsia="es-ES"/>
        </w:rPr>
        <w:t>27</w:t>
      </w:r>
      <w:r w:rsidRPr="00F730C4">
        <w:rPr>
          <w:rFonts w:ascii="Times New Roman" w:eastAsia="Times New Roman" w:hAnsi="Times New Roman" w:cs="Times New Roman"/>
          <w:sz w:val="24"/>
          <w:szCs w:val="24"/>
          <w:lang w:val="en-US" w:eastAsia="es-ES"/>
        </w:rPr>
        <w:t xml:space="preserve">(8), 992-1013. </w:t>
      </w:r>
      <w:hyperlink r:id="rId17" w:history="1">
        <w:r w:rsidRPr="00F730C4">
          <w:rPr>
            <w:rStyle w:val="Hyperlink"/>
            <w:rFonts w:ascii="Times New Roman" w:hAnsi="Times New Roman" w:cs="Times New Roman"/>
            <w:color w:val="000000" w:themeColor="text1"/>
            <w:sz w:val="24"/>
            <w:szCs w:val="24"/>
            <w:u w:val="none"/>
          </w:rPr>
          <w:t>https://doi.org/10.1080/20445911.2015.1074242</w:t>
        </w:r>
      </w:hyperlink>
    </w:p>
    <w:p w14:paraId="59355956" w14:textId="77777777" w:rsidR="00C30F98" w:rsidRPr="00F730C4" w:rsidRDefault="00C30F98" w:rsidP="00C30F98">
      <w:pPr>
        <w:spacing w:line="480" w:lineRule="auto"/>
        <w:ind w:left="720" w:hanging="720"/>
        <w:rPr>
          <w:rFonts w:ascii="Times New Roman" w:hAnsi="Times New Roman" w:cs="Times New Roman"/>
          <w:sz w:val="24"/>
          <w:lang w:val="en-US"/>
        </w:rPr>
      </w:pPr>
      <w:r w:rsidRPr="00E04D35">
        <w:rPr>
          <w:rFonts w:ascii="Times New Roman" w:hAnsi="Times New Roman" w:cs="Times New Roman"/>
          <w:sz w:val="24"/>
          <w:lang w:val="es-ES"/>
        </w:rPr>
        <w:lastRenderedPageBreak/>
        <w:t xml:space="preserve">Heredia, R. R., &amp; Altarriba, J. (2001). </w:t>
      </w:r>
      <w:r w:rsidRPr="00F730C4">
        <w:rPr>
          <w:rFonts w:ascii="Times New Roman" w:hAnsi="Times New Roman" w:cs="Times New Roman"/>
          <w:sz w:val="24"/>
          <w:lang w:val="en-US"/>
        </w:rPr>
        <w:t xml:space="preserve">Bilingual language mixing: Why do bilinguals code-switch? </w:t>
      </w:r>
      <w:r w:rsidRPr="00F730C4">
        <w:rPr>
          <w:rFonts w:ascii="Times New Roman" w:hAnsi="Times New Roman" w:cs="Times New Roman"/>
          <w:i/>
          <w:sz w:val="24"/>
          <w:lang w:val="en-US"/>
        </w:rPr>
        <w:t>Current Directions in Psychological Science, 10</w:t>
      </w:r>
      <w:r w:rsidRPr="00F730C4">
        <w:rPr>
          <w:rFonts w:ascii="Times New Roman" w:hAnsi="Times New Roman" w:cs="Times New Roman"/>
          <w:sz w:val="24"/>
          <w:lang w:val="en-US"/>
        </w:rPr>
        <w:t>(5), 164-168. http://dx.doi.org/10.1111/1467-8721.00140</w:t>
      </w:r>
    </w:p>
    <w:p w14:paraId="6EB12C9A"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Jylkkä, J., Lehtonen, M., Kuusakoski, A., Lindholm, F., Hut, S. C. A., &amp; Laine, M. (2017). The role of general executive functions in receptive language switching and monitoring. </w:t>
      </w:r>
      <w:r w:rsidRPr="00F730C4">
        <w:rPr>
          <w:rFonts w:ascii="Times New Roman" w:hAnsi="Times New Roman" w:cs="Times New Roman"/>
          <w:i/>
          <w:sz w:val="24"/>
          <w:lang w:val="en-US"/>
        </w:rPr>
        <w:t>Bilingualism: Language and Cognition</w:t>
      </w:r>
      <w:r w:rsidRPr="00F730C4">
        <w:rPr>
          <w:rFonts w:ascii="Times New Roman" w:hAnsi="Times New Roman" w:cs="Times New Roman"/>
          <w:sz w:val="24"/>
          <w:lang w:val="en-US"/>
        </w:rPr>
        <w:t>, 1–17. https://doi.org/10.1017/S1366728917000384</w:t>
      </w:r>
    </w:p>
    <w:p w14:paraId="1E091386"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Jylkkä, J., Soveri, A., Laine, M., &amp; Lehtonen, M. (submitted). Assessing bilingual language switching behavior with Ecological Momentary Assessment.</w:t>
      </w:r>
    </w:p>
    <w:p w14:paraId="5D3EADA8" w14:textId="3EC736A6" w:rsidR="00C30F98" w:rsidRPr="00F730C4" w:rsidRDefault="00C30F98" w:rsidP="00C30F98">
      <w:pPr>
        <w:spacing w:line="480" w:lineRule="auto"/>
        <w:ind w:left="720" w:hanging="720"/>
        <w:rPr>
          <w:rFonts w:ascii="Times New Roman" w:hAnsi="Times New Roman" w:cs="Times New Roman"/>
          <w:sz w:val="24"/>
          <w:lang w:val="fr-FR"/>
        </w:rPr>
      </w:pPr>
      <w:r w:rsidRPr="00F730C4">
        <w:rPr>
          <w:rFonts w:ascii="Times New Roman" w:hAnsi="Times New Roman" w:cs="Times New Roman"/>
          <w:sz w:val="24"/>
          <w:lang w:val="de-DE"/>
        </w:rPr>
        <w:t xml:space="preserve">Kleinman, D., &amp; Gollan, T. H. (2016). </w:t>
      </w:r>
      <w:r w:rsidRPr="00F730C4">
        <w:rPr>
          <w:rFonts w:ascii="Times New Roman" w:hAnsi="Times New Roman" w:cs="Times New Roman"/>
          <w:sz w:val="24"/>
          <w:lang w:val="en-US"/>
        </w:rPr>
        <w:t xml:space="preserve">Speaking Two Languages for the Price of One. </w:t>
      </w:r>
      <w:r w:rsidRPr="00F730C4">
        <w:rPr>
          <w:rFonts w:ascii="Times New Roman" w:hAnsi="Times New Roman" w:cs="Times New Roman"/>
          <w:i/>
          <w:sz w:val="24"/>
          <w:lang w:val="fr-FR"/>
        </w:rPr>
        <w:t>Psychological Science, 27</w:t>
      </w:r>
      <w:r w:rsidRPr="00F730C4">
        <w:rPr>
          <w:rFonts w:ascii="Times New Roman" w:hAnsi="Times New Roman" w:cs="Times New Roman"/>
          <w:sz w:val="24"/>
          <w:lang w:val="fr-FR"/>
        </w:rPr>
        <w:t xml:space="preserve">(5), 700–714. </w:t>
      </w:r>
      <w:hyperlink r:id="rId18" w:history="1">
        <w:r w:rsidR="00DE4133" w:rsidRPr="00F730C4">
          <w:rPr>
            <w:rStyle w:val="Hyperlink"/>
            <w:rFonts w:ascii="Times New Roman" w:hAnsi="Times New Roman" w:cs="Times New Roman"/>
            <w:color w:val="000000" w:themeColor="text1"/>
            <w:sz w:val="24"/>
            <w:szCs w:val="24"/>
            <w:u w:val="none"/>
            <w:lang w:val="fr-FR"/>
          </w:rPr>
          <w:t>https://doi.org/10.1177/0956797616634633</w:t>
        </w:r>
      </w:hyperlink>
    </w:p>
    <w:p w14:paraId="5D030263" w14:textId="77777777" w:rsidR="00DE4133" w:rsidRPr="00F730C4" w:rsidRDefault="00DE4133" w:rsidP="00DE4133">
      <w:pPr>
        <w:spacing w:after="0" w:line="480" w:lineRule="auto"/>
        <w:rPr>
          <w:rFonts w:ascii="Times New Roman" w:eastAsia="Times New Roman" w:hAnsi="Times New Roman" w:cs="Times New Roman"/>
          <w:color w:val="000000" w:themeColor="text1"/>
          <w:sz w:val="24"/>
          <w:szCs w:val="24"/>
          <w:lang w:val="en-US" w:eastAsia="es-ES"/>
        </w:rPr>
      </w:pPr>
      <w:r w:rsidRPr="00E04D35">
        <w:rPr>
          <w:rFonts w:ascii="Times New Roman" w:eastAsia="Times New Roman" w:hAnsi="Times New Roman" w:cs="Times New Roman"/>
          <w:color w:val="000000" w:themeColor="text1"/>
          <w:sz w:val="24"/>
          <w:szCs w:val="24"/>
          <w:lang w:val="de-DE" w:eastAsia="es-ES"/>
        </w:rPr>
        <w:t xml:space="preserve">Kleinman, D., &amp; Gollan, T. H. (2018). </w:t>
      </w:r>
      <w:r w:rsidRPr="00F730C4">
        <w:rPr>
          <w:rFonts w:ascii="Times New Roman" w:eastAsia="Times New Roman" w:hAnsi="Times New Roman" w:cs="Times New Roman"/>
          <w:color w:val="000000" w:themeColor="text1"/>
          <w:sz w:val="24"/>
          <w:szCs w:val="24"/>
          <w:lang w:val="en-US" w:eastAsia="es-ES"/>
        </w:rPr>
        <w:t xml:space="preserve">Inhibition accumulates over time at multiple processing </w:t>
      </w:r>
    </w:p>
    <w:p w14:paraId="28DF77B0" w14:textId="577F866D" w:rsidR="00DE4133" w:rsidRPr="00F730C4" w:rsidRDefault="00DE4133" w:rsidP="00DE4133">
      <w:pPr>
        <w:spacing w:after="0" w:line="480" w:lineRule="auto"/>
        <w:ind w:left="720"/>
        <w:rPr>
          <w:rFonts w:ascii="Times New Roman" w:eastAsia="Times New Roman" w:hAnsi="Times New Roman" w:cs="Times New Roman"/>
          <w:color w:val="000000" w:themeColor="text1"/>
          <w:sz w:val="24"/>
          <w:szCs w:val="24"/>
          <w:lang w:val="en-US" w:eastAsia="es-ES"/>
        </w:rPr>
      </w:pPr>
      <w:r w:rsidRPr="00F730C4">
        <w:rPr>
          <w:rFonts w:ascii="Times New Roman" w:eastAsia="Times New Roman" w:hAnsi="Times New Roman" w:cs="Times New Roman"/>
          <w:color w:val="000000" w:themeColor="text1"/>
          <w:sz w:val="24"/>
          <w:szCs w:val="24"/>
          <w:lang w:val="en-US" w:eastAsia="es-ES"/>
        </w:rPr>
        <w:t xml:space="preserve">levels in bilingual language control. </w:t>
      </w:r>
      <w:r w:rsidRPr="00F730C4">
        <w:rPr>
          <w:rFonts w:ascii="Times New Roman" w:eastAsia="Times New Roman" w:hAnsi="Times New Roman" w:cs="Times New Roman"/>
          <w:i/>
          <w:iCs/>
          <w:color w:val="000000" w:themeColor="text1"/>
          <w:sz w:val="24"/>
          <w:szCs w:val="24"/>
          <w:lang w:val="en-US" w:eastAsia="es-ES"/>
        </w:rPr>
        <w:t>Cognition</w:t>
      </w:r>
      <w:r w:rsidRPr="00F730C4">
        <w:rPr>
          <w:rFonts w:ascii="Times New Roman" w:eastAsia="Times New Roman" w:hAnsi="Times New Roman" w:cs="Times New Roman"/>
          <w:color w:val="000000" w:themeColor="text1"/>
          <w:sz w:val="24"/>
          <w:szCs w:val="24"/>
          <w:lang w:val="en-US" w:eastAsia="es-ES"/>
        </w:rPr>
        <w:t xml:space="preserve">, </w:t>
      </w:r>
      <w:r w:rsidRPr="00F730C4">
        <w:rPr>
          <w:rFonts w:ascii="Times New Roman" w:eastAsia="Times New Roman" w:hAnsi="Times New Roman" w:cs="Times New Roman"/>
          <w:i/>
          <w:iCs/>
          <w:color w:val="000000" w:themeColor="text1"/>
          <w:sz w:val="24"/>
          <w:szCs w:val="24"/>
          <w:lang w:val="en-US" w:eastAsia="es-ES"/>
        </w:rPr>
        <w:t>173</w:t>
      </w:r>
      <w:r w:rsidRPr="00F730C4">
        <w:rPr>
          <w:rFonts w:ascii="Times New Roman" w:eastAsia="Times New Roman" w:hAnsi="Times New Roman" w:cs="Times New Roman"/>
          <w:color w:val="000000" w:themeColor="text1"/>
          <w:sz w:val="24"/>
          <w:szCs w:val="24"/>
          <w:lang w:val="en-US" w:eastAsia="es-ES"/>
        </w:rPr>
        <w:t xml:space="preserve">, 115-132. </w:t>
      </w:r>
      <w:hyperlink r:id="rId19" w:tgtFrame="_blank" w:tooltip="Persistent link using digital object identifier" w:history="1">
        <w:r w:rsidRPr="00F730C4">
          <w:rPr>
            <w:rStyle w:val="Hyperlink"/>
            <w:rFonts w:ascii="Times New Roman" w:hAnsi="Times New Roman" w:cs="Times New Roman"/>
            <w:color w:val="000000" w:themeColor="text1"/>
            <w:sz w:val="24"/>
            <w:szCs w:val="24"/>
            <w:u w:val="none"/>
          </w:rPr>
          <w:t>https://doi.org/10.1016/j.cognition.2018.01.009</w:t>
        </w:r>
      </w:hyperlink>
    </w:p>
    <w:p w14:paraId="4B155675" w14:textId="77777777" w:rsidR="004C0F0B" w:rsidRPr="00F730C4" w:rsidRDefault="004C0F0B" w:rsidP="004C0F0B">
      <w:pPr>
        <w:spacing w:after="0" w:line="480" w:lineRule="auto"/>
        <w:rPr>
          <w:rFonts w:ascii="Times New Roman" w:eastAsia="Times New Roman" w:hAnsi="Times New Roman" w:cs="Times New Roman"/>
          <w:sz w:val="24"/>
          <w:szCs w:val="24"/>
          <w:lang w:val="en-US" w:eastAsia="es-ES"/>
        </w:rPr>
      </w:pPr>
      <w:r w:rsidRPr="00F730C4">
        <w:rPr>
          <w:rFonts w:ascii="Times New Roman" w:eastAsia="Times New Roman" w:hAnsi="Times New Roman" w:cs="Times New Roman"/>
          <w:sz w:val="24"/>
          <w:szCs w:val="24"/>
          <w:lang w:val="fr-FR" w:eastAsia="es-ES"/>
        </w:rPr>
        <w:t xml:space="preserve">Meuter, R. F., &amp; Allport, A. (1999). </w:t>
      </w:r>
      <w:r w:rsidRPr="00F730C4">
        <w:rPr>
          <w:rFonts w:ascii="Times New Roman" w:eastAsia="Times New Roman" w:hAnsi="Times New Roman" w:cs="Times New Roman"/>
          <w:sz w:val="24"/>
          <w:szCs w:val="24"/>
          <w:lang w:val="en-US" w:eastAsia="es-ES"/>
        </w:rPr>
        <w:t xml:space="preserve">Bilingual language switching in naming: Asymmetrical costs </w:t>
      </w:r>
    </w:p>
    <w:p w14:paraId="77A635A5" w14:textId="4F3986AB" w:rsidR="004C0F0B" w:rsidRPr="00F730C4" w:rsidRDefault="004C0F0B" w:rsidP="004C0F0B">
      <w:pPr>
        <w:spacing w:after="0" w:line="480" w:lineRule="auto"/>
        <w:ind w:left="720"/>
        <w:rPr>
          <w:rFonts w:ascii="Times New Roman" w:eastAsia="Times New Roman" w:hAnsi="Times New Roman" w:cs="Times New Roman"/>
          <w:sz w:val="24"/>
          <w:szCs w:val="24"/>
          <w:lang w:val="de-DE" w:eastAsia="es-ES"/>
        </w:rPr>
      </w:pPr>
      <w:r w:rsidRPr="00F730C4">
        <w:rPr>
          <w:rFonts w:ascii="Times New Roman" w:eastAsia="Times New Roman" w:hAnsi="Times New Roman" w:cs="Times New Roman"/>
          <w:sz w:val="24"/>
          <w:szCs w:val="24"/>
          <w:lang w:val="en-US" w:eastAsia="es-ES"/>
        </w:rPr>
        <w:t xml:space="preserve">of language selection. </w:t>
      </w:r>
      <w:r w:rsidRPr="00F730C4">
        <w:rPr>
          <w:rFonts w:ascii="Times New Roman" w:eastAsia="Times New Roman" w:hAnsi="Times New Roman" w:cs="Times New Roman"/>
          <w:i/>
          <w:iCs/>
          <w:sz w:val="24"/>
          <w:szCs w:val="24"/>
          <w:lang w:val="en-US" w:eastAsia="es-ES"/>
        </w:rPr>
        <w:t>Journal of Memory and Language</w:t>
      </w:r>
      <w:r w:rsidRPr="00F730C4">
        <w:rPr>
          <w:rFonts w:ascii="Times New Roman" w:eastAsia="Times New Roman" w:hAnsi="Times New Roman" w:cs="Times New Roman"/>
          <w:sz w:val="24"/>
          <w:szCs w:val="24"/>
          <w:lang w:val="en-US" w:eastAsia="es-ES"/>
        </w:rPr>
        <w:t xml:space="preserve">, </w:t>
      </w:r>
      <w:r w:rsidRPr="00F730C4">
        <w:rPr>
          <w:rFonts w:ascii="Times New Roman" w:eastAsia="Times New Roman" w:hAnsi="Times New Roman" w:cs="Times New Roman"/>
          <w:i/>
          <w:iCs/>
          <w:sz w:val="24"/>
          <w:szCs w:val="24"/>
          <w:lang w:val="en-US" w:eastAsia="es-ES"/>
        </w:rPr>
        <w:t>40</w:t>
      </w:r>
      <w:r w:rsidRPr="00F730C4">
        <w:rPr>
          <w:rFonts w:ascii="Times New Roman" w:eastAsia="Times New Roman" w:hAnsi="Times New Roman" w:cs="Times New Roman"/>
          <w:sz w:val="24"/>
          <w:szCs w:val="24"/>
          <w:lang w:val="en-US" w:eastAsia="es-ES"/>
        </w:rPr>
        <w:t xml:space="preserve">(1), 25-40. </w:t>
      </w:r>
      <w:hyperlink r:id="rId20" w:tgtFrame="_blank" w:tooltip="Persistent link using digital object identifier" w:history="1">
        <w:r w:rsidRPr="00F730C4">
          <w:rPr>
            <w:rStyle w:val="Hyperlink"/>
            <w:rFonts w:ascii="Times New Roman" w:hAnsi="Times New Roman" w:cs="Times New Roman"/>
            <w:color w:val="000000" w:themeColor="text1"/>
            <w:sz w:val="24"/>
            <w:szCs w:val="24"/>
            <w:u w:val="none"/>
            <w:lang w:val="de-DE"/>
          </w:rPr>
          <w:t>https://doi.org/10.1006/jmla.1998.2602</w:t>
        </w:r>
      </w:hyperlink>
    </w:p>
    <w:p w14:paraId="2CB45578"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de-DE"/>
        </w:rPr>
        <w:t xml:space="preserve">Peirce, J. W. (2007). PsychoPy-Psychophysics software in Python. </w:t>
      </w:r>
      <w:r w:rsidRPr="00F730C4">
        <w:rPr>
          <w:rFonts w:ascii="Times New Roman" w:hAnsi="Times New Roman" w:cs="Times New Roman"/>
          <w:i/>
          <w:sz w:val="24"/>
          <w:lang w:val="en-US"/>
        </w:rPr>
        <w:t>Journal of Neuroscience Methods, 162</w:t>
      </w:r>
      <w:r w:rsidRPr="00F730C4">
        <w:rPr>
          <w:rFonts w:ascii="Times New Roman" w:hAnsi="Times New Roman" w:cs="Times New Roman"/>
          <w:sz w:val="24"/>
          <w:lang w:val="en-US"/>
        </w:rPr>
        <w:t>(1–2), 8–13. https://doi.org/10.1016/j.jneumeth.2006.11.017</w:t>
      </w:r>
    </w:p>
    <w:p w14:paraId="1D3FA354" w14:textId="77777777" w:rsidR="00C30F98" w:rsidRPr="00F730C4" w:rsidRDefault="00C30F98" w:rsidP="00C30F98">
      <w:pPr>
        <w:spacing w:line="480" w:lineRule="auto"/>
        <w:ind w:left="720" w:hanging="720"/>
        <w:rPr>
          <w:rFonts w:ascii="Times New Roman" w:hAnsi="Times New Roman" w:cs="Times New Roman"/>
          <w:sz w:val="24"/>
          <w:lang w:val="en-US"/>
        </w:rPr>
      </w:pPr>
      <w:r w:rsidRPr="00E04D35">
        <w:rPr>
          <w:rFonts w:ascii="Times New Roman" w:hAnsi="Times New Roman" w:cs="Times New Roman"/>
          <w:sz w:val="24"/>
          <w:lang w:val="es-ES"/>
        </w:rPr>
        <w:t xml:space="preserve">Perea, M., Urkia, M., Davis, C. J., Agirre, A., Laseka, E., &amp; Carreiras, M. (2006). </w:t>
      </w:r>
      <w:r w:rsidRPr="00F730C4">
        <w:rPr>
          <w:rFonts w:ascii="Times New Roman" w:hAnsi="Times New Roman" w:cs="Times New Roman"/>
          <w:sz w:val="24"/>
          <w:lang w:val="en-US"/>
        </w:rPr>
        <w:t xml:space="preserve">E-Hitz: A word frequency list and a program for deriving psycholinguistic statistics in an agglutinative </w:t>
      </w:r>
      <w:r w:rsidRPr="00F730C4">
        <w:rPr>
          <w:rFonts w:ascii="Times New Roman" w:hAnsi="Times New Roman" w:cs="Times New Roman"/>
          <w:sz w:val="24"/>
          <w:lang w:val="en-US"/>
        </w:rPr>
        <w:lastRenderedPageBreak/>
        <w:t xml:space="preserve">language (Basque). </w:t>
      </w:r>
      <w:r w:rsidRPr="00F730C4">
        <w:rPr>
          <w:rFonts w:ascii="Times New Roman" w:hAnsi="Times New Roman" w:cs="Times New Roman"/>
          <w:i/>
          <w:sz w:val="24"/>
          <w:lang w:val="en-US"/>
        </w:rPr>
        <w:t>Behavior Research Methods, 38</w:t>
      </w:r>
      <w:r w:rsidRPr="00F730C4">
        <w:rPr>
          <w:rFonts w:ascii="Times New Roman" w:hAnsi="Times New Roman" w:cs="Times New Roman"/>
          <w:sz w:val="24"/>
          <w:lang w:val="en-US"/>
        </w:rPr>
        <w:t>(4), 610–615. https://doi.org/10.3758/BF03193893</w:t>
      </w:r>
    </w:p>
    <w:p w14:paraId="2D6992FA"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Protopapas, A. (2007). CheckVocal: A program to facilitate checking the accuracy and response time of vocal responses from DMDX. </w:t>
      </w:r>
      <w:r w:rsidRPr="00F730C4">
        <w:rPr>
          <w:rFonts w:ascii="Times New Roman" w:hAnsi="Times New Roman" w:cs="Times New Roman"/>
          <w:i/>
          <w:sz w:val="24"/>
          <w:lang w:val="en-US"/>
        </w:rPr>
        <w:t>Behavior Research Methods, 39</w:t>
      </w:r>
      <w:r w:rsidRPr="00F730C4">
        <w:rPr>
          <w:rFonts w:ascii="Times New Roman" w:hAnsi="Times New Roman" w:cs="Times New Roman"/>
          <w:sz w:val="24"/>
          <w:lang w:val="en-US"/>
        </w:rPr>
        <w:t>(4), 859–862. https://doi.org/10.3758/BF03192979</w:t>
      </w:r>
    </w:p>
    <w:p w14:paraId="463842E8"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de-DE"/>
        </w:rPr>
        <w:t xml:space="preserve">Rodriguez-Fornells, A., Krämer, U. M., Lorenzo-Seva, U., Festman, J., &amp; Münte, T. F. (2012). </w:t>
      </w:r>
      <w:r w:rsidRPr="00F730C4">
        <w:rPr>
          <w:rFonts w:ascii="Times New Roman" w:hAnsi="Times New Roman" w:cs="Times New Roman"/>
          <w:sz w:val="24"/>
          <w:lang w:val="en-US"/>
        </w:rPr>
        <w:t xml:space="preserve">Self-assessment of individual differences in language switching. </w:t>
      </w:r>
      <w:r w:rsidRPr="00F730C4">
        <w:rPr>
          <w:rFonts w:ascii="Times New Roman" w:hAnsi="Times New Roman" w:cs="Times New Roman"/>
          <w:i/>
          <w:sz w:val="24"/>
          <w:lang w:val="en-US"/>
        </w:rPr>
        <w:t>Frontiers in Psychology, 3</w:t>
      </w:r>
      <w:r w:rsidRPr="00F730C4">
        <w:rPr>
          <w:rFonts w:ascii="Times New Roman" w:hAnsi="Times New Roman" w:cs="Times New Roman"/>
          <w:sz w:val="24"/>
          <w:lang w:val="en-US"/>
        </w:rPr>
        <w:t>, 1–15. https://doi.org/10.3389/fpsyg.2011.00388</w:t>
      </w:r>
    </w:p>
    <w:p w14:paraId="776BA00F"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Roux, F., Armstrong, B. C., &amp; Carreiras, M. (2017). Chronset: An automated tool for detecting speech onset. </w:t>
      </w:r>
      <w:r w:rsidRPr="00F730C4">
        <w:rPr>
          <w:rFonts w:ascii="Times New Roman" w:hAnsi="Times New Roman" w:cs="Times New Roman"/>
          <w:i/>
          <w:sz w:val="24"/>
          <w:lang w:val="en-US"/>
        </w:rPr>
        <w:t>Behavior Research Methods, 49</w:t>
      </w:r>
      <w:r w:rsidRPr="00F730C4">
        <w:rPr>
          <w:rFonts w:ascii="Times New Roman" w:hAnsi="Times New Roman" w:cs="Times New Roman"/>
          <w:sz w:val="24"/>
          <w:lang w:val="en-US"/>
        </w:rPr>
        <w:t>(5), 1864–1881. https://doi.org/10.3758/s13428-016-0830-1</w:t>
      </w:r>
    </w:p>
    <w:p w14:paraId="76E86139" w14:textId="77777777" w:rsidR="00C30F98" w:rsidRPr="00F730C4" w:rsidRDefault="00C30F98" w:rsidP="00C30F98">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lang w:val="en-US"/>
        </w:rPr>
        <w:t xml:space="preserve">Rubin, O., &amp; Meiran, N. (2005). On the Origins of the Task Mixing Cost in the Cuing Task-Switching Paradigm. </w:t>
      </w:r>
      <w:r w:rsidRPr="00F730C4">
        <w:rPr>
          <w:rFonts w:ascii="Times New Roman" w:hAnsi="Times New Roman" w:cs="Times New Roman"/>
          <w:i/>
          <w:sz w:val="24"/>
          <w:lang w:val="en-US"/>
        </w:rPr>
        <w:t>Journal of Experimental Psychology: Learning, Memory, and Cognition, 31</w:t>
      </w:r>
      <w:r w:rsidRPr="00F730C4">
        <w:rPr>
          <w:rFonts w:ascii="Times New Roman" w:hAnsi="Times New Roman" w:cs="Times New Roman"/>
          <w:sz w:val="24"/>
          <w:lang w:val="en-US"/>
        </w:rPr>
        <w:t>(6), 1477–1491. https://doi.org/10.1037/0278-7393.31.6.1477</w:t>
      </w:r>
    </w:p>
    <w:p w14:paraId="2DB82DBB" w14:textId="77777777" w:rsidR="00B81737" w:rsidRPr="00F730C4" w:rsidRDefault="00B81737" w:rsidP="00B81737">
      <w:pPr>
        <w:spacing w:line="480" w:lineRule="auto"/>
        <w:ind w:left="720" w:hanging="720"/>
        <w:rPr>
          <w:rFonts w:ascii="Times New Roman" w:hAnsi="Times New Roman" w:cs="Times New Roman"/>
          <w:sz w:val="24"/>
          <w:lang w:val="en-US"/>
        </w:rPr>
      </w:pPr>
      <w:r w:rsidRPr="00F730C4">
        <w:rPr>
          <w:rFonts w:ascii="Times New Roman" w:hAnsi="Times New Roman" w:cs="Times New Roman"/>
          <w:sz w:val="24"/>
        </w:rPr>
        <w:t>Spivey, M. J., &amp; Marian, V. (1999). Cross talk between native and second languages: Partial Activation of an Irrelevant Lexicon</w:t>
      </w:r>
      <w:r w:rsidRPr="00F730C4">
        <w:rPr>
          <w:rFonts w:ascii="Times New Roman" w:hAnsi="Times New Roman" w:cs="Times New Roman"/>
          <w:i/>
          <w:sz w:val="24"/>
        </w:rPr>
        <w:t xml:space="preserve">. </w:t>
      </w:r>
      <w:r w:rsidRPr="00F730C4">
        <w:rPr>
          <w:rFonts w:ascii="Times New Roman" w:hAnsi="Times New Roman" w:cs="Times New Roman"/>
          <w:i/>
          <w:sz w:val="24"/>
          <w:lang w:val="en-US"/>
        </w:rPr>
        <w:t>Psychological Science, 10</w:t>
      </w:r>
      <w:r w:rsidRPr="00F730C4">
        <w:rPr>
          <w:rFonts w:ascii="Times New Roman" w:hAnsi="Times New Roman" w:cs="Times New Roman"/>
          <w:sz w:val="24"/>
          <w:lang w:val="en-US"/>
        </w:rPr>
        <w:t>(3), 281–284. https://doi.org/10.1111/1467-9280.00151</w:t>
      </w:r>
    </w:p>
    <w:p w14:paraId="4018CC64" w14:textId="77777777" w:rsidR="00B81737" w:rsidRPr="00F730C4" w:rsidRDefault="00B81737" w:rsidP="00C66A84">
      <w:pPr>
        <w:spacing w:line="480" w:lineRule="auto"/>
        <w:ind w:left="720" w:hanging="720"/>
        <w:rPr>
          <w:rFonts w:ascii="Times New Roman" w:hAnsi="Times New Roman" w:cs="Times New Roman"/>
          <w:sz w:val="24"/>
          <w:lang w:val="en-US"/>
        </w:rPr>
      </w:pPr>
    </w:p>
    <w:p w14:paraId="45C13800" w14:textId="77777777" w:rsidR="003B7E35" w:rsidRPr="00F730C4" w:rsidRDefault="003B7E35" w:rsidP="00C66A84">
      <w:pPr>
        <w:spacing w:line="480" w:lineRule="auto"/>
        <w:ind w:left="720" w:hanging="720"/>
        <w:rPr>
          <w:rFonts w:ascii="Times New Roman" w:hAnsi="Times New Roman" w:cs="Times New Roman"/>
          <w:sz w:val="24"/>
          <w:lang w:val="en-US"/>
        </w:rPr>
      </w:pPr>
    </w:p>
    <w:p w14:paraId="0BAB3438" w14:textId="77777777" w:rsidR="008F4DFB" w:rsidRPr="00F730C4" w:rsidRDefault="008F4DFB" w:rsidP="00C66A84">
      <w:pPr>
        <w:spacing w:line="480" w:lineRule="auto"/>
        <w:ind w:left="720" w:hanging="720"/>
        <w:rPr>
          <w:rFonts w:ascii="Times New Roman" w:hAnsi="Times New Roman" w:cs="Times New Roman"/>
          <w:sz w:val="24"/>
          <w:lang w:val="en-US"/>
        </w:rPr>
      </w:pPr>
    </w:p>
    <w:p w14:paraId="41FEEE08" w14:textId="77777777" w:rsidR="008F4DFB" w:rsidRPr="00F730C4" w:rsidRDefault="008F4DFB" w:rsidP="00C66A84">
      <w:pPr>
        <w:spacing w:line="480" w:lineRule="auto"/>
        <w:ind w:left="720" w:hanging="720"/>
        <w:rPr>
          <w:rFonts w:ascii="Times New Roman" w:hAnsi="Times New Roman" w:cs="Times New Roman"/>
          <w:sz w:val="24"/>
          <w:lang w:val="en-US"/>
        </w:rPr>
      </w:pPr>
    </w:p>
    <w:p w14:paraId="7EC93D19" w14:textId="650A9D94" w:rsidR="000D199D" w:rsidRPr="00F730C4" w:rsidRDefault="000D199D" w:rsidP="000D199D">
      <w:pPr>
        <w:spacing w:line="480" w:lineRule="auto"/>
        <w:rPr>
          <w:rFonts w:ascii="Times New Roman" w:hAnsi="Times New Roman" w:cs="Times New Roman"/>
          <w:b/>
          <w:sz w:val="24"/>
        </w:rPr>
      </w:pPr>
      <w:r w:rsidRPr="00F730C4">
        <w:rPr>
          <w:rFonts w:ascii="Times New Roman" w:hAnsi="Times New Roman" w:cs="Times New Roman"/>
          <w:b/>
          <w:sz w:val="24"/>
        </w:rPr>
        <w:lastRenderedPageBreak/>
        <w:t>Footnotes</w:t>
      </w:r>
    </w:p>
    <w:p w14:paraId="1AE52D61" w14:textId="794B5438" w:rsidR="000D199D" w:rsidRPr="00F730C4" w:rsidRDefault="000D199D" w:rsidP="000D199D">
      <w:pPr>
        <w:spacing w:line="480" w:lineRule="auto"/>
        <w:rPr>
          <w:rFonts w:ascii="Times New Roman" w:hAnsi="Times New Roman" w:cs="Times New Roman"/>
          <w:sz w:val="24"/>
        </w:rPr>
      </w:pPr>
      <w:r w:rsidRPr="00F730C4">
        <w:rPr>
          <w:rFonts w:ascii="Times New Roman" w:hAnsi="Times New Roman" w:cs="Times New Roman"/>
          <w:sz w:val="24"/>
          <w:vertAlign w:val="superscript"/>
        </w:rPr>
        <w:t>1</w:t>
      </w:r>
      <w:r w:rsidRPr="00F730C4">
        <w:rPr>
          <w:rFonts w:ascii="Times New Roman" w:hAnsi="Times New Roman" w:cs="Times New Roman"/>
          <w:sz w:val="24"/>
        </w:rPr>
        <w:t>Only analysing participant-item pairs with a high language preference showed that participants responded faster on trials with a match between the language used and their own language preference than on trials with a mismatch between the used a</w:t>
      </w:r>
      <w:r w:rsidR="00223DF5" w:rsidRPr="00F730C4">
        <w:rPr>
          <w:rFonts w:ascii="Times New Roman" w:hAnsi="Times New Roman" w:cs="Times New Roman"/>
          <w:sz w:val="24"/>
        </w:rPr>
        <w:t>nd preferred language (β = 0.084, SE = 0.011, t = 8.02</w:t>
      </w:r>
      <w:r w:rsidRPr="00F730C4">
        <w:rPr>
          <w:rFonts w:ascii="Times New Roman" w:hAnsi="Times New Roman" w:cs="Times New Roman"/>
          <w:sz w:val="24"/>
        </w:rPr>
        <w:t xml:space="preserve">; see Table S3). The effects of language match were stronger for the mandatory than voluntary trials </w:t>
      </w:r>
      <w:r w:rsidR="00223DF5" w:rsidRPr="00F730C4">
        <w:rPr>
          <w:rFonts w:ascii="Times New Roman" w:hAnsi="Times New Roman" w:cs="Times New Roman"/>
          <w:sz w:val="24"/>
        </w:rPr>
        <w:t>(β = 0.066, SE = 0.012, t = 5.70</w:t>
      </w:r>
      <w:r w:rsidRPr="00F730C4">
        <w:rPr>
          <w:rFonts w:ascii="Times New Roman" w:hAnsi="Times New Roman" w:cs="Times New Roman"/>
          <w:sz w:val="24"/>
        </w:rPr>
        <w:t>) but did not affect switching costs (</w:t>
      </w:r>
      <w:r w:rsidR="00223DF5" w:rsidRPr="00F730C4">
        <w:rPr>
          <w:rFonts w:ascii="Times New Roman" w:hAnsi="Times New Roman" w:cs="Times New Roman"/>
          <w:sz w:val="24"/>
        </w:rPr>
        <w:t>β = 0.008, SE = 0.011, t = 0.725</w:t>
      </w:r>
      <w:r w:rsidRPr="00F730C4">
        <w:rPr>
          <w:rFonts w:ascii="Times New Roman" w:hAnsi="Times New Roman" w:cs="Times New Roman"/>
          <w:sz w:val="24"/>
        </w:rPr>
        <w:t>). Thus, especially in the mandatory condition, naming pictures in the preferred language sped up responses while naming in the disfavoured language slowed down responses.</w:t>
      </w:r>
    </w:p>
    <w:p w14:paraId="0939D6AE" w14:textId="77777777" w:rsidR="000D199D" w:rsidRPr="00F730C4" w:rsidRDefault="000D199D" w:rsidP="007C4D20">
      <w:pPr>
        <w:spacing w:line="480" w:lineRule="auto"/>
        <w:jc w:val="center"/>
        <w:rPr>
          <w:rFonts w:ascii="Times New Roman" w:hAnsi="Times New Roman" w:cs="Times New Roman"/>
          <w:sz w:val="24"/>
        </w:rPr>
      </w:pPr>
    </w:p>
    <w:p w14:paraId="0AED8896" w14:textId="77777777" w:rsidR="000D199D" w:rsidRPr="00F730C4" w:rsidRDefault="000D199D" w:rsidP="007C4D20">
      <w:pPr>
        <w:spacing w:line="480" w:lineRule="auto"/>
        <w:jc w:val="center"/>
        <w:rPr>
          <w:rFonts w:ascii="Times New Roman" w:hAnsi="Times New Roman" w:cs="Times New Roman"/>
          <w:sz w:val="24"/>
        </w:rPr>
      </w:pPr>
    </w:p>
    <w:p w14:paraId="559D9EE2" w14:textId="77777777" w:rsidR="000D199D" w:rsidRPr="00F730C4" w:rsidRDefault="000D199D" w:rsidP="007C4D20">
      <w:pPr>
        <w:spacing w:line="480" w:lineRule="auto"/>
        <w:jc w:val="center"/>
        <w:rPr>
          <w:rFonts w:ascii="Times New Roman" w:hAnsi="Times New Roman" w:cs="Times New Roman"/>
          <w:sz w:val="24"/>
        </w:rPr>
      </w:pPr>
    </w:p>
    <w:p w14:paraId="3F660E98" w14:textId="77777777" w:rsidR="000D199D" w:rsidRPr="00F730C4" w:rsidRDefault="000D199D" w:rsidP="007C4D20">
      <w:pPr>
        <w:spacing w:line="480" w:lineRule="auto"/>
        <w:jc w:val="center"/>
        <w:rPr>
          <w:rFonts w:ascii="Times New Roman" w:hAnsi="Times New Roman" w:cs="Times New Roman"/>
          <w:sz w:val="24"/>
        </w:rPr>
      </w:pPr>
    </w:p>
    <w:p w14:paraId="494AA6B9" w14:textId="77777777" w:rsidR="000D199D" w:rsidRPr="00F730C4" w:rsidRDefault="000D199D" w:rsidP="007C4D20">
      <w:pPr>
        <w:spacing w:line="480" w:lineRule="auto"/>
        <w:jc w:val="center"/>
        <w:rPr>
          <w:rFonts w:ascii="Times New Roman" w:hAnsi="Times New Roman" w:cs="Times New Roman"/>
          <w:sz w:val="24"/>
        </w:rPr>
      </w:pPr>
    </w:p>
    <w:p w14:paraId="4FEAE850" w14:textId="77777777" w:rsidR="000D199D" w:rsidRPr="00F730C4" w:rsidRDefault="000D199D" w:rsidP="007C4D20">
      <w:pPr>
        <w:spacing w:line="480" w:lineRule="auto"/>
        <w:jc w:val="center"/>
        <w:rPr>
          <w:rFonts w:ascii="Times New Roman" w:hAnsi="Times New Roman" w:cs="Times New Roman"/>
          <w:sz w:val="24"/>
        </w:rPr>
      </w:pPr>
    </w:p>
    <w:p w14:paraId="01DF2E7E" w14:textId="77777777" w:rsidR="000D199D" w:rsidRPr="00F730C4" w:rsidRDefault="000D199D" w:rsidP="007C4D20">
      <w:pPr>
        <w:spacing w:line="480" w:lineRule="auto"/>
        <w:jc w:val="center"/>
        <w:rPr>
          <w:rFonts w:ascii="Times New Roman" w:hAnsi="Times New Roman" w:cs="Times New Roman"/>
          <w:sz w:val="24"/>
        </w:rPr>
      </w:pPr>
    </w:p>
    <w:p w14:paraId="6A073AB0" w14:textId="77777777" w:rsidR="000D199D" w:rsidRPr="00F730C4" w:rsidRDefault="000D199D" w:rsidP="007C4D20">
      <w:pPr>
        <w:spacing w:line="480" w:lineRule="auto"/>
        <w:jc w:val="center"/>
        <w:rPr>
          <w:rFonts w:ascii="Times New Roman" w:hAnsi="Times New Roman" w:cs="Times New Roman"/>
          <w:sz w:val="24"/>
        </w:rPr>
      </w:pPr>
    </w:p>
    <w:p w14:paraId="32636482" w14:textId="77777777" w:rsidR="000D199D" w:rsidRPr="00F730C4" w:rsidRDefault="000D199D" w:rsidP="007C4D20">
      <w:pPr>
        <w:spacing w:line="480" w:lineRule="auto"/>
        <w:jc w:val="center"/>
        <w:rPr>
          <w:rFonts w:ascii="Times New Roman" w:hAnsi="Times New Roman" w:cs="Times New Roman"/>
          <w:sz w:val="24"/>
        </w:rPr>
      </w:pPr>
    </w:p>
    <w:p w14:paraId="2A138F4B" w14:textId="77777777" w:rsidR="000D199D" w:rsidRPr="00F730C4" w:rsidRDefault="000D199D" w:rsidP="007C4D20">
      <w:pPr>
        <w:spacing w:line="480" w:lineRule="auto"/>
        <w:jc w:val="center"/>
        <w:rPr>
          <w:rFonts w:ascii="Times New Roman" w:hAnsi="Times New Roman" w:cs="Times New Roman"/>
          <w:sz w:val="24"/>
        </w:rPr>
      </w:pPr>
    </w:p>
    <w:p w14:paraId="4B6CEF56" w14:textId="77777777" w:rsidR="000D199D" w:rsidRPr="00F730C4" w:rsidRDefault="000D199D" w:rsidP="007C4D20">
      <w:pPr>
        <w:spacing w:line="480" w:lineRule="auto"/>
        <w:jc w:val="center"/>
        <w:rPr>
          <w:rFonts w:ascii="Times New Roman" w:hAnsi="Times New Roman" w:cs="Times New Roman"/>
          <w:sz w:val="24"/>
        </w:rPr>
      </w:pPr>
    </w:p>
    <w:p w14:paraId="4F2562D3" w14:textId="77777777" w:rsidR="007C4D20" w:rsidRPr="00F730C4" w:rsidRDefault="007C4D20" w:rsidP="007C4D20">
      <w:pPr>
        <w:spacing w:line="480" w:lineRule="auto"/>
        <w:jc w:val="center"/>
        <w:rPr>
          <w:rFonts w:ascii="Times New Roman" w:hAnsi="Times New Roman" w:cs="Times New Roman"/>
          <w:sz w:val="24"/>
        </w:rPr>
      </w:pPr>
      <w:r w:rsidRPr="00F730C4">
        <w:rPr>
          <w:rFonts w:ascii="Times New Roman" w:hAnsi="Times New Roman" w:cs="Times New Roman"/>
          <w:sz w:val="24"/>
        </w:rPr>
        <w:lastRenderedPageBreak/>
        <w:t>Appendix A</w:t>
      </w:r>
    </w:p>
    <w:p w14:paraId="684D1F87" w14:textId="0FCC585B" w:rsidR="007C4D20" w:rsidRPr="00F730C4" w:rsidRDefault="00B56EB5" w:rsidP="007C4D20">
      <w:pPr>
        <w:spacing w:line="480" w:lineRule="auto"/>
        <w:jc w:val="center"/>
        <w:rPr>
          <w:rFonts w:ascii="Times New Roman" w:hAnsi="Times New Roman" w:cs="Times New Roman"/>
          <w:sz w:val="24"/>
        </w:rPr>
      </w:pPr>
      <w:r w:rsidRPr="00F730C4">
        <w:rPr>
          <w:rFonts w:ascii="Times New Roman" w:hAnsi="Times New Roman" w:cs="Times New Roman"/>
          <w:sz w:val="24"/>
        </w:rPr>
        <w:t>Stimuli used in the voluntary</w:t>
      </w:r>
      <w:r w:rsidR="007C4D20" w:rsidRPr="00F730C4">
        <w:rPr>
          <w:rFonts w:ascii="Times New Roman" w:hAnsi="Times New Roman" w:cs="Times New Roman"/>
          <w:sz w:val="24"/>
        </w:rPr>
        <w:t xml:space="preserve"> task</w:t>
      </w:r>
    </w:p>
    <w:p w14:paraId="71BF7DF1" w14:textId="258C55B1" w:rsidR="007C4D20" w:rsidRDefault="00DB4807" w:rsidP="00082CD8">
      <w:pPr>
        <w:spacing w:line="480" w:lineRule="auto"/>
        <w:rPr>
          <w:rFonts w:ascii="Times New Roman" w:hAnsi="Times New Roman" w:cs="Times New Roman"/>
          <w:sz w:val="24"/>
        </w:rPr>
      </w:pPr>
      <w:r w:rsidRPr="00F730C4">
        <w:rPr>
          <w:rFonts w:ascii="Times New Roman" w:hAnsi="Times New Roman" w:cs="Times New Roman"/>
          <w:sz w:val="24"/>
        </w:rPr>
        <w:t xml:space="preserve">Basque and Spanish words were matched on the number of syllables (Spanish: M = 2.40, SD = .503; Basque: M = 2.45, SD = .605; </w:t>
      </w:r>
      <w:r w:rsidRPr="00F730C4">
        <w:rPr>
          <w:rFonts w:ascii="Times New Roman" w:hAnsi="Times New Roman" w:cs="Times New Roman"/>
          <w:i/>
          <w:sz w:val="24"/>
        </w:rPr>
        <w:t>t</w:t>
      </w:r>
      <w:r w:rsidRPr="00F730C4">
        <w:rPr>
          <w:rFonts w:ascii="Times New Roman" w:hAnsi="Times New Roman" w:cs="Times New Roman"/>
          <w:sz w:val="24"/>
        </w:rPr>
        <w:t xml:space="preserve">(19) =.370, </w:t>
      </w:r>
      <w:r w:rsidRPr="00F730C4">
        <w:rPr>
          <w:rFonts w:ascii="Times New Roman" w:hAnsi="Times New Roman" w:cs="Times New Roman"/>
          <w:i/>
          <w:sz w:val="24"/>
        </w:rPr>
        <w:t>p</w:t>
      </w:r>
      <w:r w:rsidRPr="00F730C4">
        <w:rPr>
          <w:rFonts w:ascii="Times New Roman" w:hAnsi="Times New Roman" w:cs="Times New Roman"/>
          <w:sz w:val="24"/>
        </w:rPr>
        <w:t xml:space="preserve"> = .716), log frequency (Spanish: M = 1.35, SD = .396; Basque: M = 1.30, SD = .419; </w:t>
      </w:r>
      <w:r w:rsidRPr="00F730C4">
        <w:rPr>
          <w:rFonts w:ascii="Times New Roman" w:hAnsi="Times New Roman" w:cs="Times New Roman"/>
          <w:i/>
          <w:sz w:val="24"/>
        </w:rPr>
        <w:t>t</w:t>
      </w:r>
      <w:r w:rsidRPr="00F730C4">
        <w:rPr>
          <w:rFonts w:ascii="Times New Roman" w:hAnsi="Times New Roman" w:cs="Times New Roman"/>
          <w:sz w:val="24"/>
        </w:rPr>
        <w:t xml:space="preserve">(19) = -.615, </w:t>
      </w:r>
      <w:r w:rsidRPr="00F730C4">
        <w:rPr>
          <w:rFonts w:ascii="Times New Roman" w:hAnsi="Times New Roman" w:cs="Times New Roman"/>
          <w:i/>
          <w:sz w:val="24"/>
        </w:rPr>
        <w:t>p</w:t>
      </w:r>
      <w:r w:rsidRPr="00F730C4">
        <w:rPr>
          <w:rFonts w:ascii="Times New Roman" w:hAnsi="Times New Roman" w:cs="Times New Roman"/>
          <w:sz w:val="24"/>
        </w:rPr>
        <w:t xml:space="preserve"> = .546), and number of phonemes (Spanish: M = 5.40, SD = 0.883; Basque: M = 5.30, SD = 1.4</w:t>
      </w:r>
      <w:r w:rsidR="008E4C19" w:rsidRPr="00F730C4">
        <w:rPr>
          <w:rFonts w:ascii="Times New Roman" w:hAnsi="Times New Roman" w:cs="Times New Roman"/>
          <w:sz w:val="24"/>
        </w:rPr>
        <w:t>6</w:t>
      </w:r>
      <w:r w:rsidRPr="00F730C4">
        <w:rPr>
          <w:rFonts w:ascii="Times New Roman" w:hAnsi="Times New Roman" w:cs="Times New Roman"/>
          <w:sz w:val="24"/>
        </w:rPr>
        <w:t xml:space="preserve">; </w:t>
      </w:r>
      <w:r w:rsidRPr="00F730C4">
        <w:rPr>
          <w:rFonts w:ascii="Times New Roman" w:hAnsi="Times New Roman" w:cs="Times New Roman"/>
          <w:i/>
          <w:sz w:val="24"/>
        </w:rPr>
        <w:t>t</w:t>
      </w:r>
      <w:r w:rsidRPr="00F730C4">
        <w:rPr>
          <w:rFonts w:ascii="Times New Roman" w:hAnsi="Times New Roman" w:cs="Times New Roman"/>
          <w:sz w:val="24"/>
        </w:rPr>
        <w:t xml:space="preserve">(19) = -.357, </w:t>
      </w:r>
      <w:r w:rsidRPr="00F730C4">
        <w:rPr>
          <w:rFonts w:ascii="Times New Roman" w:hAnsi="Times New Roman" w:cs="Times New Roman"/>
          <w:i/>
          <w:sz w:val="24"/>
        </w:rPr>
        <w:t>p</w:t>
      </w:r>
      <w:r w:rsidRPr="00F730C4">
        <w:rPr>
          <w:rFonts w:ascii="Times New Roman" w:hAnsi="Times New Roman" w:cs="Times New Roman"/>
          <w:sz w:val="24"/>
        </w:rPr>
        <w:t xml:space="preserve"> = .725). Word length and frequency were determined through E-Hitz for Basque (Perea et al., 2006) and B-Pal for Spanish (Davis &amp; Perea, 2005).</w:t>
      </w:r>
    </w:p>
    <w:p w14:paraId="72219C6C" w14:textId="77777777" w:rsidR="00EC603B" w:rsidRPr="00802DAC" w:rsidRDefault="00EC603B" w:rsidP="00EC603B">
      <w:pPr>
        <w:spacing w:line="480" w:lineRule="auto"/>
        <w:jc w:val="both"/>
        <w:rPr>
          <w:rFonts w:ascii="Times New Roman" w:hAnsi="Times New Roman" w:cs="Times New Roman"/>
          <w:sz w:val="24"/>
          <w:lang w:val="en-US"/>
        </w:rPr>
      </w:pPr>
      <w:r w:rsidRPr="00802DAC">
        <w:rPr>
          <w:rFonts w:ascii="Times New Roman" w:hAnsi="Times New Roman" w:cs="Times New Roman"/>
          <w:i/>
          <w:sz w:val="24"/>
          <w:lang w:val="en-US"/>
        </w:rPr>
        <w:t>Table A1</w:t>
      </w:r>
      <w:r w:rsidRPr="00802DAC">
        <w:rPr>
          <w:rFonts w:ascii="Times New Roman" w:hAnsi="Times New Roman" w:cs="Times New Roman"/>
          <w:sz w:val="24"/>
          <w:lang w:val="en-US"/>
        </w:rPr>
        <w:t>. Stimuli used in the voluntary task</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32"/>
        <w:gridCol w:w="3132"/>
        <w:gridCol w:w="3132"/>
      </w:tblGrid>
      <w:tr w:rsidR="00EC603B" w:rsidRPr="00802DAC" w14:paraId="3C91DB30" w14:textId="77777777" w:rsidTr="000357EC">
        <w:tc>
          <w:tcPr>
            <w:tcW w:w="3132" w:type="dxa"/>
            <w:tcBorders>
              <w:top w:val="single" w:sz="4" w:space="0" w:color="auto"/>
              <w:bottom w:val="single" w:sz="4" w:space="0" w:color="auto"/>
            </w:tcBorders>
          </w:tcPr>
          <w:p w14:paraId="77614EA6" w14:textId="77777777" w:rsidR="00EC603B" w:rsidRPr="00802DAC" w:rsidRDefault="00EC603B" w:rsidP="000357EC">
            <w:pPr>
              <w:tabs>
                <w:tab w:val="left" w:pos="900"/>
                <w:tab w:val="left" w:pos="948"/>
              </w:tabs>
              <w:rPr>
                <w:rFonts w:ascii="Times New Roman" w:hAnsi="Times New Roman" w:cs="Times New Roman"/>
                <w:b/>
                <w:sz w:val="24"/>
              </w:rPr>
            </w:pPr>
            <w:r w:rsidRPr="00802DAC">
              <w:rPr>
                <w:rFonts w:ascii="Times New Roman" w:hAnsi="Times New Roman" w:cs="Times New Roman"/>
                <w:b/>
                <w:sz w:val="24"/>
              </w:rPr>
              <w:t>Spanish</w:t>
            </w:r>
          </w:p>
        </w:tc>
        <w:tc>
          <w:tcPr>
            <w:tcW w:w="3132" w:type="dxa"/>
            <w:tcBorders>
              <w:top w:val="single" w:sz="4" w:space="0" w:color="auto"/>
              <w:bottom w:val="single" w:sz="4" w:space="0" w:color="auto"/>
            </w:tcBorders>
          </w:tcPr>
          <w:p w14:paraId="6B132F89" w14:textId="77777777" w:rsidR="00EC603B" w:rsidRPr="00802DAC" w:rsidRDefault="00EC603B" w:rsidP="000357EC">
            <w:pPr>
              <w:rPr>
                <w:rFonts w:ascii="Times New Roman" w:hAnsi="Times New Roman" w:cs="Times New Roman"/>
                <w:b/>
                <w:sz w:val="24"/>
              </w:rPr>
            </w:pPr>
            <w:r w:rsidRPr="00802DAC">
              <w:rPr>
                <w:rFonts w:ascii="Times New Roman" w:hAnsi="Times New Roman" w:cs="Times New Roman"/>
                <w:b/>
                <w:sz w:val="24"/>
              </w:rPr>
              <w:t>Basque</w:t>
            </w:r>
          </w:p>
        </w:tc>
        <w:tc>
          <w:tcPr>
            <w:tcW w:w="3132" w:type="dxa"/>
            <w:tcBorders>
              <w:top w:val="single" w:sz="4" w:space="0" w:color="auto"/>
              <w:bottom w:val="single" w:sz="4" w:space="0" w:color="auto"/>
            </w:tcBorders>
          </w:tcPr>
          <w:p w14:paraId="5A1396ED" w14:textId="77777777" w:rsidR="00EC603B" w:rsidRPr="00802DAC" w:rsidRDefault="00EC603B" w:rsidP="000357EC">
            <w:pPr>
              <w:rPr>
                <w:rFonts w:ascii="Times New Roman" w:hAnsi="Times New Roman" w:cs="Times New Roman"/>
                <w:b/>
                <w:sz w:val="24"/>
              </w:rPr>
            </w:pPr>
            <w:r w:rsidRPr="00802DAC">
              <w:rPr>
                <w:rFonts w:ascii="Times New Roman" w:hAnsi="Times New Roman" w:cs="Times New Roman"/>
                <w:b/>
                <w:sz w:val="24"/>
              </w:rPr>
              <w:t>English translation</w:t>
            </w:r>
          </w:p>
        </w:tc>
      </w:tr>
      <w:tr w:rsidR="00EC603B" w:rsidRPr="00802DAC" w14:paraId="769E03F1" w14:textId="77777777" w:rsidTr="000357EC">
        <w:tc>
          <w:tcPr>
            <w:tcW w:w="3132" w:type="dxa"/>
            <w:tcBorders>
              <w:top w:val="single" w:sz="4" w:space="0" w:color="auto"/>
            </w:tcBorders>
            <w:vAlign w:val="bottom"/>
          </w:tcPr>
          <w:p w14:paraId="42929927"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Ardilla</w:t>
            </w:r>
          </w:p>
        </w:tc>
        <w:tc>
          <w:tcPr>
            <w:tcW w:w="3132" w:type="dxa"/>
            <w:tcBorders>
              <w:top w:val="single" w:sz="4" w:space="0" w:color="auto"/>
            </w:tcBorders>
            <w:vAlign w:val="center"/>
          </w:tcPr>
          <w:p w14:paraId="0D0A4968"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Urtxintxa</w:t>
            </w:r>
          </w:p>
        </w:tc>
        <w:tc>
          <w:tcPr>
            <w:tcW w:w="3132" w:type="dxa"/>
            <w:tcBorders>
              <w:top w:val="single" w:sz="4" w:space="0" w:color="auto"/>
            </w:tcBorders>
          </w:tcPr>
          <w:p w14:paraId="5EAEE542"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Squirrel</w:t>
            </w:r>
          </w:p>
        </w:tc>
      </w:tr>
      <w:tr w:rsidR="00EC603B" w:rsidRPr="00802DAC" w14:paraId="2A279C63" w14:textId="77777777" w:rsidTr="000357EC">
        <w:tc>
          <w:tcPr>
            <w:tcW w:w="3132" w:type="dxa"/>
            <w:vAlign w:val="bottom"/>
          </w:tcPr>
          <w:p w14:paraId="270A3521"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Barba</w:t>
            </w:r>
          </w:p>
        </w:tc>
        <w:tc>
          <w:tcPr>
            <w:tcW w:w="3132" w:type="dxa"/>
            <w:vAlign w:val="center"/>
          </w:tcPr>
          <w:p w14:paraId="4DA50123"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Bizar</w:t>
            </w:r>
          </w:p>
        </w:tc>
        <w:tc>
          <w:tcPr>
            <w:tcW w:w="3132" w:type="dxa"/>
          </w:tcPr>
          <w:p w14:paraId="4E2986DD"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Beard</w:t>
            </w:r>
          </w:p>
        </w:tc>
      </w:tr>
      <w:tr w:rsidR="00EC603B" w:rsidRPr="00802DAC" w14:paraId="74DC70DA" w14:textId="77777777" w:rsidTr="000357EC">
        <w:tc>
          <w:tcPr>
            <w:tcW w:w="3132" w:type="dxa"/>
            <w:vAlign w:val="bottom"/>
          </w:tcPr>
          <w:p w14:paraId="4CA73C1C"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Burro</w:t>
            </w:r>
          </w:p>
        </w:tc>
        <w:tc>
          <w:tcPr>
            <w:tcW w:w="3132" w:type="dxa"/>
            <w:vAlign w:val="center"/>
          </w:tcPr>
          <w:p w14:paraId="46B9D63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Asto</w:t>
            </w:r>
          </w:p>
        </w:tc>
        <w:tc>
          <w:tcPr>
            <w:tcW w:w="3132" w:type="dxa"/>
          </w:tcPr>
          <w:p w14:paraId="625BBFDD"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Donkey</w:t>
            </w:r>
          </w:p>
        </w:tc>
      </w:tr>
      <w:tr w:rsidR="00EC603B" w:rsidRPr="00802DAC" w14:paraId="27188CD5" w14:textId="77777777" w:rsidTr="000357EC">
        <w:tc>
          <w:tcPr>
            <w:tcW w:w="3132" w:type="dxa"/>
            <w:vAlign w:val="bottom"/>
          </w:tcPr>
          <w:p w14:paraId="47E246CB"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Caballo</w:t>
            </w:r>
          </w:p>
        </w:tc>
        <w:tc>
          <w:tcPr>
            <w:tcW w:w="3132" w:type="dxa"/>
            <w:vAlign w:val="center"/>
          </w:tcPr>
          <w:p w14:paraId="4EC2AD4A"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Zaldi</w:t>
            </w:r>
          </w:p>
        </w:tc>
        <w:tc>
          <w:tcPr>
            <w:tcW w:w="3132" w:type="dxa"/>
          </w:tcPr>
          <w:p w14:paraId="1D7EDE08"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Horse</w:t>
            </w:r>
          </w:p>
        </w:tc>
      </w:tr>
      <w:tr w:rsidR="00EC603B" w:rsidRPr="00802DAC" w14:paraId="00E244CB" w14:textId="77777777" w:rsidTr="000357EC">
        <w:tc>
          <w:tcPr>
            <w:tcW w:w="3132" w:type="dxa"/>
            <w:vAlign w:val="bottom"/>
          </w:tcPr>
          <w:p w14:paraId="73DF9C7F"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Camisa</w:t>
            </w:r>
          </w:p>
        </w:tc>
        <w:tc>
          <w:tcPr>
            <w:tcW w:w="3132" w:type="dxa"/>
            <w:vAlign w:val="center"/>
          </w:tcPr>
          <w:p w14:paraId="64839B29"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Alkandora</w:t>
            </w:r>
          </w:p>
        </w:tc>
        <w:tc>
          <w:tcPr>
            <w:tcW w:w="3132" w:type="dxa"/>
          </w:tcPr>
          <w:p w14:paraId="27E46ACF"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Shirt</w:t>
            </w:r>
          </w:p>
        </w:tc>
      </w:tr>
      <w:tr w:rsidR="00EC603B" w:rsidRPr="00802DAC" w14:paraId="434C9FF0" w14:textId="77777777" w:rsidTr="000357EC">
        <w:tc>
          <w:tcPr>
            <w:tcW w:w="3132" w:type="dxa"/>
            <w:vAlign w:val="bottom"/>
          </w:tcPr>
          <w:p w14:paraId="0375DF11"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Falda</w:t>
            </w:r>
          </w:p>
        </w:tc>
        <w:tc>
          <w:tcPr>
            <w:tcW w:w="3132" w:type="dxa"/>
            <w:vAlign w:val="center"/>
          </w:tcPr>
          <w:p w14:paraId="5BFB2EF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Gona</w:t>
            </w:r>
          </w:p>
        </w:tc>
        <w:tc>
          <w:tcPr>
            <w:tcW w:w="3132" w:type="dxa"/>
          </w:tcPr>
          <w:p w14:paraId="4E44DFDA"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Skirt</w:t>
            </w:r>
          </w:p>
        </w:tc>
      </w:tr>
      <w:tr w:rsidR="00EC603B" w:rsidRPr="00802DAC" w14:paraId="7C975BC0" w14:textId="77777777" w:rsidTr="000357EC">
        <w:tc>
          <w:tcPr>
            <w:tcW w:w="3132" w:type="dxa"/>
            <w:vAlign w:val="bottom"/>
          </w:tcPr>
          <w:p w14:paraId="6DA089AF"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Flecha</w:t>
            </w:r>
          </w:p>
        </w:tc>
        <w:tc>
          <w:tcPr>
            <w:tcW w:w="3132" w:type="dxa"/>
            <w:vAlign w:val="center"/>
          </w:tcPr>
          <w:p w14:paraId="42CEF410"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Gezi</w:t>
            </w:r>
          </w:p>
        </w:tc>
        <w:tc>
          <w:tcPr>
            <w:tcW w:w="3132" w:type="dxa"/>
          </w:tcPr>
          <w:p w14:paraId="1875DC76"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Arrow</w:t>
            </w:r>
          </w:p>
        </w:tc>
      </w:tr>
      <w:tr w:rsidR="00EC603B" w:rsidRPr="00802DAC" w14:paraId="001DAD7D" w14:textId="77777777" w:rsidTr="000357EC">
        <w:tc>
          <w:tcPr>
            <w:tcW w:w="3132" w:type="dxa"/>
            <w:vAlign w:val="bottom"/>
          </w:tcPr>
          <w:p w14:paraId="55A7E07E"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Fresa</w:t>
            </w:r>
          </w:p>
        </w:tc>
        <w:tc>
          <w:tcPr>
            <w:tcW w:w="3132" w:type="dxa"/>
            <w:vAlign w:val="center"/>
          </w:tcPr>
          <w:p w14:paraId="245C1279"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Marrubi</w:t>
            </w:r>
          </w:p>
        </w:tc>
        <w:tc>
          <w:tcPr>
            <w:tcW w:w="3132" w:type="dxa"/>
          </w:tcPr>
          <w:p w14:paraId="7B3D777B"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Strawberry</w:t>
            </w:r>
          </w:p>
        </w:tc>
      </w:tr>
      <w:tr w:rsidR="00EC603B" w:rsidRPr="00802DAC" w14:paraId="61623728" w14:textId="77777777" w:rsidTr="000357EC">
        <w:tc>
          <w:tcPr>
            <w:tcW w:w="3132" w:type="dxa"/>
            <w:vAlign w:val="bottom"/>
          </w:tcPr>
          <w:p w14:paraId="0D95350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Luna</w:t>
            </w:r>
          </w:p>
        </w:tc>
        <w:tc>
          <w:tcPr>
            <w:tcW w:w="3132" w:type="dxa"/>
            <w:vAlign w:val="center"/>
          </w:tcPr>
          <w:p w14:paraId="301F41BB"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Ilargi</w:t>
            </w:r>
          </w:p>
        </w:tc>
        <w:tc>
          <w:tcPr>
            <w:tcW w:w="3132" w:type="dxa"/>
          </w:tcPr>
          <w:p w14:paraId="3A296706"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Moon</w:t>
            </w:r>
          </w:p>
        </w:tc>
      </w:tr>
      <w:tr w:rsidR="00EC603B" w:rsidRPr="00802DAC" w14:paraId="2DB0BA8F" w14:textId="77777777" w:rsidTr="000357EC">
        <w:tc>
          <w:tcPr>
            <w:tcW w:w="3132" w:type="dxa"/>
            <w:vAlign w:val="bottom"/>
          </w:tcPr>
          <w:p w14:paraId="0FEADB8A"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Mesa</w:t>
            </w:r>
          </w:p>
        </w:tc>
        <w:tc>
          <w:tcPr>
            <w:tcW w:w="3132" w:type="dxa"/>
            <w:vAlign w:val="center"/>
          </w:tcPr>
          <w:p w14:paraId="3FF5071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Mahai</w:t>
            </w:r>
          </w:p>
        </w:tc>
        <w:tc>
          <w:tcPr>
            <w:tcW w:w="3132" w:type="dxa"/>
          </w:tcPr>
          <w:p w14:paraId="361DBB8C"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Table</w:t>
            </w:r>
          </w:p>
        </w:tc>
      </w:tr>
      <w:tr w:rsidR="00EC603B" w:rsidRPr="00802DAC" w14:paraId="7B9D55AF" w14:textId="77777777" w:rsidTr="000357EC">
        <w:tc>
          <w:tcPr>
            <w:tcW w:w="3132" w:type="dxa"/>
            <w:vAlign w:val="bottom"/>
          </w:tcPr>
          <w:p w14:paraId="6FF1CB79"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Muñeca</w:t>
            </w:r>
          </w:p>
        </w:tc>
        <w:tc>
          <w:tcPr>
            <w:tcW w:w="3132" w:type="dxa"/>
            <w:vAlign w:val="center"/>
          </w:tcPr>
          <w:p w14:paraId="2A17E4C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Panpina</w:t>
            </w:r>
          </w:p>
        </w:tc>
        <w:tc>
          <w:tcPr>
            <w:tcW w:w="3132" w:type="dxa"/>
          </w:tcPr>
          <w:p w14:paraId="71AFAD6E"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Doll</w:t>
            </w:r>
          </w:p>
        </w:tc>
      </w:tr>
      <w:tr w:rsidR="00EC603B" w:rsidRPr="00802DAC" w14:paraId="1FF70976" w14:textId="77777777" w:rsidTr="000357EC">
        <w:tc>
          <w:tcPr>
            <w:tcW w:w="3132" w:type="dxa"/>
            <w:vAlign w:val="bottom"/>
          </w:tcPr>
          <w:p w14:paraId="5DED1D0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Nariz</w:t>
            </w:r>
          </w:p>
        </w:tc>
        <w:tc>
          <w:tcPr>
            <w:tcW w:w="3132" w:type="dxa"/>
            <w:vAlign w:val="center"/>
          </w:tcPr>
          <w:p w14:paraId="6C7F5228"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Sudur</w:t>
            </w:r>
          </w:p>
        </w:tc>
        <w:tc>
          <w:tcPr>
            <w:tcW w:w="3132" w:type="dxa"/>
          </w:tcPr>
          <w:p w14:paraId="6B7FC6B5"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Nose</w:t>
            </w:r>
          </w:p>
        </w:tc>
      </w:tr>
      <w:tr w:rsidR="00EC603B" w:rsidRPr="00802DAC" w14:paraId="465E1CC8" w14:textId="77777777" w:rsidTr="000357EC">
        <w:tc>
          <w:tcPr>
            <w:tcW w:w="3132" w:type="dxa"/>
            <w:vAlign w:val="bottom"/>
          </w:tcPr>
          <w:p w14:paraId="6332C98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Pájaro</w:t>
            </w:r>
          </w:p>
        </w:tc>
        <w:tc>
          <w:tcPr>
            <w:tcW w:w="3132" w:type="dxa"/>
            <w:vAlign w:val="center"/>
          </w:tcPr>
          <w:p w14:paraId="2E6971AB"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Txori</w:t>
            </w:r>
          </w:p>
        </w:tc>
        <w:tc>
          <w:tcPr>
            <w:tcW w:w="3132" w:type="dxa"/>
          </w:tcPr>
          <w:p w14:paraId="1E3A871D"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Bird</w:t>
            </w:r>
          </w:p>
        </w:tc>
      </w:tr>
      <w:tr w:rsidR="00EC603B" w:rsidRPr="00802DAC" w14:paraId="16A814A3" w14:textId="77777777" w:rsidTr="000357EC">
        <w:tc>
          <w:tcPr>
            <w:tcW w:w="3132" w:type="dxa"/>
            <w:vAlign w:val="bottom"/>
          </w:tcPr>
          <w:p w14:paraId="2382F5CE"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Puente</w:t>
            </w:r>
          </w:p>
        </w:tc>
        <w:tc>
          <w:tcPr>
            <w:tcW w:w="3132" w:type="dxa"/>
            <w:vAlign w:val="center"/>
          </w:tcPr>
          <w:p w14:paraId="721CAECF"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Zubi</w:t>
            </w:r>
          </w:p>
        </w:tc>
        <w:tc>
          <w:tcPr>
            <w:tcW w:w="3132" w:type="dxa"/>
          </w:tcPr>
          <w:p w14:paraId="516B2645"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Bridge</w:t>
            </w:r>
          </w:p>
        </w:tc>
      </w:tr>
      <w:tr w:rsidR="00EC603B" w:rsidRPr="00802DAC" w14:paraId="4A3EBB1D" w14:textId="77777777" w:rsidTr="000357EC">
        <w:tc>
          <w:tcPr>
            <w:tcW w:w="3132" w:type="dxa"/>
            <w:vAlign w:val="bottom"/>
          </w:tcPr>
          <w:p w14:paraId="492C7673"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Pulmón</w:t>
            </w:r>
          </w:p>
        </w:tc>
        <w:tc>
          <w:tcPr>
            <w:tcW w:w="3132" w:type="dxa"/>
            <w:vAlign w:val="center"/>
          </w:tcPr>
          <w:p w14:paraId="49C8ED5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Birika</w:t>
            </w:r>
          </w:p>
        </w:tc>
        <w:tc>
          <w:tcPr>
            <w:tcW w:w="3132" w:type="dxa"/>
          </w:tcPr>
          <w:p w14:paraId="3C4550EF"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Lung</w:t>
            </w:r>
          </w:p>
        </w:tc>
      </w:tr>
      <w:tr w:rsidR="00EC603B" w:rsidRPr="00802DAC" w14:paraId="3CAA25B4" w14:textId="77777777" w:rsidTr="000357EC">
        <w:tc>
          <w:tcPr>
            <w:tcW w:w="3132" w:type="dxa"/>
            <w:vAlign w:val="bottom"/>
          </w:tcPr>
          <w:p w14:paraId="639D1CA7"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Regalo</w:t>
            </w:r>
          </w:p>
        </w:tc>
        <w:tc>
          <w:tcPr>
            <w:tcW w:w="3132" w:type="dxa"/>
            <w:vAlign w:val="center"/>
          </w:tcPr>
          <w:p w14:paraId="1D6119B2"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Opari</w:t>
            </w:r>
          </w:p>
        </w:tc>
        <w:tc>
          <w:tcPr>
            <w:tcW w:w="3132" w:type="dxa"/>
          </w:tcPr>
          <w:p w14:paraId="31239223"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Present</w:t>
            </w:r>
          </w:p>
        </w:tc>
      </w:tr>
      <w:tr w:rsidR="00EC603B" w:rsidRPr="00802DAC" w14:paraId="1A44FC21" w14:textId="77777777" w:rsidTr="000357EC">
        <w:tc>
          <w:tcPr>
            <w:tcW w:w="3132" w:type="dxa"/>
            <w:vAlign w:val="bottom"/>
          </w:tcPr>
          <w:p w14:paraId="66752DD3"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Rodilla</w:t>
            </w:r>
          </w:p>
        </w:tc>
        <w:tc>
          <w:tcPr>
            <w:tcW w:w="3132" w:type="dxa"/>
            <w:vAlign w:val="center"/>
          </w:tcPr>
          <w:p w14:paraId="386BE3C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Belaun</w:t>
            </w:r>
          </w:p>
        </w:tc>
        <w:tc>
          <w:tcPr>
            <w:tcW w:w="3132" w:type="dxa"/>
          </w:tcPr>
          <w:p w14:paraId="1E0E00E4"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Knee</w:t>
            </w:r>
          </w:p>
        </w:tc>
      </w:tr>
      <w:tr w:rsidR="00EC603B" w:rsidRPr="00802DAC" w14:paraId="56CE033D" w14:textId="77777777" w:rsidTr="000357EC">
        <w:tc>
          <w:tcPr>
            <w:tcW w:w="3132" w:type="dxa"/>
            <w:vAlign w:val="bottom"/>
          </w:tcPr>
          <w:p w14:paraId="63893489"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Timbre</w:t>
            </w:r>
          </w:p>
        </w:tc>
        <w:tc>
          <w:tcPr>
            <w:tcW w:w="3132" w:type="dxa"/>
            <w:vAlign w:val="center"/>
          </w:tcPr>
          <w:p w14:paraId="21B14E9A"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Txirrin</w:t>
            </w:r>
          </w:p>
        </w:tc>
        <w:tc>
          <w:tcPr>
            <w:tcW w:w="3132" w:type="dxa"/>
          </w:tcPr>
          <w:p w14:paraId="2A2133D4"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Bell</w:t>
            </w:r>
          </w:p>
        </w:tc>
      </w:tr>
      <w:tr w:rsidR="00EC603B" w:rsidRPr="00802DAC" w14:paraId="2A77A704" w14:textId="77777777" w:rsidTr="000357EC">
        <w:tc>
          <w:tcPr>
            <w:tcW w:w="3132" w:type="dxa"/>
            <w:vAlign w:val="bottom"/>
          </w:tcPr>
          <w:p w14:paraId="385F0FFB"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Vaca</w:t>
            </w:r>
          </w:p>
        </w:tc>
        <w:tc>
          <w:tcPr>
            <w:tcW w:w="3132" w:type="dxa"/>
            <w:vAlign w:val="center"/>
          </w:tcPr>
          <w:p w14:paraId="31F4DB5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Behi</w:t>
            </w:r>
          </w:p>
        </w:tc>
        <w:tc>
          <w:tcPr>
            <w:tcW w:w="3132" w:type="dxa"/>
          </w:tcPr>
          <w:p w14:paraId="198F5334"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Cow</w:t>
            </w:r>
          </w:p>
        </w:tc>
      </w:tr>
      <w:tr w:rsidR="00EC603B" w:rsidRPr="00802DAC" w14:paraId="2C1DA48F" w14:textId="77777777" w:rsidTr="000357EC">
        <w:tc>
          <w:tcPr>
            <w:tcW w:w="3132" w:type="dxa"/>
            <w:vAlign w:val="bottom"/>
          </w:tcPr>
          <w:p w14:paraId="4B4F15FA"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Vestido</w:t>
            </w:r>
          </w:p>
        </w:tc>
        <w:tc>
          <w:tcPr>
            <w:tcW w:w="3132" w:type="dxa"/>
            <w:vAlign w:val="bottom"/>
          </w:tcPr>
          <w:p w14:paraId="340AE346" w14:textId="77777777" w:rsidR="00EC603B" w:rsidRPr="00802DAC" w:rsidRDefault="00EC603B" w:rsidP="000357EC">
            <w:pPr>
              <w:rPr>
                <w:rFonts w:ascii="Times New Roman" w:hAnsi="Times New Roman" w:cs="Times New Roman"/>
                <w:color w:val="000000"/>
                <w:sz w:val="24"/>
              </w:rPr>
            </w:pPr>
            <w:r w:rsidRPr="00802DAC">
              <w:rPr>
                <w:rFonts w:ascii="Times New Roman" w:hAnsi="Times New Roman" w:cs="Times New Roman"/>
                <w:color w:val="000000"/>
                <w:sz w:val="24"/>
              </w:rPr>
              <w:t>Soineko</w:t>
            </w:r>
          </w:p>
        </w:tc>
        <w:tc>
          <w:tcPr>
            <w:tcW w:w="3132" w:type="dxa"/>
          </w:tcPr>
          <w:p w14:paraId="20BDCAE6" w14:textId="77777777" w:rsidR="00EC603B" w:rsidRPr="00802DAC" w:rsidRDefault="00EC603B" w:rsidP="000357EC">
            <w:pPr>
              <w:rPr>
                <w:rFonts w:ascii="Times New Roman" w:hAnsi="Times New Roman" w:cs="Times New Roman"/>
                <w:sz w:val="24"/>
              </w:rPr>
            </w:pPr>
            <w:r w:rsidRPr="00802DAC">
              <w:rPr>
                <w:rFonts w:ascii="Times New Roman" w:hAnsi="Times New Roman" w:cs="Times New Roman"/>
                <w:sz w:val="24"/>
              </w:rPr>
              <w:t>Dress</w:t>
            </w:r>
          </w:p>
        </w:tc>
      </w:tr>
    </w:tbl>
    <w:p w14:paraId="384A87ED" w14:textId="77777777" w:rsidR="00194B34" w:rsidRPr="00F730C4" w:rsidRDefault="00194B34" w:rsidP="00194B34">
      <w:pPr>
        <w:spacing w:line="480" w:lineRule="auto"/>
        <w:jc w:val="both"/>
        <w:rPr>
          <w:rFonts w:ascii="Times New Roman" w:hAnsi="Times New Roman" w:cs="Times New Roman"/>
          <w:sz w:val="24"/>
          <w:lang w:val="en-US"/>
        </w:rPr>
      </w:pPr>
    </w:p>
    <w:p w14:paraId="1E4D69C3" w14:textId="77777777" w:rsidR="00194B34" w:rsidRPr="00F730C4" w:rsidRDefault="00194B34" w:rsidP="00194B34">
      <w:pPr>
        <w:spacing w:line="480" w:lineRule="auto"/>
        <w:jc w:val="both"/>
        <w:rPr>
          <w:rFonts w:ascii="Times New Roman" w:hAnsi="Times New Roman" w:cs="Times New Roman"/>
          <w:sz w:val="24"/>
          <w:lang w:val="en-US"/>
        </w:rPr>
      </w:pPr>
    </w:p>
    <w:p w14:paraId="4DC8B8A5" w14:textId="77777777" w:rsidR="007C4D20" w:rsidRPr="00F730C4" w:rsidRDefault="007C4D20" w:rsidP="007C4D20">
      <w:pPr>
        <w:spacing w:line="480" w:lineRule="auto"/>
        <w:jc w:val="center"/>
        <w:rPr>
          <w:rFonts w:ascii="Times New Roman" w:hAnsi="Times New Roman" w:cs="Times New Roman"/>
          <w:sz w:val="24"/>
        </w:rPr>
      </w:pPr>
      <w:r w:rsidRPr="00F730C4">
        <w:rPr>
          <w:rFonts w:ascii="Times New Roman" w:hAnsi="Times New Roman" w:cs="Times New Roman"/>
          <w:sz w:val="24"/>
        </w:rPr>
        <w:lastRenderedPageBreak/>
        <w:t>Appendix B</w:t>
      </w:r>
    </w:p>
    <w:p w14:paraId="28607932" w14:textId="2D91CE04" w:rsidR="007C4D20" w:rsidRPr="00F730C4" w:rsidRDefault="007C4D20" w:rsidP="007C4D20">
      <w:pPr>
        <w:spacing w:line="480" w:lineRule="auto"/>
        <w:jc w:val="center"/>
        <w:rPr>
          <w:rFonts w:ascii="Times New Roman" w:hAnsi="Times New Roman" w:cs="Times New Roman"/>
          <w:sz w:val="24"/>
        </w:rPr>
      </w:pPr>
      <w:r w:rsidRPr="00F730C4">
        <w:rPr>
          <w:rFonts w:ascii="Times New Roman" w:hAnsi="Times New Roman" w:cs="Times New Roman"/>
          <w:sz w:val="24"/>
        </w:rPr>
        <w:t>Stimuli used in the</w:t>
      </w:r>
      <w:r w:rsidR="005E6EEE" w:rsidRPr="00F730C4">
        <w:rPr>
          <w:rFonts w:ascii="Times New Roman" w:hAnsi="Times New Roman" w:cs="Times New Roman"/>
          <w:sz w:val="24"/>
        </w:rPr>
        <w:t xml:space="preserve"> intermixed</w:t>
      </w:r>
      <w:r w:rsidR="003F3B0A" w:rsidRPr="00F730C4">
        <w:rPr>
          <w:rFonts w:ascii="Times New Roman" w:hAnsi="Times New Roman" w:cs="Times New Roman"/>
          <w:sz w:val="24"/>
        </w:rPr>
        <w:t xml:space="preserve"> mandatory</w:t>
      </w:r>
      <w:r w:rsidR="005E6EEE" w:rsidRPr="00F730C4">
        <w:rPr>
          <w:rFonts w:ascii="Times New Roman" w:hAnsi="Times New Roman" w:cs="Times New Roman"/>
          <w:sz w:val="24"/>
        </w:rPr>
        <w:t xml:space="preserve">/voluntary </w:t>
      </w:r>
      <w:r w:rsidRPr="00F730C4">
        <w:rPr>
          <w:rFonts w:ascii="Times New Roman" w:hAnsi="Times New Roman" w:cs="Times New Roman"/>
          <w:sz w:val="24"/>
        </w:rPr>
        <w:t>task</w:t>
      </w:r>
    </w:p>
    <w:p w14:paraId="1816322E" w14:textId="77777777" w:rsidR="007C4D20" w:rsidRPr="00F730C4" w:rsidRDefault="00E52E07" w:rsidP="00C6428E">
      <w:pPr>
        <w:spacing w:line="480" w:lineRule="auto"/>
        <w:rPr>
          <w:rFonts w:ascii="Times New Roman" w:hAnsi="Times New Roman" w:cs="Times New Roman"/>
          <w:sz w:val="24"/>
        </w:rPr>
      </w:pPr>
      <w:r w:rsidRPr="00F730C4">
        <w:rPr>
          <w:rFonts w:ascii="Times New Roman" w:hAnsi="Times New Roman" w:cs="Times New Roman"/>
          <w:sz w:val="24"/>
        </w:rPr>
        <w:t xml:space="preserve">Basque and Spanish words were matched on the number of syllables (Spanish: M = 2.45, SD = .605; Basque: M = 2.45, SD = .686; </w:t>
      </w:r>
      <w:r w:rsidRPr="00F730C4">
        <w:rPr>
          <w:rFonts w:ascii="Times New Roman" w:hAnsi="Times New Roman" w:cs="Times New Roman"/>
          <w:i/>
          <w:sz w:val="24"/>
        </w:rPr>
        <w:t>t</w:t>
      </w:r>
      <w:r w:rsidRPr="00F730C4">
        <w:rPr>
          <w:rFonts w:ascii="Times New Roman" w:hAnsi="Times New Roman" w:cs="Times New Roman"/>
          <w:sz w:val="24"/>
        </w:rPr>
        <w:t xml:space="preserve">(19) &lt; .001, </w:t>
      </w:r>
      <w:r w:rsidRPr="00F730C4">
        <w:rPr>
          <w:rFonts w:ascii="Times New Roman" w:hAnsi="Times New Roman" w:cs="Times New Roman"/>
          <w:i/>
          <w:sz w:val="24"/>
        </w:rPr>
        <w:t>p</w:t>
      </w:r>
      <w:r w:rsidRPr="00F730C4">
        <w:rPr>
          <w:rFonts w:ascii="Times New Roman" w:hAnsi="Times New Roman" w:cs="Times New Roman"/>
          <w:sz w:val="24"/>
        </w:rPr>
        <w:t xml:space="preserve"> &gt; .999), log frequency (Spanish: M = 1.17, SD = .455; Basque: M = 1.27, SD = .416; </w:t>
      </w:r>
      <w:r w:rsidRPr="00F730C4">
        <w:rPr>
          <w:rFonts w:ascii="Times New Roman" w:hAnsi="Times New Roman" w:cs="Times New Roman"/>
          <w:i/>
          <w:sz w:val="24"/>
        </w:rPr>
        <w:t>t</w:t>
      </w:r>
      <w:r w:rsidRPr="00F730C4">
        <w:rPr>
          <w:rFonts w:ascii="Times New Roman" w:hAnsi="Times New Roman" w:cs="Times New Roman"/>
          <w:sz w:val="24"/>
        </w:rPr>
        <w:t xml:space="preserve">(19) = 1.61, </w:t>
      </w:r>
      <w:r w:rsidRPr="00F730C4">
        <w:rPr>
          <w:rFonts w:ascii="Times New Roman" w:hAnsi="Times New Roman" w:cs="Times New Roman"/>
          <w:i/>
          <w:sz w:val="24"/>
        </w:rPr>
        <w:t>p</w:t>
      </w:r>
      <w:r w:rsidRPr="00F730C4">
        <w:rPr>
          <w:rFonts w:ascii="Times New Roman" w:hAnsi="Times New Roman" w:cs="Times New Roman"/>
          <w:sz w:val="24"/>
        </w:rPr>
        <w:t xml:space="preserve"> = .124), and number of phonemes (Spanish: M = 5.35, SD = 1.23; Basque: M = 5.15, SD = 1.57; </w:t>
      </w:r>
      <w:r w:rsidRPr="00F730C4">
        <w:rPr>
          <w:rFonts w:ascii="Times New Roman" w:hAnsi="Times New Roman" w:cs="Times New Roman"/>
          <w:i/>
          <w:sz w:val="24"/>
        </w:rPr>
        <w:t>t</w:t>
      </w:r>
      <w:r w:rsidRPr="00F730C4">
        <w:rPr>
          <w:rFonts w:ascii="Times New Roman" w:hAnsi="Times New Roman" w:cs="Times New Roman"/>
          <w:sz w:val="24"/>
        </w:rPr>
        <w:t xml:space="preserve">(19) = -.556, </w:t>
      </w:r>
      <w:r w:rsidRPr="00F730C4">
        <w:rPr>
          <w:rFonts w:ascii="Times New Roman" w:hAnsi="Times New Roman" w:cs="Times New Roman"/>
          <w:i/>
          <w:sz w:val="24"/>
        </w:rPr>
        <w:t>p</w:t>
      </w:r>
      <w:r w:rsidRPr="00F730C4">
        <w:rPr>
          <w:rFonts w:ascii="Times New Roman" w:hAnsi="Times New Roman" w:cs="Times New Roman"/>
          <w:sz w:val="24"/>
        </w:rPr>
        <w:t xml:space="preserve"> = .585). Again, word length and frequency were determined through E-Hitz for Basque (Perea et al., 2006) and B-Pal for Spanish (Davis &amp; Perea, 2005).</w:t>
      </w:r>
    </w:p>
    <w:p w14:paraId="0B1B5AA0" w14:textId="77777777" w:rsidR="00EC603B" w:rsidRPr="00802DAC" w:rsidRDefault="00EC603B" w:rsidP="00EC603B">
      <w:pPr>
        <w:spacing w:line="480" w:lineRule="auto"/>
        <w:rPr>
          <w:rFonts w:ascii="Times New Roman" w:hAnsi="Times New Roman" w:cs="Times New Roman"/>
          <w:sz w:val="24"/>
          <w:lang w:val="en-US"/>
        </w:rPr>
      </w:pPr>
      <w:r w:rsidRPr="00802DAC">
        <w:rPr>
          <w:rFonts w:ascii="Times New Roman" w:hAnsi="Times New Roman" w:cs="Times New Roman"/>
          <w:i/>
          <w:sz w:val="24"/>
          <w:lang w:val="en-US"/>
        </w:rPr>
        <w:t>Table B1</w:t>
      </w:r>
      <w:r w:rsidRPr="00802DAC">
        <w:rPr>
          <w:rFonts w:ascii="Times New Roman" w:hAnsi="Times New Roman" w:cs="Times New Roman"/>
          <w:sz w:val="24"/>
          <w:lang w:val="en-US"/>
        </w:rPr>
        <w:t>. Stimuli used in the intermixed mandatory/voluntary task</w:t>
      </w:r>
    </w:p>
    <w:tbl>
      <w:tblPr>
        <w:tblStyle w:val="TableGrid"/>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32"/>
        <w:gridCol w:w="3132"/>
        <w:gridCol w:w="3132"/>
      </w:tblGrid>
      <w:tr w:rsidR="00EC603B" w:rsidRPr="00802DAC" w14:paraId="131E906D" w14:textId="77777777" w:rsidTr="000357EC">
        <w:tc>
          <w:tcPr>
            <w:tcW w:w="3132" w:type="dxa"/>
            <w:tcBorders>
              <w:top w:val="single" w:sz="4" w:space="0" w:color="auto"/>
              <w:bottom w:val="single" w:sz="4" w:space="0" w:color="auto"/>
            </w:tcBorders>
          </w:tcPr>
          <w:p w14:paraId="50F3C74B" w14:textId="77777777" w:rsidR="00EC603B" w:rsidRPr="00802DAC" w:rsidRDefault="00EC603B" w:rsidP="000357EC">
            <w:pPr>
              <w:rPr>
                <w:rFonts w:ascii="Times New Roman" w:hAnsi="Times New Roman" w:cs="Times New Roman"/>
                <w:b/>
                <w:sz w:val="24"/>
                <w:szCs w:val="24"/>
              </w:rPr>
            </w:pPr>
            <w:r w:rsidRPr="00802DAC">
              <w:rPr>
                <w:rFonts w:ascii="Times New Roman" w:hAnsi="Times New Roman" w:cs="Times New Roman"/>
                <w:b/>
                <w:sz w:val="24"/>
                <w:szCs w:val="24"/>
              </w:rPr>
              <w:t>Spanish</w:t>
            </w:r>
          </w:p>
        </w:tc>
        <w:tc>
          <w:tcPr>
            <w:tcW w:w="3132" w:type="dxa"/>
            <w:tcBorders>
              <w:top w:val="single" w:sz="4" w:space="0" w:color="auto"/>
              <w:bottom w:val="single" w:sz="4" w:space="0" w:color="auto"/>
            </w:tcBorders>
          </w:tcPr>
          <w:p w14:paraId="33317258" w14:textId="77777777" w:rsidR="00EC603B" w:rsidRPr="00802DAC" w:rsidRDefault="00EC603B" w:rsidP="000357EC">
            <w:pPr>
              <w:rPr>
                <w:rFonts w:ascii="Times New Roman" w:hAnsi="Times New Roman" w:cs="Times New Roman"/>
                <w:b/>
                <w:sz w:val="24"/>
                <w:szCs w:val="24"/>
              </w:rPr>
            </w:pPr>
            <w:r w:rsidRPr="00802DAC">
              <w:rPr>
                <w:rFonts w:ascii="Times New Roman" w:hAnsi="Times New Roman" w:cs="Times New Roman"/>
                <w:b/>
                <w:sz w:val="24"/>
                <w:szCs w:val="24"/>
              </w:rPr>
              <w:t>Basque</w:t>
            </w:r>
          </w:p>
        </w:tc>
        <w:tc>
          <w:tcPr>
            <w:tcW w:w="3132" w:type="dxa"/>
            <w:tcBorders>
              <w:top w:val="single" w:sz="4" w:space="0" w:color="auto"/>
              <w:bottom w:val="single" w:sz="4" w:space="0" w:color="auto"/>
            </w:tcBorders>
          </w:tcPr>
          <w:p w14:paraId="0AFC7B9B" w14:textId="77777777" w:rsidR="00EC603B" w:rsidRPr="00802DAC" w:rsidRDefault="00EC603B" w:rsidP="000357EC">
            <w:pPr>
              <w:rPr>
                <w:rFonts w:ascii="Times New Roman" w:hAnsi="Times New Roman" w:cs="Times New Roman"/>
                <w:b/>
                <w:sz w:val="24"/>
                <w:szCs w:val="24"/>
              </w:rPr>
            </w:pPr>
            <w:r w:rsidRPr="00802DAC">
              <w:rPr>
                <w:rFonts w:ascii="Times New Roman" w:hAnsi="Times New Roman" w:cs="Times New Roman"/>
                <w:b/>
                <w:sz w:val="24"/>
                <w:szCs w:val="24"/>
              </w:rPr>
              <w:t>English translation</w:t>
            </w:r>
          </w:p>
        </w:tc>
      </w:tr>
      <w:tr w:rsidR="00EC603B" w:rsidRPr="00802DAC" w14:paraId="1D5C5DEA" w14:textId="77777777" w:rsidTr="000357EC">
        <w:tc>
          <w:tcPr>
            <w:tcW w:w="3132" w:type="dxa"/>
            <w:tcBorders>
              <w:top w:val="single" w:sz="4" w:space="0" w:color="auto"/>
            </w:tcBorders>
          </w:tcPr>
          <w:p w14:paraId="16975208"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Anillo</w:t>
            </w:r>
          </w:p>
        </w:tc>
        <w:tc>
          <w:tcPr>
            <w:tcW w:w="3132" w:type="dxa"/>
            <w:tcBorders>
              <w:top w:val="single" w:sz="4" w:space="0" w:color="auto"/>
            </w:tcBorders>
          </w:tcPr>
          <w:p w14:paraId="4632CBB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Eraztun</w:t>
            </w:r>
          </w:p>
        </w:tc>
        <w:tc>
          <w:tcPr>
            <w:tcW w:w="3132" w:type="dxa"/>
            <w:tcBorders>
              <w:top w:val="single" w:sz="4" w:space="0" w:color="auto"/>
            </w:tcBorders>
          </w:tcPr>
          <w:p w14:paraId="25BEA212"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Ring</w:t>
            </w:r>
          </w:p>
        </w:tc>
      </w:tr>
      <w:tr w:rsidR="00EC603B" w:rsidRPr="00802DAC" w14:paraId="6D95DA31" w14:textId="77777777" w:rsidTr="000357EC">
        <w:tc>
          <w:tcPr>
            <w:tcW w:w="3132" w:type="dxa"/>
          </w:tcPr>
          <w:p w14:paraId="7B8B9785"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Bruja</w:t>
            </w:r>
          </w:p>
        </w:tc>
        <w:tc>
          <w:tcPr>
            <w:tcW w:w="3132" w:type="dxa"/>
          </w:tcPr>
          <w:p w14:paraId="3540CE6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Sorgin</w:t>
            </w:r>
          </w:p>
        </w:tc>
        <w:tc>
          <w:tcPr>
            <w:tcW w:w="3132" w:type="dxa"/>
          </w:tcPr>
          <w:p w14:paraId="123A9C96"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Witch</w:t>
            </w:r>
          </w:p>
        </w:tc>
      </w:tr>
      <w:tr w:rsidR="00EC603B" w:rsidRPr="00802DAC" w14:paraId="5F86FA2A" w14:textId="77777777" w:rsidTr="000357EC">
        <w:tc>
          <w:tcPr>
            <w:tcW w:w="3132" w:type="dxa"/>
          </w:tcPr>
          <w:p w14:paraId="28E07061"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Bombero</w:t>
            </w:r>
          </w:p>
        </w:tc>
        <w:tc>
          <w:tcPr>
            <w:tcW w:w="3132" w:type="dxa"/>
          </w:tcPr>
          <w:p w14:paraId="45440657"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Suhiltzaile</w:t>
            </w:r>
          </w:p>
        </w:tc>
        <w:tc>
          <w:tcPr>
            <w:tcW w:w="3132" w:type="dxa"/>
          </w:tcPr>
          <w:p w14:paraId="5DB40DEC"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Firefighter</w:t>
            </w:r>
          </w:p>
        </w:tc>
      </w:tr>
      <w:tr w:rsidR="00EC603B" w:rsidRPr="00802DAC" w14:paraId="5C958AF1" w14:textId="77777777" w:rsidTr="000357EC">
        <w:tc>
          <w:tcPr>
            <w:tcW w:w="3132" w:type="dxa"/>
          </w:tcPr>
          <w:p w14:paraId="5837F885"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Cocina</w:t>
            </w:r>
          </w:p>
        </w:tc>
        <w:tc>
          <w:tcPr>
            <w:tcW w:w="3132" w:type="dxa"/>
          </w:tcPr>
          <w:p w14:paraId="7645E94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Sukalde</w:t>
            </w:r>
          </w:p>
        </w:tc>
        <w:tc>
          <w:tcPr>
            <w:tcW w:w="3132" w:type="dxa"/>
          </w:tcPr>
          <w:p w14:paraId="7313E06C"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Kitchen</w:t>
            </w:r>
          </w:p>
        </w:tc>
      </w:tr>
      <w:tr w:rsidR="00EC603B" w:rsidRPr="00802DAC" w14:paraId="7EBE4F32" w14:textId="77777777" w:rsidTr="000357EC">
        <w:tc>
          <w:tcPr>
            <w:tcW w:w="3132" w:type="dxa"/>
          </w:tcPr>
          <w:p w14:paraId="70001531"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Conejo</w:t>
            </w:r>
          </w:p>
        </w:tc>
        <w:tc>
          <w:tcPr>
            <w:tcW w:w="3132" w:type="dxa"/>
          </w:tcPr>
          <w:p w14:paraId="4E39EA3E"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Untxi</w:t>
            </w:r>
          </w:p>
        </w:tc>
        <w:tc>
          <w:tcPr>
            <w:tcW w:w="3132" w:type="dxa"/>
          </w:tcPr>
          <w:p w14:paraId="1EDC268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Rabbit</w:t>
            </w:r>
          </w:p>
        </w:tc>
      </w:tr>
      <w:tr w:rsidR="00EC603B" w:rsidRPr="00802DAC" w14:paraId="4AA0B4CE" w14:textId="77777777" w:rsidTr="000357EC">
        <w:tc>
          <w:tcPr>
            <w:tcW w:w="3132" w:type="dxa"/>
          </w:tcPr>
          <w:p w14:paraId="65F128AC"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Corazón</w:t>
            </w:r>
          </w:p>
        </w:tc>
        <w:tc>
          <w:tcPr>
            <w:tcW w:w="3132" w:type="dxa"/>
          </w:tcPr>
          <w:p w14:paraId="6FB243E5"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Bihotz</w:t>
            </w:r>
          </w:p>
        </w:tc>
        <w:tc>
          <w:tcPr>
            <w:tcW w:w="3132" w:type="dxa"/>
          </w:tcPr>
          <w:p w14:paraId="24E39A3C"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Heart</w:t>
            </w:r>
          </w:p>
        </w:tc>
      </w:tr>
      <w:tr w:rsidR="00EC603B" w:rsidRPr="00802DAC" w14:paraId="59EFA131" w14:textId="77777777" w:rsidTr="000357EC">
        <w:tc>
          <w:tcPr>
            <w:tcW w:w="3132" w:type="dxa"/>
          </w:tcPr>
          <w:p w14:paraId="124527D8"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Escoba</w:t>
            </w:r>
          </w:p>
        </w:tc>
        <w:tc>
          <w:tcPr>
            <w:tcW w:w="3132" w:type="dxa"/>
          </w:tcPr>
          <w:p w14:paraId="02163741"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Erratz</w:t>
            </w:r>
          </w:p>
        </w:tc>
        <w:tc>
          <w:tcPr>
            <w:tcW w:w="3132" w:type="dxa"/>
          </w:tcPr>
          <w:p w14:paraId="29526B6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Broom</w:t>
            </w:r>
          </w:p>
        </w:tc>
      </w:tr>
      <w:tr w:rsidR="00EC603B" w:rsidRPr="00802DAC" w14:paraId="5D98BE63" w14:textId="77777777" w:rsidTr="000357EC">
        <w:tc>
          <w:tcPr>
            <w:tcW w:w="3132" w:type="dxa"/>
          </w:tcPr>
          <w:p w14:paraId="5907C3E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Guante</w:t>
            </w:r>
          </w:p>
        </w:tc>
        <w:tc>
          <w:tcPr>
            <w:tcW w:w="3132" w:type="dxa"/>
          </w:tcPr>
          <w:p w14:paraId="19F3F686"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Eskularru</w:t>
            </w:r>
          </w:p>
        </w:tc>
        <w:tc>
          <w:tcPr>
            <w:tcW w:w="3132" w:type="dxa"/>
          </w:tcPr>
          <w:p w14:paraId="3F453897"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Glove</w:t>
            </w:r>
          </w:p>
        </w:tc>
      </w:tr>
      <w:tr w:rsidR="00EC603B" w:rsidRPr="00802DAC" w14:paraId="61D9F305" w14:textId="77777777" w:rsidTr="000357EC">
        <w:tc>
          <w:tcPr>
            <w:tcW w:w="3132" w:type="dxa"/>
          </w:tcPr>
          <w:p w14:paraId="47CCCB62"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Horno</w:t>
            </w:r>
          </w:p>
        </w:tc>
        <w:tc>
          <w:tcPr>
            <w:tcW w:w="3132" w:type="dxa"/>
          </w:tcPr>
          <w:p w14:paraId="16A34C4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Labe</w:t>
            </w:r>
          </w:p>
        </w:tc>
        <w:tc>
          <w:tcPr>
            <w:tcW w:w="3132" w:type="dxa"/>
          </w:tcPr>
          <w:p w14:paraId="11B18221"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Oven</w:t>
            </w:r>
          </w:p>
        </w:tc>
      </w:tr>
      <w:tr w:rsidR="00EC603B" w:rsidRPr="00802DAC" w14:paraId="40783E9F" w14:textId="77777777" w:rsidTr="000357EC">
        <w:tc>
          <w:tcPr>
            <w:tcW w:w="3132" w:type="dxa"/>
          </w:tcPr>
          <w:p w14:paraId="014CE827"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Ladrón</w:t>
            </w:r>
          </w:p>
        </w:tc>
        <w:tc>
          <w:tcPr>
            <w:tcW w:w="3132" w:type="dxa"/>
          </w:tcPr>
          <w:p w14:paraId="7E72D1C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Lapur</w:t>
            </w:r>
          </w:p>
        </w:tc>
        <w:tc>
          <w:tcPr>
            <w:tcW w:w="3132" w:type="dxa"/>
          </w:tcPr>
          <w:p w14:paraId="15E655DA"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Thief</w:t>
            </w:r>
          </w:p>
        </w:tc>
      </w:tr>
      <w:tr w:rsidR="00EC603B" w:rsidRPr="00802DAC" w14:paraId="32D2B6F4" w14:textId="77777777" w:rsidTr="000357EC">
        <w:tc>
          <w:tcPr>
            <w:tcW w:w="3132" w:type="dxa"/>
          </w:tcPr>
          <w:p w14:paraId="60073CF7"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Llave</w:t>
            </w:r>
          </w:p>
        </w:tc>
        <w:tc>
          <w:tcPr>
            <w:tcW w:w="3132" w:type="dxa"/>
          </w:tcPr>
          <w:p w14:paraId="10BABC7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Giltza</w:t>
            </w:r>
          </w:p>
        </w:tc>
        <w:tc>
          <w:tcPr>
            <w:tcW w:w="3132" w:type="dxa"/>
          </w:tcPr>
          <w:p w14:paraId="66DC771E"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Key</w:t>
            </w:r>
          </w:p>
        </w:tc>
      </w:tr>
      <w:tr w:rsidR="00EC603B" w:rsidRPr="00802DAC" w14:paraId="111B5E6E" w14:textId="77777777" w:rsidTr="000357EC">
        <w:tc>
          <w:tcPr>
            <w:tcW w:w="3132" w:type="dxa"/>
          </w:tcPr>
          <w:p w14:paraId="58C18E8C"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Manzana</w:t>
            </w:r>
          </w:p>
        </w:tc>
        <w:tc>
          <w:tcPr>
            <w:tcW w:w="3132" w:type="dxa"/>
          </w:tcPr>
          <w:p w14:paraId="14867DE2"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Sagar</w:t>
            </w:r>
          </w:p>
        </w:tc>
        <w:tc>
          <w:tcPr>
            <w:tcW w:w="3132" w:type="dxa"/>
          </w:tcPr>
          <w:p w14:paraId="06980598"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Apple</w:t>
            </w:r>
          </w:p>
        </w:tc>
      </w:tr>
      <w:tr w:rsidR="00EC603B" w:rsidRPr="00802DAC" w14:paraId="0B640B45" w14:textId="77777777" w:rsidTr="000357EC">
        <w:tc>
          <w:tcPr>
            <w:tcW w:w="3132" w:type="dxa"/>
          </w:tcPr>
          <w:p w14:paraId="62025D01"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Molino</w:t>
            </w:r>
          </w:p>
        </w:tc>
        <w:tc>
          <w:tcPr>
            <w:tcW w:w="3132" w:type="dxa"/>
          </w:tcPr>
          <w:p w14:paraId="0FB6CE4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Errota</w:t>
            </w:r>
          </w:p>
        </w:tc>
        <w:tc>
          <w:tcPr>
            <w:tcW w:w="3132" w:type="dxa"/>
          </w:tcPr>
          <w:p w14:paraId="731518C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Mill</w:t>
            </w:r>
          </w:p>
        </w:tc>
      </w:tr>
      <w:tr w:rsidR="00EC603B" w:rsidRPr="00802DAC" w14:paraId="64FA4907" w14:textId="77777777" w:rsidTr="000357EC">
        <w:tc>
          <w:tcPr>
            <w:tcW w:w="3132" w:type="dxa"/>
          </w:tcPr>
          <w:p w14:paraId="1811177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Oreja</w:t>
            </w:r>
          </w:p>
        </w:tc>
        <w:tc>
          <w:tcPr>
            <w:tcW w:w="3132" w:type="dxa"/>
          </w:tcPr>
          <w:p w14:paraId="62BE931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Belarri</w:t>
            </w:r>
          </w:p>
        </w:tc>
        <w:tc>
          <w:tcPr>
            <w:tcW w:w="3132" w:type="dxa"/>
          </w:tcPr>
          <w:p w14:paraId="441E99A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Ear</w:t>
            </w:r>
          </w:p>
        </w:tc>
      </w:tr>
      <w:tr w:rsidR="00EC603B" w:rsidRPr="00802DAC" w14:paraId="272B7E82" w14:textId="77777777" w:rsidTr="000357EC">
        <w:tc>
          <w:tcPr>
            <w:tcW w:w="3132" w:type="dxa"/>
          </w:tcPr>
          <w:p w14:paraId="70D080CF"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Pan</w:t>
            </w:r>
          </w:p>
        </w:tc>
        <w:tc>
          <w:tcPr>
            <w:tcW w:w="3132" w:type="dxa"/>
          </w:tcPr>
          <w:p w14:paraId="09EA7B4A"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Ogi</w:t>
            </w:r>
          </w:p>
        </w:tc>
        <w:tc>
          <w:tcPr>
            <w:tcW w:w="3132" w:type="dxa"/>
          </w:tcPr>
          <w:p w14:paraId="0388838E"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Bread</w:t>
            </w:r>
          </w:p>
        </w:tc>
      </w:tr>
      <w:tr w:rsidR="00EC603B" w:rsidRPr="00802DAC" w14:paraId="2AAF6A74" w14:textId="77777777" w:rsidTr="000357EC">
        <w:tc>
          <w:tcPr>
            <w:tcW w:w="3132" w:type="dxa"/>
          </w:tcPr>
          <w:p w14:paraId="4AA1033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Pato</w:t>
            </w:r>
          </w:p>
        </w:tc>
        <w:tc>
          <w:tcPr>
            <w:tcW w:w="3132" w:type="dxa"/>
          </w:tcPr>
          <w:p w14:paraId="1E0615FA"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Ahate</w:t>
            </w:r>
          </w:p>
        </w:tc>
        <w:tc>
          <w:tcPr>
            <w:tcW w:w="3132" w:type="dxa"/>
          </w:tcPr>
          <w:p w14:paraId="6A85D0F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Duck</w:t>
            </w:r>
          </w:p>
        </w:tc>
      </w:tr>
      <w:tr w:rsidR="00EC603B" w:rsidRPr="00802DAC" w14:paraId="3488D741" w14:textId="77777777" w:rsidTr="000357EC">
        <w:tc>
          <w:tcPr>
            <w:tcW w:w="3132" w:type="dxa"/>
          </w:tcPr>
          <w:p w14:paraId="2693B73D"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Queso</w:t>
            </w:r>
          </w:p>
        </w:tc>
        <w:tc>
          <w:tcPr>
            <w:tcW w:w="3132" w:type="dxa"/>
          </w:tcPr>
          <w:p w14:paraId="0BE96380"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Gazta</w:t>
            </w:r>
          </w:p>
        </w:tc>
        <w:tc>
          <w:tcPr>
            <w:tcW w:w="3132" w:type="dxa"/>
          </w:tcPr>
          <w:p w14:paraId="139ACBC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Cheese</w:t>
            </w:r>
          </w:p>
        </w:tc>
      </w:tr>
      <w:tr w:rsidR="00EC603B" w:rsidRPr="00802DAC" w14:paraId="68AC7861" w14:textId="77777777" w:rsidTr="000357EC">
        <w:tc>
          <w:tcPr>
            <w:tcW w:w="3132" w:type="dxa"/>
          </w:tcPr>
          <w:p w14:paraId="00B6AE69"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Rana</w:t>
            </w:r>
          </w:p>
        </w:tc>
        <w:tc>
          <w:tcPr>
            <w:tcW w:w="3132" w:type="dxa"/>
          </w:tcPr>
          <w:p w14:paraId="7B4DA4C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Igel</w:t>
            </w:r>
          </w:p>
        </w:tc>
        <w:tc>
          <w:tcPr>
            <w:tcW w:w="3132" w:type="dxa"/>
          </w:tcPr>
          <w:p w14:paraId="6CB7F7DB"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Frog</w:t>
            </w:r>
          </w:p>
        </w:tc>
      </w:tr>
      <w:tr w:rsidR="00EC603B" w:rsidRPr="00802DAC" w14:paraId="3C1D2ABC" w14:textId="77777777" w:rsidTr="000357EC">
        <w:tc>
          <w:tcPr>
            <w:tcW w:w="3132" w:type="dxa"/>
          </w:tcPr>
          <w:p w14:paraId="3B9309C4"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Trigo</w:t>
            </w:r>
          </w:p>
        </w:tc>
        <w:tc>
          <w:tcPr>
            <w:tcW w:w="3132" w:type="dxa"/>
          </w:tcPr>
          <w:p w14:paraId="12EA6698"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Gari</w:t>
            </w:r>
          </w:p>
        </w:tc>
        <w:tc>
          <w:tcPr>
            <w:tcW w:w="3132" w:type="dxa"/>
          </w:tcPr>
          <w:p w14:paraId="456E8626"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Wheat</w:t>
            </w:r>
          </w:p>
        </w:tc>
      </w:tr>
      <w:tr w:rsidR="00EC603B" w14:paraId="4E7A56F9" w14:textId="77777777" w:rsidTr="000357EC">
        <w:tc>
          <w:tcPr>
            <w:tcW w:w="3132" w:type="dxa"/>
          </w:tcPr>
          <w:p w14:paraId="45FD3A59"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Ventana</w:t>
            </w:r>
          </w:p>
        </w:tc>
        <w:tc>
          <w:tcPr>
            <w:tcW w:w="3132" w:type="dxa"/>
          </w:tcPr>
          <w:p w14:paraId="1EB4502F" w14:textId="77777777" w:rsidR="00EC603B" w:rsidRPr="00802DAC"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Leiho</w:t>
            </w:r>
          </w:p>
        </w:tc>
        <w:tc>
          <w:tcPr>
            <w:tcW w:w="3132" w:type="dxa"/>
          </w:tcPr>
          <w:p w14:paraId="0674EB7A" w14:textId="77777777" w:rsidR="00EC603B" w:rsidRPr="009A4C4F" w:rsidRDefault="00EC603B" w:rsidP="000357EC">
            <w:pPr>
              <w:rPr>
                <w:rFonts w:ascii="Times New Roman" w:hAnsi="Times New Roman" w:cs="Times New Roman"/>
                <w:sz w:val="24"/>
                <w:szCs w:val="24"/>
              </w:rPr>
            </w:pPr>
            <w:r w:rsidRPr="00802DAC">
              <w:rPr>
                <w:rFonts w:ascii="Times New Roman" w:hAnsi="Times New Roman" w:cs="Times New Roman"/>
                <w:sz w:val="24"/>
                <w:szCs w:val="24"/>
              </w:rPr>
              <w:t>Window</w:t>
            </w:r>
          </w:p>
        </w:tc>
      </w:tr>
    </w:tbl>
    <w:p w14:paraId="0E7AD419" w14:textId="77777777" w:rsidR="00EC603B" w:rsidRPr="00F730C4" w:rsidRDefault="00EC603B" w:rsidP="006F2816">
      <w:pPr>
        <w:spacing w:line="480" w:lineRule="auto"/>
        <w:rPr>
          <w:rFonts w:ascii="Times New Roman" w:hAnsi="Times New Roman" w:cs="Times New Roman"/>
          <w:sz w:val="24"/>
          <w:lang w:val="en-US"/>
        </w:rPr>
      </w:pPr>
    </w:p>
    <w:sectPr w:rsidR="00EC603B" w:rsidRPr="00F730C4" w:rsidSect="00E04D35">
      <w:headerReference w:type="default" r:id="rId21"/>
      <w:footerReference w:type="default" r:id="rId22"/>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F0593" w14:textId="77777777" w:rsidR="008E5D3E" w:rsidRDefault="008E5D3E" w:rsidP="008A0880">
      <w:pPr>
        <w:spacing w:after="0" w:line="240" w:lineRule="auto"/>
      </w:pPr>
      <w:r>
        <w:separator/>
      </w:r>
    </w:p>
  </w:endnote>
  <w:endnote w:type="continuationSeparator" w:id="0">
    <w:p w14:paraId="766126A3" w14:textId="77777777" w:rsidR="008E5D3E" w:rsidRDefault="008E5D3E" w:rsidP="008A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03C56" w14:textId="77777777" w:rsidR="008E5D3E" w:rsidRDefault="008E5D3E" w:rsidP="006E0A84">
    <w:pPr>
      <w:pStyle w:val="Footer"/>
    </w:pPr>
  </w:p>
  <w:p w14:paraId="7D078003" w14:textId="77777777" w:rsidR="008E5D3E" w:rsidRDefault="008E5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22517" w14:textId="77777777" w:rsidR="008E5D3E" w:rsidRDefault="008E5D3E" w:rsidP="008A0880">
      <w:pPr>
        <w:spacing w:after="0" w:line="240" w:lineRule="auto"/>
      </w:pPr>
      <w:r>
        <w:separator/>
      </w:r>
    </w:p>
  </w:footnote>
  <w:footnote w:type="continuationSeparator" w:id="0">
    <w:p w14:paraId="687870F6" w14:textId="77777777" w:rsidR="008E5D3E" w:rsidRDefault="008E5D3E" w:rsidP="008A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900740"/>
      <w:docPartObj>
        <w:docPartGallery w:val="Page Numbers (Top of Page)"/>
        <w:docPartUnique/>
      </w:docPartObj>
    </w:sdtPr>
    <w:sdtEndPr>
      <w:rPr>
        <w:noProof/>
      </w:rPr>
    </w:sdtEndPr>
    <w:sdtContent>
      <w:p w14:paraId="1C428F21" w14:textId="4C3242A4" w:rsidR="00E04D35" w:rsidRDefault="00E04D35">
        <w:pPr>
          <w:pStyle w:val="Header"/>
          <w:jc w:val="right"/>
        </w:pPr>
        <w:r>
          <w:fldChar w:fldCharType="begin"/>
        </w:r>
        <w:r>
          <w:instrText xml:space="preserve"> PAGE   \* MERGEFORMAT </w:instrText>
        </w:r>
        <w:r>
          <w:fldChar w:fldCharType="separate"/>
        </w:r>
        <w:r w:rsidR="00B73753">
          <w:rPr>
            <w:noProof/>
          </w:rPr>
          <w:t>2</w:t>
        </w:r>
        <w:r>
          <w:rPr>
            <w:noProof/>
          </w:rPr>
          <w:fldChar w:fldCharType="end"/>
        </w:r>
      </w:p>
    </w:sdtContent>
  </w:sdt>
  <w:p w14:paraId="6FC4A00B" w14:textId="77777777" w:rsidR="00E04D35" w:rsidRDefault="00E04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FF2B03"/>
    <w:multiLevelType w:val="hybridMultilevel"/>
    <w:tmpl w:val="BF9AF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1E2"/>
    <w:rsid w:val="000014FA"/>
    <w:rsid w:val="00001DAB"/>
    <w:rsid w:val="00006814"/>
    <w:rsid w:val="00010940"/>
    <w:rsid w:val="00013E39"/>
    <w:rsid w:val="00014BE6"/>
    <w:rsid w:val="00014DAA"/>
    <w:rsid w:val="00016BF3"/>
    <w:rsid w:val="000178BE"/>
    <w:rsid w:val="00021601"/>
    <w:rsid w:val="00022722"/>
    <w:rsid w:val="0002424F"/>
    <w:rsid w:val="00024593"/>
    <w:rsid w:val="000251BF"/>
    <w:rsid w:val="0002790B"/>
    <w:rsid w:val="000338B7"/>
    <w:rsid w:val="000364F2"/>
    <w:rsid w:val="000372D5"/>
    <w:rsid w:val="00041736"/>
    <w:rsid w:val="000430AA"/>
    <w:rsid w:val="00047872"/>
    <w:rsid w:val="000516C2"/>
    <w:rsid w:val="00051FF3"/>
    <w:rsid w:val="000532F5"/>
    <w:rsid w:val="000536B9"/>
    <w:rsid w:val="00054019"/>
    <w:rsid w:val="00056720"/>
    <w:rsid w:val="000579B3"/>
    <w:rsid w:val="00060E9B"/>
    <w:rsid w:val="00064C87"/>
    <w:rsid w:val="00071FD0"/>
    <w:rsid w:val="00077D4F"/>
    <w:rsid w:val="000829F5"/>
    <w:rsid w:val="00082CD8"/>
    <w:rsid w:val="00085313"/>
    <w:rsid w:val="00092CC5"/>
    <w:rsid w:val="000950BD"/>
    <w:rsid w:val="0009519F"/>
    <w:rsid w:val="000A3D94"/>
    <w:rsid w:val="000A3E22"/>
    <w:rsid w:val="000A4AEF"/>
    <w:rsid w:val="000A6F0F"/>
    <w:rsid w:val="000B533E"/>
    <w:rsid w:val="000B5970"/>
    <w:rsid w:val="000B5DB5"/>
    <w:rsid w:val="000C2553"/>
    <w:rsid w:val="000C2ECE"/>
    <w:rsid w:val="000C3E4F"/>
    <w:rsid w:val="000C6255"/>
    <w:rsid w:val="000D199D"/>
    <w:rsid w:val="000D3D2F"/>
    <w:rsid w:val="000D5900"/>
    <w:rsid w:val="000D6018"/>
    <w:rsid w:val="000D62E3"/>
    <w:rsid w:val="000D66F9"/>
    <w:rsid w:val="000E2022"/>
    <w:rsid w:val="000E229B"/>
    <w:rsid w:val="000E4895"/>
    <w:rsid w:val="000E58CC"/>
    <w:rsid w:val="000E73D2"/>
    <w:rsid w:val="000F03BD"/>
    <w:rsid w:val="000F168F"/>
    <w:rsid w:val="000F2375"/>
    <w:rsid w:val="000F4E90"/>
    <w:rsid w:val="000F5037"/>
    <w:rsid w:val="000F5285"/>
    <w:rsid w:val="000F6469"/>
    <w:rsid w:val="000F6E09"/>
    <w:rsid w:val="0010198F"/>
    <w:rsid w:val="00101A2F"/>
    <w:rsid w:val="001035A6"/>
    <w:rsid w:val="00103DFC"/>
    <w:rsid w:val="0010492D"/>
    <w:rsid w:val="00106512"/>
    <w:rsid w:val="00110C6F"/>
    <w:rsid w:val="0011169F"/>
    <w:rsid w:val="0011216D"/>
    <w:rsid w:val="0011369A"/>
    <w:rsid w:val="00117F3A"/>
    <w:rsid w:val="00123B74"/>
    <w:rsid w:val="001240ED"/>
    <w:rsid w:val="001250EF"/>
    <w:rsid w:val="001258D5"/>
    <w:rsid w:val="00126AEA"/>
    <w:rsid w:val="00127EE5"/>
    <w:rsid w:val="001310EA"/>
    <w:rsid w:val="00131A36"/>
    <w:rsid w:val="0013374E"/>
    <w:rsid w:val="00134F04"/>
    <w:rsid w:val="001403B9"/>
    <w:rsid w:val="00140D1F"/>
    <w:rsid w:val="00141E54"/>
    <w:rsid w:val="00143B76"/>
    <w:rsid w:val="001453AB"/>
    <w:rsid w:val="00145799"/>
    <w:rsid w:val="0014752B"/>
    <w:rsid w:val="00151532"/>
    <w:rsid w:val="00152E68"/>
    <w:rsid w:val="00153828"/>
    <w:rsid w:val="001538A5"/>
    <w:rsid w:val="001606DD"/>
    <w:rsid w:val="00163D52"/>
    <w:rsid w:val="00164A9E"/>
    <w:rsid w:val="00165264"/>
    <w:rsid w:val="00166B0F"/>
    <w:rsid w:val="00170150"/>
    <w:rsid w:val="00171260"/>
    <w:rsid w:val="001772DE"/>
    <w:rsid w:val="0018338E"/>
    <w:rsid w:val="00183DD6"/>
    <w:rsid w:val="00185C0F"/>
    <w:rsid w:val="0018797A"/>
    <w:rsid w:val="001923A4"/>
    <w:rsid w:val="0019283D"/>
    <w:rsid w:val="00194884"/>
    <w:rsid w:val="00194A54"/>
    <w:rsid w:val="00194B34"/>
    <w:rsid w:val="001A04DF"/>
    <w:rsid w:val="001A2446"/>
    <w:rsid w:val="001A7CA4"/>
    <w:rsid w:val="001B0B6F"/>
    <w:rsid w:val="001B430B"/>
    <w:rsid w:val="001B6900"/>
    <w:rsid w:val="001B6F83"/>
    <w:rsid w:val="001C4552"/>
    <w:rsid w:val="001C52F5"/>
    <w:rsid w:val="001C57D9"/>
    <w:rsid w:val="001D0D95"/>
    <w:rsid w:val="001D0E1C"/>
    <w:rsid w:val="001D2FF6"/>
    <w:rsid w:val="001D3988"/>
    <w:rsid w:val="001D3C0A"/>
    <w:rsid w:val="001D3DAC"/>
    <w:rsid w:val="001D4578"/>
    <w:rsid w:val="001D4B7D"/>
    <w:rsid w:val="001D64B1"/>
    <w:rsid w:val="001D7E48"/>
    <w:rsid w:val="001E0487"/>
    <w:rsid w:val="001E048C"/>
    <w:rsid w:val="001E0A4B"/>
    <w:rsid w:val="001E11F9"/>
    <w:rsid w:val="001E1558"/>
    <w:rsid w:val="001F2FC1"/>
    <w:rsid w:val="001F329C"/>
    <w:rsid w:val="001F548D"/>
    <w:rsid w:val="001F615E"/>
    <w:rsid w:val="001F6878"/>
    <w:rsid w:val="001F711C"/>
    <w:rsid w:val="00200A7B"/>
    <w:rsid w:val="00201E09"/>
    <w:rsid w:val="00203369"/>
    <w:rsid w:val="002100E9"/>
    <w:rsid w:val="0021341C"/>
    <w:rsid w:val="0021457D"/>
    <w:rsid w:val="00220EB1"/>
    <w:rsid w:val="00223DF5"/>
    <w:rsid w:val="0022409D"/>
    <w:rsid w:val="00225C64"/>
    <w:rsid w:val="00226148"/>
    <w:rsid w:val="002268E9"/>
    <w:rsid w:val="00226D62"/>
    <w:rsid w:val="00231B9D"/>
    <w:rsid w:val="002336B7"/>
    <w:rsid w:val="00233F50"/>
    <w:rsid w:val="002405E7"/>
    <w:rsid w:val="002426DF"/>
    <w:rsid w:val="00247605"/>
    <w:rsid w:val="00247789"/>
    <w:rsid w:val="00251959"/>
    <w:rsid w:val="0025221B"/>
    <w:rsid w:val="00252656"/>
    <w:rsid w:val="00255448"/>
    <w:rsid w:val="00263658"/>
    <w:rsid w:val="0026472D"/>
    <w:rsid w:val="002668EB"/>
    <w:rsid w:val="00267F02"/>
    <w:rsid w:val="002731A8"/>
    <w:rsid w:val="00274BB0"/>
    <w:rsid w:val="00276AE6"/>
    <w:rsid w:val="00280CE5"/>
    <w:rsid w:val="0028199A"/>
    <w:rsid w:val="002828C5"/>
    <w:rsid w:val="002832A9"/>
    <w:rsid w:val="00283E35"/>
    <w:rsid w:val="00290D54"/>
    <w:rsid w:val="002933DA"/>
    <w:rsid w:val="00293EE5"/>
    <w:rsid w:val="00296A5B"/>
    <w:rsid w:val="002A0828"/>
    <w:rsid w:val="002A097D"/>
    <w:rsid w:val="002A39D5"/>
    <w:rsid w:val="002A48B3"/>
    <w:rsid w:val="002A6610"/>
    <w:rsid w:val="002C09C3"/>
    <w:rsid w:val="002C2A5F"/>
    <w:rsid w:val="002C2A70"/>
    <w:rsid w:val="002C3691"/>
    <w:rsid w:val="002D1146"/>
    <w:rsid w:val="002D3139"/>
    <w:rsid w:val="002D5E5F"/>
    <w:rsid w:val="002D7E49"/>
    <w:rsid w:val="002E30C7"/>
    <w:rsid w:val="002E3A78"/>
    <w:rsid w:val="002E66A2"/>
    <w:rsid w:val="002E7818"/>
    <w:rsid w:val="002E793D"/>
    <w:rsid w:val="002E7AC8"/>
    <w:rsid w:val="002F2C77"/>
    <w:rsid w:val="002F3F55"/>
    <w:rsid w:val="002F512F"/>
    <w:rsid w:val="002F72FC"/>
    <w:rsid w:val="003000D4"/>
    <w:rsid w:val="00301575"/>
    <w:rsid w:val="00303061"/>
    <w:rsid w:val="00305C81"/>
    <w:rsid w:val="00306263"/>
    <w:rsid w:val="0030673E"/>
    <w:rsid w:val="0030705A"/>
    <w:rsid w:val="00314F7A"/>
    <w:rsid w:val="00314FC1"/>
    <w:rsid w:val="003170C2"/>
    <w:rsid w:val="00321330"/>
    <w:rsid w:val="003238CB"/>
    <w:rsid w:val="00323D3D"/>
    <w:rsid w:val="003252F2"/>
    <w:rsid w:val="0032603E"/>
    <w:rsid w:val="00327A3F"/>
    <w:rsid w:val="003304E4"/>
    <w:rsid w:val="00335F22"/>
    <w:rsid w:val="00337C56"/>
    <w:rsid w:val="003459BA"/>
    <w:rsid w:val="00346D47"/>
    <w:rsid w:val="00347B59"/>
    <w:rsid w:val="00347C0A"/>
    <w:rsid w:val="00350473"/>
    <w:rsid w:val="00352672"/>
    <w:rsid w:val="003539AF"/>
    <w:rsid w:val="003539BA"/>
    <w:rsid w:val="00355F27"/>
    <w:rsid w:val="00356670"/>
    <w:rsid w:val="00356CBD"/>
    <w:rsid w:val="003620E5"/>
    <w:rsid w:val="00363E5D"/>
    <w:rsid w:val="003668E0"/>
    <w:rsid w:val="00367264"/>
    <w:rsid w:val="00367AD8"/>
    <w:rsid w:val="003700C2"/>
    <w:rsid w:val="00372DAB"/>
    <w:rsid w:val="00373822"/>
    <w:rsid w:val="00374770"/>
    <w:rsid w:val="003777E2"/>
    <w:rsid w:val="00377FE3"/>
    <w:rsid w:val="00380445"/>
    <w:rsid w:val="00380BEC"/>
    <w:rsid w:val="00381D44"/>
    <w:rsid w:val="0039037A"/>
    <w:rsid w:val="00392814"/>
    <w:rsid w:val="00393095"/>
    <w:rsid w:val="00393D00"/>
    <w:rsid w:val="003966D4"/>
    <w:rsid w:val="003A05EB"/>
    <w:rsid w:val="003A4A2D"/>
    <w:rsid w:val="003A5055"/>
    <w:rsid w:val="003B1AA0"/>
    <w:rsid w:val="003B1DBD"/>
    <w:rsid w:val="003B3039"/>
    <w:rsid w:val="003B492D"/>
    <w:rsid w:val="003B58CE"/>
    <w:rsid w:val="003B6184"/>
    <w:rsid w:val="003B6787"/>
    <w:rsid w:val="003B7E35"/>
    <w:rsid w:val="003C71D8"/>
    <w:rsid w:val="003D25DA"/>
    <w:rsid w:val="003D3593"/>
    <w:rsid w:val="003D6F2C"/>
    <w:rsid w:val="003E1A39"/>
    <w:rsid w:val="003E1DE3"/>
    <w:rsid w:val="003E72ED"/>
    <w:rsid w:val="003E7647"/>
    <w:rsid w:val="003E7980"/>
    <w:rsid w:val="003E7C00"/>
    <w:rsid w:val="003F1B7D"/>
    <w:rsid w:val="003F2735"/>
    <w:rsid w:val="003F3B0A"/>
    <w:rsid w:val="004000AD"/>
    <w:rsid w:val="00402932"/>
    <w:rsid w:val="00403769"/>
    <w:rsid w:val="00404B33"/>
    <w:rsid w:val="00406436"/>
    <w:rsid w:val="0040799D"/>
    <w:rsid w:val="0041257C"/>
    <w:rsid w:val="004127D2"/>
    <w:rsid w:val="00413099"/>
    <w:rsid w:val="00413A48"/>
    <w:rsid w:val="00414C7A"/>
    <w:rsid w:val="00415118"/>
    <w:rsid w:val="0041519F"/>
    <w:rsid w:val="00417FEE"/>
    <w:rsid w:val="00420090"/>
    <w:rsid w:val="004207FB"/>
    <w:rsid w:val="004216C2"/>
    <w:rsid w:val="00422734"/>
    <w:rsid w:val="00423518"/>
    <w:rsid w:val="0042546C"/>
    <w:rsid w:val="0042571B"/>
    <w:rsid w:val="004270E6"/>
    <w:rsid w:val="00427358"/>
    <w:rsid w:val="00434814"/>
    <w:rsid w:val="00436196"/>
    <w:rsid w:val="00441B98"/>
    <w:rsid w:val="00441E49"/>
    <w:rsid w:val="004433E8"/>
    <w:rsid w:val="004441F8"/>
    <w:rsid w:val="00445FB0"/>
    <w:rsid w:val="004466DF"/>
    <w:rsid w:val="00447BD9"/>
    <w:rsid w:val="004506EE"/>
    <w:rsid w:val="00454763"/>
    <w:rsid w:val="00457A34"/>
    <w:rsid w:val="0046147B"/>
    <w:rsid w:val="00462896"/>
    <w:rsid w:val="00465756"/>
    <w:rsid w:val="00465963"/>
    <w:rsid w:val="00465D39"/>
    <w:rsid w:val="00467772"/>
    <w:rsid w:val="0047094A"/>
    <w:rsid w:val="0047194F"/>
    <w:rsid w:val="00480927"/>
    <w:rsid w:val="00482049"/>
    <w:rsid w:val="00484849"/>
    <w:rsid w:val="00484E2E"/>
    <w:rsid w:val="0048534B"/>
    <w:rsid w:val="004955D3"/>
    <w:rsid w:val="004A1720"/>
    <w:rsid w:val="004A3C16"/>
    <w:rsid w:val="004A668E"/>
    <w:rsid w:val="004A7E00"/>
    <w:rsid w:val="004B15D7"/>
    <w:rsid w:val="004B5016"/>
    <w:rsid w:val="004B6216"/>
    <w:rsid w:val="004C0F0B"/>
    <w:rsid w:val="004C22BB"/>
    <w:rsid w:val="004C3A9C"/>
    <w:rsid w:val="004C3E9F"/>
    <w:rsid w:val="004C5B45"/>
    <w:rsid w:val="004C662C"/>
    <w:rsid w:val="004C75B0"/>
    <w:rsid w:val="004D2A32"/>
    <w:rsid w:val="004D35D8"/>
    <w:rsid w:val="004D590B"/>
    <w:rsid w:val="004D6F30"/>
    <w:rsid w:val="004E220C"/>
    <w:rsid w:val="004E523D"/>
    <w:rsid w:val="004E7049"/>
    <w:rsid w:val="004F3D08"/>
    <w:rsid w:val="004F4030"/>
    <w:rsid w:val="004F4143"/>
    <w:rsid w:val="004F4FBF"/>
    <w:rsid w:val="004F7440"/>
    <w:rsid w:val="0050161A"/>
    <w:rsid w:val="0050185D"/>
    <w:rsid w:val="00505150"/>
    <w:rsid w:val="00505CEC"/>
    <w:rsid w:val="00510325"/>
    <w:rsid w:val="00510F24"/>
    <w:rsid w:val="0051198E"/>
    <w:rsid w:val="00513059"/>
    <w:rsid w:val="00514B16"/>
    <w:rsid w:val="00525F17"/>
    <w:rsid w:val="00533375"/>
    <w:rsid w:val="0053500F"/>
    <w:rsid w:val="00540F77"/>
    <w:rsid w:val="005415E5"/>
    <w:rsid w:val="00543A21"/>
    <w:rsid w:val="00543CDE"/>
    <w:rsid w:val="00547578"/>
    <w:rsid w:val="0054765A"/>
    <w:rsid w:val="00550847"/>
    <w:rsid w:val="005517BB"/>
    <w:rsid w:val="005544B3"/>
    <w:rsid w:val="0055689F"/>
    <w:rsid w:val="005570D6"/>
    <w:rsid w:val="0056029E"/>
    <w:rsid w:val="005624BE"/>
    <w:rsid w:val="00563095"/>
    <w:rsid w:val="00566760"/>
    <w:rsid w:val="005741AC"/>
    <w:rsid w:val="005749C5"/>
    <w:rsid w:val="00576D8C"/>
    <w:rsid w:val="00577A09"/>
    <w:rsid w:val="00580E12"/>
    <w:rsid w:val="00581712"/>
    <w:rsid w:val="00582E8C"/>
    <w:rsid w:val="0058428D"/>
    <w:rsid w:val="00587CA0"/>
    <w:rsid w:val="0059021B"/>
    <w:rsid w:val="00596173"/>
    <w:rsid w:val="00596A84"/>
    <w:rsid w:val="005A4461"/>
    <w:rsid w:val="005A4542"/>
    <w:rsid w:val="005A5F8E"/>
    <w:rsid w:val="005A6154"/>
    <w:rsid w:val="005A6785"/>
    <w:rsid w:val="005A7C81"/>
    <w:rsid w:val="005B00CC"/>
    <w:rsid w:val="005B0483"/>
    <w:rsid w:val="005B1F17"/>
    <w:rsid w:val="005B5C70"/>
    <w:rsid w:val="005B6D66"/>
    <w:rsid w:val="005B7C6C"/>
    <w:rsid w:val="005C0000"/>
    <w:rsid w:val="005C1BDE"/>
    <w:rsid w:val="005C2CA7"/>
    <w:rsid w:val="005C338F"/>
    <w:rsid w:val="005C40AA"/>
    <w:rsid w:val="005C6AE4"/>
    <w:rsid w:val="005C7815"/>
    <w:rsid w:val="005D1118"/>
    <w:rsid w:val="005D1545"/>
    <w:rsid w:val="005D27EB"/>
    <w:rsid w:val="005D74B7"/>
    <w:rsid w:val="005D7B69"/>
    <w:rsid w:val="005E0281"/>
    <w:rsid w:val="005E277F"/>
    <w:rsid w:val="005E2B4F"/>
    <w:rsid w:val="005E2E14"/>
    <w:rsid w:val="005E35C2"/>
    <w:rsid w:val="005E382E"/>
    <w:rsid w:val="005E42B2"/>
    <w:rsid w:val="005E455C"/>
    <w:rsid w:val="005E45AC"/>
    <w:rsid w:val="005E4B45"/>
    <w:rsid w:val="005E4D8E"/>
    <w:rsid w:val="005E663E"/>
    <w:rsid w:val="005E6EEE"/>
    <w:rsid w:val="005E74FC"/>
    <w:rsid w:val="005F00EF"/>
    <w:rsid w:val="005F174D"/>
    <w:rsid w:val="005F1F6D"/>
    <w:rsid w:val="005F1FFF"/>
    <w:rsid w:val="005F418A"/>
    <w:rsid w:val="005F5664"/>
    <w:rsid w:val="005F57C1"/>
    <w:rsid w:val="005F663B"/>
    <w:rsid w:val="005F78A5"/>
    <w:rsid w:val="00603B91"/>
    <w:rsid w:val="00604DE5"/>
    <w:rsid w:val="00605376"/>
    <w:rsid w:val="0060599F"/>
    <w:rsid w:val="006061A1"/>
    <w:rsid w:val="00607D15"/>
    <w:rsid w:val="00607D9B"/>
    <w:rsid w:val="00612DBA"/>
    <w:rsid w:val="00613ABA"/>
    <w:rsid w:val="00615298"/>
    <w:rsid w:val="00615A23"/>
    <w:rsid w:val="006160F3"/>
    <w:rsid w:val="00616286"/>
    <w:rsid w:val="00620DAE"/>
    <w:rsid w:val="00622730"/>
    <w:rsid w:val="00622BFA"/>
    <w:rsid w:val="00622C6B"/>
    <w:rsid w:val="00622FA6"/>
    <w:rsid w:val="00625BFA"/>
    <w:rsid w:val="00625E92"/>
    <w:rsid w:val="0063038B"/>
    <w:rsid w:val="00631D50"/>
    <w:rsid w:val="00634FA2"/>
    <w:rsid w:val="006371B0"/>
    <w:rsid w:val="006446DF"/>
    <w:rsid w:val="00644C69"/>
    <w:rsid w:val="00644F10"/>
    <w:rsid w:val="00645739"/>
    <w:rsid w:val="0064654B"/>
    <w:rsid w:val="00650200"/>
    <w:rsid w:val="00654324"/>
    <w:rsid w:val="006557CA"/>
    <w:rsid w:val="00655FA4"/>
    <w:rsid w:val="0066082F"/>
    <w:rsid w:val="00660DD4"/>
    <w:rsid w:val="006635F5"/>
    <w:rsid w:val="00665EF0"/>
    <w:rsid w:val="00666170"/>
    <w:rsid w:val="00670D63"/>
    <w:rsid w:val="00677DF8"/>
    <w:rsid w:val="00681105"/>
    <w:rsid w:val="00681BF8"/>
    <w:rsid w:val="00682136"/>
    <w:rsid w:val="00685B86"/>
    <w:rsid w:val="00690545"/>
    <w:rsid w:val="00691B58"/>
    <w:rsid w:val="006A35DD"/>
    <w:rsid w:val="006A3A66"/>
    <w:rsid w:val="006A4C17"/>
    <w:rsid w:val="006A55F3"/>
    <w:rsid w:val="006A6DA1"/>
    <w:rsid w:val="006A7887"/>
    <w:rsid w:val="006B09FE"/>
    <w:rsid w:val="006B21DB"/>
    <w:rsid w:val="006B2819"/>
    <w:rsid w:val="006B462B"/>
    <w:rsid w:val="006B6303"/>
    <w:rsid w:val="006C023F"/>
    <w:rsid w:val="006C7118"/>
    <w:rsid w:val="006D039B"/>
    <w:rsid w:val="006D1524"/>
    <w:rsid w:val="006D5AEA"/>
    <w:rsid w:val="006E0542"/>
    <w:rsid w:val="006E0A84"/>
    <w:rsid w:val="006E347B"/>
    <w:rsid w:val="006E73C2"/>
    <w:rsid w:val="006F0127"/>
    <w:rsid w:val="006F2816"/>
    <w:rsid w:val="006F4A23"/>
    <w:rsid w:val="006F673B"/>
    <w:rsid w:val="006F6D44"/>
    <w:rsid w:val="00704E67"/>
    <w:rsid w:val="0070556A"/>
    <w:rsid w:val="00710D9E"/>
    <w:rsid w:val="007126A4"/>
    <w:rsid w:val="00713560"/>
    <w:rsid w:val="00722DCF"/>
    <w:rsid w:val="00723676"/>
    <w:rsid w:val="00727FE9"/>
    <w:rsid w:val="0073366E"/>
    <w:rsid w:val="00735188"/>
    <w:rsid w:val="007400B3"/>
    <w:rsid w:val="0074109C"/>
    <w:rsid w:val="007425C9"/>
    <w:rsid w:val="0074315A"/>
    <w:rsid w:val="0074343A"/>
    <w:rsid w:val="0074379F"/>
    <w:rsid w:val="00747A28"/>
    <w:rsid w:val="0075224D"/>
    <w:rsid w:val="00752BF1"/>
    <w:rsid w:val="00755BA4"/>
    <w:rsid w:val="007561E2"/>
    <w:rsid w:val="00757904"/>
    <w:rsid w:val="0076103D"/>
    <w:rsid w:val="007617BF"/>
    <w:rsid w:val="00762434"/>
    <w:rsid w:val="007629AF"/>
    <w:rsid w:val="00762EBC"/>
    <w:rsid w:val="0076406D"/>
    <w:rsid w:val="007643B6"/>
    <w:rsid w:val="00765BCF"/>
    <w:rsid w:val="007702DA"/>
    <w:rsid w:val="00774888"/>
    <w:rsid w:val="00774FD9"/>
    <w:rsid w:val="007766E9"/>
    <w:rsid w:val="00777F12"/>
    <w:rsid w:val="007809EA"/>
    <w:rsid w:val="00781E27"/>
    <w:rsid w:val="00783857"/>
    <w:rsid w:val="0078448D"/>
    <w:rsid w:val="00785CB4"/>
    <w:rsid w:val="00787C93"/>
    <w:rsid w:val="0079070B"/>
    <w:rsid w:val="00791E7D"/>
    <w:rsid w:val="007A3DAF"/>
    <w:rsid w:val="007A4810"/>
    <w:rsid w:val="007A642B"/>
    <w:rsid w:val="007B2D64"/>
    <w:rsid w:val="007B508B"/>
    <w:rsid w:val="007B55E9"/>
    <w:rsid w:val="007C3CC2"/>
    <w:rsid w:val="007C43E8"/>
    <w:rsid w:val="007C480B"/>
    <w:rsid w:val="007C4D20"/>
    <w:rsid w:val="007C570C"/>
    <w:rsid w:val="007C668D"/>
    <w:rsid w:val="007C6DB5"/>
    <w:rsid w:val="007C73AD"/>
    <w:rsid w:val="007D3C36"/>
    <w:rsid w:val="007E17C4"/>
    <w:rsid w:val="007E3417"/>
    <w:rsid w:val="007E39C4"/>
    <w:rsid w:val="007E5CAF"/>
    <w:rsid w:val="007E65D1"/>
    <w:rsid w:val="007E6A9E"/>
    <w:rsid w:val="007F4A0D"/>
    <w:rsid w:val="00802914"/>
    <w:rsid w:val="00803BC8"/>
    <w:rsid w:val="0080629C"/>
    <w:rsid w:val="00807A99"/>
    <w:rsid w:val="00817C2A"/>
    <w:rsid w:val="00817F0E"/>
    <w:rsid w:val="00821253"/>
    <w:rsid w:val="00822001"/>
    <w:rsid w:val="00822B01"/>
    <w:rsid w:val="00822B68"/>
    <w:rsid w:val="00823DB3"/>
    <w:rsid w:val="00826E5F"/>
    <w:rsid w:val="008274A6"/>
    <w:rsid w:val="00827581"/>
    <w:rsid w:val="00830637"/>
    <w:rsid w:val="00831632"/>
    <w:rsid w:val="00832932"/>
    <w:rsid w:val="00832CD1"/>
    <w:rsid w:val="00834879"/>
    <w:rsid w:val="008350A6"/>
    <w:rsid w:val="0083524A"/>
    <w:rsid w:val="00836282"/>
    <w:rsid w:val="008377F7"/>
    <w:rsid w:val="008430C9"/>
    <w:rsid w:val="00847B7F"/>
    <w:rsid w:val="00847FDC"/>
    <w:rsid w:val="00850850"/>
    <w:rsid w:val="008510C8"/>
    <w:rsid w:val="00853ACB"/>
    <w:rsid w:val="00854560"/>
    <w:rsid w:val="00854DED"/>
    <w:rsid w:val="00856B75"/>
    <w:rsid w:val="00857406"/>
    <w:rsid w:val="00867191"/>
    <w:rsid w:val="00872B95"/>
    <w:rsid w:val="00873A18"/>
    <w:rsid w:val="0087405D"/>
    <w:rsid w:val="00875A63"/>
    <w:rsid w:val="00876EC2"/>
    <w:rsid w:val="0088034C"/>
    <w:rsid w:val="00881389"/>
    <w:rsid w:val="00883A53"/>
    <w:rsid w:val="00884DFA"/>
    <w:rsid w:val="008904CC"/>
    <w:rsid w:val="00890C40"/>
    <w:rsid w:val="00894B46"/>
    <w:rsid w:val="008A0880"/>
    <w:rsid w:val="008A492F"/>
    <w:rsid w:val="008A6A0E"/>
    <w:rsid w:val="008B09D5"/>
    <w:rsid w:val="008B55E0"/>
    <w:rsid w:val="008B7736"/>
    <w:rsid w:val="008B7903"/>
    <w:rsid w:val="008C0C58"/>
    <w:rsid w:val="008C118B"/>
    <w:rsid w:val="008C32BD"/>
    <w:rsid w:val="008C6D1E"/>
    <w:rsid w:val="008C7A1A"/>
    <w:rsid w:val="008C7EEE"/>
    <w:rsid w:val="008D56FF"/>
    <w:rsid w:val="008E1837"/>
    <w:rsid w:val="008E4C19"/>
    <w:rsid w:val="008E50E1"/>
    <w:rsid w:val="008E5D3E"/>
    <w:rsid w:val="008F19D1"/>
    <w:rsid w:val="008F24D4"/>
    <w:rsid w:val="008F2CF3"/>
    <w:rsid w:val="008F3AE7"/>
    <w:rsid w:val="008F4DFB"/>
    <w:rsid w:val="008F7271"/>
    <w:rsid w:val="00901BF4"/>
    <w:rsid w:val="00902C5D"/>
    <w:rsid w:val="009065FF"/>
    <w:rsid w:val="00906DF1"/>
    <w:rsid w:val="00906E5D"/>
    <w:rsid w:val="0090704E"/>
    <w:rsid w:val="00907680"/>
    <w:rsid w:val="00911BBB"/>
    <w:rsid w:val="00915B3F"/>
    <w:rsid w:val="00915EB6"/>
    <w:rsid w:val="00916E3C"/>
    <w:rsid w:val="009172A2"/>
    <w:rsid w:val="00917883"/>
    <w:rsid w:val="00917C72"/>
    <w:rsid w:val="00920B15"/>
    <w:rsid w:val="00923771"/>
    <w:rsid w:val="009333C8"/>
    <w:rsid w:val="00933B70"/>
    <w:rsid w:val="00933D36"/>
    <w:rsid w:val="009364E7"/>
    <w:rsid w:val="00936924"/>
    <w:rsid w:val="009411F7"/>
    <w:rsid w:val="00943167"/>
    <w:rsid w:val="00943F24"/>
    <w:rsid w:val="0094482C"/>
    <w:rsid w:val="00944CC9"/>
    <w:rsid w:val="0095047D"/>
    <w:rsid w:val="00953A3C"/>
    <w:rsid w:val="00953B51"/>
    <w:rsid w:val="00955127"/>
    <w:rsid w:val="00961960"/>
    <w:rsid w:val="00963689"/>
    <w:rsid w:val="00965F30"/>
    <w:rsid w:val="009675F9"/>
    <w:rsid w:val="009739A6"/>
    <w:rsid w:val="00974B16"/>
    <w:rsid w:val="0097724F"/>
    <w:rsid w:val="009809D6"/>
    <w:rsid w:val="0098486B"/>
    <w:rsid w:val="00984DA7"/>
    <w:rsid w:val="00987978"/>
    <w:rsid w:val="009900AD"/>
    <w:rsid w:val="00990390"/>
    <w:rsid w:val="00991684"/>
    <w:rsid w:val="009916F5"/>
    <w:rsid w:val="0099778D"/>
    <w:rsid w:val="009A116F"/>
    <w:rsid w:val="009A4601"/>
    <w:rsid w:val="009A538D"/>
    <w:rsid w:val="009A7094"/>
    <w:rsid w:val="009B0EEB"/>
    <w:rsid w:val="009B1024"/>
    <w:rsid w:val="009B2B44"/>
    <w:rsid w:val="009B4B48"/>
    <w:rsid w:val="009C1942"/>
    <w:rsid w:val="009C21E3"/>
    <w:rsid w:val="009C3F8E"/>
    <w:rsid w:val="009C4E69"/>
    <w:rsid w:val="009C5674"/>
    <w:rsid w:val="009C5C8B"/>
    <w:rsid w:val="009C5E42"/>
    <w:rsid w:val="009D163F"/>
    <w:rsid w:val="009D4618"/>
    <w:rsid w:val="009D4C58"/>
    <w:rsid w:val="009D5513"/>
    <w:rsid w:val="009D59A4"/>
    <w:rsid w:val="009D7F10"/>
    <w:rsid w:val="009E02B8"/>
    <w:rsid w:val="009E099E"/>
    <w:rsid w:val="009E22A3"/>
    <w:rsid w:val="009E5985"/>
    <w:rsid w:val="009F0A98"/>
    <w:rsid w:val="009F0EE1"/>
    <w:rsid w:val="009F55DF"/>
    <w:rsid w:val="009F6311"/>
    <w:rsid w:val="009F7F00"/>
    <w:rsid w:val="00A015C6"/>
    <w:rsid w:val="00A04855"/>
    <w:rsid w:val="00A059C8"/>
    <w:rsid w:val="00A116C1"/>
    <w:rsid w:val="00A1235D"/>
    <w:rsid w:val="00A12608"/>
    <w:rsid w:val="00A13498"/>
    <w:rsid w:val="00A14330"/>
    <w:rsid w:val="00A17134"/>
    <w:rsid w:val="00A172CA"/>
    <w:rsid w:val="00A20919"/>
    <w:rsid w:val="00A230B2"/>
    <w:rsid w:val="00A23F98"/>
    <w:rsid w:val="00A30533"/>
    <w:rsid w:val="00A32B72"/>
    <w:rsid w:val="00A33F6B"/>
    <w:rsid w:val="00A411A5"/>
    <w:rsid w:val="00A42767"/>
    <w:rsid w:val="00A45868"/>
    <w:rsid w:val="00A476E0"/>
    <w:rsid w:val="00A478ED"/>
    <w:rsid w:val="00A52067"/>
    <w:rsid w:val="00A52161"/>
    <w:rsid w:val="00A535EA"/>
    <w:rsid w:val="00A554E3"/>
    <w:rsid w:val="00A55718"/>
    <w:rsid w:val="00A55850"/>
    <w:rsid w:val="00A569FE"/>
    <w:rsid w:val="00A56A5D"/>
    <w:rsid w:val="00A60DCA"/>
    <w:rsid w:val="00A6508C"/>
    <w:rsid w:val="00A6606B"/>
    <w:rsid w:val="00A665E6"/>
    <w:rsid w:val="00A6709B"/>
    <w:rsid w:val="00A735D8"/>
    <w:rsid w:val="00A80780"/>
    <w:rsid w:val="00A81585"/>
    <w:rsid w:val="00A836CF"/>
    <w:rsid w:val="00A84BD0"/>
    <w:rsid w:val="00A8519B"/>
    <w:rsid w:val="00A8555F"/>
    <w:rsid w:val="00A86C10"/>
    <w:rsid w:val="00A86DFA"/>
    <w:rsid w:val="00A91BF9"/>
    <w:rsid w:val="00A95CE3"/>
    <w:rsid w:val="00A96917"/>
    <w:rsid w:val="00AA0168"/>
    <w:rsid w:val="00AA13B5"/>
    <w:rsid w:val="00AA24BB"/>
    <w:rsid w:val="00AA3B39"/>
    <w:rsid w:val="00AA5A06"/>
    <w:rsid w:val="00AA7050"/>
    <w:rsid w:val="00AA747D"/>
    <w:rsid w:val="00AA799D"/>
    <w:rsid w:val="00AA7AF6"/>
    <w:rsid w:val="00AB07E3"/>
    <w:rsid w:val="00AB589E"/>
    <w:rsid w:val="00AB6024"/>
    <w:rsid w:val="00AB77DF"/>
    <w:rsid w:val="00AC06F9"/>
    <w:rsid w:val="00AC2268"/>
    <w:rsid w:val="00AC4050"/>
    <w:rsid w:val="00AC64F4"/>
    <w:rsid w:val="00AD0ABB"/>
    <w:rsid w:val="00AD0DDE"/>
    <w:rsid w:val="00AD501D"/>
    <w:rsid w:val="00AD52D9"/>
    <w:rsid w:val="00AD5926"/>
    <w:rsid w:val="00AD6F92"/>
    <w:rsid w:val="00AD75C9"/>
    <w:rsid w:val="00AE0BC3"/>
    <w:rsid w:val="00AE3295"/>
    <w:rsid w:val="00AE7666"/>
    <w:rsid w:val="00AF3977"/>
    <w:rsid w:val="00AF3A38"/>
    <w:rsid w:val="00AF3A86"/>
    <w:rsid w:val="00AF66B7"/>
    <w:rsid w:val="00B02197"/>
    <w:rsid w:val="00B0449C"/>
    <w:rsid w:val="00B10182"/>
    <w:rsid w:val="00B11BE5"/>
    <w:rsid w:val="00B12011"/>
    <w:rsid w:val="00B142C7"/>
    <w:rsid w:val="00B14624"/>
    <w:rsid w:val="00B17034"/>
    <w:rsid w:val="00B17C96"/>
    <w:rsid w:val="00B2077C"/>
    <w:rsid w:val="00B2406A"/>
    <w:rsid w:val="00B24792"/>
    <w:rsid w:val="00B27DF3"/>
    <w:rsid w:val="00B32640"/>
    <w:rsid w:val="00B33B02"/>
    <w:rsid w:val="00B436A9"/>
    <w:rsid w:val="00B452C6"/>
    <w:rsid w:val="00B47723"/>
    <w:rsid w:val="00B5018A"/>
    <w:rsid w:val="00B5359C"/>
    <w:rsid w:val="00B53B37"/>
    <w:rsid w:val="00B56746"/>
    <w:rsid w:val="00B56EB5"/>
    <w:rsid w:val="00B60A52"/>
    <w:rsid w:val="00B6103E"/>
    <w:rsid w:val="00B631F9"/>
    <w:rsid w:val="00B71222"/>
    <w:rsid w:val="00B73753"/>
    <w:rsid w:val="00B76C5F"/>
    <w:rsid w:val="00B81737"/>
    <w:rsid w:val="00B81ADC"/>
    <w:rsid w:val="00B832E2"/>
    <w:rsid w:val="00B84D49"/>
    <w:rsid w:val="00B858A8"/>
    <w:rsid w:val="00B85BD4"/>
    <w:rsid w:val="00B85FC2"/>
    <w:rsid w:val="00B86019"/>
    <w:rsid w:val="00B87A5C"/>
    <w:rsid w:val="00B908E0"/>
    <w:rsid w:val="00B94632"/>
    <w:rsid w:val="00B94FEA"/>
    <w:rsid w:val="00B959C3"/>
    <w:rsid w:val="00B96DA6"/>
    <w:rsid w:val="00BA10E9"/>
    <w:rsid w:val="00BA2382"/>
    <w:rsid w:val="00BA3166"/>
    <w:rsid w:val="00BA51DD"/>
    <w:rsid w:val="00BA6C21"/>
    <w:rsid w:val="00BB4724"/>
    <w:rsid w:val="00BB4AFB"/>
    <w:rsid w:val="00BB6620"/>
    <w:rsid w:val="00BB7029"/>
    <w:rsid w:val="00BC0FF2"/>
    <w:rsid w:val="00BC2ACA"/>
    <w:rsid w:val="00BC3199"/>
    <w:rsid w:val="00BC33E7"/>
    <w:rsid w:val="00BD1B56"/>
    <w:rsid w:val="00BD3939"/>
    <w:rsid w:val="00BD632E"/>
    <w:rsid w:val="00BD6339"/>
    <w:rsid w:val="00BD6757"/>
    <w:rsid w:val="00BE184E"/>
    <w:rsid w:val="00BF030F"/>
    <w:rsid w:val="00BF4BC4"/>
    <w:rsid w:val="00BF5829"/>
    <w:rsid w:val="00C04B3A"/>
    <w:rsid w:val="00C05DA5"/>
    <w:rsid w:val="00C10525"/>
    <w:rsid w:val="00C129F0"/>
    <w:rsid w:val="00C13361"/>
    <w:rsid w:val="00C139CB"/>
    <w:rsid w:val="00C13C28"/>
    <w:rsid w:val="00C17109"/>
    <w:rsid w:val="00C216D6"/>
    <w:rsid w:val="00C228C4"/>
    <w:rsid w:val="00C23B8A"/>
    <w:rsid w:val="00C243B1"/>
    <w:rsid w:val="00C26194"/>
    <w:rsid w:val="00C30F98"/>
    <w:rsid w:val="00C33C14"/>
    <w:rsid w:val="00C34ABB"/>
    <w:rsid w:val="00C35F95"/>
    <w:rsid w:val="00C41E72"/>
    <w:rsid w:val="00C42419"/>
    <w:rsid w:val="00C42CE3"/>
    <w:rsid w:val="00C441F5"/>
    <w:rsid w:val="00C44D8C"/>
    <w:rsid w:val="00C47D25"/>
    <w:rsid w:val="00C53148"/>
    <w:rsid w:val="00C60B5D"/>
    <w:rsid w:val="00C60DFC"/>
    <w:rsid w:val="00C626FE"/>
    <w:rsid w:val="00C63BC5"/>
    <w:rsid w:val="00C6428E"/>
    <w:rsid w:val="00C660B6"/>
    <w:rsid w:val="00C66A84"/>
    <w:rsid w:val="00C66EF9"/>
    <w:rsid w:val="00C710D8"/>
    <w:rsid w:val="00C72F61"/>
    <w:rsid w:val="00C73998"/>
    <w:rsid w:val="00C742CD"/>
    <w:rsid w:val="00C759C0"/>
    <w:rsid w:val="00C76BDA"/>
    <w:rsid w:val="00C803C2"/>
    <w:rsid w:val="00C806B5"/>
    <w:rsid w:val="00C82E55"/>
    <w:rsid w:val="00C84CF9"/>
    <w:rsid w:val="00C90E93"/>
    <w:rsid w:val="00C9290F"/>
    <w:rsid w:val="00C9645F"/>
    <w:rsid w:val="00C9739C"/>
    <w:rsid w:val="00C97901"/>
    <w:rsid w:val="00CA132B"/>
    <w:rsid w:val="00CA1373"/>
    <w:rsid w:val="00CB081E"/>
    <w:rsid w:val="00CB43C1"/>
    <w:rsid w:val="00CB5B10"/>
    <w:rsid w:val="00CC0123"/>
    <w:rsid w:val="00CC18A9"/>
    <w:rsid w:val="00CC6DC9"/>
    <w:rsid w:val="00CD0D76"/>
    <w:rsid w:val="00CD1527"/>
    <w:rsid w:val="00CD687B"/>
    <w:rsid w:val="00CD6F7A"/>
    <w:rsid w:val="00CE709A"/>
    <w:rsid w:val="00CF2934"/>
    <w:rsid w:val="00CF33F1"/>
    <w:rsid w:val="00D020BA"/>
    <w:rsid w:val="00D05980"/>
    <w:rsid w:val="00D079AD"/>
    <w:rsid w:val="00D07E09"/>
    <w:rsid w:val="00D150D3"/>
    <w:rsid w:val="00D153C4"/>
    <w:rsid w:val="00D16876"/>
    <w:rsid w:val="00D22CEF"/>
    <w:rsid w:val="00D23693"/>
    <w:rsid w:val="00D25B2E"/>
    <w:rsid w:val="00D35F38"/>
    <w:rsid w:val="00D37B4C"/>
    <w:rsid w:val="00D42E64"/>
    <w:rsid w:val="00D435D9"/>
    <w:rsid w:val="00D55A0F"/>
    <w:rsid w:val="00D568FF"/>
    <w:rsid w:val="00D578AA"/>
    <w:rsid w:val="00D600FE"/>
    <w:rsid w:val="00D607C8"/>
    <w:rsid w:val="00D6208C"/>
    <w:rsid w:val="00D64B91"/>
    <w:rsid w:val="00D73661"/>
    <w:rsid w:val="00D73D53"/>
    <w:rsid w:val="00D746F7"/>
    <w:rsid w:val="00D75BF9"/>
    <w:rsid w:val="00D75C7F"/>
    <w:rsid w:val="00D83620"/>
    <w:rsid w:val="00D90BC7"/>
    <w:rsid w:val="00D94C86"/>
    <w:rsid w:val="00D9657A"/>
    <w:rsid w:val="00D96ABB"/>
    <w:rsid w:val="00DA0F6A"/>
    <w:rsid w:val="00DA5533"/>
    <w:rsid w:val="00DA6E05"/>
    <w:rsid w:val="00DB02D0"/>
    <w:rsid w:val="00DB0772"/>
    <w:rsid w:val="00DB4807"/>
    <w:rsid w:val="00DB64B6"/>
    <w:rsid w:val="00DB6E3A"/>
    <w:rsid w:val="00DB7AFD"/>
    <w:rsid w:val="00DC0448"/>
    <w:rsid w:val="00DC05E3"/>
    <w:rsid w:val="00DC409E"/>
    <w:rsid w:val="00DD3B08"/>
    <w:rsid w:val="00DD47AA"/>
    <w:rsid w:val="00DD5103"/>
    <w:rsid w:val="00DD5667"/>
    <w:rsid w:val="00DD6EB2"/>
    <w:rsid w:val="00DE0091"/>
    <w:rsid w:val="00DE05A3"/>
    <w:rsid w:val="00DE0A8E"/>
    <w:rsid w:val="00DE4133"/>
    <w:rsid w:val="00DE6D46"/>
    <w:rsid w:val="00DE70ED"/>
    <w:rsid w:val="00DF0508"/>
    <w:rsid w:val="00DF39C0"/>
    <w:rsid w:val="00DF3A17"/>
    <w:rsid w:val="00DF46B3"/>
    <w:rsid w:val="00DF508D"/>
    <w:rsid w:val="00DF68D4"/>
    <w:rsid w:val="00DF781C"/>
    <w:rsid w:val="00DF78F4"/>
    <w:rsid w:val="00E04D35"/>
    <w:rsid w:val="00E050F0"/>
    <w:rsid w:val="00E116D0"/>
    <w:rsid w:val="00E12811"/>
    <w:rsid w:val="00E13170"/>
    <w:rsid w:val="00E1351D"/>
    <w:rsid w:val="00E1387B"/>
    <w:rsid w:val="00E14C73"/>
    <w:rsid w:val="00E26944"/>
    <w:rsid w:val="00E26C84"/>
    <w:rsid w:val="00E300D2"/>
    <w:rsid w:val="00E322A3"/>
    <w:rsid w:val="00E362EB"/>
    <w:rsid w:val="00E43170"/>
    <w:rsid w:val="00E468AB"/>
    <w:rsid w:val="00E47233"/>
    <w:rsid w:val="00E47C2A"/>
    <w:rsid w:val="00E52E07"/>
    <w:rsid w:val="00E532DB"/>
    <w:rsid w:val="00E53346"/>
    <w:rsid w:val="00E54CB7"/>
    <w:rsid w:val="00E5576D"/>
    <w:rsid w:val="00E5655F"/>
    <w:rsid w:val="00E61049"/>
    <w:rsid w:val="00E674CE"/>
    <w:rsid w:val="00E7011C"/>
    <w:rsid w:val="00E709AC"/>
    <w:rsid w:val="00E70F8A"/>
    <w:rsid w:val="00E778D8"/>
    <w:rsid w:val="00E80C5C"/>
    <w:rsid w:val="00E82339"/>
    <w:rsid w:val="00E85043"/>
    <w:rsid w:val="00E86D9E"/>
    <w:rsid w:val="00EA045F"/>
    <w:rsid w:val="00EA1848"/>
    <w:rsid w:val="00EA1D5B"/>
    <w:rsid w:val="00EA3C64"/>
    <w:rsid w:val="00EA68A5"/>
    <w:rsid w:val="00EB217A"/>
    <w:rsid w:val="00EB61C5"/>
    <w:rsid w:val="00EC039B"/>
    <w:rsid w:val="00EC06AB"/>
    <w:rsid w:val="00EC1F5A"/>
    <w:rsid w:val="00EC49A6"/>
    <w:rsid w:val="00EC5875"/>
    <w:rsid w:val="00EC603B"/>
    <w:rsid w:val="00ED09A8"/>
    <w:rsid w:val="00ED166E"/>
    <w:rsid w:val="00ED5382"/>
    <w:rsid w:val="00EE3281"/>
    <w:rsid w:val="00EE3EE1"/>
    <w:rsid w:val="00EE7FF8"/>
    <w:rsid w:val="00EF0C0E"/>
    <w:rsid w:val="00EF28E8"/>
    <w:rsid w:val="00EF3FDA"/>
    <w:rsid w:val="00EF6058"/>
    <w:rsid w:val="00EF6135"/>
    <w:rsid w:val="00EF6F2D"/>
    <w:rsid w:val="00F00CE6"/>
    <w:rsid w:val="00F04FD5"/>
    <w:rsid w:val="00F058B9"/>
    <w:rsid w:val="00F062A9"/>
    <w:rsid w:val="00F07C19"/>
    <w:rsid w:val="00F10E2E"/>
    <w:rsid w:val="00F11482"/>
    <w:rsid w:val="00F1270B"/>
    <w:rsid w:val="00F13A22"/>
    <w:rsid w:val="00F13CB1"/>
    <w:rsid w:val="00F15A32"/>
    <w:rsid w:val="00F16C6C"/>
    <w:rsid w:val="00F1707E"/>
    <w:rsid w:val="00F22236"/>
    <w:rsid w:val="00F25CB9"/>
    <w:rsid w:val="00F25EEA"/>
    <w:rsid w:val="00F2753F"/>
    <w:rsid w:val="00F27872"/>
    <w:rsid w:val="00F31367"/>
    <w:rsid w:val="00F32324"/>
    <w:rsid w:val="00F36E20"/>
    <w:rsid w:val="00F41E43"/>
    <w:rsid w:val="00F42D92"/>
    <w:rsid w:val="00F439D3"/>
    <w:rsid w:val="00F43ED2"/>
    <w:rsid w:val="00F44C1C"/>
    <w:rsid w:val="00F44EC2"/>
    <w:rsid w:val="00F454E5"/>
    <w:rsid w:val="00F54708"/>
    <w:rsid w:val="00F54953"/>
    <w:rsid w:val="00F6404D"/>
    <w:rsid w:val="00F650A7"/>
    <w:rsid w:val="00F656B9"/>
    <w:rsid w:val="00F672DD"/>
    <w:rsid w:val="00F6744A"/>
    <w:rsid w:val="00F71009"/>
    <w:rsid w:val="00F72D1A"/>
    <w:rsid w:val="00F730C4"/>
    <w:rsid w:val="00F8017F"/>
    <w:rsid w:val="00F83532"/>
    <w:rsid w:val="00F846E9"/>
    <w:rsid w:val="00F86477"/>
    <w:rsid w:val="00F90918"/>
    <w:rsid w:val="00F90F7B"/>
    <w:rsid w:val="00F91021"/>
    <w:rsid w:val="00F94058"/>
    <w:rsid w:val="00F94178"/>
    <w:rsid w:val="00F97CF2"/>
    <w:rsid w:val="00FA0BA6"/>
    <w:rsid w:val="00FA172F"/>
    <w:rsid w:val="00FA3585"/>
    <w:rsid w:val="00FB1A5C"/>
    <w:rsid w:val="00FB2BB6"/>
    <w:rsid w:val="00FB6D14"/>
    <w:rsid w:val="00FB752F"/>
    <w:rsid w:val="00FC3738"/>
    <w:rsid w:val="00FC43DF"/>
    <w:rsid w:val="00FC5584"/>
    <w:rsid w:val="00FD4518"/>
    <w:rsid w:val="00FD45D0"/>
    <w:rsid w:val="00FD5BA3"/>
    <w:rsid w:val="00FE25BE"/>
    <w:rsid w:val="00FE4F83"/>
    <w:rsid w:val="00FE58A9"/>
    <w:rsid w:val="00FE6611"/>
    <w:rsid w:val="00FE6C55"/>
    <w:rsid w:val="00FE6E1C"/>
    <w:rsid w:val="00FF04F6"/>
    <w:rsid w:val="00FF0B44"/>
    <w:rsid w:val="00FF55E6"/>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2A7B246"/>
  <w15:docId w15:val="{AE60C276-44F4-46CC-9FD2-BAA3275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B3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0880"/>
    <w:rPr>
      <w:sz w:val="16"/>
      <w:szCs w:val="16"/>
    </w:rPr>
  </w:style>
  <w:style w:type="paragraph" w:styleId="CommentText">
    <w:name w:val="annotation text"/>
    <w:basedOn w:val="Normal"/>
    <w:link w:val="CommentTextChar"/>
    <w:uiPriority w:val="99"/>
    <w:semiHidden/>
    <w:unhideWhenUsed/>
    <w:rsid w:val="008A0880"/>
    <w:pPr>
      <w:spacing w:line="240" w:lineRule="auto"/>
    </w:pPr>
    <w:rPr>
      <w:sz w:val="20"/>
      <w:szCs w:val="20"/>
    </w:rPr>
  </w:style>
  <w:style w:type="character" w:customStyle="1" w:styleId="CommentTextChar">
    <w:name w:val="Comment Text Char"/>
    <w:basedOn w:val="DefaultParagraphFont"/>
    <w:link w:val="CommentText"/>
    <w:uiPriority w:val="99"/>
    <w:semiHidden/>
    <w:rsid w:val="008A0880"/>
    <w:rPr>
      <w:sz w:val="20"/>
      <w:szCs w:val="20"/>
      <w:lang w:val="en-GB"/>
    </w:rPr>
  </w:style>
  <w:style w:type="paragraph" w:styleId="CommentSubject">
    <w:name w:val="annotation subject"/>
    <w:basedOn w:val="CommentText"/>
    <w:next w:val="CommentText"/>
    <w:link w:val="CommentSubjectChar"/>
    <w:uiPriority w:val="99"/>
    <w:semiHidden/>
    <w:unhideWhenUsed/>
    <w:rsid w:val="008A0880"/>
    <w:rPr>
      <w:b/>
      <w:bCs/>
    </w:rPr>
  </w:style>
  <w:style w:type="character" w:customStyle="1" w:styleId="CommentSubjectChar">
    <w:name w:val="Comment Subject Char"/>
    <w:basedOn w:val="CommentTextChar"/>
    <w:link w:val="CommentSubject"/>
    <w:uiPriority w:val="99"/>
    <w:semiHidden/>
    <w:rsid w:val="008A0880"/>
    <w:rPr>
      <w:b/>
      <w:bCs/>
      <w:sz w:val="20"/>
      <w:szCs w:val="20"/>
      <w:lang w:val="en-GB"/>
    </w:rPr>
  </w:style>
  <w:style w:type="paragraph" w:styleId="BalloonText">
    <w:name w:val="Balloon Text"/>
    <w:basedOn w:val="Normal"/>
    <w:link w:val="BalloonTextChar"/>
    <w:uiPriority w:val="99"/>
    <w:semiHidden/>
    <w:unhideWhenUsed/>
    <w:rsid w:val="008A0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880"/>
    <w:rPr>
      <w:rFonts w:ascii="Tahoma" w:hAnsi="Tahoma" w:cs="Tahoma"/>
      <w:sz w:val="16"/>
      <w:szCs w:val="16"/>
      <w:lang w:val="en-GB"/>
    </w:rPr>
  </w:style>
  <w:style w:type="table" w:styleId="TableGrid">
    <w:name w:val="Table Grid"/>
    <w:basedOn w:val="TableNormal"/>
    <w:uiPriority w:val="39"/>
    <w:rsid w:val="008A088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A0880"/>
    <w:pPr>
      <w:spacing w:after="0" w:line="240" w:lineRule="auto"/>
    </w:pPr>
    <w:rPr>
      <w:sz w:val="20"/>
      <w:szCs w:val="20"/>
      <w:lang w:val="es-ES"/>
    </w:rPr>
  </w:style>
  <w:style w:type="character" w:customStyle="1" w:styleId="FootnoteTextChar">
    <w:name w:val="Footnote Text Char"/>
    <w:basedOn w:val="DefaultParagraphFont"/>
    <w:link w:val="FootnoteText"/>
    <w:uiPriority w:val="99"/>
    <w:semiHidden/>
    <w:rsid w:val="008A0880"/>
    <w:rPr>
      <w:sz w:val="20"/>
      <w:szCs w:val="20"/>
      <w:lang w:val="es-ES"/>
    </w:rPr>
  </w:style>
  <w:style w:type="character" w:styleId="FootnoteReference">
    <w:name w:val="footnote reference"/>
    <w:basedOn w:val="DefaultParagraphFont"/>
    <w:uiPriority w:val="99"/>
    <w:semiHidden/>
    <w:unhideWhenUsed/>
    <w:rsid w:val="008A0880"/>
    <w:rPr>
      <w:vertAlign w:val="superscript"/>
    </w:rPr>
  </w:style>
  <w:style w:type="table" w:customStyle="1" w:styleId="PlainTable21">
    <w:name w:val="Plain Table 21"/>
    <w:basedOn w:val="TableNormal"/>
    <w:uiPriority w:val="42"/>
    <w:rsid w:val="008A08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806B5"/>
    <w:pPr>
      <w:tabs>
        <w:tab w:val="center" w:pos="4703"/>
        <w:tab w:val="right" w:pos="9406"/>
      </w:tabs>
      <w:spacing w:after="0" w:line="240" w:lineRule="auto"/>
    </w:pPr>
  </w:style>
  <w:style w:type="character" w:customStyle="1" w:styleId="HeaderChar">
    <w:name w:val="Header Char"/>
    <w:basedOn w:val="DefaultParagraphFont"/>
    <w:link w:val="Header"/>
    <w:uiPriority w:val="99"/>
    <w:rsid w:val="00C806B5"/>
    <w:rPr>
      <w:lang w:val="en-GB"/>
    </w:rPr>
  </w:style>
  <w:style w:type="paragraph" w:styleId="Footer">
    <w:name w:val="footer"/>
    <w:basedOn w:val="Normal"/>
    <w:link w:val="FooterChar"/>
    <w:uiPriority w:val="99"/>
    <w:unhideWhenUsed/>
    <w:rsid w:val="00C806B5"/>
    <w:pPr>
      <w:tabs>
        <w:tab w:val="center" w:pos="4703"/>
        <w:tab w:val="right" w:pos="9406"/>
      </w:tabs>
      <w:spacing w:after="0" w:line="240" w:lineRule="auto"/>
    </w:pPr>
  </w:style>
  <w:style w:type="character" w:customStyle="1" w:styleId="FooterChar">
    <w:name w:val="Footer Char"/>
    <w:basedOn w:val="DefaultParagraphFont"/>
    <w:link w:val="Footer"/>
    <w:uiPriority w:val="99"/>
    <w:rsid w:val="00C806B5"/>
    <w:rPr>
      <w:lang w:val="en-GB"/>
    </w:rPr>
  </w:style>
  <w:style w:type="character" w:styleId="Hyperlink">
    <w:name w:val="Hyperlink"/>
    <w:basedOn w:val="DefaultParagraphFont"/>
    <w:uiPriority w:val="99"/>
    <w:unhideWhenUsed/>
    <w:rsid w:val="005B1F17"/>
    <w:rPr>
      <w:color w:val="0563C1" w:themeColor="hyperlink"/>
      <w:u w:val="single"/>
    </w:rPr>
  </w:style>
  <w:style w:type="paragraph" w:styleId="ListParagraph">
    <w:name w:val="List Paragraph"/>
    <w:basedOn w:val="Normal"/>
    <w:uiPriority w:val="34"/>
    <w:qFormat/>
    <w:rsid w:val="00B0449C"/>
    <w:pPr>
      <w:ind w:left="720"/>
      <w:contextualSpacing/>
    </w:pPr>
  </w:style>
  <w:style w:type="character" w:styleId="LineNumber">
    <w:name w:val="line number"/>
    <w:basedOn w:val="DefaultParagraphFont"/>
    <w:uiPriority w:val="99"/>
    <w:semiHidden/>
    <w:unhideWhenUsed/>
    <w:rsid w:val="00A6508C"/>
  </w:style>
  <w:style w:type="character" w:styleId="Emphasis">
    <w:name w:val="Emphasis"/>
    <w:basedOn w:val="DefaultParagraphFont"/>
    <w:uiPriority w:val="20"/>
    <w:qFormat/>
    <w:rsid w:val="002C09C3"/>
    <w:rPr>
      <w:i/>
      <w:iCs/>
    </w:rPr>
  </w:style>
  <w:style w:type="character" w:customStyle="1" w:styleId="ng-binding">
    <w:name w:val="ng-binding"/>
    <w:basedOn w:val="DefaultParagraphFont"/>
    <w:rsid w:val="002C09C3"/>
  </w:style>
  <w:style w:type="paragraph" w:styleId="Revision">
    <w:name w:val="Revision"/>
    <w:hidden/>
    <w:uiPriority w:val="99"/>
    <w:semiHidden/>
    <w:rsid w:val="00DB64B6"/>
    <w:pPr>
      <w:spacing w:after="0" w:line="240" w:lineRule="auto"/>
    </w:pPr>
    <w:rPr>
      <w:lang w:val="en-GB"/>
    </w:rPr>
  </w:style>
  <w:style w:type="character" w:customStyle="1" w:styleId="doi">
    <w:name w:val="doi"/>
    <w:basedOn w:val="DefaultParagraphFont"/>
    <w:rsid w:val="00427358"/>
  </w:style>
  <w:style w:type="paragraph" w:styleId="EndnoteText">
    <w:name w:val="endnote text"/>
    <w:basedOn w:val="Normal"/>
    <w:link w:val="EndnoteTextChar"/>
    <w:uiPriority w:val="99"/>
    <w:semiHidden/>
    <w:unhideWhenUsed/>
    <w:rsid w:val="003B7E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7E35"/>
    <w:rPr>
      <w:sz w:val="20"/>
      <w:szCs w:val="20"/>
      <w:lang w:val="en-GB"/>
    </w:rPr>
  </w:style>
  <w:style w:type="character" w:styleId="EndnoteReference">
    <w:name w:val="endnote reference"/>
    <w:basedOn w:val="DefaultParagraphFont"/>
    <w:uiPriority w:val="99"/>
    <w:semiHidden/>
    <w:unhideWhenUsed/>
    <w:rsid w:val="003B7E35"/>
    <w:rPr>
      <w:vertAlign w:val="superscript"/>
    </w:rPr>
  </w:style>
  <w:style w:type="character" w:styleId="Strong">
    <w:name w:val="Strong"/>
    <w:basedOn w:val="DefaultParagraphFont"/>
    <w:uiPriority w:val="22"/>
    <w:qFormat/>
    <w:rsid w:val="00085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26046">
      <w:bodyDiv w:val="1"/>
      <w:marLeft w:val="0"/>
      <w:marRight w:val="0"/>
      <w:marTop w:val="0"/>
      <w:marBottom w:val="0"/>
      <w:divBdr>
        <w:top w:val="none" w:sz="0" w:space="0" w:color="auto"/>
        <w:left w:val="none" w:sz="0" w:space="0" w:color="auto"/>
        <w:bottom w:val="none" w:sz="0" w:space="0" w:color="auto"/>
        <w:right w:val="none" w:sz="0" w:space="0" w:color="auto"/>
      </w:divBdr>
      <w:divsChild>
        <w:div w:id="1869176182">
          <w:marLeft w:val="0"/>
          <w:marRight w:val="0"/>
          <w:marTop w:val="0"/>
          <w:marBottom w:val="0"/>
          <w:divBdr>
            <w:top w:val="none" w:sz="0" w:space="0" w:color="auto"/>
            <w:left w:val="none" w:sz="0" w:space="0" w:color="auto"/>
            <w:bottom w:val="none" w:sz="0" w:space="0" w:color="auto"/>
            <w:right w:val="none" w:sz="0" w:space="0" w:color="auto"/>
          </w:divBdr>
        </w:div>
      </w:divsChild>
    </w:div>
    <w:div w:id="650133707">
      <w:bodyDiv w:val="1"/>
      <w:marLeft w:val="0"/>
      <w:marRight w:val="0"/>
      <w:marTop w:val="0"/>
      <w:marBottom w:val="0"/>
      <w:divBdr>
        <w:top w:val="none" w:sz="0" w:space="0" w:color="auto"/>
        <w:left w:val="none" w:sz="0" w:space="0" w:color="auto"/>
        <w:bottom w:val="none" w:sz="0" w:space="0" w:color="auto"/>
        <w:right w:val="none" w:sz="0" w:space="0" w:color="auto"/>
      </w:divBdr>
      <w:divsChild>
        <w:div w:id="138422523">
          <w:marLeft w:val="0"/>
          <w:marRight w:val="0"/>
          <w:marTop w:val="0"/>
          <w:marBottom w:val="0"/>
          <w:divBdr>
            <w:top w:val="none" w:sz="0" w:space="0" w:color="auto"/>
            <w:left w:val="none" w:sz="0" w:space="0" w:color="auto"/>
            <w:bottom w:val="none" w:sz="0" w:space="0" w:color="auto"/>
            <w:right w:val="none" w:sz="0" w:space="0" w:color="auto"/>
          </w:divBdr>
        </w:div>
      </w:divsChild>
    </w:div>
    <w:div w:id="1445731786">
      <w:bodyDiv w:val="1"/>
      <w:marLeft w:val="0"/>
      <w:marRight w:val="0"/>
      <w:marTop w:val="0"/>
      <w:marBottom w:val="0"/>
      <w:divBdr>
        <w:top w:val="none" w:sz="0" w:space="0" w:color="auto"/>
        <w:left w:val="none" w:sz="0" w:space="0" w:color="auto"/>
        <w:bottom w:val="none" w:sz="0" w:space="0" w:color="auto"/>
        <w:right w:val="none" w:sz="0" w:space="0" w:color="auto"/>
      </w:divBdr>
    </w:div>
    <w:div w:id="1653021182">
      <w:bodyDiv w:val="1"/>
      <w:marLeft w:val="0"/>
      <w:marRight w:val="0"/>
      <w:marTop w:val="0"/>
      <w:marBottom w:val="0"/>
      <w:divBdr>
        <w:top w:val="none" w:sz="0" w:space="0" w:color="auto"/>
        <w:left w:val="none" w:sz="0" w:space="0" w:color="auto"/>
        <w:bottom w:val="none" w:sz="0" w:space="0" w:color="auto"/>
        <w:right w:val="none" w:sz="0" w:space="0" w:color="auto"/>
      </w:divBdr>
      <w:divsChild>
        <w:div w:id="873422370">
          <w:marLeft w:val="0"/>
          <w:marRight w:val="0"/>
          <w:marTop w:val="0"/>
          <w:marBottom w:val="0"/>
          <w:divBdr>
            <w:top w:val="none" w:sz="0" w:space="0" w:color="auto"/>
            <w:left w:val="none" w:sz="0" w:space="0" w:color="auto"/>
            <w:bottom w:val="none" w:sz="0" w:space="0" w:color="auto"/>
            <w:right w:val="none" w:sz="0" w:space="0" w:color="auto"/>
          </w:divBdr>
        </w:div>
      </w:divsChild>
    </w:div>
    <w:div w:id="1903638937">
      <w:bodyDiv w:val="1"/>
      <w:marLeft w:val="0"/>
      <w:marRight w:val="0"/>
      <w:marTop w:val="0"/>
      <w:marBottom w:val="0"/>
      <w:divBdr>
        <w:top w:val="none" w:sz="0" w:space="0" w:color="auto"/>
        <w:left w:val="none" w:sz="0" w:space="0" w:color="auto"/>
        <w:bottom w:val="none" w:sz="0" w:space="0" w:color="auto"/>
        <w:right w:val="none" w:sz="0" w:space="0" w:color="auto"/>
      </w:divBdr>
      <w:divsChild>
        <w:div w:id="1300501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bridge.org/core/journals/bilingualism-language-and-cognition" TargetMode="External"/><Relationship Id="rId13" Type="http://schemas.openxmlformats.org/officeDocument/2006/relationships/image" Target="media/image5.tiff"/><Relationship Id="rId18" Type="http://schemas.openxmlformats.org/officeDocument/2006/relationships/hyperlink" Target="https://doi.org/10.1177/095679761663463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doi.org/10.1080/20445911.2015.1074242" TargetMode="External"/><Relationship Id="rId2" Type="http://schemas.openxmlformats.org/officeDocument/2006/relationships/numbering" Target="numbering.xml"/><Relationship Id="rId16" Type="http://schemas.openxmlformats.org/officeDocument/2006/relationships/hyperlink" Target="https://doi.org/10.1016/j.brainres.2007.01.137" TargetMode="External"/><Relationship Id="rId20" Type="http://schemas.openxmlformats.org/officeDocument/2006/relationships/hyperlink" Target="https://doi.org/10.1006/jmla.1998.26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x.doi.org/10.3109%2F17549507.2015.1081288" TargetMode="External"/><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s://doi.org/10.1016/j.cognition.2018.01.009" TargetMode="Externa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EEC97-356C-461D-938C-1BD8730F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11501</Words>
  <Characters>65562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76910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De Bruin</cp:lastModifiedBy>
  <cp:revision>2</cp:revision>
  <cp:lastPrinted>2018-07-09T01:51:00Z</cp:lastPrinted>
  <dcterms:created xsi:type="dcterms:W3CDTF">2020-02-20T12:46:00Z</dcterms:created>
  <dcterms:modified xsi:type="dcterms:W3CDTF">2020-02-20T12:46:00Z</dcterms:modified>
</cp:coreProperties>
</file>