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1895AE" w14:textId="199CB4E4" w:rsidR="006911AD" w:rsidRDefault="00133215" w:rsidP="006911AD">
      <w:pPr>
        <w:rPr>
          <w:rFonts w:cstheme="minorHAnsi"/>
          <w:b/>
          <w:sz w:val="28"/>
          <w:szCs w:val="28"/>
          <w:lang w:val="en-US"/>
        </w:rPr>
      </w:pPr>
      <w:bookmarkStart w:id="0" w:name="_GoBack"/>
      <w:bookmarkEnd w:id="0"/>
      <w:r w:rsidRPr="00133215">
        <w:rPr>
          <w:rFonts w:cstheme="minorHAnsi"/>
          <w:b/>
          <w:sz w:val="28"/>
          <w:szCs w:val="28"/>
          <w:lang w:val="en-US"/>
        </w:rPr>
        <w:t>Cannabinoids for cancer-related pain in adults: systematic review and meta-analysis.</w:t>
      </w:r>
    </w:p>
    <w:p w14:paraId="2BD449CC" w14:textId="77777777" w:rsidR="00606E9E" w:rsidRPr="00133215" w:rsidRDefault="00606E9E" w:rsidP="006911AD">
      <w:pPr>
        <w:rPr>
          <w:rFonts w:cstheme="minorHAnsi"/>
          <w:b/>
          <w:sz w:val="28"/>
          <w:szCs w:val="28"/>
          <w:lang w:val="en-US"/>
        </w:rPr>
      </w:pPr>
    </w:p>
    <w:p w14:paraId="1A02CCB1" w14:textId="77777777" w:rsidR="00133215" w:rsidRPr="00ED13C4" w:rsidRDefault="00133215" w:rsidP="006911AD">
      <w:pPr>
        <w:rPr>
          <w:rFonts w:cstheme="minorHAnsi"/>
          <w:lang w:val="en-US"/>
        </w:rPr>
      </w:pPr>
    </w:p>
    <w:p w14:paraId="1759CE03" w14:textId="0A1FEF14" w:rsidR="00CB6E99" w:rsidRDefault="00CB6E99" w:rsidP="00CB6E99">
      <w:pPr>
        <w:widowControl w:val="0"/>
        <w:spacing w:line="480" w:lineRule="auto"/>
        <w:rPr>
          <w:vertAlign w:val="superscript"/>
        </w:rPr>
      </w:pPr>
      <w:r>
        <w:t>Dr Elaine G Boland</w:t>
      </w:r>
      <w:r>
        <w:rPr>
          <w:i/>
          <w:vertAlign w:val="superscript"/>
        </w:rPr>
        <w:t>a</w:t>
      </w:r>
      <w:r>
        <w:t xml:space="preserve">, </w:t>
      </w:r>
      <w:r w:rsidRPr="00986CB1">
        <w:t>Professor</w:t>
      </w:r>
      <w:r>
        <w:t xml:space="preserve"> Michael I Bennett</w:t>
      </w:r>
      <w:r>
        <w:rPr>
          <w:i/>
          <w:vertAlign w:val="superscript"/>
        </w:rPr>
        <w:t xml:space="preserve">b </w:t>
      </w:r>
      <w:r>
        <w:t xml:space="preserve">, </w:t>
      </w:r>
      <w:r w:rsidR="00982E77">
        <w:t xml:space="preserve">Victoria </w:t>
      </w:r>
      <w:r w:rsidR="00895081">
        <w:t>Allgar</w:t>
      </w:r>
      <w:r w:rsidR="00895081">
        <w:rPr>
          <w:vertAlign w:val="superscript"/>
        </w:rPr>
        <w:t>c</w:t>
      </w:r>
      <w:r w:rsidR="00895081">
        <w:t xml:space="preserve"> </w:t>
      </w:r>
      <w:r>
        <w:t xml:space="preserve">Dr Jason W </w:t>
      </w:r>
      <w:r w:rsidR="00895081" w:rsidRPr="00D73052">
        <w:t>Boland</w:t>
      </w:r>
      <w:r w:rsidR="00895081">
        <w:rPr>
          <w:vertAlign w:val="superscript"/>
        </w:rPr>
        <w:t>d</w:t>
      </w:r>
      <w:r w:rsidRPr="00D73052">
        <w:rPr>
          <w:vertAlign w:val="superscript"/>
        </w:rPr>
        <w:t>*</w:t>
      </w:r>
    </w:p>
    <w:p w14:paraId="06238F30" w14:textId="77777777" w:rsidR="00606E9E" w:rsidRPr="00D73052" w:rsidRDefault="00606E9E" w:rsidP="00CB6E99">
      <w:pPr>
        <w:widowControl w:val="0"/>
        <w:spacing w:line="480" w:lineRule="auto"/>
      </w:pPr>
    </w:p>
    <w:p w14:paraId="6B41021C" w14:textId="5551C515" w:rsidR="00CB6E99" w:rsidRPr="00CB6E99" w:rsidRDefault="00CB6E99" w:rsidP="00CB6E99">
      <w:pPr>
        <w:widowControl w:val="0"/>
        <w:spacing w:line="480" w:lineRule="auto"/>
        <w:rPr>
          <w:i/>
        </w:rPr>
      </w:pPr>
      <w:r>
        <w:rPr>
          <w:i/>
          <w:vertAlign w:val="superscript"/>
        </w:rPr>
        <w:t>a</w:t>
      </w:r>
      <w:r w:rsidRPr="00990A22">
        <w:rPr>
          <w:i/>
        </w:rPr>
        <w:t xml:space="preserve">Hull </w:t>
      </w:r>
      <w:r>
        <w:rPr>
          <w:i/>
        </w:rPr>
        <w:t>University Teaching</w:t>
      </w:r>
      <w:r w:rsidRPr="00990A22">
        <w:rPr>
          <w:i/>
        </w:rPr>
        <w:t xml:space="preserve"> Hospitals NHS Trust</w:t>
      </w:r>
      <w:r>
        <w:rPr>
          <w:i/>
        </w:rPr>
        <w:t xml:space="preserve">, Cottingham, </w:t>
      </w:r>
      <w:r w:rsidRPr="00317249">
        <w:rPr>
          <w:i/>
        </w:rPr>
        <w:t>HU16 5JQ</w:t>
      </w:r>
    </w:p>
    <w:p w14:paraId="6EBD759A" w14:textId="545D47A4" w:rsidR="00CB6E99" w:rsidRDefault="00CB6E99" w:rsidP="00CB6E99">
      <w:pPr>
        <w:widowControl w:val="0"/>
        <w:spacing w:line="480" w:lineRule="auto"/>
        <w:rPr>
          <w:i/>
        </w:rPr>
      </w:pPr>
      <w:r>
        <w:rPr>
          <w:i/>
          <w:vertAlign w:val="superscript"/>
        </w:rPr>
        <w:t>b</w:t>
      </w:r>
      <w:r w:rsidRPr="00990A22">
        <w:rPr>
          <w:i/>
        </w:rPr>
        <w:t>Academic Unit of Palliative Care</w:t>
      </w:r>
      <w:r>
        <w:rPr>
          <w:i/>
        </w:rPr>
        <w:t xml:space="preserve">, </w:t>
      </w:r>
      <w:r w:rsidRPr="00990A22">
        <w:rPr>
          <w:i/>
        </w:rPr>
        <w:t xml:space="preserve">University of </w:t>
      </w:r>
      <w:r>
        <w:rPr>
          <w:i/>
        </w:rPr>
        <w:t xml:space="preserve">Leeds, </w:t>
      </w:r>
      <w:r w:rsidRPr="00990A22">
        <w:rPr>
          <w:i/>
        </w:rPr>
        <w:t>LS2 9LJ</w:t>
      </w:r>
      <w:r w:rsidR="00E95C95" w:rsidRPr="00D73052">
        <w:rPr>
          <w:i/>
        </w:rPr>
        <w:t xml:space="preserve">, </w:t>
      </w:r>
      <w:r w:rsidR="00E95C95">
        <w:rPr>
          <w:i/>
        </w:rPr>
        <w:t>UK</w:t>
      </w:r>
    </w:p>
    <w:p w14:paraId="5E0678B4" w14:textId="3310D8EA" w:rsidR="00895081" w:rsidRPr="003C4C82" w:rsidRDefault="00CB6E99" w:rsidP="00CB6E99">
      <w:pPr>
        <w:widowControl w:val="0"/>
        <w:spacing w:line="480" w:lineRule="auto"/>
        <w:rPr>
          <w:i/>
        </w:rPr>
      </w:pPr>
      <w:r>
        <w:rPr>
          <w:vertAlign w:val="superscript"/>
        </w:rPr>
        <w:t>c</w:t>
      </w:r>
      <w:r w:rsidR="00895081">
        <w:rPr>
          <w:i/>
        </w:rPr>
        <w:t>Hull York Medical School</w:t>
      </w:r>
      <w:r w:rsidR="00895081" w:rsidRPr="00D73052">
        <w:rPr>
          <w:i/>
        </w:rPr>
        <w:t>, University</w:t>
      </w:r>
      <w:r w:rsidR="00895081">
        <w:rPr>
          <w:i/>
        </w:rPr>
        <w:t xml:space="preserve"> of York</w:t>
      </w:r>
      <w:r w:rsidR="00895081" w:rsidRPr="00D73052">
        <w:rPr>
          <w:i/>
        </w:rPr>
        <w:t xml:space="preserve">, </w:t>
      </w:r>
      <w:r w:rsidR="00895081">
        <w:rPr>
          <w:i/>
        </w:rPr>
        <w:t>York</w:t>
      </w:r>
      <w:r w:rsidR="00895081" w:rsidRPr="00D73052">
        <w:rPr>
          <w:i/>
        </w:rPr>
        <w:t>,</w:t>
      </w:r>
      <w:r w:rsidR="00E95C95" w:rsidRPr="00E95C95">
        <w:t xml:space="preserve"> </w:t>
      </w:r>
      <w:r w:rsidR="00E95C95" w:rsidRPr="00E95C95">
        <w:rPr>
          <w:i/>
        </w:rPr>
        <w:t>YO10 5DD</w:t>
      </w:r>
      <w:r w:rsidR="00E95C95">
        <w:rPr>
          <w:i/>
        </w:rPr>
        <w:t>,</w:t>
      </w:r>
      <w:r w:rsidR="00895081" w:rsidRPr="00D73052">
        <w:rPr>
          <w:i/>
        </w:rPr>
        <w:t xml:space="preserve"> </w:t>
      </w:r>
      <w:r w:rsidR="00895081">
        <w:rPr>
          <w:i/>
        </w:rPr>
        <w:t>UK</w:t>
      </w:r>
    </w:p>
    <w:p w14:paraId="37FACEC7" w14:textId="3951860E" w:rsidR="00CB6E99" w:rsidRDefault="00895081" w:rsidP="00CB6E99">
      <w:pPr>
        <w:widowControl w:val="0"/>
        <w:spacing w:line="480" w:lineRule="auto"/>
        <w:rPr>
          <w:i/>
        </w:rPr>
      </w:pPr>
      <w:r>
        <w:rPr>
          <w:vertAlign w:val="superscript"/>
        </w:rPr>
        <w:t>d</w:t>
      </w:r>
      <w:r w:rsidR="00CB6E99">
        <w:rPr>
          <w:i/>
        </w:rPr>
        <w:t>Hull York Medical School</w:t>
      </w:r>
      <w:r w:rsidR="00CB6E99" w:rsidRPr="00D73052">
        <w:rPr>
          <w:i/>
        </w:rPr>
        <w:t>, University</w:t>
      </w:r>
      <w:r w:rsidR="00CB6E99">
        <w:rPr>
          <w:i/>
        </w:rPr>
        <w:t xml:space="preserve"> of Hull</w:t>
      </w:r>
      <w:r w:rsidR="00CB6E99" w:rsidRPr="00D73052">
        <w:rPr>
          <w:i/>
        </w:rPr>
        <w:t xml:space="preserve">, </w:t>
      </w:r>
      <w:r w:rsidR="00CB6E99">
        <w:rPr>
          <w:i/>
        </w:rPr>
        <w:t>Hull,</w:t>
      </w:r>
      <w:r w:rsidR="00CB6E99" w:rsidRPr="00D73052">
        <w:rPr>
          <w:i/>
        </w:rPr>
        <w:t xml:space="preserve"> </w:t>
      </w:r>
      <w:r w:rsidR="00CB6E99" w:rsidRPr="00FC5628">
        <w:rPr>
          <w:i/>
        </w:rPr>
        <w:t>HU6 7RX</w:t>
      </w:r>
      <w:r w:rsidR="00CB6E99" w:rsidRPr="00D73052">
        <w:rPr>
          <w:i/>
        </w:rPr>
        <w:t xml:space="preserve">, </w:t>
      </w:r>
      <w:r w:rsidR="00CB6E99">
        <w:rPr>
          <w:i/>
        </w:rPr>
        <w:t>UK</w:t>
      </w:r>
    </w:p>
    <w:p w14:paraId="4B1D9A52" w14:textId="77777777" w:rsidR="00CB6E99" w:rsidRPr="00D73052" w:rsidRDefault="00CB6E99" w:rsidP="00CB6E99">
      <w:pPr>
        <w:widowControl w:val="0"/>
        <w:spacing w:line="480" w:lineRule="auto"/>
      </w:pPr>
    </w:p>
    <w:p w14:paraId="49B60DD6" w14:textId="77777777" w:rsidR="00CB6E99" w:rsidRDefault="00CB6E99" w:rsidP="00CB6E99">
      <w:pPr>
        <w:widowControl w:val="0"/>
        <w:spacing w:line="480" w:lineRule="auto"/>
      </w:pPr>
      <w:r w:rsidRPr="00D73052">
        <w:t xml:space="preserve">*Corresponding author: </w:t>
      </w:r>
      <w:r>
        <w:t xml:space="preserve">Dr </w:t>
      </w:r>
      <w:r w:rsidRPr="00D73052">
        <w:t xml:space="preserve">Jason </w:t>
      </w:r>
      <w:r>
        <w:t xml:space="preserve">Boland, </w:t>
      </w:r>
      <w:r w:rsidRPr="007A167D">
        <w:t>Senior Clinical Lecturer and Honorary Consultant in Palliative Medicine</w:t>
      </w:r>
      <w:r>
        <w:t>.</w:t>
      </w:r>
    </w:p>
    <w:p w14:paraId="683DA09C" w14:textId="77777777" w:rsidR="00CB6E99" w:rsidRDefault="00CB6E99" w:rsidP="00CB6E99">
      <w:pPr>
        <w:widowControl w:val="0"/>
        <w:spacing w:line="480" w:lineRule="auto"/>
      </w:pPr>
      <w:r w:rsidRPr="00D73052">
        <w:t xml:space="preserve">Address: </w:t>
      </w:r>
      <w:r>
        <w:rPr>
          <w:i/>
        </w:rPr>
        <w:t>Hull York Medical School</w:t>
      </w:r>
      <w:r w:rsidRPr="00D73052">
        <w:rPr>
          <w:i/>
        </w:rPr>
        <w:t>, University</w:t>
      </w:r>
      <w:r>
        <w:rPr>
          <w:i/>
        </w:rPr>
        <w:t xml:space="preserve"> of Hull</w:t>
      </w:r>
      <w:r w:rsidRPr="00D73052">
        <w:rPr>
          <w:i/>
        </w:rPr>
        <w:t xml:space="preserve">, </w:t>
      </w:r>
      <w:r>
        <w:rPr>
          <w:i/>
        </w:rPr>
        <w:t>Hull,</w:t>
      </w:r>
      <w:r w:rsidRPr="00D73052">
        <w:rPr>
          <w:i/>
        </w:rPr>
        <w:t xml:space="preserve"> </w:t>
      </w:r>
      <w:r w:rsidRPr="00FC5628">
        <w:rPr>
          <w:i/>
        </w:rPr>
        <w:t>HU6 7RX</w:t>
      </w:r>
      <w:r w:rsidRPr="00D73052">
        <w:rPr>
          <w:i/>
        </w:rPr>
        <w:t>, UK</w:t>
      </w:r>
      <w:r w:rsidRPr="00D73052">
        <w:t xml:space="preserve">. </w:t>
      </w:r>
    </w:p>
    <w:p w14:paraId="1F4760A8" w14:textId="77777777" w:rsidR="00CB6E99" w:rsidRDefault="00CB6E99" w:rsidP="00CB6E99">
      <w:pPr>
        <w:widowControl w:val="0"/>
        <w:spacing w:line="480" w:lineRule="auto"/>
      </w:pPr>
      <w:r w:rsidRPr="00D73052">
        <w:t xml:space="preserve">Tel: +44 </w:t>
      </w:r>
      <w:r>
        <w:t>1482 463482</w:t>
      </w:r>
      <w:r w:rsidRPr="00D73052">
        <w:t xml:space="preserve">; fax: +44 </w:t>
      </w:r>
      <w:r>
        <w:t xml:space="preserve">1482 464705. </w:t>
      </w:r>
    </w:p>
    <w:p w14:paraId="582CD0ED" w14:textId="77777777" w:rsidR="00CB6E99" w:rsidRPr="00912843" w:rsidRDefault="00CB6E99" w:rsidP="00CB6E99">
      <w:pPr>
        <w:widowControl w:val="0"/>
        <w:spacing w:line="480" w:lineRule="auto"/>
      </w:pPr>
      <w:r w:rsidRPr="00912843">
        <w:rPr>
          <w:i/>
        </w:rPr>
        <w:t>E-mail address</w:t>
      </w:r>
      <w:r w:rsidRPr="00912843">
        <w:t xml:space="preserve">: </w:t>
      </w:r>
      <w:r>
        <w:t>Jason.B</w:t>
      </w:r>
      <w:r w:rsidRPr="00912843">
        <w:t>oland@</w:t>
      </w:r>
      <w:r>
        <w:t>hyms.ac.uk</w:t>
      </w:r>
    </w:p>
    <w:p w14:paraId="12332FD9" w14:textId="77777777" w:rsidR="006911AD" w:rsidRDefault="006911AD" w:rsidP="006911AD">
      <w:pPr>
        <w:rPr>
          <w:rFonts w:cstheme="minorHAnsi"/>
          <w:lang w:val="en-US"/>
        </w:rPr>
      </w:pPr>
    </w:p>
    <w:p w14:paraId="755574ED" w14:textId="77777777" w:rsidR="00CB6E99" w:rsidRDefault="00CB6E99" w:rsidP="006911AD">
      <w:pPr>
        <w:rPr>
          <w:rFonts w:cstheme="minorHAnsi"/>
          <w:lang w:val="en-US"/>
        </w:rPr>
      </w:pPr>
    </w:p>
    <w:p w14:paraId="6A739C29" w14:textId="77777777" w:rsidR="00CB6E99" w:rsidRDefault="00CB6E99" w:rsidP="006911AD">
      <w:pPr>
        <w:rPr>
          <w:rFonts w:cstheme="minorHAnsi"/>
          <w:lang w:val="en-US"/>
        </w:rPr>
      </w:pPr>
    </w:p>
    <w:p w14:paraId="703AB8AB" w14:textId="77777777" w:rsidR="00CB6E99" w:rsidRDefault="00CB6E99" w:rsidP="006911AD">
      <w:pPr>
        <w:rPr>
          <w:rFonts w:cstheme="minorHAnsi"/>
          <w:lang w:val="en-US"/>
        </w:rPr>
      </w:pPr>
    </w:p>
    <w:p w14:paraId="17CB67EB" w14:textId="77777777" w:rsidR="00CB6E99" w:rsidRDefault="00CB6E99" w:rsidP="006911AD">
      <w:pPr>
        <w:rPr>
          <w:rFonts w:cstheme="minorHAnsi"/>
          <w:lang w:val="en-US"/>
        </w:rPr>
      </w:pPr>
    </w:p>
    <w:p w14:paraId="15CBB1FC" w14:textId="77777777" w:rsidR="00CB6E99" w:rsidRDefault="00CB6E99" w:rsidP="006911AD">
      <w:pPr>
        <w:rPr>
          <w:rFonts w:cstheme="minorHAnsi"/>
          <w:lang w:val="en-US"/>
        </w:rPr>
      </w:pPr>
    </w:p>
    <w:p w14:paraId="4277E06C" w14:textId="77777777" w:rsidR="00CB6E99" w:rsidRDefault="00CB6E99" w:rsidP="006911AD">
      <w:pPr>
        <w:rPr>
          <w:rFonts w:cstheme="minorHAnsi"/>
          <w:lang w:val="en-US"/>
        </w:rPr>
      </w:pPr>
    </w:p>
    <w:p w14:paraId="0BE95AD7" w14:textId="77777777" w:rsidR="00CB6E99" w:rsidRDefault="00CB6E99" w:rsidP="006911AD">
      <w:pPr>
        <w:rPr>
          <w:rFonts w:cstheme="minorHAnsi"/>
          <w:lang w:val="en-US"/>
        </w:rPr>
      </w:pPr>
    </w:p>
    <w:p w14:paraId="3905D168" w14:textId="77777777" w:rsidR="00CB6E99" w:rsidRDefault="00CB6E99" w:rsidP="006911AD">
      <w:pPr>
        <w:rPr>
          <w:rFonts w:cstheme="minorHAnsi"/>
          <w:lang w:val="en-US"/>
        </w:rPr>
      </w:pPr>
    </w:p>
    <w:p w14:paraId="2F3F5BDF" w14:textId="77777777" w:rsidR="00CB6E99" w:rsidRDefault="00CB6E99" w:rsidP="006911AD">
      <w:pPr>
        <w:rPr>
          <w:rFonts w:cstheme="minorHAnsi"/>
          <w:lang w:val="en-US"/>
        </w:rPr>
      </w:pPr>
    </w:p>
    <w:p w14:paraId="26DFF347" w14:textId="77777777" w:rsidR="00606E9E" w:rsidRDefault="00606E9E">
      <w:pPr>
        <w:rPr>
          <w:rFonts w:cs="Arial"/>
          <w:b/>
          <w:sz w:val="28"/>
        </w:rPr>
      </w:pPr>
      <w:r>
        <w:rPr>
          <w:rFonts w:cs="Arial"/>
          <w:b/>
          <w:sz w:val="28"/>
        </w:rPr>
        <w:br w:type="page"/>
      </w:r>
    </w:p>
    <w:p w14:paraId="2CB42650" w14:textId="1D38CB67" w:rsidR="00CB6E99" w:rsidRPr="004C64FF" w:rsidRDefault="00CB6E99" w:rsidP="00606E9E">
      <w:pPr>
        <w:spacing w:line="360" w:lineRule="auto"/>
        <w:jc w:val="both"/>
        <w:rPr>
          <w:rFonts w:cs="Arial"/>
          <w:b/>
          <w:sz w:val="28"/>
        </w:rPr>
      </w:pPr>
      <w:r w:rsidRPr="004C64FF">
        <w:rPr>
          <w:rFonts w:cs="Arial"/>
          <w:b/>
          <w:sz w:val="28"/>
        </w:rPr>
        <w:lastRenderedPageBreak/>
        <w:t>Abstract</w:t>
      </w:r>
    </w:p>
    <w:p w14:paraId="37841419" w14:textId="16BAED69" w:rsidR="00733FD5" w:rsidRPr="003C4C82" w:rsidRDefault="00733FD5" w:rsidP="00606E9E">
      <w:pPr>
        <w:spacing w:line="360" w:lineRule="auto"/>
        <w:rPr>
          <w:rFonts w:cstheme="minorHAnsi"/>
          <w:b/>
          <w:bCs/>
        </w:rPr>
      </w:pPr>
      <w:r w:rsidRPr="003C4C82">
        <w:rPr>
          <w:rFonts w:cstheme="minorHAnsi"/>
          <w:b/>
          <w:bCs/>
        </w:rPr>
        <w:t xml:space="preserve">Objectives </w:t>
      </w:r>
    </w:p>
    <w:p w14:paraId="6547B50E" w14:textId="721D5CC4" w:rsidR="00733FD5" w:rsidRDefault="004D4C3B" w:rsidP="00606E9E">
      <w:pPr>
        <w:spacing w:line="360" w:lineRule="auto"/>
        <w:rPr>
          <w:rFonts w:cstheme="minorHAnsi"/>
        </w:rPr>
      </w:pPr>
      <w:r w:rsidRPr="00985CDE">
        <w:rPr>
          <w:rFonts w:cstheme="minorHAnsi"/>
        </w:rPr>
        <w:t xml:space="preserve">There is increased interest in cannabis and cannabinoids for </w:t>
      </w:r>
      <w:r w:rsidR="00F116B2">
        <w:rPr>
          <w:rFonts w:cstheme="minorHAnsi"/>
        </w:rPr>
        <w:t xml:space="preserve">cancer </w:t>
      </w:r>
      <w:r w:rsidRPr="00985CDE">
        <w:rPr>
          <w:rFonts w:cstheme="minorHAnsi"/>
        </w:rPr>
        <w:t>pain management</w:t>
      </w:r>
      <w:r w:rsidRPr="00985CDE">
        <w:rPr>
          <w:rFonts w:eastAsia="Times New Roman" w:cs="Calibri"/>
          <w:color w:val="1F497D"/>
        </w:rPr>
        <w:t xml:space="preserve"> </w:t>
      </w:r>
      <w:r w:rsidR="00E95C95">
        <w:rPr>
          <w:rFonts w:cstheme="minorHAnsi"/>
        </w:rPr>
        <w:t>and</w:t>
      </w:r>
      <w:r w:rsidR="00E95C95" w:rsidRPr="00985CDE">
        <w:rPr>
          <w:rFonts w:cstheme="minorHAnsi"/>
        </w:rPr>
        <w:t xml:space="preserve"> </w:t>
      </w:r>
      <w:r w:rsidRPr="00985CDE">
        <w:rPr>
          <w:rFonts w:cs="Times New Roman"/>
          <w:lang w:val="en-US"/>
        </w:rPr>
        <w:t>legislative changes in many countries</w:t>
      </w:r>
      <w:r>
        <w:rPr>
          <w:rFonts w:cs="Times New Roman"/>
          <w:lang w:val="en-US"/>
        </w:rPr>
        <w:t xml:space="preserve">. </w:t>
      </w:r>
      <w:r w:rsidR="00A97325">
        <w:rPr>
          <w:rFonts w:cstheme="minorHAnsi"/>
        </w:rPr>
        <w:t xml:space="preserve">Our aim was </w:t>
      </w:r>
      <w:r w:rsidR="00F06BEC" w:rsidRPr="00ED13C4">
        <w:rPr>
          <w:rFonts w:cs="Times New Roman"/>
          <w:color w:val="231F20"/>
          <w:lang w:val="en-US"/>
        </w:rPr>
        <w:t>to determine the beneficial and adverse effects of cannabinoids compared to placebo or other active agents for the treatment of cancer-related pain in adults</w:t>
      </w:r>
      <w:r w:rsidR="00F06BEC">
        <w:rPr>
          <w:rFonts w:cs="Times New Roman"/>
          <w:color w:val="231F20"/>
          <w:lang w:val="en-US"/>
        </w:rPr>
        <w:t xml:space="preserve"> from </w:t>
      </w:r>
      <w:r w:rsidR="00F06BEC">
        <w:t>randomised controlled trials</w:t>
      </w:r>
      <w:r w:rsidR="00F06BEC" w:rsidRPr="00ED13C4">
        <w:rPr>
          <w:rFonts w:cs="Times New Roman"/>
          <w:color w:val="231F20"/>
          <w:lang w:val="en-US"/>
        </w:rPr>
        <w:t>.</w:t>
      </w:r>
    </w:p>
    <w:p w14:paraId="5A31731D" w14:textId="77777777" w:rsidR="00733FD5" w:rsidRDefault="00733FD5" w:rsidP="00606E9E">
      <w:pPr>
        <w:spacing w:line="360" w:lineRule="auto"/>
        <w:rPr>
          <w:rFonts w:cstheme="minorHAnsi"/>
          <w:b/>
          <w:bCs/>
        </w:rPr>
      </w:pPr>
    </w:p>
    <w:p w14:paraId="5CD08D56" w14:textId="77777777" w:rsidR="00733FD5" w:rsidRDefault="00733FD5" w:rsidP="00606E9E">
      <w:pPr>
        <w:spacing w:line="360" w:lineRule="auto"/>
        <w:rPr>
          <w:rFonts w:cstheme="minorHAnsi"/>
        </w:rPr>
      </w:pPr>
      <w:r w:rsidRPr="00CF3FAC">
        <w:rPr>
          <w:rFonts w:cstheme="minorHAnsi"/>
          <w:b/>
          <w:bCs/>
        </w:rPr>
        <w:t>Methods</w:t>
      </w:r>
      <w:r>
        <w:rPr>
          <w:rFonts w:cstheme="minorHAnsi"/>
        </w:rPr>
        <w:t xml:space="preserve"> </w:t>
      </w:r>
    </w:p>
    <w:p w14:paraId="2095B603" w14:textId="1B97F56C" w:rsidR="00733FD5" w:rsidRDefault="004D4C3B" w:rsidP="00606E9E">
      <w:pPr>
        <w:spacing w:line="360" w:lineRule="auto"/>
        <w:rPr>
          <w:rFonts w:cs="Times New Roman"/>
        </w:rPr>
      </w:pPr>
      <w:r>
        <w:rPr>
          <w:rFonts w:cstheme="minorHAnsi"/>
        </w:rPr>
        <w:t>We performed a systematic review and meta-analysis</w:t>
      </w:r>
      <w:r w:rsidR="00117404" w:rsidRPr="00117404">
        <w:rPr>
          <w:rFonts w:cstheme="minorHAnsi"/>
        </w:rPr>
        <w:t xml:space="preserve"> </w:t>
      </w:r>
      <w:r w:rsidR="00117404" w:rsidRPr="00ED13C4">
        <w:t xml:space="preserve">to identify all </w:t>
      </w:r>
      <w:r w:rsidR="007C3FBB">
        <w:t>randomised controlled trials</w:t>
      </w:r>
      <w:r w:rsidR="00117404" w:rsidRPr="00ED13C4">
        <w:t xml:space="preserve"> of </w:t>
      </w:r>
      <w:r w:rsidR="00117404" w:rsidRPr="00ED13C4">
        <w:rPr>
          <w:rFonts w:cstheme="minorHAnsi"/>
        </w:rPr>
        <w:t xml:space="preserve">cannabis and cannabinoids compared to placebo or other active agents for the treatment of cancer-related pain in adults to determine its’ </w:t>
      </w:r>
      <w:r w:rsidR="00117404" w:rsidRPr="00ED13C4">
        <w:rPr>
          <w:rFonts w:cs="Times New Roman"/>
        </w:rPr>
        <w:t>effectiveness</w:t>
      </w:r>
      <w:r w:rsidR="007C3FBB">
        <w:rPr>
          <w:rFonts w:cs="Times New Roman"/>
        </w:rPr>
        <w:t xml:space="preserve"> (</w:t>
      </w:r>
      <w:r w:rsidR="007C3FBB">
        <w:rPr>
          <w:rFonts w:eastAsia="Times New Roman" w:cs="Calibri"/>
        </w:rPr>
        <w:t xml:space="preserve">change in </w:t>
      </w:r>
      <w:r w:rsidR="007C3FBB" w:rsidRPr="00985CDE">
        <w:rPr>
          <w:rFonts w:cs="Times New Roman"/>
          <w:lang w:val="en-US"/>
        </w:rPr>
        <w:t xml:space="preserve">pain intensity </w:t>
      </w:r>
      <w:r w:rsidR="007C3FBB">
        <w:t>as the primary outcome)</w:t>
      </w:r>
      <w:r w:rsidR="00117404" w:rsidRPr="00ED13C4">
        <w:rPr>
          <w:rFonts w:cs="Times New Roman"/>
        </w:rPr>
        <w:t xml:space="preserve"> and adverse effects including dropouts.</w:t>
      </w:r>
      <w:r w:rsidR="00CB627C">
        <w:rPr>
          <w:rFonts w:cs="Times New Roman"/>
        </w:rPr>
        <w:t xml:space="preserve"> </w:t>
      </w:r>
    </w:p>
    <w:p w14:paraId="4BD2E530" w14:textId="77777777" w:rsidR="00733FD5" w:rsidRDefault="00733FD5" w:rsidP="00606E9E">
      <w:pPr>
        <w:spacing w:line="360" w:lineRule="auto"/>
        <w:rPr>
          <w:rFonts w:cs="Times New Roman"/>
        </w:rPr>
      </w:pPr>
    </w:p>
    <w:p w14:paraId="519CC64C" w14:textId="77777777" w:rsidR="00733FD5" w:rsidRDefault="00733FD5" w:rsidP="00606E9E">
      <w:pPr>
        <w:spacing w:line="360" w:lineRule="auto"/>
        <w:rPr>
          <w:rFonts w:eastAsia="Times New Roman" w:cs="Calibri"/>
          <w:color w:val="000000"/>
        </w:rPr>
      </w:pPr>
      <w:r w:rsidRPr="00CF3FAC">
        <w:rPr>
          <w:rFonts w:cstheme="minorHAnsi"/>
          <w:b/>
          <w:bCs/>
        </w:rPr>
        <w:t>Results</w:t>
      </w:r>
      <w:r w:rsidRPr="00ED13C4">
        <w:rPr>
          <w:rFonts w:eastAsia="Times New Roman" w:cs="Calibri"/>
          <w:color w:val="000000"/>
        </w:rPr>
        <w:t xml:space="preserve"> </w:t>
      </w:r>
    </w:p>
    <w:p w14:paraId="39348FE4" w14:textId="117C2B2F" w:rsidR="00733FD5" w:rsidRDefault="00CB627C" w:rsidP="00606E9E">
      <w:pPr>
        <w:spacing w:line="360" w:lineRule="auto"/>
        <w:rPr>
          <w:rFonts w:cs="Times New Roman"/>
          <w:lang w:val="en-US"/>
        </w:rPr>
      </w:pPr>
      <w:r w:rsidRPr="00ED13C4">
        <w:rPr>
          <w:rFonts w:eastAsia="Times New Roman" w:cs="Calibri"/>
          <w:color w:val="000000"/>
        </w:rPr>
        <w:t xml:space="preserve">We identified 2805 unique records </w:t>
      </w:r>
      <w:r w:rsidRPr="006F4795">
        <w:rPr>
          <w:rFonts w:eastAsia="Times New Roman" w:cs="Calibri"/>
          <w:color w:val="000000"/>
        </w:rPr>
        <w:t xml:space="preserve">of which 6 </w:t>
      </w:r>
      <w:r w:rsidR="00E76DF2">
        <w:rPr>
          <w:rFonts w:cs="Times New Roman"/>
          <w:lang w:val="en-US"/>
        </w:rPr>
        <w:t>randomised controlled trials</w:t>
      </w:r>
      <w:r w:rsidRPr="006F4795" w:rsidDel="007D3547">
        <w:rPr>
          <w:rFonts w:eastAsia="Times New Roman" w:cs="Calibri"/>
          <w:color w:val="000000"/>
        </w:rPr>
        <w:t xml:space="preserve"> </w:t>
      </w:r>
      <w:r w:rsidRPr="006F4795">
        <w:rPr>
          <w:rFonts w:eastAsia="Times New Roman" w:cs="Calibri"/>
          <w:color w:val="000000"/>
        </w:rPr>
        <w:t>were included in this systematic review</w:t>
      </w:r>
      <w:r w:rsidR="000C5ABA">
        <w:rPr>
          <w:rFonts w:eastAsia="Times New Roman" w:cs="Calibri"/>
          <w:color w:val="000000"/>
        </w:rPr>
        <w:t>.</w:t>
      </w:r>
      <w:r>
        <w:rPr>
          <w:rFonts w:eastAsia="Times New Roman" w:cs="Calibri"/>
          <w:color w:val="000000"/>
        </w:rPr>
        <w:t xml:space="preserve"> </w:t>
      </w:r>
      <w:r w:rsidR="000C5ABA">
        <w:rPr>
          <w:rFonts w:eastAsia="Times New Roman" w:cs="Calibri"/>
          <w:color w:val="000000"/>
        </w:rPr>
        <w:t>D</w:t>
      </w:r>
      <w:r>
        <w:rPr>
          <w:rFonts w:eastAsia="Times New Roman" w:cs="Calibri"/>
          <w:color w:val="000000"/>
        </w:rPr>
        <w:t xml:space="preserve">ue to the </w:t>
      </w:r>
      <w:r w:rsidRPr="006F4795">
        <w:rPr>
          <w:rFonts w:eastAsia="Times New Roman" w:cs="Calibri"/>
          <w:color w:val="000000"/>
        </w:rPr>
        <w:t>heterogeneous nature of some of these studies</w:t>
      </w:r>
      <w:r>
        <w:rPr>
          <w:rFonts w:eastAsia="Times New Roman" w:cs="Calibri"/>
          <w:color w:val="000000"/>
        </w:rPr>
        <w:t>,</w:t>
      </w:r>
      <w:r w:rsidRPr="006F4795">
        <w:rPr>
          <w:rFonts w:eastAsia="Times New Roman" w:cs="Calibri"/>
          <w:color w:val="000000"/>
        </w:rPr>
        <w:t xml:space="preserve"> </w:t>
      </w:r>
      <w:r w:rsidR="00617BB1">
        <w:rPr>
          <w:rFonts w:eastAsia="Times New Roman" w:cs="Calibri"/>
          <w:color w:val="000000"/>
        </w:rPr>
        <w:t>5</w:t>
      </w:r>
      <w:r w:rsidRPr="006F4795">
        <w:rPr>
          <w:rFonts w:eastAsia="Times New Roman" w:cs="Calibri"/>
          <w:color w:val="000000"/>
        </w:rPr>
        <w:t xml:space="preserve"> studies were included in </w:t>
      </w:r>
      <w:r w:rsidR="000C5ABA">
        <w:rPr>
          <w:rFonts w:eastAsia="Times New Roman" w:cs="Calibri"/>
          <w:color w:val="000000"/>
        </w:rPr>
        <w:t>the</w:t>
      </w:r>
      <w:r w:rsidR="000C5ABA" w:rsidRPr="006F4795">
        <w:rPr>
          <w:rFonts w:eastAsia="Times New Roman" w:cs="Calibri"/>
          <w:color w:val="000000"/>
        </w:rPr>
        <w:t xml:space="preserve"> </w:t>
      </w:r>
      <w:r w:rsidRPr="006F4795">
        <w:rPr>
          <w:rFonts w:eastAsia="Times New Roman" w:cs="Calibri"/>
          <w:color w:val="000000"/>
        </w:rPr>
        <w:t>meta-analysis</w:t>
      </w:r>
      <w:r w:rsidR="000C5ABA">
        <w:rPr>
          <w:rFonts w:eastAsia="Times New Roman" w:cs="Calibri"/>
          <w:color w:val="000000"/>
        </w:rPr>
        <w:t xml:space="preserve"> (all had a low risk of bias)</w:t>
      </w:r>
      <w:r>
        <w:rPr>
          <w:rFonts w:eastAsia="Times New Roman" w:cs="Calibri"/>
          <w:color w:val="000000"/>
        </w:rPr>
        <w:t xml:space="preserve">. </w:t>
      </w:r>
      <w:r w:rsidR="00703EAC" w:rsidRPr="00ED13C4">
        <w:rPr>
          <w:rFonts w:cs="Times New Roman"/>
          <w:lang w:val="en-US"/>
        </w:rPr>
        <w:t xml:space="preserve">There was no difference between cannabinoids and placebo for the difference in the change in average </w:t>
      </w:r>
      <w:r w:rsidR="00703EAC">
        <w:rPr>
          <w:rFonts w:cs="Times New Roman"/>
          <w:lang w:val="en-US"/>
        </w:rPr>
        <w:t>numeric rating scale</w:t>
      </w:r>
      <w:r w:rsidR="00703EAC" w:rsidRPr="00ED13C4">
        <w:rPr>
          <w:rFonts w:cs="Times New Roman"/>
          <w:lang w:val="en-US"/>
        </w:rPr>
        <w:t xml:space="preserve"> pain scores (mean difference </w:t>
      </w:r>
      <w:r w:rsidR="00E30C96" w:rsidRPr="00ED13C4">
        <w:rPr>
          <w:rFonts w:cs="Times New Roman"/>
          <w:lang w:val="en-US"/>
        </w:rPr>
        <w:t>-0.</w:t>
      </w:r>
      <w:r w:rsidR="00E30C96">
        <w:rPr>
          <w:rFonts w:cs="Times New Roman"/>
          <w:lang w:val="en-US"/>
        </w:rPr>
        <w:t>21</w:t>
      </w:r>
      <w:r w:rsidR="00E30C96" w:rsidRPr="00ED13C4">
        <w:rPr>
          <w:rFonts w:cs="Times New Roman"/>
          <w:lang w:val="en-US"/>
        </w:rPr>
        <w:t xml:space="preserve"> (-0.</w:t>
      </w:r>
      <w:r w:rsidR="00E30C96">
        <w:rPr>
          <w:rFonts w:cs="Times New Roman"/>
          <w:lang w:val="en-US"/>
        </w:rPr>
        <w:t>48</w:t>
      </w:r>
      <w:r w:rsidR="00E30C96" w:rsidRPr="00ED13C4">
        <w:rPr>
          <w:rFonts w:cs="Times New Roman"/>
          <w:lang w:val="en-US"/>
        </w:rPr>
        <w:t>, 0.0</w:t>
      </w:r>
      <w:r w:rsidR="00E30C96">
        <w:rPr>
          <w:rFonts w:cs="Times New Roman"/>
          <w:lang w:val="en-US"/>
        </w:rPr>
        <w:t>7</w:t>
      </w:r>
      <w:r w:rsidR="00E30C96" w:rsidRPr="00ED13C4">
        <w:rPr>
          <w:rFonts w:cs="Times New Roman"/>
          <w:lang w:val="en-US"/>
        </w:rPr>
        <w:t>, p=0.</w:t>
      </w:r>
      <w:r w:rsidR="00E30C96">
        <w:rPr>
          <w:rFonts w:cs="Times New Roman"/>
          <w:lang w:val="en-US"/>
        </w:rPr>
        <w:t>14)</w:t>
      </w:r>
      <w:r w:rsidR="00703EAC" w:rsidRPr="00ED13C4">
        <w:rPr>
          <w:rFonts w:cs="Times New Roman"/>
          <w:lang w:val="en-US"/>
        </w:rPr>
        <w:t>). Including only Phase 3 studies</w:t>
      </w:r>
      <w:r w:rsidR="00703EAC">
        <w:rPr>
          <w:rFonts w:cs="Times New Roman"/>
          <w:lang w:val="en-US"/>
        </w:rPr>
        <w:t xml:space="preserve"> in the </w:t>
      </w:r>
      <w:r w:rsidR="00454BE6">
        <w:rPr>
          <w:rFonts w:cs="Times New Roman"/>
          <w:lang w:val="en-US"/>
        </w:rPr>
        <w:t xml:space="preserve">meta-analysis, </w:t>
      </w:r>
      <w:r w:rsidR="00195A0B">
        <w:rPr>
          <w:rFonts w:cs="Times New Roman"/>
          <w:lang w:val="en-US"/>
        </w:rPr>
        <w:t>there was</w:t>
      </w:r>
      <w:r w:rsidR="00703EAC" w:rsidRPr="00ED13C4">
        <w:rPr>
          <w:rFonts w:cs="Times New Roman"/>
          <w:lang w:val="en-US"/>
        </w:rPr>
        <w:t xml:space="preserve"> no benefit from cannabinoid use</w:t>
      </w:r>
      <w:r w:rsidR="00703EAC">
        <w:rPr>
          <w:rFonts w:cs="Times New Roman"/>
          <w:lang w:val="en-US"/>
        </w:rPr>
        <w:t xml:space="preserve">: </w:t>
      </w:r>
      <w:r w:rsidR="00703EAC" w:rsidRPr="00ED13C4">
        <w:rPr>
          <w:rFonts w:cs="Times New Roman"/>
          <w:lang w:val="en-US"/>
        </w:rPr>
        <w:t>mean difference -0.02 (-0.21, 0.16, p=0.80)</w:t>
      </w:r>
      <w:r w:rsidR="003E5707">
        <w:rPr>
          <w:rFonts w:cs="Times New Roman"/>
          <w:lang w:val="en-US"/>
        </w:rPr>
        <w:t>.</w:t>
      </w:r>
      <w:r w:rsidR="003E5707" w:rsidRPr="00ED13C4">
        <w:rPr>
          <w:rFonts w:cstheme="minorHAnsi"/>
          <w:lang w:val="en-US"/>
        </w:rPr>
        <w:t xml:space="preserve"> </w:t>
      </w:r>
      <w:r w:rsidR="003E5707">
        <w:rPr>
          <w:rFonts w:cstheme="minorHAnsi"/>
          <w:lang w:val="en-US"/>
        </w:rPr>
        <w:t>C</w:t>
      </w:r>
      <w:r w:rsidR="003E5707" w:rsidRPr="00ED13C4">
        <w:rPr>
          <w:rFonts w:cstheme="minorHAnsi"/>
          <w:lang w:val="en-US"/>
        </w:rPr>
        <w:t xml:space="preserve">annabinoids </w:t>
      </w:r>
      <w:r w:rsidR="00F116B2">
        <w:rPr>
          <w:rFonts w:cstheme="minorHAnsi"/>
          <w:lang w:val="en-US"/>
        </w:rPr>
        <w:t>had</w:t>
      </w:r>
      <w:r w:rsidR="003E5707" w:rsidRPr="00ED13C4">
        <w:rPr>
          <w:rFonts w:cstheme="minorHAnsi"/>
          <w:lang w:val="en-US"/>
        </w:rPr>
        <w:t xml:space="preserve"> a higher risk of adverse events</w:t>
      </w:r>
      <w:r w:rsidR="00CC5C9B">
        <w:rPr>
          <w:rFonts w:cstheme="minorHAnsi"/>
          <w:lang w:val="en-US"/>
        </w:rPr>
        <w:t xml:space="preserve"> when</w:t>
      </w:r>
      <w:r w:rsidR="003E5707" w:rsidRPr="00ED13C4">
        <w:rPr>
          <w:rFonts w:cstheme="minorHAnsi"/>
          <w:lang w:val="en-US"/>
        </w:rPr>
        <w:t xml:space="preserve"> compared to placebo</w:t>
      </w:r>
      <w:r w:rsidR="003E5707">
        <w:rPr>
          <w:rFonts w:cstheme="minorHAnsi"/>
          <w:lang w:val="en-US"/>
        </w:rPr>
        <w:t xml:space="preserve"> </w:t>
      </w:r>
      <w:r w:rsidR="00AE5895">
        <w:rPr>
          <w:rFonts w:cstheme="minorHAnsi"/>
          <w:lang w:val="en-US"/>
        </w:rPr>
        <w:t xml:space="preserve">with </w:t>
      </w:r>
      <w:r w:rsidR="00AE5895" w:rsidRPr="003C4C82">
        <w:rPr>
          <w:rFonts w:cstheme="minorHAnsi"/>
          <w:lang w:val="en-US"/>
        </w:rPr>
        <w:t xml:space="preserve">somnolence and dizziness reaching </w:t>
      </w:r>
      <w:r w:rsidR="00AE5895">
        <w:rPr>
          <w:rFonts w:cstheme="minorHAnsi"/>
          <w:lang w:val="en-US"/>
        </w:rPr>
        <w:t xml:space="preserve">statistical </w:t>
      </w:r>
      <w:r w:rsidR="00AE5895" w:rsidRPr="003C4C82">
        <w:rPr>
          <w:rFonts w:cstheme="minorHAnsi"/>
          <w:lang w:val="en-US"/>
        </w:rPr>
        <w:t>significance</w:t>
      </w:r>
      <w:r w:rsidR="003E5707">
        <w:rPr>
          <w:rFonts w:cstheme="minorHAnsi"/>
          <w:lang w:val="en-US"/>
        </w:rPr>
        <w:t>.</w:t>
      </w:r>
      <w:r w:rsidR="00913B12">
        <w:rPr>
          <w:rFonts w:cstheme="minorHAnsi"/>
          <w:lang w:val="en-US"/>
        </w:rPr>
        <w:t xml:space="preserve"> </w:t>
      </w:r>
      <w:r w:rsidR="00913B12" w:rsidRPr="00DD1FD5">
        <w:rPr>
          <w:rFonts w:cstheme="minorHAnsi"/>
          <w:lang w:val="en-US"/>
        </w:rPr>
        <w:t xml:space="preserve">No treatment-related deaths were reported in any study however dropouts </w:t>
      </w:r>
      <w:r w:rsidR="00606E9E" w:rsidRPr="00DD1FD5">
        <w:rPr>
          <w:rFonts w:cstheme="minorHAnsi"/>
          <w:lang w:val="en-US"/>
        </w:rPr>
        <w:t xml:space="preserve">and </w:t>
      </w:r>
      <w:r w:rsidR="00606E9E">
        <w:rPr>
          <w:rFonts w:cs="Times New Roman"/>
          <w:lang w:val="en-US"/>
        </w:rPr>
        <w:t>mortality rates</w:t>
      </w:r>
      <w:r w:rsidR="00606E9E" w:rsidRPr="00DD1FD5">
        <w:rPr>
          <w:rFonts w:cstheme="minorHAnsi"/>
          <w:lang w:val="en-US"/>
        </w:rPr>
        <w:t xml:space="preserve"> </w:t>
      </w:r>
      <w:r w:rsidR="00913B12" w:rsidRPr="00DD1FD5">
        <w:rPr>
          <w:rFonts w:cstheme="minorHAnsi"/>
          <w:lang w:val="en-US"/>
        </w:rPr>
        <w:t xml:space="preserve">were </w:t>
      </w:r>
      <w:r w:rsidR="00606E9E" w:rsidRPr="00DD1FD5">
        <w:rPr>
          <w:rFonts w:cstheme="minorHAnsi"/>
          <w:lang w:val="en-US"/>
        </w:rPr>
        <w:t>high</w:t>
      </w:r>
      <w:r w:rsidR="006B54AC">
        <w:rPr>
          <w:rFonts w:cs="Times New Roman"/>
          <w:lang w:val="en-US"/>
        </w:rPr>
        <w:t xml:space="preserve">. </w:t>
      </w:r>
    </w:p>
    <w:p w14:paraId="0420A504" w14:textId="77777777" w:rsidR="00733FD5" w:rsidRDefault="00733FD5" w:rsidP="00606E9E">
      <w:pPr>
        <w:spacing w:line="360" w:lineRule="auto"/>
        <w:rPr>
          <w:rFonts w:cstheme="minorHAnsi"/>
          <w:b/>
          <w:bCs/>
        </w:rPr>
      </w:pPr>
    </w:p>
    <w:p w14:paraId="1B47C989" w14:textId="77777777" w:rsidR="00733FD5" w:rsidRDefault="00733FD5" w:rsidP="00606E9E">
      <w:pPr>
        <w:spacing w:line="360" w:lineRule="auto"/>
        <w:rPr>
          <w:rFonts w:cstheme="minorHAnsi"/>
          <w:b/>
          <w:bCs/>
        </w:rPr>
      </w:pPr>
      <w:r w:rsidRPr="00CF3FAC">
        <w:rPr>
          <w:rFonts w:cstheme="minorHAnsi"/>
          <w:b/>
          <w:bCs/>
        </w:rPr>
        <w:t xml:space="preserve">Conclusions </w:t>
      </w:r>
    </w:p>
    <w:p w14:paraId="283D6AFA" w14:textId="0D67E8F7" w:rsidR="004D4C3B" w:rsidRDefault="00DD1FD5" w:rsidP="00606E9E">
      <w:pPr>
        <w:spacing w:line="360" w:lineRule="auto"/>
      </w:pPr>
      <w:r>
        <w:rPr>
          <w:rFonts w:cs="Times New Roman"/>
          <w:lang w:val="en-US"/>
        </w:rPr>
        <w:t>M</w:t>
      </w:r>
      <w:r w:rsidRPr="006B54AC">
        <w:rPr>
          <w:rFonts w:cs="Times New Roman"/>
          <w:lang w:val="en-US"/>
        </w:rPr>
        <w:t>oderate</w:t>
      </w:r>
      <w:r w:rsidR="000C5ABA">
        <w:rPr>
          <w:rFonts w:cs="Times New Roman"/>
          <w:lang w:val="en-US"/>
        </w:rPr>
        <w:t>-</w:t>
      </w:r>
      <w:r w:rsidR="006B54AC" w:rsidRPr="006B54AC">
        <w:rPr>
          <w:rFonts w:cs="Times New Roman"/>
          <w:lang w:val="en-US"/>
        </w:rPr>
        <w:t xml:space="preserve">high-quality evidence </w:t>
      </w:r>
      <w:r w:rsidR="000C5ABA" w:rsidRPr="006B54AC">
        <w:rPr>
          <w:rFonts w:cs="Times New Roman"/>
          <w:lang w:val="en-US"/>
        </w:rPr>
        <w:t>show</w:t>
      </w:r>
      <w:r w:rsidR="000C5ABA">
        <w:rPr>
          <w:rFonts w:cs="Times New Roman"/>
          <w:lang w:val="en-US"/>
        </w:rPr>
        <w:t>ed</w:t>
      </w:r>
      <w:r w:rsidR="000C5ABA" w:rsidRPr="006B54AC">
        <w:rPr>
          <w:rFonts w:cs="Times New Roman"/>
          <w:lang w:val="en-US"/>
        </w:rPr>
        <w:t xml:space="preserve"> </w:t>
      </w:r>
      <w:r w:rsidR="006B54AC" w:rsidRPr="006B54AC">
        <w:rPr>
          <w:rFonts w:cs="Times New Roman"/>
          <w:lang w:val="en-US"/>
        </w:rPr>
        <w:t xml:space="preserve">that for adults with advanced cancer, cannabinoids given as an </w:t>
      </w:r>
      <w:r>
        <w:rPr>
          <w:rFonts w:cs="Times New Roman"/>
          <w:lang w:val="en-US"/>
        </w:rPr>
        <w:t>add-on</w:t>
      </w:r>
      <w:r w:rsidRPr="006B54AC">
        <w:rPr>
          <w:rFonts w:cs="Times New Roman"/>
          <w:lang w:val="en-US"/>
        </w:rPr>
        <w:t xml:space="preserve"> </w:t>
      </w:r>
      <w:r w:rsidR="006B54AC" w:rsidRPr="006B54AC">
        <w:rPr>
          <w:rFonts w:cs="Times New Roman"/>
          <w:lang w:val="en-US"/>
        </w:rPr>
        <w:t>treatment</w:t>
      </w:r>
      <w:r>
        <w:rPr>
          <w:rFonts w:cs="Times New Roman"/>
          <w:lang w:val="en-US"/>
        </w:rPr>
        <w:t xml:space="preserve"> to opioids</w:t>
      </w:r>
      <w:r w:rsidR="006B54AC" w:rsidRPr="006B54AC">
        <w:rPr>
          <w:rFonts w:cs="Times New Roman"/>
          <w:lang w:val="en-US"/>
        </w:rPr>
        <w:t xml:space="preserve"> </w:t>
      </w:r>
      <w:r w:rsidR="000C5ABA" w:rsidRPr="006B54AC">
        <w:rPr>
          <w:rFonts w:cs="Times New Roman"/>
          <w:lang w:val="en-US"/>
        </w:rPr>
        <w:t>d</w:t>
      </w:r>
      <w:r w:rsidR="000C5ABA">
        <w:rPr>
          <w:rFonts w:cs="Times New Roman"/>
          <w:lang w:val="en-US"/>
        </w:rPr>
        <w:t>id</w:t>
      </w:r>
      <w:r w:rsidR="000C5ABA" w:rsidRPr="006B54AC">
        <w:rPr>
          <w:rFonts w:cs="Times New Roman"/>
          <w:lang w:val="en-US"/>
        </w:rPr>
        <w:t xml:space="preserve"> </w:t>
      </w:r>
      <w:r w:rsidR="006B54AC" w:rsidRPr="006B54AC">
        <w:rPr>
          <w:rFonts w:cs="Times New Roman"/>
          <w:lang w:val="en-US"/>
        </w:rPr>
        <w:t>not reduce cancer pain</w:t>
      </w:r>
      <w:r w:rsidR="006B54AC">
        <w:rPr>
          <w:rFonts w:cs="Times New Roman"/>
          <w:lang w:val="en-US"/>
        </w:rPr>
        <w:t xml:space="preserve">. </w:t>
      </w:r>
    </w:p>
    <w:p w14:paraId="25B025A9" w14:textId="77777777" w:rsidR="00CB6E99" w:rsidRDefault="00CB6E99" w:rsidP="006911AD">
      <w:pPr>
        <w:rPr>
          <w:rFonts w:cstheme="minorHAnsi"/>
          <w:lang w:val="en-US"/>
        </w:rPr>
      </w:pPr>
    </w:p>
    <w:p w14:paraId="3A6A7BD1" w14:textId="77777777" w:rsidR="00CB6E99" w:rsidRDefault="00CB6E99" w:rsidP="006911AD">
      <w:pPr>
        <w:rPr>
          <w:rFonts w:cstheme="minorHAnsi"/>
          <w:lang w:val="en-US"/>
        </w:rPr>
      </w:pPr>
    </w:p>
    <w:p w14:paraId="4812A219" w14:textId="77777777" w:rsidR="00CB6E99" w:rsidRPr="00ED13C4" w:rsidRDefault="00CB6E99" w:rsidP="006911AD">
      <w:pPr>
        <w:rPr>
          <w:rFonts w:cstheme="minorHAnsi"/>
          <w:lang w:val="en-US"/>
        </w:rPr>
      </w:pPr>
    </w:p>
    <w:p w14:paraId="6E8FB196" w14:textId="77777777" w:rsidR="00606E9E" w:rsidRDefault="00606E9E">
      <w:pPr>
        <w:rPr>
          <w:rFonts w:eastAsia="Arial Unicode MS" w:cs="Arial Unicode MS"/>
          <w:b/>
          <w:sz w:val="32"/>
        </w:rPr>
      </w:pPr>
      <w:r>
        <w:rPr>
          <w:rFonts w:eastAsia="Arial Unicode MS" w:cs="Arial Unicode MS"/>
          <w:b/>
          <w:sz w:val="32"/>
        </w:rPr>
        <w:br w:type="page"/>
      </w:r>
    </w:p>
    <w:p w14:paraId="5409BAC5" w14:textId="04E28BFF" w:rsidR="006911AD" w:rsidRPr="0009520A" w:rsidRDefault="006911AD" w:rsidP="0009520A">
      <w:pPr>
        <w:autoSpaceDE w:val="0"/>
        <w:autoSpaceDN w:val="0"/>
        <w:adjustRightInd w:val="0"/>
        <w:spacing w:line="360" w:lineRule="auto"/>
        <w:rPr>
          <w:rFonts w:eastAsia="Arial Unicode MS" w:cs="Arial Unicode MS"/>
          <w:b/>
          <w:sz w:val="32"/>
        </w:rPr>
      </w:pPr>
      <w:r w:rsidRPr="00ED13C4">
        <w:rPr>
          <w:rFonts w:eastAsia="Arial Unicode MS" w:cs="Arial Unicode MS"/>
          <w:b/>
          <w:sz w:val="32"/>
        </w:rPr>
        <w:t>Intro</w:t>
      </w:r>
      <w:r w:rsidR="00221ACF" w:rsidRPr="00ED13C4">
        <w:rPr>
          <w:rFonts w:eastAsia="Arial Unicode MS" w:cs="Arial Unicode MS"/>
          <w:b/>
          <w:sz w:val="32"/>
        </w:rPr>
        <w:t>duction</w:t>
      </w:r>
    </w:p>
    <w:p w14:paraId="69A55D68" w14:textId="4DA71E5E" w:rsidR="0071515A" w:rsidRPr="00ED13C4" w:rsidRDefault="006911AD" w:rsidP="00606E9E">
      <w:pPr>
        <w:autoSpaceDE w:val="0"/>
        <w:autoSpaceDN w:val="0"/>
        <w:adjustRightInd w:val="0"/>
        <w:spacing w:line="360" w:lineRule="auto"/>
        <w:rPr>
          <w:rFonts w:cstheme="minorHAnsi"/>
        </w:rPr>
      </w:pPr>
      <w:r w:rsidRPr="00ED13C4">
        <w:rPr>
          <w:rFonts w:cs="Times New Roman"/>
          <w:color w:val="000000"/>
          <w:lang w:val="en-US"/>
        </w:rPr>
        <w:t xml:space="preserve">Cancer-related pain is </w:t>
      </w:r>
      <w:r w:rsidR="0073130B" w:rsidRPr="00ED13C4">
        <w:rPr>
          <w:rFonts w:cs="Times New Roman"/>
          <w:color w:val="000000"/>
          <w:lang w:val="en-US"/>
        </w:rPr>
        <w:t>common</w:t>
      </w:r>
      <w:r w:rsidR="004C30CC" w:rsidRPr="00ED13C4">
        <w:rPr>
          <w:rFonts w:cs="Times New Roman"/>
          <w:color w:val="000000"/>
          <w:lang w:val="en-US"/>
        </w:rPr>
        <w:t>,</w:t>
      </w:r>
      <w:r w:rsidR="0073130B" w:rsidRPr="00ED13C4">
        <w:rPr>
          <w:rFonts w:cs="Times New Roman"/>
          <w:color w:val="000000"/>
          <w:lang w:val="en-US"/>
        </w:rPr>
        <w:t xml:space="preserve"> </w:t>
      </w:r>
      <w:r w:rsidR="004C30CC" w:rsidRPr="00ED13C4">
        <w:rPr>
          <w:rFonts w:cs="Times New Roman"/>
          <w:color w:val="000000"/>
          <w:lang w:val="en-US"/>
        </w:rPr>
        <w:t>occurring</w:t>
      </w:r>
      <w:r w:rsidRPr="00ED13C4">
        <w:rPr>
          <w:rFonts w:cs="Times New Roman"/>
          <w:color w:val="000000"/>
          <w:lang w:val="en-US"/>
        </w:rPr>
        <w:t xml:space="preserve"> in up to</w:t>
      </w:r>
      <w:r w:rsidR="00EA173F" w:rsidRPr="00ED13C4">
        <w:rPr>
          <w:rFonts w:cs="Times New Roman"/>
          <w:color w:val="000000"/>
          <w:lang w:val="en-US"/>
        </w:rPr>
        <w:t xml:space="preserve"> </w:t>
      </w:r>
      <w:r w:rsidRPr="00ED13C4">
        <w:rPr>
          <w:rFonts w:cs="Times New Roman"/>
          <w:color w:val="000000"/>
          <w:lang w:val="en-US"/>
        </w:rPr>
        <w:t>60% of patients undergoing anti</w:t>
      </w:r>
      <w:r w:rsidR="00221ACF" w:rsidRPr="00ED13C4">
        <w:rPr>
          <w:rFonts w:cs="Times New Roman"/>
          <w:color w:val="000000"/>
          <w:lang w:val="en-US"/>
        </w:rPr>
        <w:t>-</w:t>
      </w:r>
      <w:r w:rsidRPr="00ED13C4">
        <w:rPr>
          <w:rFonts w:cs="Times New Roman"/>
          <w:color w:val="000000"/>
          <w:lang w:val="en-US"/>
        </w:rPr>
        <w:t>cancer therapy and</w:t>
      </w:r>
      <w:r w:rsidR="008F1EC9" w:rsidRPr="00ED13C4">
        <w:rPr>
          <w:rFonts w:cs="Times New Roman"/>
          <w:color w:val="000000"/>
          <w:lang w:val="en-US"/>
        </w:rPr>
        <w:t xml:space="preserve"> </w:t>
      </w:r>
      <w:r w:rsidRPr="00ED13C4">
        <w:rPr>
          <w:rFonts w:cs="Times New Roman"/>
          <w:color w:val="000000"/>
          <w:lang w:val="en-US"/>
        </w:rPr>
        <w:t>90% of those with advanced disease</w:t>
      </w:r>
      <w:r w:rsidR="005536F8">
        <w:rPr>
          <w:rFonts w:cs="Times New Roman"/>
          <w:color w:val="000000"/>
          <w:lang w:val="en-US"/>
        </w:rPr>
        <w:t>.</w:t>
      </w:r>
      <w:r w:rsidR="007D42A6" w:rsidRPr="00ED13C4">
        <w:rPr>
          <w:rFonts w:cs="Times New Roman"/>
          <w:color w:val="000000"/>
          <w:lang w:val="en-US"/>
        </w:rPr>
        <w:fldChar w:fldCharType="begin"/>
      </w:r>
      <w:r w:rsidR="000564EC" w:rsidRPr="00ED13C4">
        <w:rPr>
          <w:rFonts w:cs="Times New Roman"/>
          <w:color w:val="000000"/>
          <w:lang w:val="en-US"/>
        </w:rPr>
        <w:instrText xml:space="preserve"> ADDIN EN.CITE &lt;EndNote&gt;&lt;Cite&gt;&lt;Author&gt;van den Beuken-van Everdingen&lt;/Author&gt;&lt;Year&gt;2007&lt;/Year&gt;&lt;RecNum&gt;1&lt;/RecNum&gt;&lt;DisplayText&gt;&lt;style face="superscript"&gt;1&lt;/style&gt;&lt;/DisplayText&gt;&lt;record&gt;&lt;rec-number&gt;1&lt;/rec-number&gt;&lt;foreign-keys&gt;&lt;key app="EN" db-id="da0x9ffa7wxvz0epzzqpretq2axtt95stxw5" timestamp="1538660436"&gt;1&lt;/key&gt;&lt;/foreign-keys&gt;&lt;ref-type name="Journal Article"&gt;17&lt;/ref-type&gt;&lt;contributors&gt;&lt;authors&gt;&lt;author&gt;van den Beuken-van Everdingen, M. H.&lt;/author&gt;&lt;author&gt;de Rijke, J. M.&lt;/author&gt;&lt;author&gt;Kessels, A. G.&lt;/author&gt;&lt;author&gt;Schouten, H. C.&lt;/author&gt;&lt;author&gt;van Kleef, M.&lt;/author&gt;&lt;author&gt;Patijn, J.&lt;/author&gt;&lt;/authors&gt;&lt;/contributors&gt;&lt;auth-address&gt;Pain Management and Research Centre, University Hospital Maastricht, Masstricht, The Netherlands. mvdb@adcc.azm.nl&lt;/auth-address&gt;&lt;titles&gt;&lt;title&gt;Prevalence of pain in patients with cancer: a systematic review of the past 40 years&lt;/title&gt;&lt;secondary-title&gt;Ann Oncol&lt;/secondary-title&gt;&lt;/titles&gt;&lt;periodical&gt;&lt;full-title&gt;Ann Oncol&lt;/full-title&gt;&lt;/periodical&gt;&lt;pages&gt;1437-49&lt;/pages&gt;&lt;volume&gt;18&lt;/volume&gt;&lt;number&gt;9&lt;/number&gt;&lt;keywords&gt;&lt;keyword&gt;Antineoplastic Agents/therapeutic use&lt;/keyword&gt;&lt;keyword&gt;Humans&lt;/keyword&gt;&lt;keyword&gt;Neoplasm Metastasis&lt;/keyword&gt;&lt;keyword&gt;Neoplasms/*complications/*pathology/therapy&lt;/keyword&gt;&lt;keyword&gt;Pain/drug therapy/*epidemiology&lt;/keyword&gt;&lt;keyword&gt;Pain Measurement&lt;/keyword&gt;&lt;keyword&gt;Prevalence&lt;/keyword&gt;&lt;/keywords&gt;&lt;dates&gt;&lt;year&gt;2007&lt;/year&gt;&lt;pub-dates&gt;&lt;date&gt;Sep&lt;/date&gt;&lt;/pub-dates&gt;&lt;/dates&gt;&lt;isbn&gt;0923-7534 (Print)&amp;#xD;0923-7534 (Linking)&lt;/isbn&gt;&lt;accession-num&gt;17355955&lt;/accession-num&gt;&lt;urls&gt;&lt;related-urls&gt;&lt;url&gt;https://www.ncbi.nlm.nih.gov/pubmed/17355955&lt;/url&gt;&lt;/related-urls&gt;&lt;/urls&gt;&lt;electronic-resource-num&gt;10.1093/annonc/mdm056&lt;/electronic-resource-num&gt;&lt;/record&gt;&lt;/Cite&gt;&lt;/EndNote&gt;</w:instrText>
      </w:r>
      <w:r w:rsidR="007D42A6" w:rsidRPr="00ED13C4">
        <w:rPr>
          <w:rFonts w:cs="Times New Roman"/>
          <w:color w:val="000000"/>
          <w:lang w:val="en-US"/>
        </w:rPr>
        <w:fldChar w:fldCharType="separate"/>
      </w:r>
      <w:r w:rsidR="000564EC" w:rsidRPr="00ED13C4">
        <w:rPr>
          <w:rFonts w:cs="Times New Roman"/>
          <w:noProof/>
          <w:color w:val="000000"/>
          <w:vertAlign w:val="superscript"/>
          <w:lang w:val="en-US"/>
        </w:rPr>
        <w:t>1</w:t>
      </w:r>
      <w:r w:rsidR="007D42A6" w:rsidRPr="00ED13C4">
        <w:rPr>
          <w:rFonts w:cs="Times New Roman"/>
          <w:color w:val="000000"/>
          <w:lang w:val="en-US"/>
        </w:rPr>
        <w:fldChar w:fldCharType="end"/>
      </w:r>
      <w:r w:rsidR="007D42A6" w:rsidRPr="00ED13C4">
        <w:rPr>
          <w:rFonts w:cs="Times New Roman"/>
          <w:color w:val="2197D2"/>
          <w:lang w:val="en-US"/>
        </w:rPr>
        <w:t xml:space="preserve"> </w:t>
      </w:r>
      <w:r w:rsidR="00EA173F" w:rsidRPr="00ED13C4">
        <w:rPr>
          <w:rFonts w:cstheme="minorHAnsi"/>
        </w:rPr>
        <w:t>There is an increased recent interest in cannabinoids</w:t>
      </w:r>
      <w:r w:rsidR="00C46AD4">
        <w:rPr>
          <w:rFonts w:cstheme="minorHAnsi"/>
        </w:rPr>
        <w:t xml:space="preserve"> (including </w:t>
      </w:r>
      <w:r w:rsidR="00C46AD4" w:rsidRPr="00ED13C4">
        <w:rPr>
          <w:rFonts w:cstheme="minorHAnsi"/>
        </w:rPr>
        <w:t>cannabis</w:t>
      </w:r>
      <w:r w:rsidR="00C46AD4">
        <w:rPr>
          <w:rFonts w:cstheme="minorHAnsi"/>
        </w:rPr>
        <w:t>)</w:t>
      </w:r>
      <w:r w:rsidR="00C46AD4" w:rsidRPr="00ED13C4">
        <w:rPr>
          <w:rFonts w:cstheme="minorHAnsi"/>
        </w:rPr>
        <w:t xml:space="preserve"> </w:t>
      </w:r>
      <w:r w:rsidR="00EA173F" w:rsidRPr="00ED13C4">
        <w:rPr>
          <w:rFonts w:cstheme="minorHAnsi"/>
        </w:rPr>
        <w:t>for pain management</w:t>
      </w:r>
      <w:r w:rsidR="00EA173F" w:rsidRPr="00ED13C4">
        <w:rPr>
          <w:rFonts w:eastAsia="Times New Roman" w:cs="Calibri"/>
          <w:color w:val="1F497D"/>
        </w:rPr>
        <w:t xml:space="preserve"> </w:t>
      </w:r>
      <w:r w:rsidR="00EA173F" w:rsidRPr="00ED13C4">
        <w:rPr>
          <w:rFonts w:cstheme="minorHAnsi"/>
        </w:rPr>
        <w:t xml:space="preserve">along with </w:t>
      </w:r>
      <w:r w:rsidR="00C46AD4">
        <w:rPr>
          <w:rFonts w:cstheme="minorHAnsi"/>
        </w:rPr>
        <w:t xml:space="preserve">more permissive </w:t>
      </w:r>
      <w:r w:rsidR="00EA173F" w:rsidRPr="00ED13C4">
        <w:rPr>
          <w:rFonts w:cs="Times New Roman"/>
          <w:lang w:val="en-US"/>
        </w:rPr>
        <w:t>legisl</w:t>
      </w:r>
      <w:r w:rsidR="008F288B" w:rsidRPr="00ED13C4">
        <w:rPr>
          <w:rFonts w:cs="Times New Roman"/>
          <w:lang w:val="en-US"/>
        </w:rPr>
        <w:t>ative changes in many countries</w:t>
      </w:r>
      <w:r w:rsidR="005536F8">
        <w:rPr>
          <w:rFonts w:cs="Times New Roman"/>
          <w:lang w:val="en-US"/>
        </w:rPr>
        <w:t>.</w:t>
      </w:r>
      <w:r w:rsidR="00FE6A5A" w:rsidRPr="00ED13C4">
        <w:rPr>
          <w:rFonts w:cs="Times New Roman"/>
          <w:lang w:val="en-US"/>
        </w:rPr>
        <w:fldChar w:fldCharType="begin">
          <w:fldData xml:space="preserve">PEVuZE5vdGU+PENpdGU+PEF1dGhvcj5LbzwvQXV0aG9yPjxZZWFyPjIwMTY8L1llYXI+PFJlY051
bT4yPC9SZWNOdW0+PERpc3BsYXlUZXh0PjxzdHlsZSBmYWNlPSJzdXBlcnNjcmlwdCI+MiwgMzwv
c3R5bGU+PC9EaXNwbGF5VGV4dD48cmVjb3JkPjxyZWMtbnVtYmVyPjI8L3JlYy1udW1iZXI+PGZv
cmVpZ24ta2V5cz48a2V5IGFwcD0iRU4iIGRiLWlkPSJkYTB4OWZmYTd3eHZ6MGVwenpxcHJldHEy
YXh0dDk1c3R4dzUiIHRpbWVzdGFtcD0iMTUzODY2MDU1OSI+Mjwva2V5PjwvZm9yZWlnbi1rZXlz
PjxyZWYtdHlwZSBuYW1lPSJKb3VybmFsIEFydGljbGUiPjE3PC9yZWYtdHlwZT48Y29udHJpYnV0
b3JzPjxhdXRob3JzPjxhdXRob3I+S28sIEcuIEQuPC9hdXRob3I+PGF1dGhvcj5Cb2JlciwgUy4g
TC48L2F1dGhvcj48YXV0aG9yPk1pbmRyYSwgUy48L2F1dGhvcj48YXV0aG9yPk1vcmVhdSwgSi4g
TS48L2F1dGhvcj48L2F1dGhvcnM+PC9jb250cmlidXRvcnM+PGF1dGgtYWRkcmVzcz5BcG9sbG8g
QXBwbGllZCBSZXNlYXJjaCBJbmMuOyBEZXBhcnRtZW50IG9mIE1lZGljaW5lLCBTdW5ueWJyb29r
IEhlYWx0aCBTY2llbmNlcyBDZW50cmUsIFVuaXZlcnNpdHkgb2YgVG9yb250bywgVG9yb250by4m
I3hEO0Fwb2xsbyBBcHBsaWVkIFJlc2VhcmNoIEluYy4mI3hEO1VuaXZlcnNpdHkgb2YgT3R0YXdh
IE1lZGljYWwgU2Nob29sLCBPdHRhd2EsIE9OLCBDYW5hZGEuPC9hdXRoLWFkZHJlc3M+PHRpdGxl
cz48dGl0bGU+TWVkaWNhbCBjYW5uYWJpcyAtIHRoZSBDYW5hZGlhbiBwZXJzcGVjdGl2ZTwvdGl0
bGU+PHNlY29uZGFyeS10aXRsZT5KIFBhaW4gUmVzPC9zZWNvbmRhcnktdGl0bGU+PC90aXRsZXM+
PHBlcmlvZGljYWw+PGZ1bGwtdGl0bGU+SiBQYWluIFJlczwvZnVsbC10aXRsZT48L3BlcmlvZGlj
YWw+PHBhZ2VzPjczNS03NDQ8L3BhZ2VzPjx2b2x1bWU+OTwvdm9sdW1lPjxrZXl3b3Jkcz48a2V5
d29yZD5hZGRpY3Rpb248L2tleXdvcmQ+PGtleXdvcmQ+Zmlicm9teWFsZ2lhPC9rZXl3b3JkPjxr
ZXl3b3JkPm5ldXJvcGF0aGljIHBhaW48L2tleXdvcmQ+PGtleXdvcmQ+cmFuZG9taXplZCBjb250
cm9sbGVkIHRyaWFsczwva2V5d29yZD48a2V5d29yZD5zb2NpYWwgc3RpZ21hPC9rZXl3b3JkPjxr
ZXl3b3JkPnRldHJhaHlkcm9jYW5uYWJpbm9sPC9rZXl3b3JkPjwva2V5d29yZHM+PGRhdGVzPjx5
ZWFyPjIwMTY8L3llYXI+PC9kYXRlcz48aXNibj4xMTc4LTcwOTAgKFByaW50KSYjeEQ7MTE3OC03
MDkwIChMaW5raW5nKTwvaXNibj48YWNjZXNzaW9uLW51bT4yNzc1NzA0ODwvYWNjZXNzaW9uLW51
bT48dXJscz48cmVsYXRlZC11cmxzPjx1cmw+aHR0cHM6Ly93d3cubmNiaS5ubG0ubmloLmdvdi9w
dWJtZWQvMjc3NTcwNDg8L3VybD48L3JlbGF0ZWQtdXJscz48L3VybHM+PGN1c3RvbTI+UE1DNTA1
MzM4MzwvY3VzdG9tMj48ZWxlY3Ryb25pYy1yZXNvdXJjZS1udW0+MTAuMjE0Ny9KUFIuUzk4MTgy
PC9lbGVjdHJvbmljLXJlc291cmNlLW51bT48L3JlY29yZD48L0NpdGU+PENpdGU+PEF1dGhvcj5X
aWxraWU8L0F1dGhvcj48WWVhcj4yMDE2PC9ZZWFyPjxSZWNOdW0+MzwvUmVjTnVtPjxyZWNvcmQ+
PHJlYy1udW1iZXI+MzwvcmVjLW51bWJlcj48Zm9yZWlnbi1rZXlzPjxrZXkgYXBwPSJFTiIgZGIt
aWQ9ImRhMHg5ZmZhN3d4dnowZXB6enFwcmV0cTJheHR0OTVzdHh3NSIgdGltZXN0YW1wPSIxNTM4
NjY1MTc0Ij4zPC9rZXk+PC9mb3JlaWduLWtleXM+PHJlZi10eXBlIG5hbWU9IkpvdXJuYWwgQXJ0
aWNsZSI+MTc8L3JlZi10eXBlPjxjb250cmlidXRvcnM+PGF1dGhvcnM+PGF1dGhvcj5XaWxraWUs
IEcuPC9hdXRob3I+PGF1dGhvcj5TYWtyLCBCLjwvYXV0aG9yPjxhdXRob3I+Uml6YWNrLCBULjwv
YXV0aG9yPjwvYXV0aG9ycz48L2NvbnRyaWJ1dG9ycz48YXV0aC1hZGRyZXNzPk1lZGljYWwgc3R1
ZGVudCBhdCBVbml2ZXJzaXR5IG9mIE1hc3NhY2h1c2V0dHMgTWVkaWNhbCBTY2hvb2wsIFdvcmNl
c3Rlci4mI3hEO1Byb2dyYW0gaW4gV29tZW4mYXBvcztzIE9uY29sb2d5LCBXb21lbiBhbmQgSW5m
YW50cyZhcG9zOyBIb3NwaXRhbCwgQWxwZXJ0IE1lZGljYWwgU2Nob29sIG9mIEJyb3duIFVuaXZl
cnNpdHksIFByb3ZpZGVuY2UsIFJob2RlIElzbGFuZC48L2F1dGgtYWRkcmVzcz48dGl0bGVzPjx0
aXRsZT5NZWRpY2FsIE1hcmlqdWFuYSBVc2UgaW4gT25jb2xvZ3k6IEEgUmV2aWV3PC90aXRsZT48
c2Vjb25kYXJ5LXRpdGxlPkpBTUEgT25jb2w8L3NlY29uZGFyeS10aXRsZT48L3RpdGxlcz48cGVy
aW9kaWNhbD48ZnVsbC10aXRsZT5KQU1BIE9uY29sPC9mdWxsLXRpdGxlPjwvcGVyaW9kaWNhbD48
ZGF0ZXM+PHllYXI+MjAxNjwveWVhcj48cHViLWRhdGVzPjxkYXRlPk1hciAxNzwvZGF0ZT48L3B1
Yi1kYXRlcz48L2RhdGVzPjxpc2JuPjIzNzQtMjQ0NSAoRWxlY3Ryb25pYykmI3hEOzIzNzQtMjQz
NyAoTGlua2luZyk8L2lzYm4+PGFjY2Vzc2lvbi1udW0+MjY5ODY2Nzc8L2FjY2Vzc2lvbi1udW0+
PHVybHM+PHJlbGF0ZWQtdXJscz48dXJsPmh0dHBzOi8vd3d3Lm5jYmkubmxtLm5paC5nb3YvcHVi
bWVkLzI2OTg2Njc3PC91cmw+PC9yZWxhdGVkLXVybHM+PC91cmxzPjxlbGVjdHJvbmljLXJlc291
cmNlLW51bT4xMC4xMDAxL2phbWFvbmNvbC4yMDE2LjAxNTU8L2VsZWN0cm9uaWMtcmVzb3VyY2Ut
bnVtPjwvcmVjb3JkPjwvQ2l0ZT48L0VuZE5vdGU+AG==
</w:fldData>
        </w:fldChar>
      </w:r>
      <w:r w:rsidR="000564EC" w:rsidRPr="00ED13C4">
        <w:rPr>
          <w:rFonts w:cs="Times New Roman"/>
          <w:lang w:val="en-US"/>
        </w:rPr>
        <w:instrText xml:space="preserve"> ADDIN EN.CITE </w:instrText>
      </w:r>
      <w:r w:rsidR="000564EC" w:rsidRPr="00ED13C4">
        <w:rPr>
          <w:rFonts w:cs="Times New Roman"/>
          <w:lang w:val="en-US"/>
        </w:rPr>
        <w:fldChar w:fldCharType="begin">
          <w:fldData xml:space="preserve">PEVuZE5vdGU+PENpdGU+PEF1dGhvcj5LbzwvQXV0aG9yPjxZZWFyPjIwMTY8L1llYXI+PFJlY051
bT4yPC9SZWNOdW0+PERpc3BsYXlUZXh0PjxzdHlsZSBmYWNlPSJzdXBlcnNjcmlwdCI+MiwgMzwv
c3R5bGU+PC9EaXNwbGF5VGV4dD48cmVjb3JkPjxyZWMtbnVtYmVyPjI8L3JlYy1udW1iZXI+PGZv
cmVpZ24ta2V5cz48a2V5IGFwcD0iRU4iIGRiLWlkPSJkYTB4OWZmYTd3eHZ6MGVwenpxcHJldHEy
YXh0dDk1c3R4dzUiIHRpbWVzdGFtcD0iMTUzODY2MDU1OSI+Mjwva2V5PjwvZm9yZWlnbi1rZXlz
PjxyZWYtdHlwZSBuYW1lPSJKb3VybmFsIEFydGljbGUiPjE3PC9yZWYtdHlwZT48Y29udHJpYnV0
b3JzPjxhdXRob3JzPjxhdXRob3I+S28sIEcuIEQuPC9hdXRob3I+PGF1dGhvcj5Cb2JlciwgUy4g
TC48L2F1dGhvcj48YXV0aG9yPk1pbmRyYSwgUy48L2F1dGhvcj48YXV0aG9yPk1vcmVhdSwgSi4g
TS48L2F1dGhvcj48L2F1dGhvcnM+PC9jb250cmlidXRvcnM+PGF1dGgtYWRkcmVzcz5BcG9sbG8g
QXBwbGllZCBSZXNlYXJjaCBJbmMuOyBEZXBhcnRtZW50IG9mIE1lZGljaW5lLCBTdW5ueWJyb29r
IEhlYWx0aCBTY2llbmNlcyBDZW50cmUsIFVuaXZlcnNpdHkgb2YgVG9yb250bywgVG9yb250by4m
I3hEO0Fwb2xsbyBBcHBsaWVkIFJlc2VhcmNoIEluYy4mI3hEO1VuaXZlcnNpdHkgb2YgT3R0YXdh
IE1lZGljYWwgU2Nob29sLCBPdHRhd2EsIE9OLCBDYW5hZGEuPC9hdXRoLWFkZHJlc3M+PHRpdGxl
cz48dGl0bGU+TWVkaWNhbCBjYW5uYWJpcyAtIHRoZSBDYW5hZGlhbiBwZXJzcGVjdGl2ZTwvdGl0
bGU+PHNlY29uZGFyeS10aXRsZT5KIFBhaW4gUmVzPC9zZWNvbmRhcnktdGl0bGU+PC90aXRsZXM+
PHBlcmlvZGljYWw+PGZ1bGwtdGl0bGU+SiBQYWluIFJlczwvZnVsbC10aXRsZT48L3BlcmlvZGlj
YWw+PHBhZ2VzPjczNS03NDQ8L3BhZ2VzPjx2b2x1bWU+OTwvdm9sdW1lPjxrZXl3b3Jkcz48a2V5
d29yZD5hZGRpY3Rpb248L2tleXdvcmQ+PGtleXdvcmQ+Zmlicm9teWFsZ2lhPC9rZXl3b3JkPjxr
ZXl3b3JkPm5ldXJvcGF0aGljIHBhaW48L2tleXdvcmQ+PGtleXdvcmQ+cmFuZG9taXplZCBjb250
cm9sbGVkIHRyaWFsczwva2V5d29yZD48a2V5d29yZD5zb2NpYWwgc3RpZ21hPC9rZXl3b3JkPjxr
ZXl3b3JkPnRldHJhaHlkcm9jYW5uYWJpbm9sPC9rZXl3b3JkPjwva2V5d29yZHM+PGRhdGVzPjx5
ZWFyPjIwMTY8L3llYXI+PC9kYXRlcz48aXNibj4xMTc4LTcwOTAgKFByaW50KSYjeEQ7MTE3OC03
MDkwIChMaW5raW5nKTwvaXNibj48YWNjZXNzaW9uLW51bT4yNzc1NzA0ODwvYWNjZXNzaW9uLW51
bT48dXJscz48cmVsYXRlZC11cmxzPjx1cmw+aHR0cHM6Ly93d3cubmNiaS5ubG0ubmloLmdvdi9w
dWJtZWQvMjc3NTcwNDg8L3VybD48L3JlbGF0ZWQtdXJscz48L3VybHM+PGN1c3RvbTI+UE1DNTA1
MzM4MzwvY3VzdG9tMj48ZWxlY3Ryb25pYy1yZXNvdXJjZS1udW0+MTAuMjE0Ny9KUFIuUzk4MTgy
PC9lbGVjdHJvbmljLXJlc291cmNlLW51bT48L3JlY29yZD48L0NpdGU+PENpdGU+PEF1dGhvcj5X
aWxraWU8L0F1dGhvcj48WWVhcj4yMDE2PC9ZZWFyPjxSZWNOdW0+MzwvUmVjTnVtPjxyZWNvcmQ+
PHJlYy1udW1iZXI+MzwvcmVjLW51bWJlcj48Zm9yZWlnbi1rZXlzPjxrZXkgYXBwPSJFTiIgZGIt
aWQ9ImRhMHg5ZmZhN3d4dnowZXB6enFwcmV0cTJheHR0OTVzdHh3NSIgdGltZXN0YW1wPSIxNTM4
NjY1MTc0Ij4zPC9rZXk+PC9mb3JlaWduLWtleXM+PHJlZi10eXBlIG5hbWU9IkpvdXJuYWwgQXJ0
aWNsZSI+MTc8L3JlZi10eXBlPjxjb250cmlidXRvcnM+PGF1dGhvcnM+PGF1dGhvcj5XaWxraWUs
IEcuPC9hdXRob3I+PGF1dGhvcj5TYWtyLCBCLjwvYXV0aG9yPjxhdXRob3I+Uml6YWNrLCBULjwv
YXV0aG9yPjwvYXV0aG9ycz48L2NvbnRyaWJ1dG9ycz48YXV0aC1hZGRyZXNzPk1lZGljYWwgc3R1
ZGVudCBhdCBVbml2ZXJzaXR5IG9mIE1hc3NhY2h1c2V0dHMgTWVkaWNhbCBTY2hvb2wsIFdvcmNl
c3Rlci4mI3hEO1Byb2dyYW0gaW4gV29tZW4mYXBvcztzIE9uY29sb2d5LCBXb21lbiBhbmQgSW5m
YW50cyZhcG9zOyBIb3NwaXRhbCwgQWxwZXJ0IE1lZGljYWwgU2Nob29sIG9mIEJyb3duIFVuaXZl
cnNpdHksIFByb3ZpZGVuY2UsIFJob2RlIElzbGFuZC48L2F1dGgtYWRkcmVzcz48dGl0bGVzPjx0
aXRsZT5NZWRpY2FsIE1hcmlqdWFuYSBVc2UgaW4gT25jb2xvZ3k6IEEgUmV2aWV3PC90aXRsZT48
c2Vjb25kYXJ5LXRpdGxlPkpBTUEgT25jb2w8L3NlY29uZGFyeS10aXRsZT48L3RpdGxlcz48cGVy
aW9kaWNhbD48ZnVsbC10aXRsZT5KQU1BIE9uY29sPC9mdWxsLXRpdGxlPjwvcGVyaW9kaWNhbD48
ZGF0ZXM+PHllYXI+MjAxNjwveWVhcj48cHViLWRhdGVzPjxkYXRlPk1hciAxNzwvZGF0ZT48L3B1
Yi1kYXRlcz48L2RhdGVzPjxpc2JuPjIzNzQtMjQ0NSAoRWxlY3Ryb25pYykmI3hEOzIzNzQtMjQz
NyAoTGlua2luZyk8L2lzYm4+PGFjY2Vzc2lvbi1udW0+MjY5ODY2Nzc8L2FjY2Vzc2lvbi1udW0+
PHVybHM+PHJlbGF0ZWQtdXJscz48dXJsPmh0dHBzOi8vd3d3Lm5jYmkubmxtLm5paC5nb3YvcHVi
bWVkLzI2OTg2Njc3PC91cmw+PC9yZWxhdGVkLXVybHM+PC91cmxzPjxlbGVjdHJvbmljLXJlc291
cmNlLW51bT4xMC4xMDAxL2phbWFvbmNvbC4yMDE2LjAxNTU8L2VsZWN0cm9uaWMtcmVzb3VyY2Ut
bnVtPjwvcmVjb3JkPjwvQ2l0ZT48L0VuZE5vdGU+AG==
</w:fldData>
        </w:fldChar>
      </w:r>
      <w:r w:rsidR="000564EC" w:rsidRPr="00ED13C4">
        <w:rPr>
          <w:rFonts w:cs="Times New Roman"/>
          <w:lang w:val="en-US"/>
        </w:rPr>
        <w:instrText xml:space="preserve"> ADDIN EN.CITE.DATA </w:instrText>
      </w:r>
      <w:r w:rsidR="000564EC" w:rsidRPr="00ED13C4">
        <w:rPr>
          <w:rFonts w:cs="Times New Roman"/>
          <w:lang w:val="en-US"/>
        </w:rPr>
      </w:r>
      <w:r w:rsidR="000564EC" w:rsidRPr="00ED13C4">
        <w:rPr>
          <w:rFonts w:cs="Times New Roman"/>
          <w:lang w:val="en-US"/>
        </w:rPr>
        <w:fldChar w:fldCharType="end"/>
      </w:r>
      <w:r w:rsidR="00FE6A5A" w:rsidRPr="00ED13C4">
        <w:rPr>
          <w:rFonts w:cs="Times New Roman"/>
          <w:lang w:val="en-US"/>
        </w:rPr>
      </w:r>
      <w:r w:rsidR="00FE6A5A" w:rsidRPr="00ED13C4">
        <w:rPr>
          <w:rFonts w:cs="Times New Roman"/>
          <w:lang w:val="en-US"/>
        </w:rPr>
        <w:fldChar w:fldCharType="separate"/>
      </w:r>
      <w:r w:rsidR="000564EC" w:rsidRPr="00ED13C4">
        <w:rPr>
          <w:rFonts w:cs="Times New Roman"/>
          <w:noProof/>
          <w:vertAlign w:val="superscript"/>
          <w:lang w:val="en-US"/>
        </w:rPr>
        <w:t>2, 3</w:t>
      </w:r>
      <w:r w:rsidR="00FE6A5A" w:rsidRPr="00ED13C4">
        <w:rPr>
          <w:rFonts w:cs="Times New Roman"/>
          <w:lang w:val="en-US"/>
        </w:rPr>
        <w:fldChar w:fldCharType="end"/>
      </w:r>
      <w:r w:rsidR="00EA173F" w:rsidRPr="00ED13C4">
        <w:rPr>
          <w:rFonts w:eastAsia="Times New Roman" w:cs="Calibri"/>
          <w:color w:val="1F497D"/>
        </w:rPr>
        <w:t xml:space="preserve"> </w:t>
      </w:r>
      <w:r w:rsidR="00221ACF" w:rsidRPr="00ED13C4">
        <w:rPr>
          <w:rFonts w:cstheme="minorHAnsi"/>
        </w:rPr>
        <w:t>The</w:t>
      </w:r>
      <w:r w:rsidR="00221ACF" w:rsidRPr="00ED13C4">
        <w:rPr>
          <w:rFonts w:eastAsia="Times New Roman" w:cs="Calibri"/>
          <w:color w:val="1F497D"/>
        </w:rPr>
        <w:t xml:space="preserve"> </w:t>
      </w:r>
      <w:r w:rsidR="00221ACF" w:rsidRPr="00ED13C4">
        <w:rPr>
          <w:rFonts w:cstheme="minorHAnsi"/>
        </w:rPr>
        <w:t>medicinal use of cannabis is already legal in 40 countries and 29 US states</w:t>
      </w:r>
      <w:r w:rsidR="005536F8">
        <w:rPr>
          <w:rFonts w:cstheme="minorHAnsi"/>
        </w:rPr>
        <w:t>.</w:t>
      </w:r>
      <w:r w:rsidR="005F229F" w:rsidRPr="00ED13C4">
        <w:rPr>
          <w:rFonts w:cstheme="minorHAnsi"/>
        </w:rPr>
        <w:fldChar w:fldCharType="begin"/>
      </w:r>
      <w:r w:rsidR="000564EC" w:rsidRPr="00ED13C4">
        <w:rPr>
          <w:rFonts w:cstheme="minorHAnsi"/>
        </w:rPr>
        <w:instrText xml:space="preserve"> ADDIN EN.CITE &lt;EndNote&gt;&lt;Cite&gt;&lt;Author&gt;Godlee&lt;/Author&gt;&lt;Year&gt;2018&lt;/Year&gt;&lt;RecNum&gt;4&lt;/RecNum&gt;&lt;DisplayText&gt;&lt;style face="superscript"&gt;4, 5&lt;/style&gt;&lt;/DisplayText&gt;&lt;record&gt;&lt;rec-number&gt;4&lt;/rec-number&gt;&lt;foreign-keys&gt;&lt;key app="EN" db-id="da0x9ffa7wxvz0epzzqpretq2axtt95stxw5" timestamp="1538665397"&gt;4&lt;/key&gt;&lt;/foreign-keys&gt;&lt;ref-type name="Journal Article"&gt;17&lt;/ref-type&gt;&lt;contributors&gt;&lt;authors&gt;&lt;author&gt;Godlee, F.&lt;/author&gt;&lt;/authors&gt;&lt;/contributors&gt;&lt;titles&gt;&lt;title&gt;Medical cannabis on the NHS&lt;/title&gt;&lt;secondary-title&gt;BMJ&lt;/secondary-title&gt;&lt;/titles&gt;&lt;periodical&gt;&lt;full-title&gt;BMJ&lt;/full-title&gt;&lt;/periodical&gt;&lt;pages&gt;k3357&lt;/pages&gt;&lt;volume&gt;362&lt;/volume&gt;&lt;dates&gt;&lt;year&gt;2018&lt;/year&gt;&lt;/dates&gt;&lt;urls&gt;&lt;/urls&gt;&lt;/record&gt;&lt;/Cite&gt;&lt;Cite&gt;&lt;Author&gt;Office&lt;/Author&gt;&lt;Year&gt;2018&lt;/Year&gt;&lt;RecNum&gt;5&lt;/RecNum&gt;&lt;record&gt;&lt;rec-number&gt;5&lt;/rec-number&gt;&lt;foreign-keys&gt;&lt;key app="EN" db-id="da0x9ffa7wxvz0epzzqpretq2axtt95stxw5" timestamp="1538665750"&gt;5&lt;/key&gt;&lt;/foreign-keys&gt;&lt;ref-type name="Government Document"&gt;46&lt;/ref-type&gt;&lt;contributors&gt;&lt;authors&gt;&lt;author&gt;Home Office,&lt;/author&gt;&lt;/authors&gt;&lt;/contributors&gt;&lt;titles&gt;&lt;title&gt;Cannabis and cannabis-based medicinal products&lt;/title&gt;&lt;/titles&gt;&lt;dates&gt;&lt;year&gt;2018&lt;/year&gt;&lt;/dates&gt;&lt;pub-location&gt;Gov.uk&lt;/pub-location&gt;&lt;urls&gt;&lt;related-urls&gt;&lt;url&gt;https://www.gov.uk/government/publications/cannabis-based-medicines-expert-review-panel/cannabis-and-cannabis-based-medicinal-products&lt;/url&gt;&lt;/related-urls&gt;&lt;/urls&gt;&lt;/record&gt;&lt;/Cite&gt;&lt;/EndNote&gt;</w:instrText>
      </w:r>
      <w:r w:rsidR="005F229F" w:rsidRPr="00ED13C4">
        <w:rPr>
          <w:rFonts w:cstheme="minorHAnsi"/>
        </w:rPr>
        <w:fldChar w:fldCharType="separate"/>
      </w:r>
      <w:r w:rsidR="000564EC" w:rsidRPr="00ED13C4">
        <w:rPr>
          <w:rFonts w:cstheme="minorHAnsi"/>
          <w:noProof/>
          <w:vertAlign w:val="superscript"/>
        </w:rPr>
        <w:t>4, 5</w:t>
      </w:r>
      <w:r w:rsidR="005F229F" w:rsidRPr="00ED13C4">
        <w:rPr>
          <w:rFonts w:cstheme="minorHAnsi"/>
        </w:rPr>
        <w:fldChar w:fldCharType="end"/>
      </w:r>
      <w:r w:rsidR="004F364D" w:rsidRPr="00ED13C4">
        <w:rPr>
          <w:rFonts w:cstheme="minorHAnsi"/>
        </w:rPr>
        <w:t xml:space="preserve"> </w:t>
      </w:r>
      <w:r w:rsidR="001C5B23" w:rsidRPr="00ED13C4">
        <w:rPr>
          <w:rFonts w:eastAsia="Times New Roman" w:cs="Calibri"/>
        </w:rPr>
        <w:t>The World Health Organization guidelines for the pharmacological and radiotherapeutic management of cancer pain in adults and adolescents suggest that data analysis is needed on cannabinoids for cancer pain</w:t>
      </w:r>
      <w:r w:rsidR="005536F8">
        <w:rPr>
          <w:rFonts w:eastAsia="Times New Roman" w:cs="Calibri"/>
        </w:rPr>
        <w:t>.</w:t>
      </w:r>
      <w:r w:rsidR="008E09E3">
        <w:rPr>
          <w:rFonts w:eastAsia="Times New Roman" w:cs="Calibri"/>
        </w:rPr>
        <w:fldChar w:fldCharType="begin"/>
      </w:r>
      <w:r w:rsidR="006B54AC">
        <w:rPr>
          <w:rFonts w:eastAsia="Times New Roman" w:cs="Calibri"/>
        </w:rPr>
        <w:instrText xml:space="preserve"> ADDIN EN.CITE &lt;EndNote&gt;&lt;Cite&gt;&lt;Author&gt;(WHO).&lt;/Author&gt;&lt;Year&gt;2018&lt;/Year&gt;&lt;RecNum&gt;501&lt;/RecNum&gt;&lt;DisplayText&gt;&lt;style face="superscript"&gt;6&lt;/style&gt;&lt;/DisplayText&gt;&lt;record&gt;&lt;rec-number&gt;501&lt;/rec-number&gt;&lt;foreign-keys&gt;&lt;key app="EN" db-id="r02a2x5fodszzmewadwxtwp8ttta0090trs2" timestamp="1563463057"&gt;501&lt;/key&gt;&lt;/foreign-keys&gt;&lt;ref-type name="Report"&gt;27&lt;/ref-type&gt;&lt;contributors&gt;&lt;authors&gt;&lt;author&gt; World Health Organization (WHO).&lt;/author&gt;&lt;/authors&gt;&lt;/contributors&gt;&lt;titles&gt;&lt;title&gt;WHO guidelines for the pharmacological and radiotherapeutic management of cancer pain in&amp;#xD;adults and adolescents&lt;/title&gt;&lt;/titles&gt;&lt;dates&gt;&lt;year&gt;2018&lt;/year&gt;&lt;/dates&gt;&lt;pub-location&gt;Geneva&lt;/pub-location&gt;&lt;isbn&gt;CC BY-NC-SA 3.0 IGO&lt;/isbn&gt;&lt;urls&gt;&lt;/urls&gt;&lt;/record&gt;&lt;/Cite&gt;&lt;/EndNote&gt;</w:instrText>
      </w:r>
      <w:r w:rsidR="008E09E3">
        <w:rPr>
          <w:rFonts w:eastAsia="Times New Roman" w:cs="Calibri"/>
        </w:rPr>
        <w:fldChar w:fldCharType="separate"/>
      </w:r>
      <w:r w:rsidR="008E09E3" w:rsidRPr="008E09E3">
        <w:rPr>
          <w:rFonts w:eastAsia="Times New Roman" w:cs="Calibri"/>
          <w:noProof/>
          <w:vertAlign w:val="superscript"/>
        </w:rPr>
        <w:t>6</w:t>
      </w:r>
      <w:r w:rsidR="008E09E3">
        <w:rPr>
          <w:rFonts w:eastAsia="Times New Roman" w:cs="Calibri"/>
        </w:rPr>
        <w:fldChar w:fldCharType="end"/>
      </w:r>
    </w:p>
    <w:p w14:paraId="3D9B1FFB" w14:textId="05D7D3B2" w:rsidR="004458C7" w:rsidRDefault="004458C7" w:rsidP="00606E9E">
      <w:pPr>
        <w:spacing w:line="360" w:lineRule="auto"/>
        <w:rPr>
          <w:rFonts w:cstheme="minorHAnsi"/>
        </w:rPr>
      </w:pPr>
    </w:p>
    <w:p w14:paraId="28EA7820" w14:textId="38EF21C0" w:rsidR="00126C76" w:rsidRPr="001D66C5" w:rsidRDefault="00126C76" w:rsidP="00606E9E">
      <w:pPr>
        <w:spacing w:line="360" w:lineRule="auto"/>
        <w:rPr>
          <w:rFonts w:cstheme="minorHAnsi"/>
        </w:rPr>
      </w:pPr>
      <w:r w:rsidRPr="00985CDE">
        <w:rPr>
          <w:rFonts w:cstheme="minorHAnsi"/>
        </w:rPr>
        <w:t>Patients with cancer use cannabinoids. An anonymous survey [</w:t>
      </w:r>
      <w:r w:rsidRPr="00985CDE">
        <w:rPr>
          <w:rFonts w:eastAsia="Times New Roman" w:cs="Arial"/>
          <w:shd w:val="clear" w:color="auto" w:fill="FFFFFF"/>
        </w:rPr>
        <w:t xml:space="preserve">2040 out of 3138 surveys (65%) were returned] </w:t>
      </w:r>
      <w:r w:rsidRPr="00985CDE">
        <w:rPr>
          <w:rFonts w:cstheme="minorHAnsi"/>
        </w:rPr>
        <w:t>in Canada</w:t>
      </w:r>
      <w:r w:rsidRPr="00985CDE">
        <w:rPr>
          <w:rFonts w:eastAsia="Times New Roman" w:cs="Arial"/>
          <w:shd w:val="clear" w:color="auto" w:fill="FFFFFF"/>
        </w:rPr>
        <w:t xml:space="preserve"> showed that 356 </w:t>
      </w:r>
      <w:r w:rsidR="00474987" w:rsidRPr="00985CDE">
        <w:rPr>
          <w:rFonts w:eastAsia="Times New Roman" w:cs="Arial"/>
          <w:shd w:val="clear" w:color="auto" w:fill="FFFFFF"/>
        </w:rPr>
        <w:t>(18%)</w:t>
      </w:r>
      <w:r w:rsidR="00474987">
        <w:rPr>
          <w:rFonts w:eastAsia="Times New Roman" w:cs="Arial"/>
          <w:shd w:val="clear" w:color="auto" w:fill="FFFFFF"/>
        </w:rPr>
        <w:t xml:space="preserve"> </w:t>
      </w:r>
      <w:r w:rsidRPr="00985CDE">
        <w:rPr>
          <w:rFonts w:eastAsia="Times New Roman" w:cs="Arial"/>
          <w:shd w:val="clear" w:color="auto" w:fill="FFFFFF"/>
        </w:rPr>
        <w:t>patients reported cannabis use within the preceding 6 months</w:t>
      </w:r>
      <w:r w:rsidR="00474987">
        <w:rPr>
          <w:rFonts w:eastAsia="Times New Roman" w:cs="Arial"/>
          <w:shd w:val="clear" w:color="auto" w:fill="FFFFFF"/>
        </w:rPr>
        <w:t>.</w:t>
      </w:r>
      <w:r w:rsidRPr="00985CDE">
        <w:rPr>
          <w:rFonts w:eastAsia="Times New Roman" w:cs="Times New Roman"/>
        </w:rPr>
        <w:t xml:space="preserve"> </w:t>
      </w:r>
      <w:r w:rsidR="00474987">
        <w:rPr>
          <w:rFonts w:eastAsia="Times New Roman" w:cs="Times New Roman"/>
        </w:rPr>
        <w:t>O</w:t>
      </w:r>
      <w:r w:rsidRPr="00985CDE">
        <w:rPr>
          <w:rFonts w:eastAsia="Times New Roman" w:cs="Times New Roman"/>
        </w:rPr>
        <w:t xml:space="preserve">f these, </w:t>
      </w:r>
      <w:r w:rsidRPr="00985CDE">
        <w:rPr>
          <w:rFonts w:eastAsia="Times New Roman" w:cs="Arial"/>
          <w:shd w:val="clear" w:color="auto" w:fill="FFFFFF"/>
        </w:rPr>
        <w:t xml:space="preserve">80% acquired </w:t>
      </w:r>
      <w:r>
        <w:rPr>
          <w:rFonts w:eastAsia="Times New Roman" w:cs="Arial"/>
          <w:shd w:val="clear" w:color="auto" w:fill="FFFFFF"/>
        </w:rPr>
        <w:t>c</w:t>
      </w:r>
      <w:r w:rsidRPr="00985CDE">
        <w:rPr>
          <w:rFonts w:eastAsia="Times New Roman" w:cs="Arial"/>
          <w:shd w:val="clear" w:color="auto" w:fill="FFFFFF"/>
        </w:rPr>
        <w:t xml:space="preserve">annabis through friends and </w:t>
      </w:r>
      <w:r w:rsidRPr="00985CDE">
        <w:rPr>
          <w:rFonts w:cstheme="minorHAnsi"/>
        </w:rPr>
        <w:t>46% of patients used it for cancer-related pain</w:t>
      </w:r>
      <w:r w:rsidR="005536F8">
        <w:rPr>
          <w:rFonts w:cstheme="minorHAnsi"/>
        </w:rPr>
        <w:t>.</w:t>
      </w:r>
      <w:r w:rsidRPr="00985CDE">
        <w:rPr>
          <w:rFonts w:cstheme="minorHAnsi"/>
        </w:rPr>
        <w:fldChar w:fldCharType="begin"/>
      </w:r>
      <w:r w:rsidR="008E09E3">
        <w:rPr>
          <w:rFonts w:cstheme="minorHAnsi"/>
        </w:rPr>
        <w:instrText xml:space="preserve"> ADDIN EN.CITE &lt;EndNote&gt;&lt;Cite&gt;&lt;Author&gt;Martell&lt;/Author&gt;&lt;Year&gt;2018&lt;/Year&gt;&lt;RecNum&gt;13&lt;/RecNum&gt;&lt;DisplayText&gt;&lt;style face="superscript"&gt;7&lt;/style&gt;&lt;/DisplayText&gt;&lt;record&gt;&lt;rec-number&gt;13&lt;/rec-number&gt;&lt;foreign-keys&gt;&lt;key app="EN" db-id="da0x9ffa7wxvz0epzzqpretq2axtt95stxw5" timestamp="1538667313"&gt;13&lt;/key&gt;&lt;/foreign-keys&gt;&lt;ref-type name="Journal Article"&gt;17&lt;/ref-type&gt;&lt;contributors&gt;&lt;authors&gt;&lt;author&gt;Martell, K.&lt;/author&gt;&lt;author&gt;Fairchild, A.&lt;/author&gt;&lt;author&gt;LeGerrier, B.&lt;/author&gt;&lt;author&gt;Sinha, R.&lt;/author&gt;&lt;author&gt;Baker, S.&lt;/author&gt;&lt;author&gt;Liu, H.&lt;/author&gt;&lt;author&gt;Ghose, A.&lt;/author&gt;&lt;author&gt;Olivotto, I. A.&lt;/author&gt;&lt;author&gt;Kerba, M.&lt;/author&gt;&lt;/authors&gt;&lt;/contributors&gt;&lt;auth-address&gt;Department of Oncology, Tom Baker Cancer Centre, University of Calgary, Calgary.&amp;#xD;Department of Oncology, Cross Cancer Institute, University of Alberta, Edmonton.&amp;#xD;Department of Oncology, Central Alberta Cancer Centre, University of Calgary, Calgary; and.&amp;#xD;Department of Oncology, Jack Ady Cancer Centre, University of Calgary, Calgary, AB.&lt;/auth-address&gt;&lt;titles&gt;&lt;title&gt;Rates of cannabis use in patients with cancer&lt;/title&gt;&lt;secondary-title&gt;Curr Oncol&lt;/secondary-title&gt;&lt;/titles&gt;&lt;periodical&gt;&lt;full-title&gt;Curr Oncol&lt;/full-title&gt;&lt;/periodical&gt;&lt;pages&gt;219-225&lt;/pages&gt;&lt;volume&gt;25&lt;/volume&gt;&lt;number&gt;3&lt;/number&gt;&lt;keywords&gt;&lt;keyword&gt;Cannabis&lt;/keyword&gt;&lt;keyword&gt;marijuana&lt;/keyword&gt;&lt;keyword&gt;symptoms&lt;/keyword&gt;&lt;/keywords&gt;&lt;dates&gt;&lt;year&gt;2018&lt;/year&gt;&lt;pub-dates&gt;&lt;date&gt;Jun&lt;/date&gt;&lt;/pub-dates&gt;&lt;/dates&gt;&lt;isbn&gt;1718-7729 (Electronic)&amp;#xD;1198-0052 (Linking)&lt;/isbn&gt;&lt;accession-num&gt;29962840&lt;/accession-num&gt;&lt;urls&gt;&lt;related-urls&gt;&lt;url&gt;https://www.ncbi.nlm.nih.gov/pubmed/29962840&lt;/url&gt;&lt;/related-urls&gt;&lt;/urls&gt;&lt;custom2&gt;PMC6023560&lt;/custom2&gt;&lt;electronic-resource-num&gt;10.3747/co.25.3983&lt;/electronic-resource-num&gt;&lt;/record&gt;&lt;/Cite&gt;&lt;/EndNote&gt;</w:instrText>
      </w:r>
      <w:r w:rsidRPr="00985CDE">
        <w:rPr>
          <w:rFonts w:cstheme="minorHAnsi"/>
        </w:rPr>
        <w:fldChar w:fldCharType="separate"/>
      </w:r>
      <w:r w:rsidR="008E09E3" w:rsidRPr="008E09E3">
        <w:rPr>
          <w:rFonts w:cstheme="minorHAnsi"/>
          <w:noProof/>
          <w:vertAlign w:val="superscript"/>
        </w:rPr>
        <w:t>7</w:t>
      </w:r>
      <w:r w:rsidRPr="00985CDE">
        <w:rPr>
          <w:rFonts w:cstheme="minorHAnsi"/>
        </w:rPr>
        <w:fldChar w:fldCharType="end"/>
      </w:r>
      <w:r w:rsidRPr="00985CDE">
        <w:rPr>
          <w:rFonts w:cstheme="minorHAnsi"/>
        </w:rPr>
        <w:t xml:space="preserve"> In an</w:t>
      </w:r>
      <w:r w:rsidR="00C46AD4">
        <w:rPr>
          <w:rFonts w:cstheme="minorHAnsi"/>
        </w:rPr>
        <w:t>other</w:t>
      </w:r>
      <w:r w:rsidRPr="00985CDE">
        <w:rPr>
          <w:rFonts w:cstheme="minorHAnsi"/>
        </w:rPr>
        <w:t xml:space="preserve"> anonymous survey (response rate 926/2737; 34%), with random urine samples, of adult cancer patients in a cancer centre in a US state with legalised cannabis, 21% </w:t>
      </w:r>
      <w:r w:rsidR="00474987" w:rsidRPr="00985CDE">
        <w:rPr>
          <w:rFonts w:cstheme="minorHAnsi"/>
        </w:rPr>
        <w:t xml:space="preserve">used cannabis </w:t>
      </w:r>
      <w:r w:rsidRPr="00985CDE">
        <w:rPr>
          <w:rFonts w:cstheme="minorHAnsi"/>
        </w:rPr>
        <w:t xml:space="preserve">in the last month; </w:t>
      </w:r>
      <w:r>
        <w:rPr>
          <w:rFonts w:cstheme="minorHAnsi"/>
        </w:rPr>
        <w:t>most frequent</w:t>
      </w:r>
      <w:r w:rsidR="00474987">
        <w:rPr>
          <w:rFonts w:cstheme="minorHAnsi"/>
        </w:rPr>
        <w:t>ly</w:t>
      </w:r>
      <w:r>
        <w:rPr>
          <w:rFonts w:cstheme="minorHAnsi"/>
        </w:rPr>
        <w:t xml:space="preserve"> for pain</w:t>
      </w:r>
      <w:r w:rsidR="005536F8">
        <w:rPr>
          <w:rFonts w:cstheme="minorHAnsi"/>
        </w:rPr>
        <w:t>.</w:t>
      </w:r>
      <w:r>
        <w:rPr>
          <w:rFonts w:cstheme="minorHAnsi"/>
        </w:rPr>
        <w:fldChar w:fldCharType="begin">
          <w:fldData xml:space="preserve">PEVuZE5vdGU+PENpdGU+PEF1dGhvcj5QZXJnYW08L0F1dGhvcj48WWVhcj4yMDE3PC9ZZWFyPjxS
ZWNOdW0+MzE8L1JlY051bT48RGlzcGxheVRleHQ+PHN0eWxlIGZhY2U9InN1cGVyc2NyaXB0Ij44
PC9zdHlsZT48L0Rpc3BsYXlUZXh0PjxyZWNvcmQ+PHJlYy1udW1iZXI+MzE8L3JlYy1udW1iZXI+
PGZvcmVpZ24ta2V5cz48a2V5IGFwcD0iRU4iIGRiLWlkPSJkYTB4OWZmYTd3eHZ6MGVwenpxcHJl
dHEyYXh0dDk1c3R4dzUiIHRpbWVzdGFtcD0iMTUzOTg2Njg5MSI+MzE8L2tleT48L2ZvcmVpZ24t
a2V5cz48cmVmLXR5cGUgbmFtZT0iSm91cm5hbCBBcnRpY2xlIj4xNzwvcmVmLXR5cGU+PGNvbnRy
aWJ1dG9ycz48YXV0aG9ycz48YXV0aG9yPlBlcmdhbSwgUy4gQS48L2F1dGhvcj48YXV0aG9yPldv
b2RmaWVsZCwgTS4gQy48L2F1dGhvcj48YXV0aG9yPkxlZSwgQy4gTS48L2F1dGhvcj48YXV0aG9y
PkNoZW5nLCBHLiBTLjwvYXV0aG9yPjxhdXRob3I+QmFrZXIsIEsuIEsuPC9hdXRob3I+PGF1dGhv
cj5NYXJxdWlzLCBTLiBSLjwvYXV0aG9yPjxhdXRob3I+RmFubiwgSi4gUi48L2F1dGhvcj48L2F1
dGhvcnM+PC9jb250cmlidXRvcnM+PGF1dGgtYWRkcmVzcz5WYWNjaW5lIGFuZCBJbmZlY3Rpb3Vz
IERpc2Vhc2UgRGl2aXNpb24sIEZyZWQgSHV0Y2hpbnNvbiBDYW5jZXIgUmVzZWFyY2ggQ2VudGVy
LCBTZWF0dGxlLCBXYXNoaW5ndG9uLiYjeEQ7Q2xpbmljYWwgUmVzZWFyY2ggRGl2aXNpb24sIEZy
ZWQgSHV0Y2hpbnNvbiBDYW5jZXIgUmVzZWFyY2ggQ2VudGVyLCBTZWF0dGxlLCBXYXNoaW5ndG9u
LiYjeEQ7RGVwYXJ0bWVudCBvZiBNZWRpY2luZSwgVW5pdmVyc2l0eSBvZiBXYXNoaW5ndG9uLCBT
ZWF0dGxlLCBXYXNoaW5ndG9uLiYjeEQ7SW5mZWN0aW9uIFByZXZlbnRpb24sIFNlYXR0bGUgQ2Fu
Y2VyIENhcmUgQWxsaWFuY2UsIFNlYXR0bGUsIFdhc2hpbmd0b24uJiN4RDtEZXBhcnRtZW50IG9m
IFBzeWNoaWF0cnkgYW5kIEJlaGF2aW9yYWwgU2NpZW5jZXMsIFVuaXZlcnNpdHkgb2YgV2FzaGlu
Z3RvbiwgU2VhdHRsZSwgV2FzaGluZ3Rvbi4mI3hEO0NlbnRlciBmb3IgdGhlIFN0dWR5IG9mIEhl
YWx0aCBhbmQgUmlzayBCZWhhdmlvcnMsIFVuaXZlcnNpdHkgb2YgV2FzaGluZ3RvbiwgU2VhdHRs
ZSwgV2FzaGluZ3Rvbi48L2F1dGgtYWRkcmVzcz48dGl0bGVzPjx0aXRsZT5DYW5uYWJpcyB1c2Ug
YW1vbmcgcGF0aWVudHMgYXQgYSBjb21wcmVoZW5zaXZlIGNhbmNlciBjZW50ZXIgaW4gYSBzdGF0
ZSB3aXRoIGxlZ2FsaXplZCBtZWRpY2luYWwgYW5kIHJlY3JlYXRpb25hbCB1c2U8L3RpdGxlPjxz
ZWNvbmRhcnktdGl0bGU+Q2FuY2VyPC9zZWNvbmRhcnktdGl0bGU+PC90aXRsZXM+PHBlcmlvZGlj
YWw+PGZ1bGwtdGl0bGU+Q2FuY2VyPC9mdWxsLXRpdGxlPjwvcGVyaW9kaWNhbD48cGFnZXM+NDQ4
OC00NDk3PC9wYWdlcz48dm9sdW1lPjEyMzwvdm9sdW1lPjxudW1iZXI+MjI8L251bWJlcj48a2V5
d29yZHM+PGtleXdvcmQ+QWR1bHQ8L2tleXdvcmQ+PGtleXdvcmQ+QWdlZDwva2V5d29yZD48a2V5
d29yZD4qQ2FubmFiaXM8L2tleXdvcmQ+PGtleXdvcmQ+Q3Jvc3MtU2VjdGlvbmFsIFN0dWRpZXM8
L2tleXdvcmQ+PGtleXdvcmQ+RmVtYWxlPC9rZXl3b3JkPjxrZXl3b3JkPkh1bWFuczwva2V5d29y
ZD48a2V5d29yZD5NYWxlPC9rZXl3b3JkPjxrZXl3b3JkPk1lZGljYWwgTWFyaWp1YW5hLyp0aGVy
YXBldXRpYyB1c2U8L2tleXdvcmQ+PGtleXdvcmQ+TWlkZGxlIEFnZWQ8L2tleXdvcmQ+PGtleXdv
cmQ+TmVvcGxhc21zLyplcGlkZW1pb2xvZ3kvKnRoZXJhcHk8L2tleXdvcmQ+PGtleXdvcmQ+KlBh
bGxpYXRpdmUgQ2FyZS9tZXRob2RzL3N0YXRpc3RpY3MgJmFtcDsgbnVtZXJpY2FsIGRhdGE8L2tl
eXdvcmQ+PGtleXdvcmQ+KlJlY3JlYXRpb248L2tleXdvcmQ+PGtleXdvcmQ+U3VydmV5cyBhbmQg
UXVlc3Rpb25uYWlyZXM8L2tleXdvcmQ+PGtleXdvcmQ+V2FzaGluZ3Rvbi9lcGlkZW1pb2xvZ3k8
L2tleXdvcmQ+PGtleXdvcmQ+Y2FuY2VyPC9rZXl3b3JkPjxrZXl3b3JkPmNhbm5hYmlzPC9rZXl3
b3JkPjxrZXl3b3JkPm1hcmlqdWFuYTwva2V5d29yZD48a2V5d29yZD5wYWluPC9rZXl3b3JkPjxr
ZXl3b3JkPnN1cHBvcnRpdmUgY2FyZTwva2V5d29yZD48L2tleXdvcmRzPjxkYXRlcz48eWVhcj4y
MDE3PC95ZWFyPjxwdWItZGF0ZXM+PGRhdGU+Tm92IDE1PC9kYXRlPjwvcHViLWRhdGVzPjwvZGF0
ZXM+PGlzYm4+MTA5Ny0wMTQyIChFbGVjdHJvbmljKSYjeEQ7MDAwOC01NDNYIChMaW5raW5nKTwv
aXNibj48YWNjZXNzaW9uLW51bT4yODk0NDQ0OTwvYWNjZXNzaW9uLW51bT48dXJscz48cmVsYXRl
ZC11cmxzPjx1cmw+aHR0cHM6Ly93d3cubmNiaS5ubG0ubmloLmdvdi9wdWJtZWQvMjg5NDQ0NDk8
L3VybD48L3JlbGF0ZWQtdXJscz48L3VybHM+PGN1c3RvbTI+UE1DNTY5ODc1NjwvY3VzdG9tMj48
ZWxlY3Ryb25pYy1yZXNvdXJjZS1udW0+MTAuMTAwMi9jbmNyLjMwODc5PC9lbGVjdHJvbmljLXJl
c291cmNlLW51bT48L3JlY29yZD48L0NpdGU+PC9FbmROb3RlPgB=
</w:fldData>
        </w:fldChar>
      </w:r>
      <w:r w:rsidR="008E09E3">
        <w:rPr>
          <w:rFonts w:cstheme="minorHAnsi"/>
        </w:rPr>
        <w:instrText xml:space="preserve"> ADDIN EN.CITE </w:instrText>
      </w:r>
      <w:r w:rsidR="008E09E3">
        <w:rPr>
          <w:rFonts w:cstheme="minorHAnsi"/>
        </w:rPr>
        <w:fldChar w:fldCharType="begin">
          <w:fldData xml:space="preserve">PEVuZE5vdGU+PENpdGU+PEF1dGhvcj5QZXJnYW08L0F1dGhvcj48WWVhcj4yMDE3PC9ZZWFyPjxS
ZWNOdW0+MzE8L1JlY051bT48RGlzcGxheVRleHQ+PHN0eWxlIGZhY2U9InN1cGVyc2NyaXB0Ij44
PC9zdHlsZT48L0Rpc3BsYXlUZXh0PjxyZWNvcmQ+PHJlYy1udW1iZXI+MzE8L3JlYy1udW1iZXI+
PGZvcmVpZ24ta2V5cz48a2V5IGFwcD0iRU4iIGRiLWlkPSJkYTB4OWZmYTd3eHZ6MGVwenpxcHJl
dHEyYXh0dDk1c3R4dzUiIHRpbWVzdGFtcD0iMTUzOTg2Njg5MSI+MzE8L2tleT48L2ZvcmVpZ24t
a2V5cz48cmVmLXR5cGUgbmFtZT0iSm91cm5hbCBBcnRpY2xlIj4xNzwvcmVmLXR5cGU+PGNvbnRy
aWJ1dG9ycz48YXV0aG9ycz48YXV0aG9yPlBlcmdhbSwgUy4gQS48L2F1dGhvcj48YXV0aG9yPldv
b2RmaWVsZCwgTS4gQy48L2F1dGhvcj48YXV0aG9yPkxlZSwgQy4gTS48L2F1dGhvcj48YXV0aG9y
PkNoZW5nLCBHLiBTLjwvYXV0aG9yPjxhdXRob3I+QmFrZXIsIEsuIEsuPC9hdXRob3I+PGF1dGhv
cj5NYXJxdWlzLCBTLiBSLjwvYXV0aG9yPjxhdXRob3I+RmFubiwgSi4gUi48L2F1dGhvcj48L2F1
dGhvcnM+PC9jb250cmlidXRvcnM+PGF1dGgtYWRkcmVzcz5WYWNjaW5lIGFuZCBJbmZlY3Rpb3Vz
IERpc2Vhc2UgRGl2aXNpb24sIEZyZWQgSHV0Y2hpbnNvbiBDYW5jZXIgUmVzZWFyY2ggQ2VudGVy
LCBTZWF0dGxlLCBXYXNoaW5ndG9uLiYjeEQ7Q2xpbmljYWwgUmVzZWFyY2ggRGl2aXNpb24sIEZy
ZWQgSHV0Y2hpbnNvbiBDYW5jZXIgUmVzZWFyY2ggQ2VudGVyLCBTZWF0dGxlLCBXYXNoaW5ndG9u
LiYjeEQ7RGVwYXJ0bWVudCBvZiBNZWRpY2luZSwgVW5pdmVyc2l0eSBvZiBXYXNoaW5ndG9uLCBT
ZWF0dGxlLCBXYXNoaW5ndG9uLiYjeEQ7SW5mZWN0aW9uIFByZXZlbnRpb24sIFNlYXR0bGUgQ2Fu
Y2VyIENhcmUgQWxsaWFuY2UsIFNlYXR0bGUsIFdhc2hpbmd0b24uJiN4RDtEZXBhcnRtZW50IG9m
IFBzeWNoaWF0cnkgYW5kIEJlaGF2aW9yYWwgU2NpZW5jZXMsIFVuaXZlcnNpdHkgb2YgV2FzaGlu
Z3RvbiwgU2VhdHRsZSwgV2FzaGluZ3Rvbi4mI3hEO0NlbnRlciBmb3IgdGhlIFN0dWR5IG9mIEhl
YWx0aCBhbmQgUmlzayBCZWhhdmlvcnMsIFVuaXZlcnNpdHkgb2YgV2FzaGluZ3RvbiwgU2VhdHRs
ZSwgV2FzaGluZ3Rvbi48L2F1dGgtYWRkcmVzcz48dGl0bGVzPjx0aXRsZT5DYW5uYWJpcyB1c2Ug
YW1vbmcgcGF0aWVudHMgYXQgYSBjb21wcmVoZW5zaXZlIGNhbmNlciBjZW50ZXIgaW4gYSBzdGF0
ZSB3aXRoIGxlZ2FsaXplZCBtZWRpY2luYWwgYW5kIHJlY3JlYXRpb25hbCB1c2U8L3RpdGxlPjxz
ZWNvbmRhcnktdGl0bGU+Q2FuY2VyPC9zZWNvbmRhcnktdGl0bGU+PC90aXRsZXM+PHBlcmlvZGlj
YWw+PGZ1bGwtdGl0bGU+Q2FuY2VyPC9mdWxsLXRpdGxlPjwvcGVyaW9kaWNhbD48cGFnZXM+NDQ4
OC00NDk3PC9wYWdlcz48dm9sdW1lPjEyMzwvdm9sdW1lPjxudW1iZXI+MjI8L251bWJlcj48a2V5
d29yZHM+PGtleXdvcmQ+QWR1bHQ8L2tleXdvcmQ+PGtleXdvcmQ+QWdlZDwva2V5d29yZD48a2V5
d29yZD4qQ2FubmFiaXM8L2tleXdvcmQ+PGtleXdvcmQ+Q3Jvc3MtU2VjdGlvbmFsIFN0dWRpZXM8
L2tleXdvcmQ+PGtleXdvcmQ+RmVtYWxlPC9rZXl3b3JkPjxrZXl3b3JkPkh1bWFuczwva2V5d29y
ZD48a2V5d29yZD5NYWxlPC9rZXl3b3JkPjxrZXl3b3JkPk1lZGljYWwgTWFyaWp1YW5hLyp0aGVy
YXBldXRpYyB1c2U8L2tleXdvcmQ+PGtleXdvcmQ+TWlkZGxlIEFnZWQ8L2tleXdvcmQ+PGtleXdv
cmQ+TmVvcGxhc21zLyplcGlkZW1pb2xvZ3kvKnRoZXJhcHk8L2tleXdvcmQ+PGtleXdvcmQ+KlBh
bGxpYXRpdmUgQ2FyZS9tZXRob2RzL3N0YXRpc3RpY3MgJmFtcDsgbnVtZXJpY2FsIGRhdGE8L2tl
eXdvcmQ+PGtleXdvcmQ+KlJlY3JlYXRpb248L2tleXdvcmQ+PGtleXdvcmQ+U3VydmV5cyBhbmQg
UXVlc3Rpb25uYWlyZXM8L2tleXdvcmQ+PGtleXdvcmQ+V2FzaGluZ3Rvbi9lcGlkZW1pb2xvZ3k8
L2tleXdvcmQ+PGtleXdvcmQ+Y2FuY2VyPC9rZXl3b3JkPjxrZXl3b3JkPmNhbm5hYmlzPC9rZXl3
b3JkPjxrZXl3b3JkPm1hcmlqdWFuYTwva2V5d29yZD48a2V5d29yZD5wYWluPC9rZXl3b3JkPjxr
ZXl3b3JkPnN1cHBvcnRpdmUgY2FyZTwva2V5d29yZD48L2tleXdvcmRzPjxkYXRlcz48eWVhcj4y
MDE3PC95ZWFyPjxwdWItZGF0ZXM+PGRhdGU+Tm92IDE1PC9kYXRlPjwvcHViLWRhdGVzPjwvZGF0
ZXM+PGlzYm4+MTA5Ny0wMTQyIChFbGVjdHJvbmljKSYjeEQ7MDAwOC01NDNYIChMaW5raW5nKTwv
aXNibj48YWNjZXNzaW9uLW51bT4yODk0NDQ0OTwvYWNjZXNzaW9uLW51bT48dXJscz48cmVsYXRl
ZC11cmxzPjx1cmw+aHR0cHM6Ly93d3cubmNiaS5ubG0ubmloLmdvdi9wdWJtZWQvMjg5NDQ0NDk8
L3VybD48L3JlbGF0ZWQtdXJscz48L3VybHM+PGN1c3RvbTI+UE1DNTY5ODc1NjwvY3VzdG9tMj48
ZWxlY3Ryb25pYy1yZXNvdXJjZS1udW0+MTAuMTAwMi9jbmNyLjMwODc5PC9lbGVjdHJvbmljLXJl
c291cmNlLW51bT48L3JlY29yZD48L0NpdGU+PC9FbmROb3RlPgB=
</w:fldData>
        </w:fldChar>
      </w:r>
      <w:r w:rsidR="008E09E3">
        <w:rPr>
          <w:rFonts w:cstheme="minorHAnsi"/>
        </w:rPr>
        <w:instrText xml:space="preserve"> ADDIN EN.CITE.DATA </w:instrText>
      </w:r>
      <w:r w:rsidR="008E09E3">
        <w:rPr>
          <w:rFonts w:cstheme="minorHAnsi"/>
        </w:rPr>
      </w:r>
      <w:r w:rsidR="008E09E3">
        <w:rPr>
          <w:rFonts w:cstheme="minorHAnsi"/>
        </w:rPr>
        <w:fldChar w:fldCharType="end"/>
      </w:r>
      <w:r>
        <w:rPr>
          <w:rFonts w:cstheme="minorHAnsi"/>
        </w:rPr>
      </w:r>
      <w:r>
        <w:rPr>
          <w:rFonts w:cstheme="minorHAnsi"/>
        </w:rPr>
        <w:fldChar w:fldCharType="separate"/>
      </w:r>
      <w:r w:rsidR="008E09E3" w:rsidRPr="008E09E3">
        <w:rPr>
          <w:rFonts w:cstheme="minorHAnsi"/>
          <w:noProof/>
          <w:vertAlign w:val="superscript"/>
        </w:rPr>
        <w:t>8</w:t>
      </w:r>
      <w:r>
        <w:rPr>
          <w:rFonts w:cstheme="minorHAnsi"/>
        </w:rPr>
        <w:fldChar w:fldCharType="end"/>
      </w:r>
    </w:p>
    <w:p w14:paraId="09008F97" w14:textId="77777777" w:rsidR="00B10E4D" w:rsidRPr="00ED13C4" w:rsidRDefault="00B10E4D" w:rsidP="00606E9E">
      <w:pPr>
        <w:spacing w:line="360" w:lineRule="auto"/>
        <w:rPr>
          <w:rFonts w:cstheme="minorHAnsi"/>
        </w:rPr>
      </w:pPr>
    </w:p>
    <w:p w14:paraId="7847F92D" w14:textId="5D7C59E5" w:rsidR="00631C0C" w:rsidRDefault="00ED268D" w:rsidP="00606E9E">
      <w:pPr>
        <w:spacing w:line="360" w:lineRule="auto"/>
        <w:rPr>
          <w:rFonts w:eastAsia="Times New Roman" w:cs="Calibri"/>
        </w:rPr>
      </w:pPr>
      <w:r w:rsidRPr="00ED13C4">
        <w:rPr>
          <w:rFonts w:eastAsia="Times New Roman" w:cs="Calibri"/>
        </w:rPr>
        <w:t xml:space="preserve">A recent </w:t>
      </w:r>
      <w:r w:rsidR="00E53DAE" w:rsidRPr="00ED13C4">
        <w:rPr>
          <w:rFonts w:eastAsia="Times New Roman" w:cs="Calibri"/>
        </w:rPr>
        <w:t xml:space="preserve">systematic review and meta-analysis </w:t>
      </w:r>
      <w:r w:rsidRPr="00ED13C4">
        <w:rPr>
          <w:rFonts w:eastAsia="Times New Roman" w:cs="Calibri"/>
        </w:rPr>
        <w:t xml:space="preserve">assessed the efficacy, tolerability, and safety of medical cannabis and cannabis-based medicines for cancer pain </w:t>
      </w:r>
      <w:r w:rsidR="00A31BB9" w:rsidRPr="00ED13C4">
        <w:rPr>
          <w:rFonts w:eastAsia="Times New Roman" w:cs="Calibri"/>
        </w:rPr>
        <w:t xml:space="preserve">reported </w:t>
      </w:r>
      <w:r w:rsidRPr="00ED13C4">
        <w:rPr>
          <w:rFonts w:eastAsia="Times New Roman" w:cs="Calibri"/>
        </w:rPr>
        <w:t xml:space="preserve">very low quality evidence </w:t>
      </w:r>
      <w:r w:rsidR="00A31BB9" w:rsidRPr="00ED13C4">
        <w:rPr>
          <w:rFonts w:eastAsia="Times New Roman" w:cs="Calibri"/>
        </w:rPr>
        <w:t xml:space="preserve">for a </w:t>
      </w:r>
      <w:r w:rsidRPr="00ED13C4">
        <w:rPr>
          <w:rFonts w:eastAsia="Times New Roman" w:cs="Calibri"/>
        </w:rPr>
        <w:t>non-significant 50% reduction in pain</w:t>
      </w:r>
      <w:r w:rsidR="00A31BB9" w:rsidRPr="00ED13C4">
        <w:rPr>
          <w:rFonts w:eastAsia="Times New Roman" w:cs="Calibri"/>
        </w:rPr>
        <w:t xml:space="preserve"> (</w:t>
      </w:r>
      <w:r w:rsidRPr="00ED13C4">
        <w:rPr>
          <w:rFonts w:eastAsia="Times New Roman" w:cs="Calibri"/>
        </w:rPr>
        <w:t>P</w:t>
      </w:r>
      <w:r w:rsidR="001D66C5">
        <w:rPr>
          <w:rFonts w:eastAsia="Times New Roman" w:cs="Calibri"/>
        </w:rPr>
        <w:t>=</w:t>
      </w:r>
      <w:r w:rsidRPr="00ED13C4">
        <w:rPr>
          <w:rFonts w:eastAsia="Times New Roman" w:cs="Calibri"/>
        </w:rPr>
        <w:t>0.82</w:t>
      </w:r>
      <w:r w:rsidR="00A31BB9" w:rsidRPr="00ED13C4">
        <w:rPr>
          <w:rFonts w:eastAsia="Times New Roman" w:cs="Calibri"/>
        </w:rPr>
        <w:t>)</w:t>
      </w:r>
      <w:r w:rsidR="005536F8">
        <w:rPr>
          <w:rFonts w:eastAsia="Times New Roman" w:cs="Calibri"/>
        </w:rPr>
        <w:t>.</w:t>
      </w:r>
      <w:r w:rsidR="00E1479E" w:rsidRPr="00ED13C4">
        <w:rPr>
          <w:rFonts w:eastAsia="Times New Roman" w:cs="Calibri"/>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E943D8">
        <w:rPr>
          <w:rFonts w:eastAsia="Times New Roman" w:cs="Calibri"/>
        </w:rPr>
        <w:instrText xml:space="preserve"> ADDIN EN.CITE </w:instrText>
      </w:r>
      <w:r w:rsidR="00E943D8">
        <w:rPr>
          <w:rFonts w:eastAsia="Times New Roman" w:cs="Calibri"/>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E943D8">
        <w:rPr>
          <w:rFonts w:eastAsia="Times New Roman" w:cs="Calibri"/>
        </w:rPr>
        <w:instrText xml:space="preserve"> ADDIN EN.CITE.DATA </w:instrText>
      </w:r>
      <w:r w:rsidR="00E943D8">
        <w:rPr>
          <w:rFonts w:eastAsia="Times New Roman" w:cs="Calibri"/>
        </w:rPr>
      </w:r>
      <w:r w:rsidR="00E943D8">
        <w:rPr>
          <w:rFonts w:eastAsia="Times New Roman" w:cs="Calibri"/>
        </w:rPr>
        <w:fldChar w:fldCharType="end"/>
      </w:r>
      <w:r w:rsidR="00E1479E" w:rsidRPr="00ED13C4">
        <w:rPr>
          <w:rFonts w:eastAsia="Times New Roman" w:cs="Calibri"/>
        </w:rPr>
      </w:r>
      <w:r w:rsidR="00E1479E" w:rsidRPr="00ED13C4">
        <w:rPr>
          <w:rFonts w:eastAsia="Times New Roman" w:cs="Calibri"/>
        </w:rPr>
        <w:fldChar w:fldCharType="separate"/>
      </w:r>
      <w:r w:rsidR="00E943D8" w:rsidRPr="00E943D8">
        <w:rPr>
          <w:rFonts w:eastAsia="Times New Roman" w:cs="Calibri"/>
          <w:noProof/>
          <w:vertAlign w:val="superscript"/>
        </w:rPr>
        <w:t>9</w:t>
      </w:r>
      <w:r w:rsidR="00E1479E" w:rsidRPr="00ED13C4">
        <w:rPr>
          <w:rFonts w:eastAsia="Times New Roman" w:cs="Calibri"/>
        </w:rPr>
        <w:fldChar w:fldCharType="end"/>
      </w:r>
      <w:r w:rsidRPr="00ED13C4">
        <w:rPr>
          <w:rFonts w:eastAsia="Times New Roman" w:cs="Calibri"/>
        </w:rPr>
        <w:t xml:space="preserve"> </w:t>
      </w:r>
    </w:p>
    <w:p w14:paraId="517577A3" w14:textId="77777777" w:rsidR="007F03A7" w:rsidRPr="00ED13C4" w:rsidRDefault="007F03A7" w:rsidP="00606E9E">
      <w:pPr>
        <w:spacing w:line="360" w:lineRule="auto"/>
        <w:rPr>
          <w:rFonts w:cstheme="minorHAnsi"/>
        </w:rPr>
      </w:pPr>
    </w:p>
    <w:p w14:paraId="3F13916D" w14:textId="1323A21A" w:rsidR="00B81908" w:rsidRPr="00ED13C4" w:rsidRDefault="00B81908" w:rsidP="00606E9E">
      <w:pPr>
        <w:spacing w:line="360" w:lineRule="auto"/>
        <w:rPr>
          <w:rFonts w:eastAsia="Times New Roman" w:cs="Calibri"/>
        </w:rPr>
      </w:pPr>
      <w:r w:rsidRPr="00ED13C4">
        <w:rPr>
          <w:rFonts w:eastAsia="Times New Roman" w:cs="Calibri"/>
        </w:rPr>
        <w:t>We performed a systematic review and meta-analysis</w:t>
      </w:r>
      <w:r w:rsidRPr="00ED13C4">
        <w:t xml:space="preserve"> to identify all </w:t>
      </w:r>
      <w:r w:rsidR="00E76DF2">
        <w:t>randomised controlled trials (</w:t>
      </w:r>
      <w:r w:rsidRPr="00ED13C4">
        <w:t>RCTs</w:t>
      </w:r>
      <w:r w:rsidR="00E76DF2">
        <w:t>)</w:t>
      </w:r>
      <w:r w:rsidRPr="00ED13C4">
        <w:t xml:space="preserve"> of </w:t>
      </w:r>
      <w:r w:rsidRPr="00ED13C4">
        <w:rPr>
          <w:rFonts w:cstheme="minorHAnsi"/>
        </w:rPr>
        <w:t xml:space="preserve">cannabis and cannabinoids compared to placebo or other active agents for the treatment of cancer-related pain in adults to determine its’ </w:t>
      </w:r>
      <w:r w:rsidRPr="00ED13C4">
        <w:rPr>
          <w:rFonts w:cs="Times New Roman"/>
        </w:rPr>
        <w:t>effectiveness and adverse effects</w:t>
      </w:r>
      <w:r w:rsidR="00F234EC" w:rsidRPr="00ED13C4">
        <w:rPr>
          <w:rFonts w:cs="Times New Roman"/>
        </w:rPr>
        <w:t xml:space="preserve"> including dropouts</w:t>
      </w:r>
      <w:r w:rsidRPr="00ED13C4">
        <w:rPr>
          <w:rFonts w:cs="Times New Roman"/>
        </w:rPr>
        <w:t>.</w:t>
      </w:r>
      <w:r w:rsidRPr="00ED13C4">
        <w:rPr>
          <w:rFonts w:eastAsia="Times New Roman" w:cs="Calibri"/>
        </w:rPr>
        <w:t xml:space="preserve"> Ou</w:t>
      </w:r>
      <w:r w:rsidR="006066BF" w:rsidRPr="00ED13C4">
        <w:rPr>
          <w:rFonts w:eastAsia="Times New Roman" w:cs="Calibri"/>
        </w:rPr>
        <w:t>r work supplements Hauser et al</w:t>
      </w:r>
      <w:r w:rsidRPr="00ED13C4">
        <w:rPr>
          <w:rFonts w:eastAsia="Times New Roman" w:cs="Calibri"/>
        </w:rPr>
        <w:t xml:space="preserve"> </w:t>
      </w:r>
      <w:r w:rsidRPr="00ED13C4">
        <w:rPr>
          <w:rFonts w:eastAsia="Times New Roman" w:cs="Calibri"/>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E943D8">
        <w:rPr>
          <w:rFonts w:eastAsia="Times New Roman" w:cs="Calibri"/>
        </w:rPr>
        <w:instrText xml:space="preserve"> ADDIN EN.CITE </w:instrText>
      </w:r>
      <w:r w:rsidR="00E943D8">
        <w:rPr>
          <w:rFonts w:eastAsia="Times New Roman" w:cs="Calibri"/>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E943D8">
        <w:rPr>
          <w:rFonts w:eastAsia="Times New Roman" w:cs="Calibri"/>
        </w:rPr>
        <w:instrText xml:space="preserve"> ADDIN EN.CITE.DATA </w:instrText>
      </w:r>
      <w:r w:rsidR="00E943D8">
        <w:rPr>
          <w:rFonts w:eastAsia="Times New Roman" w:cs="Calibri"/>
        </w:rPr>
      </w:r>
      <w:r w:rsidR="00E943D8">
        <w:rPr>
          <w:rFonts w:eastAsia="Times New Roman" w:cs="Calibri"/>
        </w:rPr>
        <w:fldChar w:fldCharType="end"/>
      </w:r>
      <w:r w:rsidRPr="00ED13C4">
        <w:rPr>
          <w:rFonts w:eastAsia="Times New Roman" w:cs="Calibri"/>
        </w:rPr>
      </w:r>
      <w:r w:rsidRPr="00ED13C4">
        <w:rPr>
          <w:rFonts w:eastAsia="Times New Roman" w:cs="Calibri"/>
        </w:rPr>
        <w:fldChar w:fldCharType="separate"/>
      </w:r>
      <w:r w:rsidR="00E943D8" w:rsidRPr="00E943D8">
        <w:rPr>
          <w:rFonts w:eastAsia="Times New Roman" w:cs="Calibri"/>
          <w:noProof/>
          <w:vertAlign w:val="superscript"/>
        </w:rPr>
        <w:t>9</w:t>
      </w:r>
      <w:r w:rsidRPr="00ED13C4">
        <w:rPr>
          <w:rFonts w:eastAsia="Times New Roman" w:cs="Calibri"/>
        </w:rPr>
        <w:fldChar w:fldCharType="end"/>
      </w:r>
      <w:r w:rsidRPr="00ED13C4">
        <w:rPr>
          <w:rFonts w:eastAsia="Times New Roman" w:cs="Calibri"/>
        </w:rPr>
        <w:t xml:space="preserve"> work </w:t>
      </w:r>
      <w:r w:rsidR="00A31BB9" w:rsidRPr="00ED13C4">
        <w:rPr>
          <w:rFonts w:eastAsia="Times New Roman" w:cs="Calibri"/>
        </w:rPr>
        <w:t xml:space="preserve">as </w:t>
      </w:r>
      <w:r w:rsidRPr="00ED13C4">
        <w:rPr>
          <w:rFonts w:eastAsia="Times New Roman" w:cs="Calibri"/>
        </w:rPr>
        <w:t xml:space="preserve">we </w:t>
      </w:r>
      <w:r w:rsidR="00126C76">
        <w:rPr>
          <w:rFonts w:eastAsia="Times New Roman" w:cs="Calibri"/>
        </w:rPr>
        <w:t xml:space="preserve">had a broader search strategy, </w:t>
      </w:r>
      <w:r w:rsidR="00A31BB9" w:rsidRPr="00ED13C4">
        <w:rPr>
          <w:rFonts w:eastAsia="Times New Roman" w:cs="Calibri"/>
        </w:rPr>
        <w:t xml:space="preserve">contacted authors to </w:t>
      </w:r>
      <w:r w:rsidRPr="00ED13C4">
        <w:rPr>
          <w:rFonts w:eastAsia="Times New Roman" w:cs="Calibri"/>
        </w:rPr>
        <w:t>provide additiona</w:t>
      </w:r>
      <w:r w:rsidR="00DF0A95" w:rsidRPr="00ED13C4">
        <w:rPr>
          <w:rFonts w:eastAsia="Times New Roman" w:cs="Calibri"/>
        </w:rPr>
        <w:t>l findings</w:t>
      </w:r>
      <w:r w:rsidR="00126C76">
        <w:rPr>
          <w:rFonts w:eastAsia="Times New Roman" w:cs="Calibri"/>
        </w:rPr>
        <w:t xml:space="preserve"> and information on study design, used change in </w:t>
      </w:r>
      <w:r w:rsidR="00126C76" w:rsidRPr="00985CDE">
        <w:rPr>
          <w:rFonts w:cs="Times New Roman"/>
          <w:lang w:val="en-US"/>
        </w:rPr>
        <w:t xml:space="preserve">pain intensity </w:t>
      </w:r>
      <w:r w:rsidR="00126C76">
        <w:t>as the primary outcome</w:t>
      </w:r>
      <w:r w:rsidR="00E943D8">
        <w:t xml:space="preserve"> and </w:t>
      </w:r>
      <w:r w:rsidR="00E943D8" w:rsidRPr="00985CDE">
        <w:rPr>
          <w:rFonts w:cs="Times New Roman"/>
          <w:lang w:val="en-US"/>
        </w:rPr>
        <w:t xml:space="preserve">adverse </w:t>
      </w:r>
      <w:r w:rsidR="00E943D8" w:rsidRPr="00985CDE">
        <w:t>effects</w:t>
      </w:r>
      <w:r w:rsidR="00E943D8" w:rsidRPr="00985CDE">
        <w:rPr>
          <w:rFonts w:cs="Times New Roman"/>
          <w:lang w:val="en-US"/>
        </w:rPr>
        <w:t xml:space="preserve"> and </w:t>
      </w:r>
      <w:r w:rsidR="00E943D8" w:rsidRPr="00985CDE">
        <w:t>study dropouts</w:t>
      </w:r>
      <w:r w:rsidR="00E943D8">
        <w:t xml:space="preserve"> as secondary outcomes</w:t>
      </w:r>
      <w:r w:rsidR="00133215">
        <w:t>.</w:t>
      </w:r>
      <w:r w:rsidR="0089418D">
        <w:rPr>
          <w:rFonts w:eastAsia="Times New Roman" w:cs="Calibri"/>
        </w:rPr>
        <w:t xml:space="preserve"> The </w:t>
      </w:r>
      <w:r w:rsidR="007364FB">
        <w:rPr>
          <w:rFonts w:eastAsia="Times New Roman" w:cs="Calibri"/>
        </w:rPr>
        <w:t xml:space="preserve">primary outcome in this paper is the absolute </w:t>
      </w:r>
      <w:r w:rsidR="004243F0">
        <w:rPr>
          <w:rFonts w:eastAsia="Times New Roman" w:cs="Calibri"/>
        </w:rPr>
        <w:t xml:space="preserve">change in </w:t>
      </w:r>
      <w:r w:rsidR="0089418D" w:rsidRPr="0089418D">
        <w:rPr>
          <w:rFonts w:eastAsia="Times New Roman" w:cs="Calibri"/>
        </w:rPr>
        <w:t>mean pain intensity</w:t>
      </w:r>
      <w:r w:rsidR="007364FB">
        <w:rPr>
          <w:rFonts w:eastAsia="Times New Roman" w:cs="Calibri"/>
        </w:rPr>
        <w:t xml:space="preserve">, which </w:t>
      </w:r>
      <w:r w:rsidR="0089418D" w:rsidRPr="0089418D">
        <w:rPr>
          <w:rFonts w:eastAsia="Times New Roman" w:cs="Calibri"/>
        </w:rPr>
        <w:t xml:space="preserve">is a more sensitive outcome </w:t>
      </w:r>
      <w:r w:rsidR="007364FB">
        <w:rPr>
          <w:rFonts w:eastAsia="Times New Roman" w:cs="Calibri"/>
        </w:rPr>
        <w:t>than a dichotomous outcome e.g. proportion of participants who report a pain relief of 50% or greater from baseline to end of study</w:t>
      </w:r>
      <w:r w:rsidR="00617BB1">
        <w:rPr>
          <w:rFonts w:eastAsia="Times New Roman" w:cs="Calibri"/>
        </w:rPr>
        <w:t>.</w:t>
      </w:r>
      <w:r w:rsidR="007364FB" w:rsidRPr="00ED13C4">
        <w:rPr>
          <w:rFonts w:eastAsia="Times New Roman" w:cs="Calibri"/>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7364FB">
        <w:rPr>
          <w:rFonts w:eastAsia="Times New Roman" w:cs="Calibri"/>
        </w:rPr>
        <w:instrText xml:space="preserve"> ADDIN EN.CITE </w:instrText>
      </w:r>
      <w:r w:rsidR="007364FB">
        <w:rPr>
          <w:rFonts w:eastAsia="Times New Roman" w:cs="Calibri"/>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7364FB">
        <w:rPr>
          <w:rFonts w:eastAsia="Times New Roman" w:cs="Calibri"/>
        </w:rPr>
        <w:instrText xml:space="preserve"> ADDIN EN.CITE.DATA </w:instrText>
      </w:r>
      <w:r w:rsidR="007364FB">
        <w:rPr>
          <w:rFonts w:eastAsia="Times New Roman" w:cs="Calibri"/>
        </w:rPr>
      </w:r>
      <w:r w:rsidR="007364FB">
        <w:rPr>
          <w:rFonts w:eastAsia="Times New Roman" w:cs="Calibri"/>
        </w:rPr>
        <w:fldChar w:fldCharType="end"/>
      </w:r>
      <w:r w:rsidR="007364FB" w:rsidRPr="00ED13C4">
        <w:rPr>
          <w:rFonts w:eastAsia="Times New Roman" w:cs="Calibri"/>
        </w:rPr>
      </w:r>
      <w:r w:rsidR="007364FB" w:rsidRPr="00ED13C4">
        <w:rPr>
          <w:rFonts w:eastAsia="Times New Roman" w:cs="Calibri"/>
        </w:rPr>
        <w:fldChar w:fldCharType="separate"/>
      </w:r>
      <w:r w:rsidR="007364FB" w:rsidRPr="00E943D8">
        <w:rPr>
          <w:rFonts w:eastAsia="Times New Roman" w:cs="Calibri"/>
          <w:noProof/>
          <w:vertAlign w:val="superscript"/>
        </w:rPr>
        <w:t>9</w:t>
      </w:r>
      <w:r w:rsidR="007364FB" w:rsidRPr="00ED13C4">
        <w:rPr>
          <w:rFonts w:eastAsia="Times New Roman" w:cs="Calibri"/>
        </w:rPr>
        <w:fldChar w:fldCharType="end"/>
      </w:r>
      <w:r w:rsidR="00617BB1">
        <w:rPr>
          <w:rFonts w:eastAsia="Times New Roman" w:cs="Calibri"/>
        </w:rPr>
        <w:t xml:space="preserve"> </w:t>
      </w:r>
      <w:r w:rsidR="0089418D">
        <w:rPr>
          <w:rFonts w:eastAsia="Times New Roman" w:cs="Calibri"/>
        </w:rPr>
        <w:fldChar w:fldCharType="begin">
          <w:fldData xml:space="preserve">PEVuZE5vdGU+PENpdGU+PEF1dGhvcj5Nb29yZTwvQXV0aG9yPjxZZWFyPjIwMTA8L1llYXI+PFJl
Y051bT41MDM8L1JlY051bT48RGlzcGxheVRleHQ+PHN0eWxlIGZhY2U9InN1cGVyc2NyaXB0Ij4x
MDwvc3R5bGU+PC9EaXNwbGF5VGV4dD48cmVjb3JkPjxyZWMtbnVtYmVyPjUwMzwvcmVjLW51bWJl
cj48Zm9yZWlnbi1rZXlzPjxrZXkgYXBwPSJFTiIgZGItaWQ9InIwMmEyeDVmb2RzenptZXdhZHd4
dHdwOHR0dGEwMDkwdHJzMiIgdGltZXN0YW1wPSIxNTY0NTU4Nzc4Ij41MDM8L2tleT48L2ZvcmVp
Z24ta2V5cz48cmVmLXR5cGUgbmFtZT0iSm91cm5hbCBBcnRpY2xlIj4xNzwvcmVmLXR5cGU+PGNv
bnRyaWJ1dG9ycz48YXV0aG9ycz48YXV0aG9yPk1vb3JlLCBSLiBBLjwvYXV0aG9yPjxhdXRob3I+
TW9vcmUsIE8uIEEuPC9hdXRob3I+PGF1dGhvcj5EZXJyeSwgUy48L2F1dGhvcj48YXV0aG9yPlBl
bG9zbywgUC4gTS48L2F1dGhvcj48YXV0aG9yPkdhbW1haXRvbmksIEEuIFIuPC9hdXRob3I+PGF1
dGhvcj5XYW5nLCBILjwvYXV0aG9yPjwvYXV0aG9ycz48L2NvbnRyaWJ1dG9ycz48YXV0aC1hZGRy
ZXNzPlBhaW4gUmVzZWFyY2ggYW5kIE51ZmZpZWxkIERlcGFydG1lbnQgb2YgQW5hZXN0aGV0aWNz
LCBVbml2ZXJzaXR5IG9mIE94Zm9yZCwgSm9obiBSYWRjbGlmZmUgSG9zcGl0YWwsIFVLLiBhbmRy
ZXcubW9vcmVAcHJ1Lm94LmFjLnVrPC9hdXRoLWFkZHJlc3M+PHRpdGxlcz48dGl0bGU+UmVzcG9u
ZGVyIGFuYWx5c2lzIGZvciBwYWluIHJlbGllZiBhbmQgbnVtYmVycyBuZWVkZWQgdG8gdHJlYXQg
aW4gYSBtZXRhLWFuYWx5c2lzIG9mIGV0b3JpY294aWIgb3N0ZW9hcnRocml0aXMgdHJpYWxzOiBi
cmlkZ2luZyBhIGdhcCBiZXR3ZWVuIGNsaW5pY2FsIHRyaWFscyBhbmQgY2xpbmljYWwgcHJhY3Rp
Y2U8L3RpdGxlPjxzZWNvbmRhcnktdGl0bGU+QW5uIFJoZXVtIERpczwvc2Vjb25kYXJ5LXRpdGxl
PjwvdGl0bGVzPjxwZXJpb2RpY2FsPjxmdWxsLXRpdGxlPkFubiBSaGV1bSBEaXM8L2Z1bGwtdGl0
bGU+PC9wZXJpb2RpY2FsPjxwYWdlcz4zNzQtOTwvcGFnZXM+PHZvbHVtZT42OTwvdm9sdW1lPjxu
dW1iZXI+MjwvbnVtYmVyPjxrZXl3b3Jkcz48a2V5d29yZD5DeWNsb294eWdlbmFzZSAyIEluaGli
aXRvcnMvYWRtaW5pc3RyYXRpb24gJmFtcDsgZG9zYWdlLyp0aGVyYXBldXRpYyB1c2U8L2tleXdv
cmQ+PGtleXdvcmQ+RGlmZnVzaW9uIG9mIElubm92YXRpb248L2tleXdvcmQ+PGtleXdvcmQ+RG9z
ZS1SZXNwb25zZSBSZWxhdGlvbnNoaXAsIERydWc8L2tleXdvcmQ+PGtleXdvcmQ+RXRvcmljb3hp
Yjwva2V5d29yZD48a2V5d29yZD5IdW1hbnM8L2tleXdvcmQ+PGtleXdvcmQ+T3N0ZW9hcnRocml0
aXMsIEhpcC9jb21wbGljYXRpb25zLypkcnVnIHRoZXJhcHk8L2tleXdvcmQ+PGtleXdvcmQ+T3N0
ZW9hcnRocml0aXMsIEtuZWUvY29tcGxpY2F0aW9ucy8qZHJ1ZyB0aGVyYXB5PC9rZXl3b3JkPjxr
ZXl3b3JkPlBhaW4vKmRydWcgdGhlcmFweS9ldGlvbG9neTwva2V5d29yZD48a2V5d29yZD5QYWlu
IE1lYXN1cmVtZW50L21ldGhvZHM8L2tleXdvcmQ+PGtleXdvcmQ+UHlyaWRpbmVzL2FkbWluaXN0
cmF0aW9uICZhbXA7IGRvc2FnZS8qdGhlcmFwZXV0aWMgdXNlPC9rZXl3b3JkPjxrZXl3b3JkPlJh
bmRvbWl6ZWQgQ29udHJvbGxlZCBUcmlhbHMgYXMgVG9waWM8L2tleXdvcmQ+PGtleXdvcmQ+U3Vs
Zm9uZXMvYWRtaW5pc3RyYXRpb24gJmFtcDsgZG9zYWdlLyp0aGVyYXBldXRpYyB1c2U8L2tleXdv
cmQ+PGtleXdvcmQ+VHJlYXRtZW50IE91dGNvbWU8L2tleXdvcmQ+PC9rZXl3b3Jkcz48ZGF0ZXM+
PHllYXI+MjAxMDwveWVhcj48cHViLWRhdGVzPjxkYXRlPkZlYjwvZGF0ZT48L3B1Yi1kYXRlcz48
L2RhdGVzPjxpc2JuPjE0NjgtMjA2MCAoRWxlY3Ryb25pYykmI3hEOzAwMDMtNDk2NyAoTGlua2lu
Zyk8L2lzYm4+PGFjY2Vzc2lvbi1udW0+MTkzNjQ3MzA8L2FjY2Vzc2lvbi1udW0+PHVybHM+PHJl
bGF0ZWQtdXJscz48dXJsPmh0dHBzOi8vd3d3Lm5jYmkubmxtLm5paC5nb3YvcHVibWVkLzE5MzY0
NzMwPC91cmw+PC9yZWxhdGVkLXVybHM+PC91cmxzPjxjdXN0b20yPlBNQzI4MDAyMDA8L2N1c3Rv
bTI+PGVsZWN0cm9uaWMtcmVzb3VyY2UtbnVtPjEwLjExMzYvYXJkLjIwMDkuMTA3ODA1PC9lbGVj
dHJvbmljLXJlc291cmNlLW51bT48L3JlY29yZD48L0NpdGU+PC9FbmROb3RlPn==
</w:fldData>
        </w:fldChar>
      </w:r>
      <w:r w:rsidR="0089418D">
        <w:rPr>
          <w:rFonts w:eastAsia="Times New Roman" w:cs="Calibri"/>
        </w:rPr>
        <w:instrText xml:space="preserve"> ADDIN EN.CITE </w:instrText>
      </w:r>
      <w:r w:rsidR="0089418D">
        <w:rPr>
          <w:rFonts w:eastAsia="Times New Roman" w:cs="Calibri"/>
        </w:rPr>
        <w:fldChar w:fldCharType="begin">
          <w:fldData xml:space="preserve">PEVuZE5vdGU+PENpdGU+PEF1dGhvcj5Nb29yZTwvQXV0aG9yPjxZZWFyPjIwMTA8L1llYXI+PFJl
Y051bT41MDM8L1JlY051bT48RGlzcGxheVRleHQ+PHN0eWxlIGZhY2U9InN1cGVyc2NyaXB0Ij4x
MDwvc3R5bGU+PC9EaXNwbGF5VGV4dD48cmVjb3JkPjxyZWMtbnVtYmVyPjUwMzwvcmVjLW51bWJl
cj48Zm9yZWlnbi1rZXlzPjxrZXkgYXBwPSJFTiIgZGItaWQ9InIwMmEyeDVmb2RzenptZXdhZHd4
dHdwOHR0dGEwMDkwdHJzMiIgdGltZXN0YW1wPSIxNTY0NTU4Nzc4Ij41MDM8L2tleT48L2ZvcmVp
Z24ta2V5cz48cmVmLXR5cGUgbmFtZT0iSm91cm5hbCBBcnRpY2xlIj4xNzwvcmVmLXR5cGU+PGNv
bnRyaWJ1dG9ycz48YXV0aG9ycz48YXV0aG9yPk1vb3JlLCBSLiBBLjwvYXV0aG9yPjxhdXRob3I+
TW9vcmUsIE8uIEEuPC9hdXRob3I+PGF1dGhvcj5EZXJyeSwgUy48L2F1dGhvcj48YXV0aG9yPlBl
bG9zbywgUC4gTS48L2F1dGhvcj48YXV0aG9yPkdhbW1haXRvbmksIEEuIFIuPC9hdXRob3I+PGF1
dGhvcj5XYW5nLCBILjwvYXV0aG9yPjwvYXV0aG9ycz48L2NvbnRyaWJ1dG9ycz48YXV0aC1hZGRy
ZXNzPlBhaW4gUmVzZWFyY2ggYW5kIE51ZmZpZWxkIERlcGFydG1lbnQgb2YgQW5hZXN0aGV0aWNz
LCBVbml2ZXJzaXR5IG9mIE94Zm9yZCwgSm9obiBSYWRjbGlmZmUgSG9zcGl0YWwsIFVLLiBhbmRy
ZXcubW9vcmVAcHJ1Lm94LmFjLnVrPC9hdXRoLWFkZHJlc3M+PHRpdGxlcz48dGl0bGU+UmVzcG9u
ZGVyIGFuYWx5c2lzIGZvciBwYWluIHJlbGllZiBhbmQgbnVtYmVycyBuZWVkZWQgdG8gdHJlYXQg
aW4gYSBtZXRhLWFuYWx5c2lzIG9mIGV0b3JpY294aWIgb3N0ZW9hcnRocml0aXMgdHJpYWxzOiBi
cmlkZ2luZyBhIGdhcCBiZXR3ZWVuIGNsaW5pY2FsIHRyaWFscyBhbmQgY2xpbmljYWwgcHJhY3Rp
Y2U8L3RpdGxlPjxzZWNvbmRhcnktdGl0bGU+QW5uIFJoZXVtIERpczwvc2Vjb25kYXJ5LXRpdGxl
PjwvdGl0bGVzPjxwZXJpb2RpY2FsPjxmdWxsLXRpdGxlPkFubiBSaGV1bSBEaXM8L2Z1bGwtdGl0
bGU+PC9wZXJpb2RpY2FsPjxwYWdlcz4zNzQtOTwvcGFnZXM+PHZvbHVtZT42OTwvdm9sdW1lPjxu
dW1iZXI+MjwvbnVtYmVyPjxrZXl3b3Jkcz48a2V5d29yZD5DeWNsb294eWdlbmFzZSAyIEluaGli
aXRvcnMvYWRtaW5pc3RyYXRpb24gJmFtcDsgZG9zYWdlLyp0aGVyYXBldXRpYyB1c2U8L2tleXdv
cmQ+PGtleXdvcmQ+RGlmZnVzaW9uIG9mIElubm92YXRpb248L2tleXdvcmQ+PGtleXdvcmQ+RG9z
ZS1SZXNwb25zZSBSZWxhdGlvbnNoaXAsIERydWc8L2tleXdvcmQ+PGtleXdvcmQ+RXRvcmljb3hp
Yjwva2V5d29yZD48a2V5d29yZD5IdW1hbnM8L2tleXdvcmQ+PGtleXdvcmQ+T3N0ZW9hcnRocml0
aXMsIEhpcC9jb21wbGljYXRpb25zLypkcnVnIHRoZXJhcHk8L2tleXdvcmQ+PGtleXdvcmQ+T3N0
ZW9hcnRocml0aXMsIEtuZWUvY29tcGxpY2F0aW9ucy8qZHJ1ZyB0aGVyYXB5PC9rZXl3b3JkPjxr
ZXl3b3JkPlBhaW4vKmRydWcgdGhlcmFweS9ldGlvbG9neTwva2V5d29yZD48a2V5d29yZD5QYWlu
IE1lYXN1cmVtZW50L21ldGhvZHM8L2tleXdvcmQ+PGtleXdvcmQ+UHlyaWRpbmVzL2FkbWluaXN0
cmF0aW9uICZhbXA7IGRvc2FnZS8qdGhlcmFwZXV0aWMgdXNlPC9rZXl3b3JkPjxrZXl3b3JkPlJh
bmRvbWl6ZWQgQ29udHJvbGxlZCBUcmlhbHMgYXMgVG9waWM8L2tleXdvcmQ+PGtleXdvcmQ+U3Vs
Zm9uZXMvYWRtaW5pc3RyYXRpb24gJmFtcDsgZG9zYWdlLyp0aGVyYXBldXRpYyB1c2U8L2tleXdv
cmQ+PGtleXdvcmQ+VHJlYXRtZW50IE91dGNvbWU8L2tleXdvcmQ+PC9rZXl3b3Jkcz48ZGF0ZXM+
PHllYXI+MjAxMDwveWVhcj48cHViLWRhdGVzPjxkYXRlPkZlYjwvZGF0ZT48L3B1Yi1kYXRlcz48
L2RhdGVzPjxpc2JuPjE0NjgtMjA2MCAoRWxlY3Ryb25pYykmI3hEOzAwMDMtNDk2NyAoTGlua2lu
Zyk8L2lzYm4+PGFjY2Vzc2lvbi1udW0+MTkzNjQ3MzA8L2FjY2Vzc2lvbi1udW0+PHVybHM+PHJl
bGF0ZWQtdXJscz48dXJsPmh0dHBzOi8vd3d3Lm5jYmkubmxtLm5paC5nb3YvcHVibWVkLzE5MzY0
NzMwPC91cmw+PC9yZWxhdGVkLXVybHM+PC91cmxzPjxjdXN0b20yPlBNQzI4MDAyMDA8L2N1c3Rv
bTI+PGVsZWN0cm9uaWMtcmVzb3VyY2UtbnVtPjEwLjExMzYvYXJkLjIwMDkuMTA3ODA1PC9lbGVj
dHJvbmljLXJlc291cmNlLW51bT48L3JlY29yZD48L0NpdGU+PC9FbmROb3RlPn==
</w:fldData>
        </w:fldChar>
      </w:r>
      <w:r w:rsidR="0089418D">
        <w:rPr>
          <w:rFonts w:eastAsia="Times New Roman" w:cs="Calibri"/>
        </w:rPr>
        <w:instrText xml:space="preserve"> ADDIN EN.CITE.DATA </w:instrText>
      </w:r>
      <w:r w:rsidR="0089418D">
        <w:rPr>
          <w:rFonts w:eastAsia="Times New Roman" w:cs="Calibri"/>
        </w:rPr>
      </w:r>
      <w:r w:rsidR="0089418D">
        <w:rPr>
          <w:rFonts w:eastAsia="Times New Roman" w:cs="Calibri"/>
        </w:rPr>
        <w:fldChar w:fldCharType="end"/>
      </w:r>
      <w:r w:rsidR="0089418D">
        <w:rPr>
          <w:rFonts w:eastAsia="Times New Roman" w:cs="Calibri"/>
        </w:rPr>
      </w:r>
      <w:r w:rsidR="0089418D">
        <w:rPr>
          <w:rFonts w:eastAsia="Times New Roman" w:cs="Calibri"/>
        </w:rPr>
        <w:fldChar w:fldCharType="separate"/>
      </w:r>
      <w:r w:rsidR="0089418D" w:rsidRPr="0089418D">
        <w:rPr>
          <w:rFonts w:eastAsia="Times New Roman" w:cs="Calibri"/>
          <w:noProof/>
          <w:vertAlign w:val="superscript"/>
        </w:rPr>
        <w:t>10</w:t>
      </w:r>
      <w:r w:rsidR="0089418D">
        <w:rPr>
          <w:rFonts w:eastAsia="Times New Roman" w:cs="Calibri"/>
        </w:rPr>
        <w:fldChar w:fldCharType="end"/>
      </w:r>
    </w:p>
    <w:p w14:paraId="700CF389" w14:textId="3BE7CD40" w:rsidR="007C5540" w:rsidRPr="00ED13C4" w:rsidRDefault="007C5540" w:rsidP="00606E9E">
      <w:pPr>
        <w:spacing w:line="360" w:lineRule="auto"/>
        <w:rPr>
          <w:rFonts w:eastAsia="Times New Roman" w:cs="Calibri"/>
        </w:rPr>
      </w:pPr>
    </w:p>
    <w:p w14:paraId="46B9DB1A" w14:textId="35D80FE7" w:rsidR="007C5540" w:rsidRPr="00ED13C4" w:rsidRDefault="007C5540" w:rsidP="00606E9E">
      <w:pPr>
        <w:spacing w:line="360" w:lineRule="auto"/>
        <w:rPr>
          <w:rFonts w:eastAsia="Times New Roman" w:cs="Calibri"/>
        </w:rPr>
      </w:pPr>
      <w:r w:rsidRPr="00ED13C4">
        <w:rPr>
          <w:rFonts w:cs="Times New Roman"/>
          <w:color w:val="231F20"/>
          <w:lang w:val="en-US"/>
        </w:rPr>
        <w:t>We aimed to determine the beneficial and adverse effects of cannabinoids compared to placebo or other active agents for the treatment of cancer-related pain in adults</w:t>
      </w:r>
      <w:r w:rsidR="00133215">
        <w:rPr>
          <w:rFonts w:cs="Times New Roman"/>
          <w:color w:val="231F20"/>
          <w:lang w:val="en-US"/>
        </w:rPr>
        <w:t xml:space="preserve"> from RCTs</w:t>
      </w:r>
      <w:r w:rsidRPr="00ED13C4">
        <w:rPr>
          <w:rFonts w:cs="Times New Roman"/>
          <w:color w:val="231F20"/>
          <w:lang w:val="en-US"/>
        </w:rPr>
        <w:t>.</w:t>
      </w:r>
    </w:p>
    <w:p w14:paraId="6533A3E9" w14:textId="77777777" w:rsidR="0074042C" w:rsidRPr="00ED13C4" w:rsidRDefault="0074042C" w:rsidP="00606E9E">
      <w:pPr>
        <w:spacing w:line="360" w:lineRule="auto"/>
        <w:rPr>
          <w:rFonts w:eastAsia="Times New Roman" w:cs="Calibri"/>
        </w:rPr>
      </w:pPr>
    </w:p>
    <w:p w14:paraId="79330F08" w14:textId="77777777" w:rsidR="00A91736" w:rsidRPr="00ED13C4" w:rsidRDefault="00A91736" w:rsidP="00606E9E">
      <w:pPr>
        <w:spacing w:line="360" w:lineRule="auto"/>
        <w:rPr>
          <w:rFonts w:eastAsia="Times New Roman" w:cs="Calibri"/>
        </w:rPr>
      </w:pPr>
    </w:p>
    <w:p w14:paraId="6F04D96F" w14:textId="022171F5" w:rsidR="00A91736" w:rsidRPr="0009520A" w:rsidRDefault="00A91736" w:rsidP="00606E9E">
      <w:pPr>
        <w:autoSpaceDE w:val="0"/>
        <w:autoSpaceDN w:val="0"/>
        <w:adjustRightInd w:val="0"/>
        <w:spacing w:line="360" w:lineRule="auto"/>
        <w:rPr>
          <w:rFonts w:eastAsia="Arial Unicode MS" w:cs="Arial Unicode MS"/>
          <w:b/>
          <w:sz w:val="32"/>
        </w:rPr>
      </w:pPr>
      <w:r w:rsidRPr="00ED13C4">
        <w:rPr>
          <w:rFonts w:eastAsia="Arial Unicode MS" w:cs="Arial Unicode MS"/>
          <w:b/>
          <w:sz w:val="32"/>
        </w:rPr>
        <w:t>Methods</w:t>
      </w:r>
    </w:p>
    <w:p w14:paraId="281662FF" w14:textId="7E7A4FCE" w:rsidR="00A91736" w:rsidRPr="00ED13C4" w:rsidRDefault="00A91736" w:rsidP="00606E9E">
      <w:pPr>
        <w:autoSpaceDE w:val="0"/>
        <w:autoSpaceDN w:val="0"/>
        <w:adjustRightInd w:val="0"/>
        <w:spacing w:line="360" w:lineRule="auto"/>
        <w:rPr>
          <w:rFonts w:cs="Times New Roman"/>
          <w:color w:val="231F20"/>
          <w:lang w:val="en-US"/>
        </w:rPr>
      </w:pPr>
      <w:r w:rsidRPr="00ED13C4">
        <w:rPr>
          <w:rFonts w:cs="Times New Roman"/>
          <w:color w:val="231F20"/>
          <w:lang w:val="en-US"/>
        </w:rPr>
        <w:t xml:space="preserve">This systematic review was prepared </w:t>
      </w:r>
      <w:r w:rsidRPr="00ED13C4">
        <w:t xml:space="preserve">according to the recommendations in the Preferred Reporting Items for Systematic Reviews and Meta-Analyses-Protocol (PRISMA-P) statement </w:t>
      </w:r>
      <w:r w:rsidRPr="00ED13C4">
        <w:fldChar w:fldCharType="begin"/>
      </w:r>
      <w:r w:rsidR="0089418D">
        <w:instrText xml:space="preserve"> ADDIN EN.CITE &lt;EndNote&gt;&lt;Cite&gt;&lt;Author&gt;Moher&lt;/Author&gt;&lt;Year&gt;2015&lt;/Year&gt;&lt;RecNum&gt;26&lt;/RecNum&gt;&lt;DisplayText&gt;&lt;style face="superscript"&gt;11&lt;/style&gt;&lt;/DisplayText&gt;&lt;record&gt;&lt;rec-number&gt;26&lt;/rec-number&gt;&lt;foreign-keys&gt;&lt;key app="EN" db-id="da0x9ffa7wxvz0epzzqpretq2axtt95stxw5" timestamp="1538730970"&gt;26&lt;/key&gt;&lt;/foreign-keys&gt;&lt;ref-type name="Journal Article"&gt;17&lt;/ref-type&gt;&lt;contributors&gt;&lt;authors&gt;&lt;author&gt;Moher, D.&lt;/author&gt;&lt;author&gt;Shamseer, L.&lt;/author&gt;&lt;author&gt;Clarke, M.&lt;/author&gt;&lt;author&gt;Ghersi, D.&lt;/author&gt;&lt;author&gt;Liberati, A.&lt;/author&gt;&lt;author&gt;Petticrew, M.&lt;/author&gt;&lt;author&gt;Shekelle, P.&lt;/author&gt;&lt;author&gt;Stewart, L. A.&lt;/author&gt;&lt;author&gt;Prisma- P. Group&lt;/author&gt;&lt;/authors&gt;&lt;/contributors&gt;&lt;auth-address&gt;Ottawa Hospital Research Institute and University of Ottawa, Ottawa, Canada. dmoher@ohri.ca.&lt;/auth-address&gt;&lt;titles&gt;&lt;title&gt;Preferred reporting items for systematic review and meta-analysis protocols (PRISMA-P) 2015 statement&lt;/title&gt;&lt;secondary-title&gt;Syst Rev&lt;/secondary-title&gt;&lt;/titles&gt;&lt;periodical&gt;&lt;full-title&gt;Syst Rev&lt;/full-title&gt;&lt;/periodical&gt;&lt;pages&gt;1&lt;/pages&gt;&lt;volume&gt;4&lt;/volume&gt;&lt;keywords&gt;&lt;keyword&gt;Access to Information&lt;/keyword&gt;&lt;keyword&gt;Checklist&lt;/keyword&gt;&lt;keyword&gt;Evidence-Based Medicine&lt;/keyword&gt;&lt;keyword&gt;*Guideline Adherence&lt;/keyword&gt;&lt;keyword&gt;Humans&lt;/keyword&gt;&lt;keyword&gt;*Meta-Analysis as Topic&lt;/keyword&gt;&lt;keyword&gt;Publishing/organization &amp;amp; administration/*standards&lt;/keyword&gt;&lt;keyword&gt;Quality Control&lt;/keyword&gt;&lt;keyword&gt;*Review Literature as Topic&lt;/keyword&gt;&lt;/keywords&gt;&lt;dates&gt;&lt;year&gt;2015&lt;/year&gt;&lt;pub-dates&gt;&lt;date&gt;Jan 1&lt;/date&gt;&lt;/pub-dates&gt;&lt;/dates&gt;&lt;isbn&gt;2046-4053 (Electronic)&amp;#xD;2046-4053 (Linking)&lt;/isbn&gt;&lt;accession-num&gt;25554246&lt;/accession-num&gt;&lt;urls&gt;&lt;related-urls&gt;&lt;url&gt;https://www.ncbi.nlm.nih.gov/pubmed/25554246&lt;/url&gt;&lt;/related-urls&gt;&lt;/urls&gt;&lt;custom2&gt;PMC4320440&lt;/custom2&gt;&lt;electronic-resource-num&gt;10.1186/2046-4053-4-1&lt;/electronic-resource-num&gt;&lt;/record&gt;&lt;/Cite&gt;&lt;/EndNote&gt;</w:instrText>
      </w:r>
      <w:r w:rsidRPr="00ED13C4">
        <w:fldChar w:fldCharType="separate"/>
      </w:r>
      <w:r w:rsidR="0089418D" w:rsidRPr="0089418D">
        <w:rPr>
          <w:noProof/>
          <w:vertAlign w:val="superscript"/>
        </w:rPr>
        <w:t>11</w:t>
      </w:r>
      <w:r w:rsidRPr="00ED13C4">
        <w:fldChar w:fldCharType="end"/>
      </w:r>
      <w:r w:rsidRPr="00ED13C4">
        <w:t xml:space="preserve"> and was conducted/reported </w:t>
      </w:r>
      <w:r w:rsidRPr="00ED13C4">
        <w:rPr>
          <w:rFonts w:cs="Times New Roman"/>
          <w:color w:val="231F20"/>
          <w:lang w:val="en-US"/>
        </w:rPr>
        <w:t xml:space="preserve">following an </w:t>
      </w:r>
      <w:r w:rsidRPr="00ED13C4">
        <w:rPr>
          <w:rFonts w:cs="Times New Roman"/>
          <w:i/>
          <w:color w:val="231F20"/>
          <w:lang w:val="en-US"/>
        </w:rPr>
        <w:t>a priori</w:t>
      </w:r>
      <w:r w:rsidRPr="00ED13C4">
        <w:rPr>
          <w:rFonts w:cs="Times New Roman"/>
          <w:color w:val="231F20"/>
          <w:lang w:val="en-US"/>
        </w:rPr>
        <w:t xml:space="preserve"> protocol according to the Preferred Reporting Items for Systematic Reviews and Meta-Analyses (PRISMA) guidelines</w:t>
      </w:r>
      <w:r w:rsidR="00074FC5">
        <w:rPr>
          <w:rFonts w:cs="Times New Roman"/>
          <w:color w:val="231F20"/>
          <w:lang w:val="en-US"/>
        </w:rPr>
        <w:t>.</w:t>
      </w:r>
      <w:r w:rsidRPr="00ED13C4">
        <w:rPr>
          <w:rFonts w:cs="Times New Roman"/>
          <w:color w:val="231F20"/>
          <w:lang w:val="en-US"/>
        </w:rPr>
        <w:fldChar w:fldCharType="begin"/>
      </w:r>
      <w:r w:rsidR="0089418D">
        <w:rPr>
          <w:rFonts w:cs="Times New Roman"/>
          <w:color w:val="231F20"/>
          <w:lang w:val="en-US"/>
        </w:rPr>
        <w:instrText xml:space="preserve"> ADDIN EN.CITE &lt;EndNote&gt;&lt;Cite&gt;&lt;Author&gt;Moher&lt;/Author&gt;&lt;Year&gt;2009&lt;/Year&gt;&lt;RecNum&gt;27&lt;/RecNum&gt;&lt;DisplayText&gt;&lt;style face="superscript"&gt;12&lt;/style&gt;&lt;/DisplayText&gt;&lt;record&gt;&lt;rec-number&gt;27&lt;/rec-number&gt;&lt;foreign-keys&gt;&lt;key app="EN" db-id="da0x9ffa7wxvz0epzzqpretq2axtt95stxw5" timestamp="1538731103"&gt;27&lt;/key&gt;&lt;/foreign-keys&gt;&lt;ref-type name="Journal Article"&gt;17&lt;/ref-type&gt;&lt;contributors&gt;&lt;authors&gt;&lt;author&gt;Moher, D.&lt;/author&gt;&lt;author&gt;Liberati, A.&lt;/author&gt;&lt;author&gt;Tetzlaff, J.&lt;/author&gt;&lt;author&gt;Altman, D. G.&lt;/author&gt;&lt;author&gt;Prisma Group&lt;/author&gt;&lt;/authors&gt;&lt;/contributors&gt;&lt;auth-address&gt;Ottawa Methods Centre, Ottawa Hospital Research Institute, Ottawa, Ontario, Canada. dmoher@ohri.ca&lt;/auth-address&gt;&lt;titles&gt;&lt;title&gt;Preferred reporting items for systematic reviews and meta-analyses: the PRISMA statement&lt;/title&gt;&lt;secondary-title&gt;PLoS Med&lt;/secondary-title&gt;&lt;/titles&gt;&lt;periodical&gt;&lt;full-title&gt;PLoS Med&lt;/full-title&gt;&lt;/periodical&gt;&lt;pages&gt;e1000097&lt;/pages&gt;&lt;volume&gt;6&lt;/volume&gt;&lt;number&gt;7&lt;/number&gt;&lt;keywords&gt;&lt;keyword&gt;Evidence-Based Practice/standards&lt;/keyword&gt;&lt;keyword&gt;Humans&lt;/keyword&gt;&lt;keyword&gt;*Meta-Analysis as Topic&lt;/keyword&gt;&lt;keyword&gt;Periodicals as Topic/standards&lt;/keyword&gt;&lt;keyword&gt;Publication Bias&lt;/keyword&gt;&lt;keyword&gt;Publishing/*standards&lt;/keyword&gt;&lt;keyword&gt;Quality Control&lt;/keyword&gt;&lt;keyword&gt;*Review Literature as Topic&lt;/keyword&gt;&lt;keyword&gt;*Terminology as Topic&lt;/keyword&gt;&lt;/keywords&gt;&lt;dates&gt;&lt;year&gt;2009&lt;/year&gt;&lt;pub-dates&gt;&lt;date&gt;Jul 21&lt;/date&gt;&lt;/pub-dates&gt;&lt;/dates&gt;&lt;isbn&gt;1549-1676 (Electronic)&amp;#xD;1549-1277 (Linking)&lt;/isbn&gt;&lt;accession-num&gt;19621072&lt;/accession-num&gt;&lt;urls&gt;&lt;related-urls&gt;&lt;url&gt;https://www.ncbi.nlm.nih.gov/pubmed/19621072&lt;/url&gt;&lt;/related-urls&gt;&lt;/urls&gt;&lt;custom2&gt;PMC2707599&lt;/custom2&gt;&lt;electronic-resource-num&gt;10.1371/journal.pmed.1000097&lt;/electronic-resource-num&gt;&lt;/record&gt;&lt;/Cite&gt;&lt;/EndNote&gt;</w:instrText>
      </w:r>
      <w:r w:rsidRPr="00ED13C4">
        <w:rPr>
          <w:rFonts w:cs="Times New Roman"/>
          <w:color w:val="231F20"/>
          <w:lang w:val="en-US"/>
        </w:rPr>
        <w:fldChar w:fldCharType="separate"/>
      </w:r>
      <w:r w:rsidR="0089418D" w:rsidRPr="0089418D">
        <w:rPr>
          <w:rFonts w:cs="Times New Roman"/>
          <w:noProof/>
          <w:color w:val="231F20"/>
          <w:vertAlign w:val="superscript"/>
          <w:lang w:val="en-US"/>
        </w:rPr>
        <w:t>12</w:t>
      </w:r>
      <w:r w:rsidRPr="00ED13C4">
        <w:rPr>
          <w:rFonts w:cs="Times New Roman"/>
          <w:color w:val="231F20"/>
          <w:lang w:val="en-US"/>
        </w:rPr>
        <w:fldChar w:fldCharType="end"/>
      </w:r>
    </w:p>
    <w:p w14:paraId="7DE0AB39" w14:textId="54BF7A41" w:rsidR="00A91736" w:rsidRDefault="00A91736" w:rsidP="00606E9E">
      <w:pPr>
        <w:autoSpaceDE w:val="0"/>
        <w:autoSpaceDN w:val="0"/>
        <w:adjustRightInd w:val="0"/>
        <w:spacing w:line="360" w:lineRule="auto"/>
        <w:rPr>
          <w:rFonts w:cs="Times New Roman"/>
          <w:color w:val="231F20"/>
          <w:lang w:val="en-US"/>
        </w:rPr>
      </w:pPr>
      <w:r w:rsidRPr="00ED13C4">
        <w:rPr>
          <w:rFonts w:cs="Times New Roman"/>
          <w:color w:val="231F20"/>
          <w:lang w:val="en-US"/>
        </w:rPr>
        <w:t>The review protocol was registered on PROSPERO (http://www.crd.york.ac.uk/PROSPERO) before the searches were performed (registration no. CRD42018107662)</w:t>
      </w:r>
      <w:r w:rsidR="00074FC5">
        <w:rPr>
          <w:rFonts w:cs="Times New Roman"/>
          <w:color w:val="231F20"/>
          <w:lang w:val="en-US"/>
        </w:rPr>
        <w:t>.</w:t>
      </w:r>
      <w:r w:rsidRPr="00ED13C4">
        <w:rPr>
          <w:rFonts w:cs="Times New Roman"/>
          <w:color w:val="231F20"/>
          <w:lang w:val="en-US"/>
        </w:rPr>
        <w:fldChar w:fldCharType="begin"/>
      </w:r>
      <w:r w:rsidR="0089418D">
        <w:rPr>
          <w:rFonts w:cs="Times New Roman"/>
          <w:color w:val="231F20"/>
          <w:lang w:val="en-US"/>
        </w:rPr>
        <w:instrText xml:space="preserve"> ADDIN EN.CITE &lt;EndNote&gt;&lt;Cite&gt;&lt;Author&gt;Booth&lt;/Author&gt;&lt;Year&gt;2012&lt;/Year&gt;&lt;RecNum&gt;28&lt;/RecNum&gt;&lt;DisplayText&gt;&lt;style face="superscript"&gt;13&lt;/style&gt;&lt;/DisplayText&gt;&lt;record&gt;&lt;rec-number&gt;28&lt;/rec-number&gt;&lt;foreign-keys&gt;&lt;key app="EN" db-id="da0x9ffa7wxvz0epzzqpretq2axtt95stxw5" timestamp="1538746699"&gt;28&lt;/key&gt;&lt;/foreign-keys&gt;&lt;ref-type name="Journal Article"&gt;17&lt;/ref-type&gt;&lt;contributors&gt;&lt;authors&gt;&lt;author&gt;Booth, A.&lt;/author&gt;&lt;author&gt;Clarke, M.&lt;/author&gt;&lt;author&gt;Dooley, G.&lt;/author&gt;&lt;author&gt;Ghersi, D.&lt;/author&gt;&lt;author&gt;Moher, D.&lt;/author&gt;&lt;author&gt;Petticrew, M.&lt;/author&gt;&lt;author&gt;Stewart, L.&lt;/author&gt;&lt;/authors&gt;&lt;/contributors&gt;&lt;auth-address&gt;Centre for Reviews and Dissemination, University of York, Alcuin B Block, Heslington, York, UK, YO10 5DD. alison.booth@york.ac.uk&lt;/auth-address&gt;&lt;titles&gt;&lt;title&gt;The nuts and bolts of PROSPERO: an international prospective register of systematic reviews&lt;/title&gt;&lt;secondary-title&gt;Syst Rev&lt;/secondary-title&gt;&lt;/titles&gt;&lt;periodical&gt;&lt;full-title&gt;Syst Rev&lt;/full-title&gt;&lt;/periodical&gt;&lt;pages&gt;2&lt;/pages&gt;&lt;volume&gt;1&lt;/volume&gt;&lt;keywords&gt;&lt;keyword&gt;Evidence-Based Practice&lt;/keyword&gt;&lt;keyword&gt;Information Dissemination&lt;/keyword&gt;&lt;keyword&gt;*Internationality&lt;/keyword&gt;&lt;keyword&gt;Internet&lt;/keyword&gt;&lt;keyword&gt;Registries/*standards&lt;/keyword&gt;&lt;keyword&gt;*Review Literature as Topic&lt;/keyword&gt;&lt;/keywords&gt;&lt;dates&gt;&lt;year&gt;2012&lt;/year&gt;&lt;pub-dates&gt;&lt;date&gt;Feb 9&lt;/date&gt;&lt;/pub-dates&gt;&lt;/dates&gt;&lt;isbn&gt;2046-4053 (Electronic)&amp;#xD;2046-4053 (Linking)&lt;/isbn&gt;&lt;accession-num&gt;22587842&lt;/accession-num&gt;&lt;urls&gt;&lt;related-urls&gt;&lt;url&gt;https://www.ncbi.nlm.nih.gov/pubmed/22587842&lt;/url&gt;&lt;/related-urls&gt;&lt;/urls&gt;&lt;custom2&gt;PMC3348673&lt;/custom2&gt;&lt;electronic-resource-num&gt;10.1186/2046-4053-1-2&lt;/electronic-resource-num&gt;&lt;/record&gt;&lt;/Cite&gt;&lt;/EndNote&gt;</w:instrText>
      </w:r>
      <w:r w:rsidRPr="00ED13C4">
        <w:rPr>
          <w:rFonts w:cs="Times New Roman"/>
          <w:color w:val="231F20"/>
          <w:lang w:val="en-US"/>
        </w:rPr>
        <w:fldChar w:fldCharType="separate"/>
      </w:r>
      <w:r w:rsidR="0089418D" w:rsidRPr="0089418D">
        <w:rPr>
          <w:rFonts w:cs="Times New Roman"/>
          <w:noProof/>
          <w:color w:val="231F20"/>
          <w:vertAlign w:val="superscript"/>
          <w:lang w:val="en-US"/>
        </w:rPr>
        <w:t>13</w:t>
      </w:r>
      <w:r w:rsidRPr="00ED13C4">
        <w:rPr>
          <w:rFonts w:cs="Times New Roman"/>
          <w:color w:val="231F20"/>
          <w:lang w:val="en-US"/>
        </w:rPr>
        <w:fldChar w:fldCharType="end"/>
      </w:r>
    </w:p>
    <w:p w14:paraId="180DF150" w14:textId="77777777" w:rsidR="00606E9E" w:rsidRPr="00ED13C4" w:rsidRDefault="00606E9E" w:rsidP="00606E9E">
      <w:pPr>
        <w:autoSpaceDE w:val="0"/>
        <w:autoSpaceDN w:val="0"/>
        <w:adjustRightInd w:val="0"/>
        <w:spacing w:line="360" w:lineRule="auto"/>
        <w:rPr>
          <w:rFonts w:cs="Times New Roman"/>
          <w:color w:val="231F20"/>
          <w:lang w:val="en-US"/>
        </w:rPr>
      </w:pPr>
    </w:p>
    <w:p w14:paraId="2C490203" w14:textId="2DBE22B8" w:rsidR="00A91736" w:rsidRPr="00F20700" w:rsidRDefault="00A91736" w:rsidP="00606E9E">
      <w:pPr>
        <w:autoSpaceDE w:val="0"/>
        <w:autoSpaceDN w:val="0"/>
        <w:adjustRightInd w:val="0"/>
        <w:spacing w:line="360" w:lineRule="auto"/>
        <w:rPr>
          <w:rFonts w:cs="Times New Roman"/>
          <w:b/>
          <w:color w:val="231F20"/>
          <w:lang w:val="en-US"/>
        </w:rPr>
      </w:pPr>
      <w:r w:rsidRPr="00F20700">
        <w:rPr>
          <w:rFonts w:cs="Times New Roman"/>
          <w:b/>
          <w:color w:val="231F20"/>
          <w:lang w:val="en-US"/>
        </w:rPr>
        <w:t>Search strategy</w:t>
      </w:r>
    </w:p>
    <w:p w14:paraId="107BBCC2" w14:textId="77777777" w:rsidR="00A91736" w:rsidRPr="000909AC" w:rsidRDefault="00A91736" w:rsidP="00606E9E">
      <w:pPr>
        <w:autoSpaceDE w:val="0"/>
        <w:autoSpaceDN w:val="0"/>
        <w:adjustRightInd w:val="0"/>
        <w:spacing w:line="360" w:lineRule="auto"/>
        <w:rPr>
          <w:rFonts w:cs="Times New Roman"/>
          <w:i/>
          <w:iCs/>
          <w:color w:val="231F20"/>
          <w:lang w:val="en-US"/>
        </w:rPr>
      </w:pPr>
      <w:r w:rsidRPr="000909AC">
        <w:rPr>
          <w:rFonts w:cs="Times New Roman"/>
          <w:i/>
          <w:iCs/>
          <w:color w:val="231F20"/>
          <w:lang w:val="en-US"/>
        </w:rPr>
        <w:t>Electronic Searches</w:t>
      </w:r>
    </w:p>
    <w:p w14:paraId="6E66F8CD" w14:textId="77777777" w:rsidR="000909AC" w:rsidRPr="005008F7" w:rsidRDefault="000909AC" w:rsidP="00606E9E">
      <w:pPr>
        <w:autoSpaceDE w:val="0"/>
        <w:autoSpaceDN w:val="0"/>
        <w:adjustRightInd w:val="0"/>
        <w:spacing w:line="360" w:lineRule="auto"/>
        <w:rPr>
          <w:rFonts w:cs="Times New Roman"/>
          <w:color w:val="000000" w:themeColor="text1"/>
          <w:lang w:val="en-US"/>
        </w:rPr>
      </w:pPr>
      <w:r>
        <w:rPr>
          <w:rFonts w:cs="Times New Roman"/>
          <w:color w:val="231F20"/>
          <w:lang w:val="en-US"/>
        </w:rPr>
        <w:t>S</w:t>
      </w:r>
      <w:r w:rsidRPr="00985CDE">
        <w:rPr>
          <w:rFonts w:cs="Times New Roman"/>
          <w:color w:val="231F20"/>
          <w:lang w:val="en-US"/>
        </w:rPr>
        <w:t>trategies were devised to be inclusive of all potentially relevant</w:t>
      </w:r>
      <w:r>
        <w:rPr>
          <w:rFonts w:cs="Times New Roman"/>
          <w:color w:val="231F20"/>
          <w:lang w:val="en-US"/>
        </w:rPr>
        <w:t xml:space="preserve"> </w:t>
      </w:r>
      <w:r w:rsidRPr="00985CDE">
        <w:rPr>
          <w:rFonts w:cs="Times New Roman"/>
          <w:color w:val="231F20"/>
          <w:lang w:val="en-US"/>
        </w:rPr>
        <w:t xml:space="preserve">studies using both Medical Subject Heading (MeSH) terms and </w:t>
      </w:r>
      <w:r>
        <w:rPr>
          <w:rFonts w:cs="Times New Roman"/>
          <w:color w:val="231F20"/>
          <w:lang w:val="en-US"/>
        </w:rPr>
        <w:t xml:space="preserve">text </w:t>
      </w:r>
      <w:r w:rsidRPr="00985CDE">
        <w:rPr>
          <w:rFonts w:cs="Times New Roman"/>
          <w:color w:val="231F20"/>
          <w:lang w:val="en-US"/>
        </w:rPr>
        <w:t>word searches to increase the search sensitivity. Terms for “cannabis/cannabinoids”, “cancer/</w:t>
      </w:r>
      <w:r w:rsidRPr="005008F7">
        <w:rPr>
          <w:rFonts w:cs="Times New Roman"/>
          <w:color w:val="000000" w:themeColor="text1"/>
          <w:lang w:val="en-US"/>
        </w:rPr>
        <w:t>neoplasms,” and “pain” were combined to identify relevant studies.</w:t>
      </w:r>
      <w:r>
        <w:rPr>
          <w:rFonts w:cs="Times New Roman"/>
          <w:color w:val="000000" w:themeColor="text1"/>
          <w:lang w:val="en-US"/>
        </w:rPr>
        <w:t xml:space="preserve"> </w:t>
      </w:r>
      <w:r w:rsidRPr="005008F7">
        <w:rPr>
          <w:rFonts w:cs="Times New Roman"/>
          <w:color w:val="000000" w:themeColor="text1"/>
          <w:lang w:val="en-US"/>
        </w:rPr>
        <w:t>The search terms for cannabinoids included individual drug names and</w:t>
      </w:r>
      <w:r>
        <w:rPr>
          <w:rFonts w:cs="Times New Roman"/>
          <w:color w:val="000000" w:themeColor="text1"/>
          <w:lang w:val="en-US"/>
        </w:rPr>
        <w:t xml:space="preserve"> </w:t>
      </w:r>
      <w:r w:rsidRPr="005008F7">
        <w:rPr>
          <w:rFonts w:cs="Times New Roman"/>
          <w:color w:val="000000" w:themeColor="text1"/>
          <w:lang w:val="en-US"/>
        </w:rPr>
        <w:t>generic terms “cannabinoids” and “cannabis”. The cancer search included the</w:t>
      </w:r>
      <w:r>
        <w:rPr>
          <w:rFonts w:cs="Times New Roman"/>
          <w:color w:val="000000" w:themeColor="text1"/>
          <w:lang w:val="en-US"/>
        </w:rPr>
        <w:t xml:space="preserve"> </w:t>
      </w:r>
      <w:r w:rsidRPr="005008F7">
        <w:rPr>
          <w:rFonts w:cs="Times New Roman"/>
          <w:color w:val="000000" w:themeColor="text1"/>
          <w:lang w:val="en-US"/>
        </w:rPr>
        <w:t>MeSH term “exp neoplasms/” and text word searches for synonyms for cancer. The “pain” search included terms and synonyms for pain. Search strategies from all databases are available on request from the authors.</w:t>
      </w:r>
    </w:p>
    <w:p w14:paraId="7F63C1E9" w14:textId="77777777" w:rsidR="000909AC" w:rsidRPr="00985CDE" w:rsidRDefault="000909AC" w:rsidP="00606E9E">
      <w:pPr>
        <w:autoSpaceDE w:val="0"/>
        <w:autoSpaceDN w:val="0"/>
        <w:adjustRightInd w:val="0"/>
        <w:spacing w:line="360" w:lineRule="auto"/>
        <w:rPr>
          <w:rFonts w:cs="Times New Roman"/>
          <w:color w:val="231F20"/>
          <w:lang w:val="en-US"/>
        </w:rPr>
      </w:pPr>
    </w:p>
    <w:p w14:paraId="2DE6831D" w14:textId="357B7AC8" w:rsidR="000909AC" w:rsidRDefault="008E64A1" w:rsidP="00606E9E">
      <w:pPr>
        <w:autoSpaceDE w:val="0"/>
        <w:autoSpaceDN w:val="0"/>
        <w:adjustRightInd w:val="0"/>
        <w:spacing w:line="360" w:lineRule="auto"/>
        <w:rPr>
          <w:rFonts w:cs="Times New Roman"/>
          <w:color w:val="000000" w:themeColor="text1"/>
          <w:lang w:val="en-US"/>
        </w:rPr>
      </w:pPr>
      <w:r>
        <w:rPr>
          <w:rFonts w:cs="Times New Roman"/>
          <w:color w:val="231F20"/>
          <w:lang w:val="en-US"/>
        </w:rPr>
        <w:t>In</w:t>
      </w:r>
      <w:r w:rsidR="0059339E">
        <w:rPr>
          <w:rFonts w:cs="Times New Roman"/>
          <w:color w:val="231F20"/>
          <w:lang w:val="en-US"/>
        </w:rPr>
        <w:t xml:space="preserve"> August</w:t>
      </w:r>
      <w:r w:rsidR="000909AC" w:rsidRPr="00985CDE">
        <w:rPr>
          <w:rFonts w:cs="Times New Roman"/>
          <w:color w:val="231F20"/>
          <w:lang w:val="en-US"/>
        </w:rPr>
        <w:t xml:space="preserve"> 2018, </w:t>
      </w:r>
      <w:r w:rsidR="000909AC" w:rsidRPr="00985CDE">
        <w:rPr>
          <w:rFonts w:cstheme="minorHAnsi"/>
        </w:rPr>
        <w:t>the following electronic databases</w:t>
      </w:r>
      <w:r w:rsidR="000909AC" w:rsidRPr="00985CDE">
        <w:rPr>
          <w:rFonts w:eastAsia="Arial Unicode MS" w:cstheme="minorHAnsi"/>
        </w:rPr>
        <w:t xml:space="preserve"> were </w:t>
      </w:r>
      <w:r w:rsidR="000909AC" w:rsidRPr="00985CDE">
        <w:rPr>
          <w:rFonts w:cs="Times New Roman"/>
          <w:color w:val="231F20"/>
          <w:lang w:val="en-US"/>
        </w:rPr>
        <w:t>searched:</w:t>
      </w:r>
      <w:r w:rsidR="000909AC">
        <w:rPr>
          <w:rFonts w:cs="Times New Roman"/>
          <w:color w:val="000000" w:themeColor="text1"/>
          <w:lang w:val="en-US"/>
        </w:rPr>
        <w:t xml:space="preserve"> </w:t>
      </w:r>
      <w:r w:rsidR="000909AC" w:rsidRPr="003D677F">
        <w:rPr>
          <w:rFonts w:cs="Times New Roman"/>
          <w:color w:val="000000" w:themeColor="text1"/>
          <w:lang w:val="en-US"/>
        </w:rPr>
        <w:t>Embase (Ovid); Ovid</w:t>
      </w:r>
      <w:r w:rsidR="000909AC">
        <w:rPr>
          <w:rFonts w:cs="Times New Roman"/>
          <w:color w:val="000000" w:themeColor="text1"/>
          <w:lang w:val="en-US"/>
        </w:rPr>
        <w:t xml:space="preserve"> </w:t>
      </w:r>
      <w:r w:rsidR="000909AC" w:rsidRPr="003D677F">
        <w:rPr>
          <w:rFonts w:cs="Times New Roman"/>
          <w:color w:val="000000" w:themeColor="text1"/>
          <w:lang w:val="en-US"/>
        </w:rPr>
        <w:t xml:space="preserve">MEDLINE(R) In-Process &amp; Other Non-Indexed Citations; </w:t>
      </w:r>
      <w:r w:rsidR="00EF3705" w:rsidRPr="00EF3705">
        <w:rPr>
          <w:rFonts w:cs="Times New Roman"/>
          <w:color w:val="000000" w:themeColor="text1"/>
        </w:rPr>
        <w:t>PsycINFO</w:t>
      </w:r>
      <w:r w:rsidR="00EF3705">
        <w:rPr>
          <w:rFonts w:cs="Times New Roman"/>
          <w:color w:val="000000" w:themeColor="text1"/>
        </w:rPr>
        <w:t xml:space="preserve"> </w:t>
      </w:r>
      <w:r w:rsidR="00EF3705" w:rsidRPr="003D677F">
        <w:rPr>
          <w:rFonts w:cs="Times New Roman"/>
          <w:color w:val="000000" w:themeColor="text1"/>
          <w:lang w:val="en-US"/>
        </w:rPr>
        <w:t>(Ovid)</w:t>
      </w:r>
      <w:r w:rsidR="00EF3705">
        <w:rPr>
          <w:rFonts w:cs="Times New Roman"/>
          <w:color w:val="000000" w:themeColor="text1"/>
        </w:rPr>
        <w:t>;</w:t>
      </w:r>
      <w:r w:rsidR="00EF3705" w:rsidRPr="00EF3705">
        <w:rPr>
          <w:rFonts w:cs="Times New Roman"/>
          <w:color w:val="000000" w:themeColor="text1"/>
          <w:lang w:val="en-US"/>
        </w:rPr>
        <w:t xml:space="preserve"> </w:t>
      </w:r>
      <w:r w:rsidR="000909AC" w:rsidRPr="003D677F">
        <w:rPr>
          <w:rFonts w:cs="Times New Roman"/>
          <w:color w:val="000000" w:themeColor="text1"/>
          <w:lang w:val="en-US"/>
        </w:rPr>
        <w:t>Conference</w:t>
      </w:r>
      <w:r w:rsidR="000909AC">
        <w:rPr>
          <w:rFonts w:cs="Times New Roman"/>
          <w:color w:val="000000" w:themeColor="text1"/>
          <w:lang w:val="en-US"/>
        </w:rPr>
        <w:t xml:space="preserve"> </w:t>
      </w:r>
      <w:r w:rsidR="000909AC" w:rsidRPr="003D677F">
        <w:rPr>
          <w:rFonts w:cs="Times New Roman"/>
          <w:color w:val="000000" w:themeColor="text1"/>
          <w:lang w:val="en-US"/>
        </w:rPr>
        <w:t>Proceedings Citation Index–Science (Web Of Science;</w:t>
      </w:r>
      <w:r w:rsidR="000909AC">
        <w:rPr>
          <w:rFonts w:cs="Times New Roman"/>
          <w:color w:val="000000" w:themeColor="text1"/>
          <w:lang w:val="en-US"/>
        </w:rPr>
        <w:t xml:space="preserve"> </w:t>
      </w:r>
      <w:r w:rsidR="000909AC" w:rsidRPr="003D677F">
        <w:rPr>
          <w:rFonts w:cs="Times New Roman"/>
          <w:color w:val="000000" w:themeColor="text1"/>
          <w:lang w:val="en-US"/>
        </w:rPr>
        <w:t>Thomson Reuters, New York City, NY); ClinicalTrials.gov (US NIH);</w:t>
      </w:r>
      <w:r w:rsidR="000909AC">
        <w:rPr>
          <w:rFonts w:cs="Times New Roman"/>
          <w:color w:val="000000" w:themeColor="text1"/>
          <w:lang w:val="en-US"/>
        </w:rPr>
        <w:t xml:space="preserve"> </w:t>
      </w:r>
      <w:r w:rsidR="0059339E" w:rsidRPr="0059339E">
        <w:rPr>
          <w:rFonts w:cs="Times New Roman"/>
          <w:color w:val="000000" w:themeColor="text1"/>
          <w:lang w:val="en-US"/>
        </w:rPr>
        <w:t>ISRCTN registry</w:t>
      </w:r>
      <w:r w:rsidR="0059339E" w:rsidRPr="0059339E" w:rsidDel="0059339E">
        <w:rPr>
          <w:rFonts w:cs="Times New Roman"/>
          <w:color w:val="000000" w:themeColor="text1"/>
          <w:lang w:val="en-US"/>
        </w:rPr>
        <w:t xml:space="preserve"> </w:t>
      </w:r>
      <w:r w:rsidR="000909AC" w:rsidRPr="003D677F">
        <w:rPr>
          <w:rFonts w:cs="Times New Roman"/>
          <w:color w:val="000000" w:themeColor="text1"/>
          <w:lang w:val="en-US"/>
        </w:rPr>
        <w:t>(</w:t>
      </w:r>
      <w:r w:rsidR="0059339E">
        <w:rPr>
          <w:rFonts w:cs="Times New Roman"/>
          <w:color w:val="000000" w:themeColor="text1"/>
          <w:lang w:val="en-US"/>
        </w:rPr>
        <w:t>BMC</w:t>
      </w:r>
      <w:r w:rsidR="000909AC" w:rsidRPr="003D677F">
        <w:rPr>
          <w:rFonts w:cs="Times New Roman"/>
          <w:color w:val="000000" w:themeColor="text1"/>
          <w:lang w:val="en-US"/>
        </w:rPr>
        <w:t>); Cochrane Database of Systematic</w:t>
      </w:r>
      <w:r w:rsidR="000909AC">
        <w:rPr>
          <w:rFonts w:cs="Times New Roman"/>
          <w:color w:val="000000" w:themeColor="text1"/>
          <w:lang w:val="en-US"/>
        </w:rPr>
        <w:t xml:space="preserve"> </w:t>
      </w:r>
      <w:r w:rsidR="000909AC" w:rsidRPr="003D677F">
        <w:rPr>
          <w:rFonts w:cs="Times New Roman"/>
          <w:color w:val="000000" w:themeColor="text1"/>
          <w:lang w:val="en-US"/>
        </w:rPr>
        <w:t xml:space="preserve">Reviews (Wiley); </w:t>
      </w:r>
      <w:r w:rsidR="0059339E" w:rsidRPr="003D677F">
        <w:rPr>
          <w:rFonts w:cs="Times New Roman"/>
          <w:color w:val="000000" w:themeColor="text1"/>
          <w:lang w:val="en-US"/>
        </w:rPr>
        <w:t>Cochrane Central</w:t>
      </w:r>
      <w:r w:rsidR="0059339E">
        <w:rPr>
          <w:rFonts w:cs="Times New Roman"/>
          <w:color w:val="000000" w:themeColor="text1"/>
          <w:lang w:val="en-US"/>
        </w:rPr>
        <w:t xml:space="preserve"> </w:t>
      </w:r>
      <w:r w:rsidR="0059339E" w:rsidRPr="003D677F">
        <w:rPr>
          <w:rFonts w:cs="Times New Roman"/>
          <w:color w:val="000000" w:themeColor="text1"/>
          <w:lang w:val="en-US"/>
        </w:rPr>
        <w:t xml:space="preserve">Register of Controlled Trials (Wiley); </w:t>
      </w:r>
      <w:r w:rsidR="001B50ED" w:rsidRPr="003D677F">
        <w:rPr>
          <w:rFonts w:cs="Times New Roman"/>
          <w:color w:val="000000" w:themeColor="text1"/>
          <w:lang w:val="en-US"/>
        </w:rPr>
        <w:t xml:space="preserve">and </w:t>
      </w:r>
      <w:r w:rsidR="000909AC" w:rsidRPr="003D677F">
        <w:rPr>
          <w:rFonts w:cs="Times New Roman"/>
          <w:color w:val="000000" w:themeColor="text1"/>
          <w:lang w:val="en-US"/>
        </w:rPr>
        <w:t>Database of Abstracts of</w:t>
      </w:r>
      <w:r w:rsidR="000909AC">
        <w:rPr>
          <w:rFonts w:cs="Times New Roman"/>
          <w:color w:val="000000" w:themeColor="text1"/>
          <w:lang w:val="en-US"/>
        </w:rPr>
        <w:t xml:space="preserve"> </w:t>
      </w:r>
      <w:r w:rsidR="000909AC" w:rsidRPr="003D677F">
        <w:rPr>
          <w:rFonts w:cs="Times New Roman"/>
          <w:color w:val="000000" w:themeColor="text1"/>
          <w:lang w:val="en-US"/>
        </w:rPr>
        <w:t xml:space="preserve">Reviews of Effect (Wiley). </w:t>
      </w:r>
      <w:r w:rsidR="00FE1D07">
        <w:rPr>
          <w:rFonts w:cs="Times New Roman"/>
          <w:color w:val="000000" w:themeColor="text1"/>
          <w:lang w:val="en-US"/>
        </w:rPr>
        <w:t>All searches were repeated on the 1</w:t>
      </w:r>
      <w:r w:rsidR="00FE1D07" w:rsidRPr="003C4C82">
        <w:rPr>
          <w:rFonts w:cs="Times New Roman"/>
          <w:color w:val="000000" w:themeColor="text1"/>
          <w:vertAlign w:val="superscript"/>
          <w:lang w:val="en-US"/>
        </w:rPr>
        <w:t>st</w:t>
      </w:r>
      <w:r w:rsidR="00FE1D07">
        <w:rPr>
          <w:rFonts w:cs="Times New Roman"/>
          <w:color w:val="000000" w:themeColor="text1"/>
          <w:lang w:val="en-US"/>
        </w:rPr>
        <w:t xml:space="preserve"> </w:t>
      </w:r>
      <w:r w:rsidR="00A51FFB">
        <w:rPr>
          <w:rFonts w:cs="Times New Roman"/>
          <w:color w:val="000000" w:themeColor="text1"/>
          <w:lang w:val="en-US"/>
        </w:rPr>
        <w:t>A</w:t>
      </w:r>
      <w:r w:rsidR="00FE1D07">
        <w:rPr>
          <w:rFonts w:cs="Times New Roman"/>
          <w:color w:val="000000" w:themeColor="text1"/>
          <w:lang w:val="en-US"/>
        </w:rPr>
        <w:t xml:space="preserve">ugust 2019 to ensure </w:t>
      </w:r>
      <w:r>
        <w:rPr>
          <w:rFonts w:cs="Times New Roman"/>
          <w:color w:val="000000" w:themeColor="text1"/>
          <w:lang w:val="en-US"/>
        </w:rPr>
        <w:t xml:space="preserve">there were </w:t>
      </w:r>
      <w:r w:rsidR="00FE1D07">
        <w:rPr>
          <w:rFonts w:cs="Times New Roman"/>
          <w:color w:val="000000" w:themeColor="text1"/>
          <w:lang w:val="en-US"/>
        </w:rPr>
        <w:t xml:space="preserve">no further publications since the original searches. </w:t>
      </w:r>
    </w:p>
    <w:p w14:paraId="7B123C21" w14:textId="77777777" w:rsidR="000909AC" w:rsidRDefault="000909AC" w:rsidP="00606E9E">
      <w:pPr>
        <w:autoSpaceDE w:val="0"/>
        <w:autoSpaceDN w:val="0"/>
        <w:adjustRightInd w:val="0"/>
        <w:spacing w:line="360" w:lineRule="auto"/>
        <w:rPr>
          <w:rFonts w:cs="Times New Roman"/>
          <w:color w:val="000000" w:themeColor="text1"/>
          <w:lang w:val="en-US"/>
        </w:rPr>
      </w:pPr>
    </w:p>
    <w:p w14:paraId="38664DC6" w14:textId="3A8992C3" w:rsidR="00A91736" w:rsidRPr="00ED13C4" w:rsidRDefault="00A91736" w:rsidP="00606E9E">
      <w:pPr>
        <w:autoSpaceDE w:val="0"/>
        <w:autoSpaceDN w:val="0"/>
        <w:adjustRightInd w:val="0"/>
        <w:spacing w:line="360" w:lineRule="auto"/>
        <w:rPr>
          <w:rFonts w:cs="Times New Roman"/>
          <w:color w:val="231F20"/>
          <w:lang w:val="en-US"/>
        </w:rPr>
      </w:pPr>
      <w:r w:rsidRPr="00ED13C4">
        <w:t xml:space="preserve">Searches were also conducted for grey literature using the following online databases: </w:t>
      </w:r>
      <w:r w:rsidR="001B50ED" w:rsidRPr="00ED13C4">
        <w:rPr>
          <w:rFonts w:cs="Arial"/>
          <w:color w:val="1D1D1D"/>
        </w:rPr>
        <w:t>the Bielefeld Academic Search Engine (BASE)</w:t>
      </w:r>
      <w:r w:rsidR="0009520A">
        <w:rPr>
          <w:rFonts w:cs="Arial"/>
          <w:color w:val="1D1D1D"/>
        </w:rPr>
        <w:t xml:space="preserve"> </w:t>
      </w:r>
      <w:r w:rsidR="001B50ED" w:rsidRPr="00ED13C4">
        <w:rPr>
          <w:rFonts w:cs="Arial"/>
          <w:color w:val="1D1D1D"/>
        </w:rPr>
        <w:t>(</w:t>
      </w:r>
      <w:hyperlink r:id="rId7" w:history="1">
        <w:r w:rsidR="001B50ED" w:rsidRPr="00ED13C4">
          <w:rPr>
            <w:rStyle w:val="Hyperlink"/>
          </w:rPr>
          <w:t>https://www.base-search.net/</w:t>
        </w:r>
      </w:hyperlink>
      <w:r w:rsidR="001B50ED" w:rsidRPr="00ED13C4">
        <w:t>)</w:t>
      </w:r>
      <w:r w:rsidR="001B50ED">
        <w:t xml:space="preserve">, </w:t>
      </w:r>
      <w:r w:rsidRPr="00ED13C4">
        <w:rPr>
          <w:rFonts w:eastAsia="Calibri" w:cs="Times New Roman"/>
        </w:rPr>
        <w:t>OpenGrey (</w:t>
      </w:r>
      <w:hyperlink r:id="rId8" w:history="1">
        <w:r w:rsidRPr="00ED13C4">
          <w:rPr>
            <w:rStyle w:val="Hyperlink"/>
          </w:rPr>
          <w:t>http://www.opengrey.eu/</w:t>
        </w:r>
      </w:hyperlink>
      <w:r w:rsidRPr="00ED13C4">
        <w:t>)</w:t>
      </w:r>
      <w:r w:rsidRPr="00ED13C4">
        <w:rPr>
          <w:rFonts w:eastAsia="Calibri" w:cs="Times New Roman"/>
        </w:rPr>
        <w:t xml:space="preserve">, </w:t>
      </w:r>
      <w:r w:rsidR="001B50ED" w:rsidRPr="00ED13C4">
        <w:rPr>
          <w:rFonts w:eastAsia="Calibri" w:cs="Times New Roman"/>
        </w:rPr>
        <w:t xml:space="preserve">and </w:t>
      </w:r>
      <w:r w:rsidRPr="00ED13C4">
        <w:rPr>
          <w:rFonts w:eastAsia="Calibri" w:cs="Times New Roman"/>
        </w:rPr>
        <w:t>Mednar (</w:t>
      </w:r>
      <w:hyperlink r:id="rId9" w:history="1">
        <w:r w:rsidRPr="00ED13C4">
          <w:rPr>
            <w:rStyle w:val="Hyperlink"/>
          </w:rPr>
          <w:t>https://mednar.com/</w:t>
        </w:r>
      </w:hyperlink>
      <w:r w:rsidRPr="00ED13C4">
        <w:t>)</w:t>
      </w:r>
      <w:r w:rsidRPr="00ED13C4">
        <w:rPr>
          <w:rFonts w:eastAsia="Calibri" w:cs="Times New Roman"/>
        </w:rPr>
        <w:t xml:space="preserve">.  </w:t>
      </w:r>
    </w:p>
    <w:p w14:paraId="47C27C09" w14:textId="77777777" w:rsidR="00A91736" w:rsidRPr="00ED13C4" w:rsidRDefault="00A91736" w:rsidP="00606E9E">
      <w:pPr>
        <w:autoSpaceDE w:val="0"/>
        <w:autoSpaceDN w:val="0"/>
        <w:adjustRightInd w:val="0"/>
        <w:spacing w:line="360" w:lineRule="auto"/>
        <w:rPr>
          <w:rFonts w:cs="Times New Roman"/>
          <w:color w:val="231F20"/>
          <w:lang w:val="en-US"/>
        </w:rPr>
      </w:pPr>
    </w:p>
    <w:p w14:paraId="0B1D3200" w14:textId="77777777" w:rsidR="00A91736" w:rsidRPr="000909AC" w:rsidRDefault="00A91736" w:rsidP="00606E9E">
      <w:pPr>
        <w:autoSpaceDE w:val="0"/>
        <w:autoSpaceDN w:val="0"/>
        <w:adjustRightInd w:val="0"/>
        <w:spacing w:line="360" w:lineRule="auto"/>
        <w:rPr>
          <w:rFonts w:cs="Times New Roman"/>
          <w:i/>
          <w:iCs/>
          <w:color w:val="231F20"/>
          <w:lang w:val="en-US"/>
        </w:rPr>
      </w:pPr>
      <w:r w:rsidRPr="000909AC">
        <w:rPr>
          <w:rFonts w:cs="Times New Roman"/>
          <w:i/>
          <w:iCs/>
          <w:color w:val="231F20"/>
          <w:lang w:val="en-US"/>
        </w:rPr>
        <w:t>Manual Searches</w:t>
      </w:r>
    </w:p>
    <w:p w14:paraId="71837001" w14:textId="363A33EA" w:rsidR="000909AC" w:rsidRPr="00985CDE" w:rsidRDefault="000909AC" w:rsidP="00606E9E">
      <w:pPr>
        <w:autoSpaceDE w:val="0"/>
        <w:autoSpaceDN w:val="0"/>
        <w:adjustRightInd w:val="0"/>
        <w:spacing w:line="360" w:lineRule="auto"/>
        <w:rPr>
          <w:rFonts w:cs="Times New Roman"/>
          <w:color w:val="231F20"/>
          <w:lang w:val="en-US"/>
        </w:rPr>
      </w:pPr>
      <w:r w:rsidRPr="00985CDE">
        <w:rPr>
          <w:rFonts w:cs="Times New Roman"/>
          <w:color w:val="231F20"/>
          <w:lang w:val="en-US"/>
        </w:rPr>
        <w:t xml:space="preserve">In addition to the electronic search, reference lists from reviews on cannabis/cannabinoids to treat </w:t>
      </w:r>
      <w:r>
        <w:rPr>
          <w:rFonts w:cs="Times New Roman"/>
          <w:color w:val="231F20"/>
          <w:lang w:val="en-US"/>
        </w:rPr>
        <w:t xml:space="preserve">cancer </w:t>
      </w:r>
      <w:r w:rsidRPr="00985CDE">
        <w:rPr>
          <w:rFonts w:cs="Times New Roman"/>
          <w:color w:val="231F20"/>
          <w:lang w:val="en-US"/>
        </w:rPr>
        <w:t>pain were manually searched as were identified</w:t>
      </w:r>
      <w:r>
        <w:rPr>
          <w:rFonts w:cs="Times New Roman"/>
          <w:color w:val="231F20"/>
          <w:lang w:val="en-US"/>
        </w:rPr>
        <w:t xml:space="preserve"> p</w:t>
      </w:r>
      <w:r w:rsidRPr="00985CDE">
        <w:rPr>
          <w:rFonts w:cs="Times New Roman"/>
          <w:color w:val="231F20"/>
          <w:lang w:val="en-US"/>
        </w:rPr>
        <w:t>ublications. Searches of the authors’ own files were also made. Experts</w:t>
      </w:r>
      <w:r>
        <w:rPr>
          <w:rFonts w:cs="Times New Roman"/>
          <w:color w:val="231F20"/>
          <w:lang w:val="en-US"/>
        </w:rPr>
        <w:t xml:space="preserve"> </w:t>
      </w:r>
      <w:r w:rsidRPr="00985CDE">
        <w:rPr>
          <w:rFonts w:cs="Times New Roman"/>
          <w:color w:val="231F20"/>
          <w:lang w:val="en-US"/>
        </w:rPr>
        <w:t>in the field were consulted to ensure that no articles were missed.</w:t>
      </w:r>
      <w:r>
        <w:rPr>
          <w:rFonts w:cs="Times New Roman"/>
          <w:color w:val="231F20"/>
          <w:lang w:val="en-US"/>
        </w:rPr>
        <w:t xml:space="preserve"> </w:t>
      </w:r>
      <w:r w:rsidRPr="00985CDE">
        <w:rPr>
          <w:rFonts w:cs="Times New Roman"/>
          <w:color w:val="231F20"/>
          <w:lang w:val="en-US"/>
        </w:rPr>
        <w:t>Unpublished studies were also included in the search. When only</w:t>
      </w:r>
      <w:r>
        <w:rPr>
          <w:rFonts w:cs="Times New Roman"/>
          <w:color w:val="231F20"/>
          <w:lang w:val="en-US"/>
        </w:rPr>
        <w:t xml:space="preserve"> </w:t>
      </w:r>
      <w:r w:rsidRPr="00985CDE">
        <w:rPr>
          <w:rFonts w:cs="Times New Roman"/>
          <w:color w:val="231F20"/>
          <w:lang w:val="en-US"/>
        </w:rPr>
        <w:t>a conference abstract was available and the full study was</w:t>
      </w:r>
      <w:r>
        <w:rPr>
          <w:rFonts w:cs="Times New Roman"/>
          <w:color w:val="231F20"/>
          <w:lang w:val="en-US"/>
        </w:rPr>
        <w:t xml:space="preserve"> </w:t>
      </w:r>
      <w:r w:rsidRPr="00985CDE">
        <w:rPr>
          <w:rFonts w:cs="Times New Roman"/>
          <w:color w:val="231F20"/>
          <w:lang w:val="en-US"/>
        </w:rPr>
        <w:t>unpublished, authors were contacted to try to ascertain further</w:t>
      </w:r>
      <w:r>
        <w:rPr>
          <w:rFonts w:cs="Times New Roman"/>
          <w:color w:val="231F20"/>
          <w:lang w:val="en-US"/>
        </w:rPr>
        <w:t xml:space="preserve"> </w:t>
      </w:r>
      <w:r w:rsidRPr="00985CDE">
        <w:rPr>
          <w:rFonts w:cs="Times New Roman"/>
          <w:color w:val="231F20"/>
          <w:lang w:val="en-US"/>
        </w:rPr>
        <w:t xml:space="preserve">information. </w:t>
      </w:r>
      <w:r w:rsidRPr="00985CDE">
        <w:rPr>
          <w:rFonts w:eastAsia="Arial Unicode MS" w:cstheme="minorHAnsi"/>
        </w:rPr>
        <w:t xml:space="preserve">No language date or </w:t>
      </w:r>
      <w:r w:rsidRPr="00985CDE">
        <w:rPr>
          <w:rFonts w:cs="Times New Roman"/>
          <w:color w:val="231F20"/>
          <w:lang w:val="en-US"/>
        </w:rPr>
        <w:t xml:space="preserve">publication type </w:t>
      </w:r>
      <w:r w:rsidRPr="00985CDE">
        <w:rPr>
          <w:rFonts w:eastAsia="Arial Unicode MS" w:cstheme="minorHAnsi"/>
        </w:rPr>
        <w:t xml:space="preserve">restrictions were applied to the search. </w:t>
      </w:r>
    </w:p>
    <w:p w14:paraId="0F9B1498" w14:textId="77777777" w:rsidR="00A91736" w:rsidRPr="00ED13C4" w:rsidRDefault="00A91736" w:rsidP="00606E9E">
      <w:pPr>
        <w:autoSpaceDE w:val="0"/>
        <w:autoSpaceDN w:val="0"/>
        <w:adjustRightInd w:val="0"/>
        <w:spacing w:line="360" w:lineRule="auto"/>
        <w:rPr>
          <w:rFonts w:cs="Times New Roman"/>
          <w:color w:val="231F20"/>
          <w:lang w:val="en-US"/>
        </w:rPr>
      </w:pPr>
    </w:p>
    <w:p w14:paraId="4B71C13E" w14:textId="582DAAB9" w:rsidR="00A91736" w:rsidRPr="00F20700" w:rsidRDefault="00A91736" w:rsidP="00606E9E">
      <w:pPr>
        <w:autoSpaceDE w:val="0"/>
        <w:autoSpaceDN w:val="0"/>
        <w:adjustRightInd w:val="0"/>
        <w:spacing w:line="360" w:lineRule="auto"/>
        <w:rPr>
          <w:rFonts w:cs="Times New Roman"/>
          <w:b/>
          <w:bCs/>
          <w:color w:val="231F20"/>
          <w:lang w:val="en-US"/>
        </w:rPr>
      </w:pPr>
      <w:r w:rsidRPr="00F20700">
        <w:rPr>
          <w:rFonts w:cs="Times New Roman"/>
          <w:b/>
          <w:bCs/>
          <w:color w:val="231F20"/>
          <w:lang w:val="en-US"/>
        </w:rPr>
        <w:t>Inclusion, exclusion, and selection criteria</w:t>
      </w:r>
    </w:p>
    <w:p w14:paraId="660F3FF0" w14:textId="557B7C0A" w:rsidR="00A91736" w:rsidRPr="00ED13C4" w:rsidRDefault="00A91736" w:rsidP="00606E9E">
      <w:pPr>
        <w:autoSpaceDE w:val="0"/>
        <w:autoSpaceDN w:val="0"/>
        <w:adjustRightInd w:val="0"/>
        <w:spacing w:line="360" w:lineRule="auto"/>
        <w:rPr>
          <w:rFonts w:cs="Times New Roman"/>
          <w:color w:val="231F20"/>
          <w:lang w:val="en-US"/>
        </w:rPr>
      </w:pPr>
      <w:r w:rsidRPr="00ED13C4">
        <w:rPr>
          <w:rFonts w:cs="Times New Roman"/>
          <w:color w:val="231F20"/>
          <w:lang w:val="en-US"/>
        </w:rPr>
        <w:t xml:space="preserve">Studies were included if they were RCTs which assessed the effect of cannabinoids </w:t>
      </w:r>
      <w:r w:rsidR="00A81850">
        <w:rPr>
          <w:rFonts w:cs="Times New Roman"/>
          <w:color w:val="231F20"/>
          <w:lang w:val="en-US"/>
        </w:rPr>
        <w:t xml:space="preserve">(THC: CBD, THC extract, nabiximols, </w:t>
      </w:r>
      <w:r w:rsidR="00DD1FD5">
        <w:rPr>
          <w:rFonts w:cs="Times New Roman"/>
          <w:color w:val="231F20"/>
          <w:lang w:val="en-US"/>
        </w:rPr>
        <w:t>Sativex, medical cannabis</w:t>
      </w:r>
      <w:r w:rsidR="00A81850">
        <w:rPr>
          <w:rFonts w:cs="Times New Roman"/>
          <w:color w:val="231F20"/>
          <w:lang w:val="en-US"/>
        </w:rPr>
        <w:t xml:space="preserve">) </w:t>
      </w:r>
      <w:r w:rsidRPr="00ED13C4">
        <w:rPr>
          <w:rFonts w:cs="Times New Roman"/>
          <w:color w:val="231F20"/>
          <w:lang w:val="en-US"/>
        </w:rPr>
        <w:t>compared to placebo or other active agents for the treatment of cancer-related pain in adults, with pain as the primary outcome (</w:t>
      </w:r>
      <w:r w:rsidR="000909AC">
        <w:rPr>
          <w:rFonts w:cs="Times New Roman"/>
          <w:color w:val="231F20"/>
          <w:lang w:val="en-US"/>
        </w:rPr>
        <w:t>T</w:t>
      </w:r>
      <w:r w:rsidRPr="00ED13C4">
        <w:rPr>
          <w:rFonts w:cs="Times New Roman"/>
          <w:color w:val="231F20"/>
          <w:lang w:val="en-US"/>
        </w:rPr>
        <w:t xml:space="preserve">able </w:t>
      </w:r>
      <w:r w:rsidR="00640E93">
        <w:rPr>
          <w:rFonts w:cs="Times New Roman"/>
          <w:color w:val="231F20"/>
          <w:lang w:val="en-US"/>
        </w:rPr>
        <w:t>1</w:t>
      </w:r>
      <w:r w:rsidRPr="00ED13C4">
        <w:rPr>
          <w:rFonts w:cs="Times New Roman"/>
          <w:color w:val="231F20"/>
          <w:lang w:val="en-US"/>
        </w:rPr>
        <w:t xml:space="preserve">). </w:t>
      </w:r>
    </w:p>
    <w:p w14:paraId="7214C0E9" w14:textId="77777777" w:rsidR="00A91736" w:rsidRPr="00ED13C4" w:rsidRDefault="00A91736" w:rsidP="00606E9E">
      <w:pPr>
        <w:autoSpaceDE w:val="0"/>
        <w:autoSpaceDN w:val="0"/>
        <w:adjustRightInd w:val="0"/>
        <w:spacing w:line="360" w:lineRule="auto"/>
        <w:rPr>
          <w:rFonts w:cs="Times New Roman"/>
          <w:color w:val="231F20"/>
          <w:lang w:val="en-US"/>
        </w:rPr>
      </w:pPr>
    </w:p>
    <w:p w14:paraId="2139ABF9" w14:textId="77777777" w:rsidR="00A91736" w:rsidRPr="00ED13C4" w:rsidRDefault="00A91736" w:rsidP="00606E9E">
      <w:pPr>
        <w:autoSpaceDE w:val="0"/>
        <w:autoSpaceDN w:val="0"/>
        <w:adjustRightInd w:val="0"/>
        <w:spacing w:line="360" w:lineRule="auto"/>
        <w:rPr>
          <w:rFonts w:cs="Times New Roman"/>
          <w:color w:val="231F20"/>
          <w:lang w:val="en-US"/>
        </w:rPr>
      </w:pPr>
      <w:r w:rsidRPr="00ED13C4">
        <w:rPr>
          <w:rFonts w:cs="Times New Roman"/>
          <w:color w:val="231F20"/>
          <w:lang w:val="en-US"/>
        </w:rPr>
        <w:t>Cochrane protocols determining studies for inclusion were followed, only including studies where the whole patient population had cancer pain. If this was not the case but results were presented separately for the cancer pain sub-group, the study and extracted data for the target subgroup were included.</w:t>
      </w:r>
    </w:p>
    <w:p w14:paraId="3C8736B7" w14:textId="77777777" w:rsidR="00A91736" w:rsidRPr="00ED13C4" w:rsidRDefault="00A91736" w:rsidP="00606E9E">
      <w:pPr>
        <w:autoSpaceDE w:val="0"/>
        <w:autoSpaceDN w:val="0"/>
        <w:adjustRightInd w:val="0"/>
        <w:spacing w:line="360" w:lineRule="auto"/>
        <w:rPr>
          <w:rFonts w:cs="Times New Roman"/>
          <w:color w:val="231F20"/>
          <w:lang w:val="en-US"/>
        </w:rPr>
      </w:pPr>
    </w:p>
    <w:p w14:paraId="2A4ADA5B" w14:textId="700E4877" w:rsidR="00A91736" w:rsidRPr="00ED13C4" w:rsidRDefault="00A91736" w:rsidP="00606E9E">
      <w:pPr>
        <w:autoSpaceDE w:val="0"/>
        <w:autoSpaceDN w:val="0"/>
        <w:adjustRightInd w:val="0"/>
        <w:spacing w:line="360" w:lineRule="auto"/>
        <w:rPr>
          <w:rFonts w:cs="Times New Roman"/>
          <w:color w:val="231F20"/>
          <w:lang w:val="en-US"/>
        </w:rPr>
      </w:pPr>
      <w:r w:rsidRPr="00ED13C4">
        <w:rPr>
          <w:rFonts w:cs="Times New Roman"/>
          <w:color w:val="231F20"/>
          <w:lang w:val="en-US"/>
        </w:rPr>
        <w:t>Studies were excluded if they did not meet the eligibility criteria (</w:t>
      </w:r>
      <w:r w:rsidR="000909AC">
        <w:rPr>
          <w:rFonts w:cs="Times New Roman"/>
          <w:color w:val="231F20"/>
          <w:lang w:val="en-US"/>
        </w:rPr>
        <w:t>T</w:t>
      </w:r>
      <w:r w:rsidRPr="00ED13C4">
        <w:rPr>
          <w:rFonts w:cs="Times New Roman"/>
          <w:color w:val="231F20"/>
          <w:lang w:val="en-US"/>
        </w:rPr>
        <w:t xml:space="preserve">able </w:t>
      </w:r>
      <w:r w:rsidR="00640E93">
        <w:rPr>
          <w:rFonts w:cs="Times New Roman"/>
          <w:color w:val="231F20"/>
          <w:lang w:val="en-US"/>
        </w:rPr>
        <w:t>1</w:t>
      </w:r>
      <w:r w:rsidRPr="00ED13C4">
        <w:rPr>
          <w:rFonts w:cs="Times New Roman"/>
          <w:color w:val="231F20"/>
          <w:lang w:val="en-US"/>
        </w:rPr>
        <w:t>). Studies conducted in patients undergoing surgery, healthy volunteers, or animals were excluded from this systematic review as these groups have different cannabinoid usage (duration, administration schedule) compared with patients on cannabinoids for cancer pain</w:t>
      </w:r>
      <w:r w:rsidRPr="00ED13C4">
        <w:t xml:space="preserve">. Studies other than RCTs potentially have too much bias to be included. Studies not having pain as the primary outcome were not included as they would not be designed or powered to determine the effect of cannabinoids on pain. </w:t>
      </w:r>
    </w:p>
    <w:p w14:paraId="53E42D38" w14:textId="77777777" w:rsidR="00F20700" w:rsidRDefault="00F20700" w:rsidP="00F20700">
      <w:pPr>
        <w:autoSpaceDE w:val="0"/>
        <w:autoSpaceDN w:val="0"/>
        <w:adjustRightInd w:val="0"/>
        <w:rPr>
          <w:rFonts w:cs="Times New Roman"/>
          <w:b/>
          <w:bCs/>
          <w:color w:val="231F20"/>
          <w:lang w:val="en-US"/>
        </w:rPr>
      </w:pPr>
    </w:p>
    <w:p w14:paraId="14A7A0AA" w14:textId="19E4EB23" w:rsidR="00A91736" w:rsidRPr="00F20700" w:rsidRDefault="00F20700" w:rsidP="00A91736">
      <w:pPr>
        <w:autoSpaceDE w:val="0"/>
        <w:autoSpaceDN w:val="0"/>
        <w:adjustRightInd w:val="0"/>
        <w:rPr>
          <w:rFonts w:cs="Times New Roman"/>
          <w:b/>
          <w:bCs/>
          <w:color w:val="231F20"/>
          <w:lang w:val="en-US"/>
        </w:rPr>
      </w:pPr>
      <w:r w:rsidRPr="00424A4F">
        <w:rPr>
          <w:rFonts w:cs="Times New Roman"/>
          <w:b/>
          <w:bCs/>
          <w:color w:val="231F20"/>
          <w:lang w:val="en-US"/>
        </w:rPr>
        <w:t xml:space="preserve">Table 1: </w:t>
      </w:r>
      <w:r w:rsidR="00606E9E">
        <w:rPr>
          <w:rFonts w:cs="Times New Roman"/>
          <w:b/>
          <w:bCs/>
          <w:color w:val="231F20"/>
          <w:lang w:val="en-US"/>
        </w:rPr>
        <w:t>E</w:t>
      </w:r>
      <w:r w:rsidRPr="00424A4F">
        <w:rPr>
          <w:rFonts w:cs="Times New Roman"/>
          <w:b/>
          <w:bCs/>
          <w:color w:val="231F20"/>
          <w:lang w:val="en-US"/>
        </w:rPr>
        <w:t>ligibility criteria for inclusion of studies</w:t>
      </w:r>
    </w:p>
    <w:tbl>
      <w:tblPr>
        <w:tblStyle w:val="TableGridLight1"/>
        <w:tblW w:w="9010" w:type="dxa"/>
        <w:tblLook w:val="04A0" w:firstRow="1" w:lastRow="0" w:firstColumn="1" w:lastColumn="0" w:noHBand="0" w:noVBand="1"/>
      </w:tblPr>
      <w:tblGrid>
        <w:gridCol w:w="2110"/>
        <w:gridCol w:w="3634"/>
        <w:gridCol w:w="3266"/>
      </w:tblGrid>
      <w:tr w:rsidR="00A91736" w:rsidRPr="00ED13C4" w14:paraId="68FBAA4E" w14:textId="77777777" w:rsidTr="00A91736">
        <w:tc>
          <w:tcPr>
            <w:tcW w:w="2110" w:type="dxa"/>
          </w:tcPr>
          <w:p w14:paraId="7DCB57CC" w14:textId="77777777" w:rsidR="00A91736" w:rsidRPr="00ED13C4" w:rsidRDefault="00A91736" w:rsidP="00A91736">
            <w:pPr>
              <w:rPr>
                <w:b/>
                <w:sz w:val="20"/>
                <w:szCs w:val="24"/>
              </w:rPr>
            </w:pPr>
            <w:r w:rsidRPr="00ED13C4">
              <w:rPr>
                <w:b/>
                <w:sz w:val="20"/>
                <w:szCs w:val="24"/>
              </w:rPr>
              <w:t>PICOS factors</w:t>
            </w:r>
          </w:p>
        </w:tc>
        <w:tc>
          <w:tcPr>
            <w:tcW w:w="3634" w:type="dxa"/>
          </w:tcPr>
          <w:p w14:paraId="7CF4163B" w14:textId="77777777" w:rsidR="00A91736" w:rsidRPr="00ED13C4" w:rsidRDefault="00A91736" w:rsidP="00A91736">
            <w:pPr>
              <w:rPr>
                <w:b/>
                <w:sz w:val="20"/>
                <w:szCs w:val="24"/>
              </w:rPr>
            </w:pPr>
            <w:r w:rsidRPr="00ED13C4">
              <w:rPr>
                <w:b/>
                <w:sz w:val="20"/>
                <w:szCs w:val="24"/>
              </w:rPr>
              <w:t>Inclusion criteria</w:t>
            </w:r>
          </w:p>
        </w:tc>
        <w:tc>
          <w:tcPr>
            <w:tcW w:w="3266" w:type="dxa"/>
          </w:tcPr>
          <w:p w14:paraId="3B05CFA4" w14:textId="77777777" w:rsidR="00A91736" w:rsidRPr="00ED13C4" w:rsidRDefault="00A91736" w:rsidP="00A91736">
            <w:pPr>
              <w:rPr>
                <w:b/>
                <w:sz w:val="20"/>
                <w:szCs w:val="24"/>
              </w:rPr>
            </w:pPr>
            <w:r w:rsidRPr="00ED13C4">
              <w:rPr>
                <w:b/>
                <w:sz w:val="20"/>
                <w:szCs w:val="24"/>
              </w:rPr>
              <w:t>Exclusion criteria</w:t>
            </w:r>
          </w:p>
        </w:tc>
      </w:tr>
      <w:tr w:rsidR="00A91736" w:rsidRPr="00ED13C4" w14:paraId="491C5FC3" w14:textId="77777777" w:rsidTr="00A91736">
        <w:tc>
          <w:tcPr>
            <w:tcW w:w="2110" w:type="dxa"/>
          </w:tcPr>
          <w:p w14:paraId="19C16979" w14:textId="77777777" w:rsidR="00A91736" w:rsidRPr="00ED13C4" w:rsidRDefault="00A91736" w:rsidP="00A91736">
            <w:pPr>
              <w:rPr>
                <w:b/>
                <w:sz w:val="20"/>
                <w:szCs w:val="24"/>
                <w:lang w:val="en-GB"/>
              </w:rPr>
            </w:pPr>
            <w:r w:rsidRPr="00ED13C4">
              <w:rPr>
                <w:b/>
                <w:sz w:val="20"/>
                <w:szCs w:val="24"/>
                <w:lang w:val="en-GB"/>
              </w:rPr>
              <w:t>Population</w:t>
            </w:r>
          </w:p>
        </w:tc>
        <w:tc>
          <w:tcPr>
            <w:tcW w:w="3634" w:type="dxa"/>
          </w:tcPr>
          <w:p w14:paraId="2BF81974" w14:textId="77777777" w:rsidR="00A91736" w:rsidRPr="00ED13C4" w:rsidRDefault="00A91736" w:rsidP="00A91736">
            <w:pPr>
              <w:rPr>
                <w:sz w:val="20"/>
                <w:szCs w:val="24"/>
                <w:lang w:val="en-GB"/>
              </w:rPr>
            </w:pPr>
            <w:r w:rsidRPr="00ED13C4">
              <w:rPr>
                <w:sz w:val="20"/>
                <w:szCs w:val="24"/>
                <w:lang w:val="en-GB"/>
              </w:rPr>
              <w:t>Patients with any type of cancer, including haematological and solid tumours</w:t>
            </w:r>
          </w:p>
        </w:tc>
        <w:tc>
          <w:tcPr>
            <w:tcW w:w="3266" w:type="dxa"/>
          </w:tcPr>
          <w:p w14:paraId="67F55074" w14:textId="77777777" w:rsidR="00A91736" w:rsidRPr="00ED13C4" w:rsidRDefault="00A91736" w:rsidP="00A91736">
            <w:pPr>
              <w:rPr>
                <w:sz w:val="20"/>
                <w:szCs w:val="24"/>
              </w:rPr>
            </w:pPr>
            <w:r w:rsidRPr="00ED13C4">
              <w:rPr>
                <w:sz w:val="20"/>
                <w:szCs w:val="24"/>
              </w:rPr>
              <w:t>Patients undergoing surgery, cannabis taken recreationally and cannabis in addiction, animal studies</w:t>
            </w:r>
          </w:p>
        </w:tc>
      </w:tr>
      <w:tr w:rsidR="00A91736" w:rsidRPr="00ED13C4" w14:paraId="0DBE6D09" w14:textId="77777777" w:rsidTr="00A91736">
        <w:tc>
          <w:tcPr>
            <w:tcW w:w="2110" w:type="dxa"/>
          </w:tcPr>
          <w:p w14:paraId="60928BB6" w14:textId="77777777" w:rsidR="00A91736" w:rsidRPr="00ED13C4" w:rsidRDefault="00A91736" w:rsidP="00A91736">
            <w:pPr>
              <w:rPr>
                <w:b/>
                <w:sz w:val="20"/>
                <w:szCs w:val="24"/>
                <w:lang w:val="en-GB"/>
              </w:rPr>
            </w:pPr>
            <w:r w:rsidRPr="00ED13C4">
              <w:rPr>
                <w:b/>
                <w:sz w:val="20"/>
                <w:szCs w:val="24"/>
                <w:lang w:val="en-GB"/>
              </w:rPr>
              <w:t>Intervention</w:t>
            </w:r>
          </w:p>
        </w:tc>
        <w:tc>
          <w:tcPr>
            <w:tcW w:w="3634" w:type="dxa"/>
          </w:tcPr>
          <w:p w14:paraId="7106B715" w14:textId="06237FB8" w:rsidR="00A91736" w:rsidRPr="00ED13C4" w:rsidRDefault="00EF68E0" w:rsidP="00975AE0">
            <w:pPr>
              <w:rPr>
                <w:sz w:val="20"/>
                <w:szCs w:val="24"/>
                <w:lang w:val="en-GB"/>
              </w:rPr>
            </w:pPr>
            <w:r>
              <w:rPr>
                <w:sz w:val="20"/>
                <w:szCs w:val="24"/>
                <w:lang w:val="en-GB"/>
              </w:rPr>
              <w:t>Multiple doses of</w:t>
            </w:r>
            <w:r w:rsidRPr="00ED13C4">
              <w:rPr>
                <w:sz w:val="20"/>
                <w:szCs w:val="24"/>
                <w:lang w:val="en-GB"/>
              </w:rPr>
              <w:t xml:space="preserve"> </w:t>
            </w:r>
            <w:r w:rsidR="00A91736" w:rsidRPr="00ED13C4">
              <w:rPr>
                <w:sz w:val="20"/>
                <w:szCs w:val="24"/>
                <w:lang w:val="en-GB"/>
              </w:rPr>
              <w:t>cannabinoids via any route, for pain cancer-related management, (studies where only the minority of the exposed group received cannabis and cannabinoids were excluded)</w:t>
            </w:r>
          </w:p>
        </w:tc>
        <w:tc>
          <w:tcPr>
            <w:tcW w:w="3266" w:type="dxa"/>
          </w:tcPr>
          <w:p w14:paraId="29AA8509" w14:textId="6F13AA87" w:rsidR="00A91736" w:rsidRPr="00ED13C4" w:rsidRDefault="00E56E8B" w:rsidP="00A91736">
            <w:pPr>
              <w:rPr>
                <w:sz w:val="20"/>
                <w:szCs w:val="24"/>
              </w:rPr>
            </w:pPr>
            <w:r>
              <w:rPr>
                <w:sz w:val="20"/>
                <w:szCs w:val="24"/>
              </w:rPr>
              <w:t>Single dose studies</w:t>
            </w:r>
          </w:p>
        </w:tc>
      </w:tr>
      <w:tr w:rsidR="00A91736" w:rsidRPr="00ED13C4" w14:paraId="38024FE8" w14:textId="77777777" w:rsidTr="00A91736">
        <w:tc>
          <w:tcPr>
            <w:tcW w:w="2110" w:type="dxa"/>
          </w:tcPr>
          <w:p w14:paraId="5D699FAD" w14:textId="77777777" w:rsidR="00A91736" w:rsidRPr="00ED13C4" w:rsidRDefault="00A91736" w:rsidP="00A91736">
            <w:pPr>
              <w:rPr>
                <w:b/>
                <w:sz w:val="20"/>
                <w:szCs w:val="24"/>
                <w:lang w:val="en-GB"/>
              </w:rPr>
            </w:pPr>
            <w:r w:rsidRPr="00ED13C4">
              <w:rPr>
                <w:b/>
                <w:sz w:val="20"/>
                <w:szCs w:val="24"/>
                <w:lang w:val="en-GB"/>
              </w:rPr>
              <w:t>Comparison/control</w:t>
            </w:r>
          </w:p>
        </w:tc>
        <w:tc>
          <w:tcPr>
            <w:tcW w:w="3634" w:type="dxa"/>
          </w:tcPr>
          <w:p w14:paraId="381F8C89" w14:textId="1AE764AD" w:rsidR="00A91736" w:rsidRPr="00ED13C4" w:rsidRDefault="00A91736" w:rsidP="00A91736">
            <w:pPr>
              <w:rPr>
                <w:sz w:val="20"/>
                <w:szCs w:val="24"/>
                <w:lang w:val="en-GB"/>
              </w:rPr>
            </w:pPr>
            <w:r w:rsidRPr="00ED13C4">
              <w:rPr>
                <w:sz w:val="20"/>
                <w:szCs w:val="24"/>
                <w:lang w:val="en-GB"/>
              </w:rPr>
              <w:t>Any type of comparator, including placebo</w:t>
            </w:r>
          </w:p>
        </w:tc>
        <w:tc>
          <w:tcPr>
            <w:tcW w:w="3266" w:type="dxa"/>
          </w:tcPr>
          <w:p w14:paraId="2D5F31B2" w14:textId="77777777" w:rsidR="00A91736" w:rsidRPr="00ED13C4" w:rsidRDefault="00A91736" w:rsidP="00A91736">
            <w:pPr>
              <w:rPr>
                <w:sz w:val="20"/>
                <w:szCs w:val="24"/>
              </w:rPr>
            </w:pPr>
            <w:r w:rsidRPr="00ED13C4">
              <w:rPr>
                <w:sz w:val="20"/>
                <w:szCs w:val="24"/>
              </w:rPr>
              <w:t xml:space="preserve">No </w:t>
            </w:r>
            <w:r w:rsidRPr="00ED13C4">
              <w:rPr>
                <w:sz w:val="20"/>
                <w:szCs w:val="24"/>
                <w:lang w:val="en-GB"/>
              </w:rPr>
              <w:t>comparator/control group</w:t>
            </w:r>
          </w:p>
        </w:tc>
      </w:tr>
      <w:tr w:rsidR="00A91736" w:rsidRPr="00ED13C4" w14:paraId="5C5773EC" w14:textId="77777777" w:rsidTr="00A91736">
        <w:tc>
          <w:tcPr>
            <w:tcW w:w="2110" w:type="dxa"/>
          </w:tcPr>
          <w:p w14:paraId="4BC053BE" w14:textId="77777777" w:rsidR="00A91736" w:rsidRPr="00ED13C4" w:rsidRDefault="00A91736" w:rsidP="00A91736">
            <w:pPr>
              <w:rPr>
                <w:b/>
                <w:sz w:val="20"/>
                <w:szCs w:val="24"/>
                <w:lang w:val="en-GB"/>
              </w:rPr>
            </w:pPr>
            <w:r w:rsidRPr="00ED13C4">
              <w:rPr>
                <w:b/>
                <w:sz w:val="20"/>
                <w:szCs w:val="24"/>
                <w:lang w:val="en-GB"/>
              </w:rPr>
              <w:t>Outcome</w:t>
            </w:r>
          </w:p>
        </w:tc>
        <w:tc>
          <w:tcPr>
            <w:tcW w:w="3634" w:type="dxa"/>
          </w:tcPr>
          <w:p w14:paraId="00799B64" w14:textId="442F5F93" w:rsidR="00A91736" w:rsidRPr="00ED13C4" w:rsidRDefault="00A91736" w:rsidP="00F116B2">
            <w:pPr>
              <w:rPr>
                <w:sz w:val="20"/>
                <w:szCs w:val="24"/>
                <w:lang w:val="en-GB"/>
              </w:rPr>
            </w:pPr>
            <w:r w:rsidRPr="00ED13C4">
              <w:rPr>
                <w:sz w:val="20"/>
                <w:szCs w:val="24"/>
                <w:lang w:val="en-GB"/>
              </w:rPr>
              <w:t xml:space="preserve">Pain as </w:t>
            </w:r>
            <w:r w:rsidRPr="00ED13C4">
              <w:rPr>
                <w:sz w:val="20"/>
                <w:szCs w:val="24"/>
              </w:rPr>
              <w:t>the primary outcome</w:t>
            </w:r>
          </w:p>
        </w:tc>
        <w:tc>
          <w:tcPr>
            <w:tcW w:w="3266" w:type="dxa"/>
          </w:tcPr>
          <w:p w14:paraId="544B004D" w14:textId="77777777" w:rsidR="00A91736" w:rsidRPr="00ED13C4" w:rsidRDefault="00A91736" w:rsidP="00A91736">
            <w:pPr>
              <w:rPr>
                <w:sz w:val="20"/>
                <w:szCs w:val="24"/>
              </w:rPr>
            </w:pPr>
            <w:r w:rsidRPr="00ED13C4">
              <w:rPr>
                <w:sz w:val="20"/>
                <w:szCs w:val="24"/>
              </w:rPr>
              <w:t>Pain not the primary outcome</w:t>
            </w:r>
          </w:p>
        </w:tc>
      </w:tr>
      <w:tr w:rsidR="00A91736" w:rsidRPr="00ED13C4" w14:paraId="72F31BE9" w14:textId="77777777" w:rsidTr="00A91736">
        <w:tc>
          <w:tcPr>
            <w:tcW w:w="2110" w:type="dxa"/>
          </w:tcPr>
          <w:p w14:paraId="220703E5" w14:textId="77777777" w:rsidR="00A91736" w:rsidRPr="00ED13C4" w:rsidRDefault="00A91736" w:rsidP="00A91736">
            <w:pPr>
              <w:rPr>
                <w:sz w:val="20"/>
                <w:szCs w:val="24"/>
                <w:lang w:val="en-GB"/>
              </w:rPr>
            </w:pPr>
            <w:r w:rsidRPr="00ED13C4">
              <w:rPr>
                <w:b/>
                <w:sz w:val="20"/>
                <w:szCs w:val="24"/>
                <w:lang w:val="en-GB"/>
              </w:rPr>
              <w:t>Study</w:t>
            </w:r>
            <w:r w:rsidRPr="00ED13C4">
              <w:rPr>
                <w:sz w:val="20"/>
                <w:szCs w:val="24"/>
                <w:lang w:val="en-GB"/>
              </w:rPr>
              <w:t xml:space="preserve"> </w:t>
            </w:r>
            <w:r w:rsidRPr="00ED13C4">
              <w:rPr>
                <w:b/>
                <w:sz w:val="20"/>
                <w:szCs w:val="24"/>
                <w:lang w:val="en-GB"/>
              </w:rPr>
              <w:t>design</w:t>
            </w:r>
          </w:p>
        </w:tc>
        <w:tc>
          <w:tcPr>
            <w:tcW w:w="3634" w:type="dxa"/>
          </w:tcPr>
          <w:p w14:paraId="022D35E5" w14:textId="77777777" w:rsidR="00A91736" w:rsidRPr="00ED13C4" w:rsidRDefault="00A91736" w:rsidP="00A91736">
            <w:pPr>
              <w:rPr>
                <w:sz w:val="20"/>
                <w:szCs w:val="24"/>
                <w:lang w:val="en-GB"/>
              </w:rPr>
            </w:pPr>
            <w:r w:rsidRPr="00ED13C4">
              <w:rPr>
                <w:sz w:val="20"/>
                <w:szCs w:val="24"/>
                <w:lang w:val="en-GB"/>
              </w:rPr>
              <w:t xml:space="preserve">Randomised controlled trials (RCTs) </w:t>
            </w:r>
          </w:p>
        </w:tc>
        <w:tc>
          <w:tcPr>
            <w:tcW w:w="3266" w:type="dxa"/>
          </w:tcPr>
          <w:p w14:paraId="1B795388" w14:textId="77777777" w:rsidR="00A91736" w:rsidRPr="00ED13C4" w:rsidRDefault="00A91736" w:rsidP="00A91736">
            <w:pPr>
              <w:rPr>
                <w:sz w:val="20"/>
                <w:szCs w:val="24"/>
              </w:rPr>
            </w:pPr>
            <w:r w:rsidRPr="00ED13C4">
              <w:rPr>
                <w:sz w:val="20"/>
                <w:szCs w:val="24"/>
              </w:rPr>
              <w:t>Cohort studies, prospective and retrospective observational</w:t>
            </w:r>
          </w:p>
          <w:p w14:paraId="18864ADF" w14:textId="77777777" w:rsidR="00A91736" w:rsidRPr="00ED13C4" w:rsidRDefault="00A91736" w:rsidP="00A91736">
            <w:pPr>
              <w:rPr>
                <w:sz w:val="20"/>
                <w:szCs w:val="24"/>
              </w:rPr>
            </w:pPr>
            <w:r w:rsidRPr="00ED13C4">
              <w:rPr>
                <w:sz w:val="20"/>
                <w:szCs w:val="24"/>
              </w:rPr>
              <w:t>studies, case studies and database analysis</w:t>
            </w:r>
          </w:p>
        </w:tc>
      </w:tr>
    </w:tbl>
    <w:p w14:paraId="74EA9C00" w14:textId="77777777" w:rsidR="00A91736" w:rsidRPr="00ED13C4" w:rsidRDefault="00A91736" w:rsidP="00A91736">
      <w:pPr>
        <w:autoSpaceDE w:val="0"/>
        <w:autoSpaceDN w:val="0"/>
        <w:adjustRightInd w:val="0"/>
        <w:rPr>
          <w:rFonts w:cs="Times New Roman"/>
          <w:color w:val="231F20"/>
          <w:lang w:val="en-US"/>
        </w:rPr>
      </w:pPr>
    </w:p>
    <w:p w14:paraId="676F9054" w14:textId="77777777" w:rsidR="00A91736" w:rsidRPr="00ED13C4" w:rsidRDefault="00A91736" w:rsidP="00606E9E">
      <w:pPr>
        <w:autoSpaceDE w:val="0"/>
        <w:autoSpaceDN w:val="0"/>
        <w:adjustRightInd w:val="0"/>
        <w:spacing w:line="360" w:lineRule="auto"/>
        <w:jc w:val="both"/>
        <w:rPr>
          <w:rFonts w:cs="Times New Roman"/>
          <w:color w:val="231F20"/>
          <w:lang w:val="en-US"/>
        </w:rPr>
      </w:pPr>
      <w:r w:rsidRPr="00ED13C4">
        <w:rPr>
          <w:rFonts w:cs="Times New Roman"/>
          <w:color w:val="231F20"/>
          <w:lang w:val="en-US"/>
        </w:rPr>
        <w:t>Two authors (E.G.B. and J.W.B.) independently reviewed all titles and abstracts (in duplicate) to assess their relevance for inclusion. Full-text papers were retrieved for those fulfilling the criteria and also for those publications for which the ability to assess their eligibility could not be assessed on the basis of the titles and abstracts alone. E.G.B. and J.W.B. then independently assessed the full texts of all potentially relevant studies.</w:t>
      </w:r>
    </w:p>
    <w:p w14:paraId="3F22263F" w14:textId="737D87EB" w:rsidR="00A91736" w:rsidRPr="00ED13C4" w:rsidRDefault="00A91736" w:rsidP="0009520A">
      <w:pPr>
        <w:autoSpaceDE w:val="0"/>
        <w:autoSpaceDN w:val="0"/>
        <w:adjustRightInd w:val="0"/>
        <w:spacing w:line="360" w:lineRule="auto"/>
        <w:jc w:val="both"/>
        <w:rPr>
          <w:rFonts w:cs="Times New Roman"/>
          <w:color w:val="231F20"/>
          <w:lang w:val="en-US"/>
        </w:rPr>
      </w:pPr>
      <w:r w:rsidRPr="00ED13C4">
        <w:rPr>
          <w:rFonts w:cs="Times New Roman"/>
          <w:color w:val="231F20"/>
          <w:lang w:val="en-US"/>
        </w:rPr>
        <w:t>Disagreement at all stages was resolved by consensus and with recourse to a third review author (M.</w:t>
      </w:r>
      <w:r w:rsidR="00DB6D0D">
        <w:rPr>
          <w:rFonts w:cs="Times New Roman"/>
          <w:color w:val="231F20"/>
          <w:lang w:val="en-US"/>
        </w:rPr>
        <w:t>I.</w:t>
      </w:r>
      <w:r w:rsidRPr="00ED13C4">
        <w:rPr>
          <w:rFonts w:cs="Times New Roman"/>
          <w:color w:val="231F20"/>
          <w:lang w:val="en-US"/>
        </w:rPr>
        <w:t xml:space="preserve">B.). </w:t>
      </w:r>
      <w:r w:rsidRPr="00ED13C4">
        <w:t xml:space="preserve">If a study was rejected at the full text stage, a reason was given. </w:t>
      </w:r>
      <w:r w:rsidRPr="00ED13C4">
        <w:rPr>
          <w:rFonts w:cs="Times New Roman"/>
          <w:color w:val="231F20"/>
          <w:lang w:val="en-US"/>
        </w:rPr>
        <w:t xml:space="preserve">The results of these searches and selections are shown in the Preferred Reporting Items for Systematic Reviews and Meta-Analyses </w:t>
      </w:r>
      <w:r w:rsidR="00224D40">
        <w:rPr>
          <w:rFonts w:cs="Times New Roman"/>
          <w:color w:val="231F20"/>
          <w:lang w:val="en-US"/>
        </w:rPr>
        <w:t xml:space="preserve">(PRISMA) </w:t>
      </w:r>
      <w:r w:rsidRPr="00ED13C4">
        <w:rPr>
          <w:rFonts w:cs="Times New Roman"/>
          <w:color w:val="231F20"/>
          <w:lang w:val="en-US"/>
        </w:rPr>
        <w:t>flow diagram (Fig</w:t>
      </w:r>
      <w:r w:rsidR="00224D40">
        <w:rPr>
          <w:rFonts w:cs="Times New Roman"/>
          <w:color w:val="231F20"/>
          <w:lang w:val="en-US"/>
        </w:rPr>
        <w:t>ure 1</w:t>
      </w:r>
      <w:r w:rsidRPr="00ED13C4">
        <w:rPr>
          <w:rFonts w:cs="Times New Roman"/>
          <w:color w:val="231F20"/>
          <w:lang w:val="en-US"/>
        </w:rPr>
        <w:t>)</w:t>
      </w:r>
      <w:r w:rsidR="0009520A">
        <w:rPr>
          <w:rFonts w:cs="Times New Roman"/>
          <w:color w:val="231F20"/>
          <w:lang w:val="en-US"/>
        </w:rPr>
        <w:t>.</w:t>
      </w:r>
      <w:r w:rsidRPr="00ED13C4">
        <w:rPr>
          <w:rFonts w:cs="Times New Roman"/>
          <w:color w:val="231F20"/>
          <w:lang w:val="en-US"/>
        </w:rPr>
        <w:fldChar w:fldCharType="begin"/>
      </w:r>
      <w:r w:rsidR="0089418D">
        <w:rPr>
          <w:rFonts w:cs="Times New Roman"/>
          <w:color w:val="231F20"/>
          <w:lang w:val="en-US"/>
        </w:rPr>
        <w:instrText xml:space="preserve"> ADDIN EN.CITE &lt;EndNote&gt;&lt;Cite&gt;&lt;Author&gt;Moher&lt;/Author&gt;&lt;Year&gt;2009&lt;/Year&gt;&lt;RecNum&gt;27&lt;/RecNum&gt;&lt;DisplayText&gt;&lt;style face="superscript"&gt;12&lt;/style&gt;&lt;/DisplayText&gt;&lt;record&gt;&lt;rec-number&gt;27&lt;/rec-number&gt;&lt;foreign-keys&gt;&lt;key app="EN" db-id="da0x9ffa7wxvz0epzzqpretq2axtt95stxw5" timestamp="1538731103"&gt;27&lt;/key&gt;&lt;/foreign-keys&gt;&lt;ref-type name="Journal Article"&gt;17&lt;/ref-type&gt;&lt;contributors&gt;&lt;authors&gt;&lt;author&gt;Moher, D.&lt;/author&gt;&lt;author&gt;Liberati, A.&lt;/author&gt;&lt;author&gt;Tetzlaff, J.&lt;/author&gt;&lt;author&gt;Altman, D. G.&lt;/author&gt;&lt;author&gt;Prisma Group&lt;/author&gt;&lt;/authors&gt;&lt;/contributors&gt;&lt;auth-address&gt;Ottawa Methods Centre, Ottawa Hospital Research Institute, Ottawa, Ontario, Canada. dmoher@ohri.ca&lt;/auth-address&gt;&lt;titles&gt;&lt;title&gt;Preferred reporting items for systematic reviews and meta-analyses: the PRISMA statement&lt;/title&gt;&lt;secondary-title&gt;PLoS Med&lt;/secondary-title&gt;&lt;/titles&gt;&lt;periodical&gt;&lt;full-title&gt;PLoS Med&lt;/full-title&gt;&lt;/periodical&gt;&lt;pages&gt;e1000097&lt;/pages&gt;&lt;volume&gt;6&lt;/volume&gt;&lt;number&gt;7&lt;/number&gt;&lt;keywords&gt;&lt;keyword&gt;Evidence-Based Practice/standards&lt;/keyword&gt;&lt;keyword&gt;Humans&lt;/keyword&gt;&lt;keyword&gt;*Meta-Analysis as Topic&lt;/keyword&gt;&lt;keyword&gt;Periodicals as Topic/standards&lt;/keyword&gt;&lt;keyword&gt;Publication Bias&lt;/keyword&gt;&lt;keyword&gt;Publishing/*standards&lt;/keyword&gt;&lt;keyword&gt;Quality Control&lt;/keyword&gt;&lt;keyword&gt;*Review Literature as Topic&lt;/keyword&gt;&lt;keyword&gt;*Terminology as Topic&lt;/keyword&gt;&lt;/keywords&gt;&lt;dates&gt;&lt;year&gt;2009&lt;/year&gt;&lt;pub-dates&gt;&lt;date&gt;Jul 21&lt;/date&gt;&lt;/pub-dates&gt;&lt;/dates&gt;&lt;isbn&gt;1549-1676 (Electronic)&amp;#xD;1549-1277 (Linking)&lt;/isbn&gt;&lt;accession-num&gt;19621072&lt;/accession-num&gt;&lt;urls&gt;&lt;related-urls&gt;&lt;url&gt;https://www.ncbi.nlm.nih.gov/pubmed/19621072&lt;/url&gt;&lt;/related-urls&gt;&lt;/urls&gt;&lt;custom2&gt;PMC2707599&lt;/custom2&gt;&lt;electronic-resource-num&gt;10.1371/journal.pmed.1000097&lt;/electronic-resource-num&gt;&lt;/record&gt;&lt;/Cite&gt;&lt;/EndNote&gt;</w:instrText>
      </w:r>
      <w:r w:rsidRPr="00ED13C4">
        <w:rPr>
          <w:rFonts w:cs="Times New Roman"/>
          <w:color w:val="231F20"/>
          <w:lang w:val="en-US"/>
        </w:rPr>
        <w:fldChar w:fldCharType="separate"/>
      </w:r>
      <w:r w:rsidR="0089418D" w:rsidRPr="0089418D">
        <w:rPr>
          <w:rFonts w:cs="Times New Roman"/>
          <w:noProof/>
          <w:color w:val="231F20"/>
          <w:vertAlign w:val="superscript"/>
          <w:lang w:val="en-US"/>
        </w:rPr>
        <w:t>12</w:t>
      </w:r>
      <w:r w:rsidRPr="00ED13C4">
        <w:rPr>
          <w:rFonts w:cs="Times New Roman"/>
          <w:color w:val="231F20"/>
          <w:lang w:val="en-US"/>
        </w:rPr>
        <w:fldChar w:fldCharType="end"/>
      </w:r>
    </w:p>
    <w:p w14:paraId="1C221714" w14:textId="77777777" w:rsidR="00A91736" w:rsidRPr="00ED13C4" w:rsidRDefault="00A91736" w:rsidP="00606E9E">
      <w:pPr>
        <w:autoSpaceDE w:val="0"/>
        <w:autoSpaceDN w:val="0"/>
        <w:adjustRightInd w:val="0"/>
        <w:spacing w:line="360" w:lineRule="auto"/>
        <w:rPr>
          <w:rFonts w:cs="Times New Roman"/>
          <w:lang w:val="en-US"/>
        </w:rPr>
      </w:pPr>
    </w:p>
    <w:p w14:paraId="2107A58D" w14:textId="77777777" w:rsidR="0046567F" w:rsidRPr="00ED13C4" w:rsidRDefault="0046567F" w:rsidP="00606E9E">
      <w:pPr>
        <w:autoSpaceDE w:val="0"/>
        <w:autoSpaceDN w:val="0"/>
        <w:adjustRightInd w:val="0"/>
        <w:spacing w:line="360" w:lineRule="auto"/>
        <w:rPr>
          <w:rFonts w:cs="Times New Roman"/>
          <w:b/>
          <w:color w:val="231F20"/>
          <w:lang w:val="en-US"/>
        </w:rPr>
      </w:pPr>
      <w:r w:rsidRPr="00ED13C4">
        <w:rPr>
          <w:rFonts w:cs="Times New Roman"/>
          <w:b/>
          <w:color w:val="231F20"/>
          <w:lang w:val="en-US"/>
        </w:rPr>
        <w:t>Data extraction</w:t>
      </w:r>
    </w:p>
    <w:p w14:paraId="3D66E83E" w14:textId="4CA2C256" w:rsidR="0046567F" w:rsidRPr="00ED13C4" w:rsidRDefault="0046567F" w:rsidP="00606E9E">
      <w:pPr>
        <w:autoSpaceDE w:val="0"/>
        <w:autoSpaceDN w:val="0"/>
        <w:adjustRightInd w:val="0"/>
        <w:spacing w:line="360" w:lineRule="auto"/>
        <w:rPr>
          <w:rFonts w:cs="Times New Roman"/>
          <w:color w:val="231F20"/>
          <w:lang w:val="en-US"/>
        </w:rPr>
      </w:pPr>
      <w:r w:rsidRPr="00ED13C4">
        <w:rPr>
          <w:rFonts w:cs="Times New Roman"/>
          <w:color w:val="231F20"/>
          <w:lang w:val="en-US"/>
        </w:rPr>
        <w:t xml:space="preserve">Two authors (E.G.B. and J.W.B.) independently extracted data from each included paper regarding study aims/objectives, design, </w:t>
      </w:r>
      <w:r w:rsidRPr="00ED13C4">
        <w:t xml:space="preserve">patient </w:t>
      </w:r>
      <w:r w:rsidRPr="00ED13C4">
        <w:rPr>
          <w:rFonts w:cs="Times New Roman"/>
          <w:color w:val="231F20"/>
          <w:lang w:val="en-US"/>
        </w:rPr>
        <w:t xml:space="preserve">population, intervention (cannabinoid used and dose), comparator, clinical outcome measures (eg, pain) and results (association between cannabinoid use and pain and </w:t>
      </w:r>
      <w:r w:rsidRPr="00ED13C4">
        <w:rPr>
          <w:rFonts w:cs="Times New Roman"/>
          <w:lang w:val="en-US"/>
        </w:rPr>
        <w:t>reported adverse events)</w:t>
      </w:r>
      <w:r w:rsidRPr="00ED13C4">
        <w:rPr>
          <w:rFonts w:cs="Times New Roman"/>
          <w:color w:val="231F20"/>
          <w:lang w:val="en-US"/>
        </w:rPr>
        <w:t>. Disagreement was resolved by consensus and with recourse to a third review author (M.</w:t>
      </w:r>
      <w:r w:rsidR="00DB6D0D">
        <w:rPr>
          <w:rFonts w:cs="Times New Roman"/>
          <w:color w:val="231F20"/>
          <w:lang w:val="en-US"/>
        </w:rPr>
        <w:t>I.</w:t>
      </w:r>
      <w:r w:rsidRPr="00ED13C4">
        <w:rPr>
          <w:rFonts w:cs="Times New Roman"/>
          <w:color w:val="231F20"/>
          <w:lang w:val="en-US"/>
        </w:rPr>
        <w:t>B.). When data were not reported in full, we contacted authors for additional information.</w:t>
      </w:r>
    </w:p>
    <w:p w14:paraId="62DC2C16" w14:textId="77777777" w:rsidR="00A91736" w:rsidRPr="00ED13C4" w:rsidRDefault="00A91736" w:rsidP="00606E9E">
      <w:pPr>
        <w:autoSpaceDE w:val="0"/>
        <w:autoSpaceDN w:val="0"/>
        <w:adjustRightInd w:val="0"/>
        <w:spacing w:line="360" w:lineRule="auto"/>
        <w:rPr>
          <w:rFonts w:cs="Times New Roman"/>
          <w:lang w:val="en-US"/>
        </w:rPr>
      </w:pPr>
    </w:p>
    <w:p w14:paraId="33942F52" w14:textId="77777777" w:rsidR="00A91736" w:rsidRPr="00ED13C4" w:rsidRDefault="00A91736" w:rsidP="00606E9E">
      <w:pPr>
        <w:autoSpaceDE w:val="0"/>
        <w:autoSpaceDN w:val="0"/>
        <w:adjustRightInd w:val="0"/>
        <w:spacing w:line="360" w:lineRule="auto"/>
        <w:rPr>
          <w:rFonts w:cs="Times New Roman"/>
          <w:b/>
          <w:lang w:val="en-US"/>
        </w:rPr>
      </w:pPr>
      <w:r w:rsidRPr="00ED13C4">
        <w:rPr>
          <w:rFonts w:cs="Times New Roman"/>
          <w:b/>
          <w:lang w:val="en-US"/>
        </w:rPr>
        <w:t>Outcomes</w:t>
      </w:r>
    </w:p>
    <w:p w14:paraId="1C180F04" w14:textId="5D4710D4" w:rsidR="00A91736" w:rsidRPr="00520A22" w:rsidRDefault="00A91736" w:rsidP="00606E9E">
      <w:pPr>
        <w:autoSpaceDE w:val="0"/>
        <w:autoSpaceDN w:val="0"/>
        <w:adjustRightInd w:val="0"/>
        <w:spacing w:line="360" w:lineRule="auto"/>
        <w:rPr>
          <w:rFonts w:cs="Times New Roman"/>
          <w:lang w:val="en-US"/>
        </w:rPr>
      </w:pPr>
      <w:r w:rsidRPr="00ED13C4">
        <w:rPr>
          <w:rFonts w:cs="Times New Roman"/>
          <w:lang w:val="en-US"/>
        </w:rPr>
        <w:t xml:space="preserve">The </w:t>
      </w:r>
      <w:r w:rsidR="000909AC">
        <w:rPr>
          <w:rFonts w:cs="Times New Roman"/>
          <w:lang w:val="en-US"/>
        </w:rPr>
        <w:t xml:space="preserve">primary </w:t>
      </w:r>
      <w:r w:rsidRPr="00ED13C4">
        <w:rPr>
          <w:rFonts w:cs="Times New Roman"/>
          <w:lang w:val="en-US"/>
        </w:rPr>
        <w:t xml:space="preserve">outcome of interest </w:t>
      </w:r>
      <w:r w:rsidR="000909AC" w:rsidRPr="00ED13C4">
        <w:rPr>
          <w:rFonts w:cs="Times New Roman"/>
          <w:lang w:val="en-US"/>
        </w:rPr>
        <w:t>w</w:t>
      </w:r>
      <w:r w:rsidR="000909AC">
        <w:rPr>
          <w:rFonts w:cs="Times New Roman"/>
          <w:lang w:val="en-US"/>
        </w:rPr>
        <w:t>as</w:t>
      </w:r>
      <w:r w:rsidR="000909AC" w:rsidRPr="00ED13C4">
        <w:rPr>
          <w:rFonts w:cs="Times New Roman"/>
          <w:lang w:val="en-US"/>
        </w:rPr>
        <w:t xml:space="preserve"> </w:t>
      </w:r>
      <w:r w:rsidR="007364FB">
        <w:rPr>
          <w:rFonts w:cs="Times New Roman"/>
          <w:lang w:val="en-US"/>
        </w:rPr>
        <w:t xml:space="preserve">absolute </w:t>
      </w:r>
      <w:r w:rsidR="000909AC" w:rsidRPr="000909AC">
        <w:rPr>
          <w:rFonts w:cs="Times New Roman"/>
          <w:lang w:val="en-US"/>
        </w:rPr>
        <w:t>mean change from baseline to the end of treatment in average pain on a Numerical Rating Scale (NRS). Secondary outcomes were</w:t>
      </w:r>
      <w:r w:rsidR="006A10E0">
        <w:rPr>
          <w:rFonts w:cs="Times New Roman"/>
          <w:lang w:val="en-US"/>
        </w:rPr>
        <w:t xml:space="preserve"> </w:t>
      </w:r>
      <w:r w:rsidRPr="00ED13C4">
        <w:rPr>
          <w:rFonts w:cs="Times New Roman"/>
          <w:lang w:val="en-US"/>
        </w:rPr>
        <w:t xml:space="preserve">adverse </w:t>
      </w:r>
      <w:r w:rsidRPr="00ED13C4">
        <w:t>effects</w:t>
      </w:r>
      <w:r w:rsidRPr="00ED13C4">
        <w:rPr>
          <w:rFonts w:cs="Times New Roman"/>
          <w:lang w:val="en-US"/>
        </w:rPr>
        <w:t xml:space="preserve"> and </w:t>
      </w:r>
      <w:r w:rsidRPr="00ED13C4">
        <w:t>study dropouts</w:t>
      </w:r>
      <w:r w:rsidRPr="00ED13C4">
        <w:rPr>
          <w:rFonts w:cs="Times New Roman"/>
          <w:lang w:val="en-US"/>
        </w:rPr>
        <w:t xml:space="preserve">. </w:t>
      </w:r>
    </w:p>
    <w:p w14:paraId="0A1E56FE" w14:textId="77777777" w:rsidR="00A91736" w:rsidRPr="00ED13C4" w:rsidRDefault="00A91736" w:rsidP="00606E9E">
      <w:pPr>
        <w:autoSpaceDE w:val="0"/>
        <w:autoSpaceDN w:val="0"/>
        <w:adjustRightInd w:val="0"/>
        <w:spacing w:line="360" w:lineRule="auto"/>
        <w:rPr>
          <w:rFonts w:eastAsia="Arial Unicode MS" w:cs="Arial Unicode MS"/>
        </w:rPr>
      </w:pPr>
    </w:p>
    <w:p w14:paraId="0A14EF4F" w14:textId="4794EF24" w:rsidR="00A91736" w:rsidRPr="0042715E" w:rsidRDefault="00A91736" w:rsidP="00606E9E">
      <w:pPr>
        <w:autoSpaceDE w:val="0"/>
        <w:autoSpaceDN w:val="0"/>
        <w:adjustRightInd w:val="0"/>
        <w:spacing w:line="360" w:lineRule="auto"/>
        <w:rPr>
          <w:rFonts w:eastAsia="Arial Unicode MS" w:cs="Arial Unicode MS"/>
          <w:b/>
        </w:rPr>
      </w:pPr>
      <w:r w:rsidRPr="00ED13C4">
        <w:rPr>
          <w:rFonts w:cs="Times New Roman"/>
          <w:b/>
          <w:color w:val="231F20"/>
          <w:lang w:val="en-US"/>
        </w:rPr>
        <w:t>Quality assessment of data</w:t>
      </w:r>
    </w:p>
    <w:p w14:paraId="48452E8B" w14:textId="4BA6737C" w:rsidR="00A91736" w:rsidRPr="00ED13C4" w:rsidRDefault="00A91736" w:rsidP="00606E9E">
      <w:pPr>
        <w:autoSpaceDE w:val="0"/>
        <w:autoSpaceDN w:val="0"/>
        <w:adjustRightInd w:val="0"/>
        <w:spacing w:line="360" w:lineRule="auto"/>
        <w:rPr>
          <w:rFonts w:cs="Times New Roman"/>
          <w:lang w:val="en-US"/>
        </w:rPr>
      </w:pPr>
      <w:r w:rsidRPr="00ED13C4">
        <w:rPr>
          <w:rFonts w:cs="Times New Roman"/>
          <w:lang w:val="en-US"/>
        </w:rPr>
        <w:t>Assessment of risk of study bias</w:t>
      </w:r>
      <w:r w:rsidRPr="00ED13C4">
        <w:rPr>
          <w:rFonts w:cs="Times New Roman"/>
          <w:color w:val="231F20"/>
          <w:lang w:val="en-US"/>
        </w:rPr>
        <w:t xml:space="preserve"> was independently assessed by two authors (E.G.B. and J.W.B.) using</w:t>
      </w:r>
      <w:r w:rsidRPr="00ED13C4">
        <w:rPr>
          <w:rFonts w:cs="Times New Roman"/>
          <w:lang w:val="en-US"/>
        </w:rPr>
        <w:t xml:space="preserve"> the Cochrane Collaboration risk of bias tool for RCTs which graded the risk of bias as </w:t>
      </w:r>
      <w:r w:rsidRPr="00ED13C4">
        <w:rPr>
          <w:rFonts w:eastAsia="Times New Roman" w:cs="Times New Roman"/>
        </w:rPr>
        <w:t>high, low or unclear in 6 domains</w:t>
      </w:r>
      <w:r w:rsidRPr="00ED13C4">
        <w:rPr>
          <w:rFonts w:cs="Times New Roman"/>
          <w:lang w:val="en-US"/>
        </w:rPr>
        <w:t xml:space="preserve"> (Selection bias: Random sequence generation and Allocation concealment; Performance bias: Blinding of participant and personnel; Detection bias: Blinding of outcome assessment; Attrition bias: Incomplete outcome data; Reporting bias: Selective reporting). Disagreement at all stages was resolved by consensus and with recourse to a third review author (M.</w:t>
      </w:r>
      <w:r w:rsidR="002B639A">
        <w:rPr>
          <w:rFonts w:cs="Times New Roman"/>
          <w:lang w:val="en-US"/>
        </w:rPr>
        <w:t>I.</w:t>
      </w:r>
      <w:r w:rsidRPr="00ED13C4">
        <w:rPr>
          <w:rFonts w:cs="Times New Roman"/>
          <w:lang w:val="en-US"/>
        </w:rPr>
        <w:t>B.).</w:t>
      </w:r>
      <w:r w:rsidR="00100FE7">
        <w:rPr>
          <w:rFonts w:cs="Times New Roman"/>
          <w:lang w:val="en-US"/>
        </w:rPr>
        <w:t xml:space="preserve"> When this information was not available in the publication, authors were contacted. </w:t>
      </w:r>
    </w:p>
    <w:p w14:paraId="765472A6" w14:textId="77777777" w:rsidR="00F20700" w:rsidRPr="00ED13C4" w:rsidRDefault="00F20700" w:rsidP="00606E9E">
      <w:pPr>
        <w:autoSpaceDE w:val="0"/>
        <w:autoSpaceDN w:val="0"/>
        <w:adjustRightInd w:val="0"/>
        <w:spacing w:line="360" w:lineRule="auto"/>
        <w:rPr>
          <w:rFonts w:cs="Times New Roman"/>
          <w:lang w:val="en-US"/>
        </w:rPr>
      </w:pPr>
    </w:p>
    <w:p w14:paraId="2E19F02B" w14:textId="73DEDB6E" w:rsidR="00A91736" w:rsidRPr="0042715E" w:rsidRDefault="00A91736" w:rsidP="00606E9E">
      <w:pPr>
        <w:autoSpaceDE w:val="0"/>
        <w:autoSpaceDN w:val="0"/>
        <w:adjustRightInd w:val="0"/>
        <w:spacing w:line="360" w:lineRule="auto"/>
        <w:rPr>
          <w:rFonts w:cs="Times New Roman"/>
          <w:b/>
          <w:bCs/>
          <w:color w:val="231F20"/>
          <w:lang w:val="en-US"/>
        </w:rPr>
      </w:pPr>
      <w:r w:rsidRPr="002924B6">
        <w:rPr>
          <w:rFonts w:cs="Times New Roman"/>
          <w:b/>
          <w:bCs/>
          <w:color w:val="231F20"/>
          <w:lang w:val="en-US"/>
        </w:rPr>
        <w:t>Data analysis</w:t>
      </w:r>
    </w:p>
    <w:p w14:paraId="35BF1BD3" w14:textId="31D42FFE" w:rsidR="00A91736" w:rsidRDefault="00A91736" w:rsidP="00606E9E">
      <w:pPr>
        <w:spacing w:line="360" w:lineRule="auto"/>
        <w:rPr>
          <w:rFonts w:cs="Times New Roman"/>
          <w:color w:val="000000"/>
        </w:rPr>
      </w:pPr>
      <w:r w:rsidRPr="00ED13C4">
        <w:rPr>
          <w:rFonts w:cs="Times New Roman"/>
          <w:color w:val="000000"/>
        </w:rPr>
        <w:t xml:space="preserve">For the meta-analysis, the difference in the </w:t>
      </w:r>
      <w:r w:rsidRPr="00ED13C4">
        <w:rPr>
          <w:rFonts w:cs="Times New Roman"/>
        </w:rPr>
        <w:t xml:space="preserve">mean change from the randomization baseline to the end of treatment in average pain NRS score was calculated and 95% confidence interval was calculated for each study. </w:t>
      </w:r>
      <w:r w:rsidRPr="00ED13C4">
        <w:rPr>
          <w:rFonts w:cs="Times New Roman"/>
          <w:color w:val="000000"/>
        </w:rPr>
        <w:t>Data on the numbers of patients experiencing adverse events for each group</w:t>
      </w:r>
      <w:r w:rsidR="006A10E0">
        <w:rPr>
          <w:rFonts w:cs="Times New Roman"/>
          <w:color w:val="000000"/>
        </w:rPr>
        <w:t>,</w:t>
      </w:r>
      <w:r w:rsidR="006A10E0" w:rsidRPr="00ED13C4">
        <w:rPr>
          <w:rFonts w:cs="Times New Roman"/>
          <w:color w:val="000000"/>
        </w:rPr>
        <w:t xml:space="preserve"> </w:t>
      </w:r>
      <w:r w:rsidR="006A10E0">
        <w:rPr>
          <w:rFonts w:cs="Times New Roman"/>
          <w:color w:val="000000"/>
        </w:rPr>
        <w:t>t</w:t>
      </w:r>
      <w:r w:rsidRPr="00ED13C4">
        <w:rPr>
          <w:rFonts w:cs="Times New Roman"/>
          <w:color w:val="000000"/>
        </w:rPr>
        <w:t xml:space="preserve">he odds ratio (OR) and 95% confidence interval (CI) were calculated for each study AE. The mean difference or OR’s were pooled using a fixed-effect model or random effects model [the Mantel±Haenszel method] and the corresponding 95% CIs were calculated. </w:t>
      </w:r>
    </w:p>
    <w:p w14:paraId="3441F339" w14:textId="77777777" w:rsidR="0009520A" w:rsidRPr="00ED13C4" w:rsidRDefault="0009520A" w:rsidP="00606E9E">
      <w:pPr>
        <w:spacing w:line="360" w:lineRule="auto"/>
        <w:rPr>
          <w:rFonts w:cs="Times New Roman"/>
          <w:color w:val="000000"/>
        </w:rPr>
      </w:pPr>
    </w:p>
    <w:p w14:paraId="7F9B4EE8" w14:textId="406A5E0A" w:rsidR="00A91736" w:rsidRPr="00ED13C4" w:rsidRDefault="00A91736" w:rsidP="00606E9E">
      <w:pPr>
        <w:spacing w:line="360" w:lineRule="auto"/>
        <w:rPr>
          <w:rFonts w:cs="Times New Roman"/>
          <w:color w:val="000000"/>
        </w:rPr>
      </w:pPr>
      <w:r w:rsidRPr="00ED13C4">
        <w:rPr>
          <w:rFonts w:cs="Times New Roman"/>
          <w:color w:val="000000"/>
        </w:rPr>
        <w:t>Where the analysis indicated significant heterogeneity a random effects model was chosen, otherwise a fixed effects model was applied. Statistical heterogeneity was assessed using the Cochran's Q test. The Cochran's Q tests the presence versus the absence of heterogeneity and the p value is stated. The I</w:t>
      </w:r>
      <w:r w:rsidRPr="00E630B9">
        <w:rPr>
          <w:rFonts w:cs="Times New Roman"/>
          <w:color w:val="000000"/>
          <w:vertAlign w:val="superscript"/>
        </w:rPr>
        <w:t>2</w:t>
      </w:r>
      <w:r w:rsidRPr="00ED13C4">
        <w:rPr>
          <w:rFonts w:cs="Times New Roman"/>
          <w:color w:val="000000"/>
        </w:rPr>
        <w:t xml:space="preserve"> index describes the percentage of variation across studies that is due to heterogeneity rather than chance. Interpretation is as follows: </w:t>
      </w:r>
      <w:r w:rsidR="00E630B9" w:rsidRPr="00E630B9">
        <w:rPr>
          <w:rFonts w:cs="Times New Roman"/>
          <w:color w:val="000000"/>
        </w:rPr>
        <w:t>low, moderate, and high to I</w:t>
      </w:r>
      <w:r w:rsidR="00E630B9" w:rsidRPr="00E630B9">
        <w:rPr>
          <w:rFonts w:cs="Times New Roman"/>
          <w:color w:val="000000"/>
          <w:vertAlign w:val="superscript"/>
        </w:rPr>
        <w:t>2</w:t>
      </w:r>
      <w:r w:rsidR="00E630B9" w:rsidRPr="00E630B9">
        <w:rPr>
          <w:rFonts w:cs="Times New Roman"/>
          <w:color w:val="000000"/>
        </w:rPr>
        <w:t xml:space="preserve"> values of 25%, 50%, and 75%</w:t>
      </w:r>
      <w:r w:rsidR="00424A4F">
        <w:rPr>
          <w:rFonts w:cs="Times New Roman"/>
          <w:color w:val="000000"/>
        </w:rPr>
        <w:t xml:space="preserve"> respectively</w:t>
      </w:r>
      <w:r w:rsidR="005E42E8">
        <w:rPr>
          <w:rFonts w:cs="Times New Roman"/>
          <w:color w:val="000000"/>
        </w:rPr>
        <w:t>.</w:t>
      </w:r>
      <w:r w:rsidR="00E630B9">
        <w:rPr>
          <w:rFonts w:cs="Times New Roman"/>
          <w:color w:val="000000"/>
        </w:rPr>
        <w:fldChar w:fldCharType="begin"/>
      </w:r>
      <w:r w:rsidR="006B54AC">
        <w:rPr>
          <w:rFonts w:cs="Times New Roman"/>
          <w:color w:val="000000"/>
        </w:rPr>
        <w:instrText xml:space="preserve"> ADDIN EN.CITE &lt;EndNote&gt;&lt;Cite&gt;&lt;Author&gt;Higgins&lt;/Author&gt;&lt;Year&gt;2003&lt;/Year&gt;&lt;RecNum&gt;502&lt;/RecNum&gt;&lt;DisplayText&gt;&lt;style face="superscript"&gt;14&lt;/style&gt;&lt;/DisplayText&gt;&lt;record&gt;&lt;rec-number&gt;502&lt;/rec-number&gt;&lt;foreign-keys&gt;&lt;key app="EN" db-id="r02a2x5fodszzmewadwxtwp8ttta0090trs2" timestamp="1564557691"&gt;502&lt;/key&gt;&lt;/foreign-keys&gt;&lt;ref-type name="Journal Article"&gt;17&lt;/ref-type&gt;&lt;contributors&gt;&lt;authors&gt;&lt;author&gt;Higgins, J. P.&lt;/author&gt;&lt;author&gt;Thompson, S. G.&lt;/author&gt;&lt;author&gt;Deeks, J. J.&lt;/author&gt;&lt;author&gt;Altman, D. G.&lt;/author&gt;&lt;/authors&gt;&lt;/contributors&gt;&lt;auth-address&gt;MRC Biostatistics Unit, Institute of Public Health, Cambridge CB2 2SR. julian.higgins@mrc-bsu.cam.ac.uk&lt;/auth-address&gt;&lt;titles&gt;&lt;title&gt;Measuring inconsistency in meta-analyses&lt;/title&gt;&lt;secondary-title&gt;BMJ&lt;/secondary-title&gt;&lt;/titles&gt;&lt;periodical&gt;&lt;full-title&gt;BMJ&lt;/full-title&gt;&lt;/periodical&gt;&lt;pages&gt;557-60&lt;/pages&gt;&lt;volume&gt;327&lt;/volume&gt;&lt;number&gt;7414&lt;/number&gt;&lt;keywords&gt;&lt;keyword&gt;Data Interpretation, Statistical&lt;/keyword&gt;&lt;keyword&gt;*Meta-Analysis as Topic&lt;/keyword&gt;&lt;keyword&gt;Reproducibility of Results&lt;/keyword&gt;&lt;keyword&gt;Sensitivity and Specificity&lt;/keyword&gt;&lt;/keywords&gt;&lt;dates&gt;&lt;year&gt;2003&lt;/year&gt;&lt;pub-dates&gt;&lt;date&gt;Sep 6&lt;/date&gt;&lt;/pub-dates&gt;&lt;/dates&gt;&lt;isbn&gt;1756-1833 (Electronic)&amp;#xD;0959-8138 (Linking)&lt;/isbn&gt;&lt;accession-num&gt;12958120&lt;/accession-num&gt;&lt;urls&gt;&lt;related-urls&gt;&lt;url&gt;https://www.ncbi.nlm.nih.gov/pubmed/12958120&lt;/url&gt;&lt;/related-urls&gt;&lt;/urls&gt;&lt;custom2&gt;PMC192859&lt;/custom2&gt;&lt;electronic-resource-num&gt;10.1136/bmj.327.7414.557&lt;/electronic-resource-num&gt;&lt;/record&gt;&lt;/Cite&gt;&lt;/EndNote&gt;</w:instrText>
      </w:r>
      <w:r w:rsidR="00E630B9">
        <w:rPr>
          <w:rFonts w:cs="Times New Roman"/>
          <w:color w:val="000000"/>
        </w:rPr>
        <w:fldChar w:fldCharType="separate"/>
      </w:r>
      <w:r w:rsidR="006B54AC" w:rsidRPr="006B54AC">
        <w:rPr>
          <w:rFonts w:cs="Times New Roman"/>
          <w:noProof/>
          <w:color w:val="000000"/>
          <w:vertAlign w:val="superscript"/>
        </w:rPr>
        <w:t>14</w:t>
      </w:r>
      <w:r w:rsidR="00E630B9">
        <w:rPr>
          <w:rFonts w:cs="Times New Roman"/>
          <w:color w:val="000000"/>
        </w:rPr>
        <w:fldChar w:fldCharType="end"/>
      </w:r>
      <w:r w:rsidR="00E630B9" w:rsidRPr="00E630B9">
        <w:rPr>
          <w:rFonts w:cs="Times New Roman"/>
          <w:color w:val="000000"/>
        </w:rPr>
        <w:t xml:space="preserve"> </w:t>
      </w:r>
      <w:r w:rsidRPr="00ED13C4">
        <w:rPr>
          <w:rFonts w:cs="Times New Roman"/>
          <w:color w:val="000000"/>
        </w:rPr>
        <w:t>The importance of the observed value of I</w:t>
      </w:r>
      <w:r w:rsidRPr="00382281">
        <w:rPr>
          <w:rFonts w:cs="Times New Roman"/>
          <w:color w:val="000000"/>
          <w:vertAlign w:val="superscript"/>
        </w:rPr>
        <w:t>2</w:t>
      </w:r>
      <w:r w:rsidRPr="00ED13C4">
        <w:rPr>
          <w:rFonts w:cs="Times New Roman"/>
          <w:color w:val="000000"/>
        </w:rPr>
        <w:t xml:space="preserve"> depends on (i) magnitude and direction of effects and (ii) strength of evidence for heterogeneity (e.g. P value from the chi-squared test, or a confidence interval for I</w:t>
      </w:r>
      <w:r w:rsidRPr="00382281">
        <w:rPr>
          <w:rFonts w:cs="Times New Roman"/>
          <w:color w:val="000000"/>
          <w:vertAlign w:val="superscript"/>
        </w:rPr>
        <w:t>2</w:t>
      </w:r>
      <w:r w:rsidRPr="00ED13C4">
        <w:rPr>
          <w:rFonts w:cs="Times New Roman"/>
          <w:color w:val="000000"/>
        </w:rPr>
        <w:t xml:space="preserve">). A funnel plot was used to test for publication bias. </w:t>
      </w:r>
    </w:p>
    <w:p w14:paraId="08AD9A59" w14:textId="77777777" w:rsidR="00DF0A95" w:rsidRPr="00ED13C4" w:rsidRDefault="00DF0A95" w:rsidP="00606E9E">
      <w:pPr>
        <w:spacing w:line="360" w:lineRule="auto"/>
        <w:rPr>
          <w:rFonts w:eastAsia="Times New Roman" w:cs="Calibri"/>
        </w:rPr>
      </w:pPr>
    </w:p>
    <w:p w14:paraId="37B60759" w14:textId="581D7FF2" w:rsidR="00B57D75" w:rsidRPr="0009520A" w:rsidRDefault="00A91736" w:rsidP="0009520A">
      <w:pPr>
        <w:autoSpaceDE w:val="0"/>
        <w:autoSpaceDN w:val="0"/>
        <w:adjustRightInd w:val="0"/>
        <w:spacing w:line="360" w:lineRule="auto"/>
        <w:rPr>
          <w:rFonts w:eastAsia="Arial Unicode MS" w:cs="Arial Unicode MS"/>
          <w:b/>
          <w:sz w:val="32"/>
        </w:rPr>
      </w:pPr>
      <w:r w:rsidRPr="00ED13C4">
        <w:rPr>
          <w:rFonts w:eastAsia="Arial Unicode MS" w:cs="Arial Unicode MS"/>
          <w:b/>
          <w:sz w:val="32"/>
        </w:rPr>
        <w:t>Results</w:t>
      </w:r>
    </w:p>
    <w:p w14:paraId="13680653" w14:textId="5497D65A" w:rsidR="00044341" w:rsidRDefault="00044341" w:rsidP="00606E9E">
      <w:pPr>
        <w:spacing w:line="360" w:lineRule="auto"/>
        <w:rPr>
          <w:rFonts w:eastAsia="Times New Roman" w:cs="Calibri"/>
          <w:color w:val="000000"/>
        </w:rPr>
      </w:pPr>
      <w:r w:rsidRPr="00ED13C4">
        <w:rPr>
          <w:rFonts w:eastAsia="Times New Roman" w:cs="Calibri"/>
          <w:color w:val="000000"/>
        </w:rPr>
        <w:t xml:space="preserve">We identified </w:t>
      </w:r>
      <w:r w:rsidR="00B806D3" w:rsidRPr="00ED13C4">
        <w:rPr>
          <w:rFonts w:eastAsia="Times New Roman" w:cs="Calibri"/>
          <w:color w:val="000000"/>
        </w:rPr>
        <w:t xml:space="preserve">2805 </w:t>
      </w:r>
      <w:r w:rsidRPr="00ED13C4">
        <w:rPr>
          <w:rFonts w:eastAsia="Times New Roman" w:cs="Calibri"/>
          <w:color w:val="000000"/>
        </w:rPr>
        <w:t xml:space="preserve">unique records </w:t>
      </w:r>
      <w:r w:rsidRPr="006F4795">
        <w:rPr>
          <w:rFonts w:eastAsia="Times New Roman" w:cs="Calibri"/>
          <w:color w:val="000000"/>
        </w:rPr>
        <w:t xml:space="preserve">of which </w:t>
      </w:r>
      <w:r w:rsidR="004C689A" w:rsidRPr="006F4795">
        <w:rPr>
          <w:rFonts w:eastAsia="Times New Roman" w:cs="Calibri"/>
          <w:color w:val="000000"/>
        </w:rPr>
        <w:t>6</w:t>
      </w:r>
      <w:r w:rsidRPr="006F4795">
        <w:rPr>
          <w:rFonts w:eastAsia="Times New Roman" w:cs="Calibri"/>
          <w:color w:val="000000"/>
        </w:rPr>
        <w:t xml:space="preserve"> </w:t>
      </w:r>
      <w:r w:rsidR="007D3547" w:rsidRPr="006F4795">
        <w:rPr>
          <w:rFonts w:cs="Times New Roman"/>
          <w:lang w:val="en-US"/>
        </w:rPr>
        <w:t>RCTs</w:t>
      </w:r>
      <w:r w:rsidR="007D3547" w:rsidRPr="006F4795" w:rsidDel="007D3547">
        <w:rPr>
          <w:rFonts w:eastAsia="Times New Roman" w:cs="Calibri"/>
          <w:color w:val="000000"/>
        </w:rPr>
        <w:t xml:space="preserve"> </w:t>
      </w:r>
      <w:r w:rsidRPr="006F4795">
        <w:rPr>
          <w:rFonts w:eastAsia="Times New Roman" w:cs="Calibri"/>
          <w:color w:val="000000"/>
        </w:rPr>
        <w:t xml:space="preserve">were included in this systematic review. Due to the heterogeneous nature of some of these studies (in study design, duration/dose of cannabinoid administered, timing of outcome measurement), </w:t>
      </w:r>
      <w:r w:rsidR="005E42E8">
        <w:rPr>
          <w:rFonts w:eastAsia="Times New Roman" w:cs="Calibri"/>
          <w:color w:val="000000"/>
        </w:rPr>
        <w:t>5</w:t>
      </w:r>
      <w:r w:rsidR="005E42E8" w:rsidRPr="006F4795">
        <w:rPr>
          <w:rFonts w:eastAsia="Times New Roman" w:cs="Calibri"/>
          <w:color w:val="000000"/>
        </w:rPr>
        <w:t xml:space="preserve"> </w:t>
      </w:r>
      <w:r w:rsidRPr="006F4795">
        <w:rPr>
          <w:rFonts w:eastAsia="Times New Roman" w:cs="Calibri"/>
          <w:color w:val="000000"/>
        </w:rPr>
        <w:t xml:space="preserve">studies were included in a meta-analysis </w:t>
      </w:r>
      <w:r w:rsidR="00701ACF" w:rsidRPr="006F4795">
        <w:rPr>
          <w:rFonts w:eastAsia="Times New Roman" w:cs="Calibri"/>
          <w:color w:val="000000"/>
        </w:rPr>
        <w:t xml:space="preserve">(representing a total </w:t>
      </w:r>
      <w:r w:rsidR="00F83763">
        <w:rPr>
          <w:rFonts w:eastAsia="Times New Roman" w:cs="Calibri"/>
          <w:color w:val="000000"/>
        </w:rPr>
        <w:t>of 1265</w:t>
      </w:r>
      <w:r w:rsidR="00701ACF" w:rsidRPr="006F4795">
        <w:rPr>
          <w:rFonts w:eastAsia="Times New Roman" w:cs="Calibri"/>
          <w:color w:val="000000"/>
        </w:rPr>
        <w:t xml:space="preserve"> participants) </w:t>
      </w:r>
      <w:r w:rsidRPr="006F4795">
        <w:rPr>
          <w:rFonts w:eastAsia="Times New Roman" w:cs="Calibri"/>
          <w:color w:val="000000"/>
        </w:rPr>
        <w:t xml:space="preserve">and </w:t>
      </w:r>
      <w:r w:rsidR="00546200" w:rsidRPr="006F4795">
        <w:rPr>
          <w:rFonts w:eastAsia="Times New Roman" w:cs="Calibri"/>
          <w:color w:val="000000"/>
        </w:rPr>
        <w:t>6</w:t>
      </w:r>
      <w:r w:rsidRPr="006F4795">
        <w:rPr>
          <w:rFonts w:eastAsia="Times New Roman" w:cs="Calibri"/>
          <w:color w:val="000000"/>
        </w:rPr>
        <w:t xml:space="preserve"> studies</w:t>
      </w:r>
      <w:r w:rsidRPr="00ED13C4">
        <w:rPr>
          <w:rFonts w:eastAsia="Times New Roman" w:cs="Calibri"/>
          <w:color w:val="000000"/>
        </w:rPr>
        <w:t xml:space="preserve"> were included in a narrative analysis</w:t>
      </w:r>
      <w:r w:rsidR="00701ACF" w:rsidRPr="00ED13C4">
        <w:rPr>
          <w:rFonts w:eastAsia="Times New Roman" w:cs="Calibri"/>
          <w:color w:val="000000"/>
        </w:rPr>
        <w:t xml:space="preserve"> (representing a total of </w:t>
      </w:r>
      <w:r w:rsidR="00F83763">
        <w:rPr>
          <w:rFonts w:eastAsia="Times New Roman" w:cs="Calibri"/>
          <w:color w:val="000000"/>
        </w:rPr>
        <w:t>1460</w:t>
      </w:r>
      <w:r w:rsidR="00701ACF" w:rsidRPr="00ED13C4">
        <w:rPr>
          <w:rFonts w:eastAsia="Times New Roman" w:cs="Calibri"/>
          <w:color w:val="000000"/>
        </w:rPr>
        <w:t xml:space="preserve"> participants)</w:t>
      </w:r>
      <w:r w:rsidRPr="00ED13C4">
        <w:rPr>
          <w:rFonts w:eastAsia="Times New Roman" w:cs="Calibri"/>
          <w:color w:val="000000"/>
        </w:rPr>
        <w:t>.</w:t>
      </w:r>
    </w:p>
    <w:p w14:paraId="4D99541B" w14:textId="77777777" w:rsidR="008E0BB9" w:rsidRPr="00ED13C4" w:rsidRDefault="008E0BB9" w:rsidP="00044341">
      <w:pPr>
        <w:rPr>
          <w:rFonts w:eastAsia="Times New Roman" w:cs="Calibri"/>
          <w:color w:val="000000"/>
        </w:rPr>
      </w:pPr>
    </w:p>
    <w:p w14:paraId="18C75647" w14:textId="7CA52278" w:rsidR="00044341" w:rsidRDefault="00044341" w:rsidP="00044341">
      <w:pPr>
        <w:rPr>
          <w:rFonts w:eastAsia="Times New Roman" w:cs="Calibri"/>
          <w:color w:val="000000"/>
        </w:rPr>
      </w:pPr>
    </w:p>
    <w:p w14:paraId="6628404A" w14:textId="6F998FB1" w:rsidR="00432A4E" w:rsidRDefault="00EB4C20" w:rsidP="00044341">
      <w:pPr>
        <w:rPr>
          <w:rFonts w:eastAsia="Times New Roman" w:cs="Calibri"/>
          <w:color w:val="000000"/>
        </w:rPr>
      </w:pPr>
      <w:r w:rsidRPr="00EB4C20">
        <w:rPr>
          <w:rFonts w:eastAsia="Times New Roman" w:cs="Calibri"/>
          <w:noProof/>
          <w:color w:val="000000"/>
          <w:lang w:eastAsia="en-GB"/>
        </w:rPr>
        <w:drawing>
          <wp:inline distT="0" distB="0" distL="0" distR="0" wp14:anchorId="712A7228" wp14:editId="7F74BCA6">
            <wp:extent cx="5183470" cy="82745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195576" cy="8293911"/>
                    </a:xfrm>
                    <a:prstGeom prst="rect">
                      <a:avLst/>
                    </a:prstGeom>
                  </pic:spPr>
                </pic:pic>
              </a:graphicData>
            </a:graphic>
          </wp:inline>
        </w:drawing>
      </w:r>
    </w:p>
    <w:p w14:paraId="46A9D6E0" w14:textId="77777777" w:rsidR="00432A4E" w:rsidRPr="00ED13C4" w:rsidRDefault="00432A4E" w:rsidP="00044341">
      <w:pPr>
        <w:rPr>
          <w:rFonts w:eastAsia="Times New Roman" w:cs="Calibri"/>
          <w:color w:val="000000"/>
        </w:rPr>
      </w:pPr>
    </w:p>
    <w:p w14:paraId="0513F143" w14:textId="1EC90D0F" w:rsidR="00A91736" w:rsidRPr="00224D40" w:rsidRDefault="00224D40" w:rsidP="00600B18">
      <w:pPr>
        <w:autoSpaceDE w:val="0"/>
        <w:autoSpaceDN w:val="0"/>
        <w:adjustRightInd w:val="0"/>
        <w:rPr>
          <w:rFonts w:cs="Times New Roman"/>
          <w:b/>
          <w:bCs/>
          <w:color w:val="231F20"/>
          <w:lang w:val="en-US"/>
        </w:rPr>
      </w:pPr>
      <w:r w:rsidRPr="00224D40">
        <w:rPr>
          <w:rFonts w:cs="Times New Roman"/>
          <w:b/>
          <w:bCs/>
          <w:color w:val="231F20"/>
          <w:lang w:val="en-US"/>
        </w:rPr>
        <w:t xml:space="preserve">Figure 1: PRISMA flow diagram </w:t>
      </w:r>
    </w:p>
    <w:p w14:paraId="2206B13F" w14:textId="77777777" w:rsidR="00224D40" w:rsidRPr="00ED13C4" w:rsidRDefault="00224D40" w:rsidP="00600B18">
      <w:pPr>
        <w:autoSpaceDE w:val="0"/>
        <w:autoSpaceDN w:val="0"/>
        <w:adjustRightInd w:val="0"/>
        <w:rPr>
          <w:rFonts w:ascii="Times New Roman" w:hAnsi="Times New Roman" w:cs="Times New Roman"/>
          <w:color w:val="000000"/>
        </w:rPr>
      </w:pPr>
    </w:p>
    <w:p w14:paraId="0C0DE167" w14:textId="20BF5394" w:rsidR="00A75759" w:rsidRPr="00F20700" w:rsidRDefault="00A75759" w:rsidP="00606E9E">
      <w:pPr>
        <w:autoSpaceDE w:val="0"/>
        <w:autoSpaceDN w:val="0"/>
        <w:adjustRightInd w:val="0"/>
        <w:spacing w:line="360" w:lineRule="auto"/>
        <w:rPr>
          <w:rFonts w:cs="Times New Roman"/>
          <w:b/>
          <w:color w:val="231F20"/>
          <w:lang w:val="en-US"/>
        </w:rPr>
      </w:pPr>
      <w:r w:rsidRPr="00ED13C4">
        <w:rPr>
          <w:rFonts w:cs="Times New Roman"/>
          <w:b/>
          <w:color w:val="231F20"/>
          <w:lang w:val="en-US"/>
        </w:rPr>
        <w:t>Study characteristics</w:t>
      </w:r>
    </w:p>
    <w:p w14:paraId="739CA612" w14:textId="360AB341" w:rsidR="00174E34" w:rsidRDefault="004E5D17" w:rsidP="00174E34">
      <w:pPr>
        <w:tabs>
          <w:tab w:val="left" w:pos="3338"/>
        </w:tabs>
        <w:spacing w:line="360" w:lineRule="auto"/>
        <w:rPr>
          <w:rFonts w:cs="Times New Roman"/>
          <w:iCs/>
          <w:color w:val="231F20"/>
          <w:lang w:val="en-US"/>
        </w:rPr>
      </w:pPr>
      <w:r w:rsidRPr="006F4795">
        <w:rPr>
          <w:rFonts w:cs="Times New Roman"/>
          <w:lang w:val="en-US"/>
        </w:rPr>
        <w:t xml:space="preserve">From the </w:t>
      </w:r>
      <w:r w:rsidR="00546200" w:rsidRPr="006F4795">
        <w:rPr>
          <w:rFonts w:cs="Times New Roman"/>
          <w:lang w:val="en-US"/>
        </w:rPr>
        <w:t>6</w:t>
      </w:r>
      <w:r w:rsidRPr="006F4795">
        <w:rPr>
          <w:rFonts w:cs="Times New Roman"/>
          <w:lang w:val="en-US"/>
        </w:rPr>
        <w:t xml:space="preserve"> included </w:t>
      </w:r>
      <w:r w:rsidR="007D3547" w:rsidRPr="006F4795">
        <w:rPr>
          <w:rFonts w:cs="Times New Roman"/>
          <w:lang w:val="en-US"/>
        </w:rPr>
        <w:t>RCTs</w:t>
      </w:r>
      <w:r w:rsidR="00CB2DF2" w:rsidRPr="006F4795">
        <w:rPr>
          <w:rFonts w:cs="Times New Roman"/>
          <w:lang w:val="en-US"/>
        </w:rPr>
        <w:t xml:space="preserve"> (two were reported in a single publication)</w:t>
      </w:r>
      <w:r w:rsidRPr="006F4795">
        <w:rPr>
          <w:rFonts w:cs="Times New Roman"/>
          <w:lang w:val="en-US"/>
        </w:rPr>
        <w:t>,</w:t>
      </w:r>
      <w:r w:rsidR="00174E34">
        <w:rPr>
          <w:rFonts w:cs="Times New Roman"/>
          <w:lang w:val="en-US"/>
        </w:rPr>
        <w:t xml:space="preserve"> one was a</w:t>
      </w:r>
      <w:r w:rsidR="00174E34" w:rsidRPr="00174E34">
        <w:rPr>
          <w:rFonts w:cs="Times New Roman"/>
          <w:lang w:val="en-US"/>
        </w:rPr>
        <w:t xml:space="preserve"> </w:t>
      </w:r>
      <w:r w:rsidR="00174E34" w:rsidRPr="00ED13C4">
        <w:rPr>
          <w:rFonts w:cs="Times New Roman"/>
          <w:lang w:val="en-US"/>
        </w:rPr>
        <w:t>small cross-over pilot randomized study</w:t>
      </w:r>
      <w:r w:rsidR="00174E34">
        <w:rPr>
          <w:rFonts w:cs="Times New Roman"/>
          <w:lang w:val="en-US"/>
        </w:rPr>
        <w:t>,</w:t>
      </w:r>
      <w:r w:rsidRPr="006F4795">
        <w:rPr>
          <w:rFonts w:cs="Times New Roman"/>
          <w:lang w:val="en-US"/>
        </w:rPr>
        <w:t xml:space="preserve"> </w:t>
      </w:r>
      <w:r w:rsidR="00005B6E" w:rsidRPr="006F4795">
        <w:rPr>
          <w:rFonts w:cs="Times New Roman"/>
          <w:lang w:val="en-US"/>
        </w:rPr>
        <w:t xml:space="preserve">two </w:t>
      </w:r>
      <w:r w:rsidR="00174E34">
        <w:rPr>
          <w:rFonts w:cs="Times New Roman"/>
          <w:lang w:val="en-US"/>
        </w:rPr>
        <w:t xml:space="preserve">were </w:t>
      </w:r>
      <w:r w:rsidR="00005B6E" w:rsidRPr="006F4795">
        <w:rPr>
          <w:rFonts w:cs="Times New Roman"/>
          <w:lang w:val="en-US"/>
        </w:rPr>
        <w:t>phase 2 studies</w:t>
      </w:r>
      <w:r w:rsidR="00005B6E" w:rsidRPr="00ED13C4">
        <w:rPr>
          <w:rFonts w:cs="Times New Roman"/>
          <w:lang w:val="en-US"/>
        </w:rPr>
        <w:t xml:space="preserve"> and three </w:t>
      </w:r>
      <w:r w:rsidR="00174E34">
        <w:rPr>
          <w:rFonts w:cs="Times New Roman"/>
          <w:lang w:val="en-US"/>
        </w:rPr>
        <w:t xml:space="preserve">were </w:t>
      </w:r>
      <w:r w:rsidR="00005B6E" w:rsidRPr="00ED13C4">
        <w:rPr>
          <w:rFonts w:cs="Times New Roman"/>
          <w:lang w:val="en-US"/>
        </w:rPr>
        <w:t>phase 3 studies have been reported</w:t>
      </w:r>
      <w:r w:rsidR="00347826" w:rsidRPr="00ED13C4">
        <w:rPr>
          <w:rFonts w:cs="Times New Roman"/>
          <w:lang w:val="en-US"/>
        </w:rPr>
        <w:t xml:space="preserve"> (</w:t>
      </w:r>
      <w:r w:rsidR="00347826" w:rsidRPr="00640E93">
        <w:rPr>
          <w:rFonts w:cstheme="minorHAnsi"/>
          <w:bCs/>
        </w:rPr>
        <w:t xml:space="preserve">Table </w:t>
      </w:r>
      <w:r w:rsidR="00640E93" w:rsidRPr="00640E93">
        <w:rPr>
          <w:rFonts w:cstheme="minorHAnsi"/>
          <w:bCs/>
        </w:rPr>
        <w:t>2</w:t>
      </w:r>
      <w:r w:rsidR="00347826" w:rsidRPr="00640E93">
        <w:rPr>
          <w:rFonts w:cstheme="minorHAnsi"/>
          <w:bCs/>
        </w:rPr>
        <w:t>)</w:t>
      </w:r>
      <w:r w:rsidR="00005B6E" w:rsidRPr="00640E93">
        <w:rPr>
          <w:rFonts w:cs="Times New Roman"/>
          <w:bCs/>
          <w:lang w:val="en-US"/>
        </w:rPr>
        <w:t>.</w:t>
      </w:r>
      <w:r w:rsidR="00005B6E" w:rsidRPr="00ED13C4">
        <w:rPr>
          <w:rFonts w:cs="Times New Roman"/>
          <w:lang w:val="en-US"/>
        </w:rPr>
        <w:t xml:space="preserve"> </w:t>
      </w:r>
      <w:r w:rsidR="000B63F3">
        <w:rPr>
          <w:rFonts w:cs="Times New Roman"/>
          <w:lang w:val="en-US"/>
        </w:rPr>
        <w:t>From the t</w:t>
      </w:r>
      <w:r w:rsidR="00EC0FB2" w:rsidRPr="00ED13C4">
        <w:rPr>
          <w:rFonts w:cs="Times New Roman"/>
          <w:lang w:val="en-US"/>
        </w:rPr>
        <w:t xml:space="preserve">wo </w:t>
      </w:r>
      <w:r w:rsidR="00586147" w:rsidRPr="00ED13C4">
        <w:rPr>
          <w:rFonts w:cs="Times New Roman"/>
          <w:lang w:val="en-US"/>
        </w:rPr>
        <w:t xml:space="preserve">early </w:t>
      </w:r>
      <w:r w:rsidR="00EC0FB2" w:rsidRPr="00ED13C4">
        <w:rPr>
          <w:rFonts w:cs="Times New Roman"/>
          <w:lang w:val="en-US"/>
        </w:rPr>
        <w:t>randomized</w:t>
      </w:r>
      <w:r w:rsidR="00586147" w:rsidRPr="00ED13C4">
        <w:rPr>
          <w:rFonts w:cs="Times New Roman"/>
          <w:lang w:val="en-US"/>
        </w:rPr>
        <w:t xml:space="preserve"> </w:t>
      </w:r>
      <w:r w:rsidR="00EC0FB2" w:rsidRPr="00ED13C4">
        <w:rPr>
          <w:rFonts w:cs="Times New Roman"/>
          <w:lang w:val="en-US"/>
        </w:rPr>
        <w:t xml:space="preserve">double-blind </w:t>
      </w:r>
      <w:r w:rsidR="00E96015" w:rsidRPr="00ED13C4">
        <w:rPr>
          <w:rFonts w:cs="Times New Roman"/>
          <w:lang w:val="en-US"/>
        </w:rPr>
        <w:t>p</w:t>
      </w:r>
      <w:r w:rsidR="00EC0FB2" w:rsidRPr="00ED13C4">
        <w:rPr>
          <w:rFonts w:cs="Times New Roman"/>
          <w:lang w:val="en-US"/>
        </w:rPr>
        <w:t>hase 2 studies</w:t>
      </w:r>
      <w:r w:rsidR="0004777E" w:rsidRPr="00ED13C4">
        <w:rPr>
          <w:rFonts w:cs="Times New Roman"/>
          <w:lang w:val="en-US"/>
        </w:rPr>
        <w:t xml:space="preserve"> </w:t>
      </w:r>
      <w:r w:rsidR="004D57E9" w:rsidRPr="00ED13C4">
        <w:rPr>
          <w:rFonts w:cs="Times New Roman"/>
          <w:lang w:val="en-US"/>
        </w:rPr>
        <w:t>in patients with advanced cancer and pain unrelieved by opioids</w:t>
      </w:r>
      <w:r w:rsidR="00174E34">
        <w:rPr>
          <w:rFonts w:cs="Times New Roman"/>
          <w:lang w:val="en-US"/>
        </w:rPr>
        <w:t>,</w:t>
      </w:r>
      <w:r w:rsidR="0004777E" w:rsidRPr="00ED13C4">
        <w:rPr>
          <w:rFonts w:cs="Times New Roman"/>
          <w:lang w:val="en-US"/>
        </w:rPr>
        <w:fldChar w:fldCharType="begin">
          <w:fldData xml:space="preserve">PEVuZE5vdGU+PENpdGU+PEF1dGhvcj5Kb2huc29uPC9BdXRob3I+PFllYXI+MjAxMDwvWWVhcj48
UmVjTnVtPjE3MTwvUmVjTnVtPjxEaXNwbGF5VGV4dD48c3R5bGUgZmFjZT0ic3VwZXJzY3JpcHQi
PjE1LCAxNjwvc3R5bGU+PC9EaXNwbGF5VGV4dD48cmVjb3JkPjxyZWMtbnVtYmVyPjE3MTwvcmVj
LW51bWJlcj48Zm9yZWlnbi1rZXlzPjxrZXkgYXBwPSJFTiIgZGItaWQ9InIwMmEyeDVmb2Rzenpt
ZXdhZHd4dHdwOHR0dGEwMDkwdHJzMiIgdGltZXN0YW1wPSIxNTM1MDA4NzcwIj4xNzE8L2tleT48
L2ZvcmVpZ24ta2V5cz48cmVmLXR5cGUgbmFtZT0iSm91cm5hbCBBcnRpY2xlIj4xNzwvcmVmLXR5
cGU+PGNvbnRyaWJ1dG9ycz48YXV0aG9ycz48YXV0aG9yPkpvaG5zb24sIEouIFIuPC9hdXRob3I+
PGF1dGhvcj5CdXJuZWxsLU51Z2VudCwgTS48L2F1dGhvcj48YXV0aG9yPkxvc3NpZ25vbCwgRC48
L2F1dGhvcj48YXV0aG9yPkdhbmFlLU1vdGFuLCBFLiBELjwvYXV0aG9yPjxhdXRob3I+UG90dHMs
IFIuPC9hdXRob3I+PGF1dGhvcj5GYWxsb24sIE0uIFQuPC9hdXRob3I+PC9hdXRob3JzPjwvY29u
dHJpYnV0b3JzPjxhdXRoLWFkZHJlc3M+TS5ULiBGYWxsb24sIEVkaW5idXJnaCBDYW5jZXIgUmVz
ZWFyY2ggQ2VudHJlLCBVbml2ZXJzaXR5IG9mIEVkaW5idXJnaCwgRWRpbmJ1cmdoLCBVbml0ZWQg
S2luZ2RvbS4gRS1tYWlsOiBtYXJpZS5mYWxsb25AZWQuYWMudWs8L2F1dGgtYWRkcmVzcz48dGl0
bGVzPjx0aXRsZT5NdWx0aWNlbnRlciwgRG91YmxlLUJsaW5kLCBSYW5kb21pemVkLCBQbGFjZWJv
LUNvbnRyb2xsZWQsIFBhcmFsbGVsLUdyb3VwIFN0dWR5IG9mIHRoZSBFZmZpY2FjeSwgU2FmZXR5
LCBhbmQgVG9sZXJhYmlsaXR5IG9mIFRIQzpDQkQgRXh0cmFjdCBhbmQgVEhDIEV4dHJhY3QgaW4g
UGF0aWVudHMgd2l0aCBJbnRyYWN0YWJsZSBDYW5jZXItUmVsYXRlZCBQYWluPC90aXRsZT48c2Vj
b25kYXJ5LXRpdGxlPkpvdXJuYWwgb2YgUGFpbiBhbmQgU3ltcHRvbSBNYW5hZ2VtZW50PC9zZWNv
bmRhcnktdGl0bGU+PC90aXRsZXM+PHBlcmlvZGljYWw+PGZ1bGwtdGl0bGU+Sm91cm5hbCBvZiBQ
YWluIGFuZCBTeW1wdG9tIE1hbmFnZW1lbnQ8L2Z1bGwtdGl0bGU+PC9wZXJpb2RpY2FsPjxwYWdl
cz4xNjctMTc5PC9wYWdlcz48dm9sdW1lPjM5PC92b2x1bWU+PG51bWJlcj4yPC9udW1iZXI+PGtl
eXdvcmRzPjxrZXl3b3JkPmFkdWx0PC9rZXl3b3JkPjxrZXl3b3JkPmFkdmFuY2VkIGNhbmNlcjwv
a2V5d29yZD48a2V5d29yZD5hbmFsZ2VzaWE8L2tleXdvcmQ+PGtleXdvcmQ+YXJ0aWNsZTwva2V5
d29yZD48a2V5d29yZD5icmFpbiBtZXRhc3Rhc2lzL3NpIFtTaWRlIEVmZmVjdF08L2tleXdvcmQ+
PGtleXdvcmQ+YnJvbmNob3BuZXVtb25pYS9zaSBbU2lkZSBFZmZlY3RdPC9rZXl3b3JkPjxrZXl3
b3JkPipjYW5jZXIgcGFpbi9kdCBbRHJ1ZyBUaGVyYXB5XTwva2V5d29yZD48a2V5d29yZD4qY2Fu
Y2VyIHBhaW4vdGggW1RoZXJhcHldPC9rZXl3b3JkPjxrZXl3b3JkPmNhbmNlciBwYWluL2R0IFtE
cnVnIFRoZXJhcHldPC9rZXl3b3JkPjxrZXl3b3JkPmNhbmNlciBwYXRpZW50PC9rZXl3b3JkPjxr
ZXl3b3JkPmNsaW5pY2FsIGFzc2Vzc21lbnQ8L2tleXdvcmQ+PGtleXdvcmQ+Y2xpbmljYWwgdHJp
YWw8L2tleXdvcmQ+PGtleXdvcmQ+Y29uZnVzaW9uL3NpIFtTaWRlIEVmZmVjdF08L2tleXdvcmQ+
PGtleXdvcmQ+Y29udHJvbGxlZCBjbGluaWNhbCB0cmlhbDwva2V5d29yZD48a2V5d29yZD5jb250
cm9sbGVkIHN0dWR5PC9rZXl3b3JkPjxrZXl3b3JkPmRpc2Vhc2Ugc2V2ZXJpdHk8L2tleXdvcmQ+
PGtleXdvcmQ+ZGlzb3JpZW50YXRpb24vc2kgW1NpZGUgRWZmZWN0XTwva2V5d29yZD48a2V5d29y
ZD5kaXp6aW5lc3Mvc2kgW1NpZGUgRWZmZWN0XTwva2V5d29yZD48a2V5d29yZD5kb3VibGUgYmxp
bmQgcHJvY2VkdXJlPC9rZXl3b3JkPjxrZXl3b3JkPmRydWcgZGVsaXZlcnkgc3lzdGVtPC9rZXl3
b3JkPjxrZXl3b3JkPipkcnVnIGVmZmljYWN5PC9rZXl3b3JkPjxrZXl3b3JkPipkcnVnIHNhZmV0
eTwva2V5d29yZD48a2V5d29yZD4qZHJ1ZyB0b2xlcmFiaWxpdHk8L2tleXdvcmQ+PGtleXdvcmQ+
ZHJ1ZyB3aXRoZHJhd2FsPC9rZXl3b3JkPjxrZXl3b3JkPmZlbWFsZTwva2V5d29yZD48a2V5d29y
ZD5nYXN0cmljIHVsY2VyIGJsZWVkaW5nL3NpIFtTaWRlIEVmZmVjdF08L2tleXdvcmQ+PGtleXdv
cmQ+aGVhbHRoIGNhcmUgb3JnYW5pemF0aW9uPC9rZXl3b3JkPjxrZXl3b3JkPmh1bWFuPC9rZXl3
b3JkPjxrZXl3b3JkPmh5cGVyZ2x5Y2VtaWEvc2kgW1NpZGUgRWZmZWN0XTwva2V5d29yZD48a2V5
d29yZD5pbnRyYWN0YWJsZSBwYWluL2R0IFtEcnVnIFRoZXJhcHldPC9rZXl3b3JkPjxrZXl3b3Jk
Pm1ham9yIGNsaW5pY2FsIHN0dWR5PC9rZXl3b3JkPjxrZXl3b3JkPm1hbGU8L2tleXdvcmQ+PGtl
eXdvcmQ+bXVsdGljZW50ZXIgc3R1ZHk8L2tleXdvcmQ+PGtleXdvcmQ+bmF1c2VhL3NpIFtTaWRl
IEVmZmVjdF08L2tleXdvcmQ+PGtleXdvcmQ+bmF1c2VhIGFuZCB2b21pdGluZzwva2V5d29yZD48
a2V5d29yZD5xdWFsaXR5IG9mIGxpZmU8L2tleXdvcmQ+PGtleXdvcmQ+cmFuZG9taXplZCBjb250
cm9sbGVkIHRyaWFsPC9rZXl3b3JkPjxrZXl3b3JkPnJhdGluZyBzY2FsZTwva2V5d29yZD48a2V5
d29yZD5zbGVlcDwva2V5d29yZD48a2V5d29yZD5zb21ub2xlbmNlL3NpIFtTaWRlIEVmZmVjdF08
L2tleXdvcmQ+PGtleXdvcmQ+c3RhdGlzdGljYWwgc2lnbmlmaWNhbmNlPC9rZXl3b3JkPjxrZXl3
b3JkPnN5bmNvcGUvc2kgW1NpZGUgRWZmZWN0XTwva2V5d29yZD48a2V5d29yZD50aHJ1c2gvc2kg
W1NpZGUgRWZmZWN0XTwva2V5d29yZD48a2V5d29yZD50cmVtb3Ivc2kgW1NpZGUgRWZmZWN0XTwv
a2V5d29yZD48a2V5d29yZD52b21pdGluZzwva2V5d29yZD48a2V5d29yZD4qY2FubmFiaWRpb2wv
YWUgW0FkdmVyc2UgRHJ1ZyBSZWFjdGlvbl08L2tleXdvcmQ+PGtleXdvcmQ+KmNhbm5hYmlkaW9s
L2N0IFtDbGluaWNhbCBUcmlhbF08L2tleXdvcmQ+PGtleXdvcmQ+KmNhbm5hYmlkaW9sL3ByIFtQ
aGFybWFjZXV0aWNzXTwva2V5d29yZD48a2V5d29yZD5lbmRvY2FubmFiaW5vaWQ8L2tleXdvcmQ+
PGtleXdvcmQ+b3BpYXRlL2R0IFtEcnVnIFRoZXJhcHldPC9rZXl3b3JkPjxrZXl3b3JkPnBsYWNl
Ym88L2tleXdvcmQ+PGtleXdvcmQ+KnRldHJhaHlkcm9jYW5uYWJpbm9sL2FlIFtBZHZlcnNlIERy
dWcgUmVhY3Rpb25dPC9rZXl3b3JkPjxrZXl3b3JkPip0ZXRyYWh5ZHJvY2FubmFiaW5vbC9jdCBb
Q2xpbmljYWwgVHJpYWxdPC9rZXl3b3JkPjxrZXl3b3JkPip0ZXRyYWh5ZHJvY2FubmFiaW5vbC9k
dCBbRHJ1ZyBUaGVyYXB5XTwva2V5d29yZD48a2V5d29yZD4qdGV0cmFoeWRyb2Nhbm5hYmlub2wv
cHIgW1BoYXJtYWNldXRpY3NdPC9rZXl3b3JkPjwva2V5d29yZHM+PGRhdGVzPjx5ZWFyPjIwMTA8
L3llYXI+PC9kYXRlcz48cHViLWxvY2F0aW9uPlVuaXRlZCBTdGF0ZXM8L3B1Yi1sb2NhdGlvbj48
cHVibGlzaGVyPkVsc2V2aWVyIEluYy4gKDM2MCBQYXJrIEF2ZW51ZSBTb3V0aCwgTmV3IFlvcmsg
TlkgMTAwMTAsIFVuaXRlZCBTdGF0ZXMpPC9wdWJsaXNoZXI+PGlzYm4+MDg4NS0zOTI0PC9pc2Ju
Pjx1cmxzPjxyZWxhdGVkLXVybHM+PHVybD5odHRwOi8vb3ZpZHNwLm92aWQuY29tL292aWR3ZWIu
Y2dpP1Q9SlMmYW1wO1BBR0U9cmVmZXJlbmNlJmFtcDtEPWVtZWQxMSZhbXA7TkVXUz1OJmFtcDtB
Tj0zNTgyMzQ3NjU8L3VybD48L3JlbGF0ZWQtdXJscz48L3VybHM+PGVsZWN0cm9uaWMtcmVzb3Vy
Y2UtbnVtPmh0dHA6Ly9keC5kb2kub3JnLzEwLjEwMTYvai5qcGFpbnN5bW1hbi4yMDA5LjA2LjAw
ODwvZWxlY3Ryb25pYy1yZXNvdXJjZS1udW0+PC9yZWNvcmQ+PC9DaXRlPjxDaXRlPjxBdXRob3I+
UG9ydGVub3k8L0F1dGhvcj48WWVhcj4yMDEyPC9ZZWFyPjxSZWNOdW0+MTAwPC9SZWNOdW0+PHJl
Y29yZD48cmVjLW51bWJlcj4xMDA8L3JlYy1udW1iZXI+PGZvcmVpZ24ta2V5cz48a2V5IGFwcD0i
RU4iIGRiLWlkPSJyMDJhMng1Zm9kc3p6bWV3YWR3eHR3cDh0dHRhMDA5MHRyczIiIHRpbWVzdGFt
cD0iMTUzNTAwODc3MCI+MTAwPC9rZXk+PC9mb3JlaWduLWtleXM+PHJlZi10eXBlIG5hbWU9Ikpv
dXJuYWwgQXJ0aWNsZSI+MTc8L3JlZi10eXBlPjxjb250cmlidXRvcnM+PGF1dGhvcnM+PGF1dGhv
cj5Qb3J0ZW5veSwgUi4gSy48L2F1dGhvcj48YXV0aG9yPkdhbmFlLU1vdGFuLCBFLiBELjwvYXV0
aG9yPjxhdXRob3I+QWxsZW5kZSwgUy48L2F1dGhvcj48YXV0aG9yPllhbmFnaWhhcmEsIFIuPC9h
dXRob3I+PGF1dGhvcj5TaGFpb3ZhLCBMLjwvYXV0aG9yPjxhdXRob3I+V2VpbnN0ZWluLCBTLjwv
YXV0aG9yPjxhdXRob3I+TWNRdWFkZSwgUi48L2F1dGhvcj48YXV0aG9yPldyaWdodCwgUy48L2F1
dGhvcj48YXV0aG9yPkZhbGxvbiwgTS4gVC48L2F1dGhvcj48L2F1dGhvcnM+PC9jb250cmlidXRv
cnM+PGF1dGgtYWRkcmVzcz5SLksuIFBvcnRlbm95LCBEZXBhcnRtZW50IG9mIFBhaW4gTWVkaWNp
bmUgYW5kIFBhbGxpYXRpdmUgQ2FyZSwgQmV0aCBJc3JhZWwgTWVkaWNhbCBDZW50ZXIsIEZpcnN0
IEF2ZW51ZSBhdCAxNnRoIFN0cmVldCwgTmV3IFlvcmssIE5ZIDEwMDAzLCBVbml0ZWQgU3RhdGVz
LiBFLW1haWw6IHJwb3J0ZW5vQGNocG5ldC5vcmc8L2F1dGgtYWRkcmVzcz48dGl0bGVzPjx0aXRs
ZT5OYWJpeGltb2xzIGZvciBvcGlvaWQtdHJlYXRlZCBjYW5jZXIgcGF0aWVudHMgd2l0aCBwb29y
bHktY29udHJvbGxlZCBjaHJvbmljIHBhaW46IEEgcmFuZG9taXplZCwgcGxhY2Viby1jb250cm9s
bGVkLCBncmFkZWQtZG9zZSB0cmlhbDwvdGl0bGU+PHNlY29uZGFyeS10aXRsZT5Kb3VybmFsIG9m
IFBhaW48L3NlY29uZGFyeS10aXRsZT48L3RpdGxlcz48cGVyaW9kaWNhbD48ZnVsbC10aXRsZT5K
b3VybmFsIG9mIFBhaW48L2Z1bGwtdGl0bGU+PC9wZXJpb2RpY2FsPjxwYWdlcz40MzgtNDQ5PC9w
YWdlcz48dm9sdW1lPjEzPC92b2x1bWU+PG51bWJlcj41PC9udW1iZXI+PGtleXdvcmRzPjxrZXl3
b3JkPmFkdWx0PC9rZXl3b3JkPjxrZXl3b3JkPmFkdmFuY2VkIGNhbmNlcjwva2V5d29yZD48a2V5
d29yZD5hZ2VkPC9rZXl3b3JkPjxrZXl3b3JkPmFuYWxnZXNpYTwva2V5d29yZD48a2V5d29yZD5h
bmVtaWEvc2kgW1NpZGUgRWZmZWN0XTwva2V5d29yZD48a2V5d29yZD5hbm9yZXhpYS9zaSBbU2lk
ZSBFZmZlY3RdPC9rZXl3b3JkPjxrZXl3b3JkPmFydGljbGU8L2tleXdvcmQ+PGtleXdvcmQ+YXN0
aGVuaWEvc2kgW1NpZGUgRWZmZWN0XTwva2V5d29yZD48a2V5d29yZD5jYW5jZXIgcGFpbi9kdCBb
RHJ1ZyBUaGVyYXB5XTwva2V5d29yZD48a2V5d29yZD4qY2FuY2VyIHBhaW4vZHQgW0RydWcgVGhl
cmFweV08L2tleXdvcmQ+PGtleXdvcmQ+Y2FuY2VyIHBhdGllbnQ8L2tleXdvcmQ+PGtleXdvcmQ+
Y2hyb25pYyBwYWluL2R0IFtEcnVnIFRoZXJhcHldPC9rZXl3b3JkPjxrZXl3b3JkPipjaHJvbmlj
IHBhaW4vZHQgW0RydWcgVGhlcmFweV08L2tleXdvcmQ+PGtleXdvcmQ+Y29uc3RpcGF0aW9uL3Np
IFtTaWRlIEVmZmVjdF08L2tleXdvcmQ+PGtleXdvcmQ+Y29udHJvbGxlZCBzdHVkeTwva2V5d29y
ZD48a2V5d29yZD5kZWNyZWFzZWQgYXBwZXRpdGUvc2kgW1NpZGUgRWZmZWN0XTwva2V5d29yZD48
a2V5d29yZD5kaWFycmhlYS9zaSBbU2lkZSBFZmZlY3RdPC9rZXl3b3JkPjxrZXl3b3JkPmRpc29y
aWVudGF0aW9uL3NpIFtTaWRlIEVmZmVjdF08L2tleXdvcmQ+PGtleXdvcmQ+ZGl6emluZXNzL3Np
IFtTaWRlIEVmZmVjdF08L2tleXdvcmQ+PGtleXdvcmQ+ZG91YmxlIGJsaW5kIHByb2NlZHVyZTwv
a2V5d29yZD48a2V5d29yZD5kcnVnIG1lZ2Fkb3NlPC9rZXl3b3JkPjxrZXl3b3JkPmRydWcgd2l0
aGRyYXdhbDwva2V5d29yZD48a2V5d29yZD5keXNnZXVzaWEvc2kgW1NpZGUgRWZmZWN0XTwva2V5
d29yZD48a2V5d29yZD5mYXRpZ3VlL3NpIFtTaWRlIEVmZmVjdF08L2tleXdvcmQ+PGtleXdvcmQ+
ZmVtYWxlPC9rZXl3b3JkPjxrZXl3b3JkPmhhbGx1Y2luYXRpb24vc2kgW1NpZGUgRWZmZWN0XTwv
a2V5d29yZD48a2V5d29yZD5oZWFkYWNoZS9zaSBbU2lkZSBFZmZlY3RdPC9rZXl3b3JkPjxrZXl3
b3JkPmh1bWFuPC9rZXl3b3JkPjxrZXl3b3JkPmluc29tbmlhL3NpIFtTaWRlIEVmZmVjdF08L2tl
eXdvcmQ+PGtleXdvcmQ+bG93IGRydWcgZG9zZTwva2V5d29yZD48a2V5d29yZD5tYWpvciBjbGlu
aWNhbCBzdHVkeTwva2V5d29yZD48a2V5d29yZD5tYWxlPC9rZXl3b3JkPjxrZXl3b3JkPm1vb2Q8
L2tleXdvcmQ+PGtleXdvcmQ+bXVsdGljZW50ZXIgc3R1ZHk8L2tleXdvcmQ+PGtleXdvcmQ+bmF1
c2VhIGFuZCB2b21pdGluZy9zaSBbU2lkZSBFZmZlY3RdPC9rZXl3b3JkPjxrZXl3b3JkPnBhaW4v
c2kgW1NpZGUgRWZmZWN0XTwva2V5d29yZD48a2V5d29yZD5xdWFsaXR5IG9mIGxpZmU8L2tleXdv
cmQ+PGtleXdvcmQ+cXVlc3Rpb25uYWlyZTwva2V5d29yZD48a2V5d29yZD5yYW5kb21pemVkIGNv
bnRyb2xsZWQgdHJpYWw8L2tleXdvcmQ+PGtleXdvcmQ+c2lkZSBlZmZlY3Qvc2kgW1NpZGUgRWZm
ZWN0XTwva2V5d29yZD48a2V5d29yZD5zb21ub2xlbmNlL3NpIFtTaWRlIEVmZmVjdF08L2tleXdv
cmQ+PGtleXdvcmQ+c3RvbWF0aXRpcy9zaSBbU2lkZSBFZmZlY3RdPC9rZXl3b3JkPjxrZXl3b3Jk
PnRyZWF0bWVudCBvdXRjb21lPC9rZXl3b3JkPjxrZXl3b3JkPnR1bW9yIGdyb3d0aC9zaSBbU2lk
ZSBFZmZlY3RdPC9rZXl3b3JkPjxrZXl3b3JkPndlaWdodCByZWR1Y3Rpb248L2tleXdvcmQ+PGtl
eXdvcmQ+eGVyb3N0b21pYS9zaSBbU2lkZSBFZmZlY3RdPC9rZXl3b3JkPjxrZXl3b3JkPipuYWJp
eGltb2xzL2FlIFtBZHZlcnNlIERydWcgUmVhY3Rpb25dPC9rZXl3b3JkPjxrZXl3b3JkPipuYWJp
eGltb2xzL2N0IFtDbGluaWNhbCBUcmlhbF08L2tleXdvcmQ+PGtleXdvcmQ+Km5hYml4aW1vbHMv
ZG8gW0RydWcgRG9zZV08L2tleXdvcmQ+PGtleXdvcmQ+Km5hYml4aW1vbHMvZHQgW0RydWcgVGhl
cmFweV08L2tleXdvcmQ+PGtleXdvcmQ+Km5hYml4aW1vbHMvcGQgW1BoYXJtYWNvbG9neV08L2tl
eXdvcmQ+PGtleXdvcmQ+Km9waWF0ZS9kdCBbRHJ1ZyBUaGVyYXB5XTwva2V5d29yZD48a2V5d29y
ZD5wbGFjZWJvPC9rZXl3b3JkPjwva2V5d29yZHM+PGRhdGVzPjx5ZWFyPjIwMTI8L3llYXI+PC9k
YXRlcz48cHViLWxvY2F0aW9uPlVuaXRlZCBTdGF0ZXM8L3B1Yi1sb2NhdGlvbj48cHVibGlzaGVy
PkNodXJjaGlsbCBMaXZpbmdzdG9uZSBJbmMuICg2NTAgQXZlbnVlIG9mIHRoZSBBbWVyaWNhcywg
TmV3IFlvcmsgTlkgMTAwMTEsIFVuaXRlZCBTdGF0ZXMpPC9wdWJsaXNoZXI+PGlzYm4+MTUyNi01
OTAwJiN4RDsxNTI4LTg0NDc8L2lzYm4+PHVybHM+PHJlbGF0ZWQtdXJscz48dXJsPmh0dHA6Ly9v
dmlkc3Aub3ZpZC5jb20vb3ZpZHdlYi5jZ2k/VD1KUyZhbXA7UEFHRT1yZWZlcmVuY2UmYW1wO0Q9
ZW1lZDEzJmFtcDtORVdTPU4mYW1wO0FOPTUxOTQ4MTgxPC91cmw+PC9yZWxhdGVkLXVybHM+PC91
cmxzPjxlbGVjdHJvbmljLXJlc291cmNlLW51bT5odHRwOi8vZHguZG9pLm9yZy8xMC4xMDE2L2ou
anBhaW4uMjAxMi4wMS4wMDM8L2VsZWN0cm9uaWMtcmVzb3VyY2UtbnVtPjwvcmVjb3JkPjwvQ2l0
ZT48Q2l0ZT48QXV0aG9yPkpvaG5zb248L0F1dGhvcj48WWVhcj4yMDEwPC9ZZWFyPjxSZWNOdW0+
MTcxPC9SZWNOdW0+PHJlY29yZD48cmVjLW51bWJlcj4xNzE8L3JlYy1udW1iZXI+PGZvcmVpZ24t
a2V5cz48a2V5IGFwcD0iRU4iIGRiLWlkPSJyMDJhMng1Zm9kc3p6bWV3YWR3eHR3cDh0dHRhMDA5
MHRyczIiIHRpbWVzdGFtcD0iMTUzNTAwODc3MCI+MTcxPC9rZXk+PC9mb3JlaWduLWtleXM+PHJl
Zi10eXBlIG5hbWU9IkpvdXJuYWwgQXJ0aWNsZSI+MTc8L3JlZi10eXBlPjxjb250cmlidXRvcnM+
PGF1dGhvcnM+PGF1dGhvcj5Kb2huc29uLCBKLiBSLjwvYXV0aG9yPjxhdXRob3I+QnVybmVsbC1O
dWdlbnQsIE0uPC9hdXRob3I+PGF1dGhvcj5Mb3NzaWdub2wsIEQuPC9hdXRob3I+PGF1dGhvcj5H
YW5hZS1Nb3RhbiwgRS4gRC48L2F1dGhvcj48YXV0aG9yPlBvdHRzLCBSLjwvYXV0aG9yPjxhdXRo
b3I+RmFsbG9uLCBNLiBULjwvYXV0aG9yPjwvYXV0aG9ycz48L2NvbnRyaWJ1dG9ycz48YXV0aC1h
ZGRyZXNzPk0uVC4gRmFsbG9uLCBFZGluYnVyZ2ggQ2FuY2VyIFJlc2VhcmNoIENlbnRyZSwgVW5p
dmVyc2l0eSBvZiBFZGluYnVyZ2gsIEVkaW5idXJnaCwgVW5pdGVkIEtpbmdkb20uIEUtbWFpbDog
bWFyaWUuZmFsbG9uQGVkLmFjLnVrPC9hdXRoLWFkZHJlc3M+PHRpdGxlcz48dGl0bGU+TXVsdGlj
ZW50ZXIsIERvdWJsZS1CbGluZCwgUmFuZG9taXplZCwgUGxhY2Viby1Db250cm9sbGVkLCBQYXJh
bGxlbC1Hcm91cCBTdHVkeSBvZiB0aGUgRWZmaWNhY3ksIFNhZmV0eSwgYW5kIFRvbGVyYWJpbGl0
eSBvZiBUSEM6Q0JEIEV4dHJhY3QgYW5kIFRIQyBFeHRyYWN0IGluIFBhdGllbnRzIHdpdGggSW50
cmFjdGFibGUgQ2FuY2VyLVJlbGF0ZWQgUGFpbjwvdGl0bGU+PHNlY29uZGFyeS10aXRsZT5Kb3Vy
bmFsIG9mIFBhaW4gYW5kIFN5bXB0b20gTWFuYWdlbWVudDwvc2Vjb25kYXJ5LXRpdGxlPjwvdGl0
bGVzPjxwZXJpb2RpY2FsPjxmdWxsLXRpdGxlPkpvdXJuYWwgb2YgUGFpbiBhbmQgU3ltcHRvbSBN
YW5hZ2VtZW50PC9mdWxsLXRpdGxlPjwvcGVyaW9kaWNhbD48cGFnZXM+MTY3LTE3OTwvcGFnZXM+
PHZvbHVtZT4zOTwvdm9sdW1lPjxudW1iZXI+MjwvbnVtYmVyPjxrZXl3b3Jkcz48a2V5d29yZD5h
ZHVsdDwva2V5d29yZD48a2V5d29yZD5hZHZhbmNlZCBjYW5jZXI8L2tleXdvcmQ+PGtleXdvcmQ+
YW5hbGdlc2lhPC9rZXl3b3JkPjxrZXl3b3JkPmFydGljbGU8L2tleXdvcmQ+PGtleXdvcmQ+YnJh
aW4gbWV0YXN0YXNpcy9zaSBbU2lkZSBFZmZlY3RdPC9rZXl3b3JkPjxrZXl3b3JkPmJyb25jaG9w
bmV1bW9uaWEvc2kgW1NpZGUgRWZmZWN0XTwva2V5d29yZD48a2V5d29yZD4qY2FuY2VyIHBhaW4v
ZHQgW0RydWcgVGhlcmFweV08L2tleXdvcmQ+PGtleXdvcmQ+KmNhbmNlciBwYWluL3RoIFtUaGVy
YXB5XTwva2V5d29yZD48a2V5d29yZD5jYW5jZXIgcGFpbi9kdCBbRHJ1ZyBUaGVyYXB5XTwva2V5
d29yZD48a2V5d29yZD5jYW5jZXIgcGF0aWVudDwva2V5d29yZD48a2V5d29yZD5jbGluaWNhbCBh
c3Nlc3NtZW50PC9rZXl3b3JkPjxrZXl3b3JkPmNsaW5pY2FsIHRyaWFsPC9rZXl3b3JkPjxrZXl3
b3JkPmNvbmZ1c2lvbi9zaSBbU2lkZSBFZmZlY3RdPC9rZXl3b3JkPjxrZXl3b3JkPmNvbnRyb2xs
ZWQgY2xpbmljYWwgdHJpYWw8L2tleXdvcmQ+PGtleXdvcmQ+Y29udHJvbGxlZCBzdHVkeTwva2V5
d29yZD48a2V5d29yZD5kaXNlYXNlIHNldmVyaXR5PC9rZXl3b3JkPjxrZXl3b3JkPmRpc29yaWVu
dGF0aW9uL3NpIFtTaWRlIEVmZmVjdF08L2tleXdvcmQ+PGtleXdvcmQ+ZGl6emluZXNzL3NpIFtT
aWRlIEVmZmVjdF08L2tleXdvcmQ+PGtleXdvcmQ+ZG91YmxlIGJsaW5kIHByb2NlZHVyZTwva2V5
d29yZD48a2V5d29yZD5kcnVnIGRlbGl2ZXJ5IHN5c3RlbTwva2V5d29yZD48a2V5d29yZD4qZHJ1
ZyBlZmZpY2FjeTwva2V5d29yZD48a2V5d29yZD4qZHJ1ZyBzYWZldHk8L2tleXdvcmQ+PGtleXdv
cmQ+KmRydWcgdG9sZXJhYmlsaXR5PC9rZXl3b3JkPjxrZXl3b3JkPmRydWcgd2l0aGRyYXdhbDwv
a2V5d29yZD48a2V5d29yZD5mZW1hbGU8L2tleXdvcmQ+PGtleXdvcmQ+Z2FzdHJpYyB1bGNlciBi
bGVlZGluZy9zaSBbU2lkZSBFZmZlY3RdPC9rZXl3b3JkPjxrZXl3b3JkPmhlYWx0aCBjYXJlIG9y
Z2FuaXphdGlvbjwva2V5d29yZD48a2V5d29yZD5odW1hbjwva2V5d29yZD48a2V5d29yZD5oeXBl
cmdseWNlbWlhL3NpIFtTaWRlIEVmZmVjdF08L2tleXdvcmQ+PGtleXdvcmQ+aW50cmFjdGFibGUg
cGFpbi9kdCBbRHJ1ZyBUaGVyYXB5XTwva2V5d29yZD48a2V5d29yZD5tYWpvciBjbGluaWNhbCBz
dHVkeTwva2V5d29yZD48a2V5d29yZD5tYWxlPC9rZXl3b3JkPjxrZXl3b3JkPm11bHRpY2VudGVy
IHN0dWR5PC9rZXl3b3JkPjxrZXl3b3JkPm5hdXNlYS9zaSBbU2lkZSBFZmZlY3RdPC9rZXl3b3Jk
PjxrZXl3b3JkPm5hdXNlYSBhbmQgdm9taXRpbmc8L2tleXdvcmQ+PGtleXdvcmQ+cXVhbGl0eSBv
ZiBsaWZlPC9rZXl3b3JkPjxrZXl3b3JkPnJhbmRvbWl6ZWQgY29udHJvbGxlZCB0cmlhbDwva2V5
d29yZD48a2V5d29yZD5yYXRpbmcgc2NhbGU8L2tleXdvcmQ+PGtleXdvcmQ+c2xlZXA8L2tleXdv
cmQ+PGtleXdvcmQ+c29tbm9sZW5jZS9zaSBbU2lkZSBFZmZlY3RdPC9rZXl3b3JkPjxrZXl3b3Jk
PnN0YXRpc3RpY2FsIHNpZ25pZmljYW5jZTwva2V5d29yZD48a2V5d29yZD5zeW5jb3BlL3NpIFtT
aWRlIEVmZmVjdF08L2tleXdvcmQ+PGtleXdvcmQ+dGhydXNoL3NpIFtTaWRlIEVmZmVjdF08L2tl
eXdvcmQ+PGtleXdvcmQ+dHJlbW9yL3NpIFtTaWRlIEVmZmVjdF08L2tleXdvcmQ+PGtleXdvcmQ+
dm9taXRpbmc8L2tleXdvcmQ+PGtleXdvcmQ+KmNhbm5hYmlkaW9sL2FlIFtBZHZlcnNlIERydWcg
UmVhY3Rpb25dPC9rZXl3b3JkPjxrZXl3b3JkPipjYW5uYWJpZGlvbC9jdCBbQ2xpbmljYWwgVHJp
YWxdPC9rZXl3b3JkPjxrZXl3b3JkPipjYW5uYWJpZGlvbC9wciBbUGhhcm1hY2V1dGljc108L2tl
eXdvcmQ+PGtleXdvcmQ+ZW5kb2Nhbm5hYmlub2lkPC9rZXl3b3JkPjxrZXl3b3JkPm9waWF0ZS9k
dCBbRHJ1ZyBUaGVyYXB5XTwva2V5d29yZD48a2V5d29yZD5wbGFjZWJvPC9rZXl3b3JkPjxrZXl3
b3JkPip0ZXRyYWh5ZHJvY2FubmFiaW5vbC9hZSBbQWR2ZXJzZSBEcnVnIFJlYWN0aW9uXTwva2V5
d29yZD48a2V5d29yZD4qdGV0cmFoeWRyb2Nhbm5hYmlub2wvY3QgW0NsaW5pY2FsIFRyaWFsXTwv
a2V5d29yZD48a2V5d29yZD4qdGV0cmFoeWRyb2Nhbm5hYmlub2wvZHQgW0RydWcgVGhlcmFweV08
L2tleXdvcmQ+PGtleXdvcmQ+KnRldHJhaHlkcm9jYW5uYWJpbm9sL3ByIFtQaGFybWFjZXV0aWNz
XTwva2V5d29yZD48L2tleXdvcmRzPjxkYXRlcz48eWVhcj4yMDEwPC95ZWFyPjwvZGF0ZXM+PHB1
Yi1sb2NhdGlvbj5Vbml0ZWQgU3RhdGVzPC9wdWItbG9jYXRpb24+PHB1Ymxpc2hlcj5FbHNldmll
ciBJbmMuICgzNjAgUGFyayBBdmVudWUgU291dGgsIE5ldyBZb3JrIE5ZIDEwMDEwLCBVbml0ZWQg
U3RhdGVzKTwvcHVibGlzaGVyPjxpc2JuPjA4ODUtMzkyNDwvaXNibj48dXJscz48cmVsYXRlZC11
cmxzPjx1cmw+aHR0cDovL292aWRzcC5vdmlkLmNvbS9vdmlkd2ViLmNnaT9UPUpTJmFtcDtQQUdF
PXJlZmVyZW5jZSZhbXA7RD1lbWVkMTEmYW1wO05FV1M9TiZhbXA7QU49MzU4MjM0NzY1PC91cmw+
PC9yZWxhdGVkLXVybHM+PC91cmxzPjxlbGVjdHJvbmljLXJlc291cmNlLW51bT5odHRwOi8vZHgu
ZG9pLm9yZy8xMC4xMDE2L2ouanBhaW5zeW1tYW4uMjAwOS4wNi4wMDg8L2VsZWN0cm9uaWMtcmVz
b3VyY2UtbnVtPjwvcmVjb3JkPjwvQ2l0ZT48Q2l0ZT48QXV0aG9yPlBvcnRlbm95PC9BdXRob3I+
PFllYXI+MjAxMjwvWWVhcj48UmVjTnVtPjEwMDwvUmVjTnVtPjxyZWNvcmQ+PHJlYy1udW1iZXI+
MTAwPC9yZWMtbnVtYmVyPjxmb3JlaWduLWtleXM+PGtleSBhcHA9IkVOIiBkYi1pZD0icjAyYTJ4
NWZvZHN6em1ld2Fkd3h0d3A4dHR0YTAwOTB0cnMyIiB0aW1lc3RhbXA9IjE1MzUwMDg3NzAiPjEw
MDwva2V5PjwvZm9yZWlnbi1rZXlzPjxyZWYtdHlwZSBuYW1lPSJKb3VybmFsIEFydGljbGUiPjE3
PC9yZWYtdHlwZT48Y29udHJpYnV0b3JzPjxhdXRob3JzPjxhdXRob3I+UG9ydGVub3ksIFIuIEsu
PC9hdXRob3I+PGF1dGhvcj5HYW5hZS1Nb3RhbiwgRS4gRC48L2F1dGhvcj48YXV0aG9yPkFsbGVu
ZGUsIFMuPC9hdXRob3I+PGF1dGhvcj5ZYW5hZ2loYXJhLCBSLjwvYXV0aG9yPjxhdXRob3I+U2hh
aW92YSwgTC48L2F1dGhvcj48YXV0aG9yPldlaW5zdGVpbiwgUy48L2F1dGhvcj48YXV0aG9yPk1j
UXVhZGUsIFIuPC9hdXRob3I+PGF1dGhvcj5XcmlnaHQsIFMuPC9hdXRob3I+PGF1dGhvcj5GYWxs
b24sIE0uIFQuPC9hdXRob3I+PC9hdXRob3JzPjwvY29udHJpYnV0b3JzPjxhdXRoLWFkZHJlc3M+
Ui5LLiBQb3J0ZW5veSwgRGVwYXJ0bWVudCBvZiBQYWluIE1lZGljaW5lIGFuZCBQYWxsaWF0aXZl
IENhcmUsIEJldGggSXNyYWVsIE1lZGljYWwgQ2VudGVyLCBGaXJzdCBBdmVudWUgYXQgMTZ0aCBT
dHJlZXQsIE5ldyBZb3JrLCBOWSAxMDAwMywgVW5pdGVkIFN0YXRlcy4gRS1tYWlsOiBycG9ydGVu
b0BjaHBuZXQub3JnPC9hdXRoLWFkZHJlc3M+PHRpdGxlcz48dGl0bGU+TmFiaXhpbW9scyBmb3Ig
b3Bpb2lkLXRyZWF0ZWQgY2FuY2VyIHBhdGllbnRzIHdpdGggcG9vcmx5LWNvbnRyb2xsZWQgY2hy
b25pYyBwYWluOiBBIHJhbmRvbWl6ZWQsIHBsYWNlYm8tY29udHJvbGxlZCwgZ3JhZGVkLWRvc2Ug
dHJpYWw8L3RpdGxlPjxzZWNvbmRhcnktdGl0bGU+Sm91cm5hbCBvZiBQYWluPC9zZWNvbmRhcnkt
dGl0bGU+PC90aXRsZXM+PHBlcmlvZGljYWw+PGZ1bGwtdGl0bGU+Sm91cm5hbCBvZiBQYWluPC9m
dWxsLXRpdGxlPjwvcGVyaW9kaWNhbD48cGFnZXM+NDM4LTQ0OTwvcGFnZXM+PHZvbHVtZT4xMzwv
dm9sdW1lPjxudW1iZXI+NTwvbnVtYmVyPjxrZXl3b3Jkcz48a2V5d29yZD5hZHVsdDwva2V5d29y
ZD48a2V5d29yZD5hZHZhbmNlZCBjYW5jZXI8L2tleXdvcmQ+PGtleXdvcmQ+YWdlZDwva2V5d29y
ZD48a2V5d29yZD5hbmFsZ2VzaWE8L2tleXdvcmQ+PGtleXdvcmQ+YW5lbWlhL3NpIFtTaWRlIEVm
ZmVjdF08L2tleXdvcmQ+PGtleXdvcmQ+YW5vcmV4aWEvc2kgW1NpZGUgRWZmZWN0XTwva2V5d29y
ZD48a2V5d29yZD5hcnRpY2xlPC9rZXl3b3JkPjxrZXl3b3JkPmFzdGhlbmlhL3NpIFtTaWRlIEVm
ZmVjdF08L2tleXdvcmQ+PGtleXdvcmQ+Y2FuY2VyIHBhaW4vZHQgW0RydWcgVGhlcmFweV08L2tl
eXdvcmQ+PGtleXdvcmQ+KmNhbmNlciBwYWluL2R0IFtEcnVnIFRoZXJhcHldPC9rZXl3b3JkPjxr
ZXl3b3JkPmNhbmNlciBwYXRpZW50PC9rZXl3b3JkPjxrZXl3b3JkPmNocm9uaWMgcGFpbi9kdCBb
RHJ1ZyBUaGVyYXB5XTwva2V5d29yZD48a2V5d29yZD4qY2hyb25pYyBwYWluL2R0IFtEcnVnIFRo
ZXJhcHldPC9rZXl3b3JkPjxrZXl3b3JkPmNvbnN0aXBhdGlvbi9zaSBbU2lkZSBFZmZlY3RdPC9r
ZXl3b3JkPjxrZXl3b3JkPmNvbnRyb2xsZWQgc3R1ZHk8L2tleXdvcmQ+PGtleXdvcmQ+ZGVjcmVh
c2VkIGFwcGV0aXRlL3NpIFtTaWRlIEVmZmVjdF08L2tleXdvcmQ+PGtleXdvcmQ+ZGlhcnJoZWEv
c2kgW1NpZGUgRWZmZWN0XTwva2V5d29yZD48a2V5d29yZD5kaXNvcmllbnRhdGlvbi9zaSBbU2lk
ZSBFZmZlY3RdPC9rZXl3b3JkPjxrZXl3b3JkPmRpenppbmVzcy9zaSBbU2lkZSBFZmZlY3RdPC9r
ZXl3b3JkPjxrZXl3b3JkPmRvdWJsZSBibGluZCBwcm9jZWR1cmU8L2tleXdvcmQ+PGtleXdvcmQ+
ZHJ1ZyBtZWdhZG9zZTwva2V5d29yZD48a2V5d29yZD5kcnVnIHdpdGhkcmF3YWw8L2tleXdvcmQ+
PGtleXdvcmQ+ZHlzZ2V1c2lhL3NpIFtTaWRlIEVmZmVjdF08L2tleXdvcmQ+PGtleXdvcmQ+ZmF0
aWd1ZS9zaSBbU2lkZSBFZmZlY3RdPC9rZXl3b3JkPjxrZXl3b3JkPmZlbWFsZTwva2V5d29yZD48
a2V5d29yZD5oYWxsdWNpbmF0aW9uL3NpIFtTaWRlIEVmZmVjdF08L2tleXdvcmQ+PGtleXdvcmQ+
aGVhZGFjaGUvc2kgW1NpZGUgRWZmZWN0XTwva2V5d29yZD48a2V5d29yZD5odW1hbjwva2V5d29y
ZD48a2V5d29yZD5pbnNvbW5pYS9zaSBbU2lkZSBFZmZlY3RdPC9rZXl3b3JkPjxrZXl3b3JkPmxv
dyBkcnVnIGRvc2U8L2tleXdvcmQ+PGtleXdvcmQ+bWFqb3IgY2xpbmljYWwgc3R1ZHk8L2tleXdv
cmQ+PGtleXdvcmQ+bWFsZTwva2V5d29yZD48a2V5d29yZD5tb29kPC9rZXl3b3JkPjxrZXl3b3Jk
Pm11bHRpY2VudGVyIHN0dWR5PC9rZXl3b3JkPjxrZXl3b3JkPm5hdXNlYSBhbmQgdm9taXRpbmcv
c2kgW1NpZGUgRWZmZWN0XTwva2V5d29yZD48a2V5d29yZD5wYWluL3NpIFtTaWRlIEVmZmVjdF08
L2tleXdvcmQ+PGtleXdvcmQ+cXVhbGl0eSBvZiBsaWZlPC9rZXl3b3JkPjxrZXl3b3JkPnF1ZXN0
aW9ubmFpcmU8L2tleXdvcmQ+PGtleXdvcmQ+cmFuZG9taXplZCBjb250cm9sbGVkIHRyaWFsPC9r
ZXl3b3JkPjxrZXl3b3JkPnNpZGUgZWZmZWN0L3NpIFtTaWRlIEVmZmVjdF08L2tleXdvcmQ+PGtl
eXdvcmQ+c29tbm9sZW5jZS9zaSBbU2lkZSBFZmZlY3RdPC9rZXl3b3JkPjxrZXl3b3JkPnN0b21h
dGl0aXMvc2kgW1NpZGUgRWZmZWN0XTwva2V5d29yZD48a2V5d29yZD50cmVhdG1lbnQgb3V0Y29t
ZTwva2V5d29yZD48a2V5d29yZD50dW1vciBncm93dGgvc2kgW1NpZGUgRWZmZWN0XTwva2V5d29y
ZD48a2V5d29yZD53ZWlnaHQgcmVkdWN0aW9uPC9rZXl3b3JkPjxrZXl3b3JkPnhlcm9zdG9taWEv
c2kgW1NpZGUgRWZmZWN0XTwva2V5d29yZD48a2V5d29yZD4qbmFiaXhpbW9scy9hZSBbQWR2ZXJz
ZSBEcnVnIFJlYWN0aW9uXTwva2V5d29yZD48a2V5d29yZD4qbmFiaXhpbW9scy9jdCBbQ2xpbmlj
YWwgVHJpYWxdPC9rZXl3b3JkPjxrZXl3b3JkPipuYWJpeGltb2xzL2RvIFtEcnVnIERvc2VdPC9r
ZXl3b3JkPjxrZXl3b3JkPipuYWJpeGltb2xzL2R0IFtEcnVnIFRoZXJhcHldPC9rZXl3b3JkPjxr
ZXl3b3JkPipuYWJpeGltb2xzL3BkIFtQaGFybWFjb2xvZ3ldPC9rZXl3b3JkPjxrZXl3b3JkPipv
cGlhdGUvZHQgW0RydWcgVGhlcmFweV08L2tleXdvcmQ+PGtleXdvcmQ+cGxhY2Vibzwva2V5d29y
ZD48L2tleXdvcmRzPjxkYXRlcz48eWVhcj4yMDEyPC95ZWFyPjwvZGF0ZXM+PHB1Yi1sb2NhdGlv
bj5Vbml0ZWQgU3RhdGVzPC9wdWItbG9jYXRpb24+PHB1Ymxpc2hlcj5DaHVyY2hpbGwgTGl2aW5n
c3RvbmUgSW5jLiAoNjUwIEF2ZW51ZSBvZiB0aGUgQW1lcmljYXMsIE5ldyBZb3JrIE5ZIDEwMDEx
LCBVbml0ZWQgU3RhdGVzKTwvcHVibGlzaGVyPjxpc2JuPjE1MjYtNTkwMCYjeEQ7MTUyOC04NDQ3
PC9pc2JuPjx1cmxzPjxyZWxhdGVkLXVybHM+PHVybD5odHRwOi8vb3ZpZHNwLm92aWQuY29tL292
aWR3ZWIuY2dpP1Q9SlMmYW1wO1BBR0U9cmVmZXJlbmNlJmFtcDtEPWVtZWQxMyZhbXA7TkVXUz1O
JmFtcDtBTj01MTk0ODE4MTwvdXJsPjwvcmVsYXRlZC11cmxzPjwvdXJscz48ZWxlY3Ryb25pYy1y
ZXNvdXJjZS1udW0+aHR0cDovL2R4LmRvaS5vcmcvMTAuMTAxNi9qLmpwYWluLjIwMTIuMDEuMDAz
PC9lbGVjdHJvbmljLXJlc291cmNlLW51bT48L3JlY29yZD48L0NpdGU+PC9FbmROb3RlPn==
</w:fldData>
        </w:fldChar>
      </w:r>
      <w:r w:rsidR="006B54AC">
        <w:rPr>
          <w:rFonts w:cs="Times New Roman"/>
          <w:lang w:val="en-US"/>
        </w:rPr>
        <w:instrText xml:space="preserve"> ADDIN EN.CITE </w:instrText>
      </w:r>
      <w:r w:rsidR="006B54AC">
        <w:rPr>
          <w:rFonts w:cs="Times New Roman"/>
          <w:lang w:val="en-US"/>
        </w:rPr>
        <w:fldChar w:fldCharType="begin">
          <w:fldData xml:space="preserve">PEVuZE5vdGU+PENpdGU+PEF1dGhvcj5Kb2huc29uPC9BdXRob3I+PFllYXI+MjAxMDwvWWVhcj48
UmVjTnVtPjE3MTwvUmVjTnVtPjxEaXNwbGF5VGV4dD48c3R5bGUgZmFjZT0ic3VwZXJzY3JpcHQi
PjE1LCAxNjwvc3R5bGU+PC9EaXNwbGF5VGV4dD48cmVjb3JkPjxyZWMtbnVtYmVyPjE3MTwvcmVj
LW51bWJlcj48Zm9yZWlnbi1rZXlzPjxrZXkgYXBwPSJFTiIgZGItaWQ9InIwMmEyeDVmb2Rzenpt
ZXdhZHd4dHdwOHR0dGEwMDkwdHJzMiIgdGltZXN0YW1wPSIxNTM1MDA4NzcwIj4xNzE8L2tleT48
L2ZvcmVpZ24ta2V5cz48cmVmLXR5cGUgbmFtZT0iSm91cm5hbCBBcnRpY2xlIj4xNzwvcmVmLXR5
cGU+PGNvbnRyaWJ1dG9ycz48YXV0aG9ycz48YXV0aG9yPkpvaG5zb24sIEouIFIuPC9hdXRob3I+
PGF1dGhvcj5CdXJuZWxsLU51Z2VudCwgTS48L2F1dGhvcj48YXV0aG9yPkxvc3NpZ25vbCwgRC48
L2F1dGhvcj48YXV0aG9yPkdhbmFlLU1vdGFuLCBFLiBELjwvYXV0aG9yPjxhdXRob3I+UG90dHMs
IFIuPC9hdXRob3I+PGF1dGhvcj5GYWxsb24sIE0uIFQuPC9hdXRob3I+PC9hdXRob3JzPjwvY29u
dHJpYnV0b3JzPjxhdXRoLWFkZHJlc3M+TS5ULiBGYWxsb24sIEVkaW5idXJnaCBDYW5jZXIgUmVz
ZWFyY2ggQ2VudHJlLCBVbml2ZXJzaXR5IG9mIEVkaW5idXJnaCwgRWRpbmJ1cmdoLCBVbml0ZWQg
S2luZ2RvbS4gRS1tYWlsOiBtYXJpZS5mYWxsb25AZWQuYWMudWs8L2F1dGgtYWRkcmVzcz48dGl0
bGVzPjx0aXRsZT5NdWx0aWNlbnRlciwgRG91YmxlLUJsaW5kLCBSYW5kb21pemVkLCBQbGFjZWJv
LUNvbnRyb2xsZWQsIFBhcmFsbGVsLUdyb3VwIFN0dWR5IG9mIHRoZSBFZmZpY2FjeSwgU2FmZXR5
LCBhbmQgVG9sZXJhYmlsaXR5IG9mIFRIQzpDQkQgRXh0cmFjdCBhbmQgVEhDIEV4dHJhY3QgaW4g
UGF0aWVudHMgd2l0aCBJbnRyYWN0YWJsZSBDYW5jZXItUmVsYXRlZCBQYWluPC90aXRsZT48c2Vj
b25kYXJ5LXRpdGxlPkpvdXJuYWwgb2YgUGFpbiBhbmQgU3ltcHRvbSBNYW5hZ2VtZW50PC9zZWNv
bmRhcnktdGl0bGU+PC90aXRsZXM+PHBlcmlvZGljYWw+PGZ1bGwtdGl0bGU+Sm91cm5hbCBvZiBQ
YWluIGFuZCBTeW1wdG9tIE1hbmFnZW1lbnQ8L2Z1bGwtdGl0bGU+PC9wZXJpb2RpY2FsPjxwYWdl
cz4xNjctMTc5PC9wYWdlcz48dm9sdW1lPjM5PC92b2x1bWU+PG51bWJlcj4yPC9udW1iZXI+PGtl
eXdvcmRzPjxrZXl3b3JkPmFkdWx0PC9rZXl3b3JkPjxrZXl3b3JkPmFkdmFuY2VkIGNhbmNlcjwv
a2V5d29yZD48a2V5d29yZD5hbmFsZ2VzaWE8L2tleXdvcmQ+PGtleXdvcmQ+YXJ0aWNsZTwva2V5
d29yZD48a2V5d29yZD5icmFpbiBtZXRhc3Rhc2lzL3NpIFtTaWRlIEVmZmVjdF08L2tleXdvcmQ+
PGtleXdvcmQ+YnJvbmNob3BuZXVtb25pYS9zaSBbU2lkZSBFZmZlY3RdPC9rZXl3b3JkPjxrZXl3
b3JkPipjYW5jZXIgcGFpbi9kdCBbRHJ1ZyBUaGVyYXB5XTwva2V5d29yZD48a2V5d29yZD4qY2Fu
Y2VyIHBhaW4vdGggW1RoZXJhcHldPC9rZXl3b3JkPjxrZXl3b3JkPmNhbmNlciBwYWluL2R0IFtE
cnVnIFRoZXJhcHldPC9rZXl3b3JkPjxrZXl3b3JkPmNhbmNlciBwYXRpZW50PC9rZXl3b3JkPjxr
ZXl3b3JkPmNsaW5pY2FsIGFzc2Vzc21lbnQ8L2tleXdvcmQ+PGtleXdvcmQ+Y2xpbmljYWwgdHJp
YWw8L2tleXdvcmQ+PGtleXdvcmQ+Y29uZnVzaW9uL3NpIFtTaWRlIEVmZmVjdF08L2tleXdvcmQ+
PGtleXdvcmQ+Y29udHJvbGxlZCBjbGluaWNhbCB0cmlhbDwva2V5d29yZD48a2V5d29yZD5jb250
cm9sbGVkIHN0dWR5PC9rZXl3b3JkPjxrZXl3b3JkPmRpc2Vhc2Ugc2V2ZXJpdHk8L2tleXdvcmQ+
PGtleXdvcmQ+ZGlzb3JpZW50YXRpb24vc2kgW1NpZGUgRWZmZWN0XTwva2V5d29yZD48a2V5d29y
ZD5kaXp6aW5lc3Mvc2kgW1NpZGUgRWZmZWN0XTwva2V5d29yZD48a2V5d29yZD5kb3VibGUgYmxp
bmQgcHJvY2VkdXJlPC9rZXl3b3JkPjxrZXl3b3JkPmRydWcgZGVsaXZlcnkgc3lzdGVtPC9rZXl3
b3JkPjxrZXl3b3JkPipkcnVnIGVmZmljYWN5PC9rZXl3b3JkPjxrZXl3b3JkPipkcnVnIHNhZmV0
eTwva2V5d29yZD48a2V5d29yZD4qZHJ1ZyB0b2xlcmFiaWxpdHk8L2tleXdvcmQ+PGtleXdvcmQ+
ZHJ1ZyB3aXRoZHJhd2FsPC9rZXl3b3JkPjxrZXl3b3JkPmZlbWFsZTwva2V5d29yZD48a2V5d29y
ZD5nYXN0cmljIHVsY2VyIGJsZWVkaW5nL3NpIFtTaWRlIEVmZmVjdF08L2tleXdvcmQ+PGtleXdv
cmQ+aGVhbHRoIGNhcmUgb3JnYW5pemF0aW9uPC9rZXl3b3JkPjxrZXl3b3JkPmh1bWFuPC9rZXl3
b3JkPjxrZXl3b3JkPmh5cGVyZ2x5Y2VtaWEvc2kgW1NpZGUgRWZmZWN0XTwva2V5d29yZD48a2V5
d29yZD5pbnRyYWN0YWJsZSBwYWluL2R0IFtEcnVnIFRoZXJhcHldPC9rZXl3b3JkPjxrZXl3b3Jk
Pm1ham9yIGNsaW5pY2FsIHN0dWR5PC9rZXl3b3JkPjxrZXl3b3JkPm1hbGU8L2tleXdvcmQ+PGtl
eXdvcmQ+bXVsdGljZW50ZXIgc3R1ZHk8L2tleXdvcmQ+PGtleXdvcmQ+bmF1c2VhL3NpIFtTaWRl
IEVmZmVjdF08L2tleXdvcmQ+PGtleXdvcmQ+bmF1c2VhIGFuZCB2b21pdGluZzwva2V5d29yZD48
a2V5d29yZD5xdWFsaXR5IG9mIGxpZmU8L2tleXdvcmQ+PGtleXdvcmQ+cmFuZG9taXplZCBjb250
cm9sbGVkIHRyaWFsPC9rZXl3b3JkPjxrZXl3b3JkPnJhdGluZyBzY2FsZTwva2V5d29yZD48a2V5
d29yZD5zbGVlcDwva2V5d29yZD48a2V5d29yZD5zb21ub2xlbmNlL3NpIFtTaWRlIEVmZmVjdF08
L2tleXdvcmQ+PGtleXdvcmQ+c3RhdGlzdGljYWwgc2lnbmlmaWNhbmNlPC9rZXl3b3JkPjxrZXl3
b3JkPnN5bmNvcGUvc2kgW1NpZGUgRWZmZWN0XTwva2V5d29yZD48a2V5d29yZD50aHJ1c2gvc2kg
W1NpZGUgRWZmZWN0XTwva2V5d29yZD48a2V5d29yZD50cmVtb3Ivc2kgW1NpZGUgRWZmZWN0XTwv
a2V5d29yZD48a2V5d29yZD52b21pdGluZzwva2V5d29yZD48a2V5d29yZD4qY2FubmFiaWRpb2wv
YWUgW0FkdmVyc2UgRHJ1ZyBSZWFjdGlvbl08L2tleXdvcmQ+PGtleXdvcmQ+KmNhbm5hYmlkaW9s
L2N0IFtDbGluaWNhbCBUcmlhbF08L2tleXdvcmQ+PGtleXdvcmQ+KmNhbm5hYmlkaW9sL3ByIFtQ
aGFybWFjZXV0aWNzXTwva2V5d29yZD48a2V5d29yZD5lbmRvY2FubmFiaW5vaWQ8L2tleXdvcmQ+
PGtleXdvcmQ+b3BpYXRlL2R0IFtEcnVnIFRoZXJhcHldPC9rZXl3b3JkPjxrZXl3b3JkPnBsYWNl
Ym88L2tleXdvcmQ+PGtleXdvcmQ+KnRldHJhaHlkcm9jYW5uYWJpbm9sL2FlIFtBZHZlcnNlIERy
dWcgUmVhY3Rpb25dPC9rZXl3b3JkPjxrZXl3b3JkPip0ZXRyYWh5ZHJvY2FubmFiaW5vbC9jdCBb
Q2xpbmljYWwgVHJpYWxdPC9rZXl3b3JkPjxrZXl3b3JkPip0ZXRyYWh5ZHJvY2FubmFiaW5vbC9k
dCBbRHJ1ZyBUaGVyYXB5XTwva2V5d29yZD48a2V5d29yZD4qdGV0cmFoeWRyb2Nhbm5hYmlub2wv
cHIgW1BoYXJtYWNldXRpY3NdPC9rZXl3b3JkPjwva2V5d29yZHM+PGRhdGVzPjx5ZWFyPjIwMTA8
L3llYXI+PC9kYXRlcz48cHViLWxvY2F0aW9uPlVuaXRlZCBTdGF0ZXM8L3B1Yi1sb2NhdGlvbj48
cHVibGlzaGVyPkVsc2V2aWVyIEluYy4gKDM2MCBQYXJrIEF2ZW51ZSBTb3V0aCwgTmV3IFlvcmsg
TlkgMTAwMTAsIFVuaXRlZCBTdGF0ZXMpPC9wdWJsaXNoZXI+PGlzYm4+MDg4NS0zOTI0PC9pc2Ju
Pjx1cmxzPjxyZWxhdGVkLXVybHM+PHVybD5odHRwOi8vb3ZpZHNwLm92aWQuY29tL292aWR3ZWIu
Y2dpP1Q9SlMmYW1wO1BBR0U9cmVmZXJlbmNlJmFtcDtEPWVtZWQxMSZhbXA7TkVXUz1OJmFtcDtB
Tj0zNTgyMzQ3NjU8L3VybD48L3JlbGF0ZWQtdXJscz48L3VybHM+PGVsZWN0cm9uaWMtcmVzb3Vy
Y2UtbnVtPmh0dHA6Ly9keC5kb2kub3JnLzEwLjEwMTYvai5qcGFpbnN5bW1hbi4yMDA5LjA2LjAw
ODwvZWxlY3Ryb25pYy1yZXNvdXJjZS1udW0+PC9yZWNvcmQ+PC9DaXRlPjxDaXRlPjxBdXRob3I+
UG9ydGVub3k8L0F1dGhvcj48WWVhcj4yMDEyPC9ZZWFyPjxSZWNOdW0+MTAwPC9SZWNOdW0+PHJl
Y29yZD48cmVjLW51bWJlcj4xMDA8L3JlYy1udW1iZXI+PGZvcmVpZ24ta2V5cz48a2V5IGFwcD0i
RU4iIGRiLWlkPSJyMDJhMng1Zm9kc3p6bWV3YWR3eHR3cDh0dHRhMDA5MHRyczIiIHRpbWVzdGFt
cD0iMTUzNTAwODc3MCI+MTAwPC9rZXk+PC9mb3JlaWduLWtleXM+PHJlZi10eXBlIG5hbWU9Ikpv
dXJuYWwgQXJ0aWNsZSI+MTc8L3JlZi10eXBlPjxjb250cmlidXRvcnM+PGF1dGhvcnM+PGF1dGhv
cj5Qb3J0ZW5veSwgUi4gSy48L2F1dGhvcj48YXV0aG9yPkdhbmFlLU1vdGFuLCBFLiBELjwvYXV0
aG9yPjxhdXRob3I+QWxsZW5kZSwgUy48L2F1dGhvcj48YXV0aG9yPllhbmFnaWhhcmEsIFIuPC9h
dXRob3I+PGF1dGhvcj5TaGFpb3ZhLCBMLjwvYXV0aG9yPjxhdXRob3I+V2VpbnN0ZWluLCBTLjwv
YXV0aG9yPjxhdXRob3I+TWNRdWFkZSwgUi48L2F1dGhvcj48YXV0aG9yPldyaWdodCwgUy48L2F1
dGhvcj48YXV0aG9yPkZhbGxvbiwgTS4gVC48L2F1dGhvcj48L2F1dGhvcnM+PC9jb250cmlidXRv
cnM+PGF1dGgtYWRkcmVzcz5SLksuIFBvcnRlbm95LCBEZXBhcnRtZW50IG9mIFBhaW4gTWVkaWNp
bmUgYW5kIFBhbGxpYXRpdmUgQ2FyZSwgQmV0aCBJc3JhZWwgTWVkaWNhbCBDZW50ZXIsIEZpcnN0
IEF2ZW51ZSBhdCAxNnRoIFN0cmVldCwgTmV3IFlvcmssIE5ZIDEwMDAzLCBVbml0ZWQgU3RhdGVz
LiBFLW1haWw6IHJwb3J0ZW5vQGNocG5ldC5vcmc8L2F1dGgtYWRkcmVzcz48dGl0bGVzPjx0aXRs
ZT5OYWJpeGltb2xzIGZvciBvcGlvaWQtdHJlYXRlZCBjYW5jZXIgcGF0aWVudHMgd2l0aCBwb29y
bHktY29udHJvbGxlZCBjaHJvbmljIHBhaW46IEEgcmFuZG9taXplZCwgcGxhY2Viby1jb250cm9s
bGVkLCBncmFkZWQtZG9zZSB0cmlhbDwvdGl0bGU+PHNlY29uZGFyeS10aXRsZT5Kb3VybmFsIG9m
IFBhaW48L3NlY29uZGFyeS10aXRsZT48L3RpdGxlcz48cGVyaW9kaWNhbD48ZnVsbC10aXRsZT5K
b3VybmFsIG9mIFBhaW48L2Z1bGwtdGl0bGU+PC9wZXJpb2RpY2FsPjxwYWdlcz40MzgtNDQ5PC9w
YWdlcz48dm9sdW1lPjEzPC92b2x1bWU+PG51bWJlcj41PC9udW1iZXI+PGtleXdvcmRzPjxrZXl3
b3JkPmFkdWx0PC9rZXl3b3JkPjxrZXl3b3JkPmFkdmFuY2VkIGNhbmNlcjwva2V5d29yZD48a2V5
d29yZD5hZ2VkPC9rZXl3b3JkPjxrZXl3b3JkPmFuYWxnZXNpYTwva2V5d29yZD48a2V5d29yZD5h
bmVtaWEvc2kgW1NpZGUgRWZmZWN0XTwva2V5d29yZD48a2V5d29yZD5hbm9yZXhpYS9zaSBbU2lk
ZSBFZmZlY3RdPC9rZXl3b3JkPjxrZXl3b3JkPmFydGljbGU8L2tleXdvcmQ+PGtleXdvcmQ+YXN0
aGVuaWEvc2kgW1NpZGUgRWZmZWN0XTwva2V5d29yZD48a2V5d29yZD5jYW5jZXIgcGFpbi9kdCBb
RHJ1ZyBUaGVyYXB5XTwva2V5d29yZD48a2V5d29yZD4qY2FuY2VyIHBhaW4vZHQgW0RydWcgVGhl
cmFweV08L2tleXdvcmQ+PGtleXdvcmQ+Y2FuY2VyIHBhdGllbnQ8L2tleXdvcmQ+PGtleXdvcmQ+
Y2hyb25pYyBwYWluL2R0IFtEcnVnIFRoZXJhcHldPC9rZXl3b3JkPjxrZXl3b3JkPipjaHJvbmlj
IHBhaW4vZHQgW0RydWcgVGhlcmFweV08L2tleXdvcmQ+PGtleXdvcmQ+Y29uc3RpcGF0aW9uL3Np
IFtTaWRlIEVmZmVjdF08L2tleXdvcmQ+PGtleXdvcmQ+Y29udHJvbGxlZCBzdHVkeTwva2V5d29y
ZD48a2V5d29yZD5kZWNyZWFzZWQgYXBwZXRpdGUvc2kgW1NpZGUgRWZmZWN0XTwva2V5d29yZD48
a2V5d29yZD5kaWFycmhlYS9zaSBbU2lkZSBFZmZlY3RdPC9rZXl3b3JkPjxrZXl3b3JkPmRpc29y
aWVudGF0aW9uL3NpIFtTaWRlIEVmZmVjdF08L2tleXdvcmQ+PGtleXdvcmQ+ZGl6emluZXNzL3Np
IFtTaWRlIEVmZmVjdF08L2tleXdvcmQ+PGtleXdvcmQ+ZG91YmxlIGJsaW5kIHByb2NlZHVyZTwv
a2V5d29yZD48a2V5d29yZD5kcnVnIG1lZ2Fkb3NlPC9rZXl3b3JkPjxrZXl3b3JkPmRydWcgd2l0
aGRyYXdhbDwva2V5d29yZD48a2V5d29yZD5keXNnZXVzaWEvc2kgW1NpZGUgRWZmZWN0XTwva2V5
d29yZD48a2V5d29yZD5mYXRpZ3VlL3NpIFtTaWRlIEVmZmVjdF08L2tleXdvcmQ+PGtleXdvcmQ+
ZmVtYWxlPC9rZXl3b3JkPjxrZXl3b3JkPmhhbGx1Y2luYXRpb24vc2kgW1NpZGUgRWZmZWN0XTwv
a2V5d29yZD48a2V5d29yZD5oZWFkYWNoZS9zaSBbU2lkZSBFZmZlY3RdPC9rZXl3b3JkPjxrZXl3
b3JkPmh1bWFuPC9rZXl3b3JkPjxrZXl3b3JkPmluc29tbmlhL3NpIFtTaWRlIEVmZmVjdF08L2tl
eXdvcmQ+PGtleXdvcmQ+bG93IGRydWcgZG9zZTwva2V5d29yZD48a2V5d29yZD5tYWpvciBjbGlu
aWNhbCBzdHVkeTwva2V5d29yZD48a2V5d29yZD5tYWxlPC9rZXl3b3JkPjxrZXl3b3JkPm1vb2Q8
L2tleXdvcmQ+PGtleXdvcmQ+bXVsdGljZW50ZXIgc3R1ZHk8L2tleXdvcmQ+PGtleXdvcmQ+bmF1
c2VhIGFuZCB2b21pdGluZy9zaSBbU2lkZSBFZmZlY3RdPC9rZXl3b3JkPjxrZXl3b3JkPnBhaW4v
c2kgW1NpZGUgRWZmZWN0XTwva2V5d29yZD48a2V5d29yZD5xdWFsaXR5IG9mIGxpZmU8L2tleXdv
cmQ+PGtleXdvcmQ+cXVlc3Rpb25uYWlyZTwva2V5d29yZD48a2V5d29yZD5yYW5kb21pemVkIGNv
bnRyb2xsZWQgdHJpYWw8L2tleXdvcmQ+PGtleXdvcmQ+c2lkZSBlZmZlY3Qvc2kgW1NpZGUgRWZm
ZWN0XTwva2V5d29yZD48a2V5d29yZD5zb21ub2xlbmNlL3NpIFtTaWRlIEVmZmVjdF08L2tleXdv
cmQ+PGtleXdvcmQ+c3RvbWF0aXRpcy9zaSBbU2lkZSBFZmZlY3RdPC9rZXl3b3JkPjxrZXl3b3Jk
PnRyZWF0bWVudCBvdXRjb21lPC9rZXl3b3JkPjxrZXl3b3JkPnR1bW9yIGdyb3d0aC9zaSBbU2lk
ZSBFZmZlY3RdPC9rZXl3b3JkPjxrZXl3b3JkPndlaWdodCByZWR1Y3Rpb248L2tleXdvcmQ+PGtl
eXdvcmQ+eGVyb3N0b21pYS9zaSBbU2lkZSBFZmZlY3RdPC9rZXl3b3JkPjxrZXl3b3JkPipuYWJp
eGltb2xzL2FlIFtBZHZlcnNlIERydWcgUmVhY3Rpb25dPC9rZXl3b3JkPjxrZXl3b3JkPipuYWJp
eGltb2xzL2N0IFtDbGluaWNhbCBUcmlhbF08L2tleXdvcmQ+PGtleXdvcmQ+Km5hYml4aW1vbHMv
ZG8gW0RydWcgRG9zZV08L2tleXdvcmQ+PGtleXdvcmQ+Km5hYml4aW1vbHMvZHQgW0RydWcgVGhl
cmFweV08L2tleXdvcmQ+PGtleXdvcmQ+Km5hYml4aW1vbHMvcGQgW1BoYXJtYWNvbG9neV08L2tl
eXdvcmQ+PGtleXdvcmQ+Km9waWF0ZS9kdCBbRHJ1ZyBUaGVyYXB5XTwva2V5d29yZD48a2V5d29y
ZD5wbGFjZWJvPC9rZXl3b3JkPjwva2V5d29yZHM+PGRhdGVzPjx5ZWFyPjIwMTI8L3llYXI+PC9k
YXRlcz48cHViLWxvY2F0aW9uPlVuaXRlZCBTdGF0ZXM8L3B1Yi1sb2NhdGlvbj48cHVibGlzaGVy
PkNodXJjaGlsbCBMaXZpbmdzdG9uZSBJbmMuICg2NTAgQXZlbnVlIG9mIHRoZSBBbWVyaWNhcywg
TmV3IFlvcmsgTlkgMTAwMTEsIFVuaXRlZCBTdGF0ZXMpPC9wdWJsaXNoZXI+PGlzYm4+MTUyNi01
OTAwJiN4RDsxNTI4LTg0NDc8L2lzYm4+PHVybHM+PHJlbGF0ZWQtdXJscz48dXJsPmh0dHA6Ly9v
dmlkc3Aub3ZpZC5jb20vb3ZpZHdlYi5jZ2k/VD1KUyZhbXA7UEFHRT1yZWZlcmVuY2UmYW1wO0Q9
ZW1lZDEzJmFtcDtORVdTPU4mYW1wO0FOPTUxOTQ4MTgxPC91cmw+PC9yZWxhdGVkLXVybHM+PC91
cmxzPjxlbGVjdHJvbmljLXJlc291cmNlLW51bT5odHRwOi8vZHguZG9pLm9yZy8xMC4xMDE2L2ou
anBhaW4uMjAxMi4wMS4wMDM8L2VsZWN0cm9uaWMtcmVzb3VyY2UtbnVtPjwvcmVjb3JkPjwvQ2l0
ZT48Q2l0ZT48QXV0aG9yPkpvaG5zb248L0F1dGhvcj48WWVhcj4yMDEwPC9ZZWFyPjxSZWNOdW0+
MTcxPC9SZWNOdW0+PHJlY29yZD48cmVjLW51bWJlcj4xNzE8L3JlYy1udW1iZXI+PGZvcmVpZ24t
a2V5cz48a2V5IGFwcD0iRU4iIGRiLWlkPSJyMDJhMng1Zm9kc3p6bWV3YWR3eHR3cDh0dHRhMDA5
MHRyczIiIHRpbWVzdGFtcD0iMTUzNTAwODc3MCI+MTcxPC9rZXk+PC9mb3JlaWduLWtleXM+PHJl
Zi10eXBlIG5hbWU9IkpvdXJuYWwgQXJ0aWNsZSI+MTc8L3JlZi10eXBlPjxjb250cmlidXRvcnM+
PGF1dGhvcnM+PGF1dGhvcj5Kb2huc29uLCBKLiBSLjwvYXV0aG9yPjxhdXRob3I+QnVybmVsbC1O
dWdlbnQsIE0uPC9hdXRob3I+PGF1dGhvcj5Mb3NzaWdub2wsIEQuPC9hdXRob3I+PGF1dGhvcj5H
YW5hZS1Nb3RhbiwgRS4gRC48L2F1dGhvcj48YXV0aG9yPlBvdHRzLCBSLjwvYXV0aG9yPjxhdXRo
b3I+RmFsbG9uLCBNLiBULjwvYXV0aG9yPjwvYXV0aG9ycz48L2NvbnRyaWJ1dG9ycz48YXV0aC1h
ZGRyZXNzPk0uVC4gRmFsbG9uLCBFZGluYnVyZ2ggQ2FuY2VyIFJlc2VhcmNoIENlbnRyZSwgVW5p
dmVyc2l0eSBvZiBFZGluYnVyZ2gsIEVkaW5idXJnaCwgVW5pdGVkIEtpbmdkb20uIEUtbWFpbDog
bWFyaWUuZmFsbG9uQGVkLmFjLnVrPC9hdXRoLWFkZHJlc3M+PHRpdGxlcz48dGl0bGU+TXVsdGlj
ZW50ZXIsIERvdWJsZS1CbGluZCwgUmFuZG9taXplZCwgUGxhY2Viby1Db250cm9sbGVkLCBQYXJh
bGxlbC1Hcm91cCBTdHVkeSBvZiB0aGUgRWZmaWNhY3ksIFNhZmV0eSwgYW5kIFRvbGVyYWJpbGl0
eSBvZiBUSEM6Q0JEIEV4dHJhY3QgYW5kIFRIQyBFeHRyYWN0IGluIFBhdGllbnRzIHdpdGggSW50
cmFjdGFibGUgQ2FuY2VyLVJlbGF0ZWQgUGFpbjwvdGl0bGU+PHNlY29uZGFyeS10aXRsZT5Kb3Vy
bmFsIG9mIFBhaW4gYW5kIFN5bXB0b20gTWFuYWdlbWVudDwvc2Vjb25kYXJ5LXRpdGxlPjwvdGl0
bGVzPjxwZXJpb2RpY2FsPjxmdWxsLXRpdGxlPkpvdXJuYWwgb2YgUGFpbiBhbmQgU3ltcHRvbSBN
YW5hZ2VtZW50PC9mdWxsLXRpdGxlPjwvcGVyaW9kaWNhbD48cGFnZXM+MTY3LTE3OTwvcGFnZXM+
PHZvbHVtZT4zOTwvdm9sdW1lPjxudW1iZXI+MjwvbnVtYmVyPjxrZXl3b3Jkcz48a2V5d29yZD5h
ZHVsdDwva2V5d29yZD48a2V5d29yZD5hZHZhbmNlZCBjYW5jZXI8L2tleXdvcmQ+PGtleXdvcmQ+
YW5hbGdlc2lhPC9rZXl3b3JkPjxrZXl3b3JkPmFydGljbGU8L2tleXdvcmQ+PGtleXdvcmQ+YnJh
aW4gbWV0YXN0YXNpcy9zaSBbU2lkZSBFZmZlY3RdPC9rZXl3b3JkPjxrZXl3b3JkPmJyb25jaG9w
bmV1bW9uaWEvc2kgW1NpZGUgRWZmZWN0XTwva2V5d29yZD48a2V5d29yZD4qY2FuY2VyIHBhaW4v
ZHQgW0RydWcgVGhlcmFweV08L2tleXdvcmQ+PGtleXdvcmQ+KmNhbmNlciBwYWluL3RoIFtUaGVy
YXB5XTwva2V5d29yZD48a2V5d29yZD5jYW5jZXIgcGFpbi9kdCBbRHJ1ZyBUaGVyYXB5XTwva2V5
d29yZD48a2V5d29yZD5jYW5jZXIgcGF0aWVudDwva2V5d29yZD48a2V5d29yZD5jbGluaWNhbCBh
c3Nlc3NtZW50PC9rZXl3b3JkPjxrZXl3b3JkPmNsaW5pY2FsIHRyaWFsPC9rZXl3b3JkPjxrZXl3
b3JkPmNvbmZ1c2lvbi9zaSBbU2lkZSBFZmZlY3RdPC9rZXl3b3JkPjxrZXl3b3JkPmNvbnRyb2xs
ZWQgY2xpbmljYWwgdHJpYWw8L2tleXdvcmQ+PGtleXdvcmQ+Y29udHJvbGxlZCBzdHVkeTwva2V5
d29yZD48a2V5d29yZD5kaXNlYXNlIHNldmVyaXR5PC9rZXl3b3JkPjxrZXl3b3JkPmRpc29yaWVu
dGF0aW9uL3NpIFtTaWRlIEVmZmVjdF08L2tleXdvcmQ+PGtleXdvcmQ+ZGl6emluZXNzL3NpIFtT
aWRlIEVmZmVjdF08L2tleXdvcmQ+PGtleXdvcmQ+ZG91YmxlIGJsaW5kIHByb2NlZHVyZTwva2V5
d29yZD48a2V5d29yZD5kcnVnIGRlbGl2ZXJ5IHN5c3RlbTwva2V5d29yZD48a2V5d29yZD4qZHJ1
ZyBlZmZpY2FjeTwva2V5d29yZD48a2V5d29yZD4qZHJ1ZyBzYWZldHk8L2tleXdvcmQ+PGtleXdv
cmQ+KmRydWcgdG9sZXJhYmlsaXR5PC9rZXl3b3JkPjxrZXl3b3JkPmRydWcgd2l0aGRyYXdhbDwv
a2V5d29yZD48a2V5d29yZD5mZW1hbGU8L2tleXdvcmQ+PGtleXdvcmQ+Z2FzdHJpYyB1bGNlciBi
bGVlZGluZy9zaSBbU2lkZSBFZmZlY3RdPC9rZXl3b3JkPjxrZXl3b3JkPmhlYWx0aCBjYXJlIG9y
Z2FuaXphdGlvbjwva2V5d29yZD48a2V5d29yZD5odW1hbjwva2V5d29yZD48a2V5d29yZD5oeXBl
cmdseWNlbWlhL3NpIFtTaWRlIEVmZmVjdF08L2tleXdvcmQ+PGtleXdvcmQ+aW50cmFjdGFibGUg
cGFpbi9kdCBbRHJ1ZyBUaGVyYXB5XTwva2V5d29yZD48a2V5d29yZD5tYWpvciBjbGluaWNhbCBz
dHVkeTwva2V5d29yZD48a2V5d29yZD5tYWxlPC9rZXl3b3JkPjxrZXl3b3JkPm11bHRpY2VudGVy
IHN0dWR5PC9rZXl3b3JkPjxrZXl3b3JkPm5hdXNlYS9zaSBbU2lkZSBFZmZlY3RdPC9rZXl3b3Jk
PjxrZXl3b3JkPm5hdXNlYSBhbmQgdm9taXRpbmc8L2tleXdvcmQ+PGtleXdvcmQ+cXVhbGl0eSBv
ZiBsaWZlPC9rZXl3b3JkPjxrZXl3b3JkPnJhbmRvbWl6ZWQgY29udHJvbGxlZCB0cmlhbDwva2V5
d29yZD48a2V5d29yZD5yYXRpbmcgc2NhbGU8L2tleXdvcmQ+PGtleXdvcmQ+c2xlZXA8L2tleXdv
cmQ+PGtleXdvcmQ+c29tbm9sZW5jZS9zaSBbU2lkZSBFZmZlY3RdPC9rZXl3b3JkPjxrZXl3b3Jk
PnN0YXRpc3RpY2FsIHNpZ25pZmljYW5jZTwva2V5d29yZD48a2V5d29yZD5zeW5jb3BlL3NpIFtT
aWRlIEVmZmVjdF08L2tleXdvcmQ+PGtleXdvcmQ+dGhydXNoL3NpIFtTaWRlIEVmZmVjdF08L2tl
eXdvcmQ+PGtleXdvcmQ+dHJlbW9yL3NpIFtTaWRlIEVmZmVjdF08L2tleXdvcmQ+PGtleXdvcmQ+
dm9taXRpbmc8L2tleXdvcmQ+PGtleXdvcmQ+KmNhbm5hYmlkaW9sL2FlIFtBZHZlcnNlIERydWcg
UmVhY3Rpb25dPC9rZXl3b3JkPjxrZXl3b3JkPipjYW5uYWJpZGlvbC9jdCBbQ2xpbmljYWwgVHJp
YWxdPC9rZXl3b3JkPjxrZXl3b3JkPipjYW5uYWJpZGlvbC9wciBbUGhhcm1hY2V1dGljc108L2tl
eXdvcmQ+PGtleXdvcmQ+ZW5kb2Nhbm5hYmlub2lkPC9rZXl3b3JkPjxrZXl3b3JkPm9waWF0ZS9k
dCBbRHJ1ZyBUaGVyYXB5XTwva2V5d29yZD48a2V5d29yZD5wbGFjZWJvPC9rZXl3b3JkPjxrZXl3
b3JkPip0ZXRyYWh5ZHJvY2FubmFiaW5vbC9hZSBbQWR2ZXJzZSBEcnVnIFJlYWN0aW9uXTwva2V5
d29yZD48a2V5d29yZD4qdGV0cmFoeWRyb2Nhbm5hYmlub2wvY3QgW0NsaW5pY2FsIFRyaWFsXTwv
a2V5d29yZD48a2V5d29yZD4qdGV0cmFoeWRyb2Nhbm5hYmlub2wvZHQgW0RydWcgVGhlcmFweV08
L2tleXdvcmQ+PGtleXdvcmQ+KnRldHJhaHlkcm9jYW5uYWJpbm9sL3ByIFtQaGFybWFjZXV0aWNz
XTwva2V5d29yZD48L2tleXdvcmRzPjxkYXRlcz48eWVhcj4yMDEwPC95ZWFyPjwvZGF0ZXM+PHB1
Yi1sb2NhdGlvbj5Vbml0ZWQgU3RhdGVzPC9wdWItbG9jYXRpb24+PHB1Ymxpc2hlcj5FbHNldmll
ciBJbmMuICgzNjAgUGFyayBBdmVudWUgU291dGgsIE5ldyBZb3JrIE5ZIDEwMDEwLCBVbml0ZWQg
U3RhdGVzKTwvcHVibGlzaGVyPjxpc2JuPjA4ODUtMzkyNDwvaXNibj48dXJscz48cmVsYXRlZC11
cmxzPjx1cmw+aHR0cDovL292aWRzcC5vdmlkLmNvbS9vdmlkd2ViLmNnaT9UPUpTJmFtcDtQQUdF
PXJlZmVyZW5jZSZhbXA7RD1lbWVkMTEmYW1wO05FV1M9TiZhbXA7QU49MzU4MjM0NzY1PC91cmw+
PC9yZWxhdGVkLXVybHM+PC91cmxzPjxlbGVjdHJvbmljLXJlc291cmNlLW51bT5odHRwOi8vZHgu
ZG9pLm9yZy8xMC4xMDE2L2ouanBhaW5zeW1tYW4uMjAwOS4wNi4wMDg8L2VsZWN0cm9uaWMtcmVz
b3VyY2UtbnVtPjwvcmVjb3JkPjwvQ2l0ZT48Q2l0ZT48QXV0aG9yPlBvcnRlbm95PC9BdXRob3I+
PFllYXI+MjAxMjwvWWVhcj48UmVjTnVtPjEwMDwvUmVjTnVtPjxyZWNvcmQ+PHJlYy1udW1iZXI+
MTAwPC9yZWMtbnVtYmVyPjxmb3JlaWduLWtleXM+PGtleSBhcHA9IkVOIiBkYi1pZD0icjAyYTJ4
NWZvZHN6em1ld2Fkd3h0d3A4dHR0YTAwOTB0cnMyIiB0aW1lc3RhbXA9IjE1MzUwMDg3NzAiPjEw
MDwva2V5PjwvZm9yZWlnbi1rZXlzPjxyZWYtdHlwZSBuYW1lPSJKb3VybmFsIEFydGljbGUiPjE3
PC9yZWYtdHlwZT48Y29udHJpYnV0b3JzPjxhdXRob3JzPjxhdXRob3I+UG9ydGVub3ksIFIuIEsu
PC9hdXRob3I+PGF1dGhvcj5HYW5hZS1Nb3RhbiwgRS4gRC48L2F1dGhvcj48YXV0aG9yPkFsbGVu
ZGUsIFMuPC9hdXRob3I+PGF1dGhvcj5ZYW5hZ2loYXJhLCBSLjwvYXV0aG9yPjxhdXRob3I+U2hh
aW92YSwgTC48L2F1dGhvcj48YXV0aG9yPldlaW5zdGVpbiwgUy48L2F1dGhvcj48YXV0aG9yPk1j
UXVhZGUsIFIuPC9hdXRob3I+PGF1dGhvcj5XcmlnaHQsIFMuPC9hdXRob3I+PGF1dGhvcj5GYWxs
b24sIE0uIFQuPC9hdXRob3I+PC9hdXRob3JzPjwvY29udHJpYnV0b3JzPjxhdXRoLWFkZHJlc3M+
Ui5LLiBQb3J0ZW5veSwgRGVwYXJ0bWVudCBvZiBQYWluIE1lZGljaW5lIGFuZCBQYWxsaWF0aXZl
IENhcmUsIEJldGggSXNyYWVsIE1lZGljYWwgQ2VudGVyLCBGaXJzdCBBdmVudWUgYXQgMTZ0aCBT
dHJlZXQsIE5ldyBZb3JrLCBOWSAxMDAwMywgVW5pdGVkIFN0YXRlcy4gRS1tYWlsOiBycG9ydGVu
b0BjaHBuZXQub3JnPC9hdXRoLWFkZHJlc3M+PHRpdGxlcz48dGl0bGU+TmFiaXhpbW9scyBmb3Ig
b3Bpb2lkLXRyZWF0ZWQgY2FuY2VyIHBhdGllbnRzIHdpdGggcG9vcmx5LWNvbnRyb2xsZWQgY2hy
b25pYyBwYWluOiBBIHJhbmRvbWl6ZWQsIHBsYWNlYm8tY29udHJvbGxlZCwgZ3JhZGVkLWRvc2Ug
dHJpYWw8L3RpdGxlPjxzZWNvbmRhcnktdGl0bGU+Sm91cm5hbCBvZiBQYWluPC9zZWNvbmRhcnkt
dGl0bGU+PC90aXRsZXM+PHBlcmlvZGljYWw+PGZ1bGwtdGl0bGU+Sm91cm5hbCBvZiBQYWluPC9m
dWxsLXRpdGxlPjwvcGVyaW9kaWNhbD48cGFnZXM+NDM4LTQ0OTwvcGFnZXM+PHZvbHVtZT4xMzwv
dm9sdW1lPjxudW1iZXI+NTwvbnVtYmVyPjxrZXl3b3Jkcz48a2V5d29yZD5hZHVsdDwva2V5d29y
ZD48a2V5d29yZD5hZHZhbmNlZCBjYW5jZXI8L2tleXdvcmQ+PGtleXdvcmQ+YWdlZDwva2V5d29y
ZD48a2V5d29yZD5hbmFsZ2VzaWE8L2tleXdvcmQ+PGtleXdvcmQ+YW5lbWlhL3NpIFtTaWRlIEVm
ZmVjdF08L2tleXdvcmQ+PGtleXdvcmQ+YW5vcmV4aWEvc2kgW1NpZGUgRWZmZWN0XTwva2V5d29y
ZD48a2V5d29yZD5hcnRpY2xlPC9rZXl3b3JkPjxrZXl3b3JkPmFzdGhlbmlhL3NpIFtTaWRlIEVm
ZmVjdF08L2tleXdvcmQ+PGtleXdvcmQ+Y2FuY2VyIHBhaW4vZHQgW0RydWcgVGhlcmFweV08L2tl
eXdvcmQ+PGtleXdvcmQ+KmNhbmNlciBwYWluL2R0IFtEcnVnIFRoZXJhcHldPC9rZXl3b3JkPjxr
ZXl3b3JkPmNhbmNlciBwYXRpZW50PC9rZXl3b3JkPjxrZXl3b3JkPmNocm9uaWMgcGFpbi9kdCBb
RHJ1ZyBUaGVyYXB5XTwva2V5d29yZD48a2V5d29yZD4qY2hyb25pYyBwYWluL2R0IFtEcnVnIFRo
ZXJhcHldPC9rZXl3b3JkPjxrZXl3b3JkPmNvbnN0aXBhdGlvbi9zaSBbU2lkZSBFZmZlY3RdPC9r
ZXl3b3JkPjxrZXl3b3JkPmNvbnRyb2xsZWQgc3R1ZHk8L2tleXdvcmQ+PGtleXdvcmQ+ZGVjcmVh
c2VkIGFwcGV0aXRlL3NpIFtTaWRlIEVmZmVjdF08L2tleXdvcmQ+PGtleXdvcmQ+ZGlhcnJoZWEv
c2kgW1NpZGUgRWZmZWN0XTwva2V5d29yZD48a2V5d29yZD5kaXNvcmllbnRhdGlvbi9zaSBbU2lk
ZSBFZmZlY3RdPC9rZXl3b3JkPjxrZXl3b3JkPmRpenppbmVzcy9zaSBbU2lkZSBFZmZlY3RdPC9r
ZXl3b3JkPjxrZXl3b3JkPmRvdWJsZSBibGluZCBwcm9jZWR1cmU8L2tleXdvcmQ+PGtleXdvcmQ+
ZHJ1ZyBtZWdhZG9zZTwva2V5d29yZD48a2V5d29yZD5kcnVnIHdpdGhkcmF3YWw8L2tleXdvcmQ+
PGtleXdvcmQ+ZHlzZ2V1c2lhL3NpIFtTaWRlIEVmZmVjdF08L2tleXdvcmQ+PGtleXdvcmQ+ZmF0
aWd1ZS9zaSBbU2lkZSBFZmZlY3RdPC9rZXl3b3JkPjxrZXl3b3JkPmZlbWFsZTwva2V5d29yZD48
a2V5d29yZD5oYWxsdWNpbmF0aW9uL3NpIFtTaWRlIEVmZmVjdF08L2tleXdvcmQ+PGtleXdvcmQ+
aGVhZGFjaGUvc2kgW1NpZGUgRWZmZWN0XTwva2V5d29yZD48a2V5d29yZD5odW1hbjwva2V5d29y
ZD48a2V5d29yZD5pbnNvbW5pYS9zaSBbU2lkZSBFZmZlY3RdPC9rZXl3b3JkPjxrZXl3b3JkPmxv
dyBkcnVnIGRvc2U8L2tleXdvcmQ+PGtleXdvcmQ+bWFqb3IgY2xpbmljYWwgc3R1ZHk8L2tleXdv
cmQ+PGtleXdvcmQ+bWFsZTwva2V5d29yZD48a2V5d29yZD5tb29kPC9rZXl3b3JkPjxrZXl3b3Jk
Pm11bHRpY2VudGVyIHN0dWR5PC9rZXl3b3JkPjxrZXl3b3JkPm5hdXNlYSBhbmQgdm9taXRpbmcv
c2kgW1NpZGUgRWZmZWN0XTwva2V5d29yZD48a2V5d29yZD5wYWluL3NpIFtTaWRlIEVmZmVjdF08
L2tleXdvcmQ+PGtleXdvcmQ+cXVhbGl0eSBvZiBsaWZlPC9rZXl3b3JkPjxrZXl3b3JkPnF1ZXN0
aW9ubmFpcmU8L2tleXdvcmQ+PGtleXdvcmQ+cmFuZG9taXplZCBjb250cm9sbGVkIHRyaWFsPC9r
ZXl3b3JkPjxrZXl3b3JkPnNpZGUgZWZmZWN0L3NpIFtTaWRlIEVmZmVjdF08L2tleXdvcmQ+PGtl
eXdvcmQ+c29tbm9sZW5jZS9zaSBbU2lkZSBFZmZlY3RdPC9rZXl3b3JkPjxrZXl3b3JkPnN0b21h
dGl0aXMvc2kgW1NpZGUgRWZmZWN0XTwva2V5d29yZD48a2V5d29yZD50cmVhdG1lbnQgb3V0Y29t
ZTwva2V5d29yZD48a2V5d29yZD50dW1vciBncm93dGgvc2kgW1NpZGUgRWZmZWN0XTwva2V5d29y
ZD48a2V5d29yZD53ZWlnaHQgcmVkdWN0aW9uPC9rZXl3b3JkPjxrZXl3b3JkPnhlcm9zdG9taWEv
c2kgW1NpZGUgRWZmZWN0XTwva2V5d29yZD48a2V5d29yZD4qbmFiaXhpbW9scy9hZSBbQWR2ZXJz
ZSBEcnVnIFJlYWN0aW9uXTwva2V5d29yZD48a2V5d29yZD4qbmFiaXhpbW9scy9jdCBbQ2xpbmlj
YWwgVHJpYWxdPC9rZXl3b3JkPjxrZXl3b3JkPipuYWJpeGltb2xzL2RvIFtEcnVnIERvc2VdPC9r
ZXl3b3JkPjxrZXl3b3JkPipuYWJpeGltb2xzL2R0IFtEcnVnIFRoZXJhcHldPC9rZXl3b3JkPjxr
ZXl3b3JkPipuYWJpeGltb2xzL3BkIFtQaGFybWFjb2xvZ3ldPC9rZXl3b3JkPjxrZXl3b3JkPipv
cGlhdGUvZHQgW0RydWcgVGhlcmFweV08L2tleXdvcmQ+PGtleXdvcmQ+cGxhY2Vibzwva2V5d29y
ZD48L2tleXdvcmRzPjxkYXRlcz48eWVhcj4yMDEyPC95ZWFyPjwvZGF0ZXM+PHB1Yi1sb2NhdGlv
bj5Vbml0ZWQgU3RhdGVzPC9wdWItbG9jYXRpb24+PHB1Ymxpc2hlcj5DaHVyY2hpbGwgTGl2aW5n
c3RvbmUgSW5jLiAoNjUwIEF2ZW51ZSBvZiB0aGUgQW1lcmljYXMsIE5ldyBZb3JrIE5ZIDEwMDEx
LCBVbml0ZWQgU3RhdGVzKTwvcHVibGlzaGVyPjxpc2JuPjE1MjYtNTkwMCYjeEQ7MTUyOC04NDQ3
PC9pc2JuPjx1cmxzPjxyZWxhdGVkLXVybHM+PHVybD5odHRwOi8vb3ZpZHNwLm92aWQuY29tL292
aWR3ZWIuY2dpP1Q9SlMmYW1wO1BBR0U9cmVmZXJlbmNlJmFtcDtEPWVtZWQxMyZhbXA7TkVXUz1O
JmFtcDtBTj01MTk0ODE4MTwvdXJsPjwvcmVsYXRlZC11cmxzPjwvdXJscz48ZWxlY3Ryb25pYy1y
ZXNvdXJjZS1udW0+aHR0cDovL2R4LmRvaS5vcmcvMTAuMTAxNi9qLmpwYWluLjIwMTIuMDEuMDAz
PC9lbGVjdHJvbmljLXJlc291cmNlLW51bT48L3JlY29yZD48L0NpdGU+PC9FbmROb3RlPn==
</w:fldData>
        </w:fldChar>
      </w:r>
      <w:r w:rsidR="006B54AC">
        <w:rPr>
          <w:rFonts w:cs="Times New Roman"/>
          <w:lang w:val="en-US"/>
        </w:rPr>
        <w:instrText xml:space="preserve"> ADDIN EN.CITE.DATA </w:instrText>
      </w:r>
      <w:r w:rsidR="006B54AC">
        <w:rPr>
          <w:rFonts w:cs="Times New Roman"/>
          <w:lang w:val="en-US"/>
        </w:rPr>
      </w:r>
      <w:r w:rsidR="006B54AC">
        <w:rPr>
          <w:rFonts w:cs="Times New Roman"/>
          <w:lang w:val="en-US"/>
        </w:rPr>
        <w:fldChar w:fldCharType="end"/>
      </w:r>
      <w:r w:rsidR="0004777E" w:rsidRPr="00ED13C4">
        <w:rPr>
          <w:rFonts w:cs="Times New Roman"/>
          <w:lang w:val="en-US"/>
        </w:rPr>
      </w:r>
      <w:r w:rsidR="0004777E" w:rsidRPr="00ED13C4">
        <w:rPr>
          <w:rFonts w:cs="Times New Roman"/>
          <w:lang w:val="en-US"/>
        </w:rPr>
        <w:fldChar w:fldCharType="separate"/>
      </w:r>
      <w:r w:rsidR="006B54AC" w:rsidRPr="006B54AC">
        <w:rPr>
          <w:rFonts w:cs="Times New Roman"/>
          <w:noProof/>
          <w:vertAlign w:val="superscript"/>
          <w:lang w:val="en-US"/>
        </w:rPr>
        <w:t>15, 16</w:t>
      </w:r>
      <w:r w:rsidR="0004777E" w:rsidRPr="00ED13C4">
        <w:rPr>
          <w:rFonts w:cs="Times New Roman"/>
          <w:lang w:val="en-US"/>
        </w:rPr>
        <w:fldChar w:fldCharType="end"/>
      </w:r>
      <w:r w:rsidR="00F116B2">
        <w:rPr>
          <w:rFonts w:cs="Times New Roman"/>
          <w:lang w:val="en-US"/>
        </w:rPr>
        <w:t xml:space="preserve"> </w:t>
      </w:r>
      <w:r w:rsidR="000B63F3">
        <w:rPr>
          <w:rFonts w:cs="Times New Roman"/>
          <w:lang w:val="en-US"/>
        </w:rPr>
        <w:t xml:space="preserve">one </w:t>
      </w:r>
      <w:r w:rsidR="00586147" w:rsidRPr="00ED13C4">
        <w:rPr>
          <w:rFonts w:cs="Times New Roman"/>
          <w:lang w:val="en-US"/>
        </w:rPr>
        <w:t>reported</w:t>
      </w:r>
      <w:r w:rsidR="00EC0FB2" w:rsidRPr="00ED13C4">
        <w:rPr>
          <w:rFonts w:cs="Times New Roman"/>
          <w:lang w:val="en-US"/>
        </w:rPr>
        <w:t xml:space="preserve"> that </w:t>
      </w:r>
      <w:r w:rsidR="002E2D6B">
        <w:rPr>
          <w:rFonts w:cs="Times New Roman"/>
          <w:lang w:val="en-US"/>
        </w:rPr>
        <w:t>cannabinoids</w:t>
      </w:r>
      <w:r w:rsidR="00586147" w:rsidRPr="00ED13C4">
        <w:rPr>
          <w:rFonts w:cs="Times New Roman"/>
          <w:lang w:val="en-US"/>
        </w:rPr>
        <w:t xml:space="preserve"> </w:t>
      </w:r>
      <w:r w:rsidR="00EC0FB2" w:rsidRPr="00ED13C4">
        <w:rPr>
          <w:rFonts w:cs="Times New Roman"/>
          <w:lang w:val="en-US"/>
        </w:rPr>
        <w:t>had analgesic effects</w:t>
      </w:r>
      <w:r w:rsidR="000B63F3">
        <w:rPr>
          <w:rFonts w:cs="Times New Roman"/>
          <w:lang w:val="en-US"/>
        </w:rPr>
        <w:t>,</w:t>
      </w:r>
      <w:r w:rsidR="00174E34">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174E34">
        <w:rPr>
          <w:rFonts w:cs="Times New Roman"/>
          <w:lang w:val="en-US"/>
        </w:rPr>
        <w:instrText xml:space="preserve"> ADDIN EN.CITE </w:instrText>
      </w:r>
      <w:r w:rsidR="00174E34">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174E34">
        <w:rPr>
          <w:rFonts w:cs="Times New Roman"/>
          <w:lang w:val="en-US"/>
        </w:rPr>
        <w:instrText xml:space="preserve"> ADDIN EN.CITE.DATA </w:instrText>
      </w:r>
      <w:r w:rsidR="00174E34">
        <w:rPr>
          <w:rFonts w:cs="Times New Roman"/>
          <w:lang w:val="en-US"/>
        </w:rPr>
      </w:r>
      <w:r w:rsidR="00174E34">
        <w:rPr>
          <w:rFonts w:cs="Times New Roman"/>
          <w:lang w:val="en-US"/>
        </w:rPr>
        <w:fldChar w:fldCharType="end"/>
      </w:r>
      <w:r w:rsidR="00174E34">
        <w:rPr>
          <w:rFonts w:cs="Times New Roman"/>
          <w:lang w:val="en-US"/>
        </w:rPr>
      </w:r>
      <w:r w:rsidR="00174E34">
        <w:rPr>
          <w:rFonts w:cs="Times New Roman"/>
          <w:lang w:val="en-US"/>
        </w:rPr>
        <w:fldChar w:fldCharType="separate"/>
      </w:r>
      <w:r w:rsidR="00174E34" w:rsidRPr="00B05BA6">
        <w:rPr>
          <w:rFonts w:cs="Times New Roman"/>
          <w:noProof/>
          <w:vertAlign w:val="superscript"/>
          <w:lang w:val="en-US"/>
        </w:rPr>
        <w:t>15</w:t>
      </w:r>
      <w:r w:rsidR="00174E34">
        <w:rPr>
          <w:rFonts w:cs="Times New Roman"/>
          <w:lang w:val="en-US"/>
        </w:rPr>
        <w:fldChar w:fldCharType="end"/>
      </w:r>
      <w:r w:rsidR="000B63F3">
        <w:rPr>
          <w:rFonts w:cs="Times New Roman"/>
          <w:lang w:val="en-US"/>
        </w:rPr>
        <w:t xml:space="preserve"> the primary outcome of the other was negative</w:t>
      </w:r>
      <w:r w:rsidR="00586147" w:rsidRPr="00ED13C4">
        <w:rPr>
          <w:rFonts w:cs="Times New Roman"/>
          <w:lang w:val="en-US"/>
        </w:rPr>
        <w:t>.</w:t>
      </w:r>
      <w:r w:rsidR="00174E34">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174E34">
        <w:rPr>
          <w:rFonts w:cs="Times New Roman"/>
          <w:lang w:val="en-US"/>
        </w:rPr>
        <w:instrText xml:space="preserve"> ADDIN EN.CITE </w:instrText>
      </w:r>
      <w:r w:rsidR="00174E34">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174E34">
        <w:rPr>
          <w:rFonts w:cs="Times New Roman"/>
          <w:lang w:val="en-US"/>
        </w:rPr>
        <w:instrText xml:space="preserve"> ADDIN EN.CITE.DATA </w:instrText>
      </w:r>
      <w:r w:rsidR="00174E34">
        <w:rPr>
          <w:rFonts w:cs="Times New Roman"/>
          <w:lang w:val="en-US"/>
        </w:rPr>
      </w:r>
      <w:r w:rsidR="00174E34">
        <w:rPr>
          <w:rFonts w:cs="Times New Roman"/>
          <w:lang w:val="en-US"/>
        </w:rPr>
        <w:fldChar w:fldCharType="end"/>
      </w:r>
      <w:r w:rsidR="00174E34">
        <w:rPr>
          <w:rFonts w:cs="Times New Roman"/>
          <w:lang w:val="en-US"/>
        </w:rPr>
      </w:r>
      <w:r w:rsidR="00174E34">
        <w:rPr>
          <w:rFonts w:cs="Times New Roman"/>
          <w:lang w:val="en-US"/>
        </w:rPr>
        <w:fldChar w:fldCharType="separate"/>
      </w:r>
      <w:r w:rsidR="00174E34" w:rsidRPr="00865A33">
        <w:rPr>
          <w:rFonts w:cs="Times New Roman"/>
          <w:noProof/>
          <w:vertAlign w:val="superscript"/>
          <w:lang w:val="en-US"/>
        </w:rPr>
        <w:t>16</w:t>
      </w:r>
      <w:r w:rsidR="00174E34">
        <w:rPr>
          <w:rFonts w:cs="Times New Roman"/>
          <w:lang w:val="en-US"/>
        </w:rPr>
        <w:fldChar w:fldCharType="end"/>
      </w:r>
      <w:r w:rsidR="00586147" w:rsidRPr="00ED13C4">
        <w:rPr>
          <w:rFonts w:cs="Times New Roman"/>
          <w:lang w:val="en-US"/>
        </w:rPr>
        <w:t xml:space="preserve"> Subsequent to these studies, </w:t>
      </w:r>
      <w:r w:rsidR="00EC0FB2" w:rsidRPr="00ED13C4">
        <w:rPr>
          <w:rFonts w:cs="Times New Roman"/>
          <w:lang w:val="en-US"/>
        </w:rPr>
        <w:t xml:space="preserve">three </w:t>
      </w:r>
      <w:r w:rsidR="006F6D1C" w:rsidRPr="00ED13C4">
        <w:rPr>
          <w:rFonts w:cs="Times New Roman"/>
          <w:lang w:val="en-US"/>
        </w:rPr>
        <w:t>p</w:t>
      </w:r>
      <w:r w:rsidR="00E8020D" w:rsidRPr="00ED13C4">
        <w:rPr>
          <w:rFonts w:cs="Times New Roman"/>
          <w:lang w:val="en-US"/>
        </w:rPr>
        <w:t xml:space="preserve">hase 3 </w:t>
      </w:r>
      <w:r w:rsidR="00A4646F" w:rsidRPr="00ED13C4">
        <w:rPr>
          <w:rFonts w:cs="Times New Roman"/>
          <w:lang w:val="en-US"/>
        </w:rPr>
        <w:t xml:space="preserve">placebo </w:t>
      </w:r>
      <w:r w:rsidR="00586147" w:rsidRPr="00ED13C4">
        <w:rPr>
          <w:rFonts w:cs="Times New Roman"/>
          <w:lang w:val="en-US"/>
        </w:rPr>
        <w:t xml:space="preserve">RCTs with a </w:t>
      </w:r>
      <w:r w:rsidR="00A4646F" w:rsidRPr="00ED13C4">
        <w:rPr>
          <w:rFonts w:cs="Times New Roman"/>
          <w:lang w:val="en-US"/>
        </w:rPr>
        <w:t xml:space="preserve">similar methodology have been reported. </w:t>
      </w:r>
      <w:r w:rsidR="00EC0FB2" w:rsidRPr="00ED13C4">
        <w:rPr>
          <w:rFonts w:cs="Times New Roman"/>
          <w:lang w:val="en-US"/>
        </w:rPr>
        <w:t xml:space="preserve">Data from two </w:t>
      </w:r>
      <w:r w:rsidR="00755F5B" w:rsidRPr="00ED13C4">
        <w:rPr>
          <w:rFonts w:cs="Times New Roman"/>
          <w:lang w:val="en-US"/>
        </w:rPr>
        <w:t>RCTs</w:t>
      </w:r>
      <w:r w:rsidR="00EC0FB2" w:rsidRPr="00ED13C4">
        <w:rPr>
          <w:rFonts w:cs="Times New Roman"/>
          <w:lang w:val="en-US"/>
        </w:rPr>
        <w:t xml:space="preserve"> were reported in a</w:t>
      </w:r>
      <w:r w:rsidR="00A4646F" w:rsidRPr="00ED13C4">
        <w:rPr>
          <w:rFonts w:cs="Times New Roman"/>
          <w:lang w:val="en-US"/>
        </w:rPr>
        <w:t xml:space="preserve"> single </w:t>
      </w:r>
      <w:r w:rsidR="00EC0FB2" w:rsidRPr="00ED13C4">
        <w:rPr>
          <w:rFonts w:cs="Times New Roman"/>
          <w:lang w:val="en-US"/>
        </w:rPr>
        <w:t>publication</w:t>
      </w:r>
      <w:r w:rsidR="00755F5B" w:rsidRPr="00ED13C4">
        <w:rPr>
          <w:rFonts w:cs="Times New Roman"/>
          <w:lang w:val="en-US"/>
        </w:rPr>
        <w:t>, with the primary efficacy endpoints (percent improvement [Study 1] and mean change [Study 2] in average daily pain NRS scores)</w:t>
      </w:r>
      <w:r w:rsidR="00174E34">
        <w:rPr>
          <w:rFonts w:cs="Times New Roman"/>
          <w:lang w:val="en-US"/>
        </w:rPr>
        <w:t>.</w:t>
      </w:r>
      <w:r w:rsidR="0004777E" w:rsidRPr="00ED13C4">
        <w:rPr>
          <w:rFonts w:cs="Times New Roman"/>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imes New Roman"/>
          <w:lang w:val="en-US"/>
        </w:rPr>
        <w:instrText xml:space="preserve"> ADDIN EN.CITE </w:instrText>
      </w:r>
      <w:r w:rsidR="00B92D86">
        <w:rPr>
          <w:rFonts w:cs="Times New Roman"/>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imes New Roman"/>
          <w:lang w:val="en-US"/>
        </w:rPr>
        <w:instrText xml:space="preserve"> ADDIN EN.CITE.DATA </w:instrText>
      </w:r>
      <w:r w:rsidR="00B92D86">
        <w:rPr>
          <w:rFonts w:cs="Times New Roman"/>
          <w:lang w:val="en-US"/>
        </w:rPr>
      </w:r>
      <w:r w:rsidR="00B92D86">
        <w:rPr>
          <w:rFonts w:cs="Times New Roman"/>
          <w:lang w:val="en-US"/>
        </w:rPr>
        <w:fldChar w:fldCharType="end"/>
      </w:r>
      <w:r w:rsidR="0004777E" w:rsidRPr="00ED13C4">
        <w:rPr>
          <w:rFonts w:cs="Times New Roman"/>
          <w:lang w:val="en-US"/>
        </w:rPr>
      </w:r>
      <w:r w:rsidR="0004777E" w:rsidRPr="00ED13C4">
        <w:rPr>
          <w:rFonts w:cs="Times New Roman"/>
          <w:lang w:val="en-US"/>
        </w:rPr>
        <w:fldChar w:fldCharType="separate"/>
      </w:r>
      <w:r w:rsidR="00B92D86" w:rsidRPr="00B92D86">
        <w:rPr>
          <w:rFonts w:cs="Times New Roman"/>
          <w:noProof/>
          <w:vertAlign w:val="superscript"/>
          <w:lang w:val="en-US"/>
        </w:rPr>
        <w:t>17</w:t>
      </w:r>
      <w:r w:rsidR="0004777E" w:rsidRPr="00ED13C4">
        <w:rPr>
          <w:rFonts w:cs="Times New Roman"/>
          <w:lang w:val="en-US"/>
        </w:rPr>
        <w:fldChar w:fldCharType="end"/>
      </w:r>
      <w:r w:rsidR="00A4646F" w:rsidRPr="00ED13C4">
        <w:rPr>
          <w:rFonts w:cs="Times New Roman"/>
          <w:lang w:val="en-US"/>
        </w:rPr>
        <w:t xml:space="preserve"> </w:t>
      </w:r>
      <w:r w:rsidR="00755F5B" w:rsidRPr="00ED13C4">
        <w:rPr>
          <w:rFonts w:cs="Times New Roman"/>
          <w:lang w:val="en-US"/>
        </w:rPr>
        <w:t>Neither of these, or the third RCT (</w:t>
      </w:r>
      <w:r w:rsidR="00EF5421" w:rsidRPr="00ED13C4">
        <w:rPr>
          <w:rFonts w:cs="Times New Roman"/>
          <w:lang w:val="en-US"/>
        </w:rPr>
        <w:t xml:space="preserve">primary endpoint: </w:t>
      </w:r>
      <w:r w:rsidR="00755F5B" w:rsidRPr="00ED13C4">
        <w:rPr>
          <w:rFonts w:cs="Times New Roman"/>
          <w:lang w:val="en-US"/>
        </w:rPr>
        <w:t>percent change in the average pain NRS score)</w:t>
      </w:r>
      <w:r w:rsidR="00174E34">
        <w:rPr>
          <w:rFonts w:cs="Times New Roman"/>
          <w:lang w:val="en-US"/>
        </w:rPr>
        <w:t>,</w:t>
      </w:r>
      <w:r w:rsidR="0004777E" w:rsidRPr="00ED13C4">
        <w:rPr>
          <w:rFonts w:cs="Times New Roman"/>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B92D86">
        <w:rPr>
          <w:rFonts w:cs="Times New Roman"/>
          <w:lang w:val="en-US"/>
        </w:rPr>
        <w:instrText xml:space="preserve"> ADDIN EN.CITE </w:instrText>
      </w:r>
      <w:r w:rsidR="00B92D86">
        <w:rPr>
          <w:rFonts w:cs="Times New Roman"/>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B92D86">
        <w:rPr>
          <w:rFonts w:cs="Times New Roman"/>
          <w:lang w:val="en-US"/>
        </w:rPr>
        <w:instrText xml:space="preserve"> ADDIN EN.CITE.DATA </w:instrText>
      </w:r>
      <w:r w:rsidR="00B92D86">
        <w:rPr>
          <w:rFonts w:cs="Times New Roman"/>
          <w:lang w:val="en-US"/>
        </w:rPr>
      </w:r>
      <w:r w:rsidR="00B92D86">
        <w:rPr>
          <w:rFonts w:cs="Times New Roman"/>
          <w:lang w:val="en-US"/>
        </w:rPr>
        <w:fldChar w:fldCharType="end"/>
      </w:r>
      <w:r w:rsidR="0004777E" w:rsidRPr="00ED13C4">
        <w:rPr>
          <w:rFonts w:cs="Times New Roman"/>
          <w:lang w:val="en-US"/>
        </w:rPr>
      </w:r>
      <w:r w:rsidR="0004777E" w:rsidRPr="00ED13C4">
        <w:rPr>
          <w:rFonts w:cs="Times New Roman"/>
          <w:lang w:val="en-US"/>
        </w:rPr>
        <w:fldChar w:fldCharType="separate"/>
      </w:r>
      <w:r w:rsidR="00B92D86" w:rsidRPr="00B92D86">
        <w:rPr>
          <w:rFonts w:cs="Times New Roman"/>
          <w:noProof/>
          <w:vertAlign w:val="superscript"/>
          <w:lang w:val="en-US"/>
        </w:rPr>
        <w:t>18</w:t>
      </w:r>
      <w:r w:rsidR="0004777E" w:rsidRPr="00ED13C4">
        <w:rPr>
          <w:rFonts w:cs="Times New Roman"/>
          <w:lang w:val="en-US"/>
        </w:rPr>
        <w:fldChar w:fldCharType="end"/>
      </w:r>
      <w:r w:rsidR="00755F5B" w:rsidRPr="00ED13C4">
        <w:rPr>
          <w:rFonts w:cs="Times New Roman"/>
          <w:lang w:val="en-US"/>
        </w:rPr>
        <w:t xml:space="preserve"> reported a positive effect of nabiximols compared to placebo on their primary endpoints. </w:t>
      </w:r>
      <w:r w:rsidR="00665782" w:rsidRPr="00ED13C4">
        <w:rPr>
          <w:rFonts w:cs="Times New Roman"/>
          <w:iCs/>
          <w:color w:val="231F20"/>
          <w:lang w:val="en-US"/>
        </w:rPr>
        <w:t xml:space="preserve">These studies </w:t>
      </w:r>
      <w:r w:rsidR="005E42E8">
        <w:rPr>
          <w:rFonts w:cs="Times New Roman"/>
          <w:iCs/>
          <w:color w:val="231F20"/>
          <w:lang w:val="en-US"/>
        </w:rPr>
        <w:t>had</w:t>
      </w:r>
      <w:r w:rsidR="00665782" w:rsidRPr="00ED13C4">
        <w:rPr>
          <w:rFonts w:cs="Times New Roman"/>
          <w:iCs/>
          <w:color w:val="231F20"/>
          <w:lang w:val="en-US"/>
        </w:rPr>
        <w:t xml:space="preserve"> a low risk of bias.</w:t>
      </w:r>
    </w:p>
    <w:p w14:paraId="078550DA" w14:textId="77777777" w:rsidR="00174E34" w:rsidRDefault="00174E34" w:rsidP="00174E34">
      <w:pPr>
        <w:tabs>
          <w:tab w:val="left" w:pos="3338"/>
        </w:tabs>
        <w:spacing w:line="360" w:lineRule="auto"/>
        <w:rPr>
          <w:rFonts w:cs="Times New Roman"/>
          <w:iCs/>
          <w:color w:val="231F20"/>
          <w:lang w:val="en-US"/>
        </w:rPr>
      </w:pPr>
    </w:p>
    <w:p w14:paraId="36B04049" w14:textId="1CAC88AE" w:rsidR="00F116B2" w:rsidRPr="00F116B2" w:rsidRDefault="00174E34" w:rsidP="00174E34">
      <w:pPr>
        <w:tabs>
          <w:tab w:val="left" w:pos="3338"/>
        </w:tabs>
        <w:spacing w:line="360" w:lineRule="auto"/>
        <w:rPr>
          <w:rFonts w:cs="Times New Roman"/>
          <w:iCs/>
          <w:color w:val="231F20"/>
          <w:lang w:val="en-US"/>
        </w:rPr>
      </w:pPr>
      <w:r>
        <w:rPr>
          <w:rFonts w:cs="Times New Roman"/>
          <w:lang w:val="en-US"/>
        </w:rPr>
        <w:t xml:space="preserve">The </w:t>
      </w:r>
      <w:r w:rsidR="00E31C8D" w:rsidRPr="00ED13C4">
        <w:rPr>
          <w:rFonts w:cs="Times New Roman"/>
          <w:lang w:val="en-US"/>
        </w:rPr>
        <w:t xml:space="preserve">small </w:t>
      </w:r>
      <w:r w:rsidR="006B10B3" w:rsidRPr="00ED13C4">
        <w:rPr>
          <w:rFonts w:cs="Times New Roman"/>
          <w:lang w:val="en-US"/>
        </w:rPr>
        <w:t xml:space="preserve">cross-over </w:t>
      </w:r>
      <w:r w:rsidR="00E31C8D" w:rsidRPr="00ED13C4">
        <w:rPr>
          <w:rFonts w:cs="Times New Roman"/>
          <w:lang w:val="en-US"/>
        </w:rPr>
        <w:t>pilot randomized study</w:t>
      </w:r>
      <w:r w:rsidR="00316F8A" w:rsidRPr="00ED13C4">
        <w:rPr>
          <w:rFonts w:cs="Times New Roman"/>
          <w:lang w:val="en-US"/>
        </w:rPr>
        <w:t xml:space="preserve"> (n=18)</w:t>
      </w:r>
      <w:r w:rsidR="00E31C8D" w:rsidRPr="00ED13C4">
        <w:rPr>
          <w:rFonts w:cs="Times New Roman"/>
          <w:lang w:val="en-US"/>
        </w:rPr>
        <w:t xml:space="preserve"> </w:t>
      </w:r>
      <w:r>
        <w:rPr>
          <w:rFonts w:cs="Times New Roman"/>
          <w:lang w:val="en-US"/>
        </w:rPr>
        <w:t>assessed</w:t>
      </w:r>
      <w:r w:rsidR="00E31C8D" w:rsidRPr="00ED13C4">
        <w:rPr>
          <w:rFonts w:cs="Times New Roman"/>
          <w:lang w:val="en-US"/>
        </w:rPr>
        <w:t xml:space="preserve"> nabiximols </w:t>
      </w:r>
      <w:r w:rsidR="006B10B3" w:rsidRPr="00ED13C4">
        <w:rPr>
          <w:rFonts w:cs="Times New Roman"/>
          <w:lang w:val="en-US"/>
        </w:rPr>
        <w:t xml:space="preserve">vs placebo for </w:t>
      </w:r>
      <w:r w:rsidR="00E31C8D" w:rsidRPr="00ED13C4">
        <w:rPr>
          <w:rFonts w:cs="Times New Roman"/>
          <w:lang w:val="en-US"/>
        </w:rPr>
        <w:t xml:space="preserve">use for treatment of </w:t>
      </w:r>
      <w:r w:rsidR="00430635" w:rsidRPr="00ED13C4">
        <w:rPr>
          <w:rFonts w:cs="Times New Roman"/>
          <w:lang w:val="en-US"/>
        </w:rPr>
        <w:t>chemotherapy-i</w:t>
      </w:r>
      <w:r w:rsidR="00E31C8D" w:rsidRPr="00ED13C4">
        <w:rPr>
          <w:rFonts w:cs="Times New Roman"/>
          <w:lang w:val="en-US"/>
        </w:rPr>
        <w:t xml:space="preserve">nduced </w:t>
      </w:r>
      <w:r w:rsidR="00430635" w:rsidRPr="00ED13C4">
        <w:rPr>
          <w:rFonts w:cs="Times New Roman"/>
          <w:lang w:val="en-US"/>
        </w:rPr>
        <w:t>n</w:t>
      </w:r>
      <w:r w:rsidR="00E31C8D" w:rsidRPr="00ED13C4">
        <w:rPr>
          <w:rFonts w:cs="Times New Roman"/>
          <w:lang w:val="en-US"/>
        </w:rPr>
        <w:t xml:space="preserve">europathic </w:t>
      </w:r>
      <w:r w:rsidR="00430635" w:rsidRPr="00ED13C4">
        <w:rPr>
          <w:rFonts w:cs="Times New Roman"/>
          <w:lang w:val="en-US"/>
        </w:rPr>
        <w:t>p</w:t>
      </w:r>
      <w:r w:rsidR="00E31C8D" w:rsidRPr="00ED13C4">
        <w:rPr>
          <w:rFonts w:cs="Times New Roman"/>
          <w:lang w:val="en-US"/>
        </w:rPr>
        <w:t xml:space="preserve">ain </w:t>
      </w:r>
      <w:r w:rsidR="006B10B3" w:rsidRPr="00ED13C4">
        <w:rPr>
          <w:rFonts w:cs="Times New Roman"/>
          <w:lang w:val="en-US"/>
        </w:rPr>
        <w:t xml:space="preserve">and </w:t>
      </w:r>
      <w:r>
        <w:rPr>
          <w:rFonts w:cs="Times New Roman"/>
          <w:lang w:val="en-US"/>
        </w:rPr>
        <w:t>reported</w:t>
      </w:r>
      <w:r w:rsidR="006B10B3" w:rsidRPr="00ED13C4">
        <w:rPr>
          <w:rFonts w:cs="Times New Roman"/>
          <w:lang w:val="en-US"/>
        </w:rPr>
        <w:t xml:space="preserve"> no statistically significant difference between nabiximols and placebo on the numeric rating</w:t>
      </w:r>
      <w:r>
        <w:rPr>
          <w:rFonts w:cs="Times New Roman"/>
          <w:lang w:val="en-US"/>
        </w:rPr>
        <w:t xml:space="preserve"> </w:t>
      </w:r>
      <w:r w:rsidR="006B10B3" w:rsidRPr="00ED13C4">
        <w:rPr>
          <w:rFonts w:cs="Times New Roman"/>
          <w:lang w:val="en-US"/>
        </w:rPr>
        <w:t>scale for pain intensity</w:t>
      </w:r>
      <w:r w:rsidR="004C1C40">
        <w:rPr>
          <w:rFonts w:cs="Times New Roman"/>
          <w:lang w:val="en-US"/>
        </w:rPr>
        <w:t xml:space="preserve">: </w:t>
      </w:r>
      <w:r w:rsidR="00316F8A" w:rsidRPr="00ED13C4">
        <w:rPr>
          <w:rFonts w:cs="Times New Roman"/>
          <w:lang w:val="en-US"/>
        </w:rPr>
        <w:t xml:space="preserve">mean pretreatment score </w:t>
      </w:r>
      <w:r w:rsidR="004C1C40">
        <w:rPr>
          <w:rFonts w:cs="Times New Roman"/>
          <w:lang w:val="en-US"/>
        </w:rPr>
        <w:t>=</w:t>
      </w:r>
      <w:r w:rsidR="00316F8A" w:rsidRPr="00ED13C4">
        <w:rPr>
          <w:rFonts w:cs="Times New Roman"/>
          <w:lang w:val="en-US"/>
        </w:rPr>
        <w:t xml:space="preserve"> 6.75</w:t>
      </w:r>
      <w:r w:rsidR="004C1C40">
        <w:rPr>
          <w:rFonts w:cs="Times New Roman"/>
          <w:lang w:val="en-US"/>
        </w:rPr>
        <w:t>;</w:t>
      </w:r>
      <w:r w:rsidR="00316F8A" w:rsidRPr="00ED13C4">
        <w:rPr>
          <w:rFonts w:cs="Times New Roman"/>
          <w:lang w:val="en-US"/>
        </w:rPr>
        <w:t xml:space="preserve"> and at the end of 4 weeks, nabiximol group score </w:t>
      </w:r>
      <w:r w:rsidR="004C1C40">
        <w:rPr>
          <w:rFonts w:cs="Times New Roman"/>
          <w:lang w:val="en-US"/>
        </w:rPr>
        <w:t>=</w:t>
      </w:r>
      <w:r w:rsidR="00316F8A" w:rsidRPr="00ED13C4">
        <w:rPr>
          <w:rFonts w:cs="Times New Roman"/>
          <w:lang w:val="en-US"/>
        </w:rPr>
        <w:t xml:space="preserve"> 6.00 whilst placebo group score </w:t>
      </w:r>
      <w:r w:rsidR="004C1C40">
        <w:rPr>
          <w:rFonts w:cs="Times New Roman"/>
          <w:lang w:val="en-US"/>
        </w:rPr>
        <w:t>=</w:t>
      </w:r>
      <w:r w:rsidR="00316F8A" w:rsidRPr="00ED13C4">
        <w:rPr>
          <w:rFonts w:cs="Times New Roman"/>
          <w:lang w:val="en-US"/>
        </w:rPr>
        <w:t xml:space="preserve"> 6.38</w:t>
      </w:r>
      <w:r>
        <w:rPr>
          <w:rFonts w:cs="Times New Roman"/>
          <w:lang w:val="en-US"/>
        </w:rPr>
        <w:t>.</w:t>
      </w:r>
      <w:r w:rsidR="00316F8A" w:rsidRPr="00ED13C4">
        <w:rPr>
          <w:rFonts w:cs="Times New Roman"/>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lang w:val="en-US"/>
        </w:rPr>
        <w:instrText xml:space="preserve"> ADDIN EN.CITE </w:instrText>
      </w:r>
      <w:r w:rsidR="00B92D86">
        <w:rPr>
          <w:rFonts w:cs="Times New Roman"/>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lang w:val="en-US"/>
        </w:rPr>
        <w:instrText xml:space="preserve"> ADDIN EN.CITE.DATA </w:instrText>
      </w:r>
      <w:r w:rsidR="00B92D86">
        <w:rPr>
          <w:rFonts w:cs="Times New Roman"/>
          <w:lang w:val="en-US"/>
        </w:rPr>
      </w:r>
      <w:r w:rsidR="00B92D86">
        <w:rPr>
          <w:rFonts w:cs="Times New Roman"/>
          <w:lang w:val="en-US"/>
        </w:rPr>
        <w:fldChar w:fldCharType="end"/>
      </w:r>
      <w:r w:rsidR="00316F8A" w:rsidRPr="00ED13C4">
        <w:rPr>
          <w:rFonts w:cs="Times New Roman"/>
          <w:lang w:val="en-US"/>
        </w:rPr>
      </w:r>
      <w:r w:rsidR="00316F8A" w:rsidRPr="00ED13C4">
        <w:rPr>
          <w:rFonts w:cs="Times New Roman"/>
          <w:lang w:val="en-US"/>
        </w:rPr>
        <w:fldChar w:fldCharType="separate"/>
      </w:r>
      <w:r w:rsidR="00B92D86" w:rsidRPr="00B92D86">
        <w:rPr>
          <w:rFonts w:cs="Times New Roman"/>
          <w:noProof/>
          <w:vertAlign w:val="superscript"/>
          <w:lang w:val="en-US"/>
        </w:rPr>
        <w:t>19</w:t>
      </w:r>
      <w:r w:rsidR="00316F8A" w:rsidRPr="00ED13C4">
        <w:rPr>
          <w:rFonts w:cs="Times New Roman"/>
          <w:lang w:val="en-US"/>
        </w:rPr>
        <w:fldChar w:fldCharType="end"/>
      </w:r>
      <w:r w:rsidR="00316F8A" w:rsidRPr="00ED13C4">
        <w:rPr>
          <w:rFonts w:cs="Times New Roman"/>
          <w:lang w:val="en-US"/>
        </w:rPr>
        <w:t xml:space="preserve"> </w:t>
      </w:r>
      <w:r w:rsidR="004E51CC">
        <w:rPr>
          <w:rFonts w:cs="Times New Roman"/>
          <w:lang w:val="en-US"/>
        </w:rPr>
        <w:t xml:space="preserve">However, further analysis in 5 patients who responded to treatment showed </w:t>
      </w:r>
      <w:r w:rsidR="003D431D" w:rsidRPr="00ED13C4">
        <w:rPr>
          <w:rFonts w:cs="Times New Roman"/>
          <w:lang w:val="en-US"/>
        </w:rPr>
        <w:t>an average decrease of 2.6 on an 11-point numeric rating scale for pain intensity</w:t>
      </w:r>
      <w:r>
        <w:rPr>
          <w:rFonts w:cs="Times New Roman"/>
          <w:lang w:val="en-US"/>
        </w:rPr>
        <w:t>.</w:t>
      </w:r>
      <w:r w:rsidR="003D431D" w:rsidRPr="00ED13C4">
        <w:rPr>
          <w:rFonts w:cs="Times New Roman"/>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lang w:val="en-US"/>
        </w:rPr>
        <w:instrText xml:space="preserve"> ADDIN EN.CITE </w:instrText>
      </w:r>
      <w:r w:rsidR="00B92D86">
        <w:rPr>
          <w:rFonts w:cs="Times New Roman"/>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lang w:val="en-US"/>
        </w:rPr>
        <w:instrText xml:space="preserve"> ADDIN EN.CITE.DATA </w:instrText>
      </w:r>
      <w:r w:rsidR="00B92D86">
        <w:rPr>
          <w:rFonts w:cs="Times New Roman"/>
          <w:lang w:val="en-US"/>
        </w:rPr>
      </w:r>
      <w:r w:rsidR="00B92D86">
        <w:rPr>
          <w:rFonts w:cs="Times New Roman"/>
          <w:lang w:val="en-US"/>
        </w:rPr>
        <w:fldChar w:fldCharType="end"/>
      </w:r>
      <w:r w:rsidR="003D431D" w:rsidRPr="00ED13C4">
        <w:rPr>
          <w:rFonts w:cs="Times New Roman"/>
          <w:lang w:val="en-US"/>
        </w:rPr>
      </w:r>
      <w:r w:rsidR="003D431D" w:rsidRPr="00ED13C4">
        <w:rPr>
          <w:rFonts w:cs="Times New Roman"/>
          <w:lang w:val="en-US"/>
        </w:rPr>
        <w:fldChar w:fldCharType="separate"/>
      </w:r>
      <w:r w:rsidR="00B92D86" w:rsidRPr="00B92D86">
        <w:rPr>
          <w:rFonts w:cs="Times New Roman"/>
          <w:noProof/>
          <w:vertAlign w:val="superscript"/>
          <w:lang w:val="en-US"/>
        </w:rPr>
        <w:t>19</w:t>
      </w:r>
      <w:r w:rsidR="003D431D" w:rsidRPr="00ED13C4">
        <w:rPr>
          <w:rFonts w:cs="Times New Roman"/>
          <w:lang w:val="en-US"/>
        </w:rPr>
        <w:fldChar w:fldCharType="end"/>
      </w:r>
      <w:r w:rsidR="00CA186E" w:rsidRPr="00ED13C4">
        <w:rPr>
          <w:rFonts w:cs="Times New Roman"/>
          <w:lang w:val="en-US"/>
        </w:rPr>
        <w:t xml:space="preserve"> </w:t>
      </w:r>
    </w:p>
    <w:p w14:paraId="1A519DE6" w14:textId="304DA0FA" w:rsidR="005C70D0" w:rsidRDefault="005C70D0" w:rsidP="00606E9E">
      <w:pPr>
        <w:spacing w:line="360" w:lineRule="auto"/>
        <w:rPr>
          <w:rFonts w:cs="Times New Roman"/>
          <w:lang w:val="en-US"/>
        </w:rPr>
      </w:pPr>
    </w:p>
    <w:p w14:paraId="641DFF6F" w14:textId="43522970" w:rsidR="00810F62" w:rsidRDefault="005B0EA6" w:rsidP="00606E9E">
      <w:pPr>
        <w:spacing w:line="360" w:lineRule="auto"/>
        <w:rPr>
          <w:rFonts w:cs="Times New Roman"/>
          <w:lang w:val="en-US"/>
        </w:rPr>
      </w:pPr>
      <w:r>
        <w:rPr>
          <w:rFonts w:cs="Times New Roman"/>
          <w:lang w:val="en-US"/>
        </w:rPr>
        <w:t>S</w:t>
      </w:r>
      <w:r w:rsidR="009A47A0">
        <w:rPr>
          <w:rFonts w:cs="Times New Roman"/>
          <w:lang w:val="en-US"/>
        </w:rPr>
        <w:t>tudies</w:t>
      </w:r>
      <w:r>
        <w:rPr>
          <w:rFonts w:cs="Times New Roman"/>
          <w:lang w:val="en-US"/>
        </w:rPr>
        <w:t xml:space="preserve"> </w:t>
      </w:r>
      <w:r w:rsidR="009A47A0">
        <w:rPr>
          <w:rFonts w:cs="Times New Roman"/>
          <w:lang w:val="en-US"/>
        </w:rPr>
        <w:t>used a pump action oromucosal spray for medication delivery</w:t>
      </w:r>
      <w:r w:rsidR="007F03A7">
        <w:rPr>
          <w:rFonts w:cs="Times New Roman"/>
          <w:lang w:val="en-US"/>
        </w:rPr>
        <w:t xml:space="preserve"> which</w:t>
      </w:r>
      <w:r w:rsidR="00810F62">
        <w:rPr>
          <w:rFonts w:cs="Times New Roman"/>
          <w:lang w:val="en-US"/>
        </w:rPr>
        <w:t xml:space="preserve"> used 1:1 </w:t>
      </w:r>
      <w:r w:rsidR="00810F62" w:rsidRPr="005C70D0">
        <w:rPr>
          <w:rFonts w:cs="Times New Roman"/>
          <w:lang w:val="en-US"/>
        </w:rPr>
        <w:t>THC:CBD extract</w:t>
      </w:r>
      <w:r w:rsidR="00810F62">
        <w:rPr>
          <w:rFonts w:cs="Times New Roman"/>
          <w:lang w:val="en-US"/>
        </w:rPr>
        <w:t xml:space="preserve"> versus placebo. Some studies had additional arms eg </w:t>
      </w:r>
      <w:r w:rsidR="00810F62" w:rsidRPr="005C70D0">
        <w:rPr>
          <w:rFonts w:cs="Times New Roman"/>
          <w:lang w:val="en-US"/>
        </w:rPr>
        <w:t>THC extract</w:t>
      </w:r>
      <w:r w:rsidR="00174E34">
        <w:rPr>
          <w:rFonts w:cs="Times New Roman"/>
          <w:lang w:val="en-US"/>
        </w:rPr>
        <w:t>.</w:t>
      </w:r>
      <w:r w:rsidR="00810F62">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rPr>
          <w:rFonts w:cs="Times New Roman"/>
          <w:lang w:val="en-US"/>
        </w:rPr>
        <w:instrText xml:space="preserve"> ADDIN EN.CITE </w:instrText>
      </w:r>
      <w:r w:rsidR="006B54AC">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rPr>
          <w:rFonts w:cs="Times New Roman"/>
          <w:lang w:val="en-US"/>
        </w:rPr>
        <w:instrText xml:space="preserve"> ADDIN EN.CITE.DATA </w:instrText>
      </w:r>
      <w:r w:rsidR="006B54AC">
        <w:rPr>
          <w:rFonts w:cs="Times New Roman"/>
          <w:lang w:val="en-US"/>
        </w:rPr>
      </w:r>
      <w:r w:rsidR="006B54AC">
        <w:rPr>
          <w:rFonts w:cs="Times New Roman"/>
          <w:lang w:val="en-US"/>
        </w:rPr>
        <w:fldChar w:fldCharType="end"/>
      </w:r>
      <w:r w:rsidR="00810F62">
        <w:rPr>
          <w:rFonts w:cs="Times New Roman"/>
          <w:lang w:val="en-US"/>
        </w:rPr>
      </w:r>
      <w:r w:rsidR="00810F62">
        <w:rPr>
          <w:rFonts w:cs="Times New Roman"/>
          <w:lang w:val="en-US"/>
        </w:rPr>
        <w:fldChar w:fldCharType="separate"/>
      </w:r>
      <w:r w:rsidR="006B54AC" w:rsidRPr="006B54AC">
        <w:rPr>
          <w:rFonts w:cs="Times New Roman"/>
          <w:noProof/>
          <w:vertAlign w:val="superscript"/>
          <w:lang w:val="en-US"/>
        </w:rPr>
        <w:t>15</w:t>
      </w:r>
      <w:r w:rsidR="00810F62">
        <w:rPr>
          <w:rFonts w:cs="Times New Roman"/>
          <w:lang w:val="en-US"/>
        </w:rPr>
        <w:fldChar w:fldCharType="end"/>
      </w:r>
      <w:r w:rsidR="00810F62">
        <w:rPr>
          <w:rFonts w:cs="Times New Roman"/>
          <w:lang w:val="en-US"/>
        </w:rPr>
        <w:t xml:space="preserve"> Dose titration differed between studies.</w:t>
      </w:r>
      <w:r w:rsidR="00810F62" w:rsidRPr="00810F62">
        <w:rPr>
          <w:rFonts w:cs="Times New Roman"/>
          <w:lang w:val="en-US"/>
        </w:rPr>
        <w:t xml:space="preserve"> </w:t>
      </w:r>
      <w:r w:rsidR="00390063">
        <w:rPr>
          <w:rFonts w:cs="Times New Roman"/>
          <w:lang w:val="en-US"/>
        </w:rPr>
        <w:t>P</w:t>
      </w:r>
      <w:r w:rsidR="00810F62">
        <w:rPr>
          <w:rFonts w:cs="Times New Roman"/>
          <w:lang w:val="en-US"/>
        </w:rPr>
        <w:t>atients self-titrated to the optimal dose</w:t>
      </w:r>
      <w:r w:rsidR="00174E34">
        <w:rPr>
          <w:rFonts w:cs="Times New Roman"/>
          <w:lang w:val="en-US"/>
        </w:rPr>
        <w:t>,</w:t>
      </w:r>
      <w:r w:rsidR="00810F62">
        <w:rPr>
          <w:rFonts w:cs="Times New Roman"/>
          <w:lang w:val="en-US"/>
        </w:rPr>
        <w:fldChar w:fldCharType="begin">
          <w:fldData xml:space="preserve">PEVuZE5vdGU+PENpdGU+PEF1dGhvcj5Kb2huc29uPC9BdXRob3I+PFllYXI+MjAxMDwvWWVhcj48
UmVjTnVtPjE3MTwvUmVjTnVtPjxEaXNwbGF5VGV4dD48c3R5bGUgZmFjZT0ic3VwZXJzY3JpcHQi
PjE1LCAxOTwvc3R5bGU+PC9EaXNwbGF5VGV4dD48cmVjb3JkPjxyZWMtbnVtYmVyPjE3MTwvcmVj
LW51bWJlcj48Zm9yZWlnbi1rZXlzPjxrZXkgYXBwPSJFTiIgZGItaWQ9InIwMmEyeDVmb2Rzenpt
ZXdhZHd4dHdwOHR0dGEwMDkwdHJzMiIgdGltZXN0YW1wPSIxNTM1MDA4NzcwIj4xNzE8L2tleT48
L2ZvcmVpZ24ta2V5cz48cmVmLXR5cGUgbmFtZT0iSm91cm5hbCBBcnRpY2xlIj4xNzwvcmVmLXR5
cGU+PGNvbnRyaWJ1dG9ycz48YXV0aG9ycz48YXV0aG9yPkpvaG5zb24sIEouIFIuPC9hdXRob3I+
PGF1dGhvcj5CdXJuZWxsLU51Z2VudCwgTS48L2F1dGhvcj48YXV0aG9yPkxvc3NpZ25vbCwgRC48
L2F1dGhvcj48YXV0aG9yPkdhbmFlLU1vdGFuLCBFLiBELjwvYXV0aG9yPjxhdXRob3I+UG90dHMs
IFIuPC9hdXRob3I+PGF1dGhvcj5GYWxsb24sIE0uIFQuPC9hdXRob3I+PC9hdXRob3JzPjwvY29u
dHJpYnV0b3JzPjxhdXRoLWFkZHJlc3M+TS5ULiBGYWxsb24sIEVkaW5idXJnaCBDYW5jZXIgUmVz
ZWFyY2ggQ2VudHJlLCBVbml2ZXJzaXR5IG9mIEVkaW5idXJnaCwgRWRpbmJ1cmdoLCBVbml0ZWQg
S2luZ2RvbS4gRS1tYWlsOiBtYXJpZS5mYWxsb25AZWQuYWMudWs8L2F1dGgtYWRkcmVzcz48dGl0
bGVzPjx0aXRsZT5NdWx0aWNlbnRlciwgRG91YmxlLUJsaW5kLCBSYW5kb21pemVkLCBQbGFjZWJv
LUNvbnRyb2xsZWQsIFBhcmFsbGVsLUdyb3VwIFN0dWR5IG9mIHRoZSBFZmZpY2FjeSwgU2FmZXR5
LCBhbmQgVG9sZXJhYmlsaXR5IG9mIFRIQzpDQkQgRXh0cmFjdCBhbmQgVEhDIEV4dHJhY3QgaW4g
UGF0aWVudHMgd2l0aCBJbnRyYWN0YWJsZSBDYW5jZXItUmVsYXRlZCBQYWluPC90aXRsZT48c2Vj
b25kYXJ5LXRpdGxlPkpvdXJuYWwgb2YgUGFpbiBhbmQgU3ltcHRvbSBNYW5hZ2VtZW50PC9zZWNv
bmRhcnktdGl0bGU+PC90aXRsZXM+PHBlcmlvZGljYWw+PGZ1bGwtdGl0bGU+Sm91cm5hbCBvZiBQ
YWluIGFuZCBTeW1wdG9tIE1hbmFnZW1lbnQ8L2Z1bGwtdGl0bGU+PC9wZXJpb2RpY2FsPjxwYWdl
cz4xNjctMTc5PC9wYWdlcz48dm9sdW1lPjM5PC92b2x1bWU+PG51bWJlcj4yPC9udW1iZXI+PGtl
eXdvcmRzPjxrZXl3b3JkPmFkdWx0PC9rZXl3b3JkPjxrZXl3b3JkPmFkdmFuY2VkIGNhbmNlcjwv
a2V5d29yZD48a2V5d29yZD5hbmFsZ2VzaWE8L2tleXdvcmQ+PGtleXdvcmQ+YXJ0aWNsZTwva2V5
d29yZD48a2V5d29yZD5icmFpbiBtZXRhc3Rhc2lzL3NpIFtTaWRlIEVmZmVjdF08L2tleXdvcmQ+
PGtleXdvcmQ+YnJvbmNob3BuZXVtb25pYS9zaSBbU2lkZSBFZmZlY3RdPC9rZXl3b3JkPjxrZXl3
b3JkPipjYW5jZXIgcGFpbi9kdCBbRHJ1ZyBUaGVyYXB5XTwva2V5d29yZD48a2V5d29yZD4qY2Fu
Y2VyIHBhaW4vdGggW1RoZXJhcHldPC9rZXl3b3JkPjxrZXl3b3JkPmNhbmNlciBwYWluL2R0IFtE
cnVnIFRoZXJhcHldPC9rZXl3b3JkPjxrZXl3b3JkPmNhbmNlciBwYXRpZW50PC9rZXl3b3JkPjxr
ZXl3b3JkPmNsaW5pY2FsIGFzc2Vzc21lbnQ8L2tleXdvcmQ+PGtleXdvcmQ+Y2xpbmljYWwgdHJp
YWw8L2tleXdvcmQ+PGtleXdvcmQ+Y29uZnVzaW9uL3NpIFtTaWRlIEVmZmVjdF08L2tleXdvcmQ+
PGtleXdvcmQ+Y29udHJvbGxlZCBjbGluaWNhbCB0cmlhbDwva2V5d29yZD48a2V5d29yZD5jb250
cm9sbGVkIHN0dWR5PC9rZXl3b3JkPjxrZXl3b3JkPmRpc2Vhc2Ugc2V2ZXJpdHk8L2tleXdvcmQ+
PGtleXdvcmQ+ZGlzb3JpZW50YXRpb24vc2kgW1NpZGUgRWZmZWN0XTwva2V5d29yZD48a2V5d29y
ZD5kaXp6aW5lc3Mvc2kgW1NpZGUgRWZmZWN0XTwva2V5d29yZD48a2V5d29yZD5kb3VibGUgYmxp
bmQgcHJvY2VkdXJlPC9rZXl3b3JkPjxrZXl3b3JkPmRydWcgZGVsaXZlcnkgc3lzdGVtPC9rZXl3
b3JkPjxrZXl3b3JkPipkcnVnIGVmZmljYWN5PC9rZXl3b3JkPjxrZXl3b3JkPipkcnVnIHNhZmV0
eTwva2V5d29yZD48a2V5d29yZD4qZHJ1ZyB0b2xlcmFiaWxpdHk8L2tleXdvcmQ+PGtleXdvcmQ+
ZHJ1ZyB3aXRoZHJhd2FsPC9rZXl3b3JkPjxrZXl3b3JkPmZlbWFsZTwva2V5d29yZD48a2V5d29y
ZD5nYXN0cmljIHVsY2VyIGJsZWVkaW5nL3NpIFtTaWRlIEVmZmVjdF08L2tleXdvcmQ+PGtleXdv
cmQ+aGVhbHRoIGNhcmUgb3JnYW5pemF0aW9uPC9rZXl3b3JkPjxrZXl3b3JkPmh1bWFuPC9rZXl3
b3JkPjxrZXl3b3JkPmh5cGVyZ2x5Y2VtaWEvc2kgW1NpZGUgRWZmZWN0XTwva2V5d29yZD48a2V5
d29yZD5pbnRyYWN0YWJsZSBwYWluL2R0IFtEcnVnIFRoZXJhcHldPC9rZXl3b3JkPjxrZXl3b3Jk
Pm1ham9yIGNsaW5pY2FsIHN0dWR5PC9rZXl3b3JkPjxrZXl3b3JkPm1hbGU8L2tleXdvcmQ+PGtl
eXdvcmQ+bXVsdGljZW50ZXIgc3R1ZHk8L2tleXdvcmQ+PGtleXdvcmQ+bmF1c2VhL3NpIFtTaWRl
IEVmZmVjdF08L2tleXdvcmQ+PGtleXdvcmQ+bmF1c2VhIGFuZCB2b21pdGluZzwva2V5d29yZD48
a2V5d29yZD5xdWFsaXR5IG9mIGxpZmU8L2tleXdvcmQ+PGtleXdvcmQ+cmFuZG9taXplZCBjb250
cm9sbGVkIHRyaWFsPC9rZXl3b3JkPjxrZXl3b3JkPnJhdGluZyBzY2FsZTwva2V5d29yZD48a2V5
d29yZD5zbGVlcDwva2V5d29yZD48a2V5d29yZD5zb21ub2xlbmNlL3NpIFtTaWRlIEVmZmVjdF08
L2tleXdvcmQ+PGtleXdvcmQ+c3RhdGlzdGljYWwgc2lnbmlmaWNhbmNlPC9rZXl3b3JkPjxrZXl3
b3JkPnN5bmNvcGUvc2kgW1NpZGUgRWZmZWN0XTwva2V5d29yZD48a2V5d29yZD50aHJ1c2gvc2kg
W1NpZGUgRWZmZWN0XTwva2V5d29yZD48a2V5d29yZD50cmVtb3Ivc2kgW1NpZGUgRWZmZWN0XTwv
a2V5d29yZD48a2V5d29yZD52b21pdGluZzwva2V5d29yZD48a2V5d29yZD4qY2FubmFiaWRpb2wv
YWUgW0FkdmVyc2UgRHJ1ZyBSZWFjdGlvbl08L2tleXdvcmQ+PGtleXdvcmQ+KmNhbm5hYmlkaW9s
L2N0IFtDbGluaWNhbCBUcmlhbF08L2tleXdvcmQ+PGtleXdvcmQ+KmNhbm5hYmlkaW9sL3ByIFtQ
aGFybWFjZXV0aWNzXTwva2V5d29yZD48a2V5d29yZD5lbmRvY2FubmFiaW5vaWQ8L2tleXdvcmQ+
PGtleXdvcmQ+b3BpYXRlL2R0IFtEcnVnIFRoZXJhcHldPC9rZXl3b3JkPjxrZXl3b3JkPnBsYWNl
Ym88L2tleXdvcmQ+PGtleXdvcmQ+KnRldHJhaHlkcm9jYW5uYWJpbm9sL2FlIFtBZHZlcnNlIERy
dWcgUmVhY3Rpb25dPC9rZXl3b3JkPjxrZXl3b3JkPip0ZXRyYWh5ZHJvY2FubmFiaW5vbC9jdCBb
Q2xpbmljYWwgVHJpYWxdPC9rZXl3b3JkPjxrZXl3b3JkPip0ZXRyYWh5ZHJvY2FubmFiaW5vbC9k
dCBbRHJ1ZyBUaGVyYXB5XTwva2V5d29yZD48a2V5d29yZD4qdGV0cmFoeWRyb2Nhbm5hYmlub2wv
cHIgW1BoYXJtYWNldXRpY3NdPC9rZXl3b3JkPjwva2V5d29yZHM+PGRhdGVzPjx5ZWFyPjIwMTA8
L3llYXI+PC9kYXRlcz48cHViLWxvY2F0aW9uPlVuaXRlZCBTdGF0ZXM8L3B1Yi1sb2NhdGlvbj48
cHVibGlzaGVyPkVsc2V2aWVyIEluYy4gKDM2MCBQYXJrIEF2ZW51ZSBTb3V0aCwgTmV3IFlvcmsg
TlkgMTAwMTAsIFVuaXRlZCBTdGF0ZXMpPC9wdWJsaXNoZXI+PGlzYm4+MDg4NS0zOTI0PC9pc2Ju
Pjx1cmxzPjxyZWxhdGVkLXVybHM+PHVybD5odHRwOi8vb3ZpZHNwLm92aWQuY29tL292aWR3ZWIu
Y2dpP1Q9SlMmYW1wO1BBR0U9cmVmZXJlbmNlJmFtcDtEPWVtZWQxMSZhbXA7TkVXUz1OJmFtcDtB
Tj0zNTgyMzQ3NjU8L3VybD48L3JlbGF0ZWQtdXJscz48L3VybHM+PGVsZWN0cm9uaWMtcmVzb3Vy
Y2UtbnVtPmh0dHA6Ly9keC5kb2kub3JnLzEwLjEwMTYvai5qcGFpbnN5bW1hbi4yMDA5LjA2LjAw
ODwvZWxlY3Ryb25pYy1yZXNvdXJjZS1udW0+PC9yZWNvcmQ+PC9DaXRlPjxDaXRlPjxBdXRob3I+
THluY2g8L0F1dGhvcj48WWVhcj4yMDE0PC9ZZWFyPjxSZWNOdW0+Njk8L1JlY051bT48cmVjb3Jk
PjxyZWMtbnVtYmVyPjY5PC9yZWMtbnVtYmVyPjxmb3JlaWduLWtleXM+PGtleSBhcHA9IkVOIiBk
Yi1pZD0icjAyYTJ4NWZvZHN6em1ld2Fkd3h0d3A4dHR0YTAwOTB0cnMyIiB0aW1lc3RhbXA9IjE1
MzUwMDg3NzAiPjY5PC9rZXk+PC9mb3JlaWduLWtleXM+PHJlZi10eXBlIG5hbWU9IkpvdXJuYWwg
QXJ0aWNsZSI+MTc8L3JlZi10eXBlPjxjb250cmlidXRvcnM+PGF1dGhvcnM+PGF1dGhvcj5MeW5j
aCwgTS4gRS48L2F1dGhvcj48YXV0aG9yPkNlc2FyLVJpdHRlbmJlcmcsIFAuPC9hdXRob3I+PGF1
dGhvcj5Ib2htYW5uLCBBLiBHLjwvYXV0aG9yPjwvYXV0aG9ycz48L2NvbnRyaWJ1dG9ycz48YXV0
aC1hZGRyZXNzPk0uRS4gTHluY2gsIFF1ZWVuIEVsaXphYmV0aCBJSSBIZWFsdGggU2NpZW5jZXMg
Q2VudHJlLCBQYWluIE1hbmFnZW1lbnQgVW5pdCwgRGFsaG91c2llIFVuaXZlcnNpdHksIEhhbGlm
YXgsIE5TIEIzSCAxVjcsIENhbmFkYS4gRS1tYWlsOiBtYXJ5Lmx5bmNoQGRhbC5jYTwvYXV0aC1h
ZGRyZXNzPjx0aXRsZXM+PHRpdGxlPkEgZG91YmxlLWJsaW5kLCBwbGFjZWJvLWNvbnRyb2xsZWQs
IGNyb3Nzb3ZlciBwaWxvdCB0cmlhbCB3aXRoIGV4dGVuc2lvbiB1c2luZyBhbiBvcmFsIG11Y29z
YWwgY2FubmFiaW5vaWQgZXh0cmFjdCBmb3IgdHJlYXRtZW50IG9mIGNoZW1vdGhlcmFweS1pbmR1
Y2VkIG5ldXJvcGF0aGljIHBhaW48L3RpdGxlPjxzZWNvbmRhcnktdGl0bGU+Sm91cm5hbCBvZiBQ
YWluIGFuZCBTeW1wdG9tIE1hbmFnZW1lbnQ8L3NlY29uZGFyeS10aXRsZT48L3RpdGxlcz48cGVy
aW9kaWNhbD48ZnVsbC10aXRsZT5Kb3VybmFsIG9mIFBhaW4gYW5kIFN5bXB0b20gTWFuYWdlbWVu
dDwvZnVsbC10aXRsZT48L3BlcmlvZGljYWw+PHBhZ2VzPjE2Ni0xNzM8L3BhZ2VzPjx2b2x1bWU+
NDc8L3ZvbHVtZT48bnVtYmVyPjE8L251bWJlcj48a2V5d29yZHM+PGtleXdvcmQ+YWR1bHQ8L2tl
eXdvcmQ+PGtleXdvcmQ+YWxsb2R5bmlhPC9rZXl3b3JkPjxrZXl3b3JkPmFuYWxnZXNpYTwva2V5
d29yZD48a2V5d29yZD5hbnhpZXR5IGRpc29yZGVyL3NpIFtTaWRlIEVmZmVjdF08L2tleXdvcmQ+
PGtleXdvcmQ+YXJ0aWNsZTwva2V5d29yZD48a2V5d29yZD5icmFpbiBkeXNmdW5jdGlvbi9zaSBb
U2lkZSBFZmZlY3RdPC9rZXl3b3JkPjxrZXl3b3JkPmNhbmNlciBjaGVtb3RoZXJhcHk8L2tleXdv
cmQ+PGtleXdvcmQ+Y2hlbW90aGVyYXB5IGluZHVjZWQgbmV1cm9wYXRoaWMgcGFpbi9kdCBbRHJ1
ZyBUaGVyYXB5XTwva2V5d29yZD48a2V5d29yZD5jaGVtb3RoZXJhcHkgaW5kdWNlZCBuZXVyb3Bh
dGhpYyBwYWluL3NpIFtTaWRlIEVmZmVjdF08L2tleXdvcmQ+PGtleXdvcmQ+Y2xpbmljYWwgYXJ0
aWNsZTwva2V5d29yZD48a2V5d29yZD5jb25mdXNpb24vc2kgW1NpZGUgRWZmZWN0XTwva2V5d29y
ZD48a2V5d29yZD5jb250cm9sbGVkIHN0dWR5PC9rZXl3b3JkPjxrZXl3b3JkPmNyb3Nzb3ZlciBw
cm9jZWR1cmU8L2tleXdvcmQ+PGtleXdvcmQ+ZGVjcmVhc2VkIGFwcGV0aXRlL3NpIFtTaWRlIEVm
ZmVjdF08L2tleXdvcmQ+PGtleXdvcmQ+ZGlhcnJoZWEvc2kgW1NpZGUgRWZmZWN0XTwva2V5d29y
ZD48a2V5d29yZD5kaXp6aW5lc3Mvc2kgW1NpZGUgRWZmZWN0XTwva2V5d29yZD48a2V5d29yZD5k
b3VibGUgYmxpbmQgcHJvY2VkdXJlPC9rZXl3b3JkPjxrZXl3b3JkPmRydWcgaGFsZiBsaWZlPC9r
ZXl3b3JkPjxrZXl3b3JkPmRydWcgd2l0aGRyYXdhbDwva2V5d29yZD48a2V5d29yZD5mYXRpZ3Vl
L3NpIFtTaWRlIEVmZmVjdF08L2tleXdvcmQ+PGtleXdvcmQ+ZmVtYWxlPC9rZXl3b3JkPjxrZXl3
b3JkPmhlYWRhY2hlL3NpIFtTaWRlIEVmZmVjdF08L2tleXdvcmQ+PGtleXdvcmQ+aHVtYW48L2tl
eXdvcmQ+PGtleXdvcmQ+aHlwZXJhbGdlc2lhPC9rZXl3b3JkPjxrZXl3b3JkPmh5cGVzdGhlc2lh
PC9rZXl3b3JkPjxrZXl3b3JkPmluY3JlYXNlZCBhcHBldGl0ZS9zaSBbU2lkZSBFZmZlY3RdPC9r
ZXl3b3JkPjxrZXl3b3JkPm1hbGU8L2tleXdvcmQ+PGtleXdvcmQ+bWlkZGxlIGFnZWQ8L2tleXdv
cmQ+PGtleXdvcmQ+bW91dGggbXVjb3NhPC9rZXl3b3JkPjxrZXl3b3JkPm5hdXNlYS9zaSBbU2lk
ZSBFZmZlY3RdPC9rZXl3b3JkPjxrZXl3b3JkPipuZXVyb3BhdGhpYyBwYWluL2RtIFtEaXNlYXNl
IE1hbmFnZW1lbnRdPC9rZXl3b3JkPjxrZXl3b3JkPipuZXVyb3BhdGhpYyBwYWluL2R0IFtEcnVn
IFRoZXJhcHldPC9rZXl3b3JkPjxrZXl3b3JkPipuZXVyb3BhdGhpYyBwYWluL3NpIFtTaWRlIEVm
ZmVjdF08L2tleXdvcmQ+PGtleXdvcmQ+bmV1cm9wYXRoaWMgcGFpbi9kdCBbRHJ1ZyBUaGVyYXB5
XTwva2V5d29yZD48a2V5d29yZD5uZXVyb3BhdGhpYyBwYWluL3NpIFtTaWRlIEVmZmVjdF08L2tl
eXdvcmQ+PGtleXdvcmQ+b3JhbCBzcHJheTwva2V5d29yZD48a2V5d29yZD5vdXRjb21lIGFzc2Vz
c21lbnQ8L2tleXdvcmQ+PGtleXdvcmQ+cGFpbiBhc3Nlc3NtZW50PC9rZXl3b3JkPjxrZXl3b3Jk
PnBhbmljL3NpIFtTaWRlIEVmZmVjdF08L2tleXdvcmQ+PGtleXdvcmQ+cGlsb3Qgc3R1ZHk8L2tl
eXdvcmQ+PGtleXdvcmQ+cmFuZG9taXplZCBjb250cm9sbGVkIHRyaWFsPC9rZXl3b3JkPjxrZXl3
b3JkPnNjb3RvbWEvc2kgW1NpZGUgRWZmZWN0XTwva2V5d29yZD48a2V5d29yZD5zb21ub2xlbmNl
L3NpIFtTaWRlIEVmZmVjdF08L2tleXdvcmQ+PGtleXdvcmQ+dGhpbmtpbmcgaW1wYWlybWVudC9z
aSBbU2lkZSBFZmZlY3RdPC9rZXl3b3JkPjxrZXl3b3JkPnRyZWF0bWVudCByZXNwb25zZTwva2V5
d29yZD48a2V5d29yZD51bnNwZWNpZmllZCBzaWRlIGVmZmVjdC9zaSBbU2lkZSBFZmZlY3RdPC9r
ZXl3b3JkPjxrZXl3b3JkPnhlcm9zdG9taWEvc2kgW1NpZGUgRWZmZWN0XTwva2V5d29yZD48a2V5
d29yZD5jaXNwbGF0aW4vYWUgW0FkdmVyc2UgRHJ1ZyBSZWFjdGlvbl08L2tleXdvcmQ+PGtleXdv
cmQ+Km5hYml4aW1vbHMvYWUgW0FkdmVyc2UgRHJ1ZyBSZWFjdGlvbl08L2tleXdvcmQ+PGtleXdv
cmQ+Km5hYml4aW1vbHMvY3QgW0NsaW5pY2FsIFRyaWFsXTwva2V5d29yZD48a2V5d29yZD4qbmFi
aXhpbW9scy9kdCBbRHJ1ZyBUaGVyYXB5XTwva2V5d29yZD48a2V5d29yZD5veGFsaXBsYXRpbi9h
ZSBbQWR2ZXJzZSBEcnVnIFJlYWN0aW9uXTwva2V5d29yZD48a2V5d29yZD5wYWNsaXRheGVsL2Fl
IFtBZHZlcnNlIERydWcgUmVhY3Rpb25dPC9rZXl3b3JkPjxrZXl3b3JkPnBsYWNlYm88L2tleXdv
cmQ+PGtleXdvcmQ+dmluY3Jpc3RpbmUvYWUgW0FkdmVyc2UgRHJ1ZyBSZWFjdGlvbl08L2tleXdv
cmQ+PGtleXdvcmQ+KmNoZW1vdGhlcmFweSBpbmR1Y2VkIG5ldXJvcGF0aGljIHBhaW4vZG0gW0Rp
c2Vhc2UgTWFuYWdlbWVudF08L2tleXdvcmQ+PGtleXdvcmQ+KmNoZW1vdGhlcmFweSBpbmR1Y2Vk
IG5ldXJvcGF0aGljIHBhaW4vZHQgW0RydWcgVGhlcmFweV08L2tleXdvcmQ+PGtleXdvcmQ+KmNo
ZW1vdGhlcmFweSBpbmR1Y2VkIG5ldXJvcGF0aGljIHBhaW4vc2kgW1NpZGUgRWZmZWN0XTwva2V5
d29yZD48L2tleXdvcmRzPjxkYXRlcz48eWVhcj4yMDE0PC95ZWFyPjwvZGF0ZXM+PHB1Yi1sb2Nh
dGlvbj5Vbml0ZWQgU3RhdGVzPC9wdWItbG9jYXRpb24+PHB1Ymxpc2hlcj5FbHNldmllciBJbmMu
ICgzNjAgUGFyayBBdmVudWUgU291dGgsIE5ldyBZb3JrIE5ZIDEwMDEwLCBVbml0ZWQgU3RhdGVz
KTwvcHVibGlzaGVyPjxpc2JuPjA4ODUtMzkyNCYjeEQ7MTg3My02NTEzPC9pc2JuPjx1cmxzPjxy
ZWxhdGVkLXVybHM+PHVybD5odHRwOi8vb3ZpZHNwLm92aWQuY29tL292aWR3ZWIuY2dpP1Q9SlMm
YW1wO1BBR0U9cmVmZXJlbmNlJmFtcDtEPWVtZWQxNSZhbXA7TkVXUz1OJmFtcDtBTj01MjYxNTU4
MzwvdXJsPjwvcmVsYXRlZC11cmxzPjwvdXJscz48ZWxlY3Ryb25pYy1yZXNvdXJjZS1udW0+aHR0
cDovL2R4LmRvaS5vcmcvMTAuMTAxNi9qLmpwYWluc3ltbWFuLjIwMTMuMDIuMDE4PC9lbGVjdHJv
bmljLXJlc291cmNlLW51bT48L3JlY29yZD48L0NpdGU+PC9FbmROb3RlPgB=
</w:fldData>
        </w:fldChar>
      </w:r>
      <w:r w:rsidR="00B92D86">
        <w:rPr>
          <w:rFonts w:cs="Times New Roman"/>
          <w:lang w:val="en-US"/>
        </w:rPr>
        <w:instrText xml:space="preserve"> ADDIN EN.CITE </w:instrText>
      </w:r>
      <w:r w:rsidR="00B92D86">
        <w:rPr>
          <w:rFonts w:cs="Times New Roman"/>
          <w:lang w:val="en-US"/>
        </w:rPr>
        <w:fldChar w:fldCharType="begin">
          <w:fldData xml:space="preserve">PEVuZE5vdGU+PENpdGU+PEF1dGhvcj5Kb2huc29uPC9BdXRob3I+PFllYXI+MjAxMDwvWWVhcj48
UmVjTnVtPjE3MTwvUmVjTnVtPjxEaXNwbGF5VGV4dD48c3R5bGUgZmFjZT0ic3VwZXJzY3JpcHQi
PjE1LCAxOTwvc3R5bGU+PC9EaXNwbGF5VGV4dD48cmVjb3JkPjxyZWMtbnVtYmVyPjE3MTwvcmVj
LW51bWJlcj48Zm9yZWlnbi1rZXlzPjxrZXkgYXBwPSJFTiIgZGItaWQ9InIwMmEyeDVmb2Rzenpt
ZXdhZHd4dHdwOHR0dGEwMDkwdHJzMiIgdGltZXN0YW1wPSIxNTM1MDA4NzcwIj4xNzE8L2tleT48
L2ZvcmVpZ24ta2V5cz48cmVmLXR5cGUgbmFtZT0iSm91cm5hbCBBcnRpY2xlIj4xNzwvcmVmLXR5
cGU+PGNvbnRyaWJ1dG9ycz48YXV0aG9ycz48YXV0aG9yPkpvaG5zb24sIEouIFIuPC9hdXRob3I+
PGF1dGhvcj5CdXJuZWxsLU51Z2VudCwgTS48L2F1dGhvcj48YXV0aG9yPkxvc3NpZ25vbCwgRC48
L2F1dGhvcj48YXV0aG9yPkdhbmFlLU1vdGFuLCBFLiBELjwvYXV0aG9yPjxhdXRob3I+UG90dHMs
IFIuPC9hdXRob3I+PGF1dGhvcj5GYWxsb24sIE0uIFQuPC9hdXRob3I+PC9hdXRob3JzPjwvY29u
dHJpYnV0b3JzPjxhdXRoLWFkZHJlc3M+TS5ULiBGYWxsb24sIEVkaW5idXJnaCBDYW5jZXIgUmVz
ZWFyY2ggQ2VudHJlLCBVbml2ZXJzaXR5IG9mIEVkaW5idXJnaCwgRWRpbmJ1cmdoLCBVbml0ZWQg
S2luZ2RvbS4gRS1tYWlsOiBtYXJpZS5mYWxsb25AZWQuYWMudWs8L2F1dGgtYWRkcmVzcz48dGl0
bGVzPjx0aXRsZT5NdWx0aWNlbnRlciwgRG91YmxlLUJsaW5kLCBSYW5kb21pemVkLCBQbGFjZWJv
LUNvbnRyb2xsZWQsIFBhcmFsbGVsLUdyb3VwIFN0dWR5IG9mIHRoZSBFZmZpY2FjeSwgU2FmZXR5
LCBhbmQgVG9sZXJhYmlsaXR5IG9mIFRIQzpDQkQgRXh0cmFjdCBhbmQgVEhDIEV4dHJhY3QgaW4g
UGF0aWVudHMgd2l0aCBJbnRyYWN0YWJsZSBDYW5jZXItUmVsYXRlZCBQYWluPC90aXRsZT48c2Vj
b25kYXJ5LXRpdGxlPkpvdXJuYWwgb2YgUGFpbiBhbmQgU3ltcHRvbSBNYW5hZ2VtZW50PC9zZWNv
bmRhcnktdGl0bGU+PC90aXRsZXM+PHBlcmlvZGljYWw+PGZ1bGwtdGl0bGU+Sm91cm5hbCBvZiBQ
YWluIGFuZCBTeW1wdG9tIE1hbmFnZW1lbnQ8L2Z1bGwtdGl0bGU+PC9wZXJpb2RpY2FsPjxwYWdl
cz4xNjctMTc5PC9wYWdlcz48dm9sdW1lPjM5PC92b2x1bWU+PG51bWJlcj4yPC9udW1iZXI+PGtl
eXdvcmRzPjxrZXl3b3JkPmFkdWx0PC9rZXl3b3JkPjxrZXl3b3JkPmFkdmFuY2VkIGNhbmNlcjwv
a2V5d29yZD48a2V5d29yZD5hbmFsZ2VzaWE8L2tleXdvcmQ+PGtleXdvcmQ+YXJ0aWNsZTwva2V5
d29yZD48a2V5d29yZD5icmFpbiBtZXRhc3Rhc2lzL3NpIFtTaWRlIEVmZmVjdF08L2tleXdvcmQ+
PGtleXdvcmQ+YnJvbmNob3BuZXVtb25pYS9zaSBbU2lkZSBFZmZlY3RdPC9rZXl3b3JkPjxrZXl3
b3JkPipjYW5jZXIgcGFpbi9kdCBbRHJ1ZyBUaGVyYXB5XTwva2V5d29yZD48a2V5d29yZD4qY2Fu
Y2VyIHBhaW4vdGggW1RoZXJhcHldPC9rZXl3b3JkPjxrZXl3b3JkPmNhbmNlciBwYWluL2R0IFtE
cnVnIFRoZXJhcHldPC9rZXl3b3JkPjxrZXl3b3JkPmNhbmNlciBwYXRpZW50PC9rZXl3b3JkPjxr
ZXl3b3JkPmNsaW5pY2FsIGFzc2Vzc21lbnQ8L2tleXdvcmQ+PGtleXdvcmQ+Y2xpbmljYWwgdHJp
YWw8L2tleXdvcmQ+PGtleXdvcmQ+Y29uZnVzaW9uL3NpIFtTaWRlIEVmZmVjdF08L2tleXdvcmQ+
PGtleXdvcmQ+Y29udHJvbGxlZCBjbGluaWNhbCB0cmlhbDwva2V5d29yZD48a2V5d29yZD5jb250
cm9sbGVkIHN0dWR5PC9rZXl3b3JkPjxrZXl3b3JkPmRpc2Vhc2Ugc2V2ZXJpdHk8L2tleXdvcmQ+
PGtleXdvcmQ+ZGlzb3JpZW50YXRpb24vc2kgW1NpZGUgRWZmZWN0XTwva2V5d29yZD48a2V5d29y
ZD5kaXp6aW5lc3Mvc2kgW1NpZGUgRWZmZWN0XTwva2V5d29yZD48a2V5d29yZD5kb3VibGUgYmxp
bmQgcHJvY2VkdXJlPC9rZXl3b3JkPjxrZXl3b3JkPmRydWcgZGVsaXZlcnkgc3lzdGVtPC9rZXl3
b3JkPjxrZXl3b3JkPipkcnVnIGVmZmljYWN5PC9rZXl3b3JkPjxrZXl3b3JkPipkcnVnIHNhZmV0
eTwva2V5d29yZD48a2V5d29yZD4qZHJ1ZyB0b2xlcmFiaWxpdHk8L2tleXdvcmQ+PGtleXdvcmQ+
ZHJ1ZyB3aXRoZHJhd2FsPC9rZXl3b3JkPjxrZXl3b3JkPmZlbWFsZTwva2V5d29yZD48a2V5d29y
ZD5nYXN0cmljIHVsY2VyIGJsZWVkaW5nL3NpIFtTaWRlIEVmZmVjdF08L2tleXdvcmQ+PGtleXdv
cmQ+aGVhbHRoIGNhcmUgb3JnYW5pemF0aW9uPC9rZXl3b3JkPjxrZXl3b3JkPmh1bWFuPC9rZXl3
b3JkPjxrZXl3b3JkPmh5cGVyZ2x5Y2VtaWEvc2kgW1NpZGUgRWZmZWN0XTwva2V5d29yZD48a2V5
d29yZD5pbnRyYWN0YWJsZSBwYWluL2R0IFtEcnVnIFRoZXJhcHldPC9rZXl3b3JkPjxrZXl3b3Jk
Pm1ham9yIGNsaW5pY2FsIHN0dWR5PC9rZXl3b3JkPjxrZXl3b3JkPm1hbGU8L2tleXdvcmQ+PGtl
eXdvcmQ+bXVsdGljZW50ZXIgc3R1ZHk8L2tleXdvcmQ+PGtleXdvcmQ+bmF1c2VhL3NpIFtTaWRl
IEVmZmVjdF08L2tleXdvcmQ+PGtleXdvcmQ+bmF1c2VhIGFuZCB2b21pdGluZzwva2V5d29yZD48
a2V5d29yZD5xdWFsaXR5IG9mIGxpZmU8L2tleXdvcmQ+PGtleXdvcmQ+cmFuZG9taXplZCBjb250
cm9sbGVkIHRyaWFsPC9rZXl3b3JkPjxrZXl3b3JkPnJhdGluZyBzY2FsZTwva2V5d29yZD48a2V5
d29yZD5zbGVlcDwva2V5d29yZD48a2V5d29yZD5zb21ub2xlbmNlL3NpIFtTaWRlIEVmZmVjdF08
L2tleXdvcmQ+PGtleXdvcmQ+c3RhdGlzdGljYWwgc2lnbmlmaWNhbmNlPC9rZXl3b3JkPjxrZXl3
b3JkPnN5bmNvcGUvc2kgW1NpZGUgRWZmZWN0XTwva2V5d29yZD48a2V5d29yZD50aHJ1c2gvc2kg
W1NpZGUgRWZmZWN0XTwva2V5d29yZD48a2V5d29yZD50cmVtb3Ivc2kgW1NpZGUgRWZmZWN0XTwv
a2V5d29yZD48a2V5d29yZD52b21pdGluZzwva2V5d29yZD48a2V5d29yZD4qY2FubmFiaWRpb2wv
YWUgW0FkdmVyc2UgRHJ1ZyBSZWFjdGlvbl08L2tleXdvcmQ+PGtleXdvcmQ+KmNhbm5hYmlkaW9s
L2N0IFtDbGluaWNhbCBUcmlhbF08L2tleXdvcmQ+PGtleXdvcmQ+KmNhbm5hYmlkaW9sL3ByIFtQ
aGFybWFjZXV0aWNzXTwva2V5d29yZD48a2V5d29yZD5lbmRvY2FubmFiaW5vaWQ8L2tleXdvcmQ+
PGtleXdvcmQ+b3BpYXRlL2R0IFtEcnVnIFRoZXJhcHldPC9rZXl3b3JkPjxrZXl3b3JkPnBsYWNl
Ym88L2tleXdvcmQ+PGtleXdvcmQ+KnRldHJhaHlkcm9jYW5uYWJpbm9sL2FlIFtBZHZlcnNlIERy
dWcgUmVhY3Rpb25dPC9rZXl3b3JkPjxrZXl3b3JkPip0ZXRyYWh5ZHJvY2FubmFiaW5vbC9jdCBb
Q2xpbmljYWwgVHJpYWxdPC9rZXl3b3JkPjxrZXl3b3JkPip0ZXRyYWh5ZHJvY2FubmFiaW5vbC9k
dCBbRHJ1ZyBUaGVyYXB5XTwva2V5d29yZD48a2V5d29yZD4qdGV0cmFoeWRyb2Nhbm5hYmlub2wv
cHIgW1BoYXJtYWNldXRpY3NdPC9rZXl3b3JkPjwva2V5d29yZHM+PGRhdGVzPjx5ZWFyPjIwMTA8
L3llYXI+PC9kYXRlcz48cHViLWxvY2F0aW9uPlVuaXRlZCBTdGF0ZXM8L3B1Yi1sb2NhdGlvbj48
cHVibGlzaGVyPkVsc2V2aWVyIEluYy4gKDM2MCBQYXJrIEF2ZW51ZSBTb3V0aCwgTmV3IFlvcmsg
TlkgMTAwMTAsIFVuaXRlZCBTdGF0ZXMpPC9wdWJsaXNoZXI+PGlzYm4+MDg4NS0zOTI0PC9pc2Ju
Pjx1cmxzPjxyZWxhdGVkLXVybHM+PHVybD5odHRwOi8vb3ZpZHNwLm92aWQuY29tL292aWR3ZWIu
Y2dpP1Q9SlMmYW1wO1BBR0U9cmVmZXJlbmNlJmFtcDtEPWVtZWQxMSZhbXA7TkVXUz1OJmFtcDtB
Tj0zNTgyMzQ3NjU8L3VybD48L3JlbGF0ZWQtdXJscz48L3VybHM+PGVsZWN0cm9uaWMtcmVzb3Vy
Y2UtbnVtPmh0dHA6Ly9keC5kb2kub3JnLzEwLjEwMTYvai5qcGFpbnN5bW1hbi4yMDA5LjA2LjAw
ODwvZWxlY3Ryb25pYy1yZXNvdXJjZS1udW0+PC9yZWNvcmQ+PC9DaXRlPjxDaXRlPjxBdXRob3I+
THluY2g8L0F1dGhvcj48WWVhcj4yMDE0PC9ZZWFyPjxSZWNOdW0+Njk8L1JlY051bT48cmVjb3Jk
PjxyZWMtbnVtYmVyPjY5PC9yZWMtbnVtYmVyPjxmb3JlaWduLWtleXM+PGtleSBhcHA9IkVOIiBk
Yi1pZD0icjAyYTJ4NWZvZHN6em1ld2Fkd3h0d3A4dHR0YTAwOTB0cnMyIiB0aW1lc3RhbXA9IjE1
MzUwMDg3NzAiPjY5PC9rZXk+PC9mb3JlaWduLWtleXM+PHJlZi10eXBlIG5hbWU9IkpvdXJuYWwg
QXJ0aWNsZSI+MTc8L3JlZi10eXBlPjxjb250cmlidXRvcnM+PGF1dGhvcnM+PGF1dGhvcj5MeW5j
aCwgTS4gRS48L2F1dGhvcj48YXV0aG9yPkNlc2FyLVJpdHRlbmJlcmcsIFAuPC9hdXRob3I+PGF1
dGhvcj5Ib2htYW5uLCBBLiBHLjwvYXV0aG9yPjwvYXV0aG9ycz48L2NvbnRyaWJ1dG9ycz48YXV0
aC1hZGRyZXNzPk0uRS4gTHluY2gsIFF1ZWVuIEVsaXphYmV0aCBJSSBIZWFsdGggU2NpZW5jZXMg
Q2VudHJlLCBQYWluIE1hbmFnZW1lbnQgVW5pdCwgRGFsaG91c2llIFVuaXZlcnNpdHksIEhhbGlm
YXgsIE5TIEIzSCAxVjcsIENhbmFkYS4gRS1tYWlsOiBtYXJ5Lmx5bmNoQGRhbC5jYTwvYXV0aC1h
ZGRyZXNzPjx0aXRsZXM+PHRpdGxlPkEgZG91YmxlLWJsaW5kLCBwbGFjZWJvLWNvbnRyb2xsZWQs
IGNyb3Nzb3ZlciBwaWxvdCB0cmlhbCB3aXRoIGV4dGVuc2lvbiB1c2luZyBhbiBvcmFsIG11Y29z
YWwgY2FubmFiaW5vaWQgZXh0cmFjdCBmb3IgdHJlYXRtZW50IG9mIGNoZW1vdGhlcmFweS1pbmR1
Y2VkIG5ldXJvcGF0aGljIHBhaW48L3RpdGxlPjxzZWNvbmRhcnktdGl0bGU+Sm91cm5hbCBvZiBQ
YWluIGFuZCBTeW1wdG9tIE1hbmFnZW1lbnQ8L3NlY29uZGFyeS10aXRsZT48L3RpdGxlcz48cGVy
aW9kaWNhbD48ZnVsbC10aXRsZT5Kb3VybmFsIG9mIFBhaW4gYW5kIFN5bXB0b20gTWFuYWdlbWVu
dDwvZnVsbC10aXRsZT48L3BlcmlvZGljYWw+PHBhZ2VzPjE2Ni0xNzM8L3BhZ2VzPjx2b2x1bWU+
NDc8L3ZvbHVtZT48bnVtYmVyPjE8L251bWJlcj48a2V5d29yZHM+PGtleXdvcmQ+YWR1bHQ8L2tl
eXdvcmQ+PGtleXdvcmQ+YWxsb2R5bmlhPC9rZXl3b3JkPjxrZXl3b3JkPmFuYWxnZXNpYTwva2V5
d29yZD48a2V5d29yZD5hbnhpZXR5IGRpc29yZGVyL3NpIFtTaWRlIEVmZmVjdF08L2tleXdvcmQ+
PGtleXdvcmQ+YXJ0aWNsZTwva2V5d29yZD48a2V5d29yZD5icmFpbiBkeXNmdW5jdGlvbi9zaSBb
U2lkZSBFZmZlY3RdPC9rZXl3b3JkPjxrZXl3b3JkPmNhbmNlciBjaGVtb3RoZXJhcHk8L2tleXdv
cmQ+PGtleXdvcmQ+Y2hlbW90aGVyYXB5IGluZHVjZWQgbmV1cm9wYXRoaWMgcGFpbi9kdCBbRHJ1
ZyBUaGVyYXB5XTwva2V5d29yZD48a2V5d29yZD5jaGVtb3RoZXJhcHkgaW5kdWNlZCBuZXVyb3Bh
dGhpYyBwYWluL3NpIFtTaWRlIEVmZmVjdF08L2tleXdvcmQ+PGtleXdvcmQ+Y2xpbmljYWwgYXJ0
aWNsZTwva2V5d29yZD48a2V5d29yZD5jb25mdXNpb24vc2kgW1NpZGUgRWZmZWN0XTwva2V5d29y
ZD48a2V5d29yZD5jb250cm9sbGVkIHN0dWR5PC9rZXl3b3JkPjxrZXl3b3JkPmNyb3Nzb3ZlciBw
cm9jZWR1cmU8L2tleXdvcmQ+PGtleXdvcmQ+ZGVjcmVhc2VkIGFwcGV0aXRlL3NpIFtTaWRlIEVm
ZmVjdF08L2tleXdvcmQ+PGtleXdvcmQ+ZGlhcnJoZWEvc2kgW1NpZGUgRWZmZWN0XTwva2V5d29y
ZD48a2V5d29yZD5kaXp6aW5lc3Mvc2kgW1NpZGUgRWZmZWN0XTwva2V5d29yZD48a2V5d29yZD5k
b3VibGUgYmxpbmQgcHJvY2VkdXJlPC9rZXl3b3JkPjxrZXl3b3JkPmRydWcgaGFsZiBsaWZlPC9r
ZXl3b3JkPjxrZXl3b3JkPmRydWcgd2l0aGRyYXdhbDwva2V5d29yZD48a2V5d29yZD5mYXRpZ3Vl
L3NpIFtTaWRlIEVmZmVjdF08L2tleXdvcmQ+PGtleXdvcmQ+ZmVtYWxlPC9rZXl3b3JkPjxrZXl3
b3JkPmhlYWRhY2hlL3NpIFtTaWRlIEVmZmVjdF08L2tleXdvcmQ+PGtleXdvcmQ+aHVtYW48L2tl
eXdvcmQ+PGtleXdvcmQ+aHlwZXJhbGdlc2lhPC9rZXl3b3JkPjxrZXl3b3JkPmh5cGVzdGhlc2lh
PC9rZXl3b3JkPjxrZXl3b3JkPmluY3JlYXNlZCBhcHBldGl0ZS9zaSBbU2lkZSBFZmZlY3RdPC9r
ZXl3b3JkPjxrZXl3b3JkPm1hbGU8L2tleXdvcmQ+PGtleXdvcmQ+bWlkZGxlIGFnZWQ8L2tleXdv
cmQ+PGtleXdvcmQ+bW91dGggbXVjb3NhPC9rZXl3b3JkPjxrZXl3b3JkPm5hdXNlYS9zaSBbU2lk
ZSBFZmZlY3RdPC9rZXl3b3JkPjxrZXl3b3JkPipuZXVyb3BhdGhpYyBwYWluL2RtIFtEaXNlYXNl
IE1hbmFnZW1lbnRdPC9rZXl3b3JkPjxrZXl3b3JkPipuZXVyb3BhdGhpYyBwYWluL2R0IFtEcnVn
IFRoZXJhcHldPC9rZXl3b3JkPjxrZXl3b3JkPipuZXVyb3BhdGhpYyBwYWluL3NpIFtTaWRlIEVm
ZmVjdF08L2tleXdvcmQ+PGtleXdvcmQ+bmV1cm9wYXRoaWMgcGFpbi9kdCBbRHJ1ZyBUaGVyYXB5
XTwva2V5d29yZD48a2V5d29yZD5uZXVyb3BhdGhpYyBwYWluL3NpIFtTaWRlIEVmZmVjdF08L2tl
eXdvcmQ+PGtleXdvcmQ+b3JhbCBzcHJheTwva2V5d29yZD48a2V5d29yZD5vdXRjb21lIGFzc2Vz
c21lbnQ8L2tleXdvcmQ+PGtleXdvcmQ+cGFpbiBhc3Nlc3NtZW50PC9rZXl3b3JkPjxrZXl3b3Jk
PnBhbmljL3NpIFtTaWRlIEVmZmVjdF08L2tleXdvcmQ+PGtleXdvcmQ+cGlsb3Qgc3R1ZHk8L2tl
eXdvcmQ+PGtleXdvcmQ+cmFuZG9taXplZCBjb250cm9sbGVkIHRyaWFsPC9rZXl3b3JkPjxrZXl3
b3JkPnNjb3RvbWEvc2kgW1NpZGUgRWZmZWN0XTwva2V5d29yZD48a2V5d29yZD5zb21ub2xlbmNl
L3NpIFtTaWRlIEVmZmVjdF08L2tleXdvcmQ+PGtleXdvcmQ+dGhpbmtpbmcgaW1wYWlybWVudC9z
aSBbU2lkZSBFZmZlY3RdPC9rZXl3b3JkPjxrZXl3b3JkPnRyZWF0bWVudCByZXNwb25zZTwva2V5
d29yZD48a2V5d29yZD51bnNwZWNpZmllZCBzaWRlIGVmZmVjdC9zaSBbU2lkZSBFZmZlY3RdPC9r
ZXl3b3JkPjxrZXl3b3JkPnhlcm9zdG9taWEvc2kgW1NpZGUgRWZmZWN0XTwva2V5d29yZD48a2V5
d29yZD5jaXNwbGF0aW4vYWUgW0FkdmVyc2UgRHJ1ZyBSZWFjdGlvbl08L2tleXdvcmQ+PGtleXdv
cmQ+Km5hYml4aW1vbHMvYWUgW0FkdmVyc2UgRHJ1ZyBSZWFjdGlvbl08L2tleXdvcmQ+PGtleXdv
cmQ+Km5hYml4aW1vbHMvY3QgW0NsaW5pY2FsIFRyaWFsXTwva2V5d29yZD48a2V5d29yZD4qbmFi
aXhpbW9scy9kdCBbRHJ1ZyBUaGVyYXB5XTwva2V5d29yZD48a2V5d29yZD5veGFsaXBsYXRpbi9h
ZSBbQWR2ZXJzZSBEcnVnIFJlYWN0aW9uXTwva2V5d29yZD48a2V5d29yZD5wYWNsaXRheGVsL2Fl
IFtBZHZlcnNlIERydWcgUmVhY3Rpb25dPC9rZXl3b3JkPjxrZXl3b3JkPnBsYWNlYm88L2tleXdv
cmQ+PGtleXdvcmQ+dmluY3Jpc3RpbmUvYWUgW0FkdmVyc2UgRHJ1ZyBSZWFjdGlvbl08L2tleXdv
cmQ+PGtleXdvcmQ+KmNoZW1vdGhlcmFweSBpbmR1Y2VkIG5ldXJvcGF0aGljIHBhaW4vZG0gW0Rp
c2Vhc2UgTWFuYWdlbWVudF08L2tleXdvcmQ+PGtleXdvcmQ+KmNoZW1vdGhlcmFweSBpbmR1Y2Vk
IG5ldXJvcGF0aGljIHBhaW4vZHQgW0RydWcgVGhlcmFweV08L2tleXdvcmQ+PGtleXdvcmQ+KmNo
ZW1vdGhlcmFweSBpbmR1Y2VkIG5ldXJvcGF0aGljIHBhaW4vc2kgW1NpZGUgRWZmZWN0XTwva2V5
d29yZD48L2tleXdvcmRzPjxkYXRlcz48eWVhcj4yMDE0PC95ZWFyPjwvZGF0ZXM+PHB1Yi1sb2Nh
dGlvbj5Vbml0ZWQgU3RhdGVzPC9wdWItbG9jYXRpb24+PHB1Ymxpc2hlcj5FbHNldmllciBJbmMu
ICgzNjAgUGFyayBBdmVudWUgU291dGgsIE5ldyBZb3JrIE5ZIDEwMDEwLCBVbml0ZWQgU3RhdGVz
KTwvcHVibGlzaGVyPjxpc2JuPjA4ODUtMzkyNCYjeEQ7MTg3My02NTEzPC9pc2JuPjx1cmxzPjxy
ZWxhdGVkLXVybHM+PHVybD5odHRwOi8vb3ZpZHNwLm92aWQuY29tL292aWR3ZWIuY2dpP1Q9SlMm
YW1wO1BBR0U9cmVmZXJlbmNlJmFtcDtEPWVtZWQxNSZhbXA7TkVXUz1OJmFtcDtBTj01MjYxNTU4
MzwvdXJsPjwvcmVsYXRlZC11cmxzPjwvdXJscz48ZWxlY3Ryb25pYy1yZXNvdXJjZS1udW0+aHR0
cDovL2R4LmRvaS5vcmcvMTAuMTAxNi9qLmpwYWluc3ltbWFuLjIwMTMuMDIuMDE4PC9lbGVjdHJv
bmljLXJlc291cmNlLW51bT48L3JlY29yZD48L0NpdGU+PC9FbmROb3RlPgB=
</w:fldData>
        </w:fldChar>
      </w:r>
      <w:r w:rsidR="00B92D86">
        <w:rPr>
          <w:rFonts w:cs="Times New Roman"/>
          <w:lang w:val="en-US"/>
        </w:rPr>
        <w:instrText xml:space="preserve"> ADDIN EN.CITE.DATA </w:instrText>
      </w:r>
      <w:r w:rsidR="00B92D86">
        <w:rPr>
          <w:rFonts w:cs="Times New Roman"/>
          <w:lang w:val="en-US"/>
        </w:rPr>
      </w:r>
      <w:r w:rsidR="00B92D86">
        <w:rPr>
          <w:rFonts w:cs="Times New Roman"/>
          <w:lang w:val="en-US"/>
        </w:rPr>
        <w:fldChar w:fldCharType="end"/>
      </w:r>
      <w:r w:rsidR="00810F62">
        <w:rPr>
          <w:rFonts w:cs="Times New Roman"/>
          <w:lang w:val="en-US"/>
        </w:rPr>
      </w:r>
      <w:r w:rsidR="00810F62">
        <w:rPr>
          <w:rFonts w:cs="Times New Roman"/>
          <w:lang w:val="en-US"/>
        </w:rPr>
        <w:fldChar w:fldCharType="separate"/>
      </w:r>
      <w:r w:rsidR="00B92D86" w:rsidRPr="00B92D86">
        <w:rPr>
          <w:rFonts w:cs="Times New Roman"/>
          <w:noProof/>
          <w:vertAlign w:val="superscript"/>
          <w:lang w:val="en-US"/>
        </w:rPr>
        <w:t>15, 19</w:t>
      </w:r>
      <w:r w:rsidR="00810F62">
        <w:rPr>
          <w:rFonts w:cs="Times New Roman"/>
          <w:lang w:val="en-US"/>
        </w:rPr>
        <w:fldChar w:fldCharType="end"/>
      </w:r>
      <w:r w:rsidR="00BD7B02">
        <w:rPr>
          <w:rFonts w:cs="Times New Roman"/>
          <w:lang w:val="en-US"/>
        </w:rPr>
        <w:t xml:space="preserve"> or were</w:t>
      </w:r>
      <w:r w:rsidR="00810F62">
        <w:rPr>
          <w:rFonts w:cs="Times New Roman"/>
          <w:lang w:val="en-US"/>
        </w:rPr>
        <w:t xml:space="preserve"> </w:t>
      </w:r>
      <w:r>
        <w:rPr>
          <w:rFonts w:cs="Times New Roman"/>
          <w:lang w:val="en-US"/>
        </w:rPr>
        <w:t>randomly assigned to different doses</w:t>
      </w:r>
      <w:r w:rsidR="00174E34">
        <w:rPr>
          <w:rFonts w:cs="Times New Roman"/>
          <w:lang w:val="en-US"/>
        </w:rPr>
        <w:t>.</w:t>
      </w:r>
      <w:r>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6B54AC">
        <w:rPr>
          <w:rFonts w:cs="Times New Roman"/>
          <w:lang w:val="en-US"/>
        </w:rPr>
        <w:instrText xml:space="preserve"> ADDIN EN.CITE </w:instrText>
      </w:r>
      <w:r w:rsidR="006B54AC">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6B54AC">
        <w:rPr>
          <w:rFonts w:cs="Times New Roman"/>
          <w:lang w:val="en-US"/>
        </w:rPr>
        <w:instrText xml:space="preserve"> ADDIN EN.CITE.DATA </w:instrText>
      </w:r>
      <w:r w:rsidR="006B54AC">
        <w:rPr>
          <w:rFonts w:cs="Times New Roman"/>
          <w:lang w:val="en-US"/>
        </w:rPr>
      </w:r>
      <w:r w:rsidR="006B54AC">
        <w:rPr>
          <w:rFonts w:cs="Times New Roman"/>
          <w:lang w:val="en-US"/>
        </w:rPr>
        <w:fldChar w:fldCharType="end"/>
      </w:r>
      <w:r>
        <w:rPr>
          <w:rFonts w:cs="Times New Roman"/>
          <w:lang w:val="en-US"/>
        </w:rPr>
      </w:r>
      <w:r>
        <w:rPr>
          <w:rFonts w:cs="Times New Roman"/>
          <w:lang w:val="en-US"/>
        </w:rPr>
        <w:fldChar w:fldCharType="separate"/>
      </w:r>
      <w:r w:rsidR="006B54AC" w:rsidRPr="006B54AC">
        <w:rPr>
          <w:rFonts w:cs="Times New Roman"/>
          <w:noProof/>
          <w:vertAlign w:val="superscript"/>
          <w:lang w:val="en-US"/>
        </w:rPr>
        <w:t>16</w:t>
      </w:r>
      <w:r>
        <w:rPr>
          <w:rFonts w:cs="Times New Roman"/>
          <w:lang w:val="en-US"/>
        </w:rPr>
        <w:fldChar w:fldCharType="end"/>
      </w:r>
      <w:r>
        <w:rPr>
          <w:rFonts w:cs="Times New Roman"/>
          <w:lang w:val="en-US"/>
        </w:rPr>
        <w:t xml:space="preserve"> In the phase 3 studies, patients titrated medication according to a pre-specified dose escalation protocol until they achieved pain relief, developed adverse events or reached the maximum dose of 10 sprays/day</w:t>
      </w:r>
      <w:r w:rsidR="00174E34">
        <w:rPr>
          <w:rFonts w:cs="Times New Roman"/>
          <w:lang w:val="en-US"/>
        </w:rPr>
        <w:t>.</w:t>
      </w:r>
      <w:r>
        <w:rPr>
          <w:rFonts w:cs="Times New Roman"/>
          <w:lang w:val="en-US"/>
        </w:rPr>
        <w:fldChar w:fldCharType="begin">
          <w:fldData xml:space="preserve">PEVuZE5vdGU+PENpdGU+PEF1dGhvcj5GYWxsb248L0F1dGhvcj48WWVhcj4yMDE3PC9ZZWFyPjxS
ZWNOdW0+NDkwPC9SZWNOdW0+PERpc3BsYXlUZXh0PjxzdHlsZSBmYWNlPSJzdXBlcnNjcmlwdCI+
MTcsIDE4PC9zdHlsZT48L0Rpc3BsYXlUZXh0PjxyZWNvcmQ+PHJlYy1udW1iZXI+NDkwPC9yZWMt
bnVtYmVyPjxmb3JlaWduLWtleXM+PGtleSBhcHA9IkVOIiBkYi1pZD0icjAyYTJ4NWZvZHN6em1l
d2Fkd3h0d3A4dHR0YTAwOTB0cnMyIiB0aW1lc3RhbXA9IjE1NTA1MDYxMzAiPjQ5MDwva2V5Pjwv
Zm9yZWlnbi1rZXlzPjxyZWYtdHlwZSBuYW1lPSJKb3VybmFsIEFydGljbGUiPjE3PC9yZWYtdHlw
ZT48Y29udHJpYnV0b3JzPjxhdXRob3JzPjxhdXRob3I+RmFsbG9uLCBNLiBULjwvYXV0aG9yPjxh
dXRob3I+QWxiZXJ0IEx1eCwgRS48L2F1dGhvcj48YXV0aG9yPk1jUXVhZGUsIFIuPC9hdXRob3I+
PGF1dGhvcj5Sb3NzZXR0aSwgUy48L2F1dGhvcj48YXV0aG9yPlNhbmNoZXosIFIuPC9hdXRob3I+
PGF1dGhvcj5TdW4sIFcuPC9hdXRob3I+PGF1dGhvcj5XcmlnaHQsIFMuPC9hdXRob3I+PGF1dGhv
cj5MaWNodG1hbiwgQS4gSC48L2F1dGhvcj48YXV0aG9yPktvcm55ZXlldmEsIEUuPC9hdXRob3I+
PC9hdXRob3JzPjwvY29udHJpYnV0b3JzPjxhdXRoLWFkZHJlc3M+RWRpbmJ1cmdoIENhbmNlciBS
ZXNlYXJjaCBDZW50cmUsIFRoZSBVbml2ZXJzaXR5IG9mIEVkaW5idXJnaCwgRWRpbmJ1cmdoLCBV
Sy4mI3hEO1N0IENvbHVtYmEmYXBvcztzIEhvc3BpY2UsIEVkaW5idXJnaCwgVUsuJiN4RDtGYWN1
bHR5IG9mIE1lZGljaW5lLCBXaXR0ZW4vSGVyZGVja2UgVW5pdmVyc2l0eSwgV2l0dGVuLCBHZXJt
YW55LiYjeEQ7Q2xpbmljIGZvciBQYWluIGFuZCBQYWxsaWF0aXZlIENhcmUgTWVkaWNpbmUsIFN0
Li1NYXJpZW4tSG9zcGl0YWwgTHVuZW4sIEx1bmVuLCBHZXJtYW55LiYjeEQ7T3RzdWthIFBoYXJt
YWNldXRpY2FsIERldmVsb3BtZW50ICZhbXA7IENvbW1lcmNpYWxpemF0aW9uLCBJbmMuLCBQcmlu
Y2V0b24sIE5KLCBVU0EuJiN4RDtHVyBQaGFybWFjZXV0aWNhbHMgTHRkLCBDYW1icmlkZ2UsIFVL
LiYjeEQ7RGVwYXJ0bWVudCBvZiBQaGFybWFjb2xvZ3kgYW5kIFRveGljb2xvZ3ksIFZpcmdpbmlh
IENvbW1vbndlYWx0aCBVbml2ZXJzaXR5LCBSaWNobW9uZCwgVkEsIFVTQS48L2F1dGgtYWRkcmVz
cz48dGl0bGVzPjx0aXRsZT5TYXRpdmV4IG9yb211Y29zYWwgc3ByYXkgYXMgYWRqdW5jdGl2ZSB0
aGVyYXB5IGluIGFkdmFuY2VkIGNhbmNlciBwYXRpZW50cyB3aXRoIGNocm9uaWMgcGFpbiB1bmFs
bGV2aWF0ZWQgYnkgb3B0aW1pemVkIG9waW9pZCB0aGVyYXB5OiB0d28gZG91YmxlLWJsaW5kLCBy
YW5kb21pemVkLCBwbGFjZWJvLWNvbnRyb2xsZWQgcGhhc2UgMyBzdHVkaWVzPC90aXRsZT48c2Vj
b25kYXJ5LXRpdGxlPkJyIEogUGFpbjwvc2Vjb25kYXJ5LXRpdGxlPjwvdGl0bGVzPjxwZXJpb2Rp
Y2FsPjxmdWxsLXRpdGxlPkJyIEogUGFpbjwvZnVsbC10aXRsZT48L3BlcmlvZGljYWw+PHBhZ2Vz
PjExOS0xMzM8L3BhZ2VzPjx2b2x1bWU+MTE8L3ZvbHVtZT48bnVtYmVyPjM8L251bWJlcj48a2V5
d29yZHM+PGtleXdvcmQ+UGFpbjwva2V5d29yZD48a2V5d29yZD5hZHZhbmNlZCBjYW5jZXIgcGFp
bjwva2V5d29yZD48a2V5d29yZD5jYW5uYWJpbm9pZHM8L2tleXdvcmQ+PGtleXdvcmQ+bnVtZXJp
Y2FsIHJhdGluZyBzY2FsZTwva2V5d29yZD48a2V5d29yZD5vcGlvaWRzPC9rZXl3b3JkPjxrZXl3
b3JkPnJhbmRvbWl6ZWQgY29udHJvbCB0cmlhbDwva2V5d29yZD48a2V5d29yZD53aXRoIHJlc3Bl
Y3QgdG8gdGhlIHJlc2VhcmNoLCBhdXRob3JzaGlwIGFuZC9vciBwdWJsaWNhdGlvbiBvZiB0aGlz
IGFydGljbGUuPC9rZXl3b3JkPjwva2V5d29yZHM+PGRhdGVzPjx5ZWFyPjIwMTc8L3llYXI+PHB1
Yi1kYXRlcz48ZGF0ZT5BdWc8L2RhdGU+PC9wdWItZGF0ZXM+PC9kYXRlcz48aXNibj4yMDQ5LTQ2
MzcgKFByaW50KSYjeEQ7MjA0OS00NjM3IChMaW5raW5nKTwvaXNibj48YWNjZXNzaW9uLW51bT4y
ODc4NTQwODwvYWNjZXNzaW9uLW51bT48dXJscz48cmVsYXRlZC11cmxzPjx1cmw+aHR0cHM6Ly93
d3cubmNiaS5ubG0ubmloLmdvdi9wdWJtZWQvMjg3ODU0MDg8L3VybD48L3JlbGF0ZWQtdXJscz48
L3VybHM+PGN1c3RvbTI+UE1DNTUyMTM1MTwvY3VzdG9tMj48ZWxlY3Ryb25pYy1yZXNvdXJjZS1u
dW0+MTAuMTE3Ny8yMDQ5NDYzNzE3NzEwMDQyPC9lbGVjdHJvbmljLXJlc291cmNlLW51bT48L3Jl
Y29yZD48L0NpdGU+PENpdGU+PEF1dGhvcj5MaWNodG1hbjwvQXV0aG9yPjxZZWFyPjIwMTc8L1ll
YXI+PFJlY051bT4xNzwvUmVjTnVtPjxyZWNvcmQ+PHJlYy1udW1iZXI+MTc8L3JlYy1udW1iZXI+
PGZvcmVpZ24ta2V5cz48a2V5IGFwcD0iRU4iIGRiLWlkPSJyMDJhMng1Zm9kc3p6bWV3YWR3eHR3
cDh0dHRhMDA5MHRyczIiIHRpbWVzdGFtcD0iMTUzNTAwODc3MCI+MTc8L2tleT48L2ZvcmVpZ24t
a2V5cz48cmVmLXR5cGUgbmFtZT0iSm91cm5hbCBBcnRpY2xlIj4xNzwvcmVmLXR5cGU+PGNvbnRy
aWJ1dG9ycz48YXV0aG9ycz48YXV0aG9yPkxpY2h0bWFuLCBBLiBILjwvYXV0aG9yPjxhdXRob3I+
THV4LCBFLiBBLjwvYXV0aG9yPjxhdXRob3I+TWNRdWFkZSwgUi48L2F1dGhvcj48YXV0aG9yPlJv
c3NldHRpLCBTLjwvYXV0aG9yPjxhdXRob3I+U2FuY2hleiwgUi48L2F1dGhvcj48YXV0aG9yPlN1
biwgVy48L2F1dGhvcj48YXV0aG9yPldyaWdodCwgUy48L2F1dGhvcj48YXV0aG9yPktvcm55ZXll
dmEsIEUuPC9hdXRob3I+PGF1dGhvcj5GYWxsb24sIE0uIFQuPC9hdXRob3I+PC9hdXRob3JzPjwv
Y29udHJpYnV0b3JzPjxhdXRoLWFkZHJlc3M+QS5ILiBMaWNodG1hbiwgRGVwYXJ0bWVudCBvZiBQ
aGFybWFjb2xvZ3kgYW5kIFRveGljb2xvZ3kgYW5kIERlcGFydG1lbnQgb2YgTWVkaWNpbmFsIENo
ZW1pc3RyeSwgTW9sZWN1bGFyIE1lZGljaW5lIFJlc2VhcmNoIEJ1aWxkaW5nLCBWaXJnaW5pYSBD
b21tb253ZWFsdGggVW5pdmVyc2l0eSwgUm9vbSAzMDQyLCAxMjIwIEVhc3QgQnJvYWQgU3RyZWV0
LCBCb3ggOTgwNjEzLCBSaWNobW9uZCwgVmlyZ2luaWEgMjMyOTgtMDYxMywgVVNBPC9hdXRoLWFk
ZHJlc3M+PHRpdGxlcz48dGl0bGU+UmVzdWx0cyBvZiBhIERvdWJsZS1CbGluZCwgUmFuZG9taXpl
ZCwgUGxhY2Viby1Db250cm9sbGVkIFN0dWR5IG9mIE5hYml4aW1vbHMgT3JvbXVjb3NhbCBTcHJh
eSBhcyBhIEFkanVuY3RpdmUgVGhlcmFweSBpbiBBZHZhbmNlZCBDYW5jZXIgUGF0aWVudHMgd2l0
aCBDaHJvbmljIFVuY29udHJvbGxlZCBQYWluPC90aXRsZT48c2Vjb25kYXJ5LXRpdGxlPkpvdXJu
YWwgb2YgUGFpbiBhbmQgU3ltcHRvbSBNYW5hZ2VtZW50PC9zZWNvbmRhcnktdGl0bGU+PC90aXRs
ZXM+PHBlcmlvZGljYWw+PGZ1bGwtdGl0bGU+Sm91cm5hbCBvZiBQYWluIGFuZCBTeW1wdG9tIE1h
bmFnZW1lbnQ8L2Z1bGwtdGl0bGU+PC9wZXJpb2RpY2FsPjxrZXl3b3Jkcz48a2V5d29yZD5hZHVs
dDwva2V5d29yZD48a2V5d29yZD4qYWR2YW5jZWQgY2FuY2VyPC9rZXl3b3JkPjxrZXl3b3JkPiph
ZXJvc29sPC9rZXl3b3JkPjxrZXl3b3JkPipjYW5jZXIgcGFpbjwva2V5d29yZD48a2V5d29yZD4q
Y2FuY2VyIHBhdGllbnQ8L2tleXdvcmQ+PGtleXdvcmQ+Y2hyb25pYyBwYWluPC9rZXl3b3JkPjxr
ZXl3b3JkPmNsaW5pY2FsIHRyaWFsPC9rZXl3b3JkPjxrZXl3b3JkPmNvbnRyb2xsZWQgc3R1ZHk8
L2tleXdvcmQ+PGtleXdvcmQ+ZG91YmxlIGJsaW5kIHByb2NlZHVyZTwva2V5d29yZD48a2V5d29y
ZD5kcnVnIGNvbWJpbmF0aW9uPC9rZXl3b3JkPjxrZXl3b3JkPmRydWcgZG9zZSB0aXRyYXRpb248
L2tleXdvcmQ+PGtleXdvcmQ+ZHJ1ZyB0aGVyYXB5PC9rZXl3b3JkPjxrZXl3b3JkPmZlbWFsZTwv
a2V5d29yZD48a2V5d29yZD5odW1hbjwva2V5d29yZD48a2V5d29yZD5sb3cgZHJ1ZyBkb3NlPC9r
ZXl3b3JkPjxrZXl3b3JkPm1ham9yIGNsaW5pY2FsIHN0dWR5PC9rZXl3b3JkPjxrZXl3b3JkPm1h
bGU8L2tleXdvcmQ+PGtleXdvcmQ+Km51bWVyaWMgcmF0aW5nIHNjYWxlPC9rZXl3b3JkPjxrZXl3
b3JkPnBoYXJtYWNva2luZXRpY3M8L2tleXdvcmQ+PGtleXdvcmQ+cGhhc2UgMyBjbGluaWNhbCB0
cmlhbDwva2V5d29yZD48a2V5d29yZD5wb3N0IGhvYyBhbmFseXNpczwva2V5d29yZD48a2V5d29y
ZD5xdWFsaXR5IG9mIGxpZmU8L2tleXdvcmQ+PGtleXdvcmQ+cmFuZG9taXplZCBjb250cm9sbGVk
IHRyaWFsPC9rZXl3b3JkPjxrZXl3b3JkPnJlc3Q8L2tleXdvcmQ+PGtleXdvcmQ+KnZpc3VhbGx5
IGltcGFpcmVkIHBlcnNvbjwva2V5d29yZD48a2V5d29yZD4qY2FubmFiaWRpb2w8L2tleXdvcmQ+
PGtleXdvcmQ+ZHJvbmFiaW5vbDwva2V5d29yZD48a2V5d29yZD4qbmFiaXhpbW9sczwva2V5d29y
ZD48a2V5d29yZD5vcGlhdGU8L2tleXdvcmQ+PGtleXdvcmQ+KnBsYWNlYm88L2tleXdvcmQ+PC9r
ZXl3b3Jkcz48ZGF0ZXM+PHllYXI+MjAxNzwveWVhcj48L2RhdGVzPjxwdWItbG9jYXRpb24+VW5p
dGVkIFN0YXRlczwvcHViLWxvY2F0aW9uPjxwdWJsaXNoZXI+RWxzZXZpZXIgSW5jLiAoRS1tYWls
OiB1c2pjc0BlbHNldmllci5jb20pPC9wdWJsaXNoZXI+PGlzYm4+MDg4NS0zOTI0JiN4RDsxODcz
LTY1MTM8L2lzYm4+PHVybHM+PHJlbGF0ZWQtdXJscz48dXJsPmh0dHA6Ly93d3cuZWxzZXZpZXIu
Y29tL2xvY2F0ZS9qcGFpbnN5bW1hbjwvdXJsPjx1cmw+aHR0cDovL292aWRzcC5vdmlkLmNvbS9v
dmlkd2ViLmNnaT9UPUpTJmFtcDtQQUdFPXJlZmVyZW5jZSZhbXA7RD1lbWV4YiZhbXA7TkVXUz1O
JmFtcDtBTj02MTk5MzY5Mjg8L3VybD48L3JlbGF0ZWQtdXJscz48L3VybHM+PGVsZWN0cm9uaWMt
cmVzb3VyY2UtbnVtPmh0dHA6Ly9keC5kb2kub3JnLzEwLjEwMTYvai5qcGFpbnN5bW1hbi4yMDE3
LjA5LjAwMTwvZWxlY3Ryb25pYy1yZXNvdXJjZS1udW0+PC9yZWNvcmQ+PC9DaXRlPjwvRW5kTm90
ZT5=
</w:fldData>
        </w:fldChar>
      </w:r>
      <w:r w:rsidR="00B92D86">
        <w:rPr>
          <w:rFonts w:cs="Times New Roman"/>
          <w:lang w:val="en-US"/>
        </w:rPr>
        <w:instrText xml:space="preserve"> ADDIN EN.CITE </w:instrText>
      </w:r>
      <w:r w:rsidR="00B92D86">
        <w:rPr>
          <w:rFonts w:cs="Times New Roman"/>
          <w:lang w:val="en-US"/>
        </w:rPr>
        <w:fldChar w:fldCharType="begin">
          <w:fldData xml:space="preserve">PEVuZE5vdGU+PENpdGU+PEF1dGhvcj5GYWxsb248L0F1dGhvcj48WWVhcj4yMDE3PC9ZZWFyPjxS
ZWNOdW0+NDkwPC9SZWNOdW0+PERpc3BsYXlUZXh0PjxzdHlsZSBmYWNlPSJzdXBlcnNjcmlwdCI+
MTcsIDE4PC9zdHlsZT48L0Rpc3BsYXlUZXh0PjxyZWNvcmQ+PHJlYy1udW1iZXI+NDkwPC9yZWMt
bnVtYmVyPjxmb3JlaWduLWtleXM+PGtleSBhcHA9IkVOIiBkYi1pZD0icjAyYTJ4NWZvZHN6em1l
d2Fkd3h0d3A4dHR0YTAwOTB0cnMyIiB0aW1lc3RhbXA9IjE1NTA1MDYxMzAiPjQ5MDwva2V5Pjwv
Zm9yZWlnbi1rZXlzPjxyZWYtdHlwZSBuYW1lPSJKb3VybmFsIEFydGljbGUiPjE3PC9yZWYtdHlw
ZT48Y29udHJpYnV0b3JzPjxhdXRob3JzPjxhdXRob3I+RmFsbG9uLCBNLiBULjwvYXV0aG9yPjxh
dXRob3I+QWxiZXJ0IEx1eCwgRS48L2F1dGhvcj48YXV0aG9yPk1jUXVhZGUsIFIuPC9hdXRob3I+
PGF1dGhvcj5Sb3NzZXR0aSwgUy48L2F1dGhvcj48YXV0aG9yPlNhbmNoZXosIFIuPC9hdXRob3I+
PGF1dGhvcj5TdW4sIFcuPC9hdXRob3I+PGF1dGhvcj5XcmlnaHQsIFMuPC9hdXRob3I+PGF1dGhv
cj5MaWNodG1hbiwgQS4gSC48L2F1dGhvcj48YXV0aG9yPktvcm55ZXlldmEsIEUuPC9hdXRob3I+
PC9hdXRob3JzPjwvY29udHJpYnV0b3JzPjxhdXRoLWFkZHJlc3M+RWRpbmJ1cmdoIENhbmNlciBS
ZXNlYXJjaCBDZW50cmUsIFRoZSBVbml2ZXJzaXR5IG9mIEVkaW5idXJnaCwgRWRpbmJ1cmdoLCBV
Sy4mI3hEO1N0IENvbHVtYmEmYXBvcztzIEhvc3BpY2UsIEVkaW5idXJnaCwgVUsuJiN4RDtGYWN1
bHR5IG9mIE1lZGljaW5lLCBXaXR0ZW4vSGVyZGVja2UgVW5pdmVyc2l0eSwgV2l0dGVuLCBHZXJt
YW55LiYjeEQ7Q2xpbmljIGZvciBQYWluIGFuZCBQYWxsaWF0aXZlIENhcmUgTWVkaWNpbmUsIFN0
Li1NYXJpZW4tSG9zcGl0YWwgTHVuZW4sIEx1bmVuLCBHZXJtYW55LiYjeEQ7T3RzdWthIFBoYXJt
YWNldXRpY2FsIERldmVsb3BtZW50ICZhbXA7IENvbW1lcmNpYWxpemF0aW9uLCBJbmMuLCBQcmlu
Y2V0b24sIE5KLCBVU0EuJiN4RDtHVyBQaGFybWFjZXV0aWNhbHMgTHRkLCBDYW1icmlkZ2UsIFVL
LiYjeEQ7RGVwYXJ0bWVudCBvZiBQaGFybWFjb2xvZ3kgYW5kIFRveGljb2xvZ3ksIFZpcmdpbmlh
IENvbW1vbndlYWx0aCBVbml2ZXJzaXR5LCBSaWNobW9uZCwgVkEsIFVTQS48L2F1dGgtYWRkcmVz
cz48dGl0bGVzPjx0aXRsZT5TYXRpdmV4IG9yb211Y29zYWwgc3ByYXkgYXMgYWRqdW5jdGl2ZSB0
aGVyYXB5IGluIGFkdmFuY2VkIGNhbmNlciBwYXRpZW50cyB3aXRoIGNocm9uaWMgcGFpbiB1bmFs
bGV2aWF0ZWQgYnkgb3B0aW1pemVkIG9waW9pZCB0aGVyYXB5OiB0d28gZG91YmxlLWJsaW5kLCBy
YW5kb21pemVkLCBwbGFjZWJvLWNvbnRyb2xsZWQgcGhhc2UgMyBzdHVkaWVzPC90aXRsZT48c2Vj
b25kYXJ5LXRpdGxlPkJyIEogUGFpbjwvc2Vjb25kYXJ5LXRpdGxlPjwvdGl0bGVzPjxwZXJpb2Rp
Y2FsPjxmdWxsLXRpdGxlPkJyIEogUGFpbjwvZnVsbC10aXRsZT48L3BlcmlvZGljYWw+PHBhZ2Vz
PjExOS0xMzM8L3BhZ2VzPjx2b2x1bWU+MTE8L3ZvbHVtZT48bnVtYmVyPjM8L251bWJlcj48a2V5
d29yZHM+PGtleXdvcmQ+UGFpbjwva2V5d29yZD48a2V5d29yZD5hZHZhbmNlZCBjYW5jZXIgcGFp
bjwva2V5d29yZD48a2V5d29yZD5jYW5uYWJpbm9pZHM8L2tleXdvcmQ+PGtleXdvcmQ+bnVtZXJp
Y2FsIHJhdGluZyBzY2FsZTwva2V5d29yZD48a2V5d29yZD5vcGlvaWRzPC9rZXl3b3JkPjxrZXl3
b3JkPnJhbmRvbWl6ZWQgY29udHJvbCB0cmlhbDwva2V5d29yZD48a2V5d29yZD53aXRoIHJlc3Bl
Y3QgdG8gdGhlIHJlc2VhcmNoLCBhdXRob3JzaGlwIGFuZC9vciBwdWJsaWNhdGlvbiBvZiB0aGlz
IGFydGljbGUuPC9rZXl3b3JkPjwva2V5d29yZHM+PGRhdGVzPjx5ZWFyPjIwMTc8L3llYXI+PHB1
Yi1kYXRlcz48ZGF0ZT5BdWc8L2RhdGU+PC9wdWItZGF0ZXM+PC9kYXRlcz48aXNibj4yMDQ5LTQ2
MzcgKFByaW50KSYjeEQ7MjA0OS00NjM3IChMaW5raW5nKTwvaXNibj48YWNjZXNzaW9uLW51bT4y
ODc4NTQwODwvYWNjZXNzaW9uLW51bT48dXJscz48cmVsYXRlZC11cmxzPjx1cmw+aHR0cHM6Ly93
d3cubmNiaS5ubG0ubmloLmdvdi9wdWJtZWQvMjg3ODU0MDg8L3VybD48L3JlbGF0ZWQtdXJscz48
L3VybHM+PGN1c3RvbTI+UE1DNTUyMTM1MTwvY3VzdG9tMj48ZWxlY3Ryb25pYy1yZXNvdXJjZS1u
dW0+MTAuMTE3Ny8yMDQ5NDYzNzE3NzEwMDQyPC9lbGVjdHJvbmljLXJlc291cmNlLW51bT48L3Jl
Y29yZD48L0NpdGU+PENpdGU+PEF1dGhvcj5MaWNodG1hbjwvQXV0aG9yPjxZZWFyPjIwMTc8L1ll
YXI+PFJlY051bT4xNzwvUmVjTnVtPjxyZWNvcmQ+PHJlYy1udW1iZXI+MTc8L3JlYy1udW1iZXI+
PGZvcmVpZ24ta2V5cz48a2V5IGFwcD0iRU4iIGRiLWlkPSJyMDJhMng1Zm9kc3p6bWV3YWR3eHR3
cDh0dHRhMDA5MHRyczIiIHRpbWVzdGFtcD0iMTUzNTAwODc3MCI+MTc8L2tleT48L2ZvcmVpZ24t
a2V5cz48cmVmLXR5cGUgbmFtZT0iSm91cm5hbCBBcnRpY2xlIj4xNzwvcmVmLXR5cGU+PGNvbnRy
aWJ1dG9ycz48YXV0aG9ycz48YXV0aG9yPkxpY2h0bWFuLCBBLiBILjwvYXV0aG9yPjxhdXRob3I+
THV4LCBFLiBBLjwvYXV0aG9yPjxhdXRob3I+TWNRdWFkZSwgUi48L2F1dGhvcj48YXV0aG9yPlJv
c3NldHRpLCBTLjwvYXV0aG9yPjxhdXRob3I+U2FuY2hleiwgUi48L2F1dGhvcj48YXV0aG9yPlN1
biwgVy48L2F1dGhvcj48YXV0aG9yPldyaWdodCwgUy48L2F1dGhvcj48YXV0aG9yPktvcm55ZXll
dmEsIEUuPC9hdXRob3I+PGF1dGhvcj5GYWxsb24sIE0uIFQuPC9hdXRob3I+PC9hdXRob3JzPjwv
Y29udHJpYnV0b3JzPjxhdXRoLWFkZHJlc3M+QS5ILiBMaWNodG1hbiwgRGVwYXJ0bWVudCBvZiBQ
aGFybWFjb2xvZ3kgYW5kIFRveGljb2xvZ3kgYW5kIERlcGFydG1lbnQgb2YgTWVkaWNpbmFsIENo
ZW1pc3RyeSwgTW9sZWN1bGFyIE1lZGljaW5lIFJlc2VhcmNoIEJ1aWxkaW5nLCBWaXJnaW5pYSBD
b21tb253ZWFsdGggVW5pdmVyc2l0eSwgUm9vbSAzMDQyLCAxMjIwIEVhc3QgQnJvYWQgU3RyZWV0
LCBCb3ggOTgwNjEzLCBSaWNobW9uZCwgVmlyZ2luaWEgMjMyOTgtMDYxMywgVVNBPC9hdXRoLWFk
ZHJlc3M+PHRpdGxlcz48dGl0bGU+UmVzdWx0cyBvZiBhIERvdWJsZS1CbGluZCwgUmFuZG9taXpl
ZCwgUGxhY2Viby1Db250cm9sbGVkIFN0dWR5IG9mIE5hYml4aW1vbHMgT3JvbXVjb3NhbCBTcHJh
eSBhcyBhIEFkanVuY3RpdmUgVGhlcmFweSBpbiBBZHZhbmNlZCBDYW5jZXIgUGF0aWVudHMgd2l0
aCBDaHJvbmljIFVuY29udHJvbGxlZCBQYWluPC90aXRsZT48c2Vjb25kYXJ5LXRpdGxlPkpvdXJu
YWwgb2YgUGFpbiBhbmQgU3ltcHRvbSBNYW5hZ2VtZW50PC9zZWNvbmRhcnktdGl0bGU+PC90aXRs
ZXM+PHBlcmlvZGljYWw+PGZ1bGwtdGl0bGU+Sm91cm5hbCBvZiBQYWluIGFuZCBTeW1wdG9tIE1h
bmFnZW1lbnQ8L2Z1bGwtdGl0bGU+PC9wZXJpb2RpY2FsPjxrZXl3b3Jkcz48a2V5d29yZD5hZHVs
dDwva2V5d29yZD48a2V5d29yZD4qYWR2YW5jZWQgY2FuY2VyPC9rZXl3b3JkPjxrZXl3b3JkPiph
ZXJvc29sPC9rZXl3b3JkPjxrZXl3b3JkPipjYW5jZXIgcGFpbjwva2V5d29yZD48a2V5d29yZD4q
Y2FuY2VyIHBhdGllbnQ8L2tleXdvcmQ+PGtleXdvcmQ+Y2hyb25pYyBwYWluPC9rZXl3b3JkPjxr
ZXl3b3JkPmNsaW5pY2FsIHRyaWFsPC9rZXl3b3JkPjxrZXl3b3JkPmNvbnRyb2xsZWQgc3R1ZHk8
L2tleXdvcmQ+PGtleXdvcmQ+ZG91YmxlIGJsaW5kIHByb2NlZHVyZTwva2V5d29yZD48a2V5d29y
ZD5kcnVnIGNvbWJpbmF0aW9uPC9rZXl3b3JkPjxrZXl3b3JkPmRydWcgZG9zZSB0aXRyYXRpb248
L2tleXdvcmQ+PGtleXdvcmQ+ZHJ1ZyB0aGVyYXB5PC9rZXl3b3JkPjxrZXl3b3JkPmZlbWFsZTwv
a2V5d29yZD48a2V5d29yZD5odW1hbjwva2V5d29yZD48a2V5d29yZD5sb3cgZHJ1ZyBkb3NlPC9r
ZXl3b3JkPjxrZXl3b3JkPm1ham9yIGNsaW5pY2FsIHN0dWR5PC9rZXl3b3JkPjxrZXl3b3JkPm1h
bGU8L2tleXdvcmQ+PGtleXdvcmQ+Km51bWVyaWMgcmF0aW5nIHNjYWxlPC9rZXl3b3JkPjxrZXl3
b3JkPnBoYXJtYWNva2luZXRpY3M8L2tleXdvcmQ+PGtleXdvcmQ+cGhhc2UgMyBjbGluaWNhbCB0
cmlhbDwva2V5d29yZD48a2V5d29yZD5wb3N0IGhvYyBhbmFseXNpczwva2V5d29yZD48a2V5d29y
ZD5xdWFsaXR5IG9mIGxpZmU8L2tleXdvcmQ+PGtleXdvcmQ+cmFuZG9taXplZCBjb250cm9sbGVk
IHRyaWFsPC9rZXl3b3JkPjxrZXl3b3JkPnJlc3Q8L2tleXdvcmQ+PGtleXdvcmQ+KnZpc3VhbGx5
IGltcGFpcmVkIHBlcnNvbjwva2V5d29yZD48a2V5d29yZD4qY2FubmFiaWRpb2w8L2tleXdvcmQ+
PGtleXdvcmQ+ZHJvbmFiaW5vbDwva2V5d29yZD48a2V5d29yZD4qbmFiaXhpbW9sczwva2V5d29y
ZD48a2V5d29yZD5vcGlhdGU8L2tleXdvcmQ+PGtleXdvcmQ+KnBsYWNlYm88L2tleXdvcmQ+PC9r
ZXl3b3Jkcz48ZGF0ZXM+PHllYXI+MjAxNzwveWVhcj48L2RhdGVzPjxwdWItbG9jYXRpb24+VW5p
dGVkIFN0YXRlczwvcHViLWxvY2F0aW9uPjxwdWJsaXNoZXI+RWxzZXZpZXIgSW5jLiAoRS1tYWls
OiB1c2pjc0BlbHNldmllci5jb20pPC9wdWJsaXNoZXI+PGlzYm4+MDg4NS0zOTI0JiN4RDsxODcz
LTY1MTM8L2lzYm4+PHVybHM+PHJlbGF0ZWQtdXJscz48dXJsPmh0dHA6Ly93d3cuZWxzZXZpZXIu
Y29tL2xvY2F0ZS9qcGFpbnN5bW1hbjwvdXJsPjx1cmw+aHR0cDovL292aWRzcC5vdmlkLmNvbS9v
dmlkd2ViLmNnaT9UPUpTJmFtcDtQQUdFPXJlZmVyZW5jZSZhbXA7RD1lbWV4YiZhbXA7TkVXUz1O
JmFtcDtBTj02MTk5MzY5Mjg8L3VybD48L3JlbGF0ZWQtdXJscz48L3VybHM+PGVsZWN0cm9uaWMt
cmVzb3VyY2UtbnVtPmh0dHA6Ly9keC5kb2kub3JnLzEwLjEwMTYvai5qcGFpbnN5bW1hbi4yMDE3
LjA5LjAwMTwvZWxlY3Ryb25pYy1yZXNvdXJjZS1udW0+PC9yZWNvcmQ+PC9DaXRlPjwvRW5kTm90
ZT5=
</w:fldData>
        </w:fldChar>
      </w:r>
      <w:r w:rsidR="00B92D86">
        <w:rPr>
          <w:rFonts w:cs="Times New Roman"/>
          <w:lang w:val="en-US"/>
        </w:rPr>
        <w:instrText xml:space="preserve"> ADDIN EN.CITE.DATA </w:instrText>
      </w:r>
      <w:r w:rsidR="00B92D86">
        <w:rPr>
          <w:rFonts w:cs="Times New Roman"/>
          <w:lang w:val="en-US"/>
        </w:rPr>
      </w:r>
      <w:r w:rsidR="00B92D86">
        <w:rPr>
          <w:rFonts w:cs="Times New Roman"/>
          <w:lang w:val="en-US"/>
        </w:rPr>
        <w:fldChar w:fldCharType="end"/>
      </w:r>
      <w:r>
        <w:rPr>
          <w:rFonts w:cs="Times New Roman"/>
          <w:lang w:val="en-US"/>
        </w:rPr>
      </w:r>
      <w:r>
        <w:rPr>
          <w:rFonts w:cs="Times New Roman"/>
          <w:lang w:val="en-US"/>
        </w:rPr>
        <w:fldChar w:fldCharType="separate"/>
      </w:r>
      <w:r w:rsidR="00B92D86" w:rsidRPr="00B92D86">
        <w:rPr>
          <w:rFonts w:cs="Times New Roman"/>
          <w:noProof/>
          <w:vertAlign w:val="superscript"/>
          <w:lang w:val="en-US"/>
        </w:rPr>
        <w:t>17, 18</w:t>
      </w:r>
      <w:r>
        <w:rPr>
          <w:rFonts w:cs="Times New Roman"/>
          <w:lang w:val="en-US"/>
        </w:rPr>
        <w:fldChar w:fldCharType="end"/>
      </w:r>
    </w:p>
    <w:p w14:paraId="765EDCE8" w14:textId="77777777" w:rsidR="009A47A0" w:rsidRPr="00ED13C4" w:rsidRDefault="009A47A0" w:rsidP="00606E9E">
      <w:pPr>
        <w:spacing w:line="360" w:lineRule="auto"/>
        <w:rPr>
          <w:rFonts w:cs="Times New Roman"/>
          <w:lang w:val="en-US"/>
        </w:rPr>
      </w:pPr>
    </w:p>
    <w:p w14:paraId="4DBB14C9" w14:textId="66F60AC9" w:rsidR="00701ACF" w:rsidRPr="00ED13C4" w:rsidRDefault="00701ACF" w:rsidP="00606E9E">
      <w:pPr>
        <w:spacing w:line="360" w:lineRule="auto"/>
        <w:rPr>
          <w:rFonts w:cs="Times New Roman"/>
          <w:b/>
          <w:lang w:val="en-US"/>
        </w:rPr>
      </w:pPr>
      <w:r w:rsidRPr="00ED13C4">
        <w:rPr>
          <w:rFonts w:cs="Times New Roman"/>
          <w:b/>
          <w:lang w:val="en-US"/>
        </w:rPr>
        <w:t>Study quality</w:t>
      </w:r>
    </w:p>
    <w:p w14:paraId="44C8832A" w14:textId="56F58DDB" w:rsidR="00BD7121" w:rsidRPr="00ED13C4" w:rsidRDefault="0023175C" w:rsidP="00606E9E">
      <w:pPr>
        <w:spacing w:line="360" w:lineRule="auto"/>
        <w:rPr>
          <w:rFonts w:cs="Times New Roman"/>
          <w:lang w:val="en-US"/>
        </w:rPr>
      </w:pPr>
      <w:r w:rsidRPr="00ED13C4">
        <w:rPr>
          <w:rFonts w:cs="Times New Roman"/>
          <w:lang w:val="en-US"/>
        </w:rPr>
        <w:t xml:space="preserve">Quality assessment of </w:t>
      </w:r>
      <w:r w:rsidR="00194D40" w:rsidRPr="00ED13C4">
        <w:rPr>
          <w:rFonts w:cs="Times New Roman"/>
          <w:lang w:val="en-US"/>
        </w:rPr>
        <w:t>included studies</w:t>
      </w:r>
      <w:r w:rsidRPr="00ED13C4">
        <w:rPr>
          <w:rFonts w:cs="Times New Roman"/>
          <w:lang w:val="en-US"/>
        </w:rPr>
        <w:t xml:space="preserve"> </w:t>
      </w:r>
      <w:r w:rsidR="008E64A1">
        <w:rPr>
          <w:rFonts w:cs="Times New Roman"/>
          <w:lang w:val="en-US"/>
        </w:rPr>
        <w:t xml:space="preserve">was performed using </w:t>
      </w:r>
      <w:r w:rsidR="00224674" w:rsidRPr="00ED13C4">
        <w:rPr>
          <w:rFonts w:cs="Times New Roman"/>
          <w:lang w:val="en-US"/>
        </w:rPr>
        <w:t>the Cochrane Risk of Bias Tool</w:t>
      </w:r>
      <w:r w:rsidRPr="00ED13C4">
        <w:rPr>
          <w:rFonts w:cs="Times New Roman"/>
          <w:lang w:val="en-US"/>
        </w:rPr>
        <w:t xml:space="preserve"> </w:t>
      </w:r>
      <w:r w:rsidR="00640E93">
        <w:rPr>
          <w:rFonts w:cs="Times New Roman"/>
          <w:lang w:val="en-US"/>
        </w:rPr>
        <w:t>(</w:t>
      </w:r>
      <w:r w:rsidR="00640E93">
        <w:rPr>
          <w:rFonts w:eastAsia="Times New Roman" w:cs="Times New Roman"/>
        </w:rPr>
        <w:t xml:space="preserve">Supplementary </w:t>
      </w:r>
      <w:r w:rsidR="00640E93" w:rsidRPr="00ED13C4">
        <w:rPr>
          <w:rFonts w:eastAsia="Times New Roman" w:cs="Times New Roman"/>
        </w:rPr>
        <w:t xml:space="preserve">Table </w:t>
      </w:r>
      <w:r w:rsidR="00640E93">
        <w:rPr>
          <w:rFonts w:eastAsia="Times New Roman" w:cs="Times New Roman"/>
        </w:rPr>
        <w:t>1)</w:t>
      </w:r>
      <w:r w:rsidRPr="00ED13C4">
        <w:rPr>
          <w:rFonts w:cs="Times New Roman"/>
          <w:lang w:val="en-US"/>
        </w:rPr>
        <w:t xml:space="preserve">. </w:t>
      </w:r>
      <w:r w:rsidR="00CB2DF2" w:rsidRPr="00ED13C4">
        <w:rPr>
          <w:rFonts w:eastAsia="Times New Roman" w:cs="Times New Roman"/>
        </w:rPr>
        <w:t xml:space="preserve">The studies </w:t>
      </w:r>
      <w:r w:rsidR="00786066">
        <w:rPr>
          <w:rFonts w:eastAsia="Times New Roman" w:cs="Times New Roman"/>
        </w:rPr>
        <w:t>included</w:t>
      </w:r>
      <w:r w:rsidR="00390063">
        <w:rPr>
          <w:rFonts w:eastAsia="Times New Roman" w:cs="Times New Roman"/>
        </w:rPr>
        <w:t xml:space="preserve"> </w:t>
      </w:r>
      <w:r w:rsidR="00CB2DF2" w:rsidRPr="00ED13C4">
        <w:rPr>
          <w:rFonts w:eastAsia="Times New Roman" w:cs="Times New Roman"/>
        </w:rPr>
        <w:t xml:space="preserve">were at low risk of bias. </w:t>
      </w:r>
      <w:r w:rsidR="006F1066" w:rsidRPr="00ED13C4">
        <w:rPr>
          <w:rFonts w:eastAsia="Times New Roman" w:cs="Calibri"/>
          <w:color w:val="000000"/>
          <w:lang w:eastAsia="en-GB"/>
        </w:rPr>
        <w:t xml:space="preserve">Although the </w:t>
      </w:r>
      <w:r w:rsidR="006F1066" w:rsidRPr="00ED13C4">
        <w:rPr>
          <w:rFonts w:eastAsia="Times New Roman" w:cs="Times New Roman"/>
        </w:rPr>
        <w:t xml:space="preserve">studies were </w:t>
      </w:r>
      <w:r w:rsidR="006F1066" w:rsidRPr="00ED13C4">
        <w:rPr>
          <w:rFonts w:eastAsia="Times New Roman" w:cs="Calibri"/>
          <w:color w:val="000000"/>
          <w:lang w:eastAsia="en-GB"/>
        </w:rPr>
        <w:t>funded</w:t>
      </w:r>
      <w:r w:rsidR="00C467E0">
        <w:rPr>
          <w:rFonts w:eastAsia="Times New Roman" w:cs="Calibri"/>
          <w:color w:val="000000"/>
          <w:lang w:eastAsia="en-GB"/>
        </w:rPr>
        <w:t xml:space="preserve"> (or had </w:t>
      </w:r>
      <w:r w:rsidR="00C467E0" w:rsidRPr="00C467E0">
        <w:rPr>
          <w:rFonts w:eastAsia="Times New Roman" w:cs="Calibri"/>
          <w:color w:val="000000"/>
          <w:lang w:eastAsia="en-GB"/>
        </w:rPr>
        <w:t>medication</w:t>
      </w:r>
      <w:r w:rsidR="00C467E0">
        <w:rPr>
          <w:rFonts w:eastAsia="Times New Roman" w:cs="Calibri"/>
          <w:color w:val="000000"/>
          <w:lang w:eastAsia="en-GB"/>
        </w:rPr>
        <w:t xml:space="preserve"> supplied)</w:t>
      </w:r>
      <w:r w:rsidR="006F1066" w:rsidRPr="00ED13C4">
        <w:rPr>
          <w:rFonts w:eastAsia="Times New Roman" w:cs="Calibri"/>
          <w:color w:val="000000"/>
          <w:lang w:eastAsia="en-GB"/>
        </w:rPr>
        <w:t xml:space="preserve"> by</w:t>
      </w:r>
      <w:r w:rsidR="00982E77">
        <w:rPr>
          <w:rFonts w:eastAsia="Times New Roman" w:cs="Calibri"/>
          <w:color w:val="000000"/>
          <w:lang w:eastAsia="en-GB"/>
        </w:rPr>
        <w:t xml:space="preserve"> </w:t>
      </w:r>
      <w:r w:rsidR="006F1066" w:rsidRPr="00ED13C4">
        <w:rPr>
          <w:rFonts w:eastAsia="Times New Roman" w:cs="Calibri"/>
          <w:color w:val="000000"/>
          <w:lang w:eastAsia="en-GB"/>
        </w:rPr>
        <w:t>industry, and publication bias is more common when most of the published studies are funded by industry, taken in the context of the results, these are overall negative studies making publication bias less likely.</w:t>
      </w:r>
    </w:p>
    <w:p w14:paraId="0F26266F" w14:textId="459D3A6E" w:rsidR="0023175C" w:rsidRPr="00ED13C4" w:rsidRDefault="0023175C" w:rsidP="0023175C">
      <w:pPr>
        <w:rPr>
          <w:rFonts w:cs="Times New Roman"/>
          <w:lang w:val="en-US"/>
        </w:rPr>
      </w:pPr>
    </w:p>
    <w:p w14:paraId="2BC86BDE" w14:textId="5D084069" w:rsidR="00176D36" w:rsidRPr="00640E93" w:rsidRDefault="00640E93" w:rsidP="00176D36">
      <w:pPr>
        <w:rPr>
          <w:rFonts w:eastAsia="Times New Roman" w:cs="Times New Roman"/>
          <w:b/>
          <w:bCs/>
        </w:rPr>
      </w:pPr>
      <w:r w:rsidRPr="00640E93">
        <w:rPr>
          <w:rFonts w:eastAsia="Times New Roman" w:cs="Times New Roman"/>
          <w:b/>
          <w:bCs/>
        </w:rPr>
        <w:t xml:space="preserve">Supplementary </w:t>
      </w:r>
      <w:r w:rsidR="00044341" w:rsidRPr="00640E93">
        <w:rPr>
          <w:rFonts w:eastAsia="Times New Roman" w:cs="Times New Roman"/>
          <w:b/>
          <w:bCs/>
        </w:rPr>
        <w:t xml:space="preserve">Table </w:t>
      </w:r>
      <w:r w:rsidRPr="00640E93">
        <w:rPr>
          <w:rFonts w:eastAsia="Times New Roman" w:cs="Times New Roman"/>
          <w:b/>
          <w:bCs/>
        </w:rPr>
        <w:t>1</w:t>
      </w:r>
      <w:r w:rsidR="00044341" w:rsidRPr="00640E93">
        <w:rPr>
          <w:rFonts w:eastAsia="Times New Roman" w:cs="Times New Roman"/>
          <w:b/>
          <w:bCs/>
        </w:rPr>
        <w:t xml:space="preserve">: </w:t>
      </w:r>
      <w:r w:rsidR="00176D36" w:rsidRPr="00640E93">
        <w:rPr>
          <w:rFonts w:eastAsia="Times New Roman" w:cs="Times New Roman"/>
          <w:b/>
          <w:bCs/>
        </w:rPr>
        <w:t xml:space="preserve">Assessment of risk of bias </w:t>
      </w:r>
      <w:r w:rsidR="000E6247" w:rsidRPr="00640E93">
        <w:rPr>
          <w:rFonts w:eastAsia="Times New Roman" w:cs="Times New Roman"/>
          <w:b/>
          <w:bCs/>
        </w:rPr>
        <w:t xml:space="preserve">(high, low or unclear) </w:t>
      </w:r>
      <w:r w:rsidR="00176D36" w:rsidRPr="00640E93">
        <w:rPr>
          <w:rFonts w:eastAsia="Times New Roman" w:cs="Times New Roman"/>
          <w:b/>
          <w:bCs/>
        </w:rPr>
        <w:t>- Cochrane Risk of Bias Tool</w:t>
      </w:r>
      <w:r w:rsidR="001215FA" w:rsidRPr="00640E93">
        <w:rPr>
          <w:rFonts w:eastAsia="Times New Roman" w:cs="Times New Roman"/>
          <w:b/>
          <w:bCs/>
        </w:rPr>
        <w:t xml:space="preserve"> </w:t>
      </w:r>
      <w:r w:rsidR="001215FA" w:rsidRPr="00640E93">
        <w:rPr>
          <w:rFonts w:eastAsia="Times New Roman" w:cs="Times New Roman"/>
          <w:b/>
          <w:bCs/>
        </w:rPr>
        <w:fldChar w:fldCharType="begin"/>
      </w:r>
      <w:r w:rsidR="006B54AC">
        <w:rPr>
          <w:rFonts w:eastAsia="Times New Roman" w:cs="Times New Roman"/>
          <w:b/>
          <w:bCs/>
        </w:rPr>
        <w:instrText xml:space="preserve"> ADDIN EN.CITE &lt;EndNote&gt;&lt;Cite&gt;&lt;Author&gt;Higgins&lt;/Author&gt;&lt;Year&gt;2011&lt;/Year&gt;&lt;RecNum&gt;497&lt;/RecNum&gt;&lt;DisplayText&gt;&lt;style face="superscript"&gt;20&lt;/style&gt;&lt;/DisplayText&gt;&lt;record&gt;&lt;rec-number&gt;497&lt;/rec-number&gt;&lt;foreign-keys&gt;&lt;key app="EN" db-id="r02a2x5fodszzmewadwxtwp8ttta0090trs2" timestamp="1555498380"&gt;497&lt;/key&gt;&lt;/foreign-keys&gt;&lt;ref-type name="Journal Article"&gt;17&lt;/ref-type&gt;&lt;contributors&gt;&lt;authors&gt;&lt;author&gt;Higgins, J. P.&lt;/author&gt;&lt;author&gt;Altman, D. G.&lt;/author&gt;&lt;author&gt;Gotzsche, P. C.&lt;/author&gt;&lt;author&gt;Juni, P.&lt;/author&gt;&lt;author&gt;Moher, D.&lt;/author&gt;&lt;author&gt;Oxman, A. D.&lt;/author&gt;&lt;author&gt;Savovic, J.&lt;/author&gt;&lt;author&gt;Schulz, K. F.&lt;/author&gt;&lt;author&gt;Weeks, L.&lt;/author&gt;&lt;author&gt;Sterne, J. A.&lt;/author&gt;&lt;author&gt;Cochrane Bias Methods, Group&lt;/author&gt;&lt;author&gt;Cochrane Statistical Methods, Group&lt;/author&gt;&lt;/authors&gt;&lt;/contributors&gt;&lt;auth-address&gt;MRC Biostatistics Unit, Institute of Public Health, Cambridge CB2 0SR, UK. julian.higgins@mrc-bsu.cam.ac.uk&lt;/auth-address&gt;&lt;titles&gt;&lt;title&gt;The Cochrane Collaboration&amp;apos;s tool for assessing risk of bias in randomised trials&lt;/title&gt;&lt;secondary-title&gt;BMJ&lt;/secondary-title&gt;&lt;/titles&gt;&lt;periodical&gt;&lt;full-title&gt;BMJ&lt;/full-title&gt;&lt;/periodical&gt;&lt;pages&gt;d5928&lt;/pages&gt;&lt;volume&gt;343&lt;/volume&gt;&lt;keywords&gt;&lt;keyword&gt;Bias&lt;/keyword&gt;&lt;keyword&gt;Humans&lt;/keyword&gt;&lt;keyword&gt;Randomized Controlled Trials as Topic/*standards&lt;/keyword&gt;&lt;keyword&gt;Research Design&lt;/keyword&gt;&lt;keyword&gt;Risk Assessment&lt;/keyword&gt;&lt;/keywords&gt;&lt;dates&gt;&lt;year&gt;2011&lt;/year&gt;&lt;pub-dates&gt;&lt;date&gt;Oct 18&lt;/date&gt;&lt;/pub-dates&gt;&lt;/dates&gt;&lt;isbn&gt;1756-1833 (Electronic)&amp;#xD;0959-8138 (Linking)&lt;/isbn&gt;&lt;accession-num&gt;22008217&lt;/accession-num&gt;&lt;urls&gt;&lt;related-urls&gt;&lt;url&gt;https://www.ncbi.nlm.nih.gov/pubmed/22008217&lt;/url&gt;&lt;/related-urls&gt;&lt;/urls&gt;&lt;custom2&gt;PMC3196245&lt;/custom2&gt;&lt;electronic-resource-num&gt;10.1136/bmj.d5928&lt;/electronic-resource-num&gt;&lt;/record&gt;&lt;/Cite&gt;&lt;/EndNote&gt;</w:instrText>
      </w:r>
      <w:r w:rsidR="001215FA" w:rsidRPr="00640E93">
        <w:rPr>
          <w:rFonts w:eastAsia="Times New Roman" w:cs="Times New Roman"/>
          <w:b/>
          <w:bCs/>
        </w:rPr>
        <w:fldChar w:fldCharType="separate"/>
      </w:r>
      <w:r w:rsidR="006B54AC" w:rsidRPr="006B54AC">
        <w:rPr>
          <w:rFonts w:eastAsia="Times New Roman" w:cs="Times New Roman"/>
          <w:b/>
          <w:bCs/>
          <w:noProof/>
          <w:vertAlign w:val="superscript"/>
        </w:rPr>
        <w:t>20</w:t>
      </w:r>
      <w:r w:rsidR="001215FA" w:rsidRPr="00640E93">
        <w:rPr>
          <w:rFonts w:eastAsia="Times New Roman" w:cs="Times New Roman"/>
          <w:b/>
          <w:bCs/>
        </w:rPr>
        <w:fldChar w:fldCharType="end"/>
      </w:r>
    </w:p>
    <w:tbl>
      <w:tblPr>
        <w:tblStyle w:val="TableGrid"/>
        <w:tblW w:w="0" w:type="auto"/>
        <w:tblLook w:val="04A0" w:firstRow="1" w:lastRow="0" w:firstColumn="1" w:lastColumn="0" w:noHBand="0" w:noVBand="1"/>
      </w:tblPr>
      <w:tblGrid>
        <w:gridCol w:w="1378"/>
        <w:gridCol w:w="1375"/>
        <w:gridCol w:w="1375"/>
        <w:gridCol w:w="1290"/>
        <w:gridCol w:w="1175"/>
        <w:gridCol w:w="1158"/>
        <w:gridCol w:w="1259"/>
      </w:tblGrid>
      <w:tr w:rsidR="00137082" w:rsidRPr="00ED13C4" w14:paraId="56C1B237" w14:textId="77777777" w:rsidTr="00315E95">
        <w:tc>
          <w:tcPr>
            <w:tcW w:w="1378" w:type="dxa"/>
          </w:tcPr>
          <w:p w14:paraId="471DD385" w14:textId="29E854A9" w:rsidR="00137082" w:rsidRPr="00ED13C4" w:rsidRDefault="00137082" w:rsidP="00176D36">
            <w:pPr>
              <w:spacing w:line="276" w:lineRule="auto"/>
              <w:rPr>
                <w:rFonts w:cs="Times New Roman"/>
                <w:b/>
                <w:sz w:val="20"/>
                <w:szCs w:val="20"/>
              </w:rPr>
            </w:pPr>
            <w:r w:rsidRPr="00ED13C4">
              <w:rPr>
                <w:rFonts w:cs="Times New Roman"/>
                <w:b/>
                <w:sz w:val="20"/>
                <w:szCs w:val="20"/>
              </w:rPr>
              <w:t>Study</w:t>
            </w:r>
          </w:p>
        </w:tc>
        <w:tc>
          <w:tcPr>
            <w:tcW w:w="2750" w:type="dxa"/>
            <w:gridSpan w:val="2"/>
          </w:tcPr>
          <w:p w14:paraId="1D333F48" w14:textId="6A75CB86" w:rsidR="00137082" w:rsidRPr="00ED13C4" w:rsidRDefault="00137082" w:rsidP="00137082">
            <w:pPr>
              <w:spacing w:line="276" w:lineRule="auto"/>
              <w:jc w:val="center"/>
              <w:rPr>
                <w:rFonts w:cs="Times New Roman"/>
                <w:b/>
                <w:sz w:val="20"/>
                <w:szCs w:val="20"/>
              </w:rPr>
            </w:pPr>
            <w:r w:rsidRPr="00ED13C4">
              <w:rPr>
                <w:rFonts w:cs="Times New Roman"/>
                <w:b/>
                <w:sz w:val="20"/>
                <w:szCs w:val="20"/>
              </w:rPr>
              <w:t>Selection bias</w:t>
            </w:r>
          </w:p>
        </w:tc>
        <w:tc>
          <w:tcPr>
            <w:tcW w:w="1290" w:type="dxa"/>
          </w:tcPr>
          <w:p w14:paraId="520F607B" w14:textId="36D9AD2E" w:rsidR="00137082" w:rsidRPr="00ED13C4" w:rsidRDefault="00137082" w:rsidP="00176D36">
            <w:pPr>
              <w:spacing w:line="276" w:lineRule="auto"/>
              <w:rPr>
                <w:rFonts w:cs="Times New Roman"/>
                <w:b/>
                <w:sz w:val="20"/>
                <w:szCs w:val="20"/>
              </w:rPr>
            </w:pPr>
            <w:r w:rsidRPr="00ED13C4">
              <w:rPr>
                <w:rFonts w:cs="Times New Roman"/>
                <w:b/>
                <w:sz w:val="20"/>
                <w:szCs w:val="20"/>
              </w:rPr>
              <w:t>Performance bias</w:t>
            </w:r>
          </w:p>
        </w:tc>
        <w:tc>
          <w:tcPr>
            <w:tcW w:w="1175" w:type="dxa"/>
          </w:tcPr>
          <w:p w14:paraId="32F538C8" w14:textId="58ABF4F9" w:rsidR="00137082" w:rsidRPr="00ED13C4" w:rsidRDefault="00137082" w:rsidP="00176D36">
            <w:pPr>
              <w:spacing w:line="276" w:lineRule="auto"/>
              <w:rPr>
                <w:rFonts w:cs="Times New Roman"/>
                <w:b/>
                <w:sz w:val="20"/>
                <w:szCs w:val="20"/>
              </w:rPr>
            </w:pPr>
            <w:r w:rsidRPr="00ED13C4">
              <w:rPr>
                <w:rFonts w:cs="Times New Roman"/>
                <w:b/>
                <w:sz w:val="20"/>
                <w:szCs w:val="20"/>
              </w:rPr>
              <w:t>Detection bias</w:t>
            </w:r>
          </w:p>
        </w:tc>
        <w:tc>
          <w:tcPr>
            <w:tcW w:w="1158" w:type="dxa"/>
          </w:tcPr>
          <w:p w14:paraId="0490324B" w14:textId="090C9B8C" w:rsidR="00137082" w:rsidRPr="00ED13C4" w:rsidRDefault="00137082" w:rsidP="00176D36">
            <w:pPr>
              <w:spacing w:line="276" w:lineRule="auto"/>
              <w:rPr>
                <w:rFonts w:cs="Times New Roman"/>
                <w:b/>
                <w:sz w:val="20"/>
                <w:szCs w:val="20"/>
              </w:rPr>
            </w:pPr>
            <w:r w:rsidRPr="00ED13C4">
              <w:rPr>
                <w:rFonts w:cs="Times New Roman"/>
                <w:b/>
                <w:sz w:val="20"/>
                <w:szCs w:val="20"/>
              </w:rPr>
              <w:t>Attrition bias</w:t>
            </w:r>
          </w:p>
        </w:tc>
        <w:tc>
          <w:tcPr>
            <w:tcW w:w="1259" w:type="dxa"/>
          </w:tcPr>
          <w:p w14:paraId="2AE60E5C" w14:textId="5FF7AC66" w:rsidR="00137082" w:rsidRPr="00ED13C4" w:rsidRDefault="00137082" w:rsidP="00176D36">
            <w:pPr>
              <w:spacing w:line="276" w:lineRule="auto"/>
              <w:rPr>
                <w:rFonts w:cs="Times New Roman"/>
                <w:b/>
                <w:sz w:val="20"/>
                <w:szCs w:val="20"/>
              </w:rPr>
            </w:pPr>
            <w:r w:rsidRPr="00ED13C4">
              <w:rPr>
                <w:rFonts w:cs="Times New Roman"/>
                <w:b/>
                <w:sz w:val="20"/>
                <w:szCs w:val="20"/>
              </w:rPr>
              <w:t>Reporting bias</w:t>
            </w:r>
          </w:p>
        </w:tc>
      </w:tr>
      <w:tr w:rsidR="00176D36" w:rsidRPr="00ED13C4" w14:paraId="0D3CBB6D" w14:textId="77777777" w:rsidTr="00315E95">
        <w:tc>
          <w:tcPr>
            <w:tcW w:w="1378" w:type="dxa"/>
          </w:tcPr>
          <w:p w14:paraId="23EC6C60" w14:textId="52F55C72" w:rsidR="00176D36" w:rsidRPr="00ED13C4" w:rsidRDefault="00176D36" w:rsidP="00176D36">
            <w:pPr>
              <w:spacing w:line="276" w:lineRule="auto"/>
              <w:rPr>
                <w:rFonts w:cs="Times New Roman"/>
                <w:b/>
                <w:sz w:val="20"/>
                <w:szCs w:val="20"/>
              </w:rPr>
            </w:pPr>
          </w:p>
        </w:tc>
        <w:tc>
          <w:tcPr>
            <w:tcW w:w="1375" w:type="dxa"/>
          </w:tcPr>
          <w:p w14:paraId="40065845" w14:textId="77777777" w:rsidR="00176D36" w:rsidRPr="00ED13C4" w:rsidRDefault="00176D36" w:rsidP="00176D36">
            <w:pPr>
              <w:spacing w:line="276" w:lineRule="auto"/>
              <w:rPr>
                <w:rFonts w:cs="Times New Roman"/>
                <w:b/>
                <w:sz w:val="20"/>
                <w:szCs w:val="20"/>
              </w:rPr>
            </w:pPr>
            <w:r w:rsidRPr="00ED13C4">
              <w:rPr>
                <w:rFonts w:cs="Times New Roman"/>
                <w:b/>
                <w:sz w:val="20"/>
                <w:szCs w:val="20"/>
              </w:rPr>
              <w:t>Random sequence generation</w:t>
            </w:r>
          </w:p>
        </w:tc>
        <w:tc>
          <w:tcPr>
            <w:tcW w:w="1375" w:type="dxa"/>
          </w:tcPr>
          <w:p w14:paraId="4E752E26" w14:textId="77777777" w:rsidR="00176D36" w:rsidRPr="00ED13C4" w:rsidRDefault="00176D36" w:rsidP="00176D36">
            <w:pPr>
              <w:spacing w:line="276" w:lineRule="auto"/>
              <w:rPr>
                <w:rFonts w:cs="Times New Roman"/>
                <w:b/>
                <w:sz w:val="20"/>
                <w:szCs w:val="20"/>
              </w:rPr>
            </w:pPr>
            <w:r w:rsidRPr="00ED13C4">
              <w:rPr>
                <w:rFonts w:cs="Times New Roman"/>
                <w:b/>
                <w:sz w:val="20"/>
                <w:szCs w:val="20"/>
              </w:rPr>
              <w:t>Allocation concealment</w:t>
            </w:r>
          </w:p>
        </w:tc>
        <w:tc>
          <w:tcPr>
            <w:tcW w:w="1290" w:type="dxa"/>
          </w:tcPr>
          <w:p w14:paraId="007854E8" w14:textId="77777777" w:rsidR="00176D36" w:rsidRPr="00ED13C4" w:rsidRDefault="00176D36" w:rsidP="00176D36">
            <w:pPr>
              <w:spacing w:line="276" w:lineRule="auto"/>
              <w:rPr>
                <w:rFonts w:cs="Times New Roman"/>
                <w:b/>
                <w:sz w:val="20"/>
                <w:szCs w:val="20"/>
              </w:rPr>
            </w:pPr>
            <w:r w:rsidRPr="00ED13C4">
              <w:rPr>
                <w:rFonts w:cs="Times New Roman"/>
                <w:b/>
                <w:sz w:val="20"/>
                <w:szCs w:val="20"/>
              </w:rPr>
              <w:t>Blinding of participant and personnel</w:t>
            </w:r>
          </w:p>
        </w:tc>
        <w:tc>
          <w:tcPr>
            <w:tcW w:w="1175" w:type="dxa"/>
          </w:tcPr>
          <w:p w14:paraId="235DE761" w14:textId="77777777" w:rsidR="00176D36" w:rsidRPr="00ED13C4" w:rsidRDefault="00176D36" w:rsidP="00176D36">
            <w:pPr>
              <w:spacing w:line="276" w:lineRule="auto"/>
              <w:rPr>
                <w:rFonts w:cs="Times New Roman"/>
                <w:b/>
                <w:sz w:val="20"/>
                <w:szCs w:val="20"/>
              </w:rPr>
            </w:pPr>
            <w:r w:rsidRPr="00ED13C4">
              <w:rPr>
                <w:rFonts w:cs="Times New Roman"/>
                <w:b/>
                <w:sz w:val="20"/>
                <w:szCs w:val="20"/>
              </w:rPr>
              <w:t>Blinding of outcome assessment</w:t>
            </w:r>
          </w:p>
        </w:tc>
        <w:tc>
          <w:tcPr>
            <w:tcW w:w="1158" w:type="dxa"/>
          </w:tcPr>
          <w:p w14:paraId="64823653" w14:textId="77777777" w:rsidR="00176D36" w:rsidRPr="00ED13C4" w:rsidRDefault="00176D36" w:rsidP="00176D36">
            <w:pPr>
              <w:spacing w:line="276" w:lineRule="auto"/>
              <w:rPr>
                <w:rFonts w:cs="Times New Roman"/>
                <w:b/>
                <w:sz w:val="20"/>
                <w:szCs w:val="20"/>
              </w:rPr>
            </w:pPr>
            <w:r w:rsidRPr="00ED13C4">
              <w:rPr>
                <w:rFonts w:cs="Times New Roman"/>
                <w:b/>
                <w:sz w:val="20"/>
                <w:szCs w:val="20"/>
              </w:rPr>
              <w:t>Incomplete outcome data</w:t>
            </w:r>
          </w:p>
        </w:tc>
        <w:tc>
          <w:tcPr>
            <w:tcW w:w="1259" w:type="dxa"/>
          </w:tcPr>
          <w:p w14:paraId="726AFB6F" w14:textId="77777777" w:rsidR="00176D36" w:rsidRPr="00ED13C4" w:rsidRDefault="00176D36" w:rsidP="00176D36">
            <w:pPr>
              <w:spacing w:line="276" w:lineRule="auto"/>
              <w:rPr>
                <w:rFonts w:cs="Times New Roman"/>
                <w:b/>
                <w:sz w:val="20"/>
                <w:szCs w:val="20"/>
              </w:rPr>
            </w:pPr>
            <w:r w:rsidRPr="00ED13C4">
              <w:rPr>
                <w:rFonts w:cs="Times New Roman"/>
                <w:b/>
                <w:sz w:val="20"/>
                <w:szCs w:val="20"/>
              </w:rPr>
              <w:t>Selective reporting</w:t>
            </w:r>
          </w:p>
        </w:tc>
      </w:tr>
      <w:tr w:rsidR="00784DEA" w:rsidRPr="00ED13C4" w14:paraId="67294F5B" w14:textId="77777777" w:rsidTr="00315E95">
        <w:tc>
          <w:tcPr>
            <w:tcW w:w="1378" w:type="dxa"/>
          </w:tcPr>
          <w:p w14:paraId="55635F92" w14:textId="0EC4486E" w:rsidR="00784DEA" w:rsidRPr="00ED13C4" w:rsidRDefault="00784DEA" w:rsidP="00784DEA">
            <w:pPr>
              <w:spacing w:line="276" w:lineRule="auto"/>
              <w:rPr>
                <w:rFonts w:cs="Times New Roman"/>
                <w:sz w:val="20"/>
                <w:szCs w:val="20"/>
              </w:rPr>
            </w:pPr>
            <w:r w:rsidRPr="00ED13C4">
              <w:rPr>
                <w:rFonts w:cstheme="minorHAnsi"/>
                <w:sz w:val="20"/>
                <w:szCs w:val="20"/>
                <w:lang w:val="en-US"/>
              </w:rPr>
              <w:t>Lichtman 2018</w:t>
            </w:r>
          </w:p>
        </w:tc>
        <w:tc>
          <w:tcPr>
            <w:tcW w:w="1375" w:type="dxa"/>
          </w:tcPr>
          <w:p w14:paraId="01D36146" w14:textId="6F4C386C" w:rsidR="00784DEA" w:rsidRPr="00ED13C4" w:rsidRDefault="00784DEA" w:rsidP="00784DEA">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375" w:type="dxa"/>
          </w:tcPr>
          <w:p w14:paraId="40C329C8" w14:textId="5A1D7959" w:rsidR="00784DEA" w:rsidRPr="00ED13C4" w:rsidRDefault="00784DEA" w:rsidP="00784DEA">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290" w:type="dxa"/>
          </w:tcPr>
          <w:p w14:paraId="5C06A18A" w14:textId="37C53DC0" w:rsidR="00784DEA" w:rsidRPr="00ED13C4" w:rsidRDefault="00784DEA" w:rsidP="00784DEA">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175" w:type="dxa"/>
          </w:tcPr>
          <w:p w14:paraId="3561B74B" w14:textId="24DEB03D" w:rsidR="00784DEA" w:rsidRPr="00ED13C4" w:rsidRDefault="00784DEA" w:rsidP="00784DEA">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158" w:type="dxa"/>
          </w:tcPr>
          <w:p w14:paraId="1CCC0AA4" w14:textId="0E1BE490" w:rsidR="00784DEA" w:rsidRPr="00ED13C4" w:rsidRDefault="00784DEA" w:rsidP="00784DEA">
            <w:pPr>
              <w:spacing w:line="276" w:lineRule="auto"/>
              <w:rPr>
                <w:rFonts w:cs="Times New Roman"/>
                <w:sz w:val="20"/>
                <w:szCs w:val="20"/>
              </w:rPr>
            </w:pPr>
            <w:r w:rsidRPr="00ED13C4">
              <w:rPr>
                <w:rFonts w:cs="Times New Roman"/>
                <w:sz w:val="20"/>
                <w:szCs w:val="20"/>
              </w:rPr>
              <w:t>Low</w:t>
            </w:r>
          </w:p>
        </w:tc>
        <w:tc>
          <w:tcPr>
            <w:tcW w:w="1259" w:type="dxa"/>
          </w:tcPr>
          <w:p w14:paraId="385D1CDE" w14:textId="5F1C17F7" w:rsidR="00784DEA" w:rsidRPr="00ED13C4" w:rsidRDefault="00784DEA" w:rsidP="00784DEA">
            <w:pPr>
              <w:spacing w:line="276" w:lineRule="auto"/>
              <w:rPr>
                <w:rFonts w:cs="Times New Roman"/>
                <w:sz w:val="20"/>
                <w:szCs w:val="20"/>
              </w:rPr>
            </w:pPr>
            <w:r w:rsidRPr="00ED13C4">
              <w:rPr>
                <w:rFonts w:cs="Times New Roman"/>
                <w:sz w:val="20"/>
                <w:szCs w:val="20"/>
              </w:rPr>
              <w:t>Low</w:t>
            </w:r>
          </w:p>
        </w:tc>
      </w:tr>
      <w:tr w:rsidR="00192461" w:rsidRPr="00ED13C4" w14:paraId="5F923907" w14:textId="77777777" w:rsidTr="00315E95">
        <w:tc>
          <w:tcPr>
            <w:tcW w:w="1378" w:type="dxa"/>
          </w:tcPr>
          <w:p w14:paraId="1B1B6873" w14:textId="77777777" w:rsidR="00192461" w:rsidRPr="00ED13C4" w:rsidRDefault="00192461" w:rsidP="00033C91">
            <w:pPr>
              <w:autoSpaceDE w:val="0"/>
              <w:autoSpaceDN w:val="0"/>
              <w:adjustRightInd w:val="0"/>
              <w:rPr>
                <w:rFonts w:cstheme="minorHAnsi"/>
                <w:sz w:val="20"/>
                <w:szCs w:val="20"/>
                <w:lang w:val="en-US"/>
              </w:rPr>
            </w:pPr>
            <w:r w:rsidRPr="00ED13C4">
              <w:rPr>
                <w:rFonts w:cstheme="minorHAnsi"/>
                <w:sz w:val="20"/>
                <w:szCs w:val="20"/>
                <w:lang w:val="en-US"/>
              </w:rPr>
              <w:t xml:space="preserve">Fallon 2017. </w:t>
            </w:r>
          </w:p>
          <w:p w14:paraId="3394B539" w14:textId="0582B802" w:rsidR="00192461" w:rsidRPr="00ED13C4" w:rsidRDefault="00192461" w:rsidP="00033C91">
            <w:pPr>
              <w:spacing w:line="276" w:lineRule="auto"/>
              <w:rPr>
                <w:rFonts w:cs="Times New Roman"/>
                <w:sz w:val="20"/>
                <w:szCs w:val="20"/>
              </w:rPr>
            </w:pPr>
            <w:r w:rsidRPr="00ED13C4">
              <w:rPr>
                <w:rFonts w:cstheme="minorHAnsi"/>
                <w:sz w:val="20"/>
                <w:szCs w:val="20"/>
                <w:lang w:val="en-US"/>
              </w:rPr>
              <w:t>Study-1</w:t>
            </w:r>
          </w:p>
        </w:tc>
        <w:tc>
          <w:tcPr>
            <w:tcW w:w="1375" w:type="dxa"/>
          </w:tcPr>
          <w:p w14:paraId="7136B3A5" w14:textId="3086D17D" w:rsidR="00192461" w:rsidRPr="00ED13C4" w:rsidRDefault="00192461" w:rsidP="00033C91">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375" w:type="dxa"/>
          </w:tcPr>
          <w:p w14:paraId="60CDA49B" w14:textId="5ADFF432" w:rsidR="00192461" w:rsidRPr="00ED13C4" w:rsidRDefault="00192461" w:rsidP="00033C91">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290" w:type="dxa"/>
          </w:tcPr>
          <w:p w14:paraId="040290B6" w14:textId="271577BB" w:rsidR="00192461" w:rsidRPr="00ED13C4" w:rsidRDefault="00192461" w:rsidP="00033C91">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175" w:type="dxa"/>
          </w:tcPr>
          <w:p w14:paraId="60850E50" w14:textId="28BE7AAC" w:rsidR="00192461" w:rsidRPr="00ED13C4" w:rsidRDefault="00192461" w:rsidP="00033C91">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158" w:type="dxa"/>
          </w:tcPr>
          <w:p w14:paraId="1C6A81B1" w14:textId="58808C96" w:rsidR="00192461" w:rsidRPr="00ED13C4" w:rsidRDefault="00192461" w:rsidP="00033C91">
            <w:pPr>
              <w:spacing w:line="276" w:lineRule="auto"/>
              <w:rPr>
                <w:rFonts w:cs="Times New Roman"/>
                <w:sz w:val="20"/>
                <w:szCs w:val="20"/>
              </w:rPr>
            </w:pPr>
            <w:r w:rsidRPr="00ED13C4">
              <w:rPr>
                <w:rFonts w:cs="Times New Roman"/>
                <w:sz w:val="20"/>
                <w:szCs w:val="20"/>
              </w:rPr>
              <w:t>Low</w:t>
            </w:r>
          </w:p>
        </w:tc>
        <w:tc>
          <w:tcPr>
            <w:tcW w:w="1259" w:type="dxa"/>
          </w:tcPr>
          <w:p w14:paraId="0C060FA1" w14:textId="16A957B2" w:rsidR="00192461" w:rsidRPr="00ED13C4" w:rsidRDefault="00192461" w:rsidP="00033C91">
            <w:pPr>
              <w:widowControl w:val="0"/>
              <w:autoSpaceDE w:val="0"/>
              <w:autoSpaceDN w:val="0"/>
              <w:adjustRightInd w:val="0"/>
              <w:rPr>
                <w:rFonts w:cs="Times New Roman"/>
                <w:sz w:val="20"/>
                <w:szCs w:val="20"/>
              </w:rPr>
            </w:pPr>
            <w:r w:rsidRPr="00ED13C4">
              <w:rPr>
                <w:rFonts w:cs="Times New Roman"/>
                <w:sz w:val="20"/>
                <w:szCs w:val="20"/>
              </w:rPr>
              <w:t>Low</w:t>
            </w:r>
          </w:p>
        </w:tc>
      </w:tr>
      <w:tr w:rsidR="00192461" w:rsidRPr="00ED13C4" w14:paraId="57CD7B2B" w14:textId="77777777" w:rsidTr="00315E95">
        <w:tc>
          <w:tcPr>
            <w:tcW w:w="1378" w:type="dxa"/>
          </w:tcPr>
          <w:p w14:paraId="02D9C8FF" w14:textId="77777777" w:rsidR="00192461" w:rsidRPr="00ED13C4" w:rsidRDefault="00192461" w:rsidP="00033C91">
            <w:pPr>
              <w:autoSpaceDE w:val="0"/>
              <w:autoSpaceDN w:val="0"/>
              <w:adjustRightInd w:val="0"/>
              <w:rPr>
                <w:rFonts w:cstheme="minorHAnsi"/>
                <w:sz w:val="20"/>
                <w:szCs w:val="20"/>
                <w:lang w:val="en-US"/>
              </w:rPr>
            </w:pPr>
            <w:r w:rsidRPr="00ED13C4">
              <w:rPr>
                <w:rFonts w:cstheme="minorHAnsi"/>
                <w:sz w:val="20"/>
                <w:szCs w:val="20"/>
                <w:lang w:val="en-US"/>
              </w:rPr>
              <w:t xml:space="preserve">Fallon 2017. </w:t>
            </w:r>
          </w:p>
          <w:p w14:paraId="07A29B76" w14:textId="78008ED0" w:rsidR="00192461" w:rsidRPr="00ED13C4" w:rsidRDefault="00192461" w:rsidP="00033C91">
            <w:pPr>
              <w:spacing w:line="276" w:lineRule="auto"/>
              <w:rPr>
                <w:rFonts w:cs="Times New Roman"/>
                <w:sz w:val="20"/>
                <w:szCs w:val="20"/>
              </w:rPr>
            </w:pPr>
            <w:r w:rsidRPr="00ED13C4">
              <w:rPr>
                <w:rFonts w:cstheme="minorHAnsi"/>
                <w:sz w:val="20"/>
                <w:szCs w:val="20"/>
                <w:lang w:val="en-US"/>
              </w:rPr>
              <w:t>Study-2</w:t>
            </w:r>
          </w:p>
        </w:tc>
        <w:tc>
          <w:tcPr>
            <w:tcW w:w="1375" w:type="dxa"/>
          </w:tcPr>
          <w:p w14:paraId="32D124B8" w14:textId="35CC2ED2" w:rsidR="00192461" w:rsidRPr="00ED13C4" w:rsidRDefault="00192461" w:rsidP="00033C91">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375" w:type="dxa"/>
          </w:tcPr>
          <w:p w14:paraId="200409A4" w14:textId="33EE7EDD" w:rsidR="00192461" w:rsidRPr="00ED13C4" w:rsidRDefault="00192461" w:rsidP="00033C91">
            <w:pPr>
              <w:spacing w:line="276" w:lineRule="auto"/>
              <w:rPr>
                <w:rFonts w:cs="Times New Roman"/>
                <w:sz w:val="20"/>
                <w:szCs w:val="20"/>
              </w:rPr>
            </w:pPr>
            <w:r w:rsidRPr="00ED13C4">
              <w:rPr>
                <w:rFonts w:cs="Times New Roman"/>
                <w:sz w:val="20"/>
                <w:szCs w:val="20"/>
              </w:rPr>
              <w:t>Low</w:t>
            </w:r>
          </w:p>
        </w:tc>
        <w:tc>
          <w:tcPr>
            <w:tcW w:w="1290" w:type="dxa"/>
          </w:tcPr>
          <w:p w14:paraId="5649D75E" w14:textId="5B997230" w:rsidR="00192461" w:rsidRPr="00ED13C4" w:rsidRDefault="00192461" w:rsidP="00033C91">
            <w:pPr>
              <w:spacing w:line="276" w:lineRule="auto"/>
              <w:rPr>
                <w:rFonts w:cs="Times New Roman"/>
                <w:sz w:val="20"/>
                <w:szCs w:val="20"/>
              </w:rPr>
            </w:pPr>
            <w:r w:rsidRPr="00ED13C4">
              <w:rPr>
                <w:rFonts w:cs="Times New Roman"/>
                <w:sz w:val="20"/>
                <w:szCs w:val="20"/>
              </w:rPr>
              <w:t>Low</w:t>
            </w:r>
          </w:p>
        </w:tc>
        <w:tc>
          <w:tcPr>
            <w:tcW w:w="1175" w:type="dxa"/>
          </w:tcPr>
          <w:p w14:paraId="21583001" w14:textId="2E74ED28" w:rsidR="00192461" w:rsidRPr="00ED13C4" w:rsidRDefault="00192461" w:rsidP="00033C91">
            <w:pPr>
              <w:spacing w:line="276" w:lineRule="auto"/>
              <w:rPr>
                <w:rFonts w:cs="Times New Roman"/>
                <w:sz w:val="20"/>
                <w:szCs w:val="20"/>
              </w:rPr>
            </w:pPr>
            <w:r w:rsidRPr="00ED13C4">
              <w:rPr>
                <w:rFonts w:cs="Times New Roman"/>
                <w:sz w:val="20"/>
                <w:szCs w:val="20"/>
              </w:rPr>
              <w:t>Low</w:t>
            </w:r>
          </w:p>
        </w:tc>
        <w:tc>
          <w:tcPr>
            <w:tcW w:w="1158" w:type="dxa"/>
          </w:tcPr>
          <w:p w14:paraId="74CEFFD4" w14:textId="0DD37D01" w:rsidR="00192461" w:rsidRPr="00ED13C4" w:rsidRDefault="00192461" w:rsidP="00033C91">
            <w:pPr>
              <w:spacing w:line="276" w:lineRule="auto"/>
              <w:rPr>
                <w:rFonts w:cs="Times New Roman"/>
                <w:sz w:val="20"/>
                <w:szCs w:val="20"/>
              </w:rPr>
            </w:pPr>
            <w:r w:rsidRPr="00ED13C4">
              <w:rPr>
                <w:rFonts w:cs="Times New Roman"/>
                <w:sz w:val="20"/>
                <w:szCs w:val="20"/>
              </w:rPr>
              <w:t>Low</w:t>
            </w:r>
          </w:p>
        </w:tc>
        <w:tc>
          <w:tcPr>
            <w:tcW w:w="1259" w:type="dxa"/>
          </w:tcPr>
          <w:p w14:paraId="69575E67" w14:textId="0CDE4294" w:rsidR="00192461" w:rsidRPr="00ED13C4" w:rsidRDefault="00192461" w:rsidP="00033C91">
            <w:pPr>
              <w:spacing w:line="276" w:lineRule="auto"/>
              <w:rPr>
                <w:rFonts w:cs="Times New Roman"/>
                <w:sz w:val="20"/>
                <w:szCs w:val="20"/>
              </w:rPr>
            </w:pPr>
            <w:r w:rsidRPr="00ED13C4">
              <w:rPr>
                <w:rFonts w:cs="Times New Roman"/>
                <w:sz w:val="20"/>
                <w:szCs w:val="20"/>
              </w:rPr>
              <w:t>Low</w:t>
            </w:r>
          </w:p>
        </w:tc>
      </w:tr>
      <w:tr w:rsidR="00176D36" w:rsidRPr="00ED13C4" w14:paraId="7EEE260C" w14:textId="77777777" w:rsidTr="00315E95">
        <w:tc>
          <w:tcPr>
            <w:tcW w:w="1378" w:type="dxa"/>
          </w:tcPr>
          <w:p w14:paraId="00FB1417" w14:textId="4873B9E6" w:rsidR="00176D36" w:rsidRPr="00ED13C4" w:rsidRDefault="00176D36" w:rsidP="00176D36">
            <w:pPr>
              <w:spacing w:line="276" w:lineRule="auto"/>
              <w:rPr>
                <w:rFonts w:cs="Times New Roman"/>
                <w:sz w:val="20"/>
                <w:szCs w:val="20"/>
              </w:rPr>
            </w:pPr>
            <w:r w:rsidRPr="00ED13C4">
              <w:rPr>
                <w:rFonts w:eastAsiaTheme="minorHAnsi" w:cs="Times New Roman"/>
                <w:sz w:val="20"/>
                <w:szCs w:val="20"/>
                <w:lang w:val="en-US"/>
              </w:rPr>
              <w:t>Lynch, 2014</w:t>
            </w:r>
          </w:p>
        </w:tc>
        <w:tc>
          <w:tcPr>
            <w:tcW w:w="1375" w:type="dxa"/>
          </w:tcPr>
          <w:p w14:paraId="63E7C821" w14:textId="570F4218" w:rsidR="00176D36" w:rsidRPr="00ED13C4" w:rsidRDefault="00D44B66" w:rsidP="00176D36">
            <w:pPr>
              <w:spacing w:line="276" w:lineRule="auto"/>
              <w:rPr>
                <w:rFonts w:cs="Times New Roman"/>
                <w:sz w:val="20"/>
                <w:szCs w:val="20"/>
              </w:rPr>
            </w:pPr>
            <w:r w:rsidRPr="00ED13C4">
              <w:rPr>
                <w:rFonts w:cs="Times New Roman"/>
                <w:sz w:val="20"/>
                <w:szCs w:val="20"/>
              </w:rPr>
              <w:t>Low</w:t>
            </w:r>
          </w:p>
        </w:tc>
        <w:tc>
          <w:tcPr>
            <w:tcW w:w="1375" w:type="dxa"/>
          </w:tcPr>
          <w:p w14:paraId="5E57C771" w14:textId="4953AD7E" w:rsidR="00176D36" w:rsidRPr="00ED13C4" w:rsidRDefault="00B80EA1" w:rsidP="00176D36">
            <w:pPr>
              <w:spacing w:line="276" w:lineRule="auto"/>
              <w:rPr>
                <w:rFonts w:cs="Times New Roman"/>
                <w:sz w:val="20"/>
                <w:szCs w:val="20"/>
              </w:rPr>
            </w:pPr>
            <w:r w:rsidRPr="00ED13C4">
              <w:rPr>
                <w:rFonts w:cs="Times New Roman"/>
                <w:sz w:val="20"/>
                <w:szCs w:val="20"/>
              </w:rPr>
              <w:t>Low</w:t>
            </w:r>
          </w:p>
        </w:tc>
        <w:tc>
          <w:tcPr>
            <w:tcW w:w="1290" w:type="dxa"/>
          </w:tcPr>
          <w:p w14:paraId="3D78019E" w14:textId="59548F3E" w:rsidR="00176D36" w:rsidRPr="00ED13C4" w:rsidRDefault="004F25BB" w:rsidP="00176D36">
            <w:pPr>
              <w:spacing w:line="276" w:lineRule="auto"/>
              <w:rPr>
                <w:rFonts w:cs="Times New Roman"/>
                <w:sz w:val="20"/>
                <w:szCs w:val="20"/>
              </w:rPr>
            </w:pPr>
            <w:r w:rsidRPr="00ED13C4">
              <w:rPr>
                <w:rFonts w:cs="Times New Roman"/>
                <w:sz w:val="20"/>
                <w:szCs w:val="20"/>
              </w:rPr>
              <w:t>Low</w:t>
            </w:r>
          </w:p>
        </w:tc>
        <w:tc>
          <w:tcPr>
            <w:tcW w:w="1175" w:type="dxa"/>
          </w:tcPr>
          <w:p w14:paraId="7D74D42D" w14:textId="670ADE5A" w:rsidR="00176D36" w:rsidRPr="00ED13C4" w:rsidRDefault="00CB2DF2" w:rsidP="00176D36">
            <w:pPr>
              <w:spacing w:line="276" w:lineRule="auto"/>
              <w:rPr>
                <w:rFonts w:cs="Times New Roman"/>
                <w:sz w:val="20"/>
                <w:szCs w:val="20"/>
              </w:rPr>
            </w:pPr>
            <w:r w:rsidRPr="00ED13C4">
              <w:rPr>
                <w:rFonts w:cs="Times New Roman"/>
                <w:sz w:val="20"/>
                <w:szCs w:val="20"/>
              </w:rPr>
              <w:t>Low</w:t>
            </w:r>
          </w:p>
        </w:tc>
        <w:tc>
          <w:tcPr>
            <w:tcW w:w="1158" w:type="dxa"/>
          </w:tcPr>
          <w:p w14:paraId="4A5948A5" w14:textId="6A1E4040" w:rsidR="00176D36" w:rsidRPr="00ED13C4" w:rsidRDefault="00C06995" w:rsidP="00176D36">
            <w:pPr>
              <w:spacing w:line="276" w:lineRule="auto"/>
              <w:rPr>
                <w:rFonts w:cs="Times New Roman"/>
                <w:sz w:val="20"/>
                <w:szCs w:val="20"/>
              </w:rPr>
            </w:pPr>
            <w:r w:rsidRPr="00ED13C4">
              <w:rPr>
                <w:rFonts w:cs="Times New Roman"/>
                <w:sz w:val="20"/>
                <w:szCs w:val="20"/>
              </w:rPr>
              <w:t xml:space="preserve">Low </w:t>
            </w:r>
          </w:p>
        </w:tc>
        <w:tc>
          <w:tcPr>
            <w:tcW w:w="1259" w:type="dxa"/>
          </w:tcPr>
          <w:p w14:paraId="0ECD8EDB" w14:textId="1D8FCC27" w:rsidR="00176D36" w:rsidRPr="00ED13C4" w:rsidRDefault="00CB2DF2" w:rsidP="00176D36">
            <w:pPr>
              <w:spacing w:line="276" w:lineRule="auto"/>
              <w:rPr>
                <w:rFonts w:cs="Times New Roman"/>
                <w:sz w:val="20"/>
                <w:szCs w:val="20"/>
              </w:rPr>
            </w:pPr>
            <w:r w:rsidRPr="00ED13C4">
              <w:rPr>
                <w:rFonts w:cs="Times New Roman"/>
                <w:sz w:val="20"/>
                <w:szCs w:val="20"/>
              </w:rPr>
              <w:t>Low</w:t>
            </w:r>
          </w:p>
        </w:tc>
      </w:tr>
      <w:tr w:rsidR="000E6247" w:rsidRPr="00ED13C4" w14:paraId="7BC33482" w14:textId="77777777" w:rsidTr="00315E95">
        <w:tc>
          <w:tcPr>
            <w:tcW w:w="1378" w:type="dxa"/>
          </w:tcPr>
          <w:p w14:paraId="113686EF" w14:textId="1AAF9289" w:rsidR="000E6247" w:rsidRPr="00ED13C4" w:rsidRDefault="000E6247" w:rsidP="000E6247">
            <w:pPr>
              <w:spacing w:line="276" w:lineRule="auto"/>
              <w:rPr>
                <w:rFonts w:cs="Times New Roman"/>
                <w:sz w:val="20"/>
                <w:szCs w:val="20"/>
              </w:rPr>
            </w:pPr>
            <w:r w:rsidRPr="00ED13C4">
              <w:rPr>
                <w:rFonts w:eastAsiaTheme="minorHAnsi" w:cs="Times New Roman"/>
                <w:sz w:val="20"/>
                <w:szCs w:val="20"/>
                <w:lang w:val="en-US"/>
              </w:rPr>
              <w:t>Portenoy 2012</w:t>
            </w:r>
          </w:p>
        </w:tc>
        <w:tc>
          <w:tcPr>
            <w:tcW w:w="1375" w:type="dxa"/>
          </w:tcPr>
          <w:p w14:paraId="6F32B873" w14:textId="6444F335" w:rsidR="000E6247" w:rsidRPr="00ED13C4" w:rsidRDefault="000E6247" w:rsidP="000E6247">
            <w:pPr>
              <w:widowControl w:val="0"/>
              <w:autoSpaceDE w:val="0"/>
              <w:autoSpaceDN w:val="0"/>
              <w:adjustRightInd w:val="0"/>
              <w:spacing w:line="276" w:lineRule="auto"/>
              <w:rPr>
                <w:rFonts w:cs="Times New Roman"/>
                <w:sz w:val="20"/>
                <w:szCs w:val="20"/>
              </w:rPr>
            </w:pPr>
            <w:r w:rsidRPr="00ED13C4">
              <w:rPr>
                <w:rFonts w:cs="Times New Roman"/>
                <w:sz w:val="20"/>
                <w:szCs w:val="20"/>
              </w:rPr>
              <w:t>Low</w:t>
            </w:r>
          </w:p>
        </w:tc>
        <w:tc>
          <w:tcPr>
            <w:tcW w:w="1375" w:type="dxa"/>
          </w:tcPr>
          <w:p w14:paraId="7AC853DC" w14:textId="56EAB4CC" w:rsidR="000E6247" w:rsidRPr="00ED13C4" w:rsidRDefault="000E6247" w:rsidP="000E6247">
            <w:pPr>
              <w:spacing w:line="276" w:lineRule="auto"/>
              <w:rPr>
                <w:rFonts w:cs="Times New Roman"/>
                <w:sz w:val="20"/>
                <w:szCs w:val="20"/>
              </w:rPr>
            </w:pPr>
            <w:r w:rsidRPr="00ED13C4">
              <w:rPr>
                <w:rFonts w:cs="Times New Roman"/>
                <w:sz w:val="20"/>
                <w:szCs w:val="20"/>
              </w:rPr>
              <w:t>Low</w:t>
            </w:r>
          </w:p>
        </w:tc>
        <w:tc>
          <w:tcPr>
            <w:tcW w:w="1290" w:type="dxa"/>
          </w:tcPr>
          <w:p w14:paraId="03FD24CB" w14:textId="0526D75F" w:rsidR="000E6247" w:rsidRPr="00ED13C4" w:rsidRDefault="000E6247" w:rsidP="000E6247">
            <w:pPr>
              <w:spacing w:line="276" w:lineRule="auto"/>
              <w:rPr>
                <w:rFonts w:cs="Times New Roman"/>
                <w:sz w:val="20"/>
                <w:szCs w:val="20"/>
              </w:rPr>
            </w:pPr>
            <w:r w:rsidRPr="00ED13C4">
              <w:rPr>
                <w:rFonts w:cs="Times New Roman"/>
                <w:sz w:val="20"/>
                <w:szCs w:val="20"/>
              </w:rPr>
              <w:t>Low</w:t>
            </w:r>
          </w:p>
        </w:tc>
        <w:tc>
          <w:tcPr>
            <w:tcW w:w="1175" w:type="dxa"/>
          </w:tcPr>
          <w:p w14:paraId="3F0881E6" w14:textId="3E210225" w:rsidR="000E6247" w:rsidRPr="00ED13C4" w:rsidRDefault="000E6247" w:rsidP="000E6247">
            <w:pPr>
              <w:spacing w:line="276" w:lineRule="auto"/>
              <w:rPr>
                <w:rFonts w:cs="Times New Roman"/>
                <w:sz w:val="20"/>
                <w:szCs w:val="20"/>
              </w:rPr>
            </w:pPr>
            <w:r w:rsidRPr="00ED13C4">
              <w:rPr>
                <w:rFonts w:cs="Times New Roman"/>
                <w:sz w:val="20"/>
                <w:szCs w:val="20"/>
              </w:rPr>
              <w:t>Low</w:t>
            </w:r>
          </w:p>
        </w:tc>
        <w:tc>
          <w:tcPr>
            <w:tcW w:w="1158" w:type="dxa"/>
          </w:tcPr>
          <w:p w14:paraId="0730D3DD" w14:textId="135C2CD8" w:rsidR="000E6247" w:rsidRPr="00ED13C4" w:rsidRDefault="000E6247" w:rsidP="000E6247">
            <w:pPr>
              <w:spacing w:line="276" w:lineRule="auto"/>
              <w:rPr>
                <w:rFonts w:cs="Times New Roman"/>
                <w:sz w:val="20"/>
                <w:szCs w:val="20"/>
              </w:rPr>
            </w:pPr>
            <w:r w:rsidRPr="00ED13C4">
              <w:rPr>
                <w:rFonts w:cs="Times New Roman"/>
                <w:sz w:val="20"/>
                <w:szCs w:val="20"/>
              </w:rPr>
              <w:t>Low</w:t>
            </w:r>
          </w:p>
        </w:tc>
        <w:tc>
          <w:tcPr>
            <w:tcW w:w="1259" w:type="dxa"/>
          </w:tcPr>
          <w:p w14:paraId="67A68EDA" w14:textId="5231276B" w:rsidR="000E6247" w:rsidRPr="00ED13C4" w:rsidRDefault="000E6247" w:rsidP="000E6247">
            <w:pPr>
              <w:spacing w:line="276" w:lineRule="auto"/>
              <w:rPr>
                <w:rFonts w:cs="Times New Roman"/>
                <w:sz w:val="20"/>
                <w:szCs w:val="20"/>
              </w:rPr>
            </w:pPr>
            <w:r w:rsidRPr="00ED13C4">
              <w:rPr>
                <w:rFonts w:cs="Times New Roman"/>
                <w:sz w:val="20"/>
                <w:szCs w:val="20"/>
              </w:rPr>
              <w:t>Low</w:t>
            </w:r>
          </w:p>
        </w:tc>
      </w:tr>
      <w:tr w:rsidR="00784DEA" w:rsidRPr="00ED13C4" w14:paraId="3273F9EA" w14:textId="77777777" w:rsidTr="00315E95">
        <w:tc>
          <w:tcPr>
            <w:tcW w:w="1378" w:type="dxa"/>
          </w:tcPr>
          <w:p w14:paraId="67B368FE" w14:textId="319BF3EF" w:rsidR="00784DEA" w:rsidRPr="00ED13C4" w:rsidRDefault="00784DEA" w:rsidP="00784DEA">
            <w:pPr>
              <w:spacing w:line="276" w:lineRule="auto"/>
              <w:rPr>
                <w:rFonts w:cs="Times New Roman"/>
                <w:sz w:val="20"/>
                <w:szCs w:val="20"/>
              </w:rPr>
            </w:pPr>
            <w:r w:rsidRPr="00ED13C4">
              <w:rPr>
                <w:rFonts w:eastAsiaTheme="minorHAnsi" w:cs="Times New Roman"/>
                <w:sz w:val="20"/>
                <w:szCs w:val="20"/>
                <w:lang w:val="en-US"/>
              </w:rPr>
              <w:t>Johnson 2010</w:t>
            </w:r>
          </w:p>
        </w:tc>
        <w:tc>
          <w:tcPr>
            <w:tcW w:w="1375" w:type="dxa"/>
          </w:tcPr>
          <w:p w14:paraId="08AAD241" w14:textId="7354253F" w:rsidR="00784DEA" w:rsidRPr="00ED13C4" w:rsidRDefault="00784DEA" w:rsidP="00784DEA">
            <w:pPr>
              <w:spacing w:line="276" w:lineRule="auto"/>
              <w:rPr>
                <w:rFonts w:cs="Times New Roman"/>
                <w:sz w:val="20"/>
                <w:szCs w:val="20"/>
              </w:rPr>
            </w:pPr>
            <w:r w:rsidRPr="00ED13C4">
              <w:rPr>
                <w:rFonts w:cs="Times New Roman"/>
                <w:sz w:val="20"/>
                <w:szCs w:val="20"/>
              </w:rPr>
              <w:t>Low</w:t>
            </w:r>
          </w:p>
        </w:tc>
        <w:tc>
          <w:tcPr>
            <w:tcW w:w="1375" w:type="dxa"/>
          </w:tcPr>
          <w:p w14:paraId="61512593" w14:textId="7E25D2BA" w:rsidR="00784DEA" w:rsidRPr="00ED13C4" w:rsidRDefault="00784DEA" w:rsidP="00784DEA">
            <w:pPr>
              <w:spacing w:line="276" w:lineRule="auto"/>
              <w:rPr>
                <w:rFonts w:cs="Times New Roman"/>
                <w:sz w:val="20"/>
                <w:szCs w:val="20"/>
              </w:rPr>
            </w:pPr>
            <w:r w:rsidRPr="00ED13C4">
              <w:rPr>
                <w:rFonts w:cs="Times New Roman"/>
                <w:sz w:val="20"/>
                <w:szCs w:val="20"/>
              </w:rPr>
              <w:t>Low</w:t>
            </w:r>
          </w:p>
        </w:tc>
        <w:tc>
          <w:tcPr>
            <w:tcW w:w="1290" w:type="dxa"/>
          </w:tcPr>
          <w:p w14:paraId="14E07024" w14:textId="31B38B75" w:rsidR="00784DEA" w:rsidRPr="00ED13C4" w:rsidRDefault="00421F79" w:rsidP="00784DEA">
            <w:pPr>
              <w:spacing w:line="276" w:lineRule="auto"/>
              <w:rPr>
                <w:rFonts w:cs="Times New Roman"/>
                <w:sz w:val="20"/>
                <w:szCs w:val="20"/>
              </w:rPr>
            </w:pPr>
            <w:r>
              <w:rPr>
                <w:rFonts w:cs="Times New Roman"/>
                <w:sz w:val="20"/>
                <w:szCs w:val="20"/>
              </w:rPr>
              <w:t xml:space="preserve">High </w:t>
            </w:r>
          </w:p>
        </w:tc>
        <w:tc>
          <w:tcPr>
            <w:tcW w:w="1175" w:type="dxa"/>
          </w:tcPr>
          <w:p w14:paraId="47AB4712" w14:textId="6DACBAA2" w:rsidR="00784DEA" w:rsidRPr="00ED13C4" w:rsidRDefault="00784DEA" w:rsidP="00784DEA">
            <w:pPr>
              <w:spacing w:line="276" w:lineRule="auto"/>
              <w:rPr>
                <w:rFonts w:cs="Times New Roman"/>
                <w:sz w:val="20"/>
                <w:szCs w:val="20"/>
              </w:rPr>
            </w:pPr>
            <w:r w:rsidRPr="00ED13C4">
              <w:rPr>
                <w:rFonts w:cs="Times New Roman"/>
                <w:sz w:val="20"/>
                <w:szCs w:val="20"/>
              </w:rPr>
              <w:t>Low</w:t>
            </w:r>
          </w:p>
        </w:tc>
        <w:tc>
          <w:tcPr>
            <w:tcW w:w="1158" w:type="dxa"/>
          </w:tcPr>
          <w:p w14:paraId="6E626903" w14:textId="2D4A002A" w:rsidR="00784DEA" w:rsidRPr="00ED13C4" w:rsidRDefault="00784DEA" w:rsidP="00784DEA">
            <w:pPr>
              <w:spacing w:line="276" w:lineRule="auto"/>
              <w:rPr>
                <w:rFonts w:cs="Times New Roman"/>
                <w:sz w:val="20"/>
                <w:szCs w:val="20"/>
              </w:rPr>
            </w:pPr>
            <w:r w:rsidRPr="00ED13C4">
              <w:rPr>
                <w:rFonts w:cs="Times New Roman"/>
                <w:sz w:val="20"/>
                <w:szCs w:val="20"/>
              </w:rPr>
              <w:t>Low</w:t>
            </w:r>
          </w:p>
        </w:tc>
        <w:tc>
          <w:tcPr>
            <w:tcW w:w="1259" w:type="dxa"/>
          </w:tcPr>
          <w:p w14:paraId="14D109DC" w14:textId="0AF51823" w:rsidR="00784DEA" w:rsidRPr="00ED13C4" w:rsidRDefault="00784DEA" w:rsidP="00784DEA">
            <w:pPr>
              <w:spacing w:line="276" w:lineRule="auto"/>
              <w:rPr>
                <w:rFonts w:cs="Times New Roman"/>
                <w:sz w:val="20"/>
                <w:szCs w:val="20"/>
              </w:rPr>
            </w:pPr>
            <w:r w:rsidRPr="00ED13C4">
              <w:rPr>
                <w:rFonts w:cs="Times New Roman"/>
                <w:sz w:val="20"/>
                <w:szCs w:val="20"/>
              </w:rPr>
              <w:t>Low</w:t>
            </w:r>
          </w:p>
        </w:tc>
      </w:tr>
    </w:tbl>
    <w:p w14:paraId="09074521" w14:textId="77777777" w:rsidR="00CB2DF2" w:rsidRPr="00ED13C4" w:rsidRDefault="00CB2DF2" w:rsidP="00CB2DF2">
      <w:pPr>
        <w:rPr>
          <w:lang w:val="en-US"/>
        </w:rPr>
      </w:pPr>
    </w:p>
    <w:p w14:paraId="04463846" w14:textId="769EA7CF" w:rsidR="00D82489" w:rsidRPr="00ED13C4" w:rsidRDefault="00D82489">
      <w:pPr>
        <w:rPr>
          <w:rFonts w:cstheme="minorHAnsi"/>
        </w:rPr>
      </w:pPr>
      <w:r w:rsidRPr="00ED13C4">
        <w:rPr>
          <w:rFonts w:cstheme="minorHAnsi"/>
        </w:rPr>
        <w:br w:type="page"/>
      </w:r>
    </w:p>
    <w:p w14:paraId="746046C7" w14:textId="77777777" w:rsidR="0001021A" w:rsidRPr="00ED13C4" w:rsidRDefault="0001021A" w:rsidP="00B55838">
      <w:pPr>
        <w:autoSpaceDE w:val="0"/>
        <w:autoSpaceDN w:val="0"/>
        <w:adjustRightInd w:val="0"/>
        <w:rPr>
          <w:rFonts w:cstheme="minorHAnsi"/>
        </w:rPr>
        <w:sectPr w:rsidR="0001021A" w:rsidRPr="00ED13C4" w:rsidSect="00A22323">
          <w:pgSz w:w="11900" w:h="16840"/>
          <w:pgMar w:top="1440" w:right="1440" w:bottom="1440" w:left="1440" w:header="720" w:footer="720" w:gutter="0"/>
          <w:cols w:space="720"/>
          <w:docGrid w:linePitch="360"/>
        </w:sectPr>
      </w:pPr>
    </w:p>
    <w:p w14:paraId="3924F227" w14:textId="1FB31001" w:rsidR="00A75759" w:rsidRPr="00ED13C4" w:rsidRDefault="00347826" w:rsidP="00B55838">
      <w:pPr>
        <w:autoSpaceDE w:val="0"/>
        <w:autoSpaceDN w:val="0"/>
        <w:adjustRightInd w:val="0"/>
        <w:rPr>
          <w:rFonts w:cstheme="minorHAnsi"/>
          <w:b/>
        </w:rPr>
      </w:pPr>
      <w:r w:rsidRPr="00ED13C4">
        <w:rPr>
          <w:rFonts w:cstheme="minorHAnsi"/>
          <w:b/>
        </w:rPr>
        <w:t xml:space="preserve">Table </w:t>
      </w:r>
      <w:r w:rsidR="00640E93">
        <w:rPr>
          <w:rFonts w:cstheme="minorHAnsi"/>
          <w:b/>
        </w:rPr>
        <w:t>2</w:t>
      </w:r>
      <w:r w:rsidRPr="00ED13C4">
        <w:rPr>
          <w:rFonts w:cstheme="minorHAnsi"/>
          <w:b/>
        </w:rPr>
        <w:t xml:space="preserve">: </w:t>
      </w:r>
      <w:r w:rsidR="00F20700">
        <w:rPr>
          <w:rFonts w:cstheme="minorHAnsi"/>
          <w:b/>
        </w:rPr>
        <w:t>Data extraction</w:t>
      </w:r>
    </w:p>
    <w:tbl>
      <w:tblPr>
        <w:tblStyle w:val="TableGrid"/>
        <w:tblW w:w="0" w:type="auto"/>
        <w:tblLook w:val="04A0" w:firstRow="1" w:lastRow="0" w:firstColumn="1" w:lastColumn="0" w:noHBand="0" w:noVBand="1"/>
      </w:tblPr>
      <w:tblGrid>
        <w:gridCol w:w="1366"/>
        <w:gridCol w:w="1509"/>
        <w:gridCol w:w="1338"/>
        <w:gridCol w:w="1531"/>
        <w:gridCol w:w="1420"/>
        <w:gridCol w:w="1221"/>
        <w:gridCol w:w="1578"/>
        <w:gridCol w:w="1774"/>
        <w:gridCol w:w="1278"/>
        <w:gridCol w:w="935"/>
      </w:tblGrid>
      <w:tr w:rsidR="0019022D" w:rsidRPr="00ED13C4" w14:paraId="119CB3FC" w14:textId="77777777" w:rsidTr="0019022D">
        <w:trPr>
          <w:tblHeader/>
        </w:trPr>
        <w:tc>
          <w:tcPr>
            <w:tcW w:w="0" w:type="auto"/>
          </w:tcPr>
          <w:p w14:paraId="7BD68C54" w14:textId="2C47454B" w:rsidR="00DE0261" w:rsidRPr="00ED13C4" w:rsidRDefault="002A0E65" w:rsidP="00F0146E">
            <w:pPr>
              <w:autoSpaceDE w:val="0"/>
              <w:autoSpaceDN w:val="0"/>
              <w:adjustRightInd w:val="0"/>
              <w:rPr>
                <w:rFonts w:cstheme="minorHAnsi"/>
                <w:b/>
                <w:sz w:val="20"/>
                <w:szCs w:val="20"/>
              </w:rPr>
            </w:pPr>
            <w:r w:rsidRPr="00ED13C4">
              <w:rPr>
                <w:rFonts w:cstheme="minorHAnsi"/>
                <w:b/>
                <w:sz w:val="20"/>
                <w:szCs w:val="20"/>
              </w:rPr>
              <w:t>S</w:t>
            </w:r>
            <w:r w:rsidR="00DE0261" w:rsidRPr="00ED13C4">
              <w:rPr>
                <w:rFonts w:cstheme="minorHAnsi"/>
                <w:b/>
                <w:sz w:val="20"/>
                <w:szCs w:val="20"/>
              </w:rPr>
              <w:t>tudy</w:t>
            </w:r>
            <w:r w:rsidRPr="00ED13C4">
              <w:rPr>
                <w:rFonts w:cstheme="minorHAnsi"/>
                <w:b/>
                <w:sz w:val="20"/>
                <w:szCs w:val="20"/>
              </w:rPr>
              <w:t xml:space="preserve"> (author/year)</w:t>
            </w:r>
          </w:p>
          <w:p w14:paraId="5F23A436" w14:textId="77777777" w:rsidR="00DE0261" w:rsidRPr="00ED13C4" w:rsidRDefault="00DE0261" w:rsidP="00F0146E">
            <w:pPr>
              <w:autoSpaceDE w:val="0"/>
              <w:autoSpaceDN w:val="0"/>
              <w:adjustRightInd w:val="0"/>
              <w:rPr>
                <w:rFonts w:cstheme="minorHAnsi"/>
                <w:b/>
                <w:sz w:val="20"/>
                <w:szCs w:val="20"/>
              </w:rPr>
            </w:pPr>
          </w:p>
        </w:tc>
        <w:tc>
          <w:tcPr>
            <w:tcW w:w="0" w:type="auto"/>
          </w:tcPr>
          <w:p w14:paraId="755FA479" w14:textId="33CB7C01" w:rsidR="00DE0261" w:rsidRPr="00ED13C4" w:rsidRDefault="00DE0261" w:rsidP="00F0146E">
            <w:pPr>
              <w:autoSpaceDE w:val="0"/>
              <w:autoSpaceDN w:val="0"/>
              <w:adjustRightInd w:val="0"/>
              <w:rPr>
                <w:rFonts w:cstheme="minorHAnsi"/>
                <w:b/>
                <w:sz w:val="20"/>
                <w:szCs w:val="20"/>
              </w:rPr>
            </w:pPr>
            <w:r w:rsidRPr="00ED13C4">
              <w:rPr>
                <w:rFonts w:cstheme="minorHAnsi"/>
                <w:b/>
                <w:color w:val="231F20"/>
                <w:sz w:val="20"/>
                <w:szCs w:val="20"/>
                <w:lang w:val="en-US"/>
              </w:rPr>
              <w:t>Research question/aim</w:t>
            </w:r>
          </w:p>
        </w:tc>
        <w:tc>
          <w:tcPr>
            <w:tcW w:w="0" w:type="auto"/>
          </w:tcPr>
          <w:p w14:paraId="7135B5A2" w14:textId="6AEA500B" w:rsidR="00DE0261" w:rsidRPr="00ED13C4" w:rsidRDefault="00DE0261" w:rsidP="00F0146E">
            <w:pPr>
              <w:autoSpaceDE w:val="0"/>
              <w:autoSpaceDN w:val="0"/>
              <w:adjustRightInd w:val="0"/>
              <w:rPr>
                <w:rFonts w:cstheme="minorHAnsi"/>
                <w:b/>
                <w:sz w:val="20"/>
                <w:szCs w:val="20"/>
              </w:rPr>
            </w:pPr>
            <w:r w:rsidRPr="00ED13C4">
              <w:rPr>
                <w:rFonts w:cstheme="minorHAnsi"/>
                <w:b/>
                <w:color w:val="231F20"/>
                <w:sz w:val="20"/>
                <w:szCs w:val="20"/>
                <w:lang w:val="en-US"/>
              </w:rPr>
              <w:t xml:space="preserve">Study design </w:t>
            </w:r>
          </w:p>
        </w:tc>
        <w:tc>
          <w:tcPr>
            <w:tcW w:w="0" w:type="auto"/>
          </w:tcPr>
          <w:p w14:paraId="26D595F8" w14:textId="77777777" w:rsidR="00DE0261" w:rsidRPr="00ED13C4" w:rsidRDefault="00DE0261" w:rsidP="00F0146E">
            <w:pPr>
              <w:autoSpaceDE w:val="0"/>
              <w:autoSpaceDN w:val="0"/>
              <w:adjustRightInd w:val="0"/>
              <w:rPr>
                <w:rFonts w:cstheme="minorHAnsi"/>
                <w:b/>
                <w:color w:val="231F20"/>
                <w:sz w:val="20"/>
                <w:szCs w:val="20"/>
                <w:lang w:val="en-US"/>
              </w:rPr>
            </w:pPr>
            <w:r w:rsidRPr="00ED13C4">
              <w:rPr>
                <w:rFonts w:cstheme="minorHAnsi"/>
                <w:b/>
                <w:color w:val="231F20"/>
                <w:sz w:val="20"/>
                <w:szCs w:val="20"/>
                <w:lang w:val="en-US"/>
              </w:rPr>
              <w:t>Patient population/</w:t>
            </w:r>
          </w:p>
          <w:p w14:paraId="6AE7206F" w14:textId="77777777" w:rsidR="00DE0261" w:rsidRPr="00ED13C4" w:rsidRDefault="00DE0261" w:rsidP="00F0146E">
            <w:pPr>
              <w:autoSpaceDE w:val="0"/>
              <w:autoSpaceDN w:val="0"/>
              <w:adjustRightInd w:val="0"/>
              <w:rPr>
                <w:rFonts w:cstheme="minorHAnsi"/>
                <w:b/>
                <w:color w:val="231F20"/>
                <w:sz w:val="20"/>
                <w:szCs w:val="20"/>
                <w:lang w:val="en-US"/>
              </w:rPr>
            </w:pPr>
            <w:r w:rsidRPr="00ED13C4">
              <w:rPr>
                <w:rFonts w:cstheme="minorHAnsi"/>
                <w:b/>
                <w:color w:val="231F20"/>
                <w:sz w:val="20"/>
                <w:szCs w:val="20"/>
                <w:lang w:val="en-US"/>
              </w:rPr>
              <w:t>setting</w:t>
            </w:r>
          </w:p>
          <w:p w14:paraId="3485F579" w14:textId="77777777" w:rsidR="00DE0261" w:rsidRPr="00ED13C4" w:rsidRDefault="00DE0261" w:rsidP="00F0146E">
            <w:pPr>
              <w:autoSpaceDE w:val="0"/>
              <w:autoSpaceDN w:val="0"/>
              <w:adjustRightInd w:val="0"/>
              <w:rPr>
                <w:rFonts w:cstheme="minorHAnsi"/>
                <w:b/>
                <w:sz w:val="20"/>
                <w:szCs w:val="20"/>
              </w:rPr>
            </w:pPr>
          </w:p>
        </w:tc>
        <w:tc>
          <w:tcPr>
            <w:tcW w:w="0" w:type="auto"/>
          </w:tcPr>
          <w:p w14:paraId="1226F2E9" w14:textId="3FD43E42" w:rsidR="00DE0261" w:rsidRPr="00ED13C4" w:rsidRDefault="00DE0261" w:rsidP="00F0146E">
            <w:pPr>
              <w:autoSpaceDE w:val="0"/>
              <w:autoSpaceDN w:val="0"/>
              <w:adjustRightInd w:val="0"/>
              <w:rPr>
                <w:rFonts w:cstheme="minorHAnsi"/>
                <w:b/>
                <w:sz w:val="20"/>
                <w:szCs w:val="20"/>
              </w:rPr>
            </w:pPr>
            <w:r w:rsidRPr="00ED13C4">
              <w:rPr>
                <w:rFonts w:cstheme="minorHAnsi"/>
                <w:b/>
                <w:color w:val="231F20"/>
                <w:sz w:val="20"/>
                <w:szCs w:val="20"/>
                <w:lang w:val="en-US"/>
              </w:rPr>
              <w:t>Intervention</w:t>
            </w:r>
          </w:p>
        </w:tc>
        <w:tc>
          <w:tcPr>
            <w:tcW w:w="0" w:type="auto"/>
          </w:tcPr>
          <w:p w14:paraId="7B4180D9" w14:textId="4C652E3C" w:rsidR="00DE0261" w:rsidRPr="00ED13C4" w:rsidRDefault="00DE0261" w:rsidP="00F0146E">
            <w:pPr>
              <w:autoSpaceDE w:val="0"/>
              <w:autoSpaceDN w:val="0"/>
              <w:adjustRightInd w:val="0"/>
              <w:rPr>
                <w:rFonts w:cstheme="minorHAnsi"/>
                <w:b/>
                <w:sz w:val="20"/>
                <w:szCs w:val="20"/>
              </w:rPr>
            </w:pPr>
            <w:r w:rsidRPr="00ED13C4">
              <w:rPr>
                <w:rFonts w:cstheme="minorHAnsi"/>
                <w:b/>
                <w:color w:val="231F20"/>
                <w:sz w:val="20"/>
                <w:szCs w:val="20"/>
                <w:lang w:val="en-US"/>
              </w:rPr>
              <w:t>Comparator</w:t>
            </w:r>
          </w:p>
        </w:tc>
        <w:tc>
          <w:tcPr>
            <w:tcW w:w="0" w:type="auto"/>
          </w:tcPr>
          <w:p w14:paraId="6C8B9C48" w14:textId="73E5A416" w:rsidR="00DE0261" w:rsidRPr="00ED13C4" w:rsidRDefault="002A0E65" w:rsidP="00F0146E">
            <w:pPr>
              <w:autoSpaceDE w:val="0"/>
              <w:autoSpaceDN w:val="0"/>
              <w:adjustRightInd w:val="0"/>
              <w:rPr>
                <w:rFonts w:cstheme="minorHAnsi"/>
                <w:b/>
                <w:color w:val="231F20"/>
                <w:sz w:val="20"/>
                <w:szCs w:val="20"/>
                <w:lang w:val="en-US"/>
              </w:rPr>
            </w:pPr>
            <w:r w:rsidRPr="00ED13C4">
              <w:rPr>
                <w:rFonts w:cstheme="minorHAnsi"/>
                <w:b/>
                <w:color w:val="231F20"/>
                <w:sz w:val="20"/>
                <w:szCs w:val="20"/>
                <w:lang w:val="en-US"/>
              </w:rPr>
              <w:t xml:space="preserve">Primary </w:t>
            </w:r>
            <w:r w:rsidR="00DE0261" w:rsidRPr="00ED13C4">
              <w:rPr>
                <w:rFonts w:cstheme="minorHAnsi"/>
                <w:b/>
                <w:color w:val="231F20"/>
                <w:sz w:val="20"/>
                <w:szCs w:val="20"/>
                <w:lang w:val="en-US"/>
              </w:rPr>
              <w:t>Outcome</w:t>
            </w:r>
          </w:p>
          <w:p w14:paraId="1AF90B7B" w14:textId="75E0ADF9" w:rsidR="00DE0261" w:rsidRPr="00ED13C4" w:rsidRDefault="00DE0261" w:rsidP="00F0146E">
            <w:pPr>
              <w:autoSpaceDE w:val="0"/>
              <w:autoSpaceDN w:val="0"/>
              <w:adjustRightInd w:val="0"/>
              <w:rPr>
                <w:rFonts w:cstheme="minorHAnsi"/>
                <w:b/>
                <w:sz w:val="20"/>
                <w:szCs w:val="20"/>
              </w:rPr>
            </w:pPr>
          </w:p>
        </w:tc>
        <w:tc>
          <w:tcPr>
            <w:tcW w:w="0" w:type="auto"/>
          </w:tcPr>
          <w:p w14:paraId="361131F9" w14:textId="729919B5" w:rsidR="00DE0261" w:rsidRPr="00ED13C4" w:rsidRDefault="002A0E65" w:rsidP="005122A5">
            <w:pPr>
              <w:autoSpaceDE w:val="0"/>
              <w:autoSpaceDN w:val="0"/>
              <w:adjustRightInd w:val="0"/>
              <w:rPr>
                <w:rFonts w:cstheme="minorHAnsi"/>
                <w:b/>
                <w:color w:val="231F20"/>
                <w:sz w:val="20"/>
                <w:szCs w:val="20"/>
                <w:lang w:val="en-US"/>
              </w:rPr>
            </w:pPr>
            <w:r w:rsidRPr="00ED13C4">
              <w:rPr>
                <w:rFonts w:cstheme="minorHAnsi"/>
                <w:b/>
                <w:color w:val="231F20"/>
                <w:sz w:val="20"/>
                <w:szCs w:val="20"/>
                <w:lang w:val="en-US"/>
              </w:rPr>
              <w:t xml:space="preserve">Secondary </w:t>
            </w:r>
            <w:r w:rsidR="00DE0261" w:rsidRPr="00ED13C4">
              <w:rPr>
                <w:rFonts w:cstheme="minorHAnsi"/>
                <w:b/>
                <w:color w:val="231F20"/>
                <w:sz w:val="20"/>
                <w:szCs w:val="20"/>
                <w:lang w:val="en-US"/>
              </w:rPr>
              <w:t>Outcome</w:t>
            </w:r>
            <w:r w:rsidRPr="00ED13C4">
              <w:rPr>
                <w:rFonts w:cstheme="minorHAnsi"/>
                <w:b/>
                <w:color w:val="231F20"/>
                <w:sz w:val="20"/>
                <w:szCs w:val="20"/>
                <w:lang w:val="en-US"/>
              </w:rPr>
              <w:t>(s)</w:t>
            </w:r>
          </w:p>
          <w:p w14:paraId="7A72E491" w14:textId="77777777" w:rsidR="00DE0261" w:rsidRPr="00ED13C4" w:rsidRDefault="00DE0261" w:rsidP="00F0146E">
            <w:pPr>
              <w:autoSpaceDE w:val="0"/>
              <w:autoSpaceDN w:val="0"/>
              <w:adjustRightInd w:val="0"/>
              <w:rPr>
                <w:rFonts w:cstheme="minorHAnsi"/>
                <w:b/>
                <w:color w:val="231F20"/>
                <w:sz w:val="20"/>
                <w:szCs w:val="20"/>
                <w:lang w:val="en-US"/>
              </w:rPr>
            </w:pPr>
          </w:p>
        </w:tc>
        <w:tc>
          <w:tcPr>
            <w:tcW w:w="0" w:type="auto"/>
          </w:tcPr>
          <w:p w14:paraId="5F3A30E5" w14:textId="0E8FDBD7" w:rsidR="00DE0261" w:rsidRPr="00ED13C4" w:rsidRDefault="00DF6E51" w:rsidP="00DF6E51">
            <w:pPr>
              <w:autoSpaceDE w:val="0"/>
              <w:autoSpaceDN w:val="0"/>
              <w:adjustRightInd w:val="0"/>
              <w:rPr>
                <w:rFonts w:cstheme="minorHAnsi"/>
                <w:b/>
                <w:sz w:val="20"/>
                <w:szCs w:val="20"/>
              </w:rPr>
            </w:pPr>
            <w:r w:rsidRPr="00ED13C4">
              <w:rPr>
                <w:rFonts w:cstheme="minorHAnsi"/>
                <w:b/>
                <w:sz w:val="20"/>
                <w:szCs w:val="20"/>
              </w:rPr>
              <w:t>Withdrawal from study</w:t>
            </w:r>
            <w:r w:rsidR="003D31BA" w:rsidRPr="00ED13C4">
              <w:rPr>
                <w:rFonts w:cstheme="minorHAnsi"/>
                <w:b/>
                <w:sz w:val="20"/>
                <w:szCs w:val="20"/>
              </w:rPr>
              <w:t xml:space="preserve"> due to adverse events</w:t>
            </w:r>
            <w:r w:rsidRPr="00ED13C4">
              <w:rPr>
                <w:rFonts w:cstheme="minorHAnsi"/>
                <w:b/>
                <w:sz w:val="20"/>
                <w:szCs w:val="20"/>
              </w:rPr>
              <w:t xml:space="preserve"> </w:t>
            </w:r>
          </w:p>
        </w:tc>
        <w:tc>
          <w:tcPr>
            <w:tcW w:w="0" w:type="auto"/>
          </w:tcPr>
          <w:p w14:paraId="56729868" w14:textId="0A6F7FFB" w:rsidR="00DE0261" w:rsidRPr="00ED13C4" w:rsidRDefault="00EF68E0" w:rsidP="00F0146E">
            <w:pPr>
              <w:autoSpaceDE w:val="0"/>
              <w:autoSpaceDN w:val="0"/>
              <w:adjustRightInd w:val="0"/>
              <w:rPr>
                <w:rFonts w:cstheme="minorHAnsi"/>
                <w:b/>
                <w:sz w:val="20"/>
                <w:szCs w:val="20"/>
              </w:rPr>
            </w:pPr>
            <w:r w:rsidRPr="00EF68E0">
              <w:rPr>
                <w:rFonts w:cstheme="minorHAnsi"/>
                <w:b/>
                <w:color w:val="231F20"/>
                <w:sz w:val="20"/>
                <w:szCs w:val="20"/>
                <w:lang w:val="en-US"/>
              </w:rPr>
              <w:t xml:space="preserve">Risk of bias </w:t>
            </w:r>
          </w:p>
        </w:tc>
      </w:tr>
      <w:tr w:rsidR="0019022D" w:rsidRPr="00ED13C4" w14:paraId="1720F46B" w14:textId="77777777" w:rsidTr="0019022D">
        <w:tc>
          <w:tcPr>
            <w:tcW w:w="0" w:type="auto"/>
          </w:tcPr>
          <w:p w14:paraId="43B18BA9" w14:textId="5EC02DAE" w:rsidR="00DE0261" w:rsidRPr="00ED13C4" w:rsidRDefault="00DE0261" w:rsidP="00F0146E">
            <w:pPr>
              <w:autoSpaceDE w:val="0"/>
              <w:autoSpaceDN w:val="0"/>
              <w:adjustRightInd w:val="0"/>
              <w:rPr>
                <w:rFonts w:cstheme="minorHAnsi"/>
                <w:sz w:val="18"/>
                <w:szCs w:val="18"/>
              </w:rPr>
            </w:pPr>
            <w:r w:rsidRPr="00ED13C4">
              <w:rPr>
                <w:rFonts w:cstheme="minorHAnsi"/>
                <w:sz w:val="18"/>
                <w:szCs w:val="18"/>
                <w:lang w:val="en-US"/>
              </w:rPr>
              <w:t>Lichtman 2018</w:t>
            </w:r>
          </w:p>
        </w:tc>
        <w:tc>
          <w:tcPr>
            <w:tcW w:w="0" w:type="auto"/>
          </w:tcPr>
          <w:p w14:paraId="6C3CAC6E" w14:textId="27DC1AFA" w:rsidR="0080365B" w:rsidRPr="00ED13C4" w:rsidRDefault="00DE0261" w:rsidP="0080365B">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To assess adjunctive nabiximols (Sativex), </w:t>
            </w:r>
          </w:p>
          <w:p w14:paraId="6EAFE3A1" w14:textId="0519C443" w:rsidR="00DE0261" w:rsidRPr="00ED13C4" w:rsidRDefault="00DE0261" w:rsidP="00DE0261">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in advanced cancer patients with</w:t>
            </w:r>
          </w:p>
          <w:p w14:paraId="0D47A651" w14:textId="6CBC9870" w:rsidR="00DE0261" w:rsidRPr="00ED13C4" w:rsidRDefault="00DE0261" w:rsidP="00DE0261">
            <w:pPr>
              <w:autoSpaceDE w:val="0"/>
              <w:autoSpaceDN w:val="0"/>
              <w:adjustRightInd w:val="0"/>
              <w:rPr>
                <w:rFonts w:cstheme="minorHAnsi"/>
                <w:sz w:val="18"/>
                <w:szCs w:val="18"/>
              </w:rPr>
            </w:pPr>
            <w:r w:rsidRPr="00ED13C4">
              <w:rPr>
                <w:rFonts w:eastAsiaTheme="minorHAnsi" w:cs="Times New Roman"/>
                <w:sz w:val="18"/>
                <w:szCs w:val="18"/>
                <w:lang w:val="en-US"/>
              </w:rPr>
              <w:t>chronic pain unalleviated by optimized opioid therapy.</w:t>
            </w:r>
          </w:p>
        </w:tc>
        <w:tc>
          <w:tcPr>
            <w:tcW w:w="0" w:type="auto"/>
          </w:tcPr>
          <w:p w14:paraId="0EB3B5BA" w14:textId="77777777" w:rsidR="00DE0261" w:rsidRPr="00ED13C4" w:rsidRDefault="00DE0261" w:rsidP="00F0146E">
            <w:pPr>
              <w:autoSpaceDE w:val="0"/>
              <w:autoSpaceDN w:val="0"/>
              <w:adjustRightInd w:val="0"/>
              <w:rPr>
                <w:rFonts w:cstheme="minorHAnsi"/>
                <w:sz w:val="18"/>
                <w:szCs w:val="18"/>
                <w:lang w:val="en-US"/>
              </w:rPr>
            </w:pPr>
            <w:r w:rsidRPr="00ED13C4">
              <w:rPr>
                <w:rFonts w:cstheme="minorHAnsi"/>
                <w:sz w:val="18"/>
                <w:szCs w:val="18"/>
                <w:lang w:val="en-US"/>
              </w:rPr>
              <w:t>P</w:t>
            </w:r>
            <w:r w:rsidR="00CE07D8" w:rsidRPr="00ED13C4">
              <w:rPr>
                <w:rFonts w:cstheme="minorHAnsi"/>
                <w:sz w:val="18"/>
                <w:szCs w:val="18"/>
                <w:lang w:val="en-US"/>
              </w:rPr>
              <w:t>hase 3, double-blind, randomized</w:t>
            </w:r>
            <w:r w:rsidRPr="00ED13C4">
              <w:rPr>
                <w:rFonts w:cstheme="minorHAnsi"/>
                <w:sz w:val="18"/>
                <w:szCs w:val="18"/>
                <w:lang w:val="en-US"/>
              </w:rPr>
              <w:t xml:space="preserve"> placebo-controlled trial</w:t>
            </w:r>
          </w:p>
          <w:p w14:paraId="1F4F6C7A" w14:textId="77777777" w:rsidR="00D306BF" w:rsidRPr="00ED13C4" w:rsidRDefault="00D306BF" w:rsidP="00F0146E">
            <w:pPr>
              <w:autoSpaceDE w:val="0"/>
              <w:autoSpaceDN w:val="0"/>
              <w:adjustRightInd w:val="0"/>
              <w:rPr>
                <w:rFonts w:cstheme="minorHAnsi"/>
                <w:sz w:val="18"/>
                <w:szCs w:val="18"/>
                <w:lang w:val="en-US"/>
              </w:rPr>
            </w:pPr>
          </w:p>
          <w:p w14:paraId="10C435B0" w14:textId="45014EE0" w:rsidR="00D306BF" w:rsidRPr="00ED13C4" w:rsidRDefault="00D306BF" w:rsidP="00F0146E">
            <w:pPr>
              <w:autoSpaceDE w:val="0"/>
              <w:autoSpaceDN w:val="0"/>
              <w:adjustRightInd w:val="0"/>
              <w:rPr>
                <w:rFonts w:cstheme="minorHAnsi"/>
                <w:sz w:val="18"/>
                <w:szCs w:val="18"/>
              </w:rPr>
            </w:pPr>
            <w:r w:rsidRPr="00ED13C4">
              <w:rPr>
                <w:rFonts w:cstheme="minorHAnsi"/>
                <w:sz w:val="18"/>
                <w:szCs w:val="18"/>
                <w:lang w:val="en-US"/>
              </w:rPr>
              <w:t>2 week titration period followed by 3 weeks treatment period</w:t>
            </w:r>
          </w:p>
        </w:tc>
        <w:tc>
          <w:tcPr>
            <w:tcW w:w="0" w:type="auto"/>
          </w:tcPr>
          <w:p w14:paraId="1E7D0978" w14:textId="62BCFBE5" w:rsidR="00DE0261" w:rsidRPr="00ED13C4" w:rsidRDefault="0089778F" w:rsidP="00F0146E">
            <w:pPr>
              <w:autoSpaceDE w:val="0"/>
              <w:autoSpaceDN w:val="0"/>
              <w:adjustRightInd w:val="0"/>
              <w:rPr>
                <w:rFonts w:cstheme="minorHAnsi"/>
                <w:sz w:val="18"/>
                <w:szCs w:val="18"/>
                <w:lang w:val="en-US"/>
              </w:rPr>
            </w:pPr>
            <w:r w:rsidRPr="00ED13C4">
              <w:rPr>
                <w:rFonts w:cstheme="minorHAnsi"/>
                <w:sz w:val="18"/>
                <w:szCs w:val="18"/>
                <w:lang w:val="en-US"/>
              </w:rPr>
              <w:t>Patients with a</w:t>
            </w:r>
            <w:r w:rsidR="00DE0261" w:rsidRPr="00ED13C4">
              <w:rPr>
                <w:rFonts w:cstheme="minorHAnsi"/>
                <w:sz w:val="18"/>
                <w:szCs w:val="18"/>
                <w:lang w:val="en-US"/>
              </w:rPr>
              <w:t>dvanced cancer</w:t>
            </w:r>
            <w:r w:rsidR="00DF517B" w:rsidRPr="00ED13C4">
              <w:rPr>
                <w:rFonts w:cstheme="minorHAnsi"/>
                <w:sz w:val="18"/>
                <w:szCs w:val="18"/>
                <w:lang w:val="en-US"/>
              </w:rPr>
              <w:t xml:space="preserve"> </w:t>
            </w:r>
          </w:p>
          <w:p w14:paraId="7DCE9C5E" w14:textId="77777777" w:rsidR="00DE0261" w:rsidRPr="00ED13C4" w:rsidRDefault="00DE0261" w:rsidP="00F0146E">
            <w:pPr>
              <w:autoSpaceDE w:val="0"/>
              <w:autoSpaceDN w:val="0"/>
              <w:adjustRightInd w:val="0"/>
              <w:rPr>
                <w:rFonts w:cstheme="minorHAnsi"/>
                <w:sz w:val="18"/>
                <w:szCs w:val="18"/>
                <w:lang w:val="en-US"/>
              </w:rPr>
            </w:pPr>
          </w:p>
          <w:p w14:paraId="296C018F" w14:textId="4D5C69E7" w:rsidR="00DE0261" w:rsidRPr="00ED13C4" w:rsidRDefault="0089778F" w:rsidP="005122A5">
            <w:pPr>
              <w:autoSpaceDE w:val="0"/>
              <w:autoSpaceDN w:val="0"/>
              <w:adjustRightInd w:val="0"/>
              <w:rPr>
                <w:rFonts w:cstheme="minorHAnsi"/>
                <w:sz w:val="18"/>
                <w:szCs w:val="18"/>
                <w:lang w:val="en-US"/>
              </w:rPr>
            </w:pPr>
            <w:r w:rsidRPr="00ED13C4">
              <w:rPr>
                <w:rFonts w:cstheme="minorHAnsi"/>
                <w:sz w:val="18"/>
                <w:szCs w:val="18"/>
                <w:lang w:val="en-US"/>
              </w:rPr>
              <w:t>A</w:t>
            </w:r>
            <w:r w:rsidR="00DE0261" w:rsidRPr="00ED13C4">
              <w:rPr>
                <w:rFonts w:cstheme="minorHAnsi"/>
                <w:sz w:val="18"/>
                <w:szCs w:val="18"/>
                <w:lang w:val="en-US"/>
              </w:rPr>
              <w:t xml:space="preserve">verage </w:t>
            </w:r>
            <w:r w:rsidR="00217F8D" w:rsidRPr="00ED13C4">
              <w:rPr>
                <w:rFonts w:cstheme="minorHAnsi"/>
                <w:sz w:val="18"/>
                <w:szCs w:val="18"/>
                <w:lang w:val="en-US"/>
              </w:rPr>
              <w:t xml:space="preserve">cancer-related </w:t>
            </w:r>
            <w:r w:rsidR="00DE0261" w:rsidRPr="00ED13C4">
              <w:rPr>
                <w:rFonts w:cstheme="minorHAnsi"/>
                <w:sz w:val="18"/>
                <w:szCs w:val="18"/>
                <w:lang w:val="en-US"/>
              </w:rPr>
              <w:t>pain</w:t>
            </w:r>
          </w:p>
          <w:p w14:paraId="318D4D80" w14:textId="7075319A" w:rsidR="00DE0261" w:rsidRPr="00ED13C4" w:rsidRDefault="00DE0261" w:rsidP="005122A5">
            <w:pPr>
              <w:autoSpaceDE w:val="0"/>
              <w:autoSpaceDN w:val="0"/>
              <w:adjustRightInd w:val="0"/>
              <w:rPr>
                <w:rFonts w:cstheme="minorHAnsi"/>
                <w:sz w:val="18"/>
                <w:szCs w:val="18"/>
                <w:lang w:val="en-US"/>
              </w:rPr>
            </w:pPr>
            <w:r w:rsidRPr="00ED13C4">
              <w:rPr>
                <w:rFonts w:cstheme="minorHAnsi"/>
                <w:sz w:val="18"/>
                <w:szCs w:val="18"/>
                <w:lang w:val="en-US"/>
              </w:rPr>
              <w:t>Numerical Rating Scale</w:t>
            </w:r>
            <w:r w:rsidR="00860C8D" w:rsidRPr="00ED13C4">
              <w:rPr>
                <w:rFonts w:cstheme="minorHAnsi"/>
                <w:sz w:val="18"/>
                <w:szCs w:val="18"/>
                <w:lang w:val="en-US"/>
              </w:rPr>
              <w:t xml:space="preserve"> (NRS)</w:t>
            </w:r>
            <w:r w:rsidRPr="00ED13C4">
              <w:rPr>
                <w:rFonts w:cstheme="minorHAnsi"/>
                <w:sz w:val="18"/>
                <w:szCs w:val="18"/>
                <w:lang w:val="en-US"/>
              </w:rPr>
              <w:t xml:space="preserve"> scores </w:t>
            </w:r>
            <w:r w:rsidR="00217F8D" w:rsidRPr="00ED13C4">
              <w:rPr>
                <w:rFonts w:cstheme="minorHAnsi"/>
                <w:sz w:val="18"/>
                <w:szCs w:val="18"/>
                <w:lang w:val="en-US"/>
              </w:rPr>
              <w:t>&gt;</w:t>
            </w:r>
            <w:r w:rsidRPr="00ED13C4">
              <w:rPr>
                <w:rFonts w:cstheme="minorHAnsi"/>
                <w:sz w:val="18"/>
                <w:szCs w:val="18"/>
                <w:lang w:val="en-US"/>
              </w:rPr>
              <w:t xml:space="preserve">4 and </w:t>
            </w:r>
            <w:r w:rsidR="00637823" w:rsidRPr="00ED13C4">
              <w:rPr>
                <w:rFonts w:cstheme="minorHAnsi"/>
                <w:sz w:val="18"/>
                <w:szCs w:val="18"/>
                <w:lang w:val="en-US"/>
              </w:rPr>
              <w:t>≤</w:t>
            </w:r>
            <w:r w:rsidRPr="00ED13C4">
              <w:rPr>
                <w:rFonts w:cstheme="minorHAnsi"/>
                <w:sz w:val="18"/>
                <w:szCs w:val="18"/>
                <w:lang w:val="en-US"/>
              </w:rPr>
              <w:t>8 despite optimized opioid therapy</w:t>
            </w:r>
            <w:r w:rsidR="00B116C8" w:rsidRPr="00ED13C4">
              <w:rPr>
                <w:rFonts w:cstheme="minorHAnsi"/>
                <w:sz w:val="18"/>
                <w:szCs w:val="18"/>
                <w:lang w:val="en-US"/>
              </w:rPr>
              <w:t xml:space="preserve"> (morphine equivalents dose/day </w:t>
            </w:r>
            <w:r w:rsidR="00B116C8" w:rsidRPr="00ED13C4">
              <w:rPr>
                <w:rFonts w:eastAsia="MS Gothic"/>
                <w:color w:val="000000"/>
                <w:sz w:val="18"/>
                <w:szCs w:val="18"/>
              </w:rPr>
              <w:t>≥90mg</w:t>
            </w:r>
            <w:r w:rsidR="00D9153B" w:rsidRPr="00ED13C4">
              <w:rPr>
                <w:rFonts w:eastAsia="MS Gothic"/>
                <w:color w:val="000000"/>
                <w:sz w:val="18"/>
                <w:szCs w:val="18"/>
              </w:rPr>
              <w:t>)</w:t>
            </w:r>
          </w:p>
          <w:p w14:paraId="14E2E76B" w14:textId="77777777" w:rsidR="00DF517B" w:rsidRPr="00ED13C4" w:rsidRDefault="00DF517B" w:rsidP="005122A5">
            <w:pPr>
              <w:autoSpaceDE w:val="0"/>
              <w:autoSpaceDN w:val="0"/>
              <w:adjustRightInd w:val="0"/>
              <w:rPr>
                <w:rFonts w:cstheme="minorHAnsi"/>
                <w:sz w:val="18"/>
                <w:szCs w:val="18"/>
                <w:lang w:val="en-US"/>
              </w:rPr>
            </w:pPr>
          </w:p>
          <w:p w14:paraId="524C669F" w14:textId="77018B27" w:rsidR="00DF517B" w:rsidRPr="00ED13C4" w:rsidRDefault="00DF517B" w:rsidP="005122A5">
            <w:pPr>
              <w:autoSpaceDE w:val="0"/>
              <w:autoSpaceDN w:val="0"/>
              <w:adjustRightInd w:val="0"/>
              <w:rPr>
                <w:rFonts w:cstheme="minorHAnsi"/>
                <w:sz w:val="18"/>
                <w:szCs w:val="18"/>
              </w:rPr>
            </w:pPr>
            <w:r w:rsidRPr="00ED13C4">
              <w:rPr>
                <w:rFonts w:cstheme="minorHAnsi"/>
                <w:sz w:val="18"/>
                <w:szCs w:val="18"/>
                <w:lang w:val="en-US"/>
              </w:rPr>
              <w:t>114 centres</w:t>
            </w:r>
          </w:p>
        </w:tc>
        <w:tc>
          <w:tcPr>
            <w:tcW w:w="0" w:type="auto"/>
          </w:tcPr>
          <w:p w14:paraId="70D1C107" w14:textId="49AD73A6" w:rsidR="00DE0261" w:rsidRPr="00ED13C4" w:rsidRDefault="006D7D07" w:rsidP="005122A5">
            <w:pPr>
              <w:rPr>
                <w:rFonts w:cstheme="minorHAnsi"/>
                <w:sz w:val="18"/>
                <w:szCs w:val="18"/>
                <w:lang w:val="en-US"/>
              </w:rPr>
            </w:pPr>
            <w:r w:rsidRPr="00ED13C4">
              <w:rPr>
                <w:rFonts w:cstheme="minorHAnsi"/>
                <w:sz w:val="18"/>
                <w:szCs w:val="18"/>
                <w:lang w:val="en-US"/>
              </w:rPr>
              <w:t>N</w:t>
            </w:r>
            <w:r w:rsidR="00DE0261" w:rsidRPr="00ED13C4">
              <w:rPr>
                <w:rFonts w:cstheme="minorHAnsi"/>
                <w:sz w:val="18"/>
                <w:szCs w:val="18"/>
                <w:lang w:val="en-US"/>
              </w:rPr>
              <w:t xml:space="preserve">abiximols </w:t>
            </w:r>
            <w:r w:rsidRPr="00ED13C4">
              <w:rPr>
                <w:rFonts w:cstheme="minorHAnsi"/>
                <w:sz w:val="18"/>
                <w:szCs w:val="18"/>
                <w:lang w:val="en-US"/>
              </w:rPr>
              <w:t xml:space="preserve">oral mucosal spray </w:t>
            </w:r>
            <w:r w:rsidR="00DE0261" w:rsidRPr="00ED13C4">
              <w:rPr>
                <w:rFonts w:cstheme="minorHAnsi"/>
                <w:sz w:val="18"/>
                <w:szCs w:val="18"/>
                <w:lang w:val="en-US"/>
              </w:rPr>
              <w:t xml:space="preserve">(n </w:t>
            </w:r>
            <w:r w:rsidR="00727D83" w:rsidRPr="00ED13C4">
              <w:rPr>
                <w:rFonts w:cstheme="minorHAnsi"/>
                <w:sz w:val="18"/>
                <w:szCs w:val="18"/>
                <w:lang w:val="en-US"/>
              </w:rPr>
              <w:t>=</w:t>
            </w:r>
            <w:r w:rsidR="00DE0261" w:rsidRPr="00ED13C4">
              <w:rPr>
                <w:rFonts w:cstheme="minorHAnsi"/>
                <w:sz w:val="18"/>
                <w:szCs w:val="18"/>
                <w:lang w:val="en-US"/>
              </w:rPr>
              <w:t>199)</w:t>
            </w:r>
          </w:p>
          <w:p w14:paraId="5777C34E" w14:textId="4700B5F2" w:rsidR="006D7D07" w:rsidRPr="00ED13C4" w:rsidRDefault="006D7D07" w:rsidP="005122A5">
            <w:pPr>
              <w:rPr>
                <w:rFonts w:cstheme="minorHAnsi"/>
                <w:sz w:val="18"/>
                <w:szCs w:val="18"/>
                <w:lang w:val="en-US"/>
              </w:rPr>
            </w:pPr>
            <w:r w:rsidRPr="00ED13C4">
              <w:rPr>
                <w:rFonts w:cstheme="minorHAnsi"/>
                <w:sz w:val="18"/>
                <w:szCs w:val="18"/>
                <w:lang w:val="en-US"/>
              </w:rPr>
              <w:t>started as 1 spray/day, titrated by one additional spray/day (maximum daily dosage of 10 sprays)</w:t>
            </w:r>
          </w:p>
          <w:p w14:paraId="57CBF1A0" w14:textId="77777777" w:rsidR="0089778F" w:rsidRPr="00ED13C4" w:rsidRDefault="0089778F" w:rsidP="005122A5">
            <w:pPr>
              <w:rPr>
                <w:rFonts w:cstheme="minorHAnsi"/>
                <w:sz w:val="18"/>
                <w:szCs w:val="18"/>
                <w:lang w:val="en-US"/>
              </w:rPr>
            </w:pPr>
          </w:p>
          <w:p w14:paraId="469C3989" w14:textId="41A08AFC" w:rsidR="006D7D07" w:rsidRPr="00ED13C4" w:rsidRDefault="006D7D07" w:rsidP="005122A5">
            <w:pPr>
              <w:rPr>
                <w:rFonts w:cstheme="minorHAnsi"/>
                <w:sz w:val="18"/>
                <w:szCs w:val="18"/>
                <w:lang w:val="en-US"/>
              </w:rPr>
            </w:pPr>
          </w:p>
        </w:tc>
        <w:tc>
          <w:tcPr>
            <w:tcW w:w="0" w:type="auto"/>
          </w:tcPr>
          <w:p w14:paraId="5A15D47F" w14:textId="1E3A7888" w:rsidR="00DE0261" w:rsidRPr="00ED13C4" w:rsidRDefault="000322B4" w:rsidP="005122A5">
            <w:pPr>
              <w:rPr>
                <w:rFonts w:cstheme="minorHAnsi"/>
                <w:sz w:val="18"/>
                <w:szCs w:val="18"/>
              </w:rPr>
            </w:pPr>
            <w:r w:rsidRPr="00ED13C4">
              <w:rPr>
                <w:rFonts w:cstheme="minorHAnsi"/>
                <w:sz w:val="18"/>
                <w:szCs w:val="18"/>
                <w:lang w:val="en-US"/>
              </w:rPr>
              <w:t>P</w:t>
            </w:r>
            <w:r w:rsidR="00DE0261" w:rsidRPr="00ED13C4">
              <w:rPr>
                <w:rFonts w:cstheme="minorHAnsi"/>
                <w:sz w:val="18"/>
                <w:szCs w:val="18"/>
                <w:lang w:val="en-US"/>
              </w:rPr>
              <w:t>lacebo (n</w:t>
            </w:r>
            <w:r w:rsidR="00727D83" w:rsidRPr="00ED13C4">
              <w:rPr>
                <w:rFonts w:cstheme="minorHAnsi"/>
                <w:sz w:val="18"/>
                <w:szCs w:val="18"/>
                <w:lang w:val="en-US"/>
              </w:rPr>
              <w:t>=</w:t>
            </w:r>
            <w:r w:rsidR="00DE0261" w:rsidRPr="00ED13C4">
              <w:rPr>
                <w:rFonts w:cstheme="minorHAnsi"/>
                <w:sz w:val="18"/>
                <w:szCs w:val="18"/>
                <w:lang w:val="en-US"/>
              </w:rPr>
              <w:t xml:space="preserve"> 198)</w:t>
            </w:r>
          </w:p>
        </w:tc>
        <w:tc>
          <w:tcPr>
            <w:tcW w:w="0" w:type="auto"/>
          </w:tcPr>
          <w:p w14:paraId="26208DA0" w14:textId="3D6E4081" w:rsidR="00DE0261" w:rsidRPr="00ED13C4" w:rsidRDefault="00DE0261" w:rsidP="005122A5">
            <w:pPr>
              <w:autoSpaceDE w:val="0"/>
              <w:autoSpaceDN w:val="0"/>
              <w:adjustRightInd w:val="0"/>
              <w:rPr>
                <w:rFonts w:cstheme="minorHAnsi"/>
                <w:sz w:val="18"/>
                <w:szCs w:val="18"/>
                <w:lang w:val="en-US"/>
              </w:rPr>
            </w:pPr>
            <w:r w:rsidRPr="00ED13C4">
              <w:rPr>
                <w:rFonts w:cstheme="minorHAnsi"/>
                <w:sz w:val="18"/>
                <w:szCs w:val="18"/>
                <w:lang w:val="en-US"/>
              </w:rPr>
              <w:t xml:space="preserve">Median percent improvements in average pain </w:t>
            </w:r>
            <w:r w:rsidR="00860C8D" w:rsidRPr="00ED13C4">
              <w:rPr>
                <w:rFonts w:cstheme="minorHAnsi"/>
                <w:sz w:val="18"/>
                <w:szCs w:val="18"/>
                <w:lang w:val="en-US"/>
              </w:rPr>
              <w:t>NRS</w:t>
            </w:r>
            <w:r w:rsidRPr="00ED13C4">
              <w:rPr>
                <w:rFonts w:cstheme="minorHAnsi"/>
                <w:sz w:val="18"/>
                <w:szCs w:val="18"/>
                <w:lang w:val="en-US"/>
              </w:rPr>
              <w:t xml:space="preserve"> score from baseline to end of treatment in the</w:t>
            </w:r>
          </w:p>
          <w:p w14:paraId="2AB94BC9" w14:textId="59D3BB10" w:rsidR="00DE0261" w:rsidRPr="00ED13C4" w:rsidRDefault="00DE0261" w:rsidP="005122A5">
            <w:pPr>
              <w:rPr>
                <w:rFonts w:cstheme="minorHAnsi"/>
                <w:sz w:val="18"/>
                <w:szCs w:val="18"/>
              </w:rPr>
            </w:pPr>
            <w:r w:rsidRPr="00ED13C4">
              <w:rPr>
                <w:rFonts w:cstheme="minorHAnsi"/>
                <w:sz w:val="18"/>
                <w:szCs w:val="18"/>
                <w:lang w:val="en-US"/>
              </w:rPr>
              <w:t xml:space="preserve">nabiximols and placebo </w:t>
            </w:r>
            <w:r w:rsidR="00A73D47" w:rsidRPr="00ED13C4">
              <w:rPr>
                <w:rFonts w:cstheme="minorHAnsi"/>
                <w:sz w:val="18"/>
                <w:szCs w:val="18"/>
                <w:lang w:val="en-US"/>
              </w:rPr>
              <w:t>groups were 10.7% vs. 4.5% (P=</w:t>
            </w:r>
            <w:r w:rsidRPr="00ED13C4">
              <w:rPr>
                <w:rFonts w:cstheme="minorHAnsi"/>
                <w:sz w:val="18"/>
                <w:szCs w:val="18"/>
                <w:lang w:val="en-US"/>
              </w:rPr>
              <w:t xml:space="preserve">0.0854) </w:t>
            </w:r>
            <w:r w:rsidR="00A73D47" w:rsidRPr="00ED13C4">
              <w:rPr>
                <w:rFonts w:cstheme="minorHAnsi"/>
                <w:sz w:val="18"/>
                <w:szCs w:val="18"/>
                <w:lang w:val="en-US"/>
              </w:rPr>
              <w:t>–</w:t>
            </w:r>
            <w:r w:rsidRPr="00ED13C4">
              <w:rPr>
                <w:rFonts w:cstheme="minorHAnsi"/>
                <w:sz w:val="18"/>
                <w:szCs w:val="18"/>
                <w:lang w:val="en-US"/>
              </w:rPr>
              <w:t xml:space="preserve"> ITT</w:t>
            </w:r>
            <w:r w:rsidR="00A73D47" w:rsidRPr="00ED13C4">
              <w:rPr>
                <w:rFonts w:cstheme="minorHAnsi"/>
                <w:sz w:val="18"/>
                <w:szCs w:val="18"/>
                <w:lang w:val="en-US"/>
              </w:rPr>
              <w:t xml:space="preserve"> population</w:t>
            </w:r>
          </w:p>
        </w:tc>
        <w:tc>
          <w:tcPr>
            <w:tcW w:w="0" w:type="auto"/>
          </w:tcPr>
          <w:p w14:paraId="31641A50" w14:textId="4CB6F63F" w:rsidR="00DE0261" w:rsidRPr="00ED13C4" w:rsidRDefault="000322B4" w:rsidP="00F0146E">
            <w:pPr>
              <w:autoSpaceDE w:val="0"/>
              <w:autoSpaceDN w:val="0"/>
              <w:adjustRightInd w:val="0"/>
              <w:rPr>
                <w:rFonts w:cstheme="minorHAnsi"/>
                <w:sz w:val="18"/>
                <w:szCs w:val="18"/>
              </w:rPr>
            </w:pPr>
            <w:r w:rsidRPr="00ED13C4">
              <w:rPr>
                <w:rFonts w:cstheme="minorHAnsi"/>
                <w:sz w:val="18"/>
                <w:szCs w:val="18"/>
              </w:rPr>
              <w:t>Mean change from baseline to end of treatment: average pain NRS score, worse pain NRS score.</w:t>
            </w:r>
          </w:p>
          <w:p w14:paraId="4896491E" w14:textId="77777777" w:rsidR="000322B4" w:rsidRPr="00ED13C4" w:rsidRDefault="000322B4" w:rsidP="00F0146E">
            <w:pPr>
              <w:autoSpaceDE w:val="0"/>
              <w:autoSpaceDN w:val="0"/>
              <w:adjustRightInd w:val="0"/>
              <w:rPr>
                <w:rFonts w:cstheme="minorHAnsi"/>
                <w:sz w:val="18"/>
                <w:szCs w:val="18"/>
              </w:rPr>
            </w:pPr>
          </w:p>
          <w:p w14:paraId="2AA779BA" w14:textId="5C46846A" w:rsidR="000322B4" w:rsidRPr="00ED13C4" w:rsidRDefault="00BC1BA7" w:rsidP="00F0146E">
            <w:pPr>
              <w:autoSpaceDE w:val="0"/>
              <w:autoSpaceDN w:val="0"/>
              <w:adjustRightInd w:val="0"/>
              <w:rPr>
                <w:rFonts w:cstheme="minorHAnsi"/>
                <w:sz w:val="18"/>
                <w:szCs w:val="18"/>
              </w:rPr>
            </w:pPr>
            <w:r w:rsidRPr="00ED13C4">
              <w:rPr>
                <w:rFonts w:cstheme="minorHAnsi"/>
                <w:sz w:val="18"/>
                <w:szCs w:val="18"/>
              </w:rPr>
              <w:t>Estimated treatment difference for</w:t>
            </w:r>
            <w:r w:rsidR="00635B3E" w:rsidRPr="00ED13C4">
              <w:rPr>
                <w:rFonts w:cstheme="minorHAnsi"/>
                <w:sz w:val="18"/>
                <w:szCs w:val="18"/>
              </w:rPr>
              <w:t>:</w:t>
            </w:r>
            <w:r w:rsidRPr="00ED13C4">
              <w:rPr>
                <w:rFonts w:cstheme="minorHAnsi"/>
                <w:sz w:val="18"/>
                <w:szCs w:val="18"/>
              </w:rPr>
              <w:t xml:space="preserve"> daily ma</w:t>
            </w:r>
            <w:r w:rsidR="000322B4" w:rsidRPr="00ED13C4">
              <w:rPr>
                <w:rFonts w:cstheme="minorHAnsi"/>
                <w:sz w:val="18"/>
                <w:szCs w:val="18"/>
              </w:rPr>
              <w:t>intenance</w:t>
            </w:r>
            <w:r w:rsidRPr="00ED13C4">
              <w:rPr>
                <w:rFonts w:cstheme="minorHAnsi"/>
                <w:sz w:val="18"/>
                <w:szCs w:val="18"/>
              </w:rPr>
              <w:t xml:space="preserve"> opioid dose 1.46 (p=0.6410)</w:t>
            </w:r>
            <w:r w:rsidR="000322B4" w:rsidRPr="00ED13C4">
              <w:rPr>
                <w:rFonts w:cstheme="minorHAnsi"/>
                <w:sz w:val="18"/>
                <w:szCs w:val="18"/>
              </w:rPr>
              <w:t xml:space="preserve">, </w:t>
            </w:r>
            <w:r w:rsidRPr="00ED13C4">
              <w:rPr>
                <w:rFonts w:cstheme="minorHAnsi"/>
                <w:sz w:val="18"/>
                <w:szCs w:val="18"/>
              </w:rPr>
              <w:t xml:space="preserve">daily </w:t>
            </w:r>
            <w:r w:rsidR="000322B4" w:rsidRPr="00ED13C4">
              <w:rPr>
                <w:rFonts w:cstheme="minorHAnsi"/>
                <w:sz w:val="18"/>
                <w:szCs w:val="18"/>
              </w:rPr>
              <w:t xml:space="preserve">breakthrough </w:t>
            </w:r>
            <w:r w:rsidRPr="00ED13C4">
              <w:rPr>
                <w:rFonts w:cstheme="minorHAnsi"/>
                <w:sz w:val="18"/>
                <w:szCs w:val="18"/>
              </w:rPr>
              <w:t>opioid dose -1.84 (P=0.4217) and daily total opioid dose -0.34 (P=0.9328)</w:t>
            </w:r>
            <w:r w:rsidR="000322B4" w:rsidRPr="00ED13C4">
              <w:rPr>
                <w:rFonts w:cstheme="minorHAnsi"/>
                <w:sz w:val="18"/>
                <w:szCs w:val="18"/>
              </w:rPr>
              <w:t xml:space="preserve"> </w:t>
            </w:r>
          </w:p>
          <w:p w14:paraId="2211B218" w14:textId="0150DAF0" w:rsidR="00DE0261" w:rsidRPr="00ED13C4" w:rsidRDefault="00DE0261" w:rsidP="004350C7">
            <w:pPr>
              <w:rPr>
                <w:rFonts w:cstheme="minorHAnsi"/>
                <w:sz w:val="18"/>
                <w:szCs w:val="18"/>
              </w:rPr>
            </w:pPr>
          </w:p>
        </w:tc>
        <w:tc>
          <w:tcPr>
            <w:tcW w:w="0" w:type="auto"/>
          </w:tcPr>
          <w:p w14:paraId="61480898" w14:textId="6F4FC0F3" w:rsidR="00D82A47" w:rsidRPr="00ED13C4" w:rsidRDefault="00D76EFB" w:rsidP="00F0146E">
            <w:pPr>
              <w:autoSpaceDE w:val="0"/>
              <w:autoSpaceDN w:val="0"/>
              <w:adjustRightInd w:val="0"/>
              <w:rPr>
                <w:rFonts w:cstheme="minorHAnsi"/>
                <w:sz w:val="18"/>
                <w:szCs w:val="18"/>
              </w:rPr>
            </w:pPr>
            <w:r w:rsidRPr="00ED13C4">
              <w:rPr>
                <w:rFonts w:cstheme="minorHAnsi"/>
                <w:sz w:val="18"/>
                <w:szCs w:val="18"/>
              </w:rPr>
              <w:t>40</w:t>
            </w:r>
            <w:r w:rsidR="00D82A47" w:rsidRPr="00ED13C4">
              <w:rPr>
                <w:rFonts w:cstheme="minorHAnsi"/>
                <w:sz w:val="18"/>
                <w:szCs w:val="18"/>
              </w:rPr>
              <w:t xml:space="preserve"> </w:t>
            </w:r>
            <w:r w:rsidRPr="00ED13C4">
              <w:rPr>
                <w:rFonts w:cstheme="minorHAnsi"/>
                <w:sz w:val="18"/>
                <w:szCs w:val="18"/>
              </w:rPr>
              <w:t>(20</w:t>
            </w:r>
            <w:r w:rsidR="0003645C" w:rsidRPr="00ED13C4">
              <w:rPr>
                <w:rFonts w:cstheme="minorHAnsi"/>
                <w:sz w:val="18"/>
                <w:szCs w:val="18"/>
              </w:rPr>
              <w:t>.1%) nabiximols patients and 35</w:t>
            </w:r>
            <w:r w:rsidR="00D82A47" w:rsidRPr="00ED13C4">
              <w:rPr>
                <w:rFonts w:cstheme="minorHAnsi"/>
                <w:sz w:val="18"/>
                <w:szCs w:val="18"/>
              </w:rPr>
              <w:t xml:space="preserve"> (</w:t>
            </w:r>
            <w:r w:rsidR="0003645C" w:rsidRPr="00ED13C4">
              <w:rPr>
                <w:rFonts w:cstheme="minorHAnsi"/>
                <w:sz w:val="18"/>
                <w:szCs w:val="18"/>
              </w:rPr>
              <w:t>17.7</w:t>
            </w:r>
            <w:r w:rsidR="00D82A47" w:rsidRPr="00ED13C4">
              <w:rPr>
                <w:rFonts w:cstheme="minorHAnsi"/>
                <w:sz w:val="18"/>
                <w:szCs w:val="18"/>
              </w:rPr>
              <w:t>%) placebo patients</w:t>
            </w:r>
          </w:p>
          <w:p w14:paraId="237EA396" w14:textId="77777777" w:rsidR="00DF6E51" w:rsidRPr="00ED13C4" w:rsidRDefault="00DF6E51" w:rsidP="00F0146E">
            <w:pPr>
              <w:autoSpaceDE w:val="0"/>
              <w:autoSpaceDN w:val="0"/>
              <w:adjustRightInd w:val="0"/>
              <w:rPr>
                <w:rFonts w:cstheme="minorHAnsi"/>
                <w:sz w:val="18"/>
                <w:szCs w:val="18"/>
              </w:rPr>
            </w:pPr>
          </w:p>
          <w:p w14:paraId="03884DE8" w14:textId="27E22C3B" w:rsidR="00DF6E51" w:rsidRPr="00ED13C4" w:rsidRDefault="00DF6E51" w:rsidP="00F0146E">
            <w:pPr>
              <w:autoSpaceDE w:val="0"/>
              <w:autoSpaceDN w:val="0"/>
              <w:adjustRightInd w:val="0"/>
              <w:rPr>
                <w:rFonts w:cstheme="minorHAnsi"/>
                <w:sz w:val="18"/>
                <w:szCs w:val="18"/>
              </w:rPr>
            </w:pPr>
          </w:p>
        </w:tc>
        <w:tc>
          <w:tcPr>
            <w:tcW w:w="0" w:type="auto"/>
          </w:tcPr>
          <w:p w14:paraId="1F217568" w14:textId="597A7CD9" w:rsidR="00DE0261" w:rsidRPr="00ED13C4" w:rsidRDefault="00C467E0" w:rsidP="00F0146E">
            <w:pPr>
              <w:autoSpaceDE w:val="0"/>
              <w:autoSpaceDN w:val="0"/>
              <w:adjustRightInd w:val="0"/>
              <w:rPr>
                <w:rFonts w:cstheme="minorHAnsi"/>
                <w:sz w:val="18"/>
                <w:szCs w:val="18"/>
              </w:rPr>
            </w:pPr>
            <w:r>
              <w:rPr>
                <w:rFonts w:cstheme="minorHAnsi"/>
                <w:sz w:val="18"/>
                <w:szCs w:val="18"/>
              </w:rPr>
              <w:t>Low in all domains</w:t>
            </w:r>
          </w:p>
        </w:tc>
      </w:tr>
      <w:tr w:rsidR="0019022D" w:rsidRPr="00ED13C4" w14:paraId="54C8EE08" w14:textId="77777777" w:rsidTr="0019022D">
        <w:tc>
          <w:tcPr>
            <w:tcW w:w="0" w:type="auto"/>
          </w:tcPr>
          <w:p w14:paraId="03B8E6F0" w14:textId="4601798A" w:rsidR="00DE0261" w:rsidRPr="00ED13C4" w:rsidRDefault="00DE0261" w:rsidP="00F0146E">
            <w:pPr>
              <w:autoSpaceDE w:val="0"/>
              <w:autoSpaceDN w:val="0"/>
              <w:adjustRightInd w:val="0"/>
              <w:rPr>
                <w:rFonts w:cstheme="minorHAnsi"/>
                <w:sz w:val="18"/>
                <w:szCs w:val="18"/>
                <w:lang w:val="en-US"/>
              </w:rPr>
            </w:pPr>
            <w:r w:rsidRPr="00ED13C4">
              <w:rPr>
                <w:rFonts w:cstheme="minorHAnsi"/>
                <w:sz w:val="18"/>
                <w:szCs w:val="18"/>
                <w:lang w:val="en-US"/>
              </w:rPr>
              <w:t xml:space="preserve">Fallon 2017. </w:t>
            </w:r>
          </w:p>
          <w:p w14:paraId="664D6BF5" w14:textId="3F7D473D" w:rsidR="00DE0261" w:rsidRPr="00ED13C4" w:rsidRDefault="00DE0261" w:rsidP="00F0146E">
            <w:pPr>
              <w:autoSpaceDE w:val="0"/>
              <w:autoSpaceDN w:val="0"/>
              <w:adjustRightInd w:val="0"/>
              <w:rPr>
                <w:rFonts w:cstheme="minorHAnsi"/>
                <w:sz w:val="18"/>
                <w:szCs w:val="18"/>
              </w:rPr>
            </w:pPr>
            <w:r w:rsidRPr="00ED13C4">
              <w:rPr>
                <w:rFonts w:cstheme="minorHAnsi"/>
                <w:sz w:val="18"/>
                <w:szCs w:val="18"/>
                <w:lang w:val="en-US"/>
              </w:rPr>
              <w:t>Study-1</w:t>
            </w:r>
          </w:p>
        </w:tc>
        <w:tc>
          <w:tcPr>
            <w:tcW w:w="0" w:type="auto"/>
          </w:tcPr>
          <w:p w14:paraId="113CA4D3" w14:textId="043ED250" w:rsidR="0080365B" w:rsidRPr="00ED13C4" w:rsidRDefault="00DE0261" w:rsidP="0080365B">
            <w:pPr>
              <w:autoSpaceDE w:val="0"/>
              <w:autoSpaceDN w:val="0"/>
              <w:adjustRightInd w:val="0"/>
              <w:rPr>
                <w:rFonts w:cstheme="minorHAnsi"/>
                <w:sz w:val="18"/>
                <w:szCs w:val="18"/>
                <w:lang w:val="en-US"/>
              </w:rPr>
            </w:pPr>
            <w:r w:rsidRPr="00ED13C4">
              <w:rPr>
                <w:rFonts w:cstheme="minorHAnsi"/>
                <w:sz w:val="18"/>
                <w:szCs w:val="18"/>
                <w:lang w:val="en-US"/>
              </w:rPr>
              <w:t xml:space="preserve">To assess the analgesic </w:t>
            </w:r>
            <w:r w:rsidR="0080365B" w:rsidRPr="00ED13C4">
              <w:rPr>
                <w:rFonts w:cstheme="minorHAnsi"/>
                <w:sz w:val="18"/>
                <w:szCs w:val="18"/>
                <w:lang w:val="en-US"/>
              </w:rPr>
              <w:t>efficacy of adjunctive Sativex</w:t>
            </w:r>
          </w:p>
          <w:p w14:paraId="433393F5" w14:textId="63307F19" w:rsidR="00DE0261" w:rsidRPr="00ED13C4" w:rsidRDefault="00DE0261" w:rsidP="008B78E8">
            <w:pPr>
              <w:autoSpaceDE w:val="0"/>
              <w:autoSpaceDN w:val="0"/>
              <w:adjustRightInd w:val="0"/>
              <w:rPr>
                <w:rFonts w:cstheme="minorHAnsi"/>
                <w:sz w:val="18"/>
                <w:szCs w:val="18"/>
              </w:rPr>
            </w:pPr>
            <w:r w:rsidRPr="00ED13C4">
              <w:rPr>
                <w:rFonts w:cstheme="minorHAnsi"/>
                <w:sz w:val="18"/>
                <w:szCs w:val="18"/>
                <w:lang w:val="en-US"/>
              </w:rPr>
              <w:t>in advanced cancer patients with chronic pain unalleviated by optimized opioid therapy.</w:t>
            </w:r>
          </w:p>
        </w:tc>
        <w:tc>
          <w:tcPr>
            <w:tcW w:w="0" w:type="auto"/>
          </w:tcPr>
          <w:p w14:paraId="54C05898" w14:textId="1129D22C" w:rsidR="00DE0261" w:rsidRPr="00ED13C4" w:rsidRDefault="00BC1BA7" w:rsidP="00F0146E">
            <w:pPr>
              <w:autoSpaceDE w:val="0"/>
              <w:autoSpaceDN w:val="0"/>
              <w:adjustRightInd w:val="0"/>
              <w:rPr>
                <w:rFonts w:cstheme="minorHAnsi"/>
                <w:sz w:val="18"/>
                <w:szCs w:val="18"/>
                <w:lang w:val="en-US"/>
              </w:rPr>
            </w:pPr>
            <w:r w:rsidRPr="00ED13C4">
              <w:rPr>
                <w:rFonts w:cstheme="minorHAnsi"/>
                <w:sz w:val="18"/>
                <w:szCs w:val="18"/>
                <w:lang w:val="en-US"/>
              </w:rPr>
              <w:t>P</w:t>
            </w:r>
            <w:r w:rsidR="00DE0261" w:rsidRPr="00ED13C4">
              <w:rPr>
                <w:rFonts w:cstheme="minorHAnsi"/>
                <w:sz w:val="18"/>
                <w:szCs w:val="18"/>
                <w:lang w:val="en-US"/>
              </w:rPr>
              <w:t>hase 3, double-blind, random</w:t>
            </w:r>
            <w:r w:rsidR="00BE6CC8" w:rsidRPr="00ED13C4">
              <w:rPr>
                <w:rFonts w:cstheme="minorHAnsi"/>
                <w:sz w:val="18"/>
                <w:szCs w:val="18"/>
                <w:lang w:val="en-US"/>
              </w:rPr>
              <w:t>ized, placebo-controlled trial</w:t>
            </w:r>
          </w:p>
          <w:p w14:paraId="083A6AE5" w14:textId="77777777" w:rsidR="00BE6CC8" w:rsidRPr="00ED13C4" w:rsidRDefault="00BE6CC8" w:rsidP="00F0146E">
            <w:pPr>
              <w:autoSpaceDE w:val="0"/>
              <w:autoSpaceDN w:val="0"/>
              <w:adjustRightInd w:val="0"/>
              <w:rPr>
                <w:rFonts w:cstheme="minorHAnsi"/>
                <w:sz w:val="18"/>
                <w:szCs w:val="18"/>
                <w:lang w:val="en-US"/>
              </w:rPr>
            </w:pPr>
          </w:p>
          <w:p w14:paraId="2123291B" w14:textId="5C7626E8" w:rsidR="00BE6CC8" w:rsidRPr="00ED13C4" w:rsidRDefault="00BE6CC8" w:rsidP="00F0146E">
            <w:pPr>
              <w:autoSpaceDE w:val="0"/>
              <w:autoSpaceDN w:val="0"/>
              <w:adjustRightInd w:val="0"/>
              <w:rPr>
                <w:rFonts w:cstheme="minorHAnsi"/>
                <w:sz w:val="18"/>
                <w:szCs w:val="18"/>
                <w:lang w:val="en-US"/>
              </w:rPr>
            </w:pPr>
            <w:r w:rsidRPr="00ED13C4">
              <w:rPr>
                <w:rFonts w:cstheme="minorHAnsi"/>
                <w:sz w:val="18"/>
                <w:szCs w:val="18"/>
                <w:lang w:val="en-US"/>
              </w:rPr>
              <w:t>2 week titration period followed by 3 week treatment period</w:t>
            </w:r>
          </w:p>
          <w:p w14:paraId="7213AA4A" w14:textId="77777777" w:rsidR="00D9153B" w:rsidRPr="00ED13C4" w:rsidRDefault="00D9153B" w:rsidP="00F0146E">
            <w:pPr>
              <w:autoSpaceDE w:val="0"/>
              <w:autoSpaceDN w:val="0"/>
              <w:adjustRightInd w:val="0"/>
              <w:rPr>
                <w:rFonts w:cstheme="minorHAnsi"/>
                <w:sz w:val="18"/>
                <w:szCs w:val="18"/>
                <w:lang w:val="en-US"/>
              </w:rPr>
            </w:pPr>
          </w:p>
          <w:p w14:paraId="2CC004CF" w14:textId="5504F684" w:rsidR="00D9153B" w:rsidRPr="00ED13C4" w:rsidRDefault="00D9153B" w:rsidP="00F0146E">
            <w:pPr>
              <w:autoSpaceDE w:val="0"/>
              <w:autoSpaceDN w:val="0"/>
              <w:adjustRightInd w:val="0"/>
              <w:rPr>
                <w:rFonts w:cstheme="minorHAnsi"/>
                <w:sz w:val="18"/>
                <w:szCs w:val="18"/>
              </w:rPr>
            </w:pPr>
          </w:p>
        </w:tc>
        <w:tc>
          <w:tcPr>
            <w:tcW w:w="0" w:type="auto"/>
          </w:tcPr>
          <w:p w14:paraId="55F12B4D" w14:textId="590B200B" w:rsidR="00DE0261" w:rsidRPr="00ED13C4" w:rsidRDefault="00BC1BA7" w:rsidP="008B78E8">
            <w:pPr>
              <w:autoSpaceDE w:val="0"/>
              <w:autoSpaceDN w:val="0"/>
              <w:adjustRightInd w:val="0"/>
              <w:rPr>
                <w:rFonts w:cstheme="minorHAnsi"/>
                <w:sz w:val="18"/>
                <w:szCs w:val="18"/>
                <w:lang w:val="en-US"/>
              </w:rPr>
            </w:pPr>
            <w:r w:rsidRPr="00ED13C4">
              <w:rPr>
                <w:rFonts w:cstheme="minorHAnsi"/>
                <w:sz w:val="18"/>
                <w:szCs w:val="18"/>
                <w:lang w:val="en-US"/>
              </w:rPr>
              <w:t>A</w:t>
            </w:r>
            <w:r w:rsidR="00DE0261" w:rsidRPr="00ED13C4">
              <w:rPr>
                <w:rFonts w:cstheme="minorHAnsi"/>
                <w:sz w:val="18"/>
                <w:szCs w:val="18"/>
                <w:lang w:val="en-US"/>
              </w:rPr>
              <w:t>dvanced cancer and average pain numerical rating scale (NRS) scores ≥ 4 and ≤ 8 at</w:t>
            </w:r>
          </w:p>
          <w:p w14:paraId="044B4088" w14:textId="31DF3291" w:rsidR="00D9153B" w:rsidRPr="00ED13C4" w:rsidRDefault="00DE0261" w:rsidP="00D9153B">
            <w:pPr>
              <w:autoSpaceDE w:val="0"/>
              <w:autoSpaceDN w:val="0"/>
              <w:adjustRightInd w:val="0"/>
              <w:rPr>
                <w:rFonts w:cstheme="minorHAnsi"/>
                <w:sz w:val="18"/>
                <w:szCs w:val="18"/>
                <w:lang w:val="en-US"/>
              </w:rPr>
            </w:pPr>
            <w:r w:rsidRPr="00ED13C4">
              <w:rPr>
                <w:rFonts w:cstheme="minorHAnsi"/>
                <w:sz w:val="18"/>
                <w:szCs w:val="18"/>
                <w:lang w:val="en-US"/>
              </w:rPr>
              <w:t>baseline, despite optimized opioid therapy.</w:t>
            </w:r>
            <w:r w:rsidR="00D9153B" w:rsidRPr="00ED13C4">
              <w:rPr>
                <w:rFonts w:cstheme="minorHAnsi"/>
                <w:sz w:val="18"/>
                <w:szCs w:val="18"/>
                <w:lang w:val="en-US"/>
              </w:rPr>
              <w:t xml:space="preserve"> (morphine equivalents dose/day </w:t>
            </w:r>
            <w:r w:rsidR="00D9153B" w:rsidRPr="00ED13C4">
              <w:rPr>
                <w:rFonts w:eastAsia="MS Gothic"/>
                <w:color w:val="000000"/>
                <w:sz w:val="18"/>
                <w:szCs w:val="18"/>
              </w:rPr>
              <w:t>≥90mg)</w:t>
            </w:r>
          </w:p>
          <w:p w14:paraId="1777B46A" w14:textId="77777777" w:rsidR="00DE0261" w:rsidRPr="00ED13C4" w:rsidRDefault="00DE0261" w:rsidP="008B78E8">
            <w:pPr>
              <w:autoSpaceDE w:val="0"/>
              <w:autoSpaceDN w:val="0"/>
              <w:adjustRightInd w:val="0"/>
              <w:rPr>
                <w:rFonts w:cstheme="minorHAnsi"/>
                <w:sz w:val="18"/>
                <w:szCs w:val="18"/>
              </w:rPr>
            </w:pPr>
          </w:p>
          <w:p w14:paraId="2DE4CFDF" w14:textId="77777777" w:rsidR="00D9153B" w:rsidRPr="00ED13C4" w:rsidRDefault="00D9153B" w:rsidP="008B78E8">
            <w:pPr>
              <w:autoSpaceDE w:val="0"/>
              <w:autoSpaceDN w:val="0"/>
              <w:adjustRightInd w:val="0"/>
              <w:rPr>
                <w:rFonts w:cstheme="minorHAnsi"/>
                <w:sz w:val="18"/>
                <w:szCs w:val="18"/>
                <w:lang w:val="en-US"/>
              </w:rPr>
            </w:pPr>
            <w:r w:rsidRPr="00ED13C4">
              <w:rPr>
                <w:rFonts w:cstheme="minorHAnsi"/>
                <w:sz w:val="18"/>
                <w:szCs w:val="18"/>
                <w:lang w:val="en-US"/>
              </w:rPr>
              <w:t>101 centres</w:t>
            </w:r>
          </w:p>
          <w:p w14:paraId="5D8534C4" w14:textId="6650FBB4" w:rsidR="00D9153B" w:rsidRPr="00ED13C4" w:rsidRDefault="00D9153B" w:rsidP="008B78E8">
            <w:pPr>
              <w:autoSpaceDE w:val="0"/>
              <w:autoSpaceDN w:val="0"/>
              <w:adjustRightInd w:val="0"/>
              <w:rPr>
                <w:rFonts w:cstheme="minorHAnsi"/>
                <w:sz w:val="18"/>
                <w:szCs w:val="18"/>
              </w:rPr>
            </w:pPr>
          </w:p>
        </w:tc>
        <w:tc>
          <w:tcPr>
            <w:tcW w:w="0" w:type="auto"/>
          </w:tcPr>
          <w:p w14:paraId="54AE985E" w14:textId="7FCBD873" w:rsidR="00DE0261" w:rsidRPr="00ED13C4" w:rsidRDefault="00DE0261" w:rsidP="00F0146E">
            <w:pPr>
              <w:autoSpaceDE w:val="0"/>
              <w:autoSpaceDN w:val="0"/>
              <w:adjustRightInd w:val="0"/>
              <w:rPr>
                <w:rFonts w:cstheme="minorHAnsi"/>
                <w:sz w:val="18"/>
                <w:szCs w:val="18"/>
                <w:lang w:val="en-US"/>
              </w:rPr>
            </w:pPr>
            <w:r w:rsidRPr="00ED13C4">
              <w:rPr>
                <w:rFonts w:cstheme="minorHAnsi"/>
                <w:sz w:val="18"/>
                <w:szCs w:val="18"/>
                <w:lang w:val="en-US"/>
              </w:rPr>
              <w:t>Sativex (n</w:t>
            </w:r>
            <w:r w:rsidR="007A1298" w:rsidRPr="00ED13C4">
              <w:rPr>
                <w:rFonts w:cstheme="minorHAnsi"/>
                <w:sz w:val="18"/>
                <w:szCs w:val="18"/>
                <w:lang w:val="en-US"/>
              </w:rPr>
              <w:t>=</w:t>
            </w:r>
            <w:r w:rsidRPr="00ED13C4">
              <w:rPr>
                <w:rFonts w:cstheme="minorHAnsi"/>
                <w:sz w:val="18"/>
                <w:szCs w:val="18"/>
                <w:lang w:val="en-US"/>
              </w:rPr>
              <w:t xml:space="preserve">200) </w:t>
            </w:r>
          </w:p>
          <w:p w14:paraId="3DF315FD" w14:textId="77777777" w:rsidR="00D56AC5" w:rsidRPr="00ED13C4" w:rsidRDefault="00D56AC5" w:rsidP="008B78E8">
            <w:pPr>
              <w:autoSpaceDE w:val="0"/>
              <w:autoSpaceDN w:val="0"/>
              <w:adjustRightInd w:val="0"/>
              <w:rPr>
                <w:rFonts w:cstheme="minorHAnsi"/>
                <w:sz w:val="18"/>
                <w:szCs w:val="18"/>
                <w:lang w:val="en-US"/>
              </w:rPr>
            </w:pPr>
          </w:p>
          <w:p w14:paraId="26E06728" w14:textId="42DAB29B" w:rsidR="00D56AC5" w:rsidRPr="00ED13C4" w:rsidRDefault="00BC1BA7" w:rsidP="00D56AC5">
            <w:pPr>
              <w:rPr>
                <w:rFonts w:cstheme="minorHAnsi"/>
                <w:sz w:val="18"/>
                <w:szCs w:val="18"/>
                <w:lang w:val="en-US"/>
              </w:rPr>
            </w:pPr>
            <w:r w:rsidRPr="00ED13C4">
              <w:rPr>
                <w:rFonts w:cstheme="minorHAnsi"/>
                <w:sz w:val="18"/>
                <w:szCs w:val="18"/>
                <w:lang w:val="en-US"/>
              </w:rPr>
              <w:t>S</w:t>
            </w:r>
            <w:r w:rsidR="00D56AC5" w:rsidRPr="00ED13C4">
              <w:rPr>
                <w:rFonts w:cstheme="minorHAnsi"/>
                <w:sz w:val="18"/>
                <w:szCs w:val="18"/>
                <w:lang w:val="en-US"/>
              </w:rPr>
              <w:t>tarted as 1 spray/day, titrated by one additional spray/day (maximum daily dosage of 10 sprays)</w:t>
            </w:r>
          </w:p>
          <w:p w14:paraId="5A462C8D" w14:textId="108DE8C7" w:rsidR="00D56AC5" w:rsidRPr="00ED13C4" w:rsidRDefault="00D56AC5" w:rsidP="00D56AC5">
            <w:pPr>
              <w:autoSpaceDE w:val="0"/>
              <w:autoSpaceDN w:val="0"/>
              <w:adjustRightInd w:val="0"/>
              <w:rPr>
                <w:rFonts w:cstheme="minorHAnsi"/>
                <w:sz w:val="18"/>
                <w:szCs w:val="18"/>
              </w:rPr>
            </w:pPr>
          </w:p>
        </w:tc>
        <w:tc>
          <w:tcPr>
            <w:tcW w:w="0" w:type="auto"/>
          </w:tcPr>
          <w:p w14:paraId="512805E6" w14:textId="0CECE179" w:rsidR="00DE0261" w:rsidRPr="00ED13C4" w:rsidRDefault="00DE0261" w:rsidP="00F0146E">
            <w:pPr>
              <w:autoSpaceDE w:val="0"/>
              <w:autoSpaceDN w:val="0"/>
              <w:adjustRightInd w:val="0"/>
              <w:rPr>
                <w:rFonts w:cstheme="minorHAnsi"/>
                <w:sz w:val="18"/>
                <w:szCs w:val="18"/>
              </w:rPr>
            </w:pPr>
            <w:r w:rsidRPr="00ED13C4">
              <w:rPr>
                <w:rFonts w:cstheme="minorHAnsi"/>
                <w:sz w:val="18"/>
                <w:szCs w:val="18"/>
                <w:lang w:val="en-US"/>
              </w:rPr>
              <w:t>Placebo (n</w:t>
            </w:r>
            <w:r w:rsidR="007A1298" w:rsidRPr="00ED13C4">
              <w:rPr>
                <w:rFonts w:cstheme="minorHAnsi"/>
                <w:sz w:val="18"/>
                <w:szCs w:val="18"/>
                <w:lang w:val="en-US"/>
              </w:rPr>
              <w:t>=</w:t>
            </w:r>
            <w:r w:rsidRPr="00ED13C4">
              <w:rPr>
                <w:rFonts w:cstheme="minorHAnsi"/>
                <w:sz w:val="18"/>
                <w:szCs w:val="18"/>
                <w:lang w:val="en-US"/>
              </w:rPr>
              <w:t xml:space="preserve"> 199)</w:t>
            </w:r>
          </w:p>
        </w:tc>
        <w:tc>
          <w:tcPr>
            <w:tcW w:w="0" w:type="auto"/>
          </w:tcPr>
          <w:p w14:paraId="78F79C5D" w14:textId="50B9AF3C" w:rsidR="00DE0261" w:rsidRPr="00ED13C4" w:rsidRDefault="00C615B2" w:rsidP="008B78E8">
            <w:pPr>
              <w:autoSpaceDE w:val="0"/>
              <w:autoSpaceDN w:val="0"/>
              <w:adjustRightInd w:val="0"/>
              <w:rPr>
                <w:rFonts w:cstheme="minorHAnsi"/>
                <w:sz w:val="18"/>
                <w:szCs w:val="18"/>
                <w:lang w:val="en-US"/>
              </w:rPr>
            </w:pPr>
            <w:r w:rsidRPr="00ED13C4">
              <w:rPr>
                <w:rFonts w:cstheme="minorHAnsi"/>
                <w:sz w:val="18"/>
                <w:szCs w:val="18"/>
                <w:lang w:val="en-US"/>
              </w:rPr>
              <w:t>P</w:t>
            </w:r>
            <w:r w:rsidR="00DE0261" w:rsidRPr="00ED13C4">
              <w:rPr>
                <w:rFonts w:cstheme="minorHAnsi"/>
                <w:sz w:val="18"/>
                <w:szCs w:val="18"/>
                <w:lang w:val="en-US"/>
              </w:rPr>
              <w:t>ercent improvement in</w:t>
            </w:r>
          </w:p>
          <w:p w14:paraId="077718E2" w14:textId="3007794E" w:rsidR="00DE0261" w:rsidRPr="00ED13C4" w:rsidRDefault="00DE0261" w:rsidP="008B78E8">
            <w:pPr>
              <w:autoSpaceDE w:val="0"/>
              <w:autoSpaceDN w:val="0"/>
              <w:adjustRightInd w:val="0"/>
              <w:rPr>
                <w:rFonts w:cstheme="minorHAnsi"/>
                <w:sz w:val="18"/>
                <w:szCs w:val="18"/>
              </w:rPr>
            </w:pPr>
            <w:r w:rsidRPr="00ED13C4">
              <w:rPr>
                <w:rFonts w:cstheme="minorHAnsi"/>
                <w:sz w:val="18"/>
                <w:szCs w:val="18"/>
                <w:lang w:val="en-US"/>
              </w:rPr>
              <w:t>average daily pain NRS scores</w:t>
            </w:r>
            <w:r w:rsidR="00C615B2" w:rsidRPr="00ED13C4">
              <w:rPr>
                <w:rFonts w:cstheme="minorHAnsi"/>
                <w:sz w:val="18"/>
                <w:szCs w:val="18"/>
                <w:lang w:val="en-US"/>
              </w:rPr>
              <w:t xml:space="preserve"> from baseline, Sativex 7.2% vs placebo 9.5% (median differe</w:t>
            </w:r>
            <w:r w:rsidR="002C3D40" w:rsidRPr="00ED13C4">
              <w:rPr>
                <w:rFonts w:cstheme="minorHAnsi"/>
                <w:sz w:val="18"/>
                <w:szCs w:val="18"/>
                <w:lang w:val="en-US"/>
              </w:rPr>
              <w:t>nce 1.84%, 95%CI -6.19%, 1.50%; P=0</w:t>
            </w:r>
            <w:r w:rsidR="00C615B2" w:rsidRPr="00ED13C4">
              <w:rPr>
                <w:rFonts w:cstheme="minorHAnsi"/>
                <w:sz w:val="18"/>
                <w:szCs w:val="18"/>
                <w:lang w:val="en-US"/>
              </w:rPr>
              <w:t>.274)</w:t>
            </w:r>
          </w:p>
        </w:tc>
        <w:tc>
          <w:tcPr>
            <w:tcW w:w="0" w:type="auto"/>
          </w:tcPr>
          <w:p w14:paraId="4DAE8F97" w14:textId="77777777" w:rsidR="00635B3E" w:rsidRPr="00ED13C4" w:rsidRDefault="00635B3E" w:rsidP="00635B3E">
            <w:pPr>
              <w:autoSpaceDE w:val="0"/>
              <w:autoSpaceDN w:val="0"/>
              <w:adjustRightInd w:val="0"/>
              <w:rPr>
                <w:rFonts w:cstheme="minorHAnsi"/>
                <w:sz w:val="18"/>
                <w:szCs w:val="18"/>
              </w:rPr>
            </w:pPr>
            <w:r w:rsidRPr="00ED13C4">
              <w:rPr>
                <w:rFonts w:cstheme="minorHAnsi"/>
                <w:sz w:val="18"/>
                <w:szCs w:val="18"/>
              </w:rPr>
              <w:t xml:space="preserve">Estimated treatment effect: </w:t>
            </w:r>
          </w:p>
          <w:p w14:paraId="3CC778A2" w14:textId="77777777" w:rsidR="00635B3E" w:rsidRPr="00ED13C4" w:rsidRDefault="00635B3E" w:rsidP="00635B3E">
            <w:pPr>
              <w:autoSpaceDE w:val="0"/>
              <w:autoSpaceDN w:val="0"/>
              <w:adjustRightInd w:val="0"/>
              <w:rPr>
                <w:rFonts w:cstheme="minorHAnsi"/>
                <w:sz w:val="18"/>
                <w:szCs w:val="18"/>
              </w:rPr>
            </w:pPr>
            <w:r w:rsidRPr="00ED13C4">
              <w:rPr>
                <w:rFonts w:cstheme="minorHAnsi"/>
                <w:sz w:val="18"/>
                <w:szCs w:val="18"/>
              </w:rPr>
              <w:t xml:space="preserve">for average pain NRS score 0.12, 95% CI -0.18, 0.42 (P=0.434), </w:t>
            </w:r>
          </w:p>
          <w:p w14:paraId="4B6BC474" w14:textId="77777777" w:rsidR="00635B3E" w:rsidRPr="00ED13C4" w:rsidRDefault="00635B3E" w:rsidP="00635B3E">
            <w:pPr>
              <w:autoSpaceDE w:val="0"/>
              <w:autoSpaceDN w:val="0"/>
              <w:adjustRightInd w:val="0"/>
              <w:rPr>
                <w:rFonts w:cstheme="minorHAnsi"/>
                <w:sz w:val="18"/>
                <w:szCs w:val="18"/>
              </w:rPr>
            </w:pPr>
            <w:r w:rsidRPr="00ED13C4">
              <w:rPr>
                <w:rFonts w:cstheme="minorHAnsi"/>
                <w:sz w:val="18"/>
                <w:szCs w:val="18"/>
              </w:rPr>
              <w:t>for worse pain NRS score 0.11, 95% CI -0.21, 0.44 (P=0.496)</w:t>
            </w:r>
          </w:p>
          <w:p w14:paraId="77012DAD" w14:textId="77777777" w:rsidR="00635B3E" w:rsidRPr="00ED13C4" w:rsidRDefault="00635B3E" w:rsidP="00F0146E">
            <w:pPr>
              <w:autoSpaceDE w:val="0"/>
              <w:autoSpaceDN w:val="0"/>
              <w:adjustRightInd w:val="0"/>
              <w:rPr>
                <w:rFonts w:cstheme="minorHAnsi"/>
                <w:sz w:val="18"/>
                <w:szCs w:val="18"/>
              </w:rPr>
            </w:pPr>
          </w:p>
          <w:p w14:paraId="10B9195E" w14:textId="008C4212" w:rsidR="00DE0261" w:rsidRPr="00ED13C4" w:rsidRDefault="00635B3E" w:rsidP="00F0146E">
            <w:pPr>
              <w:autoSpaceDE w:val="0"/>
              <w:autoSpaceDN w:val="0"/>
              <w:adjustRightInd w:val="0"/>
              <w:rPr>
                <w:rFonts w:cstheme="minorHAnsi"/>
                <w:sz w:val="18"/>
                <w:szCs w:val="18"/>
              </w:rPr>
            </w:pPr>
            <w:r w:rsidRPr="00ED13C4">
              <w:rPr>
                <w:rFonts w:cstheme="minorHAnsi"/>
                <w:sz w:val="18"/>
                <w:szCs w:val="18"/>
              </w:rPr>
              <w:t>Estimated treatment</w:t>
            </w:r>
            <w:r w:rsidR="00C52C47" w:rsidRPr="00ED13C4">
              <w:rPr>
                <w:rFonts w:cstheme="minorHAnsi"/>
                <w:sz w:val="18"/>
                <w:szCs w:val="18"/>
              </w:rPr>
              <w:t xml:space="preserve"> effect: for daily maintenance opioid dose        -</w:t>
            </w:r>
            <w:r w:rsidRPr="00ED13C4">
              <w:rPr>
                <w:rFonts w:cstheme="minorHAnsi"/>
                <w:sz w:val="18"/>
                <w:szCs w:val="18"/>
              </w:rPr>
              <w:t>3.</w:t>
            </w:r>
            <w:r w:rsidR="00E72E2C" w:rsidRPr="00ED13C4">
              <w:rPr>
                <w:rFonts w:cstheme="minorHAnsi"/>
                <w:sz w:val="18"/>
                <w:szCs w:val="18"/>
              </w:rPr>
              <w:t>63, 95% CI -10.80, 3.55 (P=0.321</w:t>
            </w:r>
            <w:r w:rsidRPr="00ED13C4">
              <w:rPr>
                <w:rFonts w:cstheme="minorHAnsi"/>
                <w:sz w:val="18"/>
                <w:szCs w:val="18"/>
              </w:rPr>
              <w:t>)</w:t>
            </w:r>
            <w:r w:rsidR="00E72E2C" w:rsidRPr="00ED13C4">
              <w:rPr>
                <w:rFonts w:cstheme="minorHAnsi"/>
                <w:sz w:val="18"/>
                <w:szCs w:val="18"/>
              </w:rPr>
              <w:t>, for daily breakthrough opioid dose</w:t>
            </w:r>
            <w:r w:rsidR="00C52C47" w:rsidRPr="00ED13C4">
              <w:rPr>
                <w:rFonts w:cstheme="minorHAnsi"/>
                <w:sz w:val="18"/>
                <w:szCs w:val="18"/>
              </w:rPr>
              <w:t xml:space="preserve"> </w:t>
            </w:r>
            <w:r w:rsidR="00E72E2C" w:rsidRPr="00ED13C4">
              <w:rPr>
                <w:rFonts w:cstheme="minorHAnsi"/>
                <w:sz w:val="18"/>
                <w:szCs w:val="18"/>
              </w:rPr>
              <w:t xml:space="preserve"> -4.17, 95%CI -8.76, 0.42 (P=0.075), for daily total opioid dose -9.35, 95%CI -18.81, 0.12 (P=0.053)</w:t>
            </w:r>
          </w:p>
          <w:p w14:paraId="3708BFFF" w14:textId="4E0E2BF4" w:rsidR="00E72E2C" w:rsidRPr="00ED13C4" w:rsidRDefault="00E72E2C" w:rsidP="00F0146E">
            <w:pPr>
              <w:autoSpaceDE w:val="0"/>
              <w:autoSpaceDN w:val="0"/>
              <w:adjustRightInd w:val="0"/>
              <w:rPr>
                <w:rFonts w:cstheme="minorHAnsi"/>
                <w:sz w:val="18"/>
                <w:szCs w:val="18"/>
              </w:rPr>
            </w:pPr>
          </w:p>
        </w:tc>
        <w:tc>
          <w:tcPr>
            <w:tcW w:w="0" w:type="auto"/>
          </w:tcPr>
          <w:p w14:paraId="7F023EC9" w14:textId="5F7354D7" w:rsidR="00DE0261" w:rsidRPr="00ED13C4" w:rsidRDefault="000C6A70" w:rsidP="000C6A70">
            <w:pPr>
              <w:autoSpaceDE w:val="0"/>
              <w:autoSpaceDN w:val="0"/>
              <w:adjustRightInd w:val="0"/>
              <w:rPr>
                <w:rFonts w:cstheme="minorHAnsi"/>
                <w:sz w:val="18"/>
                <w:szCs w:val="18"/>
              </w:rPr>
            </w:pPr>
            <w:r w:rsidRPr="00ED13C4">
              <w:rPr>
                <w:rFonts w:cstheme="minorHAnsi"/>
                <w:sz w:val="18"/>
                <w:szCs w:val="18"/>
              </w:rPr>
              <w:t>38</w:t>
            </w:r>
            <w:r w:rsidR="008D3C38" w:rsidRPr="00ED13C4">
              <w:rPr>
                <w:rFonts w:cstheme="minorHAnsi"/>
                <w:sz w:val="18"/>
                <w:szCs w:val="18"/>
              </w:rPr>
              <w:t xml:space="preserve"> </w:t>
            </w:r>
            <w:r w:rsidR="003D7CA5" w:rsidRPr="00ED13C4">
              <w:rPr>
                <w:rFonts w:cstheme="minorHAnsi"/>
                <w:sz w:val="18"/>
                <w:szCs w:val="18"/>
              </w:rPr>
              <w:t>(</w:t>
            </w:r>
            <w:r w:rsidRPr="00ED13C4">
              <w:rPr>
                <w:rFonts w:cstheme="minorHAnsi"/>
                <w:sz w:val="18"/>
                <w:szCs w:val="18"/>
              </w:rPr>
              <w:t>19</w:t>
            </w:r>
            <w:r w:rsidR="003D7CA5" w:rsidRPr="00ED13C4">
              <w:rPr>
                <w:rFonts w:cstheme="minorHAnsi"/>
                <w:sz w:val="18"/>
                <w:szCs w:val="18"/>
              </w:rPr>
              <w:t xml:space="preserve">%) in nabiximols group </w:t>
            </w:r>
            <w:r w:rsidR="008D3C38" w:rsidRPr="00ED13C4">
              <w:rPr>
                <w:rFonts w:cstheme="minorHAnsi"/>
                <w:sz w:val="18"/>
                <w:szCs w:val="18"/>
              </w:rPr>
              <w:t xml:space="preserve">vs </w:t>
            </w:r>
            <w:r w:rsidRPr="00ED13C4">
              <w:rPr>
                <w:rFonts w:cstheme="minorHAnsi"/>
                <w:sz w:val="18"/>
                <w:szCs w:val="18"/>
              </w:rPr>
              <w:t>29</w:t>
            </w:r>
            <w:r w:rsidR="003D7CA5" w:rsidRPr="00ED13C4">
              <w:rPr>
                <w:rFonts w:cstheme="minorHAnsi"/>
                <w:sz w:val="18"/>
                <w:szCs w:val="18"/>
              </w:rPr>
              <w:t xml:space="preserve"> (</w:t>
            </w:r>
            <w:r w:rsidRPr="00ED13C4">
              <w:rPr>
                <w:rFonts w:cstheme="minorHAnsi"/>
                <w:sz w:val="18"/>
                <w:szCs w:val="18"/>
              </w:rPr>
              <w:t>14</w:t>
            </w:r>
            <w:r w:rsidR="003D7CA5" w:rsidRPr="00ED13C4">
              <w:rPr>
                <w:rFonts w:cstheme="minorHAnsi"/>
                <w:sz w:val="18"/>
                <w:szCs w:val="18"/>
              </w:rPr>
              <w:t>.6%) placebo group</w:t>
            </w:r>
          </w:p>
        </w:tc>
        <w:tc>
          <w:tcPr>
            <w:tcW w:w="0" w:type="auto"/>
          </w:tcPr>
          <w:p w14:paraId="142F9710" w14:textId="59BC4AE0" w:rsidR="00DE0261" w:rsidRPr="00ED13C4" w:rsidRDefault="00C467E0" w:rsidP="00F0146E">
            <w:pPr>
              <w:autoSpaceDE w:val="0"/>
              <w:autoSpaceDN w:val="0"/>
              <w:adjustRightInd w:val="0"/>
              <w:rPr>
                <w:rFonts w:cstheme="minorHAnsi"/>
                <w:sz w:val="18"/>
                <w:szCs w:val="18"/>
              </w:rPr>
            </w:pPr>
            <w:r>
              <w:rPr>
                <w:rFonts w:cstheme="minorHAnsi"/>
                <w:sz w:val="18"/>
                <w:szCs w:val="18"/>
              </w:rPr>
              <w:t>Low in all domains</w:t>
            </w:r>
          </w:p>
        </w:tc>
      </w:tr>
      <w:tr w:rsidR="0019022D" w:rsidRPr="00ED13C4" w14:paraId="3C600797" w14:textId="77777777" w:rsidTr="0019022D">
        <w:tc>
          <w:tcPr>
            <w:tcW w:w="0" w:type="auto"/>
          </w:tcPr>
          <w:p w14:paraId="2D4E3BFF" w14:textId="44238146" w:rsidR="00DE0261" w:rsidRPr="00ED13C4" w:rsidRDefault="00DE0261" w:rsidP="008B78E8">
            <w:pPr>
              <w:autoSpaceDE w:val="0"/>
              <w:autoSpaceDN w:val="0"/>
              <w:adjustRightInd w:val="0"/>
              <w:rPr>
                <w:rFonts w:cstheme="minorHAnsi"/>
                <w:sz w:val="18"/>
                <w:szCs w:val="18"/>
                <w:lang w:val="en-US"/>
              </w:rPr>
            </w:pPr>
            <w:r w:rsidRPr="00ED13C4">
              <w:rPr>
                <w:rFonts w:cstheme="minorHAnsi"/>
                <w:sz w:val="18"/>
                <w:szCs w:val="18"/>
                <w:lang w:val="en-US"/>
              </w:rPr>
              <w:t xml:space="preserve">Fallon 2017. </w:t>
            </w:r>
          </w:p>
          <w:p w14:paraId="3B609B2C" w14:textId="1FDD3D93" w:rsidR="00DE0261" w:rsidRPr="00ED13C4" w:rsidRDefault="00DE0261" w:rsidP="008B78E8">
            <w:pPr>
              <w:autoSpaceDE w:val="0"/>
              <w:autoSpaceDN w:val="0"/>
              <w:adjustRightInd w:val="0"/>
              <w:rPr>
                <w:rFonts w:cstheme="minorHAnsi"/>
                <w:sz w:val="18"/>
                <w:szCs w:val="18"/>
              </w:rPr>
            </w:pPr>
            <w:r w:rsidRPr="00ED13C4">
              <w:rPr>
                <w:rFonts w:cstheme="minorHAnsi"/>
                <w:sz w:val="18"/>
                <w:szCs w:val="18"/>
                <w:lang w:val="en-US"/>
              </w:rPr>
              <w:t>Study-2</w:t>
            </w:r>
          </w:p>
        </w:tc>
        <w:tc>
          <w:tcPr>
            <w:tcW w:w="0" w:type="auto"/>
          </w:tcPr>
          <w:p w14:paraId="3A9D21AE" w14:textId="2408187A" w:rsidR="0080365B" w:rsidRPr="00ED13C4" w:rsidRDefault="00DE0261" w:rsidP="0080365B">
            <w:pPr>
              <w:autoSpaceDE w:val="0"/>
              <w:autoSpaceDN w:val="0"/>
              <w:adjustRightInd w:val="0"/>
              <w:rPr>
                <w:rFonts w:cstheme="minorHAnsi"/>
                <w:sz w:val="18"/>
                <w:szCs w:val="18"/>
                <w:lang w:val="en-US"/>
              </w:rPr>
            </w:pPr>
            <w:r w:rsidRPr="00ED13C4">
              <w:rPr>
                <w:rFonts w:cstheme="minorHAnsi"/>
                <w:sz w:val="18"/>
                <w:szCs w:val="18"/>
                <w:lang w:val="en-US"/>
              </w:rPr>
              <w:t xml:space="preserve">To assess the analgesic efficacy of adjunctive Sativex </w:t>
            </w:r>
          </w:p>
          <w:p w14:paraId="042DCC5E" w14:textId="791701F4" w:rsidR="00DE0261" w:rsidRPr="00ED13C4" w:rsidRDefault="00DE0261" w:rsidP="008B78E8">
            <w:pPr>
              <w:autoSpaceDE w:val="0"/>
              <w:autoSpaceDN w:val="0"/>
              <w:adjustRightInd w:val="0"/>
              <w:rPr>
                <w:rFonts w:cstheme="minorHAnsi"/>
                <w:sz w:val="18"/>
                <w:szCs w:val="18"/>
              </w:rPr>
            </w:pPr>
            <w:r w:rsidRPr="00ED13C4">
              <w:rPr>
                <w:rFonts w:cstheme="minorHAnsi"/>
                <w:sz w:val="18"/>
                <w:szCs w:val="18"/>
                <w:lang w:val="en-US"/>
              </w:rPr>
              <w:t>in advanced cancer patients with chronic pain unalleviated by optimized opioid therapy.</w:t>
            </w:r>
          </w:p>
        </w:tc>
        <w:tc>
          <w:tcPr>
            <w:tcW w:w="0" w:type="auto"/>
          </w:tcPr>
          <w:p w14:paraId="566A65CB" w14:textId="611F839B" w:rsidR="00DE0261" w:rsidRPr="00ED13C4" w:rsidRDefault="00DE0261" w:rsidP="008B78E8">
            <w:pPr>
              <w:autoSpaceDE w:val="0"/>
              <w:autoSpaceDN w:val="0"/>
              <w:adjustRightInd w:val="0"/>
              <w:rPr>
                <w:rFonts w:cstheme="minorHAnsi"/>
                <w:sz w:val="18"/>
                <w:szCs w:val="18"/>
                <w:lang w:val="en-US"/>
              </w:rPr>
            </w:pPr>
            <w:r w:rsidRPr="00ED13C4">
              <w:rPr>
                <w:rFonts w:cstheme="minorHAnsi"/>
                <w:sz w:val="18"/>
                <w:szCs w:val="18"/>
                <w:lang w:val="en-US"/>
              </w:rPr>
              <w:t>phase 3, double-blind, rando</w:t>
            </w:r>
            <w:r w:rsidR="00BE6CC8" w:rsidRPr="00ED13C4">
              <w:rPr>
                <w:rFonts w:cstheme="minorHAnsi"/>
                <w:sz w:val="18"/>
                <w:szCs w:val="18"/>
                <w:lang w:val="en-US"/>
              </w:rPr>
              <w:t>mized, placebo-controlled trial, enrichment enrolment with randomized withdrawal</w:t>
            </w:r>
            <w:r w:rsidR="007C0F40" w:rsidRPr="00ED13C4">
              <w:rPr>
                <w:rFonts w:cstheme="minorHAnsi"/>
                <w:sz w:val="18"/>
                <w:szCs w:val="18"/>
                <w:lang w:val="en-US"/>
              </w:rPr>
              <w:t xml:space="preserve"> design</w:t>
            </w:r>
          </w:p>
          <w:p w14:paraId="4AD00AF7" w14:textId="77777777" w:rsidR="00BE6CC8" w:rsidRPr="00ED13C4" w:rsidRDefault="00BE6CC8" w:rsidP="008B78E8">
            <w:pPr>
              <w:autoSpaceDE w:val="0"/>
              <w:autoSpaceDN w:val="0"/>
              <w:adjustRightInd w:val="0"/>
              <w:rPr>
                <w:rFonts w:cstheme="minorHAnsi"/>
                <w:sz w:val="18"/>
                <w:szCs w:val="18"/>
                <w:lang w:val="en-US"/>
              </w:rPr>
            </w:pPr>
          </w:p>
          <w:p w14:paraId="0B9973B0" w14:textId="3BBF6CDF" w:rsidR="00BE6CC8" w:rsidRPr="00ED13C4" w:rsidRDefault="00BE6CC8" w:rsidP="008B78E8">
            <w:pPr>
              <w:autoSpaceDE w:val="0"/>
              <w:autoSpaceDN w:val="0"/>
              <w:adjustRightInd w:val="0"/>
              <w:rPr>
                <w:rFonts w:cstheme="minorHAnsi"/>
                <w:sz w:val="18"/>
                <w:szCs w:val="18"/>
                <w:lang w:val="en-US"/>
              </w:rPr>
            </w:pPr>
            <w:r w:rsidRPr="00ED13C4">
              <w:rPr>
                <w:rFonts w:cstheme="minorHAnsi"/>
                <w:sz w:val="18"/>
                <w:szCs w:val="18"/>
                <w:lang w:val="en-US"/>
              </w:rPr>
              <w:t>2 week titration period followed by 5 week treatment period</w:t>
            </w:r>
          </w:p>
          <w:p w14:paraId="6C05DC68" w14:textId="1F9C640E" w:rsidR="00BE6CC8" w:rsidRPr="00ED13C4" w:rsidRDefault="00BE6CC8" w:rsidP="008B78E8">
            <w:pPr>
              <w:autoSpaceDE w:val="0"/>
              <w:autoSpaceDN w:val="0"/>
              <w:adjustRightInd w:val="0"/>
              <w:rPr>
                <w:rFonts w:cstheme="minorHAnsi"/>
                <w:sz w:val="18"/>
                <w:szCs w:val="18"/>
              </w:rPr>
            </w:pPr>
          </w:p>
        </w:tc>
        <w:tc>
          <w:tcPr>
            <w:tcW w:w="0" w:type="auto"/>
          </w:tcPr>
          <w:p w14:paraId="21A89646" w14:textId="26D4771F" w:rsidR="00DE0261" w:rsidRPr="00ED13C4" w:rsidRDefault="00BE6CC8" w:rsidP="008B78E8">
            <w:pPr>
              <w:autoSpaceDE w:val="0"/>
              <w:autoSpaceDN w:val="0"/>
              <w:adjustRightInd w:val="0"/>
              <w:rPr>
                <w:rFonts w:cstheme="minorHAnsi"/>
                <w:sz w:val="18"/>
                <w:szCs w:val="18"/>
                <w:lang w:val="en-US"/>
              </w:rPr>
            </w:pPr>
            <w:r w:rsidRPr="00ED13C4">
              <w:rPr>
                <w:rFonts w:cstheme="minorHAnsi"/>
                <w:sz w:val="18"/>
                <w:szCs w:val="18"/>
                <w:lang w:val="en-US"/>
              </w:rPr>
              <w:t>A</w:t>
            </w:r>
            <w:r w:rsidR="00DE0261" w:rsidRPr="00ED13C4">
              <w:rPr>
                <w:rFonts w:cstheme="minorHAnsi"/>
                <w:sz w:val="18"/>
                <w:szCs w:val="18"/>
                <w:lang w:val="en-US"/>
              </w:rPr>
              <w:t>dvanced cancer and average pain numerical rating scale (NRS) scores ≥ 4 and ≤ 8 at</w:t>
            </w:r>
          </w:p>
          <w:p w14:paraId="31D8CD83" w14:textId="77777777" w:rsidR="00DE0261" w:rsidRPr="00ED13C4" w:rsidRDefault="00DE0261" w:rsidP="008B78E8">
            <w:pPr>
              <w:autoSpaceDE w:val="0"/>
              <w:autoSpaceDN w:val="0"/>
              <w:adjustRightInd w:val="0"/>
              <w:rPr>
                <w:rFonts w:cstheme="minorHAnsi"/>
                <w:sz w:val="18"/>
                <w:szCs w:val="18"/>
                <w:lang w:val="en-US"/>
              </w:rPr>
            </w:pPr>
            <w:r w:rsidRPr="00ED13C4">
              <w:rPr>
                <w:rFonts w:cstheme="minorHAnsi"/>
                <w:sz w:val="18"/>
                <w:szCs w:val="18"/>
                <w:lang w:val="en-US"/>
              </w:rPr>
              <w:t>baseline, despite optimized opioid therapy.</w:t>
            </w:r>
          </w:p>
          <w:p w14:paraId="3E0E9FAD" w14:textId="77777777" w:rsidR="00D9153B" w:rsidRPr="00ED13C4" w:rsidRDefault="00D9153B" w:rsidP="008B78E8">
            <w:pPr>
              <w:autoSpaceDE w:val="0"/>
              <w:autoSpaceDN w:val="0"/>
              <w:adjustRightInd w:val="0"/>
              <w:rPr>
                <w:rFonts w:cstheme="minorHAnsi"/>
                <w:sz w:val="18"/>
                <w:szCs w:val="18"/>
                <w:lang w:val="en-US"/>
              </w:rPr>
            </w:pPr>
            <w:r w:rsidRPr="00ED13C4">
              <w:rPr>
                <w:rFonts w:cstheme="minorHAnsi"/>
                <w:sz w:val="18"/>
                <w:szCs w:val="18"/>
                <w:lang w:val="en-US"/>
              </w:rPr>
              <w:t xml:space="preserve">(morphine equivalents dose/day </w:t>
            </w:r>
            <w:r w:rsidRPr="00ED13C4">
              <w:rPr>
                <w:rFonts w:eastAsia="MS Gothic"/>
                <w:color w:val="000000"/>
                <w:sz w:val="18"/>
                <w:szCs w:val="18"/>
              </w:rPr>
              <w:t>≥90mg</w:t>
            </w:r>
            <w:r w:rsidRPr="00ED13C4">
              <w:rPr>
                <w:rFonts w:cstheme="minorHAnsi"/>
                <w:sz w:val="18"/>
                <w:szCs w:val="18"/>
                <w:lang w:val="en-US"/>
              </w:rPr>
              <w:t>)</w:t>
            </w:r>
          </w:p>
          <w:p w14:paraId="521077DA" w14:textId="77777777" w:rsidR="00052F35" w:rsidRPr="00ED13C4" w:rsidRDefault="00052F35" w:rsidP="008B78E8">
            <w:pPr>
              <w:autoSpaceDE w:val="0"/>
              <w:autoSpaceDN w:val="0"/>
              <w:adjustRightInd w:val="0"/>
              <w:rPr>
                <w:rFonts w:cstheme="minorHAnsi"/>
                <w:sz w:val="18"/>
                <w:szCs w:val="18"/>
                <w:lang w:val="en-US"/>
              </w:rPr>
            </w:pPr>
          </w:p>
          <w:p w14:paraId="37E56CB4" w14:textId="508D0B4F" w:rsidR="00052F35" w:rsidRPr="00ED13C4" w:rsidRDefault="00052F35" w:rsidP="008B78E8">
            <w:pPr>
              <w:autoSpaceDE w:val="0"/>
              <w:autoSpaceDN w:val="0"/>
              <w:adjustRightInd w:val="0"/>
              <w:rPr>
                <w:rFonts w:cstheme="minorHAnsi"/>
                <w:sz w:val="18"/>
                <w:szCs w:val="18"/>
                <w:lang w:val="en-US"/>
              </w:rPr>
            </w:pPr>
            <w:r w:rsidRPr="00ED13C4">
              <w:rPr>
                <w:rFonts w:cstheme="minorHAnsi"/>
                <w:sz w:val="18"/>
                <w:szCs w:val="18"/>
                <w:lang w:val="en-US"/>
              </w:rPr>
              <w:t>65 centres</w:t>
            </w:r>
          </w:p>
        </w:tc>
        <w:tc>
          <w:tcPr>
            <w:tcW w:w="0" w:type="auto"/>
          </w:tcPr>
          <w:p w14:paraId="123A43AB" w14:textId="2C26CCC1" w:rsidR="00DE0261" w:rsidRPr="00ED13C4" w:rsidRDefault="00DE0261" w:rsidP="008B78E8">
            <w:pPr>
              <w:autoSpaceDE w:val="0"/>
              <w:autoSpaceDN w:val="0"/>
              <w:adjustRightInd w:val="0"/>
              <w:rPr>
                <w:rFonts w:cstheme="minorHAnsi"/>
                <w:sz w:val="18"/>
                <w:szCs w:val="18"/>
                <w:lang w:val="en-US"/>
              </w:rPr>
            </w:pPr>
            <w:r w:rsidRPr="00ED13C4">
              <w:rPr>
                <w:rFonts w:cstheme="minorHAnsi"/>
                <w:sz w:val="18"/>
                <w:szCs w:val="18"/>
                <w:lang w:val="en-US"/>
              </w:rPr>
              <w:t>all patients</w:t>
            </w:r>
            <w:r w:rsidR="0095587D" w:rsidRPr="00ED13C4">
              <w:rPr>
                <w:rFonts w:cstheme="minorHAnsi"/>
                <w:sz w:val="18"/>
                <w:szCs w:val="18"/>
                <w:lang w:val="en-US"/>
              </w:rPr>
              <w:t xml:space="preserve"> (</w:t>
            </w:r>
            <w:r w:rsidR="00B36013" w:rsidRPr="00ED13C4">
              <w:rPr>
                <w:rFonts w:cstheme="minorHAnsi"/>
                <w:sz w:val="18"/>
                <w:szCs w:val="18"/>
                <w:lang w:val="en-US"/>
              </w:rPr>
              <w:t>n=406</w:t>
            </w:r>
            <w:r w:rsidR="0095587D" w:rsidRPr="00ED13C4">
              <w:rPr>
                <w:rFonts w:cstheme="minorHAnsi"/>
                <w:sz w:val="18"/>
                <w:szCs w:val="18"/>
                <w:lang w:val="en-US"/>
              </w:rPr>
              <w:t>)</w:t>
            </w:r>
            <w:r w:rsidRPr="00ED13C4">
              <w:rPr>
                <w:rFonts w:cstheme="minorHAnsi"/>
                <w:sz w:val="18"/>
                <w:szCs w:val="18"/>
                <w:lang w:val="en-US"/>
              </w:rPr>
              <w:t xml:space="preserve"> </w:t>
            </w:r>
            <w:r w:rsidR="00F96931" w:rsidRPr="00ED13C4">
              <w:rPr>
                <w:rFonts w:cstheme="minorHAnsi"/>
                <w:sz w:val="18"/>
                <w:szCs w:val="18"/>
                <w:lang w:val="en-US"/>
              </w:rPr>
              <w:t xml:space="preserve">titration of </w:t>
            </w:r>
            <w:r w:rsidRPr="00ED13C4">
              <w:rPr>
                <w:rFonts w:cstheme="minorHAnsi"/>
                <w:sz w:val="18"/>
                <w:szCs w:val="18"/>
                <w:lang w:val="en-US"/>
              </w:rPr>
              <w:t xml:space="preserve">Sativex </w:t>
            </w:r>
            <w:r w:rsidR="00F96931" w:rsidRPr="00ED13C4">
              <w:rPr>
                <w:rFonts w:cstheme="minorHAnsi"/>
                <w:sz w:val="18"/>
                <w:szCs w:val="18"/>
                <w:lang w:val="en-US"/>
              </w:rPr>
              <w:t>for 10 days, followed by 4 days of Sativex at the titrated dose.</w:t>
            </w:r>
          </w:p>
          <w:p w14:paraId="7B776025" w14:textId="77777777" w:rsidR="00DE0261" w:rsidRPr="00ED13C4" w:rsidRDefault="00DE0261" w:rsidP="008B78E8">
            <w:pPr>
              <w:autoSpaceDE w:val="0"/>
              <w:autoSpaceDN w:val="0"/>
              <w:adjustRightInd w:val="0"/>
              <w:rPr>
                <w:rFonts w:cstheme="minorHAnsi"/>
                <w:sz w:val="18"/>
                <w:szCs w:val="18"/>
                <w:lang w:val="en-US"/>
              </w:rPr>
            </w:pPr>
          </w:p>
          <w:p w14:paraId="527AFECF" w14:textId="77777777" w:rsidR="00F96931" w:rsidRPr="00ED13C4" w:rsidRDefault="00F96931" w:rsidP="008B78E8">
            <w:pPr>
              <w:autoSpaceDE w:val="0"/>
              <w:autoSpaceDN w:val="0"/>
              <w:adjustRightInd w:val="0"/>
              <w:rPr>
                <w:rFonts w:cstheme="minorHAnsi"/>
                <w:sz w:val="18"/>
                <w:szCs w:val="18"/>
                <w:lang w:val="en-US"/>
              </w:rPr>
            </w:pPr>
          </w:p>
          <w:p w14:paraId="11E39297" w14:textId="3E4A44D8" w:rsidR="00DE0261" w:rsidRPr="00ED13C4" w:rsidRDefault="0004741C" w:rsidP="008B78E8">
            <w:pPr>
              <w:autoSpaceDE w:val="0"/>
              <w:autoSpaceDN w:val="0"/>
              <w:adjustRightInd w:val="0"/>
              <w:rPr>
                <w:rFonts w:cstheme="minorHAnsi"/>
                <w:sz w:val="18"/>
                <w:szCs w:val="18"/>
                <w:lang w:val="en-US"/>
              </w:rPr>
            </w:pPr>
            <w:r w:rsidRPr="00ED13C4">
              <w:rPr>
                <w:rFonts w:cstheme="minorHAnsi"/>
                <w:sz w:val="18"/>
                <w:szCs w:val="18"/>
                <w:lang w:val="en-US"/>
              </w:rPr>
              <w:t>P</w:t>
            </w:r>
            <w:r w:rsidR="00DE0261" w:rsidRPr="00ED13C4">
              <w:rPr>
                <w:rFonts w:cstheme="minorHAnsi"/>
                <w:sz w:val="18"/>
                <w:szCs w:val="18"/>
                <w:lang w:val="en-US"/>
              </w:rPr>
              <w:t>atients with</w:t>
            </w:r>
          </w:p>
          <w:p w14:paraId="627B78EE" w14:textId="0EFFAD29" w:rsidR="00FD2EF7" w:rsidRPr="00ED13C4" w:rsidRDefault="00DE0261" w:rsidP="00FD2EF7">
            <w:pPr>
              <w:autoSpaceDE w:val="0"/>
              <w:autoSpaceDN w:val="0"/>
              <w:adjustRightInd w:val="0"/>
              <w:rPr>
                <w:rFonts w:cstheme="minorHAnsi"/>
                <w:sz w:val="18"/>
                <w:szCs w:val="18"/>
              </w:rPr>
            </w:pPr>
            <w:r w:rsidRPr="00ED13C4">
              <w:rPr>
                <w:rFonts w:cstheme="minorHAnsi"/>
                <w:sz w:val="18"/>
                <w:szCs w:val="18"/>
                <w:lang w:val="en-US"/>
              </w:rPr>
              <w:t>a ≥ 15% improvement from baseline in pain score were randomized 1:1 to Sativex</w:t>
            </w:r>
            <w:r w:rsidR="0095587D" w:rsidRPr="00ED13C4">
              <w:rPr>
                <w:rFonts w:cstheme="minorHAnsi"/>
                <w:sz w:val="18"/>
                <w:szCs w:val="18"/>
                <w:lang w:val="en-US"/>
              </w:rPr>
              <w:t xml:space="preserve"> (n=103)</w:t>
            </w:r>
            <w:r w:rsidRPr="00ED13C4">
              <w:rPr>
                <w:rFonts w:cstheme="minorHAnsi"/>
                <w:sz w:val="18"/>
                <w:szCs w:val="18"/>
                <w:lang w:val="en-US"/>
              </w:rPr>
              <w:t xml:space="preserve"> or placebo</w:t>
            </w:r>
            <w:r w:rsidR="0095587D" w:rsidRPr="00ED13C4">
              <w:rPr>
                <w:rFonts w:cstheme="minorHAnsi"/>
                <w:sz w:val="18"/>
                <w:szCs w:val="18"/>
                <w:lang w:val="en-US"/>
              </w:rPr>
              <w:t xml:space="preserve"> (n=103)</w:t>
            </w:r>
          </w:p>
          <w:p w14:paraId="77881705" w14:textId="7050F2E0" w:rsidR="00DE0261" w:rsidRPr="00ED13C4" w:rsidRDefault="00DE0261" w:rsidP="008B78E8">
            <w:pPr>
              <w:autoSpaceDE w:val="0"/>
              <w:autoSpaceDN w:val="0"/>
              <w:adjustRightInd w:val="0"/>
              <w:rPr>
                <w:rFonts w:cstheme="minorHAnsi"/>
                <w:sz w:val="18"/>
                <w:szCs w:val="18"/>
              </w:rPr>
            </w:pPr>
          </w:p>
        </w:tc>
        <w:tc>
          <w:tcPr>
            <w:tcW w:w="0" w:type="auto"/>
          </w:tcPr>
          <w:p w14:paraId="3AE80EA8" w14:textId="6ACF1551" w:rsidR="00DE0261" w:rsidRPr="00ED13C4" w:rsidRDefault="00223278" w:rsidP="00223278">
            <w:pPr>
              <w:autoSpaceDE w:val="0"/>
              <w:autoSpaceDN w:val="0"/>
              <w:adjustRightInd w:val="0"/>
              <w:rPr>
                <w:rFonts w:cstheme="minorHAnsi"/>
                <w:sz w:val="18"/>
                <w:szCs w:val="18"/>
              </w:rPr>
            </w:pPr>
            <w:r w:rsidRPr="00ED13C4">
              <w:rPr>
                <w:rFonts w:cstheme="minorHAnsi"/>
                <w:sz w:val="18"/>
                <w:szCs w:val="18"/>
                <w:lang w:val="en-US"/>
              </w:rPr>
              <w:t>P</w:t>
            </w:r>
            <w:r w:rsidR="00DE0261" w:rsidRPr="00ED13C4">
              <w:rPr>
                <w:rFonts w:cstheme="minorHAnsi"/>
                <w:sz w:val="18"/>
                <w:szCs w:val="18"/>
                <w:lang w:val="en-US"/>
              </w:rPr>
              <w:t>lacebo</w:t>
            </w:r>
            <w:r w:rsidRPr="00ED13C4">
              <w:rPr>
                <w:rFonts w:cstheme="minorHAnsi"/>
                <w:sz w:val="18"/>
                <w:szCs w:val="18"/>
                <w:lang w:val="en-US"/>
              </w:rPr>
              <w:t xml:space="preserve"> (n=103)</w:t>
            </w:r>
          </w:p>
        </w:tc>
        <w:tc>
          <w:tcPr>
            <w:tcW w:w="0" w:type="auto"/>
          </w:tcPr>
          <w:p w14:paraId="3F421F1C" w14:textId="6CB901A1" w:rsidR="00DE0261" w:rsidRPr="00ED13C4" w:rsidRDefault="002C3D40" w:rsidP="008B78E8">
            <w:pPr>
              <w:autoSpaceDE w:val="0"/>
              <w:autoSpaceDN w:val="0"/>
              <w:adjustRightInd w:val="0"/>
              <w:rPr>
                <w:rFonts w:cstheme="minorHAnsi"/>
                <w:sz w:val="18"/>
                <w:szCs w:val="18"/>
                <w:lang w:val="en-US"/>
              </w:rPr>
            </w:pPr>
            <w:r w:rsidRPr="00ED13C4">
              <w:rPr>
                <w:rFonts w:cstheme="minorHAnsi"/>
                <w:sz w:val="18"/>
                <w:szCs w:val="18"/>
                <w:lang w:val="en-US"/>
              </w:rPr>
              <w:t>During the treatment period, Sativex group m</w:t>
            </w:r>
            <w:r w:rsidR="00DE0261" w:rsidRPr="00ED13C4">
              <w:rPr>
                <w:rFonts w:cstheme="minorHAnsi"/>
                <w:sz w:val="18"/>
                <w:szCs w:val="18"/>
                <w:lang w:val="en-US"/>
              </w:rPr>
              <w:t>ean change in</w:t>
            </w:r>
          </w:p>
          <w:p w14:paraId="784B92ED" w14:textId="21F93D02" w:rsidR="002C3D40" w:rsidRPr="00ED13C4" w:rsidRDefault="002C3D40" w:rsidP="008B78E8">
            <w:pPr>
              <w:autoSpaceDE w:val="0"/>
              <w:autoSpaceDN w:val="0"/>
              <w:adjustRightInd w:val="0"/>
              <w:rPr>
                <w:rFonts w:cstheme="minorHAnsi"/>
                <w:sz w:val="18"/>
                <w:szCs w:val="18"/>
                <w:lang w:val="en-US"/>
              </w:rPr>
            </w:pPr>
            <w:r w:rsidRPr="00ED13C4">
              <w:rPr>
                <w:rFonts w:cstheme="minorHAnsi"/>
                <w:sz w:val="18"/>
                <w:szCs w:val="18"/>
                <w:lang w:val="en-US"/>
              </w:rPr>
              <w:t xml:space="preserve">average daily pain NRS scores increased from 3.2 to 3.7 whilst the analogous values in the placebo group were 3.1 and 3.6 respectively. The estimated treatment effect -0.02, 95% CI -0.42, 0.38 P=0.917) </w:t>
            </w:r>
          </w:p>
          <w:p w14:paraId="264F037E" w14:textId="77777777" w:rsidR="00DE0261" w:rsidRPr="00ED13C4" w:rsidRDefault="00DE0261" w:rsidP="008B78E8">
            <w:pPr>
              <w:autoSpaceDE w:val="0"/>
              <w:autoSpaceDN w:val="0"/>
              <w:adjustRightInd w:val="0"/>
              <w:rPr>
                <w:rFonts w:cstheme="minorHAnsi"/>
                <w:sz w:val="18"/>
                <w:szCs w:val="18"/>
                <w:lang w:val="en-US"/>
              </w:rPr>
            </w:pPr>
          </w:p>
          <w:p w14:paraId="0BFC809E" w14:textId="11CDB6D4" w:rsidR="00DE0261" w:rsidRPr="00ED13C4" w:rsidRDefault="00DE0261" w:rsidP="00680834">
            <w:pPr>
              <w:autoSpaceDE w:val="0"/>
              <w:autoSpaceDN w:val="0"/>
              <w:adjustRightInd w:val="0"/>
              <w:rPr>
                <w:rFonts w:cstheme="minorHAnsi"/>
                <w:sz w:val="18"/>
                <w:szCs w:val="18"/>
                <w:lang w:val="en-US"/>
              </w:rPr>
            </w:pPr>
            <w:r w:rsidRPr="00ED13C4">
              <w:rPr>
                <w:rFonts w:cstheme="minorHAnsi"/>
                <w:sz w:val="18"/>
                <w:szCs w:val="18"/>
                <w:lang w:val="en-US"/>
              </w:rPr>
              <w:t>78/ 406)</w:t>
            </w:r>
          </w:p>
          <w:p w14:paraId="0A9EC799" w14:textId="77777777" w:rsidR="00DE0261" w:rsidRPr="00ED13C4" w:rsidRDefault="00DE0261" w:rsidP="00680834">
            <w:pPr>
              <w:autoSpaceDE w:val="0"/>
              <w:autoSpaceDN w:val="0"/>
              <w:adjustRightInd w:val="0"/>
              <w:rPr>
                <w:rFonts w:cstheme="minorHAnsi"/>
                <w:sz w:val="18"/>
                <w:szCs w:val="18"/>
                <w:lang w:val="en-US"/>
              </w:rPr>
            </w:pPr>
            <w:r w:rsidRPr="00ED13C4">
              <w:rPr>
                <w:rFonts w:cstheme="minorHAnsi"/>
                <w:sz w:val="18"/>
                <w:szCs w:val="18"/>
                <w:lang w:val="en-US"/>
              </w:rPr>
              <w:t>failure to demonstrate a 15% improvement in average pain NRS score during titration</w:t>
            </w:r>
          </w:p>
          <w:p w14:paraId="738715F9" w14:textId="2517F190" w:rsidR="001102C2" w:rsidRPr="00ED13C4" w:rsidRDefault="001102C2" w:rsidP="00680834">
            <w:pPr>
              <w:autoSpaceDE w:val="0"/>
              <w:autoSpaceDN w:val="0"/>
              <w:adjustRightInd w:val="0"/>
              <w:rPr>
                <w:rFonts w:cstheme="minorHAnsi"/>
                <w:sz w:val="18"/>
                <w:szCs w:val="18"/>
              </w:rPr>
            </w:pPr>
          </w:p>
        </w:tc>
        <w:tc>
          <w:tcPr>
            <w:tcW w:w="0" w:type="auto"/>
          </w:tcPr>
          <w:p w14:paraId="088BE13B" w14:textId="77777777" w:rsidR="00C52C47" w:rsidRPr="00ED13C4" w:rsidRDefault="00C52C47" w:rsidP="00C52C47">
            <w:pPr>
              <w:autoSpaceDE w:val="0"/>
              <w:autoSpaceDN w:val="0"/>
              <w:adjustRightInd w:val="0"/>
              <w:rPr>
                <w:rFonts w:cstheme="minorHAnsi"/>
                <w:sz w:val="18"/>
                <w:szCs w:val="18"/>
              </w:rPr>
            </w:pPr>
            <w:r w:rsidRPr="00ED13C4">
              <w:rPr>
                <w:rFonts w:cstheme="minorHAnsi"/>
                <w:sz w:val="18"/>
                <w:szCs w:val="18"/>
              </w:rPr>
              <w:t xml:space="preserve">Estimated treatment effect: </w:t>
            </w:r>
          </w:p>
          <w:p w14:paraId="794C407D" w14:textId="002A5D95" w:rsidR="00C52C47" w:rsidRPr="00ED13C4" w:rsidRDefault="00C52C47" w:rsidP="00C52C47">
            <w:pPr>
              <w:autoSpaceDE w:val="0"/>
              <w:autoSpaceDN w:val="0"/>
              <w:adjustRightInd w:val="0"/>
              <w:rPr>
                <w:rFonts w:cstheme="minorHAnsi"/>
                <w:sz w:val="18"/>
                <w:szCs w:val="18"/>
              </w:rPr>
            </w:pPr>
            <w:r w:rsidRPr="00ED13C4">
              <w:rPr>
                <w:rFonts w:cstheme="minorHAnsi"/>
                <w:sz w:val="18"/>
                <w:szCs w:val="18"/>
              </w:rPr>
              <w:t xml:space="preserve">for percent improvement in average pain NRS score -1.23, 95% CI -9.05, 6.59 (P=0.757), </w:t>
            </w:r>
          </w:p>
          <w:p w14:paraId="1BA1F8B0" w14:textId="728D3062" w:rsidR="00635B3E" w:rsidRPr="00ED13C4" w:rsidRDefault="00C52C47" w:rsidP="00C52C47">
            <w:pPr>
              <w:autoSpaceDE w:val="0"/>
              <w:autoSpaceDN w:val="0"/>
              <w:adjustRightInd w:val="0"/>
              <w:rPr>
                <w:rFonts w:cstheme="minorHAnsi"/>
                <w:sz w:val="18"/>
                <w:szCs w:val="18"/>
              </w:rPr>
            </w:pPr>
            <w:r w:rsidRPr="00ED13C4">
              <w:rPr>
                <w:rFonts w:cstheme="minorHAnsi"/>
                <w:sz w:val="18"/>
                <w:szCs w:val="18"/>
              </w:rPr>
              <w:t>for worse pain NRS score -0.32, 95% CI -0.73, 0.09 (P=0.124)</w:t>
            </w:r>
          </w:p>
          <w:p w14:paraId="670CCF89" w14:textId="6E3CAFD0" w:rsidR="00D31597" w:rsidRPr="00ED13C4" w:rsidRDefault="00D31597" w:rsidP="00D31597">
            <w:pPr>
              <w:autoSpaceDE w:val="0"/>
              <w:autoSpaceDN w:val="0"/>
              <w:adjustRightInd w:val="0"/>
              <w:rPr>
                <w:rFonts w:cstheme="minorHAnsi"/>
                <w:sz w:val="18"/>
                <w:szCs w:val="18"/>
              </w:rPr>
            </w:pPr>
            <w:r w:rsidRPr="00ED13C4">
              <w:rPr>
                <w:rFonts w:cstheme="minorHAnsi"/>
                <w:sz w:val="18"/>
                <w:szCs w:val="18"/>
              </w:rPr>
              <w:t>Estimated treatment effect: for daily maintenance opioid dose         -8.93, 95% CI      -19.69, 1.84 (P=0.104), for daily breakthrough opioid dose         1.81, 95%CI         -10.34, 13.96 (P=0.769), for daily total opioid dose -7.11, 95%CI -23.92, 9.69 (P=0.405)</w:t>
            </w:r>
          </w:p>
          <w:p w14:paraId="3CC1C2EF" w14:textId="3723A879" w:rsidR="00635B3E" w:rsidRPr="00ED13C4" w:rsidRDefault="00635B3E" w:rsidP="00E25413">
            <w:pPr>
              <w:autoSpaceDE w:val="0"/>
              <w:autoSpaceDN w:val="0"/>
              <w:adjustRightInd w:val="0"/>
              <w:rPr>
                <w:rFonts w:cstheme="minorHAnsi"/>
                <w:b/>
                <w:sz w:val="18"/>
                <w:szCs w:val="18"/>
              </w:rPr>
            </w:pPr>
          </w:p>
        </w:tc>
        <w:tc>
          <w:tcPr>
            <w:tcW w:w="0" w:type="auto"/>
          </w:tcPr>
          <w:p w14:paraId="2D2D81A0" w14:textId="1556200A" w:rsidR="00DE0261" w:rsidRPr="00ED13C4" w:rsidRDefault="00DE0261" w:rsidP="00680834">
            <w:pPr>
              <w:autoSpaceDE w:val="0"/>
              <w:autoSpaceDN w:val="0"/>
              <w:adjustRightInd w:val="0"/>
              <w:rPr>
                <w:rFonts w:cstheme="minorHAnsi"/>
                <w:sz w:val="18"/>
                <w:szCs w:val="18"/>
                <w:lang w:val="en-US"/>
              </w:rPr>
            </w:pPr>
            <w:r w:rsidRPr="00ED13C4">
              <w:rPr>
                <w:rFonts w:cstheme="minorHAnsi"/>
                <w:sz w:val="18"/>
                <w:szCs w:val="18"/>
                <w:lang w:val="en-US"/>
              </w:rPr>
              <w:t xml:space="preserve"> (71</w:t>
            </w:r>
            <w:r w:rsidR="003D31BA" w:rsidRPr="00ED13C4">
              <w:rPr>
                <w:rFonts w:cstheme="minorHAnsi"/>
                <w:sz w:val="18"/>
                <w:szCs w:val="18"/>
                <w:lang w:val="en-US"/>
              </w:rPr>
              <w:t xml:space="preserve"> </w:t>
            </w:r>
            <w:r w:rsidRPr="00ED13C4">
              <w:rPr>
                <w:rFonts w:cstheme="minorHAnsi"/>
                <w:sz w:val="18"/>
                <w:szCs w:val="18"/>
                <w:lang w:val="en-US"/>
              </w:rPr>
              <w:t xml:space="preserve">(17.5%)) in </w:t>
            </w:r>
            <w:r w:rsidR="003B616D" w:rsidRPr="00ED13C4">
              <w:rPr>
                <w:rFonts w:cstheme="minorHAnsi"/>
                <w:sz w:val="18"/>
                <w:szCs w:val="18"/>
                <w:lang w:val="en-US"/>
              </w:rPr>
              <w:t>the</w:t>
            </w:r>
            <w:r w:rsidRPr="00ED13C4">
              <w:rPr>
                <w:rFonts w:cstheme="minorHAnsi"/>
                <w:sz w:val="18"/>
                <w:szCs w:val="18"/>
                <w:lang w:val="en-US"/>
              </w:rPr>
              <w:t xml:space="preserve"> titration period</w:t>
            </w:r>
          </w:p>
          <w:p w14:paraId="45D2B130" w14:textId="77777777" w:rsidR="003D31BA" w:rsidRPr="00ED13C4" w:rsidRDefault="003D31BA" w:rsidP="00680834">
            <w:pPr>
              <w:autoSpaceDE w:val="0"/>
              <w:autoSpaceDN w:val="0"/>
              <w:adjustRightInd w:val="0"/>
              <w:rPr>
                <w:rFonts w:cstheme="minorHAnsi"/>
                <w:sz w:val="18"/>
                <w:szCs w:val="18"/>
                <w:lang w:val="en-US"/>
              </w:rPr>
            </w:pPr>
          </w:p>
          <w:p w14:paraId="34B913B6" w14:textId="77777777" w:rsidR="003D31BA" w:rsidRPr="00ED13C4" w:rsidRDefault="003B616D" w:rsidP="00680834">
            <w:pPr>
              <w:autoSpaceDE w:val="0"/>
              <w:autoSpaceDN w:val="0"/>
              <w:adjustRightInd w:val="0"/>
              <w:rPr>
                <w:rFonts w:cstheme="minorHAnsi"/>
                <w:sz w:val="18"/>
                <w:szCs w:val="18"/>
                <w:lang w:val="en-US"/>
              </w:rPr>
            </w:pPr>
            <w:r w:rsidRPr="00ED13C4">
              <w:rPr>
                <w:rFonts w:cstheme="minorHAnsi"/>
                <w:sz w:val="18"/>
                <w:szCs w:val="18"/>
                <w:lang w:val="en-US"/>
              </w:rPr>
              <w:t xml:space="preserve">nabiximols vs placebo: </w:t>
            </w:r>
            <w:r w:rsidR="003D31BA" w:rsidRPr="00ED13C4">
              <w:rPr>
                <w:rFonts w:cstheme="minorHAnsi"/>
                <w:sz w:val="18"/>
                <w:szCs w:val="18"/>
                <w:lang w:val="en-US"/>
              </w:rPr>
              <w:t>21 (20.4%</w:t>
            </w:r>
            <w:r w:rsidRPr="00ED13C4">
              <w:rPr>
                <w:rFonts w:cstheme="minorHAnsi"/>
                <w:sz w:val="18"/>
                <w:szCs w:val="18"/>
                <w:lang w:val="en-US"/>
              </w:rPr>
              <w:t>) vs 13 (12.6%)</w:t>
            </w:r>
          </w:p>
          <w:p w14:paraId="2062F495" w14:textId="69F9A72D" w:rsidR="003B616D" w:rsidRPr="00ED13C4" w:rsidRDefault="003B616D" w:rsidP="00680834">
            <w:pPr>
              <w:autoSpaceDE w:val="0"/>
              <w:autoSpaceDN w:val="0"/>
              <w:adjustRightInd w:val="0"/>
              <w:rPr>
                <w:rFonts w:cstheme="minorHAnsi"/>
                <w:sz w:val="18"/>
                <w:szCs w:val="18"/>
              </w:rPr>
            </w:pPr>
            <w:r w:rsidRPr="00ED13C4">
              <w:rPr>
                <w:rFonts w:cstheme="minorHAnsi"/>
                <w:sz w:val="18"/>
                <w:szCs w:val="18"/>
              </w:rPr>
              <w:t>in the 5-week double-blind treatment period</w:t>
            </w:r>
          </w:p>
        </w:tc>
        <w:tc>
          <w:tcPr>
            <w:tcW w:w="0" w:type="auto"/>
          </w:tcPr>
          <w:p w14:paraId="0F4DCD2D" w14:textId="0E852F0D" w:rsidR="00DE0261" w:rsidRPr="00ED13C4" w:rsidRDefault="00C467E0" w:rsidP="008B78E8">
            <w:pPr>
              <w:autoSpaceDE w:val="0"/>
              <w:autoSpaceDN w:val="0"/>
              <w:adjustRightInd w:val="0"/>
              <w:rPr>
                <w:rFonts w:cstheme="minorHAnsi"/>
                <w:sz w:val="18"/>
                <w:szCs w:val="18"/>
              </w:rPr>
            </w:pPr>
            <w:r>
              <w:rPr>
                <w:rFonts w:cstheme="minorHAnsi"/>
                <w:sz w:val="18"/>
                <w:szCs w:val="18"/>
              </w:rPr>
              <w:t>Low in all domains</w:t>
            </w:r>
          </w:p>
        </w:tc>
      </w:tr>
      <w:tr w:rsidR="0019022D" w:rsidRPr="00ED13C4" w14:paraId="25B97413" w14:textId="77777777" w:rsidTr="0019022D">
        <w:tc>
          <w:tcPr>
            <w:tcW w:w="0" w:type="auto"/>
          </w:tcPr>
          <w:p w14:paraId="4B100877" w14:textId="746596F5" w:rsidR="00DE0261" w:rsidRPr="00ED13C4" w:rsidRDefault="00706BFC" w:rsidP="008B78E8">
            <w:pPr>
              <w:autoSpaceDE w:val="0"/>
              <w:autoSpaceDN w:val="0"/>
              <w:adjustRightInd w:val="0"/>
              <w:rPr>
                <w:rFonts w:cstheme="minorHAnsi"/>
                <w:sz w:val="18"/>
                <w:szCs w:val="18"/>
              </w:rPr>
            </w:pPr>
            <w:r w:rsidRPr="00ED13C4">
              <w:rPr>
                <w:rFonts w:eastAsiaTheme="minorHAnsi" w:cs="Times New Roman"/>
                <w:sz w:val="18"/>
                <w:szCs w:val="18"/>
                <w:lang w:val="en-US"/>
              </w:rPr>
              <w:t>Lynch, 2014</w:t>
            </w:r>
          </w:p>
        </w:tc>
        <w:tc>
          <w:tcPr>
            <w:tcW w:w="0" w:type="auto"/>
          </w:tcPr>
          <w:p w14:paraId="0E242ABD" w14:textId="60230B90" w:rsidR="00AE265C" w:rsidRPr="00ED13C4" w:rsidRDefault="00AE7674" w:rsidP="00AE265C">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T</w:t>
            </w:r>
            <w:r w:rsidR="00AE265C" w:rsidRPr="00ED13C4">
              <w:rPr>
                <w:rFonts w:eastAsiaTheme="minorHAnsi" w:cs="Times New Roman"/>
                <w:sz w:val="18"/>
                <w:szCs w:val="18"/>
                <w:lang w:val="en-US"/>
              </w:rPr>
              <w:t xml:space="preserve">o investigate </w:t>
            </w:r>
          </w:p>
          <w:p w14:paraId="1C885A7F" w14:textId="5F300FD2" w:rsidR="00AE265C" w:rsidRPr="00ED13C4" w:rsidRDefault="00AE265C" w:rsidP="00AE265C">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nabiximols in</w:t>
            </w:r>
          </w:p>
          <w:p w14:paraId="4121AA8D" w14:textId="21AFC8F2" w:rsidR="00DE0261" w:rsidRPr="00ED13C4" w:rsidRDefault="00AE265C" w:rsidP="00AE265C">
            <w:pPr>
              <w:autoSpaceDE w:val="0"/>
              <w:autoSpaceDN w:val="0"/>
              <w:adjustRightInd w:val="0"/>
              <w:rPr>
                <w:rFonts w:cstheme="minorHAnsi"/>
                <w:sz w:val="18"/>
                <w:szCs w:val="18"/>
              </w:rPr>
            </w:pPr>
            <w:r w:rsidRPr="00ED13C4">
              <w:rPr>
                <w:rFonts w:eastAsiaTheme="minorHAnsi" w:cs="Times New Roman"/>
                <w:sz w:val="18"/>
                <w:szCs w:val="18"/>
                <w:lang w:val="en-US"/>
              </w:rPr>
              <w:t>the treatment of chemotherapy-induced neuropathic pain</w:t>
            </w:r>
          </w:p>
        </w:tc>
        <w:tc>
          <w:tcPr>
            <w:tcW w:w="0" w:type="auto"/>
          </w:tcPr>
          <w:p w14:paraId="175C3B8F" w14:textId="61607340" w:rsidR="00DE0261" w:rsidRPr="00ED13C4" w:rsidRDefault="007C0F40" w:rsidP="008B78E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Double-</w:t>
            </w:r>
            <w:r w:rsidR="00AE7674" w:rsidRPr="00ED13C4">
              <w:rPr>
                <w:rFonts w:eastAsiaTheme="minorHAnsi" w:cs="Times New Roman"/>
                <w:sz w:val="18"/>
                <w:szCs w:val="18"/>
                <w:lang w:val="en-US"/>
              </w:rPr>
              <w:t xml:space="preserve">blind </w:t>
            </w:r>
            <w:r w:rsidR="00AE265C" w:rsidRPr="00ED13C4">
              <w:rPr>
                <w:rFonts w:eastAsiaTheme="minorHAnsi" w:cs="Times New Roman"/>
                <w:sz w:val="18"/>
                <w:szCs w:val="18"/>
                <w:lang w:val="en-US"/>
              </w:rPr>
              <w:t>randomized, placebo-controlled crossover pilot study</w:t>
            </w:r>
          </w:p>
          <w:p w14:paraId="3FEAB23C" w14:textId="77777777" w:rsidR="00BE6CC8" w:rsidRPr="00ED13C4" w:rsidRDefault="00BE6CC8" w:rsidP="008B78E8">
            <w:pPr>
              <w:autoSpaceDE w:val="0"/>
              <w:autoSpaceDN w:val="0"/>
              <w:adjustRightInd w:val="0"/>
              <w:rPr>
                <w:rFonts w:eastAsiaTheme="minorHAnsi" w:cs="Times New Roman"/>
                <w:sz w:val="18"/>
                <w:szCs w:val="18"/>
                <w:lang w:val="en-US"/>
              </w:rPr>
            </w:pPr>
          </w:p>
          <w:p w14:paraId="68212238" w14:textId="6FF90A35" w:rsidR="00E22ED7" w:rsidRPr="00ED13C4" w:rsidRDefault="00E22ED7" w:rsidP="007C0F40">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Had an extension</w:t>
            </w:r>
            <w:r w:rsidR="007C0F40" w:rsidRPr="00ED13C4">
              <w:rPr>
                <w:rFonts w:eastAsiaTheme="minorHAnsi" w:cs="Times New Roman"/>
                <w:sz w:val="18"/>
                <w:szCs w:val="18"/>
                <w:lang w:val="en-US"/>
              </w:rPr>
              <w:t xml:space="preserve"> phase</w:t>
            </w:r>
            <w:r w:rsidRPr="00ED13C4">
              <w:rPr>
                <w:rFonts w:eastAsiaTheme="minorHAnsi" w:cs="Times New Roman"/>
                <w:sz w:val="18"/>
                <w:szCs w:val="18"/>
                <w:lang w:val="en-US"/>
              </w:rPr>
              <w:t xml:space="preserve"> where </w:t>
            </w:r>
            <w:r w:rsidR="007C0F40" w:rsidRPr="00ED13C4">
              <w:rPr>
                <w:rFonts w:eastAsiaTheme="minorHAnsi" w:cs="Times New Roman"/>
                <w:sz w:val="18"/>
                <w:szCs w:val="18"/>
                <w:lang w:val="en-US"/>
              </w:rPr>
              <w:t>10</w:t>
            </w:r>
            <w:r w:rsidR="00E97EA3" w:rsidRPr="00ED13C4">
              <w:rPr>
                <w:rFonts w:eastAsiaTheme="minorHAnsi" w:cs="Times New Roman"/>
                <w:sz w:val="18"/>
                <w:szCs w:val="18"/>
                <w:lang w:val="en-US"/>
              </w:rPr>
              <w:t xml:space="preserve"> </w:t>
            </w:r>
            <w:r w:rsidR="008244AB" w:rsidRPr="00ED13C4">
              <w:rPr>
                <w:rFonts w:eastAsiaTheme="minorHAnsi" w:cs="Times New Roman"/>
                <w:sz w:val="18"/>
                <w:szCs w:val="18"/>
                <w:lang w:val="en-US"/>
              </w:rPr>
              <w:t>participants w</w:t>
            </w:r>
            <w:r w:rsidRPr="00ED13C4">
              <w:rPr>
                <w:rFonts w:eastAsiaTheme="minorHAnsi" w:cs="Times New Roman"/>
                <w:sz w:val="18"/>
                <w:szCs w:val="18"/>
                <w:lang w:val="en-US"/>
              </w:rPr>
              <w:t>ere given nabiximols to use up to 6 months</w:t>
            </w:r>
          </w:p>
          <w:p w14:paraId="5A2AB2A2" w14:textId="77777777" w:rsidR="005B4CD6" w:rsidRPr="00ED13C4" w:rsidRDefault="005B4CD6" w:rsidP="007C0F40">
            <w:pPr>
              <w:autoSpaceDE w:val="0"/>
              <w:autoSpaceDN w:val="0"/>
              <w:adjustRightInd w:val="0"/>
              <w:rPr>
                <w:rFonts w:eastAsiaTheme="minorHAnsi" w:cs="Times New Roman"/>
                <w:sz w:val="18"/>
                <w:szCs w:val="18"/>
                <w:lang w:val="en-US"/>
              </w:rPr>
            </w:pPr>
          </w:p>
          <w:p w14:paraId="14A4BD4B" w14:textId="2B61EE27" w:rsidR="005B4CD6" w:rsidRPr="00ED13C4" w:rsidRDefault="005B4CD6" w:rsidP="007C0F40">
            <w:pPr>
              <w:autoSpaceDE w:val="0"/>
              <w:autoSpaceDN w:val="0"/>
              <w:adjustRightInd w:val="0"/>
              <w:rPr>
                <w:rFonts w:cstheme="minorHAnsi"/>
                <w:sz w:val="18"/>
                <w:szCs w:val="18"/>
              </w:rPr>
            </w:pPr>
            <w:r w:rsidRPr="00ED13C4">
              <w:rPr>
                <w:rFonts w:cstheme="minorHAnsi"/>
                <w:sz w:val="18"/>
                <w:szCs w:val="18"/>
              </w:rPr>
              <w:t>Titration phase followed by 4 week treatment period</w:t>
            </w:r>
            <w:r w:rsidR="00E97EA3" w:rsidRPr="00ED13C4">
              <w:rPr>
                <w:rFonts w:cstheme="minorHAnsi"/>
                <w:sz w:val="18"/>
                <w:szCs w:val="18"/>
              </w:rPr>
              <w:t xml:space="preserve"> and a 2 week washout period</w:t>
            </w:r>
          </w:p>
          <w:p w14:paraId="4398BD96" w14:textId="097E6F54" w:rsidR="00934534" w:rsidRPr="00ED13C4" w:rsidRDefault="00934534" w:rsidP="007C0F40">
            <w:pPr>
              <w:autoSpaceDE w:val="0"/>
              <w:autoSpaceDN w:val="0"/>
              <w:adjustRightInd w:val="0"/>
              <w:rPr>
                <w:rFonts w:cstheme="minorHAnsi"/>
                <w:sz w:val="18"/>
                <w:szCs w:val="18"/>
              </w:rPr>
            </w:pPr>
          </w:p>
        </w:tc>
        <w:tc>
          <w:tcPr>
            <w:tcW w:w="0" w:type="auto"/>
          </w:tcPr>
          <w:p w14:paraId="6FBCB8CA" w14:textId="105CB5B0" w:rsidR="00DE0261" w:rsidRPr="00ED13C4" w:rsidRDefault="00BD1471" w:rsidP="008B78E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P</w:t>
            </w:r>
            <w:r w:rsidR="00AE265C" w:rsidRPr="00ED13C4">
              <w:rPr>
                <w:rFonts w:eastAsiaTheme="minorHAnsi" w:cs="Times New Roman"/>
                <w:sz w:val="18"/>
                <w:szCs w:val="18"/>
                <w:lang w:val="en-US"/>
              </w:rPr>
              <w:t>atients with established chemotherapy-induced neuropathic pain</w:t>
            </w:r>
          </w:p>
          <w:p w14:paraId="55ADFF94" w14:textId="202604E4" w:rsidR="000D1FC6" w:rsidRPr="00ED13C4" w:rsidRDefault="000D1FC6" w:rsidP="00CE1DC6">
            <w:pPr>
              <w:autoSpaceDE w:val="0"/>
              <w:autoSpaceDN w:val="0"/>
              <w:adjustRightInd w:val="0"/>
              <w:rPr>
                <w:rFonts w:cstheme="minorHAnsi"/>
                <w:sz w:val="18"/>
                <w:szCs w:val="18"/>
              </w:rPr>
            </w:pPr>
            <w:r w:rsidRPr="00ED13C4">
              <w:rPr>
                <w:rFonts w:eastAsiaTheme="minorHAnsi" w:cs="Times New Roman"/>
                <w:sz w:val="18"/>
                <w:szCs w:val="18"/>
                <w:lang w:val="en-US"/>
              </w:rPr>
              <w:t xml:space="preserve">average 7-day intensity pain </w:t>
            </w:r>
            <w:r w:rsidR="00CE1DC6" w:rsidRPr="00ED13C4">
              <w:rPr>
                <w:rFonts w:eastAsiaTheme="minorHAnsi" w:cs="Times New Roman"/>
                <w:sz w:val="18"/>
                <w:szCs w:val="18"/>
                <w:lang w:val="en-US"/>
              </w:rPr>
              <w:t>of</w:t>
            </w:r>
            <w:r w:rsidRPr="00ED13C4">
              <w:rPr>
                <w:rFonts w:eastAsiaTheme="minorHAnsi" w:cs="Times New Roman"/>
                <w:sz w:val="18"/>
                <w:szCs w:val="18"/>
                <w:lang w:val="en-US"/>
              </w:rPr>
              <w:t xml:space="preserve"> NRS </w:t>
            </w:r>
            <w:r w:rsidRPr="00ED13C4">
              <w:rPr>
                <w:rFonts w:cstheme="minorHAnsi"/>
                <w:sz w:val="18"/>
                <w:szCs w:val="18"/>
                <w:lang w:val="en-US"/>
              </w:rPr>
              <w:t>≥ 4</w:t>
            </w:r>
          </w:p>
        </w:tc>
        <w:tc>
          <w:tcPr>
            <w:tcW w:w="0" w:type="auto"/>
          </w:tcPr>
          <w:p w14:paraId="0F32B3AD" w14:textId="5C400E20" w:rsidR="00DE0261" w:rsidRPr="00ED13C4" w:rsidRDefault="00BD1471" w:rsidP="00CE1DC6">
            <w:pPr>
              <w:autoSpaceDE w:val="0"/>
              <w:autoSpaceDN w:val="0"/>
              <w:adjustRightInd w:val="0"/>
              <w:rPr>
                <w:rFonts w:cstheme="minorHAnsi"/>
                <w:sz w:val="18"/>
                <w:szCs w:val="18"/>
              </w:rPr>
            </w:pPr>
            <w:r w:rsidRPr="00ED13C4">
              <w:rPr>
                <w:rFonts w:eastAsiaTheme="minorHAnsi" w:cs="Times New Roman"/>
                <w:sz w:val="18"/>
                <w:szCs w:val="18"/>
                <w:lang w:val="en-US"/>
              </w:rPr>
              <w:t>N</w:t>
            </w:r>
            <w:r w:rsidR="00AE265C" w:rsidRPr="00ED13C4">
              <w:rPr>
                <w:rFonts w:eastAsiaTheme="minorHAnsi" w:cs="Times New Roman"/>
                <w:sz w:val="18"/>
                <w:szCs w:val="18"/>
                <w:lang w:val="en-US"/>
              </w:rPr>
              <w:t>abiximols</w:t>
            </w:r>
            <w:r w:rsidRPr="00ED13C4">
              <w:rPr>
                <w:rFonts w:eastAsiaTheme="minorHAnsi" w:cs="Times New Roman"/>
                <w:sz w:val="18"/>
                <w:szCs w:val="18"/>
                <w:lang w:val="en-US"/>
              </w:rPr>
              <w:t xml:space="preserve"> (N=9) </w:t>
            </w:r>
            <w:r w:rsidR="00AE265C" w:rsidRPr="00ED13C4">
              <w:rPr>
                <w:rFonts w:eastAsiaTheme="minorHAnsi" w:cs="Times New Roman"/>
                <w:sz w:val="18"/>
                <w:szCs w:val="18"/>
                <w:lang w:val="en-US"/>
              </w:rPr>
              <w:t xml:space="preserve"> (oral mucosal </w:t>
            </w:r>
            <w:r w:rsidR="00CE1DC6" w:rsidRPr="00ED13C4">
              <w:rPr>
                <w:rFonts w:eastAsiaTheme="minorHAnsi" w:cs="Times New Roman"/>
                <w:sz w:val="18"/>
                <w:szCs w:val="18"/>
                <w:lang w:val="en-US"/>
              </w:rPr>
              <w:t xml:space="preserve">cannabis-based </w:t>
            </w:r>
            <w:r w:rsidR="00AE265C" w:rsidRPr="00ED13C4">
              <w:rPr>
                <w:rFonts w:eastAsiaTheme="minorHAnsi" w:cs="Times New Roman"/>
                <w:sz w:val="18"/>
                <w:szCs w:val="18"/>
                <w:lang w:val="en-US"/>
              </w:rPr>
              <w:t xml:space="preserve">spray </w:t>
            </w:r>
          </w:p>
        </w:tc>
        <w:tc>
          <w:tcPr>
            <w:tcW w:w="0" w:type="auto"/>
          </w:tcPr>
          <w:p w14:paraId="27239E55" w14:textId="3CA0D68C" w:rsidR="00DE0261" w:rsidRPr="00ED13C4" w:rsidRDefault="00BD1471" w:rsidP="008B78E8">
            <w:pPr>
              <w:autoSpaceDE w:val="0"/>
              <w:autoSpaceDN w:val="0"/>
              <w:adjustRightInd w:val="0"/>
              <w:rPr>
                <w:rFonts w:cstheme="minorHAnsi"/>
                <w:sz w:val="18"/>
                <w:szCs w:val="18"/>
              </w:rPr>
            </w:pPr>
            <w:r w:rsidRPr="00ED13C4">
              <w:rPr>
                <w:rFonts w:eastAsiaTheme="minorHAnsi" w:cs="Times New Roman"/>
                <w:sz w:val="18"/>
                <w:szCs w:val="18"/>
                <w:lang w:val="en-US"/>
              </w:rPr>
              <w:t>P</w:t>
            </w:r>
            <w:r w:rsidR="00AE265C" w:rsidRPr="00ED13C4">
              <w:rPr>
                <w:rFonts w:eastAsiaTheme="minorHAnsi" w:cs="Times New Roman"/>
                <w:sz w:val="18"/>
                <w:szCs w:val="18"/>
                <w:lang w:val="en-US"/>
              </w:rPr>
              <w:t>lacebo</w:t>
            </w:r>
            <w:r w:rsidRPr="00ED13C4">
              <w:rPr>
                <w:rFonts w:eastAsiaTheme="minorHAnsi" w:cs="Times New Roman"/>
                <w:sz w:val="18"/>
                <w:szCs w:val="18"/>
                <w:lang w:val="en-US"/>
              </w:rPr>
              <w:t xml:space="preserve"> (N=9)</w:t>
            </w:r>
          </w:p>
        </w:tc>
        <w:tc>
          <w:tcPr>
            <w:tcW w:w="0" w:type="auto"/>
          </w:tcPr>
          <w:p w14:paraId="310B31DA" w14:textId="194D3669" w:rsidR="002C08B3" w:rsidRPr="00ED13C4" w:rsidRDefault="00AE265C" w:rsidP="00B83E4D">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A 0-10</w:t>
            </w:r>
            <w:r w:rsidR="00B83E4D" w:rsidRPr="00ED13C4">
              <w:rPr>
                <w:rFonts w:eastAsiaTheme="minorHAnsi" w:cs="Times New Roman"/>
                <w:sz w:val="18"/>
                <w:szCs w:val="18"/>
                <w:lang w:val="en-US"/>
              </w:rPr>
              <w:t xml:space="preserve"> </w:t>
            </w:r>
            <w:r w:rsidRPr="00ED13C4">
              <w:rPr>
                <w:rFonts w:eastAsiaTheme="minorHAnsi" w:cs="Times New Roman"/>
                <w:sz w:val="18"/>
                <w:szCs w:val="18"/>
                <w:lang w:val="en-US"/>
              </w:rPr>
              <w:t xml:space="preserve">point numeric rating scale for pain intensity (NRS-PI) </w:t>
            </w:r>
          </w:p>
          <w:p w14:paraId="0BDF67E6" w14:textId="77777777" w:rsidR="002C08B3" w:rsidRPr="00ED13C4" w:rsidRDefault="002C08B3" w:rsidP="002C08B3">
            <w:pPr>
              <w:autoSpaceDE w:val="0"/>
              <w:autoSpaceDN w:val="0"/>
              <w:adjustRightInd w:val="0"/>
              <w:rPr>
                <w:rFonts w:eastAsiaTheme="minorHAnsi" w:cs="Times New Roman"/>
                <w:sz w:val="18"/>
                <w:szCs w:val="18"/>
                <w:lang w:val="en-US"/>
              </w:rPr>
            </w:pPr>
          </w:p>
          <w:p w14:paraId="64E8BB11" w14:textId="59DCEB7A" w:rsidR="002C08B3" w:rsidRPr="00ED13C4" w:rsidRDefault="00B83E4D" w:rsidP="002C08B3">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N</w:t>
            </w:r>
            <w:r w:rsidR="002C08B3" w:rsidRPr="00ED13C4">
              <w:rPr>
                <w:rFonts w:eastAsiaTheme="minorHAnsi" w:cs="Times New Roman"/>
                <w:sz w:val="18"/>
                <w:szCs w:val="18"/>
                <w:lang w:val="en-US"/>
              </w:rPr>
              <w:t>o statistically significant</w:t>
            </w:r>
          </w:p>
          <w:p w14:paraId="4F5D60C7" w14:textId="0B429AA3" w:rsidR="002C08B3" w:rsidRPr="00ED13C4" w:rsidRDefault="002C08B3" w:rsidP="002C08B3">
            <w:pPr>
              <w:rPr>
                <w:rFonts w:eastAsiaTheme="minorHAnsi" w:cs="Times New Roman"/>
                <w:sz w:val="18"/>
                <w:szCs w:val="18"/>
                <w:lang w:val="en-US"/>
              </w:rPr>
            </w:pPr>
            <w:r w:rsidRPr="00ED13C4">
              <w:rPr>
                <w:rFonts w:eastAsiaTheme="minorHAnsi" w:cs="Times New Roman"/>
                <w:sz w:val="18"/>
                <w:szCs w:val="18"/>
                <w:lang w:val="en-US"/>
              </w:rPr>
              <w:t xml:space="preserve">difference between the treatment and the placebo groups </w:t>
            </w:r>
          </w:p>
          <w:p w14:paraId="1C7DFC59" w14:textId="2379A3A8" w:rsidR="00DE0261" w:rsidRPr="00ED13C4" w:rsidRDefault="00DE0261" w:rsidP="00AE265C">
            <w:pPr>
              <w:autoSpaceDE w:val="0"/>
              <w:autoSpaceDN w:val="0"/>
              <w:adjustRightInd w:val="0"/>
              <w:rPr>
                <w:rFonts w:cstheme="minorHAnsi"/>
                <w:sz w:val="18"/>
                <w:szCs w:val="18"/>
              </w:rPr>
            </w:pPr>
          </w:p>
        </w:tc>
        <w:tc>
          <w:tcPr>
            <w:tcW w:w="0" w:type="auto"/>
          </w:tcPr>
          <w:p w14:paraId="0C1F29EB" w14:textId="77777777" w:rsidR="005545DE" w:rsidRPr="00ED13C4" w:rsidRDefault="00B83E4D" w:rsidP="00AE265C">
            <w:pPr>
              <w:rPr>
                <w:rFonts w:cstheme="minorHAnsi"/>
                <w:sz w:val="18"/>
                <w:szCs w:val="18"/>
              </w:rPr>
            </w:pPr>
            <w:r w:rsidRPr="00ED13C4">
              <w:rPr>
                <w:rFonts w:cstheme="minorHAnsi"/>
                <w:sz w:val="18"/>
                <w:szCs w:val="18"/>
              </w:rPr>
              <w:t>Quantitative sensory testing (dynamic tactile allodynia and pinprick hyperalgesia)</w:t>
            </w:r>
          </w:p>
          <w:p w14:paraId="2297D671" w14:textId="77777777" w:rsidR="00D47B75" w:rsidRPr="00ED13C4" w:rsidRDefault="00D47B75" w:rsidP="00AE265C">
            <w:pPr>
              <w:rPr>
                <w:rFonts w:cstheme="minorHAnsi"/>
                <w:sz w:val="18"/>
                <w:szCs w:val="18"/>
              </w:rPr>
            </w:pPr>
          </w:p>
          <w:p w14:paraId="5B931154" w14:textId="1C65B22E" w:rsidR="00D47B75" w:rsidRPr="00ED13C4" w:rsidRDefault="00D47B75" w:rsidP="00AE265C">
            <w:pPr>
              <w:rPr>
                <w:rFonts w:cstheme="minorHAnsi"/>
                <w:sz w:val="18"/>
                <w:szCs w:val="18"/>
              </w:rPr>
            </w:pPr>
            <w:r w:rsidRPr="00ED13C4">
              <w:rPr>
                <w:rFonts w:cstheme="minorHAnsi"/>
                <w:sz w:val="18"/>
                <w:szCs w:val="18"/>
              </w:rPr>
              <w:t>No statistically significant effect as compared with a placebo</w:t>
            </w:r>
          </w:p>
        </w:tc>
        <w:tc>
          <w:tcPr>
            <w:tcW w:w="0" w:type="auto"/>
          </w:tcPr>
          <w:p w14:paraId="2846912A" w14:textId="627B8B71" w:rsidR="00DE0261" w:rsidRPr="00ED13C4" w:rsidRDefault="00D52523" w:rsidP="008B78E8">
            <w:pPr>
              <w:autoSpaceDE w:val="0"/>
              <w:autoSpaceDN w:val="0"/>
              <w:adjustRightInd w:val="0"/>
              <w:rPr>
                <w:rFonts w:cstheme="minorHAnsi"/>
                <w:sz w:val="18"/>
                <w:szCs w:val="18"/>
              </w:rPr>
            </w:pPr>
            <w:r w:rsidRPr="00ED13C4">
              <w:rPr>
                <w:rFonts w:cstheme="minorHAnsi"/>
                <w:sz w:val="18"/>
                <w:szCs w:val="18"/>
              </w:rPr>
              <w:t>No withdrawals due to adverse effects</w:t>
            </w:r>
          </w:p>
        </w:tc>
        <w:tc>
          <w:tcPr>
            <w:tcW w:w="0" w:type="auto"/>
          </w:tcPr>
          <w:p w14:paraId="363BBFE4" w14:textId="65B1BDD2" w:rsidR="00DE0261" w:rsidRPr="00ED13C4" w:rsidRDefault="00C467E0" w:rsidP="008B78E8">
            <w:pPr>
              <w:autoSpaceDE w:val="0"/>
              <w:autoSpaceDN w:val="0"/>
              <w:adjustRightInd w:val="0"/>
              <w:rPr>
                <w:rFonts w:cstheme="minorHAnsi"/>
                <w:sz w:val="18"/>
                <w:szCs w:val="18"/>
              </w:rPr>
            </w:pPr>
            <w:r>
              <w:rPr>
                <w:rFonts w:cstheme="minorHAnsi"/>
                <w:sz w:val="18"/>
                <w:szCs w:val="18"/>
              </w:rPr>
              <w:t>Low in all domains</w:t>
            </w:r>
          </w:p>
        </w:tc>
      </w:tr>
      <w:tr w:rsidR="0019022D" w:rsidRPr="00ED13C4" w14:paraId="15C73D3B" w14:textId="77777777" w:rsidTr="0019022D">
        <w:tc>
          <w:tcPr>
            <w:tcW w:w="0" w:type="auto"/>
          </w:tcPr>
          <w:p w14:paraId="56A6BCD1" w14:textId="4B9559A1" w:rsidR="00DE0261" w:rsidRPr="00ED13C4" w:rsidRDefault="003205DB" w:rsidP="008B78E8">
            <w:pPr>
              <w:autoSpaceDE w:val="0"/>
              <w:autoSpaceDN w:val="0"/>
              <w:adjustRightInd w:val="0"/>
              <w:rPr>
                <w:rFonts w:cstheme="minorHAnsi"/>
                <w:sz w:val="18"/>
                <w:szCs w:val="18"/>
              </w:rPr>
            </w:pPr>
            <w:r w:rsidRPr="00ED13C4">
              <w:rPr>
                <w:rFonts w:eastAsiaTheme="minorHAnsi" w:cs="Times New Roman"/>
                <w:sz w:val="18"/>
                <w:szCs w:val="18"/>
                <w:lang w:val="en-US"/>
              </w:rPr>
              <w:t>Portenoy 2012</w:t>
            </w:r>
          </w:p>
        </w:tc>
        <w:tc>
          <w:tcPr>
            <w:tcW w:w="0" w:type="auto"/>
          </w:tcPr>
          <w:p w14:paraId="55A67571" w14:textId="612DB733" w:rsidR="00DE0261" w:rsidRPr="00ED13C4" w:rsidRDefault="00E25A09" w:rsidP="008B78E8">
            <w:pPr>
              <w:autoSpaceDE w:val="0"/>
              <w:autoSpaceDN w:val="0"/>
              <w:adjustRightInd w:val="0"/>
              <w:rPr>
                <w:rFonts w:cstheme="minorHAnsi"/>
                <w:sz w:val="18"/>
                <w:szCs w:val="18"/>
              </w:rPr>
            </w:pPr>
            <w:r w:rsidRPr="00ED13C4">
              <w:rPr>
                <w:rFonts w:cstheme="minorHAnsi"/>
                <w:sz w:val="18"/>
                <w:szCs w:val="18"/>
              </w:rPr>
              <w:t>To evaluate the efficacy and safety of nabixomols in 3 dose ranges</w:t>
            </w:r>
            <w:r w:rsidR="00435FB5" w:rsidRPr="00ED13C4">
              <w:rPr>
                <w:rFonts w:cstheme="minorHAnsi"/>
                <w:sz w:val="18"/>
                <w:szCs w:val="18"/>
              </w:rPr>
              <w:t xml:space="preserve"> in patients with cancer pain not controlled with opioids</w:t>
            </w:r>
          </w:p>
        </w:tc>
        <w:tc>
          <w:tcPr>
            <w:tcW w:w="0" w:type="auto"/>
          </w:tcPr>
          <w:p w14:paraId="2398BFCA" w14:textId="072FFD8B" w:rsidR="003205DB" w:rsidRPr="00ED13C4" w:rsidRDefault="00B548C3" w:rsidP="003205DB">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Randomized</w:t>
            </w:r>
            <w:r w:rsidR="003205DB" w:rsidRPr="00ED13C4">
              <w:rPr>
                <w:rFonts w:eastAsiaTheme="minorHAnsi" w:cs="Times New Roman"/>
                <w:sz w:val="18"/>
                <w:szCs w:val="18"/>
                <w:lang w:val="en-US"/>
              </w:rPr>
              <w:t>, double-blind, placebo-controlled,</w:t>
            </w:r>
          </w:p>
          <w:p w14:paraId="033E4B32" w14:textId="77777777" w:rsidR="00DE0261" w:rsidRPr="00ED13C4" w:rsidRDefault="003205DB" w:rsidP="003205DB">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graded-dose study</w:t>
            </w:r>
            <w:r w:rsidR="00AD38CA" w:rsidRPr="00ED13C4">
              <w:rPr>
                <w:rFonts w:eastAsiaTheme="minorHAnsi" w:cs="Times New Roman"/>
                <w:sz w:val="18"/>
                <w:szCs w:val="18"/>
                <w:lang w:val="en-US"/>
              </w:rPr>
              <w:t xml:space="preserve">. </w:t>
            </w:r>
          </w:p>
          <w:p w14:paraId="70F1BF44" w14:textId="77777777" w:rsidR="00AD38CA" w:rsidRPr="00ED13C4" w:rsidRDefault="00AD38CA" w:rsidP="003205DB">
            <w:pPr>
              <w:autoSpaceDE w:val="0"/>
              <w:autoSpaceDN w:val="0"/>
              <w:adjustRightInd w:val="0"/>
              <w:rPr>
                <w:rFonts w:eastAsiaTheme="minorHAnsi" w:cs="Times New Roman"/>
                <w:sz w:val="18"/>
                <w:szCs w:val="18"/>
                <w:lang w:val="en-US"/>
              </w:rPr>
            </w:pPr>
          </w:p>
          <w:p w14:paraId="13C81036" w14:textId="77777777" w:rsidR="00AD38CA" w:rsidRPr="00ED13C4" w:rsidRDefault="00AD38CA"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5- to 14-day baseline</w:t>
            </w:r>
          </w:p>
          <w:p w14:paraId="7D22ADAC" w14:textId="77777777" w:rsidR="00AD38CA" w:rsidRPr="00ED13C4" w:rsidRDefault="00AD38CA"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period, a 5-week titration and treatment period, and</w:t>
            </w:r>
          </w:p>
          <w:p w14:paraId="366D9952" w14:textId="57B8E87D" w:rsidR="00AD38CA" w:rsidRPr="00ED13C4" w:rsidRDefault="00AD38CA"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a post</w:t>
            </w:r>
            <w:r w:rsidR="005A43D4" w:rsidRPr="00ED13C4">
              <w:rPr>
                <w:rFonts w:eastAsiaTheme="minorHAnsi" w:cs="Times New Roman"/>
                <w:sz w:val="18"/>
                <w:szCs w:val="18"/>
                <w:lang w:val="en-US"/>
              </w:rPr>
              <w:t>-</w:t>
            </w:r>
            <w:r w:rsidRPr="00ED13C4">
              <w:rPr>
                <w:rFonts w:eastAsiaTheme="minorHAnsi" w:cs="Times New Roman"/>
                <w:sz w:val="18"/>
                <w:szCs w:val="18"/>
                <w:lang w:val="en-US"/>
              </w:rPr>
              <w:t>study visit after 2 weeks. The maximum duration</w:t>
            </w:r>
          </w:p>
          <w:p w14:paraId="528F71B8" w14:textId="5579246C" w:rsidR="00AD38CA" w:rsidRPr="00ED13C4" w:rsidRDefault="00934534"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was 9 weeks</w:t>
            </w:r>
          </w:p>
          <w:p w14:paraId="001EE96F" w14:textId="77777777" w:rsidR="008665E6" w:rsidRPr="00ED13C4" w:rsidRDefault="008665E6" w:rsidP="00AD38CA">
            <w:pPr>
              <w:autoSpaceDE w:val="0"/>
              <w:autoSpaceDN w:val="0"/>
              <w:adjustRightInd w:val="0"/>
              <w:rPr>
                <w:rFonts w:eastAsiaTheme="minorHAnsi" w:cs="Times New Roman"/>
                <w:sz w:val="18"/>
                <w:szCs w:val="18"/>
                <w:lang w:val="en-US"/>
              </w:rPr>
            </w:pPr>
          </w:p>
          <w:p w14:paraId="6DF44FE2" w14:textId="0EFE9827" w:rsidR="008665E6" w:rsidRPr="00ED13C4" w:rsidRDefault="008665E6" w:rsidP="00AD38CA">
            <w:pPr>
              <w:autoSpaceDE w:val="0"/>
              <w:autoSpaceDN w:val="0"/>
              <w:adjustRightInd w:val="0"/>
              <w:rPr>
                <w:rFonts w:cstheme="minorHAnsi"/>
                <w:sz w:val="18"/>
                <w:szCs w:val="18"/>
              </w:rPr>
            </w:pPr>
          </w:p>
        </w:tc>
        <w:tc>
          <w:tcPr>
            <w:tcW w:w="0" w:type="auto"/>
          </w:tcPr>
          <w:p w14:paraId="2C635B6D" w14:textId="218B2D45" w:rsidR="00DE0261" w:rsidRPr="00ED13C4" w:rsidRDefault="005A43D4" w:rsidP="003205DB">
            <w:pPr>
              <w:tabs>
                <w:tab w:val="left" w:pos="562"/>
              </w:tabs>
              <w:rPr>
                <w:rFonts w:eastAsiaTheme="minorHAnsi" w:cs="Times New Roman"/>
                <w:sz w:val="18"/>
                <w:szCs w:val="18"/>
                <w:lang w:val="en-US"/>
              </w:rPr>
            </w:pPr>
            <w:r w:rsidRPr="00ED13C4">
              <w:rPr>
                <w:rFonts w:eastAsiaTheme="minorHAnsi" w:cs="Times New Roman"/>
                <w:sz w:val="18"/>
                <w:szCs w:val="18"/>
                <w:lang w:val="en-US"/>
              </w:rPr>
              <w:t>P</w:t>
            </w:r>
            <w:r w:rsidR="003205DB" w:rsidRPr="00ED13C4">
              <w:rPr>
                <w:rFonts w:eastAsiaTheme="minorHAnsi" w:cs="Times New Roman"/>
                <w:sz w:val="18"/>
                <w:szCs w:val="18"/>
                <w:lang w:val="en-US"/>
              </w:rPr>
              <w:t>atients with advanced cancer and opioid-refractory pain</w:t>
            </w:r>
          </w:p>
          <w:p w14:paraId="7FE92B92" w14:textId="77777777" w:rsidR="00E36741" w:rsidRPr="00ED13C4" w:rsidRDefault="00E36741" w:rsidP="003205DB">
            <w:pPr>
              <w:tabs>
                <w:tab w:val="left" w:pos="562"/>
              </w:tabs>
              <w:rPr>
                <w:rFonts w:eastAsiaTheme="minorHAnsi" w:cs="Times New Roman"/>
                <w:sz w:val="18"/>
                <w:szCs w:val="18"/>
                <w:lang w:val="en-US"/>
              </w:rPr>
            </w:pPr>
          </w:p>
          <w:p w14:paraId="32BDC5F4" w14:textId="33FAF0AC" w:rsidR="001D4727" w:rsidRPr="00ED13C4" w:rsidRDefault="001D4727" w:rsidP="001D4727">
            <w:pPr>
              <w:autoSpaceDE w:val="0"/>
              <w:autoSpaceDN w:val="0"/>
              <w:adjustRightInd w:val="0"/>
              <w:rPr>
                <w:rFonts w:cstheme="minorHAnsi"/>
                <w:sz w:val="18"/>
                <w:szCs w:val="18"/>
                <w:lang w:val="en-US"/>
              </w:rPr>
            </w:pPr>
            <w:r w:rsidRPr="00ED13C4">
              <w:rPr>
                <w:rFonts w:cstheme="minorHAnsi"/>
                <w:sz w:val="18"/>
                <w:szCs w:val="18"/>
                <w:lang w:val="en-US"/>
              </w:rPr>
              <w:t>average pain - NRS scores ≥ 4 and ≤ 8 at</w:t>
            </w:r>
          </w:p>
          <w:p w14:paraId="6341FC17" w14:textId="355FEA79" w:rsidR="00DA0E57" w:rsidRPr="00ED13C4" w:rsidRDefault="001D4727" w:rsidP="001D4727">
            <w:pPr>
              <w:tabs>
                <w:tab w:val="left" w:pos="562"/>
              </w:tabs>
              <w:rPr>
                <w:rFonts w:cstheme="minorHAnsi"/>
                <w:sz w:val="18"/>
                <w:szCs w:val="18"/>
                <w:lang w:val="en-US"/>
              </w:rPr>
            </w:pPr>
            <w:r w:rsidRPr="00ED13C4">
              <w:rPr>
                <w:rFonts w:cstheme="minorHAnsi"/>
                <w:sz w:val="18"/>
                <w:szCs w:val="18"/>
                <w:lang w:val="en-US"/>
              </w:rPr>
              <w:t>baseline</w:t>
            </w:r>
          </w:p>
          <w:p w14:paraId="3BB2ECB7" w14:textId="77777777" w:rsidR="001D4727" w:rsidRPr="00ED13C4" w:rsidRDefault="001D4727" w:rsidP="001D4727">
            <w:pPr>
              <w:tabs>
                <w:tab w:val="left" w:pos="562"/>
              </w:tabs>
              <w:rPr>
                <w:rFonts w:eastAsiaTheme="minorHAnsi" w:cs="Times New Roman"/>
                <w:sz w:val="18"/>
                <w:szCs w:val="18"/>
                <w:lang w:val="en-US"/>
              </w:rPr>
            </w:pPr>
          </w:p>
          <w:p w14:paraId="6FA2E85B" w14:textId="77777777" w:rsidR="005A43D4" w:rsidRPr="00ED13C4" w:rsidRDefault="005A43D4" w:rsidP="001D4727">
            <w:pPr>
              <w:tabs>
                <w:tab w:val="left" w:pos="562"/>
              </w:tabs>
              <w:rPr>
                <w:rFonts w:eastAsiaTheme="minorHAnsi" w:cs="Times New Roman"/>
                <w:sz w:val="18"/>
                <w:szCs w:val="18"/>
                <w:lang w:val="en-US"/>
              </w:rPr>
            </w:pPr>
          </w:p>
          <w:p w14:paraId="2F398B1B" w14:textId="4D9A6971" w:rsidR="00E36741" w:rsidRPr="00ED13C4" w:rsidRDefault="00E36741" w:rsidP="001D4727">
            <w:pPr>
              <w:tabs>
                <w:tab w:val="left" w:pos="562"/>
              </w:tabs>
              <w:rPr>
                <w:rFonts w:eastAsiaTheme="minorHAnsi" w:cs="Times New Roman"/>
                <w:sz w:val="18"/>
                <w:szCs w:val="18"/>
                <w:lang w:val="en-US"/>
              </w:rPr>
            </w:pPr>
            <w:r w:rsidRPr="00ED13C4">
              <w:rPr>
                <w:rFonts w:eastAsiaTheme="minorHAnsi" w:cs="Times New Roman"/>
                <w:sz w:val="18"/>
                <w:szCs w:val="18"/>
                <w:lang w:val="en-US"/>
              </w:rPr>
              <w:t>84 centres</w:t>
            </w:r>
          </w:p>
          <w:p w14:paraId="37CBFDB3" w14:textId="77777777" w:rsidR="00E36741" w:rsidRPr="00ED13C4" w:rsidRDefault="00E36741" w:rsidP="001D4727">
            <w:pPr>
              <w:tabs>
                <w:tab w:val="left" w:pos="562"/>
              </w:tabs>
              <w:rPr>
                <w:rFonts w:eastAsiaTheme="minorHAnsi" w:cs="Times New Roman"/>
                <w:sz w:val="18"/>
                <w:szCs w:val="18"/>
                <w:lang w:val="en-US"/>
              </w:rPr>
            </w:pPr>
          </w:p>
          <w:p w14:paraId="2CB7373B" w14:textId="77777777" w:rsidR="00A5384D" w:rsidRPr="00ED13C4" w:rsidRDefault="00DA0E57" w:rsidP="003205DB">
            <w:pPr>
              <w:tabs>
                <w:tab w:val="left" w:pos="562"/>
              </w:tabs>
              <w:rPr>
                <w:rFonts w:eastAsiaTheme="minorHAnsi" w:cs="Times New Roman"/>
                <w:sz w:val="18"/>
                <w:szCs w:val="18"/>
                <w:lang w:val="en-US"/>
              </w:rPr>
            </w:pPr>
            <w:r w:rsidRPr="00ED13C4">
              <w:rPr>
                <w:rFonts w:eastAsiaTheme="minorHAnsi" w:cs="Times New Roman"/>
                <w:sz w:val="18"/>
                <w:szCs w:val="18"/>
                <w:lang w:val="en-US"/>
              </w:rPr>
              <w:t xml:space="preserve">(360 randomised, </w:t>
            </w:r>
          </w:p>
          <w:p w14:paraId="3A21655A" w14:textId="0BCE9054" w:rsidR="00DA0E57" w:rsidRPr="00ED13C4" w:rsidRDefault="00DA0E57" w:rsidP="003205DB">
            <w:pPr>
              <w:tabs>
                <w:tab w:val="left" w:pos="562"/>
              </w:tabs>
              <w:rPr>
                <w:rFonts w:cstheme="minorHAnsi"/>
                <w:sz w:val="18"/>
                <w:szCs w:val="18"/>
              </w:rPr>
            </w:pPr>
            <w:r w:rsidRPr="00ED13C4">
              <w:rPr>
                <w:rFonts w:eastAsiaTheme="minorHAnsi" w:cs="Times New Roman"/>
                <w:sz w:val="18"/>
                <w:szCs w:val="18"/>
                <w:lang w:val="en-US"/>
              </w:rPr>
              <w:t>263 completed)</w:t>
            </w:r>
          </w:p>
        </w:tc>
        <w:tc>
          <w:tcPr>
            <w:tcW w:w="0" w:type="auto"/>
          </w:tcPr>
          <w:p w14:paraId="2AC97BEE" w14:textId="7863C1CE" w:rsidR="003205DB" w:rsidRPr="00ED13C4" w:rsidRDefault="006061D9" w:rsidP="003205DB">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N</w:t>
            </w:r>
            <w:r w:rsidR="003205DB" w:rsidRPr="00ED13C4">
              <w:rPr>
                <w:rFonts w:eastAsiaTheme="minorHAnsi" w:cs="Times New Roman"/>
                <w:sz w:val="18"/>
                <w:szCs w:val="18"/>
                <w:lang w:val="en-US"/>
              </w:rPr>
              <w:t>abiximols</w:t>
            </w:r>
          </w:p>
          <w:p w14:paraId="104CFC4C" w14:textId="5CC9A5B9" w:rsidR="00DE0261" w:rsidRPr="00ED13C4" w:rsidRDefault="003205DB" w:rsidP="003205DB">
            <w:pPr>
              <w:autoSpaceDE w:val="0"/>
              <w:autoSpaceDN w:val="0"/>
              <w:adjustRightInd w:val="0"/>
              <w:rPr>
                <w:rFonts w:cstheme="minorHAnsi"/>
                <w:sz w:val="18"/>
                <w:szCs w:val="18"/>
              </w:rPr>
            </w:pPr>
            <w:r w:rsidRPr="00ED13C4">
              <w:rPr>
                <w:rFonts w:eastAsiaTheme="minorHAnsi" w:cs="Times New Roman"/>
                <w:sz w:val="18"/>
                <w:szCs w:val="18"/>
                <w:lang w:val="en-US"/>
              </w:rPr>
              <w:t>at a low dose</w:t>
            </w:r>
            <w:r w:rsidR="0099091B" w:rsidRPr="00ED13C4">
              <w:rPr>
                <w:rFonts w:eastAsiaTheme="minorHAnsi" w:cs="Times New Roman"/>
                <w:sz w:val="18"/>
                <w:szCs w:val="18"/>
                <w:lang w:val="en-US"/>
              </w:rPr>
              <w:t xml:space="preserve"> (n=71)</w:t>
            </w:r>
            <w:r w:rsidRPr="00ED13C4">
              <w:rPr>
                <w:rFonts w:eastAsiaTheme="minorHAnsi" w:cs="Times New Roman"/>
                <w:sz w:val="18"/>
                <w:szCs w:val="18"/>
                <w:lang w:val="en-US"/>
              </w:rPr>
              <w:t xml:space="preserve"> (1–4 sprays/day), medium dose </w:t>
            </w:r>
            <w:r w:rsidR="0099091B" w:rsidRPr="00ED13C4">
              <w:rPr>
                <w:rFonts w:eastAsiaTheme="minorHAnsi" w:cs="Times New Roman"/>
                <w:sz w:val="18"/>
                <w:szCs w:val="18"/>
                <w:lang w:val="en-US"/>
              </w:rPr>
              <w:t xml:space="preserve"> (n=67) </w:t>
            </w:r>
            <w:r w:rsidRPr="00ED13C4">
              <w:rPr>
                <w:rFonts w:eastAsiaTheme="minorHAnsi" w:cs="Times New Roman"/>
                <w:sz w:val="18"/>
                <w:szCs w:val="18"/>
                <w:lang w:val="en-US"/>
              </w:rPr>
              <w:t>(6–10 sprays/day), or high dose</w:t>
            </w:r>
            <w:r w:rsidR="0099091B" w:rsidRPr="00ED13C4">
              <w:rPr>
                <w:rFonts w:eastAsiaTheme="minorHAnsi" w:cs="Times New Roman"/>
                <w:sz w:val="18"/>
                <w:szCs w:val="18"/>
                <w:lang w:val="en-US"/>
              </w:rPr>
              <w:t xml:space="preserve"> (n=59)</w:t>
            </w:r>
            <w:r w:rsidRPr="00ED13C4">
              <w:rPr>
                <w:rFonts w:eastAsiaTheme="minorHAnsi" w:cs="Times New Roman"/>
                <w:sz w:val="18"/>
                <w:szCs w:val="18"/>
                <w:lang w:val="en-US"/>
              </w:rPr>
              <w:t xml:space="preserve"> (11–16 sprays/day).</w:t>
            </w:r>
          </w:p>
        </w:tc>
        <w:tc>
          <w:tcPr>
            <w:tcW w:w="0" w:type="auto"/>
          </w:tcPr>
          <w:p w14:paraId="4C9974B7" w14:textId="541238AD" w:rsidR="00DE0261" w:rsidRPr="00ED13C4" w:rsidRDefault="00986044" w:rsidP="003205DB">
            <w:pPr>
              <w:rPr>
                <w:rFonts w:cstheme="minorHAnsi"/>
                <w:sz w:val="18"/>
                <w:szCs w:val="18"/>
              </w:rPr>
            </w:pPr>
            <w:r w:rsidRPr="00ED13C4">
              <w:rPr>
                <w:rFonts w:eastAsiaTheme="minorHAnsi" w:cs="Times New Roman"/>
                <w:sz w:val="18"/>
                <w:szCs w:val="18"/>
                <w:lang w:val="en-US"/>
              </w:rPr>
              <w:t>P</w:t>
            </w:r>
            <w:r w:rsidR="003205DB" w:rsidRPr="00ED13C4">
              <w:rPr>
                <w:rFonts w:eastAsiaTheme="minorHAnsi" w:cs="Times New Roman"/>
                <w:sz w:val="18"/>
                <w:szCs w:val="18"/>
                <w:lang w:val="en-US"/>
              </w:rPr>
              <w:t>lacebo</w:t>
            </w:r>
            <w:r w:rsidRPr="00ED13C4">
              <w:rPr>
                <w:rFonts w:eastAsiaTheme="minorHAnsi" w:cs="Times New Roman"/>
                <w:sz w:val="18"/>
                <w:szCs w:val="18"/>
                <w:lang w:val="en-US"/>
              </w:rPr>
              <w:t xml:space="preserve"> </w:t>
            </w:r>
            <w:r w:rsidR="006061D9" w:rsidRPr="00ED13C4">
              <w:rPr>
                <w:rFonts w:eastAsiaTheme="minorHAnsi" w:cs="Times New Roman"/>
                <w:sz w:val="18"/>
                <w:szCs w:val="18"/>
                <w:lang w:val="en-US"/>
              </w:rPr>
              <w:t>(</w:t>
            </w:r>
            <w:r w:rsidRPr="00ED13C4">
              <w:rPr>
                <w:rFonts w:eastAsiaTheme="minorHAnsi" w:cs="Times New Roman"/>
                <w:sz w:val="18"/>
                <w:szCs w:val="18"/>
                <w:lang w:val="en-US"/>
              </w:rPr>
              <w:t>n=66</w:t>
            </w:r>
            <w:r w:rsidR="006061D9" w:rsidRPr="00ED13C4">
              <w:rPr>
                <w:rFonts w:eastAsiaTheme="minorHAnsi" w:cs="Times New Roman"/>
                <w:sz w:val="18"/>
                <w:szCs w:val="18"/>
                <w:lang w:val="en-US"/>
              </w:rPr>
              <w:t>)</w:t>
            </w:r>
          </w:p>
        </w:tc>
        <w:tc>
          <w:tcPr>
            <w:tcW w:w="0" w:type="auto"/>
          </w:tcPr>
          <w:p w14:paraId="32228149" w14:textId="0520B4C3" w:rsidR="00A5384D" w:rsidRPr="00ED13C4" w:rsidRDefault="003205DB" w:rsidP="003205DB">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30% </w:t>
            </w:r>
            <w:r w:rsidR="00A5384D" w:rsidRPr="00ED13C4">
              <w:rPr>
                <w:rFonts w:eastAsiaTheme="minorHAnsi" w:cs="Times New Roman"/>
                <w:sz w:val="18"/>
                <w:szCs w:val="18"/>
                <w:lang w:val="en-US"/>
              </w:rPr>
              <w:t>reduction in baseline pain</w:t>
            </w:r>
            <w:r w:rsidR="0064408C" w:rsidRPr="00ED13C4">
              <w:rPr>
                <w:rFonts w:eastAsiaTheme="minorHAnsi" w:cs="Times New Roman"/>
                <w:sz w:val="18"/>
                <w:szCs w:val="18"/>
                <w:lang w:val="en-US"/>
              </w:rPr>
              <w:t xml:space="preserve"> in the mean 11-point NRS</w:t>
            </w:r>
          </w:p>
          <w:p w14:paraId="4327C632" w14:textId="77777777" w:rsidR="00333D26" w:rsidRPr="00ED13C4" w:rsidRDefault="00333D26" w:rsidP="00333D26">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not statistically</w:t>
            </w:r>
          </w:p>
          <w:p w14:paraId="73C09669" w14:textId="061F8B36" w:rsidR="00333D26" w:rsidRPr="00ED13C4" w:rsidRDefault="00333D26" w:rsidP="00333D26">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different between active drug and placebo (P = </w:t>
            </w:r>
            <w:r w:rsidR="006061D9" w:rsidRPr="00ED13C4">
              <w:rPr>
                <w:rFonts w:eastAsiaTheme="minorHAnsi" w:cs="Times New Roman"/>
                <w:sz w:val="18"/>
                <w:szCs w:val="18"/>
                <w:lang w:val="en-US"/>
              </w:rPr>
              <w:t>0</w:t>
            </w:r>
            <w:r w:rsidRPr="00ED13C4">
              <w:rPr>
                <w:rFonts w:eastAsiaTheme="minorHAnsi" w:cs="Times New Roman"/>
                <w:sz w:val="18"/>
                <w:szCs w:val="18"/>
                <w:lang w:val="en-US"/>
              </w:rPr>
              <w:t>.59).</w:t>
            </w:r>
          </w:p>
          <w:p w14:paraId="4EA001DF" w14:textId="77777777" w:rsidR="00333D26" w:rsidRPr="00ED13C4" w:rsidRDefault="00333D26" w:rsidP="00333D26">
            <w:pPr>
              <w:autoSpaceDE w:val="0"/>
              <w:autoSpaceDN w:val="0"/>
              <w:adjustRightInd w:val="0"/>
              <w:rPr>
                <w:rFonts w:eastAsiaTheme="minorHAnsi" w:cs="Times New Roman"/>
                <w:sz w:val="18"/>
                <w:szCs w:val="18"/>
                <w:lang w:val="en-US"/>
              </w:rPr>
            </w:pPr>
          </w:p>
          <w:p w14:paraId="2BCF7F24" w14:textId="6B749A48" w:rsidR="00DE0261" w:rsidRPr="00ED13C4" w:rsidRDefault="00DE0261" w:rsidP="003205DB">
            <w:pPr>
              <w:autoSpaceDE w:val="0"/>
              <w:autoSpaceDN w:val="0"/>
              <w:adjustRightInd w:val="0"/>
              <w:rPr>
                <w:rFonts w:cstheme="minorHAnsi"/>
                <w:sz w:val="18"/>
                <w:szCs w:val="18"/>
              </w:rPr>
            </w:pPr>
          </w:p>
        </w:tc>
        <w:tc>
          <w:tcPr>
            <w:tcW w:w="0" w:type="auto"/>
          </w:tcPr>
          <w:p w14:paraId="17F6F953" w14:textId="2894559F" w:rsidR="00AD38CA" w:rsidRPr="00ED13C4" w:rsidRDefault="006061D9"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C</w:t>
            </w:r>
            <w:r w:rsidR="00AD38CA" w:rsidRPr="00ED13C4">
              <w:rPr>
                <w:rFonts w:eastAsiaTheme="minorHAnsi" w:cs="Times New Roman"/>
                <w:sz w:val="18"/>
                <w:szCs w:val="18"/>
                <w:lang w:val="en-US"/>
              </w:rPr>
              <w:t>ontinuous responder analysis</w:t>
            </w:r>
          </w:p>
          <w:p w14:paraId="78C794E1" w14:textId="77777777" w:rsidR="00AD38CA" w:rsidRPr="00ED13C4" w:rsidRDefault="00AD38CA"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of average daily pain from baseline to end of study demonstrated that the proportion of patients</w:t>
            </w:r>
          </w:p>
          <w:p w14:paraId="3894D64C" w14:textId="77777777" w:rsidR="000C5B89" w:rsidRPr="00ED13C4" w:rsidRDefault="006061D9"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reporting analgesic benefit </w:t>
            </w:r>
            <w:r w:rsidR="00AD38CA" w:rsidRPr="00ED13C4">
              <w:rPr>
                <w:rFonts w:eastAsiaTheme="minorHAnsi" w:cs="Times New Roman"/>
                <w:sz w:val="18"/>
                <w:szCs w:val="18"/>
                <w:lang w:val="en-US"/>
              </w:rPr>
              <w:t xml:space="preserve">was greater for nabiximols than placebo </w:t>
            </w:r>
            <w:r w:rsidRPr="00ED13C4">
              <w:rPr>
                <w:rFonts w:eastAsiaTheme="minorHAnsi" w:cs="Times New Roman"/>
                <w:sz w:val="18"/>
                <w:szCs w:val="18"/>
                <w:lang w:val="en-US"/>
              </w:rPr>
              <w:t>(P=0</w:t>
            </w:r>
            <w:r w:rsidR="00AD38CA" w:rsidRPr="00ED13C4">
              <w:rPr>
                <w:rFonts w:eastAsiaTheme="minorHAnsi" w:cs="Times New Roman"/>
                <w:sz w:val="18"/>
                <w:szCs w:val="18"/>
                <w:lang w:val="en-US"/>
              </w:rPr>
              <w:t>.035)</w:t>
            </w:r>
            <w:r w:rsidRPr="00ED13C4">
              <w:rPr>
                <w:rFonts w:eastAsiaTheme="minorHAnsi" w:cs="Times New Roman"/>
                <w:sz w:val="18"/>
                <w:szCs w:val="18"/>
                <w:lang w:val="en-US"/>
              </w:rPr>
              <w:t xml:space="preserve">. </w:t>
            </w:r>
          </w:p>
          <w:p w14:paraId="57136684" w14:textId="0589544E" w:rsidR="000C5B89" w:rsidRPr="00ED13C4" w:rsidRDefault="006061D9"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I</w:t>
            </w:r>
            <w:r w:rsidR="00AD38CA" w:rsidRPr="00ED13C4">
              <w:rPr>
                <w:rFonts w:eastAsiaTheme="minorHAnsi" w:cs="Times New Roman"/>
                <w:sz w:val="18"/>
                <w:szCs w:val="18"/>
                <w:lang w:val="en-US"/>
              </w:rPr>
              <w:t>n the</w:t>
            </w:r>
            <w:r w:rsidRPr="00ED13C4">
              <w:rPr>
                <w:rFonts w:eastAsiaTheme="minorHAnsi" w:cs="Times New Roman"/>
                <w:sz w:val="18"/>
                <w:szCs w:val="18"/>
                <w:lang w:val="en-US"/>
              </w:rPr>
              <w:t xml:space="preserve"> </w:t>
            </w:r>
            <w:r w:rsidR="00AD38CA" w:rsidRPr="00ED13C4">
              <w:rPr>
                <w:rFonts w:eastAsiaTheme="minorHAnsi" w:cs="Times New Roman"/>
                <w:sz w:val="18"/>
                <w:szCs w:val="18"/>
                <w:lang w:val="en-US"/>
              </w:rPr>
              <w:t xml:space="preserve">low-dose </w:t>
            </w:r>
            <w:r w:rsidRPr="00ED13C4">
              <w:rPr>
                <w:rFonts w:eastAsiaTheme="minorHAnsi" w:cs="Times New Roman"/>
                <w:sz w:val="18"/>
                <w:szCs w:val="18"/>
                <w:lang w:val="en-US"/>
              </w:rPr>
              <w:t>group the adjusted mean change in pain</w:t>
            </w:r>
            <w:r w:rsidR="000C5B89" w:rsidRPr="00ED13C4">
              <w:rPr>
                <w:rFonts w:eastAsiaTheme="minorHAnsi" w:cs="Times New Roman"/>
                <w:sz w:val="18"/>
                <w:szCs w:val="18"/>
                <w:lang w:val="en-US"/>
              </w:rPr>
              <w:t xml:space="preserve"> score</w:t>
            </w:r>
            <w:r w:rsidRPr="00ED13C4">
              <w:rPr>
                <w:rFonts w:eastAsiaTheme="minorHAnsi" w:cs="Times New Roman"/>
                <w:sz w:val="18"/>
                <w:szCs w:val="18"/>
                <w:lang w:val="en-US"/>
              </w:rPr>
              <w:t xml:space="preserve"> was -1.5 points on the 11-point NRS  </w:t>
            </w:r>
            <w:r w:rsidR="00AD38CA" w:rsidRPr="00ED13C4">
              <w:rPr>
                <w:rFonts w:eastAsiaTheme="minorHAnsi" w:cs="Times New Roman"/>
                <w:sz w:val="18"/>
                <w:szCs w:val="18"/>
                <w:lang w:val="en-US"/>
              </w:rPr>
              <w:t>(</w:t>
            </w:r>
            <w:r w:rsidR="00B641A7" w:rsidRPr="00ED13C4">
              <w:rPr>
                <w:rFonts w:eastAsiaTheme="minorHAnsi" w:cs="Times New Roman"/>
                <w:sz w:val="18"/>
                <w:szCs w:val="18"/>
                <w:lang w:val="en-US"/>
              </w:rPr>
              <w:t xml:space="preserve">95%CI: -1.28, -0.22; </w:t>
            </w:r>
            <w:r w:rsidR="00AD38CA" w:rsidRPr="00ED13C4">
              <w:rPr>
                <w:rFonts w:eastAsiaTheme="minorHAnsi" w:cs="Times New Roman"/>
                <w:sz w:val="18"/>
                <w:szCs w:val="18"/>
                <w:lang w:val="en-US"/>
              </w:rPr>
              <w:t xml:space="preserve">P = </w:t>
            </w:r>
            <w:r w:rsidR="00B641A7" w:rsidRPr="00ED13C4">
              <w:rPr>
                <w:rFonts w:eastAsiaTheme="minorHAnsi" w:cs="Times New Roman"/>
                <w:sz w:val="18"/>
                <w:szCs w:val="18"/>
                <w:lang w:val="en-US"/>
              </w:rPr>
              <w:t>0.006</w:t>
            </w:r>
            <w:r w:rsidRPr="00ED13C4">
              <w:rPr>
                <w:rFonts w:eastAsiaTheme="minorHAnsi" w:cs="Times New Roman"/>
                <w:sz w:val="18"/>
                <w:szCs w:val="18"/>
                <w:lang w:val="en-US"/>
              </w:rPr>
              <w:t xml:space="preserve">) and </w:t>
            </w:r>
            <w:r w:rsidR="00B641A7" w:rsidRPr="00ED13C4">
              <w:rPr>
                <w:rFonts w:eastAsiaTheme="minorHAnsi" w:cs="Times New Roman"/>
                <w:sz w:val="18"/>
                <w:szCs w:val="18"/>
                <w:lang w:val="en-US"/>
              </w:rPr>
              <w:t xml:space="preserve">for </w:t>
            </w:r>
            <w:r w:rsidR="00AD38CA" w:rsidRPr="00ED13C4">
              <w:rPr>
                <w:rFonts w:eastAsiaTheme="minorHAnsi" w:cs="Times New Roman"/>
                <w:sz w:val="18"/>
                <w:szCs w:val="18"/>
                <w:lang w:val="en-US"/>
              </w:rPr>
              <w:t>medium-dose</w:t>
            </w:r>
            <w:r w:rsidR="00B641A7" w:rsidRPr="00ED13C4">
              <w:rPr>
                <w:rFonts w:eastAsiaTheme="minorHAnsi" w:cs="Times New Roman"/>
                <w:sz w:val="18"/>
                <w:szCs w:val="18"/>
                <w:lang w:val="en-US"/>
              </w:rPr>
              <w:t xml:space="preserve"> was -1.1 points</w:t>
            </w:r>
            <w:r w:rsidR="00AD38CA" w:rsidRPr="00ED13C4">
              <w:rPr>
                <w:rFonts w:eastAsiaTheme="minorHAnsi" w:cs="Times New Roman"/>
                <w:sz w:val="18"/>
                <w:szCs w:val="18"/>
                <w:lang w:val="en-US"/>
              </w:rPr>
              <w:t xml:space="preserve"> (</w:t>
            </w:r>
            <w:r w:rsidR="00B641A7" w:rsidRPr="00ED13C4">
              <w:rPr>
                <w:rFonts w:eastAsiaTheme="minorHAnsi" w:cs="Times New Roman"/>
                <w:sz w:val="18"/>
                <w:szCs w:val="18"/>
                <w:lang w:val="en-US"/>
              </w:rPr>
              <w:t xml:space="preserve">95% CI: -0.89, 0.18; </w:t>
            </w:r>
            <w:r w:rsidR="00AD38CA" w:rsidRPr="00ED13C4">
              <w:rPr>
                <w:rFonts w:eastAsiaTheme="minorHAnsi" w:cs="Times New Roman"/>
                <w:sz w:val="18"/>
                <w:szCs w:val="18"/>
                <w:lang w:val="en-US"/>
              </w:rPr>
              <w:t xml:space="preserve">P = </w:t>
            </w:r>
            <w:r w:rsidRPr="00ED13C4">
              <w:rPr>
                <w:rFonts w:eastAsiaTheme="minorHAnsi" w:cs="Times New Roman"/>
                <w:sz w:val="18"/>
                <w:szCs w:val="18"/>
                <w:lang w:val="en-US"/>
              </w:rPr>
              <w:t>0</w:t>
            </w:r>
            <w:r w:rsidR="00B641A7" w:rsidRPr="00ED13C4">
              <w:rPr>
                <w:rFonts w:eastAsiaTheme="minorHAnsi" w:cs="Times New Roman"/>
                <w:sz w:val="18"/>
                <w:szCs w:val="18"/>
                <w:lang w:val="en-US"/>
              </w:rPr>
              <w:t>.19</w:t>
            </w:r>
            <w:r w:rsidR="00AD38CA" w:rsidRPr="00ED13C4">
              <w:rPr>
                <w:rFonts w:eastAsiaTheme="minorHAnsi" w:cs="Times New Roman"/>
                <w:sz w:val="18"/>
                <w:szCs w:val="18"/>
                <w:lang w:val="en-US"/>
              </w:rPr>
              <w:t>) groups</w:t>
            </w:r>
            <w:r w:rsidR="00B641A7" w:rsidRPr="00ED13C4">
              <w:rPr>
                <w:rFonts w:eastAsiaTheme="minorHAnsi" w:cs="Times New Roman"/>
                <w:sz w:val="18"/>
                <w:szCs w:val="18"/>
                <w:lang w:val="en-US"/>
              </w:rPr>
              <w:t xml:space="preserve"> compared to placebo</w:t>
            </w:r>
            <w:r w:rsidR="00AD38CA" w:rsidRPr="00ED13C4">
              <w:rPr>
                <w:rFonts w:eastAsiaTheme="minorHAnsi" w:cs="Times New Roman"/>
                <w:sz w:val="18"/>
                <w:szCs w:val="18"/>
                <w:lang w:val="en-US"/>
              </w:rPr>
              <w:t xml:space="preserve">. </w:t>
            </w:r>
          </w:p>
          <w:p w14:paraId="0073F048" w14:textId="77777777" w:rsidR="000C5B89" w:rsidRPr="00ED13C4" w:rsidRDefault="000C5B89" w:rsidP="00AD38CA">
            <w:pPr>
              <w:autoSpaceDE w:val="0"/>
              <w:autoSpaceDN w:val="0"/>
              <w:adjustRightInd w:val="0"/>
              <w:rPr>
                <w:rFonts w:eastAsiaTheme="minorHAnsi" w:cs="Times New Roman"/>
                <w:sz w:val="18"/>
                <w:szCs w:val="18"/>
                <w:lang w:val="en-US"/>
              </w:rPr>
            </w:pPr>
          </w:p>
          <w:p w14:paraId="578B65C0" w14:textId="5323FA52" w:rsidR="00F01F2A" w:rsidRPr="00ED13C4" w:rsidRDefault="00F01F2A"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No significant difference between groups in the use of regular opioids, or number of opioid used for breakthrough pain</w:t>
            </w:r>
            <w:r w:rsidR="00497D07" w:rsidRPr="00ED13C4">
              <w:rPr>
                <w:rFonts w:eastAsiaTheme="minorHAnsi" w:cs="Times New Roman"/>
                <w:sz w:val="18"/>
                <w:szCs w:val="18"/>
                <w:lang w:val="en-US"/>
              </w:rPr>
              <w:t>.</w:t>
            </w:r>
          </w:p>
          <w:p w14:paraId="7AD5B99E" w14:textId="6484205A" w:rsidR="000C5B89" w:rsidRPr="00ED13C4" w:rsidRDefault="00AA7256" w:rsidP="00AD38CA">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Using the o</w:t>
            </w:r>
            <w:r w:rsidR="000C5B89" w:rsidRPr="00ED13C4">
              <w:rPr>
                <w:rFonts w:eastAsiaTheme="minorHAnsi" w:cs="Times New Roman"/>
                <w:sz w:val="18"/>
                <w:szCs w:val="18"/>
                <w:lang w:val="en-US"/>
              </w:rPr>
              <w:t>pioid composite score</w:t>
            </w:r>
            <w:r w:rsidR="00F01F2A" w:rsidRPr="00ED13C4">
              <w:rPr>
                <w:rFonts w:eastAsiaTheme="minorHAnsi" w:cs="Times New Roman"/>
                <w:sz w:val="18"/>
                <w:szCs w:val="18"/>
                <w:lang w:val="en-US"/>
              </w:rPr>
              <w:t xml:space="preserve"> </w:t>
            </w:r>
            <w:r w:rsidRPr="00ED13C4">
              <w:rPr>
                <w:rFonts w:eastAsiaTheme="minorHAnsi" w:cs="Times New Roman"/>
                <w:sz w:val="18"/>
                <w:szCs w:val="18"/>
                <w:lang w:val="en-US"/>
              </w:rPr>
              <w:t>more patients in the nabiximol groups had a better responder profile compared to those in the placebo group (54% vs 43%, OR =1.54, 95% CI: 0.95, 2.5; P=0.077).</w:t>
            </w:r>
          </w:p>
          <w:p w14:paraId="30B7693A" w14:textId="1A187D8A" w:rsidR="00AD38CA" w:rsidRPr="00ED13C4" w:rsidRDefault="00AD38CA" w:rsidP="006061D9">
            <w:pPr>
              <w:autoSpaceDE w:val="0"/>
              <w:autoSpaceDN w:val="0"/>
              <w:adjustRightInd w:val="0"/>
              <w:rPr>
                <w:rFonts w:cstheme="minorHAnsi"/>
                <w:sz w:val="18"/>
                <w:szCs w:val="18"/>
              </w:rPr>
            </w:pPr>
          </w:p>
        </w:tc>
        <w:tc>
          <w:tcPr>
            <w:tcW w:w="0" w:type="auto"/>
          </w:tcPr>
          <w:p w14:paraId="45F0DFA5" w14:textId="0634571D" w:rsidR="006C1FF2" w:rsidRPr="00ED13C4" w:rsidRDefault="00580730" w:rsidP="006C1FF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Total nabiximols 53 (19.8%)</w:t>
            </w:r>
          </w:p>
          <w:p w14:paraId="2D0EB530" w14:textId="77777777" w:rsidR="006C1FF2" w:rsidRPr="00ED13C4" w:rsidRDefault="006C1FF2" w:rsidP="006C1FF2">
            <w:pPr>
              <w:autoSpaceDE w:val="0"/>
              <w:autoSpaceDN w:val="0"/>
              <w:adjustRightInd w:val="0"/>
              <w:rPr>
                <w:rFonts w:eastAsiaTheme="minorHAnsi" w:cs="Times New Roman"/>
                <w:sz w:val="18"/>
                <w:szCs w:val="18"/>
                <w:lang w:val="en-US"/>
              </w:rPr>
            </w:pPr>
          </w:p>
          <w:p w14:paraId="3BAFC5AD" w14:textId="77777777" w:rsidR="006C1FF2" w:rsidRPr="00ED13C4" w:rsidRDefault="006C1FF2" w:rsidP="006C1FF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13 (14.3%) nabiximols</w:t>
            </w:r>
          </w:p>
          <w:p w14:paraId="51B14416" w14:textId="613F4CE5" w:rsidR="006C1FF2" w:rsidRPr="00ED13C4" w:rsidRDefault="006C1FF2" w:rsidP="006C1FF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at a low dose</w:t>
            </w:r>
          </w:p>
          <w:p w14:paraId="5475DF3B" w14:textId="77777777" w:rsidR="006C1FF2" w:rsidRPr="00ED13C4" w:rsidRDefault="006C1FF2" w:rsidP="006C1FF2">
            <w:pPr>
              <w:autoSpaceDE w:val="0"/>
              <w:autoSpaceDN w:val="0"/>
              <w:adjustRightInd w:val="0"/>
              <w:rPr>
                <w:rFonts w:eastAsiaTheme="minorHAnsi" w:cs="Times New Roman"/>
                <w:sz w:val="18"/>
                <w:szCs w:val="18"/>
                <w:lang w:val="en-US"/>
              </w:rPr>
            </w:pPr>
          </w:p>
          <w:p w14:paraId="2F6069FE" w14:textId="77777777" w:rsidR="006C1FF2" w:rsidRPr="00ED13C4" w:rsidRDefault="006C1FF2" w:rsidP="006C1FF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15 (17.2%) nabiximols</w:t>
            </w:r>
          </w:p>
          <w:p w14:paraId="4901C5CE" w14:textId="36C49158" w:rsidR="006C1FF2" w:rsidRPr="00ED13C4" w:rsidRDefault="006C1FF2" w:rsidP="006C1FF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at a medium dose</w:t>
            </w:r>
          </w:p>
          <w:p w14:paraId="2E08A979" w14:textId="77777777" w:rsidR="006C1FF2" w:rsidRPr="00ED13C4" w:rsidRDefault="006C1FF2" w:rsidP="006C1FF2">
            <w:pPr>
              <w:autoSpaceDE w:val="0"/>
              <w:autoSpaceDN w:val="0"/>
              <w:adjustRightInd w:val="0"/>
              <w:rPr>
                <w:rFonts w:eastAsiaTheme="minorHAnsi" w:cs="Times New Roman"/>
                <w:sz w:val="18"/>
                <w:szCs w:val="18"/>
                <w:lang w:val="en-US"/>
              </w:rPr>
            </w:pPr>
          </w:p>
          <w:p w14:paraId="44891703" w14:textId="77777777" w:rsidR="006C1FF2" w:rsidRPr="00ED13C4" w:rsidRDefault="006C1FF2" w:rsidP="006C1FF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25 (27.8%) nabiximols</w:t>
            </w:r>
          </w:p>
          <w:p w14:paraId="1D5A4BE5" w14:textId="2EAAD113" w:rsidR="006C1FF2" w:rsidRPr="00ED13C4" w:rsidRDefault="006C1FF2" w:rsidP="006C1FF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at a high dose</w:t>
            </w:r>
          </w:p>
          <w:p w14:paraId="188DD171" w14:textId="77777777" w:rsidR="006C1FF2" w:rsidRPr="00ED13C4" w:rsidRDefault="006C1FF2" w:rsidP="00BA128F">
            <w:pPr>
              <w:autoSpaceDE w:val="0"/>
              <w:autoSpaceDN w:val="0"/>
              <w:adjustRightInd w:val="0"/>
              <w:rPr>
                <w:rFonts w:eastAsiaTheme="minorHAnsi" w:cs="Times New Roman"/>
                <w:sz w:val="18"/>
                <w:szCs w:val="18"/>
                <w:lang w:val="en-US"/>
              </w:rPr>
            </w:pPr>
          </w:p>
          <w:p w14:paraId="6A239C98" w14:textId="733B5320" w:rsidR="006C1FF2" w:rsidRPr="00ED13C4" w:rsidRDefault="006C1FF2" w:rsidP="00BA128F">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16 (17.6%) placebo</w:t>
            </w:r>
          </w:p>
          <w:p w14:paraId="2849CFBA" w14:textId="77777777" w:rsidR="006C1FF2" w:rsidRPr="00ED13C4" w:rsidRDefault="006C1FF2" w:rsidP="00BA128F">
            <w:pPr>
              <w:autoSpaceDE w:val="0"/>
              <w:autoSpaceDN w:val="0"/>
              <w:adjustRightInd w:val="0"/>
              <w:rPr>
                <w:rFonts w:eastAsiaTheme="minorHAnsi" w:cs="Times New Roman"/>
                <w:sz w:val="18"/>
                <w:szCs w:val="18"/>
                <w:lang w:val="en-US"/>
              </w:rPr>
            </w:pPr>
          </w:p>
          <w:p w14:paraId="32B2CB84" w14:textId="77777777" w:rsidR="006C1FF2" w:rsidRPr="00ED13C4" w:rsidRDefault="006C1FF2" w:rsidP="00BA128F">
            <w:pPr>
              <w:autoSpaceDE w:val="0"/>
              <w:autoSpaceDN w:val="0"/>
              <w:adjustRightInd w:val="0"/>
              <w:rPr>
                <w:rFonts w:eastAsiaTheme="minorHAnsi" w:cs="Times New Roman"/>
                <w:sz w:val="18"/>
                <w:szCs w:val="18"/>
                <w:lang w:val="en-US"/>
              </w:rPr>
            </w:pPr>
          </w:p>
          <w:p w14:paraId="3309C388" w14:textId="3336736D" w:rsidR="00BA128F" w:rsidRPr="00ED13C4" w:rsidRDefault="00BA128F" w:rsidP="00BA128F">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A</w:t>
            </w:r>
            <w:r w:rsidR="00B54E04" w:rsidRPr="00ED13C4">
              <w:rPr>
                <w:rFonts w:eastAsiaTheme="minorHAnsi" w:cs="Times New Roman"/>
                <w:sz w:val="18"/>
                <w:szCs w:val="18"/>
                <w:lang w:val="en-US"/>
              </w:rPr>
              <w:t xml:space="preserve">dverse events were dose-related; </w:t>
            </w:r>
            <w:r w:rsidRPr="00ED13C4">
              <w:rPr>
                <w:rFonts w:eastAsiaTheme="minorHAnsi" w:cs="Times New Roman"/>
                <w:sz w:val="18"/>
                <w:szCs w:val="18"/>
                <w:lang w:val="en-US"/>
              </w:rPr>
              <w:t>only the</w:t>
            </w:r>
          </w:p>
          <w:p w14:paraId="524D5614" w14:textId="71B5119D" w:rsidR="00DE0261" w:rsidRPr="00ED13C4" w:rsidRDefault="00BA128F" w:rsidP="00BA128F">
            <w:pPr>
              <w:autoSpaceDE w:val="0"/>
              <w:autoSpaceDN w:val="0"/>
              <w:adjustRightInd w:val="0"/>
              <w:rPr>
                <w:rFonts w:cstheme="minorHAnsi"/>
                <w:sz w:val="18"/>
                <w:szCs w:val="18"/>
              </w:rPr>
            </w:pPr>
            <w:r w:rsidRPr="00ED13C4">
              <w:rPr>
                <w:rFonts w:eastAsiaTheme="minorHAnsi" w:cs="Times New Roman"/>
                <w:sz w:val="18"/>
                <w:szCs w:val="18"/>
                <w:lang w:val="en-US"/>
              </w:rPr>
              <w:t xml:space="preserve">high-dose group </w:t>
            </w:r>
            <w:r w:rsidR="00B54E04" w:rsidRPr="00ED13C4">
              <w:rPr>
                <w:rFonts w:eastAsiaTheme="minorHAnsi" w:cs="Times New Roman"/>
                <w:sz w:val="18"/>
                <w:szCs w:val="18"/>
                <w:lang w:val="en-US"/>
              </w:rPr>
              <w:t>had more adverse events compared to</w:t>
            </w:r>
            <w:r w:rsidRPr="00ED13C4">
              <w:rPr>
                <w:rFonts w:eastAsiaTheme="minorHAnsi" w:cs="Times New Roman"/>
                <w:sz w:val="18"/>
                <w:szCs w:val="18"/>
                <w:lang w:val="en-US"/>
              </w:rPr>
              <w:t xml:space="preserve"> placebo</w:t>
            </w:r>
          </w:p>
        </w:tc>
        <w:tc>
          <w:tcPr>
            <w:tcW w:w="0" w:type="auto"/>
          </w:tcPr>
          <w:p w14:paraId="7BEC1A79" w14:textId="250E9466" w:rsidR="00DE0261" w:rsidRPr="00ED13C4" w:rsidRDefault="00C467E0" w:rsidP="008B78E8">
            <w:pPr>
              <w:autoSpaceDE w:val="0"/>
              <w:autoSpaceDN w:val="0"/>
              <w:adjustRightInd w:val="0"/>
              <w:rPr>
                <w:rFonts w:cstheme="minorHAnsi"/>
                <w:sz w:val="18"/>
                <w:szCs w:val="18"/>
              </w:rPr>
            </w:pPr>
            <w:r>
              <w:rPr>
                <w:rFonts w:cstheme="minorHAnsi"/>
                <w:sz w:val="18"/>
                <w:szCs w:val="18"/>
              </w:rPr>
              <w:t>Low in all domains</w:t>
            </w:r>
          </w:p>
        </w:tc>
      </w:tr>
      <w:tr w:rsidR="0019022D" w:rsidRPr="00ED13C4" w14:paraId="16F97A53" w14:textId="77777777" w:rsidTr="0019022D">
        <w:tc>
          <w:tcPr>
            <w:tcW w:w="0" w:type="auto"/>
          </w:tcPr>
          <w:p w14:paraId="02DCF59E" w14:textId="19CB6605" w:rsidR="00DE0261" w:rsidRPr="00ED13C4" w:rsidRDefault="003D606C" w:rsidP="008B78E8">
            <w:pPr>
              <w:autoSpaceDE w:val="0"/>
              <w:autoSpaceDN w:val="0"/>
              <w:adjustRightInd w:val="0"/>
              <w:rPr>
                <w:rFonts w:cstheme="minorHAnsi"/>
                <w:sz w:val="18"/>
                <w:szCs w:val="18"/>
              </w:rPr>
            </w:pPr>
            <w:r w:rsidRPr="00ED13C4">
              <w:rPr>
                <w:rFonts w:eastAsiaTheme="minorHAnsi" w:cs="Times New Roman"/>
                <w:sz w:val="18"/>
                <w:szCs w:val="18"/>
                <w:lang w:val="en-US"/>
              </w:rPr>
              <w:t>Johnson 2010</w:t>
            </w:r>
          </w:p>
        </w:tc>
        <w:tc>
          <w:tcPr>
            <w:tcW w:w="0" w:type="auto"/>
          </w:tcPr>
          <w:p w14:paraId="7A5422AC" w14:textId="6C3EFFC3" w:rsidR="00413012" w:rsidRPr="00ED13C4" w:rsidRDefault="00E87BE3" w:rsidP="0041301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E</w:t>
            </w:r>
            <w:r w:rsidR="00413012" w:rsidRPr="00ED13C4">
              <w:rPr>
                <w:rFonts w:eastAsiaTheme="minorHAnsi" w:cs="Times New Roman"/>
                <w:sz w:val="18"/>
                <w:szCs w:val="18"/>
                <w:lang w:val="en-US"/>
              </w:rPr>
              <w:t xml:space="preserve">fficacy of THC:CBD </w:t>
            </w:r>
          </w:p>
          <w:p w14:paraId="08C323FD" w14:textId="1585BF9B" w:rsidR="00413012" w:rsidRPr="00ED13C4" w:rsidRDefault="00413012" w:rsidP="0041301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and THC vs placebo,</w:t>
            </w:r>
          </w:p>
          <w:p w14:paraId="56741B91" w14:textId="77777777" w:rsidR="00DE0261" w:rsidRPr="00ED13C4" w:rsidRDefault="00413012" w:rsidP="00413012">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in relieving pain in patients with advanced cancer</w:t>
            </w:r>
          </w:p>
          <w:p w14:paraId="7B79B131" w14:textId="77777777" w:rsidR="00586147" w:rsidRPr="00ED13C4" w:rsidRDefault="00586147" w:rsidP="00586147">
            <w:pPr>
              <w:autoSpaceDE w:val="0"/>
              <w:autoSpaceDN w:val="0"/>
              <w:adjustRightInd w:val="0"/>
              <w:rPr>
                <w:rFonts w:cs="Times New Roman"/>
                <w:sz w:val="18"/>
                <w:szCs w:val="18"/>
                <w:lang w:val="en-US"/>
              </w:rPr>
            </w:pPr>
            <w:r w:rsidRPr="00ED13C4">
              <w:rPr>
                <w:rFonts w:cs="Times New Roman"/>
                <w:sz w:val="18"/>
                <w:szCs w:val="18"/>
                <w:lang w:val="en-US"/>
              </w:rPr>
              <w:t>with pain uncontrolled by opioids</w:t>
            </w:r>
          </w:p>
          <w:p w14:paraId="068FB005" w14:textId="77777777" w:rsidR="004E2FFF" w:rsidRPr="00ED13C4" w:rsidRDefault="004E2FFF" w:rsidP="00586147">
            <w:pPr>
              <w:autoSpaceDE w:val="0"/>
              <w:autoSpaceDN w:val="0"/>
              <w:adjustRightInd w:val="0"/>
              <w:rPr>
                <w:rFonts w:cs="Times New Roman"/>
                <w:sz w:val="18"/>
                <w:szCs w:val="18"/>
                <w:lang w:val="en-US"/>
              </w:rPr>
            </w:pPr>
          </w:p>
          <w:p w14:paraId="71C75416" w14:textId="37701BA0" w:rsidR="004E2FFF" w:rsidRPr="00ED13C4" w:rsidRDefault="004E2FFF" w:rsidP="00586147">
            <w:pPr>
              <w:autoSpaceDE w:val="0"/>
              <w:autoSpaceDN w:val="0"/>
              <w:adjustRightInd w:val="0"/>
              <w:rPr>
                <w:rFonts w:cstheme="minorHAnsi"/>
                <w:sz w:val="18"/>
                <w:szCs w:val="18"/>
              </w:rPr>
            </w:pPr>
          </w:p>
        </w:tc>
        <w:tc>
          <w:tcPr>
            <w:tcW w:w="0" w:type="auto"/>
          </w:tcPr>
          <w:p w14:paraId="79B6BD80" w14:textId="264877C7" w:rsidR="003D606C" w:rsidRPr="00ED13C4" w:rsidRDefault="003D606C" w:rsidP="003D606C">
            <w:pPr>
              <w:autoSpaceDE w:val="0"/>
              <w:autoSpaceDN w:val="0"/>
              <w:adjustRightInd w:val="0"/>
              <w:rPr>
                <w:rFonts w:cstheme="minorHAnsi"/>
                <w:sz w:val="18"/>
                <w:szCs w:val="18"/>
              </w:rPr>
            </w:pPr>
            <w:r w:rsidRPr="00ED13C4">
              <w:rPr>
                <w:rFonts w:cstheme="minorHAnsi"/>
                <w:sz w:val="18"/>
                <w:szCs w:val="18"/>
              </w:rPr>
              <w:t>Double-Blind, Randomized,</w:t>
            </w:r>
          </w:p>
          <w:p w14:paraId="62E08B96" w14:textId="77777777" w:rsidR="00DE0261" w:rsidRPr="00ED13C4" w:rsidRDefault="003D606C" w:rsidP="003D606C">
            <w:pPr>
              <w:autoSpaceDE w:val="0"/>
              <w:autoSpaceDN w:val="0"/>
              <w:adjustRightInd w:val="0"/>
              <w:rPr>
                <w:rFonts w:cstheme="minorHAnsi"/>
                <w:sz w:val="18"/>
                <w:szCs w:val="18"/>
              </w:rPr>
            </w:pPr>
            <w:r w:rsidRPr="00ED13C4">
              <w:rPr>
                <w:rFonts w:cstheme="minorHAnsi"/>
                <w:sz w:val="18"/>
                <w:szCs w:val="18"/>
              </w:rPr>
              <w:t>Placebo-Controlled, Parallel-Group Study</w:t>
            </w:r>
          </w:p>
          <w:p w14:paraId="53FCCDEB" w14:textId="77777777" w:rsidR="004E2FFF" w:rsidRPr="00ED13C4" w:rsidRDefault="004E2FFF" w:rsidP="003D606C">
            <w:pPr>
              <w:autoSpaceDE w:val="0"/>
              <w:autoSpaceDN w:val="0"/>
              <w:adjustRightInd w:val="0"/>
              <w:rPr>
                <w:rFonts w:cstheme="minorHAnsi"/>
                <w:sz w:val="18"/>
                <w:szCs w:val="18"/>
              </w:rPr>
            </w:pPr>
          </w:p>
          <w:p w14:paraId="06F1B7D9" w14:textId="580D04A8" w:rsidR="004E2FFF" w:rsidRPr="00ED13C4" w:rsidRDefault="004E2FFF" w:rsidP="004E2FFF">
            <w:pPr>
              <w:autoSpaceDE w:val="0"/>
              <w:autoSpaceDN w:val="0"/>
              <w:adjustRightInd w:val="0"/>
              <w:rPr>
                <w:rFonts w:cstheme="minorHAnsi"/>
                <w:sz w:val="18"/>
                <w:szCs w:val="18"/>
              </w:rPr>
            </w:pPr>
            <w:r w:rsidRPr="00ED13C4">
              <w:rPr>
                <w:rFonts w:cstheme="minorHAnsi"/>
                <w:sz w:val="18"/>
                <w:szCs w:val="18"/>
              </w:rPr>
              <w:t xml:space="preserve">2 </w:t>
            </w:r>
            <w:r w:rsidRPr="00ED13C4">
              <w:rPr>
                <w:rFonts w:cs="Times New Roman"/>
                <w:sz w:val="18"/>
                <w:szCs w:val="18"/>
                <w:lang w:val="en-US"/>
              </w:rPr>
              <w:t>day baseline followed by 2 week treatment period</w:t>
            </w:r>
          </w:p>
        </w:tc>
        <w:tc>
          <w:tcPr>
            <w:tcW w:w="0" w:type="auto"/>
          </w:tcPr>
          <w:p w14:paraId="781F9E7A" w14:textId="3123B37A" w:rsidR="00372BE5" w:rsidRPr="00ED13C4" w:rsidRDefault="00372BE5"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177 patients with cancer pain</w:t>
            </w:r>
            <w:r w:rsidR="005105BA" w:rsidRPr="00ED13C4">
              <w:rPr>
                <w:rFonts w:eastAsiaTheme="minorHAnsi" w:cs="Times New Roman"/>
                <w:sz w:val="18"/>
                <w:szCs w:val="18"/>
                <w:lang w:val="en-US"/>
              </w:rPr>
              <w:t xml:space="preserve"> (NRS </w:t>
            </w:r>
            <w:r w:rsidR="005105BA" w:rsidRPr="00ED13C4">
              <w:rPr>
                <w:rFonts w:cstheme="minorHAnsi"/>
                <w:sz w:val="18"/>
                <w:szCs w:val="18"/>
                <w:lang w:val="en-US"/>
              </w:rPr>
              <w:t>scores ≥ 4)</w:t>
            </w:r>
            <w:r w:rsidRPr="00ED13C4">
              <w:rPr>
                <w:rFonts w:eastAsiaTheme="minorHAnsi" w:cs="Times New Roman"/>
                <w:sz w:val="18"/>
                <w:szCs w:val="18"/>
                <w:lang w:val="en-US"/>
              </w:rPr>
              <w:t>,</w:t>
            </w:r>
          </w:p>
          <w:p w14:paraId="6C685F94" w14:textId="5BC7181C" w:rsidR="00EF6DFF" w:rsidRPr="00ED13C4" w:rsidRDefault="00372BE5"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who experienced inadequate analgesia despite chronic opioid dosing, entered a two-week</w:t>
            </w:r>
            <w:r w:rsidR="00EF6DFF" w:rsidRPr="00ED13C4">
              <w:rPr>
                <w:rFonts w:eastAsiaTheme="minorHAnsi" w:cs="Times New Roman"/>
                <w:sz w:val="18"/>
                <w:szCs w:val="18"/>
                <w:lang w:val="en-US"/>
              </w:rPr>
              <w:t xml:space="preserve"> study</w:t>
            </w:r>
            <w:r w:rsidR="005105BA" w:rsidRPr="00ED13C4">
              <w:rPr>
                <w:rFonts w:eastAsiaTheme="minorHAnsi" w:cs="Times New Roman"/>
                <w:sz w:val="18"/>
                <w:szCs w:val="18"/>
                <w:lang w:val="en-US"/>
              </w:rPr>
              <w:t xml:space="preserve"> (2-day baseline and 2-week treatment)</w:t>
            </w:r>
            <w:r w:rsidR="00EF6DFF" w:rsidRPr="00ED13C4">
              <w:rPr>
                <w:rFonts w:eastAsiaTheme="minorHAnsi" w:cs="Times New Roman"/>
                <w:sz w:val="18"/>
                <w:szCs w:val="18"/>
                <w:lang w:val="en-US"/>
              </w:rPr>
              <w:t>.</w:t>
            </w:r>
          </w:p>
          <w:p w14:paraId="700FAFA5" w14:textId="609BF9EF" w:rsidR="00372BE5" w:rsidRPr="00ED13C4" w:rsidRDefault="00372BE5" w:rsidP="00372BE5">
            <w:pPr>
              <w:autoSpaceDE w:val="0"/>
              <w:autoSpaceDN w:val="0"/>
              <w:adjustRightInd w:val="0"/>
              <w:rPr>
                <w:rFonts w:eastAsiaTheme="minorHAnsi" w:cs="Times New Roman"/>
                <w:sz w:val="18"/>
                <w:szCs w:val="18"/>
                <w:lang w:val="en-US"/>
              </w:rPr>
            </w:pPr>
          </w:p>
          <w:p w14:paraId="24D23A90" w14:textId="4527C916" w:rsidR="00372BE5" w:rsidRPr="00ED13C4" w:rsidRDefault="00372BE5"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Patients were</w:t>
            </w:r>
          </w:p>
          <w:p w14:paraId="4F03DF70" w14:textId="77777777" w:rsidR="00DE0261" w:rsidRPr="00ED13C4" w:rsidRDefault="00372BE5"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randomized to THC:CBD extract (n </w:t>
            </w:r>
            <w:r w:rsidR="00EF6DFF" w:rsidRPr="00ED13C4">
              <w:rPr>
                <w:rFonts w:eastAsiaTheme="minorHAnsi" w:cs="Times New Roman"/>
                <w:sz w:val="18"/>
                <w:szCs w:val="18"/>
                <w:lang w:val="en-US"/>
              </w:rPr>
              <w:t>=</w:t>
            </w:r>
            <w:r w:rsidRPr="00ED13C4">
              <w:rPr>
                <w:rFonts w:eastAsiaTheme="minorHAnsi" w:cs="Times New Roman"/>
                <w:sz w:val="18"/>
                <w:szCs w:val="18"/>
                <w:lang w:val="en-US"/>
              </w:rPr>
              <w:t>60) THC extract (n</w:t>
            </w:r>
            <w:r w:rsidR="00EF6DFF" w:rsidRPr="00ED13C4">
              <w:rPr>
                <w:rFonts w:eastAsiaTheme="minorHAnsi" w:cs="Times New Roman"/>
                <w:sz w:val="18"/>
                <w:szCs w:val="18"/>
                <w:lang w:val="en-US"/>
              </w:rPr>
              <w:t>=</w:t>
            </w:r>
            <w:r w:rsidRPr="00ED13C4">
              <w:rPr>
                <w:rFonts w:eastAsiaTheme="minorHAnsi" w:cs="Times New Roman"/>
                <w:sz w:val="18"/>
                <w:szCs w:val="18"/>
                <w:lang w:val="en-US"/>
              </w:rPr>
              <w:t>58), or placebo (n</w:t>
            </w:r>
            <w:r w:rsidR="00EF6DFF" w:rsidRPr="00ED13C4">
              <w:rPr>
                <w:rFonts w:eastAsiaTheme="minorHAnsi" w:cs="Times New Roman"/>
                <w:sz w:val="18"/>
                <w:szCs w:val="18"/>
                <w:lang w:val="en-US"/>
              </w:rPr>
              <w:t>=</w:t>
            </w:r>
            <w:r w:rsidRPr="00ED13C4">
              <w:rPr>
                <w:rFonts w:eastAsiaTheme="minorHAnsi" w:cs="Times New Roman"/>
                <w:sz w:val="18"/>
                <w:szCs w:val="18"/>
                <w:lang w:val="en-US"/>
              </w:rPr>
              <w:t>59)</w:t>
            </w:r>
          </w:p>
          <w:p w14:paraId="629FB509" w14:textId="77777777" w:rsidR="008C697B" w:rsidRPr="00ED13C4" w:rsidRDefault="008C697B" w:rsidP="00372BE5">
            <w:pPr>
              <w:autoSpaceDE w:val="0"/>
              <w:autoSpaceDN w:val="0"/>
              <w:adjustRightInd w:val="0"/>
              <w:rPr>
                <w:rFonts w:eastAsiaTheme="minorHAnsi" w:cs="Times New Roman"/>
                <w:sz w:val="18"/>
                <w:szCs w:val="18"/>
                <w:lang w:val="en-US"/>
              </w:rPr>
            </w:pPr>
          </w:p>
          <w:p w14:paraId="0226C0F3" w14:textId="23F102F2" w:rsidR="008C697B" w:rsidRPr="00ED13C4" w:rsidRDefault="008C697B" w:rsidP="00372BE5">
            <w:pPr>
              <w:autoSpaceDE w:val="0"/>
              <w:autoSpaceDN w:val="0"/>
              <w:adjustRightInd w:val="0"/>
              <w:rPr>
                <w:rFonts w:cstheme="minorHAnsi"/>
                <w:sz w:val="18"/>
                <w:szCs w:val="18"/>
              </w:rPr>
            </w:pPr>
            <w:r w:rsidRPr="00ED13C4">
              <w:rPr>
                <w:rFonts w:eastAsiaTheme="minorHAnsi" w:cs="Times New Roman"/>
                <w:sz w:val="18"/>
                <w:szCs w:val="18"/>
                <w:lang w:val="en-US"/>
              </w:rPr>
              <w:t>28 centres</w:t>
            </w:r>
          </w:p>
        </w:tc>
        <w:tc>
          <w:tcPr>
            <w:tcW w:w="0" w:type="auto"/>
          </w:tcPr>
          <w:p w14:paraId="0DA5EACC" w14:textId="65607543" w:rsidR="00A07868" w:rsidRPr="00ED13C4" w:rsidRDefault="00A07868" w:rsidP="008B78E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THC:CBD extract (n</w:t>
            </w:r>
            <w:r w:rsidR="00862951" w:rsidRPr="00ED13C4">
              <w:rPr>
                <w:rFonts w:eastAsiaTheme="minorHAnsi" w:cs="Times New Roman"/>
                <w:sz w:val="18"/>
                <w:szCs w:val="18"/>
                <w:lang w:val="en-US"/>
              </w:rPr>
              <w:t>=</w:t>
            </w:r>
            <w:r w:rsidRPr="00ED13C4">
              <w:rPr>
                <w:rFonts w:eastAsiaTheme="minorHAnsi" w:cs="Times New Roman"/>
                <w:sz w:val="18"/>
                <w:szCs w:val="18"/>
                <w:lang w:val="en-US"/>
              </w:rPr>
              <w:t>60)</w:t>
            </w:r>
          </w:p>
          <w:p w14:paraId="33731C65" w14:textId="77777777" w:rsidR="00A07868" w:rsidRPr="00ED13C4" w:rsidRDefault="00A07868" w:rsidP="008B78E8">
            <w:pPr>
              <w:autoSpaceDE w:val="0"/>
              <w:autoSpaceDN w:val="0"/>
              <w:adjustRightInd w:val="0"/>
              <w:rPr>
                <w:rFonts w:eastAsiaTheme="minorHAnsi" w:cs="Times New Roman"/>
                <w:sz w:val="18"/>
                <w:szCs w:val="18"/>
                <w:lang w:val="en-US"/>
              </w:rPr>
            </w:pPr>
          </w:p>
          <w:p w14:paraId="23C4D7D6" w14:textId="11A7E737" w:rsidR="00A07868" w:rsidRPr="00ED13C4" w:rsidRDefault="00A07868" w:rsidP="008B78E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THC extract (n</w:t>
            </w:r>
            <w:r w:rsidR="00862951" w:rsidRPr="00ED13C4">
              <w:rPr>
                <w:rFonts w:eastAsiaTheme="minorHAnsi" w:cs="Times New Roman"/>
                <w:sz w:val="18"/>
                <w:szCs w:val="18"/>
                <w:lang w:val="en-US"/>
              </w:rPr>
              <w:t>=</w:t>
            </w:r>
            <w:r w:rsidRPr="00ED13C4">
              <w:rPr>
                <w:rFonts w:eastAsiaTheme="minorHAnsi" w:cs="Times New Roman"/>
                <w:sz w:val="18"/>
                <w:szCs w:val="18"/>
                <w:lang w:val="en-US"/>
              </w:rPr>
              <w:t>58)</w:t>
            </w:r>
          </w:p>
        </w:tc>
        <w:tc>
          <w:tcPr>
            <w:tcW w:w="0" w:type="auto"/>
          </w:tcPr>
          <w:p w14:paraId="5198F101" w14:textId="7F0F3A5A" w:rsidR="00DE0261" w:rsidRPr="00ED13C4" w:rsidRDefault="00D23A52" w:rsidP="008B78E8">
            <w:pPr>
              <w:autoSpaceDE w:val="0"/>
              <w:autoSpaceDN w:val="0"/>
              <w:adjustRightInd w:val="0"/>
              <w:rPr>
                <w:rFonts w:cstheme="minorHAnsi"/>
                <w:sz w:val="18"/>
                <w:szCs w:val="18"/>
              </w:rPr>
            </w:pPr>
            <w:r w:rsidRPr="00ED13C4">
              <w:rPr>
                <w:rFonts w:eastAsiaTheme="minorHAnsi" w:cs="Times New Roman"/>
                <w:sz w:val="18"/>
                <w:szCs w:val="18"/>
                <w:lang w:val="en-US"/>
              </w:rPr>
              <w:t>P</w:t>
            </w:r>
            <w:r w:rsidR="00A07868" w:rsidRPr="00ED13C4">
              <w:rPr>
                <w:rFonts w:eastAsiaTheme="minorHAnsi" w:cs="Times New Roman"/>
                <w:sz w:val="18"/>
                <w:szCs w:val="18"/>
                <w:lang w:val="en-US"/>
              </w:rPr>
              <w:t>lacebo (n</w:t>
            </w:r>
            <w:r w:rsidR="00862951" w:rsidRPr="00ED13C4">
              <w:rPr>
                <w:rFonts w:eastAsiaTheme="minorHAnsi" w:cs="Times New Roman"/>
                <w:sz w:val="18"/>
                <w:szCs w:val="18"/>
                <w:lang w:val="en-US"/>
              </w:rPr>
              <w:t>=</w:t>
            </w:r>
            <w:r w:rsidR="00A07868" w:rsidRPr="00ED13C4">
              <w:rPr>
                <w:rFonts w:eastAsiaTheme="minorHAnsi" w:cs="Times New Roman"/>
                <w:sz w:val="18"/>
                <w:szCs w:val="18"/>
                <w:lang w:val="en-US"/>
              </w:rPr>
              <w:t xml:space="preserve">59) </w:t>
            </w:r>
          </w:p>
        </w:tc>
        <w:tc>
          <w:tcPr>
            <w:tcW w:w="0" w:type="auto"/>
          </w:tcPr>
          <w:p w14:paraId="3A5C550C" w14:textId="7E0193A7" w:rsidR="003C4B1C" w:rsidRPr="00ED13C4" w:rsidRDefault="00D23A52"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C</w:t>
            </w:r>
            <w:r w:rsidR="00372BE5" w:rsidRPr="00ED13C4">
              <w:rPr>
                <w:rFonts w:eastAsiaTheme="minorHAnsi" w:cs="Times New Roman"/>
                <w:sz w:val="18"/>
                <w:szCs w:val="18"/>
                <w:lang w:val="en-US"/>
              </w:rPr>
              <w:t xml:space="preserve">hange from baseline in mean pain </w:t>
            </w:r>
          </w:p>
          <w:p w14:paraId="277AC60F" w14:textId="1D8A578B" w:rsidR="00372BE5" w:rsidRPr="00ED13C4" w:rsidRDefault="00372BE5"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NRS</w:t>
            </w:r>
            <w:r w:rsidR="00B13C2B" w:rsidRPr="00ED13C4">
              <w:rPr>
                <w:rFonts w:eastAsiaTheme="minorHAnsi" w:cs="Times New Roman"/>
                <w:sz w:val="18"/>
                <w:szCs w:val="18"/>
                <w:lang w:val="en-US"/>
              </w:rPr>
              <w:t xml:space="preserve"> </w:t>
            </w:r>
            <w:r w:rsidRPr="00ED13C4">
              <w:rPr>
                <w:rFonts w:eastAsiaTheme="minorHAnsi" w:cs="Times New Roman"/>
                <w:sz w:val="18"/>
                <w:szCs w:val="18"/>
                <w:lang w:val="en-US"/>
              </w:rPr>
              <w:t xml:space="preserve">score </w:t>
            </w:r>
            <w:r w:rsidR="00892362" w:rsidRPr="00ED13C4">
              <w:rPr>
                <w:rFonts w:eastAsiaTheme="minorHAnsi" w:cs="Times New Roman"/>
                <w:sz w:val="18"/>
                <w:szCs w:val="18"/>
                <w:lang w:val="en-US"/>
              </w:rPr>
              <w:t xml:space="preserve">was </w:t>
            </w:r>
            <w:r w:rsidR="009017C5" w:rsidRPr="00ED13C4">
              <w:rPr>
                <w:rFonts w:eastAsiaTheme="minorHAnsi" w:cs="Times New Roman"/>
                <w:sz w:val="18"/>
                <w:szCs w:val="18"/>
                <w:lang w:val="en-US"/>
              </w:rPr>
              <w:t>statistically significant for</w:t>
            </w:r>
            <w:r w:rsidRPr="00ED13C4">
              <w:rPr>
                <w:rFonts w:eastAsiaTheme="minorHAnsi" w:cs="Times New Roman"/>
                <w:sz w:val="18"/>
                <w:szCs w:val="18"/>
                <w:lang w:val="en-US"/>
              </w:rPr>
              <w:t xml:space="preserve"> THC:CBD compared with placebo</w:t>
            </w:r>
          </w:p>
          <w:p w14:paraId="024A7D0A" w14:textId="310F106B" w:rsidR="00A07868" w:rsidRPr="00ED13C4" w:rsidRDefault="00A07868"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(improvement of -1.37 vs. -</w:t>
            </w:r>
            <w:r w:rsidR="00E87BE3" w:rsidRPr="00ED13C4">
              <w:rPr>
                <w:rFonts w:eastAsiaTheme="minorHAnsi" w:cs="Times New Roman"/>
                <w:sz w:val="18"/>
                <w:szCs w:val="18"/>
                <w:lang w:val="en-US"/>
              </w:rPr>
              <w:t>0.69)</w:t>
            </w:r>
            <w:r w:rsidR="00892362" w:rsidRPr="00ED13C4">
              <w:rPr>
                <w:rFonts w:eastAsiaTheme="minorHAnsi" w:cs="Times New Roman"/>
                <w:sz w:val="18"/>
                <w:szCs w:val="18"/>
                <w:lang w:val="en-US"/>
              </w:rPr>
              <w:t xml:space="preserve">. </w:t>
            </w:r>
          </w:p>
          <w:p w14:paraId="2C0CEA71" w14:textId="42F5846A" w:rsidR="00372BE5" w:rsidRPr="00ED13C4" w:rsidRDefault="00372BE5"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THC </w:t>
            </w:r>
            <w:r w:rsidR="006212D2" w:rsidRPr="00ED13C4">
              <w:rPr>
                <w:rFonts w:eastAsiaTheme="minorHAnsi" w:cs="Times New Roman"/>
                <w:sz w:val="18"/>
                <w:szCs w:val="18"/>
                <w:lang w:val="en-US"/>
              </w:rPr>
              <w:t xml:space="preserve">extract </w:t>
            </w:r>
            <w:r w:rsidR="00892362" w:rsidRPr="00ED13C4">
              <w:rPr>
                <w:rFonts w:eastAsiaTheme="minorHAnsi" w:cs="Times New Roman"/>
                <w:sz w:val="18"/>
                <w:szCs w:val="18"/>
                <w:lang w:val="en-US"/>
              </w:rPr>
              <w:t xml:space="preserve">was </w:t>
            </w:r>
            <w:r w:rsidR="005578FF">
              <w:rPr>
                <w:rFonts w:eastAsiaTheme="minorHAnsi" w:cs="Times New Roman"/>
                <w:sz w:val="18"/>
                <w:szCs w:val="18"/>
                <w:lang w:val="en-US"/>
              </w:rPr>
              <w:t xml:space="preserve">a </w:t>
            </w:r>
            <w:r w:rsidRPr="00ED13C4">
              <w:rPr>
                <w:rFonts w:eastAsiaTheme="minorHAnsi" w:cs="Times New Roman"/>
                <w:sz w:val="18"/>
                <w:szCs w:val="18"/>
                <w:lang w:val="en-US"/>
              </w:rPr>
              <w:t>significant</w:t>
            </w:r>
          </w:p>
          <w:p w14:paraId="00ACEAD9" w14:textId="77777777" w:rsidR="00DE0261" w:rsidRPr="00ED13C4" w:rsidRDefault="00A07868" w:rsidP="00372BE5">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change (-</w:t>
            </w:r>
            <w:r w:rsidR="00372BE5" w:rsidRPr="00ED13C4">
              <w:rPr>
                <w:rFonts w:eastAsiaTheme="minorHAnsi" w:cs="Times New Roman"/>
                <w:sz w:val="18"/>
                <w:szCs w:val="18"/>
                <w:lang w:val="en-US"/>
              </w:rPr>
              <w:t xml:space="preserve">1.01 vs. </w:t>
            </w:r>
            <w:r w:rsidRPr="00ED13C4">
              <w:rPr>
                <w:rFonts w:eastAsiaTheme="minorHAnsi" w:cs="Times New Roman"/>
                <w:sz w:val="18"/>
                <w:szCs w:val="18"/>
                <w:lang w:val="en-US"/>
              </w:rPr>
              <w:t>-</w:t>
            </w:r>
            <w:r w:rsidR="00372BE5" w:rsidRPr="00ED13C4">
              <w:rPr>
                <w:rFonts w:eastAsiaTheme="minorHAnsi" w:cs="Times New Roman"/>
                <w:sz w:val="18"/>
                <w:szCs w:val="18"/>
                <w:lang w:val="en-US"/>
              </w:rPr>
              <w:t>0.69).</w:t>
            </w:r>
          </w:p>
          <w:p w14:paraId="04BA2A21" w14:textId="77777777" w:rsidR="003C4B1C" w:rsidRPr="00ED13C4" w:rsidRDefault="003C4B1C" w:rsidP="00372BE5">
            <w:pPr>
              <w:autoSpaceDE w:val="0"/>
              <w:autoSpaceDN w:val="0"/>
              <w:adjustRightInd w:val="0"/>
              <w:rPr>
                <w:rFonts w:eastAsiaTheme="minorHAnsi" w:cs="Times New Roman"/>
                <w:sz w:val="18"/>
                <w:szCs w:val="18"/>
                <w:lang w:val="en-US"/>
              </w:rPr>
            </w:pPr>
          </w:p>
          <w:p w14:paraId="7362900C" w14:textId="6D693953" w:rsidR="003C4B1C" w:rsidRPr="00ED13C4" w:rsidRDefault="003C4B1C" w:rsidP="00372BE5">
            <w:pPr>
              <w:autoSpaceDE w:val="0"/>
              <w:autoSpaceDN w:val="0"/>
              <w:adjustRightInd w:val="0"/>
              <w:rPr>
                <w:rFonts w:cstheme="minorHAnsi"/>
                <w:sz w:val="18"/>
                <w:szCs w:val="18"/>
              </w:rPr>
            </w:pPr>
            <w:r w:rsidRPr="00ED13C4">
              <w:rPr>
                <w:rFonts w:eastAsiaTheme="minorHAnsi" w:cs="Times New Roman"/>
                <w:sz w:val="18"/>
                <w:szCs w:val="18"/>
                <w:lang w:val="en-US"/>
              </w:rPr>
              <w:t xml:space="preserve">no significant difference </w:t>
            </w:r>
            <w:r w:rsidR="00121BEA" w:rsidRPr="00ED13C4">
              <w:rPr>
                <w:rFonts w:eastAsiaTheme="minorHAnsi" w:cs="Times New Roman"/>
                <w:sz w:val="18"/>
                <w:szCs w:val="18"/>
                <w:lang w:val="en-US"/>
              </w:rPr>
              <w:t>between groups on the no of days brea</w:t>
            </w:r>
            <w:r w:rsidR="004B3859" w:rsidRPr="00ED13C4">
              <w:rPr>
                <w:rFonts w:eastAsiaTheme="minorHAnsi" w:cs="Times New Roman"/>
                <w:sz w:val="18"/>
                <w:szCs w:val="18"/>
                <w:lang w:val="en-US"/>
              </w:rPr>
              <w:t>kthrough me</w:t>
            </w:r>
            <w:r w:rsidR="00121BEA" w:rsidRPr="00ED13C4">
              <w:rPr>
                <w:rFonts w:eastAsiaTheme="minorHAnsi" w:cs="Times New Roman"/>
                <w:sz w:val="18"/>
                <w:szCs w:val="18"/>
                <w:lang w:val="en-US"/>
              </w:rPr>
              <w:t xml:space="preserve">dication was used </w:t>
            </w:r>
          </w:p>
        </w:tc>
        <w:tc>
          <w:tcPr>
            <w:tcW w:w="0" w:type="auto"/>
          </w:tcPr>
          <w:p w14:paraId="3C67C655" w14:textId="77777777" w:rsidR="00A07868" w:rsidRPr="00ED13C4" w:rsidRDefault="00A07868" w:rsidP="00A0786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Twice as many patients taking THC:CBD showed a reduction of</w:t>
            </w:r>
          </w:p>
          <w:p w14:paraId="190D63A3" w14:textId="16FBDE81" w:rsidR="00A07868" w:rsidRPr="00ED13C4" w:rsidRDefault="00892362" w:rsidP="00A0786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m</w:t>
            </w:r>
            <w:r w:rsidR="00A07868" w:rsidRPr="00ED13C4">
              <w:rPr>
                <w:rFonts w:eastAsiaTheme="minorHAnsi" w:cs="Times New Roman"/>
                <w:sz w:val="18"/>
                <w:szCs w:val="18"/>
                <w:lang w:val="en-US"/>
              </w:rPr>
              <w:t>ore than 30% from baseline pain NRS score when compared with placebo (23 [43%] vs.</w:t>
            </w:r>
            <w:r w:rsidRPr="00ED13C4">
              <w:rPr>
                <w:rFonts w:eastAsiaTheme="minorHAnsi" w:cs="Times New Roman"/>
                <w:sz w:val="18"/>
                <w:szCs w:val="18"/>
                <w:lang w:val="en-US"/>
              </w:rPr>
              <w:t xml:space="preserve"> 12 </w:t>
            </w:r>
            <w:r w:rsidR="00A07868" w:rsidRPr="00ED13C4">
              <w:rPr>
                <w:rFonts w:eastAsiaTheme="minorHAnsi" w:cs="Times New Roman"/>
                <w:sz w:val="18"/>
                <w:szCs w:val="18"/>
                <w:lang w:val="en-US"/>
              </w:rPr>
              <w:t xml:space="preserve">[21%]). </w:t>
            </w:r>
            <w:r w:rsidRPr="00ED13C4">
              <w:rPr>
                <w:rFonts w:eastAsiaTheme="minorHAnsi" w:cs="Times New Roman"/>
                <w:sz w:val="18"/>
                <w:szCs w:val="18"/>
                <w:lang w:val="en-US"/>
              </w:rPr>
              <w:t>The OR of responders between THC:CBD and placebo was 2.81 (95%CI: 1.22, 6.5; P=0.006).</w:t>
            </w:r>
          </w:p>
          <w:p w14:paraId="1278A0D4" w14:textId="77777777" w:rsidR="00A07868" w:rsidRPr="00ED13C4" w:rsidRDefault="00A07868" w:rsidP="00A0786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THC group responders was similar to placebo (12 [23%] vs. 12 [21%]). </w:t>
            </w:r>
          </w:p>
          <w:p w14:paraId="043D3C51" w14:textId="77777777" w:rsidR="00A07868" w:rsidRPr="00ED13C4" w:rsidRDefault="00A07868" w:rsidP="00A07868">
            <w:pPr>
              <w:autoSpaceDE w:val="0"/>
              <w:autoSpaceDN w:val="0"/>
              <w:adjustRightInd w:val="0"/>
              <w:rPr>
                <w:rFonts w:eastAsiaTheme="minorHAnsi" w:cs="Times New Roman"/>
                <w:sz w:val="18"/>
                <w:szCs w:val="18"/>
                <w:lang w:val="en-US"/>
              </w:rPr>
            </w:pPr>
          </w:p>
          <w:p w14:paraId="10AA74DC" w14:textId="1CC3A371" w:rsidR="001D21EF" w:rsidRPr="00ED13C4" w:rsidRDefault="001D21EF" w:rsidP="00A07868">
            <w:pPr>
              <w:autoSpaceDE w:val="0"/>
              <w:autoSpaceDN w:val="0"/>
              <w:adjustRightInd w:val="0"/>
              <w:rPr>
                <w:rFonts w:eastAsiaTheme="minorHAnsi" w:cs="Times New Roman"/>
                <w:sz w:val="18"/>
                <w:szCs w:val="18"/>
                <w:lang w:val="en-US"/>
              </w:rPr>
            </w:pPr>
            <w:r w:rsidRPr="00ED13C4">
              <w:rPr>
                <w:rFonts w:eastAsiaTheme="minorHAnsi" w:cs="Times New Roman"/>
                <w:sz w:val="18"/>
                <w:szCs w:val="18"/>
                <w:lang w:val="en-US"/>
              </w:rPr>
              <w:t xml:space="preserve">Number of days of use of breakthrough medication used was similar amongst all groups (p=0.70). There was a reduction observed in the mean number of daily doses of all breakthrough medication (THC:CBD -0.19; THC -0.14, Placebo </w:t>
            </w:r>
            <w:r w:rsidR="00507502" w:rsidRPr="00ED13C4">
              <w:rPr>
                <w:rFonts w:eastAsiaTheme="minorHAnsi" w:cs="Times New Roman"/>
                <w:sz w:val="18"/>
                <w:szCs w:val="18"/>
                <w:lang w:val="en-US"/>
              </w:rPr>
              <w:t xml:space="preserve">-0.15) but the difference in change from baseline between treatment groups was not significantly different. </w:t>
            </w:r>
          </w:p>
          <w:p w14:paraId="78FC6F05" w14:textId="38BEA142" w:rsidR="00A07868" w:rsidRPr="00ED13C4" w:rsidRDefault="00A07868" w:rsidP="00892362">
            <w:pPr>
              <w:autoSpaceDE w:val="0"/>
              <w:autoSpaceDN w:val="0"/>
              <w:adjustRightInd w:val="0"/>
              <w:rPr>
                <w:rFonts w:cstheme="minorHAnsi"/>
                <w:sz w:val="18"/>
                <w:szCs w:val="18"/>
              </w:rPr>
            </w:pPr>
          </w:p>
        </w:tc>
        <w:tc>
          <w:tcPr>
            <w:tcW w:w="0" w:type="auto"/>
          </w:tcPr>
          <w:p w14:paraId="273D10A6" w14:textId="72A8228D" w:rsidR="00A07868" w:rsidRPr="00ED13C4" w:rsidRDefault="00031FEC" w:rsidP="00A07868">
            <w:pPr>
              <w:autoSpaceDE w:val="0"/>
              <w:autoSpaceDN w:val="0"/>
              <w:adjustRightInd w:val="0"/>
              <w:rPr>
                <w:rFonts w:cstheme="minorHAnsi"/>
                <w:sz w:val="18"/>
                <w:szCs w:val="18"/>
              </w:rPr>
            </w:pPr>
            <w:r w:rsidRPr="00ED13C4">
              <w:rPr>
                <w:rFonts w:eastAsiaTheme="minorHAnsi" w:cs="Times New Roman"/>
                <w:sz w:val="18"/>
                <w:szCs w:val="18"/>
                <w:lang w:val="en-US"/>
              </w:rPr>
              <w:t xml:space="preserve">THC:CBD  10 (16.7%), THC extract 7 (12.1%), </w:t>
            </w:r>
            <w:r w:rsidRPr="00ED13C4">
              <w:rPr>
                <w:rFonts w:cstheme="minorHAnsi"/>
                <w:sz w:val="18"/>
                <w:szCs w:val="18"/>
              </w:rPr>
              <w:t>placebo</w:t>
            </w:r>
            <w:r w:rsidRPr="00ED13C4" w:rsidDel="00542FB9">
              <w:rPr>
                <w:rFonts w:eastAsiaTheme="minorHAnsi" w:cs="Times New Roman"/>
                <w:sz w:val="18"/>
                <w:szCs w:val="18"/>
                <w:lang w:val="en-US"/>
              </w:rPr>
              <w:t xml:space="preserve"> </w:t>
            </w:r>
            <w:r w:rsidRPr="00ED13C4">
              <w:rPr>
                <w:rFonts w:eastAsiaTheme="minorHAnsi" w:cs="Times New Roman"/>
                <w:sz w:val="18"/>
                <w:szCs w:val="18"/>
                <w:lang w:val="en-US"/>
              </w:rPr>
              <w:t>3 (5.1%)</w:t>
            </w:r>
          </w:p>
        </w:tc>
        <w:tc>
          <w:tcPr>
            <w:tcW w:w="0" w:type="auto"/>
          </w:tcPr>
          <w:p w14:paraId="6CB4868B" w14:textId="2DB7CF23" w:rsidR="00DE0261" w:rsidRPr="00ED13C4" w:rsidRDefault="00C467E0" w:rsidP="008B78E8">
            <w:pPr>
              <w:autoSpaceDE w:val="0"/>
              <w:autoSpaceDN w:val="0"/>
              <w:adjustRightInd w:val="0"/>
              <w:rPr>
                <w:rFonts w:cstheme="minorHAnsi"/>
                <w:sz w:val="18"/>
                <w:szCs w:val="18"/>
              </w:rPr>
            </w:pPr>
            <w:r>
              <w:rPr>
                <w:rFonts w:cstheme="minorHAnsi"/>
                <w:sz w:val="18"/>
                <w:szCs w:val="18"/>
              </w:rPr>
              <w:t>Low in 5/6 domains; high in 1 domain</w:t>
            </w:r>
          </w:p>
        </w:tc>
      </w:tr>
    </w:tbl>
    <w:p w14:paraId="1FE6446E" w14:textId="5E35AE08" w:rsidR="00A75759" w:rsidRPr="00ED13C4" w:rsidRDefault="00A75759" w:rsidP="00B55838">
      <w:pPr>
        <w:autoSpaceDE w:val="0"/>
        <w:autoSpaceDN w:val="0"/>
        <w:adjustRightInd w:val="0"/>
        <w:rPr>
          <w:rFonts w:cstheme="minorHAnsi"/>
        </w:rPr>
      </w:pPr>
    </w:p>
    <w:p w14:paraId="3A4BDAF8" w14:textId="77777777" w:rsidR="008558F4" w:rsidRPr="00ED13C4" w:rsidRDefault="008558F4" w:rsidP="0031079E">
      <w:pPr>
        <w:autoSpaceDE w:val="0"/>
        <w:autoSpaceDN w:val="0"/>
        <w:adjustRightInd w:val="0"/>
        <w:rPr>
          <w:rFonts w:cs="Times New Roman"/>
          <w:lang w:val="en-US"/>
        </w:rPr>
      </w:pPr>
    </w:p>
    <w:p w14:paraId="0CCFA4C4" w14:textId="77777777" w:rsidR="006F4795" w:rsidRDefault="006F4795" w:rsidP="0031079E">
      <w:pPr>
        <w:autoSpaceDE w:val="0"/>
        <w:autoSpaceDN w:val="0"/>
        <w:adjustRightInd w:val="0"/>
        <w:rPr>
          <w:rFonts w:cs="Times New Roman"/>
          <w:b/>
          <w:lang w:val="en-US"/>
        </w:rPr>
        <w:sectPr w:rsidR="006F4795" w:rsidSect="0001021A">
          <w:pgSz w:w="16840" w:h="11900" w:orient="landscape"/>
          <w:pgMar w:top="1440" w:right="1440" w:bottom="1440" w:left="1440" w:header="720" w:footer="720" w:gutter="0"/>
          <w:cols w:space="720"/>
          <w:docGrid w:linePitch="360"/>
        </w:sectPr>
      </w:pPr>
    </w:p>
    <w:p w14:paraId="0378B7C8" w14:textId="372D1955" w:rsidR="0031079E" w:rsidRPr="00ED13C4" w:rsidRDefault="0031079E" w:rsidP="00606E9E">
      <w:pPr>
        <w:autoSpaceDE w:val="0"/>
        <w:autoSpaceDN w:val="0"/>
        <w:adjustRightInd w:val="0"/>
        <w:spacing w:line="360" w:lineRule="auto"/>
        <w:rPr>
          <w:rFonts w:cs="Times New Roman"/>
          <w:b/>
          <w:lang w:val="en-US"/>
        </w:rPr>
      </w:pPr>
      <w:r w:rsidRPr="00ED13C4">
        <w:rPr>
          <w:rFonts w:cs="Times New Roman"/>
          <w:b/>
          <w:lang w:val="en-US"/>
        </w:rPr>
        <w:t>Pain</w:t>
      </w:r>
      <w:r w:rsidR="002505A1">
        <w:rPr>
          <w:rFonts w:cs="Times New Roman"/>
          <w:b/>
          <w:lang w:val="en-US"/>
        </w:rPr>
        <w:t xml:space="preserve"> </w:t>
      </w:r>
    </w:p>
    <w:p w14:paraId="706E7624" w14:textId="1CAB4F10" w:rsidR="00A72F63" w:rsidRDefault="008558F4" w:rsidP="00606E9E">
      <w:pPr>
        <w:spacing w:line="360" w:lineRule="auto"/>
        <w:rPr>
          <w:rFonts w:cs="Times New Roman"/>
          <w:lang w:val="en-US"/>
        </w:rPr>
      </w:pPr>
      <w:r w:rsidRPr="00ED13C4">
        <w:rPr>
          <w:rFonts w:cs="Times New Roman"/>
          <w:lang w:val="en-US"/>
        </w:rPr>
        <w:t>Change in pain intensity</w:t>
      </w:r>
      <w:r w:rsidR="00347826" w:rsidRPr="00ED13C4">
        <w:rPr>
          <w:rFonts w:cs="Times New Roman"/>
          <w:lang w:val="en-US"/>
        </w:rPr>
        <w:t xml:space="preserve"> was the primary outcome of interest in this </w:t>
      </w:r>
      <w:r w:rsidR="001869B4">
        <w:rPr>
          <w:rFonts w:cstheme="minorHAnsi"/>
        </w:rPr>
        <w:t>systematic review</w:t>
      </w:r>
      <w:r w:rsidR="007364FB">
        <w:rPr>
          <w:rFonts w:cs="Times New Roman"/>
          <w:lang w:val="en-US"/>
        </w:rPr>
        <w:t>.</w:t>
      </w:r>
      <w:r w:rsidR="00B05BA6">
        <w:rPr>
          <w:rFonts w:cs="Times New Roman"/>
          <w:lang w:val="en-US"/>
        </w:rPr>
        <w:t xml:space="preserve"> </w:t>
      </w:r>
      <w:r w:rsidR="00347826" w:rsidRPr="00ED13C4">
        <w:rPr>
          <w:rFonts w:cs="Times New Roman"/>
          <w:lang w:val="en-US"/>
        </w:rPr>
        <w:t>Change in pain intensity</w:t>
      </w:r>
      <w:r w:rsidR="001F0EC9" w:rsidRPr="00ED13C4">
        <w:rPr>
          <w:rFonts w:cs="Times New Roman"/>
          <w:lang w:val="en-US"/>
        </w:rPr>
        <w:t xml:space="preserve"> was the</w:t>
      </w:r>
      <w:r w:rsidR="00347826" w:rsidRPr="00ED13C4">
        <w:rPr>
          <w:rFonts w:cs="Times New Roman"/>
          <w:lang w:val="en-US"/>
        </w:rPr>
        <w:t xml:space="preserve"> </w:t>
      </w:r>
      <w:r w:rsidR="001F0EC9" w:rsidRPr="00ED13C4">
        <w:rPr>
          <w:rFonts w:cs="Times New Roman"/>
          <w:lang w:val="en-US"/>
        </w:rPr>
        <w:t>primary outcome in</w:t>
      </w:r>
      <w:r w:rsidR="00B64762">
        <w:rPr>
          <w:rFonts w:cs="Times New Roman"/>
          <w:lang w:val="en-US"/>
        </w:rPr>
        <w:t xml:space="preserve"> the</w:t>
      </w:r>
      <w:r w:rsidR="001F0EC9" w:rsidRPr="00ED13C4">
        <w:rPr>
          <w:rFonts w:cs="Times New Roman"/>
          <w:lang w:val="en-US"/>
        </w:rPr>
        <w:t xml:space="preserve"> studies</w:t>
      </w:r>
      <w:r w:rsidR="00864795" w:rsidRPr="00ED13C4">
        <w:rPr>
          <w:rFonts w:cs="Times New Roman"/>
          <w:lang w:val="en-US"/>
        </w:rPr>
        <w:t>, Johnson et al</w:t>
      </w:r>
      <w:r w:rsidR="00A72F63">
        <w:rPr>
          <w:rFonts w:cs="Times New Roman"/>
          <w:lang w:val="en-US"/>
        </w:rPr>
        <w:t>,</w:t>
      </w:r>
      <w:r w:rsidR="00B05BA6">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B05BA6">
        <w:rPr>
          <w:rFonts w:cs="Times New Roman"/>
          <w:lang w:val="en-US"/>
        </w:rPr>
        <w:instrText xml:space="preserve"> ADDIN EN.CITE </w:instrText>
      </w:r>
      <w:r w:rsidR="00B05BA6">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B05BA6">
        <w:rPr>
          <w:rFonts w:cs="Times New Roman"/>
          <w:lang w:val="en-US"/>
        </w:rPr>
        <w:instrText xml:space="preserve"> ADDIN EN.CITE.DATA </w:instrText>
      </w:r>
      <w:r w:rsidR="00B05BA6">
        <w:rPr>
          <w:rFonts w:cs="Times New Roman"/>
          <w:lang w:val="en-US"/>
        </w:rPr>
      </w:r>
      <w:r w:rsidR="00B05BA6">
        <w:rPr>
          <w:rFonts w:cs="Times New Roman"/>
          <w:lang w:val="en-US"/>
        </w:rPr>
        <w:fldChar w:fldCharType="end"/>
      </w:r>
      <w:r w:rsidR="00B05BA6">
        <w:rPr>
          <w:rFonts w:cs="Times New Roman"/>
          <w:lang w:val="en-US"/>
        </w:rPr>
      </w:r>
      <w:r w:rsidR="00B05BA6">
        <w:rPr>
          <w:rFonts w:cs="Times New Roman"/>
          <w:lang w:val="en-US"/>
        </w:rPr>
        <w:fldChar w:fldCharType="separate"/>
      </w:r>
      <w:r w:rsidR="00B05BA6" w:rsidRPr="00B05BA6">
        <w:rPr>
          <w:rFonts w:cs="Times New Roman"/>
          <w:noProof/>
          <w:vertAlign w:val="superscript"/>
          <w:lang w:val="en-US"/>
        </w:rPr>
        <w:t>15</w:t>
      </w:r>
      <w:r w:rsidR="00B05BA6">
        <w:rPr>
          <w:rFonts w:cs="Times New Roman"/>
          <w:lang w:val="en-US"/>
        </w:rPr>
        <w:fldChar w:fldCharType="end"/>
      </w:r>
      <w:r w:rsidR="00864795" w:rsidRPr="00ED13C4">
        <w:rPr>
          <w:rFonts w:cs="Times New Roman"/>
          <w:lang w:val="en-US"/>
        </w:rPr>
        <w:t xml:space="preserve"> Fallon et al</w:t>
      </w:r>
      <w:r w:rsidR="00A72F63">
        <w:rPr>
          <w:rFonts w:cs="Times New Roman"/>
          <w:lang w:val="en-US"/>
        </w:rPr>
        <w:t>,</w:t>
      </w:r>
      <w:r w:rsidR="00B05BA6">
        <w:rPr>
          <w:rFonts w:cs="Times New Roman"/>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05BA6">
        <w:rPr>
          <w:rFonts w:cs="Times New Roman"/>
          <w:lang w:val="en-US"/>
        </w:rPr>
        <w:instrText xml:space="preserve"> ADDIN EN.CITE </w:instrText>
      </w:r>
      <w:r w:rsidR="00B05BA6">
        <w:rPr>
          <w:rFonts w:cs="Times New Roman"/>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05BA6">
        <w:rPr>
          <w:rFonts w:cs="Times New Roman"/>
          <w:lang w:val="en-US"/>
        </w:rPr>
        <w:instrText xml:space="preserve"> ADDIN EN.CITE.DATA </w:instrText>
      </w:r>
      <w:r w:rsidR="00B05BA6">
        <w:rPr>
          <w:rFonts w:cs="Times New Roman"/>
          <w:lang w:val="en-US"/>
        </w:rPr>
      </w:r>
      <w:r w:rsidR="00B05BA6">
        <w:rPr>
          <w:rFonts w:cs="Times New Roman"/>
          <w:lang w:val="en-US"/>
        </w:rPr>
        <w:fldChar w:fldCharType="end"/>
      </w:r>
      <w:r w:rsidR="00B05BA6">
        <w:rPr>
          <w:rFonts w:cs="Times New Roman"/>
          <w:lang w:val="en-US"/>
        </w:rPr>
      </w:r>
      <w:r w:rsidR="00B05BA6">
        <w:rPr>
          <w:rFonts w:cs="Times New Roman"/>
          <w:lang w:val="en-US"/>
        </w:rPr>
        <w:fldChar w:fldCharType="separate"/>
      </w:r>
      <w:r w:rsidR="00B05BA6" w:rsidRPr="00B05BA6">
        <w:rPr>
          <w:rFonts w:cs="Times New Roman"/>
          <w:noProof/>
          <w:vertAlign w:val="superscript"/>
          <w:lang w:val="en-US"/>
        </w:rPr>
        <w:t>17</w:t>
      </w:r>
      <w:r w:rsidR="00B05BA6">
        <w:rPr>
          <w:rFonts w:cs="Times New Roman"/>
          <w:lang w:val="en-US"/>
        </w:rPr>
        <w:fldChar w:fldCharType="end"/>
      </w:r>
      <w:r w:rsidR="00E30C96" w:rsidRPr="00ED13C4">
        <w:rPr>
          <w:rFonts w:cs="Times New Roman"/>
          <w:lang w:val="en-US"/>
        </w:rPr>
        <w:t xml:space="preserve"> </w:t>
      </w:r>
      <w:r w:rsidR="00864795" w:rsidRPr="00ED13C4">
        <w:rPr>
          <w:rFonts w:cs="Times New Roman"/>
          <w:lang w:val="en-US"/>
        </w:rPr>
        <w:t xml:space="preserve"> Lichtman et al </w:t>
      </w:r>
      <w:r w:rsidR="00B05BA6">
        <w:rPr>
          <w:rFonts w:cs="Times New Roman"/>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B05BA6">
        <w:rPr>
          <w:rFonts w:cs="Times New Roman"/>
          <w:lang w:val="en-US"/>
        </w:rPr>
        <w:instrText xml:space="preserve"> ADDIN EN.CITE </w:instrText>
      </w:r>
      <w:r w:rsidR="00B05BA6">
        <w:rPr>
          <w:rFonts w:cs="Times New Roman"/>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B05BA6">
        <w:rPr>
          <w:rFonts w:cs="Times New Roman"/>
          <w:lang w:val="en-US"/>
        </w:rPr>
        <w:instrText xml:space="preserve"> ADDIN EN.CITE.DATA </w:instrText>
      </w:r>
      <w:r w:rsidR="00B05BA6">
        <w:rPr>
          <w:rFonts w:cs="Times New Roman"/>
          <w:lang w:val="en-US"/>
        </w:rPr>
      </w:r>
      <w:r w:rsidR="00B05BA6">
        <w:rPr>
          <w:rFonts w:cs="Times New Roman"/>
          <w:lang w:val="en-US"/>
        </w:rPr>
        <w:fldChar w:fldCharType="end"/>
      </w:r>
      <w:r w:rsidR="00B05BA6">
        <w:rPr>
          <w:rFonts w:cs="Times New Roman"/>
          <w:lang w:val="en-US"/>
        </w:rPr>
      </w:r>
      <w:r w:rsidR="00B05BA6">
        <w:rPr>
          <w:rFonts w:cs="Times New Roman"/>
          <w:lang w:val="en-US"/>
        </w:rPr>
        <w:fldChar w:fldCharType="separate"/>
      </w:r>
      <w:r w:rsidR="00B05BA6" w:rsidRPr="00B05BA6">
        <w:rPr>
          <w:rFonts w:cs="Times New Roman"/>
          <w:noProof/>
          <w:vertAlign w:val="superscript"/>
          <w:lang w:val="en-US"/>
        </w:rPr>
        <w:t>18</w:t>
      </w:r>
      <w:r w:rsidR="00B05BA6">
        <w:rPr>
          <w:rFonts w:cs="Times New Roman"/>
          <w:lang w:val="en-US"/>
        </w:rPr>
        <w:fldChar w:fldCharType="end"/>
      </w:r>
      <w:r w:rsidR="00E30C96" w:rsidRPr="00ED13C4">
        <w:rPr>
          <w:rFonts w:cs="Times New Roman"/>
          <w:lang w:val="en-US"/>
        </w:rPr>
        <w:t xml:space="preserve"> </w:t>
      </w:r>
      <w:r w:rsidR="001F0EC9" w:rsidRPr="00ED13C4">
        <w:rPr>
          <w:rFonts w:cs="Times New Roman"/>
          <w:lang w:val="en-US"/>
        </w:rPr>
        <w:t>and a secondary outcome in Portenoy</w:t>
      </w:r>
      <w:r w:rsidR="00864795" w:rsidRPr="00ED13C4">
        <w:rPr>
          <w:rFonts w:cs="Times New Roman"/>
          <w:lang w:val="en-US"/>
        </w:rPr>
        <w:t xml:space="preserve"> et al</w:t>
      </w:r>
      <w:r w:rsidR="00A72F63">
        <w:rPr>
          <w:rFonts w:cs="Times New Roman"/>
          <w:lang w:val="en-US"/>
        </w:rPr>
        <w:t>.</w:t>
      </w:r>
      <w:r w:rsidR="00865A33">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865A33">
        <w:rPr>
          <w:rFonts w:cs="Times New Roman"/>
          <w:lang w:val="en-US"/>
        </w:rPr>
        <w:instrText xml:space="preserve"> ADDIN EN.CITE </w:instrText>
      </w:r>
      <w:r w:rsidR="00865A33">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865A33">
        <w:rPr>
          <w:rFonts w:cs="Times New Roman"/>
          <w:lang w:val="en-US"/>
        </w:rPr>
        <w:instrText xml:space="preserve"> ADDIN EN.CITE.DATA </w:instrText>
      </w:r>
      <w:r w:rsidR="00865A33">
        <w:rPr>
          <w:rFonts w:cs="Times New Roman"/>
          <w:lang w:val="en-US"/>
        </w:rPr>
      </w:r>
      <w:r w:rsidR="00865A33">
        <w:rPr>
          <w:rFonts w:cs="Times New Roman"/>
          <w:lang w:val="en-US"/>
        </w:rPr>
        <w:fldChar w:fldCharType="end"/>
      </w:r>
      <w:r w:rsidR="00865A33">
        <w:rPr>
          <w:rFonts w:cs="Times New Roman"/>
          <w:lang w:val="en-US"/>
        </w:rPr>
      </w:r>
      <w:r w:rsidR="00865A33">
        <w:rPr>
          <w:rFonts w:cs="Times New Roman"/>
          <w:lang w:val="en-US"/>
        </w:rPr>
        <w:fldChar w:fldCharType="separate"/>
      </w:r>
      <w:r w:rsidR="00865A33" w:rsidRPr="00865A33">
        <w:rPr>
          <w:rFonts w:cs="Times New Roman"/>
          <w:noProof/>
          <w:vertAlign w:val="superscript"/>
          <w:lang w:val="en-US"/>
        </w:rPr>
        <w:t>16</w:t>
      </w:r>
      <w:r w:rsidR="00865A33">
        <w:rPr>
          <w:rFonts w:cs="Times New Roman"/>
          <w:lang w:val="en-US"/>
        </w:rPr>
        <w:fldChar w:fldCharType="end"/>
      </w:r>
      <w:r w:rsidR="00A72F63">
        <w:rPr>
          <w:rFonts w:cs="Times New Roman"/>
          <w:lang w:val="en-US"/>
        </w:rPr>
        <w:t xml:space="preserve"> The primary outcome </w:t>
      </w:r>
      <w:r w:rsidR="00A72F63" w:rsidRPr="00ED13C4">
        <w:rPr>
          <w:rFonts w:cs="Times New Roman"/>
          <w:lang w:val="en-US"/>
        </w:rPr>
        <w:t>in Portenoy et al</w:t>
      </w:r>
      <w:r w:rsidR="00A72F63">
        <w:rPr>
          <w:rFonts w:cs="Times New Roman"/>
          <w:lang w:val="en-US"/>
        </w:rPr>
        <w:t xml:space="preserve"> was </w:t>
      </w:r>
      <w:r w:rsidR="00A72F63" w:rsidRPr="001C6E41">
        <w:rPr>
          <w:rFonts w:cs="Times New Roman"/>
          <w:lang w:val="en-US"/>
        </w:rPr>
        <w:t>30% reduction in baseline pain</w:t>
      </w:r>
      <w:r w:rsidR="00A72F63">
        <w:rPr>
          <w:rFonts w:cs="Times New Roman"/>
          <w:lang w:val="en-US"/>
        </w:rPr>
        <w:t xml:space="preserve">, this was </w:t>
      </w:r>
      <w:r w:rsidR="00A72F63" w:rsidRPr="001C6E41">
        <w:rPr>
          <w:rFonts w:cs="Times New Roman"/>
          <w:lang w:val="en-US"/>
        </w:rPr>
        <w:t>not statistically</w:t>
      </w:r>
      <w:r w:rsidR="00A72F63">
        <w:rPr>
          <w:rFonts w:cs="Times New Roman"/>
          <w:lang w:val="en-US"/>
        </w:rPr>
        <w:t xml:space="preserve"> </w:t>
      </w:r>
      <w:r w:rsidR="00A72F63" w:rsidRPr="001C6E41">
        <w:rPr>
          <w:rFonts w:cs="Times New Roman"/>
          <w:lang w:val="en-US"/>
        </w:rPr>
        <w:t xml:space="preserve">different between </w:t>
      </w:r>
      <w:r w:rsidR="00A72F63" w:rsidRPr="00ED13C4">
        <w:rPr>
          <w:rFonts w:cs="Times New Roman"/>
          <w:lang w:val="en-US"/>
        </w:rPr>
        <w:t xml:space="preserve">cannabinoids </w:t>
      </w:r>
      <w:r w:rsidR="00A72F63" w:rsidRPr="001C6E41">
        <w:rPr>
          <w:rFonts w:cs="Times New Roman"/>
          <w:lang w:val="en-US"/>
        </w:rPr>
        <w:t>and placebo (P=0.59).</w:t>
      </w:r>
      <w:r w:rsidR="00A72F63">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A72F63">
        <w:rPr>
          <w:rFonts w:cs="Times New Roman"/>
          <w:lang w:val="en-US"/>
        </w:rPr>
        <w:instrText xml:space="preserve"> ADDIN EN.CITE </w:instrText>
      </w:r>
      <w:r w:rsidR="00A72F63">
        <w:rPr>
          <w:rFonts w:cs="Times New Roman"/>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A72F63">
        <w:rPr>
          <w:rFonts w:cs="Times New Roman"/>
          <w:lang w:val="en-US"/>
        </w:rPr>
        <w:instrText xml:space="preserve"> ADDIN EN.CITE.DATA </w:instrText>
      </w:r>
      <w:r w:rsidR="00A72F63">
        <w:rPr>
          <w:rFonts w:cs="Times New Roman"/>
          <w:lang w:val="en-US"/>
        </w:rPr>
      </w:r>
      <w:r w:rsidR="00A72F63">
        <w:rPr>
          <w:rFonts w:cs="Times New Roman"/>
          <w:lang w:val="en-US"/>
        </w:rPr>
        <w:fldChar w:fldCharType="end"/>
      </w:r>
      <w:r w:rsidR="00A72F63">
        <w:rPr>
          <w:rFonts w:cs="Times New Roman"/>
          <w:lang w:val="en-US"/>
        </w:rPr>
      </w:r>
      <w:r w:rsidR="00A72F63">
        <w:rPr>
          <w:rFonts w:cs="Times New Roman"/>
          <w:lang w:val="en-US"/>
        </w:rPr>
        <w:fldChar w:fldCharType="separate"/>
      </w:r>
      <w:r w:rsidR="00A72F63" w:rsidRPr="00865A33">
        <w:rPr>
          <w:rFonts w:cs="Times New Roman"/>
          <w:noProof/>
          <w:vertAlign w:val="superscript"/>
          <w:lang w:val="en-US"/>
        </w:rPr>
        <w:t>16</w:t>
      </w:r>
      <w:r w:rsidR="00A72F63">
        <w:rPr>
          <w:rFonts w:cs="Times New Roman"/>
          <w:lang w:val="en-US"/>
        </w:rPr>
        <w:fldChar w:fldCharType="end"/>
      </w:r>
      <w:r w:rsidR="00A72F63">
        <w:rPr>
          <w:rFonts w:cs="Times New Roman"/>
          <w:lang w:val="en-US"/>
        </w:rPr>
        <w:t xml:space="preserve"> </w:t>
      </w:r>
    </w:p>
    <w:p w14:paraId="09DC3010" w14:textId="77777777" w:rsidR="00A72F63" w:rsidRDefault="00A72F63" w:rsidP="00606E9E">
      <w:pPr>
        <w:spacing w:line="360" w:lineRule="auto"/>
        <w:rPr>
          <w:rFonts w:cs="Times New Roman"/>
          <w:lang w:val="en-US"/>
        </w:rPr>
      </w:pPr>
    </w:p>
    <w:p w14:paraId="6741DE00" w14:textId="529F02DD" w:rsidR="001F0EC9" w:rsidRPr="00ED13C4" w:rsidRDefault="005D2EE1" w:rsidP="00606E9E">
      <w:pPr>
        <w:spacing w:line="360" w:lineRule="auto"/>
        <w:rPr>
          <w:rFonts w:cs="Times New Roman"/>
          <w:lang w:val="en-US"/>
        </w:rPr>
      </w:pPr>
      <w:r>
        <w:rPr>
          <w:rFonts w:cs="Times New Roman"/>
          <w:bCs/>
          <w:lang w:val="en-US"/>
        </w:rPr>
        <w:t xml:space="preserve">The </w:t>
      </w:r>
      <w:r w:rsidR="002505A1" w:rsidRPr="00ED13C4">
        <w:rPr>
          <w:rFonts w:cs="Times New Roman"/>
          <w:lang w:val="en-US"/>
        </w:rPr>
        <w:t>meta-analysis</w:t>
      </w:r>
      <w:r>
        <w:rPr>
          <w:rFonts w:cs="Times New Roman"/>
          <w:lang w:val="en-US"/>
        </w:rPr>
        <w:t xml:space="preserve"> is shown in F</w:t>
      </w:r>
      <w:r w:rsidR="00156F19" w:rsidRPr="00ED13C4">
        <w:rPr>
          <w:rFonts w:cs="Times New Roman"/>
          <w:lang w:val="en-US"/>
        </w:rPr>
        <w:t xml:space="preserve">igure </w:t>
      </w:r>
      <w:r w:rsidR="00156F19">
        <w:rPr>
          <w:rFonts w:cs="Times New Roman"/>
          <w:lang w:val="en-US"/>
        </w:rPr>
        <w:t>2</w:t>
      </w:r>
      <w:r>
        <w:rPr>
          <w:rFonts w:cs="Times New Roman"/>
          <w:lang w:val="en-US"/>
        </w:rPr>
        <w:t>.</w:t>
      </w:r>
      <w:r w:rsidR="002505A1" w:rsidRPr="00ED13C4">
        <w:rPr>
          <w:rFonts w:cs="Times New Roman"/>
          <w:lang w:val="en-US"/>
        </w:rPr>
        <w:t xml:space="preserve"> There was no difference between cannabinoids and placebo for the difference in the change in average NRS pain scores</w:t>
      </w:r>
      <w:r w:rsidR="00A103C4">
        <w:rPr>
          <w:rFonts w:cs="Times New Roman"/>
          <w:lang w:val="en-US"/>
        </w:rPr>
        <w:t>:</w:t>
      </w:r>
      <w:r w:rsidR="002505A1" w:rsidRPr="00ED13C4">
        <w:rPr>
          <w:rFonts w:cs="Times New Roman"/>
          <w:lang w:val="en-US"/>
        </w:rPr>
        <w:t xml:space="preserve"> mean difference -0.</w:t>
      </w:r>
      <w:r w:rsidR="00E30C96">
        <w:rPr>
          <w:rFonts w:cs="Times New Roman"/>
          <w:lang w:val="en-US"/>
        </w:rPr>
        <w:t>21</w:t>
      </w:r>
      <w:r w:rsidR="002505A1" w:rsidRPr="00ED13C4">
        <w:rPr>
          <w:rFonts w:cs="Times New Roman"/>
          <w:lang w:val="en-US"/>
        </w:rPr>
        <w:t xml:space="preserve"> (-0.</w:t>
      </w:r>
      <w:r w:rsidR="00E30C96">
        <w:rPr>
          <w:rFonts w:cs="Times New Roman"/>
          <w:lang w:val="en-US"/>
        </w:rPr>
        <w:t>48</w:t>
      </w:r>
      <w:r w:rsidR="002505A1" w:rsidRPr="00ED13C4">
        <w:rPr>
          <w:rFonts w:cs="Times New Roman"/>
          <w:lang w:val="en-US"/>
        </w:rPr>
        <w:t>, 0.0</w:t>
      </w:r>
      <w:r w:rsidR="00E30C96">
        <w:rPr>
          <w:rFonts w:cs="Times New Roman"/>
          <w:lang w:val="en-US"/>
        </w:rPr>
        <w:t>7</w:t>
      </w:r>
      <w:r w:rsidR="002505A1" w:rsidRPr="00ED13C4">
        <w:rPr>
          <w:rFonts w:cs="Times New Roman"/>
          <w:lang w:val="en-US"/>
        </w:rPr>
        <w:t>, p=0.</w:t>
      </w:r>
      <w:r w:rsidR="00E30C96">
        <w:rPr>
          <w:rFonts w:cs="Times New Roman"/>
          <w:lang w:val="en-US"/>
        </w:rPr>
        <w:t>14</w:t>
      </w:r>
      <w:r w:rsidR="002505A1" w:rsidRPr="00ED13C4">
        <w:rPr>
          <w:rFonts w:cs="Times New Roman"/>
          <w:lang w:val="en-US"/>
        </w:rPr>
        <w:t>). Including only Phase 3 studies</w:t>
      </w:r>
      <w:r w:rsidR="002505A1">
        <w:rPr>
          <w:rFonts w:cs="Times New Roman"/>
          <w:lang w:val="en-US"/>
        </w:rPr>
        <w:t xml:space="preserve"> in the </w:t>
      </w:r>
      <w:r w:rsidR="00686F8F" w:rsidRPr="00ED13C4">
        <w:rPr>
          <w:rFonts w:cs="Times New Roman"/>
          <w:lang w:val="en-US"/>
        </w:rPr>
        <w:t>meta-analysis</w:t>
      </w:r>
      <w:r w:rsidR="00A103C4">
        <w:rPr>
          <w:rFonts w:cs="Times New Roman"/>
          <w:lang w:val="en-US"/>
        </w:rPr>
        <w:t>, there was</w:t>
      </w:r>
      <w:r w:rsidR="002505A1" w:rsidRPr="00ED13C4">
        <w:rPr>
          <w:rFonts w:cs="Times New Roman"/>
          <w:lang w:val="en-US"/>
        </w:rPr>
        <w:t xml:space="preserve"> no benefit from cannabinoid use</w:t>
      </w:r>
      <w:r w:rsidR="00156F19">
        <w:rPr>
          <w:rFonts w:cs="Times New Roman"/>
          <w:lang w:val="en-US"/>
        </w:rPr>
        <w:t xml:space="preserve">: </w:t>
      </w:r>
      <w:r w:rsidR="002505A1" w:rsidRPr="00ED13C4">
        <w:rPr>
          <w:rFonts w:cs="Times New Roman"/>
          <w:lang w:val="en-US"/>
        </w:rPr>
        <w:t>mean difference -0.02 (-0.21, 0.16, p=0.80)</w:t>
      </w:r>
      <w:r w:rsidR="00156F19">
        <w:rPr>
          <w:rFonts w:cs="Times New Roman"/>
          <w:lang w:val="en-US"/>
        </w:rPr>
        <w:t xml:space="preserve"> </w:t>
      </w:r>
      <w:r w:rsidR="00156F19" w:rsidRPr="00ED13C4">
        <w:rPr>
          <w:rFonts w:cs="Times New Roman"/>
          <w:lang w:val="en-US"/>
        </w:rPr>
        <w:t>(</w:t>
      </w:r>
      <w:r>
        <w:rPr>
          <w:rFonts w:cs="Times New Roman"/>
          <w:lang w:val="en-US"/>
        </w:rPr>
        <w:t>F</w:t>
      </w:r>
      <w:r w:rsidR="00156F19" w:rsidRPr="00ED13C4">
        <w:rPr>
          <w:rFonts w:cs="Times New Roman"/>
          <w:lang w:val="en-US"/>
        </w:rPr>
        <w:t xml:space="preserve">igure </w:t>
      </w:r>
      <w:r w:rsidR="00156F19">
        <w:rPr>
          <w:rFonts w:cs="Times New Roman"/>
          <w:lang w:val="en-US"/>
        </w:rPr>
        <w:t>3</w:t>
      </w:r>
      <w:r w:rsidR="00156F19" w:rsidRPr="00ED13C4">
        <w:rPr>
          <w:rFonts w:cs="Times New Roman"/>
          <w:lang w:val="en-US"/>
        </w:rPr>
        <w:t>)</w:t>
      </w:r>
      <w:r w:rsidR="002505A1" w:rsidRPr="00ED13C4">
        <w:rPr>
          <w:rFonts w:cs="Times New Roman"/>
          <w:lang w:val="en-US"/>
        </w:rPr>
        <w:t>.</w:t>
      </w:r>
      <w:r w:rsidR="00E8445F">
        <w:rPr>
          <w:rFonts w:cs="Times New Roman"/>
          <w:lang w:val="en-US"/>
        </w:rPr>
        <w:fldChar w:fldCharType="begin">
          <w:fldData xml:space="preserve">PEVuZE5vdGU+PENpdGU+PEF1dGhvcj5GYWxsb248L0F1dGhvcj48WWVhcj4yMDE3PC9ZZWFyPjxS
ZWNOdW0+NDkwPC9SZWNOdW0+PERpc3BsYXlUZXh0PjxzdHlsZSBmYWNlPSJzdXBlcnNjcmlwdCI+
MTcsIDE4PC9zdHlsZT48L0Rpc3BsYXlUZXh0PjxyZWNvcmQ+PHJlYy1udW1iZXI+NDkwPC9yZWMt
bnVtYmVyPjxmb3JlaWduLWtleXM+PGtleSBhcHA9IkVOIiBkYi1pZD0icjAyYTJ4NWZvZHN6em1l
d2Fkd3h0d3A4dHR0YTAwOTB0cnMyIiB0aW1lc3RhbXA9IjE1NTA1MDYxMzAiPjQ5MDwva2V5Pjwv
Zm9yZWlnbi1rZXlzPjxyZWYtdHlwZSBuYW1lPSJKb3VybmFsIEFydGljbGUiPjE3PC9yZWYtdHlw
ZT48Y29udHJpYnV0b3JzPjxhdXRob3JzPjxhdXRob3I+RmFsbG9uLCBNLiBULjwvYXV0aG9yPjxh
dXRob3I+QWxiZXJ0IEx1eCwgRS48L2F1dGhvcj48YXV0aG9yPk1jUXVhZGUsIFIuPC9hdXRob3I+
PGF1dGhvcj5Sb3NzZXR0aSwgUy48L2F1dGhvcj48YXV0aG9yPlNhbmNoZXosIFIuPC9hdXRob3I+
PGF1dGhvcj5TdW4sIFcuPC9hdXRob3I+PGF1dGhvcj5XcmlnaHQsIFMuPC9hdXRob3I+PGF1dGhv
cj5MaWNodG1hbiwgQS4gSC48L2F1dGhvcj48YXV0aG9yPktvcm55ZXlldmEsIEUuPC9hdXRob3I+
PC9hdXRob3JzPjwvY29udHJpYnV0b3JzPjxhdXRoLWFkZHJlc3M+RWRpbmJ1cmdoIENhbmNlciBS
ZXNlYXJjaCBDZW50cmUsIFRoZSBVbml2ZXJzaXR5IG9mIEVkaW5idXJnaCwgRWRpbmJ1cmdoLCBV
Sy4mI3hEO1N0IENvbHVtYmEmYXBvcztzIEhvc3BpY2UsIEVkaW5idXJnaCwgVUsuJiN4RDtGYWN1
bHR5IG9mIE1lZGljaW5lLCBXaXR0ZW4vSGVyZGVja2UgVW5pdmVyc2l0eSwgV2l0dGVuLCBHZXJt
YW55LiYjeEQ7Q2xpbmljIGZvciBQYWluIGFuZCBQYWxsaWF0aXZlIENhcmUgTWVkaWNpbmUsIFN0
Li1NYXJpZW4tSG9zcGl0YWwgTHVuZW4sIEx1bmVuLCBHZXJtYW55LiYjeEQ7T3RzdWthIFBoYXJt
YWNldXRpY2FsIERldmVsb3BtZW50ICZhbXA7IENvbW1lcmNpYWxpemF0aW9uLCBJbmMuLCBQcmlu
Y2V0b24sIE5KLCBVU0EuJiN4RDtHVyBQaGFybWFjZXV0aWNhbHMgTHRkLCBDYW1icmlkZ2UsIFVL
LiYjeEQ7RGVwYXJ0bWVudCBvZiBQaGFybWFjb2xvZ3kgYW5kIFRveGljb2xvZ3ksIFZpcmdpbmlh
IENvbW1vbndlYWx0aCBVbml2ZXJzaXR5LCBSaWNobW9uZCwgVkEsIFVTQS48L2F1dGgtYWRkcmVz
cz48dGl0bGVzPjx0aXRsZT5TYXRpdmV4IG9yb211Y29zYWwgc3ByYXkgYXMgYWRqdW5jdGl2ZSB0
aGVyYXB5IGluIGFkdmFuY2VkIGNhbmNlciBwYXRpZW50cyB3aXRoIGNocm9uaWMgcGFpbiB1bmFs
bGV2aWF0ZWQgYnkgb3B0aW1pemVkIG9waW9pZCB0aGVyYXB5OiB0d28gZG91YmxlLWJsaW5kLCBy
YW5kb21pemVkLCBwbGFjZWJvLWNvbnRyb2xsZWQgcGhhc2UgMyBzdHVkaWVzPC90aXRsZT48c2Vj
b25kYXJ5LXRpdGxlPkJyIEogUGFpbjwvc2Vjb25kYXJ5LXRpdGxlPjwvdGl0bGVzPjxwZXJpb2Rp
Y2FsPjxmdWxsLXRpdGxlPkJyIEogUGFpbjwvZnVsbC10aXRsZT48L3BlcmlvZGljYWw+PHBhZ2Vz
PjExOS0xMzM8L3BhZ2VzPjx2b2x1bWU+MTE8L3ZvbHVtZT48bnVtYmVyPjM8L251bWJlcj48a2V5
d29yZHM+PGtleXdvcmQ+UGFpbjwva2V5d29yZD48a2V5d29yZD5hZHZhbmNlZCBjYW5jZXIgcGFp
bjwva2V5d29yZD48a2V5d29yZD5jYW5uYWJpbm9pZHM8L2tleXdvcmQ+PGtleXdvcmQ+bnVtZXJp
Y2FsIHJhdGluZyBzY2FsZTwva2V5d29yZD48a2V5d29yZD5vcGlvaWRzPC9rZXl3b3JkPjxrZXl3
b3JkPnJhbmRvbWl6ZWQgY29udHJvbCB0cmlhbDwva2V5d29yZD48a2V5d29yZD53aXRoIHJlc3Bl
Y3QgdG8gdGhlIHJlc2VhcmNoLCBhdXRob3JzaGlwIGFuZC9vciBwdWJsaWNhdGlvbiBvZiB0aGlz
IGFydGljbGUuPC9rZXl3b3JkPjwva2V5d29yZHM+PGRhdGVzPjx5ZWFyPjIwMTc8L3llYXI+PHB1
Yi1kYXRlcz48ZGF0ZT5BdWc8L2RhdGU+PC9wdWItZGF0ZXM+PC9kYXRlcz48aXNibj4yMDQ5LTQ2
MzcgKFByaW50KSYjeEQ7MjA0OS00NjM3IChMaW5raW5nKTwvaXNibj48YWNjZXNzaW9uLW51bT4y
ODc4NTQwODwvYWNjZXNzaW9uLW51bT48dXJscz48cmVsYXRlZC11cmxzPjx1cmw+aHR0cHM6Ly93
d3cubmNiaS5ubG0ubmloLmdvdi9wdWJtZWQvMjg3ODU0MDg8L3VybD48L3JlbGF0ZWQtdXJscz48
L3VybHM+PGN1c3RvbTI+UE1DNTUyMTM1MTwvY3VzdG9tMj48ZWxlY3Ryb25pYy1yZXNvdXJjZS1u
dW0+MTAuMTE3Ny8yMDQ5NDYzNzE3NzEwMDQyPC9lbGVjdHJvbmljLXJlc291cmNlLW51bT48L3Jl
Y29yZD48L0NpdGU+PENpdGU+PEF1dGhvcj5MaWNodG1hbjwvQXV0aG9yPjxZZWFyPjIwMTc8L1ll
YXI+PFJlY051bT4xNzwvUmVjTnVtPjxyZWNvcmQ+PHJlYy1udW1iZXI+MTc8L3JlYy1udW1iZXI+
PGZvcmVpZ24ta2V5cz48a2V5IGFwcD0iRU4iIGRiLWlkPSJyMDJhMng1Zm9kc3p6bWV3YWR3eHR3
cDh0dHRhMDA5MHRyczIiIHRpbWVzdGFtcD0iMTUzNTAwODc3MCI+MTc8L2tleT48L2ZvcmVpZ24t
a2V5cz48cmVmLXR5cGUgbmFtZT0iSm91cm5hbCBBcnRpY2xlIj4xNzwvcmVmLXR5cGU+PGNvbnRy
aWJ1dG9ycz48YXV0aG9ycz48YXV0aG9yPkxpY2h0bWFuLCBBLiBILjwvYXV0aG9yPjxhdXRob3I+
THV4LCBFLiBBLjwvYXV0aG9yPjxhdXRob3I+TWNRdWFkZSwgUi48L2F1dGhvcj48YXV0aG9yPlJv
c3NldHRpLCBTLjwvYXV0aG9yPjxhdXRob3I+U2FuY2hleiwgUi48L2F1dGhvcj48YXV0aG9yPlN1
biwgVy48L2F1dGhvcj48YXV0aG9yPldyaWdodCwgUy48L2F1dGhvcj48YXV0aG9yPktvcm55ZXll
dmEsIEUuPC9hdXRob3I+PGF1dGhvcj5GYWxsb24sIE0uIFQuPC9hdXRob3I+PC9hdXRob3JzPjwv
Y29udHJpYnV0b3JzPjxhdXRoLWFkZHJlc3M+QS5ILiBMaWNodG1hbiwgRGVwYXJ0bWVudCBvZiBQ
aGFybWFjb2xvZ3kgYW5kIFRveGljb2xvZ3kgYW5kIERlcGFydG1lbnQgb2YgTWVkaWNpbmFsIENo
ZW1pc3RyeSwgTW9sZWN1bGFyIE1lZGljaW5lIFJlc2VhcmNoIEJ1aWxkaW5nLCBWaXJnaW5pYSBD
b21tb253ZWFsdGggVW5pdmVyc2l0eSwgUm9vbSAzMDQyLCAxMjIwIEVhc3QgQnJvYWQgU3RyZWV0
LCBCb3ggOTgwNjEzLCBSaWNobW9uZCwgVmlyZ2luaWEgMjMyOTgtMDYxMywgVVNBPC9hdXRoLWFk
ZHJlc3M+PHRpdGxlcz48dGl0bGU+UmVzdWx0cyBvZiBhIERvdWJsZS1CbGluZCwgUmFuZG9taXpl
ZCwgUGxhY2Viby1Db250cm9sbGVkIFN0dWR5IG9mIE5hYml4aW1vbHMgT3JvbXVjb3NhbCBTcHJh
eSBhcyBhIEFkanVuY3RpdmUgVGhlcmFweSBpbiBBZHZhbmNlZCBDYW5jZXIgUGF0aWVudHMgd2l0
aCBDaHJvbmljIFVuY29udHJvbGxlZCBQYWluPC90aXRsZT48c2Vjb25kYXJ5LXRpdGxlPkpvdXJu
YWwgb2YgUGFpbiBhbmQgU3ltcHRvbSBNYW5hZ2VtZW50PC9zZWNvbmRhcnktdGl0bGU+PC90aXRs
ZXM+PHBlcmlvZGljYWw+PGZ1bGwtdGl0bGU+Sm91cm5hbCBvZiBQYWluIGFuZCBTeW1wdG9tIE1h
bmFnZW1lbnQ8L2Z1bGwtdGl0bGU+PC9wZXJpb2RpY2FsPjxrZXl3b3Jkcz48a2V5d29yZD5hZHVs
dDwva2V5d29yZD48a2V5d29yZD4qYWR2YW5jZWQgY2FuY2VyPC9rZXl3b3JkPjxrZXl3b3JkPiph
ZXJvc29sPC9rZXl3b3JkPjxrZXl3b3JkPipjYW5jZXIgcGFpbjwva2V5d29yZD48a2V5d29yZD4q
Y2FuY2VyIHBhdGllbnQ8L2tleXdvcmQ+PGtleXdvcmQ+Y2hyb25pYyBwYWluPC9rZXl3b3JkPjxr
ZXl3b3JkPmNsaW5pY2FsIHRyaWFsPC9rZXl3b3JkPjxrZXl3b3JkPmNvbnRyb2xsZWQgc3R1ZHk8
L2tleXdvcmQ+PGtleXdvcmQ+ZG91YmxlIGJsaW5kIHByb2NlZHVyZTwva2V5d29yZD48a2V5d29y
ZD5kcnVnIGNvbWJpbmF0aW9uPC9rZXl3b3JkPjxrZXl3b3JkPmRydWcgZG9zZSB0aXRyYXRpb248
L2tleXdvcmQ+PGtleXdvcmQ+ZHJ1ZyB0aGVyYXB5PC9rZXl3b3JkPjxrZXl3b3JkPmZlbWFsZTwv
a2V5d29yZD48a2V5d29yZD5odW1hbjwva2V5d29yZD48a2V5d29yZD5sb3cgZHJ1ZyBkb3NlPC9r
ZXl3b3JkPjxrZXl3b3JkPm1ham9yIGNsaW5pY2FsIHN0dWR5PC9rZXl3b3JkPjxrZXl3b3JkPm1h
bGU8L2tleXdvcmQ+PGtleXdvcmQ+Km51bWVyaWMgcmF0aW5nIHNjYWxlPC9rZXl3b3JkPjxrZXl3
b3JkPnBoYXJtYWNva2luZXRpY3M8L2tleXdvcmQ+PGtleXdvcmQ+cGhhc2UgMyBjbGluaWNhbCB0
cmlhbDwva2V5d29yZD48a2V5d29yZD5wb3N0IGhvYyBhbmFseXNpczwva2V5d29yZD48a2V5d29y
ZD5xdWFsaXR5IG9mIGxpZmU8L2tleXdvcmQ+PGtleXdvcmQ+cmFuZG9taXplZCBjb250cm9sbGVk
IHRyaWFsPC9rZXl3b3JkPjxrZXl3b3JkPnJlc3Q8L2tleXdvcmQ+PGtleXdvcmQ+KnZpc3VhbGx5
IGltcGFpcmVkIHBlcnNvbjwva2V5d29yZD48a2V5d29yZD4qY2FubmFiaWRpb2w8L2tleXdvcmQ+
PGtleXdvcmQ+ZHJvbmFiaW5vbDwva2V5d29yZD48a2V5d29yZD4qbmFiaXhpbW9sczwva2V5d29y
ZD48a2V5d29yZD5vcGlhdGU8L2tleXdvcmQ+PGtleXdvcmQ+KnBsYWNlYm88L2tleXdvcmQ+PC9r
ZXl3b3Jkcz48ZGF0ZXM+PHllYXI+MjAxNzwveWVhcj48L2RhdGVzPjxwdWItbG9jYXRpb24+VW5p
dGVkIFN0YXRlczwvcHViLWxvY2F0aW9uPjxwdWJsaXNoZXI+RWxzZXZpZXIgSW5jLiAoRS1tYWls
OiB1c2pjc0BlbHNldmllci5jb20pPC9wdWJsaXNoZXI+PGlzYm4+MDg4NS0zOTI0JiN4RDsxODcz
LTY1MTM8L2lzYm4+PHVybHM+PHJlbGF0ZWQtdXJscz48dXJsPmh0dHA6Ly93d3cuZWxzZXZpZXIu
Y29tL2xvY2F0ZS9qcGFpbnN5bW1hbjwvdXJsPjx1cmw+aHR0cDovL292aWRzcC5vdmlkLmNvbS9v
dmlkd2ViLmNnaT9UPUpTJmFtcDtQQUdFPXJlZmVyZW5jZSZhbXA7RD1lbWV4YiZhbXA7TkVXUz1O
JmFtcDtBTj02MTk5MzY5Mjg8L3VybD48L3JlbGF0ZWQtdXJscz48L3VybHM+PGVsZWN0cm9uaWMt
cmVzb3VyY2UtbnVtPmh0dHA6Ly9keC5kb2kub3JnLzEwLjEwMTYvai5qcGFpbnN5bW1hbi4yMDE3
LjA5LjAwMTwvZWxlY3Ryb25pYy1yZXNvdXJjZS1udW0+PC9yZWNvcmQ+PC9DaXRlPjwvRW5kTm90
ZT5=
</w:fldData>
        </w:fldChar>
      </w:r>
      <w:r w:rsidR="00E8445F">
        <w:rPr>
          <w:rFonts w:cs="Times New Roman"/>
          <w:lang w:val="en-US"/>
        </w:rPr>
        <w:instrText xml:space="preserve"> ADDIN EN.CITE </w:instrText>
      </w:r>
      <w:r w:rsidR="00E8445F">
        <w:rPr>
          <w:rFonts w:cs="Times New Roman"/>
          <w:lang w:val="en-US"/>
        </w:rPr>
        <w:fldChar w:fldCharType="begin">
          <w:fldData xml:space="preserve">PEVuZE5vdGU+PENpdGU+PEF1dGhvcj5GYWxsb248L0F1dGhvcj48WWVhcj4yMDE3PC9ZZWFyPjxS
ZWNOdW0+NDkwPC9SZWNOdW0+PERpc3BsYXlUZXh0PjxzdHlsZSBmYWNlPSJzdXBlcnNjcmlwdCI+
MTcsIDE4PC9zdHlsZT48L0Rpc3BsYXlUZXh0PjxyZWNvcmQ+PHJlYy1udW1iZXI+NDkwPC9yZWMt
bnVtYmVyPjxmb3JlaWduLWtleXM+PGtleSBhcHA9IkVOIiBkYi1pZD0icjAyYTJ4NWZvZHN6em1l
d2Fkd3h0d3A4dHR0YTAwOTB0cnMyIiB0aW1lc3RhbXA9IjE1NTA1MDYxMzAiPjQ5MDwva2V5Pjwv
Zm9yZWlnbi1rZXlzPjxyZWYtdHlwZSBuYW1lPSJKb3VybmFsIEFydGljbGUiPjE3PC9yZWYtdHlw
ZT48Y29udHJpYnV0b3JzPjxhdXRob3JzPjxhdXRob3I+RmFsbG9uLCBNLiBULjwvYXV0aG9yPjxh
dXRob3I+QWxiZXJ0IEx1eCwgRS48L2F1dGhvcj48YXV0aG9yPk1jUXVhZGUsIFIuPC9hdXRob3I+
PGF1dGhvcj5Sb3NzZXR0aSwgUy48L2F1dGhvcj48YXV0aG9yPlNhbmNoZXosIFIuPC9hdXRob3I+
PGF1dGhvcj5TdW4sIFcuPC9hdXRob3I+PGF1dGhvcj5XcmlnaHQsIFMuPC9hdXRob3I+PGF1dGhv
cj5MaWNodG1hbiwgQS4gSC48L2F1dGhvcj48YXV0aG9yPktvcm55ZXlldmEsIEUuPC9hdXRob3I+
PC9hdXRob3JzPjwvY29udHJpYnV0b3JzPjxhdXRoLWFkZHJlc3M+RWRpbmJ1cmdoIENhbmNlciBS
ZXNlYXJjaCBDZW50cmUsIFRoZSBVbml2ZXJzaXR5IG9mIEVkaW5idXJnaCwgRWRpbmJ1cmdoLCBV
Sy4mI3hEO1N0IENvbHVtYmEmYXBvcztzIEhvc3BpY2UsIEVkaW5idXJnaCwgVUsuJiN4RDtGYWN1
bHR5IG9mIE1lZGljaW5lLCBXaXR0ZW4vSGVyZGVja2UgVW5pdmVyc2l0eSwgV2l0dGVuLCBHZXJt
YW55LiYjeEQ7Q2xpbmljIGZvciBQYWluIGFuZCBQYWxsaWF0aXZlIENhcmUgTWVkaWNpbmUsIFN0
Li1NYXJpZW4tSG9zcGl0YWwgTHVuZW4sIEx1bmVuLCBHZXJtYW55LiYjeEQ7T3RzdWthIFBoYXJt
YWNldXRpY2FsIERldmVsb3BtZW50ICZhbXA7IENvbW1lcmNpYWxpemF0aW9uLCBJbmMuLCBQcmlu
Y2V0b24sIE5KLCBVU0EuJiN4RDtHVyBQaGFybWFjZXV0aWNhbHMgTHRkLCBDYW1icmlkZ2UsIFVL
LiYjeEQ7RGVwYXJ0bWVudCBvZiBQaGFybWFjb2xvZ3kgYW5kIFRveGljb2xvZ3ksIFZpcmdpbmlh
IENvbW1vbndlYWx0aCBVbml2ZXJzaXR5LCBSaWNobW9uZCwgVkEsIFVTQS48L2F1dGgtYWRkcmVz
cz48dGl0bGVzPjx0aXRsZT5TYXRpdmV4IG9yb211Y29zYWwgc3ByYXkgYXMgYWRqdW5jdGl2ZSB0
aGVyYXB5IGluIGFkdmFuY2VkIGNhbmNlciBwYXRpZW50cyB3aXRoIGNocm9uaWMgcGFpbiB1bmFs
bGV2aWF0ZWQgYnkgb3B0aW1pemVkIG9waW9pZCB0aGVyYXB5OiB0d28gZG91YmxlLWJsaW5kLCBy
YW5kb21pemVkLCBwbGFjZWJvLWNvbnRyb2xsZWQgcGhhc2UgMyBzdHVkaWVzPC90aXRsZT48c2Vj
b25kYXJ5LXRpdGxlPkJyIEogUGFpbjwvc2Vjb25kYXJ5LXRpdGxlPjwvdGl0bGVzPjxwZXJpb2Rp
Y2FsPjxmdWxsLXRpdGxlPkJyIEogUGFpbjwvZnVsbC10aXRsZT48L3BlcmlvZGljYWw+PHBhZ2Vz
PjExOS0xMzM8L3BhZ2VzPjx2b2x1bWU+MTE8L3ZvbHVtZT48bnVtYmVyPjM8L251bWJlcj48a2V5
d29yZHM+PGtleXdvcmQ+UGFpbjwva2V5d29yZD48a2V5d29yZD5hZHZhbmNlZCBjYW5jZXIgcGFp
bjwva2V5d29yZD48a2V5d29yZD5jYW5uYWJpbm9pZHM8L2tleXdvcmQ+PGtleXdvcmQ+bnVtZXJp
Y2FsIHJhdGluZyBzY2FsZTwva2V5d29yZD48a2V5d29yZD5vcGlvaWRzPC9rZXl3b3JkPjxrZXl3
b3JkPnJhbmRvbWl6ZWQgY29udHJvbCB0cmlhbDwva2V5d29yZD48a2V5d29yZD53aXRoIHJlc3Bl
Y3QgdG8gdGhlIHJlc2VhcmNoLCBhdXRob3JzaGlwIGFuZC9vciBwdWJsaWNhdGlvbiBvZiB0aGlz
IGFydGljbGUuPC9rZXl3b3JkPjwva2V5d29yZHM+PGRhdGVzPjx5ZWFyPjIwMTc8L3llYXI+PHB1
Yi1kYXRlcz48ZGF0ZT5BdWc8L2RhdGU+PC9wdWItZGF0ZXM+PC9kYXRlcz48aXNibj4yMDQ5LTQ2
MzcgKFByaW50KSYjeEQ7MjA0OS00NjM3IChMaW5raW5nKTwvaXNibj48YWNjZXNzaW9uLW51bT4y
ODc4NTQwODwvYWNjZXNzaW9uLW51bT48dXJscz48cmVsYXRlZC11cmxzPjx1cmw+aHR0cHM6Ly93
d3cubmNiaS5ubG0ubmloLmdvdi9wdWJtZWQvMjg3ODU0MDg8L3VybD48L3JlbGF0ZWQtdXJscz48
L3VybHM+PGN1c3RvbTI+UE1DNTUyMTM1MTwvY3VzdG9tMj48ZWxlY3Ryb25pYy1yZXNvdXJjZS1u
dW0+MTAuMTE3Ny8yMDQ5NDYzNzE3NzEwMDQyPC9lbGVjdHJvbmljLXJlc291cmNlLW51bT48L3Jl
Y29yZD48L0NpdGU+PENpdGU+PEF1dGhvcj5MaWNodG1hbjwvQXV0aG9yPjxZZWFyPjIwMTc8L1ll
YXI+PFJlY051bT4xNzwvUmVjTnVtPjxyZWNvcmQ+PHJlYy1udW1iZXI+MTc8L3JlYy1udW1iZXI+
PGZvcmVpZ24ta2V5cz48a2V5IGFwcD0iRU4iIGRiLWlkPSJyMDJhMng1Zm9kc3p6bWV3YWR3eHR3
cDh0dHRhMDA5MHRyczIiIHRpbWVzdGFtcD0iMTUzNTAwODc3MCI+MTc8L2tleT48L2ZvcmVpZ24t
a2V5cz48cmVmLXR5cGUgbmFtZT0iSm91cm5hbCBBcnRpY2xlIj4xNzwvcmVmLXR5cGU+PGNvbnRy
aWJ1dG9ycz48YXV0aG9ycz48YXV0aG9yPkxpY2h0bWFuLCBBLiBILjwvYXV0aG9yPjxhdXRob3I+
THV4LCBFLiBBLjwvYXV0aG9yPjxhdXRob3I+TWNRdWFkZSwgUi48L2F1dGhvcj48YXV0aG9yPlJv
c3NldHRpLCBTLjwvYXV0aG9yPjxhdXRob3I+U2FuY2hleiwgUi48L2F1dGhvcj48YXV0aG9yPlN1
biwgVy48L2F1dGhvcj48YXV0aG9yPldyaWdodCwgUy48L2F1dGhvcj48YXV0aG9yPktvcm55ZXll
dmEsIEUuPC9hdXRob3I+PGF1dGhvcj5GYWxsb24sIE0uIFQuPC9hdXRob3I+PC9hdXRob3JzPjwv
Y29udHJpYnV0b3JzPjxhdXRoLWFkZHJlc3M+QS5ILiBMaWNodG1hbiwgRGVwYXJ0bWVudCBvZiBQ
aGFybWFjb2xvZ3kgYW5kIFRveGljb2xvZ3kgYW5kIERlcGFydG1lbnQgb2YgTWVkaWNpbmFsIENo
ZW1pc3RyeSwgTW9sZWN1bGFyIE1lZGljaW5lIFJlc2VhcmNoIEJ1aWxkaW5nLCBWaXJnaW5pYSBD
b21tb253ZWFsdGggVW5pdmVyc2l0eSwgUm9vbSAzMDQyLCAxMjIwIEVhc3QgQnJvYWQgU3RyZWV0
LCBCb3ggOTgwNjEzLCBSaWNobW9uZCwgVmlyZ2luaWEgMjMyOTgtMDYxMywgVVNBPC9hdXRoLWFk
ZHJlc3M+PHRpdGxlcz48dGl0bGU+UmVzdWx0cyBvZiBhIERvdWJsZS1CbGluZCwgUmFuZG9taXpl
ZCwgUGxhY2Viby1Db250cm9sbGVkIFN0dWR5IG9mIE5hYml4aW1vbHMgT3JvbXVjb3NhbCBTcHJh
eSBhcyBhIEFkanVuY3RpdmUgVGhlcmFweSBpbiBBZHZhbmNlZCBDYW5jZXIgUGF0aWVudHMgd2l0
aCBDaHJvbmljIFVuY29udHJvbGxlZCBQYWluPC90aXRsZT48c2Vjb25kYXJ5LXRpdGxlPkpvdXJu
YWwgb2YgUGFpbiBhbmQgU3ltcHRvbSBNYW5hZ2VtZW50PC9zZWNvbmRhcnktdGl0bGU+PC90aXRs
ZXM+PHBlcmlvZGljYWw+PGZ1bGwtdGl0bGU+Sm91cm5hbCBvZiBQYWluIGFuZCBTeW1wdG9tIE1h
bmFnZW1lbnQ8L2Z1bGwtdGl0bGU+PC9wZXJpb2RpY2FsPjxrZXl3b3Jkcz48a2V5d29yZD5hZHVs
dDwva2V5d29yZD48a2V5d29yZD4qYWR2YW5jZWQgY2FuY2VyPC9rZXl3b3JkPjxrZXl3b3JkPiph
ZXJvc29sPC9rZXl3b3JkPjxrZXl3b3JkPipjYW5jZXIgcGFpbjwva2V5d29yZD48a2V5d29yZD4q
Y2FuY2VyIHBhdGllbnQ8L2tleXdvcmQ+PGtleXdvcmQ+Y2hyb25pYyBwYWluPC9rZXl3b3JkPjxr
ZXl3b3JkPmNsaW5pY2FsIHRyaWFsPC9rZXl3b3JkPjxrZXl3b3JkPmNvbnRyb2xsZWQgc3R1ZHk8
L2tleXdvcmQ+PGtleXdvcmQ+ZG91YmxlIGJsaW5kIHByb2NlZHVyZTwva2V5d29yZD48a2V5d29y
ZD5kcnVnIGNvbWJpbmF0aW9uPC9rZXl3b3JkPjxrZXl3b3JkPmRydWcgZG9zZSB0aXRyYXRpb248
L2tleXdvcmQ+PGtleXdvcmQ+ZHJ1ZyB0aGVyYXB5PC9rZXl3b3JkPjxrZXl3b3JkPmZlbWFsZTwv
a2V5d29yZD48a2V5d29yZD5odW1hbjwva2V5d29yZD48a2V5d29yZD5sb3cgZHJ1ZyBkb3NlPC9r
ZXl3b3JkPjxrZXl3b3JkPm1ham9yIGNsaW5pY2FsIHN0dWR5PC9rZXl3b3JkPjxrZXl3b3JkPm1h
bGU8L2tleXdvcmQ+PGtleXdvcmQ+Km51bWVyaWMgcmF0aW5nIHNjYWxlPC9rZXl3b3JkPjxrZXl3
b3JkPnBoYXJtYWNva2luZXRpY3M8L2tleXdvcmQ+PGtleXdvcmQ+cGhhc2UgMyBjbGluaWNhbCB0
cmlhbDwva2V5d29yZD48a2V5d29yZD5wb3N0IGhvYyBhbmFseXNpczwva2V5d29yZD48a2V5d29y
ZD5xdWFsaXR5IG9mIGxpZmU8L2tleXdvcmQ+PGtleXdvcmQ+cmFuZG9taXplZCBjb250cm9sbGVk
IHRyaWFsPC9rZXl3b3JkPjxrZXl3b3JkPnJlc3Q8L2tleXdvcmQ+PGtleXdvcmQ+KnZpc3VhbGx5
IGltcGFpcmVkIHBlcnNvbjwva2V5d29yZD48a2V5d29yZD4qY2FubmFiaWRpb2w8L2tleXdvcmQ+
PGtleXdvcmQ+ZHJvbmFiaW5vbDwva2V5d29yZD48a2V5d29yZD4qbmFiaXhpbW9sczwva2V5d29y
ZD48a2V5d29yZD5vcGlhdGU8L2tleXdvcmQ+PGtleXdvcmQ+KnBsYWNlYm88L2tleXdvcmQ+PC9r
ZXl3b3Jkcz48ZGF0ZXM+PHllYXI+MjAxNzwveWVhcj48L2RhdGVzPjxwdWItbG9jYXRpb24+VW5p
dGVkIFN0YXRlczwvcHViLWxvY2F0aW9uPjxwdWJsaXNoZXI+RWxzZXZpZXIgSW5jLiAoRS1tYWls
OiB1c2pjc0BlbHNldmllci5jb20pPC9wdWJsaXNoZXI+PGlzYm4+MDg4NS0zOTI0JiN4RDsxODcz
LTY1MTM8L2lzYm4+PHVybHM+PHJlbGF0ZWQtdXJscz48dXJsPmh0dHA6Ly93d3cuZWxzZXZpZXIu
Y29tL2xvY2F0ZS9qcGFpbnN5bW1hbjwvdXJsPjx1cmw+aHR0cDovL292aWRzcC5vdmlkLmNvbS9v
dmlkd2ViLmNnaT9UPUpTJmFtcDtQQUdFPXJlZmVyZW5jZSZhbXA7RD1lbWV4YiZhbXA7TkVXUz1O
JmFtcDtBTj02MTk5MzY5Mjg8L3VybD48L3JlbGF0ZWQtdXJscz48L3VybHM+PGVsZWN0cm9uaWMt
cmVzb3VyY2UtbnVtPmh0dHA6Ly9keC5kb2kub3JnLzEwLjEwMTYvai5qcGFpbnN5bW1hbi4yMDE3
LjA5LjAwMTwvZWxlY3Ryb25pYy1yZXNvdXJjZS1udW0+PC9yZWNvcmQ+PC9DaXRlPjwvRW5kTm90
ZT5=
</w:fldData>
        </w:fldChar>
      </w:r>
      <w:r w:rsidR="00E8445F">
        <w:rPr>
          <w:rFonts w:cs="Times New Roman"/>
          <w:lang w:val="en-US"/>
        </w:rPr>
        <w:instrText xml:space="preserve"> ADDIN EN.CITE.DATA </w:instrText>
      </w:r>
      <w:r w:rsidR="00E8445F">
        <w:rPr>
          <w:rFonts w:cs="Times New Roman"/>
          <w:lang w:val="en-US"/>
        </w:rPr>
      </w:r>
      <w:r w:rsidR="00E8445F">
        <w:rPr>
          <w:rFonts w:cs="Times New Roman"/>
          <w:lang w:val="en-US"/>
        </w:rPr>
        <w:fldChar w:fldCharType="end"/>
      </w:r>
      <w:r w:rsidR="00E8445F">
        <w:rPr>
          <w:rFonts w:cs="Times New Roman"/>
          <w:lang w:val="en-US"/>
        </w:rPr>
      </w:r>
      <w:r w:rsidR="00E8445F">
        <w:rPr>
          <w:rFonts w:cs="Times New Roman"/>
          <w:lang w:val="en-US"/>
        </w:rPr>
        <w:fldChar w:fldCharType="separate"/>
      </w:r>
      <w:r w:rsidR="00E8445F" w:rsidRPr="00B92D86">
        <w:rPr>
          <w:rFonts w:cs="Times New Roman"/>
          <w:noProof/>
          <w:vertAlign w:val="superscript"/>
          <w:lang w:val="en-US"/>
        </w:rPr>
        <w:t>17, 18</w:t>
      </w:r>
      <w:r w:rsidR="00E8445F">
        <w:rPr>
          <w:rFonts w:cs="Times New Roman"/>
          <w:lang w:val="en-US"/>
        </w:rPr>
        <w:fldChar w:fldCharType="end"/>
      </w:r>
      <w:r w:rsidR="00E8445F">
        <w:rPr>
          <w:rFonts w:cs="Times New Roman"/>
          <w:lang w:val="en-US"/>
        </w:rPr>
        <w:t xml:space="preserve"> </w:t>
      </w:r>
      <w:r w:rsidR="001C6E41">
        <w:rPr>
          <w:rFonts w:cs="Times New Roman"/>
          <w:lang w:val="en-US"/>
        </w:rPr>
        <w:t>The stud</w:t>
      </w:r>
      <w:r w:rsidR="005578FF">
        <w:rPr>
          <w:rFonts w:cs="Times New Roman"/>
          <w:lang w:val="en-US"/>
        </w:rPr>
        <w:t>ies</w:t>
      </w:r>
      <w:r w:rsidR="001C6E41">
        <w:rPr>
          <w:rFonts w:cs="Times New Roman"/>
          <w:lang w:val="en-US"/>
        </w:rPr>
        <w:t xml:space="preserve"> that showed any signal of effect, was </w:t>
      </w:r>
      <w:r w:rsidR="001C6E41" w:rsidRPr="00ED13C4">
        <w:rPr>
          <w:rFonts w:cs="Times New Roman"/>
          <w:lang w:val="en-US"/>
        </w:rPr>
        <w:t>Portenoy</w:t>
      </w:r>
      <w:r w:rsidR="005578FF">
        <w:rPr>
          <w:rFonts w:cs="Times New Roman"/>
          <w:lang w:val="en-US"/>
        </w:rPr>
        <w:t xml:space="preserve"> and Johnson</w:t>
      </w:r>
      <w:r w:rsidR="00A65994">
        <w:rPr>
          <w:rFonts w:cs="Times New Roman"/>
          <w:lang w:val="en-US"/>
        </w:rPr>
        <w:t xml:space="preserve"> </w:t>
      </w:r>
      <w:r w:rsidR="00A65994">
        <w:rPr>
          <w:rFonts w:cs="Times New Roman"/>
          <w:lang w:val="en-US"/>
        </w:rPr>
        <w:fldChar w:fldCharType="begin">
          <w:fldData xml:space="preserve">PEVuZE5vdGU+PENpdGU+PEF1dGhvcj5Qb3J0ZW5veTwvQXV0aG9yPjxZZWFyPjIwMTI8L1llYXI+
PFJlY051bT4xMDA8L1JlY051bT48RGlzcGxheVRleHQ+PHN0eWxlIGZhY2U9InN1cGVyc2NyaXB0
Ij4xNSwgMTY8L3N0eWxlPjwvRGlzcGxheVRleHQ+PHJlY29yZD48cmVjLW51bWJlcj4xMDA8L3Jl
Yy1udW1iZXI+PGZvcmVpZ24ta2V5cz48a2V5IGFwcD0iRU4iIGRiLWlkPSJyMDJhMng1Zm9kc3p6
bWV3YWR3eHR3cDh0dHRhMDA5MHRyczIiIHRpbWVzdGFtcD0iMTUzNTAwODc3MCI+MTAwPC9rZXk+
PC9mb3JlaWduLWtleXM+PHJlZi10eXBlIG5hbWU9IkpvdXJuYWwgQXJ0aWNsZSI+MTc8L3JlZi10
eXBlPjxjb250cmlidXRvcnM+PGF1dGhvcnM+PGF1dGhvcj5Qb3J0ZW5veSwgUi4gSy48L2F1dGhv
cj48YXV0aG9yPkdhbmFlLU1vdGFuLCBFLiBELjwvYXV0aG9yPjxhdXRob3I+QWxsZW5kZSwgUy48
L2F1dGhvcj48YXV0aG9yPllhbmFnaWhhcmEsIFIuPC9hdXRob3I+PGF1dGhvcj5TaGFpb3ZhLCBM
LjwvYXV0aG9yPjxhdXRob3I+V2VpbnN0ZWluLCBTLjwvYXV0aG9yPjxhdXRob3I+TWNRdWFkZSwg
Ui48L2F1dGhvcj48YXV0aG9yPldyaWdodCwgUy48L2F1dGhvcj48YXV0aG9yPkZhbGxvbiwgTS4g
VC48L2F1dGhvcj48L2F1dGhvcnM+PC9jb250cmlidXRvcnM+PGF1dGgtYWRkcmVzcz5SLksuIFBv
cnRlbm95LCBEZXBhcnRtZW50IG9mIFBhaW4gTWVkaWNpbmUgYW5kIFBhbGxpYXRpdmUgQ2FyZSwg
QmV0aCBJc3JhZWwgTWVkaWNhbCBDZW50ZXIsIEZpcnN0IEF2ZW51ZSBhdCAxNnRoIFN0cmVldCwg
TmV3IFlvcmssIE5ZIDEwMDAzLCBVbml0ZWQgU3RhdGVzLiBFLW1haWw6IHJwb3J0ZW5vQGNocG5l
dC5vcmc8L2F1dGgtYWRkcmVzcz48dGl0bGVzPjx0aXRsZT5OYWJpeGltb2xzIGZvciBvcGlvaWQt
dHJlYXRlZCBjYW5jZXIgcGF0aWVudHMgd2l0aCBwb29ybHktY29udHJvbGxlZCBjaHJvbmljIHBh
aW46IEEgcmFuZG9taXplZCwgcGxhY2Viby1jb250cm9sbGVkLCBncmFkZWQtZG9zZSB0cmlhbDwv
dGl0bGU+PHNlY29uZGFyeS10aXRsZT5Kb3VybmFsIG9mIFBhaW48L3NlY29uZGFyeS10aXRsZT48
L3RpdGxlcz48cGVyaW9kaWNhbD48ZnVsbC10aXRsZT5Kb3VybmFsIG9mIFBhaW48L2Z1bGwtdGl0
bGU+PC9wZXJpb2RpY2FsPjxwYWdlcz40MzgtNDQ5PC9wYWdlcz48dm9sdW1lPjEzPC92b2x1bWU+
PG51bWJlcj41PC9udW1iZXI+PGtleXdvcmRzPjxrZXl3b3JkPmFkdWx0PC9rZXl3b3JkPjxrZXl3
b3JkPmFkdmFuY2VkIGNhbmNlcjwva2V5d29yZD48a2V5d29yZD5hZ2VkPC9rZXl3b3JkPjxrZXl3
b3JkPmFuYWxnZXNpYTwva2V5d29yZD48a2V5d29yZD5hbmVtaWEvc2kgW1NpZGUgRWZmZWN0XTwv
a2V5d29yZD48a2V5d29yZD5hbm9yZXhpYS9zaSBbU2lkZSBFZmZlY3RdPC9rZXl3b3JkPjxrZXl3
b3JkPmFydGljbGU8L2tleXdvcmQ+PGtleXdvcmQ+YXN0aGVuaWEvc2kgW1NpZGUgRWZmZWN0XTwv
a2V5d29yZD48a2V5d29yZD5jYW5jZXIgcGFpbi9kdCBbRHJ1ZyBUaGVyYXB5XTwva2V5d29yZD48
a2V5d29yZD4qY2FuY2VyIHBhaW4vZHQgW0RydWcgVGhlcmFweV08L2tleXdvcmQ+PGtleXdvcmQ+
Y2FuY2VyIHBhdGllbnQ8L2tleXdvcmQ+PGtleXdvcmQ+Y2hyb25pYyBwYWluL2R0IFtEcnVnIFRo
ZXJhcHldPC9rZXl3b3JkPjxrZXl3b3JkPipjaHJvbmljIHBhaW4vZHQgW0RydWcgVGhlcmFweV08
L2tleXdvcmQ+PGtleXdvcmQ+Y29uc3RpcGF0aW9uL3NpIFtTaWRlIEVmZmVjdF08L2tleXdvcmQ+
PGtleXdvcmQ+Y29udHJvbGxlZCBzdHVkeTwva2V5d29yZD48a2V5d29yZD5kZWNyZWFzZWQgYXBw
ZXRpdGUvc2kgW1NpZGUgRWZmZWN0XTwva2V5d29yZD48a2V5d29yZD5kaWFycmhlYS9zaSBbU2lk
ZSBFZmZlY3RdPC9rZXl3b3JkPjxrZXl3b3JkPmRpc29yaWVudGF0aW9uL3NpIFtTaWRlIEVmZmVj
dF08L2tleXdvcmQ+PGtleXdvcmQ+ZGl6emluZXNzL3NpIFtTaWRlIEVmZmVjdF08L2tleXdvcmQ+
PGtleXdvcmQ+ZG91YmxlIGJsaW5kIHByb2NlZHVyZTwva2V5d29yZD48a2V5d29yZD5kcnVnIG1l
Z2Fkb3NlPC9rZXl3b3JkPjxrZXl3b3JkPmRydWcgd2l0aGRyYXdhbDwva2V5d29yZD48a2V5d29y
ZD5keXNnZXVzaWEvc2kgW1NpZGUgRWZmZWN0XTwva2V5d29yZD48a2V5d29yZD5mYXRpZ3VlL3Np
IFtTaWRlIEVmZmVjdF08L2tleXdvcmQ+PGtleXdvcmQ+ZmVtYWxlPC9rZXl3b3JkPjxrZXl3b3Jk
PmhhbGx1Y2luYXRpb24vc2kgW1NpZGUgRWZmZWN0XTwva2V5d29yZD48a2V5d29yZD5oZWFkYWNo
ZS9zaSBbU2lkZSBFZmZlY3RdPC9rZXl3b3JkPjxrZXl3b3JkPmh1bWFuPC9rZXl3b3JkPjxrZXl3
b3JkPmluc29tbmlhL3NpIFtTaWRlIEVmZmVjdF08L2tleXdvcmQ+PGtleXdvcmQ+bG93IGRydWcg
ZG9zZTwva2V5d29yZD48a2V5d29yZD5tYWpvciBjbGluaWNhbCBzdHVkeTwva2V5d29yZD48a2V5
d29yZD5tYWxlPC9rZXl3b3JkPjxrZXl3b3JkPm1vb2Q8L2tleXdvcmQ+PGtleXdvcmQ+bXVsdGlj
ZW50ZXIgc3R1ZHk8L2tleXdvcmQ+PGtleXdvcmQ+bmF1c2VhIGFuZCB2b21pdGluZy9zaSBbU2lk
ZSBFZmZlY3RdPC9rZXl3b3JkPjxrZXl3b3JkPnBhaW4vc2kgW1NpZGUgRWZmZWN0XTwva2V5d29y
ZD48a2V5d29yZD5xdWFsaXR5IG9mIGxpZmU8L2tleXdvcmQ+PGtleXdvcmQ+cXVlc3Rpb25uYWly
ZTwva2V5d29yZD48a2V5d29yZD5yYW5kb21pemVkIGNvbnRyb2xsZWQgdHJpYWw8L2tleXdvcmQ+
PGtleXdvcmQ+c2lkZSBlZmZlY3Qvc2kgW1NpZGUgRWZmZWN0XTwva2V5d29yZD48a2V5d29yZD5z
b21ub2xlbmNlL3NpIFtTaWRlIEVmZmVjdF08L2tleXdvcmQ+PGtleXdvcmQ+c3RvbWF0aXRpcy9z
aSBbU2lkZSBFZmZlY3RdPC9rZXl3b3JkPjxrZXl3b3JkPnRyZWF0bWVudCBvdXRjb21lPC9rZXl3
b3JkPjxrZXl3b3JkPnR1bW9yIGdyb3d0aC9zaSBbU2lkZSBFZmZlY3RdPC9rZXl3b3JkPjxrZXl3
b3JkPndlaWdodCByZWR1Y3Rpb248L2tleXdvcmQ+PGtleXdvcmQ+eGVyb3N0b21pYS9zaSBbU2lk
ZSBFZmZlY3RdPC9rZXl3b3JkPjxrZXl3b3JkPipuYWJpeGltb2xzL2FlIFtBZHZlcnNlIERydWcg
UmVhY3Rpb25dPC9rZXl3b3JkPjxrZXl3b3JkPipuYWJpeGltb2xzL2N0IFtDbGluaWNhbCBUcmlh
bF08L2tleXdvcmQ+PGtleXdvcmQ+Km5hYml4aW1vbHMvZG8gW0RydWcgRG9zZV08L2tleXdvcmQ+
PGtleXdvcmQ+Km5hYml4aW1vbHMvZHQgW0RydWcgVGhlcmFweV08L2tleXdvcmQ+PGtleXdvcmQ+
Km5hYml4aW1vbHMvcGQgW1BoYXJtYWNvbG9neV08L2tleXdvcmQ+PGtleXdvcmQ+Km9waWF0ZS9k
dCBbRHJ1ZyBUaGVyYXB5XTwva2V5d29yZD48a2V5d29yZD5wbGFjZWJvPC9rZXl3b3JkPjwva2V5
d29yZHM+PGRhdGVzPjx5ZWFyPjIwMTI8L3llYXI+PC9kYXRlcz48cHViLWxvY2F0aW9uPlVuaXRl
ZCBTdGF0ZXM8L3B1Yi1sb2NhdGlvbj48cHVibGlzaGVyPkNodXJjaGlsbCBMaXZpbmdzdG9uZSBJ
bmMuICg2NTAgQXZlbnVlIG9mIHRoZSBBbWVyaWNhcywgTmV3IFlvcmsgTlkgMTAwMTEsIFVuaXRl
ZCBTdGF0ZXMpPC9wdWJsaXNoZXI+PGlzYm4+MTUyNi01OTAwJiN4RDsxNTI4LTg0NDc8L2lzYm4+
PHVybHM+PHJlbGF0ZWQtdXJscz48dXJsPmh0dHA6Ly9vdmlkc3Aub3ZpZC5jb20vb3ZpZHdlYi5j
Z2k/VD1KUyZhbXA7UEFHRT1yZWZlcmVuY2UmYW1wO0Q9ZW1lZDEzJmFtcDtORVdTPU4mYW1wO0FO
PTUxOTQ4MTgxPC91cmw+PC9yZWxhdGVkLXVybHM+PC91cmxzPjxlbGVjdHJvbmljLXJlc291cmNl
LW51bT5odHRwOi8vZHguZG9pLm9yZy8xMC4xMDE2L2ouanBhaW4uMjAxMi4wMS4wMDM8L2VsZWN0
cm9uaWMtcmVzb3VyY2UtbnVtPjwvcmVjb3JkPjwvQ2l0ZT48Q2l0ZT48QXV0aG9yPkpvaG5zb248
L0F1dGhvcj48WWVhcj4yMDEwPC9ZZWFyPjxSZWNOdW0+MTcxPC9SZWNOdW0+PHJlY29yZD48cmVj
LW51bWJlcj4xNzE8L3JlYy1udW1iZXI+PGZvcmVpZ24ta2V5cz48a2V5IGFwcD0iRU4iIGRiLWlk
PSJyMDJhMng1Zm9kc3p6bWV3YWR3eHR3cDh0dHRhMDA5MHRyczIiIHRpbWVzdGFtcD0iMTUzNTAw
ODc3MCI+MTcxPC9rZXk+PC9mb3JlaWduLWtleXM+PHJlZi10eXBlIG5hbWU9IkpvdXJuYWwgQXJ0
aWNsZSI+MTc8L3JlZi10eXBlPjxjb250cmlidXRvcnM+PGF1dGhvcnM+PGF1dGhvcj5Kb2huc29u
LCBKLiBSLjwvYXV0aG9yPjxhdXRob3I+QnVybmVsbC1OdWdlbnQsIE0uPC9hdXRob3I+PGF1dGhv
cj5Mb3NzaWdub2wsIEQuPC9hdXRob3I+PGF1dGhvcj5HYW5hZS1Nb3RhbiwgRS4gRC48L2F1dGhv
cj48YXV0aG9yPlBvdHRzLCBSLjwvYXV0aG9yPjxhdXRob3I+RmFsbG9uLCBNLiBULjwvYXV0aG9y
PjwvYXV0aG9ycz48L2NvbnRyaWJ1dG9ycz48YXV0aC1hZGRyZXNzPk0uVC4gRmFsbG9uLCBFZGlu
YnVyZ2ggQ2FuY2VyIFJlc2VhcmNoIENlbnRyZSwgVW5pdmVyc2l0eSBvZiBFZGluYnVyZ2gsIEVk
aW5idXJnaCwgVW5pdGVkIEtpbmdkb20uIEUtbWFpbDogbWFyaWUuZmFsbG9uQGVkLmFjLnVrPC9h
dXRoLWFkZHJlc3M+PHRpdGxlcz48dGl0bGU+TXVsdGljZW50ZXIsIERvdWJsZS1CbGluZCwgUmFu
ZG9taXplZCwgUGxhY2Viby1Db250cm9sbGVkLCBQYXJhbGxlbC1Hcm91cCBTdHVkeSBvZiB0aGUg
RWZmaWNhY3ksIFNhZmV0eSwgYW5kIFRvbGVyYWJpbGl0eSBvZiBUSEM6Q0JEIEV4dHJhY3QgYW5k
IFRIQyBFeHRyYWN0IGluIFBhdGllbnRzIHdpdGggSW50cmFjdGFibGUgQ2FuY2VyLVJlbGF0ZWQg
UGFpbjwvdGl0bGU+PHNlY29uZGFyeS10aXRsZT5Kb3VybmFsIG9mIFBhaW4gYW5kIFN5bXB0b20g
TWFuYWdlbWVudDwvc2Vjb25kYXJ5LXRpdGxlPjwvdGl0bGVzPjxwZXJpb2RpY2FsPjxmdWxsLXRp
dGxlPkpvdXJuYWwgb2YgUGFpbiBhbmQgU3ltcHRvbSBNYW5hZ2VtZW50PC9mdWxsLXRpdGxlPjwv
cGVyaW9kaWNhbD48cGFnZXM+MTY3LTE3OTwvcGFnZXM+PHZvbHVtZT4zOTwvdm9sdW1lPjxudW1i
ZXI+MjwvbnVtYmVyPjxrZXl3b3Jkcz48a2V5d29yZD5hZHVsdDwva2V5d29yZD48a2V5d29yZD5h
ZHZhbmNlZCBjYW5jZXI8L2tleXdvcmQ+PGtleXdvcmQ+YW5hbGdlc2lhPC9rZXl3b3JkPjxrZXl3
b3JkPmFydGljbGU8L2tleXdvcmQ+PGtleXdvcmQ+YnJhaW4gbWV0YXN0YXNpcy9zaSBbU2lkZSBF
ZmZlY3RdPC9rZXl3b3JkPjxrZXl3b3JkPmJyb25jaG9wbmV1bW9uaWEvc2kgW1NpZGUgRWZmZWN0
XTwva2V5d29yZD48a2V5d29yZD4qY2FuY2VyIHBhaW4vZHQgW0RydWcgVGhlcmFweV08L2tleXdv
cmQ+PGtleXdvcmQ+KmNhbmNlciBwYWluL3RoIFtUaGVyYXB5XTwva2V5d29yZD48a2V5d29yZD5j
YW5jZXIgcGFpbi9kdCBbRHJ1ZyBUaGVyYXB5XTwva2V5d29yZD48a2V5d29yZD5jYW5jZXIgcGF0
aWVudDwva2V5d29yZD48a2V5d29yZD5jbGluaWNhbCBhc3Nlc3NtZW50PC9rZXl3b3JkPjxrZXl3
b3JkPmNsaW5pY2FsIHRyaWFsPC9rZXl3b3JkPjxrZXl3b3JkPmNvbmZ1c2lvbi9zaSBbU2lkZSBF
ZmZlY3RdPC9rZXl3b3JkPjxrZXl3b3JkPmNvbnRyb2xsZWQgY2xpbmljYWwgdHJpYWw8L2tleXdv
cmQ+PGtleXdvcmQ+Y29udHJvbGxlZCBzdHVkeTwva2V5d29yZD48a2V5d29yZD5kaXNlYXNlIHNl
dmVyaXR5PC9rZXl3b3JkPjxrZXl3b3JkPmRpc29yaWVudGF0aW9uL3NpIFtTaWRlIEVmZmVjdF08
L2tleXdvcmQ+PGtleXdvcmQ+ZGl6emluZXNzL3NpIFtTaWRlIEVmZmVjdF08L2tleXdvcmQ+PGtl
eXdvcmQ+ZG91YmxlIGJsaW5kIHByb2NlZHVyZTwva2V5d29yZD48a2V5d29yZD5kcnVnIGRlbGl2
ZXJ5IHN5c3RlbTwva2V5d29yZD48a2V5d29yZD4qZHJ1ZyBlZmZpY2FjeTwva2V5d29yZD48a2V5
d29yZD4qZHJ1ZyBzYWZldHk8L2tleXdvcmQ+PGtleXdvcmQ+KmRydWcgdG9sZXJhYmlsaXR5PC9r
ZXl3b3JkPjxrZXl3b3JkPmRydWcgd2l0aGRyYXdhbDwva2V5d29yZD48a2V5d29yZD5mZW1hbGU8
L2tleXdvcmQ+PGtleXdvcmQ+Z2FzdHJpYyB1bGNlciBibGVlZGluZy9zaSBbU2lkZSBFZmZlY3Rd
PC9rZXl3b3JkPjxrZXl3b3JkPmhlYWx0aCBjYXJlIG9yZ2FuaXphdGlvbjwva2V5d29yZD48a2V5
d29yZD5odW1hbjwva2V5d29yZD48a2V5d29yZD5oeXBlcmdseWNlbWlhL3NpIFtTaWRlIEVmZmVj
dF08L2tleXdvcmQ+PGtleXdvcmQ+aW50cmFjdGFibGUgcGFpbi9kdCBbRHJ1ZyBUaGVyYXB5XTwv
a2V5d29yZD48a2V5d29yZD5tYWpvciBjbGluaWNhbCBzdHVkeTwva2V5d29yZD48a2V5d29yZD5t
YWxlPC9rZXl3b3JkPjxrZXl3b3JkPm11bHRpY2VudGVyIHN0dWR5PC9rZXl3b3JkPjxrZXl3b3Jk
Pm5hdXNlYS9zaSBbU2lkZSBFZmZlY3RdPC9rZXl3b3JkPjxrZXl3b3JkPm5hdXNlYSBhbmQgdm9t
aXRpbmc8L2tleXdvcmQ+PGtleXdvcmQ+cXVhbGl0eSBvZiBsaWZlPC9rZXl3b3JkPjxrZXl3b3Jk
PnJhbmRvbWl6ZWQgY29udHJvbGxlZCB0cmlhbDwva2V5d29yZD48a2V5d29yZD5yYXRpbmcgc2Nh
bGU8L2tleXdvcmQ+PGtleXdvcmQ+c2xlZXA8L2tleXdvcmQ+PGtleXdvcmQ+c29tbm9sZW5jZS9z
aSBbU2lkZSBFZmZlY3RdPC9rZXl3b3JkPjxrZXl3b3JkPnN0YXRpc3RpY2FsIHNpZ25pZmljYW5j
ZTwva2V5d29yZD48a2V5d29yZD5zeW5jb3BlL3NpIFtTaWRlIEVmZmVjdF08L2tleXdvcmQ+PGtl
eXdvcmQ+dGhydXNoL3NpIFtTaWRlIEVmZmVjdF08L2tleXdvcmQ+PGtleXdvcmQ+dHJlbW9yL3Np
IFtTaWRlIEVmZmVjdF08L2tleXdvcmQ+PGtleXdvcmQ+dm9taXRpbmc8L2tleXdvcmQ+PGtleXdv
cmQ+KmNhbm5hYmlkaW9sL2FlIFtBZHZlcnNlIERydWcgUmVhY3Rpb25dPC9rZXl3b3JkPjxrZXl3
b3JkPipjYW5uYWJpZGlvbC9jdCBbQ2xpbmljYWwgVHJpYWxdPC9rZXl3b3JkPjxrZXl3b3JkPipj
YW5uYWJpZGlvbC9wciBbUGhhcm1hY2V1dGljc108L2tleXdvcmQ+PGtleXdvcmQ+ZW5kb2Nhbm5h
Ymlub2lkPC9rZXl3b3JkPjxrZXl3b3JkPm9waWF0ZS9kdCBbRHJ1ZyBUaGVyYXB5XTwva2V5d29y
ZD48a2V5d29yZD5wbGFjZWJvPC9rZXl3b3JkPjxrZXl3b3JkPip0ZXRyYWh5ZHJvY2FubmFiaW5v
bC9hZSBbQWR2ZXJzZSBEcnVnIFJlYWN0aW9uXTwva2V5d29yZD48a2V5d29yZD4qdGV0cmFoeWRy
b2Nhbm5hYmlub2wvY3QgW0NsaW5pY2FsIFRyaWFsXTwva2V5d29yZD48a2V5d29yZD4qdGV0cmFo
eWRyb2Nhbm5hYmlub2wvZHQgW0RydWcgVGhlcmFweV08L2tleXdvcmQ+PGtleXdvcmQ+KnRldHJh
aHlkcm9jYW5uYWJpbm9sL3ByIFtQaGFybWFjZXV0aWNzXTwva2V5d29yZD48L2tleXdvcmRzPjxk
YXRlcz48eWVhcj4yMDEwPC95ZWFyPjwvZGF0ZXM+PHB1Yi1sb2NhdGlvbj5Vbml0ZWQgU3RhdGVz
PC9wdWItbG9jYXRpb24+PHB1Ymxpc2hlcj5FbHNldmllciBJbmMuICgzNjAgUGFyayBBdmVudWUg
U291dGgsIE5ldyBZb3JrIE5ZIDEwMDEwLCBVbml0ZWQgU3RhdGVzKTwvcHVibGlzaGVyPjxpc2Ju
PjA4ODUtMzkyNDwvaXNibj48dXJscz48cmVsYXRlZC11cmxzPjx1cmw+aHR0cDovL292aWRzcC5v
dmlkLmNvbS9vdmlkd2ViLmNnaT9UPUpTJmFtcDtQQUdFPXJlZmVyZW5jZSZhbXA7RD1lbWVkMTEm
YW1wO05FV1M9TiZhbXA7QU49MzU4MjM0NzY1PC91cmw+PC9yZWxhdGVkLXVybHM+PC91cmxzPjxl
bGVjdHJvbmljLXJlc291cmNlLW51bT5odHRwOi8vZHguZG9pLm9yZy8xMC4xMDE2L2ouanBhaW5z
eW1tYW4uMjAwOS4wNi4wMDg8L2VsZWN0cm9uaWMtcmVzb3VyY2UtbnVtPjwvcmVjb3JkPjwvQ2l0
ZT48L0VuZE5vdGU+AG==
</w:fldData>
        </w:fldChar>
      </w:r>
      <w:r w:rsidR="00A65994">
        <w:rPr>
          <w:rFonts w:cs="Times New Roman"/>
          <w:lang w:val="en-US"/>
        </w:rPr>
        <w:instrText xml:space="preserve"> ADDIN EN.CITE </w:instrText>
      </w:r>
      <w:r w:rsidR="00A65994">
        <w:rPr>
          <w:rFonts w:cs="Times New Roman"/>
          <w:lang w:val="en-US"/>
        </w:rPr>
        <w:fldChar w:fldCharType="begin">
          <w:fldData xml:space="preserve">PEVuZE5vdGU+PENpdGU+PEF1dGhvcj5Qb3J0ZW5veTwvQXV0aG9yPjxZZWFyPjIwMTI8L1llYXI+
PFJlY051bT4xMDA8L1JlY051bT48RGlzcGxheVRleHQ+PHN0eWxlIGZhY2U9InN1cGVyc2NyaXB0
Ij4xNSwgMTY8L3N0eWxlPjwvRGlzcGxheVRleHQ+PHJlY29yZD48cmVjLW51bWJlcj4xMDA8L3Jl
Yy1udW1iZXI+PGZvcmVpZ24ta2V5cz48a2V5IGFwcD0iRU4iIGRiLWlkPSJyMDJhMng1Zm9kc3p6
bWV3YWR3eHR3cDh0dHRhMDA5MHRyczIiIHRpbWVzdGFtcD0iMTUzNTAwODc3MCI+MTAwPC9rZXk+
PC9mb3JlaWduLWtleXM+PHJlZi10eXBlIG5hbWU9IkpvdXJuYWwgQXJ0aWNsZSI+MTc8L3JlZi10
eXBlPjxjb250cmlidXRvcnM+PGF1dGhvcnM+PGF1dGhvcj5Qb3J0ZW5veSwgUi4gSy48L2F1dGhv
cj48YXV0aG9yPkdhbmFlLU1vdGFuLCBFLiBELjwvYXV0aG9yPjxhdXRob3I+QWxsZW5kZSwgUy48
L2F1dGhvcj48YXV0aG9yPllhbmFnaWhhcmEsIFIuPC9hdXRob3I+PGF1dGhvcj5TaGFpb3ZhLCBM
LjwvYXV0aG9yPjxhdXRob3I+V2VpbnN0ZWluLCBTLjwvYXV0aG9yPjxhdXRob3I+TWNRdWFkZSwg
Ui48L2F1dGhvcj48YXV0aG9yPldyaWdodCwgUy48L2F1dGhvcj48YXV0aG9yPkZhbGxvbiwgTS4g
VC48L2F1dGhvcj48L2F1dGhvcnM+PC9jb250cmlidXRvcnM+PGF1dGgtYWRkcmVzcz5SLksuIFBv
cnRlbm95LCBEZXBhcnRtZW50IG9mIFBhaW4gTWVkaWNpbmUgYW5kIFBhbGxpYXRpdmUgQ2FyZSwg
QmV0aCBJc3JhZWwgTWVkaWNhbCBDZW50ZXIsIEZpcnN0IEF2ZW51ZSBhdCAxNnRoIFN0cmVldCwg
TmV3IFlvcmssIE5ZIDEwMDAzLCBVbml0ZWQgU3RhdGVzLiBFLW1haWw6IHJwb3J0ZW5vQGNocG5l
dC5vcmc8L2F1dGgtYWRkcmVzcz48dGl0bGVzPjx0aXRsZT5OYWJpeGltb2xzIGZvciBvcGlvaWQt
dHJlYXRlZCBjYW5jZXIgcGF0aWVudHMgd2l0aCBwb29ybHktY29udHJvbGxlZCBjaHJvbmljIHBh
aW46IEEgcmFuZG9taXplZCwgcGxhY2Viby1jb250cm9sbGVkLCBncmFkZWQtZG9zZSB0cmlhbDwv
dGl0bGU+PHNlY29uZGFyeS10aXRsZT5Kb3VybmFsIG9mIFBhaW48L3NlY29uZGFyeS10aXRsZT48
L3RpdGxlcz48cGVyaW9kaWNhbD48ZnVsbC10aXRsZT5Kb3VybmFsIG9mIFBhaW48L2Z1bGwtdGl0
bGU+PC9wZXJpb2RpY2FsPjxwYWdlcz40MzgtNDQ5PC9wYWdlcz48dm9sdW1lPjEzPC92b2x1bWU+
PG51bWJlcj41PC9udW1iZXI+PGtleXdvcmRzPjxrZXl3b3JkPmFkdWx0PC9rZXl3b3JkPjxrZXl3
b3JkPmFkdmFuY2VkIGNhbmNlcjwva2V5d29yZD48a2V5d29yZD5hZ2VkPC9rZXl3b3JkPjxrZXl3
b3JkPmFuYWxnZXNpYTwva2V5d29yZD48a2V5d29yZD5hbmVtaWEvc2kgW1NpZGUgRWZmZWN0XTwv
a2V5d29yZD48a2V5d29yZD5hbm9yZXhpYS9zaSBbU2lkZSBFZmZlY3RdPC9rZXl3b3JkPjxrZXl3
b3JkPmFydGljbGU8L2tleXdvcmQ+PGtleXdvcmQ+YXN0aGVuaWEvc2kgW1NpZGUgRWZmZWN0XTwv
a2V5d29yZD48a2V5d29yZD5jYW5jZXIgcGFpbi9kdCBbRHJ1ZyBUaGVyYXB5XTwva2V5d29yZD48
a2V5d29yZD4qY2FuY2VyIHBhaW4vZHQgW0RydWcgVGhlcmFweV08L2tleXdvcmQ+PGtleXdvcmQ+
Y2FuY2VyIHBhdGllbnQ8L2tleXdvcmQ+PGtleXdvcmQ+Y2hyb25pYyBwYWluL2R0IFtEcnVnIFRo
ZXJhcHldPC9rZXl3b3JkPjxrZXl3b3JkPipjaHJvbmljIHBhaW4vZHQgW0RydWcgVGhlcmFweV08
L2tleXdvcmQ+PGtleXdvcmQ+Y29uc3RpcGF0aW9uL3NpIFtTaWRlIEVmZmVjdF08L2tleXdvcmQ+
PGtleXdvcmQ+Y29udHJvbGxlZCBzdHVkeTwva2V5d29yZD48a2V5d29yZD5kZWNyZWFzZWQgYXBw
ZXRpdGUvc2kgW1NpZGUgRWZmZWN0XTwva2V5d29yZD48a2V5d29yZD5kaWFycmhlYS9zaSBbU2lk
ZSBFZmZlY3RdPC9rZXl3b3JkPjxrZXl3b3JkPmRpc29yaWVudGF0aW9uL3NpIFtTaWRlIEVmZmVj
dF08L2tleXdvcmQ+PGtleXdvcmQ+ZGl6emluZXNzL3NpIFtTaWRlIEVmZmVjdF08L2tleXdvcmQ+
PGtleXdvcmQ+ZG91YmxlIGJsaW5kIHByb2NlZHVyZTwva2V5d29yZD48a2V5d29yZD5kcnVnIG1l
Z2Fkb3NlPC9rZXl3b3JkPjxrZXl3b3JkPmRydWcgd2l0aGRyYXdhbDwva2V5d29yZD48a2V5d29y
ZD5keXNnZXVzaWEvc2kgW1NpZGUgRWZmZWN0XTwva2V5d29yZD48a2V5d29yZD5mYXRpZ3VlL3Np
IFtTaWRlIEVmZmVjdF08L2tleXdvcmQ+PGtleXdvcmQ+ZmVtYWxlPC9rZXl3b3JkPjxrZXl3b3Jk
PmhhbGx1Y2luYXRpb24vc2kgW1NpZGUgRWZmZWN0XTwva2V5d29yZD48a2V5d29yZD5oZWFkYWNo
ZS9zaSBbU2lkZSBFZmZlY3RdPC9rZXl3b3JkPjxrZXl3b3JkPmh1bWFuPC9rZXl3b3JkPjxrZXl3
b3JkPmluc29tbmlhL3NpIFtTaWRlIEVmZmVjdF08L2tleXdvcmQ+PGtleXdvcmQ+bG93IGRydWcg
ZG9zZTwva2V5d29yZD48a2V5d29yZD5tYWpvciBjbGluaWNhbCBzdHVkeTwva2V5d29yZD48a2V5
d29yZD5tYWxlPC9rZXl3b3JkPjxrZXl3b3JkPm1vb2Q8L2tleXdvcmQ+PGtleXdvcmQ+bXVsdGlj
ZW50ZXIgc3R1ZHk8L2tleXdvcmQ+PGtleXdvcmQ+bmF1c2VhIGFuZCB2b21pdGluZy9zaSBbU2lk
ZSBFZmZlY3RdPC9rZXl3b3JkPjxrZXl3b3JkPnBhaW4vc2kgW1NpZGUgRWZmZWN0XTwva2V5d29y
ZD48a2V5d29yZD5xdWFsaXR5IG9mIGxpZmU8L2tleXdvcmQ+PGtleXdvcmQ+cXVlc3Rpb25uYWly
ZTwva2V5d29yZD48a2V5d29yZD5yYW5kb21pemVkIGNvbnRyb2xsZWQgdHJpYWw8L2tleXdvcmQ+
PGtleXdvcmQ+c2lkZSBlZmZlY3Qvc2kgW1NpZGUgRWZmZWN0XTwva2V5d29yZD48a2V5d29yZD5z
b21ub2xlbmNlL3NpIFtTaWRlIEVmZmVjdF08L2tleXdvcmQ+PGtleXdvcmQ+c3RvbWF0aXRpcy9z
aSBbU2lkZSBFZmZlY3RdPC9rZXl3b3JkPjxrZXl3b3JkPnRyZWF0bWVudCBvdXRjb21lPC9rZXl3
b3JkPjxrZXl3b3JkPnR1bW9yIGdyb3d0aC9zaSBbU2lkZSBFZmZlY3RdPC9rZXl3b3JkPjxrZXl3
b3JkPndlaWdodCByZWR1Y3Rpb248L2tleXdvcmQ+PGtleXdvcmQ+eGVyb3N0b21pYS9zaSBbU2lk
ZSBFZmZlY3RdPC9rZXl3b3JkPjxrZXl3b3JkPipuYWJpeGltb2xzL2FlIFtBZHZlcnNlIERydWcg
UmVhY3Rpb25dPC9rZXl3b3JkPjxrZXl3b3JkPipuYWJpeGltb2xzL2N0IFtDbGluaWNhbCBUcmlh
bF08L2tleXdvcmQ+PGtleXdvcmQ+Km5hYml4aW1vbHMvZG8gW0RydWcgRG9zZV08L2tleXdvcmQ+
PGtleXdvcmQ+Km5hYml4aW1vbHMvZHQgW0RydWcgVGhlcmFweV08L2tleXdvcmQ+PGtleXdvcmQ+
Km5hYml4aW1vbHMvcGQgW1BoYXJtYWNvbG9neV08L2tleXdvcmQ+PGtleXdvcmQ+Km9waWF0ZS9k
dCBbRHJ1ZyBUaGVyYXB5XTwva2V5d29yZD48a2V5d29yZD5wbGFjZWJvPC9rZXl3b3JkPjwva2V5
d29yZHM+PGRhdGVzPjx5ZWFyPjIwMTI8L3llYXI+PC9kYXRlcz48cHViLWxvY2F0aW9uPlVuaXRl
ZCBTdGF0ZXM8L3B1Yi1sb2NhdGlvbj48cHVibGlzaGVyPkNodXJjaGlsbCBMaXZpbmdzdG9uZSBJ
bmMuICg2NTAgQXZlbnVlIG9mIHRoZSBBbWVyaWNhcywgTmV3IFlvcmsgTlkgMTAwMTEsIFVuaXRl
ZCBTdGF0ZXMpPC9wdWJsaXNoZXI+PGlzYm4+MTUyNi01OTAwJiN4RDsxNTI4LTg0NDc8L2lzYm4+
PHVybHM+PHJlbGF0ZWQtdXJscz48dXJsPmh0dHA6Ly9vdmlkc3Aub3ZpZC5jb20vb3ZpZHdlYi5j
Z2k/VD1KUyZhbXA7UEFHRT1yZWZlcmVuY2UmYW1wO0Q9ZW1lZDEzJmFtcDtORVdTPU4mYW1wO0FO
PTUxOTQ4MTgxPC91cmw+PC9yZWxhdGVkLXVybHM+PC91cmxzPjxlbGVjdHJvbmljLXJlc291cmNl
LW51bT5odHRwOi8vZHguZG9pLm9yZy8xMC4xMDE2L2ouanBhaW4uMjAxMi4wMS4wMDM8L2VsZWN0
cm9uaWMtcmVzb3VyY2UtbnVtPjwvcmVjb3JkPjwvQ2l0ZT48Q2l0ZT48QXV0aG9yPkpvaG5zb248
L0F1dGhvcj48WWVhcj4yMDEwPC9ZZWFyPjxSZWNOdW0+MTcxPC9SZWNOdW0+PHJlY29yZD48cmVj
LW51bWJlcj4xNzE8L3JlYy1udW1iZXI+PGZvcmVpZ24ta2V5cz48a2V5IGFwcD0iRU4iIGRiLWlk
PSJyMDJhMng1Zm9kc3p6bWV3YWR3eHR3cDh0dHRhMDA5MHRyczIiIHRpbWVzdGFtcD0iMTUzNTAw
ODc3MCI+MTcxPC9rZXk+PC9mb3JlaWduLWtleXM+PHJlZi10eXBlIG5hbWU9IkpvdXJuYWwgQXJ0
aWNsZSI+MTc8L3JlZi10eXBlPjxjb250cmlidXRvcnM+PGF1dGhvcnM+PGF1dGhvcj5Kb2huc29u
LCBKLiBSLjwvYXV0aG9yPjxhdXRob3I+QnVybmVsbC1OdWdlbnQsIE0uPC9hdXRob3I+PGF1dGhv
cj5Mb3NzaWdub2wsIEQuPC9hdXRob3I+PGF1dGhvcj5HYW5hZS1Nb3RhbiwgRS4gRC48L2F1dGhv
cj48YXV0aG9yPlBvdHRzLCBSLjwvYXV0aG9yPjxhdXRob3I+RmFsbG9uLCBNLiBULjwvYXV0aG9y
PjwvYXV0aG9ycz48L2NvbnRyaWJ1dG9ycz48YXV0aC1hZGRyZXNzPk0uVC4gRmFsbG9uLCBFZGlu
YnVyZ2ggQ2FuY2VyIFJlc2VhcmNoIENlbnRyZSwgVW5pdmVyc2l0eSBvZiBFZGluYnVyZ2gsIEVk
aW5idXJnaCwgVW5pdGVkIEtpbmdkb20uIEUtbWFpbDogbWFyaWUuZmFsbG9uQGVkLmFjLnVrPC9h
dXRoLWFkZHJlc3M+PHRpdGxlcz48dGl0bGU+TXVsdGljZW50ZXIsIERvdWJsZS1CbGluZCwgUmFu
ZG9taXplZCwgUGxhY2Viby1Db250cm9sbGVkLCBQYXJhbGxlbC1Hcm91cCBTdHVkeSBvZiB0aGUg
RWZmaWNhY3ksIFNhZmV0eSwgYW5kIFRvbGVyYWJpbGl0eSBvZiBUSEM6Q0JEIEV4dHJhY3QgYW5k
IFRIQyBFeHRyYWN0IGluIFBhdGllbnRzIHdpdGggSW50cmFjdGFibGUgQ2FuY2VyLVJlbGF0ZWQg
UGFpbjwvdGl0bGU+PHNlY29uZGFyeS10aXRsZT5Kb3VybmFsIG9mIFBhaW4gYW5kIFN5bXB0b20g
TWFuYWdlbWVudDwvc2Vjb25kYXJ5LXRpdGxlPjwvdGl0bGVzPjxwZXJpb2RpY2FsPjxmdWxsLXRp
dGxlPkpvdXJuYWwgb2YgUGFpbiBhbmQgU3ltcHRvbSBNYW5hZ2VtZW50PC9mdWxsLXRpdGxlPjwv
cGVyaW9kaWNhbD48cGFnZXM+MTY3LTE3OTwvcGFnZXM+PHZvbHVtZT4zOTwvdm9sdW1lPjxudW1i
ZXI+MjwvbnVtYmVyPjxrZXl3b3Jkcz48a2V5d29yZD5hZHVsdDwva2V5d29yZD48a2V5d29yZD5h
ZHZhbmNlZCBjYW5jZXI8L2tleXdvcmQ+PGtleXdvcmQ+YW5hbGdlc2lhPC9rZXl3b3JkPjxrZXl3
b3JkPmFydGljbGU8L2tleXdvcmQ+PGtleXdvcmQ+YnJhaW4gbWV0YXN0YXNpcy9zaSBbU2lkZSBF
ZmZlY3RdPC9rZXl3b3JkPjxrZXl3b3JkPmJyb25jaG9wbmV1bW9uaWEvc2kgW1NpZGUgRWZmZWN0
XTwva2V5d29yZD48a2V5d29yZD4qY2FuY2VyIHBhaW4vZHQgW0RydWcgVGhlcmFweV08L2tleXdv
cmQ+PGtleXdvcmQ+KmNhbmNlciBwYWluL3RoIFtUaGVyYXB5XTwva2V5d29yZD48a2V5d29yZD5j
YW5jZXIgcGFpbi9kdCBbRHJ1ZyBUaGVyYXB5XTwva2V5d29yZD48a2V5d29yZD5jYW5jZXIgcGF0
aWVudDwva2V5d29yZD48a2V5d29yZD5jbGluaWNhbCBhc3Nlc3NtZW50PC9rZXl3b3JkPjxrZXl3
b3JkPmNsaW5pY2FsIHRyaWFsPC9rZXl3b3JkPjxrZXl3b3JkPmNvbmZ1c2lvbi9zaSBbU2lkZSBF
ZmZlY3RdPC9rZXl3b3JkPjxrZXl3b3JkPmNvbnRyb2xsZWQgY2xpbmljYWwgdHJpYWw8L2tleXdv
cmQ+PGtleXdvcmQ+Y29udHJvbGxlZCBzdHVkeTwva2V5d29yZD48a2V5d29yZD5kaXNlYXNlIHNl
dmVyaXR5PC9rZXl3b3JkPjxrZXl3b3JkPmRpc29yaWVudGF0aW9uL3NpIFtTaWRlIEVmZmVjdF08
L2tleXdvcmQ+PGtleXdvcmQ+ZGl6emluZXNzL3NpIFtTaWRlIEVmZmVjdF08L2tleXdvcmQ+PGtl
eXdvcmQ+ZG91YmxlIGJsaW5kIHByb2NlZHVyZTwva2V5d29yZD48a2V5d29yZD5kcnVnIGRlbGl2
ZXJ5IHN5c3RlbTwva2V5d29yZD48a2V5d29yZD4qZHJ1ZyBlZmZpY2FjeTwva2V5d29yZD48a2V5
d29yZD4qZHJ1ZyBzYWZldHk8L2tleXdvcmQ+PGtleXdvcmQ+KmRydWcgdG9sZXJhYmlsaXR5PC9r
ZXl3b3JkPjxrZXl3b3JkPmRydWcgd2l0aGRyYXdhbDwva2V5d29yZD48a2V5d29yZD5mZW1hbGU8
L2tleXdvcmQ+PGtleXdvcmQ+Z2FzdHJpYyB1bGNlciBibGVlZGluZy9zaSBbU2lkZSBFZmZlY3Rd
PC9rZXl3b3JkPjxrZXl3b3JkPmhlYWx0aCBjYXJlIG9yZ2FuaXphdGlvbjwva2V5d29yZD48a2V5
d29yZD5odW1hbjwva2V5d29yZD48a2V5d29yZD5oeXBlcmdseWNlbWlhL3NpIFtTaWRlIEVmZmVj
dF08L2tleXdvcmQ+PGtleXdvcmQ+aW50cmFjdGFibGUgcGFpbi9kdCBbRHJ1ZyBUaGVyYXB5XTwv
a2V5d29yZD48a2V5d29yZD5tYWpvciBjbGluaWNhbCBzdHVkeTwva2V5d29yZD48a2V5d29yZD5t
YWxlPC9rZXl3b3JkPjxrZXl3b3JkPm11bHRpY2VudGVyIHN0dWR5PC9rZXl3b3JkPjxrZXl3b3Jk
Pm5hdXNlYS9zaSBbU2lkZSBFZmZlY3RdPC9rZXl3b3JkPjxrZXl3b3JkPm5hdXNlYSBhbmQgdm9t
aXRpbmc8L2tleXdvcmQ+PGtleXdvcmQ+cXVhbGl0eSBvZiBsaWZlPC9rZXl3b3JkPjxrZXl3b3Jk
PnJhbmRvbWl6ZWQgY29udHJvbGxlZCB0cmlhbDwva2V5d29yZD48a2V5d29yZD5yYXRpbmcgc2Nh
bGU8L2tleXdvcmQ+PGtleXdvcmQ+c2xlZXA8L2tleXdvcmQ+PGtleXdvcmQ+c29tbm9sZW5jZS9z
aSBbU2lkZSBFZmZlY3RdPC9rZXl3b3JkPjxrZXl3b3JkPnN0YXRpc3RpY2FsIHNpZ25pZmljYW5j
ZTwva2V5d29yZD48a2V5d29yZD5zeW5jb3BlL3NpIFtTaWRlIEVmZmVjdF08L2tleXdvcmQ+PGtl
eXdvcmQ+dGhydXNoL3NpIFtTaWRlIEVmZmVjdF08L2tleXdvcmQ+PGtleXdvcmQ+dHJlbW9yL3Np
IFtTaWRlIEVmZmVjdF08L2tleXdvcmQ+PGtleXdvcmQ+dm9taXRpbmc8L2tleXdvcmQ+PGtleXdv
cmQ+KmNhbm5hYmlkaW9sL2FlIFtBZHZlcnNlIERydWcgUmVhY3Rpb25dPC9rZXl3b3JkPjxrZXl3
b3JkPipjYW5uYWJpZGlvbC9jdCBbQ2xpbmljYWwgVHJpYWxdPC9rZXl3b3JkPjxrZXl3b3JkPipj
YW5uYWJpZGlvbC9wciBbUGhhcm1hY2V1dGljc108L2tleXdvcmQ+PGtleXdvcmQ+ZW5kb2Nhbm5h
Ymlub2lkPC9rZXl3b3JkPjxrZXl3b3JkPm9waWF0ZS9kdCBbRHJ1ZyBUaGVyYXB5XTwva2V5d29y
ZD48a2V5d29yZD5wbGFjZWJvPC9rZXl3b3JkPjxrZXl3b3JkPip0ZXRyYWh5ZHJvY2FubmFiaW5v
bC9hZSBbQWR2ZXJzZSBEcnVnIFJlYWN0aW9uXTwva2V5d29yZD48a2V5d29yZD4qdGV0cmFoeWRy
b2Nhbm5hYmlub2wvY3QgW0NsaW5pY2FsIFRyaWFsXTwva2V5d29yZD48a2V5d29yZD4qdGV0cmFo
eWRyb2Nhbm5hYmlub2wvZHQgW0RydWcgVGhlcmFweV08L2tleXdvcmQ+PGtleXdvcmQ+KnRldHJh
aHlkcm9jYW5uYWJpbm9sL3ByIFtQaGFybWFjZXV0aWNzXTwva2V5d29yZD48L2tleXdvcmRzPjxk
YXRlcz48eWVhcj4yMDEwPC95ZWFyPjwvZGF0ZXM+PHB1Yi1sb2NhdGlvbj5Vbml0ZWQgU3RhdGVz
PC9wdWItbG9jYXRpb24+PHB1Ymxpc2hlcj5FbHNldmllciBJbmMuICgzNjAgUGFyayBBdmVudWUg
U291dGgsIE5ldyBZb3JrIE5ZIDEwMDEwLCBVbml0ZWQgU3RhdGVzKTwvcHVibGlzaGVyPjxpc2Ju
PjA4ODUtMzkyNDwvaXNibj48dXJscz48cmVsYXRlZC11cmxzPjx1cmw+aHR0cDovL292aWRzcC5v
dmlkLmNvbS9vdmlkd2ViLmNnaT9UPUpTJmFtcDtQQUdFPXJlZmVyZW5jZSZhbXA7RD1lbWVkMTEm
YW1wO05FV1M9TiZhbXA7QU49MzU4MjM0NzY1PC91cmw+PC9yZWxhdGVkLXVybHM+PC91cmxzPjxl
bGVjdHJvbmljLXJlc291cmNlLW51bT5odHRwOi8vZHguZG9pLm9yZy8xMC4xMDE2L2ouanBhaW5z
eW1tYW4uMjAwOS4wNi4wMDg8L2VsZWN0cm9uaWMtcmVzb3VyY2UtbnVtPjwvcmVjb3JkPjwvQ2l0
ZT48L0VuZE5vdGU+AG==
</w:fldData>
        </w:fldChar>
      </w:r>
      <w:r w:rsidR="00A65994">
        <w:rPr>
          <w:rFonts w:cs="Times New Roman"/>
          <w:lang w:val="en-US"/>
        </w:rPr>
        <w:instrText xml:space="preserve"> ADDIN EN.CITE.DATA </w:instrText>
      </w:r>
      <w:r w:rsidR="00A65994">
        <w:rPr>
          <w:rFonts w:cs="Times New Roman"/>
          <w:lang w:val="en-US"/>
        </w:rPr>
      </w:r>
      <w:r w:rsidR="00A65994">
        <w:rPr>
          <w:rFonts w:cs="Times New Roman"/>
          <w:lang w:val="en-US"/>
        </w:rPr>
        <w:fldChar w:fldCharType="end"/>
      </w:r>
      <w:r w:rsidR="00A65994">
        <w:rPr>
          <w:rFonts w:cs="Times New Roman"/>
          <w:lang w:val="en-US"/>
        </w:rPr>
      </w:r>
      <w:r w:rsidR="00A65994">
        <w:rPr>
          <w:rFonts w:cs="Times New Roman"/>
          <w:lang w:val="en-US"/>
        </w:rPr>
        <w:fldChar w:fldCharType="separate"/>
      </w:r>
      <w:r w:rsidR="00A65994" w:rsidRPr="00A65994">
        <w:rPr>
          <w:rFonts w:cs="Times New Roman"/>
          <w:noProof/>
          <w:vertAlign w:val="superscript"/>
          <w:lang w:val="en-US"/>
        </w:rPr>
        <w:t>15, 16</w:t>
      </w:r>
      <w:r w:rsidR="00A65994">
        <w:rPr>
          <w:rFonts w:cs="Times New Roman"/>
          <w:lang w:val="en-US"/>
        </w:rPr>
        <w:fldChar w:fldCharType="end"/>
      </w:r>
      <w:r w:rsidR="005578FF">
        <w:rPr>
          <w:rFonts w:cs="Times New Roman"/>
          <w:lang w:val="en-US"/>
        </w:rPr>
        <w:t xml:space="preserve">. The </w:t>
      </w:r>
      <w:r w:rsidR="00F641AA">
        <w:rPr>
          <w:rFonts w:cs="Times New Roman"/>
          <w:lang w:val="en-US"/>
        </w:rPr>
        <w:t>c</w:t>
      </w:r>
      <w:r w:rsidR="001C6E41" w:rsidRPr="00ED13C4">
        <w:rPr>
          <w:rFonts w:cs="Times New Roman"/>
          <w:lang w:val="en-US"/>
        </w:rPr>
        <w:t xml:space="preserve">hange in pain intensity </w:t>
      </w:r>
      <w:r w:rsidR="001C6E41">
        <w:rPr>
          <w:rFonts w:cs="Times New Roman"/>
          <w:lang w:val="en-US"/>
        </w:rPr>
        <w:t xml:space="preserve">was a secondary outcome in </w:t>
      </w:r>
      <w:r w:rsidR="005578FF">
        <w:rPr>
          <w:rFonts w:cs="Times New Roman"/>
          <w:lang w:val="en-US"/>
        </w:rPr>
        <w:t>Portenoy</w:t>
      </w:r>
      <w:r w:rsidR="001C6E41">
        <w:rPr>
          <w:rFonts w:cs="Times New Roman"/>
          <w:lang w:val="en-US"/>
        </w:rPr>
        <w:t xml:space="preserve">; </w:t>
      </w:r>
    </w:p>
    <w:p w14:paraId="1350C9BF" w14:textId="580A1A2F" w:rsidR="00FE20D8" w:rsidRPr="00ED13C4" w:rsidRDefault="00FE20D8" w:rsidP="00606E9E">
      <w:pPr>
        <w:autoSpaceDE w:val="0"/>
        <w:autoSpaceDN w:val="0"/>
        <w:adjustRightInd w:val="0"/>
        <w:spacing w:line="360" w:lineRule="auto"/>
        <w:rPr>
          <w:rFonts w:cs="Times New Roman"/>
          <w:lang w:val="en-US"/>
        </w:rPr>
      </w:pPr>
    </w:p>
    <w:p w14:paraId="3B5A3263" w14:textId="41648C0B" w:rsidR="00F858E8" w:rsidRPr="00ED13C4" w:rsidRDefault="00F858E8" w:rsidP="00606E9E">
      <w:pPr>
        <w:autoSpaceDE w:val="0"/>
        <w:autoSpaceDN w:val="0"/>
        <w:adjustRightInd w:val="0"/>
        <w:spacing w:line="360" w:lineRule="auto"/>
        <w:rPr>
          <w:rFonts w:cs="Times New Roman"/>
          <w:iCs/>
          <w:color w:val="231F20"/>
        </w:rPr>
      </w:pPr>
      <w:r w:rsidRPr="00ED13C4">
        <w:rPr>
          <w:rFonts w:cstheme="minorHAnsi"/>
          <w:lang w:val="en-US"/>
        </w:rPr>
        <w:t>Lynch</w:t>
      </w:r>
      <w:r w:rsidR="00417C18" w:rsidRPr="00ED13C4">
        <w:rPr>
          <w:rFonts w:cstheme="minorHAnsi"/>
          <w:lang w:val="en-US"/>
        </w:rPr>
        <w:t xml:space="preserve"> et al</w:t>
      </w:r>
      <w:r w:rsidR="00A65994">
        <w:rPr>
          <w:rFonts w:cstheme="minorHAnsi"/>
          <w:lang w:val="en-US"/>
        </w:rPr>
        <w:t xml:space="preserve"> </w:t>
      </w:r>
      <w:r w:rsidR="00417C18" w:rsidRPr="00ED13C4">
        <w:rPr>
          <w:rFonts w:cstheme="minorHAnsi"/>
          <w:lang w:val="en-US"/>
        </w:rPr>
        <w:t xml:space="preserve">measured change in the </w:t>
      </w:r>
      <w:r w:rsidR="00936426" w:rsidRPr="00ED13C4">
        <w:rPr>
          <w:rFonts w:cstheme="minorHAnsi"/>
          <w:lang w:val="en-US"/>
        </w:rPr>
        <w:t xml:space="preserve">numeric rating scale for pain intensity </w:t>
      </w:r>
      <w:r w:rsidR="00417C18" w:rsidRPr="00ED13C4">
        <w:rPr>
          <w:rFonts w:cstheme="minorHAnsi"/>
          <w:lang w:val="en-US"/>
        </w:rPr>
        <w:t xml:space="preserve">and reported that there was no statistically significant difference between the treatment and the placebo groups </w:t>
      </w:r>
      <w:r w:rsidRPr="00ED13C4">
        <w:rPr>
          <w:rFonts w:cstheme="minorHAnsi"/>
          <w:lang w:val="en-US"/>
        </w:rPr>
        <w:t xml:space="preserve">but as this study only included people with </w:t>
      </w:r>
      <w:r w:rsidR="003D18BD" w:rsidRPr="00ED13C4">
        <w:rPr>
          <w:rFonts w:cstheme="minorHAnsi"/>
          <w:lang w:val="en-US"/>
        </w:rPr>
        <w:t>chronic neuropathic pain</w:t>
      </w:r>
      <w:r w:rsidRPr="00ED13C4">
        <w:rPr>
          <w:rFonts w:cstheme="minorHAnsi"/>
          <w:lang w:val="en-US"/>
        </w:rPr>
        <w:t xml:space="preserve"> and was a small exploratory study, it was not included in the </w:t>
      </w:r>
      <w:r w:rsidR="00686F8F" w:rsidRPr="00ED13C4">
        <w:rPr>
          <w:rFonts w:cs="Times New Roman"/>
          <w:lang w:val="en-US"/>
        </w:rPr>
        <w:t>meta-analysis</w:t>
      </w:r>
      <w:r w:rsidR="00E8445F">
        <w:rPr>
          <w:rFonts w:cs="Times New Roman"/>
          <w:lang w:val="en-US"/>
        </w:rPr>
        <w:t>.</w:t>
      </w:r>
      <w:r w:rsidR="003314CE" w:rsidRPr="00ED13C4">
        <w:rPr>
          <w:rFonts w:cs="Times New Roman"/>
          <w:color w:val="231F20"/>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color w:val="231F20"/>
          <w:lang w:val="en-US"/>
        </w:rPr>
        <w:instrText xml:space="preserve"> ADDIN EN.CITE </w:instrText>
      </w:r>
      <w:r w:rsidR="00B92D86">
        <w:rPr>
          <w:rFonts w:cs="Times New Roman"/>
          <w:color w:val="231F20"/>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color w:val="231F20"/>
          <w:lang w:val="en-US"/>
        </w:rPr>
        <w:instrText xml:space="preserve"> ADDIN EN.CITE.DATA </w:instrText>
      </w:r>
      <w:r w:rsidR="00B92D86">
        <w:rPr>
          <w:rFonts w:cs="Times New Roman"/>
          <w:color w:val="231F20"/>
          <w:lang w:val="en-US"/>
        </w:rPr>
      </w:r>
      <w:r w:rsidR="00B92D86">
        <w:rPr>
          <w:rFonts w:cs="Times New Roman"/>
          <w:color w:val="231F20"/>
          <w:lang w:val="en-US"/>
        </w:rPr>
        <w:fldChar w:fldCharType="end"/>
      </w:r>
      <w:r w:rsidR="003314CE" w:rsidRPr="00ED13C4">
        <w:rPr>
          <w:rFonts w:cs="Times New Roman"/>
          <w:color w:val="231F20"/>
          <w:lang w:val="en-US"/>
        </w:rPr>
      </w:r>
      <w:r w:rsidR="003314CE" w:rsidRPr="00ED13C4">
        <w:rPr>
          <w:rFonts w:cs="Times New Roman"/>
          <w:color w:val="231F20"/>
          <w:lang w:val="en-US"/>
        </w:rPr>
        <w:fldChar w:fldCharType="separate"/>
      </w:r>
      <w:r w:rsidR="00B92D86" w:rsidRPr="00B92D86">
        <w:rPr>
          <w:rFonts w:cs="Times New Roman"/>
          <w:noProof/>
          <w:color w:val="231F20"/>
          <w:vertAlign w:val="superscript"/>
          <w:lang w:val="en-US"/>
        </w:rPr>
        <w:t>19</w:t>
      </w:r>
      <w:r w:rsidR="003314CE" w:rsidRPr="00ED13C4">
        <w:rPr>
          <w:rFonts w:cs="Times New Roman"/>
          <w:color w:val="231F20"/>
          <w:lang w:val="en-US"/>
        </w:rPr>
        <w:fldChar w:fldCharType="end"/>
      </w:r>
      <w:r w:rsidRPr="00ED13C4">
        <w:rPr>
          <w:rFonts w:cstheme="minorHAnsi"/>
          <w:lang w:val="en-US"/>
        </w:rPr>
        <w:t xml:space="preserve"> </w:t>
      </w:r>
    </w:p>
    <w:p w14:paraId="57AF3903" w14:textId="4EE08578" w:rsidR="0031079E" w:rsidRPr="00ED13C4" w:rsidRDefault="0031079E" w:rsidP="0031079E">
      <w:pPr>
        <w:autoSpaceDE w:val="0"/>
        <w:autoSpaceDN w:val="0"/>
        <w:adjustRightInd w:val="0"/>
        <w:rPr>
          <w:rFonts w:cs="Times New Roman"/>
          <w:b/>
          <w:lang w:val="en-US"/>
        </w:rPr>
      </w:pPr>
    </w:p>
    <w:p w14:paraId="4BB0C6B9" w14:textId="77777777" w:rsidR="0031079E" w:rsidRPr="00ED13C4" w:rsidRDefault="0031079E" w:rsidP="00BC0478">
      <w:pPr>
        <w:autoSpaceDE w:val="0"/>
        <w:autoSpaceDN w:val="0"/>
        <w:adjustRightInd w:val="0"/>
        <w:rPr>
          <w:rFonts w:eastAsiaTheme="minorHAnsi" w:cs="Times New Roman"/>
          <w:lang w:val="en-US"/>
        </w:rPr>
      </w:pPr>
    </w:p>
    <w:p w14:paraId="5C69AD40" w14:textId="77777777" w:rsidR="0093361B" w:rsidRPr="00ED13C4" w:rsidRDefault="0093361B" w:rsidP="0031079E">
      <w:pPr>
        <w:autoSpaceDE w:val="0"/>
        <w:autoSpaceDN w:val="0"/>
        <w:adjustRightInd w:val="0"/>
        <w:ind w:left="720" w:firstLine="720"/>
        <w:rPr>
          <w:rFonts w:eastAsiaTheme="minorHAnsi" w:cs="Times New Roman"/>
          <w:lang w:val="en-US"/>
        </w:rPr>
      </w:pPr>
    </w:p>
    <w:p w14:paraId="40217B95" w14:textId="490B053C" w:rsidR="0049583B" w:rsidRPr="00ED13C4" w:rsidRDefault="00622C75" w:rsidP="0031079E">
      <w:pPr>
        <w:autoSpaceDE w:val="0"/>
        <w:autoSpaceDN w:val="0"/>
        <w:adjustRightInd w:val="0"/>
        <w:rPr>
          <w:rFonts w:cs="Times New Roman"/>
          <w:b/>
          <w:lang w:val="en-US"/>
        </w:rPr>
      </w:pPr>
      <w:r w:rsidRPr="00ED13C4">
        <w:rPr>
          <w:rFonts w:eastAsiaTheme="minorHAnsi" w:cs="Times New Roman"/>
          <w:b/>
          <w:lang w:val="en-US"/>
        </w:rPr>
        <w:t xml:space="preserve">Figure </w:t>
      </w:r>
      <w:r w:rsidR="00156F19">
        <w:rPr>
          <w:rFonts w:eastAsiaTheme="minorHAnsi" w:cs="Times New Roman"/>
          <w:b/>
          <w:lang w:val="en-US"/>
        </w:rPr>
        <w:t>2</w:t>
      </w:r>
      <w:r w:rsidRPr="00ED13C4">
        <w:rPr>
          <w:rFonts w:eastAsiaTheme="minorHAnsi" w:cs="Times New Roman"/>
          <w:b/>
          <w:lang w:val="en-US"/>
        </w:rPr>
        <w:t>:</w:t>
      </w:r>
      <w:r w:rsidR="00C56A6D" w:rsidRPr="00ED13C4">
        <w:rPr>
          <w:rFonts w:eastAsiaTheme="minorHAnsi" w:cs="Times New Roman"/>
          <w:b/>
          <w:lang w:val="en-US"/>
        </w:rPr>
        <w:t xml:space="preserve"> forest plot for </w:t>
      </w:r>
      <w:r w:rsidR="00C56A6D" w:rsidRPr="00ED13C4">
        <w:rPr>
          <w:rFonts w:cs="Times New Roman"/>
          <w:b/>
          <w:lang w:val="en-US"/>
        </w:rPr>
        <w:t xml:space="preserve">change in pain intensity for the phase 2 and 3 studies. </w:t>
      </w:r>
    </w:p>
    <w:p w14:paraId="7489BC5B" w14:textId="77777777" w:rsidR="00ED2F62" w:rsidRPr="00ED13C4" w:rsidRDefault="00ED2F62" w:rsidP="0031079E">
      <w:pPr>
        <w:autoSpaceDE w:val="0"/>
        <w:autoSpaceDN w:val="0"/>
        <w:adjustRightInd w:val="0"/>
        <w:rPr>
          <w:rFonts w:eastAsiaTheme="minorHAnsi" w:cs="Times New Roman"/>
          <w:b/>
          <w:lang w:val="en-US"/>
        </w:rPr>
      </w:pPr>
    </w:p>
    <w:p w14:paraId="528D1C17" w14:textId="46D4A8C9" w:rsidR="0049583B" w:rsidRPr="00ED13C4" w:rsidRDefault="005D2EE1" w:rsidP="0031079E">
      <w:pPr>
        <w:autoSpaceDE w:val="0"/>
        <w:autoSpaceDN w:val="0"/>
        <w:adjustRightInd w:val="0"/>
        <w:rPr>
          <w:rFonts w:eastAsiaTheme="minorHAnsi" w:cs="Times New Roman"/>
          <w:lang w:val="en-US"/>
        </w:rPr>
      </w:pPr>
      <w:r w:rsidRPr="005D2EE1">
        <w:rPr>
          <w:noProof/>
          <w:lang w:val="en-US"/>
        </w:rPr>
        <w:t xml:space="preserve"> </w:t>
      </w:r>
      <w:r w:rsidR="00E30C96" w:rsidRPr="00E30C96">
        <w:rPr>
          <w:noProof/>
          <w:lang w:eastAsia="en-GB"/>
        </w:rPr>
        <w:drawing>
          <wp:inline distT="0" distB="0" distL="0" distR="0" wp14:anchorId="1DE3A79C" wp14:editId="79E710D1">
            <wp:extent cx="5727700" cy="1452880"/>
            <wp:effectExtent l="0" t="0" r="635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27700" cy="1452880"/>
                    </a:xfrm>
                    <a:prstGeom prst="rect">
                      <a:avLst/>
                    </a:prstGeom>
                  </pic:spPr>
                </pic:pic>
              </a:graphicData>
            </a:graphic>
          </wp:inline>
        </w:drawing>
      </w:r>
    </w:p>
    <w:p w14:paraId="4402492D" w14:textId="26BE21AF" w:rsidR="00600B18" w:rsidRPr="00ED13C4" w:rsidRDefault="00600B18" w:rsidP="0031079E">
      <w:pPr>
        <w:autoSpaceDE w:val="0"/>
        <w:autoSpaceDN w:val="0"/>
        <w:adjustRightInd w:val="0"/>
        <w:rPr>
          <w:rFonts w:eastAsiaTheme="minorHAnsi" w:cs="Times New Roman"/>
          <w:lang w:val="en-US"/>
        </w:rPr>
      </w:pPr>
    </w:p>
    <w:p w14:paraId="671F0459" w14:textId="1F56FB54" w:rsidR="00600B18" w:rsidRPr="00ED13C4" w:rsidRDefault="00600B18" w:rsidP="0031079E">
      <w:pPr>
        <w:autoSpaceDE w:val="0"/>
        <w:autoSpaceDN w:val="0"/>
        <w:adjustRightInd w:val="0"/>
        <w:rPr>
          <w:rFonts w:eastAsiaTheme="minorHAnsi" w:cs="Times New Roman"/>
          <w:lang w:val="en-US"/>
        </w:rPr>
      </w:pPr>
    </w:p>
    <w:p w14:paraId="6F0BA6E9" w14:textId="77777777" w:rsidR="00940EF8" w:rsidRDefault="00940EF8" w:rsidP="0031079E">
      <w:pPr>
        <w:autoSpaceDE w:val="0"/>
        <w:autoSpaceDN w:val="0"/>
        <w:adjustRightInd w:val="0"/>
        <w:rPr>
          <w:rFonts w:eastAsiaTheme="minorHAnsi" w:cs="Times New Roman"/>
          <w:lang w:val="en-US"/>
        </w:rPr>
      </w:pPr>
    </w:p>
    <w:p w14:paraId="2D0F26A4" w14:textId="77777777" w:rsidR="00940EF8" w:rsidRPr="00ED13C4" w:rsidRDefault="00940EF8" w:rsidP="0031079E">
      <w:pPr>
        <w:autoSpaceDE w:val="0"/>
        <w:autoSpaceDN w:val="0"/>
        <w:adjustRightInd w:val="0"/>
        <w:rPr>
          <w:rFonts w:eastAsiaTheme="minorHAnsi" w:cs="Times New Roman"/>
          <w:lang w:val="en-US"/>
        </w:rPr>
      </w:pPr>
    </w:p>
    <w:p w14:paraId="0AFAED07" w14:textId="047CF500" w:rsidR="00600B18" w:rsidRPr="00ED13C4" w:rsidRDefault="00600B18" w:rsidP="00600B18">
      <w:pPr>
        <w:rPr>
          <w:rFonts w:ascii="Times New Roman" w:hAnsi="Times New Roman" w:cs="Times New Roman"/>
          <w:b/>
          <w:color w:val="000000"/>
        </w:rPr>
      </w:pPr>
      <w:r w:rsidRPr="00ED13C4">
        <w:rPr>
          <w:rFonts w:ascii="Times New Roman" w:hAnsi="Times New Roman" w:cs="Times New Roman"/>
          <w:b/>
        </w:rPr>
        <w:t xml:space="preserve">Figure </w:t>
      </w:r>
      <w:r w:rsidR="00156F19">
        <w:rPr>
          <w:rFonts w:ascii="Times New Roman" w:hAnsi="Times New Roman" w:cs="Times New Roman"/>
          <w:b/>
        </w:rPr>
        <w:t>3</w:t>
      </w:r>
      <w:r w:rsidRPr="00ED13C4">
        <w:rPr>
          <w:rFonts w:ascii="Times New Roman" w:hAnsi="Times New Roman" w:cs="Times New Roman"/>
          <w:b/>
        </w:rPr>
        <w:t xml:space="preserve">: </w:t>
      </w:r>
      <w:r w:rsidR="0049202C">
        <w:rPr>
          <w:rFonts w:eastAsiaTheme="minorHAnsi" w:cs="Times New Roman"/>
          <w:b/>
          <w:lang w:val="en-US"/>
        </w:rPr>
        <w:t>F</w:t>
      </w:r>
      <w:r w:rsidRPr="00ED13C4">
        <w:rPr>
          <w:rFonts w:eastAsiaTheme="minorHAnsi" w:cs="Times New Roman"/>
          <w:b/>
          <w:lang w:val="en-US"/>
        </w:rPr>
        <w:t xml:space="preserve">orest plot for </w:t>
      </w:r>
      <w:r w:rsidRPr="00ED13C4">
        <w:rPr>
          <w:rFonts w:ascii="Times New Roman" w:hAnsi="Times New Roman" w:cs="Times New Roman"/>
          <w:b/>
        </w:rPr>
        <w:t xml:space="preserve">the phase 3 studies </w:t>
      </w:r>
      <w:r w:rsidRPr="00ED13C4">
        <w:rPr>
          <w:rFonts w:ascii="Times New Roman" w:hAnsi="Times New Roman" w:cs="Times New Roman"/>
          <w:b/>
          <w:color w:val="000000"/>
        </w:rPr>
        <w:t xml:space="preserve">shows no benefit from </w:t>
      </w:r>
      <w:r w:rsidRPr="00ED13C4">
        <w:rPr>
          <w:rFonts w:ascii="Times New Roman" w:hAnsi="Times New Roman" w:cs="Times New Roman"/>
          <w:b/>
          <w:color w:val="231F20"/>
        </w:rPr>
        <w:t>cannabinoid use (</w:t>
      </w:r>
      <w:r w:rsidRPr="00ED13C4">
        <w:rPr>
          <w:rFonts w:ascii="Times New Roman" w:hAnsi="Times New Roman" w:cs="Times New Roman"/>
          <w:b/>
          <w:color w:val="000000"/>
        </w:rPr>
        <w:t>mean difference -0.02 (-0.21, 0.16, p=0.80)).</w:t>
      </w:r>
    </w:p>
    <w:p w14:paraId="091FADB0" w14:textId="77777777" w:rsidR="00600B18" w:rsidRPr="00ED13C4" w:rsidRDefault="00600B18" w:rsidP="00600B18">
      <w:pPr>
        <w:rPr>
          <w:rFonts w:ascii="Times New Roman" w:hAnsi="Times New Roman" w:cs="Times New Roman"/>
        </w:rPr>
      </w:pPr>
    </w:p>
    <w:p w14:paraId="5763E8D4" w14:textId="77777777" w:rsidR="00600B18" w:rsidRPr="00ED13C4" w:rsidRDefault="00600B18" w:rsidP="00600B18">
      <w:pPr>
        <w:rPr>
          <w:rFonts w:ascii="Times New Roman" w:hAnsi="Times New Roman" w:cs="Times New Roman"/>
        </w:rPr>
      </w:pPr>
      <w:r w:rsidRPr="00ED13C4">
        <w:rPr>
          <w:rFonts w:ascii="Times New Roman" w:hAnsi="Times New Roman" w:cs="Times New Roman"/>
          <w:noProof/>
          <w:lang w:eastAsia="en-GB"/>
        </w:rPr>
        <w:drawing>
          <wp:inline distT="0" distB="0" distL="0" distR="0" wp14:anchorId="2EE7EB34" wp14:editId="3864B93F">
            <wp:extent cx="6596687" cy="141307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715387" cy="1438499"/>
                    </a:xfrm>
                    <a:prstGeom prst="rect">
                      <a:avLst/>
                    </a:prstGeom>
                  </pic:spPr>
                </pic:pic>
              </a:graphicData>
            </a:graphic>
          </wp:inline>
        </w:drawing>
      </w:r>
    </w:p>
    <w:p w14:paraId="33A2CAB2" w14:textId="696B2049" w:rsidR="00600B18" w:rsidRPr="00ED13C4" w:rsidRDefault="00600B18" w:rsidP="00156ED7">
      <w:pPr>
        <w:autoSpaceDE w:val="0"/>
        <w:autoSpaceDN w:val="0"/>
        <w:adjustRightInd w:val="0"/>
        <w:rPr>
          <w:rFonts w:eastAsiaTheme="minorHAnsi" w:cs="Times New Roman"/>
          <w:lang w:val="en-US"/>
        </w:rPr>
      </w:pPr>
    </w:p>
    <w:p w14:paraId="50E407DF" w14:textId="4C0BA99F" w:rsidR="0046567F" w:rsidRPr="0009520A" w:rsidRDefault="00030C03" w:rsidP="0009520A">
      <w:pPr>
        <w:autoSpaceDE w:val="0"/>
        <w:autoSpaceDN w:val="0"/>
        <w:adjustRightInd w:val="0"/>
        <w:spacing w:line="360" w:lineRule="auto"/>
        <w:rPr>
          <w:rFonts w:cstheme="minorHAnsi"/>
          <w:lang w:val="en-US"/>
        </w:rPr>
      </w:pPr>
      <w:r w:rsidRPr="0009520A">
        <w:rPr>
          <w:rFonts w:cstheme="minorHAnsi"/>
          <w:lang w:val="en-US"/>
        </w:rPr>
        <w:t xml:space="preserve">The funnel plot (Figure </w:t>
      </w:r>
      <w:r w:rsidR="00156F19" w:rsidRPr="0009520A">
        <w:rPr>
          <w:rFonts w:cstheme="minorHAnsi"/>
          <w:lang w:val="en-US"/>
        </w:rPr>
        <w:t>4</w:t>
      </w:r>
      <w:r w:rsidRPr="0009520A">
        <w:rPr>
          <w:rFonts w:cstheme="minorHAnsi"/>
          <w:lang w:val="en-US"/>
        </w:rPr>
        <w:t>) showed that distribution was roughly symmetrical, indicating that publication bias was not likely to be present</w:t>
      </w:r>
      <w:r w:rsidR="005578FF" w:rsidRPr="0009520A">
        <w:rPr>
          <w:rFonts w:cstheme="minorHAnsi"/>
          <w:lang w:val="en-US"/>
        </w:rPr>
        <w:t>.</w:t>
      </w:r>
    </w:p>
    <w:p w14:paraId="3817EA58" w14:textId="45A24F82" w:rsidR="00030C03" w:rsidRPr="00ED13C4" w:rsidRDefault="00030C03" w:rsidP="00030C03">
      <w:pPr>
        <w:autoSpaceDE w:val="0"/>
        <w:autoSpaceDN w:val="0"/>
        <w:adjustRightInd w:val="0"/>
        <w:rPr>
          <w:rFonts w:ascii="Times New Roman" w:hAnsi="Times New Roman" w:cs="Times New Roman"/>
          <w:color w:val="000000"/>
        </w:rPr>
      </w:pPr>
    </w:p>
    <w:p w14:paraId="4DC27539" w14:textId="0D815829" w:rsidR="00030C03" w:rsidRPr="00ED13C4" w:rsidRDefault="00030C03" w:rsidP="00156ED7">
      <w:pPr>
        <w:autoSpaceDE w:val="0"/>
        <w:autoSpaceDN w:val="0"/>
        <w:adjustRightInd w:val="0"/>
        <w:rPr>
          <w:rFonts w:eastAsiaTheme="minorHAnsi" w:cs="Times New Roman"/>
          <w:lang w:val="en-US"/>
        </w:rPr>
      </w:pPr>
    </w:p>
    <w:p w14:paraId="15EBA1C5" w14:textId="76772687" w:rsidR="00A91736" w:rsidRPr="00ED13C4" w:rsidRDefault="005578FF" w:rsidP="00156ED7">
      <w:pPr>
        <w:autoSpaceDE w:val="0"/>
        <w:autoSpaceDN w:val="0"/>
        <w:adjustRightInd w:val="0"/>
        <w:rPr>
          <w:rFonts w:eastAsiaTheme="minorHAnsi" w:cs="Times New Roman"/>
          <w:lang w:val="en-US"/>
        </w:rPr>
      </w:pPr>
      <w:r w:rsidRPr="00053EEC">
        <w:rPr>
          <w:rFonts w:eastAsiaTheme="minorHAnsi" w:cs="Times New Roman"/>
          <w:noProof/>
          <w:lang w:eastAsia="en-GB"/>
        </w:rPr>
        <w:drawing>
          <wp:inline distT="0" distB="0" distL="0" distR="0" wp14:anchorId="3AC0D504" wp14:editId="12B8BF2A">
            <wp:extent cx="5715000" cy="38100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15000" cy="3810000"/>
                    </a:xfrm>
                    <a:prstGeom prst="rect">
                      <a:avLst/>
                    </a:prstGeom>
                  </pic:spPr>
                </pic:pic>
              </a:graphicData>
            </a:graphic>
          </wp:inline>
        </w:drawing>
      </w:r>
    </w:p>
    <w:p w14:paraId="71E95FB2" w14:textId="77777777" w:rsidR="0046567F" w:rsidRDefault="0046567F" w:rsidP="0046567F">
      <w:pPr>
        <w:autoSpaceDE w:val="0"/>
        <w:autoSpaceDN w:val="0"/>
        <w:adjustRightInd w:val="0"/>
        <w:rPr>
          <w:rFonts w:ascii="Times New Roman" w:hAnsi="Times New Roman" w:cs="Times New Roman"/>
          <w:color w:val="000000"/>
        </w:rPr>
      </w:pPr>
    </w:p>
    <w:p w14:paraId="21092035" w14:textId="742ECAAF" w:rsidR="0046567F" w:rsidRDefault="0046567F" w:rsidP="0046567F">
      <w:pPr>
        <w:rPr>
          <w:rFonts w:ascii="Times New Roman" w:hAnsi="Times New Roman" w:cs="Times New Roman"/>
        </w:rPr>
      </w:pPr>
      <w:r w:rsidRPr="0000252A">
        <w:rPr>
          <w:rFonts w:ascii="Times New Roman" w:hAnsi="Times New Roman" w:cs="Times New Roman"/>
          <w:b/>
          <w:bCs/>
          <w:color w:val="000000"/>
        </w:rPr>
        <w:t xml:space="preserve">Figure </w:t>
      </w:r>
      <w:r w:rsidR="00156F19">
        <w:rPr>
          <w:rFonts w:ascii="Times New Roman" w:hAnsi="Times New Roman" w:cs="Times New Roman"/>
          <w:b/>
          <w:bCs/>
          <w:color w:val="000000"/>
        </w:rPr>
        <w:t>4:</w:t>
      </w:r>
      <w:r>
        <w:rPr>
          <w:rFonts w:ascii="Times New Roman" w:hAnsi="Times New Roman" w:cs="Times New Roman"/>
          <w:color w:val="000000"/>
        </w:rPr>
        <w:t xml:space="preserve"> </w:t>
      </w:r>
      <w:r w:rsidR="005578FF">
        <w:rPr>
          <w:rFonts w:ascii="Times New Roman" w:hAnsi="Times New Roman" w:cs="Times New Roman"/>
          <w:color w:val="000000"/>
        </w:rPr>
        <w:t>Fun</w:t>
      </w:r>
      <w:r w:rsidR="00156F19" w:rsidRPr="00ED13C4">
        <w:rPr>
          <w:rFonts w:ascii="Times New Roman" w:hAnsi="Times New Roman" w:cs="Times New Roman"/>
          <w:color w:val="000000"/>
        </w:rPr>
        <w:t>nel plot indicating that publication bias was not likely to be present</w:t>
      </w:r>
      <w:r w:rsidR="00156F19">
        <w:rPr>
          <w:rFonts w:ascii="Times New Roman" w:hAnsi="Times New Roman" w:cs="Times New Roman"/>
          <w:color w:val="000000"/>
        </w:rPr>
        <w:t>.</w:t>
      </w:r>
      <w:r w:rsidR="00156F19" w:rsidDel="00156F19">
        <w:rPr>
          <w:rFonts w:ascii="Times New Roman" w:hAnsi="Times New Roman" w:cs="Times New Roman"/>
          <w:color w:val="000000"/>
        </w:rPr>
        <w:t xml:space="preserve"> </w:t>
      </w:r>
    </w:p>
    <w:p w14:paraId="68F76961" w14:textId="4820FCD7" w:rsidR="00A91736" w:rsidRPr="00ED13C4" w:rsidRDefault="00A91736" w:rsidP="00156ED7">
      <w:pPr>
        <w:autoSpaceDE w:val="0"/>
        <w:autoSpaceDN w:val="0"/>
        <w:adjustRightInd w:val="0"/>
        <w:rPr>
          <w:rFonts w:eastAsiaTheme="minorHAnsi" w:cs="Times New Roman"/>
          <w:lang w:val="en-US"/>
        </w:rPr>
      </w:pPr>
    </w:p>
    <w:p w14:paraId="7003C6E9" w14:textId="5BF2D5A0" w:rsidR="005E6247" w:rsidRDefault="005E6247" w:rsidP="005E6247">
      <w:pPr>
        <w:autoSpaceDE w:val="0"/>
        <w:autoSpaceDN w:val="0"/>
        <w:adjustRightInd w:val="0"/>
        <w:rPr>
          <w:rFonts w:cs="Times New Roman"/>
          <w:bCs/>
          <w:lang w:val="en-US"/>
        </w:rPr>
      </w:pPr>
    </w:p>
    <w:p w14:paraId="0DFA3411" w14:textId="52AC3AF4" w:rsidR="005E6247" w:rsidRDefault="005E6247" w:rsidP="005E6247">
      <w:pPr>
        <w:autoSpaceDE w:val="0"/>
        <w:autoSpaceDN w:val="0"/>
        <w:adjustRightInd w:val="0"/>
        <w:rPr>
          <w:rFonts w:cs="Times New Roman"/>
          <w:bCs/>
          <w:lang w:val="en-US"/>
        </w:rPr>
      </w:pPr>
    </w:p>
    <w:p w14:paraId="345E871F" w14:textId="77777777" w:rsidR="005E6247" w:rsidRPr="0077779A" w:rsidRDefault="005E6247" w:rsidP="005E6247">
      <w:pPr>
        <w:autoSpaceDE w:val="0"/>
        <w:autoSpaceDN w:val="0"/>
        <w:adjustRightInd w:val="0"/>
        <w:rPr>
          <w:rFonts w:cs="Times New Roman"/>
          <w:bCs/>
          <w:lang w:val="en-US"/>
        </w:rPr>
      </w:pPr>
    </w:p>
    <w:p w14:paraId="27EFD395" w14:textId="77777777" w:rsidR="0031079E" w:rsidRPr="00ED13C4" w:rsidRDefault="0031079E" w:rsidP="00686F8F">
      <w:pPr>
        <w:autoSpaceDE w:val="0"/>
        <w:autoSpaceDN w:val="0"/>
        <w:adjustRightInd w:val="0"/>
        <w:spacing w:line="360" w:lineRule="auto"/>
        <w:rPr>
          <w:rFonts w:cs="Times New Roman"/>
          <w:b/>
          <w:lang w:val="en-US"/>
        </w:rPr>
      </w:pPr>
      <w:r w:rsidRPr="00ED13C4">
        <w:rPr>
          <w:rFonts w:cs="Times New Roman"/>
          <w:b/>
          <w:lang w:val="en-US"/>
        </w:rPr>
        <w:t>Adverse events</w:t>
      </w:r>
    </w:p>
    <w:p w14:paraId="027A8FA3" w14:textId="26615625" w:rsidR="00FE20D8" w:rsidRPr="00ED13C4" w:rsidRDefault="001F38B2" w:rsidP="00686F8F">
      <w:pPr>
        <w:autoSpaceDE w:val="0"/>
        <w:autoSpaceDN w:val="0"/>
        <w:adjustRightInd w:val="0"/>
        <w:spacing w:line="360" w:lineRule="auto"/>
        <w:rPr>
          <w:rFonts w:cstheme="minorHAnsi"/>
          <w:lang w:val="en-US"/>
        </w:rPr>
      </w:pPr>
      <w:r w:rsidRPr="00ED13C4">
        <w:rPr>
          <w:rFonts w:cstheme="minorHAnsi"/>
          <w:lang w:val="en-US"/>
        </w:rPr>
        <w:t xml:space="preserve">All </w:t>
      </w:r>
      <w:r w:rsidR="00457D5B" w:rsidRPr="00ED13C4">
        <w:rPr>
          <w:rFonts w:cstheme="minorHAnsi"/>
          <w:lang w:val="en-US"/>
        </w:rPr>
        <w:t>studies reported on adverse events</w:t>
      </w:r>
      <w:r w:rsidR="00156F19">
        <w:rPr>
          <w:rFonts w:cstheme="minorHAnsi"/>
          <w:lang w:val="en-US"/>
        </w:rPr>
        <w:t xml:space="preserve"> (</w:t>
      </w:r>
      <w:r w:rsidR="00156F19" w:rsidRPr="00ED13C4">
        <w:rPr>
          <w:rFonts w:cstheme="minorHAnsi"/>
          <w:lang w:val="en-US"/>
        </w:rPr>
        <w:t xml:space="preserve">Table </w:t>
      </w:r>
      <w:r w:rsidR="00156F19">
        <w:rPr>
          <w:rFonts w:cstheme="minorHAnsi"/>
          <w:lang w:val="en-US"/>
        </w:rPr>
        <w:t>3)</w:t>
      </w:r>
      <w:r w:rsidR="00457D5B" w:rsidRPr="00ED13C4">
        <w:rPr>
          <w:rFonts w:cstheme="minorHAnsi"/>
          <w:lang w:val="en-US"/>
        </w:rPr>
        <w:t>.</w:t>
      </w:r>
      <w:r w:rsidR="00FE20D8" w:rsidRPr="00ED13C4">
        <w:rPr>
          <w:rFonts w:cstheme="minorHAnsi"/>
          <w:lang w:val="en-US"/>
        </w:rPr>
        <w:t xml:space="preserve"> Dizziness, nausea, vomiting, somnolence and fatigue were the main reported adverse events. In general cannabinoids </w:t>
      </w:r>
      <w:r w:rsidR="00106D8A" w:rsidRPr="00ED13C4">
        <w:rPr>
          <w:rFonts w:cstheme="minorHAnsi"/>
          <w:lang w:val="en-US"/>
        </w:rPr>
        <w:t>were reported to have a higher risk of adverse events compared to placebo.</w:t>
      </w:r>
      <w:r w:rsidR="00FE20D8" w:rsidRPr="00ED13C4">
        <w:rPr>
          <w:rFonts w:cstheme="minorHAnsi"/>
          <w:lang w:val="en-US"/>
        </w:rPr>
        <w:t xml:space="preserve"> Fallon</w:t>
      </w:r>
      <w:r w:rsidR="00F40A34" w:rsidRPr="00ED13C4">
        <w:rPr>
          <w:rFonts w:cstheme="minorHAnsi"/>
          <w:lang w:val="en-US"/>
        </w:rPr>
        <w:t xml:space="preserve"> et al</w:t>
      </w:r>
      <w:r w:rsidR="00CB1704">
        <w:rPr>
          <w:rFonts w:cstheme="minorHAnsi"/>
          <w:lang w:val="en-US"/>
        </w:rPr>
        <w:t xml:space="preserve">, </w:t>
      </w:r>
      <w:r w:rsidR="00CB1704" w:rsidRPr="00ED13C4">
        <w:rPr>
          <w:rFonts w:cstheme="minorHAnsi"/>
          <w:lang w:val="en-US"/>
        </w:rPr>
        <w:t>Lichtman et al</w:t>
      </w:r>
      <w:r w:rsidR="00FE20D8" w:rsidRPr="00ED13C4">
        <w:rPr>
          <w:rFonts w:cstheme="minorHAnsi"/>
          <w:lang w:val="en-US"/>
        </w:rPr>
        <w:t xml:space="preserve"> </w:t>
      </w:r>
      <w:r w:rsidR="00A01C5B" w:rsidRPr="00ED13C4">
        <w:rPr>
          <w:rFonts w:cstheme="minorHAnsi"/>
          <w:lang w:val="en-US"/>
        </w:rPr>
        <w:t xml:space="preserve">and Portenoy et al </w:t>
      </w:r>
      <w:r w:rsidR="00FE20D8" w:rsidRPr="00ED13C4">
        <w:rPr>
          <w:rFonts w:cstheme="minorHAnsi"/>
          <w:lang w:val="en-US"/>
        </w:rPr>
        <w:t>report</w:t>
      </w:r>
      <w:r w:rsidR="00A7329A" w:rsidRPr="00ED13C4">
        <w:rPr>
          <w:rFonts w:cstheme="minorHAnsi"/>
          <w:lang w:val="en-US"/>
        </w:rPr>
        <w:t>ed</w:t>
      </w:r>
      <w:r w:rsidR="00FE20D8" w:rsidRPr="00ED13C4">
        <w:rPr>
          <w:rFonts w:cstheme="minorHAnsi"/>
          <w:lang w:val="en-US"/>
        </w:rPr>
        <w:t xml:space="preserve"> only the adv</w:t>
      </w:r>
      <w:r w:rsidR="00DB371B">
        <w:rPr>
          <w:rFonts w:cstheme="minorHAnsi"/>
          <w:lang w:val="en-US"/>
        </w:rPr>
        <w:t xml:space="preserve">erse events in </w:t>
      </w:r>
      <w:r w:rsidR="006F4B6D">
        <w:rPr>
          <w:rFonts w:cstheme="minorHAnsi"/>
          <w:lang w:val="en-US"/>
        </w:rPr>
        <w:sym w:font="Symbol" w:char="F0B3"/>
      </w:r>
      <w:r w:rsidR="00DB371B">
        <w:rPr>
          <w:rFonts w:cstheme="minorHAnsi"/>
          <w:lang w:val="en-US"/>
        </w:rPr>
        <w:t>5% of patients</w:t>
      </w:r>
      <w:r w:rsidR="00E8445F">
        <w:rPr>
          <w:rFonts w:cstheme="minorHAnsi"/>
          <w:lang w:val="en-US"/>
        </w:rPr>
        <w:t>.</w:t>
      </w:r>
      <w:r w:rsidR="00F40A34" w:rsidRPr="00ED13C4">
        <w:rPr>
          <w:rFonts w:cstheme="minorHAnsi"/>
          <w:lang w:val="en-US"/>
        </w:rPr>
        <w:fldChar w:fldCharType="begin">
          <w:fldData xml:space="preserve">PEVuZE5vdGU+PENpdGU+PEF1dGhvcj5GYWxsb248L0F1dGhvcj48WWVhcj4yMDE3PC9ZZWFyPjxS
ZWNOdW0+NDkwPC9SZWNOdW0+PERpc3BsYXlUZXh0PjxzdHlsZSBmYWNlPSJzdXBlcnNjcmlwdCI+
MTYsIDE3PC9zdHlsZT48L0Rpc3BsYXlUZXh0PjxyZWNvcmQ+PHJlYy1udW1iZXI+NDkwPC9yZWMt
bnVtYmVyPjxmb3JlaWduLWtleXM+PGtleSBhcHA9IkVOIiBkYi1pZD0icjAyYTJ4NWZvZHN6em1l
d2Fkd3h0d3A4dHR0YTAwOTB0cnMyIiB0aW1lc3RhbXA9IjE1NTA1MDYxMzAiPjQ5MDwva2V5Pjwv
Zm9yZWlnbi1rZXlzPjxyZWYtdHlwZSBuYW1lPSJKb3VybmFsIEFydGljbGUiPjE3PC9yZWYtdHlw
ZT48Y29udHJpYnV0b3JzPjxhdXRob3JzPjxhdXRob3I+RmFsbG9uLCBNLiBULjwvYXV0aG9yPjxh
dXRob3I+QWxiZXJ0IEx1eCwgRS48L2F1dGhvcj48YXV0aG9yPk1jUXVhZGUsIFIuPC9hdXRob3I+
PGF1dGhvcj5Sb3NzZXR0aSwgUy48L2F1dGhvcj48YXV0aG9yPlNhbmNoZXosIFIuPC9hdXRob3I+
PGF1dGhvcj5TdW4sIFcuPC9hdXRob3I+PGF1dGhvcj5XcmlnaHQsIFMuPC9hdXRob3I+PGF1dGhv
cj5MaWNodG1hbiwgQS4gSC48L2F1dGhvcj48YXV0aG9yPktvcm55ZXlldmEsIEUuPC9hdXRob3I+
PC9hdXRob3JzPjwvY29udHJpYnV0b3JzPjxhdXRoLWFkZHJlc3M+RWRpbmJ1cmdoIENhbmNlciBS
ZXNlYXJjaCBDZW50cmUsIFRoZSBVbml2ZXJzaXR5IG9mIEVkaW5idXJnaCwgRWRpbmJ1cmdoLCBV
Sy4mI3hEO1N0IENvbHVtYmEmYXBvcztzIEhvc3BpY2UsIEVkaW5idXJnaCwgVUsuJiN4RDtGYWN1
bHR5IG9mIE1lZGljaW5lLCBXaXR0ZW4vSGVyZGVja2UgVW5pdmVyc2l0eSwgV2l0dGVuLCBHZXJt
YW55LiYjeEQ7Q2xpbmljIGZvciBQYWluIGFuZCBQYWxsaWF0aXZlIENhcmUgTWVkaWNpbmUsIFN0
Li1NYXJpZW4tSG9zcGl0YWwgTHVuZW4sIEx1bmVuLCBHZXJtYW55LiYjeEQ7T3RzdWthIFBoYXJt
YWNldXRpY2FsIERldmVsb3BtZW50ICZhbXA7IENvbW1lcmNpYWxpemF0aW9uLCBJbmMuLCBQcmlu
Y2V0b24sIE5KLCBVU0EuJiN4RDtHVyBQaGFybWFjZXV0aWNhbHMgTHRkLCBDYW1icmlkZ2UsIFVL
LiYjeEQ7RGVwYXJ0bWVudCBvZiBQaGFybWFjb2xvZ3kgYW5kIFRveGljb2xvZ3ksIFZpcmdpbmlh
IENvbW1vbndlYWx0aCBVbml2ZXJzaXR5LCBSaWNobW9uZCwgVkEsIFVTQS48L2F1dGgtYWRkcmVz
cz48dGl0bGVzPjx0aXRsZT5TYXRpdmV4IG9yb211Y29zYWwgc3ByYXkgYXMgYWRqdW5jdGl2ZSB0
aGVyYXB5IGluIGFkdmFuY2VkIGNhbmNlciBwYXRpZW50cyB3aXRoIGNocm9uaWMgcGFpbiB1bmFs
bGV2aWF0ZWQgYnkgb3B0aW1pemVkIG9waW9pZCB0aGVyYXB5OiB0d28gZG91YmxlLWJsaW5kLCBy
YW5kb21pemVkLCBwbGFjZWJvLWNvbnRyb2xsZWQgcGhhc2UgMyBzdHVkaWVzPC90aXRsZT48c2Vj
b25kYXJ5LXRpdGxlPkJyIEogUGFpbjwvc2Vjb25kYXJ5LXRpdGxlPjwvdGl0bGVzPjxwZXJpb2Rp
Y2FsPjxmdWxsLXRpdGxlPkJyIEogUGFpbjwvZnVsbC10aXRsZT48L3BlcmlvZGljYWw+PHBhZ2Vz
PjExOS0xMzM8L3BhZ2VzPjx2b2x1bWU+MTE8L3ZvbHVtZT48bnVtYmVyPjM8L251bWJlcj48a2V5
d29yZHM+PGtleXdvcmQ+UGFpbjwva2V5d29yZD48a2V5d29yZD5hZHZhbmNlZCBjYW5jZXIgcGFp
bjwva2V5d29yZD48a2V5d29yZD5jYW5uYWJpbm9pZHM8L2tleXdvcmQ+PGtleXdvcmQ+bnVtZXJp
Y2FsIHJhdGluZyBzY2FsZTwva2V5d29yZD48a2V5d29yZD5vcGlvaWRzPC9rZXl3b3JkPjxrZXl3
b3JkPnJhbmRvbWl6ZWQgY29udHJvbCB0cmlhbDwva2V5d29yZD48a2V5d29yZD53aXRoIHJlc3Bl
Y3QgdG8gdGhlIHJlc2VhcmNoLCBhdXRob3JzaGlwIGFuZC9vciBwdWJsaWNhdGlvbiBvZiB0aGlz
IGFydGljbGUuPC9rZXl3b3JkPjwva2V5d29yZHM+PGRhdGVzPjx5ZWFyPjIwMTc8L3llYXI+PHB1
Yi1kYXRlcz48ZGF0ZT5BdWc8L2RhdGU+PC9wdWItZGF0ZXM+PC9kYXRlcz48aXNibj4yMDQ5LTQ2
MzcgKFByaW50KSYjeEQ7MjA0OS00NjM3IChMaW5raW5nKTwvaXNibj48YWNjZXNzaW9uLW51bT4y
ODc4NTQwODwvYWNjZXNzaW9uLW51bT48dXJscz48cmVsYXRlZC11cmxzPjx1cmw+aHR0cHM6Ly93
d3cubmNiaS5ubG0ubmloLmdvdi9wdWJtZWQvMjg3ODU0MDg8L3VybD48L3JlbGF0ZWQtdXJscz48
L3VybHM+PGN1c3RvbTI+UE1DNTUyMTM1MTwvY3VzdG9tMj48ZWxlY3Ryb25pYy1yZXNvdXJjZS1u
dW0+MTAuMTE3Ny8yMDQ5NDYzNzE3NzEwMDQyPC9lbGVjdHJvbmljLXJlc291cmNlLW51bT48L3Jl
Y29yZD48L0NpdGU+PENpdGU+PEF1dGhvcj5Qb3J0ZW5veTwvQXV0aG9yPjxZZWFyPjIwMTI8L1ll
YXI+PFJlY051bT4xMDA8L1JlY051bT48cmVjb3JkPjxyZWMtbnVtYmVyPjEwMDwvcmVjLW51bWJl
cj48Zm9yZWlnbi1rZXlzPjxrZXkgYXBwPSJFTiIgZGItaWQ9InIwMmEyeDVmb2RzenptZXdhZHd4
dHdwOHR0dGEwMDkwdHJzMiIgdGltZXN0YW1wPSIxNTM1MDA4NzcwIj4xMDA8L2tleT48L2ZvcmVp
Z24ta2V5cz48cmVmLXR5cGUgbmFtZT0iSm91cm5hbCBBcnRpY2xlIj4xNzwvcmVmLXR5cGU+PGNv
bnRyaWJ1dG9ycz48YXV0aG9ycz48YXV0aG9yPlBvcnRlbm95LCBSLiBLLjwvYXV0aG9yPjxhdXRo
b3I+R2FuYWUtTW90YW4sIEUuIEQuPC9hdXRob3I+PGF1dGhvcj5BbGxlbmRlLCBTLjwvYXV0aG9y
PjxhdXRob3I+WWFuYWdpaGFyYSwgUi48L2F1dGhvcj48YXV0aG9yPlNoYWlvdmEsIEwuPC9hdXRo
b3I+PGF1dGhvcj5XZWluc3RlaW4sIFMuPC9hdXRob3I+PGF1dGhvcj5NY1F1YWRlLCBSLjwvYXV0
aG9yPjxhdXRob3I+V3JpZ2h0LCBTLjwvYXV0aG9yPjxhdXRob3I+RmFsbG9uLCBNLiBULjwvYXV0
aG9yPjwvYXV0aG9ycz48L2NvbnRyaWJ1dG9ycz48YXV0aC1hZGRyZXNzPlIuSy4gUG9ydGVub3ks
IERlcGFydG1lbnQgb2YgUGFpbiBNZWRpY2luZSBhbmQgUGFsbGlhdGl2ZSBDYXJlLCBCZXRoIElz
cmFlbCBNZWRpY2FsIENlbnRlciwgRmlyc3QgQXZlbnVlIGF0IDE2dGggU3RyZWV0LCBOZXcgWW9y
aywgTlkgMTAwMDMsIFVuaXRlZCBTdGF0ZXMuIEUtbWFpbDogcnBvcnRlbm9AY2hwbmV0Lm9yZzwv
YXV0aC1hZGRyZXNzPjx0aXRsZXM+PHRpdGxlPk5hYml4aW1vbHMgZm9yIG9waW9pZC10cmVhdGVk
IGNhbmNlciBwYXRpZW50cyB3aXRoIHBvb3JseS1jb250cm9sbGVkIGNocm9uaWMgcGFpbjogQSBy
YW5kb21pemVkLCBwbGFjZWJvLWNvbnRyb2xsZWQsIGdyYWRlZC1kb3NlIHRyaWFsPC90aXRsZT48
c2Vjb25kYXJ5LXRpdGxlPkpvdXJuYWwgb2YgUGFpbjwvc2Vjb25kYXJ5LXRpdGxlPjwvdGl0bGVz
PjxwZXJpb2RpY2FsPjxmdWxsLXRpdGxlPkpvdXJuYWwgb2YgUGFpbjwvZnVsbC10aXRsZT48L3Bl
cmlvZGljYWw+PHBhZ2VzPjQzOC00NDk8L3BhZ2VzPjx2b2x1bWU+MTM8L3ZvbHVtZT48bnVtYmVy
PjU8L251bWJlcj48a2V5d29yZHM+PGtleXdvcmQ+YWR1bHQ8L2tleXdvcmQ+PGtleXdvcmQ+YWR2
YW5jZWQgY2FuY2VyPC9rZXl3b3JkPjxrZXl3b3JkPmFnZWQ8L2tleXdvcmQ+PGtleXdvcmQ+YW5h
bGdlc2lhPC9rZXl3b3JkPjxrZXl3b3JkPmFuZW1pYS9zaSBbU2lkZSBFZmZlY3RdPC9rZXl3b3Jk
PjxrZXl3b3JkPmFub3JleGlhL3NpIFtTaWRlIEVmZmVjdF08L2tleXdvcmQ+PGtleXdvcmQ+YXJ0
aWNsZTwva2V5d29yZD48a2V5d29yZD5hc3RoZW5pYS9zaSBbU2lkZSBFZmZlY3RdPC9rZXl3b3Jk
PjxrZXl3b3JkPmNhbmNlciBwYWluL2R0IFtEcnVnIFRoZXJhcHldPC9rZXl3b3JkPjxrZXl3b3Jk
PipjYW5jZXIgcGFpbi9kdCBbRHJ1ZyBUaGVyYXB5XTwva2V5d29yZD48a2V5d29yZD5jYW5jZXIg
cGF0aWVudDwva2V5d29yZD48a2V5d29yZD5jaHJvbmljIHBhaW4vZHQgW0RydWcgVGhlcmFweV08
L2tleXdvcmQ+PGtleXdvcmQ+KmNocm9uaWMgcGFpbi9kdCBbRHJ1ZyBUaGVyYXB5XTwva2V5d29y
ZD48a2V5d29yZD5jb25zdGlwYXRpb24vc2kgW1NpZGUgRWZmZWN0XTwva2V5d29yZD48a2V5d29y
ZD5jb250cm9sbGVkIHN0dWR5PC9rZXl3b3JkPjxrZXl3b3JkPmRlY3JlYXNlZCBhcHBldGl0ZS9z
aSBbU2lkZSBFZmZlY3RdPC9rZXl3b3JkPjxrZXl3b3JkPmRpYXJyaGVhL3NpIFtTaWRlIEVmZmVj
dF08L2tleXdvcmQ+PGtleXdvcmQ+ZGlzb3JpZW50YXRpb24vc2kgW1NpZGUgRWZmZWN0XTwva2V5
d29yZD48a2V5d29yZD5kaXp6aW5lc3Mvc2kgW1NpZGUgRWZmZWN0XTwva2V5d29yZD48a2V5d29y
ZD5kb3VibGUgYmxpbmQgcHJvY2VkdXJlPC9rZXl3b3JkPjxrZXl3b3JkPmRydWcgbWVnYWRvc2U8
L2tleXdvcmQ+PGtleXdvcmQ+ZHJ1ZyB3aXRoZHJhd2FsPC9rZXl3b3JkPjxrZXl3b3JkPmR5c2dl
dXNpYS9zaSBbU2lkZSBFZmZlY3RdPC9rZXl3b3JkPjxrZXl3b3JkPmZhdGlndWUvc2kgW1NpZGUg
RWZmZWN0XTwva2V5d29yZD48a2V5d29yZD5mZW1hbGU8L2tleXdvcmQ+PGtleXdvcmQ+aGFsbHVj
aW5hdGlvbi9zaSBbU2lkZSBFZmZlY3RdPC9rZXl3b3JkPjxrZXl3b3JkPmhlYWRhY2hlL3NpIFtT
aWRlIEVmZmVjdF08L2tleXdvcmQ+PGtleXdvcmQ+aHVtYW48L2tleXdvcmQ+PGtleXdvcmQ+aW5z
b21uaWEvc2kgW1NpZGUgRWZmZWN0XTwva2V5d29yZD48a2V5d29yZD5sb3cgZHJ1ZyBkb3NlPC9r
ZXl3b3JkPjxrZXl3b3JkPm1ham9yIGNsaW5pY2FsIHN0dWR5PC9rZXl3b3JkPjxrZXl3b3JkPm1h
bGU8L2tleXdvcmQ+PGtleXdvcmQ+bW9vZDwva2V5d29yZD48a2V5d29yZD5tdWx0aWNlbnRlciBz
dHVkeTwva2V5d29yZD48a2V5d29yZD5uYXVzZWEgYW5kIHZvbWl0aW5nL3NpIFtTaWRlIEVmZmVj
dF08L2tleXdvcmQ+PGtleXdvcmQ+cGFpbi9zaSBbU2lkZSBFZmZlY3RdPC9rZXl3b3JkPjxrZXl3
b3JkPnF1YWxpdHkgb2YgbGlmZTwva2V5d29yZD48a2V5d29yZD5xdWVzdGlvbm5haXJlPC9rZXl3
b3JkPjxrZXl3b3JkPnJhbmRvbWl6ZWQgY29udHJvbGxlZCB0cmlhbDwva2V5d29yZD48a2V5d29y
ZD5zaWRlIGVmZmVjdC9zaSBbU2lkZSBFZmZlY3RdPC9rZXl3b3JkPjxrZXl3b3JkPnNvbW5vbGVu
Y2Uvc2kgW1NpZGUgRWZmZWN0XTwva2V5d29yZD48a2V5d29yZD5zdG9tYXRpdGlzL3NpIFtTaWRl
IEVmZmVjdF08L2tleXdvcmQ+PGtleXdvcmQ+dHJlYXRtZW50IG91dGNvbWU8L2tleXdvcmQ+PGtl
eXdvcmQ+dHVtb3IgZ3Jvd3RoL3NpIFtTaWRlIEVmZmVjdF08L2tleXdvcmQ+PGtleXdvcmQ+d2Vp
Z2h0IHJlZHVjdGlvbjwva2V5d29yZD48a2V5d29yZD54ZXJvc3RvbWlhL3NpIFtTaWRlIEVmZmVj
dF08L2tleXdvcmQ+PGtleXdvcmQ+Km5hYml4aW1vbHMvYWUgW0FkdmVyc2UgRHJ1ZyBSZWFjdGlv
bl08L2tleXdvcmQ+PGtleXdvcmQ+Km5hYml4aW1vbHMvY3QgW0NsaW5pY2FsIFRyaWFsXTwva2V5
d29yZD48a2V5d29yZD4qbmFiaXhpbW9scy9kbyBbRHJ1ZyBEb3NlXTwva2V5d29yZD48a2V5d29y
ZD4qbmFiaXhpbW9scy9kdCBbRHJ1ZyBUaGVyYXB5XTwva2V5d29yZD48a2V5d29yZD4qbmFiaXhp
bW9scy9wZCBbUGhhcm1hY29sb2d5XTwva2V5d29yZD48a2V5d29yZD4qb3BpYXRlL2R0IFtEcnVn
IFRoZXJhcHldPC9rZXl3b3JkPjxrZXl3b3JkPnBsYWNlYm88L2tleXdvcmQ+PC9rZXl3b3Jkcz48
ZGF0ZXM+PHllYXI+MjAxMjwveWVhcj48L2RhdGVzPjxwdWItbG9jYXRpb24+VW5pdGVkIFN0YXRl
czwvcHViLWxvY2F0aW9uPjxwdWJsaXNoZXI+Q2h1cmNoaWxsIExpdmluZ3N0b25lIEluYy4gKDY1
MCBBdmVudWUgb2YgdGhlIEFtZXJpY2FzLCBOZXcgWW9yayBOWSAxMDAxMSwgVW5pdGVkIFN0YXRl
cyk8L3B1Ymxpc2hlcj48aXNibj4xNTI2LTU5MDAmI3hEOzE1MjgtODQ0NzwvaXNibj48dXJscz48
cmVsYXRlZC11cmxzPjx1cmw+aHR0cDovL292aWRzcC5vdmlkLmNvbS9vdmlkd2ViLmNnaT9UPUpT
JmFtcDtQQUdFPXJlZmVyZW5jZSZhbXA7RD1lbWVkMTMmYW1wO05FV1M9TiZhbXA7QU49NTE5NDgx
ODE8L3VybD48L3JlbGF0ZWQtdXJscz48L3VybHM+PGVsZWN0cm9uaWMtcmVzb3VyY2UtbnVtPmh0
dHA6Ly9keC5kb2kub3JnLzEwLjEwMTYvai5qcGFpbi4yMDEyLjAxLjAwMzwvZWxlY3Ryb25pYy1y
ZXNvdXJjZS1udW0+PC9yZWNvcmQ+PC9DaXRlPjwvRW5kTm90ZT5=
</w:fldData>
        </w:fldChar>
      </w:r>
      <w:r w:rsidR="00B92D86">
        <w:rPr>
          <w:rFonts w:cstheme="minorHAnsi"/>
          <w:lang w:val="en-US"/>
        </w:rPr>
        <w:instrText xml:space="preserve"> ADDIN EN.CITE </w:instrText>
      </w:r>
      <w:r w:rsidR="00B92D86">
        <w:rPr>
          <w:rFonts w:cstheme="minorHAnsi"/>
          <w:lang w:val="en-US"/>
        </w:rPr>
        <w:fldChar w:fldCharType="begin">
          <w:fldData xml:space="preserve">PEVuZE5vdGU+PENpdGU+PEF1dGhvcj5GYWxsb248L0F1dGhvcj48WWVhcj4yMDE3PC9ZZWFyPjxS
ZWNOdW0+NDkwPC9SZWNOdW0+PERpc3BsYXlUZXh0PjxzdHlsZSBmYWNlPSJzdXBlcnNjcmlwdCI+
MTYsIDE3PC9zdHlsZT48L0Rpc3BsYXlUZXh0PjxyZWNvcmQ+PHJlYy1udW1iZXI+NDkwPC9yZWMt
bnVtYmVyPjxmb3JlaWduLWtleXM+PGtleSBhcHA9IkVOIiBkYi1pZD0icjAyYTJ4NWZvZHN6em1l
d2Fkd3h0d3A4dHR0YTAwOTB0cnMyIiB0aW1lc3RhbXA9IjE1NTA1MDYxMzAiPjQ5MDwva2V5Pjwv
Zm9yZWlnbi1rZXlzPjxyZWYtdHlwZSBuYW1lPSJKb3VybmFsIEFydGljbGUiPjE3PC9yZWYtdHlw
ZT48Y29udHJpYnV0b3JzPjxhdXRob3JzPjxhdXRob3I+RmFsbG9uLCBNLiBULjwvYXV0aG9yPjxh
dXRob3I+QWxiZXJ0IEx1eCwgRS48L2F1dGhvcj48YXV0aG9yPk1jUXVhZGUsIFIuPC9hdXRob3I+
PGF1dGhvcj5Sb3NzZXR0aSwgUy48L2F1dGhvcj48YXV0aG9yPlNhbmNoZXosIFIuPC9hdXRob3I+
PGF1dGhvcj5TdW4sIFcuPC9hdXRob3I+PGF1dGhvcj5XcmlnaHQsIFMuPC9hdXRob3I+PGF1dGhv
cj5MaWNodG1hbiwgQS4gSC48L2F1dGhvcj48YXV0aG9yPktvcm55ZXlldmEsIEUuPC9hdXRob3I+
PC9hdXRob3JzPjwvY29udHJpYnV0b3JzPjxhdXRoLWFkZHJlc3M+RWRpbmJ1cmdoIENhbmNlciBS
ZXNlYXJjaCBDZW50cmUsIFRoZSBVbml2ZXJzaXR5IG9mIEVkaW5idXJnaCwgRWRpbmJ1cmdoLCBV
Sy4mI3hEO1N0IENvbHVtYmEmYXBvcztzIEhvc3BpY2UsIEVkaW5idXJnaCwgVUsuJiN4RDtGYWN1
bHR5IG9mIE1lZGljaW5lLCBXaXR0ZW4vSGVyZGVja2UgVW5pdmVyc2l0eSwgV2l0dGVuLCBHZXJt
YW55LiYjeEQ7Q2xpbmljIGZvciBQYWluIGFuZCBQYWxsaWF0aXZlIENhcmUgTWVkaWNpbmUsIFN0
Li1NYXJpZW4tSG9zcGl0YWwgTHVuZW4sIEx1bmVuLCBHZXJtYW55LiYjeEQ7T3RzdWthIFBoYXJt
YWNldXRpY2FsIERldmVsb3BtZW50ICZhbXA7IENvbW1lcmNpYWxpemF0aW9uLCBJbmMuLCBQcmlu
Y2V0b24sIE5KLCBVU0EuJiN4RDtHVyBQaGFybWFjZXV0aWNhbHMgTHRkLCBDYW1icmlkZ2UsIFVL
LiYjeEQ7RGVwYXJ0bWVudCBvZiBQaGFybWFjb2xvZ3kgYW5kIFRveGljb2xvZ3ksIFZpcmdpbmlh
IENvbW1vbndlYWx0aCBVbml2ZXJzaXR5LCBSaWNobW9uZCwgVkEsIFVTQS48L2F1dGgtYWRkcmVz
cz48dGl0bGVzPjx0aXRsZT5TYXRpdmV4IG9yb211Y29zYWwgc3ByYXkgYXMgYWRqdW5jdGl2ZSB0
aGVyYXB5IGluIGFkdmFuY2VkIGNhbmNlciBwYXRpZW50cyB3aXRoIGNocm9uaWMgcGFpbiB1bmFs
bGV2aWF0ZWQgYnkgb3B0aW1pemVkIG9waW9pZCB0aGVyYXB5OiB0d28gZG91YmxlLWJsaW5kLCBy
YW5kb21pemVkLCBwbGFjZWJvLWNvbnRyb2xsZWQgcGhhc2UgMyBzdHVkaWVzPC90aXRsZT48c2Vj
b25kYXJ5LXRpdGxlPkJyIEogUGFpbjwvc2Vjb25kYXJ5LXRpdGxlPjwvdGl0bGVzPjxwZXJpb2Rp
Y2FsPjxmdWxsLXRpdGxlPkJyIEogUGFpbjwvZnVsbC10aXRsZT48L3BlcmlvZGljYWw+PHBhZ2Vz
PjExOS0xMzM8L3BhZ2VzPjx2b2x1bWU+MTE8L3ZvbHVtZT48bnVtYmVyPjM8L251bWJlcj48a2V5
d29yZHM+PGtleXdvcmQ+UGFpbjwva2V5d29yZD48a2V5d29yZD5hZHZhbmNlZCBjYW5jZXIgcGFp
bjwva2V5d29yZD48a2V5d29yZD5jYW5uYWJpbm9pZHM8L2tleXdvcmQ+PGtleXdvcmQ+bnVtZXJp
Y2FsIHJhdGluZyBzY2FsZTwva2V5d29yZD48a2V5d29yZD5vcGlvaWRzPC9rZXl3b3JkPjxrZXl3
b3JkPnJhbmRvbWl6ZWQgY29udHJvbCB0cmlhbDwva2V5d29yZD48a2V5d29yZD53aXRoIHJlc3Bl
Y3QgdG8gdGhlIHJlc2VhcmNoLCBhdXRob3JzaGlwIGFuZC9vciBwdWJsaWNhdGlvbiBvZiB0aGlz
IGFydGljbGUuPC9rZXl3b3JkPjwva2V5d29yZHM+PGRhdGVzPjx5ZWFyPjIwMTc8L3llYXI+PHB1
Yi1kYXRlcz48ZGF0ZT5BdWc8L2RhdGU+PC9wdWItZGF0ZXM+PC9kYXRlcz48aXNibj4yMDQ5LTQ2
MzcgKFByaW50KSYjeEQ7MjA0OS00NjM3IChMaW5raW5nKTwvaXNibj48YWNjZXNzaW9uLW51bT4y
ODc4NTQwODwvYWNjZXNzaW9uLW51bT48dXJscz48cmVsYXRlZC11cmxzPjx1cmw+aHR0cHM6Ly93
d3cubmNiaS5ubG0ubmloLmdvdi9wdWJtZWQvMjg3ODU0MDg8L3VybD48L3JlbGF0ZWQtdXJscz48
L3VybHM+PGN1c3RvbTI+UE1DNTUyMTM1MTwvY3VzdG9tMj48ZWxlY3Ryb25pYy1yZXNvdXJjZS1u
dW0+MTAuMTE3Ny8yMDQ5NDYzNzE3NzEwMDQyPC9lbGVjdHJvbmljLXJlc291cmNlLW51bT48L3Jl
Y29yZD48L0NpdGU+PENpdGU+PEF1dGhvcj5Qb3J0ZW5veTwvQXV0aG9yPjxZZWFyPjIwMTI8L1ll
YXI+PFJlY051bT4xMDA8L1JlY051bT48cmVjb3JkPjxyZWMtbnVtYmVyPjEwMDwvcmVjLW51bWJl
cj48Zm9yZWlnbi1rZXlzPjxrZXkgYXBwPSJFTiIgZGItaWQ9InIwMmEyeDVmb2RzenptZXdhZHd4
dHdwOHR0dGEwMDkwdHJzMiIgdGltZXN0YW1wPSIxNTM1MDA4NzcwIj4xMDA8L2tleT48L2ZvcmVp
Z24ta2V5cz48cmVmLXR5cGUgbmFtZT0iSm91cm5hbCBBcnRpY2xlIj4xNzwvcmVmLXR5cGU+PGNv
bnRyaWJ1dG9ycz48YXV0aG9ycz48YXV0aG9yPlBvcnRlbm95LCBSLiBLLjwvYXV0aG9yPjxhdXRo
b3I+R2FuYWUtTW90YW4sIEUuIEQuPC9hdXRob3I+PGF1dGhvcj5BbGxlbmRlLCBTLjwvYXV0aG9y
PjxhdXRob3I+WWFuYWdpaGFyYSwgUi48L2F1dGhvcj48YXV0aG9yPlNoYWlvdmEsIEwuPC9hdXRo
b3I+PGF1dGhvcj5XZWluc3RlaW4sIFMuPC9hdXRob3I+PGF1dGhvcj5NY1F1YWRlLCBSLjwvYXV0
aG9yPjxhdXRob3I+V3JpZ2h0LCBTLjwvYXV0aG9yPjxhdXRob3I+RmFsbG9uLCBNLiBULjwvYXV0
aG9yPjwvYXV0aG9ycz48L2NvbnRyaWJ1dG9ycz48YXV0aC1hZGRyZXNzPlIuSy4gUG9ydGVub3ks
IERlcGFydG1lbnQgb2YgUGFpbiBNZWRpY2luZSBhbmQgUGFsbGlhdGl2ZSBDYXJlLCBCZXRoIElz
cmFlbCBNZWRpY2FsIENlbnRlciwgRmlyc3QgQXZlbnVlIGF0IDE2dGggU3RyZWV0LCBOZXcgWW9y
aywgTlkgMTAwMDMsIFVuaXRlZCBTdGF0ZXMuIEUtbWFpbDogcnBvcnRlbm9AY2hwbmV0Lm9yZzwv
YXV0aC1hZGRyZXNzPjx0aXRsZXM+PHRpdGxlPk5hYml4aW1vbHMgZm9yIG9waW9pZC10cmVhdGVk
IGNhbmNlciBwYXRpZW50cyB3aXRoIHBvb3JseS1jb250cm9sbGVkIGNocm9uaWMgcGFpbjogQSBy
YW5kb21pemVkLCBwbGFjZWJvLWNvbnRyb2xsZWQsIGdyYWRlZC1kb3NlIHRyaWFsPC90aXRsZT48
c2Vjb25kYXJ5LXRpdGxlPkpvdXJuYWwgb2YgUGFpbjwvc2Vjb25kYXJ5LXRpdGxlPjwvdGl0bGVz
PjxwZXJpb2RpY2FsPjxmdWxsLXRpdGxlPkpvdXJuYWwgb2YgUGFpbjwvZnVsbC10aXRsZT48L3Bl
cmlvZGljYWw+PHBhZ2VzPjQzOC00NDk8L3BhZ2VzPjx2b2x1bWU+MTM8L3ZvbHVtZT48bnVtYmVy
PjU8L251bWJlcj48a2V5d29yZHM+PGtleXdvcmQ+YWR1bHQ8L2tleXdvcmQ+PGtleXdvcmQ+YWR2
YW5jZWQgY2FuY2VyPC9rZXl3b3JkPjxrZXl3b3JkPmFnZWQ8L2tleXdvcmQ+PGtleXdvcmQ+YW5h
bGdlc2lhPC9rZXl3b3JkPjxrZXl3b3JkPmFuZW1pYS9zaSBbU2lkZSBFZmZlY3RdPC9rZXl3b3Jk
PjxrZXl3b3JkPmFub3JleGlhL3NpIFtTaWRlIEVmZmVjdF08L2tleXdvcmQ+PGtleXdvcmQ+YXJ0
aWNsZTwva2V5d29yZD48a2V5d29yZD5hc3RoZW5pYS9zaSBbU2lkZSBFZmZlY3RdPC9rZXl3b3Jk
PjxrZXl3b3JkPmNhbmNlciBwYWluL2R0IFtEcnVnIFRoZXJhcHldPC9rZXl3b3JkPjxrZXl3b3Jk
PipjYW5jZXIgcGFpbi9kdCBbRHJ1ZyBUaGVyYXB5XTwva2V5d29yZD48a2V5d29yZD5jYW5jZXIg
cGF0aWVudDwva2V5d29yZD48a2V5d29yZD5jaHJvbmljIHBhaW4vZHQgW0RydWcgVGhlcmFweV08
L2tleXdvcmQ+PGtleXdvcmQ+KmNocm9uaWMgcGFpbi9kdCBbRHJ1ZyBUaGVyYXB5XTwva2V5d29y
ZD48a2V5d29yZD5jb25zdGlwYXRpb24vc2kgW1NpZGUgRWZmZWN0XTwva2V5d29yZD48a2V5d29y
ZD5jb250cm9sbGVkIHN0dWR5PC9rZXl3b3JkPjxrZXl3b3JkPmRlY3JlYXNlZCBhcHBldGl0ZS9z
aSBbU2lkZSBFZmZlY3RdPC9rZXl3b3JkPjxrZXl3b3JkPmRpYXJyaGVhL3NpIFtTaWRlIEVmZmVj
dF08L2tleXdvcmQ+PGtleXdvcmQ+ZGlzb3JpZW50YXRpb24vc2kgW1NpZGUgRWZmZWN0XTwva2V5
d29yZD48a2V5d29yZD5kaXp6aW5lc3Mvc2kgW1NpZGUgRWZmZWN0XTwva2V5d29yZD48a2V5d29y
ZD5kb3VibGUgYmxpbmQgcHJvY2VkdXJlPC9rZXl3b3JkPjxrZXl3b3JkPmRydWcgbWVnYWRvc2U8
L2tleXdvcmQ+PGtleXdvcmQ+ZHJ1ZyB3aXRoZHJhd2FsPC9rZXl3b3JkPjxrZXl3b3JkPmR5c2dl
dXNpYS9zaSBbU2lkZSBFZmZlY3RdPC9rZXl3b3JkPjxrZXl3b3JkPmZhdGlndWUvc2kgW1NpZGUg
RWZmZWN0XTwva2V5d29yZD48a2V5d29yZD5mZW1hbGU8L2tleXdvcmQ+PGtleXdvcmQ+aGFsbHVj
aW5hdGlvbi9zaSBbU2lkZSBFZmZlY3RdPC9rZXl3b3JkPjxrZXl3b3JkPmhlYWRhY2hlL3NpIFtT
aWRlIEVmZmVjdF08L2tleXdvcmQ+PGtleXdvcmQ+aHVtYW48L2tleXdvcmQ+PGtleXdvcmQ+aW5z
b21uaWEvc2kgW1NpZGUgRWZmZWN0XTwva2V5d29yZD48a2V5d29yZD5sb3cgZHJ1ZyBkb3NlPC9r
ZXl3b3JkPjxrZXl3b3JkPm1ham9yIGNsaW5pY2FsIHN0dWR5PC9rZXl3b3JkPjxrZXl3b3JkPm1h
bGU8L2tleXdvcmQ+PGtleXdvcmQ+bW9vZDwva2V5d29yZD48a2V5d29yZD5tdWx0aWNlbnRlciBz
dHVkeTwva2V5d29yZD48a2V5d29yZD5uYXVzZWEgYW5kIHZvbWl0aW5nL3NpIFtTaWRlIEVmZmVj
dF08L2tleXdvcmQ+PGtleXdvcmQ+cGFpbi9zaSBbU2lkZSBFZmZlY3RdPC9rZXl3b3JkPjxrZXl3
b3JkPnF1YWxpdHkgb2YgbGlmZTwva2V5d29yZD48a2V5d29yZD5xdWVzdGlvbm5haXJlPC9rZXl3
b3JkPjxrZXl3b3JkPnJhbmRvbWl6ZWQgY29udHJvbGxlZCB0cmlhbDwva2V5d29yZD48a2V5d29y
ZD5zaWRlIGVmZmVjdC9zaSBbU2lkZSBFZmZlY3RdPC9rZXl3b3JkPjxrZXl3b3JkPnNvbW5vbGVu
Y2Uvc2kgW1NpZGUgRWZmZWN0XTwva2V5d29yZD48a2V5d29yZD5zdG9tYXRpdGlzL3NpIFtTaWRl
IEVmZmVjdF08L2tleXdvcmQ+PGtleXdvcmQ+dHJlYXRtZW50IG91dGNvbWU8L2tleXdvcmQ+PGtl
eXdvcmQ+dHVtb3IgZ3Jvd3RoL3NpIFtTaWRlIEVmZmVjdF08L2tleXdvcmQ+PGtleXdvcmQ+d2Vp
Z2h0IHJlZHVjdGlvbjwva2V5d29yZD48a2V5d29yZD54ZXJvc3RvbWlhL3NpIFtTaWRlIEVmZmVj
dF08L2tleXdvcmQ+PGtleXdvcmQ+Km5hYml4aW1vbHMvYWUgW0FkdmVyc2UgRHJ1ZyBSZWFjdGlv
bl08L2tleXdvcmQ+PGtleXdvcmQ+Km5hYml4aW1vbHMvY3QgW0NsaW5pY2FsIFRyaWFsXTwva2V5
d29yZD48a2V5d29yZD4qbmFiaXhpbW9scy9kbyBbRHJ1ZyBEb3NlXTwva2V5d29yZD48a2V5d29y
ZD4qbmFiaXhpbW9scy9kdCBbRHJ1ZyBUaGVyYXB5XTwva2V5d29yZD48a2V5d29yZD4qbmFiaXhp
bW9scy9wZCBbUGhhcm1hY29sb2d5XTwva2V5d29yZD48a2V5d29yZD4qb3BpYXRlL2R0IFtEcnVn
IFRoZXJhcHldPC9rZXl3b3JkPjxrZXl3b3JkPnBsYWNlYm88L2tleXdvcmQ+PC9rZXl3b3Jkcz48
ZGF0ZXM+PHllYXI+MjAxMjwveWVhcj48L2RhdGVzPjxwdWItbG9jYXRpb24+VW5pdGVkIFN0YXRl
czwvcHViLWxvY2F0aW9uPjxwdWJsaXNoZXI+Q2h1cmNoaWxsIExpdmluZ3N0b25lIEluYy4gKDY1
MCBBdmVudWUgb2YgdGhlIEFtZXJpY2FzLCBOZXcgWW9yayBOWSAxMDAxMSwgVW5pdGVkIFN0YXRl
cyk8L3B1Ymxpc2hlcj48aXNibj4xNTI2LTU5MDAmI3hEOzE1MjgtODQ0NzwvaXNibj48dXJscz48
cmVsYXRlZC11cmxzPjx1cmw+aHR0cDovL292aWRzcC5vdmlkLmNvbS9vdmlkd2ViLmNnaT9UPUpT
JmFtcDtQQUdFPXJlZmVyZW5jZSZhbXA7RD1lbWVkMTMmYW1wO05FV1M9TiZhbXA7QU49NTE5NDgx
ODE8L3VybD48L3JlbGF0ZWQtdXJscz48L3VybHM+PGVsZWN0cm9uaWMtcmVzb3VyY2UtbnVtPmh0
dHA6Ly9keC5kb2kub3JnLzEwLjEwMTYvai5qcGFpbi4yMDEyLjAxLjAwMzwvZWxlY3Ryb25pYy1y
ZXNvdXJjZS1udW0+PC9yZWNvcmQ+PC9DaXRlPjwvRW5kTm90ZT5=
</w:fldData>
        </w:fldChar>
      </w:r>
      <w:r w:rsidR="00B92D86">
        <w:rPr>
          <w:rFonts w:cstheme="minorHAnsi"/>
          <w:lang w:val="en-US"/>
        </w:rPr>
        <w:instrText xml:space="preserve"> ADDIN EN.CITE.DATA </w:instrText>
      </w:r>
      <w:r w:rsidR="00B92D86">
        <w:rPr>
          <w:rFonts w:cstheme="minorHAnsi"/>
          <w:lang w:val="en-US"/>
        </w:rPr>
      </w:r>
      <w:r w:rsidR="00B92D86">
        <w:rPr>
          <w:rFonts w:cstheme="minorHAnsi"/>
          <w:lang w:val="en-US"/>
        </w:rPr>
        <w:fldChar w:fldCharType="end"/>
      </w:r>
      <w:r w:rsidR="00F40A34" w:rsidRPr="00ED13C4">
        <w:rPr>
          <w:rFonts w:cstheme="minorHAnsi"/>
          <w:lang w:val="en-US"/>
        </w:rPr>
      </w:r>
      <w:r w:rsidR="00F40A34" w:rsidRPr="00ED13C4">
        <w:rPr>
          <w:rFonts w:cstheme="minorHAnsi"/>
          <w:lang w:val="en-US"/>
        </w:rPr>
        <w:fldChar w:fldCharType="separate"/>
      </w:r>
      <w:r w:rsidR="00B92D86" w:rsidRPr="00B92D86">
        <w:rPr>
          <w:rFonts w:cstheme="minorHAnsi"/>
          <w:noProof/>
          <w:vertAlign w:val="superscript"/>
          <w:lang w:val="en-US"/>
        </w:rPr>
        <w:t>16, 17</w:t>
      </w:r>
      <w:r w:rsidR="00F40A34" w:rsidRPr="00ED13C4">
        <w:rPr>
          <w:rFonts w:cstheme="minorHAnsi"/>
          <w:lang w:val="en-US"/>
        </w:rPr>
        <w:fldChar w:fldCharType="end"/>
      </w:r>
      <w:r w:rsidR="00413365" w:rsidRPr="00B92D86">
        <w:rPr>
          <w:rFonts w:cstheme="minorHAnsi"/>
          <w:noProof/>
          <w:vertAlign w:val="superscript"/>
          <w:lang w:val="en-US"/>
        </w:rPr>
        <w:t>,</w:t>
      </w:r>
      <w:r w:rsidR="00CB1704">
        <w:rPr>
          <w:rFonts w:cstheme="minorHAnsi"/>
          <w:lang w:val="en-US"/>
        </w:rPr>
        <w:t xml:space="preserve"> </w:t>
      </w:r>
      <w:r w:rsidR="00CB1704" w:rsidRPr="00ED13C4">
        <w:rPr>
          <w:rFonts w:cstheme="minorHAnsi"/>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CB1704">
        <w:rPr>
          <w:rFonts w:cstheme="minorHAnsi"/>
          <w:lang w:val="en-US"/>
        </w:rPr>
        <w:instrText xml:space="preserve"> ADDIN EN.CITE </w:instrText>
      </w:r>
      <w:r w:rsidR="00CB1704">
        <w:rPr>
          <w:rFonts w:cstheme="minorHAnsi"/>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CB1704">
        <w:rPr>
          <w:rFonts w:cstheme="minorHAnsi"/>
          <w:lang w:val="en-US"/>
        </w:rPr>
        <w:instrText xml:space="preserve"> ADDIN EN.CITE.DATA </w:instrText>
      </w:r>
      <w:r w:rsidR="00CB1704">
        <w:rPr>
          <w:rFonts w:cstheme="minorHAnsi"/>
          <w:lang w:val="en-US"/>
        </w:rPr>
      </w:r>
      <w:r w:rsidR="00CB1704">
        <w:rPr>
          <w:rFonts w:cstheme="minorHAnsi"/>
          <w:lang w:val="en-US"/>
        </w:rPr>
        <w:fldChar w:fldCharType="end"/>
      </w:r>
      <w:r w:rsidR="00CB1704" w:rsidRPr="00ED13C4">
        <w:rPr>
          <w:rFonts w:cstheme="minorHAnsi"/>
          <w:lang w:val="en-US"/>
        </w:rPr>
      </w:r>
      <w:r w:rsidR="00CB1704" w:rsidRPr="00ED13C4">
        <w:rPr>
          <w:rFonts w:cstheme="minorHAnsi"/>
          <w:lang w:val="en-US"/>
        </w:rPr>
        <w:fldChar w:fldCharType="separate"/>
      </w:r>
      <w:r w:rsidR="00CB1704" w:rsidRPr="00B92D86">
        <w:rPr>
          <w:rFonts w:cstheme="minorHAnsi"/>
          <w:noProof/>
          <w:vertAlign w:val="superscript"/>
          <w:lang w:val="en-US"/>
        </w:rPr>
        <w:t>18</w:t>
      </w:r>
      <w:r w:rsidR="00CB1704" w:rsidRPr="00ED13C4">
        <w:rPr>
          <w:rFonts w:cstheme="minorHAnsi"/>
          <w:lang w:val="en-US"/>
        </w:rPr>
        <w:fldChar w:fldCharType="end"/>
      </w:r>
      <w:r w:rsidR="00D83004" w:rsidRPr="00ED13C4">
        <w:rPr>
          <w:rFonts w:cstheme="minorHAnsi"/>
          <w:lang w:val="en-US"/>
        </w:rPr>
        <w:t xml:space="preserve"> </w:t>
      </w:r>
      <w:r w:rsidR="00FE20D8" w:rsidRPr="00ED13C4">
        <w:rPr>
          <w:rFonts w:cstheme="minorHAnsi"/>
          <w:lang w:val="en-US"/>
        </w:rPr>
        <w:t>In Johnson</w:t>
      </w:r>
      <w:r w:rsidR="00F40A34" w:rsidRPr="00ED13C4">
        <w:rPr>
          <w:rFonts w:cstheme="minorHAnsi"/>
          <w:lang w:val="en-US"/>
        </w:rPr>
        <w:t xml:space="preserve"> et al</w:t>
      </w:r>
      <w:r w:rsidR="00FE20D8" w:rsidRPr="00ED13C4">
        <w:rPr>
          <w:rFonts w:cstheme="minorHAnsi"/>
          <w:lang w:val="en-US"/>
        </w:rPr>
        <w:t>, it is only those reported in 3 or more patients</w:t>
      </w:r>
      <w:r w:rsidR="00E8445F">
        <w:rPr>
          <w:rFonts w:cstheme="minorHAnsi"/>
          <w:lang w:val="en-US"/>
        </w:rPr>
        <w:t>.</w:t>
      </w:r>
      <w:r w:rsidR="00F40A34" w:rsidRPr="00ED13C4">
        <w:rPr>
          <w:rFonts w:cstheme="minorHAnsi"/>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rPr>
          <w:rFonts w:cstheme="minorHAnsi"/>
          <w:lang w:val="en-US"/>
        </w:rPr>
        <w:instrText xml:space="preserve"> ADDIN EN.CITE </w:instrText>
      </w:r>
      <w:r w:rsidR="006B54AC">
        <w:rPr>
          <w:rFonts w:cstheme="minorHAnsi"/>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rPr>
          <w:rFonts w:cstheme="minorHAnsi"/>
          <w:lang w:val="en-US"/>
        </w:rPr>
        <w:instrText xml:space="preserve"> ADDIN EN.CITE.DATA </w:instrText>
      </w:r>
      <w:r w:rsidR="006B54AC">
        <w:rPr>
          <w:rFonts w:cstheme="minorHAnsi"/>
          <w:lang w:val="en-US"/>
        </w:rPr>
      </w:r>
      <w:r w:rsidR="006B54AC">
        <w:rPr>
          <w:rFonts w:cstheme="minorHAnsi"/>
          <w:lang w:val="en-US"/>
        </w:rPr>
        <w:fldChar w:fldCharType="end"/>
      </w:r>
      <w:r w:rsidR="00F40A34" w:rsidRPr="00ED13C4">
        <w:rPr>
          <w:rFonts w:cstheme="minorHAnsi"/>
          <w:lang w:val="en-US"/>
        </w:rPr>
      </w:r>
      <w:r w:rsidR="00F40A34" w:rsidRPr="00ED13C4">
        <w:rPr>
          <w:rFonts w:cstheme="minorHAnsi"/>
          <w:lang w:val="en-US"/>
        </w:rPr>
        <w:fldChar w:fldCharType="separate"/>
      </w:r>
      <w:r w:rsidR="006B54AC" w:rsidRPr="006B54AC">
        <w:rPr>
          <w:rFonts w:cstheme="minorHAnsi"/>
          <w:noProof/>
          <w:vertAlign w:val="superscript"/>
          <w:lang w:val="en-US"/>
        </w:rPr>
        <w:t>15</w:t>
      </w:r>
      <w:r w:rsidR="00F40A34" w:rsidRPr="00ED13C4">
        <w:rPr>
          <w:rFonts w:cstheme="minorHAnsi"/>
          <w:lang w:val="en-US"/>
        </w:rPr>
        <w:fldChar w:fldCharType="end"/>
      </w:r>
      <w:r w:rsidR="00D83004" w:rsidRPr="00ED13C4">
        <w:rPr>
          <w:rFonts w:cstheme="minorHAnsi"/>
          <w:lang w:val="en-US"/>
        </w:rPr>
        <w:t xml:space="preserve"> </w:t>
      </w:r>
      <w:r w:rsidR="00A01C5B" w:rsidRPr="00ED13C4">
        <w:rPr>
          <w:rFonts w:cstheme="minorHAnsi"/>
          <w:lang w:val="en-US"/>
        </w:rPr>
        <w:t xml:space="preserve">Lynch et al reported more adverse events compared to placebo, but as this study only included people with chronic neuropathic pain and was a small pilot study, it was not included in the </w:t>
      </w:r>
      <w:r w:rsidR="00686F8F" w:rsidRPr="00ED13C4">
        <w:rPr>
          <w:rFonts w:cs="Times New Roman"/>
          <w:lang w:val="en-US"/>
        </w:rPr>
        <w:t>meta-analysis</w:t>
      </w:r>
      <w:r w:rsidR="00E8445F">
        <w:rPr>
          <w:rFonts w:cs="Times New Roman"/>
          <w:lang w:val="en-US"/>
        </w:rPr>
        <w:t>.</w:t>
      </w:r>
      <w:r w:rsidR="00A01C5B" w:rsidRPr="00ED13C4">
        <w:rPr>
          <w:rFonts w:cs="Times New Roman"/>
          <w:color w:val="231F20"/>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color w:val="231F20"/>
          <w:lang w:val="en-US"/>
        </w:rPr>
        <w:instrText xml:space="preserve"> ADDIN EN.CITE </w:instrText>
      </w:r>
      <w:r w:rsidR="00B92D86">
        <w:rPr>
          <w:rFonts w:cs="Times New Roman"/>
          <w:color w:val="231F20"/>
          <w:lang w:val="en-US"/>
        </w:rPr>
        <w:fldChar w:fldCharType="begin">
          <w:fldData xml:space="preserve">PEVuZE5vdGU+PENpdGU+PEF1dGhvcj5MeW5jaDwvQXV0aG9yPjxZZWFyPjIwMTQ8L1llYXI+PFJl
Y051bT42OTwvUmVjTnVtPjxEaXNwbGF5VGV4dD48c3R5bGUgZmFjZT0ic3VwZXJzY3JpcHQiPjE5
PC9zdHlsZT48L0Rpc3BsYXlUZXh0PjxyZWNvcmQ+PHJlYy1udW1iZXI+Njk8L3JlYy1udW1iZXI+
PGZvcmVpZ24ta2V5cz48a2V5IGFwcD0iRU4iIGRiLWlkPSJyMDJhMng1Zm9kc3p6bWV3YWR3eHR3
cDh0dHRhMDA5MHRyczIiIHRpbWVzdGFtcD0iMTUzNTAwODc3MCI+Njk8L2tleT48L2ZvcmVpZ24t
a2V5cz48cmVmLXR5cGUgbmFtZT0iSm91cm5hbCBBcnRpY2xlIj4xNzwvcmVmLXR5cGU+PGNvbnRy
aWJ1dG9ycz48YXV0aG9ycz48YXV0aG9yPkx5bmNoLCBNLiBFLjwvYXV0aG9yPjxhdXRob3I+Q2Vz
YXItUml0dGVuYmVyZywgUC48L2F1dGhvcj48YXV0aG9yPkhvaG1hbm4sIEEuIEcuPC9hdXRob3I+
PC9hdXRob3JzPjwvY29udHJpYnV0b3JzPjxhdXRoLWFkZHJlc3M+TS5FLiBMeW5jaCwgUXVlZW4g
RWxpemFiZXRoIElJIEhlYWx0aCBTY2llbmNlcyBDZW50cmUsIFBhaW4gTWFuYWdlbWVudCBVbml0
LCBEYWxob3VzaWUgVW5pdmVyc2l0eSwgSGFsaWZheCwgTlMgQjNIIDFWNywgQ2FuYWRhLiBFLW1h
aWw6IG1hcnkubHluY2hAZGFsLmNhPC9hdXRoLWFkZHJlc3M+PHRpdGxlcz48dGl0bGU+QSBkb3Vi
bGUtYmxpbmQsIHBsYWNlYm8tY29udHJvbGxlZCwgY3Jvc3NvdmVyIHBpbG90IHRyaWFsIHdpdGgg
ZXh0ZW5zaW9uIHVzaW5nIGFuIG9yYWwgbXVjb3NhbCBjYW5uYWJpbm9pZCBleHRyYWN0IGZvciB0
cmVhdG1lbnQgb2YgY2hlbW90aGVyYXB5LWluZHVjZWQgbmV1cm9wYXRoaWMgcGFpbjwvdGl0bGU+
PHNlY29uZGFyeS10aXRsZT5Kb3VybmFsIG9mIFBhaW4gYW5kIFN5bXB0b20gTWFuYWdlbWVudDwv
c2Vjb25kYXJ5LXRpdGxlPjwvdGl0bGVzPjxwZXJpb2RpY2FsPjxmdWxsLXRpdGxlPkpvdXJuYWwg
b2YgUGFpbiBhbmQgU3ltcHRvbSBNYW5hZ2VtZW50PC9mdWxsLXRpdGxlPjwvcGVyaW9kaWNhbD48
cGFnZXM+MTY2LTE3MzwvcGFnZXM+PHZvbHVtZT40Nzwvdm9sdW1lPjxudW1iZXI+MTwvbnVtYmVy
PjxrZXl3b3Jkcz48a2V5d29yZD5hZHVsdDwva2V5d29yZD48a2V5d29yZD5hbGxvZHluaWE8L2tl
eXdvcmQ+PGtleXdvcmQ+YW5hbGdlc2lhPC9rZXl3b3JkPjxrZXl3b3JkPmFueGlldHkgZGlzb3Jk
ZXIvc2kgW1NpZGUgRWZmZWN0XTwva2V5d29yZD48a2V5d29yZD5hcnRpY2xlPC9rZXl3b3JkPjxr
ZXl3b3JkPmJyYWluIGR5c2Z1bmN0aW9uL3NpIFtTaWRlIEVmZmVjdF08L2tleXdvcmQ+PGtleXdv
cmQ+Y2FuY2VyIGNoZW1vdGhlcmFweTwva2V5d29yZD48a2V5d29yZD5jaGVtb3RoZXJhcHkgaW5k
dWNlZCBuZXVyb3BhdGhpYyBwYWluL2R0IFtEcnVnIFRoZXJhcHldPC9rZXl3b3JkPjxrZXl3b3Jk
PmNoZW1vdGhlcmFweSBpbmR1Y2VkIG5ldXJvcGF0aGljIHBhaW4vc2kgW1NpZGUgRWZmZWN0XTwv
a2V5d29yZD48a2V5d29yZD5jbGluaWNhbCBhcnRpY2xlPC9rZXl3b3JkPjxrZXl3b3JkPmNvbmZ1
c2lvbi9zaSBbU2lkZSBFZmZlY3RdPC9rZXl3b3JkPjxrZXl3b3JkPmNvbnRyb2xsZWQgc3R1ZHk8
L2tleXdvcmQ+PGtleXdvcmQ+Y3Jvc3NvdmVyIHByb2NlZHVyZTwva2V5d29yZD48a2V5d29yZD5k
ZWNyZWFzZWQgYXBwZXRpdGUvc2kgW1NpZGUgRWZmZWN0XTwva2V5d29yZD48a2V5d29yZD5kaWFy
cmhlYS9zaSBbU2lkZSBFZmZlY3RdPC9rZXl3b3JkPjxrZXl3b3JkPmRpenppbmVzcy9zaSBbU2lk
ZSBFZmZlY3RdPC9rZXl3b3JkPjxrZXl3b3JkPmRvdWJsZSBibGluZCBwcm9jZWR1cmU8L2tleXdv
cmQ+PGtleXdvcmQ+ZHJ1ZyBoYWxmIGxpZmU8L2tleXdvcmQ+PGtleXdvcmQ+ZHJ1ZyB3aXRoZHJh
d2FsPC9rZXl3b3JkPjxrZXl3b3JkPmZhdGlndWUvc2kgW1NpZGUgRWZmZWN0XTwva2V5d29yZD48
a2V5d29yZD5mZW1hbGU8L2tleXdvcmQ+PGtleXdvcmQ+aGVhZGFjaGUvc2kgW1NpZGUgRWZmZWN0
XTwva2V5d29yZD48a2V5d29yZD5odW1hbjwva2V5d29yZD48a2V5d29yZD5oeXBlcmFsZ2VzaWE8
L2tleXdvcmQ+PGtleXdvcmQ+aHlwZXN0aGVzaWE8L2tleXdvcmQ+PGtleXdvcmQ+aW5jcmVhc2Vk
IGFwcGV0aXRlL3NpIFtTaWRlIEVmZmVjdF08L2tleXdvcmQ+PGtleXdvcmQ+bWFsZTwva2V5d29y
ZD48a2V5d29yZD5taWRkbGUgYWdlZDwva2V5d29yZD48a2V5d29yZD5tb3V0aCBtdWNvc2E8L2tl
eXdvcmQ+PGtleXdvcmQ+bmF1c2VhL3NpIFtTaWRlIEVmZmVjdF08L2tleXdvcmQ+PGtleXdvcmQ+
Km5ldXJvcGF0aGljIHBhaW4vZG0gW0Rpc2Vhc2UgTWFuYWdlbWVudF08L2tleXdvcmQ+PGtleXdv
cmQ+Km5ldXJvcGF0aGljIHBhaW4vZHQgW0RydWcgVGhlcmFweV08L2tleXdvcmQ+PGtleXdvcmQ+
Km5ldXJvcGF0aGljIHBhaW4vc2kgW1NpZGUgRWZmZWN0XTwva2V5d29yZD48a2V5d29yZD5uZXVy
b3BhdGhpYyBwYWluL2R0IFtEcnVnIFRoZXJhcHldPC9rZXl3b3JkPjxrZXl3b3JkPm5ldXJvcGF0
aGljIHBhaW4vc2kgW1NpZGUgRWZmZWN0XTwva2V5d29yZD48a2V5d29yZD5vcmFsIHNwcmF5PC9r
ZXl3b3JkPjxrZXl3b3JkPm91dGNvbWUgYXNzZXNzbWVudDwva2V5d29yZD48a2V5d29yZD5wYWlu
IGFzc2Vzc21lbnQ8L2tleXdvcmQ+PGtleXdvcmQ+cGFuaWMvc2kgW1NpZGUgRWZmZWN0XTwva2V5
d29yZD48a2V5d29yZD5waWxvdCBzdHVkeTwva2V5d29yZD48a2V5d29yZD5yYW5kb21pemVkIGNv
bnRyb2xsZWQgdHJpYWw8L2tleXdvcmQ+PGtleXdvcmQ+c2NvdG9tYS9zaSBbU2lkZSBFZmZlY3Rd
PC9rZXl3b3JkPjxrZXl3b3JkPnNvbW5vbGVuY2Uvc2kgW1NpZGUgRWZmZWN0XTwva2V5d29yZD48
a2V5d29yZD50aGlua2luZyBpbXBhaXJtZW50L3NpIFtTaWRlIEVmZmVjdF08L2tleXdvcmQ+PGtl
eXdvcmQ+dHJlYXRtZW50IHJlc3BvbnNlPC9rZXl3b3JkPjxrZXl3b3JkPnVuc3BlY2lmaWVkIHNp
ZGUgZWZmZWN0L3NpIFtTaWRlIEVmZmVjdF08L2tleXdvcmQ+PGtleXdvcmQ+eGVyb3N0b21pYS9z
aSBbU2lkZSBFZmZlY3RdPC9rZXl3b3JkPjxrZXl3b3JkPmNpc3BsYXRpbi9hZSBbQWR2ZXJzZSBE
cnVnIFJlYWN0aW9uXTwva2V5d29yZD48a2V5d29yZD4qbmFiaXhpbW9scy9hZSBbQWR2ZXJzZSBE
cnVnIFJlYWN0aW9uXTwva2V5d29yZD48a2V5d29yZD4qbmFiaXhpbW9scy9jdCBbQ2xpbmljYWwg
VHJpYWxdPC9rZXl3b3JkPjxrZXl3b3JkPipuYWJpeGltb2xzL2R0IFtEcnVnIFRoZXJhcHldPC9r
ZXl3b3JkPjxrZXl3b3JkPm94YWxpcGxhdGluL2FlIFtBZHZlcnNlIERydWcgUmVhY3Rpb25dPC9r
ZXl3b3JkPjxrZXl3b3JkPnBhY2xpdGF4ZWwvYWUgW0FkdmVyc2UgRHJ1ZyBSZWFjdGlvbl08L2tl
eXdvcmQ+PGtleXdvcmQ+cGxhY2Vibzwva2V5d29yZD48a2V5d29yZD52aW5jcmlzdGluZS9hZSBb
QWR2ZXJzZSBEcnVnIFJlYWN0aW9uXTwva2V5d29yZD48a2V5d29yZD4qY2hlbW90aGVyYXB5IGlu
ZHVjZWQgbmV1cm9wYXRoaWMgcGFpbi9kbSBbRGlzZWFzZSBNYW5hZ2VtZW50XTwva2V5d29yZD48
a2V5d29yZD4qY2hlbW90aGVyYXB5IGluZHVjZWQgbmV1cm9wYXRoaWMgcGFpbi9kdCBbRHJ1ZyBU
aGVyYXB5XTwva2V5d29yZD48a2V5d29yZD4qY2hlbW90aGVyYXB5IGluZHVjZWQgbmV1cm9wYXRo
aWMgcGFpbi9zaSBbU2lkZSBFZmZlY3RdPC9rZXl3b3JkPjwva2V5d29yZHM+PGRhdGVzPjx5ZWFy
PjIwMTQ8L3llYXI+PC9kYXRlcz48cHViLWxvY2F0aW9uPlVuaXRlZCBTdGF0ZXM8L3B1Yi1sb2Nh
dGlvbj48cHVibGlzaGVyPkVsc2V2aWVyIEluYy4gKDM2MCBQYXJrIEF2ZW51ZSBTb3V0aCwgTmV3
IFlvcmsgTlkgMTAwMTAsIFVuaXRlZCBTdGF0ZXMpPC9wdWJsaXNoZXI+PGlzYm4+MDg4NS0zOTI0
JiN4RDsxODczLTY1MTM8L2lzYm4+PHVybHM+PHJlbGF0ZWQtdXJscz48dXJsPmh0dHA6Ly9vdmlk
c3Aub3ZpZC5jb20vb3ZpZHdlYi5jZ2k/VD1KUyZhbXA7UEFHRT1yZWZlcmVuY2UmYW1wO0Q9ZW1l
ZDE1JmFtcDtORVdTPU4mYW1wO0FOPTUyNjE1NTgzPC91cmw+PC9yZWxhdGVkLXVybHM+PC91cmxz
PjxlbGVjdHJvbmljLXJlc291cmNlLW51bT5odHRwOi8vZHguZG9pLm9yZy8xMC4xMDE2L2ouanBh
aW5zeW1tYW4uMjAxMy4wMi4wMTg8L2VsZWN0cm9uaWMtcmVzb3VyY2UtbnVtPjwvcmVjb3JkPjwv
Q2l0ZT48L0VuZE5vdGU+
</w:fldData>
        </w:fldChar>
      </w:r>
      <w:r w:rsidR="00B92D86">
        <w:rPr>
          <w:rFonts w:cs="Times New Roman"/>
          <w:color w:val="231F20"/>
          <w:lang w:val="en-US"/>
        </w:rPr>
        <w:instrText xml:space="preserve"> ADDIN EN.CITE.DATA </w:instrText>
      </w:r>
      <w:r w:rsidR="00B92D86">
        <w:rPr>
          <w:rFonts w:cs="Times New Roman"/>
          <w:color w:val="231F20"/>
          <w:lang w:val="en-US"/>
        </w:rPr>
      </w:r>
      <w:r w:rsidR="00B92D86">
        <w:rPr>
          <w:rFonts w:cs="Times New Roman"/>
          <w:color w:val="231F20"/>
          <w:lang w:val="en-US"/>
        </w:rPr>
        <w:fldChar w:fldCharType="end"/>
      </w:r>
      <w:r w:rsidR="00A01C5B" w:rsidRPr="00ED13C4">
        <w:rPr>
          <w:rFonts w:cs="Times New Roman"/>
          <w:color w:val="231F20"/>
          <w:lang w:val="en-US"/>
        </w:rPr>
      </w:r>
      <w:r w:rsidR="00A01C5B" w:rsidRPr="00ED13C4">
        <w:rPr>
          <w:rFonts w:cs="Times New Roman"/>
          <w:color w:val="231F20"/>
          <w:lang w:val="en-US"/>
        </w:rPr>
        <w:fldChar w:fldCharType="separate"/>
      </w:r>
      <w:r w:rsidR="00B92D86" w:rsidRPr="00B92D86">
        <w:rPr>
          <w:rFonts w:cs="Times New Roman"/>
          <w:noProof/>
          <w:color w:val="231F20"/>
          <w:vertAlign w:val="superscript"/>
          <w:lang w:val="en-US"/>
        </w:rPr>
        <w:t>19</w:t>
      </w:r>
      <w:r w:rsidR="00A01C5B" w:rsidRPr="00ED13C4">
        <w:rPr>
          <w:rFonts w:cs="Times New Roman"/>
          <w:color w:val="231F20"/>
          <w:lang w:val="en-US"/>
        </w:rPr>
        <w:fldChar w:fldCharType="end"/>
      </w:r>
      <w:r w:rsidR="00A01C5B" w:rsidRPr="00ED13C4">
        <w:rPr>
          <w:rFonts w:cstheme="minorHAnsi"/>
          <w:lang w:val="en-US"/>
        </w:rPr>
        <w:t xml:space="preserve"> </w:t>
      </w:r>
    </w:p>
    <w:p w14:paraId="3004A017" w14:textId="77777777" w:rsidR="00274AE9" w:rsidRDefault="00274AE9" w:rsidP="00FE20D8">
      <w:pPr>
        <w:autoSpaceDE w:val="0"/>
        <w:autoSpaceDN w:val="0"/>
        <w:adjustRightInd w:val="0"/>
        <w:rPr>
          <w:rFonts w:cstheme="minorHAnsi"/>
          <w:lang w:val="en-US"/>
        </w:rPr>
      </w:pPr>
    </w:p>
    <w:p w14:paraId="3C7E709E" w14:textId="77777777" w:rsidR="00274AE9" w:rsidRPr="00ED13C4" w:rsidRDefault="00274AE9" w:rsidP="00FE20D8">
      <w:pPr>
        <w:autoSpaceDE w:val="0"/>
        <w:autoSpaceDN w:val="0"/>
        <w:adjustRightInd w:val="0"/>
        <w:rPr>
          <w:rFonts w:cstheme="minorHAnsi"/>
          <w:lang w:val="en-US"/>
        </w:rPr>
      </w:pPr>
    </w:p>
    <w:p w14:paraId="26ED9F4D" w14:textId="77777777" w:rsidR="009220DE" w:rsidRPr="00ED13C4" w:rsidRDefault="009220DE" w:rsidP="0031079E">
      <w:pPr>
        <w:autoSpaceDE w:val="0"/>
        <w:autoSpaceDN w:val="0"/>
        <w:adjustRightInd w:val="0"/>
        <w:rPr>
          <w:rFonts w:cstheme="minorHAnsi"/>
          <w:lang w:val="en-US"/>
        </w:rPr>
      </w:pPr>
    </w:p>
    <w:p w14:paraId="0296112E" w14:textId="109CC21C" w:rsidR="0031079E" w:rsidRPr="00535EDC" w:rsidRDefault="00243145" w:rsidP="0031079E">
      <w:pPr>
        <w:autoSpaceDE w:val="0"/>
        <w:autoSpaceDN w:val="0"/>
        <w:adjustRightInd w:val="0"/>
        <w:rPr>
          <w:rFonts w:cstheme="minorHAnsi"/>
          <w:b/>
          <w:bCs/>
          <w:lang w:val="en-US"/>
        </w:rPr>
      </w:pPr>
      <w:r w:rsidRPr="00EC0285">
        <w:rPr>
          <w:rFonts w:cstheme="minorHAnsi"/>
          <w:b/>
          <w:bCs/>
          <w:lang w:val="en-US"/>
        </w:rPr>
        <w:t xml:space="preserve">Table </w:t>
      </w:r>
      <w:r w:rsidR="00156F19" w:rsidRPr="00EC0285">
        <w:rPr>
          <w:rFonts w:cstheme="minorHAnsi"/>
          <w:b/>
          <w:bCs/>
          <w:lang w:val="en-US"/>
        </w:rPr>
        <w:t>3</w:t>
      </w:r>
      <w:r w:rsidRPr="00EC0285">
        <w:rPr>
          <w:rFonts w:cstheme="minorHAnsi"/>
          <w:b/>
          <w:bCs/>
          <w:lang w:val="en-US"/>
        </w:rPr>
        <w:t xml:space="preserve">: </w:t>
      </w:r>
      <w:r w:rsidR="0031079E" w:rsidRPr="00EC0285">
        <w:rPr>
          <w:rFonts w:cstheme="minorHAnsi"/>
          <w:b/>
          <w:bCs/>
          <w:lang w:val="en-US"/>
        </w:rPr>
        <w:t>Treatment-emergent adverse events (TEAE)</w:t>
      </w:r>
    </w:p>
    <w:tbl>
      <w:tblPr>
        <w:tblStyle w:val="TableGrid"/>
        <w:tblW w:w="5000" w:type="pct"/>
        <w:tblLook w:val="04A0" w:firstRow="1" w:lastRow="0" w:firstColumn="1" w:lastColumn="0" w:noHBand="0" w:noVBand="1"/>
      </w:tblPr>
      <w:tblGrid>
        <w:gridCol w:w="1623"/>
        <w:gridCol w:w="1660"/>
        <w:gridCol w:w="1847"/>
        <w:gridCol w:w="2033"/>
        <w:gridCol w:w="1847"/>
      </w:tblGrid>
      <w:tr w:rsidR="00ED4D56" w:rsidRPr="00ED13C4" w14:paraId="77DEF0CD" w14:textId="77777777" w:rsidTr="00156F19">
        <w:tc>
          <w:tcPr>
            <w:tcW w:w="901" w:type="pct"/>
          </w:tcPr>
          <w:p w14:paraId="521DD4FF" w14:textId="77777777" w:rsidR="00ED4D56" w:rsidRPr="00ED13C4" w:rsidRDefault="00ED4D56" w:rsidP="009C2C88">
            <w:pPr>
              <w:autoSpaceDE w:val="0"/>
              <w:autoSpaceDN w:val="0"/>
              <w:adjustRightInd w:val="0"/>
              <w:rPr>
                <w:rFonts w:ascii="Calibri" w:hAnsi="Calibri" w:cstheme="minorHAnsi"/>
                <w:b/>
                <w:sz w:val="20"/>
                <w:szCs w:val="20"/>
                <w:lang w:val="en-US"/>
              </w:rPr>
            </w:pPr>
          </w:p>
        </w:tc>
        <w:tc>
          <w:tcPr>
            <w:tcW w:w="921" w:type="pct"/>
          </w:tcPr>
          <w:p w14:paraId="5D8118D3" w14:textId="64882EF7" w:rsidR="00ED4D56" w:rsidRPr="00ED13C4" w:rsidRDefault="00243145" w:rsidP="009C2C88">
            <w:pPr>
              <w:autoSpaceDE w:val="0"/>
              <w:autoSpaceDN w:val="0"/>
              <w:adjustRightInd w:val="0"/>
              <w:rPr>
                <w:rFonts w:ascii="Calibri" w:hAnsi="Calibri" w:cstheme="minorHAnsi"/>
                <w:b/>
                <w:sz w:val="20"/>
                <w:szCs w:val="20"/>
                <w:lang w:val="en-US"/>
              </w:rPr>
            </w:pPr>
            <w:r w:rsidRPr="00ED13C4">
              <w:rPr>
                <w:rFonts w:ascii="Calibri" w:hAnsi="Calibri" w:cstheme="minorHAnsi"/>
                <w:b/>
                <w:sz w:val="20"/>
                <w:szCs w:val="20"/>
                <w:lang w:val="en-US"/>
              </w:rPr>
              <w:t>T</w:t>
            </w:r>
            <w:r w:rsidR="00ED4D56" w:rsidRPr="00ED13C4">
              <w:rPr>
                <w:rFonts w:ascii="Calibri" w:hAnsi="Calibri" w:cstheme="minorHAnsi"/>
                <w:b/>
                <w:sz w:val="20"/>
                <w:szCs w:val="20"/>
                <w:lang w:val="en-US"/>
              </w:rPr>
              <w:t>otal</w:t>
            </w:r>
          </w:p>
        </w:tc>
        <w:tc>
          <w:tcPr>
            <w:tcW w:w="1025" w:type="pct"/>
          </w:tcPr>
          <w:p w14:paraId="3CA22D7F" w14:textId="77777777"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eastAsiaTheme="minorHAnsi" w:hAnsi="Calibri" w:cs="Times New Roman"/>
                <w:b/>
                <w:sz w:val="20"/>
                <w:szCs w:val="20"/>
                <w:lang w:val="en-US"/>
              </w:rPr>
              <w:t>Dizziness</w:t>
            </w:r>
          </w:p>
        </w:tc>
        <w:tc>
          <w:tcPr>
            <w:tcW w:w="1128" w:type="pct"/>
          </w:tcPr>
          <w:p w14:paraId="34B8289F" w14:textId="4E70BEB1" w:rsidR="00ED4D56" w:rsidRPr="00ED13C4" w:rsidRDefault="00ED4D56" w:rsidP="00243145">
            <w:pPr>
              <w:autoSpaceDE w:val="0"/>
              <w:autoSpaceDN w:val="0"/>
              <w:adjustRightInd w:val="0"/>
              <w:rPr>
                <w:rFonts w:ascii="Calibri" w:hAnsi="Calibri" w:cstheme="minorHAnsi"/>
                <w:b/>
                <w:sz w:val="20"/>
                <w:szCs w:val="20"/>
                <w:lang w:val="en-US"/>
              </w:rPr>
            </w:pPr>
            <w:r w:rsidRPr="00ED13C4">
              <w:rPr>
                <w:rFonts w:ascii="Calibri" w:eastAsiaTheme="minorHAnsi" w:hAnsi="Calibri" w:cs="Times New Roman"/>
                <w:b/>
                <w:sz w:val="20"/>
                <w:szCs w:val="20"/>
                <w:lang w:val="en-US"/>
              </w:rPr>
              <w:t xml:space="preserve">Nausea/ </w:t>
            </w:r>
            <w:r w:rsidR="00243145" w:rsidRPr="00ED13C4">
              <w:rPr>
                <w:rFonts w:ascii="Calibri" w:eastAsiaTheme="minorHAnsi" w:hAnsi="Calibri" w:cs="Times New Roman"/>
                <w:b/>
                <w:sz w:val="20"/>
                <w:szCs w:val="20"/>
                <w:lang w:val="en-US"/>
              </w:rPr>
              <w:t>V</w:t>
            </w:r>
            <w:r w:rsidRPr="00ED13C4">
              <w:rPr>
                <w:rFonts w:ascii="Calibri" w:eastAsiaTheme="minorHAnsi" w:hAnsi="Calibri" w:cs="Times New Roman"/>
                <w:b/>
                <w:sz w:val="20"/>
                <w:szCs w:val="20"/>
                <w:lang w:val="en-US"/>
              </w:rPr>
              <w:t>omiting</w:t>
            </w:r>
          </w:p>
        </w:tc>
        <w:tc>
          <w:tcPr>
            <w:tcW w:w="1025" w:type="pct"/>
          </w:tcPr>
          <w:p w14:paraId="17FB1A2E" w14:textId="438836E3" w:rsidR="00ED4D56" w:rsidRPr="00ED13C4" w:rsidRDefault="00243145" w:rsidP="009C2C88">
            <w:pPr>
              <w:autoSpaceDE w:val="0"/>
              <w:autoSpaceDN w:val="0"/>
              <w:adjustRightInd w:val="0"/>
              <w:rPr>
                <w:rFonts w:ascii="Calibri" w:hAnsi="Calibri" w:cstheme="minorHAnsi"/>
                <w:b/>
                <w:sz w:val="20"/>
                <w:szCs w:val="20"/>
                <w:lang w:val="en-US"/>
              </w:rPr>
            </w:pPr>
            <w:r w:rsidRPr="00ED13C4">
              <w:rPr>
                <w:rFonts w:ascii="Calibri" w:hAnsi="Calibri" w:cstheme="minorHAnsi"/>
                <w:b/>
                <w:sz w:val="20"/>
                <w:szCs w:val="20"/>
                <w:lang w:val="en-US"/>
              </w:rPr>
              <w:t>S</w:t>
            </w:r>
            <w:r w:rsidR="00ED4D56" w:rsidRPr="00ED13C4">
              <w:rPr>
                <w:rFonts w:ascii="Calibri" w:hAnsi="Calibri" w:cstheme="minorHAnsi"/>
                <w:b/>
                <w:sz w:val="20"/>
                <w:szCs w:val="20"/>
                <w:lang w:val="en-US"/>
              </w:rPr>
              <w:t>omnolence</w:t>
            </w:r>
            <w:r w:rsidR="00ED4D56" w:rsidRPr="00ED13C4">
              <w:rPr>
                <w:rFonts w:ascii="Calibri" w:eastAsiaTheme="minorHAnsi" w:hAnsi="Calibri" w:cs="Times New Roman"/>
                <w:b/>
                <w:sz w:val="20"/>
                <w:szCs w:val="20"/>
                <w:lang w:val="en-US"/>
              </w:rPr>
              <w:t xml:space="preserve"> /Fatigue</w:t>
            </w:r>
          </w:p>
        </w:tc>
      </w:tr>
      <w:tr w:rsidR="00ED4D56" w:rsidRPr="00ED13C4" w14:paraId="7AF7CC4B" w14:textId="77777777" w:rsidTr="00156F19">
        <w:tc>
          <w:tcPr>
            <w:tcW w:w="901" w:type="pct"/>
          </w:tcPr>
          <w:p w14:paraId="3EC8ED65" w14:textId="77777777"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hAnsi="Calibri" w:cstheme="minorHAnsi"/>
                <w:b/>
                <w:sz w:val="20"/>
                <w:szCs w:val="20"/>
                <w:lang w:val="en-US"/>
              </w:rPr>
              <w:t xml:space="preserve">Lichtman 2018 </w:t>
            </w:r>
            <w:r w:rsidRPr="00ED13C4">
              <w:rPr>
                <w:rFonts w:ascii="Calibri" w:hAnsi="Calibri" w:cstheme="minorHAnsi"/>
                <w:sz w:val="20"/>
                <w:szCs w:val="20"/>
                <w:lang w:val="en-US"/>
              </w:rPr>
              <w:t>*</w:t>
            </w:r>
          </w:p>
        </w:tc>
        <w:tc>
          <w:tcPr>
            <w:tcW w:w="921" w:type="pct"/>
          </w:tcPr>
          <w:p w14:paraId="12C7C490" w14:textId="0982D3AE"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 xml:space="preserve">vs placebo: 70 (35.2%) vs 41 (20.7%) </w:t>
            </w:r>
          </w:p>
          <w:p w14:paraId="04457F98" w14:textId="77777777" w:rsidR="00ED4D56" w:rsidRPr="00ED13C4" w:rsidRDefault="00ED4D56" w:rsidP="009C2C88">
            <w:pPr>
              <w:autoSpaceDE w:val="0"/>
              <w:autoSpaceDN w:val="0"/>
              <w:adjustRightInd w:val="0"/>
              <w:rPr>
                <w:rFonts w:ascii="Calibri" w:hAnsi="Calibri" w:cstheme="minorHAnsi"/>
                <w:sz w:val="20"/>
                <w:szCs w:val="20"/>
                <w:lang w:val="en-US"/>
              </w:rPr>
            </w:pPr>
          </w:p>
        </w:tc>
        <w:tc>
          <w:tcPr>
            <w:tcW w:w="1025" w:type="pct"/>
          </w:tcPr>
          <w:p w14:paraId="234720B0"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Nabiximols vs placebo:  15 (7.5%) vs 5 (2.5%)</w:t>
            </w:r>
          </w:p>
        </w:tc>
        <w:tc>
          <w:tcPr>
            <w:tcW w:w="1128" w:type="pct"/>
          </w:tcPr>
          <w:p w14:paraId="5ADDB813"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Nabiximols vs placebo: nausea</w:t>
            </w:r>
          </w:p>
          <w:p w14:paraId="06EB9AA1"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17 (</w:t>
            </w:r>
            <w:r w:rsidRPr="00ED13C4">
              <w:rPr>
                <w:rFonts w:ascii="Calibri" w:eastAsiaTheme="minorHAnsi" w:hAnsi="Calibri" w:cs="Times New Roman"/>
                <w:sz w:val="20"/>
                <w:szCs w:val="20"/>
                <w:lang w:val="en-US"/>
              </w:rPr>
              <w:t>8.</w:t>
            </w:r>
            <w:r w:rsidRPr="00ED13C4">
              <w:rPr>
                <w:rFonts w:ascii="Calibri" w:hAnsi="Calibri" w:cstheme="minorHAnsi"/>
                <w:sz w:val="20"/>
                <w:szCs w:val="20"/>
                <w:lang w:val="en-US"/>
              </w:rPr>
              <w:t>5%) vs 10 (5.1%)</w:t>
            </w:r>
          </w:p>
        </w:tc>
        <w:tc>
          <w:tcPr>
            <w:tcW w:w="1025" w:type="pct"/>
          </w:tcPr>
          <w:p w14:paraId="0CF2239F" w14:textId="1B16FA80" w:rsidR="00FF0D85" w:rsidRPr="00FF0D85" w:rsidRDefault="00ED4D56" w:rsidP="00FF0D85">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 </w:t>
            </w:r>
            <w:r w:rsidR="00FF0D85">
              <w:rPr>
                <w:rFonts w:ascii="Calibri" w:hAnsi="Calibri" w:cstheme="minorHAnsi"/>
                <w:sz w:val="20"/>
                <w:szCs w:val="20"/>
                <w:lang w:val="en-US"/>
              </w:rPr>
              <w:t>O</w:t>
            </w:r>
            <w:r w:rsidR="00FF0D85" w:rsidRPr="00FF0D85">
              <w:rPr>
                <w:rFonts w:ascii="Calibri" w:hAnsi="Calibri" w:cstheme="minorHAnsi"/>
                <w:sz w:val="20"/>
                <w:szCs w:val="20"/>
                <w:lang w:val="en-US"/>
              </w:rPr>
              <w:t>ccurred at an incidence of</w:t>
            </w:r>
          </w:p>
          <w:p w14:paraId="1797D148" w14:textId="404D49ED" w:rsidR="00ED4D56" w:rsidRPr="00ED13C4" w:rsidRDefault="00FF0D85" w:rsidP="00FF0D85">
            <w:pPr>
              <w:autoSpaceDE w:val="0"/>
              <w:autoSpaceDN w:val="0"/>
              <w:adjustRightInd w:val="0"/>
              <w:rPr>
                <w:rFonts w:ascii="Calibri" w:hAnsi="Calibri" w:cstheme="minorHAnsi"/>
                <w:sz w:val="20"/>
                <w:szCs w:val="20"/>
                <w:lang w:val="en-US"/>
              </w:rPr>
            </w:pPr>
            <w:r w:rsidRPr="00FF0D85">
              <w:rPr>
                <w:rFonts w:ascii="Calibri" w:hAnsi="Calibri" w:cstheme="minorHAnsi"/>
                <w:sz w:val="20"/>
                <w:szCs w:val="20"/>
                <w:lang w:val="en-US"/>
              </w:rPr>
              <w:t>&lt;5% within each treatment group</w:t>
            </w:r>
          </w:p>
        </w:tc>
      </w:tr>
      <w:tr w:rsidR="00ED4D56" w:rsidRPr="00ED13C4" w14:paraId="39AD850D" w14:textId="77777777" w:rsidTr="00156F19">
        <w:tc>
          <w:tcPr>
            <w:tcW w:w="901" w:type="pct"/>
          </w:tcPr>
          <w:p w14:paraId="0F65600C" w14:textId="77777777"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hAnsi="Calibri" w:cstheme="minorHAnsi"/>
                <w:b/>
                <w:sz w:val="20"/>
                <w:szCs w:val="20"/>
                <w:lang w:val="en-US"/>
              </w:rPr>
              <w:t xml:space="preserve">Fallon 2017.  Study-1 </w:t>
            </w:r>
            <w:r w:rsidRPr="00ED13C4">
              <w:rPr>
                <w:rFonts w:ascii="Calibri" w:hAnsi="Calibri" w:cstheme="minorHAnsi"/>
                <w:sz w:val="20"/>
                <w:szCs w:val="20"/>
                <w:lang w:val="en-US"/>
              </w:rPr>
              <w:t>*</w:t>
            </w:r>
          </w:p>
        </w:tc>
        <w:tc>
          <w:tcPr>
            <w:tcW w:w="921" w:type="pct"/>
          </w:tcPr>
          <w:p w14:paraId="3F225725" w14:textId="7AFF6358"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 xml:space="preserve">vs placebo: 64 (32.2%) vs  41 (20.7%) </w:t>
            </w:r>
          </w:p>
        </w:tc>
        <w:tc>
          <w:tcPr>
            <w:tcW w:w="1025" w:type="pct"/>
          </w:tcPr>
          <w:p w14:paraId="2375F56B" w14:textId="32931C75"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 xml:space="preserve">vs placebo: </w:t>
            </w:r>
            <w:r w:rsidR="00ED4D56" w:rsidRPr="00ED13C4">
              <w:rPr>
                <w:rFonts w:ascii="Calibri" w:eastAsiaTheme="minorHAnsi" w:hAnsi="Calibri" w:cs="Times New Roman"/>
                <w:sz w:val="20"/>
                <w:szCs w:val="20"/>
                <w:lang w:val="en-US"/>
              </w:rPr>
              <w:t>15 (</w:t>
            </w:r>
            <w:r w:rsidR="00ED4D56" w:rsidRPr="00ED13C4">
              <w:rPr>
                <w:rFonts w:ascii="Calibri" w:hAnsi="Calibri" w:cstheme="minorHAnsi"/>
                <w:sz w:val="20"/>
                <w:szCs w:val="20"/>
                <w:lang w:val="en-US"/>
              </w:rPr>
              <w:t>7.5%) vs 6 (3.0%)</w:t>
            </w:r>
          </w:p>
        </w:tc>
        <w:tc>
          <w:tcPr>
            <w:tcW w:w="1128" w:type="pct"/>
          </w:tcPr>
          <w:p w14:paraId="7F54CE94" w14:textId="50B78726"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 xml:space="preserve">vs placebo: nausea </w:t>
            </w:r>
            <w:r w:rsidR="00ED4D56" w:rsidRPr="00ED13C4">
              <w:rPr>
                <w:rFonts w:ascii="Calibri" w:eastAsiaTheme="minorHAnsi" w:hAnsi="Calibri" w:cs="Times New Roman"/>
                <w:sz w:val="20"/>
                <w:szCs w:val="20"/>
                <w:lang w:val="en-US"/>
              </w:rPr>
              <w:t>10 (</w:t>
            </w:r>
            <w:r w:rsidR="00ED4D56" w:rsidRPr="00ED13C4">
              <w:rPr>
                <w:rFonts w:ascii="Calibri" w:hAnsi="Calibri" w:cstheme="minorHAnsi"/>
                <w:sz w:val="20"/>
                <w:szCs w:val="20"/>
                <w:lang w:val="en-US"/>
              </w:rPr>
              <w:t>5.0%) vs 8 (4.0%)</w:t>
            </w:r>
          </w:p>
        </w:tc>
        <w:tc>
          <w:tcPr>
            <w:tcW w:w="1025" w:type="pct"/>
          </w:tcPr>
          <w:p w14:paraId="7385F342" w14:textId="2BC8A40F"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 xml:space="preserve">vs placebo: somnolence 18 (9.0%) vs 6 (3.0%) </w:t>
            </w:r>
          </w:p>
        </w:tc>
      </w:tr>
      <w:tr w:rsidR="00ED4D56" w:rsidRPr="00ED13C4" w14:paraId="103ED3D5" w14:textId="77777777" w:rsidTr="00156F19">
        <w:tc>
          <w:tcPr>
            <w:tcW w:w="901" w:type="pct"/>
          </w:tcPr>
          <w:p w14:paraId="50D6122C" w14:textId="77777777"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hAnsi="Calibri" w:cstheme="minorHAnsi"/>
                <w:b/>
                <w:sz w:val="20"/>
                <w:szCs w:val="20"/>
                <w:lang w:val="en-US"/>
              </w:rPr>
              <w:t xml:space="preserve">Fallon 2017.  Study-2 single-blind enrichment phase </w:t>
            </w:r>
            <w:r w:rsidRPr="00ED13C4">
              <w:rPr>
                <w:rFonts w:ascii="Calibri" w:hAnsi="Calibri" w:cstheme="minorHAnsi"/>
                <w:sz w:val="20"/>
                <w:szCs w:val="20"/>
                <w:lang w:val="en-US"/>
              </w:rPr>
              <w:t>*</w:t>
            </w:r>
          </w:p>
        </w:tc>
        <w:tc>
          <w:tcPr>
            <w:tcW w:w="921" w:type="pct"/>
          </w:tcPr>
          <w:p w14:paraId="3F8402A4"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128 (31.7%)</w:t>
            </w:r>
          </w:p>
        </w:tc>
        <w:tc>
          <w:tcPr>
            <w:tcW w:w="1025" w:type="pct"/>
          </w:tcPr>
          <w:p w14:paraId="4666338E"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eastAsiaTheme="minorHAnsi" w:hAnsi="Calibri" w:cs="Times New Roman"/>
                <w:sz w:val="20"/>
                <w:szCs w:val="20"/>
                <w:lang w:val="en-US"/>
              </w:rPr>
              <w:t>Dizziness 21 (</w:t>
            </w:r>
            <w:r w:rsidRPr="00ED13C4">
              <w:rPr>
                <w:rFonts w:ascii="Calibri" w:hAnsi="Calibri" w:cstheme="minorHAnsi"/>
                <w:sz w:val="20"/>
                <w:szCs w:val="20"/>
                <w:lang w:val="en-US"/>
              </w:rPr>
              <w:t>5.2%)</w:t>
            </w:r>
          </w:p>
        </w:tc>
        <w:tc>
          <w:tcPr>
            <w:tcW w:w="1128" w:type="pct"/>
          </w:tcPr>
          <w:p w14:paraId="59D4B097"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eastAsiaTheme="minorHAnsi" w:hAnsi="Calibri" w:cs="Times New Roman"/>
                <w:sz w:val="20"/>
                <w:szCs w:val="20"/>
                <w:lang w:val="en-US"/>
              </w:rPr>
              <w:t>Nausea 21 (</w:t>
            </w:r>
            <w:r w:rsidRPr="00ED13C4">
              <w:rPr>
                <w:rFonts w:ascii="Calibri" w:hAnsi="Calibri" w:cstheme="minorHAnsi"/>
                <w:sz w:val="20"/>
                <w:szCs w:val="20"/>
                <w:lang w:val="en-US"/>
              </w:rPr>
              <w:t>5.2%)</w:t>
            </w:r>
          </w:p>
        </w:tc>
        <w:tc>
          <w:tcPr>
            <w:tcW w:w="1025" w:type="pct"/>
          </w:tcPr>
          <w:p w14:paraId="4F87812C"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somnolence 42 (10.4%)</w:t>
            </w:r>
          </w:p>
        </w:tc>
      </w:tr>
      <w:tr w:rsidR="00ED4D56" w:rsidRPr="00ED13C4" w14:paraId="7EE6EBA6" w14:textId="77777777" w:rsidTr="00156F19">
        <w:tc>
          <w:tcPr>
            <w:tcW w:w="901" w:type="pct"/>
          </w:tcPr>
          <w:p w14:paraId="55515DE8" w14:textId="77777777"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hAnsi="Calibri" w:cstheme="minorHAnsi"/>
                <w:b/>
                <w:sz w:val="20"/>
                <w:szCs w:val="20"/>
                <w:lang w:val="en-US"/>
              </w:rPr>
              <w:t xml:space="preserve">Fallon 2017.  Study-2 double-blind RCT </w:t>
            </w:r>
            <w:r w:rsidRPr="00ED13C4">
              <w:rPr>
                <w:rFonts w:ascii="Calibri" w:hAnsi="Calibri" w:cstheme="minorHAnsi"/>
                <w:sz w:val="20"/>
                <w:szCs w:val="20"/>
                <w:lang w:val="en-US"/>
              </w:rPr>
              <w:t>*</w:t>
            </w:r>
          </w:p>
        </w:tc>
        <w:tc>
          <w:tcPr>
            <w:tcW w:w="921" w:type="pct"/>
          </w:tcPr>
          <w:p w14:paraId="2D8C6AB8" w14:textId="1B24291F"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 xml:space="preserve">vs placebo: 16 (15.5%) 12 (11.7%) </w:t>
            </w:r>
          </w:p>
        </w:tc>
        <w:tc>
          <w:tcPr>
            <w:tcW w:w="1025" w:type="pct"/>
          </w:tcPr>
          <w:p w14:paraId="5C12D937" w14:textId="63B6ED80" w:rsidR="00911E29" w:rsidRPr="00911E29" w:rsidRDefault="00911E29" w:rsidP="00911E29">
            <w:pPr>
              <w:autoSpaceDE w:val="0"/>
              <w:autoSpaceDN w:val="0"/>
              <w:adjustRightInd w:val="0"/>
              <w:rPr>
                <w:rFonts w:ascii="Calibri" w:hAnsi="Calibri" w:cstheme="minorHAnsi"/>
                <w:sz w:val="20"/>
                <w:szCs w:val="20"/>
                <w:lang w:val="en-US"/>
              </w:rPr>
            </w:pPr>
            <w:r>
              <w:rPr>
                <w:rFonts w:ascii="Calibri" w:hAnsi="Calibri" w:cstheme="minorHAnsi"/>
                <w:sz w:val="20"/>
                <w:szCs w:val="20"/>
                <w:lang w:val="en-US"/>
              </w:rPr>
              <w:t>O</w:t>
            </w:r>
            <w:r w:rsidRPr="00911E29">
              <w:rPr>
                <w:rFonts w:ascii="Calibri" w:hAnsi="Calibri" w:cstheme="minorHAnsi"/>
                <w:sz w:val="20"/>
                <w:szCs w:val="20"/>
                <w:lang w:val="en-US"/>
              </w:rPr>
              <w:t>ccurred at an incidence of</w:t>
            </w:r>
          </w:p>
          <w:p w14:paraId="7EE6DBB9" w14:textId="5A23EF5E" w:rsidR="00ED4D56" w:rsidRPr="00ED13C4" w:rsidRDefault="00911E29" w:rsidP="00911E29">
            <w:pPr>
              <w:autoSpaceDE w:val="0"/>
              <w:autoSpaceDN w:val="0"/>
              <w:adjustRightInd w:val="0"/>
              <w:rPr>
                <w:rFonts w:ascii="Calibri" w:hAnsi="Calibri" w:cstheme="minorHAnsi"/>
                <w:sz w:val="20"/>
                <w:szCs w:val="20"/>
                <w:lang w:val="en-US"/>
              </w:rPr>
            </w:pPr>
            <w:r w:rsidRPr="00911E29">
              <w:rPr>
                <w:rFonts w:ascii="Calibri" w:hAnsi="Calibri" w:cstheme="minorHAnsi"/>
                <w:sz w:val="20"/>
                <w:szCs w:val="20"/>
                <w:lang w:val="en-US"/>
              </w:rPr>
              <w:t>&lt;5% within either treatment group</w:t>
            </w:r>
          </w:p>
        </w:tc>
        <w:tc>
          <w:tcPr>
            <w:tcW w:w="1128" w:type="pct"/>
          </w:tcPr>
          <w:p w14:paraId="5C1F9B97" w14:textId="3EA6EF7D" w:rsidR="00911E29" w:rsidRPr="00911E29" w:rsidRDefault="00911E29" w:rsidP="00911E29">
            <w:pPr>
              <w:autoSpaceDE w:val="0"/>
              <w:autoSpaceDN w:val="0"/>
              <w:adjustRightInd w:val="0"/>
              <w:rPr>
                <w:rFonts w:ascii="Calibri" w:hAnsi="Calibri" w:cstheme="minorHAnsi"/>
                <w:sz w:val="20"/>
                <w:szCs w:val="20"/>
                <w:lang w:val="en-US"/>
              </w:rPr>
            </w:pPr>
            <w:r>
              <w:rPr>
                <w:rFonts w:ascii="Calibri" w:hAnsi="Calibri" w:cstheme="minorHAnsi"/>
                <w:sz w:val="20"/>
                <w:szCs w:val="20"/>
                <w:lang w:val="en-US"/>
              </w:rPr>
              <w:t>O</w:t>
            </w:r>
            <w:r w:rsidRPr="00911E29">
              <w:rPr>
                <w:rFonts w:ascii="Calibri" w:hAnsi="Calibri" w:cstheme="minorHAnsi"/>
                <w:sz w:val="20"/>
                <w:szCs w:val="20"/>
                <w:lang w:val="en-US"/>
              </w:rPr>
              <w:t>ccurred at an incidence of</w:t>
            </w:r>
          </w:p>
          <w:p w14:paraId="798841F6" w14:textId="43A0DFB9" w:rsidR="00ED4D56" w:rsidRPr="00ED13C4" w:rsidRDefault="00911E29" w:rsidP="00911E29">
            <w:pPr>
              <w:autoSpaceDE w:val="0"/>
              <w:autoSpaceDN w:val="0"/>
              <w:adjustRightInd w:val="0"/>
              <w:rPr>
                <w:rFonts w:ascii="Calibri" w:hAnsi="Calibri" w:cstheme="minorHAnsi"/>
                <w:sz w:val="20"/>
                <w:szCs w:val="20"/>
                <w:lang w:val="en-US"/>
              </w:rPr>
            </w:pPr>
            <w:r w:rsidRPr="00911E29">
              <w:rPr>
                <w:rFonts w:ascii="Calibri" w:hAnsi="Calibri" w:cstheme="minorHAnsi"/>
                <w:sz w:val="20"/>
                <w:szCs w:val="20"/>
                <w:lang w:val="en-US"/>
              </w:rPr>
              <w:t>&lt;5% within either treatment group</w:t>
            </w:r>
          </w:p>
        </w:tc>
        <w:tc>
          <w:tcPr>
            <w:tcW w:w="1025" w:type="pct"/>
          </w:tcPr>
          <w:p w14:paraId="7B578103" w14:textId="3C0B2A02"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 xml:space="preserve">vs placebo: somnolence 6 (5.8%) vs 0 (0.0%) </w:t>
            </w:r>
          </w:p>
          <w:p w14:paraId="66FD39A9" w14:textId="77777777" w:rsidR="00ED4D56" w:rsidRPr="00ED13C4" w:rsidRDefault="00ED4D56" w:rsidP="009C2C88">
            <w:pPr>
              <w:autoSpaceDE w:val="0"/>
              <w:autoSpaceDN w:val="0"/>
              <w:adjustRightInd w:val="0"/>
              <w:rPr>
                <w:rFonts w:ascii="Calibri" w:hAnsi="Calibri" w:cstheme="minorHAnsi"/>
                <w:sz w:val="20"/>
                <w:szCs w:val="20"/>
                <w:lang w:val="en-US"/>
              </w:rPr>
            </w:pPr>
          </w:p>
        </w:tc>
      </w:tr>
      <w:tr w:rsidR="00ED4D56" w:rsidRPr="00ED13C4" w14:paraId="006FB94A" w14:textId="77777777" w:rsidTr="00156F19">
        <w:tc>
          <w:tcPr>
            <w:tcW w:w="901" w:type="pct"/>
          </w:tcPr>
          <w:p w14:paraId="7BEB31B8" w14:textId="77777777"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eastAsiaTheme="minorHAnsi" w:hAnsi="Calibri" w:cs="Times New Roman"/>
                <w:b/>
                <w:sz w:val="20"/>
                <w:szCs w:val="20"/>
                <w:lang w:val="en-US"/>
              </w:rPr>
              <w:t>Lynch, 2014</w:t>
            </w:r>
          </w:p>
        </w:tc>
        <w:tc>
          <w:tcPr>
            <w:tcW w:w="921" w:type="pct"/>
          </w:tcPr>
          <w:p w14:paraId="08DF47C6"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Not reported</w:t>
            </w:r>
          </w:p>
        </w:tc>
        <w:tc>
          <w:tcPr>
            <w:tcW w:w="1025" w:type="pct"/>
          </w:tcPr>
          <w:p w14:paraId="78D12801" w14:textId="13575D2E"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vs placebo:</w:t>
            </w:r>
          </w:p>
          <w:p w14:paraId="0AF8AD98"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eastAsiaTheme="minorHAnsi" w:hAnsi="Calibri" w:cs="Times New Roman"/>
                <w:sz w:val="20"/>
                <w:szCs w:val="20"/>
                <w:lang w:val="en-US"/>
              </w:rPr>
              <w:t>6 (66.7%) vs 0</w:t>
            </w:r>
          </w:p>
        </w:tc>
        <w:tc>
          <w:tcPr>
            <w:tcW w:w="1128" w:type="pct"/>
          </w:tcPr>
          <w:p w14:paraId="0128642F" w14:textId="199E6802"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vs placebo:</w:t>
            </w:r>
          </w:p>
          <w:p w14:paraId="059808E3" w14:textId="77777777" w:rsidR="00ED4D56" w:rsidRPr="00ED13C4" w:rsidRDefault="00ED4D56" w:rsidP="009C2C88">
            <w:pPr>
              <w:autoSpaceDE w:val="0"/>
              <w:autoSpaceDN w:val="0"/>
              <w:adjustRightInd w:val="0"/>
              <w:rPr>
                <w:rFonts w:ascii="Calibri" w:eastAsiaTheme="minorHAnsi" w:hAnsi="Calibri" w:cs="Times New Roman"/>
                <w:sz w:val="20"/>
                <w:szCs w:val="20"/>
                <w:lang w:val="en-US"/>
              </w:rPr>
            </w:pPr>
            <w:r w:rsidRPr="00ED13C4">
              <w:rPr>
                <w:rFonts w:ascii="Calibri" w:eastAsiaTheme="minorHAnsi" w:hAnsi="Calibri" w:cs="Times New Roman"/>
                <w:sz w:val="20"/>
                <w:szCs w:val="20"/>
                <w:lang w:val="en-US"/>
              </w:rPr>
              <w:t xml:space="preserve">Nausea </w:t>
            </w:r>
          </w:p>
          <w:p w14:paraId="3499AD94"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eastAsiaTheme="minorHAnsi" w:hAnsi="Calibri" w:cs="Times New Roman"/>
                <w:sz w:val="20"/>
                <w:szCs w:val="20"/>
                <w:lang w:val="en-US"/>
              </w:rPr>
              <w:t>6 (66.7%) vs 1 (11.1%)</w:t>
            </w:r>
          </w:p>
        </w:tc>
        <w:tc>
          <w:tcPr>
            <w:tcW w:w="1025" w:type="pct"/>
          </w:tcPr>
          <w:p w14:paraId="06A4E630" w14:textId="6D08D457" w:rsidR="00ED4D56" w:rsidRPr="00ED13C4" w:rsidRDefault="00D216F4"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vs placebo:</w:t>
            </w:r>
          </w:p>
          <w:p w14:paraId="7F1F6456" w14:textId="77777777" w:rsidR="00ED4D56" w:rsidRPr="00ED13C4" w:rsidRDefault="00ED4D56" w:rsidP="009C2C88">
            <w:pPr>
              <w:autoSpaceDE w:val="0"/>
              <w:autoSpaceDN w:val="0"/>
              <w:adjustRightInd w:val="0"/>
              <w:rPr>
                <w:rFonts w:ascii="Calibri" w:eastAsiaTheme="minorHAnsi" w:hAnsi="Calibri" w:cs="Times New Roman"/>
                <w:sz w:val="20"/>
                <w:szCs w:val="20"/>
                <w:lang w:val="en-US"/>
              </w:rPr>
            </w:pPr>
            <w:r w:rsidRPr="00ED13C4">
              <w:rPr>
                <w:rFonts w:ascii="Calibri" w:eastAsiaTheme="minorHAnsi" w:hAnsi="Calibri" w:cs="Times New Roman"/>
                <w:sz w:val="20"/>
                <w:szCs w:val="20"/>
                <w:lang w:val="en-US"/>
              </w:rPr>
              <w:t xml:space="preserve">Fatigue </w:t>
            </w:r>
          </w:p>
          <w:p w14:paraId="725935D5"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eastAsiaTheme="minorHAnsi" w:hAnsi="Calibri" w:cs="Times New Roman"/>
                <w:sz w:val="20"/>
                <w:szCs w:val="20"/>
                <w:lang w:val="en-US"/>
              </w:rPr>
              <w:t xml:space="preserve">7 (77.8%) vs 0 </w:t>
            </w:r>
          </w:p>
        </w:tc>
      </w:tr>
      <w:tr w:rsidR="00ED4D56" w:rsidRPr="00ED13C4" w14:paraId="28702109" w14:textId="77777777" w:rsidTr="00156F19">
        <w:tc>
          <w:tcPr>
            <w:tcW w:w="901" w:type="pct"/>
          </w:tcPr>
          <w:p w14:paraId="5923EC53" w14:textId="77777777"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hAnsi="Calibri" w:cs="Times New Roman"/>
                <w:b/>
                <w:sz w:val="20"/>
                <w:szCs w:val="20"/>
                <w:lang w:val="en-US"/>
              </w:rPr>
              <w:t>Portenoy 2012</w:t>
            </w:r>
          </w:p>
        </w:tc>
        <w:tc>
          <w:tcPr>
            <w:tcW w:w="921" w:type="pct"/>
          </w:tcPr>
          <w:p w14:paraId="522E1EF1" w14:textId="40FE82DA" w:rsidR="00ED4D56" w:rsidRPr="00ED13C4" w:rsidRDefault="00ED4D56" w:rsidP="009C2C88">
            <w:pPr>
              <w:autoSpaceDE w:val="0"/>
              <w:autoSpaceDN w:val="0"/>
              <w:adjustRightInd w:val="0"/>
              <w:rPr>
                <w:rFonts w:ascii="Calibri" w:eastAsiaTheme="minorHAnsi" w:hAnsi="Calibri" w:cs="Times New Roman"/>
                <w:sz w:val="20"/>
                <w:szCs w:val="20"/>
                <w:lang w:val="en-US"/>
              </w:rPr>
            </w:pPr>
            <w:r w:rsidRPr="00ED13C4">
              <w:rPr>
                <w:rFonts w:ascii="Calibri" w:eastAsiaTheme="minorHAnsi" w:hAnsi="Calibri" w:cs="Times New Roman"/>
                <w:sz w:val="20"/>
                <w:szCs w:val="20"/>
                <w:lang w:val="en-US"/>
              </w:rPr>
              <w:t>N</w:t>
            </w:r>
            <w:r w:rsidR="005F47EC">
              <w:rPr>
                <w:rFonts w:ascii="Calibri" w:eastAsiaTheme="minorHAnsi" w:hAnsi="Calibri" w:cs="Times New Roman"/>
                <w:sz w:val="20"/>
                <w:szCs w:val="20"/>
                <w:lang w:val="en-US"/>
              </w:rPr>
              <w:t>umber</w:t>
            </w:r>
            <w:r w:rsidRPr="00ED13C4">
              <w:rPr>
                <w:rFonts w:ascii="Calibri" w:eastAsiaTheme="minorHAnsi" w:hAnsi="Calibri" w:cs="Times New Roman"/>
                <w:sz w:val="20"/>
                <w:szCs w:val="20"/>
                <w:lang w:val="en-US"/>
              </w:rPr>
              <w:t xml:space="preserve"> of TEAE</w:t>
            </w:r>
          </w:p>
          <w:p w14:paraId="4E65F358" w14:textId="5CE88576" w:rsidR="00ED4D56" w:rsidRPr="00ED13C4" w:rsidRDefault="00D216F4" w:rsidP="009C2C88">
            <w:pPr>
              <w:autoSpaceDE w:val="0"/>
              <w:autoSpaceDN w:val="0"/>
              <w:adjustRightInd w:val="0"/>
              <w:rPr>
                <w:rFonts w:ascii="Calibri" w:eastAsiaTheme="minorHAnsi" w:hAnsi="Calibri" w:cs="Times New Roman"/>
                <w:sz w:val="20"/>
                <w:szCs w:val="20"/>
                <w:lang w:val="en-US"/>
              </w:rPr>
            </w:pPr>
            <w:r w:rsidRPr="00ED13C4">
              <w:rPr>
                <w:rFonts w:ascii="Calibri" w:hAnsi="Calibri" w:cstheme="minorHAnsi"/>
                <w:sz w:val="20"/>
                <w:szCs w:val="20"/>
                <w:lang w:val="en-US"/>
              </w:rPr>
              <w:t xml:space="preserve">Nabiximols </w:t>
            </w:r>
            <w:r w:rsidR="00ED4D56" w:rsidRPr="00ED13C4">
              <w:rPr>
                <w:rFonts w:ascii="Calibri" w:eastAsiaTheme="minorHAnsi" w:hAnsi="Calibri" w:cs="Times New Roman"/>
                <w:sz w:val="20"/>
                <w:szCs w:val="20"/>
                <w:lang w:val="en-US"/>
              </w:rPr>
              <w:t>at a low dose 270, medium dose 311, high dose 334, all 915, placebo 215.</w:t>
            </w:r>
          </w:p>
          <w:p w14:paraId="3835511C" w14:textId="77777777" w:rsidR="00ED4D56" w:rsidRPr="00ED13C4" w:rsidRDefault="00ED4D56" w:rsidP="009C2C88">
            <w:pPr>
              <w:autoSpaceDE w:val="0"/>
              <w:autoSpaceDN w:val="0"/>
              <w:adjustRightInd w:val="0"/>
              <w:rPr>
                <w:rFonts w:ascii="Calibri" w:eastAsiaTheme="minorHAnsi" w:hAnsi="Calibri" w:cs="Times New Roman"/>
                <w:sz w:val="20"/>
                <w:szCs w:val="20"/>
                <w:lang w:val="en-US"/>
              </w:rPr>
            </w:pPr>
          </w:p>
          <w:p w14:paraId="7075665A" w14:textId="22D79805" w:rsidR="00ED4D56" w:rsidRPr="00ED13C4" w:rsidRDefault="00053EAA" w:rsidP="009C2C88">
            <w:pPr>
              <w:autoSpaceDE w:val="0"/>
              <w:autoSpaceDN w:val="0"/>
              <w:adjustRightInd w:val="0"/>
              <w:rPr>
                <w:rFonts w:ascii="Calibri" w:hAnsi="Calibri" w:cstheme="minorHAnsi"/>
                <w:sz w:val="20"/>
                <w:szCs w:val="20"/>
                <w:lang w:val="en-US"/>
              </w:rPr>
            </w:pPr>
            <w:r w:rsidRPr="00ED13C4">
              <w:rPr>
                <w:rFonts w:ascii="Calibri" w:eastAsiaTheme="minorHAnsi" w:hAnsi="Calibri" w:cs="Times New Roman"/>
                <w:sz w:val="20"/>
                <w:szCs w:val="20"/>
                <w:lang w:val="en-US"/>
              </w:rPr>
              <w:t>S</w:t>
            </w:r>
            <w:r w:rsidR="00ED4D56" w:rsidRPr="00ED13C4">
              <w:rPr>
                <w:rFonts w:ascii="Calibri" w:eastAsiaTheme="minorHAnsi" w:hAnsi="Calibri" w:cs="Times New Roman"/>
                <w:sz w:val="20"/>
                <w:szCs w:val="20"/>
                <w:lang w:val="en-US"/>
              </w:rPr>
              <w:t>erious</w:t>
            </w:r>
            <w:r>
              <w:rPr>
                <w:rFonts w:ascii="Calibri" w:eastAsiaTheme="minorHAnsi" w:hAnsi="Calibri" w:cs="Times New Roman"/>
                <w:sz w:val="20"/>
                <w:szCs w:val="20"/>
                <w:lang w:val="en-US"/>
              </w:rPr>
              <w:t xml:space="preserve"> </w:t>
            </w:r>
            <w:r w:rsidRPr="00053EAA">
              <w:rPr>
                <w:rFonts w:ascii="Calibri" w:eastAsiaTheme="minorHAnsi" w:hAnsi="Calibri" w:cs="Times New Roman"/>
                <w:sz w:val="20"/>
                <w:szCs w:val="20"/>
                <w:lang w:val="en-US"/>
              </w:rPr>
              <w:t>TEAE</w:t>
            </w:r>
            <w:r w:rsidR="00ED4D56" w:rsidRPr="00ED13C4">
              <w:rPr>
                <w:rFonts w:ascii="Calibri" w:eastAsiaTheme="minorHAnsi" w:hAnsi="Calibri" w:cs="Times New Roman"/>
                <w:sz w:val="20"/>
                <w:szCs w:val="20"/>
                <w:lang w:val="en-US"/>
              </w:rPr>
              <w:t xml:space="preserve">: </w:t>
            </w:r>
            <w:r w:rsidRPr="00ED13C4">
              <w:rPr>
                <w:rFonts w:ascii="Calibri" w:eastAsiaTheme="minorHAnsi" w:hAnsi="Calibri" w:cs="Times New Roman"/>
                <w:sz w:val="20"/>
                <w:szCs w:val="20"/>
                <w:lang w:val="en-US"/>
              </w:rPr>
              <w:t xml:space="preserve">low dose </w:t>
            </w:r>
            <w:r w:rsidR="00ED4D56" w:rsidRPr="00ED13C4">
              <w:rPr>
                <w:rFonts w:ascii="Calibri" w:eastAsiaTheme="minorHAnsi" w:hAnsi="Calibri" w:cs="Times New Roman"/>
                <w:sz w:val="20"/>
                <w:szCs w:val="20"/>
                <w:lang w:val="en-US"/>
              </w:rPr>
              <w:t>nabiximols 34 (37.4%), medium dose 18 (20.7%), high dose 27 (30%), all 79 (29.5%)</w:t>
            </w:r>
            <w:r>
              <w:rPr>
                <w:rFonts w:ascii="Calibri" w:eastAsiaTheme="minorHAnsi" w:hAnsi="Calibri" w:cs="Times New Roman"/>
                <w:sz w:val="20"/>
                <w:szCs w:val="20"/>
                <w:lang w:val="en-US"/>
              </w:rPr>
              <w:t>;</w:t>
            </w:r>
            <w:r w:rsidR="00ED4D56" w:rsidRPr="00ED13C4">
              <w:rPr>
                <w:rFonts w:ascii="Calibri" w:eastAsiaTheme="minorHAnsi" w:hAnsi="Calibri" w:cs="Times New Roman"/>
                <w:sz w:val="20"/>
                <w:szCs w:val="20"/>
                <w:lang w:val="en-US"/>
              </w:rPr>
              <w:t xml:space="preserve"> placebo 22 (24.2%)</w:t>
            </w:r>
          </w:p>
        </w:tc>
        <w:tc>
          <w:tcPr>
            <w:tcW w:w="1025" w:type="pct"/>
          </w:tcPr>
          <w:p w14:paraId="62E479F6" w14:textId="06C6EF9E" w:rsidR="00ED4D56" w:rsidRPr="00ED13C4" w:rsidRDefault="00ED29E3" w:rsidP="009C2C88">
            <w:pPr>
              <w:autoSpaceDE w:val="0"/>
              <w:autoSpaceDN w:val="0"/>
              <w:adjustRightInd w:val="0"/>
              <w:rPr>
                <w:rFonts w:ascii="Calibri" w:hAnsi="Calibri" w:cstheme="minorHAnsi"/>
                <w:sz w:val="20"/>
                <w:szCs w:val="20"/>
                <w:lang w:val="en-US"/>
              </w:rPr>
            </w:pPr>
            <w:r w:rsidRPr="00ED13C4">
              <w:rPr>
                <w:rFonts w:cstheme="minorHAnsi"/>
                <w:lang w:val="en-US"/>
              </w:rPr>
              <w:t>**</w:t>
            </w:r>
            <w:r>
              <w:rPr>
                <w:rFonts w:cstheme="minorHAnsi"/>
                <w:lang w:val="en-US"/>
              </w:rPr>
              <w:t xml:space="preserve"> </w:t>
            </w:r>
            <w:r w:rsidR="00D216F4" w:rsidRPr="00ED13C4">
              <w:rPr>
                <w:rFonts w:ascii="Calibri" w:hAnsi="Calibri" w:cstheme="minorHAnsi"/>
                <w:sz w:val="20"/>
                <w:szCs w:val="20"/>
                <w:lang w:val="en-US"/>
              </w:rPr>
              <w:t>Nabiximols</w:t>
            </w:r>
          </w:p>
          <w:p w14:paraId="7227C887"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low dose</w:t>
            </w:r>
          </w:p>
          <w:p w14:paraId="7B44CE0A"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10 (11%), medium dose 21 (24.1%), high dose (20 (22.2%) vs placebo 12 (13.2%)</w:t>
            </w:r>
          </w:p>
        </w:tc>
        <w:tc>
          <w:tcPr>
            <w:tcW w:w="1128" w:type="pct"/>
          </w:tcPr>
          <w:p w14:paraId="19A13E29" w14:textId="18E323FE" w:rsidR="00ED4D56" w:rsidRPr="00ED13C4" w:rsidRDefault="00ED29E3" w:rsidP="009C2C88">
            <w:pPr>
              <w:autoSpaceDE w:val="0"/>
              <w:autoSpaceDN w:val="0"/>
              <w:adjustRightInd w:val="0"/>
              <w:rPr>
                <w:rFonts w:ascii="Calibri" w:hAnsi="Calibri" w:cstheme="minorHAnsi"/>
                <w:sz w:val="20"/>
                <w:szCs w:val="20"/>
                <w:lang w:val="en-US"/>
              </w:rPr>
            </w:pPr>
            <w:r w:rsidRPr="00ED13C4">
              <w:rPr>
                <w:rFonts w:cstheme="minorHAnsi"/>
                <w:lang w:val="en-US"/>
              </w:rPr>
              <w:t>**</w:t>
            </w:r>
            <w:r>
              <w:rPr>
                <w:rFonts w:cstheme="minorHAnsi"/>
                <w:lang w:val="en-US"/>
              </w:rPr>
              <w:t xml:space="preserve"> </w:t>
            </w:r>
            <w:r w:rsidR="00D216F4"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for nausea</w:t>
            </w:r>
          </w:p>
          <w:p w14:paraId="59DA6D5B"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low dose 16 (17.6%), medium dose 18 (20.7%), high dose 25 (27.8%) vs placebo 12 (13.2%)</w:t>
            </w:r>
          </w:p>
          <w:p w14:paraId="2BA21A52" w14:textId="77777777" w:rsidR="00ED4D56" w:rsidRPr="00ED13C4" w:rsidRDefault="00ED4D56" w:rsidP="009C2C88">
            <w:pPr>
              <w:autoSpaceDE w:val="0"/>
              <w:autoSpaceDN w:val="0"/>
              <w:adjustRightInd w:val="0"/>
              <w:rPr>
                <w:rFonts w:ascii="Calibri" w:hAnsi="Calibri" w:cstheme="minorHAnsi"/>
                <w:sz w:val="20"/>
                <w:szCs w:val="20"/>
                <w:lang w:val="en-US"/>
              </w:rPr>
            </w:pPr>
          </w:p>
          <w:p w14:paraId="04D8829A" w14:textId="44A7F708" w:rsidR="00ED4D56" w:rsidRPr="00ED13C4" w:rsidRDefault="00ED29E3" w:rsidP="009C2C88">
            <w:pPr>
              <w:autoSpaceDE w:val="0"/>
              <w:autoSpaceDN w:val="0"/>
              <w:adjustRightInd w:val="0"/>
              <w:rPr>
                <w:rFonts w:ascii="Calibri" w:hAnsi="Calibri" w:cstheme="minorHAnsi"/>
                <w:sz w:val="20"/>
                <w:szCs w:val="20"/>
                <w:lang w:val="en-US"/>
              </w:rPr>
            </w:pPr>
            <w:r w:rsidRPr="00ED13C4">
              <w:rPr>
                <w:rFonts w:cstheme="minorHAnsi"/>
                <w:lang w:val="en-US"/>
              </w:rPr>
              <w:t>**</w:t>
            </w:r>
            <w:r>
              <w:rPr>
                <w:rFonts w:cstheme="minorHAnsi"/>
                <w:lang w:val="en-US"/>
              </w:rPr>
              <w:t xml:space="preserve"> </w:t>
            </w:r>
            <w:r w:rsidR="00D216F4" w:rsidRPr="00ED13C4">
              <w:rPr>
                <w:rFonts w:ascii="Calibri" w:hAnsi="Calibri" w:cstheme="minorHAnsi"/>
                <w:sz w:val="20"/>
                <w:szCs w:val="20"/>
                <w:lang w:val="en-US"/>
              </w:rPr>
              <w:t xml:space="preserve">Nabiximols </w:t>
            </w:r>
            <w:r w:rsidR="00ED4D56" w:rsidRPr="00ED13C4">
              <w:rPr>
                <w:rFonts w:ascii="Calibri" w:hAnsi="Calibri" w:cstheme="minorHAnsi"/>
                <w:sz w:val="20"/>
                <w:szCs w:val="20"/>
                <w:lang w:val="en-US"/>
              </w:rPr>
              <w:t>for vomiting</w:t>
            </w:r>
          </w:p>
          <w:p w14:paraId="0116F403"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low dose 9 (9.9%), medium dose 14 (16.1%),  high dose 19 (21.1%) vs placebo 7 (7.7%)</w:t>
            </w:r>
          </w:p>
          <w:p w14:paraId="689BD50E" w14:textId="77777777" w:rsidR="00ED4D56" w:rsidRPr="00ED13C4" w:rsidRDefault="00ED4D56" w:rsidP="009C2C88">
            <w:pPr>
              <w:autoSpaceDE w:val="0"/>
              <w:autoSpaceDN w:val="0"/>
              <w:adjustRightInd w:val="0"/>
              <w:rPr>
                <w:rFonts w:ascii="Calibri" w:hAnsi="Calibri" w:cstheme="minorHAnsi"/>
                <w:sz w:val="20"/>
                <w:szCs w:val="20"/>
                <w:lang w:val="en-US"/>
              </w:rPr>
            </w:pPr>
          </w:p>
        </w:tc>
        <w:tc>
          <w:tcPr>
            <w:tcW w:w="1025" w:type="pct"/>
          </w:tcPr>
          <w:p w14:paraId="39E14C3C" w14:textId="5991D3FD" w:rsidR="001D465F" w:rsidRPr="00ED13C4" w:rsidRDefault="001D465F" w:rsidP="001D465F">
            <w:pPr>
              <w:autoSpaceDE w:val="0"/>
              <w:autoSpaceDN w:val="0"/>
              <w:adjustRightInd w:val="0"/>
              <w:rPr>
                <w:rFonts w:ascii="Calibri" w:hAnsi="Calibri" w:cstheme="minorHAnsi"/>
                <w:sz w:val="20"/>
                <w:szCs w:val="20"/>
                <w:lang w:val="en-US"/>
              </w:rPr>
            </w:pPr>
            <w:r w:rsidRPr="00ED13C4">
              <w:rPr>
                <w:rFonts w:cstheme="minorHAnsi"/>
                <w:lang w:val="en-US"/>
              </w:rPr>
              <w:t>**</w:t>
            </w:r>
            <w:r>
              <w:rPr>
                <w:rFonts w:cstheme="minorHAnsi"/>
                <w:lang w:val="en-US"/>
              </w:rPr>
              <w:t xml:space="preserve"> </w:t>
            </w:r>
            <w:r w:rsidR="00D216F4" w:rsidRPr="00ED13C4">
              <w:rPr>
                <w:rFonts w:ascii="Calibri" w:hAnsi="Calibri" w:cstheme="minorHAnsi"/>
                <w:sz w:val="20"/>
                <w:szCs w:val="20"/>
                <w:lang w:val="en-US"/>
              </w:rPr>
              <w:t xml:space="preserve">Nabiximols </w:t>
            </w:r>
            <w:r w:rsidRPr="00ED13C4">
              <w:rPr>
                <w:rFonts w:ascii="Calibri" w:hAnsi="Calibri" w:cstheme="minorHAnsi"/>
                <w:sz w:val="20"/>
                <w:szCs w:val="20"/>
                <w:lang w:val="en-US"/>
              </w:rPr>
              <w:t xml:space="preserve">for </w:t>
            </w:r>
            <w:r>
              <w:rPr>
                <w:rFonts w:ascii="Calibri" w:hAnsi="Calibri" w:cstheme="minorHAnsi"/>
                <w:sz w:val="20"/>
                <w:szCs w:val="20"/>
                <w:lang w:val="en-US"/>
              </w:rPr>
              <w:t>somnolence</w:t>
            </w:r>
          </w:p>
          <w:p w14:paraId="34AA8457" w14:textId="77777777" w:rsidR="001D465F" w:rsidRDefault="001D465F" w:rsidP="001D465F">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 xml:space="preserve">low dose </w:t>
            </w:r>
            <w:r w:rsidRPr="001D465F">
              <w:rPr>
                <w:rFonts w:ascii="Calibri" w:hAnsi="Calibri" w:cstheme="minorHAnsi"/>
                <w:sz w:val="20"/>
                <w:szCs w:val="20"/>
                <w:lang w:val="en-US"/>
              </w:rPr>
              <w:t>8 (8.8%)</w:t>
            </w:r>
            <w:r w:rsidRPr="00ED13C4">
              <w:rPr>
                <w:rFonts w:ascii="Calibri" w:hAnsi="Calibri" w:cstheme="minorHAnsi"/>
                <w:sz w:val="20"/>
                <w:szCs w:val="20"/>
                <w:lang w:val="en-US"/>
              </w:rPr>
              <w:t>, medium dose</w:t>
            </w:r>
            <w:r>
              <w:rPr>
                <w:rFonts w:ascii="Calibri" w:hAnsi="Calibri" w:cstheme="minorHAnsi"/>
                <w:sz w:val="20"/>
                <w:szCs w:val="20"/>
                <w:lang w:val="en-US"/>
              </w:rPr>
              <w:t xml:space="preserve"> </w:t>
            </w:r>
            <w:r w:rsidRPr="001D465F">
              <w:rPr>
                <w:rFonts w:ascii="Calibri" w:hAnsi="Calibri" w:cstheme="minorHAnsi"/>
                <w:sz w:val="20"/>
                <w:szCs w:val="20"/>
                <w:lang w:val="en-US"/>
              </w:rPr>
              <w:t>16 (18.4%)</w:t>
            </w:r>
            <w:r>
              <w:rPr>
                <w:rFonts w:ascii="Calibri" w:hAnsi="Calibri" w:cstheme="minorHAnsi"/>
                <w:sz w:val="20"/>
                <w:szCs w:val="20"/>
                <w:lang w:val="en-US"/>
              </w:rPr>
              <w:t xml:space="preserve">, high dose </w:t>
            </w:r>
            <w:r w:rsidRPr="001D465F">
              <w:rPr>
                <w:rFonts w:ascii="Calibri" w:hAnsi="Calibri" w:cstheme="minorHAnsi"/>
                <w:sz w:val="20"/>
                <w:szCs w:val="20"/>
                <w:lang w:val="en-US"/>
              </w:rPr>
              <w:t xml:space="preserve">15 (16.7%) </w:t>
            </w:r>
            <w:r w:rsidRPr="00ED13C4">
              <w:rPr>
                <w:rFonts w:ascii="Calibri" w:hAnsi="Calibri" w:cstheme="minorHAnsi"/>
                <w:sz w:val="20"/>
                <w:szCs w:val="20"/>
                <w:lang w:val="en-US"/>
              </w:rPr>
              <w:t xml:space="preserve">vs placebo </w:t>
            </w:r>
            <w:r w:rsidRPr="001D465F">
              <w:rPr>
                <w:rFonts w:ascii="Calibri" w:hAnsi="Calibri" w:cstheme="minorHAnsi"/>
                <w:sz w:val="20"/>
                <w:szCs w:val="20"/>
                <w:lang w:val="en-US"/>
              </w:rPr>
              <w:t>4 (4.4%)</w:t>
            </w:r>
          </w:p>
          <w:p w14:paraId="0CA3C11F" w14:textId="77777777" w:rsidR="00345542" w:rsidRDefault="00345542" w:rsidP="001D465F">
            <w:pPr>
              <w:autoSpaceDE w:val="0"/>
              <w:autoSpaceDN w:val="0"/>
              <w:adjustRightInd w:val="0"/>
              <w:rPr>
                <w:rFonts w:ascii="Calibri" w:hAnsi="Calibri" w:cstheme="minorHAnsi"/>
                <w:sz w:val="20"/>
                <w:szCs w:val="20"/>
                <w:lang w:val="en-US"/>
              </w:rPr>
            </w:pPr>
          </w:p>
          <w:p w14:paraId="15F82C6F" w14:textId="35D7CC9D" w:rsidR="00345542" w:rsidRPr="00ED13C4" w:rsidRDefault="00345542" w:rsidP="00345542">
            <w:pPr>
              <w:autoSpaceDE w:val="0"/>
              <w:autoSpaceDN w:val="0"/>
              <w:adjustRightInd w:val="0"/>
              <w:rPr>
                <w:rFonts w:ascii="Calibri" w:hAnsi="Calibri" w:cstheme="minorHAnsi"/>
                <w:sz w:val="20"/>
                <w:szCs w:val="20"/>
                <w:lang w:val="en-US"/>
              </w:rPr>
            </w:pPr>
            <w:r w:rsidRPr="00ED13C4">
              <w:rPr>
                <w:rFonts w:cstheme="minorHAnsi"/>
                <w:lang w:val="en-US"/>
              </w:rPr>
              <w:t>**</w:t>
            </w:r>
            <w:r>
              <w:rPr>
                <w:rFonts w:cstheme="minorHAnsi"/>
                <w:lang w:val="en-US"/>
              </w:rPr>
              <w:t xml:space="preserve"> </w:t>
            </w:r>
            <w:r w:rsidR="00D216F4" w:rsidRPr="00ED13C4">
              <w:rPr>
                <w:rFonts w:ascii="Calibri" w:hAnsi="Calibri" w:cstheme="minorHAnsi"/>
                <w:sz w:val="20"/>
                <w:szCs w:val="20"/>
                <w:lang w:val="en-US"/>
              </w:rPr>
              <w:t xml:space="preserve">Nabiximols </w:t>
            </w:r>
            <w:r w:rsidRPr="00ED13C4">
              <w:rPr>
                <w:rFonts w:ascii="Calibri" w:hAnsi="Calibri" w:cstheme="minorHAnsi"/>
                <w:sz w:val="20"/>
                <w:szCs w:val="20"/>
                <w:lang w:val="en-US"/>
              </w:rPr>
              <w:t xml:space="preserve">for </w:t>
            </w:r>
            <w:r>
              <w:rPr>
                <w:rFonts w:ascii="Calibri" w:hAnsi="Calibri" w:cstheme="minorHAnsi"/>
                <w:sz w:val="20"/>
                <w:szCs w:val="20"/>
                <w:lang w:val="en-US"/>
              </w:rPr>
              <w:t>fatigue</w:t>
            </w:r>
          </w:p>
          <w:p w14:paraId="3D495C3E" w14:textId="354527F7" w:rsidR="00345542" w:rsidRPr="00ED13C4" w:rsidRDefault="00345542" w:rsidP="004B7B76">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low dose</w:t>
            </w:r>
            <w:r>
              <w:rPr>
                <w:rFonts w:ascii="Calibri" w:hAnsi="Calibri" w:cstheme="minorHAnsi"/>
                <w:sz w:val="20"/>
                <w:szCs w:val="20"/>
                <w:lang w:val="en-US"/>
              </w:rPr>
              <w:t xml:space="preserve"> </w:t>
            </w:r>
            <w:r w:rsidRPr="001D465F">
              <w:rPr>
                <w:rFonts w:ascii="Calibri" w:hAnsi="Calibri" w:cstheme="minorHAnsi"/>
                <w:sz w:val="20"/>
                <w:szCs w:val="20"/>
                <w:lang w:val="en-US"/>
              </w:rPr>
              <w:t>4 (4.4%)</w:t>
            </w:r>
            <w:r w:rsidRPr="00ED13C4">
              <w:rPr>
                <w:rFonts w:ascii="Calibri" w:hAnsi="Calibri" w:cstheme="minorHAnsi"/>
                <w:sz w:val="20"/>
                <w:szCs w:val="20"/>
                <w:lang w:val="en-US"/>
              </w:rPr>
              <w:t>, medium dose</w:t>
            </w:r>
            <w:r>
              <w:rPr>
                <w:rFonts w:ascii="Calibri" w:hAnsi="Calibri" w:cstheme="minorHAnsi"/>
                <w:sz w:val="20"/>
                <w:szCs w:val="20"/>
                <w:lang w:val="en-US"/>
              </w:rPr>
              <w:t xml:space="preserve"> </w:t>
            </w:r>
            <w:r w:rsidRPr="00345542">
              <w:rPr>
                <w:rFonts w:ascii="Calibri" w:hAnsi="Calibri" w:cstheme="minorHAnsi"/>
                <w:sz w:val="20"/>
                <w:szCs w:val="20"/>
                <w:lang w:val="en-US"/>
              </w:rPr>
              <w:t>4 (4.6%)</w:t>
            </w:r>
            <w:r>
              <w:rPr>
                <w:rFonts w:ascii="Calibri" w:hAnsi="Calibri" w:cstheme="minorHAnsi"/>
                <w:sz w:val="20"/>
                <w:szCs w:val="20"/>
                <w:lang w:val="en-US"/>
              </w:rPr>
              <w:t xml:space="preserve">, high dose </w:t>
            </w:r>
            <w:r w:rsidR="004B7B76" w:rsidRPr="004B7B76">
              <w:rPr>
                <w:rFonts w:ascii="Calibri" w:hAnsi="Calibri" w:cstheme="minorHAnsi"/>
                <w:sz w:val="20"/>
                <w:szCs w:val="20"/>
                <w:lang w:val="en-US"/>
              </w:rPr>
              <w:t>5 (5.6%)</w:t>
            </w:r>
            <w:r w:rsidR="004B7B76">
              <w:rPr>
                <w:rFonts w:ascii="Calibri" w:hAnsi="Calibri" w:cstheme="minorHAnsi"/>
                <w:sz w:val="20"/>
                <w:szCs w:val="20"/>
                <w:lang w:val="en-US"/>
              </w:rPr>
              <w:t xml:space="preserve"> </w:t>
            </w:r>
            <w:r w:rsidRPr="00ED13C4">
              <w:rPr>
                <w:rFonts w:ascii="Calibri" w:hAnsi="Calibri" w:cstheme="minorHAnsi"/>
                <w:sz w:val="20"/>
                <w:szCs w:val="20"/>
                <w:lang w:val="en-US"/>
              </w:rPr>
              <w:t xml:space="preserve">vs placebo </w:t>
            </w:r>
            <w:r w:rsidRPr="00345542">
              <w:rPr>
                <w:rFonts w:ascii="Calibri" w:hAnsi="Calibri" w:cstheme="minorHAnsi"/>
                <w:sz w:val="20"/>
                <w:szCs w:val="20"/>
                <w:lang w:val="en-US"/>
              </w:rPr>
              <w:t>4 (4.4%)</w:t>
            </w:r>
          </w:p>
        </w:tc>
      </w:tr>
      <w:tr w:rsidR="00ED4D56" w:rsidRPr="00ED13C4" w14:paraId="6C706F29" w14:textId="77777777" w:rsidTr="00156F19">
        <w:tc>
          <w:tcPr>
            <w:tcW w:w="901" w:type="pct"/>
          </w:tcPr>
          <w:p w14:paraId="70B01701" w14:textId="5D14917B" w:rsidR="00ED4D56" w:rsidRPr="00ED13C4" w:rsidRDefault="00ED4D56" w:rsidP="009C2C88">
            <w:pPr>
              <w:autoSpaceDE w:val="0"/>
              <w:autoSpaceDN w:val="0"/>
              <w:adjustRightInd w:val="0"/>
              <w:rPr>
                <w:rFonts w:ascii="Calibri" w:hAnsi="Calibri" w:cstheme="minorHAnsi"/>
                <w:b/>
                <w:sz w:val="20"/>
                <w:szCs w:val="20"/>
                <w:lang w:val="en-US"/>
              </w:rPr>
            </w:pPr>
            <w:r w:rsidRPr="00ED13C4">
              <w:rPr>
                <w:rFonts w:ascii="Calibri" w:eastAsiaTheme="minorHAnsi" w:hAnsi="Calibri" w:cs="Times New Roman"/>
                <w:b/>
                <w:sz w:val="20"/>
                <w:szCs w:val="20"/>
                <w:lang w:val="en-US"/>
              </w:rPr>
              <w:t>Johnson 2010 **</w:t>
            </w:r>
            <w:r w:rsidR="00535EDC">
              <w:rPr>
                <w:rFonts w:ascii="Calibri" w:eastAsiaTheme="minorHAnsi" w:hAnsi="Calibri" w:cs="Times New Roman"/>
                <w:b/>
                <w:sz w:val="20"/>
                <w:szCs w:val="20"/>
                <w:lang w:val="en-US"/>
              </w:rPr>
              <w:t>*</w:t>
            </w:r>
          </w:p>
        </w:tc>
        <w:tc>
          <w:tcPr>
            <w:tcW w:w="921" w:type="pct"/>
          </w:tcPr>
          <w:p w14:paraId="2E6F7F2B"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eastAsiaTheme="minorHAnsi" w:hAnsi="Calibri" w:cs="Times New Roman"/>
                <w:sz w:val="20"/>
                <w:szCs w:val="20"/>
                <w:lang w:val="en-US"/>
              </w:rPr>
              <w:t>From all patients: 106 (60%)</w:t>
            </w:r>
          </w:p>
        </w:tc>
        <w:tc>
          <w:tcPr>
            <w:tcW w:w="1025" w:type="pct"/>
          </w:tcPr>
          <w:p w14:paraId="066E6D91"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THC:CBD 7 (12%), THC extract 7 (12%) vs placebo 3 (5%)</w:t>
            </w:r>
          </w:p>
        </w:tc>
        <w:tc>
          <w:tcPr>
            <w:tcW w:w="1128" w:type="pct"/>
          </w:tcPr>
          <w:p w14:paraId="556DF817"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Nausea:</w:t>
            </w:r>
          </w:p>
          <w:p w14:paraId="76D36ED5"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THC:CBD 6 (10%), THC extract 4 (7%) vs placebo 4 (7%)</w:t>
            </w:r>
          </w:p>
          <w:p w14:paraId="284FD179" w14:textId="77777777" w:rsidR="00ED4D56" w:rsidRPr="00ED13C4" w:rsidRDefault="00ED4D56" w:rsidP="009C2C88">
            <w:pPr>
              <w:autoSpaceDE w:val="0"/>
              <w:autoSpaceDN w:val="0"/>
              <w:adjustRightInd w:val="0"/>
              <w:rPr>
                <w:rFonts w:ascii="Calibri" w:hAnsi="Calibri" w:cstheme="minorHAnsi"/>
                <w:sz w:val="20"/>
                <w:szCs w:val="20"/>
                <w:lang w:val="en-US"/>
              </w:rPr>
            </w:pPr>
          </w:p>
          <w:p w14:paraId="1923DE9C"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Vomiting:</w:t>
            </w:r>
          </w:p>
          <w:p w14:paraId="2CB0AFEB" w14:textId="76B87069"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THC:CBD 3 (5%), THC extract 4 (7%) vs placebo 2 (3%)</w:t>
            </w:r>
          </w:p>
        </w:tc>
        <w:tc>
          <w:tcPr>
            <w:tcW w:w="1025" w:type="pct"/>
          </w:tcPr>
          <w:p w14:paraId="11598C03"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Somnolence:</w:t>
            </w:r>
          </w:p>
          <w:p w14:paraId="335D0710" w14:textId="77777777" w:rsidR="00ED4D56" w:rsidRPr="00ED13C4" w:rsidRDefault="00ED4D56" w:rsidP="009C2C88">
            <w:pPr>
              <w:autoSpaceDE w:val="0"/>
              <w:autoSpaceDN w:val="0"/>
              <w:adjustRightInd w:val="0"/>
              <w:rPr>
                <w:rFonts w:ascii="Calibri" w:hAnsi="Calibri" w:cstheme="minorHAnsi"/>
                <w:sz w:val="20"/>
                <w:szCs w:val="20"/>
                <w:lang w:val="en-US"/>
              </w:rPr>
            </w:pPr>
            <w:r w:rsidRPr="00ED13C4">
              <w:rPr>
                <w:rFonts w:ascii="Calibri" w:hAnsi="Calibri" w:cstheme="minorHAnsi"/>
                <w:sz w:val="20"/>
                <w:szCs w:val="20"/>
                <w:lang w:val="en-US"/>
              </w:rPr>
              <w:t>THC:CBD 8 (13%), THC extract 8 (14%) vs placebo (6 (10%)</w:t>
            </w:r>
          </w:p>
        </w:tc>
      </w:tr>
    </w:tbl>
    <w:p w14:paraId="5BB999BE" w14:textId="7CE2AEA4" w:rsidR="0031079E" w:rsidRPr="00ED13C4" w:rsidRDefault="0031079E" w:rsidP="0031079E">
      <w:pPr>
        <w:autoSpaceDE w:val="0"/>
        <w:autoSpaceDN w:val="0"/>
        <w:adjustRightInd w:val="0"/>
        <w:rPr>
          <w:rFonts w:cstheme="minorHAnsi"/>
          <w:lang w:val="en-US"/>
        </w:rPr>
      </w:pPr>
      <w:r w:rsidRPr="00ED13C4">
        <w:rPr>
          <w:rFonts w:cstheme="minorHAnsi"/>
          <w:lang w:val="en-US"/>
        </w:rPr>
        <w:t>*Treatment-emergent adverse events in ≤ 5% of patients</w:t>
      </w:r>
    </w:p>
    <w:p w14:paraId="3D340821" w14:textId="77777777" w:rsidR="00535EDC" w:rsidRDefault="0031079E" w:rsidP="00535EDC">
      <w:pPr>
        <w:autoSpaceDE w:val="0"/>
        <w:autoSpaceDN w:val="0"/>
        <w:adjustRightInd w:val="0"/>
        <w:rPr>
          <w:rFonts w:cstheme="minorHAnsi"/>
          <w:lang w:val="en-US"/>
        </w:rPr>
      </w:pPr>
      <w:r w:rsidRPr="00ED13C4">
        <w:rPr>
          <w:rFonts w:cstheme="minorHAnsi"/>
          <w:lang w:val="en-US"/>
        </w:rPr>
        <w:t>** Treatment-emergent adverse events reported by ≥ 5% of patients</w:t>
      </w:r>
    </w:p>
    <w:p w14:paraId="6F1550A5" w14:textId="3AB98105" w:rsidR="00535EDC" w:rsidRPr="00535EDC" w:rsidRDefault="00535EDC" w:rsidP="00535EDC">
      <w:pPr>
        <w:autoSpaceDE w:val="0"/>
        <w:autoSpaceDN w:val="0"/>
        <w:adjustRightInd w:val="0"/>
        <w:rPr>
          <w:rFonts w:cstheme="minorHAnsi"/>
          <w:lang w:val="en-US"/>
        </w:rPr>
        <w:sectPr w:rsidR="00535EDC" w:rsidRPr="00535EDC" w:rsidSect="006F4795">
          <w:pgSz w:w="11900" w:h="16840"/>
          <w:pgMar w:top="1440" w:right="1440" w:bottom="1440" w:left="1440" w:header="720" w:footer="720" w:gutter="0"/>
          <w:cols w:space="720"/>
          <w:docGrid w:linePitch="360"/>
        </w:sectPr>
      </w:pPr>
      <w:r>
        <w:rPr>
          <w:rFonts w:cs="Times New Roman"/>
          <w:lang w:val="en-US"/>
        </w:rPr>
        <w:t>***</w:t>
      </w:r>
      <w:r w:rsidRPr="00535EDC">
        <w:rPr>
          <w:rFonts w:cs="Times New Roman"/>
          <w:lang w:val="en-US"/>
        </w:rPr>
        <w:t>Treatment-Related Adverse</w:t>
      </w:r>
      <w:r w:rsidRPr="00535EDC">
        <w:rPr>
          <w:rFonts w:cstheme="minorHAnsi"/>
          <w:lang w:val="en-US"/>
        </w:rPr>
        <w:t xml:space="preserve"> </w:t>
      </w:r>
      <w:r w:rsidRPr="00535EDC">
        <w:rPr>
          <w:rFonts w:cs="Times New Roman"/>
          <w:lang w:val="en-US"/>
        </w:rPr>
        <w:t xml:space="preserve">Events (Reported by </w:t>
      </w:r>
      <w:r w:rsidR="00D05F1D" w:rsidRPr="00ED13C4">
        <w:rPr>
          <w:rFonts w:cstheme="minorHAnsi"/>
          <w:lang w:val="en-US"/>
        </w:rPr>
        <w:t>≥</w:t>
      </w:r>
      <w:r w:rsidR="00D05F1D">
        <w:rPr>
          <w:rFonts w:cstheme="minorHAnsi"/>
          <w:lang w:val="en-US"/>
        </w:rPr>
        <w:t xml:space="preserve">3 </w:t>
      </w:r>
      <w:r w:rsidR="00D05F1D">
        <w:rPr>
          <w:rFonts w:cs="Times New Roman"/>
          <w:lang w:val="en-US"/>
        </w:rPr>
        <w:t>p</w:t>
      </w:r>
      <w:r w:rsidRPr="00535EDC">
        <w:rPr>
          <w:rFonts w:cs="Times New Roman"/>
          <w:lang w:val="en-US"/>
        </w:rPr>
        <w:t>atients)</w:t>
      </w:r>
    </w:p>
    <w:p w14:paraId="1AB61DC1" w14:textId="6595E39C" w:rsidR="00600B18" w:rsidRPr="00275CB3" w:rsidRDefault="00A315B4" w:rsidP="00FE38DF">
      <w:pPr>
        <w:autoSpaceDE w:val="0"/>
        <w:autoSpaceDN w:val="0"/>
        <w:adjustRightInd w:val="0"/>
        <w:spacing w:line="360" w:lineRule="auto"/>
      </w:pPr>
      <w:r w:rsidRPr="00A315B4">
        <w:t>In the Phase 2 and 3 studies</w:t>
      </w:r>
      <w:r w:rsidR="00FE38DF">
        <w:t>,</w:t>
      </w:r>
      <w:r w:rsidR="00C93AD9">
        <w:fldChar w:fldCharType="begin">
          <w:fldData xml:space="preserve">PEVuZE5vdGU+PENpdGU+PEF1dGhvcj5GYWxsb248L0F1dGhvcj48WWVhcj4yMDE3PC9ZZWFyPjxS
ZWNOdW0+NDkwPC9SZWNOdW0+PERpc3BsYXlUZXh0PjxzdHlsZSBmYWNlPSJzdXBlcnNjcmlwdCI+
MTUtMTg8L3N0eWxlPjwvRGlzcGxheVRleHQ+PHJlY29yZD48cmVjLW51bWJlcj40OTA8L3JlYy1u
dW1iZXI+PGZvcmVpZ24ta2V5cz48a2V5IGFwcD0iRU4iIGRiLWlkPSJyMDJhMng1Zm9kc3p6bWV3
YWR3eHR3cDh0dHRhMDA5MHRyczIiIHRpbWVzdGFtcD0iMTU1MDUwNjEzMCI+NDkwPC9rZXk+PC9m
b3JlaWduLWtleXM+PHJlZi10eXBlIG5hbWU9IkpvdXJuYWwgQXJ0aWNsZSI+MTc8L3JlZi10eXBl
Pjxjb250cmlidXRvcnM+PGF1dGhvcnM+PGF1dGhvcj5GYWxsb24sIE0uIFQuPC9hdXRob3I+PGF1
dGhvcj5BbGJlcnQgTHV4LCBFLjwvYXV0aG9yPjxhdXRob3I+TWNRdWFkZSwgUi48L2F1dGhvcj48
YXV0aG9yPlJvc3NldHRpLCBTLjwvYXV0aG9yPjxhdXRob3I+U2FuY2hleiwgUi48L2F1dGhvcj48
YXV0aG9yPlN1biwgVy48L2F1dGhvcj48YXV0aG9yPldyaWdodCwgUy48L2F1dGhvcj48YXV0aG9y
PkxpY2h0bWFuLCBBLiBILjwvYXV0aG9yPjxhdXRob3I+S29ybnlleWV2YSwgRS48L2F1dGhvcj48
L2F1dGhvcnM+PC9jb250cmlidXRvcnM+PGF1dGgtYWRkcmVzcz5FZGluYnVyZ2ggQ2FuY2VyIFJl
c2VhcmNoIENlbnRyZSwgVGhlIFVuaXZlcnNpdHkgb2YgRWRpbmJ1cmdoLCBFZGluYnVyZ2gsIFVL
LiYjeEQ7U3QgQ29sdW1iYSZhcG9zO3MgSG9zcGljZSwgRWRpbmJ1cmdoLCBVSy4mI3hEO0ZhY3Vs
dHkgb2YgTWVkaWNpbmUsIFdpdHRlbi9IZXJkZWNrZSBVbml2ZXJzaXR5LCBXaXR0ZW4sIEdlcm1h
bnkuJiN4RDtDbGluaWMgZm9yIFBhaW4gYW5kIFBhbGxpYXRpdmUgQ2FyZSBNZWRpY2luZSwgU3Qu
LU1hcmllbi1Ib3NwaXRhbCBMdW5lbiwgTHVuZW4sIEdlcm1hbnkuJiN4RDtPdHN1a2EgUGhhcm1h
Y2V1dGljYWwgRGV2ZWxvcG1lbnQgJmFtcDsgQ29tbWVyY2lhbGl6YXRpb24sIEluYy4sIFByaW5j
ZXRvbiwgTkosIFVTQS4mI3hEO0dXIFBoYXJtYWNldXRpY2FscyBMdGQsIENhbWJyaWRnZSwgVUsu
JiN4RDtEZXBhcnRtZW50IG9mIFBoYXJtYWNvbG9neSBhbmQgVG94aWNvbG9neSwgVmlyZ2luaWEg
Q29tbW9ud2VhbHRoIFVuaXZlcnNpdHksIFJpY2htb25kLCBWQSwgVVNBLjwvYXV0aC1hZGRyZXNz
Pjx0aXRsZXM+PHRpdGxlPlNhdGl2ZXggb3JvbXVjb3NhbCBzcHJheSBhcyBhZGp1bmN0aXZlIHRo
ZXJhcHkgaW4gYWR2YW5jZWQgY2FuY2VyIHBhdGllbnRzIHdpdGggY2hyb25pYyBwYWluIHVuYWxs
ZXZpYXRlZCBieSBvcHRpbWl6ZWQgb3Bpb2lkIHRoZXJhcHk6IHR3byBkb3VibGUtYmxpbmQsIHJh
bmRvbWl6ZWQsIHBsYWNlYm8tY29udHJvbGxlZCBwaGFzZSAzIHN0dWRpZXM8L3RpdGxlPjxzZWNv
bmRhcnktdGl0bGU+QnIgSiBQYWluPC9zZWNvbmRhcnktdGl0bGU+PC90aXRsZXM+PHBlcmlvZGlj
YWw+PGZ1bGwtdGl0bGU+QnIgSiBQYWluPC9mdWxsLXRpdGxlPjwvcGVyaW9kaWNhbD48cGFnZXM+
MTE5LTEzMzwvcGFnZXM+PHZvbHVtZT4xMTwvdm9sdW1lPjxudW1iZXI+MzwvbnVtYmVyPjxrZXl3
b3Jkcz48a2V5d29yZD5QYWluPC9rZXl3b3JkPjxrZXl3b3JkPmFkdmFuY2VkIGNhbmNlciBwYWlu
PC9rZXl3b3JkPjxrZXl3b3JkPmNhbm5hYmlub2lkczwva2V5d29yZD48a2V5d29yZD5udW1lcmlj
YWwgcmF0aW5nIHNjYWxlPC9rZXl3b3JkPjxrZXl3b3JkPm9waW9pZHM8L2tleXdvcmQ+PGtleXdv
cmQ+cmFuZG9taXplZCBjb250cm9sIHRyaWFsPC9rZXl3b3JkPjxrZXl3b3JkPndpdGggcmVzcGVj
dCB0byB0aGUgcmVzZWFyY2gsIGF1dGhvcnNoaXAgYW5kL29yIHB1YmxpY2F0aW9uIG9mIHRoaXMg
YXJ0aWNsZS48L2tleXdvcmQ+PC9rZXl3b3Jkcz48ZGF0ZXM+PHllYXI+MjAxNzwveWVhcj48cHVi
LWRhdGVzPjxkYXRlPkF1ZzwvZGF0ZT48L3B1Yi1kYXRlcz48L2RhdGVzPjxpc2JuPjIwNDktNDYz
NyAoUHJpbnQpJiN4RDsyMDQ5LTQ2MzcgKExpbmtpbmcpPC9pc2JuPjxhY2Nlc3Npb24tbnVtPjI4
Nzg1NDA4PC9hY2Nlc3Npb24tbnVtPjx1cmxzPjxyZWxhdGVkLXVybHM+PHVybD5odHRwczovL3d3
dy5uY2JpLm5sbS5uaWguZ292L3B1Ym1lZC8yODc4NTQwODwvdXJsPjwvcmVsYXRlZC11cmxzPjwv
dXJscz48Y3VzdG9tMj5QTUM1NTIxMzUxPC9jdXN0b20yPjxlbGVjdHJvbmljLXJlc291cmNlLW51
bT4xMC4xMTc3LzIwNDk0NjM3MTc3MTAwNDI8L2VsZWN0cm9uaWMtcmVzb3VyY2UtbnVtPjwvcmVj
b3JkPjwvQ2l0ZT48Q2l0ZT48QXV0aG9yPkpvaG5zb248L0F1dGhvcj48WWVhcj4yMDEwPC9ZZWFy
PjxSZWNOdW0+MTcxPC9SZWNOdW0+PHJlY29yZD48cmVjLW51bWJlcj4xNzE8L3JlYy1udW1iZXI+
PGZvcmVpZ24ta2V5cz48a2V5IGFwcD0iRU4iIGRiLWlkPSJyMDJhMng1Zm9kc3p6bWV3YWR3eHR3
cDh0dHRhMDA5MHRyczIiIHRpbWVzdGFtcD0iMTUzNTAwODc3MCI+MTcxPC9rZXk+PC9mb3JlaWdu
LWtleXM+PHJlZi10eXBlIG5hbWU9IkpvdXJuYWwgQXJ0aWNsZSI+MTc8L3JlZi10eXBlPjxjb250
cmlidXRvcnM+PGF1dGhvcnM+PGF1dGhvcj5Kb2huc29uLCBKLiBSLjwvYXV0aG9yPjxhdXRob3I+
QnVybmVsbC1OdWdlbnQsIE0uPC9hdXRob3I+PGF1dGhvcj5Mb3NzaWdub2wsIEQuPC9hdXRob3I+
PGF1dGhvcj5HYW5hZS1Nb3RhbiwgRS4gRC48L2F1dGhvcj48YXV0aG9yPlBvdHRzLCBSLjwvYXV0
aG9yPjxhdXRob3I+RmFsbG9uLCBNLiBULjwvYXV0aG9yPjwvYXV0aG9ycz48L2NvbnRyaWJ1dG9y
cz48YXV0aC1hZGRyZXNzPk0uVC4gRmFsbG9uLCBFZGluYnVyZ2ggQ2FuY2VyIFJlc2VhcmNoIENl
bnRyZSwgVW5pdmVyc2l0eSBvZiBFZGluYnVyZ2gsIEVkaW5idXJnaCwgVW5pdGVkIEtpbmdkb20u
IEUtbWFpbDogbWFyaWUuZmFsbG9uQGVkLmFjLnVrPC9hdXRoLWFkZHJlc3M+PHRpdGxlcz48dGl0
bGU+TXVsdGljZW50ZXIsIERvdWJsZS1CbGluZCwgUmFuZG9taXplZCwgUGxhY2Viby1Db250cm9s
bGVkLCBQYXJhbGxlbC1Hcm91cCBTdHVkeSBvZiB0aGUgRWZmaWNhY3ksIFNhZmV0eSwgYW5kIFRv
bGVyYWJpbGl0eSBvZiBUSEM6Q0JEIEV4dHJhY3QgYW5kIFRIQyBFeHRyYWN0IGluIFBhdGllbnRz
IHdpdGggSW50cmFjdGFibGUgQ2FuY2VyLVJlbGF0ZWQgUGFpbjwvdGl0bGU+PHNlY29uZGFyeS10
aXRsZT5Kb3VybmFsIG9mIFBhaW4gYW5kIFN5bXB0b20gTWFuYWdlbWVudDwvc2Vjb25kYXJ5LXRp
dGxlPjwvdGl0bGVzPjxwZXJpb2RpY2FsPjxmdWxsLXRpdGxlPkpvdXJuYWwgb2YgUGFpbiBhbmQg
U3ltcHRvbSBNYW5hZ2VtZW50PC9mdWxsLXRpdGxlPjwvcGVyaW9kaWNhbD48cGFnZXM+MTY3LTE3
OTwvcGFnZXM+PHZvbHVtZT4zOTwvdm9sdW1lPjxudW1iZXI+MjwvbnVtYmVyPjxrZXl3b3Jkcz48
a2V5d29yZD5hZHVsdDwva2V5d29yZD48a2V5d29yZD5hZHZhbmNlZCBjYW5jZXI8L2tleXdvcmQ+
PGtleXdvcmQ+YW5hbGdlc2lhPC9rZXl3b3JkPjxrZXl3b3JkPmFydGljbGU8L2tleXdvcmQ+PGtl
eXdvcmQ+YnJhaW4gbWV0YXN0YXNpcy9zaSBbU2lkZSBFZmZlY3RdPC9rZXl3b3JkPjxrZXl3b3Jk
PmJyb25jaG9wbmV1bW9uaWEvc2kgW1NpZGUgRWZmZWN0XTwva2V5d29yZD48a2V5d29yZD4qY2Fu
Y2VyIHBhaW4vZHQgW0RydWcgVGhlcmFweV08L2tleXdvcmQ+PGtleXdvcmQ+KmNhbmNlciBwYWlu
L3RoIFtUaGVyYXB5XTwva2V5d29yZD48a2V5d29yZD5jYW5jZXIgcGFpbi9kdCBbRHJ1ZyBUaGVy
YXB5XTwva2V5d29yZD48a2V5d29yZD5jYW5jZXIgcGF0aWVudDwva2V5d29yZD48a2V5d29yZD5j
bGluaWNhbCBhc3Nlc3NtZW50PC9rZXl3b3JkPjxrZXl3b3JkPmNsaW5pY2FsIHRyaWFsPC9rZXl3
b3JkPjxrZXl3b3JkPmNvbmZ1c2lvbi9zaSBbU2lkZSBFZmZlY3RdPC9rZXl3b3JkPjxrZXl3b3Jk
PmNvbnRyb2xsZWQgY2xpbmljYWwgdHJpYWw8L2tleXdvcmQ+PGtleXdvcmQ+Y29udHJvbGxlZCBz
dHVkeTwva2V5d29yZD48a2V5d29yZD5kaXNlYXNlIHNldmVyaXR5PC9rZXl3b3JkPjxrZXl3b3Jk
PmRpc29yaWVudGF0aW9uL3NpIFtTaWRlIEVmZmVjdF08L2tleXdvcmQ+PGtleXdvcmQ+ZGl6emlu
ZXNzL3NpIFtTaWRlIEVmZmVjdF08L2tleXdvcmQ+PGtleXdvcmQ+ZG91YmxlIGJsaW5kIHByb2Nl
ZHVyZTwva2V5d29yZD48a2V5d29yZD5kcnVnIGRlbGl2ZXJ5IHN5c3RlbTwva2V5d29yZD48a2V5
d29yZD4qZHJ1ZyBlZmZpY2FjeTwva2V5d29yZD48a2V5d29yZD4qZHJ1ZyBzYWZldHk8L2tleXdv
cmQ+PGtleXdvcmQ+KmRydWcgdG9sZXJhYmlsaXR5PC9rZXl3b3JkPjxrZXl3b3JkPmRydWcgd2l0
aGRyYXdhbDwva2V5d29yZD48a2V5d29yZD5mZW1hbGU8L2tleXdvcmQ+PGtleXdvcmQ+Z2FzdHJp
YyB1bGNlciBibGVlZGluZy9zaSBbU2lkZSBFZmZlY3RdPC9rZXl3b3JkPjxrZXl3b3JkPmhlYWx0
aCBjYXJlIG9yZ2FuaXphdGlvbjwva2V5d29yZD48a2V5d29yZD5odW1hbjwva2V5d29yZD48a2V5
d29yZD5oeXBlcmdseWNlbWlhL3NpIFtTaWRlIEVmZmVjdF08L2tleXdvcmQ+PGtleXdvcmQ+aW50
cmFjdGFibGUgcGFpbi9kdCBbRHJ1ZyBUaGVyYXB5XTwva2V5d29yZD48a2V5d29yZD5tYWpvciBj
bGluaWNhbCBzdHVkeTwva2V5d29yZD48a2V5d29yZD5tYWxlPC9rZXl3b3JkPjxrZXl3b3JkPm11
bHRpY2VudGVyIHN0dWR5PC9rZXl3b3JkPjxrZXl3b3JkPm5hdXNlYS9zaSBbU2lkZSBFZmZlY3Rd
PC9rZXl3b3JkPjxrZXl3b3JkPm5hdXNlYSBhbmQgdm9taXRpbmc8L2tleXdvcmQ+PGtleXdvcmQ+
cXVhbGl0eSBvZiBsaWZlPC9rZXl3b3JkPjxrZXl3b3JkPnJhbmRvbWl6ZWQgY29udHJvbGxlZCB0
cmlhbDwva2V5d29yZD48a2V5d29yZD5yYXRpbmcgc2NhbGU8L2tleXdvcmQ+PGtleXdvcmQ+c2xl
ZXA8L2tleXdvcmQ+PGtleXdvcmQ+c29tbm9sZW5jZS9zaSBbU2lkZSBFZmZlY3RdPC9rZXl3b3Jk
PjxrZXl3b3JkPnN0YXRpc3RpY2FsIHNpZ25pZmljYW5jZTwva2V5d29yZD48a2V5d29yZD5zeW5j
b3BlL3NpIFtTaWRlIEVmZmVjdF08L2tleXdvcmQ+PGtleXdvcmQ+dGhydXNoL3NpIFtTaWRlIEVm
ZmVjdF08L2tleXdvcmQ+PGtleXdvcmQ+dHJlbW9yL3NpIFtTaWRlIEVmZmVjdF08L2tleXdvcmQ+
PGtleXdvcmQ+dm9taXRpbmc8L2tleXdvcmQ+PGtleXdvcmQ+KmNhbm5hYmlkaW9sL2FlIFtBZHZl
cnNlIERydWcgUmVhY3Rpb25dPC9rZXl3b3JkPjxrZXl3b3JkPipjYW5uYWJpZGlvbC9jdCBbQ2xp
bmljYWwgVHJpYWxdPC9rZXl3b3JkPjxrZXl3b3JkPipjYW5uYWJpZGlvbC9wciBbUGhhcm1hY2V1
dGljc108L2tleXdvcmQ+PGtleXdvcmQ+ZW5kb2Nhbm5hYmlub2lkPC9rZXl3b3JkPjxrZXl3b3Jk
Pm9waWF0ZS9kdCBbRHJ1ZyBUaGVyYXB5XTwva2V5d29yZD48a2V5d29yZD5wbGFjZWJvPC9rZXl3
b3JkPjxrZXl3b3JkPip0ZXRyYWh5ZHJvY2FubmFiaW5vbC9hZSBbQWR2ZXJzZSBEcnVnIFJlYWN0
aW9uXTwva2V5d29yZD48a2V5d29yZD4qdGV0cmFoeWRyb2Nhbm5hYmlub2wvY3QgW0NsaW5pY2Fs
IFRyaWFsXTwva2V5d29yZD48a2V5d29yZD4qdGV0cmFoeWRyb2Nhbm5hYmlub2wvZHQgW0RydWcg
VGhlcmFweV08L2tleXdvcmQ+PGtleXdvcmQ+KnRldHJhaHlkcm9jYW5uYWJpbm9sL3ByIFtQaGFy
bWFjZXV0aWNzXTwva2V5d29yZD48L2tleXdvcmRzPjxkYXRlcz48eWVhcj4yMDEwPC95ZWFyPjwv
ZGF0ZXM+PHB1Yi1sb2NhdGlvbj5Vbml0ZWQgU3RhdGVzPC9wdWItbG9jYXRpb24+PHB1Ymxpc2hl
cj5FbHNldmllciBJbmMuICgzNjAgUGFyayBBdmVudWUgU291dGgsIE5ldyBZb3JrIE5ZIDEwMDEw
LCBVbml0ZWQgU3RhdGVzKTwvcHVibGlzaGVyPjxpc2JuPjA4ODUtMzkyNDwvaXNibj48dXJscz48
cmVsYXRlZC11cmxzPjx1cmw+aHR0cDovL292aWRzcC5vdmlkLmNvbS9vdmlkd2ViLmNnaT9UPUpT
JmFtcDtQQUdFPXJlZmVyZW5jZSZhbXA7RD1lbWVkMTEmYW1wO05FV1M9TiZhbXA7QU49MzU4MjM0
NzY1PC91cmw+PC9yZWxhdGVkLXVybHM+PC91cmxzPjxlbGVjdHJvbmljLXJlc291cmNlLW51bT5o
dHRwOi8vZHguZG9pLm9yZy8xMC4xMDE2L2ouanBhaW5zeW1tYW4uMjAwOS4wNi4wMDg8L2VsZWN0
cm9uaWMtcmVzb3VyY2UtbnVtPjwvcmVjb3JkPjwvQ2l0ZT48Q2l0ZT48QXV0aG9yPkxpY2h0bWFu
PC9BdXRob3I+PFllYXI+MjAxNzwvWWVhcj48UmVjTnVtPjE3PC9SZWNOdW0+PHJlY29yZD48cmVj
LW51bWJlcj4xNzwvcmVjLW51bWJlcj48Zm9yZWlnbi1rZXlzPjxrZXkgYXBwPSJFTiIgZGItaWQ9
InIwMmEyeDVmb2RzenptZXdhZHd4dHdwOHR0dGEwMDkwdHJzMiIgdGltZXN0YW1wPSIxNTM1MDA4
NzcwIj4xNzwva2V5PjwvZm9yZWlnbi1rZXlzPjxyZWYtdHlwZSBuYW1lPSJKb3VybmFsIEFydGlj
bGUiPjE3PC9yZWYtdHlwZT48Y29udHJpYnV0b3JzPjxhdXRob3JzPjxhdXRob3I+TGljaHRtYW4s
IEEuIEguPC9hdXRob3I+PGF1dGhvcj5MdXgsIEUuIEEuPC9hdXRob3I+PGF1dGhvcj5NY1F1YWRl
LCBSLjwvYXV0aG9yPjxhdXRob3I+Um9zc2V0dGksIFMuPC9hdXRob3I+PGF1dGhvcj5TYW5jaGV6
LCBSLjwvYXV0aG9yPjxhdXRob3I+U3VuLCBXLjwvYXV0aG9yPjxhdXRob3I+V3JpZ2h0LCBTLjwv
YXV0aG9yPjxhdXRob3I+S29ybnlleWV2YSwgRS48L2F1dGhvcj48YXV0aG9yPkZhbGxvbiwgTS4g
VC48L2F1dGhvcj48L2F1dGhvcnM+PC9jb250cmlidXRvcnM+PGF1dGgtYWRkcmVzcz5BLkguIExp
Y2h0bWFuLCBEZXBhcnRtZW50IG9mIFBoYXJtYWNvbG9neSBhbmQgVG94aWNvbG9neSBhbmQgRGVw
YXJ0bWVudCBvZiBNZWRpY2luYWwgQ2hlbWlzdHJ5LCBNb2xlY3VsYXIgTWVkaWNpbmUgUmVzZWFy
Y2ggQnVpbGRpbmcsIFZpcmdpbmlhIENvbW1vbndlYWx0aCBVbml2ZXJzaXR5LCBSb29tIDMwNDIs
IDEyMjAgRWFzdCBCcm9hZCBTdHJlZXQsIEJveCA5ODA2MTMsIFJpY2htb25kLCBWaXJnaW5pYSAy
MzI5OC0wNjEzLCBVU0E8L2F1dGgtYWRkcmVzcz48dGl0bGVzPjx0aXRsZT5SZXN1bHRzIG9mIGEg
RG91YmxlLUJsaW5kLCBSYW5kb21pemVkLCBQbGFjZWJvLUNvbnRyb2xsZWQgU3R1ZHkgb2YgTmFi
aXhpbW9scyBPcm9tdWNvc2FsIFNwcmF5IGFzIGEgQWRqdW5jdGl2ZSBUaGVyYXB5IGluIEFkdmFu
Y2VkIENhbmNlciBQYXRpZW50cyB3aXRoIENocm9uaWMgVW5jb250cm9sbGVkIFBhaW48L3RpdGxl
PjxzZWNvbmRhcnktdGl0bGU+Sm91cm5hbCBvZiBQYWluIGFuZCBTeW1wdG9tIE1hbmFnZW1lbnQ8
L3NlY29uZGFyeS10aXRsZT48L3RpdGxlcz48cGVyaW9kaWNhbD48ZnVsbC10aXRsZT5Kb3VybmFs
IG9mIFBhaW4gYW5kIFN5bXB0b20gTWFuYWdlbWVudDwvZnVsbC10aXRsZT48L3BlcmlvZGljYWw+
PGtleXdvcmRzPjxrZXl3b3JkPmFkdWx0PC9rZXl3b3JkPjxrZXl3b3JkPiphZHZhbmNlZCBjYW5j
ZXI8L2tleXdvcmQ+PGtleXdvcmQ+KmFlcm9zb2w8L2tleXdvcmQ+PGtleXdvcmQ+KmNhbmNlciBw
YWluPC9rZXl3b3JkPjxrZXl3b3JkPipjYW5jZXIgcGF0aWVudDwva2V5d29yZD48a2V5d29yZD5j
aHJvbmljIHBhaW48L2tleXdvcmQ+PGtleXdvcmQ+Y2xpbmljYWwgdHJpYWw8L2tleXdvcmQ+PGtl
eXdvcmQ+Y29udHJvbGxlZCBzdHVkeTwva2V5d29yZD48a2V5d29yZD5kb3VibGUgYmxpbmQgcHJv
Y2VkdXJlPC9rZXl3b3JkPjxrZXl3b3JkPmRydWcgY29tYmluYXRpb248L2tleXdvcmQ+PGtleXdv
cmQ+ZHJ1ZyBkb3NlIHRpdHJhdGlvbjwva2V5d29yZD48a2V5d29yZD5kcnVnIHRoZXJhcHk8L2tl
eXdvcmQ+PGtleXdvcmQ+ZmVtYWxlPC9rZXl3b3JkPjxrZXl3b3JkPmh1bWFuPC9rZXl3b3JkPjxr
ZXl3b3JkPmxvdyBkcnVnIGRvc2U8L2tleXdvcmQ+PGtleXdvcmQ+bWFqb3IgY2xpbmljYWwgc3R1
ZHk8L2tleXdvcmQ+PGtleXdvcmQ+bWFsZTwva2V5d29yZD48a2V5d29yZD4qbnVtZXJpYyByYXRp
bmcgc2NhbGU8L2tleXdvcmQ+PGtleXdvcmQ+cGhhcm1hY29raW5ldGljczwva2V5d29yZD48a2V5
d29yZD5waGFzZSAzIGNsaW5pY2FsIHRyaWFsPC9rZXl3b3JkPjxrZXl3b3JkPnBvc3QgaG9jIGFu
YWx5c2lzPC9rZXl3b3JkPjxrZXl3b3JkPnF1YWxpdHkgb2YgbGlmZTwva2V5d29yZD48a2V5d29y
ZD5yYW5kb21pemVkIGNvbnRyb2xsZWQgdHJpYWw8L2tleXdvcmQ+PGtleXdvcmQ+cmVzdDwva2V5
d29yZD48a2V5d29yZD4qdmlzdWFsbHkgaW1wYWlyZWQgcGVyc29uPC9rZXl3b3JkPjxrZXl3b3Jk
PipjYW5uYWJpZGlvbDwva2V5d29yZD48a2V5d29yZD5kcm9uYWJpbm9sPC9rZXl3b3JkPjxrZXl3
b3JkPipuYWJpeGltb2xzPC9rZXl3b3JkPjxrZXl3b3JkPm9waWF0ZTwva2V5d29yZD48a2V5d29y
ZD4qcGxhY2Vibzwva2V5d29yZD48L2tleXdvcmRzPjxkYXRlcz48eWVhcj4yMDE3PC95ZWFyPjwv
ZGF0ZXM+PHB1Yi1sb2NhdGlvbj5Vbml0ZWQgU3RhdGVzPC9wdWItbG9jYXRpb24+PHB1Ymxpc2hl
cj5FbHNldmllciBJbmMuIChFLW1haWw6IHVzamNzQGVsc2V2aWVyLmNvbSk8L3B1Ymxpc2hlcj48
aXNibj4wODg1LTM5MjQmI3hEOzE4NzMtNjUxMzwvaXNibj48dXJscz48cmVsYXRlZC11cmxzPjx1
cmw+aHR0cDovL3d3dy5lbHNldmllci5jb20vbG9jYXRlL2pwYWluc3ltbWFuPC91cmw+PHVybD5o
dHRwOi8vb3ZpZHNwLm92aWQuY29tL292aWR3ZWIuY2dpP1Q9SlMmYW1wO1BBR0U9cmVmZXJlbmNl
JmFtcDtEPWVtZXhiJmFtcDtORVdTPU4mYW1wO0FOPTYxOTkzNjkyODwvdXJsPjwvcmVsYXRlZC11
cmxzPjwvdXJscz48ZWxlY3Ryb25pYy1yZXNvdXJjZS1udW0+aHR0cDovL2R4LmRvaS5vcmcvMTAu
MTAxNi9qLmpwYWluc3ltbWFuLjIwMTcuMDkuMDAxPC9lbGVjdHJvbmljLXJlc291cmNlLW51bT48
L3JlY29yZD48L0NpdGU+PENpdGU+PEF1dGhvcj5Qb3J0ZW5veTwvQXV0aG9yPjxZZWFyPjIwMTI8
L1llYXI+PFJlY051bT4xMDA8L1JlY051bT48cmVjb3JkPjxyZWMtbnVtYmVyPjEwMDwvcmVjLW51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B92D86">
        <w:instrText xml:space="preserve"> ADDIN EN.CITE </w:instrText>
      </w:r>
      <w:r w:rsidR="00B92D86">
        <w:fldChar w:fldCharType="begin">
          <w:fldData xml:space="preserve">PEVuZE5vdGU+PENpdGU+PEF1dGhvcj5GYWxsb248L0F1dGhvcj48WWVhcj4yMDE3PC9ZZWFyPjxS
ZWNOdW0+NDkwPC9SZWNOdW0+PERpc3BsYXlUZXh0PjxzdHlsZSBmYWNlPSJzdXBlcnNjcmlwdCI+
MTUtMTg8L3N0eWxlPjwvRGlzcGxheVRleHQ+PHJlY29yZD48cmVjLW51bWJlcj40OTA8L3JlYy1u
dW1iZXI+PGZvcmVpZ24ta2V5cz48a2V5IGFwcD0iRU4iIGRiLWlkPSJyMDJhMng1Zm9kc3p6bWV3
YWR3eHR3cDh0dHRhMDA5MHRyczIiIHRpbWVzdGFtcD0iMTU1MDUwNjEzMCI+NDkwPC9rZXk+PC9m
b3JlaWduLWtleXM+PHJlZi10eXBlIG5hbWU9IkpvdXJuYWwgQXJ0aWNsZSI+MTc8L3JlZi10eXBl
Pjxjb250cmlidXRvcnM+PGF1dGhvcnM+PGF1dGhvcj5GYWxsb24sIE0uIFQuPC9hdXRob3I+PGF1
dGhvcj5BbGJlcnQgTHV4LCBFLjwvYXV0aG9yPjxhdXRob3I+TWNRdWFkZSwgUi48L2F1dGhvcj48
YXV0aG9yPlJvc3NldHRpLCBTLjwvYXV0aG9yPjxhdXRob3I+U2FuY2hleiwgUi48L2F1dGhvcj48
YXV0aG9yPlN1biwgVy48L2F1dGhvcj48YXV0aG9yPldyaWdodCwgUy48L2F1dGhvcj48YXV0aG9y
PkxpY2h0bWFuLCBBLiBILjwvYXV0aG9yPjxhdXRob3I+S29ybnlleWV2YSwgRS48L2F1dGhvcj48
L2F1dGhvcnM+PC9jb250cmlidXRvcnM+PGF1dGgtYWRkcmVzcz5FZGluYnVyZ2ggQ2FuY2VyIFJl
c2VhcmNoIENlbnRyZSwgVGhlIFVuaXZlcnNpdHkgb2YgRWRpbmJ1cmdoLCBFZGluYnVyZ2gsIFVL
LiYjeEQ7U3QgQ29sdW1iYSZhcG9zO3MgSG9zcGljZSwgRWRpbmJ1cmdoLCBVSy4mI3hEO0ZhY3Vs
dHkgb2YgTWVkaWNpbmUsIFdpdHRlbi9IZXJkZWNrZSBVbml2ZXJzaXR5LCBXaXR0ZW4sIEdlcm1h
bnkuJiN4RDtDbGluaWMgZm9yIFBhaW4gYW5kIFBhbGxpYXRpdmUgQ2FyZSBNZWRpY2luZSwgU3Qu
LU1hcmllbi1Ib3NwaXRhbCBMdW5lbiwgTHVuZW4sIEdlcm1hbnkuJiN4RDtPdHN1a2EgUGhhcm1h
Y2V1dGljYWwgRGV2ZWxvcG1lbnQgJmFtcDsgQ29tbWVyY2lhbGl6YXRpb24sIEluYy4sIFByaW5j
ZXRvbiwgTkosIFVTQS4mI3hEO0dXIFBoYXJtYWNldXRpY2FscyBMdGQsIENhbWJyaWRnZSwgVUsu
JiN4RDtEZXBhcnRtZW50IG9mIFBoYXJtYWNvbG9neSBhbmQgVG94aWNvbG9neSwgVmlyZ2luaWEg
Q29tbW9ud2VhbHRoIFVuaXZlcnNpdHksIFJpY2htb25kLCBWQSwgVVNBLjwvYXV0aC1hZGRyZXNz
Pjx0aXRsZXM+PHRpdGxlPlNhdGl2ZXggb3JvbXVjb3NhbCBzcHJheSBhcyBhZGp1bmN0aXZlIHRo
ZXJhcHkgaW4gYWR2YW5jZWQgY2FuY2VyIHBhdGllbnRzIHdpdGggY2hyb25pYyBwYWluIHVuYWxs
ZXZpYXRlZCBieSBvcHRpbWl6ZWQgb3Bpb2lkIHRoZXJhcHk6IHR3byBkb3VibGUtYmxpbmQsIHJh
bmRvbWl6ZWQsIHBsYWNlYm8tY29udHJvbGxlZCBwaGFzZSAzIHN0dWRpZXM8L3RpdGxlPjxzZWNv
bmRhcnktdGl0bGU+QnIgSiBQYWluPC9zZWNvbmRhcnktdGl0bGU+PC90aXRsZXM+PHBlcmlvZGlj
YWw+PGZ1bGwtdGl0bGU+QnIgSiBQYWluPC9mdWxsLXRpdGxlPjwvcGVyaW9kaWNhbD48cGFnZXM+
MTE5LTEzMzwvcGFnZXM+PHZvbHVtZT4xMTwvdm9sdW1lPjxudW1iZXI+MzwvbnVtYmVyPjxrZXl3
b3Jkcz48a2V5d29yZD5QYWluPC9rZXl3b3JkPjxrZXl3b3JkPmFkdmFuY2VkIGNhbmNlciBwYWlu
PC9rZXl3b3JkPjxrZXl3b3JkPmNhbm5hYmlub2lkczwva2V5d29yZD48a2V5d29yZD5udW1lcmlj
YWwgcmF0aW5nIHNjYWxlPC9rZXl3b3JkPjxrZXl3b3JkPm9waW9pZHM8L2tleXdvcmQ+PGtleXdv
cmQ+cmFuZG9taXplZCBjb250cm9sIHRyaWFsPC9rZXl3b3JkPjxrZXl3b3JkPndpdGggcmVzcGVj
dCB0byB0aGUgcmVzZWFyY2gsIGF1dGhvcnNoaXAgYW5kL29yIHB1YmxpY2F0aW9uIG9mIHRoaXMg
YXJ0aWNsZS48L2tleXdvcmQ+PC9rZXl3b3Jkcz48ZGF0ZXM+PHllYXI+MjAxNzwveWVhcj48cHVi
LWRhdGVzPjxkYXRlPkF1ZzwvZGF0ZT48L3B1Yi1kYXRlcz48L2RhdGVzPjxpc2JuPjIwNDktNDYz
NyAoUHJpbnQpJiN4RDsyMDQ5LTQ2MzcgKExpbmtpbmcpPC9pc2JuPjxhY2Nlc3Npb24tbnVtPjI4
Nzg1NDA4PC9hY2Nlc3Npb24tbnVtPjx1cmxzPjxyZWxhdGVkLXVybHM+PHVybD5odHRwczovL3d3
dy5uY2JpLm5sbS5uaWguZ292L3B1Ym1lZC8yODc4NTQwODwvdXJsPjwvcmVsYXRlZC11cmxzPjwv
dXJscz48Y3VzdG9tMj5QTUM1NTIxMzUxPC9jdXN0b20yPjxlbGVjdHJvbmljLXJlc291cmNlLW51
bT4xMC4xMTc3LzIwNDk0NjM3MTc3MTAwNDI8L2VsZWN0cm9uaWMtcmVzb3VyY2UtbnVtPjwvcmVj
b3JkPjwvQ2l0ZT48Q2l0ZT48QXV0aG9yPkpvaG5zb248L0F1dGhvcj48WWVhcj4yMDEwPC9ZZWFy
PjxSZWNOdW0+MTcxPC9SZWNOdW0+PHJlY29yZD48cmVjLW51bWJlcj4xNzE8L3JlYy1udW1iZXI+
PGZvcmVpZ24ta2V5cz48a2V5IGFwcD0iRU4iIGRiLWlkPSJyMDJhMng1Zm9kc3p6bWV3YWR3eHR3
cDh0dHRhMDA5MHRyczIiIHRpbWVzdGFtcD0iMTUzNTAwODc3MCI+MTcxPC9rZXk+PC9mb3JlaWdu
LWtleXM+PHJlZi10eXBlIG5hbWU9IkpvdXJuYWwgQXJ0aWNsZSI+MTc8L3JlZi10eXBlPjxjb250
cmlidXRvcnM+PGF1dGhvcnM+PGF1dGhvcj5Kb2huc29uLCBKLiBSLjwvYXV0aG9yPjxhdXRob3I+
QnVybmVsbC1OdWdlbnQsIE0uPC9hdXRob3I+PGF1dGhvcj5Mb3NzaWdub2wsIEQuPC9hdXRob3I+
PGF1dGhvcj5HYW5hZS1Nb3RhbiwgRS4gRC48L2F1dGhvcj48YXV0aG9yPlBvdHRzLCBSLjwvYXV0
aG9yPjxhdXRob3I+RmFsbG9uLCBNLiBULjwvYXV0aG9yPjwvYXV0aG9ycz48L2NvbnRyaWJ1dG9y
cz48YXV0aC1hZGRyZXNzPk0uVC4gRmFsbG9uLCBFZGluYnVyZ2ggQ2FuY2VyIFJlc2VhcmNoIENl
bnRyZSwgVW5pdmVyc2l0eSBvZiBFZGluYnVyZ2gsIEVkaW5idXJnaCwgVW5pdGVkIEtpbmdkb20u
IEUtbWFpbDogbWFyaWUuZmFsbG9uQGVkLmFjLnVrPC9hdXRoLWFkZHJlc3M+PHRpdGxlcz48dGl0
bGU+TXVsdGljZW50ZXIsIERvdWJsZS1CbGluZCwgUmFuZG9taXplZCwgUGxhY2Viby1Db250cm9s
bGVkLCBQYXJhbGxlbC1Hcm91cCBTdHVkeSBvZiB0aGUgRWZmaWNhY3ksIFNhZmV0eSwgYW5kIFRv
bGVyYWJpbGl0eSBvZiBUSEM6Q0JEIEV4dHJhY3QgYW5kIFRIQyBFeHRyYWN0IGluIFBhdGllbnRz
IHdpdGggSW50cmFjdGFibGUgQ2FuY2VyLVJlbGF0ZWQgUGFpbjwvdGl0bGU+PHNlY29uZGFyeS10
aXRsZT5Kb3VybmFsIG9mIFBhaW4gYW5kIFN5bXB0b20gTWFuYWdlbWVudDwvc2Vjb25kYXJ5LXRp
dGxlPjwvdGl0bGVzPjxwZXJpb2RpY2FsPjxmdWxsLXRpdGxlPkpvdXJuYWwgb2YgUGFpbiBhbmQg
U3ltcHRvbSBNYW5hZ2VtZW50PC9mdWxsLXRpdGxlPjwvcGVyaW9kaWNhbD48cGFnZXM+MTY3LTE3
OTwvcGFnZXM+PHZvbHVtZT4zOTwvdm9sdW1lPjxudW1iZXI+MjwvbnVtYmVyPjxrZXl3b3Jkcz48
a2V5d29yZD5hZHVsdDwva2V5d29yZD48a2V5d29yZD5hZHZhbmNlZCBjYW5jZXI8L2tleXdvcmQ+
PGtleXdvcmQ+YW5hbGdlc2lhPC9rZXl3b3JkPjxrZXl3b3JkPmFydGljbGU8L2tleXdvcmQ+PGtl
eXdvcmQ+YnJhaW4gbWV0YXN0YXNpcy9zaSBbU2lkZSBFZmZlY3RdPC9rZXl3b3JkPjxrZXl3b3Jk
PmJyb25jaG9wbmV1bW9uaWEvc2kgW1NpZGUgRWZmZWN0XTwva2V5d29yZD48a2V5d29yZD4qY2Fu
Y2VyIHBhaW4vZHQgW0RydWcgVGhlcmFweV08L2tleXdvcmQ+PGtleXdvcmQ+KmNhbmNlciBwYWlu
L3RoIFtUaGVyYXB5XTwva2V5d29yZD48a2V5d29yZD5jYW5jZXIgcGFpbi9kdCBbRHJ1ZyBUaGVy
YXB5XTwva2V5d29yZD48a2V5d29yZD5jYW5jZXIgcGF0aWVudDwva2V5d29yZD48a2V5d29yZD5j
bGluaWNhbCBhc3Nlc3NtZW50PC9rZXl3b3JkPjxrZXl3b3JkPmNsaW5pY2FsIHRyaWFsPC9rZXl3
b3JkPjxrZXl3b3JkPmNvbmZ1c2lvbi9zaSBbU2lkZSBFZmZlY3RdPC9rZXl3b3JkPjxrZXl3b3Jk
PmNvbnRyb2xsZWQgY2xpbmljYWwgdHJpYWw8L2tleXdvcmQ+PGtleXdvcmQ+Y29udHJvbGxlZCBz
dHVkeTwva2V5d29yZD48a2V5d29yZD5kaXNlYXNlIHNldmVyaXR5PC9rZXl3b3JkPjxrZXl3b3Jk
PmRpc29yaWVudGF0aW9uL3NpIFtTaWRlIEVmZmVjdF08L2tleXdvcmQ+PGtleXdvcmQ+ZGl6emlu
ZXNzL3NpIFtTaWRlIEVmZmVjdF08L2tleXdvcmQ+PGtleXdvcmQ+ZG91YmxlIGJsaW5kIHByb2Nl
ZHVyZTwva2V5d29yZD48a2V5d29yZD5kcnVnIGRlbGl2ZXJ5IHN5c3RlbTwva2V5d29yZD48a2V5
d29yZD4qZHJ1ZyBlZmZpY2FjeTwva2V5d29yZD48a2V5d29yZD4qZHJ1ZyBzYWZldHk8L2tleXdv
cmQ+PGtleXdvcmQ+KmRydWcgdG9sZXJhYmlsaXR5PC9rZXl3b3JkPjxrZXl3b3JkPmRydWcgd2l0
aGRyYXdhbDwva2V5d29yZD48a2V5d29yZD5mZW1hbGU8L2tleXdvcmQ+PGtleXdvcmQ+Z2FzdHJp
YyB1bGNlciBibGVlZGluZy9zaSBbU2lkZSBFZmZlY3RdPC9rZXl3b3JkPjxrZXl3b3JkPmhlYWx0
aCBjYXJlIG9yZ2FuaXphdGlvbjwva2V5d29yZD48a2V5d29yZD5odW1hbjwva2V5d29yZD48a2V5
d29yZD5oeXBlcmdseWNlbWlhL3NpIFtTaWRlIEVmZmVjdF08L2tleXdvcmQ+PGtleXdvcmQ+aW50
cmFjdGFibGUgcGFpbi9kdCBbRHJ1ZyBUaGVyYXB5XTwva2V5d29yZD48a2V5d29yZD5tYWpvciBj
bGluaWNhbCBzdHVkeTwva2V5d29yZD48a2V5d29yZD5tYWxlPC9rZXl3b3JkPjxrZXl3b3JkPm11
bHRpY2VudGVyIHN0dWR5PC9rZXl3b3JkPjxrZXl3b3JkPm5hdXNlYS9zaSBbU2lkZSBFZmZlY3Rd
PC9rZXl3b3JkPjxrZXl3b3JkPm5hdXNlYSBhbmQgdm9taXRpbmc8L2tleXdvcmQ+PGtleXdvcmQ+
cXVhbGl0eSBvZiBsaWZlPC9rZXl3b3JkPjxrZXl3b3JkPnJhbmRvbWl6ZWQgY29udHJvbGxlZCB0
cmlhbDwva2V5d29yZD48a2V5d29yZD5yYXRpbmcgc2NhbGU8L2tleXdvcmQ+PGtleXdvcmQ+c2xl
ZXA8L2tleXdvcmQ+PGtleXdvcmQ+c29tbm9sZW5jZS9zaSBbU2lkZSBFZmZlY3RdPC9rZXl3b3Jk
PjxrZXl3b3JkPnN0YXRpc3RpY2FsIHNpZ25pZmljYW5jZTwva2V5d29yZD48a2V5d29yZD5zeW5j
b3BlL3NpIFtTaWRlIEVmZmVjdF08L2tleXdvcmQ+PGtleXdvcmQ+dGhydXNoL3NpIFtTaWRlIEVm
ZmVjdF08L2tleXdvcmQ+PGtleXdvcmQ+dHJlbW9yL3NpIFtTaWRlIEVmZmVjdF08L2tleXdvcmQ+
PGtleXdvcmQ+dm9taXRpbmc8L2tleXdvcmQ+PGtleXdvcmQ+KmNhbm5hYmlkaW9sL2FlIFtBZHZl
cnNlIERydWcgUmVhY3Rpb25dPC9rZXl3b3JkPjxrZXl3b3JkPipjYW5uYWJpZGlvbC9jdCBbQ2xp
bmljYWwgVHJpYWxdPC9rZXl3b3JkPjxrZXl3b3JkPipjYW5uYWJpZGlvbC9wciBbUGhhcm1hY2V1
dGljc108L2tleXdvcmQ+PGtleXdvcmQ+ZW5kb2Nhbm5hYmlub2lkPC9rZXl3b3JkPjxrZXl3b3Jk
Pm9waWF0ZS9kdCBbRHJ1ZyBUaGVyYXB5XTwva2V5d29yZD48a2V5d29yZD5wbGFjZWJvPC9rZXl3
b3JkPjxrZXl3b3JkPip0ZXRyYWh5ZHJvY2FubmFiaW5vbC9hZSBbQWR2ZXJzZSBEcnVnIFJlYWN0
aW9uXTwva2V5d29yZD48a2V5d29yZD4qdGV0cmFoeWRyb2Nhbm5hYmlub2wvY3QgW0NsaW5pY2Fs
IFRyaWFsXTwva2V5d29yZD48a2V5d29yZD4qdGV0cmFoeWRyb2Nhbm5hYmlub2wvZHQgW0RydWcg
VGhlcmFweV08L2tleXdvcmQ+PGtleXdvcmQ+KnRldHJhaHlkcm9jYW5uYWJpbm9sL3ByIFtQaGFy
bWFjZXV0aWNzXTwva2V5d29yZD48L2tleXdvcmRzPjxkYXRlcz48eWVhcj4yMDEwPC95ZWFyPjwv
ZGF0ZXM+PHB1Yi1sb2NhdGlvbj5Vbml0ZWQgU3RhdGVzPC9wdWItbG9jYXRpb24+PHB1Ymxpc2hl
cj5FbHNldmllciBJbmMuICgzNjAgUGFyayBBdmVudWUgU291dGgsIE5ldyBZb3JrIE5ZIDEwMDEw
LCBVbml0ZWQgU3RhdGVzKTwvcHVibGlzaGVyPjxpc2JuPjA4ODUtMzkyNDwvaXNibj48dXJscz48
cmVsYXRlZC11cmxzPjx1cmw+aHR0cDovL292aWRzcC5vdmlkLmNvbS9vdmlkd2ViLmNnaT9UPUpT
JmFtcDtQQUdFPXJlZmVyZW5jZSZhbXA7RD1lbWVkMTEmYW1wO05FV1M9TiZhbXA7QU49MzU4MjM0
NzY1PC91cmw+PC9yZWxhdGVkLXVybHM+PC91cmxzPjxlbGVjdHJvbmljLXJlc291cmNlLW51bT5o
dHRwOi8vZHguZG9pLm9yZy8xMC4xMDE2L2ouanBhaW5zeW1tYW4uMjAwOS4wNi4wMDg8L2VsZWN0
cm9uaWMtcmVzb3VyY2UtbnVtPjwvcmVjb3JkPjwvQ2l0ZT48Q2l0ZT48QXV0aG9yPkxpY2h0bWFu
PC9BdXRob3I+PFllYXI+MjAxNzwvWWVhcj48UmVjTnVtPjE3PC9SZWNOdW0+PHJlY29yZD48cmVj
LW51bWJlcj4xNzwvcmVjLW51bWJlcj48Zm9yZWlnbi1rZXlzPjxrZXkgYXBwPSJFTiIgZGItaWQ9
InIwMmEyeDVmb2RzenptZXdhZHd4dHdwOHR0dGEwMDkwdHJzMiIgdGltZXN0YW1wPSIxNTM1MDA4
NzcwIj4xNzwva2V5PjwvZm9yZWlnbi1rZXlzPjxyZWYtdHlwZSBuYW1lPSJKb3VybmFsIEFydGlj
bGUiPjE3PC9yZWYtdHlwZT48Y29udHJpYnV0b3JzPjxhdXRob3JzPjxhdXRob3I+TGljaHRtYW4s
IEEuIEguPC9hdXRob3I+PGF1dGhvcj5MdXgsIEUuIEEuPC9hdXRob3I+PGF1dGhvcj5NY1F1YWRl
LCBSLjwvYXV0aG9yPjxhdXRob3I+Um9zc2V0dGksIFMuPC9hdXRob3I+PGF1dGhvcj5TYW5jaGV6
LCBSLjwvYXV0aG9yPjxhdXRob3I+U3VuLCBXLjwvYXV0aG9yPjxhdXRob3I+V3JpZ2h0LCBTLjwv
YXV0aG9yPjxhdXRob3I+S29ybnlleWV2YSwgRS48L2F1dGhvcj48YXV0aG9yPkZhbGxvbiwgTS4g
VC48L2F1dGhvcj48L2F1dGhvcnM+PC9jb250cmlidXRvcnM+PGF1dGgtYWRkcmVzcz5BLkguIExp
Y2h0bWFuLCBEZXBhcnRtZW50IG9mIFBoYXJtYWNvbG9neSBhbmQgVG94aWNvbG9neSBhbmQgRGVw
YXJ0bWVudCBvZiBNZWRpY2luYWwgQ2hlbWlzdHJ5LCBNb2xlY3VsYXIgTWVkaWNpbmUgUmVzZWFy
Y2ggQnVpbGRpbmcsIFZpcmdpbmlhIENvbW1vbndlYWx0aCBVbml2ZXJzaXR5LCBSb29tIDMwNDIs
IDEyMjAgRWFzdCBCcm9hZCBTdHJlZXQsIEJveCA5ODA2MTMsIFJpY2htb25kLCBWaXJnaW5pYSAy
MzI5OC0wNjEzLCBVU0E8L2F1dGgtYWRkcmVzcz48dGl0bGVzPjx0aXRsZT5SZXN1bHRzIG9mIGEg
RG91YmxlLUJsaW5kLCBSYW5kb21pemVkLCBQbGFjZWJvLUNvbnRyb2xsZWQgU3R1ZHkgb2YgTmFi
aXhpbW9scyBPcm9tdWNvc2FsIFNwcmF5IGFzIGEgQWRqdW5jdGl2ZSBUaGVyYXB5IGluIEFkdmFu
Y2VkIENhbmNlciBQYXRpZW50cyB3aXRoIENocm9uaWMgVW5jb250cm9sbGVkIFBhaW48L3RpdGxl
PjxzZWNvbmRhcnktdGl0bGU+Sm91cm5hbCBvZiBQYWluIGFuZCBTeW1wdG9tIE1hbmFnZW1lbnQ8
L3NlY29uZGFyeS10aXRsZT48L3RpdGxlcz48cGVyaW9kaWNhbD48ZnVsbC10aXRsZT5Kb3VybmFs
IG9mIFBhaW4gYW5kIFN5bXB0b20gTWFuYWdlbWVudDwvZnVsbC10aXRsZT48L3BlcmlvZGljYWw+
PGtleXdvcmRzPjxrZXl3b3JkPmFkdWx0PC9rZXl3b3JkPjxrZXl3b3JkPiphZHZhbmNlZCBjYW5j
ZXI8L2tleXdvcmQ+PGtleXdvcmQ+KmFlcm9zb2w8L2tleXdvcmQ+PGtleXdvcmQ+KmNhbmNlciBw
YWluPC9rZXl3b3JkPjxrZXl3b3JkPipjYW5jZXIgcGF0aWVudDwva2V5d29yZD48a2V5d29yZD5j
aHJvbmljIHBhaW48L2tleXdvcmQ+PGtleXdvcmQ+Y2xpbmljYWwgdHJpYWw8L2tleXdvcmQ+PGtl
eXdvcmQ+Y29udHJvbGxlZCBzdHVkeTwva2V5d29yZD48a2V5d29yZD5kb3VibGUgYmxpbmQgcHJv
Y2VkdXJlPC9rZXl3b3JkPjxrZXl3b3JkPmRydWcgY29tYmluYXRpb248L2tleXdvcmQ+PGtleXdv
cmQ+ZHJ1ZyBkb3NlIHRpdHJhdGlvbjwva2V5d29yZD48a2V5d29yZD5kcnVnIHRoZXJhcHk8L2tl
eXdvcmQ+PGtleXdvcmQ+ZmVtYWxlPC9rZXl3b3JkPjxrZXl3b3JkPmh1bWFuPC9rZXl3b3JkPjxr
ZXl3b3JkPmxvdyBkcnVnIGRvc2U8L2tleXdvcmQ+PGtleXdvcmQ+bWFqb3IgY2xpbmljYWwgc3R1
ZHk8L2tleXdvcmQ+PGtleXdvcmQ+bWFsZTwva2V5d29yZD48a2V5d29yZD4qbnVtZXJpYyByYXRp
bmcgc2NhbGU8L2tleXdvcmQ+PGtleXdvcmQ+cGhhcm1hY29raW5ldGljczwva2V5d29yZD48a2V5
d29yZD5waGFzZSAzIGNsaW5pY2FsIHRyaWFsPC9rZXl3b3JkPjxrZXl3b3JkPnBvc3QgaG9jIGFu
YWx5c2lzPC9rZXl3b3JkPjxrZXl3b3JkPnF1YWxpdHkgb2YgbGlmZTwva2V5d29yZD48a2V5d29y
ZD5yYW5kb21pemVkIGNvbnRyb2xsZWQgdHJpYWw8L2tleXdvcmQ+PGtleXdvcmQ+cmVzdDwva2V5
d29yZD48a2V5d29yZD4qdmlzdWFsbHkgaW1wYWlyZWQgcGVyc29uPC9rZXl3b3JkPjxrZXl3b3Jk
PipjYW5uYWJpZGlvbDwva2V5d29yZD48a2V5d29yZD5kcm9uYWJpbm9sPC9rZXl3b3JkPjxrZXl3
b3JkPipuYWJpeGltb2xzPC9rZXl3b3JkPjxrZXl3b3JkPm9waWF0ZTwva2V5d29yZD48a2V5d29y
ZD4qcGxhY2Vibzwva2V5d29yZD48L2tleXdvcmRzPjxkYXRlcz48eWVhcj4yMDE3PC95ZWFyPjwv
ZGF0ZXM+PHB1Yi1sb2NhdGlvbj5Vbml0ZWQgU3RhdGVzPC9wdWItbG9jYXRpb24+PHB1Ymxpc2hl
cj5FbHNldmllciBJbmMuIChFLW1haWw6IHVzamNzQGVsc2V2aWVyLmNvbSk8L3B1Ymxpc2hlcj48
aXNibj4wODg1LTM5MjQmI3hEOzE4NzMtNjUxMzwvaXNibj48dXJscz48cmVsYXRlZC11cmxzPjx1
cmw+aHR0cDovL3d3dy5lbHNldmllci5jb20vbG9jYXRlL2pwYWluc3ltbWFuPC91cmw+PHVybD5o
dHRwOi8vb3ZpZHNwLm92aWQuY29tL292aWR3ZWIuY2dpP1Q9SlMmYW1wO1BBR0U9cmVmZXJlbmNl
JmFtcDtEPWVtZXhiJmFtcDtORVdTPU4mYW1wO0FOPTYxOTkzNjkyODwvdXJsPjwvcmVsYXRlZC11
cmxzPjwvdXJscz48ZWxlY3Ryb25pYy1yZXNvdXJjZS1udW0+aHR0cDovL2R4LmRvaS5vcmcvMTAu
MTAxNi9qLmpwYWluc3ltbWFuLjIwMTcuMDkuMDAxPC9lbGVjdHJvbmljLXJlc291cmNlLW51bT48
L3JlY29yZD48L0NpdGU+PENpdGU+PEF1dGhvcj5Qb3J0ZW5veTwvQXV0aG9yPjxZZWFyPjIwMTI8
L1llYXI+PFJlY051bT4xMDA8L1JlY051bT48cmVjb3JkPjxyZWMtbnVtYmVyPjEwMDwvcmVjLW51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B92D86">
        <w:instrText xml:space="preserve"> ADDIN EN.CITE.DATA </w:instrText>
      </w:r>
      <w:r w:rsidR="00B92D86">
        <w:fldChar w:fldCharType="end"/>
      </w:r>
      <w:r w:rsidR="00C93AD9">
        <w:fldChar w:fldCharType="separate"/>
      </w:r>
      <w:r w:rsidR="00B92D86" w:rsidRPr="00B92D86">
        <w:rPr>
          <w:noProof/>
          <w:vertAlign w:val="superscript"/>
        </w:rPr>
        <w:t>15-18</w:t>
      </w:r>
      <w:r w:rsidR="00C93AD9">
        <w:fldChar w:fldCharType="end"/>
      </w:r>
      <w:r w:rsidRPr="00A315B4">
        <w:t xml:space="preserve"> the cannabinoids group had a higher odds of all </w:t>
      </w:r>
      <w:r w:rsidR="00DC35D6" w:rsidRPr="00ED13C4">
        <w:rPr>
          <w:rFonts w:cs="Times New Roman"/>
          <w:lang w:val="en-US"/>
        </w:rPr>
        <w:t>adverse events</w:t>
      </w:r>
      <w:r w:rsidRPr="00A315B4">
        <w:t>, although only somnolence reached statistical significance for (p&lt;0.001)</w:t>
      </w:r>
      <w:r>
        <w:t xml:space="preserve"> </w:t>
      </w:r>
      <w:r w:rsidRPr="001C74D4">
        <w:t>(</w:t>
      </w:r>
      <w:r w:rsidR="00482F47" w:rsidRPr="001C74D4">
        <w:t>Fi</w:t>
      </w:r>
      <w:r w:rsidRPr="001C74D4">
        <w:t xml:space="preserve">gure </w:t>
      </w:r>
      <w:r w:rsidR="00156F19" w:rsidRPr="001C74D4">
        <w:t>5</w:t>
      </w:r>
      <w:r w:rsidRPr="001C74D4">
        <w:t>)</w:t>
      </w:r>
      <w:r w:rsidRPr="00A315B4">
        <w:t>.</w:t>
      </w:r>
      <w:r w:rsidR="00482F47">
        <w:t xml:space="preserve"> </w:t>
      </w:r>
      <w:r w:rsidR="00600B18" w:rsidRPr="00275CB3">
        <w:t>The meta-analysis show</w:t>
      </w:r>
      <w:r w:rsidR="0049202C">
        <w:t>s</w:t>
      </w:r>
      <w:r w:rsidR="00600B18" w:rsidRPr="00275CB3">
        <w:t xml:space="preserve"> a higher odds of dizziness (OR=1.</w:t>
      </w:r>
      <w:r w:rsidR="00CF7582">
        <w:t>58</w:t>
      </w:r>
      <w:r w:rsidR="00600B18" w:rsidRPr="00275CB3">
        <w:t>, (</w:t>
      </w:r>
      <w:r w:rsidR="00CF7582">
        <w:t>0.99</w:t>
      </w:r>
      <w:r w:rsidR="00600B18" w:rsidRPr="00275CB3">
        <w:t>, 2.</w:t>
      </w:r>
      <w:r w:rsidR="00CF7582">
        <w:t>51</w:t>
      </w:r>
      <w:r w:rsidR="00600B18" w:rsidRPr="00275CB3">
        <w:t>), p=0.0</w:t>
      </w:r>
      <w:r w:rsidR="00CF7582">
        <w:t>5</w:t>
      </w:r>
      <w:r w:rsidR="00600B18" w:rsidRPr="00275CB3">
        <w:t>)</w:t>
      </w:r>
      <w:r w:rsidR="00CF7582">
        <w:t xml:space="preserve"> and</w:t>
      </w:r>
      <w:r w:rsidR="00CF7582" w:rsidRPr="00275CB3">
        <w:t xml:space="preserve"> somnolence in the cannabinoid group </w:t>
      </w:r>
      <w:r w:rsidR="00CF7582" w:rsidRPr="00F266B9">
        <w:t>(OR=</w:t>
      </w:r>
      <w:r w:rsidR="00CF7582">
        <w:t>2.69,</w:t>
      </w:r>
      <w:r w:rsidR="00CF7582" w:rsidRPr="00F266B9">
        <w:t xml:space="preserve"> (1.</w:t>
      </w:r>
      <w:r w:rsidR="00CF7582">
        <w:t>54</w:t>
      </w:r>
      <w:r w:rsidR="00CF7582" w:rsidRPr="00F266B9">
        <w:t xml:space="preserve">, </w:t>
      </w:r>
      <w:r w:rsidR="00CF7582">
        <w:t>4.71</w:t>
      </w:r>
      <w:r w:rsidR="00CF7582" w:rsidRPr="00F266B9">
        <w:t>), p&lt;0.001)</w:t>
      </w:r>
      <w:r w:rsidR="00CF7582">
        <w:t xml:space="preserve">. </w:t>
      </w:r>
      <w:r w:rsidR="00482F47">
        <w:t>The</w:t>
      </w:r>
      <w:r w:rsidR="00600B18" w:rsidRPr="00275CB3">
        <w:t xml:space="preserve"> meta-analysis shows a </w:t>
      </w:r>
      <w:r w:rsidR="00CF7582" w:rsidRPr="00275CB3">
        <w:t>higher odds of nausea (OR=1.4</w:t>
      </w:r>
      <w:r w:rsidR="00CF7582">
        <w:t>1</w:t>
      </w:r>
      <w:r w:rsidR="00CF7582" w:rsidRPr="00275CB3">
        <w:t>, (</w:t>
      </w:r>
      <w:r w:rsidR="00CF7582">
        <w:t>0.97</w:t>
      </w:r>
      <w:r w:rsidR="00CF7582" w:rsidRPr="00275CB3">
        <w:t>, 2.</w:t>
      </w:r>
      <w:r w:rsidR="00CF7582">
        <w:t>0</w:t>
      </w:r>
      <w:r w:rsidR="00CF7582" w:rsidRPr="00275CB3">
        <w:t>5), p=0.0</w:t>
      </w:r>
      <w:r w:rsidR="00CF7582">
        <w:t>8</w:t>
      </w:r>
      <w:r w:rsidR="00CF7582" w:rsidRPr="00275CB3">
        <w:t>)</w:t>
      </w:r>
      <w:r w:rsidR="00CF7582">
        <w:t xml:space="preserve"> and </w:t>
      </w:r>
      <w:r w:rsidR="00600B18" w:rsidRPr="00275CB3">
        <w:t>vomiting in the cannabinoid group (OR=1.3</w:t>
      </w:r>
      <w:r w:rsidR="00CF7582">
        <w:t>4</w:t>
      </w:r>
      <w:r w:rsidR="00600B18" w:rsidRPr="00275CB3">
        <w:t>, (0.8</w:t>
      </w:r>
      <w:r w:rsidR="00CF7582">
        <w:t>5</w:t>
      </w:r>
      <w:r w:rsidR="00600B18" w:rsidRPr="00275CB3">
        <w:t>, 2.</w:t>
      </w:r>
      <w:r w:rsidR="00CF7582">
        <w:t>11,</w:t>
      </w:r>
      <w:r w:rsidR="00600B18" w:rsidRPr="00275CB3">
        <w:t xml:space="preserve"> p=0.</w:t>
      </w:r>
      <w:r w:rsidR="00CF7582">
        <w:t>21</w:t>
      </w:r>
      <w:r w:rsidR="00600B18" w:rsidRPr="00275CB3">
        <w:t xml:space="preserve">), but </w:t>
      </w:r>
      <w:r w:rsidR="00CF7582">
        <w:t xml:space="preserve">these were </w:t>
      </w:r>
      <w:r w:rsidR="00600B18" w:rsidRPr="00275CB3">
        <w:t xml:space="preserve">not statistically significant. </w:t>
      </w:r>
    </w:p>
    <w:p w14:paraId="4735B3CC" w14:textId="77777777" w:rsidR="00600B18" w:rsidRPr="00ED13C4" w:rsidRDefault="00600B18" w:rsidP="00C03E68">
      <w:pPr>
        <w:keepNext/>
      </w:pPr>
    </w:p>
    <w:p w14:paraId="1A44428D" w14:textId="4E3FC211" w:rsidR="00937C01" w:rsidRPr="00ED13C4" w:rsidRDefault="00937C01" w:rsidP="00937C01">
      <w:pPr>
        <w:autoSpaceDE w:val="0"/>
        <w:autoSpaceDN w:val="0"/>
        <w:adjustRightInd w:val="0"/>
        <w:rPr>
          <w:rFonts w:eastAsiaTheme="minorHAnsi" w:cs="Times New Roman"/>
          <w:b/>
          <w:lang w:val="en-US"/>
        </w:rPr>
      </w:pPr>
      <w:r w:rsidRPr="00ED13C4">
        <w:rPr>
          <w:rFonts w:eastAsiaTheme="minorHAnsi" w:cs="Times New Roman"/>
          <w:b/>
          <w:lang w:val="en-US"/>
        </w:rPr>
        <w:t xml:space="preserve">Figure </w:t>
      </w:r>
      <w:r w:rsidR="00156F19">
        <w:rPr>
          <w:rFonts w:eastAsiaTheme="minorHAnsi" w:cs="Times New Roman"/>
          <w:b/>
          <w:lang w:val="en-US"/>
        </w:rPr>
        <w:t>5</w:t>
      </w:r>
      <w:r w:rsidRPr="00ED13C4">
        <w:rPr>
          <w:rFonts w:eastAsiaTheme="minorHAnsi" w:cs="Times New Roman"/>
          <w:b/>
          <w:lang w:val="en-US"/>
        </w:rPr>
        <w:t xml:space="preserve">: </w:t>
      </w:r>
      <w:r w:rsidR="00FE38DF">
        <w:rPr>
          <w:rFonts w:eastAsiaTheme="minorHAnsi" w:cs="Times New Roman"/>
          <w:lang w:val="en-US"/>
        </w:rPr>
        <w:t>F</w:t>
      </w:r>
      <w:r w:rsidRPr="00ED13C4">
        <w:rPr>
          <w:rFonts w:eastAsiaTheme="minorHAnsi" w:cs="Times New Roman"/>
          <w:lang w:val="en-US"/>
        </w:rPr>
        <w:t>orest plots for</w:t>
      </w:r>
      <w:r w:rsidRPr="00ED13C4">
        <w:rPr>
          <w:rFonts w:eastAsiaTheme="minorHAnsi" w:cs="Times New Roman"/>
          <w:b/>
          <w:lang w:val="en-US"/>
        </w:rPr>
        <w:t xml:space="preserve"> </w:t>
      </w:r>
      <w:r w:rsidRPr="00ED13C4">
        <w:rPr>
          <w:rFonts w:cs="Times New Roman"/>
          <w:lang w:val="en-US"/>
        </w:rPr>
        <w:t xml:space="preserve">the main adverse effects for the phase 2 and 3 studies. (Fallon study 2 not included </w:t>
      </w:r>
      <w:r w:rsidR="00156F19">
        <w:rPr>
          <w:rFonts w:cs="Times New Roman"/>
          <w:lang w:val="en-US"/>
        </w:rPr>
        <w:t xml:space="preserve">for </w:t>
      </w:r>
      <w:r w:rsidR="00156F19" w:rsidRPr="00ED13C4">
        <w:rPr>
          <w:rFonts w:cs="Times New Roman"/>
          <w:lang w:val="en-US"/>
        </w:rPr>
        <w:t xml:space="preserve">adverse effects </w:t>
      </w:r>
      <w:r w:rsidR="00156F19">
        <w:rPr>
          <w:rFonts w:cs="Times New Roman"/>
          <w:lang w:val="en-US"/>
        </w:rPr>
        <w:t xml:space="preserve">where </w:t>
      </w:r>
      <w:r w:rsidR="00156F19">
        <w:t xml:space="preserve">&lt;5% had </w:t>
      </w:r>
      <w:r w:rsidR="00156F19" w:rsidRPr="00ED13C4">
        <w:rPr>
          <w:rFonts w:cs="Times New Roman"/>
          <w:lang w:val="en-US"/>
        </w:rPr>
        <w:t>adverse effect</w:t>
      </w:r>
      <w:r w:rsidRPr="00ED13C4">
        <w:rPr>
          <w:rFonts w:cs="Times New Roman"/>
          <w:lang w:val="en-US"/>
        </w:rPr>
        <w:t xml:space="preserve">). </w:t>
      </w:r>
    </w:p>
    <w:p w14:paraId="6FADD6E7" w14:textId="77777777" w:rsidR="00C03E68" w:rsidRPr="00ED13C4" w:rsidRDefault="00C03E68" w:rsidP="00C03E68">
      <w:pPr>
        <w:keepNext/>
      </w:pPr>
    </w:p>
    <w:p w14:paraId="7B1A4D6E" w14:textId="77777777" w:rsidR="00C03E68" w:rsidRPr="00ED13C4" w:rsidRDefault="00C03E68" w:rsidP="00C03E68">
      <w:pPr>
        <w:keepNext/>
      </w:pPr>
      <w:r w:rsidRPr="00ED13C4">
        <w:t>Dizziness</w:t>
      </w:r>
    </w:p>
    <w:p w14:paraId="3B197C5B" w14:textId="335FE031" w:rsidR="00C03E68" w:rsidRPr="00ED13C4" w:rsidRDefault="00C03E68" w:rsidP="00C03E68">
      <w:pPr>
        <w:keepNext/>
      </w:pPr>
    </w:p>
    <w:p w14:paraId="38C9F06F" w14:textId="02703272" w:rsidR="00D63C21" w:rsidRPr="00ED13C4" w:rsidRDefault="00482F47" w:rsidP="00C03E68">
      <w:pPr>
        <w:keepNext/>
      </w:pPr>
      <w:r w:rsidRPr="00482F47">
        <w:rPr>
          <w:noProof/>
          <w:lang w:eastAsia="en-GB"/>
        </w:rPr>
        <w:drawing>
          <wp:inline distT="0" distB="0" distL="0" distR="0" wp14:anchorId="254BF4EA" wp14:editId="41F9EA2E">
            <wp:extent cx="5727700" cy="1331595"/>
            <wp:effectExtent l="0" t="0" r="6350" b="190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27700" cy="1331595"/>
                    </a:xfrm>
                    <a:prstGeom prst="rect">
                      <a:avLst/>
                    </a:prstGeom>
                  </pic:spPr>
                </pic:pic>
              </a:graphicData>
            </a:graphic>
          </wp:inline>
        </w:drawing>
      </w:r>
    </w:p>
    <w:p w14:paraId="11E317DB" w14:textId="77777777" w:rsidR="00D63C21" w:rsidRPr="00ED13C4" w:rsidRDefault="00D63C21" w:rsidP="00C03E68">
      <w:pPr>
        <w:keepNext/>
      </w:pPr>
    </w:p>
    <w:p w14:paraId="5BC49197" w14:textId="00287AA4" w:rsidR="00C03E68" w:rsidRDefault="00C03E68" w:rsidP="00C03E68">
      <w:pPr>
        <w:keepNext/>
      </w:pPr>
      <w:r w:rsidRPr="00ED13C4">
        <w:t>Nausea</w:t>
      </w:r>
    </w:p>
    <w:p w14:paraId="2BF599F4" w14:textId="61743721" w:rsidR="00275CB3" w:rsidRPr="00ED13C4" w:rsidRDefault="00482F47" w:rsidP="00C03E68">
      <w:pPr>
        <w:keepNext/>
      </w:pPr>
      <w:r w:rsidRPr="00482F47">
        <w:rPr>
          <w:noProof/>
          <w:lang w:eastAsia="en-GB"/>
        </w:rPr>
        <w:drawing>
          <wp:inline distT="0" distB="0" distL="0" distR="0" wp14:anchorId="4273D524" wp14:editId="0C599D42">
            <wp:extent cx="5727700" cy="1331595"/>
            <wp:effectExtent l="0" t="0" r="6350" b="190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27700" cy="1331595"/>
                    </a:xfrm>
                    <a:prstGeom prst="rect">
                      <a:avLst/>
                    </a:prstGeom>
                  </pic:spPr>
                </pic:pic>
              </a:graphicData>
            </a:graphic>
          </wp:inline>
        </w:drawing>
      </w:r>
    </w:p>
    <w:p w14:paraId="481DEF9D" w14:textId="77777777" w:rsidR="00C03E68" w:rsidRPr="00ED13C4" w:rsidRDefault="00C03E68" w:rsidP="00C03E68">
      <w:pPr>
        <w:keepNext/>
      </w:pPr>
      <w:r w:rsidRPr="00ED13C4">
        <w:t>Vomiting</w:t>
      </w:r>
    </w:p>
    <w:p w14:paraId="3F7E3346" w14:textId="3C30117E" w:rsidR="00C03E68" w:rsidRPr="00ED13C4" w:rsidRDefault="00482F47" w:rsidP="00C03E68">
      <w:pPr>
        <w:keepNext/>
      </w:pPr>
      <w:r w:rsidRPr="00482F47">
        <w:rPr>
          <w:noProof/>
          <w:lang w:eastAsia="en-GB"/>
        </w:rPr>
        <w:drawing>
          <wp:inline distT="0" distB="0" distL="0" distR="0" wp14:anchorId="1B1BF44E" wp14:editId="20D79F70">
            <wp:extent cx="5727700" cy="1331595"/>
            <wp:effectExtent l="0" t="0" r="6350" b="190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27700" cy="1331595"/>
                    </a:xfrm>
                    <a:prstGeom prst="rect">
                      <a:avLst/>
                    </a:prstGeom>
                  </pic:spPr>
                </pic:pic>
              </a:graphicData>
            </a:graphic>
          </wp:inline>
        </w:drawing>
      </w:r>
    </w:p>
    <w:p w14:paraId="6781EB14" w14:textId="64F2A266" w:rsidR="00C03E68" w:rsidRPr="00ED13C4" w:rsidRDefault="00C03E68" w:rsidP="00C03E68">
      <w:pPr>
        <w:keepNext/>
      </w:pPr>
    </w:p>
    <w:p w14:paraId="361994DD" w14:textId="77777777" w:rsidR="00D63C21" w:rsidRPr="00ED13C4" w:rsidRDefault="00D63C21" w:rsidP="00C03E68">
      <w:pPr>
        <w:keepNext/>
      </w:pPr>
    </w:p>
    <w:p w14:paraId="7E24589F" w14:textId="74C267AC" w:rsidR="00C03E68" w:rsidRDefault="00C03E68" w:rsidP="00C03E68">
      <w:pPr>
        <w:keepNext/>
      </w:pPr>
      <w:r w:rsidRPr="00ED13C4">
        <w:t>Somnolence</w:t>
      </w:r>
      <w:r w:rsidR="00275CB3" w:rsidRPr="00275CB3">
        <w:t xml:space="preserve"> </w:t>
      </w:r>
    </w:p>
    <w:p w14:paraId="6110154A" w14:textId="67C0EE8B" w:rsidR="00482F47" w:rsidRPr="00ED13C4" w:rsidRDefault="00482F47" w:rsidP="00C03E68">
      <w:pPr>
        <w:keepNext/>
      </w:pPr>
      <w:r w:rsidRPr="00482F47">
        <w:rPr>
          <w:noProof/>
          <w:lang w:eastAsia="en-GB"/>
        </w:rPr>
        <w:drawing>
          <wp:inline distT="0" distB="0" distL="0" distR="0" wp14:anchorId="6F8C2934" wp14:editId="773C8BA7">
            <wp:extent cx="5727700" cy="1320165"/>
            <wp:effectExtent l="0" t="0" r="635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27700" cy="1320165"/>
                    </a:xfrm>
                    <a:prstGeom prst="rect">
                      <a:avLst/>
                    </a:prstGeom>
                  </pic:spPr>
                </pic:pic>
              </a:graphicData>
            </a:graphic>
          </wp:inline>
        </w:drawing>
      </w:r>
    </w:p>
    <w:p w14:paraId="1AE7588C" w14:textId="77777777" w:rsidR="003403F9" w:rsidRPr="00ED13C4" w:rsidRDefault="003403F9" w:rsidP="00FB40AD">
      <w:pPr>
        <w:autoSpaceDE w:val="0"/>
        <w:autoSpaceDN w:val="0"/>
        <w:adjustRightInd w:val="0"/>
        <w:rPr>
          <w:rFonts w:cs="Times New Roman"/>
          <w:lang w:val="en-US"/>
        </w:rPr>
      </w:pPr>
    </w:p>
    <w:p w14:paraId="5FD16A08" w14:textId="6816F899" w:rsidR="00FB40AD" w:rsidRPr="00ED13C4" w:rsidRDefault="00FB40AD" w:rsidP="0049202C">
      <w:pPr>
        <w:autoSpaceDE w:val="0"/>
        <w:autoSpaceDN w:val="0"/>
        <w:adjustRightInd w:val="0"/>
        <w:spacing w:line="360" w:lineRule="auto"/>
        <w:rPr>
          <w:rFonts w:cs="Times New Roman"/>
          <w:b/>
          <w:lang w:val="en-US"/>
        </w:rPr>
      </w:pPr>
      <w:r w:rsidRPr="00ED13C4">
        <w:rPr>
          <w:rFonts w:cs="Times New Roman"/>
          <w:b/>
          <w:lang w:val="en-US"/>
        </w:rPr>
        <w:t>Dropouts</w:t>
      </w:r>
      <w:r w:rsidR="00C72C82">
        <w:rPr>
          <w:rFonts w:cs="Times New Roman"/>
          <w:b/>
          <w:lang w:val="en-US"/>
        </w:rPr>
        <w:t xml:space="preserve"> due to adverse events</w:t>
      </w:r>
    </w:p>
    <w:p w14:paraId="465102F3" w14:textId="67B3E1F5" w:rsidR="00482F47" w:rsidRPr="00275CB3" w:rsidRDefault="00E12563" w:rsidP="0049202C">
      <w:pPr>
        <w:autoSpaceDE w:val="0"/>
        <w:autoSpaceDN w:val="0"/>
        <w:adjustRightInd w:val="0"/>
        <w:spacing w:line="360" w:lineRule="auto"/>
      </w:pPr>
      <w:r w:rsidRPr="00ED13C4">
        <w:rPr>
          <w:rFonts w:cs="Times New Roman"/>
          <w:lang w:val="en-US"/>
        </w:rPr>
        <w:t xml:space="preserve">In </w:t>
      </w:r>
      <w:r w:rsidR="004F6E54" w:rsidRPr="00ED13C4">
        <w:rPr>
          <w:rFonts w:cs="Times New Roman"/>
          <w:lang w:val="en-US"/>
        </w:rPr>
        <w:t>Johnson et al</w:t>
      </w:r>
      <w:r w:rsidRPr="00ED13C4">
        <w:rPr>
          <w:rFonts w:cs="Times New Roman"/>
          <w:lang w:val="en-US"/>
        </w:rPr>
        <w:t xml:space="preserve">, </w:t>
      </w:r>
      <w:r w:rsidR="00DC35D6">
        <w:rPr>
          <w:rFonts w:cstheme="minorHAnsi"/>
          <w:lang w:val="en-US"/>
        </w:rPr>
        <w:t xml:space="preserve">dropouts </w:t>
      </w:r>
      <w:r w:rsidR="00DC35D6" w:rsidRPr="00ED13C4">
        <w:rPr>
          <w:rFonts w:cs="Times New Roman"/>
          <w:lang w:val="en-US"/>
        </w:rPr>
        <w:t xml:space="preserve">due to adverse events </w:t>
      </w:r>
      <w:r w:rsidRPr="00ED13C4">
        <w:rPr>
          <w:rFonts w:cs="Times New Roman"/>
          <w:lang w:val="en-US"/>
        </w:rPr>
        <w:t>were 17% in the THC:CBD group and 3% in the placebo group</w:t>
      </w:r>
      <w:r w:rsidR="0006289F">
        <w:rPr>
          <w:rFonts w:cs="Times New Roman"/>
          <w:lang w:val="en-US"/>
        </w:rPr>
        <w:t>.</w:t>
      </w:r>
      <w:r w:rsidR="004F6E54" w:rsidRPr="00ED13C4">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rPr>
          <w:rFonts w:cs="Times New Roman"/>
          <w:lang w:val="en-US"/>
        </w:rPr>
        <w:instrText xml:space="preserve"> ADDIN EN.CITE </w:instrText>
      </w:r>
      <w:r w:rsidR="006B54AC">
        <w:rPr>
          <w:rFonts w:cs="Times New Roman"/>
          <w:lang w:val="en-US"/>
        </w:rPr>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rPr>
          <w:rFonts w:cs="Times New Roman"/>
          <w:lang w:val="en-US"/>
        </w:rPr>
        <w:instrText xml:space="preserve"> ADDIN EN.CITE.DATA </w:instrText>
      </w:r>
      <w:r w:rsidR="006B54AC">
        <w:rPr>
          <w:rFonts w:cs="Times New Roman"/>
          <w:lang w:val="en-US"/>
        </w:rPr>
      </w:r>
      <w:r w:rsidR="006B54AC">
        <w:rPr>
          <w:rFonts w:cs="Times New Roman"/>
          <w:lang w:val="en-US"/>
        </w:rPr>
        <w:fldChar w:fldCharType="end"/>
      </w:r>
      <w:r w:rsidR="004F6E54" w:rsidRPr="00ED13C4">
        <w:rPr>
          <w:rFonts w:cs="Times New Roman"/>
          <w:lang w:val="en-US"/>
        </w:rPr>
      </w:r>
      <w:r w:rsidR="004F6E54" w:rsidRPr="00ED13C4">
        <w:rPr>
          <w:rFonts w:cs="Times New Roman"/>
          <w:lang w:val="en-US"/>
        </w:rPr>
        <w:fldChar w:fldCharType="separate"/>
      </w:r>
      <w:r w:rsidR="006B54AC" w:rsidRPr="006B54AC">
        <w:rPr>
          <w:rFonts w:cs="Times New Roman"/>
          <w:noProof/>
          <w:vertAlign w:val="superscript"/>
          <w:lang w:val="en-US"/>
        </w:rPr>
        <w:t>15</w:t>
      </w:r>
      <w:r w:rsidR="004F6E54" w:rsidRPr="00ED13C4">
        <w:rPr>
          <w:rFonts w:cs="Times New Roman"/>
          <w:lang w:val="en-US"/>
        </w:rPr>
        <w:fldChar w:fldCharType="end"/>
      </w:r>
      <w:r w:rsidRPr="00ED13C4">
        <w:rPr>
          <w:rFonts w:cs="Times New Roman"/>
          <w:lang w:val="en-US"/>
        </w:rPr>
        <w:t xml:space="preserve"> </w:t>
      </w:r>
      <w:r w:rsidR="00630C9C" w:rsidRPr="00ED13C4">
        <w:rPr>
          <w:rFonts w:cstheme="minorHAnsi"/>
          <w:lang w:val="en-US"/>
        </w:rPr>
        <w:t xml:space="preserve">In Portenoy </w:t>
      </w:r>
      <w:r w:rsidR="00C64B6A" w:rsidRPr="00ED13C4">
        <w:rPr>
          <w:rFonts w:cstheme="minorHAnsi"/>
          <w:lang w:val="en-US"/>
        </w:rPr>
        <w:t xml:space="preserve">et al, </w:t>
      </w:r>
      <w:r w:rsidR="00097EF4" w:rsidRPr="00ED13C4">
        <w:rPr>
          <w:rFonts w:cs="Times New Roman"/>
          <w:lang w:val="en-US"/>
        </w:rPr>
        <w:t xml:space="preserve">adverse event </w:t>
      </w:r>
      <w:r w:rsidR="00C64B6A" w:rsidRPr="00ED13C4">
        <w:rPr>
          <w:rFonts w:cstheme="minorHAnsi"/>
          <w:lang w:val="en-US"/>
        </w:rPr>
        <w:t>discontinuations were dose related</w:t>
      </w:r>
      <w:r w:rsidR="00D544C6">
        <w:rPr>
          <w:rFonts w:cstheme="minorHAnsi"/>
          <w:lang w:val="en-US"/>
        </w:rPr>
        <w:t>;</w:t>
      </w:r>
      <w:r w:rsidR="00C64B6A" w:rsidRPr="00ED13C4">
        <w:rPr>
          <w:rFonts w:cstheme="minorHAnsi"/>
          <w:lang w:val="en-US"/>
        </w:rPr>
        <w:t xml:space="preserve"> </w:t>
      </w:r>
      <w:r w:rsidR="00D544C6" w:rsidRPr="00ED13C4">
        <w:rPr>
          <w:rFonts w:eastAsiaTheme="minorHAnsi" w:cs="Times New Roman"/>
          <w:lang w:val="en-US"/>
        </w:rPr>
        <w:t>53 (19.8%)</w:t>
      </w:r>
      <w:r w:rsidR="00D544C6">
        <w:rPr>
          <w:rFonts w:eastAsiaTheme="minorHAnsi" w:cs="Times New Roman"/>
          <w:lang w:val="en-US"/>
        </w:rPr>
        <w:t xml:space="preserve"> </w:t>
      </w:r>
      <w:r w:rsidR="00642386" w:rsidRPr="00ED13C4">
        <w:rPr>
          <w:rFonts w:eastAsiaTheme="minorHAnsi" w:cs="Times New Roman"/>
          <w:lang w:val="en-US"/>
        </w:rPr>
        <w:t xml:space="preserve">in all patients on nabiximols </w:t>
      </w:r>
      <w:r w:rsidR="00D544C6">
        <w:rPr>
          <w:rFonts w:eastAsiaTheme="minorHAnsi" w:cs="Times New Roman"/>
          <w:lang w:val="en-US"/>
        </w:rPr>
        <w:t xml:space="preserve">and 16 (17.6%) </w:t>
      </w:r>
      <w:r w:rsidR="001B7D0D">
        <w:rPr>
          <w:rFonts w:eastAsiaTheme="minorHAnsi" w:cs="Times New Roman"/>
          <w:lang w:val="en-US"/>
        </w:rPr>
        <w:t>in the placebo group</w:t>
      </w:r>
      <w:r w:rsidR="0006289F">
        <w:rPr>
          <w:rFonts w:eastAsiaTheme="minorHAnsi" w:cs="Times New Roman"/>
          <w:lang w:val="en-US"/>
        </w:rPr>
        <w:t>.</w:t>
      </w:r>
      <w:r w:rsidR="00C64B6A" w:rsidRPr="00ED13C4">
        <w:rPr>
          <w:rFonts w:cstheme="minorHAnsi"/>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6B54AC">
        <w:rPr>
          <w:rFonts w:cstheme="minorHAnsi"/>
          <w:lang w:val="en-US"/>
        </w:rPr>
        <w:instrText xml:space="preserve"> ADDIN EN.CITE </w:instrText>
      </w:r>
      <w:r w:rsidR="006B54AC">
        <w:rPr>
          <w:rFonts w:cstheme="minorHAnsi"/>
          <w:lang w:val="en-US"/>
        </w:rPr>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6B54AC">
        <w:rPr>
          <w:rFonts w:cstheme="minorHAnsi"/>
          <w:lang w:val="en-US"/>
        </w:rPr>
        <w:instrText xml:space="preserve"> ADDIN EN.CITE.DATA </w:instrText>
      </w:r>
      <w:r w:rsidR="006B54AC">
        <w:rPr>
          <w:rFonts w:cstheme="minorHAnsi"/>
          <w:lang w:val="en-US"/>
        </w:rPr>
      </w:r>
      <w:r w:rsidR="006B54AC">
        <w:rPr>
          <w:rFonts w:cstheme="minorHAnsi"/>
          <w:lang w:val="en-US"/>
        </w:rPr>
        <w:fldChar w:fldCharType="end"/>
      </w:r>
      <w:r w:rsidR="00C64B6A" w:rsidRPr="00ED13C4">
        <w:rPr>
          <w:rFonts w:cstheme="minorHAnsi"/>
          <w:lang w:val="en-US"/>
        </w:rPr>
      </w:r>
      <w:r w:rsidR="00C64B6A" w:rsidRPr="00ED13C4">
        <w:rPr>
          <w:rFonts w:cstheme="minorHAnsi"/>
          <w:lang w:val="en-US"/>
        </w:rPr>
        <w:fldChar w:fldCharType="separate"/>
      </w:r>
      <w:r w:rsidR="006B54AC" w:rsidRPr="006B54AC">
        <w:rPr>
          <w:rFonts w:cstheme="minorHAnsi"/>
          <w:noProof/>
          <w:vertAlign w:val="superscript"/>
          <w:lang w:val="en-US"/>
        </w:rPr>
        <w:t>16</w:t>
      </w:r>
      <w:r w:rsidR="00C64B6A" w:rsidRPr="00ED13C4">
        <w:rPr>
          <w:rFonts w:cstheme="minorHAnsi"/>
          <w:lang w:val="en-US"/>
        </w:rPr>
        <w:fldChar w:fldCharType="end"/>
      </w:r>
      <w:r w:rsidR="00C64B6A" w:rsidRPr="00ED13C4">
        <w:rPr>
          <w:rFonts w:cstheme="minorHAnsi"/>
          <w:lang w:val="en-US"/>
        </w:rPr>
        <w:t xml:space="preserve"> </w:t>
      </w:r>
      <w:r w:rsidR="00E57DE6" w:rsidRPr="00ED13C4">
        <w:rPr>
          <w:rFonts w:cs="Times New Roman"/>
          <w:lang w:val="en-US"/>
        </w:rPr>
        <w:t xml:space="preserve">In study 1 by </w:t>
      </w:r>
      <w:r w:rsidR="004F6E54" w:rsidRPr="00ED13C4">
        <w:rPr>
          <w:rFonts w:cs="Times New Roman"/>
          <w:lang w:val="en-US"/>
        </w:rPr>
        <w:t>Fallon et al</w:t>
      </w:r>
      <w:r w:rsidR="00E57DE6" w:rsidRPr="00ED13C4">
        <w:rPr>
          <w:rFonts w:cs="Times New Roman"/>
          <w:lang w:val="en-US"/>
        </w:rPr>
        <w:t xml:space="preserve">, </w:t>
      </w:r>
      <w:r w:rsidR="001D1DC0" w:rsidRPr="00ED13C4">
        <w:rPr>
          <w:rFonts w:cs="Times New Roman"/>
          <w:lang w:val="en-US"/>
        </w:rPr>
        <w:t xml:space="preserve">38 </w:t>
      </w:r>
      <w:r w:rsidR="00D544C6" w:rsidRPr="00ED13C4">
        <w:rPr>
          <w:rFonts w:cs="Times New Roman"/>
          <w:lang w:val="en-US"/>
        </w:rPr>
        <w:t>(19</w:t>
      </w:r>
      <w:r w:rsidR="00D544C6">
        <w:rPr>
          <w:rFonts w:cs="Times New Roman"/>
          <w:lang w:val="en-US"/>
        </w:rPr>
        <w:t>.0</w:t>
      </w:r>
      <w:r w:rsidR="00D544C6" w:rsidRPr="00ED13C4">
        <w:rPr>
          <w:rFonts w:cs="Times New Roman"/>
          <w:lang w:val="en-US"/>
        </w:rPr>
        <w:t xml:space="preserve">%) </w:t>
      </w:r>
      <w:r w:rsidR="00097EF4" w:rsidRPr="00ED13C4">
        <w:rPr>
          <w:rFonts w:cs="Times New Roman"/>
          <w:lang w:val="en-US"/>
        </w:rPr>
        <w:t xml:space="preserve">sativex </w:t>
      </w:r>
      <w:r w:rsidR="001D1DC0" w:rsidRPr="00ED13C4">
        <w:rPr>
          <w:rFonts w:cs="Times New Roman"/>
          <w:lang w:val="en-US"/>
        </w:rPr>
        <w:t xml:space="preserve">patients and 29 </w:t>
      </w:r>
      <w:r w:rsidR="00D544C6" w:rsidRPr="00ED13C4">
        <w:rPr>
          <w:rFonts w:cs="Times New Roman"/>
          <w:lang w:val="en-US"/>
        </w:rPr>
        <w:t>(14.6%)</w:t>
      </w:r>
      <w:r w:rsidR="00D544C6">
        <w:rPr>
          <w:rFonts w:cs="Times New Roman"/>
          <w:lang w:val="en-US"/>
        </w:rPr>
        <w:t xml:space="preserve"> </w:t>
      </w:r>
      <w:r w:rsidR="00097EF4" w:rsidRPr="00ED13C4">
        <w:rPr>
          <w:rFonts w:cs="Times New Roman"/>
          <w:lang w:val="en-US"/>
        </w:rPr>
        <w:t xml:space="preserve">placebo </w:t>
      </w:r>
      <w:r w:rsidR="001D1DC0" w:rsidRPr="00ED13C4">
        <w:rPr>
          <w:rFonts w:cs="Times New Roman"/>
          <w:lang w:val="en-US"/>
        </w:rPr>
        <w:t>patients discontinued</w:t>
      </w:r>
      <w:r w:rsidR="002F4370" w:rsidRPr="00ED13C4">
        <w:rPr>
          <w:rFonts w:cs="Times New Roman"/>
          <w:lang w:val="en-US"/>
        </w:rPr>
        <w:t xml:space="preserve"> </w:t>
      </w:r>
      <w:r w:rsidR="001D1DC0" w:rsidRPr="00ED13C4">
        <w:rPr>
          <w:rFonts w:cs="Times New Roman"/>
          <w:lang w:val="en-US"/>
        </w:rPr>
        <w:t xml:space="preserve">due to </w:t>
      </w:r>
      <w:r w:rsidR="00DC35D6" w:rsidRPr="00ED13C4">
        <w:rPr>
          <w:rFonts w:cs="Times New Roman"/>
          <w:lang w:val="en-US"/>
        </w:rPr>
        <w:t>adverse events</w:t>
      </w:r>
      <w:r w:rsidR="0006289F">
        <w:rPr>
          <w:rFonts w:cs="Times New Roman"/>
          <w:lang w:val="en-US"/>
        </w:rPr>
        <w:t>.</w:t>
      </w:r>
      <w:r w:rsidR="004F6E54" w:rsidRPr="00ED13C4">
        <w:rPr>
          <w:rFonts w:cs="Times New Roman"/>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imes New Roman"/>
          <w:lang w:val="en-US"/>
        </w:rPr>
        <w:instrText xml:space="preserve"> ADDIN EN.CITE </w:instrText>
      </w:r>
      <w:r w:rsidR="00B92D86">
        <w:rPr>
          <w:rFonts w:cs="Times New Roman"/>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imes New Roman"/>
          <w:lang w:val="en-US"/>
        </w:rPr>
        <w:instrText xml:space="preserve"> ADDIN EN.CITE.DATA </w:instrText>
      </w:r>
      <w:r w:rsidR="00B92D86">
        <w:rPr>
          <w:rFonts w:cs="Times New Roman"/>
          <w:lang w:val="en-US"/>
        </w:rPr>
      </w:r>
      <w:r w:rsidR="00B92D86">
        <w:rPr>
          <w:rFonts w:cs="Times New Roman"/>
          <w:lang w:val="en-US"/>
        </w:rPr>
        <w:fldChar w:fldCharType="end"/>
      </w:r>
      <w:r w:rsidR="004F6E54" w:rsidRPr="00ED13C4">
        <w:rPr>
          <w:rFonts w:cs="Times New Roman"/>
          <w:lang w:val="en-US"/>
        </w:rPr>
      </w:r>
      <w:r w:rsidR="004F6E54" w:rsidRPr="00ED13C4">
        <w:rPr>
          <w:rFonts w:cs="Times New Roman"/>
          <w:lang w:val="en-US"/>
        </w:rPr>
        <w:fldChar w:fldCharType="separate"/>
      </w:r>
      <w:r w:rsidR="00B92D86" w:rsidRPr="00B92D86">
        <w:rPr>
          <w:rFonts w:cs="Times New Roman"/>
          <w:noProof/>
          <w:vertAlign w:val="superscript"/>
          <w:lang w:val="en-US"/>
        </w:rPr>
        <w:t>17</w:t>
      </w:r>
      <w:r w:rsidR="004F6E54" w:rsidRPr="00ED13C4">
        <w:rPr>
          <w:rFonts w:cs="Times New Roman"/>
          <w:lang w:val="en-US"/>
        </w:rPr>
        <w:fldChar w:fldCharType="end"/>
      </w:r>
      <w:r w:rsidR="002F4370" w:rsidRPr="00ED13C4">
        <w:rPr>
          <w:rFonts w:cs="Times New Roman"/>
          <w:lang w:val="en-US"/>
        </w:rPr>
        <w:t xml:space="preserve"> </w:t>
      </w:r>
      <w:r w:rsidR="002F4370" w:rsidRPr="00ED13C4">
        <w:rPr>
          <w:rFonts w:cstheme="minorHAnsi"/>
          <w:lang w:val="en-US"/>
        </w:rPr>
        <w:t>In s</w:t>
      </w:r>
      <w:r w:rsidR="00EB097A" w:rsidRPr="00ED13C4">
        <w:rPr>
          <w:rFonts w:cstheme="minorHAnsi"/>
          <w:lang w:val="en-US"/>
        </w:rPr>
        <w:t>tudy-2</w:t>
      </w:r>
      <w:r w:rsidR="004F6E54" w:rsidRPr="00ED13C4">
        <w:rPr>
          <w:rFonts w:cstheme="minorHAnsi"/>
          <w:lang w:val="en-US"/>
        </w:rPr>
        <w:t xml:space="preserve"> by Fallon et al</w:t>
      </w:r>
      <w:r w:rsidR="00D331D4">
        <w:rPr>
          <w:rFonts w:cstheme="minorHAnsi"/>
          <w:lang w:val="en-US"/>
        </w:rPr>
        <w:t>, d</w:t>
      </w:r>
      <w:r w:rsidR="00D331D4" w:rsidRPr="00D331D4">
        <w:rPr>
          <w:rFonts w:cstheme="minorHAnsi"/>
          <w:lang w:val="en-US"/>
        </w:rPr>
        <w:t>uring the 2-week single-blind Sativex</w:t>
      </w:r>
      <w:r w:rsidR="00FE491E">
        <w:rPr>
          <w:rFonts w:cstheme="minorHAnsi"/>
          <w:lang w:val="en-US"/>
        </w:rPr>
        <w:t xml:space="preserve"> </w:t>
      </w:r>
      <w:r w:rsidR="00D331D4" w:rsidRPr="00D331D4">
        <w:rPr>
          <w:rFonts w:cstheme="minorHAnsi"/>
          <w:lang w:val="en-US"/>
        </w:rPr>
        <w:t xml:space="preserve">titration period, </w:t>
      </w:r>
      <w:r w:rsidR="002F4370" w:rsidRPr="00ED13C4">
        <w:rPr>
          <w:rFonts w:cstheme="minorHAnsi"/>
          <w:lang w:val="en-US"/>
        </w:rPr>
        <w:t xml:space="preserve">71 (17.5%) </w:t>
      </w:r>
      <w:r w:rsidR="00D544C6" w:rsidRPr="00ED13C4">
        <w:rPr>
          <w:rFonts w:cstheme="minorHAnsi"/>
          <w:lang w:val="en-US"/>
        </w:rPr>
        <w:t xml:space="preserve">patients </w:t>
      </w:r>
      <w:r w:rsidR="002F4370" w:rsidRPr="00ED13C4">
        <w:rPr>
          <w:rFonts w:cstheme="minorHAnsi"/>
          <w:lang w:val="en-US"/>
        </w:rPr>
        <w:t xml:space="preserve">discontinued sativex due to </w:t>
      </w:r>
      <w:r w:rsidR="00DC35D6" w:rsidRPr="00ED13C4">
        <w:rPr>
          <w:rFonts w:cs="Times New Roman"/>
          <w:lang w:val="en-US"/>
        </w:rPr>
        <w:t>adverse events</w:t>
      </w:r>
      <w:r w:rsidR="0006289F">
        <w:rPr>
          <w:rFonts w:cs="Times New Roman"/>
          <w:lang w:val="en-US"/>
        </w:rPr>
        <w:t>.</w:t>
      </w:r>
      <w:r w:rsidR="004F6E54" w:rsidRPr="00ED13C4">
        <w:rPr>
          <w:rFonts w:cstheme="minorHAnsi"/>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heme="minorHAnsi"/>
          <w:lang w:val="en-US"/>
        </w:rPr>
        <w:instrText xml:space="preserve"> ADDIN EN.CITE </w:instrText>
      </w:r>
      <w:r w:rsidR="00B92D86">
        <w:rPr>
          <w:rFonts w:cstheme="minorHAnsi"/>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heme="minorHAnsi"/>
          <w:lang w:val="en-US"/>
        </w:rPr>
        <w:instrText xml:space="preserve"> ADDIN EN.CITE.DATA </w:instrText>
      </w:r>
      <w:r w:rsidR="00B92D86">
        <w:rPr>
          <w:rFonts w:cstheme="minorHAnsi"/>
          <w:lang w:val="en-US"/>
        </w:rPr>
      </w:r>
      <w:r w:rsidR="00B92D86">
        <w:rPr>
          <w:rFonts w:cstheme="minorHAnsi"/>
          <w:lang w:val="en-US"/>
        </w:rPr>
        <w:fldChar w:fldCharType="end"/>
      </w:r>
      <w:r w:rsidR="004F6E54" w:rsidRPr="00ED13C4">
        <w:rPr>
          <w:rFonts w:cstheme="minorHAnsi"/>
          <w:lang w:val="en-US"/>
        </w:rPr>
      </w:r>
      <w:r w:rsidR="004F6E54" w:rsidRPr="00ED13C4">
        <w:rPr>
          <w:rFonts w:cstheme="minorHAnsi"/>
          <w:lang w:val="en-US"/>
        </w:rPr>
        <w:fldChar w:fldCharType="separate"/>
      </w:r>
      <w:r w:rsidR="00B92D86" w:rsidRPr="00B92D86">
        <w:rPr>
          <w:rFonts w:cstheme="minorHAnsi"/>
          <w:noProof/>
          <w:vertAlign w:val="superscript"/>
          <w:lang w:val="en-US"/>
        </w:rPr>
        <w:t>17</w:t>
      </w:r>
      <w:r w:rsidR="004F6E54" w:rsidRPr="00ED13C4">
        <w:rPr>
          <w:rFonts w:cstheme="minorHAnsi"/>
          <w:lang w:val="en-US"/>
        </w:rPr>
        <w:fldChar w:fldCharType="end"/>
      </w:r>
      <w:r w:rsidR="002F4370" w:rsidRPr="00ED13C4">
        <w:rPr>
          <w:rFonts w:cstheme="minorHAnsi"/>
          <w:lang w:val="en-US"/>
        </w:rPr>
        <w:t xml:space="preserve"> </w:t>
      </w:r>
      <w:r w:rsidR="006F0A1E" w:rsidRPr="00ED13C4">
        <w:rPr>
          <w:rFonts w:cstheme="minorHAnsi"/>
          <w:lang w:val="en-US"/>
        </w:rPr>
        <w:t>In the treatment period, 25 (24.3%) withdrew from the sativex group and 15 (14.6%) withdrew from the placebo group</w:t>
      </w:r>
      <w:r w:rsidR="0006289F">
        <w:rPr>
          <w:rFonts w:cstheme="minorHAnsi"/>
          <w:lang w:val="en-US"/>
        </w:rPr>
        <w:t>.</w:t>
      </w:r>
      <w:r w:rsidR="006F0A1E" w:rsidRPr="00ED13C4">
        <w:rPr>
          <w:rFonts w:cstheme="minorHAnsi"/>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heme="minorHAnsi"/>
          <w:lang w:val="en-US"/>
        </w:rPr>
        <w:instrText xml:space="preserve"> ADDIN EN.CITE </w:instrText>
      </w:r>
      <w:r w:rsidR="00B92D86">
        <w:rPr>
          <w:rFonts w:cstheme="minorHAnsi"/>
          <w:lang w:val="en-US"/>
        </w:rPr>
        <w:fldChar w:fldCharType="begin">
          <w:fldData xml:space="preserve">PEVuZE5vdGU+PENpdGU+PEF1dGhvcj5GYWxsb248L0F1dGhvcj48WWVhcj4yMDE3PC9ZZWFyPjxS
ZWNOdW0+NDkwPC9SZWNOdW0+PERpc3BsYXlUZXh0PjxzdHlsZSBmYWNlPSJzdXBlcnNjcmlwdCI+
MTc8L3N0eWxlPjwvRGlzcGxheVRleHQ+PHJlY29yZD48cmVjLW51bWJlcj40OTA8L3JlYy1udW1i
ZXI+PGZvcmVpZ24ta2V5cz48a2V5IGFwcD0iRU4iIGRiLWlkPSJyMDJhMng1Zm9kc3p6bWV3YWR3
eHR3cDh0dHRhMDA5MHRyczIiIHRpbWVzdGFtcD0iMTU1MDUwNjEzMCI+NDkwPC9rZXk+PC9mb3Jl
aWduLWtleXM+PHJlZi10eXBlIG5hbWU9IkpvdXJuYWwgQXJ0aWNsZSI+MTc8L3JlZi10eXBlPjxj
b250cmlidXRvcnM+PGF1dGhvcnM+PGF1dGhvcj5GYWxsb24sIE0uIFQuPC9hdXRob3I+PGF1dGhv
cj5BbGJlcnQgTHV4LCBFLjwvYXV0aG9yPjxhdXRob3I+TWNRdWFkZSwgUi48L2F1dGhvcj48YXV0
aG9yPlJvc3NldHRpLCBTLjwvYXV0aG9yPjxhdXRob3I+U2FuY2hleiwgUi48L2F1dGhvcj48YXV0
aG9yPlN1biwgVy48L2F1dGhvcj48YXV0aG9yPldyaWdodCwgUy48L2F1dGhvcj48YXV0aG9yPkxp
Y2h0bWFuLCBBLiBILjwvYXV0aG9yPjxhdXRob3I+S29ybnlleWV2YSwgRS48L2F1dGhvcj48L2F1
dGhvcnM+PC9jb250cmlidXRvcnM+PGF1dGgtYWRkcmVzcz5FZGluYnVyZ2ggQ2FuY2VyIFJlc2Vh
cmNoIENlbnRyZSwgVGhlIFVuaXZlcnNpdHkgb2YgRWRpbmJ1cmdoLCBFZGluYnVyZ2gsIFVLLiYj
eEQ7U3QgQ29sdW1iYSZhcG9zO3MgSG9zcGljZSwgRWRpbmJ1cmdoLCBVSy4mI3hEO0ZhY3VsdHkg
b2YgTWVkaWNpbmUsIFdpdHRlbi9IZXJkZWNrZSBVbml2ZXJzaXR5LCBXaXR0ZW4sIEdlcm1hbnku
JiN4RDtDbGluaWMgZm9yIFBhaW4gYW5kIFBhbGxpYXRpdmUgQ2FyZSBNZWRpY2luZSwgU3QuLU1h
cmllbi1Ib3NwaXRhbCBMdW5lbiwgTHVuZW4sIEdlcm1hbnkuJiN4RDtPdHN1a2EgUGhhcm1hY2V1
dGljYWwgRGV2ZWxvcG1lbnQgJmFtcDsgQ29tbWVyY2lhbGl6YXRpb24sIEluYy4sIFByaW5jZXRv
biwgTkosIFVTQS4mI3hEO0dXIFBoYXJtYWNldXRpY2FscyBMdGQsIENhbWJyaWRnZSwgVUsuJiN4
RDtEZXBhcnRtZW50IG9mIFBoYXJtYWNvbG9neSBhbmQgVG94aWNvbG9neSwgVmlyZ2luaWEgQ29t
bW9ud2VhbHRoIFVuaXZlcnNpdHksIFJpY2htb25kLCBWQSwgVVNBLjwvYXV0aC1hZGRyZXNzPjx0
aXRsZXM+PHRpdGxlPlNhdGl2ZXggb3JvbXVjb3NhbCBzcHJheSBhcyBhZGp1bmN0aXZlIHRoZXJh
cHkgaW4gYWR2YW5jZWQgY2FuY2VyIHBhdGllbnRzIHdpdGggY2hyb25pYyBwYWluIHVuYWxsZXZp
YXRlZCBieSBvcHRpbWl6ZWQgb3Bpb2lkIHRoZXJhcHk6IHR3byBkb3VibGUtYmxpbmQsIHJhbmRv
bWl6ZWQsIHBsYWNlYm8tY29udHJvbGxlZCBwaGFzZSAzIHN0dWRpZXM8L3RpdGxlPjxzZWNvbmRh
cnktdGl0bGU+QnIgSiBQYWluPC9zZWNvbmRhcnktdGl0bGU+PC90aXRsZXM+PHBlcmlvZGljYWw+
PGZ1bGwtdGl0bGU+QnIgSiBQYWluPC9mdWxsLXRpdGxlPjwvcGVyaW9kaWNhbD48cGFnZXM+MTE5
LTEzMzwvcGFnZXM+PHZvbHVtZT4xMTwvdm9sdW1lPjxudW1iZXI+MzwvbnVtYmVyPjxrZXl3b3Jk
cz48a2V5d29yZD5QYWluPC9rZXl3b3JkPjxrZXl3b3JkPmFkdmFuY2VkIGNhbmNlciBwYWluPC9r
ZXl3b3JkPjxrZXl3b3JkPmNhbm5hYmlub2lkczwva2V5d29yZD48a2V5d29yZD5udW1lcmljYWwg
cmF0aW5nIHNjYWxlPC9rZXl3b3JkPjxrZXl3b3JkPm9waW9pZHM8L2tleXdvcmQ+PGtleXdvcmQ+
cmFuZG9taXplZCBjb250cm9sIHRyaWFsPC9rZXl3b3JkPjxrZXl3b3JkPndpdGggcmVzcGVjdCB0
byB0aGUgcmVzZWFyY2gsIGF1dGhvcnNoaXAgYW5kL29yIHB1YmxpY2F0aW9uIG9mIHRoaXMgYXJ0
aWNsZS48L2tleXdvcmQ+PC9rZXl3b3Jkcz48ZGF0ZXM+PHllYXI+MjAxNzwveWVhcj48cHViLWRh
dGVzPjxkYXRlPkF1ZzwvZGF0ZT48L3B1Yi1kYXRlcz48L2RhdGVzPjxpc2JuPjIwNDktNDYzNyAo
UHJpbnQpJiN4RDsyMDQ5LTQ2MzcgKExpbmtpbmcpPC9pc2JuPjxhY2Nlc3Npb24tbnVtPjI4Nzg1
NDA4PC9hY2Nlc3Npb24tbnVtPjx1cmxzPjxyZWxhdGVkLXVybHM+PHVybD5odHRwczovL3d3dy5u
Y2JpLm5sbS5uaWguZ292L3B1Ym1lZC8yODc4NTQwODwvdXJsPjwvcmVsYXRlZC11cmxzPjwvdXJs
cz48Y3VzdG9tMj5QTUM1NTIxMzUxPC9jdXN0b20yPjxlbGVjdHJvbmljLXJlc291cmNlLW51bT4x
MC4xMTc3LzIwNDk0NjM3MTc3MTAwNDI8L2VsZWN0cm9uaWMtcmVzb3VyY2UtbnVtPjwvcmVjb3Jk
PjwvQ2l0ZT48L0VuZE5vdGU+
</w:fldData>
        </w:fldChar>
      </w:r>
      <w:r w:rsidR="00B92D86">
        <w:rPr>
          <w:rFonts w:cstheme="minorHAnsi"/>
          <w:lang w:val="en-US"/>
        </w:rPr>
        <w:instrText xml:space="preserve"> ADDIN EN.CITE.DATA </w:instrText>
      </w:r>
      <w:r w:rsidR="00B92D86">
        <w:rPr>
          <w:rFonts w:cstheme="minorHAnsi"/>
          <w:lang w:val="en-US"/>
        </w:rPr>
      </w:r>
      <w:r w:rsidR="00B92D86">
        <w:rPr>
          <w:rFonts w:cstheme="minorHAnsi"/>
          <w:lang w:val="en-US"/>
        </w:rPr>
        <w:fldChar w:fldCharType="end"/>
      </w:r>
      <w:r w:rsidR="006F0A1E" w:rsidRPr="00ED13C4">
        <w:rPr>
          <w:rFonts w:cstheme="minorHAnsi"/>
          <w:lang w:val="en-US"/>
        </w:rPr>
      </w:r>
      <w:r w:rsidR="006F0A1E" w:rsidRPr="00ED13C4">
        <w:rPr>
          <w:rFonts w:cstheme="minorHAnsi"/>
          <w:lang w:val="en-US"/>
        </w:rPr>
        <w:fldChar w:fldCharType="separate"/>
      </w:r>
      <w:r w:rsidR="00B92D86" w:rsidRPr="00B92D86">
        <w:rPr>
          <w:rFonts w:cstheme="minorHAnsi"/>
          <w:noProof/>
          <w:vertAlign w:val="superscript"/>
          <w:lang w:val="en-US"/>
        </w:rPr>
        <w:t>17</w:t>
      </w:r>
      <w:r w:rsidR="006F0A1E" w:rsidRPr="00ED13C4">
        <w:rPr>
          <w:rFonts w:cstheme="minorHAnsi"/>
          <w:lang w:val="en-US"/>
        </w:rPr>
        <w:fldChar w:fldCharType="end"/>
      </w:r>
      <w:r w:rsidR="00642605" w:rsidRPr="00ED13C4">
        <w:rPr>
          <w:rFonts w:cstheme="minorHAnsi"/>
          <w:lang w:val="en-US"/>
        </w:rPr>
        <w:t xml:space="preserve"> </w:t>
      </w:r>
      <w:r w:rsidR="003B64C3" w:rsidRPr="00ED13C4">
        <w:rPr>
          <w:rFonts w:cstheme="minorHAnsi"/>
          <w:lang w:val="en-US"/>
        </w:rPr>
        <w:t>I</w:t>
      </w:r>
      <w:r w:rsidR="00642605" w:rsidRPr="00ED13C4">
        <w:rPr>
          <w:rFonts w:cstheme="minorHAnsi"/>
          <w:lang w:val="en-US"/>
        </w:rPr>
        <w:t xml:space="preserve">n </w:t>
      </w:r>
      <w:r w:rsidR="00BC1AC5" w:rsidRPr="00ED13C4">
        <w:rPr>
          <w:rFonts w:cstheme="minorHAnsi"/>
          <w:lang w:val="en-US"/>
        </w:rPr>
        <w:t>Lichtman et al</w:t>
      </w:r>
      <w:r w:rsidR="00642605" w:rsidRPr="00ED13C4">
        <w:rPr>
          <w:rFonts w:cstheme="minorHAnsi"/>
          <w:lang w:val="en-US"/>
        </w:rPr>
        <w:t xml:space="preserve">, </w:t>
      </w:r>
      <w:r w:rsidR="00A71A03" w:rsidRPr="00ED13C4">
        <w:rPr>
          <w:rFonts w:cstheme="minorHAnsi"/>
          <w:lang w:val="en-US"/>
        </w:rPr>
        <w:t xml:space="preserve">discontinuation due to </w:t>
      </w:r>
      <w:r w:rsidR="00DC35D6" w:rsidRPr="00ED13C4">
        <w:rPr>
          <w:rFonts w:cs="Times New Roman"/>
          <w:lang w:val="en-US"/>
        </w:rPr>
        <w:t xml:space="preserve">adverse events </w:t>
      </w:r>
      <w:r w:rsidR="003C3813" w:rsidRPr="00ED13C4">
        <w:rPr>
          <w:rFonts w:cstheme="minorHAnsi"/>
          <w:lang w:val="en-US"/>
        </w:rPr>
        <w:t>w</w:t>
      </w:r>
      <w:r w:rsidR="003C3813">
        <w:rPr>
          <w:rFonts w:cstheme="minorHAnsi"/>
          <w:lang w:val="en-US"/>
        </w:rPr>
        <w:t>as</w:t>
      </w:r>
      <w:r w:rsidR="003C3813" w:rsidRPr="00ED13C4">
        <w:rPr>
          <w:rFonts w:cstheme="minorHAnsi"/>
          <w:lang w:val="en-US"/>
        </w:rPr>
        <w:t xml:space="preserve"> </w:t>
      </w:r>
      <w:r w:rsidR="00A71A03" w:rsidRPr="00ED13C4">
        <w:rPr>
          <w:rFonts w:cstheme="minorHAnsi"/>
          <w:lang w:val="en-US"/>
        </w:rPr>
        <w:t xml:space="preserve">40 (20.1%) in the sativex group </w:t>
      </w:r>
      <w:r w:rsidR="003C3813">
        <w:rPr>
          <w:rFonts w:cstheme="minorHAnsi"/>
          <w:lang w:val="en-US"/>
        </w:rPr>
        <w:t>and</w:t>
      </w:r>
      <w:r w:rsidR="00A71A03" w:rsidRPr="00ED13C4">
        <w:rPr>
          <w:rFonts w:cstheme="minorHAnsi"/>
          <w:lang w:val="en-US"/>
        </w:rPr>
        <w:t xml:space="preserve"> </w:t>
      </w:r>
      <w:r w:rsidR="00CB3ED4" w:rsidRPr="00ED13C4">
        <w:rPr>
          <w:rFonts w:cstheme="minorHAnsi"/>
          <w:lang w:val="en-US"/>
        </w:rPr>
        <w:t>35 (17.7%) in the placebo group</w:t>
      </w:r>
      <w:r w:rsidR="0006289F">
        <w:rPr>
          <w:rFonts w:cstheme="minorHAnsi"/>
          <w:lang w:val="en-US"/>
        </w:rPr>
        <w:t>.</w:t>
      </w:r>
      <w:r w:rsidR="00BC1AC5" w:rsidRPr="00ED13C4">
        <w:rPr>
          <w:rFonts w:cstheme="minorHAnsi"/>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B92D86">
        <w:rPr>
          <w:rFonts w:cstheme="minorHAnsi"/>
          <w:lang w:val="en-US"/>
        </w:rPr>
        <w:instrText xml:space="preserve"> ADDIN EN.CITE </w:instrText>
      </w:r>
      <w:r w:rsidR="00B92D86">
        <w:rPr>
          <w:rFonts w:cstheme="minorHAnsi"/>
          <w:lang w:val="en-US"/>
        </w:rPr>
        <w:fldChar w:fldCharType="begin">
          <w:fldData xml:space="preserve">PEVuZE5vdGU+PENpdGU+PEF1dGhvcj5MaWNodG1hbjwvQXV0aG9yPjxZZWFyPjIwMTc8L1llYXI+
PFJlY051bT4xNzwvUmVjTnVtPjxEaXNwbGF5VGV4dD48c3R5bGUgZmFjZT0ic3VwZXJzY3JpcHQi
PjE4PC9zdHlsZT48L0Rpc3BsYXlUZXh0PjxyZWNvcmQ+PHJlYy1udW1iZXI+MTc8L3JlYy1udW1i
ZXI+PGZvcmVpZ24ta2V5cz48a2V5IGFwcD0iRU4iIGRiLWlkPSJyMDJhMng1Zm9kc3p6bWV3YWR3
eHR3cDh0dHRhMDA5MHRyczIiIHRpbWVzdGFtcD0iMTUzNTAwODc3MCI+MTc8L2tleT48L2ZvcmVp
Z24ta2V5cz48cmVmLXR5cGUgbmFtZT0iSm91cm5hbCBBcnRpY2xlIj4xNzwvcmVmLXR5cGU+PGNv
bnRyaWJ1dG9ycz48YXV0aG9ycz48YXV0aG9yPkxpY2h0bWFuLCBBLiBILjwvYXV0aG9yPjxhdXRo
b3I+THV4LCBFLiBBLjwvYXV0aG9yPjxhdXRob3I+TWNRdWFkZSwgUi48L2F1dGhvcj48YXV0aG9y
PlJvc3NldHRpLCBTLjwvYXV0aG9yPjxhdXRob3I+U2FuY2hleiwgUi48L2F1dGhvcj48YXV0aG9y
PlN1biwgVy48L2F1dGhvcj48YXV0aG9yPldyaWdodCwgUy48L2F1dGhvcj48YXV0aG9yPktvcm55
ZXlldmEsIEUuPC9hdXRob3I+PGF1dGhvcj5GYWxsb24sIE0uIFQuPC9hdXRob3I+PC9hdXRob3Jz
PjwvY29udHJpYnV0b3JzPjxhdXRoLWFkZHJlc3M+QS5ILiBMaWNodG1hbiwgRGVwYXJ0bWVudCBv
ZiBQaGFybWFjb2xvZ3kgYW5kIFRveGljb2xvZ3kgYW5kIERlcGFydG1lbnQgb2YgTWVkaWNpbmFs
IENoZW1pc3RyeSwgTW9sZWN1bGFyIE1lZGljaW5lIFJlc2VhcmNoIEJ1aWxkaW5nLCBWaXJnaW5p
YSBDb21tb253ZWFsdGggVW5pdmVyc2l0eSwgUm9vbSAzMDQyLCAxMjIwIEVhc3QgQnJvYWQgU3Ry
ZWV0LCBCb3ggOTgwNjEzLCBSaWNobW9uZCwgVmlyZ2luaWEgMjMyOTgtMDYxMywgVVNBPC9hdXRo
LWFkZHJlc3M+PHRpdGxlcz48dGl0bGU+UmVzdWx0cyBvZiBhIERvdWJsZS1CbGluZCwgUmFuZG9t
aXplZCwgUGxhY2Viby1Db250cm9sbGVkIFN0dWR5IG9mIE5hYml4aW1vbHMgT3JvbXVjb3NhbCBT
cHJheSBhcyBhIEFkanVuY3RpdmUgVGhlcmFweSBpbiBBZHZhbmNlZCBDYW5jZXIgUGF0aWVudHMg
d2l0aCBDaHJvbmljIFVuY29udHJvbGxlZCBQYWluPC90aXRsZT48c2Vjb25kYXJ5LXRpdGxlPkpv
dXJuYWwgb2YgUGFpbiBhbmQgU3ltcHRvbSBNYW5hZ2VtZW50PC9zZWNvbmRhcnktdGl0bGU+PC90
aXRsZXM+PHBlcmlvZGljYWw+PGZ1bGwtdGl0bGU+Sm91cm5hbCBvZiBQYWluIGFuZCBTeW1wdG9t
IE1hbmFnZW1lbnQ8L2Z1bGwtdGl0bGU+PC9wZXJpb2RpY2FsPjxrZXl3b3Jkcz48a2V5d29yZD5h
ZHVsdDwva2V5d29yZD48a2V5d29yZD4qYWR2YW5jZWQgY2FuY2VyPC9rZXl3b3JkPjxrZXl3b3Jk
PiphZXJvc29sPC9rZXl3b3JkPjxrZXl3b3JkPipjYW5jZXIgcGFpbjwva2V5d29yZD48a2V5d29y
ZD4qY2FuY2VyIHBhdGllbnQ8L2tleXdvcmQ+PGtleXdvcmQ+Y2hyb25pYyBwYWluPC9rZXl3b3Jk
PjxrZXl3b3JkPmNsaW5pY2FsIHRyaWFsPC9rZXl3b3JkPjxrZXl3b3JkPmNvbnRyb2xsZWQgc3R1
ZHk8L2tleXdvcmQ+PGtleXdvcmQ+ZG91YmxlIGJsaW5kIHByb2NlZHVyZTwva2V5d29yZD48a2V5
d29yZD5kcnVnIGNvbWJpbmF0aW9uPC9rZXl3b3JkPjxrZXl3b3JkPmRydWcgZG9zZSB0aXRyYXRp
b248L2tleXdvcmQ+PGtleXdvcmQ+ZHJ1ZyB0aGVyYXB5PC9rZXl3b3JkPjxrZXl3b3JkPmZlbWFs
ZTwva2V5d29yZD48a2V5d29yZD5odW1hbjwva2V5d29yZD48a2V5d29yZD5sb3cgZHJ1ZyBkb3Nl
PC9rZXl3b3JkPjxrZXl3b3JkPm1ham9yIGNsaW5pY2FsIHN0dWR5PC9rZXl3b3JkPjxrZXl3b3Jk
Pm1hbGU8L2tleXdvcmQ+PGtleXdvcmQ+Km51bWVyaWMgcmF0aW5nIHNjYWxlPC9rZXl3b3JkPjxr
ZXl3b3JkPnBoYXJtYWNva2luZXRpY3M8L2tleXdvcmQ+PGtleXdvcmQ+cGhhc2UgMyBjbGluaWNh
bCB0cmlhbDwva2V5d29yZD48a2V5d29yZD5wb3N0IGhvYyBhbmFseXNpczwva2V5d29yZD48a2V5
d29yZD5xdWFsaXR5IG9mIGxpZmU8L2tleXdvcmQ+PGtleXdvcmQ+cmFuZG9taXplZCBjb250cm9s
bGVkIHRyaWFsPC9rZXl3b3JkPjxrZXl3b3JkPnJlc3Q8L2tleXdvcmQ+PGtleXdvcmQ+KnZpc3Vh
bGx5IGltcGFpcmVkIHBlcnNvbjwva2V5d29yZD48a2V5d29yZD4qY2FubmFiaWRpb2w8L2tleXdv
cmQ+PGtleXdvcmQ+ZHJvbmFiaW5vbDwva2V5d29yZD48a2V5d29yZD4qbmFiaXhpbW9sczwva2V5
d29yZD48a2V5d29yZD5vcGlhdGU8L2tleXdvcmQ+PGtleXdvcmQ+KnBsYWNlYm88L2tleXdvcmQ+
PC9rZXl3b3Jkcz48ZGF0ZXM+PHllYXI+MjAxNzwveWVhcj48L2RhdGVzPjxwdWItbG9jYXRpb24+
VW5pdGVkIFN0YXRlczwvcHViLWxvY2F0aW9uPjxwdWJsaXNoZXI+RWxzZXZpZXIgSW5jLiAoRS1t
YWlsOiB1c2pjc0BlbHNldmllci5jb20pPC9wdWJsaXNoZXI+PGlzYm4+MDg4NS0zOTI0JiN4RDsx
ODczLTY1MTM8L2lzYm4+PHVybHM+PHJlbGF0ZWQtdXJscz48dXJsPmh0dHA6Ly93d3cuZWxzZXZp
ZXIuY29tL2xvY2F0ZS9qcGFpbnN5bW1hbjwvdXJsPjx1cmw+aHR0cDovL292aWRzcC5vdmlkLmNv
bS9vdmlkd2ViLmNnaT9UPUpTJmFtcDtQQUdFPXJlZmVyZW5jZSZhbXA7RD1lbWV4YiZhbXA7TkVX
Uz1OJmFtcDtBTj02MTk5MzY5Mjg8L3VybD48L3JlbGF0ZWQtdXJscz48L3VybHM+PGVsZWN0cm9u
aWMtcmVzb3VyY2UtbnVtPmh0dHA6Ly9keC5kb2kub3JnLzEwLjEwMTYvai5qcGFpbnN5bW1hbi4y
MDE3LjA5LjAwMTwvZWxlY3Ryb25pYy1yZXNvdXJjZS1udW0+PC9yZWNvcmQ+PC9DaXRlPjwvRW5k
Tm90ZT5=
</w:fldData>
        </w:fldChar>
      </w:r>
      <w:r w:rsidR="00B92D86">
        <w:rPr>
          <w:rFonts w:cstheme="minorHAnsi"/>
          <w:lang w:val="en-US"/>
        </w:rPr>
        <w:instrText xml:space="preserve"> ADDIN EN.CITE.DATA </w:instrText>
      </w:r>
      <w:r w:rsidR="00B92D86">
        <w:rPr>
          <w:rFonts w:cstheme="minorHAnsi"/>
          <w:lang w:val="en-US"/>
        </w:rPr>
      </w:r>
      <w:r w:rsidR="00B92D86">
        <w:rPr>
          <w:rFonts w:cstheme="minorHAnsi"/>
          <w:lang w:val="en-US"/>
        </w:rPr>
        <w:fldChar w:fldCharType="end"/>
      </w:r>
      <w:r w:rsidR="00BC1AC5" w:rsidRPr="00ED13C4">
        <w:rPr>
          <w:rFonts w:cstheme="minorHAnsi"/>
          <w:lang w:val="en-US"/>
        </w:rPr>
      </w:r>
      <w:r w:rsidR="00BC1AC5" w:rsidRPr="00ED13C4">
        <w:rPr>
          <w:rFonts w:cstheme="minorHAnsi"/>
          <w:lang w:val="en-US"/>
        </w:rPr>
        <w:fldChar w:fldCharType="separate"/>
      </w:r>
      <w:r w:rsidR="00B92D86" w:rsidRPr="00B92D86">
        <w:rPr>
          <w:rFonts w:cstheme="minorHAnsi"/>
          <w:noProof/>
          <w:vertAlign w:val="superscript"/>
          <w:lang w:val="en-US"/>
        </w:rPr>
        <w:t>18</w:t>
      </w:r>
      <w:r w:rsidR="00BC1AC5" w:rsidRPr="00ED13C4">
        <w:rPr>
          <w:rFonts w:cstheme="minorHAnsi"/>
          <w:lang w:val="en-US"/>
        </w:rPr>
        <w:fldChar w:fldCharType="end"/>
      </w:r>
      <w:r w:rsidR="00CB3ED4" w:rsidRPr="00ED13C4">
        <w:rPr>
          <w:rFonts w:cstheme="minorHAnsi"/>
          <w:lang w:val="en-US"/>
        </w:rPr>
        <w:t xml:space="preserve"> </w:t>
      </w:r>
      <w:r w:rsidR="009B45BE">
        <w:rPr>
          <w:rFonts w:cs="Times New Roman"/>
          <w:lang w:val="en-US"/>
        </w:rPr>
        <w:t>N</w:t>
      </w:r>
      <w:r w:rsidR="00C21ED8" w:rsidRPr="00ED13C4">
        <w:rPr>
          <w:rFonts w:cs="Times New Roman"/>
          <w:lang w:val="en-US"/>
        </w:rPr>
        <w:t xml:space="preserve">o treatment-related deaths were reported in any study. </w:t>
      </w:r>
      <w:r w:rsidR="00482F47">
        <w:rPr>
          <w:rFonts w:cs="Times New Roman"/>
          <w:lang w:val="en-US"/>
        </w:rPr>
        <w:t xml:space="preserve">Figure 6 shows the </w:t>
      </w:r>
      <w:r w:rsidR="00D264FB">
        <w:rPr>
          <w:rFonts w:cstheme="minorHAnsi"/>
          <w:lang w:val="en-US"/>
        </w:rPr>
        <w:t>drop</w:t>
      </w:r>
      <w:r w:rsidR="00482F47">
        <w:rPr>
          <w:rFonts w:cstheme="minorHAnsi"/>
          <w:lang w:val="en-US"/>
        </w:rPr>
        <w:t xml:space="preserve">outs </w:t>
      </w:r>
      <w:r w:rsidR="00482F47" w:rsidRPr="00ED13C4">
        <w:rPr>
          <w:rFonts w:cs="Times New Roman"/>
          <w:lang w:val="en-US"/>
        </w:rPr>
        <w:t>due to adverse events</w:t>
      </w:r>
      <w:r w:rsidR="00482F47">
        <w:rPr>
          <w:rFonts w:cs="Times New Roman"/>
          <w:lang w:val="en-US"/>
        </w:rPr>
        <w:t xml:space="preserve"> which </w:t>
      </w:r>
      <w:r w:rsidR="00482F47" w:rsidRPr="00275CB3">
        <w:t xml:space="preserve">shows a higher odds of </w:t>
      </w:r>
      <w:r w:rsidR="00482F47">
        <w:t xml:space="preserve">dropouts due to adverse events </w:t>
      </w:r>
      <w:r w:rsidR="00482F47" w:rsidRPr="00275CB3">
        <w:t>in the cannabinoid group (OR = 1.</w:t>
      </w:r>
      <w:r w:rsidR="00CF7582">
        <w:t>3</w:t>
      </w:r>
      <w:r w:rsidR="00482F47">
        <w:t>3</w:t>
      </w:r>
      <w:r w:rsidR="00482F47" w:rsidRPr="00275CB3">
        <w:t>, (0.</w:t>
      </w:r>
      <w:r w:rsidR="00482F47">
        <w:t>9</w:t>
      </w:r>
      <w:r w:rsidR="00CF7582">
        <w:t>5</w:t>
      </w:r>
      <w:r w:rsidR="00482F47" w:rsidRPr="00275CB3">
        <w:t>,</w:t>
      </w:r>
      <w:r w:rsidR="00482F47">
        <w:t xml:space="preserve"> </w:t>
      </w:r>
      <w:r w:rsidR="00CF7582">
        <w:t>1.85</w:t>
      </w:r>
      <w:r w:rsidR="00482F47">
        <w:t>,</w:t>
      </w:r>
      <w:r w:rsidR="00482F47" w:rsidRPr="00275CB3">
        <w:t xml:space="preserve"> p=0.</w:t>
      </w:r>
      <w:r w:rsidR="00482F47">
        <w:t>1</w:t>
      </w:r>
      <w:r w:rsidR="00CF7582">
        <w:t>0</w:t>
      </w:r>
      <w:r w:rsidR="00482F47" w:rsidRPr="00275CB3">
        <w:t>)</w:t>
      </w:r>
      <w:r w:rsidR="00482F47">
        <w:t xml:space="preserve">, </w:t>
      </w:r>
      <w:r w:rsidR="00482F47" w:rsidRPr="00275CB3">
        <w:t xml:space="preserve">but not statistically significant. </w:t>
      </w:r>
    </w:p>
    <w:p w14:paraId="34338120" w14:textId="7BC49ED9" w:rsidR="00482F47" w:rsidRPr="003604C8" w:rsidRDefault="00482F47" w:rsidP="00D331D4">
      <w:pPr>
        <w:autoSpaceDE w:val="0"/>
        <w:autoSpaceDN w:val="0"/>
        <w:adjustRightInd w:val="0"/>
        <w:rPr>
          <w:rFonts w:cs="Times New Roman"/>
          <w:b/>
          <w:lang w:val="en-US"/>
        </w:rPr>
      </w:pPr>
    </w:p>
    <w:p w14:paraId="2F20946F" w14:textId="76525C04" w:rsidR="00482F47" w:rsidRPr="001C74D4" w:rsidRDefault="00482F47" w:rsidP="00482F47">
      <w:pPr>
        <w:autoSpaceDE w:val="0"/>
        <w:autoSpaceDN w:val="0"/>
        <w:adjustRightInd w:val="0"/>
        <w:rPr>
          <w:rFonts w:cs="Times New Roman"/>
          <w:b/>
          <w:bCs/>
          <w:lang w:val="en-US"/>
        </w:rPr>
      </w:pPr>
      <w:r w:rsidRPr="001C74D4">
        <w:rPr>
          <w:rFonts w:cs="Times New Roman"/>
          <w:b/>
          <w:bCs/>
          <w:lang w:val="en-US"/>
        </w:rPr>
        <w:t xml:space="preserve">Figure </w:t>
      </w:r>
      <w:r w:rsidR="007C7590" w:rsidRPr="001C74D4">
        <w:rPr>
          <w:rFonts w:cs="Times New Roman"/>
          <w:b/>
          <w:bCs/>
          <w:lang w:val="en-US"/>
        </w:rPr>
        <w:t>6</w:t>
      </w:r>
      <w:r w:rsidRPr="001C74D4">
        <w:rPr>
          <w:rFonts w:cs="Times New Roman"/>
          <w:b/>
          <w:bCs/>
          <w:lang w:val="en-US"/>
        </w:rPr>
        <w:t>: Dropouts due to adverse events</w:t>
      </w:r>
    </w:p>
    <w:p w14:paraId="2F99F227" w14:textId="28A3CDF2" w:rsidR="00482F47" w:rsidRDefault="00482F47" w:rsidP="00D331D4">
      <w:pPr>
        <w:autoSpaceDE w:val="0"/>
        <w:autoSpaceDN w:val="0"/>
        <w:adjustRightInd w:val="0"/>
        <w:rPr>
          <w:rFonts w:cs="Times New Roman"/>
          <w:lang w:val="en-US"/>
        </w:rPr>
      </w:pPr>
    </w:p>
    <w:p w14:paraId="2F42CCB0" w14:textId="30B35088" w:rsidR="00482F47" w:rsidRDefault="00482F47" w:rsidP="00D331D4">
      <w:pPr>
        <w:autoSpaceDE w:val="0"/>
        <w:autoSpaceDN w:val="0"/>
        <w:adjustRightInd w:val="0"/>
        <w:rPr>
          <w:rFonts w:cs="Times New Roman"/>
          <w:lang w:val="en-US"/>
        </w:rPr>
      </w:pPr>
    </w:p>
    <w:p w14:paraId="6A254E04" w14:textId="25B4E4DC" w:rsidR="00482F47" w:rsidRPr="009B45BE" w:rsidRDefault="00CF7582" w:rsidP="00D331D4">
      <w:pPr>
        <w:autoSpaceDE w:val="0"/>
        <w:autoSpaceDN w:val="0"/>
        <w:adjustRightInd w:val="0"/>
        <w:rPr>
          <w:rFonts w:cstheme="minorHAnsi"/>
          <w:lang w:val="en-US"/>
        </w:rPr>
      </w:pPr>
      <w:r w:rsidRPr="00CE1A9B">
        <w:rPr>
          <w:rFonts w:cstheme="minorHAnsi"/>
          <w:noProof/>
          <w:lang w:eastAsia="en-GB"/>
        </w:rPr>
        <w:drawing>
          <wp:inline distT="0" distB="0" distL="0" distR="0" wp14:anchorId="27BC89E4" wp14:editId="383022A2">
            <wp:extent cx="5727700" cy="1413510"/>
            <wp:effectExtent l="0" t="0" r="635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27700" cy="1413510"/>
                    </a:xfrm>
                    <a:prstGeom prst="rect">
                      <a:avLst/>
                    </a:prstGeom>
                  </pic:spPr>
                </pic:pic>
              </a:graphicData>
            </a:graphic>
          </wp:inline>
        </w:drawing>
      </w:r>
    </w:p>
    <w:p w14:paraId="4594046C" w14:textId="77777777" w:rsidR="00703D3E" w:rsidRPr="00ED13C4" w:rsidRDefault="00703D3E" w:rsidP="008B78E8">
      <w:pPr>
        <w:autoSpaceDE w:val="0"/>
        <w:autoSpaceDN w:val="0"/>
        <w:adjustRightInd w:val="0"/>
        <w:rPr>
          <w:rFonts w:cs="Times New Roman"/>
          <w:lang w:val="en-US"/>
        </w:rPr>
      </w:pPr>
    </w:p>
    <w:p w14:paraId="1D74C4EA" w14:textId="77777777" w:rsidR="008B78E8" w:rsidRPr="00ED13C4" w:rsidRDefault="008B78E8" w:rsidP="0049202C">
      <w:pPr>
        <w:autoSpaceDE w:val="0"/>
        <w:autoSpaceDN w:val="0"/>
        <w:adjustRightInd w:val="0"/>
        <w:spacing w:line="360" w:lineRule="auto"/>
        <w:ind w:firstLine="720"/>
        <w:rPr>
          <w:rFonts w:cstheme="minorHAnsi"/>
        </w:rPr>
      </w:pPr>
    </w:p>
    <w:p w14:paraId="11ED7D08" w14:textId="458B8136" w:rsidR="00A75759" w:rsidRPr="0077779A" w:rsidRDefault="00A75759" w:rsidP="0049202C">
      <w:pPr>
        <w:autoSpaceDE w:val="0"/>
        <w:autoSpaceDN w:val="0"/>
        <w:adjustRightInd w:val="0"/>
        <w:spacing w:line="360" w:lineRule="auto"/>
        <w:rPr>
          <w:rFonts w:cs="Times New Roman"/>
          <w:color w:val="231F20"/>
          <w:sz w:val="32"/>
          <w:szCs w:val="32"/>
          <w:lang w:val="en-US"/>
        </w:rPr>
      </w:pPr>
      <w:r w:rsidRPr="0077779A">
        <w:rPr>
          <w:rFonts w:cs="Times New Roman"/>
          <w:b/>
          <w:color w:val="231F20"/>
          <w:sz w:val="32"/>
          <w:szCs w:val="32"/>
          <w:lang w:val="en-US"/>
        </w:rPr>
        <w:t>Discussion</w:t>
      </w:r>
    </w:p>
    <w:p w14:paraId="7976E71A" w14:textId="13444DF0" w:rsidR="00E76DF2" w:rsidRPr="00425B4D" w:rsidRDefault="00097EF4" w:rsidP="0049202C">
      <w:pPr>
        <w:autoSpaceDE w:val="0"/>
        <w:autoSpaceDN w:val="0"/>
        <w:adjustRightInd w:val="0"/>
        <w:spacing w:line="360" w:lineRule="auto"/>
        <w:rPr>
          <w:rFonts w:cs="Times New Roman"/>
          <w:color w:val="231F20"/>
          <w:lang w:val="en-US"/>
        </w:rPr>
      </w:pPr>
      <w:r w:rsidRPr="00ED13C4">
        <w:rPr>
          <w:rFonts w:cs="Times New Roman"/>
          <w:color w:val="231F20"/>
          <w:lang w:val="en-US"/>
        </w:rPr>
        <w:t>Moderate</w:t>
      </w:r>
      <w:r w:rsidR="001869B4">
        <w:rPr>
          <w:rFonts w:cs="Times New Roman"/>
          <w:color w:val="231F20"/>
          <w:lang w:val="en-US"/>
        </w:rPr>
        <w:t>-</w:t>
      </w:r>
      <w:r w:rsidRPr="00ED13C4">
        <w:rPr>
          <w:rFonts w:cs="Times New Roman"/>
          <w:color w:val="231F20"/>
          <w:lang w:val="en-US"/>
        </w:rPr>
        <w:t>h</w:t>
      </w:r>
      <w:r w:rsidR="00935655" w:rsidRPr="00ED13C4">
        <w:rPr>
          <w:rFonts w:cs="Times New Roman"/>
          <w:color w:val="231F20"/>
          <w:lang w:val="en-US"/>
        </w:rPr>
        <w:t>igh-quality evidence shows that for adults with advanced cancer</w:t>
      </w:r>
      <w:r w:rsidR="00306F30">
        <w:rPr>
          <w:rFonts w:cs="Times New Roman"/>
          <w:color w:val="231F20"/>
          <w:lang w:val="en-US"/>
        </w:rPr>
        <w:t xml:space="preserve"> on opioids</w:t>
      </w:r>
      <w:r w:rsidR="00A25733">
        <w:rPr>
          <w:rFonts w:cs="Times New Roman"/>
          <w:color w:val="231F20"/>
          <w:lang w:val="en-US"/>
        </w:rPr>
        <w:t>,</w:t>
      </w:r>
      <w:r w:rsidR="00935655" w:rsidRPr="00ED13C4">
        <w:rPr>
          <w:rFonts w:cs="Times New Roman"/>
          <w:color w:val="231F20"/>
          <w:lang w:val="en-US"/>
        </w:rPr>
        <w:t xml:space="preserve"> cannabinoids do not reduce cancer pain</w:t>
      </w:r>
      <w:r w:rsidR="00306F30">
        <w:rPr>
          <w:rFonts w:cs="Times New Roman"/>
          <w:color w:val="231F20"/>
          <w:lang w:val="en-US"/>
        </w:rPr>
        <w:t xml:space="preserve"> </w:t>
      </w:r>
      <w:r w:rsidR="00306F30" w:rsidRPr="00ED13C4">
        <w:rPr>
          <w:rFonts w:cs="Times New Roman"/>
          <w:color w:val="231F20"/>
          <w:lang w:val="en-US"/>
        </w:rPr>
        <w:t>compared to placebo</w:t>
      </w:r>
      <w:r w:rsidR="00BE58EA">
        <w:rPr>
          <w:rFonts w:cs="Times New Roman"/>
          <w:color w:val="231F20"/>
          <w:lang w:val="en-US"/>
        </w:rPr>
        <w:t>.</w:t>
      </w:r>
      <w:r w:rsidR="00425B4D">
        <w:rPr>
          <w:rFonts w:cs="Times New Roman"/>
          <w:color w:val="231F20"/>
          <w:lang w:val="en-US"/>
        </w:rPr>
        <w:t xml:space="preserve"> </w:t>
      </w:r>
      <w:r w:rsidR="00E76DF2" w:rsidRPr="00ED13C4">
        <w:rPr>
          <w:rFonts w:cs="Times New Roman"/>
          <w:color w:val="231F20"/>
          <w:lang w:val="en-US"/>
        </w:rPr>
        <w:t xml:space="preserve">This work complements </w:t>
      </w:r>
      <w:r w:rsidR="00E76DF2">
        <w:rPr>
          <w:rFonts w:cs="Times New Roman"/>
          <w:color w:val="231F20"/>
          <w:lang w:val="en-US"/>
        </w:rPr>
        <w:t xml:space="preserve">and builds on the </w:t>
      </w:r>
      <w:r w:rsidR="001869B4">
        <w:rPr>
          <w:rFonts w:cstheme="minorHAnsi"/>
        </w:rPr>
        <w:t>systematic review</w:t>
      </w:r>
      <w:r w:rsidR="00E76DF2">
        <w:rPr>
          <w:rFonts w:cs="Times New Roman"/>
          <w:color w:val="231F20"/>
          <w:lang w:val="en-US"/>
        </w:rPr>
        <w:t xml:space="preserve"> by </w:t>
      </w:r>
      <w:r w:rsidR="00E76DF2" w:rsidRPr="00ED13C4">
        <w:rPr>
          <w:rFonts w:cs="Times New Roman"/>
          <w:color w:val="231F20"/>
          <w:lang w:val="en-US"/>
        </w:rPr>
        <w:t>Hauser et al</w:t>
      </w:r>
      <w:r w:rsidR="00FE38DF">
        <w:rPr>
          <w:rFonts w:cs="Times New Roman"/>
          <w:color w:val="231F20"/>
          <w:lang w:val="en-US"/>
        </w:rPr>
        <w:t>.</w:t>
      </w:r>
      <w:r w:rsidR="00E76DF2">
        <w:rPr>
          <w:rFonts w:cs="Times New Roman"/>
          <w:color w:val="231F20"/>
          <w:lang w:val="en-US"/>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E76DF2">
        <w:rPr>
          <w:rFonts w:cs="Times New Roman"/>
          <w:color w:val="231F20"/>
          <w:lang w:val="en-US"/>
        </w:rPr>
        <w:instrText xml:space="preserve"> ADDIN EN.CITE </w:instrText>
      </w:r>
      <w:r w:rsidR="00E76DF2">
        <w:rPr>
          <w:rFonts w:cs="Times New Roman"/>
          <w:color w:val="231F20"/>
          <w:lang w:val="en-US"/>
        </w:rPr>
        <w:fldChar w:fldCharType="begin">
          <w:fldData xml:space="preserve">PEVuZE5vdGU+PENpdGU+PEF1dGhvcj5IYXVzZXI8L0F1dGhvcj48WWVhcj4yMDE5PC9ZZWFyPjxS
ZWNOdW0+NTAwPC9SZWNOdW0+PERpc3BsYXlUZXh0PjxzdHlsZSBmYWNlPSJzdXBlcnNjcmlwdCI+
OTwvc3R5bGU+PC9EaXNwbGF5VGV4dD48cmVjb3JkPjxyZWMtbnVtYmVyPjUwMDwvcmVjLW51bWJl
cj48Zm9yZWlnbi1rZXlzPjxrZXkgYXBwPSJFTiIgZGItaWQ9InIwMmEyeDVmb2RzenptZXdhZHd4
dHdwOHR0dGEwMDkwdHJzMiIgdGltZXN0YW1wPSIxNTYwMTczMDY2Ij41MDA8L2tleT48L2ZvcmVp
Z24ta2V5cz48cmVmLXR5cGUgbmFtZT0iSm91cm5hbCBBcnRpY2xlIj4xNzwvcmVmLXR5cGU+PGNv
bnRyaWJ1dG9ycz48YXV0aG9ycz48YXV0aG9yPkhhdXNlciwgVy48L2F1dGhvcj48YXV0aG9yPldl
bHNjaCwgUC48L2F1dGhvcj48YXV0aG9yPktsb3NlLCBQLjwvYXV0aG9yPjxhdXRob3I+UmFkYnJ1
Y2gsIEwuPC9hdXRob3I+PGF1dGhvcj5GaXR6Y2hhcmxlcywgTS4gQS48L2F1dGhvcj48L2F1dGhv
cnM+PC9jb250cmlidXRvcnM+PGF1dGgtYWRkcmVzcz5EZXBhcnRtZW50IEludGVybmFsIE1lZGlj
aW5lIEksIEtsaW5pa3VtIFNhYXJicnVja2VuIGdHbWJILCBXaW50ZXJiZXJnIDEsIDY2MTE5LCBT
YWFyYnJ1Y2tlbiwgR2VybWFueS4gd2hhZXVzZXJAa2xpbmlrdW0tc2FhcmJydWVja2VuLmRlLiYj
eEQ7RGVwYXJ0bWVudCBvZiBQc3ljaG9zb21hdGljIE1lZGljaW5lIGFuZCBQc3ljaG90aGVyYXB5
LCBUZWNobmlzY2hlIFVuaXZlcnNpdGF0IE11bmNoZW4sIE11bmljaCwgR2VybWFueS4gd2hhZXVz
ZXJAa2xpbmlrdW0tc2FhcmJydWVja2VuLmRlLiYjeEQ7SGVhbHRoIENhcmUgQ2VudGVyIGZvciBQ
YWluIE1lZGljaW5lIGFuZCBNZW50YWwgSGVhbHRoLCBTYWFyYnJ1Y2tlbi1TdC4gSm9oYW5uLCBT
YWFyYnJ1Y2tlbiwgR2VybWFueS4gd2hhZXVzZXJAa2xpbmlrdW0tc2FhcmJydWVja2VuLmRlLiYj
eEQ7SGVhbHRoIENhcmUgQ2VudGVyIGZvciBQYWluIE1lZGljaW5lIGFuZCBNZW50YWwgSGVhbHRo
LCBTYWFyYnJ1Y2tlbi1TdC4gSm9oYW5uLCBTYWFyYnJ1Y2tlbiwgR2VybWFueS4mI3hEO0RlcGFy
dG1lbnQgSW50ZXJuYWwgYW5kIEludGVncmF0aXZlIE1lZGljaW5lLCBGYWN1bHR5IG9mIE1lZGlj
aW5lLCBLbGluaWtlbiBFc3Nlbi1NaXR0ZSwgVW5pdmVyc2l0eSBvZiBEdWlzYnVyZy1Fc3Nlbiwg
RXNzZW4sIEdlcm1hbnkuJiN4RDtEZXBhcnRtZW50IG9mIFBhbGxpYXRpdmUgTWVkaWNpbmUsIFVu
aXZlcnNpdHkgSG9zcGl0YWwgb2YgQm9ubiwgQm9ubiwgR2VybWFueS4mI3hEO0RpdmlzaW9uIG9m
IFJoZXVtYXRvbG9neSwgTWNHaWxsIFVuaXZlcnNpdHksIE1vbnRyZWFsLCBRdWViZWMsIENhbmFk
YS4mI3hEO0FsYW4gRWR3YXJkcyBQYWluIE1hbmFnZW1lbnQgVW5pdCwgTWNHaWxsIFVuaXZlcnNp
dHkgSGVhbHRoIENlbnRlciwgTW9udHJlYWwsIFF1ZWJlYywgQ2FuYWRhLjwvYXV0aC1hZGRyZXNz
Pjx0aXRsZXM+PHRpdGxlPkVmZmljYWN5LCB0b2xlcmFiaWxpdHkgYW5kIHNhZmV0eSBvZiBjYW5u
YWJpcy1iYXNlZCBtZWRpY2luZXMgZm9yIGNhbmNlciBwYWluIDogQSBzeXN0ZW1hdGljIHJldmll
dyB3aXRoIG1ldGEtYW5hbHlzaXMgb2YgcmFuZG9taXNlZCBjb250cm9sbGVkIHRyaWFsczwvdGl0
bGU+PHNlY29uZGFyeS10aXRsZT5TY2htZXJ6PC9zZWNvbmRhcnktdGl0bGU+PC90aXRsZXM+PHBl
cmlvZGljYWw+PGZ1bGwtdGl0bGU+U2NobWVyejwvZnVsbC10aXRsZT48L3BlcmlvZGljYWw+PGtl
eXdvcmRzPjxrZXl3b3JkPkNhbmNlciBwYWluPC9rZXl3b3JkPjxrZXl3b3JkPk1lZGljYWwgY2Fu
bmFiaXM8L2tleXdvcmQ+PGtleXdvcmQ+TmFiaXhpbW9sczwva2V5d29yZD48a2V5d29yZD5SYW5k
b21pc2VkIGNvbnRyb2xsZWQgdHJpYWw8L2tleXdvcmQ+PGtleXdvcmQ+U3lzdGVtYXRpYyByZXZp
ZXc8L2tleXdvcmQ+PC9rZXl3b3Jkcz48ZGF0ZXM+PHllYXI+MjAxOTwveWVhcj48cHViLWRhdGVz
PjxkYXRlPk1heSA5PC9kYXRlPjwvcHViLWRhdGVzPjwvZGF0ZXM+PG9yaWctcHViPldpcmtzYW1r
ZWl0LCBWZXJ0cmFnbGljaGtlaXQgdW5kIFNpY2hlcmhlaXQgdm9uIENhbm5hYmlzcHJhcGFyYXRl
biBiZWkgVHVtb3JzY2htZXJ6IDogRWluZSBzeXN0ZW1hdGlzY2hlIFViZXJzaWNodHNhcmJlaXQg
bWl0IE1ldGFhbmFseXNlIHJhbmRvbWlzaWVydGVyLCBrb250cm9sbGllcnRlciBTdHVkaWVuLjwv
b3JpZy1wdWI+PGlzYm4+MTQzMi0yMTI5IChFbGVjdHJvbmljKSYjeEQ7MDkzMi00MzNYIChMaW5r
aW5nKTwvaXNibj48YWNjZXNzaW9uLW51bT4zMTA3Mzc2MTwvYWNjZXNzaW9uLW51bT48dXJscz48
cmVsYXRlZC11cmxzPjx1cmw+aHR0cHM6Ly93d3cubmNiaS5ubG0ubmloLmdvdi9wdWJtZWQvMzEw
NzM3NjE8L3VybD48L3JlbGF0ZWQtdXJscz48L3VybHM+PGVsZWN0cm9uaWMtcmVzb3VyY2UtbnVt
PjEwLjEwMDcvczAwNDgyLTAxOS0wMzczLTM8L2VsZWN0cm9uaWMtcmVzb3VyY2UtbnVtPjwvcmVj
b3JkPjwvQ2l0ZT48L0VuZE5vdGU+AG==
</w:fldData>
        </w:fldChar>
      </w:r>
      <w:r w:rsidR="00E76DF2">
        <w:rPr>
          <w:rFonts w:cs="Times New Roman"/>
          <w:color w:val="231F20"/>
          <w:lang w:val="en-US"/>
        </w:rPr>
        <w:instrText xml:space="preserve"> ADDIN EN.CITE.DATA </w:instrText>
      </w:r>
      <w:r w:rsidR="00E76DF2">
        <w:rPr>
          <w:rFonts w:cs="Times New Roman"/>
          <w:color w:val="231F20"/>
          <w:lang w:val="en-US"/>
        </w:rPr>
      </w:r>
      <w:r w:rsidR="00E76DF2">
        <w:rPr>
          <w:rFonts w:cs="Times New Roman"/>
          <w:color w:val="231F20"/>
          <w:lang w:val="en-US"/>
        </w:rPr>
        <w:fldChar w:fldCharType="end"/>
      </w:r>
      <w:r w:rsidR="00E76DF2">
        <w:rPr>
          <w:rFonts w:cs="Times New Roman"/>
          <w:color w:val="231F20"/>
          <w:lang w:val="en-US"/>
        </w:rPr>
      </w:r>
      <w:r w:rsidR="00E76DF2">
        <w:rPr>
          <w:rFonts w:cs="Times New Roman"/>
          <w:color w:val="231F20"/>
          <w:lang w:val="en-US"/>
        </w:rPr>
        <w:fldChar w:fldCharType="separate"/>
      </w:r>
      <w:r w:rsidR="00E76DF2" w:rsidRPr="006B54AC">
        <w:rPr>
          <w:rFonts w:cs="Times New Roman"/>
          <w:noProof/>
          <w:color w:val="231F20"/>
          <w:vertAlign w:val="superscript"/>
          <w:lang w:val="en-US"/>
        </w:rPr>
        <w:t>9</w:t>
      </w:r>
      <w:r w:rsidR="00E76DF2">
        <w:rPr>
          <w:rFonts w:cs="Times New Roman"/>
          <w:color w:val="231F20"/>
          <w:lang w:val="en-US"/>
        </w:rPr>
        <w:fldChar w:fldCharType="end"/>
      </w:r>
      <w:r w:rsidR="00E76DF2">
        <w:rPr>
          <w:rFonts w:cs="Times New Roman"/>
          <w:color w:val="231F20"/>
          <w:lang w:val="en-US"/>
        </w:rPr>
        <w:t xml:space="preserve"> </w:t>
      </w:r>
      <w:r w:rsidR="00E76DF2">
        <w:t xml:space="preserve">Although the same overall conclusions were attained, this systematic review and meta-analysis is based on </w:t>
      </w:r>
      <w:r w:rsidR="00306F30">
        <w:t xml:space="preserve">additional methodological information and thus supported by </w:t>
      </w:r>
      <w:r w:rsidR="00E76DF2">
        <w:t xml:space="preserve">higher-quality evidence (as included studies were deemed to have lower risk of bias). Furthermore the primary outcome in this </w:t>
      </w:r>
      <w:r w:rsidR="001869B4">
        <w:rPr>
          <w:rFonts w:cstheme="minorHAnsi"/>
        </w:rPr>
        <w:t>systematic review</w:t>
      </w:r>
      <w:r w:rsidR="00E76DF2">
        <w:t xml:space="preserve"> is </w:t>
      </w:r>
      <w:r w:rsidR="00E76DF2" w:rsidRPr="0089418D">
        <w:rPr>
          <w:rFonts w:eastAsia="Times New Roman" w:cs="Calibri"/>
        </w:rPr>
        <w:t xml:space="preserve">a more sensitive outcome to detect minimal </w:t>
      </w:r>
      <w:r w:rsidR="00306F30">
        <w:rPr>
          <w:rFonts w:eastAsia="Times New Roman" w:cs="Calibri"/>
        </w:rPr>
        <w:t>changes in pain</w:t>
      </w:r>
      <w:r w:rsidR="00FE38DF">
        <w:rPr>
          <w:rFonts w:eastAsia="Times New Roman" w:cs="Calibri"/>
        </w:rPr>
        <w:t>.</w:t>
      </w:r>
      <w:r w:rsidR="00B92D86">
        <w:rPr>
          <w:rFonts w:eastAsia="Times New Roman" w:cs="Calibri"/>
        </w:rPr>
        <w:fldChar w:fldCharType="begin">
          <w:fldData xml:space="preserve">PEVuZE5vdGU+PENpdGU+PEF1dGhvcj5Nb29yZTwvQXV0aG9yPjxZZWFyPjIwMTA8L1llYXI+PFJl
Y051bT41MDM8L1JlY051bT48RGlzcGxheVRleHQ+PHN0eWxlIGZhY2U9InN1cGVyc2NyaXB0Ij4x
MDwvc3R5bGU+PC9EaXNwbGF5VGV4dD48cmVjb3JkPjxyZWMtbnVtYmVyPjUwMzwvcmVjLW51bWJl
cj48Zm9yZWlnbi1rZXlzPjxrZXkgYXBwPSJFTiIgZGItaWQ9InIwMmEyeDVmb2RzenptZXdhZHd4
dHdwOHR0dGEwMDkwdHJzMiIgdGltZXN0YW1wPSIxNTY0NTU4Nzc4Ij41MDM8L2tleT48L2ZvcmVp
Z24ta2V5cz48cmVmLXR5cGUgbmFtZT0iSm91cm5hbCBBcnRpY2xlIj4xNzwvcmVmLXR5cGU+PGNv
bnRyaWJ1dG9ycz48YXV0aG9ycz48YXV0aG9yPk1vb3JlLCBSLiBBLjwvYXV0aG9yPjxhdXRob3I+
TW9vcmUsIE8uIEEuPC9hdXRob3I+PGF1dGhvcj5EZXJyeSwgUy48L2F1dGhvcj48YXV0aG9yPlBl
bG9zbywgUC4gTS48L2F1dGhvcj48YXV0aG9yPkdhbW1haXRvbmksIEEuIFIuPC9hdXRob3I+PGF1
dGhvcj5XYW5nLCBILjwvYXV0aG9yPjwvYXV0aG9ycz48L2NvbnRyaWJ1dG9ycz48YXV0aC1hZGRy
ZXNzPlBhaW4gUmVzZWFyY2ggYW5kIE51ZmZpZWxkIERlcGFydG1lbnQgb2YgQW5hZXN0aGV0aWNz
LCBVbml2ZXJzaXR5IG9mIE94Zm9yZCwgSm9obiBSYWRjbGlmZmUgSG9zcGl0YWwsIFVLLiBhbmRy
ZXcubW9vcmVAcHJ1Lm94LmFjLnVrPC9hdXRoLWFkZHJlc3M+PHRpdGxlcz48dGl0bGU+UmVzcG9u
ZGVyIGFuYWx5c2lzIGZvciBwYWluIHJlbGllZiBhbmQgbnVtYmVycyBuZWVkZWQgdG8gdHJlYXQg
aW4gYSBtZXRhLWFuYWx5c2lzIG9mIGV0b3JpY294aWIgb3N0ZW9hcnRocml0aXMgdHJpYWxzOiBi
cmlkZ2luZyBhIGdhcCBiZXR3ZWVuIGNsaW5pY2FsIHRyaWFscyBhbmQgY2xpbmljYWwgcHJhY3Rp
Y2U8L3RpdGxlPjxzZWNvbmRhcnktdGl0bGU+QW5uIFJoZXVtIERpczwvc2Vjb25kYXJ5LXRpdGxl
PjwvdGl0bGVzPjxwZXJpb2RpY2FsPjxmdWxsLXRpdGxlPkFubiBSaGV1bSBEaXM8L2Z1bGwtdGl0
bGU+PC9wZXJpb2RpY2FsPjxwYWdlcz4zNzQtOTwvcGFnZXM+PHZvbHVtZT42OTwvdm9sdW1lPjxu
dW1iZXI+MjwvbnVtYmVyPjxrZXl3b3Jkcz48a2V5d29yZD5DeWNsb294eWdlbmFzZSAyIEluaGli
aXRvcnMvYWRtaW5pc3RyYXRpb24gJmFtcDsgZG9zYWdlLyp0aGVyYXBldXRpYyB1c2U8L2tleXdv
cmQ+PGtleXdvcmQ+RGlmZnVzaW9uIG9mIElubm92YXRpb248L2tleXdvcmQ+PGtleXdvcmQ+RG9z
ZS1SZXNwb25zZSBSZWxhdGlvbnNoaXAsIERydWc8L2tleXdvcmQ+PGtleXdvcmQ+RXRvcmljb3hp
Yjwva2V5d29yZD48a2V5d29yZD5IdW1hbnM8L2tleXdvcmQ+PGtleXdvcmQ+T3N0ZW9hcnRocml0
aXMsIEhpcC9jb21wbGljYXRpb25zLypkcnVnIHRoZXJhcHk8L2tleXdvcmQ+PGtleXdvcmQ+T3N0
ZW9hcnRocml0aXMsIEtuZWUvY29tcGxpY2F0aW9ucy8qZHJ1ZyB0aGVyYXB5PC9rZXl3b3JkPjxr
ZXl3b3JkPlBhaW4vKmRydWcgdGhlcmFweS9ldGlvbG9neTwva2V5d29yZD48a2V5d29yZD5QYWlu
IE1lYXN1cmVtZW50L21ldGhvZHM8L2tleXdvcmQ+PGtleXdvcmQ+UHlyaWRpbmVzL2FkbWluaXN0
cmF0aW9uICZhbXA7IGRvc2FnZS8qdGhlcmFwZXV0aWMgdXNlPC9rZXl3b3JkPjxrZXl3b3JkPlJh
bmRvbWl6ZWQgQ29udHJvbGxlZCBUcmlhbHMgYXMgVG9waWM8L2tleXdvcmQ+PGtleXdvcmQ+U3Vs
Zm9uZXMvYWRtaW5pc3RyYXRpb24gJmFtcDsgZG9zYWdlLyp0aGVyYXBldXRpYyB1c2U8L2tleXdv
cmQ+PGtleXdvcmQ+VHJlYXRtZW50IE91dGNvbWU8L2tleXdvcmQ+PC9rZXl3b3Jkcz48ZGF0ZXM+
PHllYXI+MjAxMDwveWVhcj48cHViLWRhdGVzPjxkYXRlPkZlYjwvZGF0ZT48L3B1Yi1kYXRlcz48
L2RhdGVzPjxpc2JuPjE0NjgtMjA2MCAoRWxlY3Ryb25pYykmI3hEOzAwMDMtNDk2NyAoTGlua2lu
Zyk8L2lzYm4+PGFjY2Vzc2lvbi1udW0+MTkzNjQ3MzA8L2FjY2Vzc2lvbi1udW0+PHVybHM+PHJl
bGF0ZWQtdXJscz48dXJsPmh0dHBzOi8vd3d3Lm5jYmkubmxtLm5paC5nb3YvcHVibWVkLzE5MzY0
NzMwPC91cmw+PC9yZWxhdGVkLXVybHM+PC91cmxzPjxjdXN0b20yPlBNQzI4MDAyMDA8L2N1c3Rv
bTI+PGVsZWN0cm9uaWMtcmVzb3VyY2UtbnVtPjEwLjExMzYvYXJkLjIwMDkuMTA3ODA1PC9lbGVj
dHJvbmljLXJlc291cmNlLW51bT48L3JlY29yZD48L0NpdGU+PC9FbmROb3RlPn==
</w:fldData>
        </w:fldChar>
      </w:r>
      <w:r w:rsidR="00B92D86">
        <w:rPr>
          <w:rFonts w:eastAsia="Times New Roman" w:cs="Calibri"/>
        </w:rPr>
        <w:instrText xml:space="preserve"> ADDIN EN.CITE </w:instrText>
      </w:r>
      <w:r w:rsidR="00B92D86">
        <w:rPr>
          <w:rFonts w:eastAsia="Times New Roman" w:cs="Calibri"/>
        </w:rPr>
        <w:fldChar w:fldCharType="begin">
          <w:fldData xml:space="preserve">PEVuZE5vdGU+PENpdGU+PEF1dGhvcj5Nb29yZTwvQXV0aG9yPjxZZWFyPjIwMTA8L1llYXI+PFJl
Y051bT41MDM8L1JlY051bT48RGlzcGxheVRleHQ+PHN0eWxlIGZhY2U9InN1cGVyc2NyaXB0Ij4x
MDwvc3R5bGU+PC9EaXNwbGF5VGV4dD48cmVjb3JkPjxyZWMtbnVtYmVyPjUwMzwvcmVjLW51bWJl
cj48Zm9yZWlnbi1rZXlzPjxrZXkgYXBwPSJFTiIgZGItaWQ9InIwMmEyeDVmb2RzenptZXdhZHd4
dHdwOHR0dGEwMDkwdHJzMiIgdGltZXN0YW1wPSIxNTY0NTU4Nzc4Ij41MDM8L2tleT48L2ZvcmVp
Z24ta2V5cz48cmVmLXR5cGUgbmFtZT0iSm91cm5hbCBBcnRpY2xlIj4xNzwvcmVmLXR5cGU+PGNv
bnRyaWJ1dG9ycz48YXV0aG9ycz48YXV0aG9yPk1vb3JlLCBSLiBBLjwvYXV0aG9yPjxhdXRob3I+
TW9vcmUsIE8uIEEuPC9hdXRob3I+PGF1dGhvcj5EZXJyeSwgUy48L2F1dGhvcj48YXV0aG9yPlBl
bG9zbywgUC4gTS48L2F1dGhvcj48YXV0aG9yPkdhbW1haXRvbmksIEEuIFIuPC9hdXRob3I+PGF1
dGhvcj5XYW5nLCBILjwvYXV0aG9yPjwvYXV0aG9ycz48L2NvbnRyaWJ1dG9ycz48YXV0aC1hZGRy
ZXNzPlBhaW4gUmVzZWFyY2ggYW5kIE51ZmZpZWxkIERlcGFydG1lbnQgb2YgQW5hZXN0aGV0aWNz
LCBVbml2ZXJzaXR5IG9mIE94Zm9yZCwgSm9obiBSYWRjbGlmZmUgSG9zcGl0YWwsIFVLLiBhbmRy
ZXcubW9vcmVAcHJ1Lm94LmFjLnVrPC9hdXRoLWFkZHJlc3M+PHRpdGxlcz48dGl0bGU+UmVzcG9u
ZGVyIGFuYWx5c2lzIGZvciBwYWluIHJlbGllZiBhbmQgbnVtYmVycyBuZWVkZWQgdG8gdHJlYXQg
aW4gYSBtZXRhLWFuYWx5c2lzIG9mIGV0b3JpY294aWIgb3N0ZW9hcnRocml0aXMgdHJpYWxzOiBi
cmlkZ2luZyBhIGdhcCBiZXR3ZWVuIGNsaW5pY2FsIHRyaWFscyBhbmQgY2xpbmljYWwgcHJhY3Rp
Y2U8L3RpdGxlPjxzZWNvbmRhcnktdGl0bGU+QW5uIFJoZXVtIERpczwvc2Vjb25kYXJ5LXRpdGxl
PjwvdGl0bGVzPjxwZXJpb2RpY2FsPjxmdWxsLXRpdGxlPkFubiBSaGV1bSBEaXM8L2Z1bGwtdGl0
bGU+PC9wZXJpb2RpY2FsPjxwYWdlcz4zNzQtOTwvcGFnZXM+PHZvbHVtZT42OTwvdm9sdW1lPjxu
dW1iZXI+MjwvbnVtYmVyPjxrZXl3b3Jkcz48a2V5d29yZD5DeWNsb294eWdlbmFzZSAyIEluaGli
aXRvcnMvYWRtaW5pc3RyYXRpb24gJmFtcDsgZG9zYWdlLyp0aGVyYXBldXRpYyB1c2U8L2tleXdv
cmQ+PGtleXdvcmQ+RGlmZnVzaW9uIG9mIElubm92YXRpb248L2tleXdvcmQ+PGtleXdvcmQ+RG9z
ZS1SZXNwb25zZSBSZWxhdGlvbnNoaXAsIERydWc8L2tleXdvcmQ+PGtleXdvcmQ+RXRvcmljb3hp
Yjwva2V5d29yZD48a2V5d29yZD5IdW1hbnM8L2tleXdvcmQ+PGtleXdvcmQ+T3N0ZW9hcnRocml0
aXMsIEhpcC9jb21wbGljYXRpb25zLypkcnVnIHRoZXJhcHk8L2tleXdvcmQ+PGtleXdvcmQ+T3N0
ZW9hcnRocml0aXMsIEtuZWUvY29tcGxpY2F0aW9ucy8qZHJ1ZyB0aGVyYXB5PC9rZXl3b3JkPjxr
ZXl3b3JkPlBhaW4vKmRydWcgdGhlcmFweS9ldGlvbG9neTwva2V5d29yZD48a2V5d29yZD5QYWlu
IE1lYXN1cmVtZW50L21ldGhvZHM8L2tleXdvcmQ+PGtleXdvcmQ+UHlyaWRpbmVzL2FkbWluaXN0
cmF0aW9uICZhbXA7IGRvc2FnZS8qdGhlcmFwZXV0aWMgdXNlPC9rZXl3b3JkPjxrZXl3b3JkPlJh
bmRvbWl6ZWQgQ29udHJvbGxlZCBUcmlhbHMgYXMgVG9waWM8L2tleXdvcmQ+PGtleXdvcmQ+U3Vs
Zm9uZXMvYWRtaW5pc3RyYXRpb24gJmFtcDsgZG9zYWdlLyp0aGVyYXBldXRpYyB1c2U8L2tleXdv
cmQ+PGtleXdvcmQ+VHJlYXRtZW50IE91dGNvbWU8L2tleXdvcmQ+PC9rZXl3b3Jkcz48ZGF0ZXM+
PHllYXI+MjAxMDwveWVhcj48cHViLWRhdGVzPjxkYXRlPkZlYjwvZGF0ZT48L3B1Yi1kYXRlcz48
L2RhdGVzPjxpc2JuPjE0NjgtMjA2MCAoRWxlY3Ryb25pYykmI3hEOzAwMDMtNDk2NyAoTGlua2lu
Zyk8L2lzYm4+PGFjY2Vzc2lvbi1udW0+MTkzNjQ3MzA8L2FjY2Vzc2lvbi1udW0+PHVybHM+PHJl
bGF0ZWQtdXJscz48dXJsPmh0dHBzOi8vd3d3Lm5jYmkubmxtLm5paC5nb3YvcHVibWVkLzE5MzY0
NzMwPC91cmw+PC9yZWxhdGVkLXVybHM+PC91cmxzPjxjdXN0b20yPlBNQzI4MDAyMDA8L2N1c3Rv
bTI+PGVsZWN0cm9uaWMtcmVzb3VyY2UtbnVtPjEwLjExMzYvYXJkLjIwMDkuMTA3ODA1PC9lbGVj
dHJvbmljLXJlc291cmNlLW51bT48L3JlY29yZD48L0NpdGU+PC9FbmROb3RlPn==
</w:fldData>
        </w:fldChar>
      </w:r>
      <w:r w:rsidR="00B92D86">
        <w:rPr>
          <w:rFonts w:eastAsia="Times New Roman" w:cs="Calibri"/>
        </w:rPr>
        <w:instrText xml:space="preserve"> ADDIN EN.CITE.DATA </w:instrText>
      </w:r>
      <w:r w:rsidR="00B92D86">
        <w:rPr>
          <w:rFonts w:eastAsia="Times New Roman" w:cs="Calibri"/>
        </w:rPr>
      </w:r>
      <w:r w:rsidR="00B92D86">
        <w:rPr>
          <w:rFonts w:eastAsia="Times New Roman" w:cs="Calibri"/>
        </w:rPr>
        <w:fldChar w:fldCharType="end"/>
      </w:r>
      <w:r w:rsidR="00B92D86">
        <w:rPr>
          <w:rFonts w:eastAsia="Times New Roman" w:cs="Calibri"/>
        </w:rPr>
      </w:r>
      <w:r w:rsidR="00B92D86">
        <w:rPr>
          <w:rFonts w:eastAsia="Times New Roman" w:cs="Calibri"/>
        </w:rPr>
        <w:fldChar w:fldCharType="separate"/>
      </w:r>
      <w:r w:rsidR="00B92D86" w:rsidRPr="00B92D86">
        <w:rPr>
          <w:rFonts w:eastAsia="Times New Roman" w:cs="Calibri"/>
          <w:noProof/>
          <w:vertAlign w:val="superscript"/>
        </w:rPr>
        <w:t>10</w:t>
      </w:r>
      <w:r w:rsidR="00B92D86">
        <w:rPr>
          <w:rFonts w:eastAsia="Times New Roman" w:cs="Calibri"/>
        </w:rPr>
        <w:fldChar w:fldCharType="end"/>
      </w:r>
      <w:r w:rsidR="00E76DF2">
        <w:rPr>
          <w:rFonts w:eastAsia="Times New Roman" w:cs="Calibri"/>
        </w:rPr>
        <w:t xml:space="preserve"> This </w:t>
      </w:r>
      <w:r w:rsidR="00CB3CA2">
        <w:rPr>
          <w:rFonts w:cstheme="minorHAnsi"/>
        </w:rPr>
        <w:t xml:space="preserve">systematic review </w:t>
      </w:r>
      <w:r w:rsidR="00E76DF2">
        <w:t xml:space="preserve">further supports that cannabinoids do not have a role in cancer-related pain based on current evidence. </w:t>
      </w:r>
    </w:p>
    <w:p w14:paraId="618CDC7C" w14:textId="77777777" w:rsidR="00E76DF2" w:rsidRDefault="00E76DF2" w:rsidP="0049202C">
      <w:pPr>
        <w:autoSpaceDE w:val="0"/>
        <w:autoSpaceDN w:val="0"/>
        <w:adjustRightInd w:val="0"/>
        <w:spacing w:line="360" w:lineRule="auto"/>
        <w:rPr>
          <w:rFonts w:cs="Times New Roman"/>
          <w:color w:val="231F20"/>
          <w:lang w:val="en-US"/>
        </w:rPr>
      </w:pPr>
    </w:p>
    <w:p w14:paraId="1BC2F320" w14:textId="3DE8857D" w:rsidR="00030C03" w:rsidRPr="00ED13C4" w:rsidRDefault="00E25BD4" w:rsidP="0049202C">
      <w:pPr>
        <w:autoSpaceDE w:val="0"/>
        <w:autoSpaceDN w:val="0"/>
        <w:adjustRightInd w:val="0"/>
        <w:spacing w:line="360" w:lineRule="auto"/>
        <w:rPr>
          <w:rFonts w:cs="Times New Roman"/>
          <w:iCs/>
          <w:color w:val="231F20"/>
        </w:rPr>
      </w:pPr>
      <w:r w:rsidRPr="00ED13C4">
        <w:rPr>
          <w:rFonts w:cs="Times New Roman"/>
          <w:color w:val="231F20"/>
          <w:lang w:val="en-US"/>
        </w:rPr>
        <w:t xml:space="preserve">In all the included RCTs, pain was the primary reason for administering cannabinoids and change in pain score or pain intensity was the primary outcome. We </w:t>
      </w:r>
      <w:r>
        <w:t xml:space="preserve">included </w:t>
      </w:r>
      <w:r w:rsidR="00306F30">
        <w:t xml:space="preserve">5 </w:t>
      </w:r>
      <w:r>
        <w:t>RCT</w:t>
      </w:r>
      <w:r w:rsidR="00306F30">
        <w:t>s</w:t>
      </w:r>
      <w:r>
        <w:t xml:space="preserve"> in the </w:t>
      </w:r>
      <w:r w:rsidR="00686F8F" w:rsidRPr="00ED13C4">
        <w:rPr>
          <w:rFonts w:cs="Times New Roman"/>
          <w:lang w:val="en-US"/>
        </w:rPr>
        <w:t>meta-analysis</w:t>
      </w:r>
      <w:r w:rsidR="00686F8F">
        <w:rPr>
          <w:rFonts w:cs="Times New Roman"/>
          <w:lang w:val="en-US"/>
        </w:rPr>
        <w:t xml:space="preserve"> </w:t>
      </w:r>
      <w:r w:rsidRPr="00ED13C4">
        <w:rPr>
          <w:rFonts w:cs="Times New Roman"/>
          <w:color w:val="231F20"/>
          <w:lang w:val="en-US"/>
        </w:rPr>
        <w:t>for cancer pain</w:t>
      </w:r>
      <w:r>
        <w:rPr>
          <w:rFonts w:cs="Times New Roman"/>
          <w:color w:val="231F20"/>
          <w:lang w:val="en-US"/>
        </w:rPr>
        <w:t xml:space="preserve"> (n=</w:t>
      </w:r>
      <w:r>
        <w:t>1265</w:t>
      </w:r>
      <w:r w:rsidRPr="00ED13C4">
        <w:rPr>
          <w:rFonts w:cs="Times New Roman"/>
          <w:color w:val="231F20"/>
          <w:lang w:val="en-US"/>
        </w:rPr>
        <w:t xml:space="preserve">) where cannabinoids were given as an adjuvant treatment in addition to their existing stable dose of opioids. </w:t>
      </w:r>
      <w:r w:rsidR="00E86D63">
        <w:rPr>
          <w:rFonts w:cs="Times New Roman"/>
          <w:iCs/>
          <w:color w:val="231F20"/>
          <w:lang w:val="en-US"/>
        </w:rPr>
        <w:t xml:space="preserve">In </w:t>
      </w:r>
      <w:r w:rsidR="00AF4444">
        <w:rPr>
          <w:rFonts w:cs="Times New Roman"/>
          <w:iCs/>
          <w:color w:val="231F20"/>
          <w:lang w:val="en-US"/>
        </w:rPr>
        <w:t xml:space="preserve">the </w:t>
      </w:r>
      <w:r w:rsidR="004E51CC">
        <w:rPr>
          <w:rFonts w:cs="Times New Roman"/>
          <w:iCs/>
          <w:color w:val="231F20"/>
          <w:lang w:val="en-US"/>
        </w:rPr>
        <w:t xml:space="preserve">meta-analysis, </w:t>
      </w:r>
      <w:r>
        <w:rPr>
          <w:rFonts w:cs="Times New Roman"/>
          <w:iCs/>
          <w:color w:val="231F20"/>
          <w:lang w:val="en-US"/>
        </w:rPr>
        <w:t xml:space="preserve">the </w:t>
      </w:r>
      <w:r w:rsidR="00306F30">
        <w:rPr>
          <w:rFonts w:cs="Times New Roman"/>
          <w:iCs/>
          <w:color w:val="231F20"/>
          <w:lang w:val="en-US"/>
        </w:rPr>
        <w:t xml:space="preserve">two </w:t>
      </w:r>
      <w:r w:rsidR="00FF05BF">
        <w:rPr>
          <w:rFonts w:cs="Times New Roman"/>
          <w:iCs/>
          <w:color w:val="231F20"/>
          <w:lang w:val="en-US"/>
        </w:rPr>
        <w:t xml:space="preserve">phase 2 </w:t>
      </w:r>
      <w:r w:rsidR="00306F30">
        <w:rPr>
          <w:rFonts w:cs="Times New Roman"/>
          <w:iCs/>
          <w:color w:val="231F20"/>
          <w:lang w:val="en-US"/>
        </w:rPr>
        <w:t xml:space="preserve">studies </w:t>
      </w:r>
      <w:r w:rsidR="004E51CC">
        <w:rPr>
          <w:rFonts w:cs="Times New Roman"/>
          <w:iCs/>
          <w:color w:val="231F20"/>
          <w:lang w:val="en-US"/>
        </w:rPr>
        <w:t xml:space="preserve">and three phase 3 studies, included patients with chronic cancer pain (average pain duration of all studies of 1.2-2.0 years), with an average pain </w:t>
      </w:r>
      <w:r w:rsidR="004E51CC">
        <w:rPr>
          <w:rFonts w:ascii="Calibri" w:hAnsi="Calibri" w:cs="Times New Roman"/>
          <w:iCs/>
          <w:color w:val="231F20"/>
          <w:lang w:val="en-US"/>
        </w:rPr>
        <w:t>≥4</w:t>
      </w:r>
      <w:r w:rsidR="00AF4444">
        <w:rPr>
          <w:rFonts w:ascii="Calibri" w:hAnsi="Calibri" w:cs="Times New Roman"/>
          <w:iCs/>
          <w:color w:val="231F20"/>
          <w:lang w:val="en-US"/>
        </w:rPr>
        <w:t xml:space="preserve"> </w:t>
      </w:r>
      <w:r w:rsidR="004E51CC">
        <w:rPr>
          <w:rFonts w:ascii="Calibri" w:hAnsi="Calibri" w:cs="Times New Roman"/>
          <w:iCs/>
          <w:color w:val="231F20"/>
          <w:lang w:val="en-US"/>
        </w:rPr>
        <w:t xml:space="preserve">and ≤8 on 0-10 NRS pain score, </w:t>
      </w:r>
      <w:r w:rsidR="004E51CC">
        <w:rPr>
          <w:rFonts w:cs="Times New Roman"/>
          <w:iCs/>
          <w:color w:val="231F20"/>
          <w:lang w:val="en-US"/>
        </w:rPr>
        <w:t xml:space="preserve">were on regular opioids, randomized to the same THC:CBD medication and had a placebo comparator. </w:t>
      </w:r>
      <w:r w:rsidR="00306F30">
        <w:rPr>
          <w:rFonts w:cs="Times New Roman"/>
          <w:color w:val="231F20"/>
          <w:lang w:val="en-US"/>
        </w:rPr>
        <w:t>There was</w:t>
      </w:r>
      <w:r w:rsidR="00F47D47" w:rsidRPr="00ED13C4">
        <w:rPr>
          <w:rFonts w:cs="Times New Roman"/>
          <w:color w:val="231F20"/>
          <w:lang w:val="en-US"/>
        </w:rPr>
        <w:t xml:space="preserve"> no evidence for a reduction in pain </w:t>
      </w:r>
      <w:r w:rsidR="00306F30">
        <w:rPr>
          <w:rFonts w:cs="Times New Roman"/>
          <w:color w:val="231F20"/>
          <w:lang w:val="en-US"/>
        </w:rPr>
        <w:t>from</w:t>
      </w:r>
      <w:r w:rsidR="00F47D47" w:rsidRPr="00ED13C4">
        <w:rPr>
          <w:rFonts w:cs="Times New Roman"/>
          <w:color w:val="231F20"/>
          <w:lang w:val="en-US"/>
        </w:rPr>
        <w:t xml:space="preserve"> cannabinoids when compared to placebo when used in patients with advanced cancer</w:t>
      </w:r>
      <w:r w:rsidR="00306F30">
        <w:rPr>
          <w:rFonts w:cs="Times New Roman"/>
          <w:color w:val="231F20"/>
          <w:lang w:val="en-US"/>
        </w:rPr>
        <w:t xml:space="preserve"> on opioids</w:t>
      </w:r>
      <w:r w:rsidR="00F47D47" w:rsidRPr="00ED13C4">
        <w:rPr>
          <w:rFonts w:cs="Times New Roman"/>
          <w:color w:val="231F20"/>
          <w:lang w:val="en-US"/>
        </w:rPr>
        <w:t xml:space="preserve">. </w:t>
      </w:r>
    </w:p>
    <w:p w14:paraId="60A1142F" w14:textId="77777777" w:rsidR="00546200" w:rsidRDefault="00546200" w:rsidP="0049202C">
      <w:pPr>
        <w:spacing w:line="360" w:lineRule="auto"/>
        <w:rPr>
          <w:rFonts w:cs="Times New Roman"/>
          <w:color w:val="231F20"/>
          <w:lang w:val="en-US"/>
        </w:rPr>
      </w:pPr>
    </w:p>
    <w:p w14:paraId="1E904803" w14:textId="0495151E" w:rsidR="00546200" w:rsidRPr="00822DE2" w:rsidRDefault="00541065" w:rsidP="0049202C">
      <w:pPr>
        <w:autoSpaceDE w:val="0"/>
        <w:autoSpaceDN w:val="0"/>
        <w:adjustRightInd w:val="0"/>
        <w:spacing w:line="360" w:lineRule="auto"/>
        <w:rPr>
          <w:rFonts w:cs="Times New Roman"/>
          <w:iCs/>
          <w:color w:val="231F20"/>
          <w:lang w:val="en-US"/>
        </w:rPr>
      </w:pPr>
      <w:r>
        <w:rPr>
          <w:rFonts w:cs="Times New Roman"/>
          <w:color w:val="231F20"/>
          <w:lang w:val="en-US"/>
        </w:rPr>
        <w:t>F</w:t>
      </w:r>
      <w:r w:rsidR="00546200" w:rsidRPr="00ED13C4">
        <w:rPr>
          <w:rFonts w:cs="Times New Roman"/>
          <w:lang w:val="en-US"/>
        </w:rPr>
        <w:t xml:space="preserve">ive </w:t>
      </w:r>
      <w:r w:rsidR="00546200" w:rsidRPr="00ED13C4">
        <w:rPr>
          <w:rFonts w:cs="Times New Roman"/>
          <w:color w:val="231F20"/>
          <w:lang w:val="en-US"/>
        </w:rPr>
        <w:t xml:space="preserve">trials </w:t>
      </w:r>
      <w:r>
        <w:rPr>
          <w:rFonts w:cs="Times New Roman"/>
          <w:color w:val="231F20"/>
          <w:lang w:val="en-US"/>
        </w:rPr>
        <w:t>from</w:t>
      </w:r>
      <w:r w:rsidRPr="00ED13C4">
        <w:rPr>
          <w:rFonts w:cs="Times New Roman"/>
          <w:color w:val="231F20"/>
          <w:lang w:val="en-US"/>
        </w:rPr>
        <w:t xml:space="preserve"> </w:t>
      </w:r>
      <w:r w:rsidR="004019B7">
        <w:rPr>
          <w:rFonts w:cs="Times New Roman"/>
          <w:color w:val="231F20"/>
          <w:lang w:val="en-US"/>
        </w:rPr>
        <w:t xml:space="preserve">four publications in </w:t>
      </w:r>
      <w:r w:rsidR="00546200" w:rsidRPr="00ED13C4">
        <w:rPr>
          <w:rFonts w:cs="Times New Roman"/>
          <w:color w:val="231F20"/>
          <w:lang w:val="en-US"/>
        </w:rPr>
        <w:t>the 1970s (including a total of 128 participants)</w:t>
      </w:r>
      <w:r>
        <w:rPr>
          <w:rFonts w:cs="Times New Roman"/>
          <w:color w:val="231F20"/>
          <w:lang w:val="en-US"/>
        </w:rPr>
        <w:t xml:space="preserve"> were excluded as</w:t>
      </w:r>
      <w:r w:rsidR="00546200" w:rsidRPr="00ED13C4">
        <w:rPr>
          <w:rFonts w:cs="Times New Roman"/>
          <w:color w:val="231F20"/>
          <w:lang w:val="en-US"/>
        </w:rPr>
        <w:t xml:space="preserve"> </w:t>
      </w:r>
      <w:r w:rsidR="00D361EC">
        <w:rPr>
          <w:rFonts w:cs="Times New Roman"/>
          <w:color w:val="231F20"/>
          <w:lang w:val="en-US"/>
        </w:rPr>
        <w:t xml:space="preserve">these </w:t>
      </w:r>
      <w:r w:rsidR="00546200" w:rsidRPr="00ED13C4">
        <w:rPr>
          <w:rFonts w:cs="Times New Roman"/>
          <w:color w:val="231F20"/>
          <w:lang w:val="en-US"/>
        </w:rPr>
        <w:t>were single dose studies, assessing short-term effects of cannabinoids at 6-7 hours.</w:t>
      </w:r>
      <w:r w:rsidR="00546200" w:rsidRPr="00ED13C4">
        <w:rPr>
          <w:rFonts w:cs="Times New Roman"/>
          <w:iCs/>
          <w:color w:val="231F20"/>
          <w:lang w:val="en-US"/>
        </w:rPr>
        <w:fldChar w:fldCharType="begin">
          <w:fldData xml:space="preserve">PEVuZE5vdGU+PENpdGU+PEF1dGhvcj5Ob3llcyBKcjwvQXV0aG9yPjxZZWFyPjE5NzU8L1llYXI+
PFJlY051bT40ODU8L1JlY051bT48RGlzcGxheVRleHQ+PHN0eWxlIGZhY2U9InN1cGVyc2NyaXB0
Ij4yMS0yNDwvc3R5bGU+PC9EaXNwbGF5VGV4dD48cmVjb3JkPjxyZWMtbnVtYmVyPjQ4NTwvcmVj
LW51bWJlcj48Zm9yZWlnbi1rZXlzPjxrZXkgYXBwPSJFTiIgZGItaWQ9InIwMmEyeDVmb2Rzenpt
ZXdhZHd4dHdwOHR0dGEwMDkwdHJzMiIgdGltZXN0YW1wPSIxNTM1MDA4NzcxIj40ODU8L2tleT48
L2ZvcmVpZ24ta2V5cz48cmVmLXR5cGUgbmFtZT0iSm91cm5hbCBBcnRpY2xlIj4xNzwvcmVmLXR5
cGU+PGNvbnRyaWJ1dG9ycz48YXV0aG9ycz48YXV0aG9yPk5veWVzIEpyLCBSLjwvYXV0aG9yPjxh
dXRob3I+QnJ1bmssIFMuIEYuPC9hdXRob3I+PGF1dGhvcj5CYXJhbSwgRC4gQS48L2F1dGhvcj48
YXV0aG9yPkNhbnRlciwgQS48L2F1dGhvcj48L2F1dGhvcnM+PC9jb250cmlidXRvcnM+PGF1dGgt
YWRkcmVzcz5EZXB0LiBQc3ljaGlhdC4sIFVuaXYuIElvd2EgQ29sbC4gTWVkLiwgSW93YSBDaXR5
LCBJYS4gNTIyNDIgVW5pdGVkIFN0YXRlczwvYXV0aC1hZGRyZXNzPjx0aXRsZXM+PHRpdGxlPkFu
YWxnZXNpYyBlZmZlY3Qgb2YgZGVsdGEgOSB0ZXRyYWh5ZHJvY2FubmFiaW5vbDwvdGl0bGU+PHNl
Y29uZGFyeS10aXRsZT5Kb3VybmFsIG9mIENsaW5pY2FsIFBoYXJtYWNvbG9neTwvc2Vjb25kYXJ5
LXRpdGxlPjwvdGl0bGVzPjxwZXJpb2RpY2FsPjxmdWxsLXRpdGxlPkpvdXJuYWwgb2YgQ2xpbmlj
YWwgUGhhcm1hY29sb2d5PC9mdWxsLXRpdGxlPjwvcGVyaW9kaWNhbD48cGFnZXM+MTM5LTE0Mzwv
cGFnZXM+PHZvbHVtZT4xNTwvdm9sdW1lPjxudW1iZXI+Mi0zPC9udW1iZXI+PGtleXdvcmRzPjxr
ZXl3b3JkPiphZHZlcnNlIGRydWcgcmVhY3Rpb248L2tleXdvcmQ+PGtleXdvcmQ+KmJyZWFzdCBj
YXJjaW5vbWE8L2tleXdvcmQ+PGtleXdvcmQ+KmNhbmNlcjwva2V5d29yZD48a2V5d29yZD5jbGlu
aWNhbCB0cmlhbDwva2V5d29yZD48a2V5d29yZD4qY29sb24gY2FyY2lub21hPC9rZXl3b3JkPjxr
ZXl3b3JkPmNvbnRyb2xsZWQgc3R1ZHk8L2tleXdvcmQ+PGtleXdvcmQ+KkhvZGdraW4gZGlzZWFz
ZTwva2V5d29yZD48a2V5d29yZD5odW1hbjwva2V5d29yZD48a2V5d29yZD5tYWpvciBjbGluaWNh
bCBzdHVkeTwva2V5d29yZD48a2V5d29yZD4qcGFpbjwva2V5d29yZD48a2V5d29yZD4qc2VkYXRp
b248L2tleXdvcmQ+PGtleXdvcmQ+KnV0ZXJpbmUgY2Vydml4IGNhcmNpbm9tYTwva2V5d29yZD48
a2V5d29yZD4qYW5hbGdlc2ljIGFnZW50PC9rZXl3b3JkPjxrZXl3b3JkPipjYW5uYWJpczwva2V5
d29yZD48a2V5d29yZD4qZHJvbmFiaW5vbDwva2V5d29yZD48a2V5d29yZD4qbWV0aGFkb25lPC9r
ZXl3b3JkPjxrZXl3b3JkPipwbGFjZWJvPC9rZXl3b3JkPjwva2V5d29yZHM+PGRhdGVzPjx5ZWFy
PjE5NzU8L3llYXI+PC9kYXRlcz48aXNibj4wMDkxLTI3MDA8L2lzYm4+PHVybHM+PHJlbGF0ZWQt
dXJscz48dXJsPmh0dHA6Ly9vdmlkc3Aub3ZpZC5jb20vb3ZpZHdlYi5jZ2k/VD1KUyZhbXA7UEFH
RT1yZWZlcmVuY2UmYW1wO0Q9ZW1lZDImYW1wO05FV1M9TiZhbXA7QU49NTIwODE4ODwvdXJsPjwv
cmVsYXRlZC11cmxzPjwvdXJscz48L3JlY29yZD48L0NpdGU+PENpdGU+PEF1dGhvcj5TdGFxdWV0
PC9BdXRob3I+PFllYXI+MTk3ODwvWWVhcj48UmVjTnVtPjQ4MzwvUmVjTnVtPjxyZWNvcmQ+PHJl
Yy1udW1iZXI+NDgzPC9yZWMtbnVtYmVyPjxmb3JlaWduLWtleXM+PGtleSBhcHA9IkVOIiBkYi1p
ZD0icjAyYTJ4NWZvZHN6em1ld2Fkd3h0d3A4dHR0YTAwOTB0cnMyIiB0aW1lc3RhbXA9IjE1MzUw
MDg3NzEiPjQ4Mzwva2V5PjwvZm9yZWlnbi1rZXlzPjxyZWYtdHlwZSBuYW1lPSJKb3VybmFsIEFy
dGljbGUiPjE3PC9yZWYtdHlwZT48Y29udHJpYnV0b3JzPjxhdXRob3JzPjxhdXRob3I+U3RhcXVl
dCwgTS48L2F1dGhvcj48YXV0aG9yPkdhbnR0LCBDLjwvYXV0aG9yPjxhdXRob3I+TWFjaGluLCBE
LjwvYXV0aG9yPjwvYXV0aG9ycz48L2NvbnRyaWJ1dG9ycz48YXV0aC1hZGRyZXNzPk0uIFN0YXF1
ZXQsIEVPUlRDIERhdGEgQ2VudGVyLCBJbnN0aXR1dCBKdWxlcyBCb3JkZXQsIHJ1ZSBIZWdlci1C
b3JkZXQgSSwgQnJ1eGVsbGVzIDEwMDAsIEJlbGdpdW08L2F1dGgtYWRkcmVzcz48dGl0bGVzPjx0
aXRsZT5FZmZlY3Qgb2YgYSBuaXRyb2dlbiBhbmFsb2cgb2YgdGV0cmFoeWRyb2Nhbm5hYmlub2wg
b24gY2FuY2VyIHBhaW48L3RpdGxlPjxzZWNvbmRhcnktdGl0bGU+Q2xpbmljYWwgUGhhcm1hY29s
b2d5IGFuZCBUaGVyYXBldXRpY3M8L3NlY29uZGFyeS10aXRsZT48L3RpdGxlcz48cGVyaW9kaWNh
bD48ZnVsbC10aXRsZT5DbGluaWNhbCBQaGFybWFjb2xvZ3kgYW5kIFRoZXJhcGV1dGljczwvZnVs
bC10aXRsZT48L3BlcmlvZGljYWw+PHBhZ2VzPjM5Ny00MDE8L3BhZ2VzPjx2b2x1bWU+MjM8L3Zv
bHVtZT48bnVtYmVyPjQ8L251bWJlcj48a2V5d29yZHM+PGtleXdvcmQ+YW5hbGdlc2lhPC9rZXl3
b3JkPjxrZXl3b3JkPmFuYWxnZXNpYyBhY3Rpdml0eTwva2V5d29yZD48a2V5d29yZD5hcnRpY2xl
PC9rZXl3b3JkPjxrZXl3b3JkPipjYW5jZXIgcGFpbi9kdCBbRHJ1ZyBUaGVyYXB5XTwva2V5d29y
ZD48a2V5d29yZD5jYW5jZXIgcGFpbi9kdCBbRHJ1ZyBUaGVyYXB5XTwva2V5d29yZD48a2V5d29y
ZD5jbGluaWNhbCBhcnRpY2xlPC9rZXl3b3JkPjxrZXl3b3JkPmNvbnRyb2xsZWQgc3R1ZHk8L2tl
eXdvcmQ+PGtleXdvcmQ+Y3Jvc3NvdmVyIHByb2NlZHVyZTwva2V5d29yZD48a2V5d29yZD5kb3Vi
bGUgYmxpbmQgcHJvY2VkdXJlPC9rZXl3b3JkPjxrZXl3b3JkPmRyb3dzaW5lc3Mvc2kgW1NpZGUg
RWZmZWN0XTwva2V5d29yZD48a2V5d29yZD5keXNwaG9yaWEvc2kgW1NpZGUgRWZmZWN0XTwva2V5
d29yZD48a2V5d29yZD5leWUgcmVkbmVzcy9zaSBbU2lkZSBFZmZlY3RdPC9rZXl3b3JkPjxrZXl3
b3JkPmh1bWFuPC9rZXl3b3JkPjxrZXl3b3JkPnBhaW4gYXNzZXNzbWVudDwva2V5d29yZD48a2V5
d29yZD5wYWluIGludGVuc2l0eTwva2V5d29yZD48a2V5d29yZD5wcmlvcml0eSBqb3VybmFsPC9r
ZXl3b3JkPjxrZXl3b3JkPnJhbmRvbWl6ZWQgY29udHJvbGxlZCB0cmlhbDwva2V5d29yZD48a2V5
d29yZD5zaW5nbGUgZHJ1ZyBkb3NlPC9rZXl3b3JkPjxrZXl3b3JkPnRhY2h5Y2FyZGlhL3NpIFtT
aWRlIEVmZmVjdF08L2tleXdvcmQ+PGtleXdvcmQ+Y29kZWluZS9jbSBbRHJ1ZyBDb21wYXJpc29u
XTwva2V5d29yZD48a2V5d29yZD5jb2RlaW5lIHBob3NwaGF0ZTwva2V5d29yZD48a2V5d29yZD5w
bGFjZWJvPC9rZXl3b3JkPjxrZXl3b3JkPnNlY29iYXJiaXRhbDwva2V5d29yZD48a2V5d29yZD4q
dGV0cmFoeWRyb2Nhbm5hYmlub2wgZGVyaXZhdGl2ZS9hZSBbQWR2ZXJzZSBEcnVnIFJlYWN0aW9u
XTwva2V5d29yZD48a2V5d29yZD4qdGV0cmFoeWRyb2Nhbm5hYmlub2wgZGVyaXZhdGl2ZS9jbSBb
RHJ1ZyBDb21wYXJpc29uXTwva2V5d29yZD48a2V5d29yZD4qdGV0cmFoeWRyb2Nhbm5hYmlub2wg
ZGVyaXZhdGl2ZS9kdCBbRHJ1ZyBUaGVyYXB5XTwva2V5d29yZD48a2V5d29yZD51bmNsYXNzaWZp
ZWQgZHJ1Zzwva2V5d29yZD48a2V5d29yZD4qbml0cm9nZW4gYW5hbG9nIG9mIHRldHJhaHlkcm9j
YW5uYWJpbm9sL2FlIFtBZHZlcnNlIERydWcgUmVhY3Rpb25dPC9rZXl3b3JkPjxrZXl3b3JkPipu
aXRyb2dlbiBhbmFsb2cgb2YgdGV0cmFoeWRyb2Nhbm5hYmlub2wvY20gW0RydWcgQ29tcGFyaXNv
bl08L2tleXdvcmQ+PGtleXdvcmQ+Km5pdHJvZ2VuIGFuYWxvZyBvZiB0ZXRyYWh5ZHJvY2FubmFi
aW5vbC9kdCBbRHJ1ZyBUaGVyYXB5XTwva2V5d29yZD48L2tleXdvcmRzPjxkYXRlcz48eWVhcj4x
OTc4PC95ZWFyPjwvZGF0ZXM+PHB1Yi1sb2NhdGlvbj5Vbml0ZWQgS2luZ2RvbTwvcHViLWxvY2F0
aW9uPjxwdWJsaXNoZXI+TmF0dXJlIFB1Ymxpc2hpbmcgR3JvdXAgKEhvdW5kbWlsbHMsIEJhc2lu
Z3N0b2tlLCBIYW1wc2hpcmUgUkcyMSA2WFMsIFVuaXRlZCBLaW5nZG9tKTwvcHVibGlzaGVyPjxp
c2JuPjAwMDktOTIzNiYjeEQ7MTUzMi02NTM1PC9pc2JuPjx1cmxzPjxyZWxhdGVkLXVybHM+PHVy
bD5odHRwOi8vd3d3Lm5hdHVyZS5jb20vY2xwdC9pbmRleC5odG1sPC91cmw+PHVybD5odHRwOi8v
b3ZpZHNwLm92aWQuY29tL292aWR3ZWIuY2dpP1Q9SlMmYW1wO1BBR0U9cmVmZXJlbmNlJmFtcDtE
PWVtZWQyJmFtcDtORVdTPU4mYW1wO0FOPTYwNzYyMDkwNDwvdXJsPjwvcmVsYXRlZC11cmxzPjwv
dXJscz48ZWxlY3Ryb25pYy1yZXNvdXJjZS1udW0+aHR0cDovL2R4LmRvaS5vcmcvMTAuMTAwMi9j
cHQxOTc4MjM0Mzk3PC9lbGVjdHJvbmljLXJlc291cmNlLW51bT48L3JlY29yZD48L0NpdGU+PENp
dGU+PEF1dGhvcj5Kb2NoaW1zZW48L0F1dGhvcj48WWVhcj4xOTc4PC9ZZWFyPjxSZWNOdW0+NDg0
PC9SZWNOdW0+PHJlY29yZD48cmVjLW51bWJlcj40ODQ8L3JlYy1udW1iZXI+PGZvcmVpZ24ta2V5
cz48a2V5IGFwcD0iRU4iIGRiLWlkPSJyMDJhMng1Zm9kc3p6bWV3YWR3eHR3cDh0dHRhMDA5MHRy
czIiIHRpbWVzdGFtcD0iMTUzNTAwODc3MSI+NDg0PC9rZXk+PC9mb3JlaWduLWtleXM+PHJlZi10
eXBlIG5hbWU9IkpvdXJuYWwgQXJ0aWNsZSI+MTc8L3JlZi10eXBlPjxjb250cmlidXRvcnM+PGF1
dGhvcnM+PGF1dGhvcj5Kb2NoaW1zZW4sIFAuIFIuPC9hdXRob3I+PGF1dGhvcj5MYXd0b24sIFIu
IEwuPC9hdXRob3I+PGF1dGhvcj5WZXJTdGVlZywgSy48L2F1dGhvcj48YXV0aG9yPk5veWVzLCBS
LjwvYXV0aG9yPjwvYXV0aG9ycz48L2NvbnRyaWJ1dG9ycz48YXV0aC1hZGRyZXNzPlAuUi4gSm9j
aGltc2VuLCBEZXBhcnRtZW50cyBvZiBTdXJnZXJ5IGFuZCBQc3ljaGlhdHJ5LCBVbml2ZXJzaXR5
IG9mIElvd2EgSG9zcGl0YWxzLCBJb3dhIENpdHksIElBIDUyMjQyLCBVbml0ZWQgU3RhdGVzPC9h
dXRoLWFkZHJlc3M+PHRpdGxlcz48dGl0bGU+RWZmZWN0IG9mIGJlbnpvcHlyYW5vcGVyaWRpbmUs
IGEgREVMVEE5LVRIQyBjb25nZW5lciwgb24gcGFpbjwvdGl0bGU+PHNlY29uZGFyeS10aXRsZT5D
bGluaWNhbCBQaGFybWFjb2xvZ3kgYW5kIFRoZXJhcGV1dGljczwvc2Vjb25kYXJ5LXRpdGxlPjwv
dGl0bGVzPjxwZXJpb2RpY2FsPjxmdWxsLXRpdGxlPkNsaW5pY2FsIFBoYXJtYWNvbG9neSBhbmQg
VGhlcmFwZXV0aWNzPC9mdWxsLXRpdGxlPjwvcGVyaW9kaWNhbD48cGFnZXM+MjIzLTIyNzwvcGFn
ZXM+PHZvbHVtZT4yNDwvdm9sdW1lPjxudW1iZXI+MjwvbnVtYmVyPjxrZXl3b3Jkcz48a2V5d29y
ZD5hZHVsdDwva2V5d29yZD48a2V5d29yZD5hZ2VkPC9rZXl3b3JkPjxrZXl3b3JkPmFuYWxnZXNp
YTwva2V5d29yZD48a2V5d29yZD5hcnRpY2xlPC9rZXl3b3JkPjxrZXl3b3JkPipjYW5jZXIgcGFp
bi9kdCBbRHJ1ZyBUaGVyYXB5XTwva2V5d29yZD48a2V5d29yZD5jYW5jZXIgcGFpbi9kdCBbRHJ1
ZyBUaGVyYXB5XTwva2V5d29yZD48a2V5d29yZD4qY2hyb25pYyBwYWluL2R0IFtEcnVnIFRoZXJh
cHldPC9rZXl3b3JkPjxrZXl3b3JkPmNocm9uaWMgcGFpbi9kdCBbRHJ1ZyBUaGVyYXB5XTwva2V5
d29yZD48a2V5d29yZD5jbGluaWNhbCBhcnRpY2xlPC9rZXl3b3JkPjxrZXl3b3JkPmNvbXBhcmF0
aXZlIGVmZmVjdGl2ZW5lc3M8L2tleXdvcmQ+PGtleXdvcmQ+Y3Jvc3NvdmVyIHByb2NlZHVyZTwv
a2V5d29yZD48a2V5d29yZD5kb3VibGUgYmxpbmQgcHJvY2VkdXJlPC9rZXl3b3JkPjxrZXl3b3Jk
PmZlbWFsZTwva2V5d29yZD48a2V5d29yZD5odW1hbjwva2V5d29yZD48a2V5d29yZD5tYWxlPC9r
ZXl3b3JkPjxrZXl3b3JkPm5vY2ljZXB0aW9uPC9rZXl3b3JkPjxrZXl3b3JkPnBhaW4gaW50ZW5z
aXR5PC9rZXl3b3JkPjxrZXl3b3JkPnByaW9yaXR5IGpvdXJuYWw8L2tleXdvcmQ+PGtleXdvcmQ+
cmFuZG9taXplZCBjb250cm9sbGVkIHRyaWFsICh0b3BpYyk8L2tleXdvcmQ+PGtleXdvcmQ+c2lu
Z2xlIGRydWcgZG9zZTwva2V5d29yZD48a2V5d29yZD50cmVhdG1lbnQgcmVzcG9uc2U8L2tleXdv
cmQ+PGtleXdvcmQ+KmNvZGVpbmUgc3VsZmF0ZS9jbSBbRHJ1ZyBDb21wYXJpc29uXTwva2V5d29y
ZD48a2V5d29yZD4qY29kZWluZSBzdWxmYXRlL2R0IFtEcnVnIFRoZXJhcHldPC9rZXl3b3JkPjxr
ZXl3b3JkPipjb2RlaW5lIHN1bGZhdGUvcG8gW09yYWwgRHJ1ZyBBZG1pbmlzdHJhdGlvbl08L2tl
eXdvcmQ+PGtleXdvcmQ+KmRyb25hYmlub2wvY20gW0RydWcgQ29tcGFyaXNvbl08L2tleXdvcmQ+
PGtleXdvcmQ+KmRyb25hYmlub2wvZHQgW0RydWcgVGhlcmFweV08L2tleXdvcmQ+PGtleXdvcmQ+
KmRyb25hYmlub2wvcG8gW09yYWwgRHJ1ZyBBZG1pbmlzdHJhdGlvbl08L2tleXdvcmQ+PGtleXdv
cmQ+dW5jbGFzc2lmaWVkIGRydWc8L2tleXdvcmQ+PGtleXdvcmQ+KmJlbnpvcHlyYW5vcGVyaWRp
bmUvY20gW0RydWcgQ29tcGFyaXNvbl08L2tleXdvcmQ+PGtleXdvcmQ+KmJlbnpvcHlyYW5vcGVy
aWRpbmUvZHQgW0RydWcgVGhlcmFweV08L2tleXdvcmQ+PGtleXdvcmQ+KmJlbnpvcHlyYW5vcGVy
aWRpbmUvcG8gW09yYWwgRHJ1ZyBBZG1pbmlzdHJhdGlvbl08L2tleXdvcmQ+PC9rZXl3b3Jkcz48
ZGF0ZXM+PHllYXI+MTk3ODwveWVhcj48L2RhdGVzPjxwdWItbG9jYXRpb24+VW5pdGVkIEtpbmdk
b208L3B1Yi1sb2NhdGlvbj48cHVibGlzaGVyPk5hdHVyZSBQdWJsaXNoaW5nIEdyb3VwIChIb3Vu
ZG1pbGxzLCBCYXNpbmdzdG9rZSwgSGFtcHNoaXJlIFJHMjEgNlhTLCBVbml0ZWQgS2luZ2RvbSk8
L3B1Ymxpc2hlcj48aXNibj4wMDA5LTkyMzYmI3hEOzE1MzItNjUzNTwvaXNibj48dXJscz48cmVs
YXRlZC11cmxzPjx1cmw+aHR0cDovL3d3dy5uYXR1cmUuY29tL2NscHQvaW5kZXguaHRtbDwvdXJs
Pjx1cmw+aHR0cDovL292aWRzcC5vdmlkLmNvbS9vdmlkd2ViLmNnaT9UPUpTJmFtcDtQQUdFPXJl
ZmVyZW5jZSZhbXA7RD1lbWVkMiZhbXA7TkVXUz1OJmFtcDtBTj02MDc2MTg4NDM8L3VybD48L3Jl
bGF0ZWQtdXJscz48L3VybHM+PGVsZWN0cm9uaWMtcmVzb3VyY2UtbnVtPmh0dHA6Ly9keC5kb2ku
b3JnLzEwLjEwMDIvY3B0MTk3ODI0MjIyMzwvZWxlY3Ryb25pYy1yZXNvdXJjZS1udW0+PC9yZWNv
cmQ+PC9DaXRlPjxDaXRlPjxBdXRob3I+Tm95ZXM8L0F1dGhvcj48WWVhcj4xOTc1PC9ZZWFyPjxS
ZWNOdW0+NDg4PC9SZWNOdW0+PHJlY29yZD48cmVjLW51bWJlcj40ODg8L3JlYy1udW1iZXI+PGZv
cmVpZ24ta2V5cz48a2V5IGFwcD0iRU4iIGRiLWlkPSJyMDJhMng1Zm9kc3p6bWV3YWR3eHR3cDh0
dHRhMDA5MHRyczIiIHRpbWVzdGFtcD0iMTU0OTk3NzQ1OSI+NDg4PC9rZXk+PC9mb3JlaWduLWtl
eXM+PHJlZi10eXBlIG5hbWU9IkpvdXJuYWwgQXJ0aWNsZSI+MTc8L3JlZi10eXBlPjxjb250cmli
dXRvcnM+PGF1dGhvcnM+PGF1dGhvcj5Ob3llcywgUi4sIEpyLjwvYXV0aG9yPjxhdXRob3I+QnJ1
bmssIFMuIEYuPC9hdXRob3I+PGF1dGhvcj5BdmVyeSwgRC4gQS48L2F1dGhvcj48YXV0aG9yPkNh
bnRlciwgQS4gQy48L2F1dGhvcj48L2F1dGhvcnM+PC9jb250cmlidXRvcnM+PHRpdGxlcz48dGl0
bGU+VGhlIGFuYWxnZXNpYyBwcm9wZXJ0aWVzIG9mIGRlbHRhLTktdGV0cmFoeWRyb2Nhbm5hYmlu
b2wgYW5kIGNvZGVpbmU8L3RpdGxlPjxzZWNvbmRhcnktdGl0bGU+Q2xpbiBQaGFybWFjb2wgVGhl
cjwvc2Vjb25kYXJ5LXRpdGxlPjwvdGl0bGVzPjxwZXJpb2RpY2FsPjxmdWxsLXRpdGxlPkNsaW4g
UGhhcm1hY29sIFRoZXI8L2Z1bGwtdGl0bGU+PC9wZXJpb2RpY2FsPjxwYWdlcz44NC05PC9wYWdl
cz48dm9sdW1lPjE4PC92b2x1bWU+PG51bWJlcj4xPC9udW1iZXI+PGtleXdvcmRzPjxrZXl3b3Jk
PkFuYWxnZXNpY3MvKnRoZXJhcGV1dGljIHVzZTwva2V5d29yZD48a2V5d29yZD5Bc3BpcmluL3Ro
ZXJhcGV1dGljIHVzZTwva2V5d29yZD48a2V5d29yZD5DYW5uYWJpcy8qdGhlcmFwZXV0aWMgdXNl
PC9rZXl3b3JkPjxrZXl3b3JkPkNsaW5pY2FsIFRyaWFscyBhcyBUb3BpYzwva2V5d29yZD48a2V5
d29yZD5Db2RlaW5lLyp0aGVyYXBldXRpYyB1c2U8L2tleXdvcmQ+PGtleXdvcmQ+RGV4dHJvcHJv
cG94eXBoZW5lL3RoZXJhcGV1dGljIHVzZTwva2V5d29yZD48a2V5d29yZD5Ecm9uYWJpbm9sL2Fk
dmVyc2UgZWZmZWN0cy8qdGhlcmFwZXV0aWMgdXNlPC9rZXl3b3JkPjxrZXl3b3JkPkRydWcgVGhl
cmFweSwgQ29tYmluYXRpb248L2tleXdvcmQ+PGtleXdvcmQ+RmVtYWxlPC9rZXl3b3JkPjxrZXl3
b3JkPkh1bWFuczwva2V5d29yZD48a2V5d29yZD5NYWxlPC9rZXl3b3JkPjxrZXl3b3JkPk1pZGRs
ZSBBZ2VkPC9rZXl3b3JkPjxrZXl3b3JkPk5lb3BsYXNtczwva2V5d29yZD48a2V5d29yZD5QYWlu
LypkcnVnIHRoZXJhcHk8L2tleXdvcmQ+PGtleXdvcmQ+KlBhbGxpYXRpdmUgQ2FyZTwva2V5d29y
ZD48a2V5d29yZD4qUGh5dG90aGVyYXB5PC9rZXl3b3JkPjxrZXl3b3JkPlBsYWNlYm9zPC9rZXl3
b3JkPjwva2V5d29yZHM+PGRhdGVzPjx5ZWFyPjE5NzU8L3llYXI+PHB1Yi1kYXRlcz48ZGF0ZT5K
dWw8L2RhdGU+PC9wdWItZGF0ZXM+PC9kYXRlcz48aXNibj4wMDA5LTkyMzYgKFByaW50KSYjeEQ7
MDAwOS05MjM2IChMaW5raW5nKTwvaXNibj48YWNjZXNzaW9uLW51bT41MDE1OTwvYWNjZXNzaW9u
LW51bT48dXJscz48cmVsYXRlZC11cmxzPjx1cmw+aHR0cHM6Ly93d3cubmNiaS5ubG0ubmloLmdv
di9wdWJtZWQvNTAxNTk8L3VybD48L3JlbGF0ZWQtdXJscz48L3VybHM+PC9yZWNvcmQ+PC9DaXRl
PjwvRW5kTm90ZT5=
</w:fldData>
        </w:fldChar>
      </w:r>
      <w:r w:rsidR="006B54AC">
        <w:rPr>
          <w:rFonts w:cs="Times New Roman"/>
          <w:iCs/>
          <w:color w:val="231F20"/>
          <w:lang w:val="en-US"/>
        </w:rPr>
        <w:instrText xml:space="preserve"> ADDIN EN.CITE </w:instrText>
      </w:r>
      <w:r w:rsidR="006B54AC">
        <w:rPr>
          <w:rFonts w:cs="Times New Roman"/>
          <w:iCs/>
          <w:color w:val="231F20"/>
          <w:lang w:val="en-US"/>
        </w:rPr>
        <w:fldChar w:fldCharType="begin">
          <w:fldData xml:space="preserve">PEVuZE5vdGU+PENpdGU+PEF1dGhvcj5Ob3llcyBKcjwvQXV0aG9yPjxZZWFyPjE5NzU8L1llYXI+
PFJlY051bT40ODU8L1JlY051bT48RGlzcGxheVRleHQ+PHN0eWxlIGZhY2U9InN1cGVyc2NyaXB0
Ij4yMS0yNDwvc3R5bGU+PC9EaXNwbGF5VGV4dD48cmVjb3JkPjxyZWMtbnVtYmVyPjQ4NTwvcmVj
LW51bWJlcj48Zm9yZWlnbi1rZXlzPjxrZXkgYXBwPSJFTiIgZGItaWQ9InIwMmEyeDVmb2Rzenpt
ZXdhZHd4dHdwOHR0dGEwMDkwdHJzMiIgdGltZXN0YW1wPSIxNTM1MDA4NzcxIj40ODU8L2tleT48
L2ZvcmVpZ24ta2V5cz48cmVmLXR5cGUgbmFtZT0iSm91cm5hbCBBcnRpY2xlIj4xNzwvcmVmLXR5
cGU+PGNvbnRyaWJ1dG9ycz48YXV0aG9ycz48YXV0aG9yPk5veWVzIEpyLCBSLjwvYXV0aG9yPjxh
dXRob3I+QnJ1bmssIFMuIEYuPC9hdXRob3I+PGF1dGhvcj5CYXJhbSwgRC4gQS48L2F1dGhvcj48
YXV0aG9yPkNhbnRlciwgQS48L2F1dGhvcj48L2F1dGhvcnM+PC9jb250cmlidXRvcnM+PGF1dGgt
YWRkcmVzcz5EZXB0LiBQc3ljaGlhdC4sIFVuaXYuIElvd2EgQ29sbC4gTWVkLiwgSW93YSBDaXR5
LCBJYS4gNTIyNDIgVW5pdGVkIFN0YXRlczwvYXV0aC1hZGRyZXNzPjx0aXRsZXM+PHRpdGxlPkFu
YWxnZXNpYyBlZmZlY3Qgb2YgZGVsdGEgOSB0ZXRyYWh5ZHJvY2FubmFiaW5vbDwvdGl0bGU+PHNl
Y29uZGFyeS10aXRsZT5Kb3VybmFsIG9mIENsaW5pY2FsIFBoYXJtYWNvbG9neTwvc2Vjb25kYXJ5
LXRpdGxlPjwvdGl0bGVzPjxwZXJpb2RpY2FsPjxmdWxsLXRpdGxlPkpvdXJuYWwgb2YgQ2xpbmlj
YWwgUGhhcm1hY29sb2d5PC9mdWxsLXRpdGxlPjwvcGVyaW9kaWNhbD48cGFnZXM+MTM5LTE0Mzwv
cGFnZXM+PHZvbHVtZT4xNTwvdm9sdW1lPjxudW1iZXI+Mi0zPC9udW1iZXI+PGtleXdvcmRzPjxr
ZXl3b3JkPiphZHZlcnNlIGRydWcgcmVhY3Rpb248L2tleXdvcmQ+PGtleXdvcmQ+KmJyZWFzdCBj
YXJjaW5vbWE8L2tleXdvcmQ+PGtleXdvcmQ+KmNhbmNlcjwva2V5d29yZD48a2V5d29yZD5jbGlu
aWNhbCB0cmlhbDwva2V5d29yZD48a2V5d29yZD4qY29sb24gY2FyY2lub21hPC9rZXl3b3JkPjxr
ZXl3b3JkPmNvbnRyb2xsZWQgc3R1ZHk8L2tleXdvcmQ+PGtleXdvcmQ+KkhvZGdraW4gZGlzZWFz
ZTwva2V5d29yZD48a2V5d29yZD5odW1hbjwva2V5d29yZD48a2V5d29yZD5tYWpvciBjbGluaWNh
bCBzdHVkeTwva2V5d29yZD48a2V5d29yZD4qcGFpbjwva2V5d29yZD48a2V5d29yZD4qc2VkYXRp
b248L2tleXdvcmQ+PGtleXdvcmQ+KnV0ZXJpbmUgY2Vydml4IGNhcmNpbm9tYTwva2V5d29yZD48
a2V5d29yZD4qYW5hbGdlc2ljIGFnZW50PC9rZXl3b3JkPjxrZXl3b3JkPipjYW5uYWJpczwva2V5
d29yZD48a2V5d29yZD4qZHJvbmFiaW5vbDwva2V5d29yZD48a2V5d29yZD4qbWV0aGFkb25lPC9r
ZXl3b3JkPjxrZXl3b3JkPipwbGFjZWJvPC9rZXl3b3JkPjwva2V5d29yZHM+PGRhdGVzPjx5ZWFy
PjE5NzU8L3llYXI+PC9kYXRlcz48aXNibj4wMDkxLTI3MDA8L2lzYm4+PHVybHM+PHJlbGF0ZWQt
dXJscz48dXJsPmh0dHA6Ly9vdmlkc3Aub3ZpZC5jb20vb3ZpZHdlYi5jZ2k/VD1KUyZhbXA7UEFH
RT1yZWZlcmVuY2UmYW1wO0Q9ZW1lZDImYW1wO05FV1M9TiZhbXA7QU49NTIwODE4ODwvdXJsPjwv
cmVsYXRlZC11cmxzPjwvdXJscz48L3JlY29yZD48L0NpdGU+PENpdGU+PEF1dGhvcj5TdGFxdWV0
PC9BdXRob3I+PFllYXI+MTk3ODwvWWVhcj48UmVjTnVtPjQ4MzwvUmVjTnVtPjxyZWNvcmQ+PHJl
Yy1udW1iZXI+NDgzPC9yZWMtbnVtYmVyPjxmb3JlaWduLWtleXM+PGtleSBhcHA9IkVOIiBkYi1p
ZD0icjAyYTJ4NWZvZHN6em1ld2Fkd3h0d3A4dHR0YTAwOTB0cnMyIiB0aW1lc3RhbXA9IjE1MzUw
MDg3NzEiPjQ4Mzwva2V5PjwvZm9yZWlnbi1rZXlzPjxyZWYtdHlwZSBuYW1lPSJKb3VybmFsIEFy
dGljbGUiPjE3PC9yZWYtdHlwZT48Y29udHJpYnV0b3JzPjxhdXRob3JzPjxhdXRob3I+U3RhcXVl
dCwgTS48L2F1dGhvcj48YXV0aG9yPkdhbnR0LCBDLjwvYXV0aG9yPjxhdXRob3I+TWFjaGluLCBE
LjwvYXV0aG9yPjwvYXV0aG9ycz48L2NvbnRyaWJ1dG9ycz48YXV0aC1hZGRyZXNzPk0uIFN0YXF1
ZXQsIEVPUlRDIERhdGEgQ2VudGVyLCBJbnN0aXR1dCBKdWxlcyBCb3JkZXQsIHJ1ZSBIZWdlci1C
b3JkZXQgSSwgQnJ1eGVsbGVzIDEwMDAsIEJlbGdpdW08L2F1dGgtYWRkcmVzcz48dGl0bGVzPjx0
aXRsZT5FZmZlY3Qgb2YgYSBuaXRyb2dlbiBhbmFsb2cgb2YgdGV0cmFoeWRyb2Nhbm5hYmlub2wg
b24gY2FuY2VyIHBhaW48L3RpdGxlPjxzZWNvbmRhcnktdGl0bGU+Q2xpbmljYWwgUGhhcm1hY29s
b2d5IGFuZCBUaGVyYXBldXRpY3M8L3NlY29uZGFyeS10aXRsZT48L3RpdGxlcz48cGVyaW9kaWNh
bD48ZnVsbC10aXRsZT5DbGluaWNhbCBQaGFybWFjb2xvZ3kgYW5kIFRoZXJhcGV1dGljczwvZnVs
bC10aXRsZT48L3BlcmlvZGljYWw+PHBhZ2VzPjM5Ny00MDE8L3BhZ2VzPjx2b2x1bWU+MjM8L3Zv
bHVtZT48bnVtYmVyPjQ8L251bWJlcj48a2V5d29yZHM+PGtleXdvcmQ+YW5hbGdlc2lhPC9rZXl3
b3JkPjxrZXl3b3JkPmFuYWxnZXNpYyBhY3Rpdml0eTwva2V5d29yZD48a2V5d29yZD5hcnRpY2xl
PC9rZXl3b3JkPjxrZXl3b3JkPipjYW5jZXIgcGFpbi9kdCBbRHJ1ZyBUaGVyYXB5XTwva2V5d29y
ZD48a2V5d29yZD5jYW5jZXIgcGFpbi9kdCBbRHJ1ZyBUaGVyYXB5XTwva2V5d29yZD48a2V5d29y
ZD5jbGluaWNhbCBhcnRpY2xlPC9rZXl3b3JkPjxrZXl3b3JkPmNvbnRyb2xsZWQgc3R1ZHk8L2tl
eXdvcmQ+PGtleXdvcmQ+Y3Jvc3NvdmVyIHByb2NlZHVyZTwva2V5d29yZD48a2V5d29yZD5kb3Vi
bGUgYmxpbmQgcHJvY2VkdXJlPC9rZXl3b3JkPjxrZXl3b3JkPmRyb3dzaW5lc3Mvc2kgW1NpZGUg
RWZmZWN0XTwva2V5d29yZD48a2V5d29yZD5keXNwaG9yaWEvc2kgW1NpZGUgRWZmZWN0XTwva2V5
d29yZD48a2V5d29yZD5leWUgcmVkbmVzcy9zaSBbU2lkZSBFZmZlY3RdPC9rZXl3b3JkPjxrZXl3
b3JkPmh1bWFuPC9rZXl3b3JkPjxrZXl3b3JkPnBhaW4gYXNzZXNzbWVudDwva2V5d29yZD48a2V5
d29yZD5wYWluIGludGVuc2l0eTwva2V5d29yZD48a2V5d29yZD5wcmlvcml0eSBqb3VybmFsPC9r
ZXl3b3JkPjxrZXl3b3JkPnJhbmRvbWl6ZWQgY29udHJvbGxlZCB0cmlhbDwva2V5d29yZD48a2V5
d29yZD5zaW5nbGUgZHJ1ZyBkb3NlPC9rZXl3b3JkPjxrZXl3b3JkPnRhY2h5Y2FyZGlhL3NpIFtT
aWRlIEVmZmVjdF08L2tleXdvcmQ+PGtleXdvcmQ+Y29kZWluZS9jbSBbRHJ1ZyBDb21wYXJpc29u
XTwva2V5d29yZD48a2V5d29yZD5jb2RlaW5lIHBob3NwaGF0ZTwva2V5d29yZD48a2V5d29yZD5w
bGFjZWJvPC9rZXl3b3JkPjxrZXl3b3JkPnNlY29iYXJiaXRhbDwva2V5d29yZD48a2V5d29yZD4q
dGV0cmFoeWRyb2Nhbm5hYmlub2wgZGVyaXZhdGl2ZS9hZSBbQWR2ZXJzZSBEcnVnIFJlYWN0aW9u
XTwva2V5d29yZD48a2V5d29yZD4qdGV0cmFoeWRyb2Nhbm5hYmlub2wgZGVyaXZhdGl2ZS9jbSBb
RHJ1ZyBDb21wYXJpc29uXTwva2V5d29yZD48a2V5d29yZD4qdGV0cmFoeWRyb2Nhbm5hYmlub2wg
ZGVyaXZhdGl2ZS9kdCBbRHJ1ZyBUaGVyYXB5XTwva2V5d29yZD48a2V5d29yZD51bmNsYXNzaWZp
ZWQgZHJ1Zzwva2V5d29yZD48a2V5d29yZD4qbml0cm9nZW4gYW5hbG9nIG9mIHRldHJhaHlkcm9j
YW5uYWJpbm9sL2FlIFtBZHZlcnNlIERydWcgUmVhY3Rpb25dPC9rZXl3b3JkPjxrZXl3b3JkPipu
aXRyb2dlbiBhbmFsb2cgb2YgdGV0cmFoeWRyb2Nhbm5hYmlub2wvY20gW0RydWcgQ29tcGFyaXNv
bl08L2tleXdvcmQ+PGtleXdvcmQ+Km5pdHJvZ2VuIGFuYWxvZyBvZiB0ZXRyYWh5ZHJvY2FubmFi
aW5vbC9kdCBbRHJ1ZyBUaGVyYXB5XTwva2V5d29yZD48L2tleXdvcmRzPjxkYXRlcz48eWVhcj4x
OTc4PC95ZWFyPjwvZGF0ZXM+PHB1Yi1sb2NhdGlvbj5Vbml0ZWQgS2luZ2RvbTwvcHViLWxvY2F0
aW9uPjxwdWJsaXNoZXI+TmF0dXJlIFB1Ymxpc2hpbmcgR3JvdXAgKEhvdW5kbWlsbHMsIEJhc2lu
Z3N0b2tlLCBIYW1wc2hpcmUgUkcyMSA2WFMsIFVuaXRlZCBLaW5nZG9tKTwvcHVibGlzaGVyPjxp
c2JuPjAwMDktOTIzNiYjeEQ7MTUzMi02NTM1PC9pc2JuPjx1cmxzPjxyZWxhdGVkLXVybHM+PHVy
bD5odHRwOi8vd3d3Lm5hdHVyZS5jb20vY2xwdC9pbmRleC5odG1sPC91cmw+PHVybD5odHRwOi8v
b3ZpZHNwLm92aWQuY29tL292aWR3ZWIuY2dpP1Q9SlMmYW1wO1BBR0U9cmVmZXJlbmNlJmFtcDtE
PWVtZWQyJmFtcDtORVdTPU4mYW1wO0FOPTYwNzYyMDkwNDwvdXJsPjwvcmVsYXRlZC11cmxzPjwv
dXJscz48ZWxlY3Ryb25pYy1yZXNvdXJjZS1udW0+aHR0cDovL2R4LmRvaS5vcmcvMTAuMTAwMi9j
cHQxOTc4MjM0Mzk3PC9lbGVjdHJvbmljLXJlc291cmNlLW51bT48L3JlY29yZD48L0NpdGU+PENp
dGU+PEF1dGhvcj5Kb2NoaW1zZW48L0F1dGhvcj48WWVhcj4xOTc4PC9ZZWFyPjxSZWNOdW0+NDg0
PC9SZWNOdW0+PHJlY29yZD48cmVjLW51bWJlcj40ODQ8L3JlYy1udW1iZXI+PGZvcmVpZ24ta2V5
cz48a2V5IGFwcD0iRU4iIGRiLWlkPSJyMDJhMng1Zm9kc3p6bWV3YWR3eHR3cDh0dHRhMDA5MHRy
czIiIHRpbWVzdGFtcD0iMTUzNTAwODc3MSI+NDg0PC9rZXk+PC9mb3JlaWduLWtleXM+PHJlZi10
eXBlIG5hbWU9IkpvdXJuYWwgQXJ0aWNsZSI+MTc8L3JlZi10eXBlPjxjb250cmlidXRvcnM+PGF1
dGhvcnM+PGF1dGhvcj5Kb2NoaW1zZW4sIFAuIFIuPC9hdXRob3I+PGF1dGhvcj5MYXd0b24sIFIu
IEwuPC9hdXRob3I+PGF1dGhvcj5WZXJTdGVlZywgSy48L2F1dGhvcj48YXV0aG9yPk5veWVzLCBS
LjwvYXV0aG9yPjwvYXV0aG9ycz48L2NvbnRyaWJ1dG9ycz48YXV0aC1hZGRyZXNzPlAuUi4gSm9j
aGltc2VuLCBEZXBhcnRtZW50cyBvZiBTdXJnZXJ5IGFuZCBQc3ljaGlhdHJ5LCBVbml2ZXJzaXR5
IG9mIElvd2EgSG9zcGl0YWxzLCBJb3dhIENpdHksIElBIDUyMjQyLCBVbml0ZWQgU3RhdGVzPC9h
dXRoLWFkZHJlc3M+PHRpdGxlcz48dGl0bGU+RWZmZWN0IG9mIGJlbnpvcHlyYW5vcGVyaWRpbmUs
IGEgREVMVEE5LVRIQyBjb25nZW5lciwgb24gcGFpbjwvdGl0bGU+PHNlY29uZGFyeS10aXRsZT5D
bGluaWNhbCBQaGFybWFjb2xvZ3kgYW5kIFRoZXJhcGV1dGljczwvc2Vjb25kYXJ5LXRpdGxlPjwv
dGl0bGVzPjxwZXJpb2RpY2FsPjxmdWxsLXRpdGxlPkNsaW5pY2FsIFBoYXJtYWNvbG9neSBhbmQg
VGhlcmFwZXV0aWNzPC9mdWxsLXRpdGxlPjwvcGVyaW9kaWNhbD48cGFnZXM+MjIzLTIyNzwvcGFn
ZXM+PHZvbHVtZT4yNDwvdm9sdW1lPjxudW1iZXI+MjwvbnVtYmVyPjxrZXl3b3Jkcz48a2V5d29y
ZD5hZHVsdDwva2V5d29yZD48a2V5d29yZD5hZ2VkPC9rZXl3b3JkPjxrZXl3b3JkPmFuYWxnZXNp
YTwva2V5d29yZD48a2V5d29yZD5hcnRpY2xlPC9rZXl3b3JkPjxrZXl3b3JkPipjYW5jZXIgcGFp
bi9kdCBbRHJ1ZyBUaGVyYXB5XTwva2V5d29yZD48a2V5d29yZD5jYW5jZXIgcGFpbi9kdCBbRHJ1
ZyBUaGVyYXB5XTwva2V5d29yZD48a2V5d29yZD4qY2hyb25pYyBwYWluL2R0IFtEcnVnIFRoZXJh
cHldPC9rZXl3b3JkPjxrZXl3b3JkPmNocm9uaWMgcGFpbi9kdCBbRHJ1ZyBUaGVyYXB5XTwva2V5
d29yZD48a2V5d29yZD5jbGluaWNhbCBhcnRpY2xlPC9rZXl3b3JkPjxrZXl3b3JkPmNvbXBhcmF0
aXZlIGVmZmVjdGl2ZW5lc3M8L2tleXdvcmQ+PGtleXdvcmQ+Y3Jvc3NvdmVyIHByb2NlZHVyZTwv
a2V5d29yZD48a2V5d29yZD5kb3VibGUgYmxpbmQgcHJvY2VkdXJlPC9rZXl3b3JkPjxrZXl3b3Jk
PmZlbWFsZTwva2V5d29yZD48a2V5d29yZD5odW1hbjwva2V5d29yZD48a2V5d29yZD5tYWxlPC9r
ZXl3b3JkPjxrZXl3b3JkPm5vY2ljZXB0aW9uPC9rZXl3b3JkPjxrZXl3b3JkPnBhaW4gaW50ZW5z
aXR5PC9rZXl3b3JkPjxrZXl3b3JkPnByaW9yaXR5IGpvdXJuYWw8L2tleXdvcmQ+PGtleXdvcmQ+
cmFuZG9taXplZCBjb250cm9sbGVkIHRyaWFsICh0b3BpYyk8L2tleXdvcmQ+PGtleXdvcmQ+c2lu
Z2xlIGRydWcgZG9zZTwva2V5d29yZD48a2V5d29yZD50cmVhdG1lbnQgcmVzcG9uc2U8L2tleXdv
cmQ+PGtleXdvcmQ+KmNvZGVpbmUgc3VsZmF0ZS9jbSBbRHJ1ZyBDb21wYXJpc29uXTwva2V5d29y
ZD48a2V5d29yZD4qY29kZWluZSBzdWxmYXRlL2R0IFtEcnVnIFRoZXJhcHldPC9rZXl3b3JkPjxr
ZXl3b3JkPipjb2RlaW5lIHN1bGZhdGUvcG8gW09yYWwgRHJ1ZyBBZG1pbmlzdHJhdGlvbl08L2tl
eXdvcmQ+PGtleXdvcmQ+KmRyb25hYmlub2wvY20gW0RydWcgQ29tcGFyaXNvbl08L2tleXdvcmQ+
PGtleXdvcmQ+KmRyb25hYmlub2wvZHQgW0RydWcgVGhlcmFweV08L2tleXdvcmQ+PGtleXdvcmQ+
KmRyb25hYmlub2wvcG8gW09yYWwgRHJ1ZyBBZG1pbmlzdHJhdGlvbl08L2tleXdvcmQ+PGtleXdv
cmQ+dW5jbGFzc2lmaWVkIGRydWc8L2tleXdvcmQ+PGtleXdvcmQ+KmJlbnpvcHlyYW5vcGVyaWRp
bmUvY20gW0RydWcgQ29tcGFyaXNvbl08L2tleXdvcmQ+PGtleXdvcmQ+KmJlbnpvcHlyYW5vcGVy
aWRpbmUvZHQgW0RydWcgVGhlcmFweV08L2tleXdvcmQ+PGtleXdvcmQ+KmJlbnpvcHlyYW5vcGVy
aWRpbmUvcG8gW09yYWwgRHJ1ZyBBZG1pbmlzdHJhdGlvbl08L2tleXdvcmQ+PC9rZXl3b3Jkcz48
ZGF0ZXM+PHllYXI+MTk3ODwveWVhcj48L2RhdGVzPjxwdWItbG9jYXRpb24+VW5pdGVkIEtpbmdk
b208L3B1Yi1sb2NhdGlvbj48cHVibGlzaGVyPk5hdHVyZSBQdWJsaXNoaW5nIEdyb3VwIChIb3Vu
ZG1pbGxzLCBCYXNpbmdzdG9rZSwgSGFtcHNoaXJlIFJHMjEgNlhTLCBVbml0ZWQgS2luZ2RvbSk8
L3B1Ymxpc2hlcj48aXNibj4wMDA5LTkyMzYmI3hEOzE1MzItNjUzNTwvaXNibj48dXJscz48cmVs
YXRlZC11cmxzPjx1cmw+aHR0cDovL3d3dy5uYXR1cmUuY29tL2NscHQvaW5kZXguaHRtbDwvdXJs
Pjx1cmw+aHR0cDovL292aWRzcC5vdmlkLmNvbS9vdmlkd2ViLmNnaT9UPUpTJmFtcDtQQUdFPXJl
ZmVyZW5jZSZhbXA7RD1lbWVkMiZhbXA7TkVXUz1OJmFtcDtBTj02MDc2MTg4NDM8L3VybD48L3Jl
bGF0ZWQtdXJscz48L3VybHM+PGVsZWN0cm9uaWMtcmVzb3VyY2UtbnVtPmh0dHA6Ly9keC5kb2ku
b3JnLzEwLjEwMDIvY3B0MTk3ODI0MjIyMzwvZWxlY3Ryb25pYy1yZXNvdXJjZS1udW0+PC9yZWNv
cmQ+PC9DaXRlPjxDaXRlPjxBdXRob3I+Tm95ZXM8L0F1dGhvcj48WWVhcj4xOTc1PC9ZZWFyPjxS
ZWNOdW0+NDg4PC9SZWNOdW0+PHJlY29yZD48cmVjLW51bWJlcj40ODg8L3JlYy1udW1iZXI+PGZv
cmVpZ24ta2V5cz48a2V5IGFwcD0iRU4iIGRiLWlkPSJyMDJhMng1Zm9kc3p6bWV3YWR3eHR3cDh0
dHRhMDA5MHRyczIiIHRpbWVzdGFtcD0iMTU0OTk3NzQ1OSI+NDg4PC9rZXk+PC9mb3JlaWduLWtl
eXM+PHJlZi10eXBlIG5hbWU9IkpvdXJuYWwgQXJ0aWNsZSI+MTc8L3JlZi10eXBlPjxjb250cmli
dXRvcnM+PGF1dGhvcnM+PGF1dGhvcj5Ob3llcywgUi4sIEpyLjwvYXV0aG9yPjxhdXRob3I+QnJ1
bmssIFMuIEYuPC9hdXRob3I+PGF1dGhvcj5BdmVyeSwgRC4gQS48L2F1dGhvcj48YXV0aG9yPkNh
bnRlciwgQS4gQy48L2F1dGhvcj48L2F1dGhvcnM+PC9jb250cmlidXRvcnM+PHRpdGxlcz48dGl0
bGU+VGhlIGFuYWxnZXNpYyBwcm9wZXJ0aWVzIG9mIGRlbHRhLTktdGV0cmFoeWRyb2Nhbm5hYmlu
b2wgYW5kIGNvZGVpbmU8L3RpdGxlPjxzZWNvbmRhcnktdGl0bGU+Q2xpbiBQaGFybWFjb2wgVGhl
cjwvc2Vjb25kYXJ5LXRpdGxlPjwvdGl0bGVzPjxwZXJpb2RpY2FsPjxmdWxsLXRpdGxlPkNsaW4g
UGhhcm1hY29sIFRoZXI8L2Z1bGwtdGl0bGU+PC9wZXJpb2RpY2FsPjxwYWdlcz44NC05PC9wYWdl
cz48dm9sdW1lPjE4PC92b2x1bWU+PG51bWJlcj4xPC9udW1iZXI+PGtleXdvcmRzPjxrZXl3b3Jk
PkFuYWxnZXNpY3MvKnRoZXJhcGV1dGljIHVzZTwva2V5d29yZD48a2V5d29yZD5Bc3BpcmluL3Ro
ZXJhcGV1dGljIHVzZTwva2V5d29yZD48a2V5d29yZD5DYW5uYWJpcy8qdGhlcmFwZXV0aWMgdXNl
PC9rZXl3b3JkPjxrZXl3b3JkPkNsaW5pY2FsIFRyaWFscyBhcyBUb3BpYzwva2V5d29yZD48a2V5
d29yZD5Db2RlaW5lLyp0aGVyYXBldXRpYyB1c2U8L2tleXdvcmQ+PGtleXdvcmQ+RGV4dHJvcHJv
cG94eXBoZW5lL3RoZXJhcGV1dGljIHVzZTwva2V5d29yZD48a2V5d29yZD5Ecm9uYWJpbm9sL2Fk
dmVyc2UgZWZmZWN0cy8qdGhlcmFwZXV0aWMgdXNlPC9rZXl3b3JkPjxrZXl3b3JkPkRydWcgVGhl
cmFweSwgQ29tYmluYXRpb248L2tleXdvcmQ+PGtleXdvcmQ+RmVtYWxlPC9rZXl3b3JkPjxrZXl3
b3JkPkh1bWFuczwva2V5d29yZD48a2V5d29yZD5NYWxlPC9rZXl3b3JkPjxrZXl3b3JkPk1pZGRs
ZSBBZ2VkPC9rZXl3b3JkPjxrZXl3b3JkPk5lb3BsYXNtczwva2V5d29yZD48a2V5d29yZD5QYWlu
LypkcnVnIHRoZXJhcHk8L2tleXdvcmQ+PGtleXdvcmQ+KlBhbGxpYXRpdmUgQ2FyZTwva2V5d29y
ZD48a2V5d29yZD4qUGh5dG90aGVyYXB5PC9rZXl3b3JkPjxrZXl3b3JkPlBsYWNlYm9zPC9rZXl3
b3JkPjwva2V5d29yZHM+PGRhdGVzPjx5ZWFyPjE5NzU8L3llYXI+PHB1Yi1kYXRlcz48ZGF0ZT5K
dWw8L2RhdGU+PC9wdWItZGF0ZXM+PC9kYXRlcz48aXNibj4wMDA5LTkyMzYgKFByaW50KSYjeEQ7
MDAwOS05MjM2IChMaW5raW5nKTwvaXNibj48YWNjZXNzaW9uLW51bT41MDE1OTwvYWNjZXNzaW9u
LW51bT48dXJscz48cmVsYXRlZC11cmxzPjx1cmw+aHR0cHM6Ly93d3cubmNiaS5ubG0ubmloLmdv
di9wdWJtZWQvNTAxNTk8L3VybD48L3JlbGF0ZWQtdXJscz48L3VybHM+PC9yZWNvcmQ+PC9DaXRl
PjwvRW5kTm90ZT5=
</w:fldData>
        </w:fldChar>
      </w:r>
      <w:r w:rsidR="006B54AC">
        <w:rPr>
          <w:rFonts w:cs="Times New Roman"/>
          <w:iCs/>
          <w:color w:val="231F20"/>
          <w:lang w:val="en-US"/>
        </w:rPr>
        <w:instrText xml:space="preserve"> ADDIN EN.CITE.DATA </w:instrText>
      </w:r>
      <w:r w:rsidR="006B54AC">
        <w:rPr>
          <w:rFonts w:cs="Times New Roman"/>
          <w:iCs/>
          <w:color w:val="231F20"/>
          <w:lang w:val="en-US"/>
        </w:rPr>
      </w:r>
      <w:r w:rsidR="006B54AC">
        <w:rPr>
          <w:rFonts w:cs="Times New Roman"/>
          <w:iCs/>
          <w:color w:val="231F20"/>
          <w:lang w:val="en-US"/>
        </w:rPr>
        <w:fldChar w:fldCharType="end"/>
      </w:r>
      <w:r w:rsidR="00546200" w:rsidRPr="00ED13C4">
        <w:rPr>
          <w:rFonts w:cs="Times New Roman"/>
          <w:iCs/>
          <w:color w:val="231F20"/>
          <w:lang w:val="en-US"/>
        </w:rPr>
      </w:r>
      <w:r w:rsidR="00546200" w:rsidRPr="00ED13C4">
        <w:rPr>
          <w:rFonts w:cs="Times New Roman"/>
          <w:iCs/>
          <w:color w:val="231F20"/>
          <w:lang w:val="en-US"/>
        </w:rPr>
        <w:fldChar w:fldCharType="separate"/>
      </w:r>
      <w:r w:rsidR="006B54AC" w:rsidRPr="006B54AC">
        <w:rPr>
          <w:rFonts w:cs="Times New Roman"/>
          <w:iCs/>
          <w:noProof/>
          <w:color w:val="231F20"/>
          <w:vertAlign w:val="superscript"/>
          <w:lang w:val="en-US"/>
        </w:rPr>
        <w:t>21-24</w:t>
      </w:r>
      <w:r w:rsidR="00546200" w:rsidRPr="00ED13C4">
        <w:rPr>
          <w:rFonts w:cs="Times New Roman"/>
          <w:iCs/>
          <w:color w:val="231F20"/>
          <w:lang w:val="en-US"/>
        </w:rPr>
        <w:fldChar w:fldCharType="end"/>
      </w:r>
      <w:r w:rsidR="00546200" w:rsidRPr="00ED13C4">
        <w:rPr>
          <w:rFonts w:cs="Times New Roman"/>
          <w:color w:val="231F20"/>
          <w:lang w:val="en-US"/>
        </w:rPr>
        <w:t xml:space="preserve"> Four of these studies evaluated delta-v-tetrahydrocannabinol (</w:t>
      </w:r>
      <w:r w:rsidR="00546200" w:rsidRPr="00ED13C4">
        <w:rPr>
          <w:rFonts w:cs="Times New Roman"/>
          <w:iCs/>
          <w:color w:val="231F20"/>
        </w:rPr>
        <w:t>THC) or nitrogen-containing benzopyran derivative, modification of delta-1-trans-tetrahydrocannabinol (NIB)</w:t>
      </w:r>
      <w:r w:rsidR="00FE38DF">
        <w:rPr>
          <w:rFonts w:cs="Times New Roman"/>
          <w:iCs/>
          <w:color w:val="231F20"/>
        </w:rPr>
        <w:t>.</w:t>
      </w:r>
      <w:r w:rsidR="00546200" w:rsidRPr="00ED13C4">
        <w:rPr>
          <w:rFonts w:cs="Times New Roman"/>
          <w:iCs/>
          <w:color w:val="231F20"/>
        </w:rPr>
        <w:fldChar w:fldCharType="begin">
          <w:fldData xml:space="preserve">PEVuZE5vdGU+PENpdGU+PEF1dGhvcj5Ob3llcyBKcjwvQXV0aG9yPjxZZWFyPjE5NzU8L1llYXI+
PFJlY051bT40ODU8L1JlY051bT48RGlzcGxheVRleHQ+PHN0eWxlIGZhY2U9InN1cGVyc2NyaXB0
Ij4yMSwgMjIsIDI0PC9zdHlsZT48L0Rpc3BsYXlUZXh0PjxyZWNvcmQ+PHJlYy1udW1iZXI+NDg1
PC9yZWMtbnVtYmVyPjxmb3JlaWduLWtleXM+PGtleSBhcHA9IkVOIiBkYi1pZD0icjAyYTJ4NWZv
ZHN6em1ld2Fkd3h0d3A4dHR0YTAwOTB0cnMyIiB0aW1lc3RhbXA9IjE1MzUwMDg3NzEiPjQ4NTwv
a2V5PjwvZm9yZWlnbi1rZXlzPjxyZWYtdHlwZSBuYW1lPSJKb3VybmFsIEFydGljbGUiPjE3PC9y
ZWYtdHlwZT48Y29udHJpYnV0b3JzPjxhdXRob3JzPjxhdXRob3I+Tm95ZXMgSnIsIFIuPC9hdXRo
b3I+PGF1dGhvcj5CcnVuaywgUy4gRi48L2F1dGhvcj48YXV0aG9yPkJhcmFtLCBELiBBLjwvYXV0
aG9yPjxhdXRob3I+Q2FudGVyLCBBLjwvYXV0aG9yPjwvYXV0aG9ycz48L2NvbnRyaWJ1dG9ycz48
YXV0aC1hZGRyZXNzPkRlcHQuIFBzeWNoaWF0LiwgVW5pdi4gSW93YSBDb2xsLiBNZWQuLCBJb3dh
IENpdHksIElhLiA1MjI0MiBVbml0ZWQgU3RhdGVzPC9hdXRoLWFkZHJlc3M+PHRpdGxlcz48dGl0
bGU+QW5hbGdlc2ljIGVmZmVjdCBvZiBkZWx0YSA5IHRldHJhaHlkcm9jYW5uYWJpbm9sPC90aXRs
ZT48c2Vjb25kYXJ5LXRpdGxlPkpvdXJuYWwgb2YgQ2xpbmljYWwgUGhhcm1hY29sb2d5PC9zZWNv
bmRhcnktdGl0bGU+PC90aXRsZXM+PHBlcmlvZGljYWw+PGZ1bGwtdGl0bGU+Sm91cm5hbCBvZiBD
bGluaWNhbCBQaGFybWFjb2xvZ3k8L2Z1bGwtdGl0bGU+PC9wZXJpb2RpY2FsPjxwYWdlcz4xMzkt
MTQzPC9wYWdlcz48dm9sdW1lPjE1PC92b2x1bWU+PG51bWJlcj4yLTM8L251bWJlcj48a2V5d29y
ZHM+PGtleXdvcmQ+KmFkdmVyc2UgZHJ1ZyByZWFjdGlvbjwva2V5d29yZD48a2V5d29yZD4qYnJl
YXN0IGNhcmNpbm9tYTwva2V5d29yZD48a2V5d29yZD4qY2FuY2VyPC9rZXl3b3JkPjxrZXl3b3Jk
PmNsaW5pY2FsIHRyaWFsPC9rZXl3b3JkPjxrZXl3b3JkPipjb2xvbiBjYXJjaW5vbWE8L2tleXdv
cmQ+PGtleXdvcmQ+Y29udHJvbGxlZCBzdHVkeTwva2V5d29yZD48a2V5d29yZD4qSG9kZ2tpbiBk
aXNlYXNlPC9rZXl3b3JkPjxrZXl3b3JkPmh1bWFuPC9rZXl3b3JkPjxrZXl3b3JkPm1ham9yIGNs
aW5pY2FsIHN0dWR5PC9rZXl3b3JkPjxrZXl3b3JkPipwYWluPC9rZXl3b3JkPjxrZXl3b3JkPipz
ZWRhdGlvbjwva2V5d29yZD48a2V5d29yZD4qdXRlcmluZSBjZXJ2aXggY2FyY2lub21hPC9rZXl3
b3JkPjxrZXl3b3JkPiphbmFsZ2VzaWMgYWdlbnQ8L2tleXdvcmQ+PGtleXdvcmQ+KmNhbm5hYmlz
PC9rZXl3b3JkPjxrZXl3b3JkPipkcm9uYWJpbm9sPC9rZXl3b3JkPjxrZXl3b3JkPiptZXRoYWRv
bmU8L2tleXdvcmQ+PGtleXdvcmQ+KnBsYWNlYm88L2tleXdvcmQ+PC9rZXl3b3Jkcz48ZGF0ZXM+
PHllYXI+MTk3NTwveWVhcj48L2RhdGVzPjxpc2JuPjAwOTEtMjcwMDwvaXNibj48dXJscz48cmVs
YXRlZC11cmxzPjx1cmw+aHR0cDovL292aWRzcC5vdmlkLmNvbS9vdmlkd2ViLmNnaT9UPUpTJmFt
cDtQQUdFPXJlZmVyZW5jZSZhbXA7RD1lbWVkMiZhbXA7TkVXUz1OJmFtcDtBTj01MjA4MTg4PC91
cmw+PC9yZWxhdGVkLXVybHM+PC91cmxzPjwvcmVjb3JkPjwvQ2l0ZT48Q2l0ZT48QXV0aG9yPk5v
eWVzPC9BdXRob3I+PFllYXI+MTk3NTwvWWVhcj48UmVjTnVtPjQ4ODwvUmVjTnVtPjxyZWNvcmQ+
PHJlYy1udW1iZXI+NDg4PC9yZWMtbnVtYmVyPjxmb3JlaWduLWtleXM+PGtleSBhcHA9IkVOIiBk
Yi1pZD0icjAyYTJ4NWZvZHN6em1ld2Fkd3h0d3A4dHR0YTAwOTB0cnMyIiB0aW1lc3RhbXA9IjE1
NDk5Nzc0NTkiPjQ4ODwva2V5PjwvZm9yZWlnbi1rZXlzPjxyZWYtdHlwZSBuYW1lPSJKb3VybmFs
IEFydGljbGUiPjE3PC9yZWYtdHlwZT48Y29udHJpYnV0b3JzPjxhdXRob3JzPjxhdXRob3I+Tm95
ZXMsIFIuLCBKci48L2F1dGhvcj48YXV0aG9yPkJydW5rLCBTLiBGLjwvYXV0aG9yPjxhdXRob3I+
QXZlcnksIEQuIEEuPC9hdXRob3I+PGF1dGhvcj5DYW50ZXIsIEEuIEMuPC9hdXRob3I+PC9hdXRo
b3JzPjwvY29udHJpYnV0b3JzPjx0aXRsZXM+PHRpdGxlPlRoZSBhbmFsZ2VzaWMgcHJvcGVydGll
cyBvZiBkZWx0YS05LXRldHJhaHlkcm9jYW5uYWJpbm9sIGFuZCBjb2RlaW5lPC90aXRsZT48c2Vj
b25kYXJ5LXRpdGxlPkNsaW4gUGhhcm1hY29sIFRoZXI8L3NlY29uZGFyeS10aXRsZT48L3RpdGxl
cz48cGVyaW9kaWNhbD48ZnVsbC10aXRsZT5DbGluIFBoYXJtYWNvbCBUaGVyPC9mdWxsLXRpdGxl
PjwvcGVyaW9kaWNhbD48cGFnZXM+ODQtOTwvcGFnZXM+PHZvbHVtZT4xODwvdm9sdW1lPjxudW1i
ZXI+MTwvbnVtYmVyPjxrZXl3b3Jkcz48a2V5d29yZD5BbmFsZ2VzaWNzLyp0aGVyYXBldXRpYyB1
c2U8L2tleXdvcmQ+PGtleXdvcmQ+QXNwaXJpbi90aGVyYXBldXRpYyB1c2U8L2tleXdvcmQ+PGtl
eXdvcmQ+Q2FubmFiaXMvKnRoZXJhcGV1dGljIHVzZTwva2V5d29yZD48a2V5d29yZD5DbGluaWNh
bCBUcmlhbHMgYXMgVG9waWM8L2tleXdvcmQ+PGtleXdvcmQ+Q29kZWluZS8qdGhlcmFwZXV0aWMg
dXNlPC9rZXl3b3JkPjxrZXl3b3JkPkRleHRyb3Byb3BveHlwaGVuZS90aGVyYXBldXRpYyB1c2U8
L2tleXdvcmQ+PGtleXdvcmQ+RHJvbmFiaW5vbC9hZHZlcnNlIGVmZmVjdHMvKnRoZXJhcGV1dGlj
IHVzZTwva2V5d29yZD48a2V5d29yZD5EcnVnIFRoZXJhcHksIENvbWJpbmF0aW9uPC9rZXl3b3Jk
PjxrZXl3b3JkPkZlbWFsZTwva2V5d29yZD48a2V5d29yZD5IdW1hbnM8L2tleXdvcmQ+PGtleXdv
cmQ+TWFsZTwva2V5d29yZD48a2V5d29yZD5NaWRkbGUgQWdlZDwva2V5d29yZD48a2V5d29yZD5O
ZW9wbGFzbXM8L2tleXdvcmQ+PGtleXdvcmQ+UGFpbi8qZHJ1ZyB0aGVyYXB5PC9rZXl3b3JkPjxr
ZXl3b3JkPipQYWxsaWF0aXZlIENhcmU8L2tleXdvcmQ+PGtleXdvcmQ+KlBoeXRvdGhlcmFweTwv
a2V5d29yZD48a2V5d29yZD5QbGFjZWJvczwva2V5d29yZD48L2tleXdvcmRzPjxkYXRlcz48eWVh
cj4xOTc1PC95ZWFyPjxwdWItZGF0ZXM+PGRhdGU+SnVsPC9kYXRlPjwvcHViLWRhdGVzPjwvZGF0
ZXM+PGlzYm4+MDAwOS05MjM2IChQcmludCkmI3hEOzAwMDktOTIzNiAoTGlua2luZyk8L2lzYm4+
PGFjY2Vzc2lvbi1udW0+NTAxNTk8L2FjY2Vzc2lvbi1udW0+PHVybHM+PHJlbGF0ZWQtdXJscz48
dXJsPmh0dHBzOi8vd3d3Lm5jYmkubmxtLm5paC5nb3YvcHVibWVkLzUwMTU5PC91cmw+PC9yZWxh
dGVkLXVybHM+PC91cmxzPjwvcmVjb3JkPjwvQ2l0ZT48Q2l0ZT48QXV0aG9yPlN0YXF1ZXQ8L0F1
dGhvcj48WWVhcj4xOTc4PC9ZZWFyPjxSZWNOdW0+NDgzPC9SZWNOdW0+PHJlY29yZD48cmVjLW51
bWJlcj40ODM8L3JlYy1udW1iZXI+PGZvcmVpZ24ta2V5cz48a2V5IGFwcD0iRU4iIGRiLWlkPSJy
MDJhMng1Zm9kc3p6bWV3YWR3eHR3cDh0dHRhMDA5MHRyczIiIHRpbWVzdGFtcD0iMTUzNTAwODc3
MSI+NDgzPC9rZXk+PC9mb3JlaWduLWtleXM+PHJlZi10eXBlIG5hbWU9IkpvdXJuYWwgQXJ0aWNs
ZSI+MTc8L3JlZi10eXBlPjxjb250cmlidXRvcnM+PGF1dGhvcnM+PGF1dGhvcj5TdGFxdWV0LCBN
LjwvYXV0aG9yPjxhdXRob3I+R2FudHQsIEMuPC9hdXRob3I+PGF1dGhvcj5NYWNoaW4sIEQuPC9h
dXRob3I+PC9hdXRob3JzPjwvY29udHJpYnV0b3JzPjxhdXRoLWFkZHJlc3M+TS4gU3RhcXVldCwg
RU9SVEMgRGF0YSBDZW50ZXIsIEluc3RpdHV0IEp1bGVzIEJvcmRldCwgcnVlIEhlZ2VyLUJvcmRl
dCBJLCBCcnV4ZWxsZXMgMTAwMCwgQmVsZ2l1bTwvYXV0aC1hZGRyZXNzPjx0aXRsZXM+PHRpdGxl
PkVmZmVjdCBvZiBhIG5pdHJvZ2VuIGFuYWxvZyBvZiB0ZXRyYWh5ZHJvY2FubmFiaW5vbCBvbiBj
YW5jZXIgcGFpbjwvdGl0bGU+PHNlY29uZGFyeS10aXRsZT5DbGluaWNhbCBQaGFybWFjb2xvZ3kg
YW5kIFRoZXJhcGV1dGljczwvc2Vjb25kYXJ5LXRpdGxlPjwvdGl0bGVzPjxwZXJpb2RpY2FsPjxm
dWxsLXRpdGxlPkNsaW5pY2FsIFBoYXJtYWNvbG9neSBhbmQgVGhlcmFwZXV0aWNzPC9mdWxsLXRp
dGxlPjwvcGVyaW9kaWNhbD48cGFnZXM+Mzk3LTQwMTwvcGFnZXM+PHZvbHVtZT4yMzwvdm9sdW1l
PjxudW1iZXI+NDwvbnVtYmVyPjxrZXl3b3Jkcz48a2V5d29yZD5hbmFsZ2VzaWE8L2tleXdvcmQ+
PGtleXdvcmQ+YW5hbGdlc2ljIGFjdGl2aXR5PC9rZXl3b3JkPjxrZXl3b3JkPmFydGljbGU8L2tl
eXdvcmQ+PGtleXdvcmQ+KmNhbmNlciBwYWluL2R0IFtEcnVnIFRoZXJhcHldPC9rZXl3b3JkPjxr
ZXl3b3JkPmNhbmNlciBwYWluL2R0IFtEcnVnIFRoZXJhcHldPC9rZXl3b3JkPjxrZXl3b3JkPmNs
aW5pY2FsIGFydGljbGU8L2tleXdvcmQ+PGtleXdvcmQ+Y29udHJvbGxlZCBzdHVkeTwva2V5d29y
ZD48a2V5d29yZD5jcm9zc292ZXIgcHJvY2VkdXJlPC9rZXl3b3JkPjxrZXl3b3JkPmRvdWJsZSBi
bGluZCBwcm9jZWR1cmU8L2tleXdvcmQ+PGtleXdvcmQ+ZHJvd3NpbmVzcy9zaSBbU2lkZSBFZmZl
Y3RdPC9rZXl3b3JkPjxrZXl3b3JkPmR5c3Bob3JpYS9zaSBbU2lkZSBFZmZlY3RdPC9rZXl3b3Jk
PjxrZXl3b3JkPmV5ZSByZWRuZXNzL3NpIFtTaWRlIEVmZmVjdF08L2tleXdvcmQ+PGtleXdvcmQ+
aHVtYW48L2tleXdvcmQ+PGtleXdvcmQ+cGFpbiBhc3Nlc3NtZW50PC9rZXl3b3JkPjxrZXl3b3Jk
PnBhaW4gaW50ZW5zaXR5PC9rZXl3b3JkPjxrZXl3b3JkPnByaW9yaXR5IGpvdXJuYWw8L2tleXdv
cmQ+PGtleXdvcmQ+cmFuZG9taXplZCBjb250cm9sbGVkIHRyaWFsPC9rZXl3b3JkPjxrZXl3b3Jk
PnNpbmdsZSBkcnVnIGRvc2U8L2tleXdvcmQ+PGtleXdvcmQ+dGFjaHljYXJkaWEvc2kgW1NpZGUg
RWZmZWN0XTwva2V5d29yZD48a2V5d29yZD5jb2RlaW5lL2NtIFtEcnVnIENvbXBhcmlzb25dPC9r
ZXl3b3JkPjxrZXl3b3JkPmNvZGVpbmUgcGhvc3BoYXRlPC9rZXl3b3JkPjxrZXl3b3JkPnBsYWNl
Ym88L2tleXdvcmQ+PGtleXdvcmQ+c2Vjb2JhcmJpdGFsPC9rZXl3b3JkPjxrZXl3b3JkPip0ZXRy
YWh5ZHJvY2FubmFiaW5vbCBkZXJpdmF0aXZlL2FlIFtBZHZlcnNlIERydWcgUmVhY3Rpb25dPC9r
ZXl3b3JkPjxrZXl3b3JkPip0ZXRyYWh5ZHJvY2FubmFiaW5vbCBkZXJpdmF0aXZlL2NtIFtEcnVn
IENvbXBhcmlzb25dPC9rZXl3b3JkPjxrZXl3b3JkPip0ZXRyYWh5ZHJvY2FubmFiaW5vbCBkZXJp
dmF0aXZlL2R0IFtEcnVnIFRoZXJhcHldPC9rZXl3b3JkPjxrZXl3b3JkPnVuY2xhc3NpZmllZCBk
cnVnPC9rZXl3b3JkPjxrZXl3b3JkPipuaXRyb2dlbiBhbmFsb2cgb2YgdGV0cmFoeWRyb2Nhbm5h
Ymlub2wvYWUgW0FkdmVyc2UgRHJ1ZyBSZWFjdGlvbl08L2tleXdvcmQ+PGtleXdvcmQ+Km5pdHJv
Z2VuIGFuYWxvZyBvZiB0ZXRyYWh5ZHJvY2FubmFiaW5vbC9jbSBbRHJ1ZyBDb21wYXJpc29uXTwv
a2V5d29yZD48a2V5d29yZD4qbml0cm9nZW4gYW5hbG9nIG9mIHRldHJhaHlkcm9jYW5uYWJpbm9s
L2R0IFtEcnVnIFRoZXJhcHldPC9rZXl3b3JkPjwva2V5d29yZHM+PGRhdGVzPjx5ZWFyPjE5Nzg8
L3llYXI+PC9kYXRlcz48cHViLWxvY2F0aW9uPlVuaXRlZCBLaW5nZG9tPC9wdWItbG9jYXRpb24+
PHB1Ymxpc2hlcj5OYXR1cmUgUHVibGlzaGluZyBHcm91cCAoSG91bmRtaWxscywgQmFzaW5nc3Rv
a2UsIEhhbXBzaGlyZSBSRzIxIDZYUywgVW5pdGVkIEtpbmdkb20pPC9wdWJsaXNoZXI+PGlzYm4+
MDAwOS05MjM2JiN4RDsxNTMyLTY1MzU8L2lzYm4+PHVybHM+PHJlbGF0ZWQtdXJscz48dXJsPmh0
dHA6Ly93d3cubmF0dXJlLmNvbS9jbHB0L2luZGV4Lmh0bWw8L3VybD48dXJsPmh0dHA6Ly9vdmlk
c3Aub3ZpZC5jb20vb3ZpZHdlYi5jZ2k/VD1KUyZhbXA7UEFHRT1yZWZlcmVuY2UmYW1wO0Q9ZW1l
ZDImYW1wO05FV1M9TiZhbXA7QU49NjA3NjIwOTA0PC91cmw+PC9yZWxhdGVkLXVybHM+PC91cmxz
PjxlbGVjdHJvbmljLXJlc291cmNlLW51bT5odHRwOi8vZHguZG9pLm9yZy8xMC4xMDAyL2NwdDE5
NzgyMzQzOTc8L2VsZWN0cm9uaWMtcmVzb3VyY2UtbnVtPjwvcmVjb3JkPjwvQ2l0ZT48L0VuZE5v
dGU+
</w:fldData>
        </w:fldChar>
      </w:r>
      <w:r w:rsidR="006B54AC">
        <w:rPr>
          <w:rFonts w:cs="Times New Roman"/>
          <w:iCs/>
          <w:color w:val="231F20"/>
        </w:rPr>
        <w:instrText xml:space="preserve"> ADDIN EN.CITE </w:instrText>
      </w:r>
      <w:r w:rsidR="006B54AC">
        <w:rPr>
          <w:rFonts w:cs="Times New Roman"/>
          <w:iCs/>
          <w:color w:val="231F20"/>
        </w:rPr>
        <w:fldChar w:fldCharType="begin">
          <w:fldData xml:space="preserve">PEVuZE5vdGU+PENpdGU+PEF1dGhvcj5Ob3llcyBKcjwvQXV0aG9yPjxZZWFyPjE5NzU8L1llYXI+
PFJlY051bT40ODU8L1JlY051bT48RGlzcGxheVRleHQ+PHN0eWxlIGZhY2U9InN1cGVyc2NyaXB0
Ij4yMSwgMjIsIDI0PC9zdHlsZT48L0Rpc3BsYXlUZXh0PjxyZWNvcmQ+PHJlYy1udW1iZXI+NDg1
PC9yZWMtbnVtYmVyPjxmb3JlaWduLWtleXM+PGtleSBhcHA9IkVOIiBkYi1pZD0icjAyYTJ4NWZv
ZHN6em1ld2Fkd3h0d3A4dHR0YTAwOTB0cnMyIiB0aW1lc3RhbXA9IjE1MzUwMDg3NzEiPjQ4NTwv
a2V5PjwvZm9yZWlnbi1rZXlzPjxyZWYtdHlwZSBuYW1lPSJKb3VybmFsIEFydGljbGUiPjE3PC9y
ZWYtdHlwZT48Y29udHJpYnV0b3JzPjxhdXRob3JzPjxhdXRob3I+Tm95ZXMgSnIsIFIuPC9hdXRo
b3I+PGF1dGhvcj5CcnVuaywgUy4gRi48L2F1dGhvcj48YXV0aG9yPkJhcmFtLCBELiBBLjwvYXV0
aG9yPjxhdXRob3I+Q2FudGVyLCBBLjwvYXV0aG9yPjwvYXV0aG9ycz48L2NvbnRyaWJ1dG9ycz48
YXV0aC1hZGRyZXNzPkRlcHQuIFBzeWNoaWF0LiwgVW5pdi4gSW93YSBDb2xsLiBNZWQuLCBJb3dh
IENpdHksIElhLiA1MjI0MiBVbml0ZWQgU3RhdGVzPC9hdXRoLWFkZHJlc3M+PHRpdGxlcz48dGl0
bGU+QW5hbGdlc2ljIGVmZmVjdCBvZiBkZWx0YSA5IHRldHJhaHlkcm9jYW5uYWJpbm9sPC90aXRs
ZT48c2Vjb25kYXJ5LXRpdGxlPkpvdXJuYWwgb2YgQ2xpbmljYWwgUGhhcm1hY29sb2d5PC9zZWNv
bmRhcnktdGl0bGU+PC90aXRsZXM+PHBlcmlvZGljYWw+PGZ1bGwtdGl0bGU+Sm91cm5hbCBvZiBD
bGluaWNhbCBQaGFybWFjb2xvZ3k8L2Z1bGwtdGl0bGU+PC9wZXJpb2RpY2FsPjxwYWdlcz4xMzkt
MTQzPC9wYWdlcz48dm9sdW1lPjE1PC92b2x1bWU+PG51bWJlcj4yLTM8L251bWJlcj48a2V5d29y
ZHM+PGtleXdvcmQ+KmFkdmVyc2UgZHJ1ZyByZWFjdGlvbjwva2V5d29yZD48a2V5d29yZD4qYnJl
YXN0IGNhcmNpbm9tYTwva2V5d29yZD48a2V5d29yZD4qY2FuY2VyPC9rZXl3b3JkPjxrZXl3b3Jk
PmNsaW5pY2FsIHRyaWFsPC9rZXl3b3JkPjxrZXl3b3JkPipjb2xvbiBjYXJjaW5vbWE8L2tleXdv
cmQ+PGtleXdvcmQ+Y29udHJvbGxlZCBzdHVkeTwva2V5d29yZD48a2V5d29yZD4qSG9kZ2tpbiBk
aXNlYXNlPC9rZXl3b3JkPjxrZXl3b3JkPmh1bWFuPC9rZXl3b3JkPjxrZXl3b3JkPm1ham9yIGNs
aW5pY2FsIHN0dWR5PC9rZXl3b3JkPjxrZXl3b3JkPipwYWluPC9rZXl3b3JkPjxrZXl3b3JkPipz
ZWRhdGlvbjwva2V5d29yZD48a2V5d29yZD4qdXRlcmluZSBjZXJ2aXggY2FyY2lub21hPC9rZXl3
b3JkPjxrZXl3b3JkPiphbmFsZ2VzaWMgYWdlbnQ8L2tleXdvcmQ+PGtleXdvcmQ+KmNhbm5hYmlz
PC9rZXl3b3JkPjxrZXl3b3JkPipkcm9uYWJpbm9sPC9rZXl3b3JkPjxrZXl3b3JkPiptZXRoYWRv
bmU8L2tleXdvcmQ+PGtleXdvcmQ+KnBsYWNlYm88L2tleXdvcmQ+PC9rZXl3b3Jkcz48ZGF0ZXM+
PHllYXI+MTk3NTwveWVhcj48L2RhdGVzPjxpc2JuPjAwOTEtMjcwMDwvaXNibj48dXJscz48cmVs
YXRlZC11cmxzPjx1cmw+aHR0cDovL292aWRzcC5vdmlkLmNvbS9vdmlkd2ViLmNnaT9UPUpTJmFt
cDtQQUdFPXJlZmVyZW5jZSZhbXA7RD1lbWVkMiZhbXA7TkVXUz1OJmFtcDtBTj01MjA4MTg4PC91
cmw+PC9yZWxhdGVkLXVybHM+PC91cmxzPjwvcmVjb3JkPjwvQ2l0ZT48Q2l0ZT48QXV0aG9yPk5v
eWVzPC9BdXRob3I+PFllYXI+MTk3NTwvWWVhcj48UmVjTnVtPjQ4ODwvUmVjTnVtPjxyZWNvcmQ+
PHJlYy1udW1iZXI+NDg4PC9yZWMtbnVtYmVyPjxmb3JlaWduLWtleXM+PGtleSBhcHA9IkVOIiBk
Yi1pZD0icjAyYTJ4NWZvZHN6em1ld2Fkd3h0d3A4dHR0YTAwOTB0cnMyIiB0aW1lc3RhbXA9IjE1
NDk5Nzc0NTkiPjQ4ODwva2V5PjwvZm9yZWlnbi1rZXlzPjxyZWYtdHlwZSBuYW1lPSJKb3VybmFs
IEFydGljbGUiPjE3PC9yZWYtdHlwZT48Y29udHJpYnV0b3JzPjxhdXRob3JzPjxhdXRob3I+Tm95
ZXMsIFIuLCBKci48L2F1dGhvcj48YXV0aG9yPkJydW5rLCBTLiBGLjwvYXV0aG9yPjxhdXRob3I+
QXZlcnksIEQuIEEuPC9hdXRob3I+PGF1dGhvcj5DYW50ZXIsIEEuIEMuPC9hdXRob3I+PC9hdXRo
b3JzPjwvY29udHJpYnV0b3JzPjx0aXRsZXM+PHRpdGxlPlRoZSBhbmFsZ2VzaWMgcHJvcGVydGll
cyBvZiBkZWx0YS05LXRldHJhaHlkcm9jYW5uYWJpbm9sIGFuZCBjb2RlaW5lPC90aXRsZT48c2Vj
b25kYXJ5LXRpdGxlPkNsaW4gUGhhcm1hY29sIFRoZXI8L3NlY29uZGFyeS10aXRsZT48L3RpdGxl
cz48cGVyaW9kaWNhbD48ZnVsbC10aXRsZT5DbGluIFBoYXJtYWNvbCBUaGVyPC9mdWxsLXRpdGxl
PjwvcGVyaW9kaWNhbD48cGFnZXM+ODQtOTwvcGFnZXM+PHZvbHVtZT4xODwvdm9sdW1lPjxudW1i
ZXI+MTwvbnVtYmVyPjxrZXl3b3Jkcz48a2V5d29yZD5BbmFsZ2VzaWNzLyp0aGVyYXBldXRpYyB1
c2U8L2tleXdvcmQ+PGtleXdvcmQ+QXNwaXJpbi90aGVyYXBldXRpYyB1c2U8L2tleXdvcmQ+PGtl
eXdvcmQ+Q2FubmFiaXMvKnRoZXJhcGV1dGljIHVzZTwva2V5d29yZD48a2V5d29yZD5DbGluaWNh
bCBUcmlhbHMgYXMgVG9waWM8L2tleXdvcmQ+PGtleXdvcmQ+Q29kZWluZS8qdGhlcmFwZXV0aWMg
dXNlPC9rZXl3b3JkPjxrZXl3b3JkPkRleHRyb3Byb3BveHlwaGVuZS90aGVyYXBldXRpYyB1c2U8
L2tleXdvcmQ+PGtleXdvcmQ+RHJvbmFiaW5vbC9hZHZlcnNlIGVmZmVjdHMvKnRoZXJhcGV1dGlj
IHVzZTwva2V5d29yZD48a2V5d29yZD5EcnVnIFRoZXJhcHksIENvbWJpbmF0aW9uPC9rZXl3b3Jk
PjxrZXl3b3JkPkZlbWFsZTwva2V5d29yZD48a2V5d29yZD5IdW1hbnM8L2tleXdvcmQ+PGtleXdv
cmQ+TWFsZTwva2V5d29yZD48a2V5d29yZD5NaWRkbGUgQWdlZDwva2V5d29yZD48a2V5d29yZD5O
ZW9wbGFzbXM8L2tleXdvcmQ+PGtleXdvcmQ+UGFpbi8qZHJ1ZyB0aGVyYXB5PC9rZXl3b3JkPjxr
ZXl3b3JkPipQYWxsaWF0aXZlIENhcmU8L2tleXdvcmQ+PGtleXdvcmQ+KlBoeXRvdGhlcmFweTwv
a2V5d29yZD48a2V5d29yZD5QbGFjZWJvczwva2V5d29yZD48L2tleXdvcmRzPjxkYXRlcz48eWVh
cj4xOTc1PC95ZWFyPjxwdWItZGF0ZXM+PGRhdGU+SnVsPC9kYXRlPjwvcHViLWRhdGVzPjwvZGF0
ZXM+PGlzYm4+MDAwOS05MjM2IChQcmludCkmI3hEOzAwMDktOTIzNiAoTGlua2luZyk8L2lzYm4+
PGFjY2Vzc2lvbi1udW0+NTAxNTk8L2FjY2Vzc2lvbi1udW0+PHVybHM+PHJlbGF0ZWQtdXJscz48
dXJsPmh0dHBzOi8vd3d3Lm5jYmkubmxtLm5paC5nb3YvcHVibWVkLzUwMTU5PC91cmw+PC9yZWxh
dGVkLXVybHM+PC91cmxzPjwvcmVjb3JkPjwvQ2l0ZT48Q2l0ZT48QXV0aG9yPlN0YXF1ZXQ8L0F1
dGhvcj48WWVhcj4xOTc4PC9ZZWFyPjxSZWNOdW0+NDgzPC9SZWNOdW0+PHJlY29yZD48cmVjLW51
bWJlcj40ODM8L3JlYy1udW1iZXI+PGZvcmVpZ24ta2V5cz48a2V5IGFwcD0iRU4iIGRiLWlkPSJy
MDJhMng1Zm9kc3p6bWV3YWR3eHR3cDh0dHRhMDA5MHRyczIiIHRpbWVzdGFtcD0iMTUzNTAwODc3
MSI+NDgzPC9rZXk+PC9mb3JlaWduLWtleXM+PHJlZi10eXBlIG5hbWU9IkpvdXJuYWwgQXJ0aWNs
ZSI+MTc8L3JlZi10eXBlPjxjb250cmlidXRvcnM+PGF1dGhvcnM+PGF1dGhvcj5TdGFxdWV0LCBN
LjwvYXV0aG9yPjxhdXRob3I+R2FudHQsIEMuPC9hdXRob3I+PGF1dGhvcj5NYWNoaW4sIEQuPC9h
dXRob3I+PC9hdXRob3JzPjwvY29udHJpYnV0b3JzPjxhdXRoLWFkZHJlc3M+TS4gU3RhcXVldCwg
RU9SVEMgRGF0YSBDZW50ZXIsIEluc3RpdHV0IEp1bGVzIEJvcmRldCwgcnVlIEhlZ2VyLUJvcmRl
dCBJLCBCcnV4ZWxsZXMgMTAwMCwgQmVsZ2l1bTwvYXV0aC1hZGRyZXNzPjx0aXRsZXM+PHRpdGxl
PkVmZmVjdCBvZiBhIG5pdHJvZ2VuIGFuYWxvZyBvZiB0ZXRyYWh5ZHJvY2FubmFiaW5vbCBvbiBj
YW5jZXIgcGFpbjwvdGl0bGU+PHNlY29uZGFyeS10aXRsZT5DbGluaWNhbCBQaGFybWFjb2xvZ3kg
YW5kIFRoZXJhcGV1dGljczwvc2Vjb25kYXJ5LXRpdGxlPjwvdGl0bGVzPjxwZXJpb2RpY2FsPjxm
dWxsLXRpdGxlPkNsaW5pY2FsIFBoYXJtYWNvbG9neSBhbmQgVGhlcmFwZXV0aWNzPC9mdWxsLXRp
dGxlPjwvcGVyaW9kaWNhbD48cGFnZXM+Mzk3LTQwMTwvcGFnZXM+PHZvbHVtZT4yMzwvdm9sdW1l
PjxudW1iZXI+NDwvbnVtYmVyPjxrZXl3b3Jkcz48a2V5d29yZD5hbmFsZ2VzaWE8L2tleXdvcmQ+
PGtleXdvcmQ+YW5hbGdlc2ljIGFjdGl2aXR5PC9rZXl3b3JkPjxrZXl3b3JkPmFydGljbGU8L2tl
eXdvcmQ+PGtleXdvcmQ+KmNhbmNlciBwYWluL2R0IFtEcnVnIFRoZXJhcHldPC9rZXl3b3JkPjxr
ZXl3b3JkPmNhbmNlciBwYWluL2R0IFtEcnVnIFRoZXJhcHldPC9rZXl3b3JkPjxrZXl3b3JkPmNs
aW5pY2FsIGFydGljbGU8L2tleXdvcmQ+PGtleXdvcmQ+Y29udHJvbGxlZCBzdHVkeTwva2V5d29y
ZD48a2V5d29yZD5jcm9zc292ZXIgcHJvY2VkdXJlPC9rZXl3b3JkPjxrZXl3b3JkPmRvdWJsZSBi
bGluZCBwcm9jZWR1cmU8L2tleXdvcmQ+PGtleXdvcmQ+ZHJvd3NpbmVzcy9zaSBbU2lkZSBFZmZl
Y3RdPC9rZXl3b3JkPjxrZXl3b3JkPmR5c3Bob3JpYS9zaSBbU2lkZSBFZmZlY3RdPC9rZXl3b3Jk
PjxrZXl3b3JkPmV5ZSByZWRuZXNzL3NpIFtTaWRlIEVmZmVjdF08L2tleXdvcmQ+PGtleXdvcmQ+
aHVtYW48L2tleXdvcmQ+PGtleXdvcmQ+cGFpbiBhc3Nlc3NtZW50PC9rZXl3b3JkPjxrZXl3b3Jk
PnBhaW4gaW50ZW5zaXR5PC9rZXl3b3JkPjxrZXl3b3JkPnByaW9yaXR5IGpvdXJuYWw8L2tleXdv
cmQ+PGtleXdvcmQ+cmFuZG9taXplZCBjb250cm9sbGVkIHRyaWFsPC9rZXl3b3JkPjxrZXl3b3Jk
PnNpbmdsZSBkcnVnIGRvc2U8L2tleXdvcmQ+PGtleXdvcmQ+dGFjaHljYXJkaWEvc2kgW1NpZGUg
RWZmZWN0XTwva2V5d29yZD48a2V5d29yZD5jb2RlaW5lL2NtIFtEcnVnIENvbXBhcmlzb25dPC9r
ZXl3b3JkPjxrZXl3b3JkPmNvZGVpbmUgcGhvc3BoYXRlPC9rZXl3b3JkPjxrZXl3b3JkPnBsYWNl
Ym88L2tleXdvcmQ+PGtleXdvcmQ+c2Vjb2JhcmJpdGFsPC9rZXl3b3JkPjxrZXl3b3JkPip0ZXRy
YWh5ZHJvY2FubmFiaW5vbCBkZXJpdmF0aXZlL2FlIFtBZHZlcnNlIERydWcgUmVhY3Rpb25dPC9r
ZXl3b3JkPjxrZXl3b3JkPip0ZXRyYWh5ZHJvY2FubmFiaW5vbCBkZXJpdmF0aXZlL2NtIFtEcnVn
IENvbXBhcmlzb25dPC9rZXl3b3JkPjxrZXl3b3JkPip0ZXRyYWh5ZHJvY2FubmFiaW5vbCBkZXJp
dmF0aXZlL2R0IFtEcnVnIFRoZXJhcHldPC9rZXl3b3JkPjxrZXl3b3JkPnVuY2xhc3NpZmllZCBk
cnVnPC9rZXl3b3JkPjxrZXl3b3JkPipuaXRyb2dlbiBhbmFsb2cgb2YgdGV0cmFoeWRyb2Nhbm5h
Ymlub2wvYWUgW0FkdmVyc2UgRHJ1ZyBSZWFjdGlvbl08L2tleXdvcmQ+PGtleXdvcmQ+Km5pdHJv
Z2VuIGFuYWxvZyBvZiB0ZXRyYWh5ZHJvY2FubmFiaW5vbC9jbSBbRHJ1ZyBDb21wYXJpc29uXTwv
a2V5d29yZD48a2V5d29yZD4qbml0cm9nZW4gYW5hbG9nIG9mIHRldHJhaHlkcm9jYW5uYWJpbm9s
L2R0IFtEcnVnIFRoZXJhcHldPC9rZXl3b3JkPjwva2V5d29yZHM+PGRhdGVzPjx5ZWFyPjE5Nzg8
L3llYXI+PC9kYXRlcz48cHViLWxvY2F0aW9uPlVuaXRlZCBLaW5nZG9tPC9wdWItbG9jYXRpb24+
PHB1Ymxpc2hlcj5OYXR1cmUgUHVibGlzaGluZyBHcm91cCAoSG91bmRtaWxscywgQmFzaW5nc3Rv
a2UsIEhhbXBzaGlyZSBSRzIxIDZYUywgVW5pdGVkIEtpbmdkb20pPC9wdWJsaXNoZXI+PGlzYm4+
MDAwOS05MjM2JiN4RDsxNTMyLTY1MzU8L2lzYm4+PHVybHM+PHJlbGF0ZWQtdXJscz48dXJsPmh0
dHA6Ly93d3cubmF0dXJlLmNvbS9jbHB0L2luZGV4Lmh0bWw8L3VybD48dXJsPmh0dHA6Ly9vdmlk
c3Aub3ZpZC5jb20vb3ZpZHdlYi5jZ2k/VD1KUyZhbXA7UEFHRT1yZWZlcmVuY2UmYW1wO0Q9ZW1l
ZDImYW1wO05FV1M9TiZhbXA7QU49NjA3NjIwOTA0PC91cmw+PC9yZWxhdGVkLXVybHM+PC91cmxz
PjxlbGVjdHJvbmljLXJlc291cmNlLW51bT5odHRwOi8vZHguZG9pLm9yZy8xMC4xMDAyL2NwdDE5
NzgyMzQzOTc8L2VsZWN0cm9uaWMtcmVzb3VyY2UtbnVtPjwvcmVjb3JkPjwvQ2l0ZT48L0VuZE5v
dGU+
</w:fldData>
        </w:fldChar>
      </w:r>
      <w:r w:rsidR="006B54AC">
        <w:rPr>
          <w:rFonts w:cs="Times New Roman"/>
          <w:iCs/>
          <w:color w:val="231F20"/>
        </w:rPr>
        <w:instrText xml:space="preserve"> ADDIN EN.CITE.DATA </w:instrText>
      </w:r>
      <w:r w:rsidR="006B54AC">
        <w:rPr>
          <w:rFonts w:cs="Times New Roman"/>
          <w:iCs/>
          <w:color w:val="231F20"/>
        </w:rPr>
      </w:r>
      <w:r w:rsidR="006B54AC">
        <w:rPr>
          <w:rFonts w:cs="Times New Roman"/>
          <w:iCs/>
          <w:color w:val="231F20"/>
        </w:rPr>
        <w:fldChar w:fldCharType="end"/>
      </w:r>
      <w:r w:rsidR="00546200" w:rsidRPr="00ED13C4">
        <w:rPr>
          <w:rFonts w:cs="Times New Roman"/>
          <w:iCs/>
          <w:color w:val="231F20"/>
        </w:rPr>
      </w:r>
      <w:r w:rsidR="00546200" w:rsidRPr="00ED13C4">
        <w:rPr>
          <w:rFonts w:cs="Times New Roman"/>
          <w:iCs/>
          <w:color w:val="231F20"/>
        </w:rPr>
        <w:fldChar w:fldCharType="separate"/>
      </w:r>
      <w:r w:rsidR="006B54AC" w:rsidRPr="006B54AC">
        <w:rPr>
          <w:rFonts w:cs="Times New Roman"/>
          <w:iCs/>
          <w:noProof/>
          <w:color w:val="231F20"/>
          <w:vertAlign w:val="superscript"/>
        </w:rPr>
        <w:t>21, 22, 24</w:t>
      </w:r>
      <w:r w:rsidR="00546200" w:rsidRPr="00ED13C4">
        <w:rPr>
          <w:rFonts w:cs="Times New Roman"/>
          <w:iCs/>
          <w:color w:val="231F20"/>
        </w:rPr>
        <w:fldChar w:fldCharType="end"/>
      </w:r>
      <w:r w:rsidR="00546200" w:rsidRPr="00ED13C4">
        <w:rPr>
          <w:rFonts w:cs="Times New Roman"/>
          <w:iCs/>
          <w:color w:val="231F20"/>
        </w:rPr>
        <w:t xml:space="preserve"> The 5</w:t>
      </w:r>
      <w:r w:rsidR="00546200" w:rsidRPr="00ED13C4">
        <w:rPr>
          <w:rFonts w:cs="Times New Roman"/>
          <w:iCs/>
          <w:color w:val="231F20"/>
          <w:vertAlign w:val="superscript"/>
        </w:rPr>
        <w:t>th</w:t>
      </w:r>
      <w:r w:rsidR="00546200" w:rsidRPr="00ED13C4">
        <w:rPr>
          <w:rFonts w:cs="Times New Roman"/>
          <w:iCs/>
          <w:color w:val="231F20"/>
        </w:rPr>
        <w:t xml:space="preserve"> study used the cannabinoid benzopyranoperidine</w:t>
      </w:r>
      <w:r w:rsidR="00FE38DF">
        <w:rPr>
          <w:rFonts w:cs="Times New Roman"/>
          <w:iCs/>
          <w:color w:val="231F20"/>
        </w:rPr>
        <w:t>.</w:t>
      </w:r>
      <w:r w:rsidR="00546200" w:rsidRPr="00ED13C4">
        <w:rPr>
          <w:rFonts w:cs="Times New Roman"/>
          <w:iCs/>
          <w:color w:val="231F20"/>
          <w:lang w:val="en-US"/>
        </w:rPr>
        <w:fldChar w:fldCharType="begin">
          <w:fldData xml:space="preserve">PEVuZE5vdGU+PENpdGU+PEF1dGhvcj5Kb2NoaW1zZW48L0F1dGhvcj48WWVhcj4xOTc4PC9ZZWFy
PjxSZWNOdW0+NDg0PC9SZWNOdW0+PERpc3BsYXlUZXh0PjxzdHlsZSBmYWNlPSJzdXBlcnNjcmlw
dCI+MjM8L3N0eWxlPjwvRGlzcGxheVRleHQ+PHJlY29yZD48cmVjLW51bWJlcj40ODQ8L3JlYy1u
dW1iZXI+PGZvcmVpZ24ta2V5cz48a2V5IGFwcD0iRU4iIGRiLWlkPSJyMDJhMng1Zm9kc3p6bWV3
YWR3eHR3cDh0dHRhMDA5MHRyczIiIHRpbWVzdGFtcD0iMTUzNTAwODc3MSI+NDg0PC9rZXk+PC9m
b3JlaWduLWtleXM+PHJlZi10eXBlIG5hbWU9IkpvdXJuYWwgQXJ0aWNsZSI+MTc8L3JlZi10eXBl
Pjxjb250cmlidXRvcnM+PGF1dGhvcnM+PGF1dGhvcj5Kb2NoaW1zZW4sIFAuIFIuPC9hdXRob3I+
PGF1dGhvcj5MYXd0b24sIFIuIEwuPC9hdXRob3I+PGF1dGhvcj5WZXJTdGVlZywgSy48L2F1dGhv
cj48YXV0aG9yPk5veWVzLCBSLjwvYXV0aG9yPjwvYXV0aG9ycz48L2NvbnRyaWJ1dG9ycz48YXV0
aC1hZGRyZXNzPlAuUi4gSm9jaGltc2VuLCBEZXBhcnRtZW50cyBvZiBTdXJnZXJ5IGFuZCBQc3lj
aGlhdHJ5LCBVbml2ZXJzaXR5IG9mIElvd2EgSG9zcGl0YWxzLCBJb3dhIENpdHksIElBIDUyMjQy
LCBVbml0ZWQgU3RhdGVzPC9hdXRoLWFkZHJlc3M+PHRpdGxlcz48dGl0bGU+RWZmZWN0IG9mIGJl
bnpvcHlyYW5vcGVyaWRpbmUsIGEgREVMVEE5LVRIQyBjb25nZW5lciwgb24gcGFpbjwvdGl0bGU+
PHNlY29uZGFyeS10aXRsZT5DbGluaWNhbCBQaGFybWFjb2xvZ3kgYW5kIFRoZXJhcGV1dGljczwv
c2Vjb25kYXJ5LXRpdGxlPjwvdGl0bGVzPjxwZXJpb2RpY2FsPjxmdWxsLXRpdGxlPkNsaW5pY2Fs
IFBoYXJtYWNvbG9neSBhbmQgVGhlcmFwZXV0aWNzPC9mdWxsLXRpdGxlPjwvcGVyaW9kaWNhbD48
cGFnZXM+MjIzLTIyNzwvcGFnZXM+PHZvbHVtZT4yNDwvdm9sdW1lPjxudW1iZXI+MjwvbnVtYmVy
PjxrZXl3b3Jkcz48a2V5d29yZD5hZHVsdDwva2V5d29yZD48a2V5d29yZD5hZ2VkPC9rZXl3b3Jk
PjxrZXl3b3JkPmFuYWxnZXNpYTwva2V5d29yZD48a2V5d29yZD5hcnRpY2xlPC9rZXl3b3JkPjxr
ZXl3b3JkPipjYW5jZXIgcGFpbi9kdCBbRHJ1ZyBUaGVyYXB5XTwva2V5d29yZD48a2V5d29yZD5j
YW5jZXIgcGFpbi9kdCBbRHJ1ZyBUaGVyYXB5XTwva2V5d29yZD48a2V5d29yZD4qY2hyb25pYyBw
YWluL2R0IFtEcnVnIFRoZXJhcHldPC9rZXl3b3JkPjxrZXl3b3JkPmNocm9uaWMgcGFpbi9kdCBb
RHJ1ZyBUaGVyYXB5XTwva2V5d29yZD48a2V5d29yZD5jbGluaWNhbCBhcnRpY2xlPC9rZXl3b3Jk
PjxrZXl3b3JkPmNvbXBhcmF0aXZlIGVmZmVjdGl2ZW5lc3M8L2tleXdvcmQ+PGtleXdvcmQ+Y3Jv
c3NvdmVyIHByb2NlZHVyZTwva2V5d29yZD48a2V5d29yZD5kb3VibGUgYmxpbmQgcHJvY2VkdXJl
PC9rZXl3b3JkPjxrZXl3b3JkPmZlbWFsZTwva2V5d29yZD48a2V5d29yZD5odW1hbjwva2V5d29y
ZD48a2V5d29yZD5tYWxlPC9rZXl3b3JkPjxrZXl3b3JkPm5vY2ljZXB0aW9uPC9rZXl3b3JkPjxr
ZXl3b3JkPnBhaW4gaW50ZW5zaXR5PC9rZXl3b3JkPjxrZXl3b3JkPnByaW9yaXR5IGpvdXJuYWw8
L2tleXdvcmQ+PGtleXdvcmQ+cmFuZG9taXplZCBjb250cm9sbGVkIHRyaWFsICh0b3BpYyk8L2tl
eXdvcmQ+PGtleXdvcmQ+c2luZ2xlIGRydWcgZG9zZTwva2V5d29yZD48a2V5d29yZD50cmVhdG1l
bnQgcmVzcG9uc2U8L2tleXdvcmQ+PGtleXdvcmQ+KmNvZGVpbmUgc3VsZmF0ZS9jbSBbRHJ1ZyBD
b21wYXJpc29uXTwva2V5d29yZD48a2V5d29yZD4qY29kZWluZSBzdWxmYXRlL2R0IFtEcnVnIFRo
ZXJhcHldPC9rZXl3b3JkPjxrZXl3b3JkPipjb2RlaW5lIHN1bGZhdGUvcG8gW09yYWwgRHJ1ZyBB
ZG1pbmlzdHJhdGlvbl08L2tleXdvcmQ+PGtleXdvcmQ+KmRyb25hYmlub2wvY20gW0RydWcgQ29t
cGFyaXNvbl08L2tleXdvcmQ+PGtleXdvcmQ+KmRyb25hYmlub2wvZHQgW0RydWcgVGhlcmFweV08
L2tleXdvcmQ+PGtleXdvcmQ+KmRyb25hYmlub2wvcG8gW09yYWwgRHJ1ZyBBZG1pbmlzdHJhdGlv
bl08L2tleXdvcmQ+PGtleXdvcmQ+dW5jbGFzc2lmaWVkIGRydWc8L2tleXdvcmQ+PGtleXdvcmQ+
KmJlbnpvcHlyYW5vcGVyaWRpbmUvY20gW0RydWcgQ29tcGFyaXNvbl08L2tleXdvcmQ+PGtleXdv
cmQ+KmJlbnpvcHlyYW5vcGVyaWRpbmUvZHQgW0RydWcgVGhlcmFweV08L2tleXdvcmQ+PGtleXdv
cmQ+KmJlbnpvcHlyYW5vcGVyaWRpbmUvcG8gW09yYWwgRHJ1ZyBBZG1pbmlzdHJhdGlvbl08L2tl
eXdvcmQ+PC9rZXl3b3Jkcz48ZGF0ZXM+PHllYXI+MTk3ODwveWVhcj48L2RhdGVzPjxwdWItbG9j
YXRpb24+VW5pdGVkIEtpbmdkb208L3B1Yi1sb2NhdGlvbj48cHVibGlzaGVyPk5hdHVyZSBQdWJs
aXNoaW5nIEdyb3VwIChIb3VuZG1pbGxzLCBCYXNpbmdzdG9rZSwgSGFtcHNoaXJlIFJHMjEgNlhT
LCBVbml0ZWQgS2luZ2RvbSk8L3B1Ymxpc2hlcj48aXNibj4wMDA5LTkyMzYmI3hEOzE1MzItNjUz
NTwvaXNibj48dXJscz48cmVsYXRlZC11cmxzPjx1cmw+aHR0cDovL3d3dy5uYXR1cmUuY29tL2Ns
cHQvaW5kZXguaHRtbDwvdXJsPjx1cmw+aHR0cDovL292aWRzcC5vdmlkLmNvbS9vdmlkd2ViLmNn
aT9UPUpTJmFtcDtQQUdFPXJlZmVyZW5jZSZhbXA7RD1lbWVkMiZhbXA7TkVXUz1OJmFtcDtBTj02
MDc2MTg4NDM8L3VybD48L3JlbGF0ZWQtdXJscz48L3VybHM+PGVsZWN0cm9uaWMtcmVzb3VyY2Ut
bnVtPmh0dHA6Ly9keC5kb2kub3JnLzEwLjEwMDIvY3B0MTk3ODI0MjIyMzwvZWxlY3Ryb25pYy1y
ZXNvdXJjZS1udW0+PC9yZWNvcmQ+PC9DaXRlPjwvRW5kTm90ZT4A
</w:fldData>
        </w:fldChar>
      </w:r>
      <w:r w:rsidR="006B54AC">
        <w:rPr>
          <w:rFonts w:cs="Times New Roman"/>
          <w:iCs/>
          <w:color w:val="231F20"/>
          <w:lang w:val="en-US"/>
        </w:rPr>
        <w:instrText xml:space="preserve"> ADDIN EN.CITE </w:instrText>
      </w:r>
      <w:r w:rsidR="006B54AC">
        <w:rPr>
          <w:rFonts w:cs="Times New Roman"/>
          <w:iCs/>
          <w:color w:val="231F20"/>
          <w:lang w:val="en-US"/>
        </w:rPr>
        <w:fldChar w:fldCharType="begin">
          <w:fldData xml:space="preserve">PEVuZE5vdGU+PENpdGU+PEF1dGhvcj5Kb2NoaW1zZW48L0F1dGhvcj48WWVhcj4xOTc4PC9ZZWFy
PjxSZWNOdW0+NDg0PC9SZWNOdW0+PERpc3BsYXlUZXh0PjxzdHlsZSBmYWNlPSJzdXBlcnNjcmlw
dCI+MjM8L3N0eWxlPjwvRGlzcGxheVRleHQ+PHJlY29yZD48cmVjLW51bWJlcj40ODQ8L3JlYy1u
dW1iZXI+PGZvcmVpZ24ta2V5cz48a2V5IGFwcD0iRU4iIGRiLWlkPSJyMDJhMng1Zm9kc3p6bWV3
YWR3eHR3cDh0dHRhMDA5MHRyczIiIHRpbWVzdGFtcD0iMTUzNTAwODc3MSI+NDg0PC9rZXk+PC9m
b3JlaWduLWtleXM+PHJlZi10eXBlIG5hbWU9IkpvdXJuYWwgQXJ0aWNsZSI+MTc8L3JlZi10eXBl
Pjxjb250cmlidXRvcnM+PGF1dGhvcnM+PGF1dGhvcj5Kb2NoaW1zZW4sIFAuIFIuPC9hdXRob3I+
PGF1dGhvcj5MYXd0b24sIFIuIEwuPC9hdXRob3I+PGF1dGhvcj5WZXJTdGVlZywgSy48L2F1dGhv
cj48YXV0aG9yPk5veWVzLCBSLjwvYXV0aG9yPjwvYXV0aG9ycz48L2NvbnRyaWJ1dG9ycz48YXV0
aC1hZGRyZXNzPlAuUi4gSm9jaGltc2VuLCBEZXBhcnRtZW50cyBvZiBTdXJnZXJ5IGFuZCBQc3lj
aGlhdHJ5LCBVbml2ZXJzaXR5IG9mIElvd2EgSG9zcGl0YWxzLCBJb3dhIENpdHksIElBIDUyMjQy
LCBVbml0ZWQgU3RhdGVzPC9hdXRoLWFkZHJlc3M+PHRpdGxlcz48dGl0bGU+RWZmZWN0IG9mIGJl
bnpvcHlyYW5vcGVyaWRpbmUsIGEgREVMVEE5LVRIQyBjb25nZW5lciwgb24gcGFpbjwvdGl0bGU+
PHNlY29uZGFyeS10aXRsZT5DbGluaWNhbCBQaGFybWFjb2xvZ3kgYW5kIFRoZXJhcGV1dGljczwv
c2Vjb25kYXJ5LXRpdGxlPjwvdGl0bGVzPjxwZXJpb2RpY2FsPjxmdWxsLXRpdGxlPkNsaW5pY2Fs
IFBoYXJtYWNvbG9neSBhbmQgVGhlcmFwZXV0aWNzPC9mdWxsLXRpdGxlPjwvcGVyaW9kaWNhbD48
cGFnZXM+MjIzLTIyNzwvcGFnZXM+PHZvbHVtZT4yNDwvdm9sdW1lPjxudW1iZXI+MjwvbnVtYmVy
PjxrZXl3b3Jkcz48a2V5d29yZD5hZHVsdDwva2V5d29yZD48a2V5d29yZD5hZ2VkPC9rZXl3b3Jk
PjxrZXl3b3JkPmFuYWxnZXNpYTwva2V5d29yZD48a2V5d29yZD5hcnRpY2xlPC9rZXl3b3JkPjxr
ZXl3b3JkPipjYW5jZXIgcGFpbi9kdCBbRHJ1ZyBUaGVyYXB5XTwva2V5d29yZD48a2V5d29yZD5j
YW5jZXIgcGFpbi9kdCBbRHJ1ZyBUaGVyYXB5XTwva2V5d29yZD48a2V5d29yZD4qY2hyb25pYyBw
YWluL2R0IFtEcnVnIFRoZXJhcHldPC9rZXl3b3JkPjxrZXl3b3JkPmNocm9uaWMgcGFpbi9kdCBb
RHJ1ZyBUaGVyYXB5XTwva2V5d29yZD48a2V5d29yZD5jbGluaWNhbCBhcnRpY2xlPC9rZXl3b3Jk
PjxrZXl3b3JkPmNvbXBhcmF0aXZlIGVmZmVjdGl2ZW5lc3M8L2tleXdvcmQ+PGtleXdvcmQ+Y3Jv
c3NvdmVyIHByb2NlZHVyZTwva2V5d29yZD48a2V5d29yZD5kb3VibGUgYmxpbmQgcHJvY2VkdXJl
PC9rZXl3b3JkPjxrZXl3b3JkPmZlbWFsZTwva2V5d29yZD48a2V5d29yZD5odW1hbjwva2V5d29y
ZD48a2V5d29yZD5tYWxlPC9rZXl3b3JkPjxrZXl3b3JkPm5vY2ljZXB0aW9uPC9rZXl3b3JkPjxr
ZXl3b3JkPnBhaW4gaW50ZW5zaXR5PC9rZXl3b3JkPjxrZXl3b3JkPnByaW9yaXR5IGpvdXJuYWw8
L2tleXdvcmQ+PGtleXdvcmQ+cmFuZG9taXplZCBjb250cm9sbGVkIHRyaWFsICh0b3BpYyk8L2tl
eXdvcmQ+PGtleXdvcmQ+c2luZ2xlIGRydWcgZG9zZTwva2V5d29yZD48a2V5d29yZD50cmVhdG1l
bnQgcmVzcG9uc2U8L2tleXdvcmQ+PGtleXdvcmQ+KmNvZGVpbmUgc3VsZmF0ZS9jbSBbRHJ1ZyBD
b21wYXJpc29uXTwva2V5d29yZD48a2V5d29yZD4qY29kZWluZSBzdWxmYXRlL2R0IFtEcnVnIFRo
ZXJhcHldPC9rZXl3b3JkPjxrZXl3b3JkPipjb2RlaW5lIHN1bGZhdGUvcG8gW09yYWwgRHJ1ZyBB
ZG1pbmlzdHJhdGlvbl08L2tleXdvcmQ+PGtleXdvcmQ+KmRyb25hYmlub2wvY20gW0RydWcgQ29t
cGFyaXNvbl08L2tleXdvcmQ+PGtleXdvcmQ+KmRyb25hYmlub2wvZHQgW0RydWcgVGhlcmFweV08
L2tleXdvcmQ+PGtleXdvcmQ+KmRyb25hYmlub2wvcG8gW09yYWwgRHJ1ZyBBZG1pbmlzdHJhdGlv
bl08L2tleXdvcmQ+PGtleXdvcmQ+dW5jbGFzc2lmaWVkIGRydWc8L2tleXdvcmQ+PGtleXdvcmQ+
KmJlbnpvcHlyYW5vcGVyaWRpbmUvY20gW0RydWcgQ29tcGFyaXNvbl08L2tleXdvcmQ+PGtleXdv
cmQ+KmJlbnpvcHlyYW5vcGVyaWRpbmUvZHQgW0RydWcgVGhlcmFweV08L2tleXdvcmQ+PGtleXdv
cmQ+KmJlbnpvcHlyYW5vcGVyaWRpbmUvcG8gW09yYWwgRHJ1ZyBBZG1pbmlzdHJhdGlvbl08L2tl
eXdvcmQ+PC9rZXl3b3Jkcz48ZGF0ZXM+PHllYXI+MTk3ODwveWVhcj48L2RhdGVzPjxwdWItbG9j
YXRpb24+VW5pdGVkIEtpbmdkb208L3B1Yi1sb2NhdGlvbj48cHVibGlzaGVyPk5hdHVyZSBQdWJs
aXNoaW5nIEdyb3VwIChIb3VuZG1pbGxzLCBCYXNpbmdzdG9rZSwgSGFtcHNoaXJlIFJHMjEgNlhT
LCBVbml0ZWQgS2luZ2RvbSk8L3B1Ymxpc2hlcj48aXNibj4wMDA5LTkyMzYmI3hEOzE1MzItNjUz
NTwvaXNibj48dXJscz48cmVsYXRlZC11cmxzPjx1cmw+aHR0cDovL3d3dy5uYXR1cmUuY29tL2Ns
cHQvaW5kZXguaHRtbDwvdXJsPjx1cmw+aHR0cDovL292aWRzcC5vdmlkLmNvbS9vdmlkd2ViLmNn
aT9UPUpTJmFtcDtQQUdFPXJlZmVyZW5jZSZhbXA7RD1lbWVkMiZhbXA7TkVXUz1OJmFtcDtBTj02
MDc2MTg4NDM8L3VybD48L3JlbGF0ZWQtdXJscz48L3VybHM+PGVsZWN0cm9uaWMtcmVzb3VyY2Ut
bnVtPmh0dHA6Ly9keC5kb2kub3JnLzEwLjEwMDIvY3B0MTk3ODI0MjIyMzwvZWxlY3Ryb25pYy1y
ZXNvdXJjZS1udW0+PC9yZWNvcmQ+PC9DaXRlPjwvRW5kTm90ZT4A
</w:fldData>
        </w:fldChar>
      </w:r>
      <w:r w:rsidR="006B54AC">
        <w:rPr>
          <w:rFonts w:cs="Times New Roman"/>
          <w:iCs/>
          <w:color w:val="231F20"/>
          <w:lang w:val="en-US"/>
        </w:rPr>
        <w:instrText xml:space="preserve"> ADDIN EN.CITE.DATA </w:instrText>
      </w:r>
      <w:r w:rsidR="006B54AC">
        <w:rPr>
          <w:rFonts w:cs="Times New Roman"/>
          <w:iCs/>
          <w:color w:val="231F20"/>
          <w:lang w:val="en-US"/>
        </w:rPr>
      </w:r>
      <w:r w:rsidR="006B54AC">
        <w:rPr>
          <w:rFonts w:cs="Times New Roman"/>
          <w:iCs/>
          <w:color w:val="231F20"/>
          <w:lang w:val="en-US"/>
        </w:rPr>
        <w:fldChar w:fldCharType="end"/>
      </w:r>
      <w:r w:rsidR="00546200" w:rsidRPr="00ED13C4">
        <w:rPr>
          <w:rFonts w:cs="Times New Roman"/>
          <w:iCs/>
          <w:color w:val="231F20"/>
          <w:lang w:val="en-US"/>
        </w:rPr>
      </w:r>
      <w:r w:rsidR="00546200" w:rsidRPr="00ED13C4">
        <w:rPr>
          <w:rFonts w:cs="Times New Roman"/>
          <w:iCs/>
          <w:color w:val="231F20"/>
          <w:lang w:val="en-US"/>
        </w:rPr>
        <w:fldChar w:fldCharType="separate"/>
      </w:r>
      <w:r w:rsidR="006B54AC" w:rsidRPr="006B54AC">
        <w:rPr>
          <w:rFonts w:cs="Times New Roman"/>
          <w:iCs/>
          <w:noProof/>
          <w:color w:val="231F20"/>
          <w:vertAlign w:val="superscript"/>
          <w:lang w:val="en-US"/>
        </w:rPr>
        <w:t>23</w:t>
      </w:r>
      <w:r w:rsidR="00546200" w:rsidRPr="00ED13C4">
        <w:rPr>
          <w:rFonts w:cs="Times New Roman"/>
          <w:iCs/>
          <w:color w:val="231F20"/>
          <w:lang w:val="en-US"/>
        </w:rPr>
        <w:fldChar w:fldCharType="end"/>
      </w:r>
      <w:r w:rsidR="00546200" w:rsidRPr="00ED13C4">
        <w:rPr>
          <w:rFonts w:cs="Times New Roman"/>
          <w:iCs/>
          <w:color w:val="231F20"/>
          <w:lang w:val="en-US"/>
        </w:rPr>
        <w:t xml:space="preserve"> </w:t>
      </w:r>
      <w:r w:rsidR="00786066" w:rsidRPr="00ED13C4">
        <w:rPr>
          <w:rFonts w:cs="Times New Roman"/>
          <w:color w:val="231F20"/>
          <w:lang w:val="en-US"/>
        </w:rPr>
        <w:t>Of the</w:t>
      </w:r>
      <w:r w:rsidR="00B976EF">
        <w:rPr>
          <w:rFonts w:cs="Times New Roman"/>
          <w:color w:val="231F20"/>
          <w:lang w:val="en-US"/>
        </w:rPr>
        <w:t>se</w:t>
      </w:r>
      <w:r w:rsidR="00786066" w:rsidRPr="00ED13C4">
        <w:rPr>
          <w:rFonts w:cs="Times New Roman"/>
          <w:color w:val="231F20"/>
          <w:lang w:val="en-US"/>
        </w:rPr>
        <w:t xml:space="preserve"> </w:t>
      </w:r>
      <w:r w:rsidR="00786066" w:rsidRPr="00ED13C4">
        <w:rPr>
          <w:rFonts w:cs="Times New Roman"/>
          <w:lang w:val="en-US"/>
        </w:rPr>
        <w:t xml:space="preserve">five </w:t>
      </w:r>
      <w:r w:rsidR="00786066" w:rsidRPr="00ED13C4">
        <w:rPr>
          <w:rFonts w:cs="Times New Roman"/>
          <w:color w:val="231F20"/>
          <w:lang w:val="en-US"/>
        </w:rPr>
        <w:t xml:space="preserve">single dose studies assessing efficacy at 6-7 hours, three used </w:t>
      </w:r>
      <w:r w:rsidR="00786066" w:rsidRPr="00ED13C4">
        <w:rPr>
          <w:rFonts w:cs="Times New Roman"/>
          <w:iCs/>
          <w:color w:val="231F20"/>
        </w:rPr>
        <w:t>THC or NIB and reported no different in efficacy compared to codeine</w:t>
      </w:r>
      <w:r w:rsidR="00FE38DF">
        <w:rPr>
          <w:rFonts w:cs="Times New Roman"/>
          <w:iCs/>
          <w:color w:val="231F20"/>
        </w:rPr>
        <w:t>.</w:t>
      </w:r>
      <w:r w:rsidR="00786066" w:rsidRPr="00ED13C4">
        <w:rPr>
          <w:rFonts w:cs="Times New Roman"/>
          <w:iCs/>
          <w:color w:val="231F20"/>
        </w:rPr>
        <w:fldChar w:fldCharType="begin">
          <w:fldData xml:space="preserve">PEVuZE5vdGU+PENpdGU+PEF1dGhvcj5Ob3llcyBKcjwvQXV0aG9yPjxZZWFyPjE5NzU8L1llYXI+
PFJlY051bT40ODU8L1JlY051bT48RGlzcGxheVRleHQ+PHN0eWxlIGZhY2U9InN1cGVyc2NyaXB0
Ij4yMSwgMjIsIDI0PC9zdHlsZT48L0Rpc3BsYXlUZXh0PjxyZWNvcmQ+PHJlYy1udW1iZXI+NDg1
PC9yZWMtbnVtYmVyPjxmb3JlaWduLWtleXM+PGtleSBhcHA9IkVOIiBkYi1pZD0icjAyYTJ4NWZv
ZHN6em1ld2Fkd3h0d3A4dHR0YTAwOTB0cnMyIiB0aW1lc3RhbXA9IjE1MzUwMDg3NzEiPjQ4NTwv
a2V5PjwvZm9yZWlnbi1rZXlzPjxyZWYtdHlwZSBuYW1lPSJKb3VybmFsIEFydGljbGUiPjE3PC9y
ZWYtdHlwZT48Y29udHJpYnV0b3JzPjxhdXRob3JzPjxhdXRob3I+Tm95ZXMgSnIsIFIuPC9hdXRo
b3I+PGF1dGhvcj5CcnVuaywgUy4gRi48L2F1dGhvcj48YXV0aG9yPkJhcmFtLCBELiBBLjwvYXV0
aG9yPjxhdXRob3I+Q2FudGVyLCBBLjwvYXV0aG9yPjwvYXV0aG9ycz48L2NvbnRyaWJ1dG9ycz48
YXV0aC1hZGRyZXNzPkRlcHQuIFBzeWNoaWF0LiwgVW5pdi4gSW93YSBDb2xsLiBNZWQuLCBJb3dh
IENpdHksIElhLiA1MjI0MiBVbml0ZWQgU3RhdGVzPC9hdXRoLWFkZHJlc3M+PHRpdGxlcz48dGl0
bGU+QW5hbGdlc2ljIGVmZmVjdCBvZiBkZWx0YSA5IHRldHJhaHlkcm9jYW5uYWJpbm9sPC90aXRs
ZT48c2Vjb25kYXJ5LXRpdGxlPkpvdXJuYWwgb2YgQ2xpbmljYWwgUGhhcm1hY29sb2d5PC9zZWNv
bmRhcnktdGl0bGU+PC90aXRsZXM+PHBlcmlvZGljYWw+PGZ1bGwtdGl0bGU+Sm91cm5hbCBvZiBD
bGluaWNhbCBQaGFybWFjb2xvZ3k8L2Z1bGwtdGl0bGU+PC9wZXJpb2RpY2FsPjxwYWdlcz4xMzkt
MTQzPC9wYWdlcz48dm9sdW1lPjE1PC92b2x1bWU+PG51bWJlcj4yLTM8L251bWJlcj48a2V5d29y
ZHM+PGtleXdvcmQ+KmFkdmVyc2UgZHJ1ZyByZWFjdGlvbjwva2V5d29yZD48a2V5d29yZD4qYnJl
YXN0IGNhcmNpbm9tYTwva2V5d29yZD48a2V5d29yZD4qY2FuY2VyPC9rZXl3b3JkPjxrZXl3b3Jk
PmNsaW5pY2FsIHRyaWFsPC9rZXl3b3JkPjxrZXl3b3JkPipjb2xvbiBjYXJjaW5vbWE8L2tleXdv
cmQ+PGtleXdvcmQ+Y29udHJvbGxlZCBzdHVkeTwva2V5d29yZD48a2V5d29yZD4qSG9kZ2tpbiBk
aXNlYXNlPC9rZXl3b3JkPjxrZXl3b3JkPmh1bWFuPC9rZXl3b3JkPjxrZXl3b3JkPm1ham9yIGNs
aW5pY2FsIHN0dWR5PC9rZXl3b3JkPjxrZXl3b3JkPipwYWluPC9rZXl3b3JkPjxrZXl3b3JkPipz
ZWRhdGlvbjwva2V5d29yZD48a2V5d29yZD4qdXRlcmluZSBjZXJ2aXggY2FyY2lub21hPC9rZXl3
b3JkPjxrZXl3b3JkPiphbmFsZ2VzaWMgYWdlbnQ8L2tleXdvcmQ+PGtleXdvcmQ+KmNhbm5hYmlz
PC9rZXl3b3JkPjxrZXl3b3JkPipkcm9uYWJpbm9sPC9rZXl3b3JkPjxrZXl3b3JkPiptZXRoYWRv
bmU8L2tleXdvcmQ+PGtleXdvcmQ+KnBsYWNlYm88L2tleXdvcmQ+PC9rZXl3b3Jkcz48ZGF0ZXM+
PHllYXI+MTk3NTwveWVhcj48L2RhdGVzPjxpc2JuPjAwOTEtMjcwMDwvaXNibj48dXJscz48cmVs
YXRlZC11cmxzPjx1cmw+aHR0cDovL292aWRzcC5vdmlkLmNvbS9vdmlkd2ViLmNnaT9UPUpTJmFt
cDtQQUdFPXJlZmVyZW5jZSZhbXA7RD1lbWVkMiZhbXA7TkVXUz1OJmFtcDtBTj01MjA4MTg4PC91
cmw+PC9yZWxhdGVkLXVybHM+PC91cmxzPjwvcmVjb3JkPjwvQ2l0ZT48Q2l0ZT48QXV0aG9yPk5v
eWVzPC9BdXRob3I+PFllYXI+MTk3NTwvWWVhcj48UmVjTnVtPjQ4ODwvUmVjTnVtPjxyZWNvcmQ+
PHJlYy1udW1iZXI+NDg4PC9yZWMtbnVtYmVyPjxmb3JlaWduLWtleXM+PGtleSBhcHA9IkVOIiBk
Yi1pZD0icjAyYTJ4NWZvZHN6em1ld2Fkd3h0d3A4dHR0YTAwOTB0cnMyIiB0aW1lc3RhbXA9IjE1
NDk5Nzc0NTkiPjQ4ODwva2V5PjwvZm9yZWlnbi1rZXlzPjxyZWYtdHlwZSBuYW1lPSJKb3VybmFs
IEFydGljbGUiPjE3PC9yZWYtdHlwZT48Y29udHJpYnV0b3JzPjxhdXRob3JzPjxhdXRob3I+Tm95
ZXMsIFIuLCBKci48L2F1dGhvcj48YXV0aG9yPkJydW5rLCBTLiBGLjwvYXV0aG9yPjxhdXRob3I+
QXZlcnksIEQuIEEuPC9hdXRob3I+PGF1dGhvcj5DYW50ZXIsIEEuIEMuPC9hdXRob3I+PC9hdXRo
b3JzPjwvY29udHJpYnV0b3JzPjx0aXRsZXM+PHRpdGxlPlRoZSBhbmFsZ2VzaWMgcHJvcGVydGll
cyBvZiBkZWx0YS05LXRldHJhaHlkcm9jYW5uYWJpbm9sIGFuZCBjb2RlaW5lPC90aXRsZT48c2Vj
b25kYXJ5LXRpdGxlPkNsaW4gUGhhcm1hY29sIFRoZXI8L3NlY29uZGFyeS10aXRsZT48L3RpdGxl
cz48cGVyaW9kaWNhbD48ZnVsbC10aXRsZT5DbGluIFBoYXJtYWNvbCBUaGVyPC9mdWxsLXRpdGxl
PjwvcGVyaW9kaWNhbD48cGFnZXM+ODQtOTwvcGFnZXM+PHZvbHVtZT4xODwvdm9sdW1lPjxudW1i
ZXI+MTwvbnVtYmVyPjxrZXl3b3Jkcz48a2V5d29yZD5BbmFsZ2VzaWNzLyp0aGVyYXBldXRpYyB1
c2U8L2tleXdvcmQ+PGtleXdvcmQ+QXNwaXJpbi90aGVyYXBldXRpYyB1c2U8L2tleXdvcmQ+PGtl
eXdvcmQ+Q2FubmFiaXMvKnRoZXJhcGV1dGljIHVzZTwva2V5d29yZD48a2V5d29yZD5DbGluaWNh
bCBUcmlhbHMgYXMgVG9waWM8L2tleXdvcmQ+PGtleXdvcmQ+Q29kZWluZS8qdGhlcmFwZXV0aWMg
dXNlPC9rZXl3b3JkPjxrZXl3b3JkPkRleHRyb3Byb3BveHlwaGVuZS90aGVyYXBldXRpYyB1c2U8
L2tleXdvcmQ+PGtleXdvcmQ+RHJvbmFiaW5vbC9hZHZlcnNlIGVmZmVjdHMvKnRoZXJhcGV1dGlj
IHVzZTwva2V5d29yZD48a2V5d29yZD5EcnVnIFRoZXJhcHksIENvbWJpbmF0aW9uPC9rZXl3b3Jk
PjxrZXl3b3JkPkZlbWFsZTwva2V5d29yZD48a2V5d29yZD5IdW1hbnM8L2tleXdvcmQ+PGtleXdv
cmQ+TWFsZTwva2V5d29yZD48a2V5d29yZD5NaWRkbGUgQWdlZDwva2V5d29yZD48a2V5d29yZD5O
ZW9wbGFzbXM8L2tleXdvcmQ+PGtleXdvcmQ+UGFpbi8qZHJ1ZyB0aGVyYXB5PC9rZXl3b3JkPjxr
ZXl3b3JkPipQYWxsaWF0aXZlIENhcmU8L2tleXdvcmQ+PGtleXdvcmQ+KlBoeXRvdGhlcmFweTwv
a2V5d29yZD48a2V5d29yZD5QbGFjZWJvczwva2V5d29yZD48L2tleXdvcmRzPjxkYXRlcz48eWVh
cj4xOTc1PC95ZWFyPjxwdWItZGF0ZXM+PGRhdGU+SnVsPC9kYXRlPjwvcHViLWRhdGVzPjwvZGF0
ZXM+PGlzYm4+MDAwOS05MjM2IChQcmludCkmI3hEOzAwMDktOTIzNiAoTGlua2luZyk8L2lzYm4+
PGFjY2Vzc2lvbi1udW0+NTAxNTk8L2FjY2Vzc2lvbi1udW0+PHVybHM+PHJlbGF0ZWQtdXJscz48
dXJsPmh0dHBzOi8vd3d3Lm5jYmkubmxtLm5paC5nb3YvcHVibWVkLzUwMTU5PC91cmw+PC9yZWxh
dGVkLXVybHM+PC91cmxzPjwvcmVjb3JkPjwvQ2l0ZT48Q2l0ZT48QXV0aG9yPlN0YXF1ZXQ8L0F1
dGhvcj48WWVhcj4xOTc4PC9ZZWFyPjxSZWNOdW0+NDgzPC9SZWNOdW0+PHJlY29yZD48cmVjLW51
bWJlcj40ODM8L3JlYy1udW1iZXI+PGZvcmVpZ24ta2V5cz48a2V5IGFwcD0iRU4iIGRiLWlkPSJy
MDJhMng1Zm9kc3p6bWV3YWR3eHR3cDh0dHRhMDA5MHRyczIiIHRpbWVzdGFtcD0iMTUzNTAwODc3
MSI+NDgzPC9rZXk+PC9mb3JlaWduLWtleXM+PHJlZi10eXBlIG5hbWU9IkpvdXJuYWwgQXJ0aWNs
ZSI+MTc8L3JlZi10eXBlPjxjb250cmlidXRvcnM+PGF1dGhvcnM+PGF1dGhvcj5TdGFxdWV0LCBN
LjwvYXV0aG9yPjxhdXRob3I+R2FudHQsIEMuPC9hdXRob3I+PGF1dGhvcj5NYWNoaW4sIEQuPC9h
dXRob3I+PC9hdXRob3JzPjwvY29udHJpYnV0b3JzPjxhdXRoLWFkZHJlc3M+TS4gU3RhcXVldCwg
RU9SVEMgRGF0YSBDZW50ZXIsIEluc3RpdHV0IEp1bGVzIEJvcmRldCwgcnVlIEhlZ2VyLUJvcmRl
dCBJLCBCcnV4ZWxsZXMgMTAwMCwgQmVsZ2l1bTwvYXV0aC1hZGRyZXNzPjx0aXRsZXM+PHRpdGxl
PkVmZmVjdCBvZiBhIG5pdHJvZ2VuIGFuYWxvZyBvZiB0ZXRyYWh5ZHJvY2FubmFiaW5vbCBvbiBj
YW5jZXIgcGFpbjwvdGl0bGU+PHNlY29uZGFyeS10aXRsZT5DbGluaWNhbCBQaGFybWFjb2xvZ3kg
YW5kIFRoZXJhcGV1dGljczwvc2Vjb25kYXJ5LXRpdGxlPjwvdGl0bGVzPjxwZXJpb2RpY2FsPjxm
dWxsLXRpdGxlPkNsaW5pY2FsIFBoYXJtYWNvbG9neSBhbmQgVGhlcmFwZXV0aWNzPC9mdWxsLXRp
dGxlPjwvcGVyaW9kaWNhbD48cGFnZXM+Mzk3LTQwMTwvcGFnZXM+PHZvbHVtZT4yMzwvdm9sdW1l
PjxudW1iZXI+NDwvbnVtYmVyPjxrZXl3b3Jkcz48a2V5d29yZD5hbmFsZ2VzaWE8L2tleXdvcmQ+
PGtleXdvcmQ+YW5hbGdlc2ljIGFjdGl2aXR5PC9rZXl3b3JkPjxrZXl3b3JkPmFydGljbGU8L2tl
eXdvcmQ+PGtleXdvcmQ+KmNhbmNlciBwYWluL2R0IFtEcnVnIFRoZXJhcHldPC9rZXl3b3JkPjxr
ZXl3b3JkPmNhbmNlciBwYWluL2R0IFtEcnVnIFRoZXJhcHldPC9rZXl3b3JkPjxrZXl3b3JkPmNs
aW5pY2FsIGFydGljbGU8L2tleXdvcmQ+PGtleXdvcmQ+Y29udHJvbGxlZCBzdHVkeTwva2V5d29y
ZD48a2V5d29yZD5jcm9zc292ZXIgcHJvY2VkdXJlPC9rZXl3b3JkPjxrZXl3b3JkPmRvdWJsZSBi
bGluZCBwcm9jZWR1cmU8L2tleXdvcmQ+PGtleXdvcmQ+ZHJvd3NpbmVzcy9zaSBbU2lkZSBFZmZl
Y3RdPC9rZXl3b3JkPjxrZXl3b3JkPmR5c3Bob3JpYS9zaSBbU2lkZSBFZmZlY3RdPC9rZXl3b3Jk
PjxrZXl3b3JkPmV5ZSByZWRuZXNzL3NpIFtTaWRlIEVmZmVjdF08L2tleXdvcmQ+PGtleXdvcmQ+
aHVtYW48L2tleXdvcmQ+PGtleXdvcmQ+cGFpbiBhc3Nlc3NtZW50PC9rZXl3b3JkPjxrZXl3b3Jk
PnBhaW4gaW50ZW5zaXR5PC9rZXl3b3JkPjxrZXl3b3JkPnByaW9yaXR5IGpvdXJuYWw8L2tleXdv
cmQ+PGtleXdvcmQ+cmFuZG9taXplZCBjb250cm9sbGVkIHRyaWFsPC9rZXl3b3JkPjxrZXl3b3Jk
PnNpbmdsZSBkcnVnIGRvc2U8L2tleXdvcmQ+PGtleXdvcmQ+dGFjaHljYXJkaWEvc2kgW1NpZGUg
RWZmZWN0XTwva2V5d29yZD48a2V5d29yZD5jb2RlaW5lL2NtIFtEcnVnIENvbXBhcmlzb25dPC9r
ZXl3b3JkPjxrZXl3b3JkPmNvZGVpbmUgcGhvc3BoYXRlPC9rZXl3b3JkPjxrZXl3b3JkPnBsYWNl
Ym88L2tleXdvcmQ+PGtleXdvcmQ+c2Vjb2JhcmJpdGFsPC9rZXl3b3JkPjxrZXl3b3JkPip0ZXRy
YWh5ZHJvY2FubmFiaW5vbCBkZXJpdmF0aXZlL2FlIFtBZHZlcnNlIERydWcgUmVhY3Rpb25dPC9r
ZXl3b3JkPjxrZXl3b3JkPip0ZXRyYWh5ZHJvY2FubmFiaW5vbCBkZXJpdmF0aXZlL2NtIFtEcnVn
IENvbXBhcmlzb25dPC9rZXl3b3JkPjxrZXl3b3JkPip0ZXRyYWh5ZHJvY2FubmFiaW5vbCBkZXJp
dmF0aXZlL2R0IFtEcnVnIFRoZXJhcHldPC9rZXl3b3JkPjxrZXl3b3JkPnVuY2xhc3NpZmllZCBk
cnVnPC9rZXl3b3JkPjxrZXl3b3JkPipuaXRyb2dlbiBhbmFsb2cgb2YgdGV0cmFoeWRyb2Nhbm5h
Ymlub2wvYWUgW0FkdmVyc2UgRHJ1ZyBSZWFjdGlvbl08L2tleXdvcmQ+PGtleXdvcmQ+Km5pdHJv
Z2VuIGFuYWxvZyBvZiB0ZXRyYWh5ZHJvY2FubmFiaW5vbC9jbSBbRHJ1ZyBDb21wYXJpc29uXTwv
a2V5d29yZD48a2V5d29yZD4qbml0cm9nZW4gYW5hbG9nIG9mIHRldHJhaHlkcm9jYW5uYWJpbm9s
L2R0IFtEcnVnIFRoZXJhcHldPC9rZXl3b3JkPjwva2V5d29yZHM+PGRhdGVzPjx5ZWFyPjE5Nzg8
L3llYXI+PC9kYXRlcz48cHViLWxvY2F0aW9uPlVuaXRlZCBLaW5nZG9tPC9wdWItbG9jYXRpb24+
PHB1Ymxpc2hlcj5OYXR1cmUgUHVibGlzaGluZyBHcm91cCAoSG91bmRtaWxscywgQmFzaW5nc3Rv
a2UsIEhhbXBzaGlyZSBSRzIxIDZYUywgVW5pdGVkIEtpbmdkb20pPC9wdWJsaXNoZXI+PGlzYm4+
MDAwOS05MjM2JiN4RDsxNTMyLTY1MzU8L2lzYm4+PHVybHM+PHJlbGF0ZWQtdXJscz48dXJsPmh0
dHA6Ly93d3cubmF0dXJlLmNvbS9jbHB0L2luZGV4Lmh0bWw8L3VybD48dXJsPmh0dHA6Ly9vdmlk
c3Aub3ZpZC5jb20vb3ZpZHdlYi5jZ2k/VD1KUyZhbXA7UEFHRT1yZWZlcmVuY2UmYW1wO0Q9ZW1l
ZDImYW1wO05FV1M9TiZhbXA7QU49NjA3NjIwOTA0PC91cmw+PC9yZWxhdGVkLXVybHM+PC91cmxz
PjxlbGVjdHJvbmljLXJlc291cmNlLW51bT5odHRwOi8vZHguZG9pLm9yZy8xMC4xMDAyL2NwdDE5
NzgyMzQzOTc8L2VsZWN0cm9uaWMtcmVzb3VyY2UtbnVtPjwvcmVjb3JkPjwvQ2l0ZT48L0VuZE5v
dGU+
</w:fldData>
        </w:fldChar>
      </w:r>
      <w:r w:rsidR="006B54AC">
        <w:rPr>
          <w:rFonts w:cs="Times New Roman"/>
          <w:iCs/>
          <w:color w:val="231F20"/>
        </w:rPr>
        <w:instrText xml:space="preserve"> ADDIN EN.CITE </w:instrText>
      </w:r>
      <w:r w:rsidR="006B54AC">
        <w:rPr>
          <w:rFonts w:cs="Times New Roman"/>
          <w:iCs/>
          <w:color w:val="231F20"/>
        </w:rPr>
        <w:fldChar w:fldCharType="begin">
          <w:fldData xml:space="preserve">PEVuZE5vdGU+PENpdGU+PEF1dGhvcj5Ob3llcyBKcjwvQXV0aG9yPjxZZWFyPjE5NzU8L1llYXI+
PFJlY051bT40ODU8L1JlY051bT48RGlzcGxheVRleHQ+PHN0eWxlIGZhY2U9InN1cGVyc2NyaXB0
Ij4yMSwgMjIsIDI0PC9zdHlsZT48L0Rpc3BsYXlUZXh0PjxyZWNvcmQ+PHJlYy1udW1iZXI+NDg1
PC9yZWMtbnVtYmVyPjxmb3JlaWduLWtleXM+PGtleSBhcHA9IkVOIiBkYi1pZD0icjAyYTJ4NWZv
ZHN6em1ld2Fkd3h0d3A4dHR0YTAwOTB0cnMyIiB0aW1lc3RhbXA9IjE1MzUwMDg3NzEiPjQ4NTwv
a2V5PjwvZm9yZWlnbi1rZXlzPjxyZWYtdHlwZSBuYW1lPSJKb3VybmFsIEFydGljbGUiPjE3PC9y
ZWYtdHlwZT48Y29udHJpYnV0b3JzPjxhdXRob3JzPjxhdXRob3I+Tm95ZXMgSnIsIFIuPC9hdXRo
b3I+PGF1dGhvcj5CcnVuaywgUy4gRi48L2F1dGhvcj48YXV0aG9yPkJhcmFtLCBELiBBLjwvYXV0
aG9yPjxhdXRob3I+Q2FudGVyLCBBLjwvYXV0aG9yPjwvYXV0aG9ycz48L2NvbnRyaWJ1dG9ycz48
YXV0aC1hZGRyZXNzPkRlcHQuIFBzeWNoaWF0LiwgVW5pdi4gSW93YSBDb2xsLiBNZWQuLCBJb3dh
IENpdHksIElhLiA1MjI0MiBVbml0ZWQgU3RhdGVzPC9hdXRoLWFkZHJlc3M+PHRpdGxlcz48dGl0
bGU+QW5hbGdlc2ljIGVmZmVjdCBvZiBkZWx0YSA5IHRldHJhaHlkcm9jYW5uYWJpbm9sPC90aXRs
ZT48c2Vjb25kYXJ5LXRpdGxlPkpvdXJuYWwgb2YgQ2xpbmljYWwgUGhhcm1hY29sb2d5PC9zZWNv
bmRhcnktdGl0bGU+PC90aXRsZXM+PHBlcmlvZGljYWw+PGZ1bGwtdGl0bGU+Sm91cm5hbCBvZiBD
bGluaWNhbCBQaGFybWFjb2xvZ3k8L2Z1bGwtdGl0bGU+PC9wZXJpb2RpY2FsPjxwYWdlcz4xMzkt
MTQzPC9wYWdlcz48dm9sdW1lPjE1PC92b2x1bWU+PG51bWJlcj4yLTM8L251bWJlcj48a2V5d29y
ZHM+PGtleXdvcmQ+KmFkdmVyc2UgZHJ1ZyByZWFjdGlvbjwva2V5d29yZD48a2V5d29yZD4qYnJl
YXN0IGNhcmNpbm9tYTwva2V5d29yZD48a2V5d29yZD4qY2FuY2VyPC9rZXl3b3JkPjxrZXl3b3Jk
PmNsaW5pY2FsIHRyaWFsPC9rZXl3b3JkPjxrZXl3b3JkPipjb2xvbiBjYXJjaW5vbWE8L2tleXdv
cmQ+PGtleXdvcmQ+Y29udHJvbGxlZCBzdHVkeTwva2V5d29yZD48a2V5d29yZD4qSG9kZ2tpbiBk
aXNlYXNlPC9rZXl3b3JkPjxrZXl3b3JkPmh1bWFuPC9rZXl3b3JkPjxrZXl3b3JkPm1ham9yIGNs
aW5pY2FsIHN0dWR5PC9rZXl3b3JkPjxrZXl3b3JkPipwYWluPC9rZXl3b3JkPjxrZXl3b3JkPipz
ZWRhdGlvbjwva2V5d29yZD48a2V5d29yZD4qdXRlcmluZSBjZXJ2aXggY2FyY2lub21hPC9rZXl3
b3JkPjxrZXl3b3JkPiphbmFsZ2VzaWMgYWdlbnQ8L2tleXdvcmQ+PGtleXdvcmQ+KmNhbm5hYmlz
PC9rZXl3b3JkPjxrZXl3b3JkPipkcm9uYWJpbm9sPC9rZXl3b3JkPjxrZXl3b3JkPiptZXRoYWRv
bmU8L2tleXdvcmQ+PGtleXdvcmQ+KnBsYWNlYm88L2tleXdvcmQ+PC9rZXl3b3Jkcz48ZGF0ZXM+
PHllYXI+MTk3NTwveWVhcj48L2RhdGVzPjxpc2JuPjAwOTEtMjcwMDwvaXNibj48dXJscz48cmVs
YXRlZC11cmxzPjx1cmw+aHR0cDovL292aWRzcC5vdmlkLmNvbS9vdmlkd2ViLmNnaT9UPUpTJmFt
cDtQQUdFPXJlZmVyZW5jZSZhbXA7RD1lbWVkMiZhbXA7TkVXUz1OJmFtcDtBTj01MjA4MTg4PC91
cmw+PC9yZWxhdGVkLXVybHM+PC91cmxzPjwvcmVjb3JkPjwvQ2l0ZT48Q2l0ZT48QXV0aG9yPk5v
eWVzPC9BdXRob3I+PFllYXI+MTk3NTwvWWVhcj48UmVjTnVtPjQ4ODwvUmVjTnVtPjxyZWNvcmQ+
PHJlYy1udW1iZXI+NDg4PC9yZWMtbnVtYmVyPjxmb3JlaWduLWtleXM+PGtleSBhcHA9IkVOIiBk
Yi1pZD0icjAyYTJ4NWZvZHN6em1ld2Fkd3h0d3A4dHR0YTAwOTB0cnMyIiB0aW1lc3RhbXA9IjE1
NDk5Nzc0NTkiPjQ4ODwva2V5PjwvZm9yZWlnbi1rZXlzPjxyZWYtdHlwZSBuYW1lPSJKb3VybmFs
IEFydGljbGUiPjE3PC9yZWYtdHlwZT48Y29udHJpYnV0b3JzPjxhdXRob3JzPjxhdXRob3I+Tm95
ZXMsIFIuLCBKci48L2F1dGhvcj48YXV0aG9yPkJydW5rLCBTLiBGLjwvYXV0aG9yPjxhdXRob3I+
QXZlcnksIEQuIEEuPC9hdXRob3I+PGF1dGhvcj5DYW50ZXIsIEEuIEMuPC9hdXRob3I+PC9hdXRo
b3JzPjwvY29udHJpYnV0b3JzPjx0aXRsZXM+PHRpdGxlPlRoZSBhbmFsZ2VzaWMgcHJvcGVydGll
cyBvZiBkZWx0YS05LXRldHJhaHlkcm9jYW5uYWJpbm9sIGFuZCBjb2RlaW5lPC90aXRsZT48c2Vj
b25kYXJ5LXRpdGxlPkNsaW4gUGhhcm1hY29sIFRoZXI8L3NlY29uZGFyeS10aXRsZT48L3RpdGxl
cz48cGVyaW9kaWNhbD48ZnVsbC10aXRsZT5DbGluIFBoYXJtYWNvbCBUaGVyPC9mdWxsLXRpdGxl
PjwvcGVyaW9kaWNhbD48cGFnZXM+ODQtOTwvcGFnZXM+PHZvbHVtZT4xODwvdm9sdW1lPjxudW1i
ZXI+MTwvbnVtYmVyPjxrZXl3b3Jkcz48a2V5d29yZD5BbmFsZ2VzaWNzLyp0aGVyYXBldXRpYyB1
c2U8L2tleXdvcmQ+PGtleXdvcmQ+QXNwaXJpbi90aGVyYXBldXRpYyB1c2U8L2tleXdvcmQ+PGtl
eXdvcmQ+Q2FubmFiaXMvKnRoZXJhcGV1dGljIHVzZTwva2V5d29yZD48a2V5d29yZD5DbGluaWNh
bCBUcmlhbHMgYXMgVG9waWM8L2tleXdvcmQ+PGtleXdvcmQ+Q29kZWluZS8qdGhlcmFwZXV0aWMg
dXNlPC9rZXl3b3JkPjxrZXl3b3JkPkRleHRyb3Byb3BveHlwaGVuZS90aGVyYXBldXRpYyB1c2U8
L2tleXdvcmQ+PGtleXdvcmQ+RHJvbmFiaW5vbC9hZHZlcnNlIGVmZmVjdHMvKnRoZXJhcGV1dGlj
IHVzZTwva2V5d29yZD48a2V5d29yZD5EcnVnIFRoZXJhcHksIENvbWJpbmF0aW9uPC9rZXl3b3Jk
PjxrZXl3b3JkPkZlbWFsZTwva2V5d29yZD48a2V5d29yZD5IdW1hbnM8L2tleXdvcmQ+PGtleXdv
cmQ+TWFsZTwva2V5d29yZD48a2V5d29yZD5NaWRkbGUgQWdlZDwva2V5d29yZD48a2V5d29yZD5O
ZW9wbGFzbXM8L2tleXdvcmQ+PGtleXdvcmQ+UGFpbi8qZHJ1ZyB0aGVyYXB5PC9rZXl3b3JkPjxr
ZXl3b3JkPipQYWxsaWF0aXZlIENhcmU8L2tleXdvcmQ+PGtleXdvcmQ+KlBoeXRvdGhlcmFweTwv
a2V5d29yZD48a2V5d29yZD5QbGFjZWJvczwva2V5d29yZD48L2tleXdvcmRzPjxkYXRlcz48eWVh
cj4xOTc1PC95ZWFyPjxwdWItZGF0ZXM+PGRhdGU+SnVsPC9kYXRlPjwvcHViLWRhdGVzPjwvZGF0
ZXM+PGlzYm4+MDAwOS05MjM2IChQcmludCkmI3hEOzAwMDktOTIzNiAoTGlua2luZyk8L2lzYm4+
PGFjY2Vzc2lvbi1udW0+NTAxNTk8L2FjY2Vzc2lvbi1udW0+PHVybHM+PHJlbGF0ZWQtdXJscz48
dXJsPmh0dHBzOi8vd3d3Lm5jYmkubmxtLm5paC5nb3YvcHVibWVkLzUwMTU5PC91cmw+PC9yZWxh
dGVkLXVybHM+PC91cmxzPjwvcmVjb3JkPjwvQ2l0ZT48Q2l0ZT48QXV0aG9yPlN0YXF1ZXQ8L0F1
dGhvcj48WWVhcj4xOTc4PC9ZZWFyPjxSZWNOdW0+NDgzPC9SZWNOdW0+PHJlY29yZD48cmVjLW51
bWJlcj40ODM8L3JlYy1udW1iZXI+PGZvcmVpZ24ta2V5cz48a2V5IGFwcD0iRU4iIGRiLWlkPSJy
MDJhMng1Zm9kc3p6bWV3YWR3eHR3cDh0dHRhMDA5MHRyczIiIHRpbWVzdGFtcD0iMTUzNTAwODc3
MSI+NDgzPC9rZXk+PC9mb3JlaWduLWtleXM+PHJlZi10eXBlIG5hbWU9IkpvdXJuYWwgQXJ0aWNs
ZSI+MTc8L3JlZi10eXBlPjxjb250cmlidXRvcnM+PGF1dGhvcnM+PGF1dGhvcj5TdGFxdWV0LCBN
LjwvYXV0aG9yPjxhdXRob3I+R2FudHQsIEMuPC9hdXRob3I+PGF1dGhvcj5NYWNoaW4sIEQuPC9h
dXRob3I+PC9hdXRob3JzPjwvY29udHJpYnV0b3JzPjxhdXRoLWFkZHJlc3M+TS4gU3RhcXVldCwg
RU9SVEMgRGF0YSBDZW50ZXIsIEluc3RpdHV0IEp1bGVzIEJvcmRldCwgcnVlIEhlZ2VyLUJvcmRl
dCBJLCBCcnV4ZWxsZXMgMTAwMCwgQmVsZ2l1bTwvYXV0aC1hZGRyZXNzPjx0aXRsZXM+PHRpdGxl
PkVmZmVjdCBvZiBhIG5pdHJvZ2VuIGFuYWxvZyBvZiB0ZXRyYWh5ZHJvY2FubmFiaW5vbCBvbiBj
YW5jZXIgcGFpbjwvdGl0bGU+PHNlY29uZGFyeS10aXRsZT5DbGluaWNhbCBQaGFybWFjb2xvZ3kg
YW5kIFRoZXJhcGV1dGljczwvc2Vjb25kYXJ5LXRpdGxlPjwvdGl0bGVzPjxwZXJpb2RpY2FsPjxm
dWxsLXRpdGxlPkNsaW5pY2FsIFBoYXJtYWNvbG9neSBhbmQgVGhlcmFwZXV0aWNzPC9mdWxsLXRp
dGxlPjwvcGVyaW9kaWNhbD48cGFnZXM+Mzk3LTQwMTwvcGFnZXM+PHZvbHVtZT4yMzwvdm9sdW1l
PjxudW1iZXI+NDwvbnVtYmVyPjxrZXl3b3Jkcz48a2V5d29yZD5hbmFsZ2VzaWE8L2tleXdvcmQ+
PGtleXdvcmQ+YW5hbGdlc2ljIGFjdGl2aXR5PC9rZXl3b3JkPjxrZXl3b3JkPmFydGljbGU8L2tl
eXdvcmQ+PGtleXdvcmQ+KmNhbmNlciBwYWluL2R0IFtEcnVnIFRoZXJhcHldPC9rZXl3b3JkPjxr
ZXl3b3JkPmNhbmNlciBwYWluL2R0IFtEcnVnIFRoZXJhcHldPC9rZXl3b3JkPjxrZXl3b3JkPmNs
aW5pY2FsIGFydGljbGU8L2tleXdvcmQ+PGtleXdvcmQ+Y29udHJvbGxlZCBzdHVkeTwva2V5d29y
ZD48a2V5d29yZD5jcm9zc292ZXIgcHJvY2VkdXJlPC9rZXl3b3JkPjxrZXl3b3JkPmRvdWJsZSBi
bGluZCBwcm9jZWR1cmU8L2tleXdvcmQ+PGtleXdvcmQ+ZHJvd3NpbmVzcy9zaSBbU2lkZSBFZmZl
Y3RdPC9rZXl3b3JkPjxrZXl3b3JkPmR5c3Bob3JpYS9zaSBbU2lkZSBFZmZlY3RdPC9rZXl3b3Jk
PjxrZXl3b3JkPmV5ZSByZWRuZXNzL3NpIFtTaWRlIEVmZmVjdF08L2tleXdvcmQ+PGtleXdvcmQ+
aHVtYW48L2tleXdvcmQ+PGtleXdvcmQ+cGFpbiBhc3Nlc3NtZW50PC9rZXl3b3JkPjxrZXl3b3Jk
PnBhaW4gaW50ZW5zaXR5PC9rZXl3b3JkPjxrZXl3b3JkPnByaW9yaXR5IGpvdXJuYWw8L2tleXdv
cmQ+PGtleXdvcmQ+cmFuZG9taXplZCBjb250cm9sbGVkIHRyaWFsPC9rZXl3b3JkPjxrZXl3b3Jk
PnNpbmdsZSBkcnVnIGRvc2U8L2tleXdvcmQ+PGtleXdvcmQ+dGFjaHljYXJkaWEvc2kgW1NpZGUg
RWZmZWN0XTwva2V5d29yZD48a2V5d29yZD5jb2RlaW5lL2NtIFtEcnVnIENvbXBhcmlzb25dPC9r
ZXl3b3JkPjxrZXl3b3JkPmNvZGVpbmUgcGhvc3BoYXRlPC9rZXl3b3JkPjxrZXl3b3JkPnBsYWNl
Ym88L2tleXdvcmQ+PGtleXdvcmQ+c2Vjb2JhcmJpdGFsPC9rZXl3b3JkPjxrZXl3b3JkPip0ZXRy
YWh5ZHJvY2FubmFiaW5vbCBkZXJpdmF0aXZlL2FlIFtBZHZlcnNlIERydWcgUmVhY3Rpb25dPC9r
ZXl3b3JkPjxrZXl3b3JkPip0ZXRyYWh5ZHJvY2FubmFiaW5vbCBkZXJpdmF0aXZlL2NtIFtEcnVn
IENvbXBhcmlzb25dPC9rZXl3b3JkPjxrZXl3b3JkPip0ZXRyYWh5ZHJvY2FubmFiaW5vbCBkZXJp
dmF0aXZlL2R0IFtEcnVnIFRoZXJhcHldPC9rZXl3b3JkPjxrZXl3b3JkPnVuY2xhc3NpZmllZCBk
cnVnPC9rZXl3b3JkPjxrZXl3b3JkPipuaXRyb2dlbiBhbmFsb2cgb2YgdGV0cmFoeWRyb2Nhbm5h
Ymlub2wvYWUgW0FkdmVyc2UgRHJ1ZyBSZWFjdGlvbl08L2tleXdvcmQ+PGtleXdvcmQ+Km5pdHJv
Z2VuIGFuYWxvZyBvZiB0ZXRyYWh5ZHJvY2FubmFiaW5vbC9jbSBbRHJ1ZyBDb21wYXJpc29uXTwv
a2V5d29yZD48a2V5d29yZD4qbml0cm9nZW4gYW5hbG9nIG9mIHRldHJhaHlkcm9jYW5uYWJpbm9s
L2R0IFtEcnVnIFRoZXJhcHldPC9rZXl3b3JkPjwva2V5d29yZHM+PGRhdGVzPjx5ZWFyPjE5Nzg8
L3llYXI+PC9kYXRlcz48cHViLWxvY2F0aW9uPlVuaXRlZCBLaW5nZG9tPC9wdWItbG9jYXRpb24+
PHB1Ymxpc2hlcj5OYXR1cmUgUHVibGlzaGluZyBHcm91cCAoSG91bmRtaWxscywgQmFzaW5nc3Rv
a2UsIEhhbXBzaGlyZSBSRzIxIDZYUywgVW5pdGVkIEtpbmdkb20pPC9wdWJsaXNoZXI+PGlzYm4+
MDAwOS05MjM2JiN4RDsxNTMyLTY1MzU8L2lzYm4+PHVybHM+PHJlbGF0ZWQtdXJscz48dXJsPmh0
dHA6Ly93d3cubmF0dXJlLmNvbS9jbHB0L2luZGV4Lmh0bWw8L3VybD48dXJsPmh0dHA6Ly9vdmlk
c3Aub3ZpZC5jb20vb3ZpZHdlYi5jZ2k/VD1KUyZhbXA7UEFHRT1yZWZlcmVuY2UmYW1wO0Q9ZW1l
ZDImYW1wO05FV1M9TiZhbXA7QU49NjA3NjIwOTA0PC91cmw+PC9yZWxhdGVkLXVybHM+PC91cmxz
PjxlbGVjdHJvbmljLXJlc291cmNlLW51bT5odHRwOi8vZHguZG9pLm9yZy8xMC4xMDAyL2NwdDE5
NzgyMzQzOTc8L2VsZWN0cm9uaWMtcmVzb3VyY2UtbnVtPjwvcmVjb3JkPjwvQ2l0ZT48L0VuZE5v
dGU+
</w:fldData>
        </w:fldChar>
      </w:r>
      <w:r w:rsidR="006B54AC">
        <w:rPr>
          <w:rFonts w:cs="Times New Roman"/>
          <w:iCs/>
          <w:color w:val="231F20"/>
        </w:rPr>
        <w:instrText xml:space="preserve"> ADDIN EN.CITE.DATA </w:instrText>
      </w:r>
      <w:r w:rsidR="006B54AC">
        <w:rPr>
          <w:rFonts w:cs="Times New Roman"/>
          <w:iCs/>
          <w:color w:val="231F20"/>
        </w:rPr>
      </w:r>
      <w:r w:rsidR="006B54AC">
        <w:rPr>
          <w:rFonts w:cs="Times New Roman"/>
          <w:iCs/>
          <w:color w:val="231F20"/>
        </w:rPr>
        <w:fldChar w:fldCharType="end"/>
      </w:r>
      <w:r w:rsidR="00786066" w:rsidRPr="00ED13C4">
        <w:rPr>
          <w:rFonts w:cs="Times New Roman"/>
          <w:iCs/>
          <w:color w:val="231F20"/>
        </w:rPr>
      </w:r>
      <w:r w:rsidR="00786066" w:rsidRPr="00ED13C4">
        <w:rPr>
          <w:rFonts w:cs="Times New Roman"/>
          <w:iCs/>
          <w:color w:val="231F20"/>
        </w:rPr>
        <w:fldChar w:fldCharType="separate"/>
      </w:r>
      <w:r w:rsidR="006B54AC" w:rsidRPr="006B54AC">
        <w:rPr>
          <w:rFonts w:cs="Times New Roman"/>
          <w:iCs/>
          <w:noProof/>
          <w:color w:val="231F20"/>
          <w:vertAlign w:val="superscript"/>
        </w:rPr>
        <w:t>21, 22, 24</w:t>
      </w:r>
      <w:r w:rsidR="00786066" w:rsidRPr="00ED13C4">
        <w:rPr>
          <w:rFonts w:cs="Times New Roman"/>
          <w:iCs/>
          <w:color w:val="231F20"/>
        </w:rPr>
        <w:fldChar w:fldCharType="end"/>
      </w:r>
      <w:r w:rsidR="00786066" w:rsidRPr="00ED13C4">
        <w:rPr>
          <w:rFonts w:cs="Times New Roman"/>
          <w:iCs/>
          <w:color w:val="231F20"/>
        </w:rPr>
        <w:t xml:space="preserve"> The 5</w:t>
      </w:r>
      <w:r w:rsidR="00786066" w:rsidRPr="00ED13C4">
        <w:rPr>
          <w:rFonts w:cs="Times New Roman"/>
          <w:iCs/>
          <w:color w:val="231F20"/>
          <w:vertAlign w:val="superscript"/>
        </w:rPr>
        <w:t>th</w:t>
      </w:r>
      <w:r w:rsidR="00786066" w:rsidRPr="00ED13C4">
        <w:rPr>
          <w:rFonts w:cs="Times New Roman"/>
          <w:iCs/>
          <w:color w:val="231F20"/>
        </w:rPr>
        <w:t xml:space="preserve"> study used the cannabinoid benzopyranoperidine and reported that about 30% of patients had </w:t>
      </w:r>
      <w:r w:rsidR="00786066" w:rsidRPr="00ED13C4">
        <w:rPr>
          <w:rFonts w:cs="Times New Roman"/>
          <w:iCs/>
          <w:color w:val="231F20"/>
          <w:lang w:val="en-US"/>
        </w:rPr>
        <w:t>increased pain intensity with this drug</w:t>
      </w:r>
      <w:r w:rsidR="00FE38DF">
        <w:rPr>
          <w:rFonts w:cs="Times New Roman"/>
          <w:iCs/>
          <w:color w:val="231F20"/>
          <w:lang w:val="en-US"/>
        </w:rPr>
        <w:t>.</w:t>
      </w:r>
      <w:r w:rsidR="00786066" w:rsidRPr="00ED13C4">
        <w:rPr>
          <w:rFonts w:cs="Times New Roman"/>
          <w:iCs/>
          <w:color w:val="231F20"/>
          <w:lang w:val="en-US"/>
        </w:rPr>
        <w:fldChar w:fldCharType="begin">
          <w:fldData xml:space="preserve">PEVuZE5vdGU+PENpdGU+PEF1dGhvcj5Kb2NoaW1zZW48L0F1dGhvcj48WWVhcj4xOTc4PC9ZZWFy
PjxSZWNOdW0+NDg0PC9SZWNOdW0+PERpc3BsYXlUZXh0PjxzdHlsZSBmYWNlPSJzdXBlcnNjcmlw
dCI+MjM8L3N0eWxlPjwvRGlzcGxheVRleHQ+PHJlY29yZD48cmVjLW51bWJlcj40ODQ8L3JlYy1u
dW1iZXI+PGZvcmVpZ24ta2V5cz48a2V5IGFwcD0iRU4iIGRiLWlkPSJyMDJhMng1Zm9kc3p6bWV3
YWR3eHR3cDh0dHRhMDA5MHRyczIiIHRpbWVzdGFtcD0iMTUzNTAwODc3MSI+NDg0PC9rZXk+PC9m
b3JlaWduLWtleXM+PHJlZi10eXBlIG5hbWU9IkpvdXJuYWwgQXJ0aWNsZSI+MTc8L3JlZi10eXBl
Pjxjb250cmlidXRvcnM+PGF1dGhvcnM+PGF1dGhvcj5Kb2NoaW1zZW4sIFAuIFIuPC9hdXRob3I+
PGF1dGhvcj5MYXd0b24sIFIuIEwuPC9hdXRob3I+PGF1dGhvcj5WZXJTdGVlZywgSy48L2F1dGhv
cj48YXV0aG9yPk5veWVzLCBSLjwvYXV0aG9yPjwvYXV0aG9ycz48L2NvbnRyaWJ1dG9ycz48YXV0
aC1hZGRyZXNzPlAuUi4gSm9jaGltc2VuLCBEZXBhcnRtZW50cyBvZiBTdXJnZXJ5IGFuZCBQc3lj
aGlhdHJ5LCBVbml2ZXJzaXR5IG9mIElvd2EgSG9zcGl0YWxzLCBJb3dhIENpdHksIElBIDUyMjQy
LCBVbml0ZWQgU3RhdGVzPC9hdXRoLWFkZHJlc3M+PHRpdGxlcz48dGl0bGU+RWZmZWN0IG9mIGJl
bnpvcHlyYW5vcGVyaWRpbmUsIGEgREVMVEE5LVRIQyBjb25nZW5lciwgb24gcGFpbjwvdGl0bGU+
PHNlY29uZGFyeS10aXRsZT5DbGluaWNhbCBQaGFybWFjb2xvZ3kgYW5kIFRoZXJhcGV1dGljczwv
c2Vjb25kYXJ5LXRpdGxlPjwvdGl0bGVzPjxwZXJpb2RpY2FsPjxmdWxsLXRpdGxlPkNsaW5pY2Fs
IFBoYXJtYWNvbG9neSBhbmQgVGhlcmFwZXV0aWNzPC9mdWxsLXRpdGxlPjwvcGVyaW9kaWNhbD48
cGFnZXM+MjIzLTIyNzwvcGFnZXM+PHZvbHVtZT4yNDwvdm9sdW1lPjxudW1iZXI+MjwvbnVtYmVy
PjxrZXl3b3Jkcz48a2V5d29yZD5hZHVsdDwva2V5d29yZD48a2V5d29yZD5hZ2VkPC9rZXl3b3Jk
PjxrZXl3b3JkPmFuYWxnZXNpYTwva2V5d29yZD48a2V5d29yZD5hcnRpY2xlPC9rZXl3b3JkPjxr
ZXl3b3JkPipjYW5jZXIgcGFpbi9kdCBbRHJ1ZyBUaGVyYXB5XTwva2V5d29yZD48a2V5d29yZD5j
YW5jZXIgcGFpbi9kdCBbRHJ1ZyBUaGVyYXB5XTwva2V5d29yZD48a2V5d29yZD4qY2hyb25pYyBw
YWluL2R0IFtEcnVnIFRoZXJhcHldPC9rZXl3b3JkPjxrZXl3b3JkPmNocm9uaWMgcGFpbi9kdCBb
RHJ1ZyBUaGVyYXB5XTwva2V5d29yZD48a2V5d29yZD5jbGluaWNhbCBhcnRpY2xlPC9rZXl3b3Jk
PjxrZXl3b3JkPmNvbXBhcmF0aXZlIGVmZmVjdGl2ZW5lc3M8L2tleXdvcmQ+PGtleXdvcmQ+Y3Jv
c3NvdmVyIHByb2NlZHVyZTwva2V5d29yZD48a2V5d29yZD5kb3VibGUgYmxpbmQgcHJvY2VkdXJl
PC9rZXl3b3JkPjxrZXl3b3JkPmZlbWFsZTwva2V5d29yZD48a2V5d29yZD5odW1hbjwva2V5d29y
ZD48a2V5d29yZD5tYWxlPC9rZXl3b3JkPjxrZXl3b3JkPm5vY2ljZXB0aW9uPC9rZXl3b3JkPjxr
ZXl3b3JkPnBhaW4gaW50ZW5zaXR5PC9rZXl3b3JkPjxrZXl3b3JkPnByaW9yaXR5IGpvdXJuYWw8
L2tleXdvcmQ+PGtleXdvcmQ+cmFuZG9taXplZCBjb250cm9sbGVkIHRyaWFsICh0b3BpYyk8L2tl
eXdvcmQ+PGtleXdvcmQ+c2luZ2xlIGRydWcgZG9zZTwva2V5d29yZD48a2V5d29yZD50cmVhdG1l
bnQgcmVzcG9uc2U8L2tleXdvcmQ+PGtleXdvcmQ+KmNvZGVpbmUgc3VsZmF0ZS9jbSBbRHJ1ZyBD
b21wYXJpc29uXTwva2V5d29yZD48a2V5d29yZD4qY29kZWluZSBzdWxmYXRlL2R0IFtEcnVnIFRo
ZXJhcHldPC9rZXl3b3JkPjxrZXl3b3JkPipjb2RlaW5lIHN1bGZhdGUvcG8gW09yYWwgRHJ1ZyBB
ZG1pbmlzdHJhdGlvbl08L2tleXdvcmQ+PGtleXdvcmQ+KmRyb25hYmlub2wvY20gW0RydWcgQ29t
cGFyaXNvbl08L2tleXdvcmQ+PGtleXdvcmQ+KmRyb25hYmlub2wvZHQgW0RydWcgVGhlcmFweV08
L2tleXdvcmQ+PGtleXdvcmQ+KmRyb25hYmlub2wvcG8gW09yYWwgRHJ1ZyBBZG1pbmlzdHJhdGlv
bl08L2tleXdvcmQ+PGtleXdvcmQ+dW5jbGFzc2lmaWVkIGRydWc8L2tleXdvcmQ+PGtleXdvcmQ+
KmJlbnpvcHlyYW5vcGVyaWRpbmUvY20gW0RydWcgQ29tcGFyaXNvbl08L2tleXdvcmQ+PGtleXdv
cmQ+KmJlbnpvcHlyYW5vcGVyaWRpbmUvZHQgW0RydWcgVGhlcmFweV08L2tleXdvcmQ+PGtleXdv
cmQ+KmJlbnpvcHlyYW5vcGVyaWRpbmUvcG8gW09yYWwgRHJ1ZyBBZG1pbmlzdHJhdGlvbl08L2tl
eXdvcmQ+PC9rZXl3b3Jkcz48ZGF0ZXM+PHllYXI+MTk3ODwveWVhcj48L2RhdGVzPjxwdWItbG9j
YXRpb24+VW5pdGVkIEtpbmdkb208L3B1Yi1sb2NhdGlvbj48cHVibGlzaGVyPk5hdHVyZSBQdWJs
aXNoaW5nIEdyb3VwIChIb3VuZG1pbGxzLCBCYXNpbmdzdG9rZSwgSGFtcHNoaXJlIFJHMjEgNlhT
LCBVbml0ZWQgS2luZ2RvbSk8L3B1Ymxpc2hlcj48aXNibj4wMDA5LTkyMzYmI3hEOzE1MzItNjUz
NTwvaXNibj48dXJscz48cmVsYXRlZC11cmxzPjx1cmw+aHR0cDovL3d3dy5uYXR1cmUuY29tL2Ns
cHQvaW5kZXguaHRtbDwvdXJsPjx1cmw+aHR0cDovL292aWRzcC5vdmlkLmNvbS9vdmlkd2ViLmNn
aT9UPUpTJmFtcDtQQUdFPXJlZmVyZW5jZSZhbXA7RD1lbWVkMiZhbXA7TkVXUz1OJmFtcDtBTj02
MDc2MTg4NDM8L3VybD48L3JlbGF0ZWQtdXJscz48L3VybHM+PGVsZWN0cm9uaWMtcmVzb3VyY2Ut
bnVtPmh0dHA6Ly9keC5kb2kub3JnLzEwLjEwMDIvY3B0MTk3ODI0MjIyMzwvZWxlY3Ryb25pYy1y
ZXNvdXJjZS1udW0+PC9yZWNvcmQ+PC9DaXRlPjwvRW5kTm90ZT4A
</w:fldData>
        </w:fldChar>
      </w:r>
      <w:r w:rsidR="006B54AC">
        <w:rPr>
          <w:rFonts w:cs="Times New Roman"/>
          <w:iCs/>
          <w:color w:val="231F20"/>
          <w:lang w:val="en-US"/>
        </w:rPr>
        <w:instrText xml:space="preserve"> ADDIN EN.CITE </w:instrText>
      </w:r>
      <w:r w:rsidR="006B54AC">
        <w:rPr>
          <w:rFonts w:cs="Times New Roman"/>
          <w:iCs/>
          <w:color w:val="231F20"/>
          <w:lang w:val="en-US"/>
        </w:rPr>
        <w:fldChar w:fldCharType="begin">
          <w:fldData xml:space="preserve">PEVuZE5vdGU+PENpdGU+PEF1dGhvcj5Kb2NoaW1zZW48L0F1dGhvcj48WWVhcj4xOTc4PC9ZZWFy
PjxSZWNOdW0+NDg0PC9SZWNOdW0+PERpc3BsYXlUZXh0PjxzdHlsZSBmYWNlPSJzdXBlcnNjcmlw
dCI+MjM8L3N0eWxlPjwvRGlzcGxheVRleHQ+PHJlY29yZD48cmVjLW51bWJlcj40ODQ8L3JlYy1u
dW1iZXI+PGZvcmVpZ24ta2V5cz48a2V5IGFwcD0iRU4iIGRiLWlkPSJyMDJhMng1Zm9kc3p6bWV3
YWR3eHR3cDh0dHRhMDA5MHRyczIiIHRpbWVzdGFtcD0iMTUzNTAwODc3MSI+NDg0PC9rZXk+PC9m
b3JlaWduLWtleXM+PHJlZi10eXBlIG5hbWU9IkpvdXJuYWwgQXJ0aWNsZSI+MTc8L3JlZi10eXBl
Pjxjb250cmlidXRvcnM+PGF1dGhvcnM+PGF1dGhvcj5Kb2NoaW1zZW4sIFAuIFIuPC9hdXRob3I+
PGF1dGhvcj5MYXd0b24sIFIuIEwuPC9hdXRob3I+PGF1dGhvcj5WZXJTdGVlZywgSy48L2F1dGhv
cj48YXV0aG9yPk5veWVzLCBSLjwvYXV0aG9yPjwvYXV0aG9ycz48L2NvbnRyaWJ1dG9ycz48YXV0
aC1hZGRyZXNzPlAuUi4gSm9jaGltc2VuLCBEZXBhcnRtZW50cyBvZiBTdXJnZXJ5IGFuZCBQc3lj
aGlhdHJ5LCBVbml2ZXJzaXR5IG9mIElvd2EgSG9zcGl0YWxzLCBJb3dhIENpdHksIElBIDUyMjQy
LCBVbml0ZWQgU3RhdGVzPC9hdXRoLWFkZHJlc3M+PHRpdGxlcz48dGl0bGU+RWZmZWN0IG9mIGJl
bnpvcHlyYW5vcGVyaWRpbmUsIGEgREVMVEE5LVRIQyBjb25nZW5lciwgb24gcGFpbjwvdGl0bGU+
PHNlY29uZGFyeS10aXRsZT5DbGluaWNhbCBQaGFybWFjb2xvZ3kgYW5kIFRoZXJhcGV1dGljczwv
c2Vjb25kYXJ5LXRpdGxlPjwvdGl0bGVzPjxwZXJpb2RpY2FsPjxmdWxsLXRpdGxlPkNsaW5pY2Fs
IFBoYXJtYWNvbG9neSBhbmQgVGhlcmFwZXV0aWNzPC9mdWxsLXRpdGxlPjwvcGVyaW9kaWNhbD48
cGFnZXM+MjIzLTIyNzwvcGFnZXM+PHZvbHVtZT4yNDwvdm9sdW1lPjxudW1iZXI+MjwvbnVtYmVy
PjxrZXl3b3Jkcz48a2V5d29yZD5hZHVsdDwva2V5d29yZD48a2V5d29yZD5hZ2VkPC9rZXl3b3Jk
PjxrZXl3b3JkPmFuYWxnZXNpYTwva2V5d29yZD48a2V5d29yZD5hcnRpY2xlPC9rZXl3b3JkPjxr
ZXl3b3JkPipjYW5jZXIgcGFpbi9kdCBbRHJ1ZyBUaGVyYXB5XTwva2V5d29yZD48a2V5d29yZD5j
YW5jZXIgcGFpbi9kdCBbRHJ1ZyBUaGVyYXB5XTwva2V5d29yZD48a2V5d29yZD4qY2hyb25pYyBw
YWluL2R0IFtEcnVnIFRoZXJhcHldPC9rZXl3b3JkPjxrZXl3b3JkPmNocm9uaWMgcGFpbi9kdCBb
RHJ1ZyBUaGVyYXB5XTwva2V5d29yZD48a2V5d29yZD5jbGluaWNhbCBhcnRpY2xlPC9rZXl3b3Jk
PjxrZXl3b3JkPmNvbXBhcmF0aXZlIGVmZmVjdGl2ZW5lc3M8L2tleXdvcmQ+PGtleXdvcmQ+Y3Jv
c3NvdmVyIHByb2NlZHVyZTwva2V5d29yZD48a2V5d29yZD5kb3VibGUgYmxpbmQgcHJvY2VkdXJl
PC9rZXl3b3JkPjxrZXl3b3JkPmZlbWFsZTwva2V5d29yZD48a2V5d29yZD5odW1hbjwva2V5d29y
ZD48a2V5d29yZD5tYWxlPC9rZXl3b3JkPjxrZXl3b3JkPm5vY2ljZXB0aW9uPC9rZXl3b3JkPjxr
ZXl3b3JkPnBhaW4gaW50ZW5zaXR5PC9rZXl3b3JkPjxrZXl3b3JkPnByaW9yaXR5IGpvdXJuYWw8
L2tleXdvcmQ+PGtleXdvcmQ+cmFuZG9taXplZCBjb250cm9sbGVkIHRyaWFsICh0b3BpYyk8L2tl
eXdvcmQ+PGtleXdvcmQ+c2luZ2xlIGRydWcgZG9zZTwva2V5d29yZD48a2V5d29yZD50cmVhdG1l
bnQgcmVzcG9uc2U8L2tleXdvcmQ+PGtleXdvcmQ+KmNvZGVpbmUgc3VsZmF0ZS9jbSBbRHJ1ZyBD
b21wYXJpc29uXTwva2V5d29yZD48a2V5d29yZD4qY29kZWluZSBzdWxmYXRlL2R0IFtEcnVnIFRo
ZXJhcHldPC9rZXl3b3JkPjxrZXl3b3JkPipjb2RlaW5lIHN1bGZhdGUvcG8gW09yYWwgRHJ1ZyBB
ZG1pbmlzdHJhdGlvbl08L2tleXdvcmQ+PGtleXdvcmQ+KmRyb25hYmlub2wvY20gW0RydWcgQ29t
cGFyaXNvbl08L2tleXdvcmQ+PGtleXdvcmQ+KmRyb25hYmlub2wvZHQgW0RydWcgVGhlcmFweV08
L2tleXdvcmQ+PGtleXdvcmQ+KmRyb25hYmlub2wvcG8gW09yYWwgRHJ1ZyBBZG1pbmlzdHJhdGlv
bl08L2tleXdvcmQ+PGtleXdvcmQ+dW5jbGFzc2lmaWVkIGRydWc8L2tleXdvcmQ+PGtleXdvcmQ+
KmJlbnpvcHlyYW5vcGVyaWRpbmUvY20gW0RydWcgQ29tcGFyaXNvbl08L2tleXdvcmQ+PGtleXdv
cmQ+KmJlbnpvcHlyYW5vcGVyaWRpbmUvZHQgW0RydWcgVGhlcmFweV08L2tleXdvcmQ+PGtleXdv
cmQ+KmJlbnpvcHlyYW5vcGVyaWRpbmUvcG8gW09yYWwgRHJ1ZyBBZG1pbmlzdHJhdGlvbl08L2tl
eXdvcmQ+PC9rZXl3b3Jkcz48ZGF0ZXM+PHllYXI+MTk3ODwveWVhcj48L2RhdGVzPjxwdWItbG9j
YXRpb24+VW5pdGVkIEtpbmdkb208L3B1Yi1sb2NhdGlvbj48cHVibGlzaGVyPk5hdHVyZSBQdWJs
aXNoaW5nIEdyb3VwIChIb3VuZG1pbGxzLCBCYXNpbmdzdG9rZSwgSGFtcHNoaXJlIFJHMjEgNlhT
LCBVbml0ZWQgS2luZ2RvbSk8L3B1Ymxpc2hlcj48aXNibj4wMDA5LTkyMzYmI3hEOzE1MzItNjUz
NTwvaXNibj48dXJscz48cmVsYXRlZC11cmxzPjx1cmw+aHR0cDovL3d3dy5uYXR1cmUuY29tL2Ns
cHQvaW5kZXguaHRtbDwvdXJsPjx1cmw+aHR0cDovL292aWRzcC5vdmlkLmNvbS9vdmlkd2ViLmNn
aT9UPUpTJmFtcDtQQUdFPXJlZmVyZW5jZSZhbXA7RD1lbWVkMiZhbXA7TkVXUz1OJmFtcDtBTj02
MDc2MTg4NDM8L3VybD48L3JlbGF0ZWQtdXJscz48L3VybHM+PGVsZWN0cm9uaWMtcmVzb3VyY2Ut
bnVtPmh0dHA6Ly9keC5kb2kub3JnLzEwLjEwMDIvY3B0MTk3ODI0MjIyMzwvZWxlY3Ryb25pYy1y
ZXNvdXJjZS1udW0+PC9yZWNvcmQ+PC9DaXRlPjwvRW5kTm90ZT4A
</w:fldData>
        </w:fldChar>
      </w:r>
      <w:r w:rsidR="006B54AC">
        <w:rPr>
          <w:rFonts w:cs="Times New Roman"/>
          <w:iCs/>
          <w:color w:val="231F20"/>
          <w:lang w:val="en-US"/>
        </w:rPr>
        <w:instrText xml:space="preserve"> ADDIN EN.CITE.DATA </w:instrText>
      </w:r>
      <w:r w:rsidR="006B54AC">
        <w:rPr>
          <w:rFonts w:cs="Times New Roman"/>
          <w:iCs/>
          <w:color w:val="231F20"/>
          <w:lang w:val="en-US"/>
        </w:rPr>
      </w:r>
      <w:r w:rsidR="006B54AC">
        <w:rPr>
          <w:rFonts w:cs="Times New Roman"/>
          <w:iCs/>
          <w:color w:val="231F20"/>
          <w:lang w:val="en-US"/>
        </w:rPr>
        <w:fldChar w:fldCharType="end"/>
      </w:r>
      <w:r w:rsidR="00786066" w:rsidRPr="00ED13C4">
        <w:rPr>
          <w:rFonts w:cs="Times New Roman"/>
          <w:iCs/>
          <w:color w:val="231F20"/>
          <w:lang w:val="en-US"/>
        </w:rPr>
      </w:r>
      <w:r w:rsidR="00786066" w:rsidRPr="00ED13C4">
        <w:rPr>
          <w:rFonts w:cs="Times New Roman"/>
          <w:iCs/>
          <w:color w:val="231F20"/>
          <w:lang w:val="en-US"/>
        </w:rPr>
        <w:fldChar w:fldCharType="separate"/>
      </w:r>
      <w:r w:rsidR="006B54AC" w:rsidRPr="006B54AC">
        <w:rPr>
          <w:rFonts w:cs="Times New Roman"/>
          <w:iCs/>
          <w:noProof/>
          <w:color w:val="231F20"/>
          <w:vertAlign w:val="superscript"/>
          <w:lang w:val="en-US"/>
        </w:rPr>
        <w:t>23</w:t>
      </w:r>
      <w:r w:rsidR="00786066" w:rsidRPr="00ED13C4">
        <w:rPr>
          <w:rFonts w:cs="Times New Roman"/>
          <w:iCs/>
          <w:color w:val="231F20"/>
          <w:lang w:val="en-US"/>
        </w:rPr>
        <w:fldChar w:fldCharType="end"/>
      </w:r>
      <w:r w:rsidR="00786066" w:rsidRPr="00ED13C4">
        <w:rPr>
          <w:rFonts w:cs="Times New Roman"/>
          <w:iCs/>
          <w:color w:val="231F20"/>
          <w:lang w:val="en-US"/>
        </w:rPr>
        <w:t xml:space="preserve"> </w:t>
      </w:r>
    </w:p>
    <w:p w14:paraId="011BB0AA" w14:textId="77777777" w:rsidR="00FC6571" w:rsidRDefault="00FC6571" w:rsidP="0049202C">
      <w:pPr>
        <w:autoSpaceDE w:val="0"/>
        <w:autoSpaceDN w:val="0"/>
        <w:adjustRightInd w:val="0"/>
        <w:spacing w:line="360" w:lineRule="auto"/>
        <w:rPr>
          <w:rFonts w:cs="Times New Roman"/>
          <w:color w:val="231F20"/>
          <w:lang w:val="en-US"/>
        </w:rPr>
      </w:pPr>
    </w:p>
    <w:p w14:paraId="7DEA938E" w14:textId="75368179" w:rsidR="00126C76" w:rsidRPr="0042715E" w:rsidRDefault="00126C76" w:rsidP="0049202C">
      <w:pPr>
        <w:autoSpaceDE w:val="0"/>
        <w:autoSpaceDN w:val="0"/>
        <w:adjustRightInd w:val="0"/>
        <w:spacing w:line="360" w:lineRule="auto"/>
        <w:rPr>
          <w:rFonts w:cs="Times New Roman"/>
          <w:b/>
          <w:bCs/>
          <w:color w:val="231F20"/>
          <w:lang w:val="en-US"/>
        </w:rPr>
      </w:pPr>
      <w:r w:rsidRPr="00CF69B6">
        <w:rPr>
          <w:rFonts w:cs="Times New Roman"/>
          <w:b/>
          <w:bCs/>
          <w:color w:val="231F20"/>
          <w:lang w:val="en-US"/>
        </w:rPr>
        <w:t>Side effects</w:t>
      </w:r>
    </w:p>
    <w:p w14:paraId="3E95A627" w14:textId="0FCE8A6A" w:rsidR="00126C76" w:rsidRPr="00985CDE" w:rsidRDefault="00126C76" w:rsidP="0049202C">
      <w:pPr>
        <w:spacing w:line="360" w:lineRule="auto"/>
        <w:rPr>
          <w:rFonts w:cstheme="minorHAnsi"/>
        </w:rPr>
      </w:pPr>
      <w:r w:rsidRPr="00985CDE">
        <w:rPr>
          <w:rFonts w:cstheme="minorHAnsi"/>
        </w:rPr>
        <w:t>Cannabinoids are associated with short-term adverse effects including drowsiness, dizziness, confusion, hallucinations, euphoria, nausea and vomiting, diarrhoea</w:t>
      </w:r>
      <w:r w:rsidR="00FE38DF">
        <w:rPr>
          <w:rFonts w:cstheme="minorHAnsi"/>
        </w:rPr>
        <w:t>.</w:t>
      </w:r>
      <w:r w:rsidRPr="00985CDE">
        <w:rPr>
          <w:rFonts w:cstheme="minorHAnsi"/>
        </w:rPr>
        <w:fldChar w:fldCharType="begin">
          <w:fldData xml:space="preserve">PEVuZE5vdGU+PENpdGU+PEF1dGhvcj5XaGl0aW5nPC9BdXRob3I+PFllYXI+MjAxNTwvWWVhcj48
UmVjTnVtPjExPC9SZWNOdW0+PERpc3BsYXlUZXh0PjxzdHlsZSBmYWNlPSJzdXBlcnNjcmlwdCI+
MjU8L3N0eWxlPjwvRGlzcGxheVRleHQ+PHJlY29yZD48cmVjLW51bWJlcj4xMTwvcmVjLW51bWJl
cj48Zm9yZWlnbi1rZXlzPjxrZXkgYXBwPSJFTiIgZGItaWQ9ImRhMHg5ZmZhN3d4dnowZXB6enFw
cmV0cTJheHR0OTVzdHh3NSIgdGltZXN0YW1wPSIxNTM4NjY3MDc4Ij4xMTwva2V5PjwvZm9yZWln
bi1rZXlzPjxyZWYtdHlwZSBuYW1lPSJKb3VybmFsIEFydGljbGUiPjE3PC9yZWYtdHlwZT48Y29u
dHJpYnV0b3JzPjxhdXRob3JzPjxhdXRob3I+V2hpdGluZywgUC4gRi48L2F1dGhvcj48YXV0aG9y
PldvbGZmLCBSLiBGLjwvYXV0aG9yPjxhdXRob3I+RGVzaHBhbmRlLCBTLjwvYXV0aG9yPjxhdXRo
b3I+RGkgTmlzaW8sIE0uPC9hdXRob3I+PGF1dGhvcj5EdWZmeSwgUy48L2F1dGhvcj48YXV0aG9y
Pkhlcm5hbmRleiwgQS4gVi48L2F1dGhvcj48YXV0aG9yPktldXJlbnRqZXMsIEouIEMuPC9hdXRo
b3I+PGF1dGhvcj5MYW5nLCBTLjwvYXV0aG9yPjxhdXRob3I+TWlzc28sIEsuPC9hdXRob3I+PGF1
dGhvcj5SeWRlciwgUy48L2F1dGhvcj48YXV0aG9yPlNjaG1pZGxrb2ZlciwgUy48L2F1dGhvcj48
YXV0aG9yPldlc3R3b29kLCBNLjwvYXV0aG9yPjxhdXRob3I+S2xlaWpuZW4sIEouPC9hdXRob3I+
PC9hdXRob3JzPjwvY29udHJpYnV0b3JzPjxhdXRoLWFkZHJlc3M+U2Nob29sIG9mIFNvY2lhbCBh
bmQgQ29tbXVuaXR5IE1lZGljaW5lLCBVbml2ZXJzaXR5IG9mIEJyaXN0b2wsIEJyaXN0b2wsIFVu
aXRlZCBLaW5nZG9tMlRoZSBOYXRpb25hbCBJbnN0aXR1dGUgZm9yIEhlYWx0aCBSZXNlYXJjaCBD
b2xsYWJvcmF0aW9uIGZvciBMZWFkZXJzaGlwIGluIEFwcGxpZWQgSGVhbHRoIFJlc2VhcmNoIGFu
ZCBDYXJlIFdlc3QgYXQgVW5pdmVyc2l0eSBIb3NwaXRhbHMsIEJyaXN0b2wgTkhTIEZvdW5kYXRp
b24gVHJ1c3QuJiN4RDtLbGVpam5lbiBTeXN0ZW1hdGljIFJldmlld3MgTHRkLCBFc2NyaWNrLCBZ
b3JrLCBVbml0ZWQgS2luZ2RvbS4mI3hEO0RlcGFydG1lbnQgb2YgTWVkaWNhbCwgT3JhbCwgYW5k
IEJpb3RlY2hub2xvZ2ljYWwgU2NpZW5jZXMsIFVuaXZlcnNpdHkgJnF1b3Q7Ry4gRCZhcG9zO0Fu
bnVuemlvJnF1b3Q7IG9mIENoaWV0aS1QZXNjYXJhLCBDaGlldGksIEl0YWx5NURlcGFydG1lbnQg
b2YgVmFzY3VsYXIgTWVkaWNpbmUsIEFjYWRlbWljIE1lZGljYWwgQ2VudGVyLCBBbXN0ZXJkYW0s
IHRoZSBOZXRoZXJsYW5kcy4mI3hEO01lZGljYWwgU2Nob29sLCBVbml2ZXJzaWRhZCBQZXJ1YW5h
IGRlIENpZW5jaWFzIEFwbGljYWRhcyAoVVBDKSwgTGltYSwgUGVydTdIZWFsdGggT3V0Y29tZXMg
YW5kIENsaW5pY2FsIEVwaWRlbWlvbG9neSBTZWN0aW9uLCBEZXBhcnRtZW50IG9mIFF1YW50aXRh
dGl2ZSBIZWFsdGggU2NpZW5jZXMsIExlcm5lciBSZXNlYXJjaCBJbnN0aXR1dGUsIENsZXZlbGFu
ZCBDbGluaWMsIENsZXZlbGFuZCwgT2hpby4mI3hEO0RlcGFydG1lbnQgb2YgUGF0aG9sb2d5LCBS
YWRib3VkIFVuaXZlcnNpdHkgTWVkaWNhbCBDZW50ZXIsIE5pam1lZ2VuLCB0aGUgTmV0aGVybGFu
ZHMuJiN4RDtJbnN0aXR1dCBmdXIgRXBpZGVtaW9sb2dpZSB1bmQga29uZ2VuaXRhbGUgRXJrcmFu
a3VuZ2VuLCBDZXBpY29uIEdtYkgsIEhhbWJ1cmcsIEdlcm1hbnkuJiN4RDtLbGVpam5lbiBTeXN0
ZW1hdGljIFJldmlld3MgTHRkLCBFc2NyaWNrLCBZb3JrLCBVbml0ZWQgS2luZ2RvbTEwU2Nob29s
IGZvciBQdWJsaWMgSGVhbHRoIGFuZCBQcmltYXJ5IENhcmUgKENBUEhSSSksIE1hYXN0cmljaHQg
VW5pdmVyc2l0eSwgTWFhc3RyaWNodCwgdGhlIE5ldGhlcmxhbmRzLjwvYXV0aC1hZGRyZXNzPjx0
aXRsZXM+PHRpdGxlPkNhbm5hYmlub2lkcyBmb3IgTWVkaWNhbCBVc2U6IEEgU3lzdGVtYXRpYyBS
ZXZpZXcgYW5kIE1ldGEtYW5hbHlzaXM8L3RpdGxlPjxzZWNvbmRhcnktdGl0bGU+SkFNQTwvc2Vj
b25kYXJ5LXRpdGxlPjwvdGl0bGVzPjxwZXJpb2RpY2FsPjxmdWxsLXRpdGxlPkpBTUE8L2Z1bGwt
dGl0bGU+PC9wZXJpb2RpY2FsPjxwYWdlcz4yNDU2LTczPC9wYWdlcz48dm9sdW1lPjMxMzwvdm9s
dW1lPjxudW1iZXI+MjQ8L251bWJlcj48a2V5d29yZHM+PGtleXdvcmQ+QW5vcmV4aWEvZHJ1ZyB0
aGVyYXB5PC9rZXl3b3JkPjxrZXl3b3JkPkNhbm5hYmlub2lkcy9hZHZlcnNlIGVmZmVjdHMvKnRo
ZXJhcGV1dGljIHVzZTwva2V5d29yZD48a2V5d29yZD5DaHJvbmljIFBhaW4vKmRydWcgdGhlcmFw
eTwva2V5d29yZD48a2V5d29yZD5HbGF1Y29tYS9kcnVnIHRoZXJhcHk8L2tleXdvcmQ+PGtleXdv
cmQ+SHVtYW5zPC9rZXl3b3JkPjxrZXl3b3JkPk1lZGljYWwgTWFyaWp1YW5hL2FkdmVyc2UgZWZm
ZWN0cy90aGVyYXBldXRpYyB1c2U8L2tleXdvcmQ+PGtleXdvcmQ+TWVudGFsIERpc29yZGVycy9k
cnVnIHRoZXJhcHk8L2tleXdvcmQ+PGtleXdvcmQ+TXVzY2xlIFNwYXN0aWNpdHkvKmRydWcgdGhl
cmFweTwva2V5d29yZD48a2V5d29yZD5OYXVzZWEvZHJ1ZyB0aGVyYXB5PC9rZXl3b3JkPjxrZXl3
b3JkPlJhbmRvbWl6ZWQgQ29udHJvbGxlZCBUcmlhbHMgYXMgVG9waWM8L2tleXdvcmQ+PGtleXdv
cmQ+VG91cmV0dGUgU3luZHJvbWUvZHJ1ZyB0aGVyYXB5PC9rZXl3b3JkPjwva2V5d29yZHM+PGRh
dGVzPjx5ZWFyPjIwMTU8L3llYXI+PHB1Yi1kYXRlcz48ZGF0ZT5KdW4gMjMtMzA8L2RhdGU+PC9w
dWItZGF0ZXM+PC9kYXRlcz48aXNibj4xNTM4LTM1OTggKEVsZWN0cm9uaWMpJiN4RDswMDk4LTc0
ODQgKExpbmtpbmcpPC9pc2JuPjxhY2Nlc3Npb24tbnVtPjI2MTAzMDMwPC9hY2Nlc3Npb24tbnVt
Pjx1cmxzPjxyZWxhdGVkLXVybHM+PHVybD5odHRwczovL3d3dy5uY2JpLm5sbS5uaWguZ292L3B1
Ym1lZC8yNjEwMzAzMDwvdXJsPjwvcmVsYXRlZC11cmxzPjwvdXJscz48ZWxlY3Ryb25pYy1yZXNv
dXJjZS1udW0+MTAuMTAwMS9qYW1hLjIwMTUuNjM1ODwvZWxlY3Ryb25pYy1yZXNvdXJjZS1udW0+
PC9yZWNvcmQ+PC9DaXRlPjwvRW5kTm90ZT5=
</w:fldData>
        </w:fldChar>
      </w:r>
      <w:r w:rsidR="00B92D86">
        <w:rPr>
          <w:rFonts w:cstheme="minorHAnsi"/>
        </w:rPr>
        <w:instrText xml:space="preserve"> ADDIN EN.CITE </w:instrText>
      </w:r>
      <w:r w:rsidR="00B92D86">
        <w:rPr>
          <w:rFonts w:cstheme="minorHAnsi"/>
        </w:rPr>
        <w:fldChar w:fldCharType="begin">
          <w:fldData xml:space="preserve">PEVuZE5vdGU+PENpdGU+PEF1dGhvcj5XaGl0aW5nPC9BdXRob3I+PFllYXI+MjAxNTwvWWVhcj48
UmVjTnVtPjExPC9SZWNOdW0+PERpc3BsYXlUZXh0PjxzdHlsZSBmYWNlPSJzdXBlcnNjcmlwdCI+
MjU8L3N0eWxlPjwvRGlzcGxheVRleHQ+PHJlY29yZD48cmVjLW51bWJlcj4xMTwvcmVjLW51bWJl
cj48Zm9yZWlnbi1rZXlzPjxrZXkgYXBwPSJFTiIgZGItaWQ9ImRhMHg5ZmZhN3d4dnowZXB6enFw
cmV0cTJheHR0OTVzdHh3NSIgdGltZXN0YW1wPSIxNTM4NjY3MDc4Ij4xMTwva2V5PjwvZm9yZWln
bi1rZXlzPjxyZWYtdHlwZSBuYW1lPSJKb3VybmFsIEFydGljbGUiPjE3PC9yZWYtdHlwZT48Y29u
dHJpYnV0b3JzPjxhdXRob3JzPjxhdXRob3I+V2hpdGluZywgUC4gRi48L2F1dGhvcj48YXV0aG9y
PldvbGZmLCBSLiBGLjwvYXV0aG9yPjxhdXRob3I+RGVzaHBhbmRlLCBTLjwvYXV0aG9yPjxhdXRo
b3I+RGkgTmlzaW8sIE0uPC9hdXRob3I+PGF1dGhvcj5EdWZmeSwgUy48L2F1dGhvcj48YXV0aG9y
Pkhlcm5hbmRleiwgQS4gVi48L2F1dGhvcj48YXV0aG9yPktldXJlbnRqZXMsIEouIEMuPC9hdXRo
b3I+PGF1dGhvcj5MYW5nLCBTLjwvYXV0aG9yPjxhdXRob3I+TWlzc28sIEsuPC9hdXRob3I+PGF1
dGhvcj5SeWRlciwgUy48L2F1dGhvcj48YXV0aG9yPlNjaG1pZGxrb2ZlciwgUy48L2F1dGhvcj48
YXV0aG9yPldlc3R3b29kLCBNLjwvYXV0aG9yPjxhdXRob3I+S2xlaWpuZW4sIEouPC9hdXRob3I+
PC9hdXRob3JzPjwvY29udHJpYnV0b3JzPjxhdXRoLWFkZHJlc3M+U2Nob29sIG9mIFNvY2lhbCBh
bmQgQ29tbXVuaXR5IE1lZGljaW5lLCBVbml2ZXJzaXR5IG9mIEJyaXN0b2wsIEJyaXN0b2wsIFVu
aXRlZCBLaW5nZG9tMlRoZSBOYXRpb25hbCBJbnN0aXR1dGUgZm9yIEhlYWx0aCBSZXNlYXJjaCBD
b2xsYWJvcmF0aW9uIGZvciBMZWFkZXJzaGlwIGluIEFwcGxpZWQgSGVhbHRoIFJlc2VhcmNoIGFu
ZCBDYXJlIFdlc3QgYXQgVW5pdmVyc2l0eSBIb3NwaXRhbHMsIEJyaXN0b2wgTkhTIEZvdW5kYXRp
b24gVHJ1c3QuJiN4RDtLbGVpam5lbiBTeXN0ZW1hdGljIFJldmlld3MgTHRkLCBFc2NyaWNrLCBZ
b3JrLCBVbml0ZWQgS2luZ2RvbS4mI3hEO0RlcGFydG1lbnQgb2YgTWVkaWNhbCwgT3JhbCwgYW5k
IEJpb3RlY2hub2xvZ2ljYWwgU2NpZW5jZXMsIFVuaXZlcnNpdHkgJnF1b3Q7Ry4gRCZhcG9zO0Fu
bnVuemlvJnF1b3Q7IG9mIENoaWV0aS1QZXNjYXJhLCBDaGlldGksIEl0YWx5NURlcGFydG1lbnQg
b2YgVmFzY3VsYXIgTWVkaWNpbmUsIEFjYWRlbWljIE1lZGljYWwgQ2VudGVyLCBBbXN0ZXJkYW0s
IHRoZSBOZXRoZXJsYW5kcy4mI3hEO01lZGljYWwgU2Nob29sLCBVbml2ZXJzaWRhZCBQZXJ1YW5h
IGRlIENpZW5jaWFzIEFwbGljYWRhcyAoVVBDKSwgTGltYSwgUGVydTdIZWFsdGggT3V0Y29tZXMg
YW5kIENsaW5pY2FsIEVwaWRlbWlvbG9neSBTZWN0aW9uLCBEZXBhcnRtZW50IG9mIFF1YW50aXRh
dGl2ZSBIZWFsdGggU2NpZW5jZXMsIExlcm5lciBSZXNlYXJjaCBJbnN0aXR1dGUsIENsZXZlbGFu
ZCBDbGluaWMsIENsZXZlbGFuZCwgT2hpby4mI3hEO0RlcGFydG1lbnQgb2YgUGF0aG9sb2d5LCBS
YWRib3VkIFVuaXZlcnNpdHkgTWVkaWNhbCBDZW50ZXIsIE5pam1lZ2VuLCB0aGUgTmV0aGVybGFu
ZHMuJiN4RDtJbnN0aXR1dCBmdXIgRXBpZGVtaW9sb2dpZSB1bmQga29uZ2VuaXRhbGUgRXJrcmFu
a3VuZ2VuLCBDZXBpY29uIEdtYkgsIEhhbWJ1cmcsIEdlcm1hbnkuJiN4RDtLbGVpam5lbiBTeXN0
ZW1hdGljIFJldmlld3MgTHRkLCBFc2NyaWNrLCBZb3JrLCBVbml0ZWQgS2luZ2RvbTEwU2Nob29s
IGZvciBQdWJsaWMgSGVhbHRoIGFuZCBQcmltYXJ5IENhcmUgKENBUEhSSSksIE1hYXN0cmljaHQg
VW5pdmVyc2l0eSwgTWFhc3RyaWNodCwgdGhlIE5ldGhlcmxhbmRzLjwvYXV0aC1hZGRyZXNzPjx0
aXRsZXM+PHRpdGxlPkNhbm5hYmlub2lkcyBmb3IgTWVkaWNhbCBVc2U6IEEgU3lzdGVtYXRpYyBS
ZXZpZXcgYW5kIE1ldGEtYW5hbHlzaXM8L3RpdGxlPjxzZWNvbmRhcnktdGl0bGU+SkFNQTwvc2Vj
b25kYXJ5LXRpdGxlPjwvdGl0bGVzPjxwZXJpb2RpY2FsPjxmdWxsLXRpdGxlPkpBTUE8L2Z1bGwt
dGl0bGU+PC9wZXJpb2RpY2FsPjxwYWdlcz4yNDU2LTczPC9wYWdlcz48dm9sdW1lPjMxMzwvdm9s
dW1lPjxudW1iZXI+MjQ8L251bWJlcj48a2V5d29yZHM+PGtleXdvcmQ+QW5vcmV4aWEvZHJ1ZyB0
aGVyYXB5PC9rZXl3b3JkPjxrZXl3b3JkPkNhbm5hYmlub2lkcy9hZHZlcnNlIGVmZmVjdHMvKnRo
ZXJhcGV1dGljIHVzZTwva2V5d29yZD48a2V5d29yZD5DaHJvbmljIFBhaW4vKmRydWcgdGhlcmFw
eTwva2V5d29yZD48a2V5d29yZD5HbGF1Y29tYS9kcnVnIHRoZXJhcHk8L2tleXdvcmQ+PGtleXdv
cmQ+SHVtYW5zPC9rZXl3b3JkPjxrZXl3b3JkPk1lZGljYWwgTWFyaWp1YW5hL2FkdmVyc2UgZWZm
ZWN0cy90aGVyYXBldXRpYyB1c2U8L2tleXdvcmQ+PGtleXdvcmQ+TWVudGFsIERpc29yZGVycy9k
cnVnIHRoZXJhcHk8L2tleXdvcmQ+PGtleXdvcmQ+TXVzY2xlIFNwYXN0aWNpdHkvKmRydWcgdGhl
cmFweTwva2V5d29yZD48a2V5d29yZD5OYXVzZWEvZHJ1ZyB0aGVyYXB5PC9rZXl3b3JkPjxrZXl3
b3JkPlJhbmRvbWl6ZWQgQ29udHJvbGxlZCBUcmlhbHMgYXMgVG9waWM8L2tleXdvcmQ+PGtleXdv
cmQ+VG91cmV0dGUgU3luZHJvbWUvZHJ1ZyB0aGVyYXB5PC9rZXl3b3JkPjwva2V5d29yZHM+PGRh
dGVzPjx5ZWFyPjIwMTU8L3llYXI+PHB1Yi1kYXRlcz48ZGF0ZT5KdW4gMjMtMzA8L2RhdGU+PC9w
dWItZGF0ZXM+PC9kYXRlcz48aXNibj4xNTM4LTM1OTggKEVsZWN0cm9uaWMpJiN4RDswMDk4LTc0
ODQgKExpbmtpbmcpPC9pc2JuPjxhY2Nlc3Npb24tbnVtPjI2MTAzMDMwPC9hY2Nlc3Npb24tbnVt
Pjx1cmxzPjxyZWxhdGVkLXVybHM+PHVybD5odHRwczovL3d3dy5uY2JpLm5sbS5uaWguZ292L3B1
Ym1lZC8yNjEwMzAzMDwvdXJsPjwvcmVsYXRlZC11cmxzPjwvdXJscz48ZWxlY3Ryb25pYy1yZXNv
dXJjZS1udW0+MTAuMTAwMS9qYW1hLjIwMTUuNjM1ODwvZWxlY3Ryb25pYy1yZXNvdXJjZS1udW0+
PC9yZWNvcmQ+PC9DaXRlPjwvRW5kTm90ZT5=
</w:fldData>
        </w:fldChar>
      </w:r>
      <w:r w:rsidR="00B92D86">
        <w:rPr>
          <w:rFonts w:cstheme="minorHAnsi"/>
        </w:rPr>
        <w:instrText xml:space="preserve"> ADDIN EN.CITE.DATA </w:instrText>
      </w:r>
      <w:r w:rsidR="00B92D86">
        <w:rPr>
          <w:rFonts w:cstheme="minorHAnsi"/>
        </w:rPr>
      </w:r>
      <w:r w:rsidR="00B92D86">
        <w:rPr>
          <w:rFonts w:cstheme="minorHAnsi"/>
        </w:rPr>
        <w:fldChar w:fldCharType="end"/>
      </w:r>
      <w:r w:rsidRPr="00985CDE">
        <w:rPr>
          <w:rFonts w:cstheme="minorHAnsi"/>
        </w:rPr>
      </w:r>
      <w:r w:rsidRPr="00985CDE">
        <w:rPr>
          <w:rFonts w:cstheme="minorHAnsi"/>
        </w:rPr>
        <w:fldChar w:fldCharType="separate"/>
      </w:r>
      <w:r w:rsidR="00B92D86" w:rsidRPr="00B92D86">
        <w:rPr>
          <w:rFonts w:cstheme="minorHAnsi"/>
          <w:noProof/>
          <w:vertAlign w:val="superscript"/>
        </w:rPr>
        <w:t>25</w:t>
      </w:r>
      <w:r w:rsidRPr="00985CDE">
        <w:rPr>
          <w:rFonts w:cstheme="minorHAnsi"/>
        </w:rPr>
        <w:fldChar w:fldCharType="end"/>
      </w:r>
      <w:r w:rsidRPr="00985CDE">
        <w:rPr>
          <w:rFonts w:cstheme="minorHAnsi"/>
        </w:rPr>
        <w:t xml:space="preserve"> A systematic review</w:t>
      </w:r>
      <w:r w:rsidRPr="00985CDE">
        <w:rPr>
          <w:rFonts w:eastAsia="Times New Roman" w:cs="Calibri"/>
        </w:rPr>
        <w:t xml:space="preserve"> </w:t>
      </w:r>
      <w:r w:rsidRPr="00985CDE">
        <w:rPr>
          <w:rFonts w:cstheme="minorHAnsi"/>
        </w:rPr>
        <w:t>evaluating the adverse effects of medical cannabinoids reported patients using medical cannabinoids had 1.86 higher risk of non-serious adverse effects compared to controls whilst there was no significant difference between serious adverse effects</w:t>
      </w:r>
      <w:r w:rsidR="00FE38DF">
        <w:rPr>
          <w:rFonts w:cstheme="minorHAnsi"/>
        </w:rPr>
        <w:t>.</w:t>
      </w:r>
      <w:r w:rsidRPr="00985CDE">
        <w:rPr>
          <w:rFonts w:cstheme="minorHAnsi"/>
        </w:rPr>
        <w:fldChar w:fldCharType="begin">
          <w:fldData xml:space="preserve">PEVuZE5vdGU+PENpdGU+PEF1dGhvcj5XYW5nPC9BdXRob3I+PFllYXI+MjAwODwvWWVhcj48UmVj
TnVtPjI0OTwvUmVjTnVtPjxEaXNwbGF5VGV4dD48c3R5bGUgZmFjZT0ic3VwZXJzY3JpcHQiPjI2
PC9zdHlsZT48L0Rpc3BsYXlUZXh0PjxyZWNvcmQ+PHJlYy1udW1iZXI+MjQ5PC9yZWMtbnVtYmVy
Pjxmb3JlaWduLWtleXM+PGtleSBhcHA9IkVOIiBkYi1pZD0icjAyYTJ4NWZvZHN6em1ld2Fkd3h0
d3A4dHR0YTAwOTB0cnMyIiB0aW1lc3RhbXA9IjE1MzUwMDg3NzAiPjI0OTwva2V5PjwvZm9yZWln
bi1rZXlzPjxyZWYtdHlwZSBuYW1lPSJKb3VybmFsIEFydGljbGUiPjE3PC9yZWYtdHlwZT48Y29u
dHJpYnV0b3JzPjxhdXRob3JzPjxhdXRob3I+V2FuZywgVC48L2F1dGhvcj48YXV0aG9yPkNvbGxl
dCwgSi4gUC48L2F1dGhvcj48YXV0aG9yPlNoYXBpcm8sIFMuPC9hdXRob3I+PGF1dGhvcj5XYXJl
LCBNLiBBLjwvYXV0aG9yPjwvYXV0aG9ycz48L2NvbnRyaWJ1dG9ycz48YXV0aC1hZGRyZXNzPk0u
IEEuIFdhcmUsIEFsYW4gRWR3YXJkcyBDZW50cmUgZm9yIFJlc2VhcmNoIG9uIFBhaW4sIE1vbnRy
ZWFsIEdlbmVyYWwgSG9zcGl0YWwsIDE2NTAgQ2VkYXIgQXZlLiwgTW9udHJlYWwsIFFDIEgzRyAx
QTQsIENhbmFkYS4gRS1tYWlsOiBtYXJrLndhcmVAbWFpbC5tY2dpbGwuY2E8L2F1dGgtYWRkcmVz
cz48dGl0bGVzPjx0aXRsZT5BZHZlcnNlIGVmZmVjdHMgb2YgbWVkaWNhbCBjYW5uYWJpbm9pZHM6
IEEgc3lzdGVtYXRpYyByZXZpZXc8L3RpdGxlPjxzZWNvbmRhcnktdGl0bGU+Q01BSjwvc2Vjb25k
YXJ5LXRpdGxlPjwvdGl0bGVzPjxwZXJpb2RpY2FsPjxmdWxsLXRpdGxlPkNNQUo8L2Z1bGwtdGl0
bGU+PC9wZXJpb2RpY2FsPjxwYWdlcz4xNjY5LTE2Nzg8L3BhZ2VzPjx2b2x1bWU+MTc4PC92b2x1
bWU+PG51bWJlcj4xMzwvbnVtYmVyPjxrZXl3b3Jkcz48a2V5d29yZD5hYmRvbWluYWwgcGFpbi9z
aSBbU2lkZSBFZmZlY3RdPC9rZXl3b3JkPjxrZXl3b3JkPmFkdmVyc2Ugb3V0Y29tZTwva2V5d29y
ZD48a2V5d29yZD5hbm9yZXhpYS9kdCBbRHJ1ZyBUaGVyYXB5XTwva2V5d29yZD48a2V5d29yZD5i
bG9vZCBkaXNlYXNlL3NpIFtTaWRlIEVmZmVjdF08L2tleXdvcmQ+PGtleXdvcmQ+Ym9uZSBkaXNl
YXNlL3NpIFtTaWRlIEVmZmVjdF08L2tleXdvcmQ+PGtleXdvcmQ+YnJhY2hpYWwgcGxleHVzIGlu
anVyeS9kdCBbRHJ1ZyBUaGVyYXB5XTwva2V5d29yZD48a2V5d29yZD5jYWNoZXhpYS9kdCBbRHJ1
ZyBUaGVyYXB5XTwva2V5d29yZD48a2V5d29yZD5jZXJlYnJvdmFzY3VsYXIgZGlzZWFzZS9zaSBb
U2lkZSBFZmZlY3RdPC9rZXl3b3JkPjxrZXl3b3JkPmNoZW1vdGhlcmFweSBpbmR1Y2VkIGVtZXNp
cy9kdCBbRHJ1ZyBUaGVyYXB5XTwva2V5d29yZD48a2V5d29yZD4qY2xpbmljYWwgcmVzZWFyY2g8
L2tleXdvcmQ+PGtleXdvcmQ+Y2xpbmljYWwgdHJpYWw8L2tleXdvcmQ+PGtleXdvcmQ+Y29tYmlu
YXRpb24gY2hlbW90aGVyYXB5PC9rZXl3b3JkPjxrZXl3b3JkPmNvbm5lY3RpdmUgdGlzc3VlIGRp
c2Vhc2Uvc2kgW1NpZGUgRWZmZWN0XTwva2V5d29yZD48a2V5d29yZD5jb25zdGlwYXRpb24vc2kg
W1NpZGUgRWZmZWN0XTwva2V5d29yZD48a2V5d29yZD5jb250cm9sbGVkIGNsaW5pY2FsIHRyaWFs
PC9rZXl3b3JkPjxrZXl3b3JkPmNvbnZ1bHNpb24vc2kgW1NpZGUgRWZmZWN0XTwva2V5d29yZD48
a2V5d29yZD5kaWFycmhlYS9zaSBbU2lkZSBFZmZlY3RdPC9rZXl3b3JkPjxrZXl3b3JkPmRpenpp
bmVzcy9zaSBbU2lkZSBFZmZlY3RdPC9rZXl3b3JkPjxrZXl3b3JkPmRydWcgZWZmaWNhY3k8L2tl
eXdvcmQ+PGtleXdvcmQ+ZHJ1ZyBleHBvc3VyZTwva2V5d29yZD48a2V5d29yZD5kcnVnIGZhdGFs
aXR5L3NpIFtTaWRlIEVmZmVjdF08L2tleXdvcmQ+PGtleXdvcmQ+ZHJ1ZyBzYWZldHk8L2tleXdv
cmQ+PGtleXdvcmQ+ZHVvZGVudW0gdWxjZXIvc2kgW1NpZGUgRWZmZWN0XTwva2V5d29yZD48a2V5
d29yZD5keXNwbmVhL3NpIFtTaWRlIEVmZmVjdF08L2tleXdvcmQ+PGtleXdvcmQ+ZXllIGRpc2Vh
c2Uvc2kgW1NpZGUgRWZmZWN0XTwva2V5d29yZD48a2V5d29yZD5mZXZlci9zaSBbU2lkZSBFZmZl
Y3RdPC9rZXl3b3JkPjxrZXl3b3JkPmdhc3Ryb2VudGVyaXRpcy9zaSBbU2lkZSBFZmZlY3RdPC9r
ZXl3b3JkPjxrZXl3b3JkPmdhc3Ryb2ludGVzdGluYWwgZGlzZWFzZS9zaSBbU2lkZSBFZmZlY3Rd
PC9rZXl3b3JkPjxrZXl3b3JkPmdsYXVjb21hL2R0IFtEcnVnIFRoZXJhcHldPC9rZXl3b3JkPjxr
ZXl3b3JkPmhlYXJ0IGRpc2Vhc2Uvc2kgW1NpZGUgRWZmZWN0XTwva2V5d29yZD48a2V5d29yZD5o
ZW1hdHVyaWEvc2kgW1NpZGUgRWZmZWN0XTwva2V5d29yZD48a2V5d29yZD5odW1hbjwva2V5d29y
ZD48a2V5d29yZD5pbmZlY3Rpb24vc2kgW1NpZGUgRWZmZWN0XTwva2V5d29yZD48a2V5d29yZD5p
bmZvcm1hdGlvbiBwcm9jZXNzaW5nPC9rZXl3b3JkPjxrZXl3b3JkPmluanVyeS9zaSBbU2lkZSBF
ZmZlY3RdPC9rZXl3b3JkPjxrZXl3b3JkPmtpZG5leSBkaXNlYXNlL3NpIFtTaWRlIEVmZmVjdF08
L2tleXdvcmQ+PGtleXdvcmQ+bG93ZXIgcmVzcGlyYXRvcnkgdHJhY3QgaW5mZWN0aW9uL3NpIFtT
aWRlIEVmZmVjdF08L2tleXdvcmQ+PGtleXdvcmQ+bHltcGhhdGljIHN5c3RlbSBkaXNlYXNlL3Np
IFtTaWRlIEVmZmVjdF08L2tleXdvcmQ+PGtleXdvcmQ+bWVudGFsIGRpc2Vhc2Uvc2kgW1NpZGUg
RWZmZWN0XTwva2V5d29yZD48a2V5d29yZD5tZXRhYm9saWMgZGlzb3JkZXIvc2kgW1NpZGUgRWZm
ZWN0XTwva2V5d29yZD48a2V5d29yZD5tb25vdGhlcmFweTwva2V5d29yZD48a2V5d29yZD5tb3J0
YWxpdHk8L2tleXdvcmQ+PGtleXdvcmQ+bXVsdGlwbGUgc2NsZXJvc2lzL2R0IFtEcnVnIFRoZXJh
cHldPC9rZXl3b3JkPjxrZXl3b3JkPm11bHRpcGxlIHNjbGVyb3Npcy9zaSBbU2lkZSBFZmZlY3Rd
PC9rZXl3b3JkPjxrZXl3b3JkPm11c2N1bG9za2VsZXRhbCBkaXNlYXNlL3NpIFtTaWRlIEVmZmVj
dF08L2tleXdvcmQ+PGtleXdvcmQ+bmV1cm9sb2dpYyBkaXNlYXNlL3NpIFtTaWRlIEVmZmVjdF08
L2tleXdvcmQ+PGtleXdvcmQ+bmV1cm9wYXRoaWMgcGFpbi9kdCBbRHJ1ZyBUaGVyYXB5XTwva2V5
d29yZD48a2V5d29yZD5udXRyaXRpb25hbCBkaXNvcmRlci9zaSBbU2lkZSBFZmZlY3RdPC9rZXl3
b3JkPjxrZXl3b3JkPnBhaW4vc2kgW1NpZGUgRWZmZWN0XTwva2V5d29yZD48a2V5d29yZD5wbGV1
cmEgZWZmdXNpb24vc2kgW1NpZGUgRWZmZWN0XTwva2V5d29yZD48a2V5d29yZD5wbmV1bW9uaWEv
c2kgW1NpZGUgRWZmZWN0XTwva2V5d29yZD48a2V5d29yZD5wb3N0b3BlcmF0aXZlIHBhaW4vZHQg
W0RydWcgVGhlcmFweV08L2tleXdvcmQ+PGtleXdvcmQ+cmFuZG9taXplZCBjb250cm9sbGVkIHRy
aWFsPC9rZXl3b3JkPjxrZXl3b3JkPnJlbGFwc2Uvc2kgW1NpZGUgRWZmZWN0XTwva2V5d29yZD48
a2V5d29yZD5yZXNwaXJhdG9yeSB0cmFjdCBkaXNlYXNlL3NpIFtTaWRlIEVmZmVjdF08L2tleXdv
cmQ+PGtleXdvcmQ+cmV2aWV3PC9rZXl3b3JkPjxrZXl3b3JkPnJoZXVtYXRvaWQgYXJ0aHJpdGlz
L2R0IFtEcnVnIFRoZXJhcHldPC9rZXl3b3JkPjxrZXl3b3JkPnNjb3Jpbmcgc3lzdGVtPC9rZXl3
b3JkPjxrZXl3b3JkPnNraW4gZGlzZWFzZS9zaSBbU2lkZSBFZmZlY3RdPC9rZXl3b3JkPjxrZXl3
b3JkPnN5c3RlbWF0aWMgcmV2aWV3PC9rZXl3b3JkPjxrZXl3b3JkPnRob3JheCBwYWluL3NpIFtT
aWRlIEVmZmVjdF08L2tleXdvcmQ+PGtleXdvcmQ+dXJpbmFyeSB0cmFjdCBpbmZlY3Rpb24vc2kg
W1NpZGUgRWZmZWN0XTwva2V5d29yZD48a2V5d29yZD51dGVyaW5lIGNlcnZpeCBjYXJjaW5vbWEv
c2kgW1NpZGUgRWZmZWN0XTwva2V5d29yZD48a2V5d29yZD52YXNjdWxhciBkaXNlYXNlL3NpIFtT
aWRlIEVmZmVjdF08L2tleXdvcmQ+PGtleXdvcmQ+dm9taXRpbmcvc2kgW1NpZGUgRWZmZWN0XTwv
a2V5d29yZD48a2V5d29yZD53YXN0aW5nIHN5bmRyb21lL2R0IFtEcnVnIFRoZXJhcHldPC9rZXl3
b3JkPjxrZXl3b3JkPmNhbm5hYmlkaW9sL2FlIFtBZHZlcnNlIERydWcgUmVhY3Rpb25dPC9rZXl3
b3JkPjxrZXl3b3JkPmNhbm5hYmlkaW9sL2N0IFtDbGluaWNhbCBUcmlhbF08L2tleXdvcmQ+PGtl
eXdvcmQ+Y2FubmFiaWRpb2wvY2IgW0RydWcgQ29tYmluYXRpb25dPC9rZXl3b3JkPjxrZXl3b3Jk
PmNhbm5hYmlkaW9sL2R0IFtEcnVnIFRoZXJhcHldPC9rZXl3b3JkPjxrZXl3b3JkPmNhbm5hYmlk
aW9sL3BvIFtPcmFsIERydWcgQWRtaW5pc3RyYXRpb25dPC9rZXl3b3JkPjxrZXl3b3JkPipjYW5u
YWJpbm9pZCBkZXJpdmF0aXZlL2FlIFtBZHZlcnNlIERydWcgUmVhY3Rpb25dPC9rZXl3b3JkPjxr
ZXl3b3JkPipjYW5uYWJpbm9pZCBkZXJpdmF0aXZlL2N0IFtDbGluaWNhbCBUcmlhbF08L2tleXdv
cmQ+PGtleXdvcmQ+KmNhbm5hYmlub2lkIGRlcml2YXRpdmUvZHQgW0RydWcgVGhlcmFweV08L2tl
eXdvcmQ+PGtleXdvcmQ+ZHJvbmFiaW5vbC9hZSBbQWR2ZXJzZSBEcnVnIFJlYWN0aW9uXTwva2V5
d29yZD48a2V5d29yZD5kcm9uYWJpbm9sL2N0IFtDbGluaWNhbCBUcmlhbF08L2tleXdvcmQ+PGtl
eXdvcmQ+ZHJvbmFiaW5vbC9jYiBbRHJ1ZyBDb21iaW5hdGlvbl08L2tleXdvcmQ+PGtleXdvcmQ+
ZHJvbmFiaW5vbC9kdCBbRHJ1ZyBUaGVyYXB5XTwva2V5d29yZD48a2V5d29yZD5kcm9uYWJpbm9s
L3BvIFtPcmFsIERydWcgQWRtaW5pc3RyYXRpb25dPC9rZXl3b3JkPjxrZXl3b3JkPnBsYWNlYm88
L2tleXdvcmQ+PC9rZXl3b3Jkcz48ZGF0ZXM+PHllYXI+MjAwODwveWVhcj48L2RhdGVzPjxwdWIt
bG9jYXRpb24+Q2FuYWRhPC9wdWItbG9jYXRpb24+PHB1Ymxpc2hlcj5DYW5hZGlhbiBNZWRpY2Fs
IEFzc29jaWF0aW9uICgxODY3IEFsdGEgVmlzdGEgRHJpdmUsIE90dGF3YSBLSUc1VzgsIENhbmFk
YSk8L3B1Ymxpc2hlcj48aXNibj4wODIwLTM5NDYmI3hEOzE0ODgtMjMyOTwvaXNibj48dXJscz48
cmVsYXRlZC11cmxzPjx1cmw+aHR0cDovL292aWRzcC5vdmlkLmNvbS9vdmlkd2ViLmNnaT9UPUpT
JmFtcDtQQUdFPXJlZmVyZW5jZSZhbXA7RD1lbWVkMTAmYW1wO05FV1M9TiZhbXA7QU49MzUxODk5
NjUzPC91cmw+PC9yZWxhdGVkLXVybHM+PC91cmxzPjxlbGVjdHJvbmljLXJlc291cmNlLW51bT5o
dHRwOi8vZHguZG9pLm9yZy8xMC4xNTAzL2NtYWouMDcxMTc4PC9lbGVjdHJvbmljLXJlc291cmNl
LW51bT48L3JlY29yZD48L0NpdGU+PC9FbmROb3RlPgB=
</w:fldData>
        </w:fldChar>
      </w:r>
      <w:r w:rsidR="00B92D86">
        <w:rPr>
          <w:rFonts w:cstheme="minorHAnsi"/>
        </w:rPr>
        <w:instrText xml:space="preserve"> ADDIN EN.CITE </w:instrText>
      </w:r>
      <w:r w:rsidR="00B92D86">
        <w:rPr>
          <w:rFonts w:cstheme="minorHAnsi"/>
        </w:rPr>
        <w:fldChar w:fldCharType="begin">
          <w:fldData xml:space="preserve">PEVuZE5vdGU+PENpdGU+PEF1dGhvcj5XYW5nPC9BdXRob3I+PFllYXI+MjAwODwvWWVhcj48UmVj
TnVtPjI0OTwvUmVjTnVtPjxEaXNwbGF5VGV4dD48c3R5bGUgZmFjZT0ic3VwZXJzY3JpcHQiPjI2
PC9zdHlsZT48L0Rpc3BsYXlUZXh0PjxyZWNvcmQ+PHJlYy1udW1iZXI+MjQ5PC9yZWMtbnVtYmVy
Pjxmb3JlaWduLWtleXM+PGtleSBhcHA9IkVOIiBkYi1pZD0icjAyYTJ4NWZvZHN6em1ld2Fkd3h0
d3A4dHR0YTAwOTB0cnMyIiB0aW1lc3RhbXA9IjE1MzUwMDg3NzAiPjI0OTwva2V5PjwvZm9yZWln
bi1rZXlzPjxyZWYtdHlwZSBuYW1lPSJKb3VybmFsIEFydGljbGUiPjE3PC9yZWYtdHlwZT48Y29u
dHJpYnV0b3JzPjxhdXRob3JzPjxhdXRob3I+V2FuZywgVC48L2F1dGhvcj48YXV0aG9yPkNvbGxl
dCwgSi4gUC48L2F1dGhvcj48YXV0aG9yPlNoYXBpcm8sIFMuPC9hdXRob3I+PGF1dGhvcj5XYXJl
LCBNLiBBLjwvYXV0aG9yPjwvYXV0aG9ycz48L2NvbnRyaWJ1dG9ycz48YXV0aC1hZGRyZXNzPk0u
IEEuIFdhcmUsIEFsYW4gRWR3YXJkcyBDZW50cmUgZm9yIFJlc2VhcmNoIG9uIFBhaW4sIE1vbnRy
ZWFsIEdlbmVyYWwgSG9zcGl0YWwsIDE2NTAgQ2VkYXIgQXZlLiwgTW9udHJlYWwsIFFDIEgzRyAx
QTQsIENhbmFkYS4gRS1tYWlsOiBtYXJrLndhcmVAbWFpbC5tY2dpbGwuY2E8L2F1dGgtYWRkcmVz
cz48dGl0bGVzPjx0aXRsZT5BZHZlcnNlIGVmZmVjdHMgb2YgbWVkaWNhbCBjYW5uYWJpbm9pZHM6
IEEgc3lzdGVtYXRpYyByZXZpZXc8L3RpdGxlPjxzZWNvbmRhcnktdGl0bGU+Q01BSjwvc2Vjb25k
YXJ5LXRpdGxlPjwvdGl0bGVzPjxwZXJpb2RpY2FsPjxmdWxsLXRpdGxlPkNNQUo8L2Z1bGwtdGl0
bGU+PC9wZXJpb2RpY2FsPjxwYWdlcz4xNjY5LTE2Nzg8L3BhZ2VzPjx2b2x1bWU+MTc4PC92b2x1
bWU+PG51bWJlcj4xMzwvbnVtYmVyPjxrZXl3b3Jkcz48a2V5d29yZD5hYmRvbWluYWwgcGFpbi9z
aSBbU2lkZSBFZmZlY3RdPC9rZXl3b3JkPjxrZXl3b3JkPmFkdmVyc2Ugb3V0Y29tZTwva2V5d29y
ZD48a2V5d29yZD5hbm9yZXhpYS9kdCBbRHJ1ZyBUaGVyYXB5XTwva2V5d29yZD48a2V5d29yZD5i
bG9vZCBkaXNlYXNlL3NpIFtTaWRlIEVmZmVjdF08L2tleXdvcmQ+PGtleXdvcmQ+Ym9uZSBkaXNl
YXNlL3NpIFtTaWRlIEVmZmVjdF08L2tleXdvcmQ+PGtleXdvcmQ+YnJhY2hpYWwgcGxleHVzIGlu
anVyeS9kdCBbRHJ1ZyBUaGVyYXB5XTwva2V5d29yZD48a2V5d29yZD5jYWNoZXhpYS9kdCBbRHJ1
ZyBUaGVyYXB5XTwva2V5d29yZD48a2V5d29yZD5jZXJlYnJvdmFzY3VsYXIgZGlzZWFzZS9zaSBb
U2lkZSBFZmZlY3RdPC9rZXl3b3JkPjxrZXl3b3JkPmNoZW1vdGhlcmFweSBpbmR1Y2VkIGVtZXNp
cy9kdCBbRHJ1ZyBUaGVyYXB5XTwva2V5d29yZD48a2V5d29yZD4qY2xpbmljYWwgcmVzZWFyY2g8
L2tleXdvcmQ+PGtleXdvcmQ+Y2xpbmljYWwgdHJpYWw8L2tleXdvcmQ+PGtleXdvcmQ+Y29tYmlu
YXRpb24gY2hlbW90aGVyYXB5PC9rZXl3b3JkPjxrZXl3b3JkPmNvbm5lY3RpdmUgdGlzc3VlIGRp
c2Vhc2Uvc2kgW1NpZGUgRWZmZWN0XTwva2V5d29yZD48a2V5d29yZD5jb25zdGlwYXRpb24vc2kg
W1NpZGUgRWZmZWN0XTwva2V5d29yZD48a2V5d29yZD5jb250cm9sbGVkIGNsaW5pY2FsIHRyaWFs
PC9rZXl3b3JkPjxrZXl3b3JkPmNvbnZ1bHNpb24vc2kgW1NpZGUgRWZmZWN0XTwva2V5d29yZD48
a2V5d29yZD5kaWFycmhlYS9zaSBbU2lkZSBFZmZlY3RdPC9rZXl3b3JkPjxrZXl3b3JkPmRpenpp
bmVzcy9zaSBbU2lkZSBFZmZlY3RdPC9rZXl3b3JkPjxrZXl3b3JkPmRydWcgZWZmaWNhY3k8L2tl
eXdvcmQ+PGtleXdvcmQ+ZHJ1ZyBleHBvc3VyZTwva2V5d29yZD48a2V5d29yZD5kcnVnIGZhdGFs
aXR5L3NpIFtTaWRlIEVmZmVjdF08L2tleXdvcmQ+PGtleXdvcmQ+ZHJ1ZyBzYWZldHk8L2tleXdv
cmQ+PGtleXdvcmQ+ZHVvZGVudW0gdWxjZXIvc2kgW1NpZGUgRWZmZWN0XTwva2V5d29yZD48a2V5
d29yZD5keXNwbmVhL3NpIFtTaWRlIEVmZmVjdF08L2tleXdvcmQ+PGtleXdvcmQ+ZXllIGRpc2Vh
c2Uvc2kgW1NpZGUgRWZmZWN0XTwva2V5d29yZD48a2V5d29yZD5mZXZlci9zaSBbU2lkZSBFZmZl
Y3RdPC9rZXl3b3JkPjxrZXl3b3JkPmdhc3Ryb2VudGVyaXRpcy9zaSBbU2lkZSBFZmZlY3RdPC9r
ZXl3b3JkPjxrZXl3b3JkPmdhc3Ryb2ludGVzdGluYWwgZGlzZWFzZS9zaSBbU2lkZSBFZmZlY3Rd
PC9rZXl3b3JkPjxrZXl3b3JkPmdsYXVjb21hL2R0IFtEcnVnIFRoZXJhcHldPC9rZXl3b3JkPjxr
ZXl3b3JkPmhlYXJ0IGRpc2Vhc2Uvc2kgW1NpZGUgRWZmZWN0XTwva2V5d29yZD48a2V5d29yZD5o
ZW1hdHVyaWEvc2kgW1NpZGUgRWZmZWN0XTwva2V5d29yZD48a2V5d29yZD5odW1hbjwva2V5d29y
ZD48a2V5d29yZD5pbmZlY3Rpb24vc2kgW1NpZGUgRWZmZWN0XTwva2V5d29yZD48a2V5d29yZD5p
bmZvcm1hdGlvbiBwcm9jZXNzaW5nPC9rZXl3b3JkPjxrZXl3b3JkPmluanVyeS9zaSBbU2lkZSBF
ZmZlY3RdPC9rZXl3b3JkPjxrZXl3b3JkPmtpZG5leSBkaXNlYXNlL3NpIFtTaWRlIEVmZmVjdF08
L2tleXdvcmQ+PGtleXdvcmQ+bG93ZXIgcmVzcGlyYXRvcnkgdHJhY3QgaW5mZWN0aW9uL3NpIFtT
aWRlIEVmZmVjdF08L2tleXdvcmQ+PGtleXdvcmQ+bHltcGhhdGljIHN5c3RlbSBkaXNlYXNlL3Np
IFtTaWRlIEVmZmVjdF08L2tleXdvcmQ+PGtleXdvcmQ+bWVudGFsIGRpc2Vhc2Uvc2kgW1NpZGUg
RWZmZWN0XTwva2V5d29yZD48a2V5d29yZD5tZXRhYm9saWMgZGlzb3JkZXIvc2kgW1NpZGUgRWZm
ZWN0XTwva2V5d29yZD48a2V5d29yZD5tb25vdGhlcmFweTwva2V5d29yZD48a2V5d29yZD5tb3J0
YWxpdHk8L2tleXdvcmQ+PGtleXdvcmQ+bXVsdGlwbGUgc2NsZXJvc2lzL2R0IFtEcnVnIFRoZXJh
cHldPC9rZXl3b3JkPjxrZXl3b3JkPm11bHRpcGxlIHNjbGVyb3Npcy9zaSBbU2lkZSBFZmZlY3Rd
PC9rZXl3b3JkPjxrZXl3b3JkPm11c2N1bG9za2VsZXRhbCBkaXNlYXNlL3NpIFtTaWRlIEVmZmVj
dF08L2tleXdvcmQ+PGtleXdvcmQ+bmV1cm9sb2dpYyBkaXNlYXNlL3NpIFtTaWRlIEVmZmVjdF08
L2tleXdvcmQ+PGtleXdvcmQ+bmV1cm9wYXRoaWMgcGFpbi9kdCBbRHJ1ZyBUaGVyYXB5XTwva2V5
d29yZD48a2V5d29yZD5udXRyaXRpb25hbCBkaXNvcmRlci9zaSBbU2lkZSBFZmZlY3RdPC9rZXl3
b3JkPjxrZXl3b3JkPnBhaW4vc2kgW1NpZGUgRWZmZWN0XTwva2V5d29yZD48a2V5d29yZD5wbGV1
cmEgZWZmdXNpb24vc2kgW1NpZGUgRWZmZWN0XTwva2V5d29yZD48a2V5d29yZD5wbmV1bW9uaWEv
c2kgW1NpZGUgRWZmZWN0XTwva2V5d29yZD48a2V5d29yZD5wb3N0b3BlcmF0aXZlIHBhaW4vZHQg
W0RydWcgVGhlcmFweV08L2tleXdvcmQ+PGtleXdvcmQ+cmFuZG9taXplZCBjb250cm9sbGVkIHRy
aWFsPC9rZXl3b3JkPjxrZXl3b3JkPnJlbGFwc2Uvc2kgW1NpZGUgRWZmZWN0XTwva2V5d29yZD48
a2V5d29yZD5yZXNwaXJhdG9yeSB0cmFjdCBkaXNlYXNlL3NpIFtTaWRlIEVmZmVjdF08L2tleXdv
cmQ+PGtleXdvcmQ+cmV2aWV3PC9rZXl3b3JkPjxrZXl3b3JkPnJoZXVtYXRvaWQgYXJ0aHJpdGlz
L2R0IFtEcnVnIFRoZXJhcHldPC9rZXl3b3JkPjxrZXl3b3JkPnNjb3Jpbmcgc3lzdGVtPC9rZXl3
b3JkPjxrZXl3b3JkPnNraW4gZGlzZWFzZS9zaSBbU2lkZSBFZmZlY3RdPC9rZXl3b3JkPjxrZXl3
b3JkPnN5c3RlbWF0aWMgcmV2aWV3PC9rZXl3b3JkPjxrZXl3b3JkPnRob3JheCBwYWluL3NpIFtT
aWRlIEVmZmVjdF08L2tleXdvcmQ+PGtleXdvcmQ+dXJpbmFyeSB0cmFjdCBpbmZlY3Rpb24vc2kg
W1NpZGUgRWZmZWN0XTwva2V5d29yZD48a2V5d29yZD51dGVyaW5lIGNlcnZpeCBjYXJjaW5vbWEv
c2kgW1NpZGUgRWZmZWN0XTwva2V5d29yZD48a2V5d29yZD52YXNjdWxhciBkaXNlYXNlL3NpIFtT
aWRlIEVmZmVjdF08L2tleXdvcmQ+PGtleXdvcmQ+dm9taXRpbmcvc2kgW1NpZGUgRWZmZWN0XTwv
a2V5d29yZD48a2V5d29yZD53YXN0aW5nIHN5bmRyb21lL2R0IFtEcnVnIFRoZXJhcHldPC9rZXl3
b3JkPjxrZXl3b3JkPmNhbm5hYmlkaW9sL2FlIFtBZHZlcnNlIERydWcgUmVhY3Rpb25dPC9rZXl3
b3JkPjxrZXl3b3JkPmNhbm5hYmlkaW9sL2N0IFtDbGluaWNhbCBUcmlhbF08L2tleXdvcmQ+PGtl
eXdvcmQ+Y2FubmFiaWRpb2wvY2IgW0RydWcgQ29tYmluYXRpb25dPC9rZXl3b3JkPjxrZXl3b3Jk
PmNhbm5hYmlkaW9sL2R0IFtEcnVnIFRoZXJhcHldPC9rZXl3b3JkPjxrZXl3b3JkPmNhbm5hYmlk
aW9sL3BvIFtPcmFsIERydWcgQWRtaW5pc3RyYXRpb25dPC9rZXl3b3JkPjxrZXl3b3JkPipjYW5u
YWJpbm9pZCBkZXJpdmF0aXZlL2FlIFtBZHZlcnNlIERydWcgUmVhY3Rpb25dPC9rZXl3b3JkPjxr
ZXl3b3JkPipjYW5uYWJpbm9pZCBkZXJpdmF0aXZlL2N0IFtDbGluaWNhbCBUcmlhbF08L2tleXdv
cmQ+PGtleXdvcmQ+KmNhbm5hYmlub2lkIGRlcml2YXRpdmUvZHQgW0RydWcgVGhlcmFweV08L2tl
eXdvcmQ+PGtleXdvcmQ+ZHJvbmFiaW5vbC9hZSBbQWR2ZXJzZSBEcnVnIFJlYWN0aW9uXTwva2V5
d29yZD48a2V5d29yZD5kcm9uYWJpbm9sL2N0IFtDbGluaWNhbCBUcmlhbF08L2tleXdvcmQ+PGtl
eXdvcmQ+ZHJvbmFiaW5vbC9jYiBbRHJ1ZyBDb21iaW5hdGlvbl08L2tleXdvcmQ+PGtleXdvcmQ+
ZHJvbmFiaW5vbC9kdCBbRHJ1ZyBUaGVyYXB5XTwva2V5d29yZD48a2V5d29yZD5kcm9uYWJpbm9s
L3BvIFtPcmFsIERydWcgQWRtaW5pc3RyYXRpb25dPC9rZXl3b3JkPjxrZXl3b3JkPnBsYWNlYm88
L2tleXdvcmQ+PC9rZXl3b3Jkcz48ZGF0ZXM+PHllYXI+MjAwODwveWVhcj48L2RhdGVzPjxwdWIt
bG9jYXRpb24+Q2FuYWRhPC9wdWItbG9jYXRpb24+PHB1Ymxpc2hlcj5DYW5hZGlhbiBNZWRpY2Fs
IEFzc29jaWF0aW9uICgxODY3IEFsdGEgVmlzdGEgRHJpdmUsIE90dGF3YSBLSUc1VzgsIENhbmFk
YSk8L3B1Ymxpc2hlcj48aXNibj4wODIwLTM5NDYmI3hEOzE0ODgtMjMyOTwvaXNibj48dXJscz48
cmVsYXRlZC11cmxzPjx1cmw+aHR0cDovL292aWRzcC5vdmlkLmNvbS9vdmlkd2ViLmNnaT9UPUpT
JmFtcDtQQUdFPXJlZmVyZW5jZSZhbXA7RD1lbWVkMTAmYW1wO05FV1M9TiZhbXA7QU49MzUxODk5
NjUzPC91cmw+PC9yZWxhdGVkLXVybHM+PC91cmxzPjxlbGVjdHJvbmljLXJlc291cmNlLW51bT5o
dHRwOi8vZHguZG9pLm9yZy8xMC4xNTAzL2NtYWouMDcxMTc4PC9lbGVjdHJvbmljLXJlc291cmNl
LW51bT48L3JlY29yZD48L0NpdGU+PC9FbmROb3RlPgB=
</w:fldData>
        </w:fldChar>
      </w:r>
      <w:r w:rsidR="00B92D86">
        <w:rPr>
          <w:rFonts w:cstheme="minorHAnsi"/>
        </w:rPr>
        <w:instrText xml:space="preserve"> ADDIN EN.CITE.DATA </w:instrText>
      </w:r>
      <w:r w:rsidR="00B92D86">
        <w:rPr>
          <w:rFonts w:cstheme="minorHAnsi"/>
        </w:rPr>
      </w:r>
      <w:r w:rsidR="00B92D86">
        <w:rPr>
          <w:rFonts w:cstheme="minorHAnsi"/>
        </w:rPr>
        <w:fldChar w:fldCharType="end"/>
      </w:r>
      <w:r w:rsidRPr="00985CDE">
        <w:rPr>
          <w:rFonts w:cstheme="minorHAnsi"/>
        </w:rPr>
      </w:r>
      <w:r w:rsidRPr="00985CDE">
        <w:rPr>
          <w:rFonts w:cstheme="minorHAnsi"/>
        </w:rPr>
        <w:fldChar w:fldCharType="separate"/>
      </w:r>
      <w:r w:rsidR="00B92D86" w:rsidRPr="00B92D86">
        <w:rPr>
          <w:rFonts w:cstheme="minorHAnsi"/>
          <w:noProof/>
          <w:vertAlign w:val="superscript"/>
        </w:rPr>
        <w:t>26</w:t>
      </w:r>
      <w:r w:rsidRPr="00985CDE">
        <w:rPr>
          <w:rFonts w:cstheme="minorHAnsi"/>
        </w:rPr>
        <w:fldChar w:fldCharType="end"/>
      </w:r>
      <w:r w:rsidRPr="00985CDE">
        <w:rPr>
          <w:rFonts w:cstheme="minorHAnsi"/>
        </w:rPr>
        <w:t xml:space="preserve"> </w:t>
      </w:r>
    </w:p>
    <w:p w14:paraId="43EEE360" w14:textId="35267F78" w:rsidR="00126C76" w:rsidRPr="00ED13C4" w:rsidRDefault="00E840F9" w:rsidP="0049202C">
      <w:pPr>
        <w:autoSpaceDE w:val="0"/>
        <w:autoSpaceDN w:val="0"/>
        <w:adjustRightInd w:val="0"/>
        <w:spacing w:line="360" w:lineRule="auto"/>
        <w:rPr>
          <w:rFonts w:cs="Times New Roman"/>
          <w:color w:val="231F20"/>
          <w:lang w:val="en-US"/>
        </w:rPr>
      </w:pPr>
      <w:r>
        <w:rPr>
          <w:rFonts w:cs="Times New Roman"/>
          <w:color w:val="231F20"/>
          <w:lang w:val="en-US"/>
        </w:rPr>
        <w:t xml:space="preserve">Our analysis </w:t>
      </w:r>
      <w:r w:rsidR="00425B4D">
        <w:rPr>
          <w:rFonts w:cs="Times New Roman"/>
          <w:color w:val="231F20"/>
          <w:lang w:val="en-US"/>
        </w:rPr>
        <w:t xml:space="preserve">echoed this, </w:t>
      </w:r>
      <w:r>
        <w:rPr>
          <w:rFonts w:cs="Times New Roman"/>
          <w:color w:val="231F20"/>
          <w:lang w:val="en-US"/>
        </w:rPr>
        <w:t>show</w:t>
      </w:r>
      <w:r w:rsidR="00425B4D">
        <w:rPr>
          <w:rFonts w:cs="Times New Roman"/>
          <w:color w:val="231F20"/>
          <w:lang w:val="en-US"/>
        </w:rPr>
        <w:t>ing</w:t>
      </w:r>
      <w:r>
        <w:rPr>
          <w:rFonts w:cs="Times New Roman"/>
          <w:color w:val="231F20"/>
          <w:lang w:val="en-US"/>
        </w:rPr>
        <w:t xml:space="preserve"> that </w:t>
      </w:r>
      <w:r>
        <w:rPr>
          <w:rFonts w:cstheme="minorHAnsi"/>
          <w:lang w:val="en-US"/>
        </w:rPr>
        <w:t>i</w:t>
      </w:r>
      <w:r w:rsidRPr="00ED13C4">
        <w:rPr>
          <w:rFonts w:cstheme="minorHAnsi"/>
          <w:lang w:val="en-US"/>
        </w:rPr>
        <w:t>n general cannabinoids were reported to have a higher risk of adverse events compared to placebo</w:t>
      </w:r>
      <w:r w:rsidR="00C259DC">
        <w:rPr>
          <w:rFonts w:cstheme="minorHAnsi"/>
          <w:lang w:val="en-US"/>
        </w:rPr>
        <w:t xml:space="preserve"> with </w:t>
      </w:r>
      <w:r w:rsidR="00C259DC" w:rsidRPr="003C4C82">
        <w:rPr>
          <w:rFonts w:cstheme="minorHAnsi"/>
          <w:lang w:val="en-US"/>
        </w:rPr>
        <w:t xml:space="preserve">somnolence and dizziness reaching </w:t>
      </w:r>
      <w:r w:rsidR="00C259DC">
        <w:rPr>
          <w:rFonts w:cstheme="minorHAnsi"/>
          <w:lang w:val="en-US"/>
        </w:rPr>
        <w:t xml:space="preserve">statistical </w:t>
      </w:r>
      <w:r w:rsidR="00C259DC" w:rsidRPr="003C4C82">
        <w:rPr>
          <w:rFonts w:cstheme="minorHAnsi"/>
          <w:lang w:val="en-US"/>
        </w:rPr>
        <w:t>significance</w:t>
      </w:r>
      <w:r>
        <w:rPr>
          <w:rFonts w:cstheme="minorHAnsi"/>
          <w:lang w:val="en-US"/>
        </w:rPr>
        <w:t>.</w:t>
      </w:r>
    </w:p>
    <w:p w14:paraId="03CE971C" w14:textId="77777777" w:rsidR="00F3162A" w:rsidRPr="00ED13C4" w:rsidRDefault="00F3162A" w:rsidP="0049202C">
      <w:pPr>
        <w:spacing w:line="360" w:lineRule="auto"/>
      </w:pPr>
    </w:p>
    <w:p w14:paraId="62FC410C" w14:textId="4711FE2F" w:rsidR="00A91736" w:rsidRPr="00ED13C4" w:rsidRDefault="00A91736" w:rsidP="0049202C">
      <w:pPr>
        <w:autoSpaceDE w:val="0"/>
        <w:autoSpaceDN w:val="0"/>
        <w:adjustRightInd w:val="0"/>
        <w:spacing w:line="360" w:lineRule="auto"/>
        <w:rPr>
          <w:rFonts w:cs="Times New Roman"/>
          <w:b/>
          <w:color w:val="231F20"/>
          <w:lang w:val="en-US"/>
        </w:rPr>
      </w:pPr>
      <w:r w:rsidRPr="00ED13C4">
        <w:rPr>
          <w:rFonts w:cs="Times New Roman"/>
          <w:b/>
          <w:color w:val="231F20"/>
          <w:lang w:val="en-US"/>
        </w:rPr>
        <w:t xml:space="preserve">Strengths and limitations </w:t>
      </w:r>
    </w:p>
    <w:p w14:paraId="24F36363" w14:textId="35398071" w:rsidR="00A91736" w:rsidRDefault="00D361EC" w:rsidP="0049202C">
      <w:pPr>
        <w:autoSpaceDE w:val="0"/>
        <w:autoSpaceDN w:val="0"/>
        <w:adjustRightInd w:val="0"/>
        <w:spacing w:line="360" w:lineRule="auto"/>
        <w:rPr>
          <w:rFonts w:cs="Times New Roman"/>
          <w:color w:val="231F20"/>
          <w:lang w:val="en-US"/>
        </w:rPr>
      </w:pPr>
      <w:r>
        <w:rPr>
          <w:rFonts w:cs="Times New Roman"/>
          <w:color w:val="231F20"/>
          <w:lang w:val="en-US"/>
        </w:rPr>
        <w:t>This is a r</w:t>
      </w:r>
      <w:r w:rsidR="00A91736" w:rsidRPr="00ED13C4">
        <w:rPr>
          <w:rFonts w:cs="Times New Roman"/>
          <w:color w:val="231F20"/>
          <w:lang w:val="en-US"/>
        </w:rPr>
        <w:t>igorously conduc</w:t>
      </w:r>
      <w:r>
        <w:rPr>
          <w:rFonts w:cs="Times New Roman"/>
          <w:color w:val="231F20"/>
          <w:lang w:val="en-US"/>
        </w:rPr>
        <w:t>t</w:t>
      </w:r>
      <w:r w:rsidR="00A91736" w:rsidRPr="00ED13C4">
        <w:rPr>
          <w:rFonts w:cs="Times New Roman"/>
          <w:color w:val="231F20"/>
          <w:lang w:val="en-US"/>
        </w:rPr>
        <w:t xml:space="preserve">ed </w:t>
      </w:r>
      <w:r w:rsidR="001869B4">
        <w:rPr>
          <w:rFonts w:cstheme="minorHAnsi"/>
        </w:rPr>
        <w:t>systematic review</w:t>
      </w:r>
      <w:r w:rsidR="00A91736" w:rsidRPr="00ED13C4">
        <w:rPr>
          <w:rFonts w:cs="Times New Roman"/>
          <w:color w:val="231F20"/>
          <w:lang w:val="en-US"/>
        </w:rPr>
        <w:t xml:space="preserve"> </w:t>
      </w:r>
      <w:r w:rsidR="00C47DCB">
        <w:rPr>
          <w:rFonts w:cs="Times New Roman"/>
          <w:color w:val="231F20"/>
          <w:lang w:val="en-US"/>
        </w:rPr>
        <w:t xml:space="preserve">that </w:t>
      </w:r>
      <w:r w:rsidR="00A91736" w:rsidRPr="00ED13C4">
        <w:rPr>
          <w:rFonts w:cs="Times New Roman"/>
          <w:color w:val="231F20"/>
          <w:lang w:val="en-US"/>
        </w:rPr>
        <w:t>includ</w:t>
      </w:r>
      <w:r w:rsidR="00C47DCB">
        <w:rPr>
          <w:rFonts w:cs="Times New Roman"/>
          <w:color w:val="231F20"/>
          <w:lang w:val="en-US"/>
        </w:rPr>
        <w:t>ed</w:t>
      </w:r>
      <w:r w:rsidR="00A91736" w:rsidRPr="00ED13C4">
        <w:rPr>
          <w:rFonts w:cs="Times New Roman"/>
          <w:color w:val="231F20"/>
          <w:lang w:val="en-US"/>
        </w:rPr>
        <w:t xml:space="preserve"> </w:t>
      </w:r>
      <w:r w:rsidR="00A91736" w:rsidRPr="00256295">
        <w:rPr>
          <w:rFonts w:cs="Times New Roman"/>
          <w:color w:val="231F20"/>
          <w:lang w:val="en-US"/>
        </w:rPr>
        <w:t xml:space="preserve">“gray” literature and </w:t>
      </w:r>
      <w:r w:rsidR="00C47DCB">
        <w:rPr>
          <w:rFonts w:cs="Times New Roman"/>
          <w:color w:val="231F20"/>
          <w:lang w:val="en-US"/>
        </w:rPr>
        <w:t xml:space="preserve">authors were contacted when </w:t>
      </w:r>
      <w:r w:rsidR="0049202C" w:rsidRPr="00E2554F">
        <w:rPr>
          <w:rFonts w:cs="Times New Roman"/>
          <w:color w:val="231F20"/>
          <w:lang w:val="en-US"/>
        </w:rPr>
        <w:t xml:space="preserve">data </w:t>
      </w:r>
      <w:r w:rsidR="0049202C">
        <w:rPr>
          <w:rFonts w:cs="Times New Roman"/>
          <w:color w:val="231F20"/>
          <w:lang w:val="en-US"/>
        </w:rPr>
        <w:t xml:space="preserve">and </w:t>
      </w:r>
      <w:r w:rsidR="00C47DCB">
        <w:rPr>
          <w:rFonts w:cs="Times New Roman"/>
          <w:color w:val="231F20"/>
          <w:lang w:val="en-US"/>
        </w:rPr>
        <w:t xml:space="preserve">methodological information was not included in the publication. This enabled the included studies to be considered at low risk of bias. </w:t>
      </w:r>
      <w:r w:rsidR="00A91736" w:rsidRPr="00ED13C4">
        <w:rPr>
          <w:rFonts w:cs="Times New Roman"/>
          <w:color w:val="231F20"/>
          <w:lang w:val="en-US"/>
        </w:rPr>
        <w:t xml:space="preserve">The studies included </w:t>
      </w:r>
      <w:r w:rsidR="00C47DCB" w:rsidRPr="00ED13C4">
        <w:rPr>
          <w:rFonts w:cs="Times New Roman"/>
          <w:color w:val="231F20"/>
          <w:lang w:val="en-US"/>
        </w:rPr>
        <w:t xml:space="preserve">were RCTs </w:t>
      </w:r>
      <w:r w:rsidR="00C47DCB">
        <w:rPr>
          <w:rFonts w:cs="Times New Roman"/>
          <w:color w:val="231F20"/>
          <w:lang w:val="en-US"/>
        </w:rPr>
        <w:t xml:space="preserve">that </w:t>
      </w:r>
      <w:r w:rsidR="00A91736" w:rsidRPr="00ED13C4">
        <w:rPr>
          <w:rFonts w:cs="Times New Roman"/>
          <w:color w:val="231F20"/>
          <w:lang w:val="en-US"/>
        </w:rPr>
        <w:t xml:space="preserve">assessed </w:t>
      </w:r>
      <w:r w:rsidR="00C47DCB" w:rsidRPr="00ED13C4">
        <w:rPr>
          <w:rFonts w:cs="Times New Roman"/>
          <w:color w:val="231F20"/>
          <w:lang w:val="en-US"/>
        </w:rPr>
        <w:t xml:space="preserve">clinically relevant </w:t>
      </w:r>
      <w:r w:rsidR="00A91736" w:rsidRPr="00ED13C4">
        <w:rPr>
          <w:rFonts w:cs="Times New Roman"/>
          <w:color w:val="231F20"/>
          <w:lang w:val="en-US"/>
        </w:rPr>
        <w:t xml:space="preserve">cannabinoids as an adjuvant to opioid medications in patients with advanced cancer that had mixed aetiologies of pain due to their cancer. </w:t>
      </w:r>
    </w:p>
    <w:p w14:paraId="1ED98A5B" w14:textId="77777777" w:rsidR="00E2554F" w:rsidRPr="00ED13C4" w:rsidRDefault="00E2554F" w:rsidP="0049202C">
      <w:pPr>
        <w:spacing w:line="360" w:lineRule="auto"/>
        <w:jc w:val="both"/>
        <w:rPr>
          <w:rFonts w:cs="Times New Roman"/>
          <w:color w:val="231F20"/>
          <w:lang w:val="en-US"/>
        </w:rPr>
      </w:pPr>
    </w:p>
    <w:p w14:paraId="6700DF8F" w14:textId="592C5703" w:rsidR="00E25BD4" w:rsidRPr="00425B4D" w:rsidRDefault="00A91736" w:rsidP="0049202C">
      <w:pPr>
        <w:spacing w:line="360" w:lineRule="auto"/>
        <w:jc w:val="both"/>
      </w:pPr>
      <w:r w:rsidRPr="00ED13C4">
        <w:rPr>
          <w:rFonts w:cs="Times New Roman"/>
          <w:color w:val="231F20"/>
          <w:lang w:val="en-US"/>
        </w:rPr>
        <w:t xml:space="preserve">Despite our detailed search strategy, it is possible that we have </w:t>
      </w:r>
      <w:r w:rsidR="00C47DCB">
        <w:rPr>
          <w:rFonts w:cs="Times New Roman"/>
          <w:color w:val="231F20"/>
          <w:lang w:val="en-US"/>
        </w:rPr>
        <w:t>not included</w:t>
      </w:r>
      <w:r w:rsidRPr="00ED13C4">
        <w:rPr>
          <w:rFonts w:cs="Times New Roman"/>
          <w:color w:val="231F20"/>
          <w:lang w:val="en-US"/>
        </w:rPr>
        <w:t xml:space="preserve"> </w:t>
      </w:r>
      <w:r w:rsidR="0049202C">
        <w:rPr>
          <w:rFonts w:cs="Times New Roman"/>
          <w:color w:val="231F20"/>
          <w:lang w:val="en-US"/>
        </w:rPr>
        <w:t xml:space="preserve">all </w:t>
      </w:r>
      <w:r w:rsidRPr="00ED13C4">
        <w:rPr>
          <w:rFonts w:cs="Times New Roman"/>
          <w:color w:val="231F20"/>
          <w:lang w:val="en-US"/>
        </w:rPr>
        <w:t xml:space="preserve">relevant studies. There were inconsistences between </w:t>
      </w:r>
      <w:r w:rsidR="00425B4D">
        <w:rPr>
          <w:rFonts w:cs="Times New Roman"/>
          <w:color w:val="231F20"/>
          <w:lang w:val="en-US"/>
        </w:rPr>
        <w:t xml:space="preserve">studies in </w:t>
      </w:r>
      <w:r w:rsidRPr="00ED13C4">
        <w:rPr>
          <w:rFonts w:cs="Times New Roman"/>
          <w:color w:val="231F20"/>
          <w:lang w:val="en-US"/>
        </w:rPr>
        <w:t xml:space="preserve">the patients included, the interventions, comparators and outcomes. In the </w:t>
      </w:r>
      <w:r w:rsidR="00686F8F" w:rsidRPr="00ED13C4">
        <w:rPr>
          <w:rFonts w:cs="Times New Roman"/>
          <w:lang w:val="en-US"/>
        </w:rPr>
        <w:t>meta-analysis</w:t>
      </w:r>
      <w:r w:rsidRPr="00ED13C4">
        <w:rPr>
          <w:rFonts w:cs="Times New Roman"/>
          <w:color w:val="231F20"/>
          <w:lang w:val="en-US"/>
        </w:rPr>
        <w:t xml:space="preserve">, </w:t>
      </w:r>
      <w:r w:rsidR="00425B4D">
        <w:rPr>
          <w:rFonts w:cs="Times New Roman"/>
          <w:color w:val="231F20"/>
          <w:lang w:val="en-US"/>
        </w:rPr>
        <w:t>a</w:t>
      </w:r>
      <w:r w:rsidR="00E2554F">
        <w:rPr>
          <w:rFonts w:cs="Times New Roman"/>
          <w:color w:val="231F20"/>
          <w:lang w:val="en-US"/>
        </w:rPr>
        <w:t xml:space="preserve"> secondary </w:t>
      </w:r>
      <w:r w:rsidRPr="00ED13C4">
        <w:rPr>
          <w:rFonts w:cs="Times New Roman"/>
          <w:color w:val="231F20"/>
          <w:lang w:val="en-US"/>
        </w:rPr>
        <w:t xml:space="preserve">outcome </w:t>
      </w:r>
      <w:r w:rsidR="0049202C">
        <w:rPr>
          <w:rFonts w:cs="Times New Roman"/>
          <w:color w:val="231F20"/>
          <w:lang w:val="en-US"/>
        </w:rPr>
        <w:t xml:space="preserve">was </w:t>
      </w:r>
      <w:r w:rsidR="0049202C" w:rsidRPr="00ED13C4">
        <w:rPr>
          <w:rFonts w:cs="Times New Roman"/>
          <w:color w:val="231F20"/>
          <w:lang w:val="en-US"/>
        </w:rPr>
        <w:t xml:space="preserve">used </w:t>
      </w:r>
      <w:r w:rsidRPr="00ED13C4">
        <w:rPr>
          <w:rFonts w:cs="Times New Roman"/>
          <w:color w:val="231F20"/>
          <w:lang w:val="en-US"/>
        </w:rPr>
        <w:t xml:space="preserve">for Portenoy et al (as this was the </w:t>
      </w:r>
      <w:r w:rsidR="00FC6571">
        <w:rPr>
          <w:rFonts w:cs="Times New Roman"/>
          <w:color w:val="231F20"/>
          <w:lang w:val="en-US"/>
        </w:rPr>
        <w:t xml:space="preserve">primary outcome for this </w:t>
      </w:r>
      <w:r w:rsidR="001869B4">
        <w:rPr>
          <w:rFonts w:cstheme="minorHAnsi"/>
        </w:rPr>
        <w:t>systematic review</w:t>
      </w:r>
      <w:r w:rsidRPr="00ED13C4">
        <w:rPr>
          <w:rFonts w:cs="Times New Roman"/>
          <w:color w:val="231F20"/>
          <w:lang w:val="en-US"/>
        </w:rPr>
        <w:t>)</w:t>
      </w:r>
      <w:r w:rsidR="0049202C" w:rsidRPr="0049202C">
        <w:rPr>
          <w:rFonts w:cs="Times New Roman"/>
          <w:color w:val="231F20"/>
          <w:lang w:val="en-US"/>
        </w:rPr>
        <w:t>.</w:t>
      </w:r>
      <w:r w:rsidRPr="00ED13C4">
        <w:rPr>
          <w:rFonts w:cs="Times New Roman"/>
          <w:color w:val="231F20"/>
          <w:lang w:val="en-US"/>
        </w:rPr>
        <w:fldChar w:fldCharType="begin">
          <w:fldData xml:space="preserve">PEVuZE5vdGU+PENpdGU+PEF1dGhvcj5Kb2huc29uPC9BdXRob3I+PFllYXI+MjAxMDwvWWVhcj48
UmVjTnVtPjE3MTwvUmVjTnVtPjxEaXNwbGF5VGV4dD48c3R5bGUgZmFjZT0ic3VwZXJzY3JpcHQi
PjE1LCAxNjwvc3R5bGU+PC9EaXNwbGF5VGV4dD48cmVjb3JkPjxyZWMtbnVtYmVyPjE3MTwvcmVj
LW51bWJlcj48Zm9yZWlnbi1rZXlzPjxrZXkgYXBwPSJFTiIgZGItaWQ9InIwMmEyeDVmb2Rzenpt
ZXdhZHd4dHdwOHR0dGEwMDkwdHJzMiIgdGltZXN0YW1wPSIxNTM1MDA4NzcwIj4xNzE8L2tleT48
L2ZvcmVpZ24ta2V5cz48cmVmLXR5cGUgbmFtZT0iSm91cm5hbCBBcnRpY2xlIj4xNzwvcmVmLXR5
cGU+PGNvbnRyaWJ1dG9ycz48YXV0aG9ycz48YXV0aG9yPkpvaG5zb24sIEouIFIuPC9hdXRob3I+
PGF1dGhvcj5CdXJuZWxsLU51Z2VudCwgTS48L2F1dGhvcj48YXV0aG9yPkxvc3NpZ25vbCwgRC48
L2F1dGhvcj48YXV0aG9yPkdhbmFlLU1vdGFuLCBFLiBELjwvYXV0aG9yPjxhdXRob3I+UG90dHMs
IFIuPC9hdXRob3I+PGF1dGhvcj5GYWxsb24sIE0uIFQuPC9hdXRob3I+PC9hdXRob3JzPjwvY29u
dHJpYnV0b3JzPjxhdXRoLWFkZHJlc3M+TS5ULiBGYWxsb24sIEVkaW5idXJnaCBDYW5jZXIgUmVz
ZWFyY2ggQ2VudHJlLCBVbml2ZXJzaXR5IG9mIEVkaW5idXJnaCwgRWRpbmJ1cmdoLCBVbml0ZWQg
S2luZ2RvbS4gRS1tYWlsOiBtYXJpZS5mYWxsb25AZWQuYWMudWs8L2F1dGgtYWRkcmVzcz48dGl0
bGVzPjx0aXRsZT5NdWx0aWNlbnRlciwgRG91YmxlLUJsaW5kLCBSYW5kb21pemVkLCBQbGFjZWJv
LUNvbnRyb2xsZWQsIFBhcmFsbGVsLUdyb3VwIFN0dWR5IG9mIHRoZSBFZmZpY2FjeSwgU2FmZXR5
LCBhbmQgVG9sZXJhYmlsaXR5IG9mIFRIQzpDQkQgRXh0cmFjdCBhbmQgVEhDIEV4dHJhY3QgaW4g
UGF0aWVudHMgd2l0aCBJbnRyYWN0YWJsZSBDYW5jZXItUmVsYXRlZCBQYWluPC90aXRsZT48c2Vj
b25kYXJ5LXRpdGxlPkpvdXJuYWwgb2YgUGFpbiBhbmQgU3ltcHRvbSBNYW5hZ2VtZW50PC9zZWNv
bmRhcnktdGl0bGU+PC90aXRsZXM+PHBlcmlvZGljYWw+PGZ1bGwtdGl0bGU+Sm91cm5hbCBvZiBQ
YWluIGFuZCBTeW1wdG9tIE1hbmFnZW1lbnQ8L2Z1bGwtdGl0bGU+PC9wZXJpb2RpY2FsPjxwYWdl
cz4xNjctMTc5PC9wYWdlcz48dm9sdW1lPjM5PC92b2x1bWU+PG51bWJlcj4yPC9udW1iZXI+PGtl
eXdvcmRzPjxrZXl3b3JkPmFkdWx0PC9rZXl3b3JkPjxrZXl3b3JkPmFkdmFuY2VkIGNhbmNlcjwv
a2V5d29yZD48a2V5d29yZD5hbmFsZ2VzaWE8L2tleXdvcmQ+PGtleXdvcmQ+YXJ0aWNsZTwva2V5
d29yZD48a2V5d29yZD5icmFpbiBtZXRhc3Rhc2lzL3NpIFtTaWRlIEVmZmVjdF08L2tleXdvcmQ+
PGtleXdvcmQ+YnJvbmNob3BuZXVtb25pYS9zaSBbU2lkZSBFZmZlY3RdPC9rZXl3b3JkPjxrZXl3
b3JkPipjYW5jZXIgcGFpbi9kdCBbRHJ1ZyBUaGVyYXB5XTwva2V5d29yZD48a2V5d29yZD4qY2Fu
Y2VyIHBhaW4vdGggW1RoZXJhcHldPC9rZXl3b3JkPjxrZXl3b3JkPmNhbmNlciBwYWluL2R0IFtE
cnVnIFRoZXJhcHldPC9rZXl3b3JkPjxrZXl3b3JkPmNhbmNlciBwYXRpZW50PC9rZXl3b3JkPjxr
ZXl3b3JkPmNsaW5pY2FsIGFzc2Vzc21lbnQ8L2tleXdvcmQ+PGtleXdvcmQ+Y2xpbmljYWwgdHJp
YWw8L2tleXdvcmQ+PGtleXdvcmQ+Y29uZnVzaW9uL3NpIFtTaWRlIEVmZmVjdF08L2tleXdvcmQ+
PGtleXdvcmQ+Y29udHJvbGxlZCBjbGluaWNhbCB0cmlhbDwva2V5d29yZD48a2V5d29yZD5jb250
cm9sbGVkIHN0dWR5PC9rZXl3b3JkPjxrZXl3b3JkPmRpc2Vhc2Ugc2V2ZXJpdHk8L2tleXdvcmQ+
PGtleXdvcmQ+ZGlzb3JpZW50YXRpb24vc2kgW1NpZGUgRWZmZWN0XTwva2V5d29yZD48a2V5d29y
ZD5kaXp6aW5lc3Mvc2kgW1NpZGUgRWZmZWN0XTwva2V5d29yZD48a2V5d29yZD5kb3VibGUgYmxp
bmQgcHJvY2VkdXJlPC9rZXl3b3JkPjxrZXl3b3JkPmRydWcgZGVsaXZlcnkgc3lzdGVtPC9rZXl3
b3JkPjxrZXl3b3JkPipkcnVnIGVmZmljYWN5PC9rZXl3b3JkPjxrZXl3b3JkPipkcnVnIHNhZmV0
eTwva2V5d29yZD48a2V5d29yZD4qZHJ1ZyB0b2xlcmFiaWxpdHk8L2tleXdvcmQ+PGtleXdvcmQ+
ZHJ1ZyB3aXRoZHJhd2FsPC9rZXl3b3JkPjxrZXl3b3JkPmZlbWFsZTwva2V5d29yZD48a2V5d29y
ZD5nYXN0cmljIHVsY2VyIGJsZWVkaW5nL3NpIFtTaWRlIEVmZmVjdF08L2tleXdvcmQ+PGtleXdv
cmQ+aGVhbHRoIGNhcmUgb3JnYW5pemF0aW9uPC9rZXl3b3JkPjxrZXl3b3JkPmh1bWFuPC9rZXl3
b3JkPjxrZXl3b3JkPmh5cGVyZ2x5Y2VtaWEvc2kgW1NpZGUgRWZmZWN0XTwva2V5d29yZD48a2V5
d29yZD5pbnRyYWN0YWJsZSBwYWluL2R0IFtEcnVnIFRoZXJhcHldPC9rZXl3b3JkPjxrZXl3b3Jk
Pm1ham9yIGNsaW5pY2FsIHN0dWR5PC9rZXl3b3JkPjxrZXl3b3JkPm1hbGU8L2tleXdvcmQ+PGtl
eXdvcmQ+bXVsdGljZW50ZXIgc3R1ZHk8L2tleXdvcmQ+PGtleXdvcmQ+bmF1c2VhL3NpIFtTaWRl
IEVmZmVjdF08L2tleXdvcmQ+PGtleXdvcmQ+bmF1c2VhIGFuZCB2b21pdGluZzwva2V5d29yZD48
a2V5d29yZD5xdWFsaXR5IG9mIGxpZmU8L2tleXdvcmQ+PGtleXdvcmQ+cmFuZG9taXplZCBjb250
cm9sbGVkIHRyaWFsPC9rZXl3b3JkPjxrZXl3b3JkPnJhdGluZyBzY2FsZTwva2V5d29yZD48a2V5
d29yZD5zbGVlcDwva2V5d29yZD48a2V5d29yZD5zb21ub2xlbmNlL3NpIFtTaWRlIEVmZmVjdF08
L2tleXdvcmQ+PGtleXdvcmQ+c3RhdGlzdGljYWwgc2lnbmlmaWNhbmNlPC9rZXl3b3JkPjxrZXl3
b3JkPnN5bmNvcGUvc2kgW1NpZGUgRWZmZWN0XTwva2V5d29yZD48a2V5d29yZD50aHJ1c2gvc2kg
W1NpZGUgRWZmZWN0XTwva2V5d29yZD48a2V5d29yZD50cmVtb3Ivc2kgW1NpZGUgRWZmZWN0XTwv
a2V5d29yZD48a2V5d29yZD52b21pdGluZzwva2V5d29yZD48a2V5d29yZD4qY2FubmFiaWRpb2wv
YWUgW0FkdmVyc2UgRHJ1ZyBSZWFjdGlvbl08L2tleXdvcmQ+PGtleXdvcmQ+KmNhbm5hYmlkaW9s
L2N0IFtDbGluaWNhbCBUcmlhbF08L2tleXdvcmQ+PGtleXdvcmQ+KmNhbm5hYmlkaW9sL3ByIFtQ
aGFybWFjZXV0aWNzXTwva2V5d29yZD48a2V5d29yZD5lbmRvY2FubmFiaW5vaWQ8L2tleXdvcmQ+
PGtleXdvcmQ+b3BpYXRlL2R0IFtEcnVnIFRoZXJhcHldPC9rZXl3b3JkPjxrZXl3b3JkPnBsYWNl
Ym88L2tleXdvcmQ+PGtleXdvcmQ+KnRldHJhaHlkcm9jYW5uYWJpbm9sL2FlIFtBZHZlcnNlIERy
dWcgUmVhY3Rpb25dPC9rZXl3b3JkPjxrZXl3b3JkPip0ZXRyYWh5ZHJvY2FubmFiaW5vbC9jdCBb
Q2xpbmljYWwgVHJpYWxdPC9rZXl3b3JkPjxrZXl3b3JkPip0ZXRyYWh5ZHJvY2FubmFiaW5vbC9k
dCBbRHJ1ZyBUaGVyYXB5XTwva2V5d29yZD48a2V5d29yZD4qdGV0cmFoeWRyb2Nhbm5hYmlub2wv
cHIgW1BoYXJtYWNldXRpY3NdPC9rZXl3b3JkPjwva2V5d29yZHM+PGRhdGVzPjx5ZWFyPjIwMTA8
L3llYXI+PC9kYXRlcz48cHViLWxvY2F0aW9uPlVuaXRlZCBTdGF0ZXM8L3B1Yi1sb2NhdGlvbj48
cHVibGlzaGVyPkVsc2V2aWVyIEluYy4gKDM2MCBQYXJrIEF2ZW51ZSBTb3V0aCwgTmV3IFlvcmsg
TlkgMTAwMTAsIFVuaXRlZCBTdGF0ZXMpPC9wdWJsaXNoZXI+PGlzYm4+MDg4NS0zOTI0PC9pc2Ju
Pjx1cmxzPjxyZWxhdGVkLXVybHM+PHVybD5odHRwOi8vb3ZpZHNwLm92aWQuY29tL292aWR3ZWIu
Y2dpP1Q9SlMmYW1wO1BBR0U9cmVmZXJlbmNlJmFtcDtEPWVtZWQxMSZhbXA7TkVXUz1OJmFtcDtB
Tj0zNTgyMzQ3NjU8L3VybD48L3JlbGF0ZWQtdXJscz48L3VybHM+PGVsZWN0cm9uaWMtcmVzb3Vy
Y2UtbnVtPmh0dHA6Ly9keC5kb2kub3JnLzEwLjEwMTYvai5qcGFpbnN5bW1hbi4yMDA5LjA2LjAw
ODwvZWxlY3Ryb25pYy1yZXNvdXJjZS1udW0+PC9yZWNvcmQ+PC9DaXRlPjxDaXRlPjxBdXRob3I+
UG9ydGVub3k8L0F1dGhvcj48WWVhcj4yMDEyPC9ZZWFyPjxSZWNOdW0+MTAwPC9SZWNOdW0+PHJl
Y29yZD48cmVjLW51bWJlcj4xMDA8L3JlYy1udW1iZXI+PGZvcmVpZ24ta2V5cz48a2V5IGFwcD0i
RU4iIGRiLWlkPSJyMDJhMng1Zm9kc3p6bWV3YWR3eHR3cDh0dHRhMDA5MHRyczIiIHRpbWVzdGFt
cD0iMTUzNTAwODc3MCI+MTAwPC9rZXk+PC9mb3JlaWduLWtleXM+PHJlZi10eXBlIG5hbWU9Ikpv
dXJuYWwgQXJ0aWNsZSI+MTc8L3JlZi10eXBlPjxjb250cmlidXRvcnM+PGF1dGhvcnM+PGF1dGhv
cj5Qb3J0ZW5veSwgUi4gSy48L2F1dGhvcj48YXV0aG9yPkdhbmFlLU1vdGFuLCBFLiBELjwvYXV0
aG9yPjxhdXRob3I+QWxsZW5kZSwgUy48L2F1dGhvcj48YXV0aG9yPllhbmFnaWhhcmEsIFIuPC9h
dXRob3I+PGF1dGhvcj5TaGFpb3ZhLCBMLjwvYXV0aG9yPjxhdXRob3I+V2VpbnN0ZWluLCBTLjwv
YXV0aG9yPjxhdXRob3I+TWNRdWFkZSwgUi48L2F1dGhvcj48YXV0aG9yPldyaWdodCwgUy48L2F1
dGhvcj48YXV0aG9yPkZhbGxvbiwgTS4gVC48L2F1dGhvcj48L2F1dGhvcnM+PC9jb250cmlidXRv
cnM+PGF1dGgtYWRkcmVzcz5SLksuIFBvcnRlbm95LCBEZXBhcnRtZW50IG9mIFBhaW4gTWVkaWNp
bmUgYW5kIFBhbGxpYXRpdmUgQ2FyZSwgQmV0aCBJc3JhZWwgTWVkaWNhbCBDZW50ZXIsIEZpcnN0
IEF2ZW51ZSBhdCAxNnRoIFN0cmVldCwgTmV3IFlvcmssIE5ZIDEwMDAzLCBVbml0ZWQgU3RhdGVz
LiBFLW1haWw6IHJwb3J0ZW5vQGNocG5ldC5vcmc8L2F1dGgtYWRkcmVzcz48dGl0bGVzPjx0aXRs
ZT5OYWJpeGltb2xzIGZvciBvcGlvaWQtdHJlYXRlZCBjYW5jZXIgcGF0aWVudHMgd2l0aCBwb29y
bHktY29udHJvbGxlZCBjaHJvbmljIHBhaW46IEEgcmFuZG9taXplZCwgcGxhY2Viby1jb250cm9s
bGVkLCBncmFkZWQtZG9zZSB0cmlhbDwvdGl0bGU+PHNlY29uZGFyeS10aXRsZT5Kb3VybmFsIG9m
IFBhaW48L3NlY29uZGFyeS10aXRsZT48L3RpdGxlcz48cGVyaW9kaWNhbD48ZnVsbC10aXRsZT5K
b3VybmFsIG9mIFBhaW48L2Z1bGwtdGl0bGU+PC9wZXJpb2RpY2FsPjxwYWdlcz40MzgtNDQ5PC9w
YWdlcz48dm9sdW1lPjEzPC92b2x1bWU+PG51bWJlcj41PC9udW1iZXI+PGtleXdvcmRzPjxrZXl3
b3JkPmFkdWx0PC9rZXl3b3JkPjxrZXl3b3JkPmFkdmFuY2VkIGNhbmNlcjwva2V5d29yZD48a2V5
d29yZD5hZ2VkPC9rZXl3b3JkPjxrZXl3b3JkPmFuYWxnZXNpYTwva2V5d29yZD48a2V5d29yZD5h
bmVtaWEvc2kgW1NpZGUgRWZmZWN0XTwva2V5d29yZD48a2V5d29yZD5hbm9yZXhpYS9zaSBbU2lk
ZSBFZmZlY3RdPC9rZXl3b3JkPjxrZXl3b3JkPmFydGljbGU8L2tleXdvcmQ+PGtleXdvcmQ+YXN0
aGVuaWEvc2kgW1NpZGUgRWZmZWN0XTwva2V5d29yZD48a2V5d29yZD5jYW5jZXIgcGFpbi9kdCBb
RHJ1ZyBUaGVyYXB5XTwva2V5d29yZD48a2V5d29yZD4qY2FuY2VyIHBhaW4vZHQgW0RydWcgVGhl
cmFweV08L2tleXdvcmQ+PGtleXdvcmQ+Y2FuY2VyIHBhdGllbnQ8L2tleXdvcmQ+PGtleXdvcmQ+
Y2hyb25pYyBwYWluL2R0IFtEcnVnIFRoZXJhcHldPC9rZXl3b3JkPjxrZXl3b3JkPipjaHJvbmlj
IHBhaW4vZHQgW0RydWcgVGhlcmFweV08L2tleXdvcmQ+PGtleXdvcmQ+Y29uc3RpcGF0aW9uL3Np
IFtTaWRlIEVmZmVjdF08L2tleXdvcmQ+PGtleXdvcmQ+Y29udHJvbGxlZCBzdHVkeTwva2V5d29y
ZD48a2V5d29yZD5kZWNyZWFzZWQgYXBwZXRpdGUvc2kgW1NpZGUgRWZmZWN0XTwva2V5d29yZD48
a2V5d29yZD5kaWFycmhlYS9zaSBbU2lkZSBFZmZlY3RdPC9rZXl3b3JkPjxrZXl3b3JkPmRpc29y
aWVudGF0aW9uL3NpIFtTaWRlIEVmZmVjdF08L2tleXdvcmQ+PGtleXdvcmQ+ZGl6emluZXNzL3Np
IFtTaWRlIEVmZmVjdF08L2tleXdvcmQ+PGtleXdvcmQ+ZG91YmxlIGJsaW5kIHByb2NlZHVyZTwv
a2V5d29yZD48a2V5d29yZD5kcnVnIG1lZ2Fkb3NlPC9rZXl3b3JkPjxrZXl3b3JkPmRydWcgd2l0
aGRyYXdhbDwva2V5d29yZD48a2V5d29yZD5keXNnZXVzaWEvc2kgW1NpZGUgRWZmZWN0XTwva2V5
d29yZD48a2V5d29yZD5mYXRpZ3VlL3NpIFtTaWRlIEVmZmVjdF08L2tleXdvcmQ+PGtleXdvcmQ+
ZmVtYWxlPC9rZXl3b3JkPjxrZXl3b3JkPmhhbGx1Y2luYXRpb24vc2kgW1NpZGUgRWZmZWN0XTwv
a2V5d29yZD48a2V5d29yZD5oZWFkYWNoZS9zaSBbU2lkZSBFZmZlY3RdPC9rZXl3b3JkPjxrZXl3
b3JkPmh1bWFuPC9rZXl3b3JkPjxrZXl3b3JkPmluc29tbmlhL3NpIFtTaWRlIEVmZmVjdF08L2tl
eXdvcmQ+PGtleXdvcmQ+bG93IGRydWcgZG9zZTwva2V5d29yZD48a2V5d29yZD5tYWpvciBjbGlu
aWNhbCBzdHVkeTwva2V5d29yZD48a2V5d29yZD5tYWxlPC9rZXl3b3JkPjxrZXl3b3JkPm1vb2Q8
L2tleXdvcmQ+PGtleXdvcmQ+bXVsdGljZW50ZXIgc3R1ZHk8L2tleXdvcmQ+PGtleXdvcmQ+bmF1
c2VhIGFuZCB2b21pdGluZy9zaSBbU2lkZSBFZmZlY3RdPC9rZXl3b3JkPjxrZXl3b3JkPnBhaW4v
c2kgW1NpZGUgRWZmZWN0XTwva2V5d29yZD48a2V5d29yZD5xdWFsaXR5IG9mIGxpZmU8L2tleXdv
cmQ+PGtleXdvcmQ+cXVlc3Rpb25uYWlyZTwva2V5d29yZD48a2V5d29yZD5yYW5kb21pemVkIGNv
bnRyb2xsZWQgdHJpYWw8L2tleXdvcmQ+PGtleXdvcmQ+c2lkZSBlZmZlY3Qvc2kgW1NpZGUgRWZm
ZWN0XTwva2V5d29yZD48a2V5d29yZD5zb21ub2xlbmNlL3NpIFtTaWRlIEVmZmVjdF08L2tleXdv
cmQ+PGtleXdvcmQ+c3RvbWF0aXRpcy9zaSBbU2lkZSBFZmZlY3RdPC9rZXl3b3JkPjxrZXl3b3Jk
PnRyZWF0bWVudCBvdXRjb21lPC9rZXl3b3JkPjxrZXl3b3JkPnR1bW9yIGdyb3d0aC9zaSBbU2lk
ZSBFZmZlY3RdPC9rZXl3b3JkPjxrZXl3b3JkPndlaWdodCByZWR1Y3Rpb248L2tleXdvcmQ+PGtl
eXdvcmQ+eGVyb3N0b21pYS9zaSBbU2lkZSBFZmZlY3RdPC9rZXl3b3JkPjxrZXl3b3JkPipuYWJp
eGltb2xzL2FlIFtBZHZlcnNlIERydWcgUmVhY3Rpb25dPC9rZXl3b3JkPjxrZXl3b3JkPipuYWJp
eGltb2xzL2N0IFtDbGluaWNhbCBUcmlhbF08L2tleXdvcmQ+PGtleXdvcmQ+Km5hYml4aW1vbHMv
ZG8gW0RydWcgRG9zZV08L2tleXdvcmQ+PGtleXdvcmQ+Km5hYml4aW1vbHMvZHQgW0RydWcgVGhl
cmFweV08L2tleXdvcmQ+PGtleXdvcmQ+Km5hYml4aW1vbHMvcGQgW1BoYXJtYWNvbG9neV08L2tl
eXdvcmQ+PGtleXdvcmQ+Km9waWF0ZS9kdCBbRHJ1ZyBUaGVyYXB5XTwva2V5d29yZD48a2V5d29y
ZD5wbGFjZWJvPC9rZXl3b3JkPjwva2V5d29yZHM+PGRhdGVzPjx5ZWFyPjIwMTI8L3llYXI+PC9k
YXRlcz48cHViLWxvY2F0aW9uPlVuaXRlZCBTdGF0ZXM8L3B1Yi1sb2NhdGlvbj48cHVibGlzaGVy
PkNodXJjaGlsbCBMaXZpbmdzdG9uZSBJbmMuICg2NTAgQXZlbnVlIG9mIHRoZSBBbWVyaWNhcywg
TmV3IFlvcmsgTlkgMTAwMTEsIFVuaXRlZCBTdGF0ZXMpPC9wdWJsaXNoZXI+PGlzYm4+MTUyNi01
OTAwJiN4RDsxNTI4LTg0NDc8L2lzYm4+PHVybHM+PHJlbGF0ZWQtdXJscz48dXJsPmh0dHA6Ly9v
dmlkc3Aub3ZpZC5jb20vb3ZpZHdlYi5jZ2k/VD1KUyZhbXA7UEFHRT1yZWZlcmVuY2UmYW1wO0Q9
ZW1lZDEzJmFtcDtORVdTPU4mYW1wO0FOPTUxOTQ4MTgxPC91cmw+PC9yZWxhdGVkLXVybHM+PC91
cmxzPjxlbGVjdHJvbmljLXJlc291cmNlLW51bT5odHRwOi8vZHguZG9pLm9yZy8xMC4xMDE2L2ou
anBhaW4uMjAxMi4wMS4wMDM8L2VsZWN0cm9uaWMtcmVzb3VyY2UtbnVtPjwvcmVjb3JkPjwvQ2l0
ZT48L0VuZE5vdGU+AG==
</w:fldData>
        </w:fldChar>
      </w:r>
      <w:r w:rsidR="006B54AC">
        <w:rPr>
          <w:rFonts w:cs="Times New Roman"/>
          <w:color w:val="231F20"/>
          <w:lang w:val="en-US"/>
        </w:rPr>
        <w:instrText xml:space="preserve"> ADDIN EN.CITE </w:instrText>
      </w:r>
      <w:r w:rsidR="006B54AC">
        <w:rPr>
          <w:rFonts w:cs="Times New Roman"/>
          <w:color w:val="231F20"/>
          <w:lang w:val="en-US"/>
        </w:rPr>
        <w:fldChar w:fldCharType="begin">
          <w:fldData xml:space="preserve">PEVuZE5vdGU+PENpdGU+PEF1dGhvcj5Kb2huc29uPC9BdXRob3I+PFllYXI+MjAxMDwvWWVhcj48
UmVjTnVtPjE3MTwvUmVjTnVtPjxEaXNwbGF5VGV4dD48c3R5bGUgZmFjZT0ic3VwZXJzY3JpcHQi
PjE1LCAxNjwvc3R5bGU+PC9EaXNwbGF5VGV4dD48cmVjb3JkPjxyZWMtbnVtYmVyPjE3MTwvcmVj
LW51bWJlcj48Zm9yZWlnbi1rZXlzPjxrZXkgYXBwPSJFTiIgZGItaWQ9InIwMmEyeDVmb2Rzenpt
ZXdhZHd4dHdwOHR0dGEwMDkwdHJzMiIgdGltZXN0YW1wPSIxNTM1MDA4NzcwIj4xNzE8L2tleT48
L2ZvcmVpZ24ta2V5cz48cmVmLXR5cGUgbmFtZT0iSm91cm5hbCBBcnRpY2xlIj4xNzwvcmVmLXR5
cGU+PGNvbnRyaWJ1dG9ycz48YXV0aG9ycz48YXV0aG9yPkpvaG5zb24sIEouIFIuPC9hdXRob3I+
PGF1dGhvcj5CdXJuZWxsLU51Z2VudCwgTS48L2F1dGhvcj48YXV0aG9yPkxvc3NpZ25vbCwgRC48
L2F1dGhvcj48YXV0aG9yPkdhbmFlLU1vdGFuLCBFLiBELjwvYXV0aG9yPjxhdXRob3I+UG90dHMs
IFIuPC9hdXRob3I+PGF1dGhvcj5GYWxsb24sIE0uIFQuPC9hdXRob3I+PC9hdXRob3JzPjwvY29u
dHJpYnV0b3JzPjxhdXRoLWFkZHJlc3M+TS5ULiBGYWxsb24sIEVkaW5idXJnaCBDYW5jZXIgUmVz
ZWFyY2ggQ2VudHJlLCBVbml2ZXJzaXR5IG9mIEVkaW5idXJnaCwgRWRpbmJ1cmdoLCBVbml0ZWQg
S2luZ2RvbS4gRS1tYWlsOiBtYXJpZS5mYWxsb25AZWQuYWMudWs8L2F1dGgtYWRkcmVzcz48dGl0
bGVzPjx0aXRsZT5NdWx0aWNlbnRlciwgRG91YmxlLUJsaW5kLCBSYW5kb21pemVkLCBQbGFjZWJv
LUNvbnRyb2xsZWQsIFBhcmFsbGVsLUdyb3VwIFN0dWR5IG9mIHRoZSBFZmZpY2FjeSwgU2FmZXR5
LCBhbmQgVG9sZXJhYmlsaXR5IG9mIFRIQzpDQkQgRXh0cmFjdCBhbmQgVEhDIEV4dHJhY3QgaW4g
UGF0aWVudHMgd2l0aCBJbnRyYWN0YWJsZSBDYW5jZXItUmVsYXRlZCBQYWluPC90aXRsZT48c2Vj
b25kYXJ5LXRpdGxlPkpvdXJuYWwgb2YgUGFpbiBhbmQgU3ltcHRvbSBNYW5hZ2VtZW50PC9zZWNv
bmRhcnktdGl0bGU+PC90aXRsZXM+PHBlcmlvZGljYWw+PGZ1bGwtdGl0bGU+Sm91cm5hbCBvZiBQ
YWluIGFuZCBTeW1wdG9tIE1hbmFnZW1lbnQ8L2Z1bGwtdGl0bGU+PC9wZXJpb2RpY2FsPjxwYWdl
cz4xNjctMTc5PC9wYWdlcz48dm9sdW1lPjM5PC92b2x1bWU+PG51bWJlcj4yPC9udW1iZXI+PGtl
eXdvcmRzPjxrZXl3b3JkPmFkdWx0PC9rZXl3b3JkPjxrZXl3b3JkPmFkdmFuY2VkIGNhbmNlcjwv
a2V5d29yZD48a2V5d29yZD5hbmFsZ2VzaWE8L2tleXdvcmQ+PGtleXdvcmQ+YXJ0aWNsZTwva2V5
d29yZD48a2V5d29yZD5icmFpbiBtZXRhc3Rhc2lzL3NpIFtTaWRlIEVmZmVjdF08L2tleXdvcmQ+
PGtleXdvcmQ+YnJvbmNob3BuZXVtb25pYS9zaSBbU2lkZSBFZmZlY3RdPC9rZXl3b3JkPjxrZXl3
b3JkPipjYW5jZXIgcGFpbi9kdCBbRHJ1ZyBUaGVyYXB5XTwva2V5d29yZD48a2V5d29yZD4qY2Fu
Y2VyIHBhaW4vdGggW1RoZXJhcHldPC9rZXl3b3JkPjxrZXl3b3JkPmNhbmNlciBwYWluL2R0IFtE
cnVnIFRoZXJhcHldPC9rZXl3b3JkPjxrZXl3b3JkPmNhbmNlciBwYXRpZW50PC9rZXl3b3JkPjxr
ZXl3b3JkPmNsaW5pY2FsIGFzc2Vzc21lbnQ8L2tleXdvcmQ+PGtleXdvcmQ+Y2xpbmljYWwgdHJp
YWw8L2tleXdvcmQ+PGtleXdvcmQ+Y29uZnVzaW9uL3NpIFtTaWRlIEVmZmVjdF08L2tleXdvcmQ+
PGtleXdvcmQ+Y29udHJvbGxlZCBjbGluaWNhbCB0cmlhbDwva2V5d29yZD48a2V5d29yZD5jb250
cm9sbGVkIHN0dWR5PC9rZXl3b3JkPjxrZXl3b3JkPmRpc2Vhc2Ugc2V2ZXJpdHk8L2tleXdvcmQ+
PGtleXdvcmQ+ZGlzb3JpZW50YXRpb24vc2kgW1NpZGUgRWZmZWN0XTwva2V5d29yZD48a2V5d29y
ZD5kaXp6aW5lc3Mvc2kgW1NpZGUgRWZmZWN0XTwva2V5d29yZD48a2V5d29yZD5kb3VibGUgYmxp
bmQgcHJvY2VkdXJlPC9rZXl3b3JkPjxrZXl3b3JkPmRydWcgZGVsaXZlcnkgc3lzdGVtPC9rZXl3
b3JkPjxrZXl3b3JkPipkcnVnIGVmZmljYWN5PC9rZXl3b3JkPjxrZXl3b3JkPipkcnVnIHNhZmV0
eTwva2V5d29yZD48a2V5d29yZD4qZHJ1ZyB0b2xlcmFiaWxpdHk8L2tleXdvcmQ+PGtleXdvcmQ+
ZHJ1ZyB3aXRoZHJhd2FsPC9rZXl3b3JkPjxrZXl3b3JkPmZlbWFsZTwva2V5d29yZD48a2V5d29y
ZD5nYXN0cmljIHVsY2VyIGJsZWVkaW5nL3NpIFtTaWRlIEVmZmVjdF08L2tleXdvcmQ+PGtleXdv
cmQ+aGVhbHRoIGNhcmUgb3JnYW5pemF0aW9uPC9rZXl3b3JkPjxrZXl3b3JkPmh1bWFuPC9rZXl3
b3JkPjxrZXl3b3JkPmh5cGVyZ2x5Y2VtaWEvc2kgW1NpZGUgRWZmZWN0XTwva2V5d29yZD48a2V5
d29yZD5pbnRyYWN0YWJsZSBwYWluL2R0IFtEcnVnIFRoZXJhcHldPC9rZXl3b3JkPjxrZXl3b3Jk
Pm1ham9yIGNsaW5pY2FsIHN0dWR5PC9rZXl3b3JkPjxrZXl3b3JkPm1hbGU8L2tleXdvcmQ+PGtl
eXdvcmQ+bXVsdGljZW50ZXIgc3R1ZHk8L2tleXdvcmQ+PGtleXdvcmQ+bmF1c2VhL3NpIFtTaWRl
IEVmZmVjdF08L2tleXdvcmQ+PGtleXdvcmQ+bmF1c2VhIGFuZCB2b21pdGluZzwva2V5d29yZD48
a2V5d29yZD5xdWFsaXR5IG9mIGxpZmU8L2tleXdvcmQ+PGtleXdvcmQ+cmFuZG9taXplZCBjb250
cm9sbGVkIHRyaWFsPC9rZXl3b3JkPjxrZXl3b3JkPnJhdGluZyBzY2FsZTwva2V5d29yZD48a2V5
d29yZD5zbGVlcDwva2V5d29yZD48a2V5d29yZD5zb21ub2xlbmNlL3NpIFtTaWRlIEVmZmVjdF08
L2tleXdvcmQ+PGtleXdvcmQ+c3RhdGlzdGljYWwgc2lnbmlmaWNhbmNlPC9rZXl3b3JkPjxrZXl3
b3JkPnN5bmNvcGUvc2kgW1NpZGUgRWZmZWN0XTwva2V5d29yZD48a2V5d29yZD50aHJ1c2gvc2kg
W1NpZGUgRWZmZWN0XTwva2V5d29yZD48a2V5d29yZD50cmVtb3Ivc2kgW1NpZGUgRWZmZWN0XTwv
a2V5d29yZD48a2V5d29yZD52b21pdGluZzwva2V5d29yZD48a2V5d29yZD4qY2FubmFiaWRpb2wv
YWUgW0FkdmVyc2UgRHJ1ZyBSZWFjdGlvbl08L2tleXdvcmQ+PGtleXdvcmQ+KmNhbm5hYmlkaW9s
L2N0IFtDbGluaWNhbCBUcmlhbF08L2tleXdvcmQ+PGtleXdvcmQ+KmNhbm5hYmlkaW9sL3ByIFtQ
aGFybWFjZXV0aWNzXTwva2V5d29yZD48a2V5d29yZD5lbmRvY2FubmFiaW5vaWQ8L2tleXdvcmQ+
PGtleXdvcmQ+b3BpYXRlL2R0IFtEcnVnIFRoZXJhcHldPC9rZXl3b3JkPjxrZXl3b3JkPnBsYWNl
Ym88L2tleXdvcmQ+PGtleXdvcmQ+KnRldHJhaHlkcm9jYW5uYWJpbm9sL2FlIFtBZHZlcnNlIERy
dWcgUmVhY3Rpb25dPC9rZXl3b3JkPjxrZXl3b3JkPip0ZXRyYWh5ZHJvY2FubmFiaW5vbC9jdCBb
Q2xpbmljYWwgVHJpYWxdPC9rZXl3b3JkPjxrZXl3b3JkPip0ZXRyYWh5ZHJvY2FubmFiaW5vbC9k
dCBbRHJ1ZyBUaGVyYXB5XTwva2V5d29yZD48a2V5d29yZD4qdGV0cmFoeWRyb2Nhbm5hYmlub2wv
cHIgW1BoYXJtYWNldXRpY3NdPC9rZXl3b3JkPjwva2V5d29yZHM+PGRhdGVzPjx5ZWFyPjIwMTA8
L3llYXI+PC9kYXRlcz48cHViLWxvY2F0aW9uPlVuaXRlZCBTdGF0ZXM8L3B1Yi1sb2NhdGlvbj48
cHVibGlzaGVyPkVsc2V2aWVyIEluYy4gKDM2MCBQYXJrIEF2ZW51ZSBTb3V0aCwgTmV3IFlvcmsg
TlkgMTAwMTAsIFVuaXRlZCBTdGF0ZXMpPC9wdWJsaXNoZXI+PGlzYm4+MDg4NS0zOTI0PC9pc2Ju
Pjx1cmxzPjxyZWxhdGVkLXVybHM+PHVybD5odHRwOi8vb3ZpZHNwLm92aWQuY29tL292aWR3ZWIu
Y2dpP1Q9SlMmYW1wO1BBR0U9cmVmZXJlbmNlJmFtcDtEPWVtZWQxMSZhbXA7TkVXUz1OJmFtcDtB
Tj0zNTgyMzQ3NjU8L3VybD48L3JlbGF0ZWQtdXJscz48L3VybHM+PGVsZWN0cm9uaWMtcmVzb3Vy
Y2UtbnVtPmh0dHA6Ly9keC5kb2kub3JnLzEwLjEwMTYvai5qcGFpbnN5bW1hbi4yMDA5LjA2LjAw
ODwvZWxlY3Ryb25pYy1yZXNvdXJjZS1udW0+PC9yZWNvcmQ+PC9DaXRlPjxDaXRlPjxBdXRob3I+
UG9ydGVub3k8L0F1dGhvcj48WWVhcj4yMDEyPC9ZZWFyPjxSZWNOdW0+MTAwPC9SZWNOdW0+PHJl
Y29yZD48cmVjLW51bWJlcj4xMDA8L3JlYy1udW1iZXI+PGZvcmVpZ24ta2V5cz48a2V5IGFwcD0i
RU4iIGRiLWlkPSJyMDJhMng1Zm9kc3p6bWV3YWR3eHR3cDh0dHRhMDA5MHRyczIiIHRpbWVzdGFt
cD0iMTUzNTAwODc3MCI+MTAwPC9rZXk+PC9mb3JlaWduLWtleXM+PHJlZi10eXBlIG5hbWU9Ikpv
dXJuYWwgQXJ0aWNsZSI+MTc8L3JlZi10eXBlPjxjb250cmlidXRvcnM+PGF1dGhvcnM+PGF1dGhv
cj5Qb3J0ZW5veSwgUi4gSy48L2F1dGhvcj48YXV0aG9yPkdhbmFlLU1vdGFuLCBFLiBELjwvYXV0
aG9yPjxhdXRob3I+QWxsZW5kZSwgUy48L2F1dGhvcj48YXV0aG9yPllhbmFnaWhhcmEsIFIuPC9h
dXRob3I+PGF1dGhvcj5TaGFpb3ZhLCBMLjwvYXV0aG9yPjxhdXRob3I+V2VpbnN0ZWluLCBTLjwv
YXV0aG9yPjxhdXRob3I+TWNRdWFkZSwgUi48L2F1dGhvcj48YXV0aG9yPldyaWdodCwgUy48L2F1
dGhvcj48YXV0aG9yPkZhbGxvbiwgTS4gVC48L2F1dGhvcj48L2F1dGhvcnM+PC9jb250cmlidXRv
cnM+PGF1dGgtYWRkcmVzcz5SLksuIFBvcnRlbm95LCBEZXBhcnRtZW50IG9mIFBhaW4gTWVkaWNp
bmUgYW5kIFBhbGxpYXRpdmUgQ2FyZSwgQmV0aCBJc3JhZWwgTWVkaWNhbCBDZW50ZXIsIEZpcnN0
IEF2ZW51ZSBhdCAxNnRoIFN0cmVldCwgTmV3IFlvcmssIE5ZIDEwMDAzLCBVbml0ZWQgU3RhdGVz
LiBFLW1haWw6IHJwb3J0ZW5vQGNocG5ldC5vcmc8L2F1dGgtYWRkcmVzcz48dGl0bGVzPjx0aXRs
ZT5OYWJpeGltb2xzIGZvciBvcGlvaWQtdHJlYXRlZCBjYW5jZXIgcGF0aWVudHMgd2l0aCBwb29y
bHktY29udHJvbGxlZCBjaHJvbmljIHBhaW46IEEgcmFuZG9taXplZCwgcGxhY2Viby1jb250cm9s
bGVkLCBncmFkZWQtZG9zZSB0cmlhbDwvdGl0bGU+PHNlY29uZGFyeS10aXRsZT5Kb3VybmFsIG9m
IFBhaW48L3NlY29uZGFyeS10aXRsZT48L3RpdGxlcz48cGVyaW9kaWNhbD48ZnVsbC10aXRsZT5K
b3VybmFsIG9mIFBhaW48L2Z1bGwtdGl0bGU+PC9wZXJpb2RpY2FsPjxwYWdlcz40MzgtNDQ5PC9w
YWdlcz48dm9sdW1lPjEzPC92b2x1bWU+PG51bWJlcj41PC9udW1iZXI+PGtleXdvcmRzPjxrZXl3
b3JkPmFkdWx0PC9rZXl3b3JkPjxrZXl3b3JkPmFkdmFuY2VkIGNhbmNlcjwva2V5d29yZD48a2V5
d29yZD5hZ2VkPC9rZXl3b3JkPjxrZXl3b3JkPmFuYWxnZXNpYTwva2V5d29yZD48a2V5d29yZD5h
bmVtaWEvc2kgW1NpZGUgRWZmZWN0XTwva2V5d29yZD48a2V5d29yZD5hbm9yZXhpYS9zaSBbU2lk
ZSBFZmZlY3RdPC9rZXl3b3JkPjxrZXl3b3JkPmFydGljbGU8L2tleXdvcmQ+PGtleXdvcmQ+YXN0
aGVuaWEvc2kgW1NpZGUgRWZmZWN0XTwva2V5d29yZD48a2V5d29yZD5jYW5jZXIgcGFpbi9kdCBb
RHJ1ZyBUaGVyYXB5XTwva2V5d29yZD48a2V5d29yZD4qY2FuY2VyIHBhaW4vZHQgW0RydWcgVGhl
cmFweV08L2tleXdvcmQ+PGtleXdvcmQ+Y2FuY2VyIHBhdGllbnQ8L2tleXdvcmQ+PGtleXdvcmQ+
Y2hyb25pYyBwYWluL2R0IFtEcnVnIFRoZXJhcHldPC9rZXl3b3JkPjxrZXl3b3JkPipjaHJvbmlj
IHBhaW4vZHQgW0RydWcgVGhlcmFweV08L2tleXdvcmQ+PGtleXdvcmQ+Y29uc3RpcGF0aW9uL3Np
IFtTaWRlIEVmZmVjdF08L2tleXdvcmQ+PGtleXdvcmQ+Y29udHJvbGxlZCBzdHVkeTwva2V5d29y
ZD48a2V5d29yZD5kZWNyZWFzZWQgYXBwZXRpdGUvc2kgW1NpZGUgRWZmZWN0XTwva2V5d29yZD48
a2V5d29yZD5kaWFycmhlYS9zaSBbU2lkZSBFZmZlY3RdPC9rZXl3b3JkPjxrZXl3b3JkPmRpc29y
aWVudGF0aW9uL3NpIFtTaWRlIEVmZmVjdF08L2tleXdvcmQ+PGtleXdvcmQ+ZGl6emluZXNzL3Np
IFtTaWRlIEVmZmVjdF08L2tleXdvcmQ+PGtleXdvcmQ+ZG91YmxlIGJsaW5kIHByb2NlZHVyZTwv
a2V5d29yZD48a2V5d29yZD5kcnVnIG1lZ2Fkb3NlPC9rZXl3b3JkPjxrZXl3b3JkPmRydWcgd2l0
aGRyYXdhbDwva2V5d29yZD48a2V5d29yZD5keXNnZXVzaWEvc2kgW1NpZGUgRWZmZWN0XTwva2V5
d29yZD48a2V5d29yZD5mYXRpZ3VlL3NpIFtTaWRlIEVmZmVjdF08L2tleXdvcmQ+PGtleXdvcmQ+
ZmVtYWxlPC9rZXl3b3JkPjxrZXl3b3JkPmhhbGx1Y2luYXRpb24vc2kgW1NpZGUgRWZmZWN0XTwv
a2V5d29yZD48a2V5d29yZD5oZWFkYWNoZS9zaSBbU2lkZSBFZmZlY3RdPC9rZXl3b3JkPjxrZXl3
b3JkPmh1bWFuPC9rZXl3b3JkPjxrZXl3b3JkPmluc29tbmlhL3NpIFtTaWRlIEVmZmVjdF08L2tl
eXdvcmQ+PGtleXdvcmQ+bG93IGRydWcgZG9zZTwva2V5d29yZD48a2V5d29yZD5tYWpvciBjbGlu
aWNhbCBzdHVkeTwva2V5d29yZD48a2V5d29yZD5tYWxlPC9rZXl3b3JkPjxrZXl3b3JkPm1vb2Q8
L2tleXdvcmQ+PGtleXdvcmQ+bXVsdGljZW50ZXIgc3R1ZHk8L2tleXdvcmQ+PGtleXdvcmQ+bmF1
c2VhIGFuZCB2b21pdGluZy9zaSBbU2lkZSBFZmZlY3RdPC9rZXl3b3JkPjxrZXl3b3JkPnBhaW4v
c2kgW1NpZGUgRWZmZWN0XTwva2V5d29yZD48a2V5d29yZD5xdWFsaXR5IG9mIGxpZmU8L2tleXdv
cmQ+PGtleXdvcmQ+cXVlc3Rpb25uYWlyZTwva2V5d29yZD48a2V5d29yZD5yYW5kb21pemVkIGNv
bnRyb2xsZWQgdHJpYWw8L2tleXdvcmQ+PGtleXdvcmQ+c2lkZSBlZmZlY3Qvc2kgW1NpZGUgRWZm
ZWN0XTwva2V5d29yZD48a2V5d29yZD5zb21ub2xlbmNlL3NpIFtTaWRlIEVmZmVjdF08L2tleXdv
cmQ+PGtleXdvcmQ+c3RvbWF0aXRpcy9zaSBbU2lkZSBFZmZlY3RdPC9rZXl3b3JkPjxrZXl3b3Jk
PnRyZWF0bWVudCBvdXRjb21lPC9rZXl3b3JkPjxrZXl3b3JkPnR1bW9yIGdyb3d0aC9zaSBbU2lk
ZSBFZmZlY3RdPC9rZXl3b3JkPjxrZXl3b3JkPndlaWdodCByZWR1Y3Rpb248L2tleXdvcmQ+PGtl
eXdvcmQ+eGVyb3N0b21pYS9zaSBbU2lkZSBFZmZlY3RdPC9rZXl3b3JkPjxrZXl3b3JkPipuYWJp
eGltb2xzL2FlIFtBZHZlcnNlIERydWcgUmVhY3Rpb25dPC9rZXl3b3JkPjxrZXl3b3JkPipuYWJp
eGltb2xzL2N0IFtDbGluaWNhbCBUcmlhbF08L2tleXdvcmQ+PGtleXdvcmQ+Km5hYml4aW1vbHMv
ZG8gW0RydWcgRG9zZV08L2tleXdvcmQ+PGtleXdvcmQ+Km5hYml4aW1vbHMvZHQgW0RydWcgVGhl
cmFweV08L2tleXdvcmQ+PGtleXdvcmQ+Km5hYml4aW1vbHMvcGQgW1BoYXJtYWNvbG9neV08L2tl
eXdvcmQ+PGtleXdvcmQ+Km9waWF0ZS9kdCBbRHJ1ZyBUaGVyYXB5XTwva2V5d29yZD48a2V5d29y
ZD5wbGFjZWJvPC9rZXl3b3JkPjwva2V5d29yZHM+PGRhdGVzPjx5ZWFyPjIwMTI8L3llYXI+PC9k
YXRlcz48cHViLWxvY2F0aW9uPlVuaXRlZCBTdGF0ZXM8L3B1Yi1sb2NhdGlvbj48cHVibGlzaGVy
PkNodXJjaGlsbCBMaXZpbmdzdG9uZSBJbmMuICg2NTAgQXZlbnVlIG9mIHRoZSBBbWVyaWNhcywg
TmV3IFlvcmsgTlkgMTAwMTEsIFVuaXRlZCBTdGF0ZXMpPC9wdWJsaXNoZXI+PGlzYm4+MTUyNi01
OTAwJiN4RDsxNTI4LTg0NDc8L2lzYm4+PHVybHM+PHJlbGF0ZWQtdXJscz48dXJsPmh0dHA6Ly9v
dmlkc3Aub3ZpZC5jb20vb3ZpZHdlYi5jZ2k/VD1KUyZhbXA7UEFHRT1yZWZlcmVuY2UmYW1wO0Q9
ZW1lZDEzJmFtcDtORVdTPU4mYW1wO0FOPTUxOTQ4MTgxPC91cmw+PC9yZWxhdGVkLXVybHM+PC91
cmxzPjxlbGVjdHJvbmljLXJlc291cmNlLW51bT5odHRwOi8vZHguZG9pLm9yZy8xMC4xMDE2L2ou
anBhaW4uMjAxMi4wMS4wMDM8L2VsZWN0cm9uaWMtcmVzb3VyY2UtbnVtPjwvcmVjb3JkPjwvQ2l0
ZT48L0VuZE5vdGU+AG==
</w:fldData>
        </w:fldChar>
      </w:r>
      <w:r w:rsidR="006B54AC">
        <w:rPr>
          <w:rFonts w:cs="Times New Roman"/>
          <w:color w:val="231F20"/>
          <w:lang w:val="en-US"/>
        </w:rPr>
        <w:instrText xml:space="preserve"> ADDIN EN.CITE.DATA </w:instrText>
      </w:r>
      <w:r w:rsidR="006B54AC">
        <w:rPr>
          <w:rFonts w:cs="Times New Roman"/>
          <w:color w:val="231F20"/>
          <w:lang w:val="en-US"/>
        </w:rPr>
      </w:r>
      <w:r w:rsidR="006B54AC">
        <w:rPr>
          <w:rFonts w:cs="Times New Roman"/>
          <w:color w:val="231F20"/>
          <w:lang w:val="en-US"/>
        </w:rPr>
        <w:fldChar w:fldCharType="end"/>
      </w:r>
      <w:r w:rsidRPr="00ED13C4">
        <w:rPr>
          <w:rFonts w:cs="Times New Roman"/>
          <w:color w:val="231F20"/>
          <w:lang w:val="en-US"/>
        </w:rPr>
      </w:r>
      <w:r w:rsidRPr="00ED13C4">
        <w:rPr>
          <w:rFonts w:cs="Times New Roman"/>
          <w:color w:val="231F20"/>
          <w:lang w:val="en-US"/>
        </w:rPr>
        <w:fldChar w:fldCharType="separate"/>
      </w:r>
      <w:r w:rsidR="006B54AC" w:rsidRPr="006B54AC">
        <w:rPr>
          <w:rFonts w:cs="Times New Roman"/>
          <w:noProof/>
          <w:color w:val="231F20"/>
          <w:vertAlign w:val="superscript"/>
          <w:lang w:val="en-US"/>
        </w:rPr>
        <w:t>15, 16</w:t>
      </w:r>
      <w:r w:rsidRPr="00ED13C4">
        <w:rPr>
          <w:rFonts w:cs="Times New Roman"/>
          <w:color w:val="231F20"/>
          <w:lang w:val="en-US"/>
        </w:rPr>
        <w:fldChar w:fldCharType="end"/>
      </w:r>
      <w:r w:rsidR="00053EAA">
        <w:rPr>
          <w:rFonts w:cs="Times New Roman"/>
          <w:color w:val="231F20"/>
          <w:lang w:val="en-US"/>
        </w:rPr>
        <w:t xml:space="preserve"> </w:t>
      </w:r>
      <w:r w:rsidR="0000773E">
        <w:rPr>
          <w:rFonts w:cs="Times New Roman"/>
          <w:color w:val="231F20"/>
          <w:lang w:val="en-US"/>
        </w:rPr>
        <w:t>The negative results from some of the RCTs could be due to a relatively high number of patient withdrawals and high mortality rate.</w:t>
      </w:r>
      <w:r w:rsidR="0000773E">
        <w:rPr>
          <w:rFonts w:cs="Times New Roman"/>
          <w:color w:val="231F20"/>
          <w:lang w:val="en-US"/>
        </w:rPr>
        <w:fldChar w:fldCharType="begin">
          <w:fldData xml:space="preserve">PEVuZE5vdGU+PENpdGU+PEF1dGhvcj5Qb3J0ZW5veTwvQXV0aG9yPjxZZWFyPjIwMTI8L1llYXI+
PFJlY051bT4xMDA8L1JlY051bT48RGlzcGxheVRleHQ+PHN0eWxlIGZhY2U9InN1cGVyc2NyaXB0
Ij4xNS0xODwvc3R5bGU+PC9EaXNwbGF5VGV4dD48cmVjb3JkPjxyZWMtbnVtYmVyPjEwMDwvcmVj
LW51bWJlcj48Zm9yZWlnbi1rZXlzPjxrZXkgYXBwPSJFTiIgZGItaWQ9InIwMmEyeDVmb2Rzenpt
ZXdhZHd4dHdwOHR0dGEwMDkwdHJzMiIgdGltZXN0YW1wPSIxNTM1MDA4NzcwIj4xMDA8L2tleT48
L2ZvcmVpZ24ta2V5cz48cmVmLXR5cGUgbmFtZT0iSm91cm5hbCBBcnRpY2xlIj4xNzwvcmVmLXR5
cGU+PGNvbnRyaWJ1dG9ycz48YXV0aG9ycz48YXV0aG9yPlBvcnRlbm95LCBSLiBLLjwvYXV0aG9y
PjxhdXRob3I+R2FuYWUtTW90YW4sIEUuIEQuPC9hdXRob3I+PGF1dGhvcj5BbGxlbmRlLCBTLjwv
YXV0aG9yPjxhdXRob3I+WWFuYWdpaGFyYSwgUi48L2F1dGhvcj48YXV0aG9yPlNoYWlvdmEsIEwu
PC9hdXRob3I+PGF1dGhvcj5XZWluc3RlaW4sIFMuPC9hdXRob3I+PGF1dGhvcj5NY1F1YWRlLCBS
LjwvYXV0aG9yPjxhdXRob3I+V3JpZ2h0LCBTLjwvYXV0aG9yPjxhdXRob3I+RmFsbG9uLCBNLiBU
LjwvYXV0aG9yPjwvYXV0aG9ycz48L2NvbnRyaWJ1dG9ycz48YXV0aC1hZGRyZXNzPlIuSy4gUG9y
dGVub3ksIERlcGFydG1lbnQgb2YgUGFpbiBNZWRpY2luZSBhbmQgUGFsbGlhdGl2ZSBDYXJlLCBC
ZXRoIElzcmFlbCBNZWRpY2FsIENlbnRlciwgRmlyc3QgQXZlbnVlIGF0IDE2dGggU3RyZWV0LCBO
ZXcgWW9yaywgTlkgMTAwMDMsIFVuaXRlZCBTdGF0ZXMuIEUtbWFpbDogcnBvcnRlbm9AY2hwbmV0
Lm9yZzwvYXV0aC1hZGRyZXNzPjx0aXRsZXM+PHRpdGxlPk5hYml4aW1vbHMgZm9yIG9waW9pZC10
cmVhdGVkIGNhbmNlciBwYXRpZW50cyB3aXRoIHBvb3JseS1jb250cm9sbGVkIGNocm9uaWMgcGFp
bjogQSByYW5kb21pemVkLCBwbGFjZWJvLWNvbnRyb2xsZWQsIGdyYWRlZC1kb3NlIHRyaWFsPC90
aXRsZT48c2Vjb25kYXJ5LXRpdGxlPkpvdXJuYWwgb2YgUGFpbjwvc2Vjb25kYXJ5LXRpdGxlPjwv
dGl0bGVzPjxwZXJpb2RpY2FsPjxmdWxsLXRpdGxlPkpvdXJuYWwgb2YgUGFpbjwvZnVsbC10aXRs
ZT48L3BlcmlvZGljYWw+PHBhZ2VzPjQzOC00NDk8L3BhZ2VzPjx2b2x1bWU+MTM8L3ZvbHVtZT48
bnVtYmVyPjU8L251bWJlcj48a2V5d29yZHM+PGtleXdvcmQ+YWR1bHQ8L2tleXdvcmQ+PGtleXdv
cmQ+YWR2YW5jZWQgY2FuY2VyPC9rZXl3b3JkPjxrZXl3b3JkPmFnZWQ8L2tleXdvcmQ+PGtleXdv
cmQ+YW5hbGdlc2lhPC9rZXl3b3JkPjxrZXl3b3JkPmFuZW1pYS9zaSBbU2lkZSBFZmZlY3RdPC9r
ZXl3b3JkPjxrZXl3b3JkPmFub3JleGlhL3NpIFtTaWRlIEVmZmVjdF08L2tleXdvcmQ+PGtleXdv
cmQ+YXJ0aWNsZTwva2V5d29yZD48a2V5d29yZD5hc3RoZW5pYS9zaSBbU2lkZSBFZmZlY3RdPC9r
ZXl3b3JkPjxrZXl3b3JkPmNhbmNlciBwYWluL2R0IFtEcnVnIFRoZXJhcHldPC9rZXl3b3JkPjxr
ZXl3b3JkPipjYW5jZXIgcGFpbi9kdCBbRHJ1ZyBUaGVyYXB5XTwva2V5d29yZD48a2V5d29yZD5j
YW5jZXIgcGF0aWVudDwva2V5d29yZD48a2V5d29yZD5jaHJvbmljIHBhaW4vZHQgW0RydWcgVGhl
cmFweV08L2tleXdvcmQ+PGtleXdvcmQ+KmNocm9uaWMgcGFpbi9kdCBbRHJ1ZyBUaGVyYXB5XTwv
a2V5d29yZD48a2V5d29yZD5jb25zdGlwYXRpb24vc2kgW1NpZGUgRWZmZWN0XTwva2V5d29yZD48
a2V5d29yZD5jb250cm9sbGVkIHN0dWR5PC9rZXl3b3JkPjxrZXl3b3JkPmRlY3JlYXNlZCBhcHBl
dGl0ZS9zaSBbU2lkZSBFZmZlY3RdPC9rZXl3b3JkPjxrZXl3b3JkPmRpYXJyaGVhL3NpIFtTaWRl
IEVmZmVjdF08L2tleXdvcmQ+PGtleXdvcmQ+ZGlzb3JpZW50YXRpb24vc2kgW1NpZGUgRWZmZWN0
XTwva2V5d29yZD48a2V5d29yZD5kaXp6aW5lc3Mvc2kgW1NpZGUgRWZmZWN0XTwva2V5d29yZD48
a2V5d29yZD5kb3VibGUgYmxpbmQgcHJvY2VkdXJlPC9rZXl3b3JkPjxrZXl3b3JkPmRydWcgbWVn
YWRvc2U8L2tleXdvcmQ+PGtleXdvcmQ+ZHJ1ZyB3aXRoZHJhd2FsPC9rZXl3b3JkPjxrZXl3b3Jk
PmR5c2dldXNpYS9zaSBbU2lkZSBFZmZlY3RdPC9rZXl3b3JkPjxrZXl3b3JkPmZhdGlndWUvc2kg
W1NpZGUgRWZmZWN0XTwva2V5d29yZD48a2V5d29yZD5mZW1hbGU8L2tleXdvcmQ+PGtleXdvcmQ+
aGFsbHVjaW5hdGlvbi9zaSBbU2lkZSBFZmZlY3RdPC9rZXl3b3JkPjxrZXl3b3JkPmhlYWRhY2hl
L3NpIFtTaWRlIEVmZmVjdF08L2tleXdvcmQ+PGtleXdvcmQ+aHVtYW48L2tleXdvcmQ+PGtleXdv
cmQ+aW5zb21uaWEvc2kgW1NpZGUgRWZmZWN0XTwva2V5d29yZD48a2V5d29yZD5sb3cgZHJ1ZyBk
b3NlPC9rZXl3b3JkPjxrZXl3b3JkPm1ham9yIGNsaW5pY2FsIHN0dWR5PC9rZXl3b3JkPjxrZXl3
b3JkPm1hbGU8L2tleXdvcmQ+PGtleXdvcmQ+bW9vZDwva2V5d29yZD48a2V5d29yZD5tdWx0aWNl
bnRlciBzdHVkeTwva2V5d29yZD48a2V5d29yZD5uYXVzZWEgYW5kIHZvbWl0aW5nL3NpIFtTaWRl
IEVmZmVjdF08L2tleXdvcmQ+PGtleXdvcmQ+cGFpbi9zaSBbU2lkZSBFZmZlY3RdPC9rZXl3b3Jk
PjxrZXl3b3JkPnF1YWxpdHkgb2YgbGlmZTwva2V5d29yZD48a2V5d29yZD5xdWVzdGlvbm5haXJl
PC9rZXl3b3JkPjxrZXl3b3JkPnJhbmRvbWl6ZWQgY29udHJvbGxlZCB0cmlhbDwva2V5d29yZD48
a2V5d29yZD5zaWRlIGVmZmVjdC9zaSBbU2lkZSBFZmZlY3RdPC9rZXl3b3JkPjxrZXl3b3JkPnNv
bW5vbGVuY2Uvc2kgW1NpZGUgRWZmZWN0XTwva2V5d29yZD48a2V5d29yZD5zdG9tYXRpdGlzL3Np
IFtTaWRlIEVmZmVjdF08L2tleXdvcmQ+PGtleXdvcmQ+dHJlYXRtZW50IG91dGNvbWU8L2tleXdv
cmQ+PGtleXdvcmQ+dHVtb3IgZ3Jvd3RoL3NpIFtTaWRlIEVmZmVjdF08L2tleXdvcmQ+PGtleXdv
cmQ+d2VpZ2h0IHJlZHVjdGlvbjwva2V5d29yZD48a2V5d29yZD54ZXJvc3RvbWlhL3NpIFtTaWRl
IEVmZmVjdF08L2tleXdvcmQ+PGtleXdvcmQ+Km5hYml4aW1vbHMvYWUgW0FkdmVyc2UgRHJ1ZyBS
ZWFjdGlvbl08L2tleXdvcmQ+PGtleXdvcmQ+Km5hYml4aW1vbHMvY3QgW0NsaW5pY2FsIFRyaWFs
XTwva2V5d29yZD48a2V5d29yZD4qbmFiaXhpbW9scy9kbyBbRHJ1ZyBEb3NlXTwva2V5d29yZD48
a2V5d29yZD4qbmFiaXhpbW9scy9kdCBbRHJ1ZyBUaGVyYXB5XTwva2V5d29yZD48a2V5d29yZD4q
bmFiaXhpbW9scy9wZCBbUGhhcm1hY29sb2d5XTwva2V5d29yZD48a2V5d29yZD4qb3BpYXRlL2R0
IFtEcnVnIFRoZXJhcHldPC9rZXl3b3JkPjxrZXl3b3JkPnBsYWNlYm88L2tleXdvcmQ+PC9rZXl3
b3Jkcz48ZGF0ZXM+PHllYXI+MjAxMjwveWVhcj48L2RhdGVzPjxwdWItbG9jYXRpb24+VW5pdGVk
IFN0YXRlczwvcHViLWxvY2F0aW9uPjxwdWJsaXNoZXI+Q2h1cmNoaWxsIExpdmluZ3N0b25lIElu
Yy4gKDY1MCBBdmVudWUgb2YgdGhlIEFtZXJpY2FzLCBOZXcgWW9yayBOWSAxMDAxMSwgVW5pdGVk
IFN0YXRlcyk8L3B1Ymxpc2hlcj48aXNibj4xNTI2LTU5MDAmI3hEOzE1MjgtODQ0NzwvaXNibj48
dXJscz48cmVsYXRlZC11cmxzPjx1cmw+aHR0cDovL292aWRzcC5vdmlkLmNvbS9vdmlkd2ViLmNn
aT9UPUpTJmFtcDtQQUdFPXJlZmVyZW5jZSZhbXA7RD1lbWVkMTMmYW1wO05FV1M9TiZhbXA7QU49
NTE5NDgxODE8L3VybD48L3JlbGF0ZWQtdXJscz48L3VybHM+PGVsZWN0cm9uaWMtcmVzb3VyY2Ut
bnVtPmh0dHA6Ly9keC5kb2kub3JnLzEwLjEwMTYvai5qcGFpbi4yMDEyLjAxLjAwMzwvZWxlY3Ry
b25pYy1yZXNvdXJjZS1udW0+PC9yZWNvcmQ+PC9DaXRlPjxDaXRlPjxBdXRob3I+RmFsbG9uPC9B
dXRob3I+PFllYXI+MjAxNzwvWWVhcj48UmVjTnVtPjQ5MDwvUmVjTnVtPjxyZWNvcmQ+PHJlYy1u
dW1iZXI+NDkwPC9yZWMtbnVtYmVyPjxmb3JlaWduLWtleXM+PGtleSBhcHA9IkVOIiBkYi1pZD0i
cjAyYTJ4NWZvZHN6em1ld2Fkd3h0d3A4dHR0YTAwOTB0cnMyIiB0aW1lc3RhbXA9IjE1NTA1MDYx
MzAiPjQ5MDwva2V5PjwvZm9yZWlnbi1rZXlzPjxyZWYtdHlwZSBuYW1lPSJKb3VybmFsIEFydGlj
bGUiPjE3PC9yZWYtdHlwZT48Y29udHJpYnV0b3JzPjxhdXRob3JzPjxhdXRob3I+RmFsbG9uLCBN
LiBULjwvYXV0aG9yPjxhdXRob3I+QWxiZXJ0IEx1eCwgRS48L2F1dGhvcj48YXV0aG9yPk1jUXVh
ZGUsIFIuPC9hdXRob3I+PGF1dGhvcj5Sb3NzZXR0aSwgUy48L2F1dGhvcj48YXV0aG9yPlNhbmNo
ZXosIFIuPC9hdXRob3I+PGF1dGhvcj5TdW4sIFcuPC9hdXRob3I+PGF1dGhvcj5XcmlnaHQsIFMu
PC9hdXRob3I+PGF1dGhvcj5MaWNodG1hbiwgQS4gSC48L2F1dGhvcj48YXV0aG9yPktvcm55ZXll
dmEsIEUuPC9hdXRob3I+PC9hdXRob3JzPjwvY29udHJpYnV0b3JzPjxhdXRoLWFkZHJlc3M+RWRp
bmJ1cmdoIENhbmNlciBSZXNlYXJjaCBDZW50cmUsIFRoZSBVbml2ZXJzaXR5IG9mIEVkaW5idXJn
aCwgRWRpbmJ1cmdoLCBVSy4mI3hEO1N0IENvbHVtYmEmYXBvcztzIEhvc3BpY2UsIEVkaW5idXJn
aCwgVUsuJiN4RDtGYWN1bHR5IG9mIE1lZGljaW5lLCBXaXR0ZW4vSGVyZGVja2UgVW5pdmVyc2l0
eSwgV2l0dGVuLCBHZXJtYW55LiYjeEQ7Q2xpbmljIGZvciBQYWluIGFuZCBQYWxsaWF0aXZlIENh
cmUgTWVkaWNpbmUsIFN0Li1NYXJpZW4tSG9zcGl0YWwgTHVuZW4sIEx1bmVuLCBHZXJtYW55LiYj
eEQ7T3RzdWthIFBoYXJtYWNldXRpY2FsIERldmVsb3BtZW50ICZhbXA7IENvbW1lcmNpYWxpemF0
aW9uLCBJbmMuLCBQcmluY2V0b24sIE5KLCBVU0EuJiN4RDtHVyBQaGFybWFjZXV0aWNhbHMgTHRk
LCBDYW1icmlkZ2UsIFVLLiYjeEQ7RGVwYXJ0bWVudCBvZiBQaGFybWFjb2xvZ3kgYW5kIFRveGlj
b2xvZ3ksIFZpcmdpbmlhIENvbW1vbndlYWx0aCBVbml2ZXJzaXR5LCBSaWNobW9uZCwgVkEsIFVT
QS48L2F1dGgtYWRkcmVzcz48dGl0bGVzPjx0aXRsZT5TYXRpdmV4IG9yb211Y29zYWwgc3ByYXkg
YXMgYWRqdW5jdGl2ZSB0aGVyYXB5IGluIGFkdmFuY2VkIGNhbmNlciBwYXRpZW50cyB3aXRoIGNo
cm9uaWMgcGFpbiB1bmFsbGV2aWF0ZWQgYnkgb3B0aW1pemVkIG9waW9pZCB0aGVyYXB5OiB0d28g
ZG91YmxlLWJsaW5kLCByYW5kb21pemVkLCBwbGFjZWJvLWNvbnRyb2xsZWQgcGhhc2UgMyBzdHVk
aWVzPC90aXRsZT48c2Vjb25kYXJ5LXRpdGxlPkJyIEogUGFpbjwvc2Vjb25kYXJ5LXRpdGxlPjwv
dGl0bGVzPjxwZXJpb2RpY2FsPjxmdWxsLXRpdGxlPkJyIEogUGFpbjwvZnVsbC10aXRsZT48L3Bl
cmlvZGljYWw+PHBhZ2VzPjExOS0xMzM8L3BhZ2VzPjx2b2x1bWU+MTE8L3ZvbHVtZT48bnVtYmVy
PjM8L251bWJlcj48a2V5d29yZHM+PGtleXdvcmQ+UGFpbjwva2V5d29yZD48a2V5d29yZD5hZHZh
bmNlZCBjYW5jZXIgcGFpbjwva2V5d29yZD48a2V5d29yZD5jYW5uYWJpbm9pZHM8L2tleXdvcmQ+
PGtleXdvcmQ+bnVtZXJpY2FsIHJhdGluZyBzY2FsZTwva2V5d29yZD48a2V5d29yZD5vcGlvaWRz
PC9rZXl3b3JkPjxrZXl3b3JkPnJhbmRvbWl6ZWQgY29udHJvbCB0cmlhbDwva2V5d29yZD48a2V5
d29yZD53aXRoIHJlc3BlY3QgdG8gdGhlIHJlc2VhcmNoLCBhdXRob3JzaGlwIGFuZC9vciBwdWJs
aWNhdGlvbiBvZiB0aGlzIGFydGljbGUuPC9rZXl3b3JkPjwva2V5d29yZHM+PGRhdGVzPjx5ZWFy
PjIwMTc8L3llYXI+PHB1Yi1kYXRlcz48ZGF0ZT5BdWc8L2RhdGU+PC9wdWItZGF0ZXM+PC9kYXRl
cz48aXNibj4yMDQ5LTQ2MzcgKFByaW50KSYjeEQ7MjA0OS00NjM3IChMaW5raW5nKTwvaXNibj48
YWNjZXNzaW9uLW51bT4yODc4NTQwODwvYWNjZXNzaW9uLW51bT48dXJscz48cmVsYXRlZC11cmxz
Pjx1cmw+aHR0cHM6Ly93d3cubmNiaS5ubG0ubmloLmdvdi9wdWJtZWQvMjg3ODU0MDg8L3VybD48
L3JlbGF0ZWQtdXJscz48L3VybHM+PGN1c3RvbTI+UE1DNTUyMTM1MTwvY3VzdG9tMj48ZWxlY3Ry
b25pYy1yZXNvdXJjZS1udW0+MTAuMTE3Ny8yMDQ5NDYzNzE3NzEwMDQyPC9lbGVjdHJvbmljLXJl
c291cmNlLW51bT48L3JlY29yZD48L0NpdGU+PENpdGU+PEF1dGhvcj5MaWNodG1hbjwvQXV0aG9y
PjxZZWFyPjIwMTc8L1llYXI+PFJlY051bT4xNzwvUmVjTnVtPjxyZWNvcmQ+PHJlYy1udW1iZXI+
MTc8L3JlYy1udW1iZXI+PGZvcmVpZ24ta2V5cz48a2V5IGFwcD0iRU4iIGRiLWlkPSJyMDJhMng1
Zm9kc3p6bWV3YWR3eHR3cDh0dHRhMDA5MHRyczIiIHRpbWVzdGFtcD0iMTUzNTAwODc3MCI+MTc8
L2tleT48L2ZvcmVpZ24ta2V5cz48cmVmLXR5cGUgbmFtZT0iSm91cm5hbCBBcnRpY2xlIj4xNzwv
cmVmLXR5cGU+PGNvbnRyaWJ1dG9ycz48YXV0aG9ycz48YXV0aG9yPkxpY2h0bWFuLCBBLiBILjwv
YXV0aG9yPjxhdXRob3I+THV4LCBFLiBBLjwvYXV0aG9yPjxhdXRob3I+TWNRdWFkZSwgUi48L2F1
dGhvcj48YXV0aG9yPlJvc3NldHRpLCBTLjwvYXV0aG9yPjxhdXRob3I+U2FuY2hleiwgUi48L2F1
dGhvcj48YXV0aG9yPlN1biwgVy48L2F1dGhvcj48YXV0aG9yPldyaWdodCwgUy48L2F1dGhvcj48
YXV0aG9yPktvcm55ZXlldmEsIEUuPC9hdXRob3I+PGF1dGhvcj5GYWxsb24sIE0uIFQuPC9hdXRo
b3I+PC9hdXRob3JzPjwvY29udHJpYnV0b3JzPjxhdXRoLWFkZHJlc3M+QS5ILiBMaWNodG1hbiwg
RGVwYXJ0bWVudCBvZiBQaGFybWFjb2xvZ3kgYW5kIFRveGljb2xvZ3kgYW5kIERlcGFydG1lbnQg
b2YgTWVkaWNpbmFsIENoZW1pc3RyeSwgTW9sZWN1bGFyIE1lZGljaW5lIFJlc2VhcmNoIEJ1aWxk
aW5nLCBWaXJnaW5pYSBDb21tb253ZWFsdGggVW5pdmVyc2l0eSwgUm9vbSAzMDQyLCAxMjIwIEVh
c3QgQnJvYWQgU3RyZWV0LCBCb3ggOTgwNjEzLCBSaWNobW9uZCwgVmlyZ2luaWEgMjMyOTgtMDYx
MywgVVNBPC9hdXRoLWFkZHJlc3M+PHRpdGxlcz48dGl0bGU+UmVzdWx0cyBvZiBhIERvdWJsZS1C
bGluZCwgUmFuZG9taXplZCwgUGxhY2Viby1Db250cm9sbGVkIFN0dWR5IG9mIE5hYml4aW1vbHMg
T3JvbXVjb3NhbCBTcHJheSBhcyBhIEFkanVuY3RpdmUgVGhlcmFweSBpbiBBZHZhbmNlZCBDYW5j
ZXIgUGF0aWVudHMgd2l0aCBDaHJvbmljIFVuY29udHJvbGxlZCBQYWluPC90aXRsZT48c2Vjb25k
YXJ5LXRpdGxlPkpvdXJuYWwgb2YgUGFpbiBhbmQgU3ltcHRvbSBNYW5hZ2VtZW50PC9zZWNvbmRh
cnktdGl0bGU+PC90aXRsZXM+PHBlcmlvZGljYWw+PGZ1bGwtdGl0bGU+Sm91cm5hbCBvZiBQYWlu
IGFuZCBTeW1wdG9tIE1hbmFnZW1lbnQ8L2Z1bGwtdGl0bGU+PC9wZXJpb2RpY2FsPjxrZXl3b3Jk
cz48a2V5d29yZD5hZHVsdDwva2V5d29yZD48a2V5d29yZD4qYWR2YW5jZWQgY2FuY2VyPC9rZXl3
b3JkPjxrZXl3b3JkPiphZXJvc29sPC9rZXl3b3JkPjxrZXl3b3JkPipjYW5jZXIgcGFpbjwva2V5
d29yZD48a2V5d29yZD4qY2FuY2VyIHBhdGllbnQ8L2tleXdvcmQ+PGtleXdvcmQ+Y2hyb25pYyBw
YWluPC9rZXl3b3JkPjxrZXl3b3JkPmNsaW5pY2FsIHRyaWFsPC9rZXl3b3JkPjxrZXl3b3JkPmNv
bnRyb2xsZWQgc3R1ZHk8L2tleXdvcmQ+PGtleXdvcmQ+ZG91YmxlIGJsaW5kIHByb2NlZHVyZTwv
a2V5d29yZD48a2V5d29yZD5kcnVnIGNvbWJpbmF0aW9uPC9rZXl3b3JkPjxrZXl3b3JkPmRydWcg
ZG9zZSB0aXRyYXRpb248L2tleXdvcmQ+PGtleXdvcmQ+ZHJ1ZyB0aGVyYXB5PC9rZXl3b3JkPjxr
ZXl3b3JkPmZlbWFsZTwva2V5d29yZD48a2V5d29yZD5odW1hbjwva2V5d29yZD48a2V5d29yZD5s
b3cgZHJ1ZyBkb3NlPC9rZXl3b3JkPjxrZXl3b3JkPm1ham9yIGNsaW5pY2FsIHN0dWR5PC9rZXl3
b3JkPjxrZXl3b3JkPm1hbGU8L2tleXdvcmQ+PGtleXdvcmQ+Km51bWVyaWMgcmF0aW5nIHNjYWxl
PC9rZXl3b3JkPjxrZXl3b3JkPnBoYXJtYWNva2luZXRpY3M8L2tleXdvcmQ+PGtleXdvcmQ+cGhh
c2UgMyBjbGluaWNhbCB0cmlhbDwva2V5d29yZD48a2V5d29yZD5wb3N0IGhvYyBhbmFseXNpczwv
a2V5d29yZD48a2V5d29yZD5xdWFsaXR5IG9mIGxpZmU8L2tleXdvcmQ+PGtleXdvcmQ+cmFuZG9t
aXplZCBjb250cm9sbGVkIHRyaWFsPC9rZXl3b3JkPjxrZXl3b3JkPnJlc3Q8L2tleXdvcmQ+PGtl
eXdvcmQ+KnZpc3VhbGx5IGltcGFpcmVkIHBlcnNvbjwva2V5d29yZD48a2V5d29yZD4qY2FubmFi
aWRpb2w8L2tleXdvcmQ+PGtleXdvcmQ+ZHJvbmFiaW5vbDwva2V5d29yZD48a2V5d29yZD4qbmFi
aXhpbW9sczwva2V5d29yZD48a2V5d29yZD5vcGlhdGU8L2tleXdvcmQ+PGtleXdvcmQ+KnBsYWNl
Ym88L2tleXdvcmQ+PC9rZXl3b3Jkcz48ZGF0ZXM+PHllYXI+MjAxNzwveWVhcj48L2RhdGVzPjxw
dWItbG9jYXRpb24+VW5pdGVkIFN0YXRlczwvcHViLWxvY2F0aW9uPjxwdWJsaXNoZXI+RWxzZXZp
ZXIgSW5jLiAoRS1tYWlsOiB1c2pjc0BlbHNldmllci5jb20pPC9wdWJsaXNoZXI+PGlzYm4+MDg4
NS0zOTI0JiN4RDsxODczLTY1MTM8L2lzYm4+PHVybHM+PHJlbGF0ZWQtdXJscz48dXJsPmh0dHA6
Ly93d3cuZWxzZXZpZXIuY29tL2xvY2F0ZS9qcGFpbnN5bW1hbjwvdXJsPjx1cmw+aHR0cDovL292
aWRzcC5vdmlkLmNvbS9vdmlkd2ViLmNnaT9UPUpTJmFtcDtQQUdFPXJlZmVyZW5jZSZhbXA7RD1l
bWV4YiZhbXA7TkVXUz1OJmFtcDtBTj02MTk5MzY5Mjg8L3VybD48L3JlbGF0ZWQtdXJscz48L3Vy
bHM+PGVsZWN0cm9uaWMtcmVzb3VyY2UtbnVtPmh0dHA6Ly9keC5kb2kub3JnLzEwLjEwMTYvai5q
cGFpbnN5bW1hbi4yMDE3LjA5LjAwMTwvZWxlY3Ryb25pYy1yZXNvdXJjZS1udW0+PC9yZWNvcmQ+
PC9DaXRlPjxDaXRlPjxBdXRob3I+Sm9obnNvbjwvQXV0aG9yPjxZZWFyPjIwMTA8L1llYXI+PFJl
Y051bT4xNzE8L1JlY051bT48cmVjb3JkPjxyZWMtbnVtYmVyPjE3MTwvcmVjLW51bWJlcj48Zm9y
ZWlnbi1rZXlzPjxrZXkgYXBwPSJFTiIgZGItaWQ9InIwMmEyeDVmb2RzenptZXdhZHd4dHdwOHR0
dGEwMDkwdHJzMiIgdGltZXN0YW1wPSIxNTM1MDA4NzcwIj4xNzE8L2tleT48L2ZvcmVpZ24ta2V5
cz48cmVmLXR5cGUgbmFtZT0iSm91cm5hbCBBcnRpY2xlIj4xNzwvcmVmLXR5cGU+PGNvbnRyaWJ1
dG9ycz48YXV0aG9ycz48YXV0aG9yPkpvaG5zb24sIEouIFIuPC9hdXRob3I+PGF1dGhvcj5CdXJu
ZWxsLU51Z2VudCwgTS48L2F1dGhvcj48YXV0aG9yPkxvc3NpZ25vbCwgRC48L2F1dGhvcj48YXV0
aG9yPkdhbmFlLU1vdGFuLCBFLiBELjwvYXV0aG9yPjxhdXRob3I+UG90dHMsIFIuPC9hdXRob3I+
PGF1dGhvcj5GYWxsb24sIE0uIFQuPC9hdXRob3I+PC9hdXRob3JzPjwvY29udHJpYnV0b3JzPjxh
dXRoLWFkZHJlc3M+TS5ULiBGYWxsb24sIEVkaW5idXJnaCBDYW5jZXIgUmVzZWFyY2ggQ2VudHJl
LCBVbml2ZXJzaXR5IG9mIEVkaW5idXJnaCwgRWRpbmJ1cmdoLCBVbml0ZWQgS2luZ2RvbS4gRS1t
YWlsOiBtYXJpZS5mYWxsb25AZWQuYWMudWs8L2F1dGgtYWRkcmVzcz48dGl0bGVzPjx0aXRsZT5N
dWx0aWNlbnRlciwgRG91YmxlLUJsaW5kLCBSYW5kb21pemVkLCBQbGFjZWJvLUNvbnRyb2xsZWQs
IFBhcmFsbGVsLUdyb3VwIFN0dWR5IG9mIHRoZSBFZmZpY2FjeSwgU2FmZXR5LCBhbmQgVG9sZXJh
YmlsaXR5IG9mIFRIQzpDQkQgRXh0cmFjdCBhbmQgVEhDIEV4dHJhY3QgaW4gUGF0aWVudHMgd2l0
aCBJbnRyYWN0YWJsZSBDYW5jZXItUmVsYXRlZCBQYWluPC90aXRsZT48c2Vjb25kYXJ5LXRpdGxl
PkpvdXJuYWwgb2YgUGFpbiBhbmQgU3ltcHRvbSBNYW5hZ2VtZW50PC9zZWNvbmRhcnktdGl0bGU+
PC90aXRsZXM+PHBlcmlvZGljYWw+PGZ1bGwtdGl0bGU+Sm91cm5hbCBvZiBQYWluIGFuZCBTeW1w
dG9tIE1hbmFnZW1lbnQ8L2Z1bGwtdGl0bGU+PC9wZXJpb2RpY2FsPjxwYWdlcz4xNjctMTc5PC9w
YWdlcz48dm9sdW1lPjM5PC92b2x1bWU+PG51bWJlcj4yPC9udW1iZXI+PGtleXdvcmRzPjxrZXl3
b3JkPmFkdWx0PC9rZXl3b3JkPjxrZXl3b3JkPmFkdmFuY2VkIGNhbmNlcjwva2V5d29yZD48a2V5
d29yZD5hbmFsZ2VzaWE8L2tleXdvcmQ+PGtleXdvcmQ+YXJ0aWNsZTwva2V5d29yZD48a2V5d29y
ZD5icmFpbiBtZXRhc3Rhc2lzL3NpIFtTaWRlIEVmZmVjdF08L2tleXdvcmQ+PGtleXdvcmQ+YnJv
bmNob3BuZXVtb25pYS9zaSBbU2lkZSBFZmZlY3RdPC9rZXl3b3JkPjxrZXl3b3JkPipjYW5jZXIg
cGFpbi9kdCBbRHJ1ZyBUaGVyYXB5XTwva2V5d29yZD48a2V5d29yZD4qY2FuY2VyIHBhaW4vdGgg
W1RoZXJhcHldPC9rZXl3b3JkPjxrZXl3b3JkPmNhbmNlciBwYWluL2R0IFtEcnVnIFRoZXJhcHld
PC9rZXl3b3JkPjxrZXl3b3JkPmNhbmNlciBwYXRpZW50PC9rZXl3b3JkPjxrZXl3b3JkPmNsaW5p
Y2FsIGFzc2Vzc21lbnQ8L2tleXdvcmQ+PGtleXdvcmQ+Y2xpbmljYWwgdHJpYWw8L2tleXdvcmQ+
PGtleXdvcmQ+Y29uZnVzaW9uL3NpIFtTaWRlIEVmZmVjdF08L2tleXdvcmQ+PGtleXdvcmQ+Y29u
dHJvbGxlZCBjbGluaWNhbCB0cmlhbDwva2V5d29yZD48a2V5d29yZD5jb250cm9sbGVkIHN0dWR5
PC9rZXl3b3JkPjxrZXl3b3JkPmRpc2Vhc2Ugc2V2ZXJpdHk8L2tleXdvcmQ+PGtleXdvcmQ+ZGlz
b3JpZW50YXRpb24vc2kgW1NpZGUgRWZmZWN0XTwva2V5d29yZD48a2V5d29yZD5kaXp6aW5lc3Mv
c2kgW1NpZGUgRWZmZWN0XTwva2V5d29yZD48a2V5d29yZD5kb3VibGUgYmxpbmQgcHJvY2VkdXJl
PC9rZXl3b3JkPjxrZXl3b3JkPmRydWcgZGVsaXZlcnkgc3lzdGVtPC9rZXl3b3JkPjxrZXl3b3Jk
PipkcnVnIGVmZmljYWN5PC9rZXl3b3JkPjxrZXl3b3JkPipkcnVnIHNhZmV0eTwva2V5d29yZD48
a2V5d29yZD4qZHJ1ZyB0b2xlcmFiaWxpdHk8L2tleXdvcmQ+PGtleXdvcmQ+ZHJ1ZyB3aXRoZHJh
d2FsPC9rZXl3b3JkPjxrZXl3b3JkPmZlbWFsZTwva2V5d29yZD48a2V5d29yZD5nYXN0cmljIHVs
Y2VyIGJsZWVkaW5nL3NpIFtTaWRlIEVmZmVjdF08L2tleXdvcmQ+PGtleXdvcmQ+aGVhbHRoIGNh
cmUgb3JnYW5pemF0aW9uPC9rZXl3b3JkPjxrZXl3b3JkPmh1bWFuPC9rZXl3b3JkPjxrZXl3b3Jk
Pmh5cGVyZ2x5Y2VtaWEvc2kgW1NpZGUgRWZmZWN0XTwva2V5d29yZD48a2V5d29yZD5pbnRyYWN0
YWJsZSBwYWluL2R0IFtEcnVnIFRoZXJhcHldPC9rZXl3b3JkPjxrZXl3b3JkPm1ham9yIGNsaW5p
Y2FsIHN0dWR5PC9rZXl3b3JkPjxrZXl3b3JkPm1hbGU8L2tleXdvcmQ+PGtleXdvcmQ+bXVsdGlj
ZW50ZXIgc3R1ZHk8L2tleXdvcmQ+PGtleXdvcmQ+bmF1c2VhL3NpIFtTaWRlIEVmZmVjdF08L2tl
eXdvcmQ+PGtleXdvcmQ+bmF1c2VhIGFuZCB2b21pdGluZzwva2V5d29yZD48a2V5d29yZD5xdWFs
aXR5IG9mIGxpZmU8L2tleXdvcmQ+PGtleXdvcmQ+cmFuZG9taXplZCBjb250cm9sbGVkIHRyaWFs
PC9rZXl3b3JkPjxrZXl3b3JkPnJhdGluZyBzY2FsZTwva2V5d29yZD48a2V5d29yZD5zbGVlcDwv
a2V5d29yZD48a2V5d29yZD5zb21ub2xlbmNlL3NpIFtTaWRlIEVmZmVjdF08L2tleXdvcmQ+PGtl
eXdvcmQ+c3RhdGlzdGljYWwgc2lnbmlmaWNhbmNlPC9rZXl3b3JkPjxrZXl3b3JkPnN5bmNvcGUv
c2kgW1NpZGUgRWZmZWN0XTwva2V5d29yZD48a2V5d29yZD50aHJ1c2gvc2kgW1NpZGUgRWZmZWN0
XTwva2V5d29yZD48a2V5d29yZD50cmVtb3Ivc2kgW1NpZGUgRWZmZWN0XTwva2V5d29yZD48a2V5
d29yZD52b21pdGluZzwva2V5d29yZD48a2V5d29yZD4qY2FubmFiaWRpb2wvYWUgW0FkdmVyc2Ug
RHJ1ZyBSZWFjdGlvbl08L2tleXdvcmQ+PGtleXdvcmQ+KmNhbm5hYmlkaW9sL2N0IFtDbGluaWNh
bCBUcmlhbF08L2tleXdvcmQ+PGtleXdvcmQ+KmNhbm5hYmlkaW9sL3ByIFtQaGFybWFjZXV0aWNz
XTwva2V5d29yZD48a2V5d29yZD5lbmRvY2FubmFiaW5vaWQ8L2tleXdvcmQ+PGtleXdvcmQ+b3Bp
YXRlL2R0IFtEcnVnIFRoZXJhcHldPC9rZXl3b3JkPjxrZXl3b3JkPnBsYWNlYm88L2tleXdvcmQ+
PGtleXdvcmQ+KnRldHJhaHlkcm9jYW5uYWJpbm9sL2FlIFtBZHZlcnNlIERydWcgUmVhY3Rpb25d
PC9rZXl3b3JkPjxrZXl3b3JkPip0ZXRyYWh5ZHJvY2FubmFiaW5vbC9jdCBbQ2xpbmljYWwgVHJp
YWxdPC9rZXl3b3JkPjxrZXl3b3JkPip0ZXRyYWh5ZHJvY2FubmFiaW5vbC9kdCBbRHJ1ZyBUaGVy
YXB5XTwva2V5d29yZD48a2V5d29yZD4qdGV0cmFoeWRyb2Nhbm5hYmlub2wvcHIgW1BoYXJtYWNl
dXRpY3NdPC9rZXl3b3JkPjwva2V5d29yZHM+PGRhdGVzPjx5ZWFyPjIwMTA8L3llYXI+PC9kYXRl
cz48cHViLWxvY2F0aW9uPlVuaXRlZCBTdGF0ZXM8L3B1Yi1sb2NhdGlvbj48cHVibGlzaGVyPkVs
c2V2aWVyIEluYy4gKDM2MCBQYXJrIEF2ZW51ZSBTb3V0aCwgTmV3IFlvcmsgTlkgMTAwMTAsIFVu
aXRlZCBTdGF0ZXMpPC9wdWJsaXNoZXI+PGlzYm4+MDg4NS0zOTI0PC9pc2JuPjx1cmxzPjxyZWxh
dGVkLXVybHM+PHVybD5odHRwOi8vb3ZpZHNwLm92aWQuY29tL292aWR3ZWIuY2dpP1Q9SlMmYW1w
O1BBR0U9cmVmZXJlbmNlJmFtcDtEPWVtZWQxMSZhbXA7TkVXUz1OJmFtcDtBTj0zNTgyMzQ3NjU8
L3VybD48L3JlbGF0ZWQtdXJscz48L3VybHM+PGVsZWN0cm9uaWMtcmVzb3VyY2UtbnVtPmh0dHA6
Ly9keC5kb2kub3JnLzEwLjEwMTYvai5qcGFpbnN5bW1hbi4yMDA5LjA2LjAwODwvZWxlY3Ryb25p
Yy1yZXNvdXJjZS1udW0+PC9yZWNvcmQ+PC9DaXRlPjwvRW5kTm90ZT5=
</w:fldData>
        </w:fldChar>
      </w:r>
      <w:r w:rsidR="0000773E">
        <w:rPr>
          <w:rFonts w:cs="Times New Roman"/>
          <w:color w:val="231F20"/>
          <w:lang w:val="en-US"/>
        </w:rPr>
        <w:instrText xml:space="preserve"> ADDIN EN.CITE </w:instrText>
      </w:r>
      <w:r w:rsidR="0000773E">
        <w:rPr>
          <w:rFonts w:cs="Times New Roman"/>
          <w:color w:val="231F20"/>
          <w:lang w:val="en-US"/>
        </w:rPr>
        <w:fldChar w:fldCharType="begin">
          <w:fldData xml:space="preserve">PEVuZE5vdGU+PENpdGU+PEF1dGhvcj5Qb3J0ZW5veTwvQXV0aG9yPjxZZWFyPjIwMTI8L1llYXI+
PFJlY051bT4xMDA8L1JlY051bT48RGlzcGxheVRleHQ+PHN0eWxlIGZhY2U9InN1cGVyc2NyaXB0
Ij4xNS0xODwvc3R5bGU+PC9EaXNwbGF5VGV4dD48cmVjb3JkPjxyZWMtbnVtYmVyPjEwMDwvcmVj
LW51bWJlcj48Zm9yZWlnbi1rZXlzPjxrZXkgYXBwPSJFTiIgZGItaWQ9InIwMmEyeDVmb2Rzenpt
ZXdhZHd4dHdwOHR0dGEwMDkwdHJzMiIgdGltZXN0YW1wPSIxNTM1MDA4NzcwIj4xMDA8L2tleT48
L2ZvcmVpZ24ta2V5cz48cmVmLXR5cGUgbmFtZT0iSm91cm5hbCBBcnRpY2xlIj4xNzwvcmVmLXR5
cGU+PGNvbnRyaWJ1dG9ycz48YXV0aG9ycz48YXV0aG9yPlBvcnRlbm95LCBSLiBLLjwvYXV0aG9y
PjxhdXRob3I+R2FuYWUtTW90YW4sIEUuIEQuPC9hdXRob3I+PGF1dGhvcj5BbGxlbmRlLCBTLjwv
YXV0aG9yPjxhdXRob3I+WWFuYWdpaGFyYSwgUi48L2F1dGhvcj48YXV0aG9yPlNoYWlvdmEsIEwu
PC9hdXRob3I+PGF1dGhvcj5XZWluc3RlaW4sIFMuPC9hdXRob3I+PGF1dGhvcj5NY1F1YWRlLCBS
LjwvYXV0aG9yPjxhdXRob3I+V3JpZ2h0LCBTLjwvYXV0aG9yPjxhdXRob3I+RmFsbG9uLCBNLiBU
LjwvYXV0aG9yPjwvYXV0aG9ycz48L2NvbnRyaWJ1dG9ycz48YXV0aC1hZGRyZXNzPlIuSy4gUG9y
dGVub3ksIERlcGFydG1lbnQgb2YgUGFpbiBNZWRpY2luZSBhbmQgUGFsbGlhdGl2ZSBDYXJlLCBC
ZXRoIElzcmFlbCBNZWRpY2FsIENlbnRlciwgRmlyc3QgQXZlbnVlIGF0IDE2dGggU3RyZWV0LCBO
ZXcgWW9yaywgTlkgMTAwMDMsIFVuaXRlZCBTdGF0ZXMuIEUtbWFpbDogcnBvcnRlbm9AY2hwbmV0
Lm9yZzwvYXV0aC1hZGRyZXNzPjx0aXRsZXM+PHRpdGxlPk5hYml4aW1vbHMgZm9yIG9waW9pZC10
cmVhdGVkIGNhbmNlciBwYXRpZW50cyB3aXRoIHBvb3JseS1jb250cm9sbGVkIGNocm9uaWMgcGFp
bjogQSByYW5kb21pemVkLCBwbGFjZWJvLWNvbnRyb2xsZWQsIGdyYWRlZC1kb3NlIHRyaWFsPC90
aXRsZT48c2Vjb25kYXJ5LXRpdGxlPkpvdXJuYWwgb2YgUGFpbjwvc2Vjb25kYXJ5LXRpdGxlPjwv
dGl0bGVzPjxwZXJpb2RpY2FsPjxmdWxsLXRpdGxlPkpvdXJuYWwgb2YgUGFpbjwvZnVsbC10aXRs
ZT48L3BlcmlvZGljYWw+PHBhZ2VzPjQzOC00NDk8L3BhZ2VzPjx2b2x1bWU+MTM8L3ZvbHVtZT48
bnVtYmVyPjU8L251bWJlcj48a2V5d29yZHM+PGtleXdvcmQ+YWR1bHQ8L2tleXdvcmQ+PGtleXdv
cmQ+YWR2YW5jZWQgY2FuY2VyPC9rZXl3b3JkPjxrZXl3b3JkPmFnZWQ8L2tleXdvcmQ+PGtleXdv
cmQ+YW5hbGdlc2lhPC9rZXl3b3JkPjxrZXl3b3JkPmFuZW1pYS9zaSBbU2lkZSBFZmZlY3RdPC9r
ZXl3b3JkPjxrZXl3b3JkPmFub3JleGlhL3NpIFtTaWRlIEVmZmVjdF08L2tleXdvcmQ+PGtleXdv
cmQ+YXJ0aWNsZTwva2V5d29yZD48a2V5d29yZD5hc3RoZW5pYS9zaSBbU2lkZSBFZmZlY3RdPC9r
ZXl3b3JkPjxrZXl3b3JkPmNhbmNlciBwYWluL2R0IFtEcnVnIFRoZXJhcHldPC9rZXl3b3JkPjxr
ZXl3b3JkPipjYW5jZXIgcGFpbi9kdCBbRHJ1ZyBUaGVyYXB5XTwva2V5d29yZD48a2V5d29yZD5j
YW5jZXIgcGF0aWVudDwva2V5d29yZD48a2V5d29yZD5jaHJvbmljIHBhaW4vZHQgW0RydWcgVGhl
cmFweV08L2tleXdvcmQ+PGtleXdvcmQ+KmNocm9uaWMgcGFpbi9kdCBbRHJ1ZyBUaGVyYXB5XTwv
a2V5d29yZD48a2V5d29yZD5jb25zdGlwYXRpb24vc2kgW1NpZGUgRWZmZWN0XTwva2V5d29yZD48
a2V5d29yZD5jb250cm9sbGVkIHN0dWR5PC9rZXl3b3JkPjxrZXl3b3JkPmRlY3JlYXNlZCBhcHBl
dGl0ZS9zaSBbU2lkZSBFZmZlY3RdPC9rZXl3b3JkPjxrZXl3b3JkPmRpYXJyaGVhL3NpIFtTaWRl
IEVmZmVjdF08L2tleXdvcmQ+PGtleXdvcmQ+ZGlzb3JpZW50YXRpb24vc2kgW1NpZGUgRWZmZWN0
XTwva2V5d29yZD48a2V5d29yZD5kaXp6aW5lc3Mvc2kgW1NpZGUgRWZmZWN0XTwva2V5d29yZD48
a2V5d29yZD5kb3VibGUgYmxpbmQgcHJvY2VkdXJlPC9rZXl3b3JkPjxrZXl3b3JkPmRydWcgbWVn
YWRvc2U8L2tleXdvcmQ+PGtleXdvcmQ+ZHJ1ZyB3aXRoZHJhd2FsPC9rZXl3b3JkPjxrZXl3b3Jk
PmR5c2dldXNpYS9zaSBbU2lkZSBFZmZlY3RdPC9rZXl3b3JkPjxrZXl3b3JkPmZhdGlndWUvc2kg
W1NpZGUgRWZmZWN0XTwva2V5d29yZD48a2V5d29yZD5mZW1hbGU8L2tleXdvcmQ+PGtleXdvcmQ+
aGFsbHVjaW5hdGlvbi9zaSBbU2lkZSBFZmZlY3RdPC9rZXl3b3JkPjxrZXl3b3JkPmhlYWRhY2hl
L3NpIFtTaWRlIEVmZmVjdF08L2tleXdvcmQ+PGtleXdvcmQ+aHVtYW48L2tleXdvcmQ+PGtleXdv
cmQ+aW5zb21uaWEvc2kgW1NpZGUgRWZmZWN0XTwva2V5d29yZD48a2V5d29yZD5sb3cgZHJ1ZyBk
b3NlPC9rZXl3b3JkPjxrZXl3b3JkPm1ham9yIGNsaW5pY2FsIHN0dWR5PC9rZXl3b3JkPjxrZXl3
b3JkPm1hbGU8L2tleXdvcmQ+PGtleXdvcmQ+bW9vZDwva2V5d29yZD48a2V5d29yZD5tdWx0aWNl
bnRlciBzdHVkeTwva2V5d29yZD48a2V5d29yZD5uYXVzZWEgYW5kIHZvbWl0aW5nL3NpIFtTaWRl
IEVmZmVjdF08L2tleXdvcmQ+PGtleXdvcmQ+cGFpbi9zaSBbU2lkZSBFZmZlY3RdPC9rZXl3b3Jk
PjxrZXl3b3JkPnF1YWxpdHkgb2YgbGlmZTwva2V5d29yZD48a2V5d29yZD5xdWVzdGlvbm5haXJl
PC9rZXl3b3JkPjxrZXl3b3JkPnJhbmRvbWl6ZWQgY29udHJvbGxlZCB0cmlhbDwva2V5d29yZD48
a2V5d29yZD5zaWRlIGVmZmVjdC9zaSBbU2lkZSBFZmZlY3RdPC9rZXl3b3JkPjxrZXl3b3JkPnNv
bW5vbGVuY2Uvc2kgW1NpZGUgRWZmZWN0XTwva2V5d29yZD48a2V5d29yZD5zdG9tYXRpdGlzL3Np
IFtTaWRlIEVmZmVjdF08L2tleXdvcmQ+PGtleXdvcmQ+dHJlYXRtZW50IG91dGNvbWU8L2tleXdv
cmQ+PGtleXdvcmQ+dHVtb3IgZ3Jvd3RoL3NpIFtTaWRlIEVmZmVjdF08L2tleXdvcmQ+PGtleXdv
cmQ+d2VpZ2h0IHJlZHVjdGlvbjwva2V5d29yZD48a2V5d29yZD54ZXJvc3RvbWlhL3NpIFtTaWRl
IEVmZmVjdF08L2tleXdvcmQ+PGtleXdvcmQ+Km5hYml4aW1vbHMvYWUgW0FkdmVyc2UgRHJ1ZyBS
ZWFjdGlvbl08L2tleXdvcmQ+PGtleXdvcmQ+Km5hYml4aW1vbHMvY3QgW0NsaW5pY2FsIFRyaWFs
XTwva2V5d29yZD48a2V5d29yZD4qbmFiaXhpbW9scy9kbyBbRHJ1ZyBEb3NlXTwva2V5d29yZD48
a2V5d29yZD4qbmFiaXhpbW9scy9kdCBbRHJ1ZyBUaGVyYXB5XTwva2V5d29yZD48a2V5d29yZD4q
bmFiaXhpbW9scy9wZCBbUGhhcm1hY29sb2d5XTwva2V5d29yZD48a2V5d29yZD4qb3BpYXRlL2R0
IFtEcnVnIFRoZXJhcHldPC9rZXl3b3JkPjxrZXl3b3JkPnBsYWNlYm88L2tleXdvcmQ+PC9rZXl3
b3Jkcz48ZGF0ZXM+PHllYXI+MjAxMjwveWVhcj48L2RhdGVzPjxwdWItbG9jYXRpb24+VW5pdGVk
IFN0YXRlczwvcHViLWxvY2F0aW9uPjxwdWJsaXNoZXI+Q2h1cmNoaWxsIExpdmluZ3N0b25lIElu
Yy4gKDY1MCBBdmVudWUgb2YgdGhlIEFtZXJpY2FzLCBOZXcgWW9yayBOWSAxMDAxMSwgVW5pdGVk
IFN0YXRlcyk8L3B1Ymxpc2hlcj48aXNibj4xNTI2LTU5MDAmI3hEOzE1MjgtODQ0NzwvaXNibj48
dXJscz48cmVsYXRlZC11cmxzPjx1cmw+aHR0cDovL292aWRzcC5vdmlkLmNvbS9vdmlkd2ViLmNn
aT9UPUpTJmFtcDtQQUdFPXJlZmVyZW5jZSZhbXA7RD1lbWVkMTMmYW1wO05FV1M9TiZhbXA7QU49
NTE5NDgxODE8L3VybD48L3JlbGF0ZWQtdXJscz48L3VybHM+PGVsZWN0cm9uaWMtcmVzb3VyY2Ut
bnVtPmh0dHA6Ly9keC5kb2kub3JnLzEwLjEwMTYvai5qcGFpbi4yMDEyLjAxLjAwMzwvZWxlY3Ry
b25pYy1yZXNvdXJjZS1udW0+PC9yZWNvcmQ+PC9DaXRlPjxDaXRlPjxBdXRob3I+RmFsbG9uPC9B
dXRob3I+PFllYXI+MjAxNzwvWWVhcj48UmVjTnVtPjQ5MDwvUmVjTnVtPjxyZWNvcmQ+PHJlYy1u
dW1iZXI+NDkwPC9yZWMtbnVtYmVyPjxmb3JlaWduLWtleXM+PGtleSBhcHA9IkVOIiBkYi1pZD0i
cjAyYTJ4NWZvZHN6em1ld2Fkd3h0d3A4dHR0YTAwOTB0cnMyIiB0aW1lc3RhbXA9IjE1NTA1MDYx
MzAiPjQ5MDwva2V5PjwvZm9yZWlnbi1rZXlzPjxyZWYtdHlwZSBuYW1lPSJKb3VybmFsIEFydGlj
bGUiPjE3PC9yZWYtdHlwZT48Y29udHJpYnV0b3JzPjxhdXRob3JzPjxhdXRob3I+RmFsbG9uLCBN
LiBULjwvYXV0aG9yPjxhdXRob3I+QWxiZXJ0IEx1eCwgRS48L2F1dGhvcj48YXV0aG9yPk1jUXVh
ZGUsIFIuPC9hdXRob3I+PGF1dGhvcj5Sb3NzZXR0aSwgUy48L2F1dGhvcj48YXV0aG9yPlNhbmNo
ZXosIFIuPC9hdXRob3I+PGF1dGhvcj5TdW4sIFcuPC9hdXRob3I+PGF1dGhvcj5XcmlnaHQsIFMu
PC9hdXRob3I+PGF1dGhvcj5MaWNodG1hbiwgQS4gSC48L2F1dGhvcj48YXV0aG9yPktvcm55ZXll
dmEsIEUuPC9hdXRob3I+PC9hdXRob3JzPjwvY29udHJpYnV0b3JzPjxhdXRoLWFkZHJlc3M+RWRp
bmJ1cmdoIENhbmNlciBSZXNlYXJjaCBDZW50cmUsIFRoZSBVbml2ZXJzaXR5IG9mIEVkaW5idXJn
aCwgRWRpbmJ1cmdoLCBVSy4mI3hEO1N0IENvbHVtYmEmYXBvcztzIEhvc3BpY2UsIEVkaW5idXJn
aCwgVUsuJiN4RDtGYWN1bHR5IG9mIE1lZGljaW5lLCBXaXR0ZW4vSGVyZGVja2UgVW5pdmVyc2l0
eSwgV2l0dGVuLCBHZXJtYW55LiYjeEQ7Q2xpbmljIGZvciBQYWluIGFuZCBQYWxsaWF0aXZlIENh
cmUgTWVkaWNpbmUsIFN0Li1NYXJpZW4tSG9zcGl0YWwgTHVuZW4sIEx1bmVuLCBHZXJtYW55LiYj
eEQ7T3RzdWthIFBoYXJtYWNldXRpY2FsIERldmVsb3BtZW50ICZhbXA7IENvbW1lcmNpYWxpemF0
aW9uLCBJbmMuLCBQcmluY2V0b24sIE5KLCBVU0EuJiN4RDtHVyBQaGFybWFjZXV0aWNhbHMgTHRk
LCBDYW1icmlkZ2UsIFVLLiYjeEQ7RGVwYXJ0bWVudCBvZiBQaGFybWFjb2xvZ3kgYW5kIFRveGlj
b2xvZ3ksIFZpcmdpbmlhIENvbW1vbndlYWx0aCBVbml2ZXJzaXR5LCBSaWNobW9uZCwgVkEsIFVT
QS48L2F1dGgtYWRkcmVzcz48dGl0bGVzPjx0aXRsZT5TYXRpdmV4IG9yb211Y29zYWwgc3ByYXkg
YXMgYWRqdW5jdGl2ZSB0aGVyYXB5IGluIGFkdmFuY2VkIGNhbmNlciBwYXRpZW50cyB3aXRoIGNo
cm9uaWMgcGFpbiB1bmFsbGV2aWF0ZWQgYnkgb3B0aW1pemVkIG9waW9pZCB0aGVyYXB5OiB0d28g
ZG91YmxlLWJsaW5kLCByYW5kb21pemVkLCBwbGFjZWJvLWNvbnRyb2xsZWQgcGhhc2UgMyBzdHVk
aWVzPC90aXRsZT48c2Vjb25kYXJ5LXRpdGxlPkJyIEogUGFpbjwvc2Vjb25kYXJ5LXRpdGxlPjwv
dGl0bGVzPjxwZXJpb2RpY2FsPjxmdWxsLXRpdGxlPkJyIEogUGFpbjwvZnVsbC10aXRsZT48L3Bl
cmlvZGljYWw+PHBhZ2VzPjExOS0xMzM8L3BhZ2VzPjx2b2x1bWU+MTE8L3ZvbHVtZT48bnVtYmVy
PjM8L251bWJlcj48a2V5d29yZHM+PGtleXdvcmQ+UGFpbjwva2V5d29yZD48a2V5d29yZD5hZHZh
bmNlZCBjYW5jZXIgcGFpbjwva2V5d29yZD48a2V5d29yZD5jYW5uYWJpbm9pZHM8L2tleXdvcmQ+
PGtleXdvcmQ+bnVtZXJpY2FsIHJhdGluZyBzY2FsZTwva2V5d29yZD48a2V5d29yZD5vcGlvaWRz
PC9rZXl3b3JkPjxrZXl3b3JkPnJhbmRvbWl6ZWQgY29udHJvbCB0cmlhbDwva2V5d29yZD48a2V5
d29yZD53aXRoIHJlc3BlY3QgdG8gdGhlIHJlc2VhcmNoLCBhdXRob3JzaGlwIGFuZC9vciBwdWJs
aWNhdGlvbiBvZiB0aGlzIGFydGljbGUuPC9rZXl3b3JkPjwva2V5d29yZHM+PGRhdGVzPjx5ZWFy
PjIwMTc8L3llYXI+PHB1Yi1kYXRlcz48ZGF0ZT5BdWc8L2RhdGU+PC9wdWItZGF0ZXM+PC9kYXRl
cz48aXNibj4yMDQ5LTQ2MzcgKFByaW50KSYjeEQ7MjA0OS00NjM3IChMaW5raW5nKTwvaXNibj48
YWNjZXNzaW9uLW51bT4yODc4NTQwODwvYWNjZXNzaW9uLW51bT48dXJscz48cmVsYXRlZC11cmxz
Pjx1cmw+aHR0cHM6Ly93d3cubmNiaS5ubG0ubmloLmdvdi9wdWJtZWQvMjg3ODU0MDg8L3VybD48
L3JlbGF0ZWQtdXJscz48L3VybHM+PGN1c3RvbTI+UE1DNTUyMTM1MTwvY3VzdG9tMj48ZWxlY3Ry
b25pYy1yZXNvdXJjZS1udW0+MTAuMTE3Ny8yMDQ5NDYzNzE3NzEwMDQyPC9lbGVjdHJvbmljLXJl
c291cmNlLW51bT48L3JlY29yZD48L0NpdGU+PENpdGU+PEF1dGhvcj5MaWNodG1hbjwvQXV0aG9y
PjxZZWFyPjIwMTc8L1llYXI+PFJlY051bT4xNzwvUmVjTnVtPjxyZWNvcmQ+PHJlYy1udW1iZXI+
MTc8L3JlYy1udW1iZXI+PGZvcmVpZ24ta2V5cz48a2V5IGFwcD0iRU4iIGRiLWlkPSJyMDJhMng1
Zm9kc3p6bWV3YWR3eHR3cDh0dHRhMDA5MHRyczIiIHRpbWVzdGFtcD0iMTUzNTAwODc3MCI+MTc8
L2tleT48L2ZvcmVpZ24ta2V5cz48cmVmLXR5cGUgbmFtZT0iSm91cm5hbCBBcnRpY2xlIj4xNzwv
cmVmLXR5cGU+PGNvbnRyaWJ1dG9ycz48YXV0aG9ycz48YXV0aG9yPkxpY2h0bWFuLCBBLiBILjwv
YXV0aG9yPjxhdXRob3I+THV4LCBFLiBBLjwvYXV0aG9yPjxhdXRob3I+TWNRdWFkZSwgUi48L2F1
dGhvcj48YXV0aG9yPlJvc3NldHRpLCBTLjwvYXV0aG9yPjxhdXRob3I+U2FuY2hleiwgUi48L2F1
dGhvcj48YXV0aG9yPlN1biwgVy48L2F1dGhvcj48YXV0aG9yPldyaWdodCwgUy48L2F1dGhvcj48
YXV0aG9yPktvcm55ZXlldmEsIEUuPC9hdXRob3I+PGF1dGhvcj5GYWxsb24sIE0uIFQuPC9hdXRo
b3I+PC9hdXRob3JzPjwvY29udHJpYnV0b3JzPjxhdXRoLWFkZHJlc3M+QS5ILiBMaWNodG1hbiwg
RGVwYXJ0bWVudCBvZiBQaGFybWFjb2xvZ3kgYW5kIFRveGljb2xvZ3kgYW5kIERlcGFydG1lbnQg
b2YgTWVkaWNpbmFsIENoZW1pc3RyeSwgTW9sZWN1bGFyIE1lZGljaW5lIFJlc2VhcmNoIEJ1aWxk
aW5nLCBWaXJnaW5pYSBDb21tb253ZWFsdGggVW5pdmVyc2l0eSwgUm9vbSAzMDQyLCAxMjIwIEVh
c3QgQnJvYWQgU3RyZWV0LCBCb3ggOTgwNjEzLCBSaWNobW9uZCwgVmlyZ2luaWEgMjMyOTgtMDYx
MywgVVNBPC9hdXRoLWFkZHJlc3M+PHRpdGxlcz48dGl0bGU+UmVzdWx0cyBvZiBhIERvdWJsZS1C
bGluZCwgUmFuZG9taXplZCwgUGxhY2Viby1Db250cm9sbGVkIFN0dWR5IG9mIE5hYml4aW1vbHMg
T3JvbXVjb3NhbCBTcHJheSBhcyBhIEFkanVuY3RpdmUgVGhlcmFweSBpbiBBZHZhbmNlZCBDYW5j
ZXIgUGF0aWVudHMgd2l0aCBDaHJvbmljIFVuY29udHJvbGxlZCBQYWluPC90aXRsZT48c2Vjb25k
YXJ5LXRpdGxlPkpvdXJuYWwgb2YgUGFpbiBhbmQgU3ltcHRvbSBNYW5hZ2VtZW50PC9zZWNvbmRh
cnktdGl0bGU+PC90aXRsZXM+PHBlcmlvZGljYWw+PGZ1bGwtdGl0bGU+Sm91cm5hbCBvZiBQYWlu
IGFuZCBTeW1wdG9tIE1hbmFnZW1lbnQ8L2Z1bGwtdGl0bGU+PC9wZXJpb2RpY2FsPjxrZXl3b3Jk
cz48a2V5d29yZD5hZHVsdDwva2V5d29yZD48a2V5d29yZD4qYWR2YW5jZWQgY2FuY2VyPC9rZXl3
b3JkPjxrZXl3b3JkPiphZXJvc29sPC9rZXl3b3JkPjxrZXl3b3JkPipjYW5jZXIgcGFpbjwva2V5
d29yZD48a2V5d29yZD4qY2FuY2VyIHBhdGllbnQ8L2tleXdvcmQ+PGtleXdvcmQ+Y2hyb25pYyBw
YWluPC9rZXl3b3JkPjxrZXl3b3JkPmNsaW5pY2FsIHRyaWFsPC9rZXl3b3JkPjxrZXl3b3JkPmNv
bnRyb2xsZWQgc3R1ZHk8L2tleXdvcmQ+PGtleXdvcmQ+ZG91YmxlIGJsaW5kIHByb2NlZHVyZTwv
a2V5d29yZD48a2V5d29yZD5kcnVnIGNvbWJpbmF0aW9uPC9rZXl3b3JkPjxrZXl3b3JkPmRydWcg
ZG9zZSB0aXRyYXRpb248L2tleXdvcmQ+PGtleXdvcmQ+ZHJ1ZyB0aGVyYXB5PC9rZXl3b3JkPjxr
ZXl3b3JkPmZlbWFsZTwva2V5d29yZD48a2V5d29yZD5odW1hbjwva2V5d29yZD48a2V5d29yZD5s
b3cgZHJ1ZyBkb3NlPC9rZXl3b3JkPjxrZXl3b3JkPm1ham9yIGNsaW5pY2FsIHN0dWR5PC9rZXl3
b3JkPjxrZXl3b3JkPm1hbGU8L2tleXdvcmQ+PGtleXdvcmQ+Km51bWVyaWMgcmF0aW5nIHNjYWxl
PC9rZXl3b3JkPjxrZXl3b3JkPnBoYXJtYWNva2luZXRpY3M8L2tleXdvcmQ+PGtleXdvcmQ+cGhh
c2UgMyBjbGluaWNhbCB0cmlhbDwva2V5d29yZD48a2V5d29yZD5wb3N0IGhvYyBhbmFseXNpczwv
a2V5d29yZD48a2V5d29yZD5xdWFsaXR5IG9mIGxpZmU8L2tleXdvcmQ+PGtleXdvcmQ+cmFuZG9t
aXplZCBjb250cm9sbGVkIHRyaWFsPC9rZXl3b3JkPjxrZXl3b3JkPnJlc3Q8L2tleXdvcmQ+PGtl
eXdvcmQ+KnZpc3VhbGx5IGltcGFpcmVkIHBlcnNvbjwva2V5d29yZD48a2V5d29yZD4qY2FubmFi
aWRpb2w8L2tleXdvcmQ+PGtleXdvcmQ+ZHJvbmFiaW5vbDwva2V5d29yZD48a2V5d29yZD4qbmFi
aXhpbW9sczwva2V5d29yZD48a2V5d29yZD5vcGlhdGU8L2tleXdvcmQ+PGtleXdvcmQ+KnBsYWNl
Ym88L2tleXdvcmQ+PC9rZXl3b3Jkcz48ZGF0ZXM+PHllYXI+MjAxNzwveWVhcj48L2RhdGVzPjxw
dWItbG9jYXRpb24+VW5pdGVkIFN0YXRlczwvcHViLWxvY2F0aW9uPjxwdWJsaXNoZXI+RWxzZXZp
ZXIgSW5jLiAoRS1tYWlsOiB1c2pjc0BlbHNldmllci5jb20pPC9wdWJsaXNoZXI+PGlzYm4+MDg4
NS0zOTI0JiN4RDsxODczLTY1MTM8L2lzYm4+PHVybHM+PHJlbGF0ZWQtdXJscz48dXJsPmh0dHA6
Ly93d3cuZWxzZXZpZXIuY29tL2xvY2F0ZS9qcGFpbnN5bW1hbjwvdXJsPjx1cmw+aHR0cDovL292
aWRzcC5vdmlkLmNvbS9vdmlkd2ViLmNnaT9UPUpTJmFtcDtQQUdFPXJlZmVyZW5jZSZhbXA7RD1l
bWV4YiZhbXA7TkVXUz1OJmFtcDtBTj02MTk5MzY5Mjg8L3VybD48L3JlbGF0ZWQtdXJscz48L3Vy
bHM+PGVsZWN0cm9uaWMtcmVzb3VyY2UtbnVtPmh0dHA6Ly9keC5kb2kub3JnLzEwLjEwMTYvai5q
cGFpbnN5bW1hbi4yMDE3LjA5LjAwMTwvZWxlY3Ryb25pYy1yZXNvdXJjZS1udW0+PC9yZWNvcmQ+
PC9DaXRlPjxDaXRlPjxBdXRob3I+Sm9obnNvbjwvQXV0aG9yPjxZZWFyPjIwMTA8L1llYXI+PFJl
Y051bT4xNzE8L1JlY051bT48cmVjb3JkPjxyZWMtbnVtYmVyPjE3MTwvcmVjLW51bWJlcj48Zm9y
ZWlnbi1rZXlzPjxrZXkgYXBwPSJFTiIgZGItaWQ9InIwMmEyeDVmb2RzenptZXdhZHd4dHdwOHR0
dGEwMDkwdHJzMiIgdGltZXN0YW1wPSIxNTM1MDA4NzcwIj4xNzE8L2tleT48L2ZvcmVpZ24ta2V5
cz48cmVmLXR5cGUgbmFtZT0iSm91cm5hbCBBcnRpY2xlIj4xNzwvcmVmLXR5cGU+PGNvbnRyaWJ1
dG9ycz48YXV0aG9ycz48YXV0aG9yPkpvaG5zb24sIEouIFIuPC9hdXRob3I+PGF1dGhvcj5CdXJu
ZWxsLU51Z2VudCwgTS48L2F1dGhvcj48YXV0aG9yPkxvc3NpZ25vbCwgRC48L2F1dGhvcj48YXV0
aG9yPkdhbmFlLU1vdGFuLCBFLiBELjwvYXV0aG9yPjxhdXRob3I+UG90dHMsIFIuPC9hdXRob3I+
PGF1dGhvcj5GYWxsb24sIE0uIFQuPC9hdXRob3I+PC9hdXRob3JzPjwvY29udHJpYnV0b3JzPjxh
dXRoLWFkZHJlc3M+TS5ULiBGYWxsb24sIEVkaW5idXJnaCBDYW5jZXIgUmVzZWFyY2ggQ2VudHJl
LCBVbml2ZXJzaXR5IG9mIEVkaW5idXJnaCwgRWRpbmJ1cmdoLCBVbml0ZWQgS2luZ2RvbS4gRS1t
YWlsOiBtYXJpZS5mYWxsb25AZWQuYWMudWs8L2F1dGgtYWRkcmVzcz48dGl0bGVzPjx0aXRsZT5N
dWx0aWNlbnRlciwgRG91YmxlLUJsaW5kLCBSYW5kb21pemVkLCBQbGFjZWJvLUNvbnRyb2xsZWQs
IFBhcmFsbGVsLUdyb3VwIFN0dWR5IG9mIHRoZSBFZmZpY2FjeSwgU2FmZXR5LCBhbmQgVG9sZXJh
YmlsaXR5IG9mIFRIQzpDQkQgRXh0cmFjdCBhbmQgVEhDIEV4dHJhY3QgaW4gUGF0aWVudHMgd2l0
aCBJbnRyYWN0YWJsZSBDYW5jZXItUmVsYXRlZCBQYWluPC90aXRsZT48c2Vjb25kYXJ5LXRpdGxl
PkpvdXJuYWwgb2YgUGFpbiBhbmQgU3ltcHRvbSBNYW5hZ2VtZW50PC9zZWNvbmRhcnktdGl0bGU+
PC90aXRsZXM+PHBlcmlvZGljYWw+PGZ1bGwtdGl0bGU+Sm91cm5hbCBvZiBQYWluIGFuZCBTeW1w
dG9tIE1hbmFnZW1lbnQ8L2Z1bGwtdGl0bGU+PC9wZXJpb2RpY2FsPjxwYWdlcz4xNjctMTc5PC9w
YWdlcz48dm9sdW1lPjM5PC92b2x1bWU+PG51bWJlcj4yPC9udW1iZXI+PGtleXdvcmRzPjxrZXl3
b3JkPmFkdWx0PC9rZXl3b3JkPjxrZXl3b3JkPmFkdmFuY2VkIGNhbmNlcjwva2V5d29yZD48a2V5
d29yZD5hbmFsZ2VzaWE8L2tleXdvcmQ+PGtleXdvcmQ+YXJ0aWNsZTwva2V5d29yZD48a2V5d29y
ZD5icmFpbiBtZXRhc3Rhc2lzL3NpIFtTaWRlIEVmZmVjdF08L2tleXdvcmQ+PGtleXdvcmQ+YnJv
bmNob3BuZXVtb25pYS9zaSBbU2lkZSBFZmZlY3RdPC9rZXl3b3JkPjxrZXl3b3JkPipjYW5jZXIg
cGFpbi9kdCBbRHJ1ZyBUaGVyYXB5XTwva2V5d29yZD48a2V5d29yZD4qY2FuY2VyIHBhaW4vdGgg
W1RoZXJhcHldPC9rZXl3b3JkPjxrZXl3b3JkPmNhbmNlciBwYWluL2R0IFtEcnVnIFRoZXJhcHld
PC9rZXl3b3JkPjxrZXl3b3JkPmNhbmNlciBwYXRpZW50PC9rZXl3b3JkPjxrZXl3b3JkPmNsaW5p
Y2FsIGFzc2Vzc21lbnQ8L2tleXdvcmQ+PGtleXdvcmQ+Y2xpbmljYWwgdHJpYWw8L2tleXdvcmQ+
PGtleXdvcmQ+Y29uZnVzaW9uL3NpIFtTaWRlIEVmZmVjdF08L2tleXdvcmQ+PGtleXdvcmQ+Y29u
dHJvbGxlZCBjbGluaWNhbCB0cmlhbDwva2V5d29yZD48a2V5d29yZD5jb250cm9sbGVkIHN0dWR5
PC9rZXl3b3JkPjxrZXl3b3JkPmRpc2Vhc2Ugc2V2ZXJpdHk8L2tleXdvcmQ+PGtleXdvcmQ+ZGlz
b3JpZW50YXRpb24vc2kgW1NpZGUgRWZmZWN0XTwva2V5d29yZD48a2V5d29yZD5kaXp6aW5lc3Mv
c2kgW1NpZGUgRWZmZWN0XTwva2V5d29yZD48a2V5d29yZD5kb3VibGUgYmxpbmQgcHJvY2VkdXJl
PC9rZXl3b3JkPjxrZXl3b3JkPmRydWcgZGVsaXZlcnkgc3lzdGVtPC9rZXl3b3JkPjxrZXl3b3Jk
PipkcnVnIGVmZmljYWN5PC9rZXl3b3JkPjxrZXl3b3JkPipkcnVnIHNhZmV0eTwva2V5d29yZD48
a2V5d29yZD4qZHJ1ZyB0b2xlcmFiaWxpdHk8L2tleXdvcmQ+PGtleXdvcmQ+ZHJ1ZyB3aXRoZHJh
d2FsPC9rZXl3b3JkPjxrZXl3b3JkPmZlbWFsZTwva2V5d29yZD48a2V5d29yZD5nYXN0cmljIHVs
Y2VyIGJsZWVkaW5nL3NpIFtTaWRlIEVmZmVjdF08L2tleXdvcmQ+PGtleXdvcmQ+aGVhbHRoIGNh
cmUgb3JnYW5pemF0aW9uPC9rZXl3b3JkPjxrZXl3b3JkPmh1bWFuPC9rZXl3b3JkPjxrZXl3b3Jk
Pmh5cGVyZ2x5Y2VtaWEvc2kgW1NpZGUgRWZmZWN0XTwva2V5d29yZD48a2V5d29yZD5pbnRyYWN0
YWJsZSBwYWluL2R0IFtEcnVnIFRoZXJhcHldPC9rZXl3b3JkPjxrZXl3b3JkPm1ham9yIGNsaW5p
Y2FsIHN0dWR5PC9rZXl3b3JkPjxrZXl3b3JkPm1hbGU8L2tleXdvcmQ+PGtleXdvcmQ+bXVsdGlj
ZW50ZXIgc3R1ZHk8L2tleXdvcmQ+PGtleXdvcmQ+bmF1c2VhL3NpIFtTaWRlIEVmZmVjdF08L2tl
eXdvcmQ+PGtleXdvcmQ+bmF1c2VhIGFuZCB2b21pdGluZzwva2V5d29yZD48a2V5d29yZD5xdWFs
aXR5IG9mIGxpZmU8L2tleXdvcmQ+PGtleXdvcmQ+cmFuZG9taXplZCBjb250cm9sbGVkIHRyaWFs
PC9rZXl3b3JkPjxrZXl3b3JkPnJhdGluZyBzY2FsZTwva2V5d29yZD48a2V5d29yZD5zbGVlcDwv
a2V5d29yZD48a2V5d29yZD5zb21ub2xlbmNlL3NpIFtTaWRlIEVmZmVjdF08L2tleXdvcmQ+PGtl
eXdvcmQ+c3RhdGlzdGljYWwgc2lnbmlmaWNhbmNlPC9rZXl3b3JkPjxrZXl3b3JkPnN5bmNvcGUv
c2kgW1NpZGUgRWZmZWN0XTwva2V5d29yZD48a2V5d29yZD50aHJ1c2gvc2kgW1NpZGUgRWZmZWN0
XTwva2V5d29yZD48a2V5d29yZD50cmVtb3Ivc2kgW1NpZGUgRWZmZWN0XTwva2V5d29yZD48a2V5
d29yZD52b21pdGluZzwva2V5d29yZD48a2V5d29yZD4qY2FubmFiaWRpb2wvYWUgW0FkdmVyc2Ug
RHJ1ZyBSZWFjdGlvbl08L2tleXdvcmQ+PGtleXdvcmQ+KmNhbm5hYmlkaW9sL2N0IFtDbGluaWNh
bCBUcmlhbF08L2tleXdvcmQ+PGtleXdvcmQ+KmNhbm5hYmlkaW9sL3ByIFtQaGFybWFjZXV0aWNz
XTwva2V5d29yZD48a2V5d29yZD5lbmRvY2FubmFiaW5vaWQ8L2tleXdvcmQ+PGtleXdvcmQ+b3Bp
YXRlL2R0IFtEcnVnIFRoZXJhcHldPC9rZXl3b3JkPjxrZXl3b3JkPnBsYWNlYm88L2tleXdvcmQ+
PGtleXdvcmQ+KnRldHJhaHlkcm9jYW5uYWJpbm9sL2FlIFtBZHZlcnNlIERydWcgUmVhY3Rpb25d
PC9rZXl3b3JkPjxrZXl3b3JkPip0ZXRyYWh5ZHJvY2FubmFiaW5vbC9jdCBbQ2xpbmljYWwgVHJp
YWxdPC9rZXl3b3JkPjxrZXl3b3JkPip0ZXRyYWh5ZHJvY2FubmFiaW5vbC9kdCBbRHJ1ZyBUaGVy
YXB5XTwva2V5d29yZD48a2V5d29yZD4qdGV0cmFoeWRyb2Nhbm5hYmlub2wvcHIgW1BoYXJtYWNl
dXRpY3NdPC9rZXl3b3JkPjwva2V5d29yZHM+PGRhdGVzPjx5ZWFyPjIwMTA8L3llYXI+PC9kYXRl
cz48cHViLWxvY2F0aW9uPlVuaXRlZCBTdGF0ZXM8L3B1Yi1sb2NhdGlvbj48cHVibGlzaGVyPkVs
c2V2aWVyIEluYy4gKDM2MCBQYXJrIEF2ZW51ZSBTb3V0aCwgTmV3IFlvcmsgTlkgMTAwMTAsIFVu
aXRlZCBTdGF0ZXMpPC9wdWJsaXNoZXI+PGlzYm4+MDg4NS0zOTI0PC9pc2JuPjx1cmxzPjxyZWxh
dGVkLXVybHM+PHVybD5odHRwOi8vb3ZpZHNwLm92aWQuY29tL292aWR3ZWIuY2dpP1Q9SlMmYW1w
O1BBR0U9cmVmZXJlbmNlJmFtcDtEPWVtZWQxMSZhbXA7TkVXUz1OJmFtcDtBTj0zNTgyMzQ3NjU8
L3VybD48L3JlbGF0ZWQtdXJscz48L3VybHM+PGVsZWN0cm9uaWMtcmVzb3VyY2UtbnVtPmh0dHA6
Ly9keC5kb2kub3JnLzEwLjEwMTYvai5qcGFpbnN5bW1hbi4yMDA5LjA2LjAwODwvZWxlY3Ryb25p
Yy1yZXNvdXJjZS1udW0+PC9yZWNvcmQ+PC9DaXRlPjwvRW5kTm90ZT5=
</w:fldData>
        </w:fldChar>
      </w:r>
      <w:r w:rsidR="0000773E">
        <w:rPr>
          <w:rFonts w:cs="Times New Roman"/>
          <w:color w:val="231F20"/>
          <w:lang w:val="en-US"/>
        </w:rPr>
        <w:instrText xml:space="preserve"> ADDIN EN.CITE.DATA </w:instrText>
      </w:r>
      <w:r w:rsidR="0000773E">
        <w:rPr>
          <w:rFonts w:cs="Times New Roman"/>
          <w:color w:val="231F20"/>
          <w:lang w:val="en-US"/>
        </w:rPr>
      </w:r>
      <w:r w:rsidR="0000773E">
        <w:rPr>
          <w:rFonts w:cs="Times New Roman"/>
          <w:color w:val="231F20"/>
          <w:lang w:val="en-US"/>
        </w:rPr>
        <w:fldChar w:fldCharType="end"/>
      </w:r>
      <w:r w:rsidR="0000773E">
        <w:rPr>
          <w:rFonts w:cs="Times New Roman"/>
          <w:color w:val="231F20"/>
          <w:lang w:val="en-US"/>
        </w:rPr>
      </w:r>
      <w:r w:rsidR="0000773E">
        <w:rPr>
          <w:rFonts w:cs="Times New Roman"/>
          <w:color w:val="231F20"/>
          <w:lang w:val="en-US"/>
        </w:rPr>
        <w:fldChar w:fldCharType="separate"/>
      </w:r>
      <w:r w:rsidR="0000773E" w:rsidRPr="00B92D86">
        <w:rPr>
          <w:rFonts w:cs="Times New Roman"/>
          <w:noProof/>
          <w:color w:val="231F20"/>
          <w:vertAlign w:val="superscript"/>
          <w:lang w:val="en-US"/>
        </w:rPr>
        <w:t>15-18</w:t>
      </w:r>
      <w:r w:rsidR="0000773E">
        <w:rPr>
          <w:rFonts w:cs="Times New Roman"/>
          <w:color w:val="231F20"/>
          <w:lang w:val="en-US"/>
        </w:rPr>
        <w:fldChar w:fldCharType="end"/>
      </w:r>
      <w:r w:rsidR="0000773E">
        <w:rPr>
          <w:rFonts w:cs="Times New Roman"/>
          <w:color w:val="231F20"/>
          <w:lang w:val="en-US"/>
        </w:rPr>
        <w:t xml:space="preserve"> </w:t>
      </w:r>
      <w:r w:rsidRPr="00ED13C4">
        <w:t xml:space="preserve">Publication bias is more common when most of the published studies are funded by industry. </w:t>
      </w:r>
      <w:r w:rsidR="00425B4D" w:rsidRPr="00ED13C4">
        <w:t>However,</w:t>
      </w:r>
      <w:r w:rsidRPr="00ED13C4">
        <w:t xml:space="preserve"> the primary outcome for most of these studies was negative</w:t>
      </w:r>
      <w:r w:rsidR="00425B4D">
        <w:t>, making p</w:t>
      </w:r>
      <w:r w:rsidR="00425B4D" w:rsidRPr="00ED13C4">
        <w:t xml:space="preserve">ublication bias </w:t>
      </w:r>
      <w:r w:rsidR="00425B4D">
        <w:t>less likely for these studies</w:t>
      </w:r>
      <w:r w:rsidRPr="00ED13C4">
        <w:t>.</w:t>
      </w:r>
      <w:r w:rsidR="00425B4D">
        <w:t xml:space="preserve"> </w:t>
      </w:r>
      <w:r w:rsidR="00E25BD4" w:rsidRPr="00ED13C4">
        <w:rPr>
          <w:rFonts w:cs="Times New Roman"/>
          <w:iCs/>
          <w:color w:val="231F20"/>
          <w:lang w:val="en-US"/>
        </w:rPr>
        <w:t>Aside from lack of therapeutic efficacy, t</w:t>
      </w:r>
      <w:r w:rsidR="00E25BD4" w:rsidRPr="00ED13C4">
        <w:rPr>
          <w:rFonts w:cs="Times New Roman"/>
          <w:color w:val="231F20"/>
          <w:lang w:val="en-US"/>
        </w:rPr>
        <w:t>he negative results from some of the RCTs could also be due to a relatively high number of patient withdrawals from studies, and also high mortality rate and increased number of lost patients</w:t>
      </w:r>
      <w:r w:rsidR="0049202C" w:rsidRPr="00ED13C4">
        <w:rPr>
          <w:rFonts w:cs="Times New Roman"/>
          <w:color w:val="231F20"/>
          <w:lang w:val="en-US"/>
        </w:rPr>
        <w:t>.</w:t>
      </w:r>
      <w:r w:rsidR="00E25BD4" w:rsidRPr="00ED13C4">
        <w:rPr>
          <w:rFonts w:cs="Times New Roman"/>
          <w:color w:val="231F20"/>
          <w:lang w:val="en-US"/>
        </w:rPr>
        <w:fldChar w:fldCharType="begin">
          <w:fldData xml:space="preserve">PEVuZE5vdGU+PENpdGU+PEF1dGhvcj5Qb3J0ZW5veTwvQXV0aG9yPjxZZWFyPjIwMTI8L1llYXI+
PFJlY051bT4xMDA8L1JlY051bT48RGlzcGxheVRleHQ+PHN0eWxlIGZhY2U9InN1cGVyc2NyaXB0
Ij4xNS0xODwvc3R5bGU+PC9EaXNwbGF5VGV4dD48cmVjb3JkPjxyZWMtbnVtYmVyPjEwMDwvcmVj
LW51bWJlcj48Zm9yZWlnbi1rZXlzPjxrZXkgYXBwPSJFTiIgZGItaWQ9InIwMmEyeDVmb2Rzenpt
ZXdhZHd4dHdwOHR0dGEwMDkwdHJzMiIgdGltZXN0YW1wPSIxNTM1MDA4NzcwIj4xMDA8L2tleT48
L2ZvcmVpZ24ta2V5cz48cmVmLXR5cGUgbmFtZT0iSm91cm5hbCBBcnRpY2xlIj4xNzwvcmVmLXR5
cGU+PGNvbnRyaWJ1dG9ycz48YXV0aG9ycz48YXV0aG9yPlBvcnRlbm95LCBSLiBLLjwvYXV0aG9y
PjxhdXRob3I+R2FuYWUtTW90YW4sIEUuIEQuPC9hdXRob3I+PGF1dGhvcj5BbGxlbmRlLCBTLjwv
YXV0aG9yPjxhdXRob3I+WWFuYWdpaGFyYSwgUi48L2F1dGhvcj48YXV0aG9yPlNoYWlvdmEsIEwu
PC9hdXRob3I+PGF1dGhvcj5XZWluc3RlaW4sIFMuPC9hdXRob3I+PGF1dGhvcj5NY1F1YWRlLCBS
LjwvYXV0aG9yPjxhdXRob3I+V3JpZ2h0LCBTLjwvYXV0aG9yPjxhdXRob3I+RmFsbG9uLCBNLiBU
LjwvYXV0aG9yPjwvYXV0aG9ycz48L2NvbnRyaWJ1dG9ycz48YXV0aC1hZGRyZXNzPlIuSy4gUG9y
dGVub3ksIERlcGFydG1lbnQgb2YgUGFpbiBNZWRpY2luZSBhbmQgUGFsbGlhdGl2ZSBDYXJlLCBC
ZXRoIElzcmFlbCBNZWRpY2FsIENlbnRlciwgRmlyc3QgQXZlbnVlIGF0IDE2dGggU3RyZWV0LCBO
ZXcgWW9yaywgTlkgMTAwMDMsIFVuaXRlZCBTdGF0ZXMuIEUtbWFpbDogcnBvcnRlbm9AY2hwbmV0
Lm9yZzwvYXV0aC1hZGRyZXNzPjx0aXRsZXM+PHRpdGxlPk5hYml4aW1vbHMgZm9yIG9waW9pZC10
cmVhdGVkIGNhbmNlciBwYXRpZW50cyB3aXRoIHBvb3JseS1jb250cm9sbGVkIGNocm9uaWMgcGFp
bjogQSByYW5kb21pemVkLCBwbGFjZWJvLWNvbnRyb2xsZWQsIGdyYWRlZC1kb3NlIHRyaWFsPC90
aXRsZT48c2Vjb25kYXJ5LXRpdGxlPkpvdXJuYWwgb2YgUGFpbjwvc2Vjb25kYXJ5LXRpdGxlPjwv
dGl0bGVzPjxwZXJpb2RpY2FsPjxmdWxsLXRpdGxlPkpvdXJuYWwgb2YgUGFpbjwvZnVsbC10aXRs
ZT48L3BlcmlvZGljYWw+PHBhZ2VzPjQzOC00NDk8L3BhZ2VzPjx2b2x1bWU+MTM8L3ZvbHVtZT48
bnVtYmVyPjU8L251bWJlcj48a2V5d29yZHM+PGtleXdvcmQ+YWR1bHQ8L2tleXdvcmQ+PGtleXdv
cmQ+YWR2YW5jZWQgY2FuY2VyPC9rZXl3b3JkPjxrZXl3b3JkPmFnZWQ8L2tleXdvcmQ+PGtleXdv
cmQ+YW5hbGdlc2lhPC9rZXl3b3JkPjxrZXl3b3JkPmFuZW1pYS9zaSBbU2lkZSBFZmZlY3RdPC9r
ZXl3b3JkPjxrZXl3b3JkPmFub3JleGlhL3NpIFtTaWRlIEVmZmVjdF08L2tleXdvcmQ+PGtleXdv
cmQ+YXJ0aWNsZTwva2V5d29yZD48a2V5d29yZD5hc3RoZW5pYS9zaSBbU2lkZSBFZmZlY3RdPC9r
ZXl3b3JkPjxrZXl3b3JkPmNhbmNlciBwYWluL2R0IFtEcnVnIFRoZXJhcHldPC9rZXl3b3JkPjxr
ZXl3b3JkPipjYW5jZXIgcGFpbi9kdCBbRHJ1ZyBUaGVyYXB5XTwva2V5d29yZD48a2V5d29yZD5j
YW5jZXIgcGF0aWVudDwva2V5d29yZD48a2V5d29yZD5jaHJvbmljIHBhaW4vZHQgW0RydWcgVGhl
cmFweV08L2tleXdvcmQ+PGtleXdvcmQ+KmNocm9uaWMgcGFpbi9kdCBbRHJ1ZyBUaGVyYXB5XTwv
a2V5d29yZD48a2V5d29yZD5jb25zdGlwYXRpb24vc2kgW1NpZGUgRWZmZWN0XTwva2V5d29yZD48
a2V5d29yZD5jb250cm9sbGVkIHN0dWR5PC9rZXl3b3JkPjxrZXl3b3JkPmRlY3JlYXNlZCBhcHBl
dGl0ZS9zaSBbU2lkZSBFZmZlY3RdPC9rZXl3b3JkPjxrZXl3b3JkPmRpYXJyaGVhL3NpIFtTaWRl
IEVmZmVjdF08L2tleXdvcmQ+PGtleXdvcmQ+ZGlzb3JpZW50YXRpb24vc2kgW1NpZGUgRWZmZWN0
XTwva2V5d29yZD48a2V5d29yZD5kaXp6aW5lc3Mvc2kgW1NpZGUgRWZmZWN0XTwva2V5d29yZD48
a2V5d29yZD5kb3VibGUgYmxpbmQgcHJvY2VkdXJlPC9rZXl3b3JkPjxrZXl3b3JkPmRydWcgbWVn
YWRvc2U8L2tleXdvcmQ+PGtleXdvcmQ+ZHJ1ZyB3aXRoZHJhd2FsPC9rZXl3b3JkPjxrZXl3b3Jk
PmR5c2dldXNpYS9zaSBbU2lkZSBFZmZlY3RdPC9rZXl3b3JkPjxrZXl3b3JkPmZhdGlndWUvc2kg
W1NpZGUgRWZmZWN0XTwva2V5d29yZD48a2V5d29yZD5mZW1hbGU8L2tleXdvcmQ+PGtleXdvcmQ+
aGFsbHVjaW5hdGlvbi9zaSBbU2lkZSBFZmZlY3RdPC9rZXl3b3JkPjxrZXl3b3JkPmhlYWRhY2hl
L3NpIFtTaWRlIEVmZmVjdF08L2tleXdvcmQ+PGtleXdvcmQ+aHVtYW48L2tleXdvcmQ+PGtleXdv
cmQ+aW5zb21uaWEvc2kgW1NpZGUgRWZmZWN0XTwva2V5d29yZD48a2V5d29yZD5sb3cgZHJ1ZyBk
b3NlPC9rZXl3b3JkPjxrZXl3b3JkPm1ham9yIGNsaW5pY2FsIHN0dWR5PC9rZXl3b3JkPjxrZXl3
b3JkPm1hbGU8L2tleXdvcmQ+PGtleXdvcmQ+bW9vZDwva2V5d29yZD48a2V5d29yZD5tdWx0aWNl
bnRlciBzdHVkeTwva2V5d29yZD48a2V5d29yZD5uYXVzZWEgYW5kIHZvbWl0aW5nL3NpIFtTaWRl
IEVmZmVjdF08L2tleXdvcmQ+PGtleXdvcmQ+cGFpbi9zaSBbU2lkZSBFZmZlY3RdPC9rZXl3b3Jk
PjxrZXl3b3JkPnF1YWxpdHkgb2YgbGlmZTwva2V5d29yZD48a2V5d29yZD5xdWVzdGlvbm5haXJl
PC9rZXl3b3JkPjxrZXl3b3JkPnJhbmRvbWl6ZWQgY29udHJvbGxlZCB0cmlhbDwva2V5d29yZD48
a2V5d29yZD5zaWRlIGVmZmVjdC9zaSBbU2lkZSBFZmZlY3RdPC9rZXl3b3JkPjxrZXl3b3JkPnNv
bW5vbGVuY2Uvc2kgW1NpZGUgRWZmZWN0XTwva2V5d29yZD48a2V5d29yZD5zdG9tYXRpdGlzL3Np
IFtTaWRlIEVmZmVjdF08L2tleXdvcmQ+PGtleXdvcmQ+dHJlYXRtZW50IG91dGNvbWU8L2tleXdv
cmQ+PGtleXdvcmQ+dHVtb3IgZ3Jvd3RoL3NpIFtTaWRlIEVmZmVjdF08L2tleXdvcmQ+PGtleXdv
cmQ+d2VpZ2h0IHJlZHVjdGlvbjwva2V5d29yZD48a2V5d29yZD54ZXJvc3RvbWlhL3NpIFtTaWRl
IEVmZmVjdF08L2tleXdvcmQ+PGtleXdvcmQ+Km5hYml4aW1vbHMvYWUgW0FkdmVyc2UgRHJ1ZyBS
ZWFjdGlvbl08L2tleXdvcmQ+PGtleXdvcmQ+Km5hYml4aW1vbHMvY3QgW0NsaW5pY2FsIFRyaWFs
XTwva2V5d29yZD48a2V5d29yZD4qbmFiaXhpbW9scy9kbyBbRHJ1ZyBEb3NlXTwva2V5d29yZD48
a2V5d29yZD4qbmFiaXhpbW9scy9kdCBbRHJ1ZyBUaGVyYXB5XTwva2V5d29yZD48a2V5d29yZD4q
bmFiaXhpbW9scy9wZCBbUGhhcm1hY29sb2d5XTwva2V5d29yZD48a2V5d29yZD4qb3BpYXRlL2R0
IFtEcnVnIFRoZXJhcHldPC9rZXl3b3JkPjxrZXl3b3JkPnBsYWNlYm88L2tleXdvcmQ+PC9rZXl3
b3Jkcz48ZGF0ZXM+PHllYXI+MjAxMjwveWVhcj48L2RhdGVzPjxwdWItbG9jYXRpb24+VW5pdGVk
IFN0YXRlczwvcHViLWxvY2F0aW9uPjxwdWJsaXNoZXI+Q2h1cmNoaWxsIExpdmluZ3N0b25lIElu
Yy4gKDY1MCBBdmVudWUgb2YgdGhlIEFtZXJpY2FzLCBOZXcgWW9yayBOWSAxMDAxMSwgVW5pdGVk
IFN0YXRlcyk8L3B1Ymxpc2hlcj48aXNibj4xNTI2LTU5MDAmI3hEOzE1MjgtODQ0NzwvaXNibj48
dXJscz48cmVsYXRlZC11cmxzPjx1cmw+aHR0cDovL292aWRzcC5vdmlkLmNvbS9vdmlkd2ViLmNn
aT9UPUpTJmFtcDtQQUdFPXJlZmVyZW5jZSZhbXA7RD1lbWVkMTMmYW1wO05FV1M9TiZhbXA7QU49
NTE5NDgxODE8L3VybD48L3JlbGF0ZWQtdXJscz48L3VybHM+PGVsZWN0cm9uaWMtcmVzb3VyY2Ut
bnVtPmh0dHA6Ly9keC5kb2kub3JnLzEwLjEwMTYvai5qcGFpbi4yMDEyLjAxLjAwMzwvZWxlY3Ry
b25pYy1yZXNvdXJjZS1udW0+PC9yZWNvcmQ+PC9DaXRlPjxDaXRlPjxBdXRob3I+RmFsbG9uPC9B
dXRob3I+PFllYXI+MjAxNzwvWWVhcj48UmVjTnVtPjQ5MDwvUmVjTnVtPjxyZWNvcmQ+PHJlYy1u
dW1iZXI+NDkwPC9yZWMtbnVtYmVyPjxmb3JlaWduLWtleXM+PGtleSBhcHA9IkVOIiBkYi1pZD0i
cjAyYTJ4NWZvZHN6em1ld2Fkd3h0d3A4dHR0YTAwOTB0cnMyIiB0aW1lc3RhbXA9IjE1NTA1MDYx
MzAiPjQ5MDwva2V5PjwvZm9yZWlnbi1rZXlzPjxyZWYtdHlwZSBuYW1lPSJKb3VybmFsIEFydGlj
bGUiPjE3PC9yZWYtdHlwZT48Y29udHJpYnV0b3JzPjxhdXRob3JzPjxhdXRob3I+RmFsbG9uLCBN
LiBULjwvYXV0aG9yPjxhdXRob3I+QWxiZXJ0IEx1eCwgRS48L2F1dGhvcj48YXV0aG9yPk1jUXVh
ZGUsIFIuPC9hdXRob3I+PGF1dGhvcj5Sb3NzZXR0aSwgUy48L2F1dGhvcj48YXV0aG9yPlNhbmNo
ZXosIFIuPC9hdXRob3I+PGF1dGhvcj5TdW4sIFcuPC9hdXRob3I+PGF1dGhvcj5XcmlnaHQsIFMu
PC9hdXRob3I+PGF1dGhvcj5MaWNodG1hbiwgQS4gSC48L2F1dGhvcj48YXV0aG9yPktvcm55ZXll
dmEsIEUuPC9hdXRob3I+PC9hdXRob3JzPjwvY29udHJpYnV0b3JzPjxhdXRoLWFkZHJlc3M+RWRp
bmJ1cmdoIENhbmNlciBSZXNlYXJjaCBDZW50cmUsIFRoZSBVbml2ZXJzaXR5IG9mIEVkaW5idXJn
aCwgRWRpbmJ1cmdoLCBVSy4mI3hEO1N0IENvbHVtYmEmYXBvcztzIEhvc3BpY2UsIEVkaW5idXJn
aCwgVUsuJiN4RDtGYWN1bHR5IG9mIE1lZGljaW5lLCBXaXR0ZW4vSGVyZGVja2UgVW5pdmVyc2l0
eSwgV2l0dGVuLCBHZXJtYW55LiYjeEQ7Q2xpbmljIGZvciBQYWluIGFuZCBQYWxsaWF0aXZlIENh
cmUgTWVkaWNpbmUsIFN0Li1NYXJpZW4tSG9zcGl0YWwgTHVuZW4sIEx1bmVuLCBHZXJtYW55LiYj
eEQ7T3RzdWthIFBoYXJtYWNldXRpY2FsIERldmVsb3BtZW50ICZhbXA7IENvbW1lcmNpYWxpemF0
aW9uLCBJbmMuLCBQcmluY2V0b24sIE5KLCBVU0EuJiN4RDtHVyBQaGFybWFjZXV0aWNhbHMgTHRk
LCBDYW1icmlkZ2UsIFVLLiYjeEQ7RGVwYXJ0bWVudCBvZiBQaGFybWFjb2xvZ3kgYW5kIFRveGlj
b2xvZ3ksIFZpcmdpbmlhIENvbW1vbndlYWx0aCBVbml2ZXJzaXR5LCBSaWNobW9uZCwgVkEsIFVT
QS48L2F1dGgtYWRkcmVzcz48dGl0bGVzPjx0aXRsZT5TYXRpdmV4IG9yb211Y29zYWwgc3ByYXkg
YXMgYWRqdW5jdGl2ZSB0aGVyYXB5IGluIGFkdmFuY2VkIGNhbmNlciBwYXRpZW50cyB3aXRoIGNo
cm9uaWMgcGFpbiB1bmFsbGV2aWF0ZWQgYnkgb3B0aW1pemVkIG9waW9pZCB0aGVyYXB5OiB0d28g
ZG91YmxlLWJsaW5kLCByYW5kb21pemVkLCBwbGFjZWJvLWNvbnRyb2xsZWQgcGhhc2UgMyBzdHVk
aWVzPC90aXRsZT48c2Vjb25kYXJ5LXRpdGxlPkJyIEogUGFpbjwvc2Vjb25kYXJ5LXRpdGxlPjwv
dGl0bGVzPjxwZXJpb2RpY2FsPjxmdWxsLXRpdGxlPkJyIEogUGFpbjwvZnVsbC10aXRsZT48L3Bl
cmlvZGljYWw+PHBhZ2VzPjExOS0xMzM8L3BhZ2VzPjx2b2x1bWU+MTE8L3ZvbHVtZT48bnVtYmVy
PjM8L251bWJlcj48a2V5d29yZHM+PGtleXdvcmQ+UGFpbjwva2V5d29yZD48a2V5d29yZD5hZHZh
bmNlZCBjYW5jZXIgcGFpbjwva2V5d29yZD48a2V5d29yZD5jYW5uYWJpbm9pZHM8L2tleXdvcmQ+
PGtleXdvcmQ+bnVtZXJpY2FsIHJhdGluZyBzY2FsZTwva2V5d29yZD48a2V5d29yZD5vcGlvaWRz
PC9rZXl3b3JkPjxrZXl3b3JkPnJhbmRvbWl6ZWQgY29udHJvbCB0cmlhbDwva2V5d29yZD48a2V5
d29yZD53aXRoIHJlc3BlY3QgdG8gdGhlIHJlc2VhcmNoLCBhdXRob3JzaGlwIGFuZC9vciBwdWJs
aWNhdGlvbiBvZiB0aGlzIGFydGljbGUuPC9rZXl3b3JkPjwva2V5d29yZHM+PGRhdGVzPjx5ZWFy
PjIwMTc8L3llYXI+PHB1Yi1kYXRlcz48ZGF0ZT5BdWc8L2RhdGU+PC9wdWItZGF0ZXM+PC9kYXRl
cz48aXNibj4yMDQ5LTQ2MzcgKFByaW50KSYjeEQ7MjA0OS00NjM3IChMaW5raW5nKTwvaXNibj48
YWNjZXNzaW9uLW51bT4yODc4NTQwODwvYWNjZXNzaW9uLW51bT48dXJscz48cmVsYXRlZC11cmxz
Pjx1cmw+aHR0cHM6Ly93d3cubmNiaS5ubG0ubmloLmdvdi9wdWJtZWQvMjg3ODU0MDg8L3VybD48
L3JlbGF0ZWQtdXJscz48L3VybHM+PGN1c3RvbTI+UE1DNTUyMTM1MTwvY3VzdG9tMj48ZWxlY3Ry
b25pYy1yZXNvdXJjZS1udW0+MTAuMTE3Ny8yMDQ5NDYzNzE3NzEwMDQyPC9lbGVjdHJvbmljLXJl
c291cmNlLW51bT48L3JlY29yZD48L0NpdGU+PENpdGU+PEF1dGhvcj5MaWNodG1hbjwvQXV0aG9y
PjxZZWFyPjIwMTc8L1llYXI+PFJlY051bT4xNzwvUmVjTnVtPjxyZWNvcmQ+PHJlYy1udW1iZXI+
MTc8L3JlYy1udW1iZXI+PGZvcmVpZ24ta2V5cz48a2V5IGFwcD0iRU4iIGRiLWlkPSJyMDJhMng1
Zm9kc3p6bWV3YWR3eHR3cDh0dHRhMDA5MHRyczIiIHRpbWVzdGFtcD0iMTUzNTAwODc3MCI+MTc8
L2tleT48L2ZvcmVpZ24ta2V5cz48cmVmLXR5cGUgbmFtZT0iSm91cm5hbCBBcnRpY2xlIj4xNzwv
cmVmLXR5cGU+PGNvbnRyaWJ1dG9ycz48YXV0aG9ycz48YXV0aG9yPkxpY2h0bWFuLCBBLiBILjwv
YXV0aG9yPjxhdXRob3I+THV4LCBFLiBBLjwvYXV0aG9yPjxhdXRob3I+TWNRdWFkZSwgUi48L2F1
dGhvcj48YXV0aG9yPlJvc3NldHRpLCBTLjwvYXV0aG9yPjxhdXRob3I+U2FuY2hleiwgUi48L2F1
dGhvcj48YXV0aG9yPlN1biwgVy48L2F1dGhvcj48YXV0aG9yPldyaWdodCwgUy48L2F1dGhvcj48
YXV0aG9yPktvcm55ZXlldmEsIEUuPC9hdXRob3I+PGF1dGhvcj5GYWxsb24sIE0uIFQuPC9hdXRo
b3I+PC9hdXRob3JzPjwvY29udHJpYnV0b3JzPjxhdXRoLWFkZHJlc3M+QS5ILiBMaWNodG1hbiwg
RGVwYXJ0bWVudCBvZiBQaGFybWFjb2xvZ3kgYW5kIFRveGljb2xvZ3kgYW5kIERlcGFydG1lbnQg
b2YgTWVkaWNpbmFsIENoZW1pc3RyeSwgTW9sZWN1bGFyIE1lZGljaW5lIFJlc2VhcmNoIEJ1aWxk
aW5nLCBWaXJnaW5pYSBDb21tb253ZWFsdGggVW5pdmVyc2l0eSwgUm9vbSAzMDQyLCAxMjIwIEVh
c3QgQnJvYWQgU3RyZWV0LCBCb3ggOTgwNjEzLCBSaWNobW9uZCwgVmlyZ2luaWEgMjMyOTgtMDYx
MywgVVNBPC9hdXRoLWFkZHJlc3M+PHRpdGxlcz48dGl0bGU+UmVzdWx0cyBvZiBhIERvdWJsZS1C
bGluZCwgUmFuZG9taXplZCwgUGxhY2Viby1Db250cm9sbGVkIFN0dWR5IG9mIE5hYml4aW1vbHMg
T3JvbXVjb3NhbCBTcHJheSBhcyBhIEFkanVuY3RpdmUgVGhlcmFweSBpbiBBZHZhbmNlZCBDYW5j
ZXIgUGF0aWVudHMgd2l0aCBDaHJvbmljIFVuY29udHJvbGxlZCBQYWluPC90aXRsZT48c2Vjb25k
YXJ5LXRpdGxlPkpvdXJuYWwgb2YgUGFpbiBhbmQgU3ltcHRvbSBNYW5hZ2VtZW50PC9zZWNvbmRh
cnktdGl0bGU+PC90aXRsZXM+PHBlcmlvZGljYWw+PGZ1bGwtdGl0bGU+Sm91cm5hbCBvZiBQYWlu
IGFuZCBTeW1wdG9tIE1hbmFnZW1lbnQ8L2Z1bGwtdGl0bGU+PC9wZXJpb2RpY2FsPjxrZXl3b3Jk
cz48a2V5d29yZD5hZHVsdDwva2V5d29yZD48a2V5d29yZD4qYWR2YW5jZWQgY2FuY2VyPC9rZXl3
b3JkPjxrZXl3b3JkPiphZXJvc29sPC9rZXl3b3JkPjxrZXl3b3JkPipjYW5jZXIgcGFpbjwva2V5
d29yZD48a2V5d29yZD4qY2FuY2VyIHBhdGllbnQ8L2tleXdvcmQ+PGtleXdvcmQ+Y2hyb25pYyBw
YWluPC9rZXl3b3JkPjxrZXl3b3JkPmNsaW5pY2FsIHRyaWFsPC9rZXl3b3JkPjxrZXl3b3JkPmNv
bnRyb2xsZWQgc3R1ZHk8L2tleXdvcmQ+PGtleXdvcmQ+ZG91YmxlIGJsaW5kIHByb2NlZHVyZTwv
a2V5d29yZD48a2V5d29yZD5kcnVnIGNvbWJpbmF0aW9uPC9rZXl3b3JkPjxrZXl3b3JkPmRydWcg
ZG9zZSB0aXRyYXRpb248L2tleXdvcmQ+PGtleXdvcmQ+ZHJ1ZyB0aGVyYXB5PC9rZXl3b3JkPjxr
ZXl3b3JkPmZlbWFsZTwva2V5d29yZD48a2V5d29yZD5odW1hbjwva2V5d29yZD48a2V5d29yZD5s
b3cgZHJ1ZyBkb3NlPC9rZXl3b3JkPjxrZXl3b3JkPm1ham9yIGNsaW5pY2FsIHN0dWR5PC9rZXl3
b3JkPjxrZXl3b3JkPm1hbGU8L2tleXdvcmQ+PGtleXdvcmQ+Km51bWVyaWMgcmF0aW5nIHNjYWxl
PC9rZXl3b3JkPjxrZXl3b3JkPnBoYXJtYWNva2luZXRpY3M8L2tleXdvcmQ+PGtleXdvcmQ+cGhh
c2UgMyBjbGluaWNhbCB0cmlhbDwva2V5d29yZD48a2V5d29yZD5wb3N0IGhvYyBhbmFseXNpczwv
a2V5d29yZD48a2V5d29yZD5xdWFsaXR5IG9mIGxpZmU8L2tleXdvcmQ+PGtleXdvcmQ+cmFuZG9t
aXplZCBjb250cm9sbGVkIHRyaWFsPC9rZXl3b3JkPjxrZXl3b3JkPnJlc3Q8L2tleXdvcmQ+PGtl
eXdvcmQ+KnZpc3VhbGx5IGltcGFpcmVkIHBlcnNvbjwva2V5d29yZD48a2V5d29yZD4qY2FubmFi
aWRpb2w8L2tleXdvcmQ+PGtleXdvcmQ+ZHJvbmFiaW5vbDwva2V5d29yZD48a2V5d29yZD4qbmFi
aXhpbW9sczwva2V5d29yZD48a2V5d29yZD5vcGlhdGU8L2tleXdvcmQ+PGtleXdvcmQ+KnBsYWNl
Ym88L2tleXdvcmQ+PC9rZXl3b3Jkcz48ZGF0ZXM+PHllYXI+MjAxNzwveWVhcj48L2RhdGVzPjxw
dWItbG9jYXRpb24+VW5pdGVkIFN0YXRlczwvcHViLWxvY2F0aW9uPjxwdWJsaXNoZXI+RWxzZXZp
ZXIgSW5jLiAoRS1tYWlsOiB1c2pjc0BlbHNldmllci5jb20pPC9wdWJsaXNoZXI+PGlzYm4+MDg4
NS0zOTI0JiN4RDsxODczLTY1MTM8L2lzYm4+PHVybHM+PHJlbGF0ZWQtdXJscz48dXJsPmh0dHA6
Ly93d3cuZWxzZXZpZXIuY29tL2xvY2F0ZS9qcGFpbnN5bW1hbjwvdXJsPjx1cmw+aHR0cDovL292
aWRzcC5vdmlkLmNvbS9vdmlkd2ViLmNnaT9UPUpTJmFtcDtQQUdFPXJlZmVyZW5jZSZhbXA7RD1l
bWV4YiZhbXA7TkVXUz1OJmFtcDtBTj02MTk5MzY5Mjg8L3VybD48L3JlbGF0ZWQtdXJscz48L3Vy
bHM+PGVsZWN0cm9uaWMtcmVzb3VyY2UtbnVtPmh0dHA6Ly9keC5kb2kub3JnLzEwLjEwMTYvai5q
cGFpbnN5bW1hbi4yMDE3LjA5LjAwMTwvZWxlY3Ryb25pYy1yZXNvdXJjZS1udW0+PC9yZWNvcmQ+
PC9DaXRlPjxDaXRlPjxBdXRob3I+Sm9obnNvbjwvQXV0aG9yPjxZZWFyPjIwMTA8L1llYXI+PFJl
Y051bT4xNzE8L1JlY051bT48cmVjb3JkPjxyZWMtbnVtYmVyPjE3MTwvcmVjLW51bWJlcj48Zm9y
ZWlnbi1rZXlzPjxrZXkgYXBwPSJFTiIgZGItaWQ9InIwMmEyeDVmb2RzenptZXdhZHd4dHdwOHR0
dGEwMDkwdHJzMiIgdGltZXN0YW1wPSIxNTM1MDA4NzcwIj4xNzE8L2tleT48L2ZvcmVpZ24ta2V5
cz48cmVmLXR5cGUgbmFtZT0iSm91cm5hbCBBcnRpY2xlIj4xNzwvcmVmLXR5cGU+PGNvbnRyaWJ1
dG9ycz48YXV0aG9ycz48YXV0aG9yPkpvaG5zb24sIEouIFIuPC9hdXRob3I+PGF1dGhvcj5CdXJu
ZWxsLU51Z2VudCwgTS48L2F1dGhvcj48YXV0aG9yPkxvc3NpZ25vbCwgRC48L2F1dGhvcj48YXV0
aG9yPkdhbmFlLU1vdGFuLCBFLiBELjwvYXV0aG9yPjxhdXRob3I+UG90dHMsIFIuPC9hdXRob3I+
PGF1dGhvcj5GYWxsb24sIE0uIFQuPC9hdXRob3I+PC9hdXRob3JzPjwvY29udHJpYnV0b3JzPjxh
dXRoLWFkZHJlc3M+TS5ULiBGYWxsb24sIEVkaW5idXJnaCBDYW5jZXIgUmVzZWFyY2ggQ2VudHJl
LCBVbml2ZXJzaXR5IG9mIEVkaW5idXJnaCwgRWRpbmJ1cmdoLCBVbml0ZWQgS2luZ2RvbS4gRS1t
YWlsOiBtYXJpZS5mYWxsb25AZWQuYWMudWs8L2F1dGgtYWRkcmVzcz48dGl0bGVzPjx0aXRsZT5N
dWx0aWNlbnRlciwgRG91YmxlLUJsaW5kLCBSYW5kb21pemVkLCBQbGFjZWJvLUNvbnRyb2xsZWQs
IFBhcmFsbGVsLUdyb3VwIFN0dWR5IG9mIHRoZSBFZmZpY2FjeSwgU2FmZXR5LCBhbmQgVG9sZXJh
YmlsaXR5IG9mIFRIQzpDQkQgRXh0cmFjdCBhbmQgVEhDIEV4dHJhY3QgaW4gUGF0aWVudHMgd2l0
aCBJbnRyYWN0YWJsZSBDYW5jZXItUmVsYXRlZCBQYWluPC90aXRsZT48c2Vjb25kYXJ5LXRpdGxl
PkpvdXJuYWwgb2YgUGFpbiBhbmQgU3ltcHRvbSBNYW5hZ2VtZW50PC9zZWNvbmRhcnktdGl0bGU+
PC90aXRsZXM+PHBlcmlvZGljYWw+PGZ1bGwtdGl0bGU+Sm91cm5hbCBvZiBQYWluIGFuZCBTeW1w
dG9tIE1hbmFnZW1lbnQ8L2Z1bGwtdGl0bGU+PC9wZXJpb2RpY2FsPjxwYWdlcz4xNjctMTc5PC9w
YWdlcz48dm9sdW1lPjM5PC92b2x1bWU+PG51bWJlcj4yPC9udW1iZXI+PGtleXdvcmRzPjxrZXl3
b3JkPmFkdWx0PC9rZXl3b3JkPjxrZXl3b3JkPmFkdmFuY2VkIGNhbmNlcjwva2V5d29yZD48a2V5
d29yZD5hbmFsZ2VzaWE8L2tleXdvcmQ+PGtleXdvcmQ+YXJ0aWNsZTwva2V5d29yZD48a2V5d29y
ZD5icmFpbiBtZXRhc3Rhc2lzL3NpIFtTaWRlIEVmZmVjdF08L2tleXdvcmQ+PGtleXdvcmQ+YnJv
bmNob3BuZXVtb25pYS9zaSBbU2lkZSBFZmZlY3RdPC9rZXl3b3JkPjxrZXl3b3JkPipjYW5jZXIg
cGFpbi9kdCBbRHJ1ZyBUaGVyYXB5XTwva2V5d29yZD48a2V5d29yZD4qY2FuY2VyIHBhaW4vdGgg
W1RoZXJhcHldPC9rZXl3b3JkPjxrZXl3b3JkPmNhbmNlciBwYWluL2R0IFtEcnVnIFRoZXJhcHld
PC9rZXl3b3JkPjxrZXl3b3JkPmNhbmNlciBwYXRpZW50PC9rZXl3b3JkPjxrZXl3b3JkPmNsaW5p
Y2FsIGFzc2Vzc21lbnQ8L2tleXdvcmQ+PGtleXdvcmQ+Y2xpbmljYWwgdHJpYWw8L2tleXdvcmQ+
PGtleXdvcmQ+Y29uZnVzaW9uL3NpIFtTaWRlIEVmZmVjdF08L2tleXdvcmQ+PGtleXdvcmQ+Y29u
dHJvbGxlZCBjbGluaWNhbCB0cmlhbDwva2V5d29yZD48a2V5d29yZD5jb250cm9sbGVkIHN0dWR5
PC9rZXl3b3JkPjxrZXl3b3JkPmRpc2Vhc2Ugc2V2ZXJpdHk8L2tleXdvcmQ+PGtleXdvcmQ+ZGlz
b3JpZW50YXRpb24vc2kgW1NpZGUgRWZmZWN0XTwva2V5d29yZD48a2V5d29yZD5kaXp6aW5lc3Mv
c2kgW1NpZGUgRWZmZWN0XTwva2V5d29yZD48a2V5d29yZD5kb3VibGUgYmxpbmQgcHJvY2VkdXJl
PC9rZXl3b3JkPjxrZXl3b3JkPmRydWcgZGVsaXZlcnkgc3lzdGVtPC9rZXl3b3JkPjxrZXl3b3Jk
PipkcnVnIGVmZmljYWN5PC9rZXl3b3JkPjxrZXl3b3JkPipkcnVnIHNhZmV0eTwva2V5d29yZD48
a2V5d29yZD4qZHJ1ZyB0b2xlcmFiaWxpdHk8L2tleXdvcmQ+PGtleXdvcmQ+ZHJ1ZyB3aXRoZHJh
d2FsPC9rZXl3b3JkPjxrZXl3b3JkPmZlbWFsZTwva2V5d29yZD48a2V5d29yZD5nYXN0cmljIHVs
Y2VyIGJsZWVkaW5nL3NpIFtTaWRlIEVmZmVjdF08L2tleXdvcmQ+PGtleXdvcmQ+aGVhbHRoIGNh
cmUgb3JnYW5pemF0aW9uPC9rZXl3b3JkPjxrZXl3b3JkPmh1bWFuPC9rZXl3b3JkPjxrZXl3b3Jk
Pmh5cGVyZ2x5Y2VtaWEvc2kgW1NpZGUgRWZmZWN0XTwva2V5d29yZD48a2V5d29yZD5pbnRyYWN0
YWJsZSBwYWluL2R0IFtEcnVnIFRoZXJhcHldPC9rZXl3b3JkPjxrZXl3b3JkPm1ham9yIGNsaW5p
Y2FsIHN0dWR5PC9rZXl3b3JkPjxrZXl3b3JkPm1hbGU8L2tleXdvcmQ+PGtleXdvcmQ+bXVsdGlj
ZW50ZXIgc3R1ZHk8L2tleXdvcmQ+PGtleXdvcmQ+bmF1c2VhL3NpIFtTaWRlIEVmZmVjdF08L2tl
eXdvcmQ+PGtleXdvcmQ+bmF1c2VhIGFuZCB2b21pdGluZzwva2V5d29yZD48a2V5d29yZD5xdWFs
aXR5IG9mIGxpZmU8L2tleXdvcmQ+PGtleXdvcmQ+cmFuZG9taXplZCBjb250cm9sbGVkIHRyaWFs
PC9rZXl3b3JkPjxrZXl3b3JkPnJhdGluZyBzY2FsZTwva2V5d29yZD48a2V5d29yZD5zbGVlcDwv
a2V5d29yZD48a2V5d29yZD5zb21ub2xlbmNlL3NpIFtTaWRlIEVmZmVjdF08L2tleXdvcmQ+PGtl
eXdvcmQ+c3RhdGlzdGljYWwgc2lnbmlmaWNhbmNlPC9rZXl3b3JkPjxrZXl3b3JkPnN5bmNvcGUv
c2kgW1NpZGUgRWZmZWN0XTwva2V5d29yZD48a2V5d29yZD50aHJ1c2gvc2kgW1NpZGUgRWZmZWN0
XTwva2V5d29yZD48a2V5d29yZD50cmVtb3Ivc2kgW1NpZGUgRWZmZWN0XTwva2V5d29yZD48a2V5
d29yZD52b21pdGluZzwva2V5d29yZD48a2V5d29yZD4qY2FubmFiaWRpb2wvYWUgW0FkdmVyc2Ug
RHJ1ZyBSZWFjdGlvbl08L2tleXdvcmQ+PGtleXdvcmQ+KmNhbm5hYmlkaW9sL2N0IFtDbGluaWNh
bCBUcmlhbF08L2tleXdvcmQ+PGtleXdvcmQ+KmNhbm5hYmlkaW9sL3ByIFtQaGFybWFjZXV0aWNz
XTwva2V5d29yZD48a2V5d29yZD5lbmRvY2FubmFiaW5vaWQ8L2tleXdvcmQ+PGtleXdvcmQ+b3Bp
YXRlL2R0IFtEcnVnIFRoZXJhcHldPC9rZXl3b3JkPjxrZXl3b3JkPnBsYWNlYm88L2tleXdvcmQ+
PGtleXdvcmQ+KnRldHJhaHlkcm9jYW5uYWJpbm9sL2FlIFtBZHZlcnNlIERydWcgUmVhY3Rpb25d
PC9rZXl3b3JkPjxrZXl3b3JkPip0ZXRyYWh5ZHJvY2FubmFiaW5vbC9jdCBbQ2xpbmljYWwgVHJp
YWxdPC9rZXl3b3JkPjxrZXl3b3JkPip0ZXRyYWh5ZHJvY2FubmFiaW5vbC9kdCBbRHJ1ZyBUaGVy
YXB5XTwva2V5d29yZD48a2V5d29yZD4qdGV0cmFoeWRyb2Nhbm5hYmlub2wvcHIgW1BoYXJtYWNl
dXRpY3NdPC9rZXl3b3JkPjwva2V5d29yZHM+PGRhdGVzPjx5ZWFyPjIwMTA8L3llYXI+PC9kYXRl
cz48cHViLWxvY2F0aW9uPlVuaXRlZCBTdGF0ZXM8L3B1Yi1sb2NhdGlvbj48cHVibGlzaGVyPkVs
c2V2aWVyIEluYy4gKDM2MCBQYXJrIEF2ZW51ZSBTb3V0aCwgTmV3IFlvcmsgTlkgMTAwMTAsIFVu
aXRlZCBTdGF0ZXMpPC9wdWJsaXNoZXI+PGlzYm4+MDg4NS0zOTI0PC9pc2JuPjx1cmxzPjxyZWxh
dGVkLXVybHM+PHVybD5odHRwOi8vb3ZpZHNwLm92aWQuY29tL292aWR3ZWIuY2dpP1Q9SlMmYW1w
O1BBR0U9cmVmZXJlbmNlJmFtcDtEPWVtZWQxMSZhbXA7TkVXUz1OJmFtcDtBTj0zNTgyMzQ3NjU8
L3VybD48L3JlbGF0ZWQtdXJscz48L3VybHM+PGVsZWN0cm9uaWMtcmVzb3VyY2UtbnVtPmh0dHA6
Ly9keC5kb2kub3JnLzEwLjEwMTYvai5qcGFpbnN5bW1hbi4yMDA5LjA2LjAwODwvZWxlY3Ryb25p
Yy1yZXNvdXJjZS1udW0+PC9yZWNvcmQ+PC9DaXRlPjwvRW5kTm90ZT5=
</w:fldData>
        </w:fldChar>
      </w:r>
      <w:r w:rsidR="00B92D86">
        <w:rPr>
          <w:rFonts w:cs="Times New Roman"/>
          <w:color w:val="231F20"/>
          <w:lang w:val="en-US"/>
        </w:rPr>
        <w:instrText xml:space="preserve"> ADDIN EN.CITE </w:instrText>
      </w:r>
      <w:r w:rsidR="00B92D86">
        <w:rPr>
          <w:rFonts w:cs="Times New Roman"/>
          <w:color w:val="231F20"/>
          <w:lang w:val="en-US"/>
        </w:rPr>
        <w:fldChar w:fldCharType="begin">
          <w:fldData xml:space="preserve">PEVuZE5vdGU+PENpdGU+PEF1dGhvcj5Qb3J0ZW5veTwvQXV0aG9yPjxZZWFyPjIwMTI8L1llYXI+
PFJlY051bT4xMDA8L1JlY051bT48RGlzcGxheVRleHQ+PHN0eWxlIGZhY2U9InN1cGVyc2NyaXB0
Ij4xNS0xODwvc3R5bGU+PC9EaXNwbGF5VGV4dD48cmVjb3JkPjxyZWMtbnVtYmVyPjEwMDwvcmVj
LW51bWJlcj48Zm9yZWlnbi1rZXlzPjxrZXkgYXBwPSJFTiIgZGItaWQ9InIwMmEyeDVmb2Rzenpt
ZXdhZHd4dHdwOHR0dGEwMDkwdHJzMiIgdGltZXN0YW1wPSIxNTM1MDA4NzcwIj4xMDA8L2tleT48
L2ZvcmVpZ24ta2V5cz48cmVmLXR5cGUgbmFtZT0iSm91cm5hbCBBcnRpY2xlIj4xNzwvcmVmLXR5
cGU+PGNvbnRyaWJ1dG9ycz48YXV0aG9ycz48YXV0aG9yPlBvcnRlbm95LCBSLiBLLjwvYXV0aG9y
PjxhdXRob3I+R2FuYWUtTW90YW4sIEUuIEQuPC9hdXRob3I+PGF1dGhvcj5BbGxlbmRlLCBTLjwv
YXV0aG9yPjxhdXRob3I+WWFuYWdpaGFyYSwgUi48L2F1dGhvcj48YXV0aG9yPlNoYWlvdmEsIEwu
PC9hdXRob3I+PGF1dGhvcj5XZWluc3RlaW4sIFMuPC9hdXRob3I+PGF1dGhvcj5NY1F1YWRlLCBS
LjwvYXV0aG9yPjxhdXRob3I+V3JpZ2h0LCBTLjwvYXV0aG9yPjxhdXRob3I+RmFsbG9uLCBNLiBU
LjwvYXV0aG9yPjwvYXV0aG9ycz48L2NvbnRyaWJ1dG9ycz48YXV0aC1hZGRyZXNzPlIuSy4gUG9y
dGVub3ksIERlcGFydG1lbnQgb2YgUGFpbiBNZWRpY2luZSBhbmQgUGFsbGlhdGl2ZSBDYXJlLCBC
ZXRoIElzcmFlbCBNZWRpY2FsIENlbnRlciwgRmlyc3QgQXZlbnVlIGF0IDE2dGggU3RyZWV0LCBO
ZXcgWW9yaywgTlkgMTAwMDMsIFVuaXRlZCBTdGF0ZXMuIEUtbWFpbDogcnBvcnRlbm9AY2hwbmV0
Lm9yZzwvYXV0aC1hZGRyZXNzPjx0aXRsZXM+PHRpdGxlPk5hYml4aW1vbHMgZm9yIG9waW9pZC10
cmVhdGVkIGNhbmNlciBwYXRpZW50cyB3aXRoIHBvb3JseS1jb250cm9sbGVkIGNocm9uaWMgcGFp
bjogQSByYW5kb21pemVkLCBwbGFjZWJvLWNvbnRyb2xsZWQsIGdyYWRlZC1kb3NlIHRyaWFsPC90
aXRsZT48c2Vjb25kYXJ5LXRpdGxlPkpvdXJuYWwgb2YgUGFpbjwvc2Vjb25kYXJ5LXRpdGxlPjwv
dGl0bGVzPjxwZXJpb2RpY2FsPjxmdWxsLXRpdGxlPkpvdXJuYWwgb2YgUGFpbjwvZnVsbC10aXRs
ZT48L3BlcmlvZGljYWw+PHBhZ2VzPjQzOC00NDk8L3BhZ2VzPjx2b2x1bWU+MTM8L3ZvbHVtZT48
bnVtYmVyPjU8L251bWJlcj48a2V5d29yZHM+PGtleXdvcmQ+YWR1bHQ8L2tleXdvcmQ+PGtleXdv
cmQ+YWR2YW5jZWQgY2FuY2VyPC9rZXl3b3JkPjxrZXl3b3JkPmFnZWQ8L2tleXdvcmQ+PGtleXdv
cmQ+YW5hbGdlc2lhPC9rZXl3b3JkPjxrZXl3b3JkPmFuZW1pYS9zaSBbU2lkZSBFZmZlY3RdPC9r
ZXl3b3JkPjxrZXl3b3JkPmFub3JleGlhL3NpIFtTaWRlIEVmZmVjdF08L2tleXdvcmQ+PGtleXdv
cmQ+YXJ0aWNsZTwva2V5d29yZD48a2V5d29yZD5hc3RoZW5pYS9zaSBbU2lkZSBFZmZlY3RdPC9r
ZXl3b3JkPjxrZXl3b3JkPmNhbmNlciBwYWluL2R0IFtEcnVnIFRoZXJhcHldPC9rZXl3b3JkPjxr
ZXl3b3JkPipjYW5jZXIgcGFpbi9kdCBbRHJ1ZyBUaGVyYXB5XTwva2V5d29yZD48a2V5d29yZD5j
YW5jZXIgcGF0aWVudDwva2V5d29yZD48a2V5d29yZD5jaHJvbmljIHBhaW4vZHQgW0RydWcgVGhl
cmFweV08L2tleXdvcmQ+PGtleXdvcmQ+KmNocm9uaWMgcGFpbi9kdCBbRHJ1ZyBUaGVyYXB5XTwv
a2V5d29yZD48a2V5d29yZD5jb25zdGlwYXRpb24vc2kgW1NpZGUgRWZmZWN0XTwva2V5d29yZD48
a2V5d29yZD5jb250cm9sbGVkIHN0dWR5PC9rZXl3b3JkPjxrZXl3b3JkPmRlY3JlYXNlZCBhcHBl
dGl0ZS9zaSBbU2lkZSBFZmZlY3RdPC9rZXl3b3JkPjxrZXl3b3JkPmRpYXJyaGVhL3NpIFtTaWRl
IEVmZmVjdF08L2tleXdvcmQ+PGtleXdvcmQ+ZGlzb3JpZW50YXRpb24vc2kgW1NpZGUgRWZmZWN0
XTwva2V5d29yZD48a2V5d29yZD5kaXp6aW5lc3Mvc2kgW1NpZGUgRWZmZWN0XTwva2V5d29yZD48
a2V5d29yZD5kb3VibGUgYmxpbmQgcHJvY2VkdXJlPC9rZXl3b3JkPjxrZXl3b3JkPmRydWcgbWVn
YWRvc2U8L2tleXdvcmQ+PGtleXdvcmQ+ZHJ1ZyB3aXRoZHJhd2FsPC9rZXl3b3JkPjxrZXl3b3Jk
PmR5c2dldXNpYS9zaSBbU2lkZSBFZmZlY3RdPC9rZXl3b3JkPjxrZXl3b3JkPmZhdGlndWUvc2kg
W1NpZGUgRWZmZWN0XTwva2V5d29yZD48a2V5d29yZD5mZW1hbGU8L2tleXdvcmQ+PGtleXdvcmQ+
aGFsbHVjaW5hdGlvbi9zaSBbU2lkZSBFZmZlY3RdPC9rZXl3b3JkPjxrZXl3b3JkPmhlYWRhY2hl
L3NpIFtTaWRlIEVmZmVjdF08L2tleXdvcmQ+PGtleXdvcmQ+aHVtYW48L2tleXdvcmQ+PGtleXdv
cmQ+aW5zb21uaWEvc2kgW1NpZGUgRWZmZWN0XTwva2V5d29yZD48a2V5d29yZD5sb3cgZHJ1ZyBk
b3NlPC9rZXl3b3JkPjxrZXl3b3JkPm1ham9yIGNsaW5pY2FsIHN0dWR5PC9rZXl3b3JkPjxrZXl3
b3JkPm1hbGU8L2tleXdvcmQ+PGtleXdvcmQ+bW9vZDwva2V5d29yZD48a2V5d29yZD5tdWx0aWNl
bnRlciBzdHVkeTwva2V5d29yZD48a2V5d29yZD5uYXVzZWEgYW5kIHZvbWl0aW5nL3NpIFtTaWRl
IEVmZmVjdF08L2tleXdvcmQ+PGtleXdvcmQ+cGFpbi9zaSBbU2lkZSBFZmZlY3RdPC9rZXl3b3Jk
PjxrZXl3b3JkPnF1YWxpdHkgb2YgbGlmZTwva2V5d29yZD48a2V5d29yZD5xdWVzdGlvbm5haXJl
PC9rZXl3b3JkPjxrZXl3b3JkPnJhbmRvbWl6ZWQgY29udHJvbGxlZCB0cmlhbDwva2V5d29yZD48
a2V5d29yZD5zaWRlIGVmZmVjdC9zaSBbU2lkZSBFZmZlY3RdPC9rZXl3b3JkPjxrZXl3b3JkPnNv
bW5vbGVuY2Uvc2kgW1NpZGUgRWZmZWN0XTwva2V5d29yZD48a2V5d29yZD5zdG9tYXRpdGlzL3Np
IFtTaWRlIEVmZmVjdF08L2tleXdvcmQ+PGtleXdvcmQ+dHJlYXRtZW50IG91dGNvbWU8L2tleXdv
cmQ+PGtleXdvcmQ+dHVtb3IgZ3Jvd3RoL3NpIFtTaWRlIEVmZmVjdF08L2tleXdvcmQ+PGtleXdv
cmQ+d2VpZ2h0IHJlZHVjdGlvbjwva2V5d29yZD48a2V5d29yZD54ZXJvc3RvbWlhL3NpIFtTaWRl
IEVmZmVjdF08L2tleXdvcmQ+PGtleXdvcmQ+Km5hYml4aW1vbHMvYWUgW0FkdmVyc2UgRHJ1ZyBS
ZWFjdGlvbl08L2tleXdvcmQ+PGtleXdvcmQ+Km5hYml4aW1vbHMvY3QgW0NsaW5pY2FsIFRyaWFs
XTwva2V5d29yZD48a2V5d29yZD4qbmFiaXhpbW9scy9kbyBbRHJ1ZyBEb3NlXTwva2V5d29yZD48
a2V5d29yZD4qbmFiaXhpbW9scy9kdCBbRHJ1ZyBUaGVyYXB5XTwva2V5d29yZD48a2V5d29yZD4q
bmFiaXhpbW9scy9wZCBbUGhhcm1hY29sb2d5XTwva2V5d29yZD48a2V5d29yZD4qb3BpYXRlL2R0
IFtEcnVnIFRoZXJhcHldPC9rZXl3b3JkPjxrZXl3b3JkPnBsYWNlYm88L2tleXdvcmQ+PC9rZXl3
b3Jkcz48ZGF0ZXM+PHllYXI+MjAxMjwveWVhcj48L2RhdGVzPjxwdWItbG9jYXRpb24+VW5pdGVk
IFN0YXRlczwvcHViLWxvY2F0aW9uPjxwdWJsaXNoZXI+Q2h1cmNoaWxsIExpdmluZ3N0b25lIElu
Yy4gKDY1MCBBdmVudWUgb2YgdGhlIEFtZXJpY2FzLCBOZXcgWW9yayBOWSAxMDAxMSwgVW5pdGVk
IFN0YXRlcyk8L3B1Ymxpc2hlcj48aXNibj4xNTI2LTU5MDAmI3hEOzE1MjgtODQ0NzwvaXNibj48
dXJscz48cmVsYXRlZC11cmxzPjx1cmw+aHR0cDovL292aWRzcC5vdmlkLmNvbS9vdmlkd2ViLmNn
aT9UPUpTJmFtcDtQQUdFPXJlZmVyZW5jZSZhbXA7RD1lbWVkMTMmYW1wO05FV1M9TiZhbXA7QU49
NTE5NDgxODE8L3VybD48L3JlbGF0ZWQtdXJscz48L3VybHM+PGVsZWN0cm9uaWMtcmVzb3VyY2Ut
bnVtPmh0dHA6Ly9keC5kb2kub3JnLzEwLjEwMTYvai5qcGFpbi4yMDEyLjAxLjAwMzwvZWxlY3Ry
b25pYy1yZXNvdXJjZS1udW0+PC9yZWNvcmQ+PC9DaXRlPjxDaXRlPjxBdXRob3I+RmFsbG9uPC9B
dXRob3I+PFllYXI+MjAxNzwvWWVhcj48UmVjTnVtPjQ5MDwvUmVjTnVtPjxyZWNvcmQ+PHJlYy1u
dW1iZXI+NDkwPC9yZWMtbnVtYmVyPjxmb3JlaWduLWtleXM+PGtleSBhcHA9IkVOIiBkYi1pZD0i
cjAyYTJ4NWZvZHN6em1ld2Fkd3h0d3A4dHR0YTAwOTB0cnMyIiB0aW1lc3RhbXA9IjE1NTA1MDYx
MzAiPjQ5MDwva2V5PjwvZm9yZWlnbi1rZXlzPjxyZWYtdHlwZSBuYW1lPSJKb3VybmFsIEFydGlj
bGUiPjE3PC9yZWYtdHlwZT48Y29udHJpYnV0b3JzPjxhdXRob3JzPjxhdXRob3I+RmFsbG9uLCBN
LiBULjwvYXV0aG9yPjxhdXRob3I+QWxiZXJ0IEx1eCwgRS48L2F1dGhvcj48YXV0aG9yPk1jUXVh
ZGUsIFIuPC9hdXRob3I+PGF1dGhvcj5Sb3NzZXR0aSwgUy48L2F1dGhvcj48YXV0aG9yPlNhbmNo
ZXosIFIuPC9hdXRob3I+PGF1dGhvcj5TdW4sIFcuPC9hdXRob3I+PGF1dGhvcj5XcmlnaHQsIFMu
PC9hdXRob3I+PGF1dGhvcj5MaWNodG1hbiwgQS4gSC48L2F1dGhvcj48YXV0aG9yPktvcm55ZXll
dmEsIEUuPC9hdXRob3I+PC9hdXRob3JzPjwvY29udHJpYnV0b3JzPjxhdXRoLWFkZHJlc3M+RWRp
bmJ1cmdoIENhbmNlciBSZXNlYXJjaCBDZW50cmUsIFRoZSBVbml2ZXJzaXR5IG9mIEVkaW5idXJn
aCwgRWRpbmJ1cmdoLCBVSy4mI3hEO1N0IENvbHVtYmEmYXBvcztzIEhvc3BpY2UsIEVkaW5idXJn
aCwgVUsuJiN4RDtGYWN1bHR5IG9mIE1lZGljaW5lLCBXaXR0ZW4vSGVyZGVja2UgVW5pdmVyc2l0
eSwgV2l0dGVuLCBHZXJtYW55LiYjeEQ7Q2xpbmljIGZvciBQYWluIGFuZCBQYWxsaWF0aXZlIENh
cmUgTWVkaWNpbmUsIFN0Li1NYXJpZW4tSG9zcGl0YWwgTHVuZW4sIEx1bmVuLCBHZXJtYW55LiYj
eEQ7T3RzdWthIFBoYXJtYWNldXRpY2FsIERldmVsb3BtZW50ICZhbXA7IENvbW1lcmNpYWxpemF0
aW9uLCBJbmMuLCBQcmluY2V0b24sIE5KLCBVU0EuJiN4RDtHVyBQaGFybWFjZXV0aWNhbHMgTHRk
LCBDYW1icmlkZ2UsIFVLLiYjeEQ7RGVwYXJ0bWVudCBvZiBQaGFybWFjb2xvZ3kgYW5kIFRveGlj
b2xvZ3ksIFZpcmdpbmlhIENvbW1vbndlYWx0aCBVbml2ZXJzaXR5LCBSaWNobW9uZCwgVkEsIFVT
QS48L2F1dGgtYWRkcmVzcz48dGl0bGVzPjx0aXRsZT5TYXRpdmV4IG9yb211Y29zYWwgc3ByYXkg
YXMgYWRqdW5jdGl2ZSB0aGVyYXB5IGluIGFkdmFuY2VkIGNhbmNlciBwYXRpZW50cyB3aXRoIGNo
cm9uaWMgcGFpbiB1bmFsbGV2aWF0ZWQgYnkgb3B0aW1pemVkIG9waW9pZCB0aGVyYXB5OiB0d28g
ZG91YmxlLWJsaW5kLCByYW5kb21pemVkLCBwbGFjZWJvLWNvbnRyb2xsZWQgcGhhc2UgMyBzdHVk
aWVzPC90aXRsZT48c2Vjb25kYXJ5LXRpdGxlPkJyIEogUGFpbjwvc2Vjb25kYXJ5LXRpdGxlPjwv
dGl0bGVzPjxwZXJpb2RpY2FsPjxmdWxsLXRpdGxlPkJyIEogUGFpbjwvZnVsbC10aXRsZT48L3Bl
cmlvZGljYWw+PHBhZ2VzPjExOS0xMzM8L3BhZ2VzPjx2b2x1bWU+MTE8L3ZvbHVtZT48bnVtYmVy
PjM8L251bWJlcj48a2V5d29yZHM+PGtleXdvcmQ+UGFpbjwva2V5d29yZD48a2V5d29yZD5hZHZh
bmNlZCBjYW5jZXIgcGFpbjwva2V5d29yZD48a2V5d29yZD5jYW5uYWJpbm9pZHM8L2tleXdvcmQ+
PGtleXdvcmQ+bnVtZXJpY2FsIHJhdGluZyBzY2FsZTwva2V5d29yZD48a2V5d29yZD5vcGlvaWRz
PC9rZXl3b3JkPjxrZXl3b3JkPnJhbmRvbWl6ZWQgY29udHJvbCB0cmlhbDwva2V5d29yZD48a2V5
d29yZD53aXRoIHJlc3BlY3QgdG8gdGhlIHJlc2VhcmNoLCBhdXRob3JzaGlwIGFuZC9vciBwdWJs
aWNhdGlvbiBvZiB0aGlzIGFydGljbGUuPC9rZXl3b3JkPjwva2V5d29yZHM+PGRhdGVzPjx5ZWFy
PjIwMTc8L3llYXI+PHB1Yi1kYXRlcz48ZGF0ZT5BdWc8L2RhdGU+PC9wdWItZGF0ZXM+PC9kYXRl
cz48aXNibj4yMDQ5LTQ2MzcgKFByaW50KSYjeEQ7MjA0OS00NjM3IChMaW5raW5nKTwvaXNibj48
YWNjZXNzaW9uLW51bT4yODc4NTQwODwvYWNjZXNzaW9uLW51bT48dXJscz48cmVsYXRlZC11cmxz
Pjx1cmw+aHR0cHM6Ly93d3cubmNiaS5ubG0ubmloLmdvdi9wdWJtZWQvMjg3ODU0MDg8L3VybD48
L3JlbGF0ZWQtdXJscz48L3VybHM+PGN1c3RvbTI+UE1DNTUyMTM1MTwvY3VzdG9tMj48ZWxlY3Ry
b25pYy1yZXNvdXJjZS1udW0+MTAuMTE3Ny8yMDQ5NDYzNzE3NzEwMDQyPC9lbGVjdHJvbmljLXJl
c291cmNlLW51bT48L3JlY29yZD48L0NpdGU+PENpdGU+PEF1dGhvcj5MaWNodG1hbjwvQXV0aG9y
PjxZZWFyPjIwMTc8L1llYXI+PFJlY051bT4xNzwvUmVjTnVtPjxyZWNvcmQ+PHJlYy1udW1iZXI+
MTc8L3JlYy1udW1iZXI+PGZvcmVpZ24ta2V5cz48a2V5IGFwcD0iRU4iIGRiLWlkPSJyMDJhMng1
Zm9kc3p6bWV3YWR3eHR3cDh0dHRhMDA5MHRyczIiIHRpbWVzdGFtcD0iMTUzNTAwODc3MCI+MTc8
L2tleT48L2ZvcmVpZ24ta2V5cz48cmVmLXR5cGUgbmFtZT0iSm91cm5hbCBBcnRpY2xlIj4xNzwv
cmVmLXR5cGU+PGNvbnRyaWJ1dG9ycz48YXV0aG9ycz48YXV0aG9yPkxpY2h0bWFuLCBBLiBILjwv
YXV0aG9yPjxhdXRob3I+THV4LCBFLiBBLjwvYXV0aG9yPjxhdXRob3I+TWNRdWFkZSwgUi48L2F1
dGhvcj48YXV0aG9yPlJvc3NldHRpLCBTLjwvYXV0aG9yPjxhdXRob3I+U2FuY2hleiwgUi48L2F1
dGhvcj48YXV0aG9yPlN1biwgVy48L2F1dGhvcj48YXV0aG9yPldyaWdodCwgUy48L2F1dGhvcj48
YXV0aG9yPktvcm55ZXlldmEsIEUuPC9hdXRob3I+PGF1dGhvcj5GYWxsb24sIE0uIFQuPC9hdXRo
b3I+PC9hdXRob3JzPjwvY29udHJpYnV0b3JzPjxhdXRoLWFkZHJlc3M+QS5ILiBMaWNodG1hbiwg
RGVwYXJ0bWVudCBvZiBQaGFybWFjb2xvZ3kgYW5kIFRveGljb2xvZ3kgYW5kIERlcGFydG1lbnQg
b2YgTWVkaWNpbmFsIENoZW1pc3RyeSwgTW9sZWN1bGFyIE1lZGljaW5lIFJlc2VhcmNoIEJ1aWxk
aW5nLCBWaXJnaW5pYSBDb21tb253ZWFsdGggVW5pdmVyc2l0eSwgUm9vbSAzMDQyLCAxMjIwIEVh
c3QgQnJvYWQgU3RyZWV0LCBCb3ggOTgwNjEzLCBSaWNobW9uZCwgVmlyZ2luaWEgMjMyOTgtMDYx
MywgVVNBPC9hdXRoLWFkZHJlc3M+PHRpdGxlcz48dGl0bGU+UmVzdWx0cyBvZiBhIERvdWJsZS1C
bGluZCwgUmFuZG9taXplZCwgUGxhY2Viby1Db250cm9sbGVkIFN0dWR5IG9mIE5hYml4aW1vbHMg
T3JvbXVjb3NhbCBTcHJheSBhcyBhIEFkanVuY3RpdmUgVGhlcmFweSBpbiBBZHZhbmNlZCBDYW5j
ZXIgUGF0aWVudHMgd2l0aCBDaHJvbmljIFVuY29udHJvbGxlZCBQYWluPC90aXRsZT48c2Vjb25k
YXJ5LXRpdGxlPkpvdXJuYWwgb2YgUGFpbiBhbmQgU3ltcHRvbSBNYW5hZ2VtZW50PC9zZWNvbmRh
cnktdGl0bGU+PC90aXRsZXM+PHBlcmlvZGljYWw+PGZ1bGwtdGl0bGU+Sm91cm5hbCBvZiBQYWlu
IGFuZCBTeW1wdG9tIE1hbmFnZW1lbnQ8L2Z1bGwtdGl0bGU+PC9wZXJpb2RpY2FsPjxrZXl3b3Jk
cz48a2V5d29yZD5hZHVsdDwva2V5d29yZD48a2V5d29yZD4qYWR2YW5jZWQgY2FuY2VyPC9rZXl3
b3JkPjxrZXl3b3JkPiphZXJvc29sPC9rZXl3b3JkPjxrZXl3b3JkPipjYW5jZXIgcGFpbjwva2V5
d29yZD48a2V5d29yZD4qY2FuY2VyIHBhdGllbnQ8L2tleXdvcmQ+PGtleXdvcmQ+Y2hyb25pYyBw
YWluPC9rZXl3b3JkPjxrZXl3b3JkPmNsaW5pY2FsIHRyaWFsPC9rZXl3b3JkPjxrZXl3b3JkPmNv
bnRyb2xsZWQgc3R1ZHk8L2tleXdvcmQ+PGtleXdvcmQ+ZG91YmxlIGJsaW5kIHByb2NlZHVyZTwv
a2V5d29yZD48a2V5d29yZD5kcnVnIGNvbWJpbmF0aW9uPC9rZXl3b3JkPjxrZXl3b3JkPmRydWcg
ZG9zZSB0aXRyYXRpb248L2tleXdvcmQ+PGtleXdvcmQ+ZHJ1ZyB0aGVyYXB5PC9rZXl3b3JkPjxr
ZXl3b3JkPmZlbWFsZTwva2V5d29yZD48a2V5d29yZD5odW1hbjwva2V5d29yZD48a2V5d29yZD5s
b3cgZHJ1ZyBkb3NlPC9rZXl3b3JkPjxrZXl3b3JkPm1ham9yIGNsaW5pY2FsIHN0dWR5PC9rZXl3
b3JkPjxrZXl3b3JkPm1hbGU8L2tleXdvcmQ+PGtleXdvcmQ+Km51bWVyaWMgcmF0aW5nIHNjYWxl
PC9rZXl3b3JkPjxrZXl3b3JkPnBoYXJtYWNva2luZXRpY3M8L2tleXdvcmQ+PGtleXdvcmQ+cGhh
c2UgMyBjbGluaWNhbCB0cmlhbDwva2V5d29yZD48a2V5d29yZD5wb3N0IGhvYyBhbmFseXNpczwv
a2V5d29yZD48a2V5d29yZD5xdWFsaXR5IG9mIGxpZmU8L2tleXdvcmQ+PGtleXdvcmQ+cmFuZG9t
aXplZCBjb250cm9sbGVkIHRyaWFsPC9rZXl3b3JkPjxrZXl3b3JkPnJlc3Q8L2tleXdvcmQ+PGtl
eXdvcmQ+KnZpc3VhbGx5IGltcGFpcmVkIHBlcnNvbjwva2V5d29yZD48a2V5d29yZD4qY2FubmFi
aWRpb2w8L2tleXdvcmQ+PGtleXdvcmQ+ZHJvbmFiaW5vbDwva2V5d29yZD48a2V5d29yZD4qbmFi
aXhpbW9sczwva2V5d29yZD48a2V5d29yZD5vcGlhdGU8L2tleXdvcmQ+PGtleXdvcmQ+KnBsYWNl
Ym88L2tleXdvcmQ+PC9rZXl3b3Jkcz48ZGF0ZXM+PHllYXI+MjAxNzwveWVhcj48L2RhdGVzPjxw
dWItbG9jYXRpb24+VW5pdGVkIFN0YXRlczwvcHViLWxvY2F0aW9uPjxwdWJsaXNoZXI+RWxzZXZp
ZXIgSW5jLiAoRS1tYWlsOiB1c2pjc0BlbHNldmllci5jb20pPC9wdWJsaXNoZXI+PGlzYm4+MDg4
NS0zOTI0JiN4RDsxODczLTY1MTM8L2lzYm4+PHVybHM+PHJlbGF0ZWQtdXJscz48dXJsPmh0dHA6
Ly93d3cuZWxzZXZpZXIuY29tL2xvY2F0ZS9qcGFpbnN5bW1hbjwvdXJsPjx1cmw+aHR0cDovL292
aWRzcC5vdmlkLmNvbS9vdmlkd2ViLmNnaT9UPUpTJmFtcDtQQUdFPXJlZmVyZW5jZSZhbXA7RD1l
bWV4YiZhbXA7TkVXUz1OJmFtcDtBTj02MTk5MzY5Mjg8L3VybD48L3JlbGF0ZWQtdXJscz48L3Vy
bHM+PGVsZWN0cm9uaWMtcmVzb3VyY2UtbnVtPmh0dHA6Ly9keC5kb2kub3JnLzEwLjEwMTYvai5q
cGFpbnN5bW1hbi4yMDE3LjA5LjAwMTwvZWxlY3Ryb25pYy1yZXNvdXJjZS1udW0+PC9yZWNvcmQ+
PC9DaXRlPjxDaXRlPjxBdXRob3I+Sm9obnNvbjwvQXV0aG9yPjxZZWFyPjIwMTA8L1llYXI+PFJl
Y051bT4xNzE8L1JlY051bT48cmVjb3JkPjxyZWMtbnVtYmVyPjE3MTwvcmVjLW51bWJlcj48Zm9y
ZWlnbi1rZXlzPjxrZXkgYXBwPSJFTiIgZGItaWQ9InIwMmEyeDVmb2RzenptZXdhZHd4dHdwOHR0
dGEwMDkwdHJzMiIgdGltZXN0YW1wPSIxNTM1MDA4NzcwIj4xNzE8L2tleT48L2ZvcmVpZ24ta2V5
cz48cmVmLXR5cGUgbmFtZT0iSm91cm5hbCBBcnRpY2xlIj4xNzwvcmVmLXR5cGU+PGNvbnRyaWJ1
dG9ycz48YXV0aG9ycz48YXV0aG9yPkpvaG5zb24sIEouIFIuPC9hdXRob3I+PGF1dGhvcj5CdXJu
ZWxsLU51Z2VudCwgTS48L2F1dGhvcj48YXV0aG9yPkxvc3NpZ25vbCwgRC48L2F1dGhvcj48YXV0
aG9yPkdhbmFlLU1vdGFuLCBFLiBELjwvYXV0aG9yPjxhdXRob3I+UG90dHMsIFIuPC9hdXRob3I+
PGF1dGhvcj5GYWxsb24sIE0uIFQuPC9hdXRob3I+PC9hdXRob3JzPjwvY29udHJpYnV0b3JzPjxh
dXRoLWFkZHJlc3M+TS5ULiBGYWxsb24sIEVkaW5idXJnaCBDYW5jZXIgUmVzZWFyY2ggQ2VudHJl
LCBVbml2ZXJzaXR5IG9mIEVkaW5idXJnaCwgRWRpbmJ1cmdoLCBVbml0ZWQgS2luZ2RvbS4gRS1t
YWlsOiBtYXJpZS5mYWxsb25AZWQuYWMudWs8L2F1dGgtYWRkcmVzcz48dGl0bGVzPjx0aXRsZT5N
dWx0aWNlbnRlciwgRG91YmxlLUJsaW5kLCBSYW5kb21pemVkLCBQbGFjZWJvLUNvbnRyb2xsZWQs
IFBhcmFsbGVsLUdyb3VwIFN0dWR5IG9mIHRoZSBFZmZpY2FjeSwgU2FmZXR5LCBhbmQgVG9sZXJh
YmlsaXR5IG9mIFRIQzpDQkQgRXh0cmFjdCBhbmQgVEhDIEV4dHJhY3QgaW4gUGF0aWVudHMgd2l0
aCBJbnRyYWN0YWJsZSBDYW5jZXItUmVsYXRlZCBQYWluPC90aXRsZT48c2Vjb25kYXJ5LXRpdGxl
PkpvdXJuYWwgb2YgUGFpbiBhbmQgU3ltcHRvbSBNYW5hZ2VtZW50PC9zZWNvbmRhcnktdGl0bGU+
PC90aXRsZXM+PHBlcmlvZGljYWw+PGZ1bGwtdGl0bGU+Sm91cm5hbCBvZiBQYWluIGFuZCBTeW1w
dG9tIE1hbmFnZW1lbnQ8L2Z1bGwtdGl0bGU+PC9wZXJpb2RpY2FsPjxwYWdlcz4xNjctMTc5PC9w
YWdlcz48dm9sdW1lPjM5PC92b2x1bWU+PG51bWJlcj4yPC9udW1iZXI+PGtleXdvcmRzPjxrZXl3
b3JkPmFkdWx0PC9rZXl3b3JkPjxrZXl3b3JkPmFkdmFuY2VkIGNhbmNlcjwva2V5d29yZD48a2V5
d29yZD5hbmFsZ2VzaWE8L2tleXdvcmQ+PGtleXdvcmQ+YXJ0aWNsZTwva2V5d29yZD48a2V5d29y
ZD5icmFpbiBtZXRhc3Rhc2lzL3NpIFtTaWRlIEVmZmVjdF08L2tleXdvcmQ+PGtleXdvcmQ+YnJv
bmNob3BuZXVtb25pYS9zaSBbU2lkZSBFZmZlY3RdPC9rZXl3b3JkPjxrZXl3b3JkPipjYW5jZXIg
cGFpbi9kdCBbRHJ1ZyBUaGVyYXB5XTwva2V5d29yZD48a2V5d29yZD4qY2FuY2VyIHBhaW4vdGgg
W1RoZXJhcHldPC9rZXl3b3JkPjxrZXl3b3JkPmNhbmNlciBwYWluL2R0IFtEcnVnIFRoZXJhcHld
PC9rZXl3b3JkPjxrZXl3b3JkPmNhbmNlciBwYXRpZW50PC9rZXl3b3JkPjxrZXl3b3JkPmNsaW5p
Y2FsIGFzc2Vzc21lbnQ8L2tleXdvcmQ+PGtleXdvcmQ+Y2xpbmljYWwgdHJpYWw8L2tleXdvcmQ+
PGtleXdvcmQ+Y29uZnVzaW9uL3NpIFtTaWRlIEVmZmVjdF08L2tleXdvcmQ+PGtleXdvcmQ+Y29u
dHJvbGxlZCBjbGluaWNhbCB0cmlhbDwva2V5d29yZD48a2V5d29yZD5jb250cm9sbGVkIHN0dWR5
PC9rZXl3b3JkPjxrZXl3b3JkPmRpc2Vhc2Ugc2V2ZXJpdHk8L2tleXdvcmQ+PGtleXdvcmQ+ZGlz
b3JpZW50YXRpb24vc2kgW1NpZGUgRWZmZWN0XTwva2V5d29yZD48a2V5d29yZD5kaXp6aW5lc3Mv
c2kgW1NpZGUgRWZmZWN0XTwva2V5d29yZD48a2V5d29yZD5kb3VibGUgYmxpbmQgcHJvY2VkdXJl
PC9rZXl3b3JkPjxrZXl3b3JkPmRydWcgZGVsaXZlcnkgc3lzdGVtPC9rZXl3b3JkPjxrZXl3b3Jk
PipkcnVnIGVmZmljYWN5PC9rZXl3b3JkPjxrZXl3b3JkPipkcnVnIHNhZmV0eTwva2V5d29yZD48
a2V5d29yZD4qZHJ1ZyB0b2xlcmFiaWxpdHk8L2tleXdvcmQ+PGtleXdvcmQ+ZHJ1ZyB3aXRoZHJh
d2FsPC9rZXl3b3JkPjxrZXl3b3JkPmZlbWFsZTwva2V5d29yZD48a2V5d29yZD5nYXN0cmljIHVs
Y2VyIGJsZWVkaW5nL3NpIFtTaWRlIEVmZmVjdF08L2tleXdvcmQ+PGtleXdvcmQ+aGVhbHRoIGNh
cmUgb3JnYW5pemF0aW9uPC9rZXl3b3JkPjxrZXl3b3JkPmh1bWFuPC9rZXl3b3JkPjxrZXl3b3Jk
Pmh5cGVyZ2x5Y2VtaWEvc2kgW1NpZGUgRWZmZWN0XTwva2V5d29yZD48a2V5d29yZD5pbnRyYWN0
YWJsZSBwYWluL2R0IFtEcnVnIFRoZXJhcHldPC9rZXl3b3JkPjxrZXl3b3JkPm1ham9yIGNsaW5p
Y2FsIHN0dWR5PC9rZXl3b3JkPjxrZXl3b3JkPm1hbGU8L2tleXdvcmQ+PGtleXdvcmQ+bXVsdGlj
ZW50ZXIgc3R1ZHk8L2tleXdvcmQ+PGtleXdvcmQ+bmF1c2VhL3NpIFtTaWRlIEVmZmVjdF08L2tl
eXdvcmQ+PGtleXdvcmQ+bmF1c2VhIGFuZCB2b21pdGluZzwva2V5d29yZD48a2V5d29yZD5xdWFs
aXR5IG9mIGxpZmU8L2tleXdvcmQ+PGtleXdvcmQ+cmFuZG9taXplZCBjb250cm9sbGVkIHRyaWFs
PC9rZXl3b3JkPjxrZXl3b3JkPnJhdGluZyBzY2FsZTwva2V5d29yZD48a2V5d29yZD5zbGVlcDwv
a2V5d29yZD48a2V5d29yZD5zb21ub2xlbmNlL3NpIFtTaWRlIEVmZmVjdF08L2tleXdvcmQ+PGtl
eXdvcmQ+c3RhdGlzdGljYWwgc2lnbmlmaWNhbmNlPC9rZXl3b3JkPjxrZXl3b3JkPnN5bmNvcGUv
c2kgW1NpZGUgRWZmZWN0XTwva2V5d29yZD48a2V5d29yZD50aHJ1c2gvc2kgW1NpZGUgRWZmZWN0
XTwva2V5d29yZD48a2V5d29yZD50cmVtb3Ivc2kgW1NpZGUgRWZmZWN0XTwva2V5d29yZD48a2V5
d29yZD52b21pdGluZzwva2V5d29yZD48a2V5d29yZD4qY2FubmFiaWRpb2wvYWUgW0FkdmVyc2Ug
RHJ1ZyBSZWFjdGlvbl08L2tleXdvcmQ+PGtleXdvcmQ+KmNhbm5hYmlkaW9sL2N0IFtDbGluaWNh
bCBUcmlhbF08L2tleXdvcmQ+PGtleXdvcmQ+KmNhbm5hYmlkaW9sL3ByIFtQaGFybWFjZXV0aWNz
XTwva2V5d29yZD48a2V5d29yZD5lbmRvY2FubmFiaW5vaWQ8L2tleXdvcmQ+PGtleXdvcmQ+b3Bp
YXRlL2R0IFtEcnVnIFRoZXJhcHldPC9rZXl3b3JkPjxrZXl3b3JkPnBsYWNlYm88L2tleXdvcmQ+
PGtleXdvcmQ+KnRldHJhaHlkcm9jYW5uYWJpbm9sL2FlIFtBZHZlcnNlIERydWcgUmVhY3Rpb25d
PC9rZXl3b3JkPjxrZXl3b3JkPip0ZXRyYWh5ZHJvY2FubmFiaW5vbC9jdCBbQ2xpbmljYWwgVHJp
YWxdPC9rZXl3b3JkPjxrZXl3b3JkPip0ZXRyYWh5ZHJvY2FubmFiaW5vbC9kdCBbRHJ1ZyBUaGVy
YXB5XTwva2V5d29yZD48a2V5d29yZD4qdGV0cmFoeWRyb2Nhbm5hYmlub2wvcHIgW1BoYXJtYWNl
dXRpY3NdPC9rZXl3b3JkPjwva2V5d29yZHM+PGRhdGVzPjx5ZWFyPjIwMTA8L3llYXI+PC9kYXRl
cz48cHViLWxvY2F0aW9uPlVuaXRlZCBTdGF0ZXM8L3B1Yi1sb2NhdGlvbj48cHVibGlzaGVyPkVs
c2V2aWVyIEluYy4gKDM2MCBQYXJrIEF2ZW51ZSBTb3V0aCwgTmV3IFlvcmsgTlkgMTAwMTAsIFVu
aXRlZCBTdGF0ZXMpPC9wdWJsaXNoZXI+PGlzYm4+MDg4NS0zOTI0PC9pc2JuPjx1cmxzPjxyZWxh
dGVkLXVybHM+PHVybD5odHRwOi8vb3ZpZHNwLm92aWQuY29tL292aWR3ZWIuY2dpP1Q9SlMmYW1w
O1BBR0U9cmVmZXJlbmNlJmFtcDtEPWVtZWQxMSZhbXA7TkVXUz1OJmFtcDtBTj0zNTgyMzQ3NjU8
L3VybD48L3JlbGF0ZWQtdXJscz48L3VybHM+PGVsZWN0cm9uaWMtcmVzb3VyY2UtbnVtPmh0dHA6
Ly9keC5kb2kub3JnLzEwLjEwMTYvai5qcGFpbnN5bW1hbi4yMDA5LjA2LjAwODwvZWxlY3Ryb25p
Yy1yZXNvdXJjZS1udW0+PC9yZWNvcmQ+PC9DaXRlPjwvRW5kTm90ZT5=
</w:fldData>
        </w:fldChar>
      </w:r>
      <w:r w:rsidR="00B92D86">
        <w:rPr>
          <w:rFonts w:cs="Times New Roman"/>
          <w:color w:val="231F20"/>
          <w:lang w:val="en-US"/>
        </w:rPr>
        <w:instrText xml:space="preserve"> ADDIN EN.CITE.DATA </w:instrText>
      </w:r>
      <w:r w:rsidR="00B92D86">
        <w:rPr>
          <w:rFonts w:cs="Times New Roman"/>
          <w:color w:val="231F20"/>
          <w:lang w:val="en-US"/>
        </w:rPr>
      </w:r>
      <w:r w:rsidR="00B92D86">
        <w:rPr>
          <w:rFonts w:cs="Times New Roman"/>
          <w:color w:val="231F20"/>
          <w:lang w:val="en-US"/>
        </w:rPr>
        <w:fldChar w:fldCharType="end"/>
      </w:r>
      <w:r w:rsidR="00E25BD4" w:rsidRPr="00ED13C4">
        <w:rPr>
          <w:rFonts w:cs="Times New Roman"/>
          <w:color w:val="231F20"/>
          <w:lang w:val="en-US"/>
        </w:rPr>
      </w:r>
      <w:r w:rsidR="00E25BD4" w:rsidRPr="00ED13C4">
        <w:rPr>
          <w:rFonts w:cs="Times New Roman"/>
          <w:color w:val="231F20"/>
          <w:lang w:val="en-US"/>
        </w:rPr>
        <w:fldChar w:fldCharType="separate"/>
      </w:r>
      <w:r w:rsidR="00B92D86" w:rsidRPr="00B92D86">
        <w:rPr>
          <w:rFonts w:cs="Times New Roman"/>
          <w:noProof/>
          <w:color w:val="231F20"/>
          <w:vertAlign w:val="superscript"/>
          <w:lang w:val="en-US"/>
        </w:rPr>
        <w:t>15-18</w:t>
      </w:r>
      <w:r w:rsidR="00E25BD4" w:rsidRPr="00ED13C4">
        <w:rPr>
          <w:rFonts w:cs="Times New Roman"/>
          <w:color w:val="231F20"/>
          <w:lang w:val="en-US"/>
        </w:rPr>
        <w:fldChar w:fldCharType="end"/>
      </w:r>
    </w:p>
    <w:p w14:paraId="1B3DAE5B" w14:textId="5EBAD2EB" w:rsidR="00E25BD4" w:rsidRDefault="00E25BD4" w:rsidP="0049202C">
      <w:pPr>
        <w:spacing w:line="360" w:lineRule="auto"/>
        <w:jc w:val="both"/>
        <w:rPr>
          <w:rFonts w:cs="Times New Roman"/>
          <w:color w:val="231F20"/>
          <w:lang w:val="en-US"/>
        </w:rPr>
      </w:pPr>
    </w:p>
    <w:p w14:paraId="403A5CB6" w14:textId="0EF8AA6A" w:rsidR="00E57EB0" w:rsidRDefault="00B95B97" w:rsidP="0049202C">
      <w:pPr>
        <w:spacing w:line="360" w:lineRule="auto"/>
        <w:jc w:val="both"/>
        <w:rPr>
          <w:rFonts w:cs="Times New Roman"/>
          <w:color w:val="231F20"/>
          <w:lang w:val="en-US"/>
        </w:rPr>
      </w:pPr>
      <w:r>
        <w:rPr>
          <w:rFonts w:cs="Times New Roman"/>
          <w:color w:val="231F20"/>
          <w:lang w:val="en-US"/>
        </w:rPr>
        <w:t>W</w:t>
      </w:r>
      <w:r w:rsidR="00E57EB0">
        <w:rPr>
          <w:rFonts w:cs="Times New Roman"/>
          <w:color w:val="231F20"/>
          <w:lang w:val="en-US"/>
        </w:rPr>
        <w:t>e</w:t>
      </w:r>
      <w:r>
        <w:rPr>
          <w:rFonts w:cs="Times New Roman"/>
          <w:color w:val="231F20"/>
          <w:lang w:val="en-US"/>
        </w:rPr>
        <w:t xml:space="preserve"> </w:t>
      </w:r>
      <w:r w:rsidR="00E57EB0">
        <w:rPr>
          <w:rFonts w:cs="Times New Roman"/>
          <w:color w:val="231F20"/>
          <w:lang w:val="en-US"/>
        </w:rPr>
        <w:t>used change in pain score as the primary outcome and although this would be more sensitive to changes compared to 30</w:t>
      </w:r>
      <w:r w:rsidR="009F0602">
        <w:rPr>
          <w:rFonts w:cs="Times New Roman"/>
          <w:color w:val="231F20"/>
          <w:lang w:val="en-US"/>
        </w:rPr>
        <w:t>%</w:t>
      </w:r>
      <w:r w:rsidR="00E57EB0">
        <w:rPr>
          <w:rFonts w:cs="Times New Roman"/>
          <w:color w:val="231F20"/>
          <w:lang w:val="en-US"/>
        </w:rPr>
        <w:t xml:space="preserve"> or 50% decrease in pain, it might be less clinically meaningful. However, the prim</w:t>
      </w:r>
      <w:r w:rsidR="009F0602">
        <w:rPr>
          <w:rFonts w:cs="Times New Roman"/>
          <w:color w:val="231F20"/>
          <w:lang w:val="en-US"/>
        </w:rPr>
        <w:t>ary</w:t>
      </w:r>
      <w:r w:rsidR="00E57EB0">
        <w:rPr>
          <w:rFonts w:cs="Times New Roman"/>
          <w:color w:val="231F20"/>
          <w:lang w:val="en-US"/>
        </w:rPr>
        <w:t xml:space="preserve"> purpose of this was to initially assess if cannabinoids had any statistical</w:t>
      </w:r>
      <w:r w:rsidR="009F0602">
        <w:rPr>
          <w:rFonts w:cs="Times New Roman"/>
          <w:color w:val="231F20"/>
          <w:lang w:val="en-US"/>
        </w:rPr>
        <w:t>ly significant</w:t>
      </w:r>
      <w:r w:rsidR="00E57EB0">
        <w:rPr>
          <w:rFonts w:cs="Times New Roman"/>
          <w:color w:val="231F20"/>
          <w:lang w:val="en-US"/>
        </w:rPr>
        <w:t xml:space="preserve"> effect on pain scores before assessing </w:t>
      </w:r>
      <w:r w:rsidR="009F0602">
        <w:rPr>
          <w:rFonts w:cs="Times New Roman"/>
          <w:color w:val="231F20"/>
          <w:lang w:val="en-US"/>
        </w:rPr>
        <w:t>potentially more</w:t>
      </w:r>
      <w:r w:rsidR="00E57EB0">
        <w:rPr>
          <w:rFonts w:cs="Times New Roman"/>
          <w:color w:val="231F20"/>
          <w:lang w:val="en-US"/>
        </w:rPr>
        <w:t xml:space="preserve"> clinical</w:t>
      </w:r>
      <w:r w:rsidR="009F0602">
        <w:rPr>
          <w:rFonts w:cs="Times New Roman"/>
          <w:color w:val="231F20"/>
          <w:lang w:val="en-US"/>
        </w:rPr>
        <w:t>ly</w:t>
      </w:r>
      <w:r w:rsidR="00E57EB0">
        <w:rPr>
          <w:rFonts w:cs="Times New Roman"/>
          <w:color w:val="231F20"/>
          <w:lang w:val="en-US"/>
        </w:rPr>
        <w:t xml:space="preserve"> </w:t>
      </w:r>
      <w:r w:rsidR="009F0602">
        <w:rPr>
          <w:rFonts w:cs="Times New Roman"/>
          <w:color w:val="231F20"/>
          <w:lang w:val="en-US"/>
        </w:rPr>
        <w:t xml:space="preserve">meaningful </w:t>
      </w:r>
      <w:r w:rsidR="00E57EB0">
        <w:rPr>
          <w:rFonts w:cs="Times New Roman"/>
          <w:color w:val="231F20"/>
          <w:lang w:val="en-US"/>
        </w:rPr>
        <w:t>effect</w:t>
      </w:r>
      <w:r w:rsidR="009F0602">
        <w:rPr>
          <w:rFonts w:cs="Times New Roman"/>
          <w:color w:val="231F20"/>
          <w:lang w:val="en-US"/>
        </w:rPr>
        <w:t>s</w:t>
      </w:r>
      <w:r w:rsidR="00E57EB0">
        <w:rPr>
          <w:rFonts w:cs="Times New Roman"/>
          <w:color w:val="231F20"/>
          <w:lang w:val="en-US"/>
        </w:rPr>
        <w:t>. As there was no effect of cannabinoids on the primary outcome, 30</w:t>
      </w:r>
      <w:r w:rsidR="009F0602">
        <w:rPr>
          <w:rFonts w:cs="Times New Roman"/>
          <w:color w:val="231F20"/>
          <w:lang w:val="en-US"/>
        </w:rPr>
        <w:t>%</w:t>
      </w:r>
      <w:r w:rsidR="00E57EB0">
        <w:rPr>
          <w:rFonts w:cs="Times New Roman"/>
          <w:color w:val="231F20"/>
          <w:lang w:val="en-US"/>
        </w:rPr>
        <w:t xml:space="preserve"> or 50% decrease in pain were not evaluated. </w:t>
      </w:r>
    </w:p>
    <w:p w14:paraId="17039BA0" w14:textId="77777777" w:rsidR="00541065" w:rsidRPr="0091667E" w:rsidRDefault="00541065" w:rsidP="0049202C">
      <w:pPr>
        <w:spacing w:line="360" w:lineRule="auto"/>
        <w:jc w:val="both"/>
        <w:rPr>
          <w:rFonts w:cs="Times New Roman"/>
          <w:color w:val="231F20"/>
          <w:lang w:val="en-US"/>
        </w:rPr>
      </w:pPr>
    </w:p>
    <w:p w14:paraId="78C58D70" w14:textId="77777777" w:rsidR="00FC6571" w:rsidRPr="005C567A" w:rsidRDefault="00FC6571" w:rsidP="0049202C">
      <w:pPr>
        <w:spacing w:line="360" w:lineRule="auto"/>
        <w:rPr>
          <w:b/>
        </w:rPr>
      </w:pPr>
      <w:r w:rsidRPr="005C567A">
        <w:rPr>
          <w:b/>
        </w:rPr>
        <w:t>Future studies</w:t>
      </w:r>
    </w:p>
    <w:p w14:paraId="76C5B664" w14:textId="40EA7076" w:rsidR="00CB2F57" w:rsidRDefault="0000773E" w:rsidP="0049202C">
      <w:pPr>
        <w:widowControl w:val="0"/>
        <w:autoSpaceDE w:val="0"/>
        <w:autoSpaceDN w:val="0"/>
        <w:adjustRightInd w:val="0"/>
        <w:spacing w:line="360" w:lineRule="auto"/>
        <w:rPr>
          <w:rFonts w:cs="Times New Roman"/>
          <w:color w:val="231F20"/>
          <w:lang w:val="en-US"/>
        </w:rPr>
      </w:pPr>
      <w:r>
        <w:t>S</w:t>
      </w:r>
      <w:r w:rsidR="00FC6571" w:rsidRPr="00381488">
        <w:t xml:space="preserve">elf-reported NRS pain score </w:t>
      </w:r>
      <w:r>
        <w:t>might not be</w:t>
      </w:r>
      <w:r w:rsidRPr="00381488">
        <w:t xml:space="preserve"> </w:t>
      </w:r>
      <w:r w:rsidR="00FC6571" w:rsidRPr="00381488">
        <w:t xml:space="preserve">the </w:t>
      </w:r>
      <w:r>
        <w:t>best</w:t>
      </w:r>
      <w:r w:rsidRPr="00381488">
        <w:t xml:space="preserve"> </w:t>
      </w:r>
      <w:r w:rsidR="00FC6571" w:rsidRPr="00381488">
        <w:t>measure for such trials</w:t>
      </w:r>
      <w:r w:rsidR="00FC6571">
        <w:rPr>
          <w:rFonts w:cs="Times New Roman"/>
          <w:color w:val="231F20"/>
          <w:lang w:val="en-US"/>
        </w:rPr>
        <w:t xml:space="preserve">, as this simple instrument </w:t>
      </w:r>
      <w:r>
        <w:rPr>
          <w:rFonts w:cs="Times New Roman"/>
          <w:color w:val="231F20"/>
          <w:lang w:val="en-US"/>
        </w:rPr>
        <w:t xml:space="preserve">does </w:t>
      </w:r>
      <w:r w:rsidR="00FC6571">
        <w:rPr>
          <w:rFonts w:cs="Times New Roman"/>
          <w:color w:val="231F20"/>
          <w:lang w:val="en-US"/>
        </w:rPr>
        <w:t xml:space="preserve">not capture the complexity of pain especially when it has been long-standing problem. The </w:t>
      </w:r>
      <w:r w:rsidR="004E51CC">
        <w:rPr>
          <w:rFonts w:cs="Times New Roman"/>
          <w:color w:val="231F20"/>
          <w:lang w:val="en-US"/>
        </w:rPr>
        <w:t xml:space="preserve">fidelity </w:t>
      </w:r>
      <w:r w:rsidR="00FC6571">
        <w:rPr>
          <w:rFonts w:cs="Times New Roman"/>
          <w:color w:val="231F20"/>
          <w:lang w:val="en-US"/>
        </w:rPr>
        <w:t xml:space="preserve">of the use of the oromucosal spray, which affects absorption and pharmacokinetic factors, was not </w:t>
      </w:r>
      <w:r w:rsidR="004E51CC">
        <w:rPr>
          <w:rFonts w:cs="Times New Roman"/>
          <w:color w:val="231F20"/>
          <w:lang w:val="en-US"/>
        </w:rPr>
        <w:t xml:space="preserve">assessed </w:t>
      </w:r>
      <w:r w:rsidR="00FC6571">
        <w:rPr>
          <w:rFonts w:cs="Times New Roman"/>
          <w:color w:val="231F20"/>
          <w:lang w:val="en-US"/>
        </w:rPr>
        <w:t xml:space="preserve">and this might also affect the effectiveness of the medication used and the outcome measured. </w:t>
      </w:r>
      <w:r w:rsidR="00CB2F57">
        <w:rPr>
          <w:rFonts w:cs="Times New Roman"/>
          <w:color w:val="231F20"/>
          <w:lang w:val="en-US"/>
        </w:rPr>
        <w:t xml:space="preserve"> Some of the included studies had kept the maintenance doses of opioid and other medications the same throughout the trial, ways to decrease doses when appropriate should be considered as this might also have an impact on adverse effects. </w:t>
      </w:r>
    </w:p>
    <w:p w14:paraId="1EB240B4" w14:textId="77777777" w:rsidR="00CB2F57" w:rsidRDefault="00CB2F57" w:rsidP="00CB2F57">
      <w:pPr>
        <w:widowControl w:val="0"/>
        <w:autoSpaceDE w:val="0"/>
        <w:autoSpaceDN w:val="0"/>
        <w:adjustRightInd w:val="0"/>
        <w:rPr>
          <w:rFonts w:cs="Times New Roman"/>
          <w:color w:val="231F20"/>
          <w:lang w:val="en-US"/>
        </w:rPr>
      </w:pPr>
    </w:p>
    <w:p w14:paraId="5ADE1BA0" w14:textId="77777777" w:rsidR="00280956" w:rsidRPr="00ED13C4" w:rsidRDefault="00280956" w:rsidP="0000773E">
      <w:pPr>
        <w:spacing w:line="360" w:lineRule="auto"/>
      </w:pPr>
    </w:p>
    <w:p w14:paraId="346CAAA7" w14:textId="4C10B3C6" w:rsidR="00280956" w:rsidRPr="00ED13C4" w:rsidRDefault="00280956" w:rsidP="0000773E">
      <w:pPr>
        <w:spacing w:line="360" w:lineRule="auto"/>
        <w:rPr>
          <w:b/>
        </w:rPr>
      </w:pPr>
      <w:r w:rsidRPr="00ED13C4">
        <w:rPr>
          <w:b/>
        </w:rPr>
        <w:t>Conclusion</w:t>
      </w:r>
    </w:p>
    <w:p w14:paraId="652241C7" w14:textId="6AB7898C" w:rsidR="00280956" w:rsidRPr="00ED13C4" w:rsidRDefault="001F281D" w:rsidP="0000773E">
      <w:pPr>
        <w:spacing w:line="360" w:lineRule="auto"/>
      </w:pPr>
      <w:r w:rsidRPr="00ED13C4">
        <w:t xml:space="preserve">For a </w:t>
      </w:r>
      <w:r w:rsidR="00D92F32">
        <w:t>medication</w:t>
      </w:r>
      <w:r w:rsidR="00D92F32" w:rsidRPr="00ED13C4">
        <w:t xml:space="preserve"> </w:t>
      </w:r>
      <w:r w:rsidRPr="00ED13C4">
        <w:t xml:space="preserve">to be useful, there needs to be a net overall benefit, with the positive effects (analgesia) outweighing adverse effects. None of the included phase 3 studies show benefit </w:t>
      </w:r>
      <w:r w:rsidR="003C4C82">
        <w:t>of cannabinoids</w:t>
      </w:r>
      <w:r w:rsidRPr="00ED13C4">
        <w:t xml:space="preserve">. One of the phase </w:t>
      </w:r>
      <w:r w:rsidR="000C5ABA">
        <w:t>2</w:t>
      </w:r>
      <w:r w:rsidRPr="00ED13C4">
        <w:t xml:space="preserve"> studies showed benefit in their primary outcome</w:t>
      </w:r>
      <w:r w:rsidR="002168C2">
        <w:t>,</w:t>
      </w:r>
      <w:r w:rsidRPr="00ED13C4">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instrText xml:space="preserve"> ADDIN EN.CITE </w:instrText>
      </w:r>
      <w:r w:rsidR="006B54AC">
        <w:fldChar w:fldCharType="begin">
          <w:fldData xml:space="preserve">PEVuZE5vdGU+PENpdGU+PEF1dGhvcj5Kb2huc29uPC9BdXRob3I+PFllYXI+MjAxMDwvWWVhcj48
UmVjTnVtPjE3MTwvUmVjTnVtPjxEaXNwbGF5VGV4dD48c3R5bGUgZmFjZT0ic3VwZXJzY3JpcHQi
PjE1PC9zdHlsZT48L0Rpc3BsYXlUZXh0PjxyZWNvcmQ+PHJlYy1udW1iZXI+MTcxPC9yZWMtbnVt
YmVyPjxmb3JlaWduLWtleXM+PGtleSBhcHA9IkVOIiBkYi1pZD0icjAyYTJ4NWZvZHN6em1ld2Fk
d3h0d3A4dHR0YTAwOTB0cnMyIiB0aW1lc3RhbXA9IjE1MzUwMDg3NzAiPjE3MTwva2V5PjwvZm9y
ZWlnbi1rZXlzPjxyZWYtdHlwZSBuYW1lPSJKb3VybmFsIEFydGljbGUiPjE3PC9yZWYtdHlwZT48
Y29udHJpYnV0b3JzPjxhdXRob3JzPjxhdXRob3I+Sm9obnNvbiwgSi4gUi48L2F1dGhvcj48YXV0
aG9yPkJ1cm5lbGwtTnVnZW50LCBNLjwvYXV0aG9yPjxhdXRob3I+TG9zc2lnbm9sLCBELjwvYXV0
aG9yPjxhdXRob3I+R2FuYWUtTW90YW4sIEUuIEQuPC9hdXRob3I+PGF1dGhvcj5Qb3R0cywgUi48
L2F1dGhvcj48YXV0aG9yPkZhbGxvbiwgTS4gVC48L2F1dGhvcj48L2F1dGhvcnM+PC9jb250cmli
dXRvcnM+PGF1dGgtYWRkcmVzcz5NLlQuIEZhbGxvbiwgRWRpbmJ1cmdoIENhbmNlciBSZXNlYXJj
aCBDZW50cmUsIFVuaXZlcnNpdHkgb2YgRWRpbmJ1cmdoLCBFZGluYnVyZ2gsIFVuaXRlZCBLaW5n
ZG9tLiBFLW1haWw6IG1hcmllLmZhbGxvbkBlZC5hYy51azwvYXV0aC1hZGRyZXNzPjx0aXRsZXM+
PHRpdGxlPk11bHRpY2VudGVyLCBEb3VibGUtQmxpbmQsIFJhbmRvbWl6ZWQsIFBsYWNlYm8tQ29u
dHJvbGxlZCwgUGFyYWxsZWwtR3JvdXAgU3R1ZHkgb2YgdGhlIEVmZmljYWN5LCBTYWZldHksIGFu
ZCBUb2xlcmFiaWxpdHkgb2YgVEhDOkNCRCBFeHRyYWN0IGFuZCBUSEMgRXh0cmFjdCBpbiBQYXRp
ZW50cyB3aXRoIEludHJhY3RhYmxlIENhbmNlci1SZWxhdGVkIFBhaW48L3RpdGxlPjxzZWNvbmRh
cnktdGl0bGU+Sm91cm5hbCBvZiBQYWluIGFuZCBTeW1wdG9tIE1hbmFnZW1lbnQ8L3NlY29uZGFy
eS10aXRsZT48L3RpdGxlcz48cGVyaW9kaWNhbD48ZnVsbC10aXRsZT5Kb3VybmFsIG9mIFBhaW4g
YW5kIFN5bXB0b20gTWFuYWdlbWVudDwvZnVsbC10aXRsZT48L3BlcmlvZGljYWw+PHBhZ2VzPjE2
Ny0xNzk8L3BhZ2VzPjx2b2x1bWU+Mzk8L3ZvbHVtZT48bnVtYmVyPjI8L251bWJlcj48a2V5d29y
ZHM+PGtleXdvcmQ+YWR1bHQ8L2tleXdvcmQ+PGtleXdvcmQ+YWR2YW5jZWQgY2FuY2VyPC9rZXl3
b3JkPjxrZXl3b3JkPmFuYWxnZXNpYTwva2V5d29yZD48a2V5d29yZD5hcnRpY2xlPC9rZXl3b3Jk
PjxrZXl3b3JkPmJyYWluIG1ldGFzdGFzaXMvc2kgW1NpZGUgRWZmZWN0XTwva2V5d29yZD48a2V5
d29yZD5icm9uY2hvcG5ldW1vbmlhL3NpIFtTaWRlIEVmZmVjdF08L2tleXdvcmQ+PGtleXdvcmQ+
KmNhbmNlciBwYWluL2R0IFtEcnVnIFRoZXJhcHldPC9rZXl3b3JkPjxrZXl3b3JkPipjYW5jZXIg
cGFpbi90aCBbVGhlcmFweV08L2tleXdvcmQ+PGtleXdvcmQ+Y2FuY2VyIHBhaW4vZHQgW0RydWcg
VGhlcmFweV08L2tleXdvcmQ+PGtleXdvcmQ+Y2FuY2VyIHBhdGllbnQ8L2tleXdvcmQ+PGtleXdv
cmQ+Y2xpbmljYWwgYXNzZXNzbWVudDwva2V5d29yZD48a2V5d29yZD5jbGluaWNhbCB0cmlhbDwv
a2V5d29yZD48a2V5d29yZD5jb25mdXNpb24vc2kgW1NpZGUgRWZmZWN0XTwva2V5d29yZD48a2V5
d29yZD5jb250cm9sbGVkIGNsaW5pY2FsIHRyaWFsPC9rZXl3b3JkPjxrZXl3b3JkPmNvbnRyb2xs
ZWQgc3R1ZHk8L2tleXdvcmQ+PGtleXdvcmQ+ZGlzZWFzZSBzZXZlcml0eTwva2V5d29yZD48a2V5
d29yZD5kaXNvcmllbnRhdGlvbi9zaSBbU2lkZSBFZmZlY3RdPC9rZXl3b3JkPjxrZXl3b3JkPmRp
enppbmVzcy9zaSBbU2lkZSBFZmZlY3RdPC9rZXl3b3JkPjxrZXl3b3JkPmRvdWJsZSBibGluZCBw
cm9jZWR1cmU8L2tleXdvcmQ+PGtleXdvcmQ+ZHJ1ZyBkZWxpdmVyeSBzeXN0ZW08L2tleXdvcmQ+
PGtleXdvcmQ+KmRydWcgZWZmaWNhY3k8L2tleXdvcmQ+PGtleXdvcmQ+KmRydWcgc2FmZXR5PC9r
ZXl3b3JkPjxrZXl3b3JkPipkcnVnIHRvbGVyYWJpbGl0eTwva2V5d29yZD48a2V5d29yZD5kcnVn
IHdpdGhkcmF3YWw8L2tleXdvcmQ+PGtleXdvcmQ+ZmVtYWxlPC9rZXl3b3JkPjxrZXl3b3JkPmdh
c3RyaWMgdWxjZXIgYmxlZWRpbmcvc2kgW1NpZGUgRWZmZWN0XTwva2V5d29yZD48a2V5d29yZD5o
ZWFsdGggY2FyZSBvcmdhbml6YXRpb248L2tleXdvcmQ+PGtleXdvcmQ+aHVtYW48L2tleXdvcmQ+
PGtleXdvcmQ+aHlwZXJnbHljZW1pYS9zaSBbU2lkZSBFZmZlY3RdPC9rZXl3b3JkPjxrZXl3b3Jk
PmludHJhY3RhYmxlIHBhaW4vZHQgW0RydWcgVGhlcmFweV08L2tleXdvcmQ+PGtleXdvcmQ+bWFq
b3IgY2xpbmljYWwgc3R1ZHk8L2tleXdvcmQ+PGtleXdvcmQ+bWFsZTwva2V5d29yZD48a2V5d29y
ZD5tdWx0aWNlbnRlciBzdHVkeTwva2V5d29yZD48a2V5d29yZD5uYXVzZWEvc2kgW1NpZGUgRWZm
ZWN0XTwva2V5d29yZD48a2V5d29yZD5uYXVzZWEgYW5kIHZvbWl0aW5nPC9rZXl3b3JkPjxrZXl3
b3JkPnF1YWxpdHkgb2YgbGlmZTwva2V5d29yZD48a2V5d29yZD5yYW5kb21pemVkIGNvbnRyb2xs
ZWQgdHJpYWw8L2tleXdvcmQ+PGtleXdvcmQ+cmF0aW5nIHNjYWxlPC9rZXl3b3JkPjxrZXl3b3Jk
PnNsZWVwPC9rZXl3b3JkPjxrZXl3b3JkPnNvbW5vbGVuY2Uvc2kgW1NpZGUgRWZmZWN0XTwva2V5
d29yZD48a2V5d29yZD5zdGF0aXN0aWNhbCBzaWduaWZpY2FuY2U8L2tleXdvcmQ+PGtleXdvcmQ+
c3luY29wZS9zaSBbU2lkZSBFZmZlY3RdPC9rZXl3b3JkPjxrZXl3b3JkPnRocnVzaC9zaSBbU2lk
ZSBFZmZlY3RdPC9rZXl3b3JkPjxrZXl3b3JkPnRyZW1vci9zaSBbU2lkZSBFZmZlY3RdPC9rZXl3
b3JkPjxrZXl3b3JkPnZvbWl0aW5nPC9rZXl3b3JkPjxrZXl3b3JkPipjYW5uYWJpZGlvbC9hZSBb
QWR2ZXJzZSBEcnVnIFJlYWN0aW9uXTwva2V5d29yZD48a2V5d29yZD4qY2FubmFiaWRpb2wvY3Qg
W0NsaW5pY2FsIFRyaWFsXTwva2V5d29yZD48a2V5d29yZD4qY2FubmFiaWRpb2wvcHIgW1BoYXJt
YWNldXRpY3NdPC9rZXl3b3JkPjxrZXl3b3JkPmVuZG9jYW5uYWJpbm9pZDwva2V5d29yZD48a2V5
d29yZD5vcGlhdGUvZHQgW0RydWcgVGhlcmFweV08L2tleXdvcmQ+PGtleXdvcmQ+cGxhY2Vibzwv
a2V5d29yZD48a2V5d29yZD4qdGV0cmFoeWRyb2Nhbm5hYmlub2wvYWUgW0FkdmVyc2UgRHJ1ZyBS
ZWFjdGlvbl08L2tleXdvcmQ+PGtleXdvcmQ+KnRldHJhaHlkcm9jYW5uYWJpbm9sL2N0IFtDbGlu
aWNhbCBUcmlhbF08L2tleXdvcmQ+PGtleXdvcmQ+KnRldHJhaHlkcm9jYW5uYWJpbm9sL2R0IFtE
cnVnIFRoZXJhcHldPC9rZXl3b3JkPjxrZXl3b3JkPip0ZXRyYWh5ZHJvY2FubmFiaW5vbC9wciBb
UGhhcm1hY2V1dGljc108L2tleXdvcmQ+PC9rZXl3b3Jkcz48ZGF0ZXM+PHllYXI+MjAxMDwveWVh
cj48L2RhdGVzPjxwdWItbG9jYXRpb24+VW5pdGVkIFN0YXRlczwvcHViLWxvY2F0aW9uPjxwdWJs
aXNoZXI+RWxzZXZpZXIgSW5jLiAoMzYwIFBhcmsgQXZlbnVlIFNvdXRoLCBOZXcgWW9yayBOWSAx
MDAxMCwgVW5pdGVkIFN0YXRlcyk8L3B1Ymxpc2hlcj48aXNibj4wODg1LTM5MjQ8L2lzYm4+PHVy
bHM+PHJlbGF0ZWQtdXJscz48dXJsPmh0dHA6Ly9vdmlkc3Aub3ZpZC5jb20vb3ZpZHdlYi5jZ2k/
VD1KUyZhbXA7UEFHRT1yZWZlcmVuY2UmYW1wO0Q9ZW1lZDExJmFtcDtORVdTPU4mYW1wO0FOPTM1
ODIzNDc2NTwvdXJsPjwvcmVsYXRlZC11cmxzPjwvdXJscz48ZWxlY3Ryb25pYy1yZXNvdXJjZS1u
dW0+aHR0cDovL2R4LmRvaS5vcmcvMTAuMTAxNi9qLmpwYWluc3ltbWFuLjIwMDkuMDYuMDA4PC9l
bGVjdHJvbmljLXJlc291cmNlLW51bT48L3JlY29yZD48L0NpdGU+PC9FbmROb3RlPgB=
</w:fldData>
        </w:fldChar>
      </w:r>
      <w:r w:rsidR="006B54AC">
        <w:instrText xml:space="preserve"> ADDIN EN.CITE.DATA </w:instrText>
      </w:r>
      <w:r w:rsidR="006B54AC">
        <w:fldChar w:fldCharType="end"/>
      </w:r>
      <w:r w:rsidRPr="00ED13C4">
        <w:fldChar w:fldCharType="separate"/>
      </w:r>
      <w:r w:rsidR="006B54AC" w:rsidRPr="006B54AC">
        <w:rPr>
          <w:noProof/>
          <w:vertAlign w:val="superscript"/>
        </w:rPr>
        <w:t>15</w:t>
      </w:r>
      <w:r w:rsidRPr="00ED13C4">
        <w:fldChar w:fldCharType="end"/>
      </w:r>
      <w:r w:rsidRPr="00ED13C4">
        <w:t xml:space="preserve"> the other was negative in its primary outcome, although a secondary outcome was positive</w:t>
      </w:r>
      <w:r w:rsidR="002168C2">
        <w:t>.</w:t>
      </w:r>
      <w:r w:rsidRPr="00ED13C4">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6B54AC">
        <w:instrText xml:space="preserve"> ADDIN EN.CITE </w:instrText>
      </w:r>
      <w:r w:rsidR="006B54AC">
        <w:fldChar w:fldCharType="begin">
          <w:fldData xml:space="preserve">PEVuZE5vdGU+PENpdGU+PEF1dGhvcj5Qb3J0ZW5veTwvQXV0aG9yPjxZZWFyPjIwMTI8L1llYXI+
PFJlY051bT4xMDA8L1JlY051bT48RGlzcGxheVRleHQ+PHN0eWxlIGZhY2U9InN1cGVyc2NyaXB0
Ij4xNjwvc3R5bGU+PC9EaXNwbGF5VGV4dD48cmVjb3JkPjxyZWMtbnVtYmVyPjEwMDwvcmVjLW51
bWJlcj48Zm9yZWlnbi1rZXlzPjxrZXkgYXBwPSJFTiIgZGItaWQ9InIwMmEyeDVmb2RzenptZXdh
ZHd4dHdwOHR0dGEwMDkwdHJzMiIgdGltZXN0YW1wPSIxNTM1MDA4NzcwIj4xMDA8L2tleT48L2Zv
cmVpZ24ta2V5cz48cmVmLXR5cGUgbmFtZT0iSm91cm5hbCBBcnRpY2xlIj4xNzwvcmVmLXR5cGU+
PGNvbnRyaWJ1dG9ycz48YXV0aG9ycz48YXV0aG9yPlBvcnRlbm95LCBSLiBLLjwvYXV0aG9yPjxh
dXRob3I+R2FuYWUtTW90YW4sIEUuIEQuPC9hdXRob3I+PGF1dGhvcj5BbGxlbmRlLCBTLjwvYXV0
aG9yPjxhdXRob3I+WWFuYWdpaGFyYSwgUi48L2F1dGhvcj48YXV0aG9yPlNoYWlvdmEsIEwuPC9h
dXRob3I+PGF1dGhvcj5XZWluc3RlaW4sIFMuPC9hdXRob3I+PGF1dGhvcj5NY1F1YWRlLCBSLjwv
YXV0aG9yPjxhdXRob3I+V3JpZ2h0LCBTLjwvYXV0aG9yPjxhdXRob3I+RmFsbG9uLCBNLiBULjwv
YXV0aG9yPjwvYXV0aG9ycz48L2NvbnRyaWJ1dG9ycz48YXV0aC1hZGRyZXNzPlIuSy4gUG9ydGVu
b3ksIERlcGFydG1lbnQgb2YgUGFpbiBNZWRpY2luZSBhbmQgUGFsbGlhdGl2ZSBDYXJlLCBCZXRo
IElzcmFlbCBNZWRpY2FsIENlbnRlciwgRmlyc3QgQXZlbnVlIGF0IDE2dGggU3RyZWV0LCBOZXcg
WW9yaywgTlkgMTAwMDMsIFVuaXRlZCBTdGF0ZXMuIEUtbWFpbDogcnBvcnRlbm9AY2hwbmV0Lm9y
ZzwvYXV0aC1hZGRyZXNzPjx0aXRsZXM+PHRpdGxlPk5hYml4aW1vbHMgZm9yIG9waW9pZC10cmVh
dGVkIGNhbmNlciBwYXRpZW50cyB3aXRoIHBvb3JseS1jb250cm9sbGVkIGNocm9uaWMgcGFpbjog
QSByYW5kb21pemVkLCBwbGFjZWJvLWNvbnRyb2xsZWQsIGdyYWRlZC1kb3NlIHRyaWFsPC90aXRs
ZT48c2Vjb25kYXJ5LXRpdGxlPkpvdXJuYWwgb2YgUGFpbjwvc2Vjb25kYXJ5LXRpdGxlPjwvdGl0
bGVzPjxwZXJpb2RpY2FsPjxmdWxsLXRpdGxlPkpvdXJuYWwgb2YgUGFpbjwvZnVsbC10aXRsZT48
L3BlcmlvZGljYWw+PHBhZ2VzPjQzOC00NDk8L3BhZ2VzPjx2b2x1bWU+MTM8L3ZvbHVtZT48bnVt
YmVyPjU8L251bWJlcj48a2V5d29yZHM+PGtleXdvcmQ+YWR1bHQ8L2tleXdvcmQ+PGtleXdvcmQ+
YWR2YW5jZWQgY2FuY2VyPC9rZXl3b3JkPjxrZXl3b3JkPmFnZWQ8L2tleXdvcmQ+PGtleXdvcmQ+
YW5hbGdlc2lhPC9rZXl3b3JkPjxrZXl3b3JkPmFuZW1pYS9zaSBbU2lkZSBFZmZlY3RdPC9rZXl3
b3JkPjxrZXl3b3JkPmFub3JleGlhL3NpIFtTaWRlIEVmZmVjdF08L2tleXdvcmQ+PGtleXdvcmQ+
YXJ0aWNsZTwva2V5d29yZD48a2V5d29yZD5hc3RoZW5pYS9zaSBbU2lkZSBFZmZlY3RdPC9rZXl3
b3JkPjxrZXl3b3JkPmNhbmNlciBwYWluL2R0IFtEcnVnIFRoZXJhcHldPC9rZXl3b3JkPjxrZXl3
b3JkPipjYW5jZXIgcGFpbi9kdCBbRHJ1ZyBUaGVyYXB5XTwva2V5d29yZD48a2V5d29yZD5jYW5j
ZXIgcGF0aWVudDwva2V5d29yZD48a2V5d29yZD5jaHJvbmljIHBhaW4vZHQgW0RydWcgVGhlcmFw
eV08L2tleXdvcmQ+PGtleXdvcmQ+KmNocm9uaWMgcGFpbi9kdCBbRHJ1ZyBUaGVyYXB5XTwva2V5
d29yZD48a2V5d29yZD5jb25zdGlwYXRpb24vc2kgW1NpZGUgRWZmZWN0XTwva2V5d29yZD48a2V5
d29yZD5jb250cm9sbGVkIHN0dWR5PC9rZXl3b3JkPjxrZXl3b3JkPmRlY3JlYXNlZCBhcHBldGl0
ZS9zaSBbU2lkZSBFZmZlY3RdPC9rZXl3b3JkPjxrZXl3b3JkPmRpYXJyaGVhL3NpIFtTaWRlIEVm
ZmVjdF08L2tleXdvcmQ+PGtleXdvcmQ+ZGlzb3JpZW50YXRpb24vc2kgW1NpZGUgRWZmZWN0XTwv
a2V5d29yZD48a2V5d29yZD5kaXp6aW5lc3Mvc2kgW1NpZGUgRWZmZWN0XTwva2V5d29yZD48a2V5
d29yZD5kb3VibGUgYmxpbmQgcHJvY2VkdXJlPC9rZXl3b3JkPjxrZXl3b3JkPmRydWcgbWVnYWRv
c2U8L2tleXdvcmQ+PGtleXdvcmQ+ZHJ1ZyB3aXRoZHJhd2FsPC9rZXl3b3JkPjxrZXl3b3JkPmR5
c2dldXNpYS9zaSBbU2lkZSBFZmZlY3RdPC9rZXl3b3JkPjxrZXl3b3JkPmZhdGlndWUvc2kgW1Np
ZGUgRWZmZWN0XTwva2V5d29yZD48a2V5d29yZD5mZW1hbGU8L2tleXdvcmQ+PGtleXdvcmQ+aGFs
bHVjaW5hdGlvbi9zaSBbU2lkZSBFZmZlY3RdPC9rZXl3b3JkPjxrZXl3b3JkPmhlYWRhY2hlL3Np
IFtTaWRlIEVmZmVjdF08L2tleXdvcmQ+PGtleXdvcmQ+aHVtYW48L2tleXdvcmQ+PGtleXdvcmQ+
aW5zb21uaWEvc2kgW1NpZGUgRWZmZWN0XTwva2V5d29yZD48a2V5d29yZD5sb3cgZHJ1ZyBkb3Nl
PC9rZXl3b3JkPjxrZXl3b3JkPm1ham9yIGNsaW5pY2FsIHN0dWR5PC9rZXl3b3JkPjxrZXl3b3Jk
Pm1hbGU8L2tleXdvcmQ+PGtleXdvcmQ+bW9vZDwva2V5d29yZD48a2V5d29yZD5tdWx0aWNlbnRl
ciBzdHVkeTwva2V5d29yZD48a2V5d29yZD5uYXVzZWEgYW5kIHZvbWl0aW5nL3NpIFtTaWRlIEVm
ZmVjdF08L2tleXdvcmQ+PGtleXdvcmQ+cGFpbi9zaSBbU2lkZSBFZmZlY3RdPC9rZXl3b3JkPjxr
ZXl3b3JkPnF1YWxpdHkgb2YgbGlmZTwva2V5d29yZD48a2V5d29yZD5xdWVzdGlvbm5haXJlPC9r
ZXl3b3JkPjxrZXl3b3JkPnJhbmRvbWl6ZWQgY29udHJvbGxlZCB0cmlhbDwva2V5d29yZD48a2V5
d29yZD5zaWRlIGVmZmVjdC9zaSBbU2lkZSBFZmZlY3RdPC9rZXl3b3JkPjxrZXl3b3JkPnNvbW5v
bGVuY2Uvc2kgW1NpZGUgRWZmZWN0XTwva2V5d29yZD48a2V5d29yZD5zdG9tYXRpdGlzL3NpIFtT
aWRlIEVmZmVjdF08L2tleXdvcmQ+PGtleXdvcmQ+dHJlYXRtZW50IG91dGNvbWU8L2tleXdvcmQ+
PGtleXdvcmQ+dHVtb3IgZ3Jvd3RoL3NpIFtTaWRlIEVmZmVjdF08L2tleXdvcmQ+PGtleXdvcmQ+
d2VpZ2h0IHJlZHVjdGlvbjwva2V5d29yZD48a2V5d29yZD54ZXJvc3RvbWlhL3NpIFtTaWRlIEVm
ZmVjdF08L2tleXdvcmQ+PGtleXdvcmQ+Km5hYml4aW1vbHMvYWUgW0FkdmVyc2UgRHJ1ZyBSZWFj
dGlvbl08L2tleXdvcmQ+PGtleXdvcmQ+Km5hYml4aW1vbHMvY3QgW0NsaW5pY2FsIFRyaWFsXTwv
a2V5d29yZD48a2V5d29yZD4qbmFiaXhpbW9scy9kbyBbRHJ1ZyBEb3NlXTwva2V5d29yZD48a2V5
d29yZD4qbmFiaXhpbW9scy9kdCBbRHJ1ZyBUaGVyYXB5XTwva2V5d29yZD48a2V5d29yZD4qbmFi
aXhpbW9scy9wZCBbUGhhcm1hY29sb2d5XTwva2V5d29yZD48a2V5d29yZD4qb3BpYXRlL2R0IFtE
cnVnIFRoZXJhcHldPC9rZXl3b3JkPjxrZXl3b3JkPnBsYWNlYm88L2tleXdvcmQ+PC9rZXl3b3Jk
cz48ZGF0ZXM+PHllYXI+MjAxMjwveWVhcj48L2RhdGVzPjxwdWItbG9jYXRpb24+VW5pdGVkIFN0
YXRlczwvcHViLWxvY2F0aW9uPjxwdWJsaXNoZXI+Q2h1cmNoaWxsIExpdmluZ3N0b25lIEluYy4g
KDY1MCBBdmVudWUgb2YgdGhlIEFtZXJpY2FzLCBOZXcgWW9yayBOWSAxMDAxMSwgVW5pdGVkIFN0
YXRlcyk8L3B1Ymxpc2hlcj48aXNibj4xNTI2LTU5MDAmI3hEOzE1MjgtODQ0NzwvaXNibj48dXJs
cz48cmVsYXRlZC11cmxzPjx1cmw+aHR0cDovL292aWRzcC5vdmlkLmNvbS9vdmlkd2ViLmNnaT9U
PUpTJmFtcDtQQUdFPXJlZmVyZW5jZSZhbXA7RD1lbWVkMTMmYW1wO05FV1M9TiZhbXA7QU49NTE5
NDgxODE8L3VybD48L3JlbGF0ZWQtdXJscz48L3VybHM+PGVsZWN0cm9uaWMtcmVzb3VyY2UtbnVt
Pmh0dHA6Ly9keC5kb2kub3JnLzEwLjEwMTYvai5qcGFpbi4yMDEyLjAxLjAwMzwvZWxlY3Ryb25p
Yy1yZXNvdXJjZS1udW0+PC9yZWNvcmQ+PC9DaXRlPjwvRW5kTm90ZT5=
</w:fldData>
        </w:fldChar>
      </w:r>
      <w:r w:rsidR="006B54AC">
        <w:instrText xml:space="preserve"> ADDIN EN.CITE.DATA </w:instrText>
      </w:r>
      <w:r w:rsidR="006B54AC">
        <w:fldChar w:fldCharType="end"/>
      </w:r>
      <w:r w:rsidRPr="00ED13C4">
        <w:fldChar w:fldCharType="separate"/>
      </w:r>
      <w:r w:rsidR="006B54AC" w:rsidRPr="006B54AC">
        <w:rPr>
          <w:noProof/>
          <w:vertAlign w:val="superscript"/>
        </w:rPr>
        <w:t>16</w:t>
      </w:r>
      <w:r w:rsidRPr="00ED13C4">
        <w:fldChar w:fldCharType="end"/>
      </w:r>
      <w:r w:rsidRPr="00ED13C4">
        <w:t xml:space="preserve"> </w:t>
      </w:r>
      <w:r w:rsidR="003C4C82">
        <w:t xml:space="preserve">When statistically pooled there was no decrease in pain score from cannabinoids. </w:t>
      </w:r>
      <w:r w:rsidRPr="00ED13C4">
        <w:t>There are however significant adverse effects</w:t>
      </w:r>
      <w:r w:rsidR="00D92F32">
        <w:t xml:space="preserve"> and </w:t>
      </w:r>
      <w:r w:rsidR="002168C2" w:rsidRPr="00ED13C4">
        <w:t>dropouts</w:t>
      </w:r>
      <w:r w:rsidRPr="00ED13C4">
        <w:t xml:space="preserve"> reported</w:t>
      </w:r>
      <w:r w:rsidR="00AD0C11">
        <w:t xml:space="preserve"> from cannabinoids</w:t>
      </w:r>
      <w:r w:rsidRPr="00ED13C4">
        <w:t xml:space="preserve">. </w:t>
      </w:r>
      <w:r w:rsidR="00D92F32">
        <w:t xml:space="preserve">Based on moderate/high-quality evidence, cannabinoids cannot be recommended for the treatment of cancer related pain. </w:t>
      </w:r>
      <w:r w:rsidRPr="00ED13C4">
        <w:t xml:space="preserve"> </w:t>
      </w:r>
    </w:p>
    <w:p w14:paraId="42A449AD" w14:textId="33AB3A01" w:rsidR="008E3691" w:rsidRDefault="008E3691"/>
    <w:p w14:paraId="4868817A" w14:textId="77777777" w:rsidR="0000773E" w:rsidRDefault="0000773E">
      <w:pPr>
        <w:rPr>
          <w:b/>
        </w:rPr>
      </w:pPr>
      <w:r>
        <w:rPr>
          <w:b/>
        </w:rPr>
        <w:br w:type="page"/>
      </w:r>
    </w:p>
    <w:p w14:paraId="10CE2979" w14:textId="2C4E06D2" w:rsidR="00CB6E99" w:rsidRPr="00051635" w:rsidRDefault="00CB6E99" w:rsidP="00CB6E99">
      <w:pPr>
        <w:widowControl w:val="0"/>
        <w:spacing w:line="480" w:lineRule="auto"/>
        <w:rPr>
          <w:b/>
        </w:rPr>
      </w:pPr>
      <w:r w:rsidRPr="00051635">
        <w:rPr>
          <w:b/>
        </w:rPr>
        <w:t>Contributors</w:t>
      </w:r>
    </w:p>
    <w:p w14:paraId="5019BFFA" w14:textId="277DC892" w:rsidR="00CB6E99" w:rsidRDefault="00CB6E99" w:rsidP="00CB6E99">
      <w:pPr>
        <w:widowControl w:val="0"/>
        <w:spacing w:line="480" w:lineRule="auto"/>
        <w:jc w:val="both"/>
      </w:pPr>
      <w:r>
        <w:t>EGB, M</w:t>
      </w:r>
      <w:r w:rsidR="00A40F24">
        <w:t>I</w:t>
      </w:r>
      <w:r>
        <w:t xml:space="preserve">B and JWB, contributed to study design. EGB and JWB </w:t>
      </w:r>
      <w:r w:rsidR="00AD0C11">
        <w:t xml:space="preserve">performed the searches </w:t>
      </w:r>
      <w:r>
        <w:t>contributed to data collection</w:t>
      </w:r>
      <w:r w:rsidRPr="00051635">
        <w:t xml:space="preserve"> </w:t>
      </w:r>
      <w:r>
        <w:t>and data analysis. J</w:t>
      </w:r>
      <w:r w:rsidR="00AD0C11">
        <w:t>W</w:t>
      </w:r>
      <w:r>
        <w:t>B and E</w:t>
      </w:r>
      <w:r w:rsidR="00AD0C11">
        <w:t>G</w:t>
      </w:r>
      <w:r>
        <w:t xml:space="preserve">B drafted the article. </w:t>
      </w:r>
      <w:r w:rsidR="00982E77">
        <w:t xml:space="preserve">VA undertook the statistical analysis. </w:t>
      </w:r>
      <w:r>
        <w:t>M</w:t>
      </w:r>
      <w:r w:rsidR="00A40F24">
        <w:t>I</w:t>
      </w:r>
      <w:r>
        <w:t xml:space="preserve">B contributed to writing of the article. All authors were responsible for approval of the final report. </w:t>
      </w:r>
    </w:p>
    <w:p w14:paraId="06E6BC6E" w14:textId="77777777" w:rsidR="00CB6E99" w:rsidRDefault="00CB6E99" w:rsidP="00CB6E99">
      <w:pPr>
        <w:widowControl w:val="0"/>
        <w:spacing w:line="480" w:lineRule="auto"/>
        <w:jc w:val="both"/>
        <w:rPr>
          <w:rFonts w:cs="Arial"/>
        </w:rPr>
      </w:pPr>
    </w:p>
    <w:p w14:paraId="5CD77CEF" w14:textId="77777777" w:rsidR="00CB6E99" w:rsidRDefault="00CB6E99" w:rsidP="00CB6E99">
      <w:pPr>
        <w:widowControl w:val="0"/>
        <w:spacing w:line="480" w:lineRule="auto"/>
        <w:rPr>
          <w:b/>
        </w:rPr>
      </w:pPr>
      <w:r w:rsidRPr="00A6078F">
        <w:rPr>
          <w:b/>
        </w:rPr>
        <w:t xml:space="preserve">Acknowledgments  </w:t>
      </w:r>
    </w:p>
    <w:p w14:paraId="2CE26F19" w14:textId="17392E57" w:rsidR="0019022D" w:rsidRPr="00512F73" w:rsidRDefault="0019022D" w:rsidP="0019022D">
      <w:pPr>
        <w:spacing w:after="120" w:line="360" w:lineRule="auto"/>
        <w:rPr>
          <w:rFonts w:cstheme="minorHAnsi"/>
        </w:rPr>
      </w:pPr>
      <w:r>
        <w:rPr>
          <w:rFonts w:cstheme="minorHAnsi"/>
        </w:rPr>
        <w:t xml:space="preserve">We </w:t>
      </w:r>
      <w:r w:rsidRPr="00512F73">
        <w:rPr>
          <w:rFonts w:cstheme="minorHAnsi"/>
        </w:rPr>
        <w:t xml:space="preserve">would like to thank </w:t>
      </w:r>
      <w:r w:rsidRPr="008976D1">
        <w:rPr>
          <w:rFonts w:cstheme="minorHAnsi"/>
        </w:rPr>
        <w:t>Helen Elwell</w:t>
      </w:r>
      <w:r>
        <w:rPr>
          <w:rFonts w:cstheme="minorHAnsi"/>
        </w:rPr>
        <w:t xml:space="preserve">, </w:t>
      </w:r>
      <w:r w:rsidRPr="008976D1">
        <w:rPr>
          <w:rFonts w:cstheme="minorHAnsi"/>
        </w:rPr>
        <w:t>Clinical librarian</w:t>
      </w:r>
      <w:r>
        <w:rPr>
          <w:rFonts w:cstheme="minorHAnsi"/>
        </w:rPr>
        <w:t xml:space="preserve">, </w:t>
      </w:r>
      <w:r w:rsidRPr="00512F73">
        <w:rPr>
          <w:rFonts w:cstheme="minorHAnsi"/>
        </w:rPr>
        <w:t xml:space="preserve">for </w:t>
      </w:r>
      <w:r w:rsidR="00B33824">
        <w:rPr>
          <w:rFonts w:cstheme="minorHAnsi"/>
        </w:rPr>
        <w:t>her</w:t>
      </w:r>
      <w:r w:rsidR="00B33824" w:rsidRPr="00512F73">
        <w:rPr>
          <w:rFonts w:cstheme="minorHAnsi"/>
        </w:rPr>
        <w:t xml:space="preserve"> </w:t>
      </w:r>
      <w:r w:rsidRPr="00512F73">
        <w:rPr>
          <w:rFonts w:cstheme="minorHAnsi"/>
        </w:rPr>
        <w:t xml:space="preserve">guidance </w:t>
      </w:r>
      <w:r>
        <w:rPr>
          <w:rFonts w:cstheme="minorHAnsi"/>
        </w:rPr>
        <w:t xml:space="preserve">and assistance </w:t>
      </w:r>
      <w:r w:rsidRPr="00512F73">
        <w:rPr>
          <w:rFonts w:cstheme="minorHAnsi"/>
        </w:rPr>
        <w:t>on the use and</w:t>
      </w:r>
      <w:r>
        <w:rPr>
          <w:rFonts w:cstheme="minorHAnsi"/>
        </w:rPr>
        <w:t xml:space="preserve"> </w:t>
      </w:r>
      <w:r w:rsidRPr="00512F73">
        <w:rPr>
          <w:rFonts w:cstheme="minorHAnsi"/>
        </w:rPr>
        <w:t>refinement of search terms</w:t>
      </w:r>
      <w:r>
        <w:rPr>
          <w:rFonts w:cstheme="minorHAnsi"/>
        </w:rPr>
        <w:t xml:space="preserve"> and searches</w:t>
      </w:r>
      <w:r w:rsidRPr="00512F73">
        <w:rPr>
          <w:rFonts w:cstheme="minorHAnsi"/>
        </w:rPr>
        <w:t>.</w:t>
      </w:r>
    </w:p>
    <w:p w14:paraId="37366DA0" w14:textId="77777777" w:rsidR="00CB6E99" w:rsidRDefault="00CB6E99" w:rsidP="00CB6E99">
      <w:pPr>
        <w:widowControl w:val="0"/>
        <w:spacing w:line="480" w:lineRule="auto"/>
        <w:rPr>
          <w:b/>
        </w:rPr>
      </w:pPr>
    </w:p>
    <w:p w14:paraId="3E1868D8" w14:textId="77777777" w:rsidR="00CB6E99" w:rsidRPr="00051635" w:rsidRDefault="00CB6E99" w:rsidP="00CB6E99">
      <w:pPr>
        <w:widowControl w:val="0"/>
        <w:spacing w:line="480" w:lineRule="auto"/>
        <w:rPr>
          <w:b/>
        </w:rPr>
      </w:pPr>
      <w:r w:rsidRPr="00051635">
        <w:rPr>
          <w:b/>
        </w:rPr>
        <w:t>Conflict of interest</w:t>
      </w:r>
    </w:p>
    <w:p w14:paraId="663B6CEA" w14:textId="63036D00" w:rsidR="00CB6E99" w:rsidRPr="004F2475" w:rsidRDefault="00CB6E99" w:rsidP="004F2475">
      <w:pPr>
        <w:widowControl w:val="0"/>
        <w:spacing w:line="480" w:lineRule="auto"/>
        <w:jc w:val="both"/>
        <w:rPr>
          <w:rFonts w:cs="Arial"/>
        </w:rPr>
      </w:pPr>
      <w:r w:rsidRPr="00701209">
        <w:rPr>
          <w:rFonts w:cs="Arial"/>
        </w:rPr>
        <w:t>All authors declare that there are no conflicts of interest.</w:t>
      </w:r>
    </w:p>
    <w:p w14:paraId="550BF5D1" w14:textId="77777777" w:rsidR="0000773E" w:rsidRDefault="0000773E">
      <w:pPr>
        <w:rPr>
          <w:b/>
        </w:rPr>
      </w:pPr>
      <w:r>
        <w:rPr>
          <w:b/>
        </w:rPr>
        <w:br w:type="page"/>
      </w:r>
    </w:p>
    <w:p w14:paraId="5BA5D059" w14:textId="6C3C0154" w:rsidR="00703D3E" w:rsidRPr="00C67D32" w:rsidRDefault="00703D3E" w:rsidP="00B55838">
      <w:pPr>
        <w:autoSpaceDE w:val="0"/>
        <w:autoSpaceDN w:val="0"/>
        <w:adjustRightInd w:val="0"/>
        <w:rPr>
          <w:b/>
        </w:rPr>
      </w:pPr>
      <w:r w:rsidRPr="00ED13C4">
        <w:rPr>
          <w:b/>
        </w:rPr>
        <w:t>References:</w:t>
      </w:r>
    </w:p>
    <w:p w14:paraId="6A88FF3E" w14:textId="77777777" w:rsidR="00A65994" w:rsidRPr="00A65994" w:rsidRDefault="007D42A6" w:rsidP="00A65994">
      <w:pPr>
        <w:pStyle w:val="EndNoteBibliography"/>
        <w:rPr>
          <w:noProof/>
        </w:rPr>
      </w:pPr>
      <w:r w:rsidRPr="00ED13C4">
        <w:rPr>
          <w:rFonts w:asciiTheme="minorHAnsi" w:hAnsiTheme="minorHAnsi" w:cstheme="minorHAnsi"/>
        </w:rPr>
        <w:fldChar w:fldCharType="begin"/>
      </w:r>
      <w:r w:rsidRPr="00ED13C4">
        <w:rPr>
          <w:rFonts w:asciiTheme="minorHAnsi" w:hAnsiTheme="minorHAnsi" w:cstheme="minorHAnsi"/>
        </w:rPr>
        <w:instrText xml:space="preserve"> ADDIN EN.REFLIST </w:instrText>
      </w:r>
      <w:r w:rsidRPr="00ED13C4">
        <w:rPr>
          <w:rFonts w:asciiTheme="minorHAnsi" w:hAnsiTheme="minorHAnsi" w:cstheme="minorHAnsi"/>
        </w:rPr>
        <w:fldChar w:fldCharType="separate"/>
      </w:r>
      <w:r w:rsidR="00A65994" w:rsidRPr="00A65994">
        <w:rPr>
          <w:noProof/>
        </w:rPr>
        <w:t>1.</w:t>
      </w:r>
      <w:r w:rsidR="00A65994" w:rsidRPr="00A65994">
        <w:rPr>
          <w:noProof/>
        </w:rPr>
        <w:tab/>
        <w:t xml:space="preserve">van den Beuken-van Everdingen MH, de Rijke JM, Kessels AG, Schouten HC, van Kleef M and Patijn J. Prevalence of pain in patients with cancer: a systematic review of the past 40 years. </w:t>
      </w:r>
      <w:r w:rsidR="00A65994" w:rsidRPr="00A65994">
        <w:rPr>
          <w:i/>
          <w:noProof/>
        </w:rPr>
        <w:t>Ann Oncol</w:t>
      </w:r>
      <w:r w:rsidR="00A65994" w:rsidRPr="00A65994">
        <w:rPr>
          <w:noProof/>
        </w:rPr>
        <w:t>. 2007; 18: 1437-49.</w:t>
      </w:r>
    </w:p>
    <w:p w14:paraId="652D2A12" w14:textId="77777777" w:rsidR="00A65994" w:rsidRPr="00A65994" w:rsidRDefault="00A65994" w:rsidP="00A65994">
      <w:pPr>
        <w:pStyle w:val="EndNoteBibliography"/>
        <w:rPr>
          <w:noProof/>
        </w:rPr>
      </w:pPr>
      <w:r w:rsidRPr="00A65994">
        <w:rPr>
          <w:noProof/>
        </w:rPr>
        <w:t>2.</w:t>
      </w:r>
      <w:r w:rsidRPr="00A65994">
        <w:rPr>
          <w:noProof/>
        </w:rPr>
        <w:tab/>
        <w:t xml:space="preserve">Ko GD, Bober SL, Mindra S and Moreau JM. Medical cannabis - the Canadian perspective. </w:t>
      </w:r>
      <w:r w:rsidRPr="00A65994">
        <w:rPr>
          <w:i/>
          <w:noProof/>
        </w:rPr>
        <w:t>J Pain Res</w:t>
      </w:r>
      <w:r w:rsidRPr="00A65994">
        <w:rPr>
          <w:noProof/>
        </w:rPr>
        <w:t>. 2016; 9: 735-44.</w:t>
      </w:r>
    </w:p>
    <w:p w14:paraId="5EAA9DC5" w14:textId="77777777" w:rsidR="00A65994" w:rsidRPr="00A65994" w:rsidRDefault="00A65994" w:rsidP="00A65994">
      <w:pPr>
        <w:pStyle w:val="EndNoteBibliography"/>
        <w:rPr>
          <w:noProof/>
        </w:rPr>
      </w:pPr>
      <w:r w:rsidRPr="00A65994">
        <w:rPr>
          <w:noProof/>
        </w:rPr>
        <w:t>3.</w:t>
      </w:r>
      <w:r w:rsidRPr="00A65994">
        <w:rPr>
          <w:noProof/>
        </w:rPr>
        <w:tab/>
        <w:t xml:space="preserve">Wilkie G, Sakr B and Rizack T. Medical Marijuana Use in Oncology: A Review. </w:t>
      </w:r>
      <w:r w:rsidRPr="00A65994">
        <w:rPr>
          <w:i/>
          <w:noProof/>
        </w:rPr>
        <w:t>JAMA Oncol</w:t>
      </w:r>
      <w:r w:rsidRPr="00A65994">
        <w:rPr>
          <w:noProof/>
        </w:rPr>
        <w:t>. 2016.</w:t>
      </w:r>
    </w:p>
    <w:p w14:paraId="30FD6981" w14:textId="77777777" w:rsidR="00A65994" w:rsidRPr="00A65994" w:rsidRDefault="00A65994" w:rsidP="00A65994">
      <w:pPr>
        <w:pStyle w:val="EndNoteBibliography"/>
        <w:rPr>
          <w:noProof/>
        </w:rPr>
      </w:pPr>
      <w:r w:rsidRPr="00A65994">
        <w:rPr>
          <w:noProof/>
        </w:rPr>
        <w:t>4.</w:t>
      </w:r>
      <w:r w:rsidRPr="00A65994">
        <w:rPr>
          <w:noProof/>
        </w:rPr>
        <w:tab/>
        <w:t xml:space="preserve">Godlee F. Medical cannabis on the NHS. </w:t>
      </w:r>
      <w:r w:rsidRPr="00A65994">
        <w:rPr>
          <w:i/>
          <w:noProof/>
        </w:rPr>
        <w:t>BMJ</w:t>
      </w:r>
      <w:r w:rsidRPr="00A65994">
        <w:rPr>
          <w:noProof/>
        </w:rPr>
        <w:t>. 2018; 362: k3357.</w:t>
      </w:r>
    </w:p>
    <w:p w14:paraId="11751695" w14:textId="77777777" w:rsidR="00A65994" w:rsidRPr="00A65994" w:rsidRDefault="00A65994" w:rsidP="00A65994">
      <w:pPr>
        <w:pStyle w:val="EndNoteBibliography"/>
        <w:rPr>
          <w:noProof/>
        </w:rPr>
      </w:pPr>
      <w:r w:rsidRPr="00A65994">
        <w:rPr>
          <w:noProof/>
        </w:rPr>
        <w:t>5.</w:t>
      </w:r>
      <w:r w:rsidRPr="00A65994">
        <w:rPr>
          <w:noProof/>
        </w:rPr>
        <w:tab/>
        <w:t>Home Office. Cannabis and cannabis-based medicinal products. Gov.uk2018.</w:t>
      </w:r>
    </w:p>
    <w:p w14:paraId="39AF4182" w14:textId="77777777" w:rsidR="00A65994" w:rsidRPr="00A65994" w:rsidRDefault="00A65994" w:rsidP="00A65994">
      <w:pPr>
        <w:pStyle w:val="EndNoteBibliography"/>
        <w:rPr>
          <w:noProof/>
        </w:rPr>
      </w:pPr>
      <w:r w:rsidRPr="00A65994">
        <w:rPr>
          <w:noProof/>
        </w:rPr>
        <w:t>6.</w:t>
      </w:r>
      <w:r w:rsidRPr="00A65994">
        <w:rPr>
          <w:noProof/>
        </w:rPr>
        <w:tab/>
        <w:t>(WHO). WHO. WHO guidelines for the pharmacological and radiotherapeutic management of cancer pain in</w:t>
      </w:r>
    </w:p>
    <w:p w14:paraId="6D907887" w14:textId="77777777" w:rsidR="00A65994" w:rsidRPr="00A65994" w:rsidRDefault="00A65994" w:rsidP="00A65994">
      <w:pPr>
        <w:pStyle w:val="EndNoteBibliography"/>
        <w:rPr>
          <w:noProof/>
        </w:rPr>
      </w:pPr>
      <w:r w:rsidRPr="00A65994">
        <w:rPr>
          <w:noProof/>
        </w:rPr>
        <w:t>adults and adolescents. Geneva2018.</w:t>
      </w:r>
    </w:p>
    <w:p w14:paraId="7C823EF9" w14:textId="77777777" w:rsidR="00A65994" w:rsidRPr="00A65994" w:rsidRDefault="00A65994" w:rsidP="00A65994">
      <w:pPr>
        <w:pStyle w:val="EndNoteBibliography"/>
        <w:rPr>
          <w:noProof/>
        </w:rPr>
      </w:pPr>
      <w:r w:rsidRPr="00A65994">
        <w:rPr>
          <w:noProof/>
        </w:rPr>
        <w:t>7.</w:t>
      </w:r>
      <w:r w:rsidRPr="00A65994">
        <w:rPr>
          <w:noProof/>
        </w:rPr>
        <w:tab/>
        <w:t xml:space="preserve">Martell K, Fairchild A, LeGerrier B, et al. Rates of cannabis use in patients with cancer. </w:t>
      </w:r>
      <w:r w:rsidRPr="00A65994">
        <w:rPr>
          <w:i/>
          <w:noProof/>
        </w:rPr>
        <w:t>Curr Oncol</w:t>
      </w:r>
      <w:r w:rsidRPr="00A65994">
        <w:rPr>
          <w:noProof/>
        </w:rPr>
        <w:t>. 2018; 25: 219-25.</w:t>
      </w:r>
    </w:p>
    <w:p w14:paraId="3B840497" w14:textId="77777777" w:rsidR="00A65994" w:rsidRPr="00A65994" w:rsidRDefault="00A65994" w:rsidP="00A65994">
      <w:pPr>
        <w:pStyle w:val="EndNoteBibliography"/>
        <w:rPr>
          <w:noProof/>
        </w:rPr>
      </w:pPr>
      <w:r w:rsidRPr="00A65994">
        <w:rPr>
          <w:noProof/>
        </w:rPr>
        <w:t>8.</w:t>
      </w:r>
      <w:r w:rsidRPr="00A65994">
        <w:rPr>
          <w:noProof/>
        </w:rPr>
        <w:tab/>
        <w:t xml:space="preserve">Pergam SA, Woodfield MC, Lee CM, et al. Cannabis use among patients at a comprehensive cancer center in a state with legalized medicinal and recreational use. </w:t>
      </w:r>
      <w:r w:rsidRPr="00A65994">
        <w:rPr>
          <w:i/>
          <w:noProof/>
        </w:rPr>
        <w:t>Cancer</w:t>
      </w:r>
      <w:r w:rsidRPr="00A65994">
        <w:rPr>
          <w:noProof/>
        </w:rPr>
        <w:t>. 2017; 123: 4488-97.</w:t>
      </w:r>
    </w:p>
    <w:p w14:paraId="6A03E5D9" w14:textId="77777777" w:rsidR="00A65994" w:rsidRPr="00A65994" w:rsidRDefault="00A65994" w:rsidP="00A65994">
      <w:pPr>
        <w:pStyle w:val="EndNoteBibliography"/>
        <w:rPr>
          <w:noProof/>
        </w:rPr>
      </w:pPr>
      <w:r w:rsidRPr="00A65994">
        <w:rPr>
          <w:noProof/>
        </w:rPr>
        <w:t>9.</w:t>
      </w:r>
      <w:r w:rsidRPr="00A65994">
        <w:rPr>
          <w:noProof/>
        </w:rPr>
        <w:tab/>
        <w:t xml:space="preserve">Hauser W, Welsch P, Klose P, Radbruch L and Fitzcharles MA. Efficacy, tolerability and safety of cannabis-based medicines for cancer pain : A systematic review with meta-analysis of randomised controlled trials. </w:t>
      </w:r>
      <w:r w:rsidRPr="00A65994">
        <w:rPr>
          <w:i/>
          <w:noProof/>
        </w:rPr>
        <w:t>Schmerz</w:t>
      </w:r>
      <w:r w:rsidRPr="00A65994">
        <w:rPr>
          <w:noProof/>
        </w:rPr>
        <w:t>. 2019.</w:t>
      </w:r>
    </w:p>
    <w:p w14:paraId="762CED50" w14:textId="77777777" w:rsidR="00A65994" w:rsidRPr="00A65994" w:rsidRDefault="00A65994" w:rsidP="00A65994">
      <w:pPr>
        <w:pStyle w:val="EndNoteBibliography"/>
        <w:rPr>
          <w:noProof/>
        </w:rPr>
      </w:pPr>
      <w:r w:rsidRPr="00A65994">
        <w:rPr>
          <w:noProof/>
        </w:rPr>
        <w:t>10.</w:t>
      </w:r>
      <w:r w:rsidRPr="00A65994">
        <w:rPr>
          <w:noProof/>
        </w:rPr>
        <w:tab/>
        <w:t xml:space="preserve">Moore RA, Moore OA, Derry S, Peloso PM, Gammaitoni AR and Wang H. Responder analysis for pain relief and numbers needed to treat in a meta-analysis of etoricoxib osteoarthritis trials: bridging a gap between clinical trials and clinical practice. </w:t>
      </w:r>
      <w:r w:rsidRPr="00A65994">
        <w:rPr>
          <w:i/>
          <w:noProof/>
        </w:rPr>
        <w:t>Ann Rheum Dis</w:t>
      </w:r>
      <w:r w:rsidRPr="00A65994">
        <w:rPr>
          <w:noProof/>
        </w:rPr>
        <w:t>. 2010; 69: 374-9.</w:t>
      </w:r>
    </w:p>
    <w:p w14:paraId="6DF85778" w14:textId="77777777" w:rsidR="00A65994" w:rsidRPr="00A65994" w:rsidRDefault="00A65994" w:rsidP="00A65994">
      <w:pPr>
        <w:pStyle w:val="EndNoteBibliography"/>
        <w:rPr>
          <w:noProof/>
        </w:rPr>
      </w:pPr>
      <w:r w:rsidRPr="00A65994">
        <w:rPr>
          <w:noProof/>
        </w:rPr>
        <w:t>11.</w:t>
      </w:r>
      <w:r w:rsidRPr="00A65994">
        <w:rPr>
          <w:noProof/>
        </w:rPr>
        <w:tab/>
        <w:t xml:space="preserve">Moher D, Shamseer L, Clarke M, et al. Preferred reporting items for systematic review and meta-analysis protocols (PRISMA-P) 2015 statement. </w:t>
      </w:r>
      <w:r w:rsidRPr="00A65994">
        <w:rPr>
          <w:i/>
          <w:noProof/>
        </w:rPr>
        <w:t>Syst Rev</w:t>
      </w:r>
      <w:r w:rsidRPr="00A65994">
        <w:rPr>
          <w:noProof/>
        </w:rPr>
        <w:t>. 2015; 4: 1.</w:t>
      </w:r>
    </w:p>
    <w:p w14:paraId="5B3B68CF" w14:textId="77777777" w:rsidR="00A65994" w:rsidRPr="00A65994" w:rsidRDefault="00A65994" w:rsidP="00A65994">
      <w:pPr>
        <w:pStyle w:val="EndNoteBibliography"/>
        <w:rPr>
          <w:noProof/>
        </w:rPr>
      </w:pPr>
      <w:r w:rsidRPr="00A65994">
        <w:rPr>
          <w:noProof/>
        </w:rPr>
        <w:t>12.</w:t>
      </w:r>
      <w:r w:rsidRPr="00A65994">
        <w:rPr>
          <w:noProof/>
        </w:rPr>
        <w:tab/>
        <w:t xml:space="preserve">Moher D, Liberati A, Tetzlaff J, Altman DG and Group P. Preferred reporting items for systematic reviews and meta-analyses: the PRISMA statement. </w:t>
      </w:r>
      <w:r w:rsidRPr="00A65994">
        <w:rPr>
          <w:i/>
          <w:noProof/>
        </w:rPr>
        <w:t>PLoS Med</w:t>
      </w:r>
      <w:r w:rsidRPr="00A65994">
        <w:rPr>
          <w:noProof/>
        </w:rPr>
        <w:t>. 2009; 6: e1000097.</w:t>
      </w:r>
    </w:p>
    <w:p w14:paraId="3BD8D108" w14:textId="77777777" w:rsidR="00A65994" w:rsidRPr="00A65994" w:rsidRDefault="00A65994" w:rsidP="00A65994">
      <w:pPr>
        <w:pStyle w:val="EndNoteBibliography"/>
        <w:rPr>
          <w:noProof/>
        </w:rPr>
      </w:pPr>
      <w:r w:rsidRPr="00A65994">
        <w:rPr>
          <w:noProof/>
        </w:rPr>
        <w:t>13.</w:t>
      </w:r>
      <w:r w:rsidRPr="00A65994">
        <w:rPr>
          <w:noProof/>
        </w:rPr>
        <w:tab/>
        <w:t xml:space="preserve">Booth A, Clarke M, Dooley G, et al. The nuts and bolts of PROSPERO: an international prospective register of systematic reviews. </w:t>
      </w:r>
      <w:r w:rsidRPr="00A65994">
        <w:rPr>
          <w:i/>
          <w:noProof/>
        </w:rPr>
        <w:t>Syst Rev</w:t>
      </w:r>
      <w:r w:rsidRPr="00A65994">
        <w:rPr>
          <w:noProof/>
        </w:rPr>
        <w:t>. 2012; 1: 2.</w:t>
      </w:r>
    </w:p>
    <w:p w14:paraId="7FF18FF5" w14:textId="77777777" w:rsidR="00A65994" w:rsidRPr="00A65994" w:rsidRDefault="00A65994" w:rsidP="00A65994">
      <w:pPr>
        <w:pStyle w:val="EndNoteBibliography"/>
        <w:rPr>
          <w:noProof/>
        </w:rPr>
      </w:pPr>
      <w:r w:rsidRPr="00A65994">
        <w:rPr>
          <w:noProof/>
        </w:rPr>
        <w:t>14.</w:t>
      </w:r>
      <w:r w:rsidRPr="00A65994">
        <w:rPr>
          <w:noProof/>
        </w:rPr>
        <w:tab/>
        <w:t xml:space="preserve">Higgins JP, Thompson SG, Deeks JJ and Altman DG. Measuring inconsistency in meta-analyses. </w:t>
      </w:r>
      <w:r w:rsidRPr="00A65994">
        <w:rPr>
          <w:i/>
          <w:noProof/>
        </w:rPr>
        <w:t>BMJ</w:t>
      </w:r>
      <w:r w:rsidRPr="00A65994">
        <w:rPr>
          <w:noProof/>
        </w:rPr>
        <w:t>. 2003; 327: 557-60.</w:t>
      </w:r>
    </w:p>
    <w:p w14:paraId="08F55907" w14:textId="77777777" w:rsidR="00A65994" w:rsidRPr="00A65994" w:rsidRDefault="00A65994" w:rsidP="00A65994">
      <w:pPr>
        <w:pStyle w:val="EndNoteBibliography"/>
        <w:rPr>
          <w:noProof/>
        </w:rPr>
      </w:pPr>
      <w:r w:rsidRPr="00A65994">
        <w:rPr>
          <w:noProof/>
        </w:rPr>
        <w:t>15.</w:t>
      </w:r>
      <w:r w:rsidRPr="00A65994">
        <w:rPr>
          <w:noProof/>
        </w:rPr>
        <w:tab/>
        <w:t xml:space="preserve">Johnson JR, Burnell-Nugent M, Lossignol D, Ganae-Motan ED, Potts R and Fallon MT. Multicenter, Double-Blind, Randomized, Placebo-Controlled, Parallel-Group Study of the Efficacy, Safety, and Tolerability of THC:CBD Extract and THC Extract in Patients with Intractable Cancer-Related Pain. </w:t>
      </w:r>
      <w:r w:rsidRPr="00A65994">
        <w:rPr>
          <w:i/>
          <w:noProof/>
        </w:rPr>
        <w:t>Journal of Pain and Symptom Management</w:t>
      </w:r>
      <w:r w:rsidRPr="00A65994">
        <w:rPr>
          <w:noProof/>
        </w:rPr>
        <w:t>. 2010; 39: 167-79.</w:t>
      </w:r>
    </w:p>
    <w:p w14:paraId="254FE790" w14:textId="77777777" w:rsidR="00A65994" w:rsidRPr="00A65994" w:rsidRDefault="00A65994" w:rsidP="00A65994">
      <w:pPr>
        <w:pStyle w:val="EndNoteBibliography"/>
        <w:rPr>
          <w:noProof/>
        </w:rPr>
      </w:pPr>
      <w:r w:rsidRPr="00A65994">
        <w:rPr>
          <w:noProof/>
        </w:rPr>
        <w:t>16.</w:t>
      </w:r>
      <w:r w:rsidRPr="00A65994">
        <w:rPr>
          <w:noProof/>
        </w:rPr>
        <w:tab/>
        <w:t xml:space="preserve">Portenoy RK, Ganae-Motan ED, Allende S, et al. Nabiximols for opioid-treated cancer patients with poorly-controlled chronic pain: A randomized, placebo-controlled, graded-dose trial. </w:t>
      </w:r>
      <w:r w:rsidRPr="00A65994">
        <w:rPr>
          <w:i/>
          <w:noProof/>
        </w:rPr>
        <w:t>Journal of Pain</w:t>
      </w:r>
      <w:r w:rsidRPr="00A65994">
        <w:rPr>
          <w:noProof/>
        </w:rPr>
        <w:t>. 2012; 13: 438-49.</w:t>
      </w:r>
    </w:p>
    <w:p w14:paraId="11D8CE44" w14:textId="77777777" w:rsidR="00A65994" w:rsidRPr="00A65994" w:rsidRDefault="00A65994" w:rsidP="00A65994">
      <w:pPr>
        <w:pStyle w:val="EndNoteBibliography"/>
        <w:rPr>
          <w:noProof/>
        </w:rPr>
      </w:pPr>
      <w:r w:rsidRPr="00A65994">
        <w:rPr>
          <w:noProof/>
        </w:rPr>
        <w:t>17.</w:t>
      </w:r>
      <w:r w:rsidRPr="00A65994">
        <w:rPr>
          <w:noProof/>
        </w:rPr>
        <w:tab/>
        <w:t xml:space="preserve">Fallon MT, Albert Lux E, McQuade R, et al. Sativex oromucosal spray as adjunctive therapy in advanced cancer patients with chronic pain unalleviated by optimized opioid therapy: two double-blind, randomized, placebo-controlled phase 3 studies. </w:t>
      </w:r>
      <w:r w:rsidRPr="00A65994">
        <w:rPr>
          <w:i/>
          <w:noProof/>
        </w:rPr>
        <w:t>Br J Pain</w:t>
      </w:r>
      <w:r w:rsidRPr="00A65994">
        <w:rPr>
          <w:noProof/>
        </w:rPr>
        <w:t>. 2017; 11: 119-33.</w:t>
      </w:r>
    </w:p>
    <w:p w14:paraId="2F1905DD" w14:textId="77777777" w:rsidR="00A65994" w:rsidRPr="00A65994" w:rsidRDefault="00A65994" w:rsidP="00A65994">
      <w:pPr>
        <w:pStyle w:val="EndNoteBibliography"/>
        <w:rPr>
          <w:noProof/>
        </w:rPr>
      </w:pPr>
      <w:r w:rsidRPr="00A65994">
        <w:rPr>
          <w:noProof/>
        </w:rPr>
        <w:t>18.</w:t>
      </w:r>
      <w:r w:rsidRPr="00A65994">
        <w:rPr>
          <w:noProof/>
        </w:rPr>
        <w:tab/>
        <w:t xml:space="preserve">Lichtman AH, Lux EA, McQuade R, et al. Results of a Double-Blind, Randomized, Placebo-Controlled Study of Nabiximols Oromucosal Spray as a Adjunctive Therapy in Advanced Cancer Patients with Chronic Uncontrolled Pain. </w:t>
      </w:r>
      <w:r w:rsidRPr="00A65994">
        <w:rPr>
          <w:i/>
          <w:noProof/>
        </w:rPr>
        <w:t>Journal of Pain and Symptom Management</w:t>
      </w:r>
      <w:r w:rsidRPr="00A65994">
        <w:rPr>
          <w:noProof/>
        </w:rPr>
        <w:t>. 2017.</w:t>
      </w:r>
    </w:p>
    <w:p w14:paraId="22F84A65" w14:textId="77777777" w:rsidR="00A65994" w:rsidRPr="00A65994" w:rsidRDefault="00A65994" w:rsidP="00A65994">
      <w:pPr>
        <w:pStyle w:val="EndNoteBibliography"/>
        <w:rPr>
          <w:noProof/>
        </w:rPr>
      </w:pPr>
      <w:r w:rsidRPr="00A65994">
        <w:rPr>
          <w:noProof/>
        </w:rPr>
        <w:t>19.</w:t>
      </w:r>
      <w:r w:rsidRPr="00A65994">
        <w:rPr>
          <w:noProof/>
        </w:rPr>
        <w:tab/>
        <w:t xml:space="preserve">Lynch ME, Cesar-Rittenberg P and Hohmann AG. A double-blind, placebo-controlled, crossover pilot trial with extension using an oral mucosal cannabinoid extract for treatment of chemotherapy-induced neuropathic pain. </w:t>
      </w:r>
      <w:r w:rsidRPr="00A65994">
        <w:rPr>
          <w:i/>
          <w:noProof/>
        </w:rPr>
        <w:t>Journal of Pain and Symptom Management</w:t>
      </w:r>
      <w:r w:rsidRPr="00A65994">
        <w:rPr>
          <w:noProof/>
        </w:rPr>
        <w:t>. 2014; 47: 166-73.</w:t>
      </w:r>
    </w:p>
    <w:p w14:paraId="43F4B264" w14:textId="77777777" w:rsidR="00A65994" w:rsidRPr="00A65994" w:rsidRDefault="00A65994" w:rsidP="00A65994">
      <w:pPr>
        <w:pStyle w:val="EndNoteBibliography"/>
        <w:rPr>
          <w:noProof/>
        </w:rPr>
      </w:pPr>
      <w:r w:rsidRPr="00A65994">
        <w:rPr>
          <w:noProof/>
        </w:rPr>
        <w:t>20.</w:t>
      </w:r>
      <w:r w:rsidRPr="00A65994">
        <w:rPr>
          <w:noProof/>
        </w:rPr>
        <w:tab/>
        <w:t xml:space="preserve">Higgins JP, Altman DG, Gotzsche PC, et al. The Cochrane Collaboration's tool for assessing risk of bias in randomised trials. </w:t>
      </w:r>
      <w:r w:rsidRPr="00A65994">
        <w:rPr>
          <w:i/>
          <w:noProof/>
        </w:rPr>
        <w:t>BMJ</w:t>
      </w:r>
      <w:r w:rsidRPr="00A65994">
        <w:rPr>
          <w:noProof/>
        </w:rPr>
        <w:t>. 2011; 343: d5928.</w:t>
      </w:r>
    </w:p>
    <w:p w14:paraId="42500859" w14:textId="77777777" w:rsidR="00A65994" w:rsidRPr="00A65994" w:rsidRDefault="00A65994" w:rsidP="00A65994">
      <w:pPr>
        <w:pStyle w:val="EndNoteBibliography"/>
        <w:rPr>
          <w:noProof/>
        </w:rPr>
      </w:pPr>
      <w:r w:rsidRPr="00A65994">
        <w:rPr>
          <w:noProof/>
        </w:rPr>
        <w:t>21.</w:t>
      </w:r>
      <w:r w:rsidRPr="00A65994">
        <w:rPr>
          <w:noProof/>
        </w:rPr>
        <w:tab/>
        <w:t xml:space="preserve">Noyes Jr R, Brunk SF, Baram DA and Canter A. Analgesic effect of delta 9 tetrahydrocannabinol. </w:t>
      </w:r>
      <w:r w:rsidRPr="00A65994">
        <w:rPr>
          <w:i/>
          <w:noProof/>
        </w:rPr>
        <w:t>Journal of Clinical Pharmacology</w:t>
      </w:r>
      <w:r w:rsidRPr="00A65994">
        <w:rPr>
          <w:noProof/>
        </w:rPr>
        <w:t>. 1975; 15: 139-43.</w:t>
      </w:r>
    </w:p>
    <w:p w14:paraId="742D7066" w14:textId="77777777" w:rsidR="00A65994" w:rsidRPr="00A65994" w:rsidRDefault="00A65994" w:rsidP="00A65994">
      <w:pPr>
        <w:pStyle w:val="EndNoteBibliography"/>
        <w:rPr>
          <w:noProof/>
        </w:rPr>
      </w:pPr>
      <w:r w:rsidRPr="00A65994">
        <w:rPr>
          <w:noProof/>
        </w:rPr>
        <w:t>22.</w:t>
      </w:r>
      <w:r w:rsidRPr="00A65994">
        <w:rPr>
          <w:noProof/>
        </w:rPr>
        <w:tab/>
        <w:t xml:space="preserve">Staquet M, Gantt C and Machin D. Effect of a nitrogen analog of tetrahydrocannabinol on cancer pain. </w:t>
      </w:r>
      <w:r w:rsidRPr="00A65994">
        <w:rPr>
          <w:i/>
          <w:noProof/>
        </w:rPr>
        <w:t>Clinical Pharmacology and Therapeutics</w:t>
      </w:r>
      <w:r w:rsidRPr="00A65994">
        <w:rPr>
          <w:noProof/>
        </w:rPr>
        <w:t>. 1978; 23: 397-401.</w:t>
      </w:r>
    </w:p>
    <w:p w14:paraId="2BF1B66D" w14:textId="77777777" w:rsidR="00A65994" w:rsidRPr="00A65994" w:rsidRDefault="00A65994" w:rsidP="00A65994">
      <w:pPr>
        <w:pStyle w:val="EndNoteBibliography"/>
        <w:rPr>
          <w:noProof/>
        </w:rPr>
      </w:pPr>
      <w:r w:rsidRPr="00A65994">
        <w:rPr>
          <w:noProof/>
        </w:rPr>
        <w:t>23.</w:t>
      </w:r>
      <w:r w:rsidRPr="00A65994">
        <w:rPr>
          <w:noProof/>
        </w:rPr>
        <w:tab/>
        <w:t xml:space="preserve">Jochimsen PR, Lawton RL, VerSteeg K and Noyes R. Effect of benzopyranoperidine, a DELTA9-THC congener, on pain. </w:t>
      </w:r>
      <w:r w:rsidRPr="00A65994">
        <w:rPr>
          <w:i/>
          <w:noProof/>
        </w:rPr>
        <w:t>Clinical Pharmacology and Therapeutics</w:t>
      </w:r>
      <w:r w:rsidRPr="00A65994">
        <w:rPr>
          <w:noProof/>
        </w:rPr>
        <w:t>. 1978; 24: 223-7.</w:t>
      </w:r>
    </w:p>
    <w:p w14:paraId="433B6715" w14:textId="77777777" w:rsidR="00A65994" w:rsidRPr="00A65994" w:rsidRDefault="00A65994" w:rsidP="00A65994">
      <w:pPr>
        <w:pStyle w:val="EndNoteBibliography"/>
        <w:rPr>
          <w:noProof/>
        </w:rPr>
      </w:pPr>
      <w:r w:rsidRPr="00A65994">
        <w:rPr>
          <w:noProof/>
        </w:rPr>
        <w:t>24.</w:t>
      </w:r>
      <w:r w:rsidRPr="00A65994">
        <w:rPr>
          <w:noProof/>
        </w:rPr>
        <w:tab/>
        <w:t xml:space="preserve">Noyes R, Jr., Brunk SF, Avery DA and Canter AC. The analgesic properties of delta-9-tetrahydrocannabinol and codeine. </w:t>
      </w:r>
      <w:r w:rsidRPr="00A65994">
        <w:rPr>
          <w:i/>
          <w:noProof/>
        </w:rPr>
        <w:t>Clin Pharmacol Ther</w:t>
      </w:r>
      <w:r w:rsidRPr="00A65994">
        <w:rPr>
          <w:noProof/>
        </w:rPr>
        <w:t>. 1975; 18: 84-9.</w:t>
      </w:r>
    </w:p>
    <w:p w14:paraId="4CD376A3" w14:textId="77777777" w:rsidR="00A65994" w:rsidRPr="00A65994" w:rsidRDefault="00A65994" w:rsidP="00A65994">
      <w:pPr>
        <w:pStyle w:val="EndNoteBibliography"/>
        <w:rPr>
          <w:noProof/>
        </w:rPr>
      </w:pPr>
      <w:r w:rsidRPr="00A65994">
        <w:rPr>
          <w:noProof/>
        </w:rPr>
        <w:t>25.</w:t>
      </w:r>
      <w:r w:rsidRPr="00A65994">
        <w:rPr>
          <w:noProof/>
        </w:rPr>
        <w:tab/>
        <w:t xml:space="preserve">Whiting PF, Wolff RF, Deshpande S, et al. Cannabinoids for Medical Use: A Systematic Review and Meta-analysis. </w:t>
      </w:r>
      <w:r w:rsidRPr="00A65994">
        <w:rPr>
          <w:i/>
          <w:noProof/>
        </w:rPr>
        <w:t>JAMA</w:t>
      </w:r>
      <w:r w:rsidRPr="00A65994">
        <w:rPr>
          <w:noProof/>
        </w:rPr>
        <w:t>. 2015; 313: 2456-73.</w:t>
      </w:r>
    </w:p>
    <w:p w14:paraId="78FF8EA1" w14:textId="77777777" w:rsidR="00A65994" w:rsidRPr="00A65994" w:rsidRDefault="00A65994" w:rsidP="00A65994">
      <w:pPr>
        <w:pStyle w:val="EndNoteBibliography"/>
        <w:rPr>
          <w:noProof/>
        </w:rPr>
      </w:pPr>
      <w:r w:rsidRPr="00A65994">
        <w:rPr>
          <w:noProof/>
        </w:rPr>
        <w:t>26.</w:t>
      </w:r>
      <w:r w:rsidRPr="00A65994">
        <w:rPr>
          <w:noProof/>
        </w:rPr>
        <w:tab/>
        <w:t xml:space="preserve">Wang T, Collet JP, Shapiro S and Ware MA. Adverse effects of medical cannabinoids: A systematic review. </w:t>
      </w:r>
      <w:r w:rsidRPr="00A65994">
        <w:rPr>
          <w:i/>
          <w:noProof/>
        </w:rPr>
        <w:t>CMAJ</w:t>
      </w:r>
      <w:r w:rsidRPr="00A65994">
        <w:rPr>
          <w:noProof/>
        </w:rPr>
        <w:t>. 2008; 178: 1669-78.</w:t>
      </w:r>
    </w:p>
    <w:p w14:paraId="3CB97496" w14:textId="7AED3462" w:rsidR="00B56FD0" w:rsidRPr="00985CDE" w:rsidRDefault="007D42A6" w:rsidP="00B55838">
      <w:pPr>
        <w:autoSpaceDE w:val="0"/>
        <w:autoSpaceDN w:val="0"/>
        <w:adjustRightInd w:val="0"/>
        <w:rPr>
          <w:rFonts w:cstheme="minorHAnsi"/>
        </w:rPr>
      </w:pPr>
      <w:r w:rsidRPr="00ED13C4">
        <w:rPr>
          <w:rFonts w:cstheme="minorHAnsi"/>
        </w:rPr>
        <w:fldChar w:fldCharType="end"/>
      </w:r>
    </w:p>
    <w:sectPr w:rsidR="00B56FD0" w:rsidRPr="00985CDE" w:rsidSect="009E2680">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1F91ED" w14:textId="77777777" w:rsidR="00013966" w:rsidRDefault="00013966" w:rsidP="00C51C39">
      <w:r>
        <w:separator/>
      </w:r>
    </w:p>
  </w:endnote>
  <w:endnote w:type="continuationSeparator" w:id="0">
    <w:p w14:paraId="36676FEC" w14:textId="77777777" w:rsidR="00013966" w:rsidRDefault="00013966" w:rsidP="00C51C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Times">
    <w:panose1 w:val="02020603050405020304"/>
    <w:charset w:val="00"/>
    <w:family w:val="auto"/>
    <w:pitch w:val="variable"/>
    <w:sig w:usb0="E00002FF" w:usb1="5000205A"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AA7542" w14:textId="77777777" w:rsidR="00013966" w:rsidRDefault="00013966" w:rsidP="00C51C39">
      <w:r>
        <w:separator/>
      </w:r>
    </w:p>
  </w:footnote>
  <w:footnote w:type="continuationSeparator" w:id="0">
    <w:p w14:paraId="160CF11A" w14:textId="77777777" w:rsidR="00013966" w:rsidRDefault="00013966" w:rsidP="00C51C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B11080"/>
    <w:multiLevelType w:val="hybridMultilevel"/>
    <w:tmpl w:val="7E6684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1F14A4E"/>
    <w:multiLevelType w:val="multilevel"/>
    <w:tmpl w:val="BA8AD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CE797C"/>
    <w:multiLevelType w:val="hybridMultilevel"/>
    <w:tmpl w:val="D8EC7A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68567059"/>
    <w:multiLevelType w:val="hybridMultilevel"/>
    <w:tmpl w:val="A104A6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A9F118C"/>
    <w:multiLevelType w:val="hybridMultilevel"/>
    <w:tmpl w:val="BCF6AE9C"/>
    <w:lvl w:ilvl="0" w:tplc="107A9BB0">
      <w:start w:val="1"/>
      <w:numFmt w:val="bullet"/>
      <w:lvlText w:val="•"/>
      <w:lvlJc w:val="left"/>
      <w:pPr>
        <w:tabs>
          <w:tab w:val="num" w:pos="720"/>
        </w:tabs>
        <w:ind w:left="720" w:hanging="360"/>
      </w:pPr>
      <w:rPr>
        <w:rFonts w:ascii="Arial" w:hAnsi="Arial" w:hint="default"/>
      </w:rPr>
    </w:lvl>
    <w:lvl w:ilvl="1" w:tplc="46CC4EC2" w:tentative="1">
      <w:start w:val="1"/>
      <w:numFmt w:val="bullet"/>
      <w:lvlText w:val="•"/>
      <w:lvlJc w:val="left"/>
      <w:pPr>
        <w:tabs>
          <w:tab w:val="num" w:pos="1440"/>
        </w:tabs>
        <w:ind w:left="1440" w:hanging="360"/>
      </w:pPr>
      <w:rPr>
        <w:rFonts w:ascii="Arial" w:hAnsi="Arial" w:hint="default"/>
      </w:rPr>
    </w:lvl>
    <w:lvl w:ilvl="2" w:tplc="02CA37E2" w:tentative="1">
      <w:start w:val="1"/>
      <w:numFmt w:val="bullet"/>
      <w:lvlText w:val="•"/>
      <w:lvlJc w:val="left"/>
      <w:pPr>
        <w:tabs>
          <w:tab w:val="num" w:pos="2160"/>
        </w:tabs>
        <w:ind w:left="2160" w:hanging="360"/>
      </w:pPr>
      <w:rPr>
        <w:rFonts w:ascii="Arial" w:hAnsi="Arial" w:hint="default"/>
      </w:rPr>
    </w:lvl>
    <w:lvl w:ilvl="3" w:tplc="3C9CBFA8" w:tentative="1">
      <w:start w:val="1"/>
      <w:numFmt w:val="bullet"/>
      <w:lvlText w:val="•"/>
      <w:lvlJc w:val="left"/>
      <w:pPr>
        <w:tabs>
          <w:tab w:val="num" w:pos="2880"/>
        </w:tabs>
        <w:ind w:left="2880" w:hanging="360"/>
      </w:pPr>
      <w:rPr>
        <w:rFonts w:ascii="Arial" w:hAnsi="Arial" w:hint="default"/>
      </w:rPr>
    </w:lvl>
    <w:lvl w:ilvl="4" w:tplc="22D826AE" w:tentative="1">
      <w:start w:val="1"/>
      <w:numFmt w:val="bullet"/>
      <w:lvlText w:val="•"/>
      <w:lvlJc w:val="left"/>
      <w:pPr>
        <w:tabs>
          <w:tab w:val="num" w:pos="3600"/>
        </w:tabs>
        <w:ind w:left="3600" w:hanging="360"/>
      </w:pPr>
      <w:rPr>
        <w:rFonts w:ascii="Arial" w:hAnsi="Arial" w:hint="default"/>
      </w:rPr>
    </w:lvl>
    <w:lvl w:ilvl="5" w:tplc="5C780404" w:tentative="1">
      <w:start w:val="1"/>
      <w:numFmt w:val="bullet"/>
      <w:lvlText w:val="•"/>
      <w:lvlJc w:val="left"/>
      <w:pPr>
        <w:tabs>
          <w:tab w:val="num" w:pos="4320"/>
        </w:tabs>
        <w:ind w:left="4320" w:hanging="360"/>
      </w:pPr>
      <w:rPr>
        <w:rFonts w:ascii="Arial" w:hAnsi="Arial" w:hint="default"/>
      </w:rPr>
    </w:lvl>
    <w:lvl w:ilvl="6" w:tplc="5A9C8AA2" w:tentative="1">
      <w:start w:val="1"/>
      <w:numFmt w:val="bullet"/>
      <w:lvlText w:val="•"/>
      <w:lvlJc w:val="left"/>
      <w:pPr>
        <w:tabs>
          <w:tab w:val="num" w:pos="5040"/>
        </w:tabs>
        <w:ind w:left="5040" w:hanging="360"/>
      </w:pPr>
      <w:rPr>
        <w:rFonts w:ascii="Arial" w:hAnsi="Arial" w:hint="default"/>
      </w:rPr>
    </w:lvl>
    <w:lvl w:ilvl="7" w:tplc="E94A7960" w:tentative="1">
      <w:start w:val="1"/>
      <w:numFmt w:val="bullet"/>
      <w:lvlText w:val="•"/>
      <w:lvlJc w:val="left"/>
      <w:pPr>
        <w:tabs>
          <w:tab w:val="num" w:pos="5760"/>
        </w:tabs>
        <w:ind w:left="5760" w:hanging="360"/>
      </w:pPr>
      <w:rPr>
        <w:rFonts w:ascii="Arial" w:hAnsi="Arial" w:hint="default"/>
      </w:rPr>
    </w:lvl>
    <w:lvl w:ilvl="8" w:tplc="F548776C" w:tentative="1">
      <w:start w:val="1"/>
      <w:numFmt w:val="bullet"/>
      <w:lvlText w:val="•"/>
      <w:lvlJc w:val="left"/>
      <w:pPr>
        <w:tabs>
          <w:tab w:val="num" w:pos="6480"/>
        </w:tabs>
        <w:ind w:left="6480" w:hanging="360"/>
      </w:pPr>
      <w:rPr>
        <w:rFonts w:ascii="Arial" w:hAnsi="Arial" w:hint="default"/>
      </w:rPr>
    </w:lvl>
  </w:abstractNum>
  <w:num w:numId="1">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Sage Vancouver&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r02a2x5fodszzmewadwxtwp8ttta0090trs2&quot;&gt;cannabinioids&lt;record-ids&gt;&lt;item&gt;17&lt;/item&gt;&lt;item&gt;69&lt;/item&gt;&lt;item&gt;100&lt;/item&gt;&lt;item&gt;171&lt;/item&gt;&lt;item&gt;249&lt;/item&gt;&lt;item&gt;483&lt;/item&gt;&lt;item&gt;484&lt;/item&gt;&lt;item&gt;485&lt;/item&gt;&lt;item&gt;488&lt;/item&gt;&lt;item&gt;490&lt;/item&gt;&lt;item&gt;497&lt;/item&gt;&lt;item&gt;500&lt;/item&gt;&lt;item&gt;502&lt;/item&gt;&lt;item&gt;503&lt;/item&gt;&lt;/record-ids&gt;&lt;/item&gt;&lt;/Libraries&gt;"/>
  </w:docVars>
  <w:rsids>
    <w:rsidRoot w:val="006911AD"/>
    <w:rsid w:val="000008D1"/>
    <w:rsid w:val="00001955"/>
    <w:rsid w:val="0000242C"/>
    <w:rsid w:val="00002855"/>
    <w:rsid w:val="00004EFE"/>
    <w:rsid w:val="000051C5"/>
    <w:rsid w:val="0000548B"/>
    <w:rsid w:val="00005546"/>
    <w:rsid w:val="00005B6E"/>
    <w:rsid w:val="00005EB4"/>
    <w:rsid w:val="0000773E"/>
    <w:rsid w:val="000079DD"/>
    <w:rsid w:val="0001021A"/>
    <w:rsid w:val="000106EA"/>
    <w:rsid w:val="00012597"/>
    <w:rsid w:val="000127E2"/>
    <w:rsid w:val="00012B51"/>
    <w:rsid w:val="00013966"/>
    <w:rsid w:val="00014CBB"/>
    <w:rsid w:val="0001716D"/>
    <w:rsid w:val="00017650"/>
    <w:rsid w:val="000179BA"/>
    <w:rsid w:val="00024447"/>
    <w:rsid w:val="000249DF"/>
    <w:rsid w:val="00030719"/>
    <w:rsid w:val="00030825"/>
    <w:rsid w:val="00030C03"/>
    <w:rsid w:val="0003187B"/>
    <w:rsid w:val="00031FEC"/>
    <w:rsid w:val="000322B4"/>
    <w:rsid w:val="000338EF"/>
    <w:rsid w:val="00033C91"/>
    <w:rsid w:val="00035CF4"/>
    <w:rsid w:val="0003645C"/>
    <w:rsid w:val="000379E2"/>
    <w:rsid w:val="00040E75"/>
    <w:rsid w:val="0004205F"/>
    <w:rsid w:val="00042524"/>
    <w:rsid w:val="00044341"/>
    <w:rsid w:val="000443E7"/>
    <w:rsid w:val="00044E01"/>
    <w:rsid w:val="00047162"/>
    <w:rsid w:val="0004741C"/>
    <w:rsid w:val="0004777E"/>
    <w:rsid w:val="000501A9"/>
    <w:rsid w:val="00050AB5"/>
    <w:rsid w:val="000510AF"/>
    <w:rsid w:val="00051347"/>
    <w:rsid w:val="00052F35"/>
    <w:rsid w:val="00053EAA"/>
    <w:rsid w:val="00053EEC"/>
    <w:rsid w:val="000564EC"/>
    <w:rsid w:val="0005662A"/>
    <w:rsid w:val="00057ECA"/>
    <w:rsid w:val="000621D0"/>
    <w:rsid w:val="0006289F"/>
    <w:rsid w:val="000647BA"/>
    <w:rsid w:val="00064F3B"/>
    <w:rsid w:val="00066247"/>
    <w:rsid w:val="000678A0"/>
    <w:rsid w:val="000723B2"/>
    <w:rsid w:val="00074932"/>
    <w:rsid w:val="00074FC5"/>
    <w:rsid w:val="000765A2"/>
    <w:rsid w:val="000765C8"/>
    <w:rsid w:val="000770B1"/>
    <w:rsid w:val="000773E4"/>
    <w:rsid w:val="000831B5"/>
    <w:rsid w:val="0008399F"/>
    <w:rsid w:val="00085200"/>
    <w:rsid w:val="00085CAA"/>
    <w:rsid w:val="0008692D"/>
    <w:rsid w:val="0008739A"/>
    <w:rsid w:val="000909AC"/>
    <w:rsid w:val="00092428"/>
    <w:rsid w:val="00093226"/>
    <w:rsid w:val="00093C86"/>
    <w:rsid w:val="0009520A"/>
    <w:rsid w:val="00095CA3"/>
    <w:rsid w:val="00097EF4"/>
    <w:rsid w:val="000A27C4"/>
    <w:rsid w:val="000A4ECB"/>
    <w:rsid w:val="000A5C26"/>
    <w:rsid w:val="000B0C7F"/>
    <w:rsid w:val="000B0EC5"/>
    <w:rsid w:val="000B10C5"/>
    <w:rsid w:val="000B3528"/>
    <w:rsid w:val="000B371B"/>
    <w:rsid w:val="000B3A86"/>
    <w:rsid w:val="000B4439"/>
    <w:rsid w:val="000B63F3"/>
    <w:rsid w:val="000C10D3"/>
    <w:rsid w:val="000C5ABA"/>
    <w:rsid w:val="000C5B89"/>
    <w:rsid w:val="000C6399"/>
    <w:rsid w:val="000C6A70"/>
    <w:rsid w:val="000C6AD2"/>
    <w:rsid w:val="000D07E9"/>
    <w:rsid w:val="000D1CE5"/>
    <w:rsid w:val="000D1FC6"/>
    <w:rsid w:val="000D2E4E"/>
    <w:rsid w:val="000D518A"/>
    <w:rsid w:val="000D6207"/>
    <w:rsid w:val="000D65E4"/>
    <w:rsid w:val="000D7137"/>
    <w:rsid w:val="000E13A3"/>
    <w:rsid w:val="000E15A3"/>
    <w:rsid w:val="000E23EC"/>
    <w:rsid w:val="000E6247"/>
    <w:rsid w:val="000F1328"/>
    <w:rsid w:val="000F296C"/>
    <w:rsid w:val="000F3429"/>
    <w:rsid w:val="000F34FC"/>
    <w:rsid w:val="000F4D2B"/>
    <w:rsid w:val="000F6B9C"/>
    <w:rsid w:val="000F7280"/>
    <w:rsid w:val="00100FE7"/>
    <w:rsid w:val="00101CFC"/>
    <w:rsid w:val="00104281"/>
    <w:rsid w:val="00105DCA"/>
    <w:rsid w:val="00105FBA"/>
    <w:rsid w:val="00106D8A"/>
    <w:rsid w:val="001102C2"/>
    <w:rsid w:val="001110D2"/>
    <w:rsid w:val="00111E6C"/>
    <w:rsid w:val="00112D1D"/>
    <w:rsid w:val="0011335F"/>
    <w:rsid w:val="001148D8"/>
    <w:rsid w:val="00117404"/>
    <w:rsid w:val="0011741A"/>
    <w:rsid w:val="00120AEB"/>
    <w:rsid w:val="001215FA"/>
    <w:rsid w:val="00121BEA"/>
    <w:rsid w:val="001227B6"/>
    <w:rsid w:val="00124110"/>
    <w:rsid w:val="00126C76"/>
    <w:rsid w:val="00127075"/>
    <w:rsid w:val="001315E1"/>
    <w:rsid w:val="00133215"/>
    <w:rsid w:val="001341A6"/>
    <w:rsid w:val="00137082"/>
    <w:rsid w:val="001401F5"/>
    <w:rsid w:val="0014219B"/>
    <w:rsid w:val="0014358E"/>
    <w:rsid w:val="00144A5B"/>
    <w:rsid w:val="00144AFB"/>
    <w:rsid w:val="00145A89"/>
    <w:rsid w:val="001474B5"/>
    <w:rsid w:val="001508E4"/>
    <w:rsid w:val="00150AA9"/>
    <w:rsid w:val="001527C9"/>
    <w:rsid w:val="0015281D"/>
    <w:rsid w:val="00152EB0"/>
    <w:rsid w:val="00154DC0"/>
    <w:rsid w:val="00156D60"/>
    <w:rsid w:val="00156ED7"/>
    <w:rsid w:val="00156F19"/>
    <w:rsid w:val="00157916"/>
    <w:rsid w:val="00161309"/>
    <w:rsid w:val="00162561"/>
    <w:rsid w:val="00164804"/>
    <w:rsid w:val="00164E92"/>
    <w:rsid w:val="001673FA"/>
    <w:rsid w:val="00167749"/>
    <w:rsid w:val="00172542"/>
    <w:rsid w:val="00172C00"/>
    <w:rsid w:val="001741B4"/>
    <w:rsid w:val="00174E34"/>
    <w:rsid w:val="00176566"/>
    <w:rsid w:val="00176D36"/>
    <w:rsid w:val="001773B8"/>
    <w:rsid w:val="00180C6C"/>
    <w:rsid w:val="00182352"/>
    <w:rsid w:val="00185BF6"/>
    <w:rsid w:val="001867F2"/>
    <w:rsid w:val="001869B4"/>
    <w:rsid w:val="0019022D"/>
    <w:rsid w:val="0019056F"/>
    <w:rsid w:val="001907AA"/>
    <w:rsid w:val="00192461"/>
    <w:rsid w:val="00193721"/>
    <w:rsid w:val="00194D40"/>
    <w:rsid w:val="00194D6F"/>
    <w:rsid w:val="0019510D"/>
    <w:rsid w:val="00195A0B"/>
    <w:rsid w:val="001963F9"/>
    <w:rsid w:val="001979D7"/>
    <w:rsid w:val="001A0905"/>
    <w:rsid w:val="001A1408"/>
    <w:rsid w:val="001A156B"/>
    <w:rsid w:val="001A2ED0"/>
    <w:rsid w:val="001A7697"/>
    <w:rsid w:val="001B0449"/>
    <w:rsid w:val="001B0782"/>
    <w:rsid w:val="001B243A"/>
    <w:rsid w:val="001B32F7"/>
    <w:rsid w:val="001B50ED"/>
    <w:rsid w:val="001B67BA"/>
    <w:rsid w:val="001B70E2"/>
    <w:rsid w:val="001B7D0D"/>
    <w:rsid w:val="001B7EC0"/>
    <w:rsid w:val="001C0165"/>
    <w:rsid w:val="001C055E"/>
    <w:rsid w:val="001C4215"/>
    <w:rsid w:val="001C5047"/>
    <w:rsid w:val="001C5B23"/>
    <w:rsid w:val="001C6E41"/>
    <w:rsid w:val="001C7120"/>
    <w:rsid w:val="001C74D4"/>
    <w:rsid w:val="001C7B1D"/>
    <w:rsid w:val="001D129C"/>
    <w:rsid w:val="001D1DC0"/>
    <w:rsid w:val="001D21EF"/>
    <w:rsid w:val="001D26BC"/>
    <w:rsid w:val="001D2F6E"/>
    <w:rsid w:val="001D465F"/>
    <w:rsid w:val="001D4727"/>
    <w:rsid w:val="001D56D5"/>
    <w:rsid w:val="001D64F1"/>
    <w:rsid w:val="001D66C5"/>
    <w:rsid w:val="001D7505"/>
    <w:rsid w:val="001D7F2D"/>
    <w:rsid w:val="001E1547"/>
    <w:rsid w:val="001E1B5D"/>
    <w:rsid w:val="001F0EC9"/>
    <w:rsid w:val="001F17B8"/>
    <w:rsid w:val="001F281D"/>
    <w:rsid w:val="001F38B2"/>
    <w:rsid w:val="001F7093"/>
    <w:rsid w:val="001F754E"/>
    <w:rsid w:val="001F77FF"/>
    <w:rsid w:val="00201D7F"/>
    <w:rsid w:val="00203590"/>
    <w:rsid w:val="00204C07"/>
    <w:rsid w:val="0020579B"/>
    <w:rsid w:val="002074E7"/>
    <w:rsid w:val="00211F4D"/>
    <w:rsid w:val="002138D2"/>
    <w:rsid w:val="002168C2"/>
    <w:rsid w:val="00217F8D"/>
    <w:rsid w:val="00221562"/>
    <w:rsid w:val="00221ACF"/>
    <w:rsid w:val="00223278"/>
    <w:rsid w:val="00223899"/>
    <w:rsid w:val="00223CCC"/>
    <w:rsid w:val="00224674"/>
    <w:rsid w:val="00224A79"/>
    <w:rsid w:val="00224B68"/>
    <w:rsid w:val="00224D40"/>
    <w:rsid w:val="00224E3E"/>
    <w:rsid w:val="00226229"/>
    <w:rsid w:val="00230B88"/>
    <w:rsid w:val="0023175C"/>
    <w:rsid w:val="00232B28"/>
    <w:rsid w:val="002341B8"/>
    <w:rsid w:val="00235F0D"/>
    <w:rsid w:val="00236FB6"/>
    <w:rsid w:val="00241B02"/>
    <w:rsid w:val="00243145"/>
    <w:rsid w:val="00243A00"/>
    <w:rsid w:val="00244C7C"/>
    <w:rsid w:val="00246DE1"/>
    <w:rsid w:val="00247766"/>
    <w:rsid w:val="002505A1"/>
    <w:rsid w:val="0025166B"/>
    <w:rsid w:val="00251D54"/>
    <w:rsid w:val="00251D93"/>
    <w:rsid w:val="00254AC6"/>
    <w:rsid w:val="00255829"/>
    <w:rsid w:val="00256295"/>
    <w:rsid w:val="002632FB"/>
    <w:rsid w:val="00265095"/>
    <w:rsid w:val="00265865"/>
    <w:rsid w:val="0026645C"/>
    <w:rsid w:val="00267998"/>
    <w:rsid w:val="0027318F"/>
    <w:rsid w:val="002735C6"/>
    <w:rsid w:val="00274AE9"/>
    <w:rsid w:val="00275CB3"/>
    <w:rsid w:val="0027687C"/>
    <w:rsid w:val="00277A8D"/>
    <w:rsid w:val="00277DE1"/>
    <w:rsid w:val="00280956"/>
    <w:rsid w:val="00282BAE"/>
    <w:rsid w:val="0028334D"/>
    <w:rsid w:val="00284088"/>
    <w:rsid w:val="00284340"/>
    <w:rsid w:val="002845AC"/>
    <w:rsid w:val="00284ABC"/>
    <w:rsid w:val="002863D6"/>
    <w:rsid w:val="00286F47"/>
    <w:rsid w:val="0028724F"/>
    <w:rsid w:val="00287720"/>
    <w:rsid w:val="002901A2"/>
    <w:rsid w:val="002924B6"/>
    <w:rsid w:val="00294267"/>
    <w:rsid w:val="00296A75"/>
    <w:rsid w:val="002A0E65"/>
    <w:rsid w:val="002A1531"/>
    <w:rsid w:val="002A5671"/>
    <w:rsid w:val="002A6024"/>
    <w:rsid w:val="002A6819"/>
    <w:rsid w:val="002A6BC6"/>
    <w:rsid w:val="002A7D04"/>
    <w:rsid w:val="002A7E11"/>
    <w:rsid w:val="002B2222"/>
    <w:rsid w:val="002B287D"/>
    <w:rsid w:val="002B2BDE"/>
    <w:rsid w:val="002B382D"/>
    <w:rsid w:val="002B639A"/>
    <w:rsid w:val="002B6965"/>
    <w:rsid w:val="002B6D45"/>
    <w:rsid w:val="002C08B3"/>
    <w:rsid w:val="002C198E"/>
    <w:rsid w:val="002C1DA2"/>
    <w:rsid w:val="002C3D40"/>
    <w:rsid w:val="002C3DC5"/>
    <w:rsid w:val="002C45FF"/>
    <w:rsid w:val="002C495E"/>
    <w:rsid w:val="002C4E25"/>
    <w:rsid w:val="002C5530"/>
    <w:rsid w:val="002D25C3"/>
    <w:rsid w:val="002D5E99"/>
    <w:rsid w:val="002E2D6B"/>
    <w:rsid w:val="002E3DBA"/>
    <w:rsid w:val="002E7542"/>
    <w:rsid w:val="002E7726"/>
    <w:rsid w:val="002F194C"/>
    <w:rsid w:val="002F23F5"/>
    <w:rsid w:val="002F2888"/>
    <w:rsid w:val="002F2FCB"/>
    <w:rsid w:val="002F4370"/>
    <w:rsid w:val="002F7999"/>
    <w:rsid w:val="00300D30"/>
    <w:rsid w:val="00303505"/>
    <w:rsid w:val="003035EF"/>
    <w:rsid w:val="003054C1"/>
    <w:rsid w:val="00306122"/>
    <w:rsid w:val="00306F30"/>
    <w:rsid w:val="0031041E"/>
    <w:rsid w:val="0031079E"/>
    <w:rsid w:val="00315D45"/>
    <w:rsid w:val="00315E95"/>
    <w:rsid w:val="00316F8A"/>
    <w:rsid w:val="00316FC9"/>
    <w:rsid w:val="003205DB"/>
    <w:rsid w:val="00323D88"/>
    <w:rsid w:val="003244F3"/>
    <w:rsid w:val="003247FE"/>
    <w:rsid w:val="00324B0A"/>
    <w:rsid w:val="00326345"/>
    <w:rsid w:val="003314CE"/>
    <w:rsid w:val="0033181B"/>
    <w:rsid w:val="00331E30"/>
    <w:rsid w:val="00333094"/>
    <w:rsid w:val="00333D26"/>
    <w:rsid w:val="00334412"/>
    <w:rsid w:val="0033477C"/>
    <w:rsid w:val="00336B52"/>
    <w:rsid w:val="003403F9"/>
    <w:rsid w:val="00341E90"/>
    <w:rsid w:val="00343289"/>
    <w:rsid w:val="00345542"/>
    <w:rsid w:val="00347826"/>
    <w:rsid w:val="00350E12"/>
    <w:rsid w:val="003513EE"/>
    <w:rsid w:val="00352AD8"/>
    <w:rsid w:val="003537E2"/>
    <w:rsid w:val="003548C8"/>
    <w:rsid w:val="003604C8"/>
    <w:rsid w:val="00360C56"/>
    <w:rsid w:val="00360E42"/>
    <w:rsid w:val="00362C0A"/>
    <w:rsid w:val="003643DF"/>
    <w:rsid w:val="00364ACE"/>
    <w:rsid w:val="00365782"/>
    <w:rsid w:val="00366305"/>
    <w:rsid w:val="00370CAF"/>
    <w:rsid w:val="00372831"/>
    <w:rsid w:val="00372BE5"/>
    <w:rsid w:val="003771BA"/>
    <w:rsid w:val="003804BC"/>
    <w:rsid w:val="00381488"/>
    <w:rsid w:val="00382281"/>
    <w:rsid w:val="00382E55"/>
    <w:rsid w:val="00383014"/>
    <w:rsid w:val="003864BD"/>
    <w:rsid w:val="00387842"/>
    <w:rsid w:val="00390063"/>
    <w:rsid w:val="00393448"/>
    <w:rsid w:val="003939FE"/>
    <w:rsid w:val="00393BF7"/>
    <w:rsid w:val="00395B65"/>
    <w:rsid w:val="003A364F"/>
    <w:rsid w:val="003A39A7"/>
    <w:rsid w:val="003A43EE"/>
    <w:rsid w:val="003A70DB"/>
    <w:rsid w:val="003A73F3"/>
    <w:rsid w:val="003B4ED0"/>
    <w:rsid w:val="003B5358"/>
    <w:rsid w:val="003B616D"/>
    <w:rsid w:val="003B64C3"/>
    <w:rsid w:val="003B7C5E"/>
    <w:rsid w:val="003B7E6F"/>
    <w:rsid w:val="003C0852"/>
    <w:rsid w:val="003C1A0E"/>
    <w:rsid w:val="003C3813"/>
    <w:rsid w:val="003C3A74"/>
    <w:rsid w:val="003C4B1C"/>
    <w:rsid w:val="003C4C82"/>
    <w:rsid w:val="003C7798"/>
    <w:rsid w:val="003D0E7A"/>
    <w:rsid w:val="003D18BD"/>
    <w:rsid w:val="003D31BA"/>
    <w:rsid w:val="003D431D"/>
    <w:rsid w:val="003D4652"/>
    <w:rsid w:val="003D606C"/>
    <w:rsid w:val="003D677F"/>
    <w:rsid w:val="003D6B7D"/>
    <w:rsid w:val="003D7AE7"/>
    <w:rsid w:val="003D7CA5"/>
    <w:rsid w:val="003E00F5"/>
    <w:rsid w:val="003E073E"/>
    <w:rsid w:val="003E2A11"/>
    <w:rsid w:val="003E2CF9"/>
    <w:rsid w:val="003E53CC"/>
    <w:rsid w:val="003E5707"/>
    <w:rsid w:val="003E6564"/>
    <w:rsid w:val="003E6A65"/>
    <w:rsid w:val="003F1A68"/>
    <w:rsid w:val="003F4DA6"/>
    <w:rsid w:val="003F64D9"/>
    <w:rsid w:val="003F66D6"/>
    <w:rsid w:val="004018BE"/>
    <w:rsid w:val="004019B7"/>
    <w:rsid w:val="004034F9"/>
    <w:rsid w:val="00404A1B"/>
    <w:rsid w:val="004066D0"/>
    <w:rsid w:val="00406924"/>
    <w:rsid w:val="00407866"/>
    <w:rsid w:val="00412C1C"/>
    <w:rsid w:val="00413012"/>
    <w:rsid w:val="00413365"/>
    <w:rsid w:val="00414678"/>
    <w:rsid w:val="004147DF"/>
    <w:rsid w:val="00416225"/>
    <w:rsid w:val="004179E3"/>
    <w:rsid w:val="00417C18"/>
    <w:rsid w:val="00421F79"/>
    <w:rsid w:val="00422F86"/>
    <w:rsid w:val="004243F0"/>
    <w:rsid w:val="00424A4F"/>
    <w:rsid w:val="004253E0"/>
    <w:rsid w:val="0042551B"/>
    <w:rsid w:val="00425B4D"/>
    <w:rsid w:val="0042715E"/>
    <w:rsid w:val="00430635"/>
    <w:rsid w:val="00432A4E"/>
    <w:rsid w:val="004350C7"/>
    <w:rsid w:val="0043577C"/>
    <w:rsid w:val="00435FB5"/>
    <w:rsid w:val="00436996"/>
    <w:rsid w:val="00436B1D"/>
    <w:rsid w:val="00436B4A"/>
    <w:rsid w:val="00437543"/>
    <w:rsid w:val="00441A21"/>
    <w:rsid w:val="00442F29"/>
    <w:rsid w:val="00443C84"/>
    <w:rsid w:val="0044585C"/>
    <w:rsid w:val="004458C7"/>
    <w:rsid w:val="00446AD8"/>
    <w:rsid w:val="00446F9F"/>
    <w:rsid w:val="004501BD"/>
    <w:rsid w:val="00450C39"/>
    <w:rsid w:val="00451737"/>
    <w:rsid w:val="0045182A"/>
    <w:rsid w:val="00454BE6"/>
    <w:rsid w:val="00456908"/>
    <w:rsid w:val="00457D5B"/>
    <w:rsid w:val="004605AC"/>
    <w:rsid w:val="00461242"/>
    <w:rsid w:val="00462A16"/>
    <w:rsid w:val="00462DD3"/>
    <w:rsid w:val="0046567F"/>
    <w:rsid w:val="004715C0"/>
    <w:rsid w:val="00471BC0"/>
    <w:rsid w:val="00473D7A"/>
    <w:rsid w:val="00474987"/>
    <w:rsid w:val="00474A16"/>
    <w:rsid w:val="00482F47"/>
    <w:rsid w:val="00486435"/>
    <w:rsid w:val="00490B4E"/>
    <w:rsid w:val="00490C47"/>
    <w:rsid w:val="00491D57"/>
    <w:rsid w:val="0049202C"/>
    <w:rsid w:val="00492593"/>
    <w:rsid w:val="0049583B"/>
    <w:rsid w:val="00497D07"/>
    <w:rsid w:val="004A0397"/>
    <w:rsid w:val="004A17D4"/>
    <w:rsid w:val="004A399C"/>
    <w:rsid w:val="004A3D3E"/>
    <w:rsid w:val="004A4E2F"/>
    <w:rsid w:val="004A57E0"/>
    <w:rsid w:val="004A7EC8"/>
    <w:rsid w:val="004B2053"/>
    <w:rsid w:val="004B3859"/>
    <w:rsid w:val="004B4628"/>
    <w:rsid w:val="004B542F"/>
    <w:rsid w:val="004B7B76"/>
    <w:rsid w:val="004C1C40"/>
    <w:rsid w:val="004C3058"/>
    <w:rsid w:val="004C30CC"/>
    <w:rsid w:val="004C4F83"/>
    <w:rsid w:val="004C547E"/>
    <w:rsid w:val="004C577A"/>
    <w:rsid w:val="004C621E"/>
    <w:rsid w:val="004C689A"/>
    <w:rsid w:val="004C6F17"/>
    <w:rsid w:val="004C7311"/>
    <w:rsid w:val="004D1E94"/>
    <w:rsid w:val="004D2442"/>
    <w:rsid w:val="004D4C3B"/>
    <w:rsid w:val="004D4FEC"/>
    <w:rsid w:val="004D57E9"/>
    <w:rsid w:val="004D683C"/>
    <w:rsid w:val="004E066C"/>
    <w:rsid w:val="004E2FFF"/>
    <w:rsid w:val="004E3930"/>
    <w:rsid w:val="004E44EB"/>
    <w:rsid w:val="004E51CC"/>
    <w:rsid w:val="004E5D17"/>
    <w:rsid w:val="004E6578"/>
    <w:rsid w:val="004F0EED"/>
    <w:rsid w:val="004F172E"/>
    <w:rsid w:val="004F2475"/>
    <w:rsid w:val="004F25BB"/>
    <w:rsid w:val="004F364D"/>
    <w:rsid w:val="004F4DDA"/>
    <w:rsid w:val="004F6E54"/>
    <w:rsid w:val="005008F7"/>
    <w:rsid w:val="005040CF"/>
    <w:rsid w:val="00507502"/>
    <w:rsid w:val="00507EA8"/>
    <w:rsid w:val="005105BA"/>
    <w:rsid w:val="005122A5"/>
    <w:rsid w:val="0051257D"/>
    <w:rsid w:val="00520A22"/>
    <w:rsid w:val="005219E7"/>
    <w:rsid w:val="0052219C"/>
    <w:rsid w:val="00523374"/>
    <w:rsid w:val="0052516D"/>
    <w:rsid w:val="00531473"/>
    <w:rsid w:val="00531A6C"/>
    <w:rsid w:val="00532200"/>
    <w:rsid w:val="00532650"/>
    <w:rsid w:val="00534740"/>
    <w:rsid w:val="005348B2"/>
    <w:rsid w:val="0053506F"/>
    <w:rsid w:val="00535EDC"/>
    <w:rsid w:val="00541065"/>
    <w:rsid w:val="005414CE"/>
    <w:rsid w:val="00542FB9"/>
    <w:rsid w:val="005452C6"/>
    <w:rsid w:val="00546200"/>
    <w:rsid w:val="005464AC"/>
    <w:rsid w:val="00547827"/>
    <w:rsid w:val="00547EDB"/>
    <w:rsid w:val="005512A1"/>
    <w:rsid w:val="005536F8"/>
    <w:rsid w:val="00554551"/>
    <w:rsid w:val="005545DE"/>
    <w:rsid w:val="00554677"/>
    <w:rsid w:val="00555008"/>
    <w:rsid w:val="00555654"/>
    <w:rsid w:val="00555D26"/>
    <w:rsid w:val="005578FF"/>
    <w:rsid w:val="00561590"/>
    <w:rsid w:val="0056169C"/>
    <w:rsid w:val="00562BA4"/>
    <w:rsid w:val="00562C7D"/>
    <w:rsid w:val="0056629B"/>
    <w:rsid w:val="00566326"/>
    <w:rsid w:val="00567A6D"/>
    <w:rsid w:val="005703AF"/>
    <w:rsid w:val="00571B9D"/>
    <w:rsid w:val="005748F1"/>
    <w:rsid w:val="0057789D"/>
    <w:rsid w:val="00577D63"/>
    <w:rsid w:val="00580730"/>
    <w:rsid w:val="005832B9"/>
    <w:rsid w:val="0058377B"/>
    <w:rsid w:val="00584CE1"/>
    <w:rsid w:val="005853CF"/>
    <w:rsid w:val="00586147"/>
    <w:rsid w:val="005901F7"/>
    <w:rsid w:val="00592169"/>
    <w:rsid w:val="0059289A"/>
    <w:rsid w:val="0059339E"/>
    <w:rsid w:val="00594540"/>
    <w:rsid w:val="00596A3F"/>
    <w:rsid w:val="005A009F"/>
    <w:rsid w:val="005A1E0E"/>
    <w:rsid w:val="005A3754"/>
    <w:rsid w:val="005A381E"/>
    <w:rsid w:val="005A425D"/>
    <w:rsid w:val="005A43D4"/>
    <w:rsid w:val="005A504F"/>
    <w:rsid w:val="005A6CC2"/>
    <w:rsid w:val="005B0EA6"/>
    <w:rsid w:val="005B1A93"/>
    <w:rsid w:val="005B2C63"/>
    <w:rsid w:val="005B4CD6"/>
    <w:rsid w:val="005B6565"/>
    <w:rsid w:val="005B750D"/>
    <w:rsid w:val="005B7897"/>
    <w:rsid w:val="005C1B18"/>
    <w:rsid w:val="005C249E"/>
    <w:rsid w:val="005C2591"/>
    <w:rsid w:val="005C2D92"/>
    <w:rsid w:val="005C3667"/>
    <w:rsid w:val="005C567A"/>
    <w:rsid w:val="005C5DE1"/>
    <w:rsid w:val="005C6143"/>
    <w:rsid w:val="005C6CCE"/>
    <w:rsid w:val="005C70D0"/>
    <w:rsid w:val="005C72A5"/>
    <w:rsid w:val="005D09E0"/>
    <w:rsid w:val="005D29CD"/>
    <w:rsid w:val="005D2EE1"/>
    <w:rsid w:val="005D3556"/>
    <w:rsid w:val="005D761F"/>
    <w:rsid w:val="005E3AC7"/>
    <w:rsid w:val="005E42E8"/>
    <w:rsid w:val="005E4D6E"/>
    <w:rsid w:val="005E6247"/>
    <w:rsid w:val="005F1EC1"/>
    <w:rsid w:val="005F229F"/>
    <w:rsid w:val="005F47EC"/>
    <w:rsid w:val="005F580D"/>
    <w:rsid w:val="005F5C07"/>
    <w:rsid w:val="005F66EF"/>
    <w:rsid w:val="00600B18"/>
    <w:rsid w:val="00602EE5"/>
    <w:rsid w:val="006061D9"/>
    <w:rsid w:val="006066BF"/>
    <w:rsid w:val="00606E9E"/>
    <w:rsid w:val="006119BA"/>
    <w:rsid w:val="006135BD"/>
    <w:rsid w:val="0061678D"/>
    <w:rsid w:val="00617BB1"/>
    <w:rsid w:val="006212D2"/>
    <w:rsid w:val="00622C75"/>
    <w:rsid w:val="00623ED3"/>
    <w:rsid w:val="006245FF"/>
    <w:rsid w:val="00625A46"/>
    <w:rsid w:val="00626095"/>
    <w:rsid w:val="00630C9C"/>
    <w:rsid w:val="00631C0C"/>
    <w:rsid w:val="00631CF6"/>
    <w:rsid w:val="0063279E"/>
    <w:rsid w:val="00633A29"/>
    <w:rsid w:val="00635B3E"/>
    <w:rsid w:val="00637823"/>
    <w:rsid w:val="00640E93"/>
    <w:rsid w:val="00642386"/>
    <w:rsid w:val="00642605"/>
    <w:rsid w:val="0064408C"/>
    <w:rsid w:val="0064747B"/>
    <w:rsid w:val="00647DF4"/>
    <w:rsid w:val="0065093E"/>
    <w:rsid w:val="00653512"/>
    <w:rsid w:val="00656A8E"/>
    <w:rsid w:val="006572D1"/>
    <w:rsid w:val="00660C32"/>
    <w:rsid w:val="006619C2"/>
    <w:rsid w:val="00661C1D"/>
    <w:rsid w:val="00661F6D"/>
    <w:rsid w:val="006622DF"/>
    <w:rsid w:val="00664426"/>
    <w:rsid w:val="00665782"/>
    <w:rsid w:val="00666111"/>
    <w:rsid w:val="0066667A"/>
    <w:rsid w:val="00667D7F"/>
    <w:rsid w:val="006718E4"/>
    <w:rsid w:val="00672349"/>
    <w:rsid w:val="00672557"/>
    <w:rsid w:val="00675125"/>
    <w:rsid w:val="00675831"/>
    <w:rsid w:val="00680834"/>
    <w:rsid w:val="00682B08"/>
    <w:rsid w:val="00683CBE"/>
    <w:rsid w:val="0068438A"/>
    <w:rsid w:val="00686C54"/>
    <w:rsid w:val="00686F8F"/>
    <w:rsid w:val="00687571"/>
    <w:rsid w:val="00687ABF"/>
    <w:rsid w:val="006911AD"/>
    <w:rsid w:val="00694542"/>
    <w:rsid w:val="00694A8B"/>
    <w:rsid w:val="00695838"/>
    <w:rsid w:val="00697D97"/>
    <w:rsid w:val="006A0742"/>
    <w:rsid w:val="006A10E0"/>
    <w:rsid w:val="006A253C"/>
    <w:rsid w:val="006B10B3"/>
    <w:rsid w:val="006B1B2A"/>
    <w:rsid w:val="006B2314"/>
    <w:rsid w:val="006B54AC"/>
    <w:rsid w:val="006B6FC9"/>
    <w:rsid w:val="006C07F6"/>
    <w:rsid w:val="006C1FF2"/>
    <w:rsid w:val="006C616B"/>
    <w:rsid w:val="006C6C5F"/>
    <w:rsid w:val="006C72D4"/>
    <w:rsid w:val="006D06F6"/>
    <w:rsid w:val="006D08A7"/>
    <w:rsid w:val="006D09B3"/>
    <w:rsid w:val="006D153D"/>
    <w:rsid w:val="006D2F71"/>
    <w:rsid w:val="006D54CB"/>
    <w:rsid w:val="006D5B71"/>
    <w:rsid w:val="006D6359"/>
    <w:rsid w:val="006D64FB"/>
    <w:rsid w:val="006D7D07"/>
    <w:rsid w:val="006E0D63"/>
    <w:rsid w:val="006E251E"/>
    <w:rsid w:val="006E4896"/>
    <w:rsid w:val="006E6EEA"/>
    <w:rsid w:val="006F01C2"/>
    <w:rsid w:val="006F0A1E"/>
    <w:rsid w:val="006F1066"/>
    <w:rsid w:val="006F159E"/>
    <w:rsid w:val="006F3615"/>
    <w:rsid w:val="006F4795"/>
    <w:rsid w:val="006F4B6D"/>
    <w:rsid w:val="006F679C"/>
    <w:rsid w:val="006F6D1C"/>
    <w:rsid w:val="007008CA"/>
    <w:rsid w:val="007011D8"/>
    <w:rsid w:val="00701ACF"/>
    <w:rsid w:val="00701E14"/>
    <w:rsid w:val="007036D9"/>
    <w:rsid w:val="00703BFE"/>
    <w:rsid w:val="00703D3E"/>
    <w:rsid w:val="00703EAC"/>
    <w:rsid w:val="0070491F"/>
    <w:rsid w:val="0070661C"/>
    <w:rsid w:val="00706BFC"/>
    <w:rsid w:val="00706F12"/>
    <w:rsid w:val="007077AB"/>
    <w:rsid w:val="00707C22"/>
    <w:rsid w:val="00710B32"/>
    <w:rsid w:val="00710D94"/>
    <w:rsid w:val="00712410"/>
    <w:rsid w:val="0071515A"/>
    <w:rsid w:val="007200F5"/>
    <w:rsid w:val="00722759"/>
    <w:rsid w:val="00725CD6"/>
    <w:rsid w:val="00727D83"/>
    <w:rsid w:val="007309A6"/>
    <w:rsid w:val="0073130B"/>
    <w:rsid w:val="00731959"/>
    <w:rsid w:val="00732CBA"/>
    <w:rsid w:val="00733FD5"/>
    <w:rsid w:val="00734BE9"/>
    <w:rsid w:val="007364FB"/>
    <w:rsid w:val="0073692E"/>
    <w:rsid w:val="00736A9B"/>
    <w:rsid w:val="0074042C"/>
    <w:rsid w:val="00741E35"/>
    <w:rsid w:val="0074222D"/>
    <w:rsid w:val="007443E0"/>
    <w:rsid w:val="00744FF0"/>
    <w:rsid w:val="007450DD"/>
    <w:rsid w:val="00745E22"/>
    <w:rsid w:val="00751A86"/>
    <w:rsid w:val="00752D60"/>
    <w:rsid w:val="00752F4F"/>
    <w:rsid w:val="00753E71"/>
    <w:rsid w:val="007544AC"/>
    <w:rsid w:val="00755F5B"/>
    <w:rsid w:val="00757899"/>
    <w:rsid w:val="00762AD7"/>
    <w:rsid w:val="007632A0"/>
    <w:rsid w:val="007650DF"/>
    <w:rsid w:val="00770A0B"/>
    <w:rsid w:val="00771D86"/>
    <w:rsid w:val="00773DF7"/>
    <w:rsid w:val="00774A1C"/>
    <w:rsid w:val="00776924"/>
    <w:rsid w:val="0077779A"/>
    <w:rsid w:val="00777B79"/>
    <w:rsid w:val="007807AA"/>
    <w:rsid w:val="007816F5"/>
    <w:rsid w:val="0078228F"/>
    <w:rsid w:val="007826A2"/>
    <w:rsid w:val="0078351E"/>
    <w:rsid w:val="00783857"/>
    <w:rsid w:val="00784DEA"/>
    <w:rsid w:val="0078605B"/>
    <w:rsid w:val="00786066"/>
    <w:rsid w:val="0079207B"/>
    <w:rsid w:val="00792E26"/>
    <w:rsid w:val="00795186"/>
    <w:rsid w:val="00795FA9"/>
    <w:rsid w:val="007A02CE"/>
    <w:rsid w:val="007A1298"/>
    <w:rsid w:val="007A1362"/>
    <w:rsid w:val="007A2BB5"/>
    <w:rsid w:val="007A5B76"/>
    <w:rsid w:val="007A5C3F"/>
    <w:rsid w:val="007A6236"/>
    <w:rsid w:val="007A792F"/>
    <w:rsid w:val="007B0233"/>
    <w:rsid w:val="007B4A56"/>
    <w:rsid w:val="007B5893"/>
    <w:rsid w:val="007C0C23"/>
    <w:rsid w:val="007C0F40"/>
    <w:rsid w:val="007C3FBB"/>
    <w:rsid w:val="007C5540"/>
    <w:rsid w:val="007C560A"/>
    <w:rsid w:val="007C5ABB"/>
    <w:rsid w:val="007C62DC"/>
    <w:rsid w:val="007C65D8"/>
    <w:rsid w:val="007C67E6"/>
    <w:rsid w:val="007C7590"/>
    <w:rsid w:val="007D2F72"/>
    <w:rsid w:val="007D3193"/>
    <w:rsid w:val="007D3547"/>
    <w:rsid w:val="007D3C05"/>
    <w:rsid w:val="007D42A6"/>
    <w:rsid w:val="007D43F4"/>
    <w:rsid w:val="007D6F1F"/>
    <w:rsid w:val="007D7349"/>
    <w:rsid w:val="007E0A31"/>
    <w:rsid w:val="007E0CA2"/>
    <w:rsid w:val="007E26A3"/>
    <w:rsid w:val="007F03A7"/>
    <w:rsid w:val="007F2050"/>
    <w:rsid w:val="007F3E4D"/>
    <w:rsid w:val="007F4A81"/>
    <w:rsid w:val="007F61C8"/>
    <w:rsid w:val="007F7AE6"/>
    <w:rsid w:val="00801087"/>
    <w:rsid w:val="0080365B"/>
    <w:rsid w:val="00803E47"/>
    <w:rsid w:val="00806315"/>
    <w:rsid w:val="008064EC"/>
    <w:rsid w:val="00810F62"/>
    <w:rsid w:val="008143C5"/>
    <w:rsid w:val="00814D9D"/>
    <w:rsid w:val="0081572C"/>
    <w:rsid w:val="008202CC"/>
    <w:rsid w:val="008207BC"/>
    <w:rsid w:val="00822DE2"/>
    <w:rsid w:val="008244AB"/>
    <w:rsid w:val="00824AE1"/>
    <w:rsid w:val="0082625C"/>
    <w:rsid w:val="00826E9D"/>
    <w:rsid w:val="008279B0"/>
    <w:rsid w:val="00832841"/>
    <w:rsid w:val="008349DA"/>
    <w:rsid w:val="00834A7B"/>
    <w:rsid w:val="00840156"/>
    <w:rsid w:val="008412EF"/>
    <w:rsid w:val="00842F9B"/>
    <w:rsid w:val="008449D6"/>
    <w:rsid w:val="00845B5D"/>
    <w:rsid w:val="00845ECD"/>
    <w:rsid w:val="00847115"/>
    <w:rsid w:val="00850382"/>
    <w:rsid w:val="00853A2D"/>
    <w:rsid w:val="008541FC"/>
    <w:rsid w:val="008558F4"/>
    <w:rsid w:val="00855A5D"/>
    <w:rsid w:val="00860C8D"/>
    <w:rsid w:val="00862951"/>
    <w:rsid w:val="0086360C"/>
    <w:rsid w:val="00864795"/>
    <w:rsid w:val="00864C01"/>
    <w:rsid w:val="00865A33"/>
    <w:rsid w:val="00865E6F"/>
    <w:rsid w:val="008665E6"/>
    <w:rsid w:val="00867453"/>
    <w:rsid w:val="0087008B"/>
    <w:rsid w:val="008735C8"/>
    <w:rsid w:val="00880A7D"/>
    <w:rsid w:val="008820AB"/>
    <w:rsid w:val="00883BC8"/>
    <w:rsid w:val="00885E08"/>
    <w:rsid w:val="00886174"/>
    <w:rsid w:val="00886873"/>
    <w:rsid w:val="008922F4"/>
    <w:rsid w:val="00892362"/>
    <w:rsid w:val="0089418D"/>
    <w:rsid w:val="00895081"/>
    <w:rsid w:val="0089778F"/>
    <w:rsid w:val="008979B5"/>
    <w:rsid w:val="008A0EF5"/>
    <w:rsid w:val="008A30AF"/>
    <w:rsid w:val="008A38DF"/>
    <w:rsid w:val="008A5B76"/>
    <w:rsid w:val="008A68F3"/>
    <w:rsid w:val="008B41A1"/>
    <w:rsid w:val="008B78E8"/>
    <w:rsid w:val="008C047F"/>
    <w:rsid w:val="008C0EFD"/>
    <w:rsid w:val="008C3A57"/>
    <w:rsid w:val="008C48DE"/>
    <w:rsid w:val="008C697B"/>
    <w:rsid w:val="008D0091"/>
    <w:rsid w:val="008D20FF"/>
    <w:rsid w:val="008D3C38"/>
    <w:rsid w:val="008D4D67"/>
    <w:rsid w:val="008D6BDC"/>
    <w:rsid w:val="008D6DFA"/>
    <w:rsid w:val="008E04F4"/>
    <w:rsid w:val="008E07AA"/>
    <w:rsid w:val="008E09E3"/>
    <w:rsid w:val="008E0BB9"/>
    <w:rsid w:val="008E1345"/>
    <w:rsid w:val="008E3691"/>
    <w:rsid w:val="008E3FB2"/>
    <w:rsid w:val="008E64A1"/>
    <w:rsid w:val="008E7E6E"/>
    <w:rsid w:val="008F07B2"/>
    <w:rsid w:val="008F1EC9"/>
    <w:rsid w:val="008F288B"/>
    <w:rsid w:val="008F62EF"/>
    <w:rsid w:val="008F66A8"/>
    <w:rsid w:val="008F72F5"/>
    <w:rsid w:val="008F76F2"/>
    <w:rsid w:val="00900AF4"/>
    <w:rsid w:val="009017C5"/>
    <w:rsid w:val="00901DF8"/>
    <w:rsid w:val="009025A0"/>
    <w:rsid w:val="00902E9D"/>
    <w:rsid w:val="009047F4"/>
    <w:rsid w:val="00904C4A"/>
    <w:rsid w:val="00905A02"/>
    <w:rsid w:val="00906308"/>
    <w:rsid w:val="00911E29"/>
    <w:rsid w:val="009124F7"/>
    <w:rsid w:val="00912E00"/>
    <w:rsid w:val="00913B12"/>
    <w:rsid w:val="0091667E"/>
    <w:rsid w:val="0091760C"/>
    <w:rsid w:val="00917C30"/>
    <w:rsid w:val="009210A9"/>
    <w:rsid w:val="00921F20"/>
    <w:rsid w:val="00921FE7"/>
    <w:rsid w:val="009220DE"/>
    <w:rsid w:val="00922967"/>
    <w:rsid w:val="00923B8B"/>
    <w:rsid w:val="009243EC"/>
    <w:rsid w:val="0092517E"/>
    <w:rsid w:val="00925249"/>
    <w:rsid w:val="00925F08"/>
    <w:rsid w:val="00926173"/>
    <w:rsid w:val="00926B4E"/>
    <w:rsid w:val="00930013"/>
    <w:rsid w:val="009309EC"/>
    <w:rsid w:val="00930D98"/>
    <w:rsid w:val="009318B2"/>
    <w:rsid w:val="00932492"/>
    <w:rsid w:val="00933420"/>
    <w:rsid w:val="0093361B"/>
    <w:rsid w:val="00934534"/>
    <w:rsid w:val="00935337"/>
    <w:rsid w:val="00935655"/>
    <w:rsid w:val="00935DBC"/>
    <w:rsid w:val="00936426"/>
    <w:rsid w:val="00937C01"/>
    <w:rsid w:val="00940603"/>
    <w:rsid w:val="00940E71"/>
    <w:rsid w:val="00940EF8"/>
    <w:rsid w:val="00942C67"/>
    <w:rsid w:val="009451C6"/>
    <w:rsid w:val="00946007"/>
    <w:rsid w:val="009470A1"/>
    <w:rsid w:val="00950A1C"/>
    <w:rsid w:val="00951FE4"/>
    <w:rsid w:val="0095296F"/>
    <w:rsid w:val="0095328F"/>
    <w:rsid w:val="0095587D"/>
    <w:rsid w:val="009563D1"/>
    <w:rsid w:val="00957350"/>
    <w:rsid w:val="0096058B"/>
    <w:rsid w:val="00960CCF"/>
    <w:rsid w:val="00961177"/>
    <w:rsid w:val="00965012"/>
    <w:rsid w:val="009663C3"/>
    <w:rsid w:val="00975AE0"/>
    <w:rsid w:val="00975DF1"/>
    <w:rsid w:val="0097612A"/>
    <w:rsid w:val="009769CC"/>
    <w:rsid w:val="00976CE6"/>
    <w:rsid w:val="00982E77"/>
    <w:rsid w:val="00982ECD"/>
    <w:rsid w:val="00983164"/>
    <w:rsid w:val="00985CDE"/>
    <w:rsid w:val="00985D0D"/>
    <w:rsid w:val="00986044"/>
    <w:rsid w:val="009862EA"/>
    <w:rsid w:val="0099091B"/>
    <w:rsid w:val="00991306"/>
    <w:rsid w:val="00992EA7"/>
    <w:rsid w:val="00995FD7"/>
    <w:rsid w:val="0099790F"/>
    <w:rsid w:val="009A2542"/>
    <w:rsid w:val="009A47A0"/>
    <w:rsid w:val="009A5CAF"/>
    <w:rsid w:val="009A7988"/>
    <w:rsid w:val="009B10F1"/>
    <w:rsid w:val="009B2919"/>
    <w:rsid w:val="009B37CD"/>
    <w:rsid w:val="009B40C5"/>
    <w:rsid w:val="009B45BE"/>
    <w:rsid w:val="009B4F02"/>
    <w:rsid w:val="009B5FD3"/>
    <w:rsid w:val="009C0092"/>
    <w:rsid w:val="009C00C2"/>
    <w:rsid w:val="009C05DE"/>
    <w:rsid w:val="009C0D4D"/>
    <w:rsid w:val="009C10D4"/>
    <w:rsid w:val="009C14B5"/>
    <w:rsid w:val="009C25B6"/>
    <w:rsid w:val="009C2C88"/>
    <w:rsid w:val="009C2F74"/>
    <w:rsid w:val="009C3CAC"/>
    <w:rsid w:val="009D026C"/>
    <w:rsid w:val="009D1A6E"/>
    <w:rsid w:val="009D23B1"/>
    <w:rsid w:val="009D36FB"/>
    <w:rsid w:val="009D44B4"/>
    <w:rsid w:val="009D4C37"/>
    <w:rsid w:val="009D4D89"/>
    <w:rsid w:val="009E0FFF"/>
    <w:rsid w:val="009E2680"/>
    <w:rsid w:val="009E5FD5"/>
    <w:rsid w:val="009E6971"/>
    <w:rsid w:val="009F0602"/>
    <w:rsid w:val="009F2D7F"/>
    <w:rsid w:val="009F32DE"/>
    <w:rsid w:val="009F369E"/>
    <w:rsid w:val="009F4ABF"/>
    <w:rsid w:val="009F56D1"/>
    <w:rsid w:val="009F5D51"/>
    <w:rsid w:val="009F5E15"/>
    <w:rsid w:val="009F6C26"/>
    <w:rsid w:val="009F7EF5"/>
    <w:rsid w:val="00A00543"/>
    <w:rsid w:val="00A01C5B"/>
    <w:rsid w:val="00A01E49"/>
    <w:rsid w:val="00A023F0"/>
    <w:rsid w:val="00A025F1"/>
    <w:rsid w:val="00A02E4C"/>
    <w:rsid w:val="00A070DD"/>
    <w:rsid w:val="00A07868"/>
    <w:rsid w:val="00A1035E"/>
    <w:rsid w:val="00A103C4"/>
    <w:rsid w:val="00A10CF5"/>
    <w:rsid w:val="00A145BB"/>
    <w:rsid w:val="00A15C39"/>
    <w:rsid w:val="00A16F10"/>
    <w:rsid w:val="00A170ED"/>
    <w:rsid w:val="00A22323"/>
    <w:rsid w:val="00A23C92"/>
    <w:rsid w:val="00A25733"/>
    <w:rsid w:val="00A25DC1"/>
    <w:rsid w:val="00A274C2"/>
    <w:rsid w:val="00A27AD3"/>
    <w:rsid w:val="00A315B4"/>
    <w:rsid w:val="00A316BB"/>
    <w:rsid w:val="00A31BB9"/>
    <w:rsid w:val="00A340F1"/>
    <w:rsid w:val="00A34D9E"/>
    <w:rsid w:val="00A34EB5"/>
    <w:rsid w:val="00A37010"/>
    <w:rsid w:val="00A37A48"/>
    <w:rsid w:val="00A40F24"/>
    <w:rsid w:val="00A437DF"/>
    <w:rsid w:val="00A443A6"/>
    <w:rsid w:val="00A4454A"/>
    <w:rsid w:val="00A4570D"/>
    <w:rsid w:val="00A4646F"/>
    <w:rsid w:val="00A46BDA"/>
    <w:rsid w:val="00A470D6"/>
    <w:rsid w:val="00A472AB"/>
    <w:rsid w:val="00A51FFB"/>
    <w:rsid w:val="00A5384D"/>
    <w:rsid w:val="00A54B60"/>
    <w:rsid w:val="00A5557B"/>
    <w:rsid w:val="00A60CDA"/>
    <w:rsid w:val="00A60D7A"/>
    <w:rsid w:val="00A617F0"/>
    <w:rsid w:val="00A61AED"/>
    <w:rsid w:val="00A63CDA"/>
    <w:rsid w:val="00A63F8E"/>
    <w:rsid w:val="00A65994"/>
    <w:rsid w:val="00A679DE"/>
    <w:rsid w:val="00A71687"/>
    <w:rsid w:val="00A71A03"/>
    <w:rsid w:val="00A72F63"/>
    <w:rsid w:val="00A7329A"/>
    <w:rsid w:val="00A73D47"/>
    <w:rsid w:val="00A75759"/>
    <w:rsid w:val="00A80231"/>
    <w:rsid w:val="00A81850"/>
    <w:rsid w:val="00A82528"/>
    <w:rsid w:val="00A85CB7"/>
    <w:rsid w:val="00A91736"/>
    <w:rsid w:val="00A92532"/>
    <w:rsid w:val="00A9649F"/>
    <w:rsid w:val="00A97325"/>
    <w:rsid w:val="00AA19DD"/>
    <w:rsid w:val="00AA4289"/>
    <w:rsid w:val="00AA4E6A"/>
    <w:rsid w:val="00AA4FB8"/>
    <w:rsid w:val="00AA5424"/>
    <w:rsid w:val="00AA64BD"/>
    <w:rsid w:val="00AA7256"/>
    <w:rsid w:val="00AB1048"/>
    <w:rsid w:val="00AB3640"/>
    <w:rsid w:val="00AB527E"/>
    <w:rsid w:val="00AB70BA"/>
    <w:rsid w:val="00AB7864"/>
    <w:rsid w:val="00AC2999"/>
    <w:rsid w:val="00AC39B4"/>
    <w:rsid w:val="00AC40CB"/>
    <w:rsid w:val="00AC63B6"/>
    <w:rsid w:val="00AC7D30"/>
    <w:rsid w:val="00AD0C11"/>
    <w:rsid w:val="00AD11E7"/>
    <w:rsid w:val="00AD1FD4"/>
    <w:rsid w:val="00AD38CA"/>
    <w:rsid w:val="00AD3C41"/>
    <w:rsid w:val="00AE04BE"/>
    <w:rsid w:val="00AE21CB"/>
    <w:rsid w:val="00AE265C"/>
    <w:rsid w:val="00AE4CDA"/>
    <w:rsid w:val="00AE5872"/>
    <w:rsid w:val="00AE5895"/>
    <w:rsid w:val="00AE7674"/>
    <w:rsid w:val="00AE7C72"/>
    <w:rsid w:val="00AF0975"/>
    <w:rsid w:val="00AF1D54"/>
    <w:rsid w:val="00AF2C2C"/>
    <w:rsid w:val="00AF42C9"/>
    <w:rsid w:val="00AF4444"/>
    <w:rsid w:val="00AF56B3"/>
    <w:rsid w:val="00AF71EE"/>
    <w:rsid w:val="00B0029F"/>
    <w:rsid w:val="00B010E2"/>
    <w:rsid w:val="00B0257A"/>
    <w:rsid w:val="00B04753"/>
    <w:rsid w:val="00B0596B"/>
    <w:rsid w:val="00B05BA6"/>
    <w:rsid w:val="00B071E5"/>
    <w:rsid w:val="00B07F42"/>
    <w:rsid w:val="00B07FD0"/>
    <w:rsid w:val="00B10E4D"/>
    <w:rsid w:val="00B116C8"/>
    <w:rsid w:val="00B128B6"/>
    <w:rsid w:val="00B13C2B"/>
    <w:rsid w:val="00B15B3E"/>
    <w:rsid w:val="00B16189"/>
    <w:rsid w:val="00B2353C"/>
    <w:rsid w:val="00B31602"/>
    <w:rsid w:val="00B32148"/>
    <w:rsid w:val="00B33824"/>
    <w:rsid w:val="00B33A10"/>
    <w:rsid w:val="00B33A30"/>
    <w:rsid w:val="00B36013"/>
    <w:rsid w:val="00B368E3"/>
    <w:rsid w:val="00B37200"/>
    <w:rsid w:val="00B37B75"/>
    <w:rsid w:val="00B37F60"/>
    <w:rsid w:val="00B40422"/>
    <w:rsid w:val="00B4139E"/>
    <w:rsid w:val="00B452B2"/>
    <w:rsid w:val="00B52DBB"/>
    <w:rsid w:val="00B548C3"/>
    <w:rsid w:val="00B54E04"/>
    <w:rsid w:val="00B55838"/>
    <w:rsid w:val="00B55A20"/>
    <w:rsid w:val="00B56FD0"/>
    <w:rsid w:val="00B5765D"/>
    <w:rsid w:val="00B5778A"/>
    <w:rsid w:val="00B57D75"/>
    <w:rsid w:val="00B641A7"/>
    <w:rsid w:val="00B64762"/>
    <w:rsid w:val="00B65B11"/>
    <w:rsid w:val="00B67F18"/>
    <w:rsid w:val="00B72314"/>
    <w:rsid w:val="00B72C0C"/>
    <w:rsid w:val="00B72F73"/>
    <w:rsid w:val="00B73EA7"/>
    <w:rsid w:val="00B75853"/>
    <w:rsid w:val="00B7625C"/>
    <w:rsid w:val="00B806D3"/>
    <w:rsid w:val="00B80EA1"/>
    <w:rsid w:val="00B81908"/>
    <w:rsid w:val="00B83E4D"/>
    <w:rsid w:val="00B847F6"/>
    <w:rsid w:val="00B87B91"/>
    <w:rsid w:val="00B87F9C"/>
    <w:rsid w:val="00B90FE5"/>
    <w:rsid w:val="00B92A29"/>
    <w:rsid w:val="00B92D86"/>
    <w:rsid w:val="00B9473A"/>
    <w:rsid w:val="00B95B97"/>
    <w:rsid w:val="00B976EF"/>
    <w:rsid w:val="00B97F5C"/>
    <w:rsid w:val="00BA0C38"/>
    <w:rsid w:val="00BA128F"/>
    <w:rsid w:val="00BA23CB"/>
    <w:rsid w:val="00BA4287"/>
    <w:rsid w:val="00BA558D"/>
    <w:rsid w:val="00BA6808"/>
    <w:rsid w:val="00BB0283"/>
    <w:rsid w:val="00BB40BE"/>
    <w:rsid w:val="00BB53BB"/>
    <w:rsid w:val="00BB5765"/>
    <w:rsid w:val="00BB65C1"/>
    <w:rsid w:val="00BB7477"/>
    <w:rsid w:val="00BB7DDB"/>
    <w:rsid w:val="00BC0478"/>
    <w:rsid w:val="00BC1AC5"/>
    <w:rsid w:val="00BC1BA7"/>
    <w:rsid w:val="00BC2778"/>
    <w:rsid w:val="00BC3498"/>
    <w:rsid w:val="00BC4A12"/>
    <w:rsid w:val="00BC54FA"/>
    <w:rsid w:val="00BC69FD"/>
    <w:rsid w:val="00BC7D05"/>
    <w:rsid w:val="00BD1471"/>
    <w:rsid w:val="00BD18E3"/>
    <w:rsid w:val="00BD5D18"/>
    <w:rsid w:val="00BD63A9"/>
    <w:rsid w:val="00BD7121"/>
    <w:rsid w:val="00BD72B4"/>
    <w:rsid w:val="00BD7B02"/>
    <w:rsid w:val="00BE16D8"/>
    <w:rsid w:val="00BE58EA"/>
    <w:rsid w:val="00BE6CC8"/>
    <w:rsid w:val="00BE78C1"/>
    <w:rsid w:val="00BF1E77"/>
    <w:rsid w:val="00BF3C97"/>
    <w:rsid w:val="00BF49DB"/>
    <w:rsid w:val="00BF4B30"/>
    <w:rsid w:val="00BF6491"/>
    <w:rsid w:val="00BF780B"/>
    <w:rsid w:val="00C00A4F"/>
    <w:rsid w:val="00C0181C"/>
    <w:rsid w:val="00C03E68"/>
    <w:rsid w:val="00C06995"/>
    <w:rsid w:val="00C070F7"/>
    <w:rsid w:val="00C07499"/>
    <w:rsid w:val="00C12430"/>
    <w:rsid w:val="00C13992"/>
    <w:rsid w:val="00C16865"/>
    <w:rsid w:val="00C16D9A"/>
    <w:rsid w:val="00C20E50"/>
    <w:rsid w:val="00C210F2"/>
    <w:rsid w:val="00C21ED8"/>
    <w:rsid w:val="00C259DC"/>
    <w:rsid w:val="00C25B5A"/>
    <w:rsid w:val="00C25DE6"/>
    <w:rsid w:val="00C25FC1"/>
    <w:rsid w:val="00C274E5"/>
    <w:rsid w:val="00C3023F"/>
    <w:rsid w:val="00C33D1B"/>
    <w:rsid w:val="00C420DA"/>
    <w:rsid w:val="00C45B4E"/>
    <w:rsid w:val="00C467E0"/>
    <w:rsid w:val="00C46AD4"/>
    <w:rsid w:val="00C46CC0"/>
    <w:rsid w:val="00C47265"/>
    <w:rsid w:val="00C47918"/>
    <w:rsid w:val="00C47DCB"/>
    <w:rsid w:val="00C51B3C"/>
    <w:rsid w:val="00C51C39"/>
    <w:rsid w:val="00C52934"/>
    <w:rsid w:val="00C52C47"/>
    <w:rsid w:val="00C539A6"/>
    <w:rsid w:val="00C53DEF"/>
    <w:rsid w:val="00C54AF1"/>
    <w:rsid w:val="00C55B30"/>
    <w:rsid w:val="00C56A6D"/>
    <w:rsid w:val="00C615B2"/>
    <w:rsid w:val="00C62F33"/>
    <w:rsid w:val="00C64B6A"/>
    <w:rsid w:val="00C64C8A"/>
    <w:rsid w:val="00C64D9F"/>
    <w:rsid w:val="00C65178"/>
    <w:rsid w:val="00C66C87"/>
    <w:rsid w:val="00C67581"/>
    <w:rsid w:val="00C67D32"/>
    <w:rsid w:val="00C70520"/>
    <w:rsid w:val="00C70E05"/>
    <w:rsid w:val="00C72C82"/>
    <w:rsid w:val="00C73A04"/>
    <w:rsid w:val="00C73A65"/>
    <w:rsid w:val="00C75053"/>
    <w:rsid w:val="00C80B37"/>
    <w:rsid w:val="00C84B2B"/>
    <w:rsid w:val="00C86D60"/>
    <w:rsid w:val="00C93AD9"/>
    <w:rsid w:val="00CA186E"/>
    <w:rsid w:val="00CA191B"/>
    <w:rsid w:val="00CA2890"/>
    <w:rsid w:val="00CA35B8"/>
    <w:rsid w:val="00CA3C2F"/>
    <w:rsid w:val="00CA4A17"/>
    <w:rsid w:val="00CA4EEC"/>
    <w:rsid w:val="00CA5F96"/>
    <w:rsid w:val="00CA7A67"/>
    <w:rsid w:val="00CB0BD7"/>
    <w:rsid w:val="00CB1268"/>
    <w:rsid w:val="00CB169C"/>
    <w:rsid w:val="00CB1704"/>
    <w:rsid w:val="00CB1769"/>
    <w:rsid w:val="00CB2147"/>
    <w:rsid w:val="00CB27F2"/>
    <w:rsid w:val="00CB2DF2"/>
    <w:rsid w:val="00CB2F57"/>
    <w:rsid w:val="00CB3CA2"/>
    <w:rsid w:val="00CB3ED4"/>
    <w:rsid w:val="00CB4504"/>
    <w:rsid w:val="00CB55C6"/>
    <w:rsid w:val="00CB627C"/>
    <w:rsid w:val="00CB6E99"/>
    <w:rsid w:val="00CC061C"/>
    <w:rsid w:val="00CC201B"/>
    <w:rsid w:val="00CC27C1"/>
    <w:rsid w:val="00CC2AE8"/>
    <w:rsid w:val="00CC313A"/>
    <w:rsid w:val="00CC3D7C"/>
    <w:rsid w:val="00CC49F4"/>
    <w:rsid w:val="00CC4C64"/>
    <w:rsid w:val="00CC5C9B"/>
    <w:rsid w:val="00CC5D46"/>
    <w:rsid w:val="00CC619F"/>
    <w:rsid w:val="00CD0AB8"/>
    <w:rsid w:val="00CD15A1"/>
    <w:rsid w:val="00CD3779"/>
    <w:rsid w:val="00CD3DCE"/>
    <w:rsid w:val="00CD4391"/>
    <w:rsid w:val="00CD6B7E"/>
    <w:rsid w:val="00CD7395"/>
    <w:rsid w:val="00CD7FA8"/>
    <w:rsid w:val="00CE07D8"/>
    <w:rsid w:val="00CE1A9B"/>
    <w:rsid w:val="00CE1B16"/>
    <w:rsid w:val="00CE1DC6"/>
    <w:rsid w:val="00CE42E2"/>
    <w:rsid w:val="00CE6841"/>
    <w:rsid w:val="00CE7195"/>
    <w:rsid w:val="00CE7BCD"/>
    <w:rsid w:val="00CE7DB4"/>
    <w:rsid w:val="00CF0AF8"/>
    <w:rsid w:val="00CF23D6"/>
    <w:rsid w:val="00CF3BC9"/>
    <w:rsid w:val="00CF5C6C"/>
    <w:rsid w:val="00CF69B6"/>
    <w:rsid w:val="00CF6D8D"/>
    <w:rsid w:val="00CF7582"/>
    <w:rsid w:val="00CF78AB"/>
    <w:rsid w:val="00CF79C1"/>
    <w:rsid w:val="00CF7BE0"/>
    <w:rsid w:val="00D00A42"/>
    <w:rsid w:val="00D01EEC"/>
    <w:rsid w:val="00D02276"/>
    <w:rsid w:val="00D032C5"/>
    <w:rsid w:val="00D0346C"/>
    <w:rsid w:val="00D04B85"/>
    <w:rsid w:val="00D04CAE"/>
    <w:rsid w:val="00D04D86"/>
    <w:rsid w:val="00D0533A"/>
    <w:rsid w:val="00D05840"/>
    <w:rsid w:val="00D05F1D"/>
    <w:rsid w:val="00D07090"/>
    <w:rsid w:val="00D07BEB"/>
    <w:rsid w:val="00D10EF7"/>
    <w:rsid w:val="00D11080"/>
    <w:rsid w:val="00D13AEA"/>
    <w:rsid w:val="00D15503"/>
    <w:rsid w:val="00D1633B"/>
    <w:rsid w:val="00D16ACD"/>
    <w:rsid w:val="00D21348"/>
    <w:rsid w:val="00D216F4"/>
    <w:rsid w:val="00D23091"/>
    <w:rsid w:val="00D23A52"/>
    <w:rsid w:val="00D264FB"/>
    <w:rsid w:val="00D26B01"/>
    <w:rsid w:val="00D306BF"/>
    <w:rsid w:val="00D31597"/>
    <w:rsid w:val="00D331D4"/>
    <w:rsid w:val="00D35AA9"/>
    <w:rsid w:val="00D35F9C"/>
    <w:rsid w:val="00D361EC"/>
    <w:rsid w:val="00D37324"/>
    <w:rsid w:val="00D37DFD"/>
    <w:rsid w:val="00D442A3"/>
    <w:rsid w:val="00D44B66"/>
    <w:rsid w:val="00D47B75"/>
    <w:rsid w:val="00D50734"/>
    <w:rsid w:val="00D51218"/>
    <w:rsid w:val="00D52282"/>
    <w:rsid w:val="00D52523"/>
    <w:rsid w:val="00D544C6"/>
    <w:rsid w:val="00D54F78"/>
    <w:rsid w:val="00D55BB7"/>
    <w:rsid w:val="00D5612B"/>
    <w:rsid w:val="00D565C4"/>
    <w:rsid w:val="00D56AC5"/>
    <w:rsid w:val="00D57FC3"/>
    <w:rsid w:val="00D6306A"/>
    <w:rsid w:val="00D63C21"/>
    <w:rsid w:val="00D71C9E"/>
    <w:rsid w:val="00D72584"/>
    <w:rsid w:val="00D726AA"/>
    <w:rsid w:val="00D75B55"/>
    <w:rsid w:val="00D76EAE"/>
    <w:rsid w:val="00D76EFB"/>
    <w:rsid w:val="00D77A64"/>
    <w:rsid w:val="00D816FE"/>
    <w:rsid w:val="00D82489"/>
    <w:rsid w:val="00D82A47"/>
    <w:rsid w:val="00D83004"/>
    <w:rsid w:val="00D84454"/>
    <w:rsid w:val="00D865CE"/>
    <w:rsid w:val="00D87F94"/>
    <w:rsid w:val="00D90E1A"/>
    <w:rsid w:val="00D9153B"/>
    <w:rsid w:val="00D924A6"/>
    <w:rsid w:val="00D92F32"/>
    <w:rsid w:val="00D93D09"/>
    <w:rsid w:val="00D95424"/>
    <w:rsid w:val="00D95698"/>
    <w:rsid w:val="00D95F60"/>
    <w:rsid w:val="00D96466"/>
    <w:rsid w:val="00D96E45"/>
    <w:rsid w:val="00D97266"/>
    <w:rsid w:val="00DA0E57"/>
    <w:rsid w:val="00DA354B"/>
    <w:rsid w:val="00DA59C7"/>
    <w:rsid w:val="00DB0D3A"/>
    <w:rsid w:val="00DB1373"/>
    <w:rsid w:val="00DB2A96"/>
    <w:rsid w:val="00DB371B"/>
    <w:rsid w:val="00DB3729"/>
    <w:rsid w:val="00DB68FF"/>
    <w:rsid w:val="00DB6D0D"/>
    <w:rsid w:val="00DB7958"/>
    <w:rsid w:val="00DC268E"/>
    <w:rsid w:val="00DC2DB6"/>
    <w:rsid w:val="00DC35D6"/>
    <w:rsid w:val="00DC5E4D"/>
    <w:rsid w:val="00DC7B7E"/>
    <w:rsid w:val="00DD11C3"/>
    <w:rsid w:val="00DD1FD5"/>
    <w:rsid w:val="00DD215C"/>
    <w:rsid w:val="00DD2379"/>
    <w:rsid w:val="00DD2B90"/>
    <w:rsid w:val="00DD44C6"/>
    <w:rsid w:val="00DD4F97"/>
    <w:rsid w:val="00DE0261"/>
    <w:rsid w:val="00DE10D7"/>
    <w:rsid w:val="00DE5F7F"/>
    <w:rsid w:val="00DE79EA"/>
    <w:rsid w:val="00DF0A95"/>
    <w:rsid w:val="00DF15E1"/>
    <w:rsid w:val="00DF33D3"/>
    <w:rsid w:val="00DF517B"/>
    <w:rsid w:val="00DF6E51"/>
    <w:rsid w:val="00DF703B"/>
    <w:rsid w:val="00DF7326"/>
    <w:rsid w:val="00E00D89"/>
    <w:rsid w:val="00E00DA3"/>
    <w:rsid w:val="00E0196F"/>
    <w:rsid w:val="00E0741E"/>
    <w:rsid w:val="00E07C53"/>
    <w:rsid w:val="00E10A72"/>
    <w:rsid w:val="00E12563"/>
    <w:rsid w:val="00E132F0"/>
    <w:rsid w:val="00E135F2"/>
    <w:rsid w:val="00E1479E"/>
    <w:rsid w:val="00E16170"/>
    <w:rsid w:val="00E17EE5"/>
    <w:rsid w:val="00E22529"/>
    <w:rsid w:val="00E22ED7"/>
    <w:rsid w:val="00E24AB0"/>
    <w:rsid w:val="00E25413"/>
    <w:rsid w:val="00E2554F"/>
    <w:rsid w:val="00E25A09"/>
    <w:rsid w:val="00E25BD4"/>
    <w:rsid w:val="00E263E0"/>
    <w:rsid w:val="00E30C96"/>
    <w:rsid w:val="00E30E57"/>
    <w:rsid w:val="00E31C8D"/>
    <w:rsid w:val="00E35291"/>
    <w:rsid w:val="00E35BB7"/>
    <w:rsid w:val="00E36741"/>
    <w:rsid w:val="00E41B7A"/>
    <w:rsid w:val="00E4304B"/>
    <w:rsid w:val="00E43EC8"/>
    <w:rsid w:val="00E4445E"/>
    <w:rsid w:val="00E46609"/>
    <w:rsid w:val="00E52AEE"/>
    <w:rsid w:val="00E53655"/>
    <w:rsid w:val="00E53DAE"/>
    <w:rsid w:val="00E54088"/>
    <w:rsid w:val="00E5693A"/>
    <w:rsid w:val="00E56C07"/>
    <w:rsid w:val="00E56E8B"/>
    <w:rsid w:val="00E57A58"/>
    <w:rsid w:val="00E57DE6"/>
    <w:rsid w:val="00E57EB0"/>
    <w:rsid w:val="00E6074B"/>
    <w:rsid w:val="00E6270D"/>
    <w:rsid w:val="00E630B9"/>
    <w:rsid w:val="00E702C2"/>
    <w:rsid w:val="00E70345"/>
    <w:rsid w:val="00E706FA"/>
    <w:rsid w:val="00E71BDE"/>
    <w:rsid w:val="00E72E2C"/>
    <w:rsid w:val="00E750D8"/>
    <w:rsid w:val="00E75EC0"/>
    <w:rsid w:val="00E76210"/>
    <w:rsid w:val="00E769F2"/>
    <w:rsid w:val="00E76DF2"/>
    <w:rsid w:val="00E7775C"/>
    <w:rsid w:val="00E77970"/>
    <w:rsid w:val="00E8020D"/>
    <w:rsid w:val="00E804B4"/>
    <w:rsid w:val="00E81386"/>
    <w:rsid w:val="00E8183A"/>
    <w:rsid w:val="00E840F9"/>
    <w:rsid w:val="00E8445F"/>
    <w:rsid w:val="00E858FF"/>
    <w:rsid w:val="00E86D63"/>
    <w:rsid w:val="00E86E77"/>
    <w:rsid w:val="00E87279"/>
    <w:rsid w:val="00E87BE3"/>
    <w:rsid w:val="00E91002"/>
    <w:rsid w:val="00E9138D"/>
    <w:rsid w:val="00E91E54"/>
    <w:rsid w:val="00E92173"/>
    <w:rsid w:val="00E9221C"/>
    <w:rsid w:val="00E92A61"/>
    <w:rsid w:val="00E934E2"/>
    <w:rsid w:val="00E938B3"/>
    <w:rsid w:val="00E939F5"/>
    <w:rsid w:val="00E943D8"/>
    <w:rsid w:val="00E948F9"/>
    <w:rsid w:val="00E95C95"/>
    <w:rsid w:val="00E96015"/>
    <w:rsid w:val="00E97EA3"/>
    <w:rsid w:val="00EA173F"/>
    <w:rsid w:val="00EA29BC"/>
    <w:rsid w:val="00EA2FCA"/>
    <w:rsid w:val="00EA46D3"/>
    <w:rsid w:val="00EB097A"/>
    <w:rsid w:val="00EB1E57"/>
    <w:rsid w:val="00EB276A"/>
    <w:rsid w:val="00EB4C20"/>
    <w:rsid w:val="00EB63C7"/>
    <w:rsid w:val="00EB65EC"/>
    <w:rsid w:val="00EB71E8"/>
    <w:rsid w:val="00EB759A"/>
    <w:rsid w:val="00EC0285"/>
    <w:rsid w:val="00EC0623"/>
    <w:rsid w:val="00EC0FB2"/>
    <w:rsid w:val="00EC208E"/>
    <w:rsid w:val="00EC77E8"/>
    <w:rsid w:val="00ED09B6"/>
    <w:rsid w:val="00ED13C4"/>
    <w:rsid w:val="00ED17B0"/>
    <w:rsid w:val="00ED268D"/>
    <w:rsid w:val="00ED29E3"/>
    <w:rsid w:val="00ED2F62"/>
    <w:rsid w:val="00ED31F3"/>
    <w:rsid w:val="00ED32BB"/>
    <w:rsid w:val="00ED3A0F"/>
    <w:rsid w:val="00ED4D56"/>
    <w:rsid w:val="00EE03AC"/>
    <w:rsid w:val="00EE2227"/>
    <w:rsid w:val="00EE238D"/>
    <w:rsid w:val="00EF1B3F"/>
    <w:rsid w:val="00EF2F37"/>
    <w:rsid w:val="00EF3705"/>
    <w:rsid w:val="00EF3B77"/>
    <w:rsid w:val="00EF52C6"/>
    <w:rsid w:val="00EF5421"/>
    <w:rsid w:val="00EF5EFB"/>
    <w:rsid w:val="00EF68E0"/>
    <w:rsid w:val="00EF6BB7"/>
    <w:rsid w:val="00EF6DFF"/>
    <w:rsid w:val="00F0146C"/>
    <w:rsid w:val="00F0146E"/>
    <w:rsid w:val="00F01F2A"/>
    <w:rsid w:val="00F02AED"/>
    <w:rsid w:val="00F02CBC"/>
    <w:rsid w:val="00F03BEE"/>
    <w:rsid w:val="00F059E3"/>
    <w:rsid w:val="00F06BEC"/>
    <w:rsid w:val="00F07FCE"/>
    <w:rsid w:val="00F11353"/>
    <w:rsid w:val="00F116B2"/>
    <w:rsid w:val="00F11EC2"/>
    <w:rsid w:val="00F1292D"/>
    <w:rsid w:val="00F13800"/>
    <w:rsid w:val="00F20700"/>
    <w:rsid w:val="00F2095E"/>
    <w:rsid w:val="00F20AC1"/>
    <w:rsid w:val="00F21117"/>
    <w:rsid w:val="00F234EC"/>
    <w:rsid w:val="00F24907"/>
    <w:rsid w:val="00F25254"/>
    <w:rsid w:val="00F273E4"/>
    <w:rsid w:val="00F3162A"/>
    <w:rsid w:val="00F342BB"/>
    <w:rsid w:val="00F377B0"/>
    <w:rsid w:val="00F37B07"/>
    <w:rsid w:val="00F37E2E"/>
    <w:rsid w:val="00F40A34"/>
    <w:rsid w:val="00F41366"/>
    <w:rsid w:val="00F4471E"/>
    <w:rsid w:val="00F44B81"/>
    <w:rsid w:val="00F4571A"/>
    <w:rsid w:val="00F45BE9"/>
    <w:rsid w:val="00F47D47"/>
    <w:rsid w:val="00F510F0"/>
    <w:rsid w:val="00F52BCC"/>
    <w:rsid w:val="00F54CA9"/>
    <w:rsid w:val="00F55C72"/>
    <w:rsid w:val="00F60BFF"/>
    <w:rsid w:val="00F63287"/>
    <w:rsid w:val="00F641AA"/>
    <w:rsid w:val="00F66D57"/>
    <w:rsid w:val="00F67198"/>
    <w:rsid w:val="00F674F1"/>
    <w:rsid w:val="00F67826"/>
    <w:rsid w:val="00F72B1B"/>
    <w:rsid w:val="00F7374C"/>
    <w:rsid w:val="00F7443A"/>
    <w:rsid w:val="00F76859"/>
    <w:rsid w:val="00F76911"/>
    <w:rsid w:val="00F76CFE"/>
    <w:rsid w:val="00F7708B"/>
    <w:rsid w:val="00F77B0C"/>
    <w:rsid w:val="00F806CB"/>
    <w:rsid w:val="00F828DD"/>
    <w:rsid w:val="00F8363A"/>
    <w:rsid w:val="00F83763"/>
    <w:rsid w:val="00F854A1"/>
    <w:rsid w:val="00F858E8"/>
    <w:rsid w:val="00F85DD2"/>
    <w:rsid w:val="00F86F4A"/>
    <w:rsid w:val="00F91560"/>
    <w:rsid w:val="00F91F77"/>
    <w:rsid w:val="00F92559"/>
    <w:rsid w:val="00F92BE5"/>
    <w:rsid w:val="00F951A7"/>
    <w:rsid w:val="00F96931"/>
    <w:rsid w:val="00FA5323"/>
    <w:rsid w:val="00FA565C"/>
    <w:rsid w:val="00FA773E"/>
    <w:rsid w:val="00FA7831"/>
    <w:rsid w:val="00FB066C"/>
    <w:rsid w:val="00FB08DC"/>
    <w:rsid w:val="00FB26A4"/>
    <w:rsid w:val="00FB2ACA"/>
    <w:rsid w:val="00FB3B7D"/>
    <w:rsid w:val="00FB40AD"/>
    <w:rsid w:val="00FB5EA5"/>
    <w:rsid w:val="00FB6F74"/>
    <w:rsid w:val="00FB7031"/>
    <w:rsid w:val="00FC0E66"/>
    <w:rsid w:val="00FC2458"/>
    <w:rsid w:val="00FC2712"/>
    <w:rsid w:val="00FC31C2"/>
    <w:rsid w:val="00FC34AB"/>
    <w:rsid w:val="00FC36AB"/>
    <w:rsid w:val="00FC411A"/>
    <w:rsid w:val="00FC4C0E"/>
    <w:rsid w:val="00FC62CD"/>
    <w:rsid w:val="00FC6571"/>
    <w:rsid w:val="00FC6B72"/>
    <w:rsid w:val="00FC77F2"/>
    <w:rsid w:val="00FD0481"/>
    <w:rsid w:val="00FD2C01"/>
    <w:rsid w:val="00FD2EF7"/>
    <w:rsid w:val="00FD5030"/>
    <w:rsid w:val="00FD6168"/>
    <w:rsid w:val="00FE0516"/>
    <w:rsid w:val="00FE0566"/>
    <w:rsid w:val="00FE1D07"/>
    <w:rsid w:val="00FE20D8"/>
    <w:rsid w:val="00FE3250"/>
    <w:rsid w:val="00FE38DF"/>
    <w:rsid w:val="00FE4064"/>
    <w:rsid w:val="00FE491E"/>
    <w:rsid w:val="00FE6A5A"/>
    <w:rsid w:val="00FE710E"/>
    <w:rsid w:val="00FE7B03"/>
    <w:rsid w:val="00FF05BF"/>
    <w:rsid w:val="00FF0A94"/>
    <w:rsid w:val="00FF0D85"/>
    <w:rsid w:val="00FF32F1"/>
    <w:rsid w:val="00FF4415"/>
    <w:rsid w:val="00FF48A7"/>
    <w:rsid w:val="00FF6A6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48C144"/>
  <w14:defaultImageDpi w14:val="32767"/>
  <w15:docId w15:val="{3C1F3DAA-F73A-644C-9B8D-8B93FA454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5F08"/>
    <w:rPr>
      <w:rFonts w:eastAsiaTheme="minorEastAsia"/>
    </w:rPr>
  </w:style>
  <w:style w:type="paragraph" w:styleId="Heading1">
    <w:name w:val="heading 1"/>
    <w:basedOn w:val="Normal"/>
    <w:next w:val="Normal"/>
    <w:link w:val="Heading1Char"/>
    <w:uiPriority w:val="9"/>
    <w:qFormat/>
    <w:rsid w:val="004F364D"/>
    <w:pPr>
      <w:keepNext/>
      <w:keepLines/>
      <w:spacing w:before="480"/>
      <w:outlineLvl w:val="0"/>
    </w:pPr>
    <w:rPr>
      <w:rFonts w:asciiTheme="majorHAnsi" w:eastAsiaTheme="majorEastAsia" w:hAnsiTheme="majorHAnsi" w:cstheme="majorBidi"/>
      <w:b/>
      <w:bCs/>
      <w:color w:val="2D4F8E" w:themeColor="accent1" w:themeShade="B5"/>
      <w:sz w:val="32"/>
      <w:szCs w:val="32"/>
    </w:rPr>
  </w:style>
  <w:style w:type="paragraph" w:styleId="Heading2">
    <w:name w:val="heading 2"/>
    <w:basedOn w:val="Normal"/>
    <w:link w:val="Heading2Char"/>
    <w:uiPriority w:val="9"/>
    <w:qFormat/>
    <w:rsid w:val="004C7311"/>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219E7"/>
    <w:rPr>
      <w:sz w:val="16"/>
      <w:szCs w:val="16"/>
    </w:rPr>
  </w:style>
  <w:style w:type="paragraph" w:styleId="CommentText">
    <w:name w:val="annotation text"/>
    <w:basedOn w:val="Normal"/>
    <w:link w:val="CommentTextChar"/>
    <w:uiPriority w:val="99"/>
    <w:unhideWhenUsed/>
    <w:rsid w:val="005219E7"/>
    <w:rPr>
      <w:sz w:val="20"/>
      <w:szCs w:val="20"/>
    </w:rPr>
  </w:style>
  <w:style w:type="character" w:customStyle="1" w:styleId="CommentTextChar">
    <w:name w:val="Comment Text Char"/>
    <w:basedOn w:val="DefaultParagraphFont"/>
    <w:link w:val="CommentText"/>
    <w:uiPriority w:val="99"/>
    <w:rsid w:val="005219E7"/>
    <w:rPr>
      <w:sz w:val="20"/>
      <w:szCs w:val="20"/>
    </w:rPr>
  </w:style>
  <w:style w:type="paragraph" w:styleId="CommentSubject">
    <w:name w:val="annotation subject"/>
    <w:basedOn w:val="CommentText"/>
    <w:next w:val="CommentText"/>
    <w:link w:val="CommentSubjectChar"/>
    <w:uiPriority w:val="99"/>
    <w:semiHidden/>
    <w:unhideWhenUsed/>
    <w:rsid w:val="005219E7"/>
    <w:rPr>
      <w:b/>
      <w:bCs/>
    </w:rPr>
  </w:style>
  <w:style w:type="character" w:customStyle="1" w:styleId="CommentSubjectChar">
    <w:name w:val="Comment Subject Char"/>
    <w:basedOn w:val="CommentTextChar"/>
    <w:link w:val="CommentSubject"/>
    <w:uiPriority w:val="99"/>
    <w:semiHidden/>
    <w:rsid w:val="005219E7"/>
    <w:rPr>
      <w:b/>
      <w:bCs/>
      <w:sz w:val="20"/>
      <w:szCs w:val="20"/>
    </w:rPr>
  </w:style>
  <w:style w:type="paragraph" w:styleId="BalloonText">
    <w:name w:val="Balloon Text"/>
    <w:basedOn w:val="Normal"/>
    <w:link w:val="BalloonTextChar"/>
    <w:uiPriority w:val="99"/>
    <w:semiHidden/>
    <w:unhideWhenUsed/>
    <w:rsid w:val="005219E7"/>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219E7"/>
    <w:rPr>
      <w:rFonts w:ascii="Times New Roman" w:hAnsi="Times New Roman" w:cs="Times New Roman"/>
      <w:sz w:val="18"/>
      <w:szCs w:val="18"/>
    </w:rPr>
  </w:style>
  <w:style w:type="character" w:styleId="Hyperlink">
    <w:name w:val="Hyperlink"/>
    <w:basedOn w:val="DefaultParagraphFont"/>
    <w:uiPriority w:val="99"/>
    <w:unhideWhenUsed/>
    <w:rsid w:val="005219E7"/>
    <w:rPr>
      <w:color w:val="0000FF"/>
      <w:u w:val="single"/>
    </w:rPr>
  </w:style>
  <w:style w:type="character" w:customStyle="1" w:styleId="Heading2Char">
    <w:name w:val="Heading 2 Char"/>
    <w:basedOn w:val="DefaultParagraphFont"/>
    <w:link w:val="Heading2"/>
    <w:uiPriority w:val="9"/>
    <w:rsid w:val="004C7311"/>
    <w:rPr>
      <w:rFonts w:ascii="Times New Roman" w:eastAsia="Times New Roman" w:hAnsi="Times New Roman" w:cs="Times New Roman"/>
      <w:b/>
      <w:bCs/>
      <w:sz w:val="36"/>
      <w:szCs w:val="36"/>
    </w:rPr>
  </w:style>
  <w:style w:type="character" w:styleId="Emphasis">
    <w:name w:val="Emphasis"/>
    <w:basedOn w:val="DefaultParagraphFont"/>
    <w:uiPriority w:val="20"/>
    <w:qFormat/>
    <w:rsid w:val="004C7311"/>
    <w:rPr>
      <w:i/>
      <w:iCs/>
    </w:rPr>
  </w:style>
  <w:style w:type="character" w:customStyle="1" w:styleId="UnresolvedMention1">
    <w:name w:val="Unresolved Mention1"/>
    <w:basedOn w:val="DefaultParagraphFont"/>
    <w:uiPriority w:val="99"/>
    <w:rsid w:val="004C7311"/>
    <w:rPr>
      <w:color w:val="605E5C"/>
      <w:shd w:val="clear" w:color="auto" w:fill="E1DFDD"/>
    </w:rPr>
  </w:style>
  <w:style w:type="paragraph" w:customStyle="1" w:styleId="Heading5">
    <w:name w:val="Heading5"/>
    <w:basedOn w:val="Normal"/>
    <w:next w:val="Normal"/>
    <w:link w:val="Heading5Char"/>
    <w:autoRedefine/>
    <w:qFormat/>
    <w:rsid w:val="009210A9"/>
    <w:pPr>
      <w:spacing w:after="200" w:line="360" w:lineRule="auto"/>
      <w:jc w:val="both"/>
    </w:pPr>
    <w:rPr>
      <w:rFonts w:ascii="Arial" w:hAnsi="Arial"/>
      <w:b/>
      <w:noProof/>
      <w:szCs w:val="22"/>
    </w:rPr>
  </w:style>
  <w:style w:type="character" w:customStyle="1" w:styleId="Heading5Char">
    <w:name w:val="Heading5 Char"/>
    <w:link w:val="Heading5"/>
    <w:rsid w:val="009210A9"/>
    <w:rPr>
      <w:rFonts w:ascii="Arial" w:eastAsiaTheme="minorEastAsia" w:hAnsi="Arial"/>
      <w:b/>
      <w:noProof/>
      <w:szCs w:val="22"/>
    </w:rPr>
  </w:style>
  <w:style w:type="character" w:styleId="FollowedHyperlink">
    <w:name w:val="FollowedHyperlink"/>
    <w:basedOn w:val="DefaultParagraphFont"/>
    <w:uiPriority w:val="99"/>
    <w:semiHidden/>
    <w:unhideWhenUsed/>
    <w:rsid w:val="00ED17B0"/>
    <w:rPr>
      <w:color w:val="954F72" w:themeColor="followedHyperlink"/>
      <w:u w:val="single"/>
    </w:rPr>
  </w:style>
  <w:style w:type="table" w:customStyle="1" w:styleId="TableGridLight1">
    <w:name w:val="Table Grid Light1"/>
    <w:basedOn w:val="TableNormal"/>
    <w:uiPriority w:val="40"/>
    <w:rsid w:val="00F0146C"/>
    <w:rPr>
      <w:rFonts w:eastAsiaTheme="minorEastAsia"/>
      <w:sz w:val="22"/>
      <w:szCs w:val="22"/>
      <w:lang w:val="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366305"/>
    <w:pPr>
      <w:spacing w:after="160" w:line="259" w:lineRule="auto"/>
      <w:ind w:left="720"/>
      <w:contextualSpacing/>
    </w:pPr>
    <w:rPr>
      <w:sz w:val="22"/>
      <w:szCs w:val="22"/>
      <w:lang w:val="en-US"/>
    </w:rPr>
  </w:style>
  <w:style w:type="table" w:styleId="TableGrid">
    <w:name w:val="Table Grid"/>
    <w:basedOn w:val="TableNormal"/>
    <w:uiPriority w:val="59"/>
    <w:rsid w:val="00F129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BD7121"/>
    <w:pPr>
      <w:spacing w:after="200"/>
    </w:pPr>
    <w:rPr>
      <w:i/>
      <w:iCs/>
      <w:color w:val="44546A" w:themeColor="text2"/>
      <w:sz w:val="18"/>
      <w:szCs w:val="18"/>
      <w:lang w:val="en-US"/>
    </w:rPr>
  </w:style>
  <w:style w:type="table" w:customStyle="1" w:styleId="GridTable1Light1">
    <w:name w:val="Grid Table 1 Light1"/>
    <w:basedOn w:val="TableNormal"/>
    <w:next w:val="GridTable1Light2"/>
    <w:uiPriority w:val="46"/>
    <w:rsid w:val="00BD7121"/>
    <w:rPr>
      <w:rFonts w:eastAsia="DengXian"/>
      <w:sz w:val="22"/>
      <w:szCs w:val="22"/>
      <w:lang w:val="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GridTable1Light2">
    <w:name w:val="Grid Table 1 Light2"/>
    <w:basedOn w:val="TableNormal"/>
    <w:uiPriority w:val="46"/>
    <w:rsid w:val="00BD712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itle">
    <w:name w:val="Title"/>
    <w:aliases w:val="title"/>
    <w:basedOn w:val="Normal"/>
    <w:link w:val="TitleChar"/>
    <w:uiPriority w:val="10"/>
    <w:qFormat/>
    <w:rsid w:val="008D6BDC"/>
    <w:pPr>
      <w:spacing w:before="100" w:beforeAutospacing="1" w:after="100" w:afterAutospacing="1"/>
    </w:pPr>
    <w:rPr>
      <w:rFonts w:ascii="Times" w:eastAsiaTheme="minorHAnsi" w:hAnsi="Times"/>
      <w:sz w:val="20"/>
      <w:szCs w:val="20"/>
    </w:rPr>
  </w:style>
  <w:style w:type="character" w:customStyle="1" w:styleId="TitleChar">
    <w:name w:val="Title Char"/>
    <w:aliases w:val="title Char"/>
    <w:basedOn w:val="DefaultParagraphFont"/>
    <w:link w:val="Title"/>
    <w:uiPriority w:val="10"/>
    <w:rsid w:val="008D6BDC"/>
    <w:rPr>
      <w:rFonts w:ascii="Times" w:hAnsi="Times"/>
      <w:sz w:val="20"/>
      <w:szCs w:val="20"/>
    </w:rPr>
  </w:style>
  <w:style w:type="paragraph" w:customStyle="1" w:styleId="desc">
    <w:name w:val="desc"/>
    <w:basedOn w:val="Normal"/>
    <w:rsid w:val="008D6BDC"/>
    <w:pPr>
      <w:spacing w:before="100" w:beforeAutospacing="1" w:after="100" w:afterAutospacing="1"/>
    </w:pPr>
    <w:rPr>
      <w:rFonts w:ascii="Times" w:eastAsiaTheme="minorHAnsi" w:hAnsi="Times"/>
      <w:sz w:val="20"/>
      <w:szCs w:val="20"/>
    </w:rPr>
  </w:style>
  <w:style w:type="paragraph" w:customStyle="1" w:styleId="details">
    <w:name w:val="details"/>
    <w:basedOn w:val="Normal"/>
    <w:rsid w:val="008D6BDC"/>
    <w:pPr>
      <w:spacing w:before="100" w:beforeAutospacing="1" w:after="100" w:afterAutospacing="1"/>
    </w:pPr>
    <w:rPr>
      <w:rFonts w:ascii="Times" w:eastAsiaTheme="minorHAnsi" w:hAnsi="Times"/>
      <w:sz w:val="20"/>
      <w:szCs w:val="20"/>
    </w:rPr>
  </w:style>
  <w:style w:type="character" w:customStyle="1" w:styleId="jrnl">
    <w:name w:val="jrnl"/>
    <w:basedOn w:val="DefaultParagraphFont"/>
    <w:rsid w:val="008D6BDC"/>
  </w:style>
  <w:style w:type="character" w:customStyle="1" w:styleId="Heading1Char">
    <w:name w:val="Heading 1 Char"/>
    <w:basedOn w:val="DefaultParagraphFont"/>
    <w:link w:val="Heading1"/>
    <w:uiPriority w:val="9"/>
    <w:rsid w:val="004F364D"/>
    <w:rPr>
      <w:rFonts w:asciiTheme="majorHAnsi" w:eastAsiaTheme="majorEastAsia" w:hAnsiTheme="majorHAnsi" w:cstheme="majorBidi"/>
      <w:b/>
      <w:bCs/>
      <w:color w:val="2D4F8E" w:themeColor="accent1" w:themeShade="B5"/>
      <w:sz w:val="32"/>
      <w:szCs w:val="32"/>
    </w:rPr>
  </w:style>
  <w:style w:type="paragraph" w:customStyle="1" w:styleId="yiv4741295884msonormal">
    <w:name w:val="yiv4741295884msonormal"/>
    <w:basedOn w:val="Normal"/>
    <w:rsid w:val="004F364D"/>
    <w:pPr>
      <w:spacing w:before="100" w:beforeAutospacing="1" w:after="100" w:afterAutospacing="1"/>
    </w:pPr>
    <w:rPr>
      <w:rFonts w:ascii="Times" w:eastAsiaTheme="minorHAnsi" w:hAnsi="Times"/>
      <w:sz w:val="20"/>
      <w:szCs w:val="20"/>
    </w:rPr>
  </w:style>
  <w:style w:type="character" w:customStyle="1" w:styleId="yiv4741295884msocommentreference">
    <w:name w:val="yiv4741295884msocommentreference"/>
    <w:basedOn w:val="DefaultParagraphFont"/>
    <w:rsid w:val="004F364D"/>
  </w:style>
  <w:style w:type="paragraph" w:customStyle="1" w:styleId="yiv4741295884msocommenttext">
    <w:name w:val="yiv4741295884msocommenttext"/>
    <w:basedOn w:val="Normal"/>
    <w:rsid w:val="004F364D"/>
    <w:pPr>
      <w:spacing w:before="100" w:beforeAutospacing="1" w:after="100" w:afterAutospacing="1"/>
    </w:pPr>
    <w:rPr>
      <w:rFonts w:ascii="Times" w:eastAsiaTheme="minorHAnsi" w:hAnsi="Times"/>
      <w:sz w:val="20"/>
      <w:szCs w:val="20"/>
    </w:rPr>
  </w:style>
  <w:style w:type="character" w:customStyle="1" w:styleId="yiv4741295884heading1char">
    <w:name w:val="yiv4741295884heading1char"/>
    <w:basedOn w:val="DefaultParagraphFont"/>
    <w:rsid w:val="004F364D"/>
  </w:style>
  <w:style w:type="character" w:customStyle="1" w:styleId="yiv4741295884highwire-cite-journal">
    <w:name w:val="yiv4741295884highwire-cite-journal"/>
    <w:basedOn w:val="DefaultParagraphFont"/>
    <w:rsid w:val="004F364D"/>
  </w:style>
  <w:style w:type="character" w:styleId="HTMLCite">
    <w:name w:val="HTML Cite"/>
    <w:basedOn w:val="DefaultParagraphFont"/>
    <w:uiPriority w:val="99"/>
    <w:semiHidden/>
    <w:unhideWhenUsed/>
    <w:rsid w:val="004F364D"/>
    <w:rPr>
      <w:i/>
      <w:iCs/>
    </w:rPr>
  </w:style>
  <w:style w:type="character" w:customStyle="1" w:styleId="yiv4741295884highwire-cite-published-year">
    <w:name w:val="yiv4741295884highwire-cite-published-year"/>
    <w:basedOn w:val="DefaultParagraphFont"/>
    <w:rsid w:val="004F364D"/>
  </w:style>
  <w:style w:type="character" w:customStyle="1" w:styleId="yiv4741295884highwire-cite-article-as">
    <w:name w:val="yiv4741295884highwire-cite-article-as"/>
    <w:basedOn w:val="DefaultParagraphFont"/>
    <w:rsid w:val="004F364D"/>
  </w:style>
  <w:style w:type="character" w:customStyle="1" w:styleId="yiv4741295884italic">
    <w:name w:val="yiv4741295884italic"/>
    <w:basedOn w:val="DefaultParagraphFont"/>
    <w:rsid w:val="004F364D"/>
  </w:style>
  <w:style w:type="character" w:customStyle="1" w:styleId="yiv4741295884name">
    <w:name w:val="yiv4741295884name"/>
    <w:basedOn w:val="DefaultParagraphFont"/>
    <w:rsid w:val="004F364D"/>
  </w:style>
  <w:style w:type="character" w:customStyle="1" w:styleId="yiv4741295884contrib-role">
    <w:name w:val="yiv4741295884contrib-role"/>
    <w:basedOn w:val="DefaultParagraphFont"/>
    <w:rsid w:val="004F364D"/>
  </w:style>
  <w:style w:type="paragraph" w:styleId="Revision">
    <w:name w:val="Revision"/>
    <w:hidden/>
    <w:uiPriority w:val="99"/>
    <w:semiHidden/>
    <w:rsid w:val="000E15A3"/>
    <w:rPr>
      <w:rFonts w:eastAsiaTheme="minorEastAsia"/>
    </w:rPr>
  </w:style>
  <w:style w:type="character" w:customStyle="1" w:styleId="cit">
    <w:name w:val="cit"/>
    <w:basedOn w:val="DefaultParagraphFont"/>
    <w:rsid w:val="002B6965"/>
  </w:style>
  <w:style w:type="character" w:customStyle="1" w:styleId="doi">
    <w:name w:val="doi"/>
    <w:basedOn w:val="DefaultParagraphFont"/>
    <w:rsid w:val="002B6965"/>
  </w:style>
  <w:style w:type="character" w:customStyle="1" w:styleId="fm-citation-ids-label">
    <w:name w:val="fm-citation-ids-label"/>
    <w:basedOn w:val="DefaultParagraphFont"/>
    <w:rsid w:val="002B6965"/>
  </w:style>
  <w:style w:type="paragraph" w:customStyle="1" w:styleId="EndNoteBibliographyTitle">
    <w:name w:val="EndNote Bibliography Title"/>
    <w:basedOn w:val="Normal"/>
    <w:rsid w:val="007D42A6"/>
    <w:pPr>
      <w:jc w:val="center"/>
    </w:pPr>
    <w:rPr>
      <w:rFonts w:ascii="Calibri" w:hAnsi="Calibri"/>
      <w:lang w:val="en-US"/>
    </w:rPr>
  </w:style>
  <w:style w:type="paragraph" w:customStyle="1" w:styleId="EndNoteBibliography">
    <w:name w:val="EndNote Bibliography"/>
    <w:basedOn w:val="Normal"/>
    <w:rsid w:val="007D42A6"/>
    <w:rPr>
      <w:rFonts w:ascii="Calibri" w:hAnsi="Calibri"/>
      <w:lang w:val="en-US"/>
    </w:rPr>
  </w:style>
  <w:style w:type="character" w:customStyle="1" w:styleId="UnresolvedMention2">
    <w:name w:val="Unresolved Mention2"/>
    <w:basedOn w:val="DefaultParagraphFont"/>
    <w:uiPriority w:val="99"/>
    <w:semiHidden/>
    <w:unhideWhenUsed/>
    <w:rsid w:val="00243A00"/>
    <w:rPr>
      <w:color w:val="605E5C"/>
      <w:shd w:val="clear" w:color="auto" w:fill="E1DFDD"/>
    </w:rPr>
  </w:style>
  <w:style w:type="paragraph" w:styleId="Header">
    <w:name w:val="header"/>
    <w:basedOn w:val="Normal"/>
    <w:link w:val="HeaderChar"/>
    <w:uiPriority w:val="99"/>
    <w:unhideWhenUsed/>
    <w:rsid w:val="00C51C39"/>
    <w:pPr>
      <w:tabs>
        <w:tab w:val="center" w:pos="4320"/>
        <w:tab w:val="right" w:pos="8640"/>
      </w:tabs>
    </w:pPr>
  </w:style>
  <w:style w:type="character" w:customStyle="1" w:styleId="HeaderChar">
    <w:name w:val="Header Char"/>
    <w:basedOn w:val="DefaultParagraphFont"/>
    <w:link w:val="Header"/>
    <w:uiPriority w:val="99"/>
    <w:rsid w:val="00C51C39"/>
    <w:rPr>
      <w:rFonts w:eastAsiaTheme="minorEastAsia"/>
    </w:rPr>
  </w:style>
  <w:style w:type="paragraph" w:styleId="Footer">
    <w:name w:val="footer"/>
    <w:basedOn w:val="Normal"/>
    <w:link w:val="FooterChar"/>
    <w:uiPriority w:val="99"/>
    <w:unhideWhenUsed/>
    <w:rsid w:val="00C51C39"/>
    <w:pPr>
      <w:tabs>
        <w:tab w:val="center" w:pos="4320"/>
        <w:tab w:val="right" w:pos="8640"/>
      </w:tabs>
    </w:pPr>
  </w:style>
  <w:style w:type="character" w:customStyle="1" w:styleId="FooterChar">
    <w:name w:val="Footer Char"/>
    <w:basedOn w:val="DefaultParagraphFont"/>
    <w:link w:val="Footer"/>
    <w:uiPriority w:val="99"/>
    <w:rsid w:val="00C51C3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65923">
      <w:bodyDiv w:val="1"/>
      <w:marLeft w:val="0"/>
      <w:marRight w:val="0"/>
      <w:marTop w:val="0"/>
      <w:marBottom w:val="0"/>
      <w:divBdr>
        <w:top w:val="none" w:sz="0" w:space="0" w:color="auto"/>
        <w:left w:val="none" w:sz="0" w:space="0" w:color="auto"/>
        <w:bottom w:val="none" w:sz="0" w:space="0" w:color="auto"/>
        <w:right w:val="none" w:sz="0" w:space="0" w:color="auto"/>
      </w:divBdr>
    </w:div>
    <w:div w:id="18743985">
      <w:bodyDiv w:val="1"/>
      <w:marLeft w:val="0"/>
      <w:marRight w:val="0"/>
      <w:marTop w:val="0"/>
      <w:marBottom w:val="0"/>
      <w:divBdr>
        <w:top w:val="none" w:sz="0" w:space="0" w:color="auto"/>
        <w:left w:val="none" w:sz="0" w:space="0" w:color="auto"/>
        <w:bottom w:val="none" w:sz="0" w:space="0" w:color="auto"/>
        <w:right w:val="none" w:sz="0" w:space="0" w:color="auto"/>
      </w:divBdr>
    </w:div>
    <w:div w:id="23796278">
      <w:bodyDiv w:val="1"/>
      <w:marLeft w:val="0"/>
      <w:marRight w:val="0"/>
      <w:marTop w:val="0"/>
      <w:marBottom w:val="0"/>
      <w:divBdr>
        <w:top w:val="none" w:sz="0" w:space="0" w:color="auto"/>
        <w:left w:val="none" w:sz="0" w:space="0" w:color="auto"/>
        <w:bottom w:val="none" w:sz="0" w:space="0" w:color="auto"/>
        <w:right w:val="none" w:sz="0" w:space="0" w:color="auto"/>
      </w:divBdr>
    </w:div>
    <w:div w:id="47191301">
      <w:bodyDiv w:val="1"/>
      <w:marLeft w:val="0"/>
      <w:marRight w:val="0"/>
      <w:marTop w:val="0"/>
      <w:marBottom w:val="0"/>
      <w:divBdr>
        <w:top w:val="none" w:sz="0" w:space="0" w:color="auto"/>
        <w:left w:val="none" w:sz="0" w:space="0" w:color="auto"/>
        <w:bottom w:val="none" w:sz="0" w:space="0" w:color="auto"/>
        <w:right w:val="none" w:sz="0" w:space="0" w:color="auto"/>
      </w:divBdr>
      <w:divsChild>
        <w:div w:id="887301476">
          <w:marLeft w:val="547"/>
          <w:marRight w:val="0"/>
          <w:marTop w:val="115"/>
          <w:marBottom w:val="0"/>
          <w:divBdr>
            <w:top w:val="none" w:sz="0" w:space="0" w:color="auto"/>
            <w:left w:val="none" w:sz="0" w:space="0" w:color="auto"/>
            <w:bottom w:val="none" w:sz="0" w:space="0" w:color="auto"/>
            <w:right w:val="none" w:sz="0" w:space="0" w:color="auto"/>
          </w:divBdr>
        </w:div>
      </w:divsChild>
    </w:div>
    <w:div w:id="47804398">
      <w:bodyDiv w:val="1"/>
      <w:marLeft w:val="0"/>
      <w:marRight w:val="0"/>
      <w:marTop w:val="0"/>
      <w:marBottom w:val="0"/>
      <w:divBdr>
        <w:top w:val="none" w:sz="0" w:space="0" w:color="auto"/>
        <w:left w:val="none" w:sz="0" w:space="0" w:color="auto"/>
        <w:bottom w:val="none" w:sz="0" w:space="0" w:color="auto"/>
        <w:right w:val="none" w:sz="0" w:space="0" w:color="auto"/>
      </w:divBdr>
    </w:div>
    <w:div w:id="77096514">
      <w:bodyDiv w:val="1"/>
      <w:marLeft w:val="0"/>
      <w:marRight w:val="0"/>
      <w:marTop w:val="0"/>
      <w:marBottom w:val="0"/>
      <w:divBdr>
        <w:top w:val="none" w:sz="0" w:space="0" w:color="auto"/>
        <w:left w:val="none" w:sz="0" w:space="0" w:color="auto"/>
        <w:bottom w:val="none" w:sz="0" w:space="0" w:color="auto"/>
        <w:right w:val="none" w:sz="0" w:space="0" w:color="auto"/>
      </w:divBdr>
    </w:div>
    <w:div w:id="86585862">
      <w:bodyDiv w:val="1"/>
      <w:marLeft w:val="0"/>
      <w:marRight w:val="0"/>
      <w:marTop w:val="0"/>
      <w:marBottom w:val="0"/>
      <w:divBdr>
        <w:top w:val="none" w:sz="0" w:space="0" w:color="auto"/>
        <w:left w:val="none" w:sz="0" w:space="0" w:color="auto"/>
        <w:bottom w:val="none" w:sz="0" w:space="0" w:color="auto"/>
        <w:right w:val="none" w:sz="0" w:space="0" w:color="auto"/>
      </w:divBdr>
    </w:div>
    <w:div w:id="91976706">
      <w:bodyDiv w:val="1"/>
      <w:marLeft w:val="0"/>
      <w:marRight w:val="0"/>
      <w:marTop w:val="0"/>
      <w:marBottom w:val="0"/>
      <w:divBdr>
        <w:top w:val="none" w:sz="0" w:space="0" w:color="auto"/>
        <w:left w:val="none" w:sz="0" w:space="0" w:color="auto"/>
        <w:bottom w:val="none" w:sz="0" w:space="0" w:color="auto"/>
        <w:right w:val="none" w:sz="0" w:space="0" w:color="auto"/>
      </w:divBdr>
      <w:divsChild>
        <w:div w:id="6869037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7813119">
              <w:marLeft w:val="0"/>
              <w:marRight w:val="0"/>
              <w:marTop w:val="0"/>
              <w:marBottom w:val="0"/>
              <w:divBdr>
                <w:top w:val="none" w:sz="0" w:space="0" w:color="auto"/>
                <w:left w:val="none" w:sz="0" w:space="0" w:color="auto"/>
                <w:bottom w:val="none" w:sz="0" w:space="0" w:color="auto"/>
                <w:right w:val="none" w:sz="0" w:space="0" w:color="auto"/>
              </w:divBdr>
              <w:divsChild>
                <w:div w:id="1374424957">
                  <w:marLeft w:val="0"/>
                  <w:marRight w:val="0"/>
                  <w:marTop w:val="0"/>
                  <w:marBottom w:val="0"/>
                  <w:divBdr>
                    <w:top w:val="none" w:sz="0" w:space="0" w:color="auto"/>
                    <w:left w:val="none" w:sz="0" w:space="0" w:color="auto"/>
                    <w:bottom w:val="none" w:sz="0" w:space="0" w:color="auto"/>
                    <w:right w:val="none" w:sz="0" w:space="0" w:color="auto"/>
                  </w:divBdr>
                  <w:divsChild>
                    <w:div w:id="1349677653">
                      <w:marLeft w:val="0"/>
                      <w:marRight w:val="0"/>
                      <w:marTop w:val="0"/>
                      <w:marBottom w:val="0"/>
                      <w:divBdr>
                        <w:top w:val="none" w:sz="0" w:space="0" w:color="auto"/>
                        <w:left w:val="none" w:sz="0" w:space="0" w:color="auto"/>
                        <w:bottom w:val="none" w:sz="0" w:space="0" w:color="auto"/>
                        <w:right w:val="none" w:sz="0" w:space="0" w:color="auto"/>
                      </w:divBdr>
                      <w:divsChild>
                        <w:div w:id="609701825">
                          <w:marLeft w:val="0"/>
                          <w:marRight w:val="0"/>
                          <w:marTop w:val="0"/>
                          <w:marBottom w:val="0"/>
                          <w:divBdr>
                            <w:top w:val="none" w:sz="0" w:space="0" w:color="auto"/>
                            <w:left w:val="none" w:sz="0" w:space="0" w:color="auto"/>
                            <w:bottom w:val="none" w:sz="0" w:space="0" w:color="auto"/>
                            <w:right w:val="none" w:sz="0" w:space="0" w:color="auto"/>
                          </w:divBdr>
                          <w:divsChild>
                            <w:div w:id="1263949391">
                              <w:marLeft w:val="0"/>
                              <w:marRight w:val="0"/>
                              <w:marTop w:val="0"/>
                              <w:marBottom w:val="0"/>
                              <w:divBdr>
                                <w:top w:val="none" w:sz="0" w:space="0" w:color="auto"/>
                                <w:left w:val="none" w:sz="0" w:space="0" w:color="auto"/>
                                <w:bottom w:val="none" w:sz="0" w:space="0" w:color="auto"/>
                                <w:right w:val="none" w:sz="0" w:space="0" w:color="auto"/>
                              </w:divBdr>
                              <w:divsChild>
                                <w:div w:id="40811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305004">
      <w:bodyDiv w:val="1"/>
      <w:marLeft w:val="0"/>
      <w:marRight w:val="0"/>
      <w:marTop w:val="0"/>
      <w:marBottom w:val="0"/>
      <w:divBdr>
        <w:top w:val="none" w:sz="0" w:space="0" w:color="auto"/>
        <w:left w:val="none" w:sz="0" w:space="0" w:color="auto"/>
        <w:bottom w:val="none" w:sz="0" w:space="0" w:color="auto"/>
        <w:right w:val="none" w:sz="0" w:space="0" w:color="auto"/>
      </w:divBdr>
    </w:div>
    <w:div w:id="99959015">
      <w:bodyDiv w:val="1"/>
      <w:marLeft w:val="0"/>
      <w:marRight w:val="0"/>
      <w:marTop w:val="0"/>
      <w:marBottom w:val="0"/>
      <w:divBdr>
        <w:top w:val="none" w:sz="0" w:space="0" w:color="auto"/>
        <w:left w:val="none" w:sz="0" w:space="0" w:color="auto"/>
        <w:bottom w:val="none" w:sz="0" w:space="0" w:color="auto"/>
        <w:right w:val="none" w:sz="0" w:space="0" w:color="auto"/>
      </w:divBdr>
      <w:divsChild>
        <w:div w:id="167673331">
          <w:marLeft w:val="0"/>
          <w:marRight w:val="0"/>
          <w:marTop w:val="34"/>
          <w:marBottom w:val="34"/>
          <w:divBdr>
            <w:top w:val="none" w:sz="0" w:space="0" w:color="auto"/>
            <w:left w:val="none" w:sz="0" w:space="0" w:color="auto"/>
            <w:bottom w:val="none" w:sz="0" w:space="0" w:color="auto"/>
            <w:right w:val="none" w:sz="0" w:space="0" w:color="auto"/>
          </w:divBdr>
        </w:div>
      </w:divsChild>
    </w:div>
    <w:div w:id="129132553">
      <w:bodyDiv w:val="1"/>
      <w:marLeft w:val="0"/>
      <w:marRight w:val="0"/>
      <w:marTop w:val="0"/>
      <w:marBottom w:val="0"/>
      <w:divBdr>
        <w:top w:val="none" w:sz="0" w:space="0" w:color="auto"/>
        <w:left w:val="none" w:sz="0" w:space="0" w:color="auto"/>
        <w:bottom w:val="none" w:sz="0" w:space="0" w:color="auto"/>
        <w:right w:val="none" w:sz="0" w:space="0" w:color="auto"/>
      </w:divBdr>
    </w:div>
    <w:div w:id="134884075">
      <w:bodyDiv w:val="1"/>
      <w:marLeft w:val="0"/>
      <w:marRight w:val="0"/>
      <w:marTop w:val="0"/>
      <w:marBottom w:val="0"/>
      <w:divBdr>
        <w:top w:val="none" w:sz="0" w:space="0" w:color="auto"/>
        <w:left w:val="none" w:sz="0" w:space="0" w:color="auto"/>
        <w:bottom w:val="none" w:sz="0" w:space="0" w:color="auto"/>
        <w:right w:val="none" w:sz="0" w:space="0" w:color="auto"/>
      </w:divBdr>
    </w:div>
    <w:div w:id="146171942">
      <w:bodyDiv w:val="1"/>
      <w:marLeft w:val="0"/>
      <w:marRight w:val="0"/>
      <w:marTop w:val="0"/>
      <w:marBottom w:val="0"/>
      <w:divBdr>
        <w:top w:val="none" w:sz="0" w:space="0" w:color="auto"/>
        <w:left w:val="none" w:sz="0" w:space="0" w:color="auto"/>
        <w:bottom w:val="none" w:sz="0" w:space="0" w:color="auto"/>
        <w:right w:val="none" w:sz="0" w:space="0" w:color="auto"/>
      </w:divBdr>
    </w:div>
    <w:div w:id="167647515">
      <w:bodyDiv w:val="1"/>
      <w:marLeft w:val="0"/>
      <w:marRight w:val="0"/>
      <w:marTop w:val="0"/>
      <w:marBottom w:val="0"/>
      <w:divBdr>
        <w:top w:val="none" w:sz="0" w:space="0" w:color="auto"/>
        <w:left w:val="none" w:sz="0" w:space="0" w:color="auto"/>
        <w:bottom w:val="none" w:sz="0" w:space="0" w:color="auto"/>
        <w:right w:val="none" w:sz="0" w:space="0" w:color="auto"/>
      </w:divBdr>
    </w:div>
    <w:div w:id="194317851">
      <w:bodyDiv w:val="1"/>
      <w:marLeft w:val="0"/>
      <w:marRight w:val="0"/>
      <w:marTop w:val="0"/>
      <w:marBottom w:val="0"/>
      <w:divBdr>
        <w:top w:val="none" w:sz="0" w:space="0" w:color="auto"/>
        <w:left w:val="none" w:sz="0" w:space="0" w:color="auto"/>
        <w:bottom w:val="none" w:sz="0" w:space="0" w:color="auto"/>
        <w:right w:val="none" w:sz="0" w:space="0" w:color="auto"/>
      </w:divBdr>
    </w:div>
    <w:div w:id="198468581">
      <w:bodyDiv w:val="1"/>
      <w:marLeft w:val="0"/>
      <w:marRight w:val="0"/>
      <w:marTop w:val="0"/>
      <w:marBottom w:val="0"/>
      <w:divBdr>
        <w:top w:val="none" w:sz="0" w:space="0" w:color="auto"/>
        <w:left w:val="none" w:sz="0" w:space="0" w:color="auto"/>
        <w:bottom w:val="none" w:sz="0" w:space="0" w:color="auto"/>
        <w:right w:val="none" w:sz="0" w:space="0" w:color="auto"/>
      </w:divBdr>
    </w:div>
    <w:div w:id="200017827">
      <w:bodyDiv w:val="1"/>
      <w:marLeft w:val="0"/>
      <w:marRight w:val="0"/>
      <w:marTop w:val="0"/>
      <w:marBottom w:val="0"/>
      <w:divBdr>
        <w:top w:val="none" w:sz="0" w:space="0" w:color="auto"/>
        <w:left w:val="none" w:sz="0" w:space="0" w:color="auto"/>
        <w:bottom w:val="none" w:sz="0" w:space="0" w:color="auto"/>
        <w:right w:val="none" w:sz="0" w:space="0" w:color="auto"/>
      </w:divBdr>
    </w:div>
    <w:div w:id="206339843">
      <w:bodyDiv w:val="1"/>
      <w:marLeft w:val="0"/>
      <w:marRight w:val="0"/>
      <w:marTop w:val="0"/>
      <w:marBottom w:val="0"/>
      <w:divBdr>
        <w:top w:val="none" w:sz="0" w:space="0" w:color="auto"/>
        <w:left w:val="none" w:sz="0" w:space="0" w:color="auto"/>
        <w:bottom w:val="none" w:sz="0" w:space="0" w:color="auto"/>
        <w:right w:val="none" w:sz="0" w:space="0" w:color="auto"/>
      </w:divBdr>
    </w:div>
    <w:div w:id="239221469">
      <w:bodyDiv w:val="1"/>
      <w:marLeft w:val="0"/>
      <w:marRight w:val="0"/>
      <w:marTop w:val="0"/>
      <w:marBottom w:val="0"/>
      <w:divBdr>
        <w:top w:val="none" w:sz="0" w:space="0" w:color="auto"/>
        <w:left w:val="none" w:sz="0" w:space="0" w:color="auto"/>
        <w:bottom w:val="none" w:sz="0" w:space="0" w:color="auto"/>
        <w:right w:val="none" w:sz="0" w:space="0" w:color="auto"/>
      </w:divBdr>
    </w:div>
    <w:div w:id="256912055">
      <w:bodyDiv w:val="1"/>
      <w:marLeft w:val="0"/>
      <w:marRight w:val="0"/>
      <w:marTop w:val="0"/>
      <w:marBottom w:val="0"/>
      <w:divBdr>
        <w:top w:val="none" w:sz="0" w:space="0" w:color="auto"/>
        <w:left w:val="none" w:sz="0" w:space="0" w:color="auto"/>
        <w:bottom w:val="none" w:sz="0" w:space="0" w:color="auto"/>
        <w:right w:val="none" w:sz="0" w:space="0" w:color="auto"/>
      </w:divBdr>
    </w:div>
    <w:div w:id="291325137">
      <w:bodyDiv w:val="1"/>
      <w:marLeft w:val="0"/>
      <w:marRight w:val="0"/>
      <w:marTop w:val="0"/>
      <w:marBottom w:val="0"/>
      <w:divBdr>
        <w:top w:val="none" w:sz="0" w:space="0" w:color="auto"/>
        <w:left w:val="none" w:sz="0" w:space="0" w:color="auto"/>
        <w:bottom w:val="none" w:sz="0" w:space="0" w:color="auto"/>
        <w:right w:val="none" w:sz="0" w:space="0" w:color="auto"/>
      </w:divBdr>
    </w:div>
    <w:div w:id="311450743">
      <w:bodyDiv w:val="1"/>
      <w:marLeft w:val="0"/>
      <w:marRight w:val="0"/>
      <w:marTop w:val="0"/>
      <w:marBottom w:val="0"/>
      <w:divBdr>
        <w:top w:val="none" w:sz="0" w:space="0" w:color="auto"/>
        <w:left w:val="none" w:sz="0" w:space="0" w:color="auto"/>
        <w:bottom w:val="none" w:sz="0" w:space="0" w:color="auto"/>
        <w:right w:val="none" w:sz="0" w:space="0" w:color="auto"/>
      </w:divBdr>
    </w:div>
    <w:div w:id="314264242">
      <w:bodyDiv w:val="1"/>
      <w:marLeft w:val="0"/>
      <w:marRight w:val="0"/>
      <w:marTop w:val="0"/>
      <w:marBottom w:val="0"/>
      <w:divBdr>
        <w:top w:val="none" w:sz="0" w:space="0" w:color="auto"/>
        <w:left w:val="none" w:sz="0" w:space="0" w:color="auto"/>
        <w:bottom w:val="none" w:sz="0" w:space="0" w:color="auto"/>
        <w:right w:val="none" w:sz="0" w:space="0" w:color="auto"/>
      </w:divBdr>
    </w:div>
    <w:div w:id="346834930">
      <w:bodyDiv w:val="1"/>
      <w:marLeft w:val="0"/>
      <w:marRight w:val="0"/>
      <w:marTop w:val="0"/>
      <w:marBottom w:val="0"/>
      <w:divBdr>
        <w:top w:val="none" w:sz="0" w:space="0" w:color="auto"/>
        <w:left w:val="none" w:sz="0" w:space="0" w:color="auto"/>
        <w:bottom w:val="none" w:sz="0" w:space="0" w:color="auto"/>
        <w:right w:val="none" w:sz="0" w:space="0" w:color="auto"/>
      </w:divBdr>
    </w:div>
    <w:div w:id="352464119">
      <w:bodyDiv w:val="1"/>
      <w:marLeft w:val="0"/>
      <w:marRight w:val="0"/>
      <w:marTop w:val="0"/>
      <w:marBottom w:val="0"/>
      <w:divBdr>
        <w:top w:val="none" w:sz="0" w:space="0" w:color="auto"/>
        <w:left w:val="none" w:sz="0" w:space="0" w:color="auto"/>
        <w:bottom w:val="none" w:sz="0" w:space="0" w:color="auto"/>
        <w:right w:val="none" w:sz="0" w:space="0" w:color="auto"/>
      </w:divBdr>
    </w:div>
    <w:div w:id="406807336">
      <w:bodyDiv w:val="1"/>
      <w:marLeft w:val="0"/>
      <w:marRight w:val="0"/>
      <w:marTop w:val="0"/>
      <w:marBottom w:val="0"/>
      <w:divBdr>
        <w:top w:val="none" w:sz="0" w:space="0" w:color="auto"/>
        <w:left w:val="none" w:sz="0" w:space="0" w:color="auto"/>
        <w:bottom w:val="none" w:sz="0" w:space="0" w:color="auto"/>
        <w:right w:val="none" w:sz="0" w:space="0" w:color="auto"/>
      </w:divBdr>
    </w:div>
    <w:div w:id="449201868">
      <w:bodyDiv w:val="1"/>
      <w:marLeft w:val="0"/>
      <w:marRight w:val="0"/>
      <w:marTop w:val="0"/>
      <w:marBottom w:val="0"/>
      <w:divBdr>
        <w:top w:val="none" w:sz="0" w:space="0" w:color="auto"/>
        <w:left w:val="none" w:sz="0" w:space="0" w:color="auto"/>
        <w:bottom w:val="none" w:sz="0" w:space="0" w:color="auto"/>
        <w:right w:val="none" w:sz="0" w:space="0" w:color="auto"/>
      </w:divBdr>
    </w:div>
    <w:div w:id="540896921">
      <w:bodyDiv w:val="1"/>
      <w:marLeft w:val="0"/>
      <w:marRight w:val="0"/>
      <w:marTop w:val="0"/>
      <w:marBottom w:val="0"/>
      <w:divBdr>
        <w:top w:val="none" w:sz="0" w:space="0" w:color="auto"/>
        <w:left w:val="none" w:sz="0" w:space="0" w:color="auto"/>
        <w:bottom w:val="none" w:sz="0" w:space="0" w:color="auto"/>
        <w:right w:val="none" w:sz="0" w:space="0" w:color="auto"/>
      </w:divBdr>
    </w:div>
    <w:div w:id="557982488">
      <w:bodyDiv w:val="1"/>
      <w:marLeft w:val="0"/>
      <w:marRight w:val="0"/>
      <w:marTop w:val="0"/>
      <w:marBottom w:val="0"/>
      <w:divBdr>
        <w:top w:val="none" w:sz="0" w:space="0" w:color="auto"/>
        <w:left w:val="none" w:sz="0" w:space="0" w:color="auto"/>
        <w:bottom w:val="none" w:sz="0" w:space="0" w:color="auto"/>
        <w:right w:val="none" w:sz="0" w:space="0" w:color="auto"/>
      </w:divBdr>
    </w:div>
    <w:div w:id="560867541">
      <w:bodyDiv w:val="1"/>
      <w:marLeft w:val="0"/>
      <w:marRight w:val="0"/>
      <w:marTop w:val="0"/>
      <w:marBottom w:val="0"/>
      <w:divBdr>
        <w:top w:val="none" w:sz="0" w:space="0" w:color="auto"/>
        <w:left w:val="none" w:sz="0" w:space="0" w:color="auto"/>
        <w:bottom w:val="none" w:sz="0" w:space="0" w:color="auto"/>
        <w:right w:val="none" w:sz="0" w:space="0" w:color="auto"/>
      </w:divBdr>
    </w:div>
    <w:div w:id="625620994">
      <w:bodyDiv w:val="1"/>
      <w:marLeft w:val="0"/>
      <w:marRight w:val="0"/>
      <w:marTop w:val="0"/>
      <w:marBottom w:val="0"/>
      <w:divBdr>
        <w:top w:val="none" w:sz="0" w:space="0" w:color="auto"/>
        <w:left w:val="none" w:sz="0" w:space="0" w:color="auto"/>
        <w:bottom w:val="none" w:sz="0" w:space="0" w:color="auto"/>
        <w:right w:val="none" w:sz="0" w:space="0" w:color="auto"/>
      </w:divBdr>
    </w:div>
    <w:div w:id="660499890">
      <w:bodyDiv w:val="1"/>
      <w:marLeft w:val="0"/>
      <w:marRight w:val="0"/>
      <w:marTop w:val="0"/>
      <w:marBottom w:val="0"/>
      <w:divBdr>
        <w:top w:val="none" w:sz="0" w:space="0" w:color="auto"/>
        <w:left w:val="none" w:sz="0" w:space="0" w:color="auto"/>
        <w:bottom w:val="none" w:sz="0" w:space="0" w:color="auto"/>
        <w:right w:val="none" w:sz="0" w:space="0" w:color="auto"/>
      </w:divBdr>
    </w:div>
    <w:div w:id="746265975">
      <w:bodyDiv w:val="1"/>
      <w:marLeft w:val="0"/>
      <w:marRight w:val="0"/>
      <w:marTop w:val="0"/>
      <w:marBottom w:val="0"/>
      <w:divBdr>
        <w:top w:val="none" w:sz="0" w:space="0" w:color="auto"/>
        <w:left w:val="none" w:sz="0" w:space="0" w:color="auto"/>
        <w:bottom w:val="none" w:sz="0" w:space="0" w:color="auto"/>
        <w:right w:val="none" w:sz="0" w:space="0" w:color="auto"/>
      </w:divBdr>
    </w:div>
    <w:div w:id="794060309">
      <w:bodyDiv w:val="1"/>
      <w:marLeft w:val="0"/>
      <w:marRight w:val="0"/>
      <w:marTop w:val="0"/>
      <w:marBottom w:val="0"/>
      <w:divBdr>
        <w:top w:val="none" w:sz="0" w:space="0" w:color="auto"/>
        <w:left w:val="none" w:sz="0" w:space="0" w:color="auto"/>
        <w:bottom w:val="none" w:sz="0" w:space="0" w:color="auto"/>
        <w:right w:val="none" w:sz="0" w:space="0" w:color="auto"/>
      </w:divBdr>
    </w:div>
    <w:div w:id="819922326">
      <w:bodyDiv w:val="1"/>
      <w:marLeft w:val="0"/>
      <w:marRight w:val="0"/>
      <w:marTop w:val="0"/>
      <w:marBottom w:val="0"/>
      <w:divBdr>
        <w:top w:val="none" w:sz="0" w:space="0" w:color="auto"/>
        <w:left w:val="none" w:sz="0" w:space="0" w:color="auto"/>
        <w:bottom w:val="none" w:sz="0" w:space="0" w:color="auto"/>
        <w:right w:val="none" w:sz="0" w:space="0" w:color="auto"/>
      </w:divBdr>
    </w:div>
    <w:div w:id="825122107">
      <w:bodyDiv w:val="1"/>
      <w:marLeft w:val="0"/>
      <w:marRight w:val="0"/>
      <w:marTop w:val="0"/>
      <w:marBottom w:val="0"/>
      <w:divBdr>
        <w:top w:val="none" w:sz="0" w:space="0" w:color="auto"/>
        <w:left w:val="none" w:sz="0" w:space="0" w:color="auto"/>
        <w:bottom w:val="none" w:sz="0" w:space="0" w:color="auto"/>
        <w:right w:val="none" w:sz="0" w:space="0" w:color="auto"/>
      </w:divBdr>
    </w:div>
    <w:div w:id="834301957">
      <w:bodyDiv w:val="1"/>
      <w:marLeft w:val="0"/>
      <w:marRight w:val="0"/>
      <w:marTop w:val="0"/>
      <w:marBottom w:val="0"/>
      <w:divBdr>
        <w:top w:val="none" w:sz="0" w:space="0" w:color="auto"/>
        <w:left w:val="none" w:sz="0" w:space="0" w:color="auto"/>
        <w:bottom w:val="none" w:sz="0" w:space="0" w:color="auto"/>
        <w:right w:val="none" w:sz="0" w:space="0" w:color="auto"/>
      </w:divBdr>
    </w:div>
    <w:div w:id="838353054">
      <w:bodyDiv w:val="1"/>
      <w:marLeft w:val="0"/>
      <w:marRight w:val="0"/>
      <w:marTop w:val="0"/>
      <w:marBottom w:val="0"/>
      <w:divBdr>
        <w:top w:val="none" w:sz="0" w:space="0" w:color="auto"/>
        <w:left w:val="none" w:sz="0" w:space="0" w:color="auto"/>
        <w:bottom w:val="none" w:sz="0" w:space="0" w:color="auto"/>
        <w:right w:val="none" w:sz="0" w:space="0" w:color="auto"/>
      </w:divBdr>
    </w:div>
    <w:div w:id="850216214">
      <w:bodyDiv w:val="1"/>
      <w:marLeft w:val="0"/>
      <w:marRight w:val="0"/>
      <w:marTop w:val="0"/>
      <w:marBottom w:val="0"/>
      <w:divBdr>
        <w:top w:val="none" w:sz="0" w:space="0" w:color="auto"/>
        <w:left w:val="none" w:sz="0" w:space="0" w:color="auto"/>
        <w:bottom w:val="none" w:sz="0" w:space="0" w:color="auto"/>
        <w:right w:val="none" w:sz="0" w:space="0" w:color="auto"/>
      </w:divBdr>
    </w:div>
    <w:div w:id="911697944">
      <w:bodyDiv w:val="1"/>
      <w:marLeft w:val="0"/>
      <w:marRight w:val="0"/>
      <w:marTop w:val="0"/>
      <w:marBottom w:val="0"/>
      <w:divBdr>
        <w:top w:val="none" w:sz="0" w:space="0" w:color="auto"/>
        <w:left w:val="none" w:sz="0" w:space="0" w:color="auto"/>
        <w:bottom w:val="none" w:sz="0" w:space="0" w:color="auto"/>
        <w:right w:val="none" w:sz="0" w:space="0" w:color="auto"/>
      </w:divBdr>
    </w:div>
    <w:div w:id="991635572">
      <w:bodyDiv w:val="1"/>
      <w:marLeft w:val="0"/>
      <w:marRight w:val="0"/>
      <w:marTop w:val="0"/>
      <w:marBottom w:val="0"/>
      <w:divBdr>
        <w:top w:val="none" w:sz="0" w:space="0" w:color="auto"/>
        <w:left w:val="none" w:sz="0" w:space="0" w:color="auto"/>
        <w:bottom w:val="none" w:sz="0" w:space="0" w:color="auto"/>
        <w:right w:val="none" w:sz="0" w:space="0" w:color="auto"/>
      </w:divBdr>
    </w:div>
    <w:div w:id="1055273713">
      <w:bodyDiv w:val="1"/>
      <w:marLeft w:val="0"/>
      <w:marRight w:val="0"/>
      <w:marTop w:val="0"/>
      <w:marBottom w:val="0"/>
      <w:divBdr>
        <w:top w:val="none" w:sz="0" w:space="0" w:color="auto"/>
        <w:left w:val="none" w:sz="0" w:space="0" w:color="auto"/>
        <w:bottom w:val="none" w:sz="0" w:space="0" w:color="auto"/>
        <w:right w:val="none" w:sz="0" w:space="0" w:color="auto"/>
      </w:divBdr>
    </w:div>
    <w:div w:id="1057778825">
      <w:bodyDiv w:val="1"/>
      <w:marLeft w:val="0"/>
      <w:marRight w:val="0"/>
      <w:marTop w:val="0"/>
      <w:marBottom w:val="0"/>
      <w:divBdr>
        <w:top w:val="none" w:sz="0" w:space="0" w:color="auto"/>
        <w:left w:val="none" w:sz="0" w:space="0" w:color="auto"/>
        <w:bottom w:val="none" w:sz="0" w:space="0" w:color="auto"/>
        <w:right w:val="none" w:sz="0" w:space="0" w:color="auto"/>
      </w:divBdr>
    </w:div>
    <w:div w:id="1066028144">
      <w:bodyDiv w:val="1"/>
      <w:marLeft w:val="0"/>
      <w:marRight w:val="0"/>
      <w:marTop w:val="0"/>
      <w:marBottom w:val="0"/>
      <w:divBdr>
        <w:top w:val="none" w:sz="0" w:space="0" w:color="auto"/>
        <w:left w:val="none" w:sz="0" w:space="0" w:color="auto"/>
        <w:bottom w:val="none" w:sz="0" w:space="0" w:color="auto"/>
        <w:right w:val="none" w:sz="0" w:space="0" w:color="auto"/>
      </w:divBdr>
    </w:div>
    <w:div w:id="1076634496">
      <w:bodyDiv w:val="1"/>
      <w:marLeft w:val="0"/>
      <w:marRight w:val="0"/>
      <w:marTop w:val="0"/>
      <w:marBottom w:val="0"/>
      <w:divBdr>
        <w:top w:val="none" w:sz="0" w:space="0" w:color="auto"/>
        <w:left w:val="none" w:sz="0" w:space="0" w:color="auto"/>
        <w:bottom w:val="none" w:sz="0" w:space="0" w:color="auto"/>
        <w:right w:val="none" w:sz="0" w:space="0" w:color="auto"/>
      </w:divBdr>
    </w:div>
    <w:div w:id="1102918202">
      <w:bodyDiv w:val="1"/>
      <w:marLeft w:val="0"/>
      <w:marRight w:val="0"/>
      <w:marTop w:val="0"/>
      <w:marBottom w:val="0"/>
      <w:divBdr>
        <w:top w:val="none" w:sz="0" w:space="0" w:color="auto"/>
        <w:left w:val="none" w:sz="0" w:space="0" w:color="auto"/>
        <w:bottom w:val="none" w:sz="0" w:space="0" w:color="auto"/>
        <w:right w:val="none" w:sz="0" w:space="0" w:color="auto"/>
      </w:divBdr>
      <w:divsChild>
        <w:div w:id="965308836">
          <w:marLeft w:val="0"/>
          <w:marRight w:val="0"/>
          <w:marTop w:val="0"/>
          <w:marBottom w:val="0"/>
          <w:divBdr>
            <w:top w:val="none" w:sz="0" w:space="0" w:color="auto"/>
            <w:left w:val="none" w:sz="0" w:space="0" w:color="auto"/>
            <w:bottom w:val="none" w:sz="0" w:space="0" w:color="auto"/>
            <w:right w:val="none" w:sz="0" w:space="0" w:color="auto"/>
          </w:divBdr>
        </w:div>
        <w:div w:id="1010570508">
          <w:marLeft w:val="0"/>
          <w:marRight w:val="0"/>
          <w:marTop w:val="0"/>
          <w:marBottom w:val="0"/>
          <w:divBdr>
            <w:top w:val="none" w:sz="0" w:space="0" w:color="auto"/>
            <w:left w:val="none" w:sz="0" w:space="0" w:color="auto"/>
            <w:bottom w:val="none" w:sz="0" w:space="0" w:color="auto"/>
            <w:right w:val="none" w:sz="0" w:space="0" w:color="auto"/>
          </w:divBdr>
        </w:div>
        <w:div w:id="167255247">
          <w:marLeft w:val="0"/>
          <w:marRight w:val="0"/>
          <w:marTop w:val="0"/>
          <w:marBottom w:val="0"/>
          <w:divBdr>
            <w:top w:val="none" w:sz="0" w:space="0" w:color="auto"/>
            <w:left w:val="none" w:sz="0" w:space="0" w:color="auto"/>
            <w:bottom w:val="none" w:sz="0" w:space="0" w:color="auto"/>
            <w:right w:val="none" w:sz="0" w:space="0" w:color="auto"/>
          </w:divBdr>
        </w:div>
      </w:divsChild>
    </w:div>
    <w:div w:id="1114056395">
      <w:bodyDiv w:val="1"/>
      <w:marLeft w:val="0"/>
      <w:marRight w:val="0"/>
      <w:marTop w:val="0"/>
      <w:marBottom w:val="0"/>
      <w:divBdr>
        <w:top w:val="none" w:sz="0" w:space="0" w:color="auto"/>
        <w:left w:val="none" w:sz="0" w:space="0" w:color="auto"/>
        <w:bottom w:val="none" w:sz="0" w:space="0" w:color="auto"/>
        <w:right w:val="none" w:sz="0" w:space="0" w:color="auto"/>
      </w:divBdr>
    </w:div>
    <w:div w:id="1260716616">
      <w:bodyDiv w:val="1"/>
      <w:marLeft w:val="0"/>
      <w:marRight w:val="0"/>
      <w:marTop w:val="0"/>
      <w:marBottom w:val="0"/>
      <w:divBdr>
        <w:top w:val="none" w:sz="0" w:space="0" w:color="auto"/>
        <w:left w:val="none" w:sz="0" w:space="0" w:color="auto"/>
        <w:bottom w:val="none" w:sz="0" w:space="0" w:color="auto"/>
        <w:right w:val="none" w:sz="0" w:space="0" w:color="auto"/>
      </w:divBdr>
    </w:div>
    <w:div w:id="1268007403">
      <w:bodyDiv w:val="1"/>
      <w:marLeft w:val="0"/>
      <w:marRight w:val="0"/>
      <w:marTop w:val="0"/>
      <w:marBottom w:val="0"/>
      <w:divBdr>
        <w:top w:val="none" w:sz="0" w:space="0" w:color="auto"/>
        <w:left w:val="none" w:sz="0" w:space="0" w:color="auto"/>
        <w:bottom w:val="none" w:sz="0" w:space="0" w:color="auto"/>
        <w:right w:val="none" w:sz="0" w:space="0" w:color="auto"/>
      </w:divBdr>
    </w:div>
    <w:div w:id="1296564372">
      <w:bodyDiv w:val="1"/>
      <w:marLeft w:val="0"/>
      <w:marRight w:val="0"/>
      <w:marTop w:val="0"/>
      <w:marBottom w:val="0"/>
      <w:divBdr>
        <w:top w:val="none" w:sz="0" w:space="0" w:color="auto"/>
        <w:left w:val="none" w:sz="0" w:space="0" w:color="auto"/>
        <w:bottom w:val="none" w:sz="0" w:space="0" w:color="auto"/>
        <w:right w:val="none" w:sz="0" w:space="0" w:color="auto"/>
      </w:divBdr>
      <w:divsChild>
        <w:div w:id="9121585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35227314">
              <w:marLeft w:val="0"/>
              <w:marRight w:val="0"/>
              <w:marTop w:val="0"/>
              <w:marBottom w:val="0"/>
              <w:divBdr>
                <w:top w:val="none" w:sz="0" w:space="0" w:color="auto"/>
                <w:left w:val="none" w:sz="0" w:space="0" w:color="auto"/>
                <w:bottom w:val="none" w:sz="0" w:space="0" w:color="auto"/>
                <w:right w:val="none" w:sz="0" w:space="0" w:color="auto"/>
              </w:divBdr>
              <w:divsChild>
                <w:div w:id="2121218049">
                  <w:marLeft w:val="0"/>
                  <w:marRight w:val="0"/>
                  <w:marTop w:val="0"/>
                  <w:marBottom w:val="0"/>
                  <w:divBdr>
                    <w:top w:val="none" w:sz="0" w:space="0" w:color="auto"/>
                    <w:left w:val="none" w:sz="0" w:space="0" w:color="auto"/>
                    <w:bottom w:val="none" w:sz="0" w:space="0" w:color="auto"/>
                    <w:right w:val="none" w:sz="0" w:space="0" w:color="auto"/>
                  </w:divBdr>
                  <w:divsChild>
                    <w:div w:id="295990190">
                      <w:marLeft w:val="0"/>
                      <w:marRight w:val="0"/>
                      <w:marTop w:val="0"/>
                      <w:marBottom w:val="0"/>
                      <w:divBdr>
                        <w:top w:val="none" w:sz="0" w:space="0" w:color="auto"/>
                        <w:left w:val="none" w:sz="0" w:space="0" w:color="auto"/>
                        <w:bottom w:val="none" w:sz="0" w:space="0" w:color="auto"/>
                        <w:right w:val="none" w:sz="0" w:space="0" w:color="auto"/>
                      </w:divBdr>
                      <w:divsChild>
                        <w:div w:id="1316304603">
                          <w:marLeft w:val="0"/>
                          <w:marRight w:val="0"/>
                          <w:marTop w:val="0"/>
                          <w:marBottom w:val="0"/>
                          <w:divBdr>
                            <w:top w:val="none" w:sz="0" w:space="0" w:color="auto"/>
                            <w:left w:val="none" w:sz="0" w:space="0" w:color="auto"/>
                            <w:bottom w:val="none" w:sz="0" w:space="0" w:color="auto"/>
                            <w:right w:val="none" w:sz="0" w:space="0" w:color="auto"/>
                          </w:divBdr>
                          <w:divsChild>
                            <w:div w:id="93521832">
                              <w:marLeft w:val="0"/>
                              <w:marRight w:val="0"/>
                              <w:marTop w:val="0"/>
                              <w:marBottom w:val="0"/>
                              <w:divBdr>
                                <w:top w:val="none" w:sz="0" w:space="0" w:color="auto"/>
                                <w:left w:val="none" w:sz="0" w:space="0" w:color="auto"/>
                                <w:bottom w:val="none" w:sz="0" w:space="0" w:color="auto"/>
                                <w:right w:val="none" w:sz="0" w:space="0" w:color="auto"/>
                              </w:divBdr>
                              <w:divsChild>
                                <w:div w:id="20017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6280755">
      <w:bodyDiv w:val="1"/>
      <w:marLeft w:val="0"/>
      <w:marRight w:val="0"/>
      <w:marTop w:val="0"/>
      <w:marBottom w:val="0"/>
      <w:divBdr>
        <w:top w:val="none" w:sz="0" w:space="0" w:color="auto"/>
        <w:left w:val="none" w:sz="0" w:space="0" w:color="auto"/>
        <w:bottom w:val="none" w:sz="0" w:space="0" w:color="auto"/>
        <w:right w:val="none" w:sz="0" w:space="0" w:color="auto"/>
      </w:divBdr>
    </w:div>
    <w:div w:id="1337076910">
      <w:bodyDiv w:val="1"/>
      <w:marLeft w:val="0"/>
      <w:marRight w:val="0"/>
      <w:marTop w:val="0"/>
      <w:marBottom w:val="0"/>
      <w:divBdr>
        <w:top w:val="none" w:sz="0" w:space="0" w:color="auto"/>
        <w:left w:val="none" w:sz="0" w:space="0" w:color="auto"/>
        <w:bottom w:val="none" w:sz="0" w:space="0" w:color="auto"/>
        <w:right w:val="none" w:sz="0" w:space="0" w:color="auto"/>
      </w:divBdr>
    </w:div>
    <w:div w:id="1377462284">
      <w:bodyDiv w:val="1"/>
      <w:marLeft w:val="0"/>
      <w:marRight w:val="0"/>
      <w:marTop w:val="0"/>
      <w:marBottom w:val="0"/>
      <w:divBdr>
        <w:top w:val="none" w:sz="0" w:space="0" w:color="auto"/>
        <w:left w:val="none" w:sz="0" w:space="0" w:color="auto"/>
        <w:bottom w:val="none" w:sz="0" w:space="0" w:color="auto"/>
        <w:right w:val="none" w:sz="0" w:space="0" w:color="auto"/>
      </w:divBdr>
    </w:div>
    <w:div w:id="1412699781">
      <w:bodyDiv w:val="1"/>
      <w:marLeft w:val="0"/>
      <w:marRight w:val="0"/>
      <w:marTop w:val="0"/>
      <w:marBottom w:val="0"/>
      <w:divBdr>
        <w:top w:val="none" w:sz="0" w:space="0" w:color="auto"/>
        <w:left w:val="none" w:sz="0" w:space="0" w:color="auto"/>
        <w:bottom w:val="none" w:sz="0" w:space="0" w:color="auto"/>
        <w:right w:val="none" w:sz="0" w:space="0" w:color="auto"/>
      </w:divBdr>
    </w:div>
    <w:div w:id="1421680854">
      <w:bodyDiv w:val="1"/>
      <w:marLeft w:val="0"/>
      <w:marRight w:val="0"/>
      <w:marTop w:val="0"/>
      <w:marBottom w:val="0"/>
      <w:divBdr>
        <w:top w:val="none" w:sz="0" w:space="0" w:color="auto"/>
        <w:left w:val="none" w:sz="0" w:space="0" w:color="auto"/>
        <w:bottom w:val="none" w:sz="0" w:space="0" w:color="auto"/>
        <w:right w:val="none" w:sz="0" w:space="0" w:color="auto"/>
      </w:divBdr>
    </w:div>
    <w:div w:id="1440907156">
      <w:bodyDiv w:val="1"/>
      <w:marLeft w:val="0"/>
      <w:marRight w:val="0"/>
      <w:marTop w:val="0"/>
      <w:marBottom w:val="0"/>
      <w:divBdr>
        <w:top w:val="none" w:sz="0" w:space="0" w:color="auto"/>
        <w:left w:val="none" w:sz="0" w:space="0" w:color="auto"/>
        <w:bottom w:val="none" w:sz="0" w:space="0" w:color="auto"/>
        <w:right w:val="none" w:sz="0" w:space="0" w:color="auto"/>
      </w:divBdr>
    </w:div>
    <w:div w:id="1454713707">
      <w:bodyDiv w:val="1"/>
      <w:marLeft w:val="0"/>
      <w:marRight w:val="0"/>
      <w:marTop w:val="0"/>
      <w:marBottom w:val="0"/>
      <w:divBdr>
        <w:top w:val="none" w:sz="0" w:space="0" w:color="auto"/>
        <w:left w:val="none" w:sz="0" w:space="0" w:color="auto"/>
        <w:bottom w:val="none" w:sz="0" w:space="0" w:color="auto"/>
        <w:right w:val="none" w:sz="0" w:space="0" w:color="auto"/>
      </w:divBdr>
    </w:div>
    <w:div w:id="1455372178">
      <w:bodyDiv w:val="1"/>
      <w:marLeft w:val="0"/>
      <w:marRight w:val="0"/>
      <w:marTop w:val="0"/>
      <w:marBottom w:val="0"/>
      <w:divBdr>
        <w:top w:val="none" w:sz="0" w:space="0" w:color="auto"/>
        <w:left w:val="none" w:sz="0" w:space="0" w:color="auto"/>
        <w:bottom w:val="none" w:sz="0" w:space="0" w:color="auto"/>
        <w:right w:val="none" w:sz="0" w:space="0" w:color="auto"/>
      </w:divBdr>
      <w:divsChild>
        <w:div w:id="879972782">
          <w:marLeft w:val="0"/>
          <w:marRight w:val="0"/>
          <w:marTop w:val="0"/>
          <w:marBottom w:val="0"/>
          <w:divBdr>
            <w:top w:val="none" w:sz="0" w:space="0" w:color="auto"/>
            <w:left w:val="none" w:sz="0" w:space="0" w:color="auto"/>
            <w:bottom w:val="none" w:sz="0" w:space="0" w:color="auto"/>
            <w:right w:val="none" w:sz="0" w:space="0" w:color="auto"/>
          </w:divBdr>
        </w:div>
        <w:div w:id="767701011">
          <w:marLeft w:val="0"/>
          <w:marRight w:val="0"/>
          <w:marTop w:val="0"/>
          <w:marBottom w:val="0"/>
          <w:divBdr>
            <w:top w:val="none" w:sz="0" w:space="0" w:color="auto"/>
            <w:left w:val="none" w:sz="0" w:space="0" w:color="auto"/>
            <w:bottom w:val="none" w:sz="0" w:space="0" w:color="auto"/>
            <w:right w:val="none" w:sz="0" w:space="0" w:color="auto"/>
          </w:divBdr>
        </w:div>
      </w:divsChild>
    </w:div>
    <w:div w:id="1477064340">
      <w:bodyDiv w:val="1"/>
      <w:marLeft w:val="0"/>
      <w:marRight w:val="0"/>
      <w:marTop w:val="0"/>
      <w:marBottom w:val="0"/>
      <w:divBdr>
        <w:top w:val="none" w:sz="0" w:space="0" w:color="auto"/>
        <w:left w:val="none" w:sz="0" w:space="0" w:color="auto"/>
        <w:bottom w:val="none" w:sz="0" w:space="0" w:color="auto"/>
        <w:right w:val="none" w:sz="0" w:space="0" w:color="auto"/>
      </w:divBdr>
    </w:div>
    <w:div w:id="1484392597">
      <w:bodyDiv w:val="1"/>
      <w:marLeft w:val="0"/>
      <w:marRight w:val="0"/>
      <w:marTop w:val="0"/>
      <w:marBottom w:val="0"/>
      <w:divBdr>
        <w:top w:val="none" w:sz="0" w:space="0" w:color="auto"/>
        <w:left w:val="none" w:sz="0" w:space="0" w:color="auto"/>
        <w:bottom w:val="none" w:sz="0" w:space="0" w:color="auto"/>
        <w:right w:val="none" w:sz="0" w:space="0" w:color="auto"/>
      </w:divBdr>
    </w:div>
    <w:div w:id="1490100542">
      <w:bodyDiv w:val="1"/>
      <w:marLeft w:val="0"/>
      <w:marRight w:val="0"/>
      <w:marTop w:val="0"/>
      <w:marBottom w:val="0"/>
      <w:divBdr>
        <w:top w:val="none" w:sz="0" w:space="0" w:color="auto"/>
        <w:left w:val="none" w:sz="0" w:space="0" w:color="auto"/>
        <w:bottom w:val="none" w:sz="0" w:space="0" w:color="auto"/>
        <w:right w:val="none" w:sz="0" w:space="0" w:color="auto"/>
      </w:divBdr>
    </w:div>
    <w:div w:id="1490173740">
      <w:bodyDiv w:val="1"/>
      <w:marLeft w:val="0"/>
      <w:marRight w:val="0"/>
      <w:marTop w:val="0"/>
      <w:marBottom w:val="0"/>
      <w:divBdr>
        <w:top w:val="none" w:sz="0" w:space="0" w:color="auto"/>
        <w:left w:val="none" w:sz="0" w:space="0" w:color="auto"/>
        <w:bottom w:val="none" w:sz="0" w:space="0" w:color="auto"/>
        <w:right w:val="none" w:sz="0" w:space="0" w:color="auto"/>
      </w:divBdr>
      <w:divsChild>
        <w:div w:id="1414814822">
          <w:marLeft w:val="0"/>
          <w:marRight w:val="0"/>
          <w:marTop w:val="180"/>
          <w:marBottom w:val="180"/>
          <w:divBdr>
            <w:top w:val="none" w:sz="0" w:space="0" w:color="auto"/>
            <w:left w:val="none" w:sz="0" w:space="0" w:color="auto"/>
            <w:bottom w:val="none" w:sz="0" w:space="0" w:color="auto"/>
            <w:right w:val="none" w:sz="0" w:space="0" w:color="auto"/>
          </w:divBdr>
        </w:div>
      </w:divsChild>
    </w:div>
    <w:div w:id="1498181476">
      <w:bodyDiv w:val="1"/>
      <w:marLeft w:val="0"/>
      <w:marRight w:val="0"/>
      <w:marTop w:val="0"/>
      <w:marBottom w:val="0"/>
      <w:divBdr>
        <w:top w:val="none" w:sz="0" w:space="0" w:color="auto"/>
        <w:left w:val="none" w:sz="0" w:space="0" w:color="auto"/>
        <w:bottom w:val="none" w:sz="0" w:space="0" w:color="auto"/>
        <w:right w:val="none" w:sz="0" w:space="0" w:color="auto"/>
      </w:divBdr>
    </w:div>
    <w:div w:id="1539657962">
      <w:bodyDiv w:val="1"/>
      <w:marLeft w:val="0"/>
      <w:marRight w:val="0"/>
      <w:marTop w:val="0"/>
      <w:marBottom w:val="0"/>
      <w:divBdr>
        <w:top w:val="none" w:sz="0" w:space="0" w:color="auto"/>
        <w:left w:val="none" w:sz="0" w:space="0" w:color="auto"/>
        <w:bottom w:val="none" w:sz="0" w:space="0" w:color="auto"/>
        <w:right w:val="none" w:sz="0" w:space="0" w:color="auto"/>
      </w:divBdr>
    </w:div>
    <w:div w:id="1545677426">
      <w:bodyDiv w:val="1"/>
      <w:marLeft w:val="0"/>
      <w:marRight w:val="0"/>
      <w:marTop w:val="0"/>
      <w:marBottom w:val="0"/>
      <w:divBdr>
        <w:top w:val="none" w:sz="0" w:space="0" w:color="auto"/>
        <w:left w:val="none" w:sz="0" w:space="0" w:color="auto"/>
        <w:bottom w:val="none" w:sz="0" w:space="0" w:color="auto"/>
        <w:right w:val="none" w:sz="0" w:space="0" w:color="auto"/>
      </w:divBdr>
    </w:div>
    <w:div w:id="1567952123">
      <w:bodyDiv w:val="1"/>
      <w:marLeft w:val="0"/>
      <w:marRight w:val="0"/>
      <w:marTop w:val="0"/>
      <w:marBottom w:val="0"/>
      <w:divBdr>
        <w:top w:val="none" w:sz="0" w:space="0" w:color="auto"/>
        <w:left w:val="none" w:sz="0" w:space="0" w:color="auto"/>
        <w:bottom w:val="none" w:sz="0" w:space="0" w:color="auto"/>
        <w:right w:val="none" w:sz="0" w:space="0" w:color="auto"/>
      </w:divBdr>
    </w:div>
    <w:div w:id="1572077767">
      <w:bodyDiv w:val="1"/>
      <w:marLeft w:val="0"/>
      <w:marRight w:val="0"/>
      <w:marTop w:val="0"/>
      <w:marBottom w:val="0"/>
      <w:divBdr>
        <w:top w:val="none" w:sz="0" w:space="0" w:color="auto"/>
        <w:left w:val="none" w:sz="0" w:space="0" w:color="auto"/>
        <w:bottom w:val="none" w:sz="0" w:space="0" w:color="auto"/>
        <w:right w:val="none" w:sz="0" w:space="0" w:color="auto"/>
      </w:divBdr>
    </w:div>
    <w:div w:id="1710951270">
      <w:bodyDiv w:val="1"/>
      <w:marLeft w:val="0"/>
      <w:marRight w:val="0"/>
      <w:marTop w:val="0"/>
      <w:marBottom w:val="0"/>
      <w:divBdr>
        <w:top w:val="none" w:sz="0" w:space="0" w:color="auto"/>
        <w:left w:val="none" w:sz="0" w:space="0" w:color="auto"/>
        <w:bottom w:val="none" w:sz="0" w:space="0" w:color="auto"/>
        <w:right w:val="none" w:sz="0" w:space="0" w:color="auto"/>
      </w:divBdr>
    </w:div>
    <w:div w:id="1794445047">
      <w:bodyDiv w:val="1"/>
      <w:marLeft w:val="0"/>
      <w:marRight w:val="0"/>
      <w:marTop w:val="0"/>
      <w:marBottom w:val="0"/>
      <w:divBdr>
        <w:top w:val="none" w:sz="0" w:space="0" w:color="auto"/>
        <w:left w:val="none" w:sz="0" w:space="0" w:color="auto"/>
        <w:bottom w:val="none" w:sz="0" w:space="0" w:color="auto"/>
        <w:right w:val="none" w:sz="0" w:space="0" w:color="auto"/>
      </w:divBdr>
    </w:div>
    <w:div w:id="1805536499">
      <w:bodyDiv w:val="1"/>
      <w:marLeft w:val="0"/>
      <w:marRight w:val="0"/>
      <w:marTop w:val="0"/>
      <w:marBottom w:val="0"/>
      <w:divBdr>
        <w:top w:val="none" w:sz="0" w:space="0" w:color="auto"/>
        <w:left w:val="none" w:sz="0" w:space="0" w:color="auto"/>
        <w:bottom w:val="none" w:sz="0" w:space="0" w:color="auto"/>
        <w:right w:val="none" w:sz="0" w:space="0" w:color="auto"/>
      </w:divBdr>
      <w:divsChild>
        <w:div w:id="114834185">
          <w:marLeft w:val="0"/>
          <w:marRight w:val="0"/>
          <w:marTop w:val="0"/>
          <w:marBottom w:val="166"/>
          <w:divBdr>
            <w:top w:val="none" w:sz="0" w:space="0" w:color="auto"/>
            <w:left w:val="none" w:sz="0" w:space="0" w:color="auto"/>
            <w:bottom w:val="none" w:sz="0" w:space="0" w:color="auto"/>
            <w:right w:val="none" w:sz="0" w:space="0" w:color="auto"/>
          </w:divBdr>
          <w:divsChild>
            <w:div w:id="1307707012">
              <w:marLeft w:val="0"/>
              <w:marRight w:val="0"/>
              <w:marTop w:val="0"/>
              <w:marBottom w:val="0"/>
              <w:divBdr>
                <w:top w:val="none" w:sz="0" w:space="0" w:color="auto"/>
                <w:left w:val="none" w:sz="0" w:space="0" w:color="auto"/>
                <w:bottom w:val="none" w:sz="0" w:space="0" w:color="auto"/>
                <w:right w:val="none" w:sz="0" w:space="0" w:color="auto"/>
              </w:divBdr>
              <w:divsChild>
                <w:div w:id="890700591">
                  <w:marLeft w:val="0"/>
                  <w:marRight w:val="0"/>
                  <w:marTop w:val="0"/>
                  <w:marBottom w:val="0"/>
                  <w:divBdr>
                    <w:top w:val="none" w:sz="0" w:space="0" w:color="auto"/>
                    <w:left w:val="none" w:sz="0" w:space="0" w:color="auto"/>
                    <w:bottom w:val="none" w:sz="0" w:space="0" w:color="auto"/>
                    <w:right w:val="none" w:sz="0" w:space="0" w:color="auto"/>
                  </w:divBdr>
                  <w:divsChild>
                    <w:div w:id="51008749">
                      <w:marLeft w:val="0"/>
                      <w:marRight w:val="0"/>
                      <w:marTop w:val="0"/>
                      <w:marBottom w:val="0"/>
                      <w:divBdr>
                        <w:top w:val="none" w:sz="0" w:space="0" w:color="auto"/>
                        <w:left w:val="none" w:sz="0" w:space="0" w:color="auto"/>
                        <w:bottom w:val="none" w:sz="0" w:space="0" w:color="auto"/>
                        <w:right w:val="none" w:sz="0" w:space="0" w:color="auto"/>
                      </w:divBdr>
                      <w:divsChild>
                        <w:div w:id="841362266">
                          <w:marLeft w:val="0"/>
                          <w:marRight w:val="0"/>
                          <w:marTop w:val="0"/>
                          <w:marBottom w:val="0"/>
                          <w:divBdr>
                            <w:top w:val="none" w:sz="0" w:space="0" w:color="auto"/>
                            <w:left w:val="none" w:sz="0" w:space="0" w:color="auto"/>
                            <w:bottom w:val="none" w:sz="0" w:space="0" w:color="auto"/>
                            <w:right w:val="none" w:sz="0" w:space="0" w:color="auto"/>
                          </w:divBdr>
                        </w:div>
                        <w:div w:id="73886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731568">
                  <w:marLeft w:val="0"/>
                  <w:marRight w:val="0"/>
                  <w:marTop w:val="0"/>
                  <w:marBottom w:val="0"/>
                  <w:divBdr>
                    <w:top w:val="none" w:sz="0" w:space="0" w:color="auto"/>
                    <w:left w:val="none" w:sz="0" w:space="0" w:color="auto"/>
                    <w:bottom w:val="none" w:sz="0" w:space="0" w:color="auto"/>
                    <w:right w:val="none" w:sz="0" w:space="0" w:color="auto"/>
                  </w:divBdr>
                  <w:divsChild>
                    <w:div w:id="997685203">
                      <w:marLeft w:val="0"/>
                      <w:marRight w:val="0"/>
                      <w:marTop w:val="0"/>
                      <w:marBottom w:val="0"/>
                      <w:divBdr>
                        <w:top w:val="none" w:sz="0" w:space="0" w:color="auto"/>
                        <w:left w:val="none" w:sz="0" w:space="0" w:color="auto"/>
                        <w:bottom w:val="none" w:sz="0" w:space="0" w:color="auto"/>
                        <w:right w:val="none" w:sz="0" w:space="0" w:color="auto"/>
                      </w:divBdr>
                    </w:div>
                    <w:div w:id="199433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414191">
          <w:marLeft w:val="0"/>
          <w:marRight w:val="0"/>
          <w:marTop w:val="166"/>
          <w:marBottom w:val="166"/>
          <w:divBdr>
            <w:top w:val="none" w:sz="0" w:space="0" w:color="auto"/>
            <w:left w:val="none" w:sz="0" w:space="0" w:color="auto"/>
            <w:bottom w:val="none" w:sz="0" w:space="0" w:color="auto"/>
            <w:right w:val="none" w:sz="0" w:space="0" w:color="auto"/>
          </w:divBdr>
          <w:divsChild>
            <w:div w:id="185849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797088">
      <w:bodyDiv w:val="1"/>
      <w:marLeft w:val="0"/>
      <w:marRight w:val="0"/>
      <w:marTop w:val="0"/>
      <w:marBottom w:val="0"/>
      <w:divBdr>
        <w:top w:val="none" w:sz="0" w:space="0" w:color="auto"/>
        <w:left w:val="none" w:sz="0" w:space="0" w:color="auto"/>
        <w:bottom w:val="none" w:sz="0" w:space="0" w:color="auto"/>
        <w:right w:val="none" w:sz="0" w:space="0" w:color="auto"/>
      </w:divBdr>
    </w:div>
    <w:div w:id="1818257476">
      <w:bodyDiv w:val="1"/>
      <w:marLeft w:val="0"/>
      <w:marRight w:val="0"/>
      <w:marTop w:val="0"/>
      <w:marBottom w:val="0"/>
      <w:divBdr>
        <w:top w:val="none" w:sz="0" w:space="0" w:color="auto"/>
        <w:left w:val="none" w:sz="0" w:space="0" w:color="auto"/>
        <w:bottom w:val="none" w:sz="0" w:space="0" w:color="auto"/>
        <w:right w:val="none" w:sz="0" w:space="0" w:color="auto"/>
      </w:divBdr>
    </w:div>
    <w:div w:id="1859391482">
      <w:bodyDiv w:val="1"/>
      <w:marLeft w:val="0"/>
      <w:marRight w:val="0"/>
      <w:marTop w:val="0"/>
      <w:marBottom w:val="0"/>
      <w:divBdr>
        <w:top w:val="none" w:sz="0" w:space="0" w:color="auto"/>
        <w:left w:val="none" w:sz="0" w:space="0" w:color="auto"/>
        <w:bottom w:val="none" w:sz="0" w:space="0" w:color="auto"/>
        <w:right w:val="none" w:sz="0" w:space="0" w:color="auto"/>
      </w:divBdr>
    </w:div>
    <w:div w:id="1868131293">
      <w:bodyDiv w:val="1"/>
      <w:marLeft w:val="0"/>
      <w:marRight w:val="0"/>
      <w:marTop w:val="0"/>
      <w:marBottom w:val="0"/>
      <w:divBdr>
        <w:top w:val="none" w:sz="0" w:space="0" w:color="auto"/>
        <w:left w:val="none" w:sz="0" w:space="0" w:color="auto"/>
        <w:bottom w:val="none" w:sz="0" w:space="0" w:color="auto"/>
        <w:right w:val="none" w:sz="0" w:space="0" w:color="auto"/>
      </w:divBdr>
    </w:div>
    <w:div w:id="1878276450">
      <w:bodyDiv w:val="1"/>
      <w:marLeft w:val="0"/>
      <w:marRight w:val="0"/>
      <w:marTop w:val="0"/>
      <w:marBottom w:val="0"/>
      <w:divBdr>
        <w:top w:val="none" w:sz="0" w:space="0" w:color="auto"/>
        <w:left w:val="none" w:sz="0" w:space="0" w:color="auto"/>
        <w:bottom w:val="none" w:sz="0" w:space="0" w:color="auto"/>
        <w:right w:val="none" w:sz="0" w:space="0" w:color="auto"/>
      </w:divBdr>
    </w:div>
    <w:div w:id="1976376363">
      <w:bodyDiv w:val="1"/>
      <w:marLeft w:val="0"/>
      <w:marRight w:val="0"/>
      <w:marTop w:val="0"/>
      <w:marBottom w:val="0"/>
      <w:divBdr>
        <w:top w:val="none" w:sz="0" w:space="0" w:color="auto"/>
        <w:left w:val="none" w:sz="0" w:space="0" w:color="auto"/>
        <w:bottom w:val="none" w:sz="0" w:space="0" w:color="auto"/>
        <w:right w:val="none" w:sz="0" w:space="0" w:color="auto"/>
      </w:divBdr>
    </w:div>
    <w:div w:id="2128233737">
      <w:bodyDiv w:val="1"/>
      <w:marLeft w:val="0"/>
      <w:marRight w:val="0"/>
      <w:marTop w:val="0"/>
      <w:marBottom w:val="0"/>
      <w:divBdr>
        <w:top w:val="none" w:sz="0" w:space="0" w:color="auto"/>
        <w:left w:val="none" w:sz="0" w:space="0" w:color="auto"/>
        <w:bottom w:val="none" w:sz="0" w:space="0" w:color="auto"/>
        <w:right w:val="none" w:sz="0" w:space="0" w:color="auto"/>
      </w:divBdr>
    </w:div>
    <w:div w:id="2142766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engrey.eu/" TargetMode="Externa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hyperlink" Target="https://www.base-search.net/" TargetMode="Externa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image" Target="media/image1.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mednar.com/" TargetMode="Externa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30</Pages>
  <Words>9171</Words>
  <Characters>52278</Characters>
  <Application>Microsoft Office Word</Application>
  <DocSecurity>0</DocSecurity>
  <Lines>435</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Boland</dc:creator>
  <cp:keywords/>
  <dc:description/>
  <cp:lastModifiedBy>Victoria Allgar</cp:lastModifiedBy>
  <cp:revision>2</cp:revision>
  <cp:lastPrinted>2019-07-18T15:03:00Z</cp:lastPrinted>
  <dcterms:created xsi:type="dcterms:W3CDTF">2020-02-12T11:21:00Z</dcterms:created>
  <dcterms:modified xsi:type="dcterms:W3CDTF">2020-02-12T11:21:00Z</dcterms:modified>
</cp:coreProperties>
</file>