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37E39" w14:textId="77777777" w:rsidR="009406A1" w:rsidRDefault="009406A1" w:rsidP="009274C1">
      <w:pPr>
        <w:spacing w:line="360" w:lineRule="auto"/>
        <w:jc w:val="center"/>
        <w:rPr>
          <w:rFonts w:asciiTheme="majorBidi" w:hAnsiTheme="majorBidi" w:cstheme="majorBidi"/>
          <w:b/>
          <w:color w:val="000000" w:themeColor="text1"/>
          <w:sz w:val="28"/>
          <w:szCs w:val="28"/>
        </w:rPr>
      </w:pPr>
    </w:p>
    <w:p w14:paraId="65EE2E4A" w14:textId="77777777" w:rsidR="009406A1" w:rsidRDefault="009406A1" w:rsidP="009274C1">
      <w:pPr>
        <w:spacing w:line="360" w:lineRule="auto"/>
        <w:jc w:val="center"/>
        <w:rPr>
          <w:rFonts w:asciiTheme="majorBidi" w:hAnsiTheme="majorBidi" w:cstheme="majorBidi"/>
          <w:b/>
          <w:color w:val="000000" w:themeColor="text1"/>
          <w:sz w:val="28"/>
          <w:szCs w:val="28"/>
        </w:rPr>
      </w:pPr>
    </w:p>
    <w:p w14:paraId="7D72C810" w14:textId="77777777" w:rsidR="009406A1" w:rsidRDefault="009406A1" w:rsidP="009274C1">
      <w:pPr>
        <w:spacing w:line="360" w:lineRule="auto"/>
        <w:jc w:val="center"/>
        <w:rPr>
          <w:rFonts w:asciiTheme="majorBidi" w:hAnsiTheme="majorBidi" w:cstheme="majorBidi"/>
          <w:b/>
          <w:color w:val="000000" w:themeColor="text1"/>
          <w:sz w:val="28"/>
          <w:szCs w:val="28"/>
        </w:rPr>
      </w:pPr>
    </w:p>
    <w:p w14:paraId="3771FF54" w14:textId="77777777" w:rsidR="009406A1" w:rsidRDefault="009406A1" w:rsidP="009274C1">
      <w:pPr>
        <w:spacing w:line="360" w:lineRule="auto"/>
        <w:jc w:val="center"/>
        <w:rPr>
          <w:rFonts w:asciiTheme="majorBidi" w:hAnsiTheme="majorBidi" w:cstheme="majorBidi"/>
          <w:b/>
          <w:color w:val="000000" w:themeColor="text1"/>
          <w:sz w:val="28"/>
          <w:szCs w:val="28"/>
        </w:rPr>
      </w:pPr>
    </w:p>
    <w:p w14:paraId="2B5D1A8D" w14:textId="77777777" w:rsidR="009406A1" w:rsidRDefault="009406A1" w:rsidP="009274C1">
      <w:pPr>
        <w:spacing w:line="360" w:lineRule="auto"/>
        <w:jc w:val="center"/>
        <w:rPr>
          <w:rFonts w:asciiTheme="majorBidi" w:hAnsiTheme="majorBidi" w:cstheme="majorBidi"/>
          <w:b/>
          <w:color w:val="000000" w:themeColor="text1"/>
          <w:sz w:val="28"/>
          <w:szCs w:val="28"/>
        </w:rPr>
      </w:pPr>
    </w:p>
    <w:p w14:paraId="2DD04F51" w14:textId="77777777" w:rsidR="009406A1" w:rsidRDefault="009406A1" w:rsidP="009274C1">
      <w:pPr>
        <w:spacing w:line="360" w:lineRule="auto"/>
        <w:jc w:val="center"/>
        <w:rPr>
          <w:rFonts w:asciiTheme="majorBidi" w:hAnsiTheme="majorBidi" w:cstheme="majorBidi"/>
          <w:b/>
          <w:color w:val="000000" w:themeColor="text1"/>
          <w:sz w:val="28"/>
          <w:szCs w:val="28"/>
        </w:rPr>
      </w:pPr>
    </w:p>
    <w:p w14:paraId="2F2FE423" w14:textId="77777777" w:rsidR="009274C1" w:rsidRPr="005F2ADE" w:rsidRDefault="009274C1" w:rsidP="009274C1">
      <w:pPr>
        <w:spacing w:line="360" w:lineRule="auto"/>
        <w:jc w:val="center"/>
        <w:rPr>
          <w:rFonts w:asciiTheme="majorBidi" w:hAnsiTheme="majorBidi" w:cstheme="majorBidi"/>
          <w:b/>
          <w:color w:val="000000" w:themeColor="text1"/>
          <w:sz w:val="28"/>
          <w:szCs w:val="28"/>
        </w:rPr>
      </w:pPr>
      <w:r w:rsidRPr="005F2ADE">
        <w:rPr>
          <w:rFonts w:asciiTheme="majorBidi" w:hAnsiTheme="majorBidi" w:cstheme="majorBidi"/>
          <w:b/>
          <w:color w:val="000000" w:themeColor="text1"/>
          <w:sz w:val="28"/>
          <w:szCs w:val="28"/>
        </w:rPr>
        <w:t>In the Shadow of Global English?</w:t>
      </w:r>
    </w:p>
    <w:p w14:paraId="5B4FE1EA" w14:textId="77777777" w:rsidR="009274C1" w:rsidRPr="005F2ADE" w:rsidRDefault="009274C1" w:rsidP="009274C1">
      <w:pPr>
        <w:spacing w:line="360" w:lineRule="auto"/>
        <w:jc w:val="center"/>
        <w:rPr>
          <w:rFonts w:asciiTheme="majorBidi" w:hAnsiTheme="majorBidi" w:cstheme="majorBidi"/>
          <w:b/>
          <w:color w:val="000000" w:themeColor="text1"/>
          <w:sz w:val="28"/>
          <w:szCs w:val="28"/>
        </w:rPr>
      </w:pPr>
      <w:r w:rsidRPr="005F2ADE">
        <w:rPr>
          <w:rFonts w:asciiTheme="majorBidi" w:hAnsiTheme="majorBidi" w:cstheme="majorBidi"/>
          <w:b/>
          <w:color w:val="000000" w:themeColor="text1"/>
          <w:sz w:val="28"/>
          <w:szCs w:val="28"/>
        </w:rPr>
        <w:t xml:space="preserve"> Comparing Language Learner Motivation in Germany and the United Kingdom</w:t>
      </w:r>
    </w:p>
    <w:p w14:paraId="221D61E5" w14:textId="77777777" w:rsidR="009274C1" w:rsidRDefault="009274C1">
      <w:pPr>
        <w:spacing w:after="200" w:line="276" w:lineRule="auto"/>
        <w:rPr>
          <w:rFonts w:asciiTheme="majorBidi" w:hAnsiTheme="majorBidi" w:cstheme="majorBidi"/>
          <w:b/>
          <w:color w:val="000000" w:themeColor="text1"/>
          <w:sz w:val="28"/>
          <w:szCs w:val="28"/>
        </w:rPr>
      </w:pPr>
    </w:p>
    <w:p w14:paraId="72AD16BB" w14:textId="77777777" w:rsidR="00C0788D" w:rsidRDefault="00C0788D" w:rsidP="009274C1">
      <w:pPr>
        <w:spacing w:line="360" w:lineRule="auto"/>
        <w:jc w:val="center"/>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t>Ursula Lanvers, University of York</w:t>
      </w:r>
    </w:p>
    <w:p w14:paraId="4E1E17BC" w14:textId="77777777" w:rsidR="00C0788D" w:rsidRDefault="009274C1" w:rsidP="009274C1">
      <w:pPr>
        <w:spacing w:line="360" w:lineRule="auto"/>
        <w:jc w:val="center"/>
        <w:rPr>
          <w:rFonts w:asciiTheme="majorBidi" w:hAnsiTheme="majorBidi" w:cstheme="majorBidi"/>
          <w:b/>
          <w:color w:val="000000" w:themeColor="text1"/>
          <w:sz w:val="28"/>
          <w:szCs w:val="28"/>
        </w:rPr>
      </w:pPr>
      <w:r w:rsidRPr="005F2ADE">
        <w:rPr>
          <w:rFonts w:asciiTheme="majorBidi" w:hAnsiTheme="majorBidi" w:cstheme="majorBidi"/>
          <w:b/>
          <w:color w:val="000000" w:themeColor="text1"/>
          <w:sz w:val="28"/>
          <w:szCs w:val="28"/>
        </w:rPr>
        <w:t xml:space="preserve">and </w:t>
      </w:r>
    </w:p>
    <w:p w14:paraId="5C414D94" w14:textId="43DA6002" w:rsidR="009274C1" w:rsidRPr="005F2ADE" w:rsidRDefault="009274C1" w:rsidP="009274C1">
      <w:pPr>
        <w:spacing w:line="360" w:lineRule="auto"/>
        <w:jc w:val="center"/>
        <w:rPr>
          <w:rFonts w:asciiTheme="majorBidi" w:hAnsiTheme="majorBidi" w:cstheme="majorBidi"/>
          <w:b/>
          <w:color w:val="000000" w:themeColor="text1"/>
          <w:sz w:val="28"/>
          <w:szCs w:val="28"/>
        </w:rPr>
      </w:pPr>
      <w:r w:rsidRPr="005F2ADE">
        <w:rPr>
          <w:rFonts w:asciiTheme="majorBidi" w:hAnsiTheme="majorBidi" w:cstheme="majorBidi"/>
          <w:b/>
          <w:color w:val="000000" w:themeColor="text1"/>
          <w:sz w:val="28"/>
          <w:szCs w:val="28"/>
        </w:rPr>
        <w:t>Gary Chambers</w:t>
      </w:r>
      <w:r w:rsidR="00C0788D">
        <w:rPr>
          <w:rFonts w:asciiTheme="majorBidi" w:hAnsiTheme="majorBidi" w:cstheme="majorBidi"/>
          <w:b/>
          <w:color w:val="000000" w:themeColor="text1"/>
          <w:sz w:val="28"/>
          <w:szCs w:val="28"/>
        </w:rPr>
        <w:t>, University of Leeds</w:t>
      </w:r>
    </w:p>
    <w:p w14:paraId="217FBB01" w14:textId="77777777" w:rsidR="009274C1" w:rsidRDefault="009274C1">
      <w:pPr>
        <w:spacing w:after="200" w:line="276" w:lineRule="auto"/>
        <w:rPr>
          <w:rFonts w:asciiTheme="majorBidi" w:hAnsiTheme="majorBidi" w:cstheme="majorBidi"/>
          <w:b/>
          <w:color w:val="000000" w:themeColor="text1"/>
          <w:sz w:val="28"/>
          <w:szCs w:val="28"/>
        </w:rPr>
      </w:pPr>
      <w:r>
        <w:rPr>
          <w:rFonts w:asciiTheme="majorBidi" w:hAnsiTheme="majorBidi" w:cstheme="majorBidi"/>
          <w:b/>
          <w:color w:val="000000" w:themeColor="text1"/>
          <w:sz w:val="28"/>
          <w:szCs w:val="28"/>
        </w:rPr>
        <w:br w:type="page"/>
      </w:r>
    </w:p>
    <w:p w14:paraId="02A56029" w14:textId="77777777" w:rsidR="00335B20" w:rsidRPr="005F2ADE" w:rsidRDefault="00335B20" w:rsidP="00310B08">
      <w:pPr>
        <w:spacing w:line="360" w:lineRule="auto"/>
        <w:jc w:val="center"/>
        <w:rPr>
          <w:rFonts w:asciiTheme="majorBidi" w:hAnsiTheme="majorBidi" w:cstheme="majorBidi"/>
          <w:b/>
          <w:color w:val="000000" w:themeColor="text1"/>
        </w:rPr>
      </w:pPr>
    </w:p>
    <w:p w14:paraId="4D94E770" w14:textId="77777777" w:rsidR="00310B08" w:rsidRPr="004B45F0" w:rsidRDefault="00310B08" w:rsidP="00CA7E4C">
      <w:pPr>
        <w:ind w:firstLine="0"/>
        <w:rPr>
          <w:rFonts w:asciiTheme="majorBidi" w:hAnsiTheme="majorBidi" w:cstheme="majorBidi"/>
          <w:b/>
          <w:bCs/>
          <w:color w:val="000000" w:themeColor="text1"/>
          <w:sz w:val="28"/>
          <w:szCs w:val="28"/>
        </w:rPr>
      </w:pPr>
      <w:r w:rsidRPr="004B45F0">
        <w:rPr>
          <w:rFonts w:asciiTheme="majorBidi" w:hAnsiTheme="majorBidi" w:cstheme="majorBidi"/>
          <w:b/>
          <w:bCs/>
          <w:color w:val="000000" w:themeColor="text1"/>
          <w:sz w:val="28"/>
          <w:szCs w:val="28"/>
        </w:rPr>
        <w:t>Introduction</w:t>
      </w:r>
    </w:p>
    <w:p w14:paraId="647F9445" w14:textId="76421F59" w:rsidR="00310B08" w:rsidRPr="005F2ADE" w:rsidRDefault="00310B08" w:rsidP="004B45F0">
      <w:pPr>
        <w:rPr>
          <w:rFonts w:asciiTheme="majorBidi" w:hAnsiTheme="majorBidi" w:cstheme="majorBidi"/>
          <w:color w:val="000000" w:themeColor="text1"/>
          <w:lang w:val="en"/>
        </w:rPr>
      </w:pPr>
      <w:r w:rsidRPr="005F2ADE">
        <w:rPr>
          <w:rFonts w:asciiTheme="majorBidi" w:hAnsiTheme="majorBidi" w:cstheme="majorBidi"/>
          <w:color w:val="000000" w:themeColor="text1"/>
          <w:lang w:val="en"/>
        </w:rPr>
        <w:t xml:space="preserve">David Wagner grew up in Germany and is the manager of </w:t>
      </w:r>
      <w:proofErr w:type="spellStart"/>
      <w:r w:rsidRPr="005F2ADE">
        <w:rPr>
          <w:rFonts w:asciiTheme="majorBidi" w:hAnsiTheme="majorBidi" w:cstheme="majorBidi"/>
          <w:color w:val="000000" w:themeColor="text1"/>
          <w:lang w:val="en"/>
        </w:rPr>
        <w:t>Huddersfield</w:t>
      </w:r>
      <w:proofErr w:type="spellEnd"/>
      <w:r w:rsidRPr="005F2ADE">
        <w:rPr>
          <w:rFonts w:asciiTheme="majorBidi" w:hAnsiTheme="majorBidi" w:cstheme="majorBidi"/>
          <w:color w:val="000000" w:themeColor="text1"/>
          <w:lang w:val="en"/>
        </w:rPr>
        <w:t xml:space="preserve"> Town Football Club. He has four German players in his squad. He speaks to them in English when in the company of the other English players. Would an English manager working in Germany speak in German to his English players? Probably not. According to the </w:t>
      </w:r>
      <w:r w:rsidRPr="005F2ADE">
        <w:rPr>
          <w:rFonts w:asciiTheme="majorBidi" w:hAnsiTheme="majorBidi" w:cstheme="majorBidi"/>
          <w:color w:val="000000" w:themeColor="text1"/>
        </w:rPr>
        <w:t>Eurobarometer survey (European Commission, 2012) 39% of Britons are able to hold a conversation in a language other than English</w:t>
      </w:r>
      <w:r w:rsidR="003104D0">
        <w:rPr>
          <w:rFonts w:asciiTheme="majorBidi" w:hAnsiTheme="majorBidi" w:cstheme="majorBidi"/>
          <w:color w:val="000000" w:themeColor="text1"/>
        </w:rPr>
        <w:t xml:space="preserve"> -</w:t>
      </w:r>
      <w:r w:rsidR="003104D0" w:rsidRPr="005F2ADE">
        <w:rPr>
          <w:rFonts w:asciiTheme="majorBidi" w:hAnsiTheme="majorBidi" w:cstheme="majorBidi"/>
          <w:color w:val="000000" w:themeColor="text1"/>
        </w:rPr>
        <w:t xml:space="preserve"> </w:t>
      </w:r>
      <w:r w:rsidRPr="005F2ADE">
        <w:rPr>
          <w:rFonts w:asciiTheme="majorBidi" w:hAnsiTheme="majorBidi" w:cstheme="majorBidi"/>
          <w:color w:val="000000" w:themeColor="text1"/>
        </w:rPr>
        <w:t xml:space="preserve">in Germany, 60% can. </w:t>
      </w:r>
      <w:r w:rsidR="009855C0" w:rsidRPr="005F2ADE">
        <w:rPr>
          <w:rFonts w:asciiTheme="majorBidi" w:hAnsiTheme="majorBidi" w:cstheme="majorBidi"/>
          <w:color w:val="000000" w:themeColor="text1"/>
        </w:rPr>
        <w:t>Furthermore</w:t>
      </w:r>
      <w:r w:rsidRPr="005F2ADE">
        <w:rPr>
          <w:rFonts w:asciiTheme="majorBidi" w:hAnsiTheme="majorBidi" w:cstheme="majorBidi"/>
          <w:color w:val="000000" w:themeColor="text1"/>
        </w:rPr>
        <w:t xml:space="preserve">, 86% </w:t>
      </w:r>
      <w:r w:rsidR="009855C0" w:rsidRPr="005F2ADE">
        <w:rPr>
          <w:rFonts w:asciiTheme="majorBidi" w:hAnsiTheme="majorBidi" w:cstheme="majorBidi"/>
          <w:color w:val="000000" w:themeColor="text1"/>
        </w:rPr>
        <w:t xml:space="preserve">of Germans </w:t>
      </w:r>
      <w:r w:rsidRPr="005F2ADE">
        <w:rPr>
          <w:rFonts w:asciiTheme="majorBidi" w:hAnsiTheme="majorBidi" w:cstheme="majorBidi"/>
          <w:color w:val="000000" w:themeColor="text1"/>
        </w:rPr>
        <w:t>agree that everybody should be able to speak another language</w:t>
      </w:r>
      <w:r w:rsidR="009855C0" w:rsidRPr="005F2ADE">
        <w:rPr>
          <w:rFonts w:asciiTheme="majorBidi" w:hAnsiTheme="majorBidi" w:cstheme="majorBidi"/>
          <w:color w:val="000000" w:themeColor="text1"/>
        </w:rPr>
        <w:t>,</w:t>
      </w:r>
      <w:r w:rsidRPr="005F2ADE">
        <w:rPr>
          <w:rFonts w:asciiTheme="majorBidi" w:hAnsiTheme="majorBidi" w:cstheme="majorBidi"/>
          <w:color w:val="000000" w:themeColor="text1"/>
        </w:rPr>
        <w:t xml:space="preserve"> compared with 72% in the UK (all data: European Commission, 2012). </w:t>
      </w:r>
      <w:r w:rsidR="009855C0" w:rsidRPr="005F2ADE">
        <w:rPr>
          <w:rFonts w:asciiTheme="majorBidi" w:hAnsiTheme="majorBidi" w:cstheme="majorBidi"/>
          <w:color w:val="000000" w:themeColor="text1"/>
          <w:lang w:val="en"/>
        </w:rPr>
        <w:t>M</w:t>
      </w:r>
      <w:r w:rsidRPr="005F2ADE">
        <w:rPr>
          <w:rFonts w:asciiTheme="majorBidi" w:hAnsiTheme="majorBidi" w:cstheme="majorBidi"/>
          <w:color w:val="000000" w:themeColor="text1"/>
          <w:lang w:val="en"/>
        </w:rPr>
        <w:t>onolingual speakers of English may not perceive the need to gain competence in an</w:t>
      </w:r>
      <w:r w:rsidR="0036099D" w:rsidRPr="005F2ADE">
        <w:rPr>
          <w:rFonts w:asciiTheme="majorBidi" w:hAnsiTheme="majorBidi" w:cstheme="majorBidi"/>
          <w:color w:val="000000" w:themeColor="text1"/>
          <w:lang w:val="en"/>
        </w:rPr>
        <w:t>other language (Lanvers, 2017a</w:t>
      </w:r>
      <w:r w:rsidR="003104D0" w:rsidRPr="005F2ADE">
        <w:rPr>
          <w:rFonts w:asciiTheme="majorBidi" w:hAnsiTheme="majorBidi" w:cstheme="majorBidi"/>
          <w:color w:val="000000" w:themeColor="text1"/>
          <w:lang w:val="en"/>
        </w:rPr>
        <w:t>)</w:t>
      </w:r>
      <w:r w:rsidR="003104D0">
        <w:rPr>
          <w:rFonts w:asciiTheme="majorBidi" w:hAnsiTheme="majorBidi" w:cstheme="majorBidi"/>
          <w:color w:val="000000" w:themeColor="text1"/>
          <w:lang w:val="en"/>
        </w:rPr>
        <w:t>.</w:t>
      </w:r>
      <w:r w:rsidR="003104D0" w:rsidRPr="005F2ADE">
        <w:rPr>
          <w:rFonts w:asciiTheme="majorBidi" w:hAnsiTheme="majorBidi" w:cstheme="majorBidi"/>
          <w:color w:val="000000" w:themeColor="text1"/>
          <w:lang w:val="en"/>
        </w:rPr>
        <w:t xml:space="preserve"> </w:t>
      </w:r>
      <w:r w:rsidR="003104D0">
        <w:rPr>
          <w:rFonts w:asciiTheme="majorBidi" w:hAnsiTheme="majorBidi" w:cstheme="majorBidi"/>
          <w:color w:val="000000" w:themeColor="text1"/>
          <w:lang w:val="en"/>
        </w:rPr>
        <w:t>F</w:t>
      </w:r>
      <w:r w:rsidR="003104D0" w:rsidRPr="005F2ADE">
        <w:rPr>
          <w:rFonts w:asciiTheme="majorBidi" w:hAnsiTheme="majorBidi" w:cstheme="majorBidi"/>
          <w:color w:val="000000" w:themeColor="text1"/>
          <w:lang w:val="en"/>
        </w:rPr>
        <w:t xml:space="preserve">or </w:t>
      </w:r>
      <w:r w:rsidRPr="005F2ADE">
        <w:rPr>
          <w:rFonts w:asciiTheme="majorBidi" w:hAnsiTheme="majorBidi" w:cstheme="majorBidi"/>
          <w:color w:val="000000" w:themeColor="text1"/>
          <w:lang w:val="en"/>
        </w:rPr>
        <w:t xml:space="preserve">them, encounters with speakers of other languages using English as a </w:t>
      </w:r>
      <w:r w:rsidRPr="00F91B7F">
        <w:rPr>
          <w:rFonts w:asciiTheme="majorBidi" w:hAnsiTheme="majorBidi" w:cstheme="majorBidi"/>
          <w:i/>
          <w:iCs/>
          <w:color w:val="000000" w:themeColor="text1"/>
          <w:lang w:val="en"/>
        </w:rPr>
        <w:t>lingua</w:t>
      </w:r>
      <w:r w:rsidR="005B0592" w:rsidRPr="00F91B7F">
        <w:rPr>
          <w:rFonts w:asciiTheme="majorBidi" w:hAnsiTheme="majorBidi" w:cstheme="majorBidi"/>
          <w:i/>
          <w:iCs/>
          <w:color w:val="000000" w:themeColor="text1"/>
          <w:lang w:val="en"/>
        </w:rPr>
        <w:t xml:space="preserve"> franca</w:t>
      </w:r>
      <w:r w:rsidR="005B0592" w:rsidRPr="005F2ADE">
        <w:rPr>
          <w:rFonts w:asciiTheme="majorBidi" w:hAnsiTheme="majorBidi" w:cstheme="majorBidi"/>
          <w:color w:val="000000" w:themeColor="text1"/>
          <w:lang w:val="en"/>
        </w:rPr>
        <w:t xml:space="preserve"> confirm</w:t>
      </w:r>
      <w:r w:rsidRPr="005F2ADE">
        <w:rPr>
          <w:rFonts w:asciiTheme="majorBidi" w:hAnsiTheme="majorBidi" w:cstheme="majorBidi"/>
          <w:color w:val="000000" w:themeColor="text1"/>
          <w:lang w:val="en"/>
        </w:rPr>
        <w:t xml:space="preserve"> their perceptio</w:t>
      </w:r>
      <w:r w:rsidR="009855C0" w:rsidRPr="005F2ADE">
        <w:rPr>
          <w:rFonts w:asciiTheme="majorBidi" w:hAnsiTheme="majorBidi" w:cstheme="majorBidi"/>
          <w:color w:val="000000" w:themeColor="text1"/>
          <w:lang w:val="en"/>
        </w:rPr>
        <w:t>n that English is all they need.</w:t>
      </w:r>
    </w:p>
    <w:p w14:paraId="68F19107" w14:textId="51CCFE88" w:rsidR="00310B08" w:rsidRPr="005F2ADE" w:rsidRDefault="00310B08" w:rsidP="002201D9">
      <w:pPr>
        <w:rPr>
          <w:rFonts w:asciiTheme="majorBidi" w:hAnsiTheme="majorBidi" w:cstheme="majorBidi"/>
          <w:color w:val="000000" w:themeColor="text1"/>
          <w:lang w:val="en"/>
        </w:rPr>
      </w:pPr>
      <w:r w:rsidRPr="005F2ADE">
        <w:rPr>
          <w:rFonts w:asciiTheme="majorBidi" w:hAnsiTheme="majorBidi" w:cstheme="majorBidi"/>
          <w:color w:val="000000" w:themeColor="text1"/>
          <w:lang w:val="en"/>
        </w:rPr>
        <w:t>In Germany, foreign languages (FLs) are a core subject</w:t>
      </w:r>
      <w:r w:rsidR="003104D0">
        <w:rPr>
          <w:rFonts w:asciiTheme="majorBidi" w:hAnsiTheme="majorBidi" w:cstheme="majorBidi"/>
          <w:color w:val="000000" w:themeColor="text1"/>
          <w:lang w:val="en"/>
        </w:rPr>
        <w:t>.</w:t>
      </w:r>
      <w:r w:rsidR="003104D0" w:rsidRPr="005F2ADE">
        <w:rPr>
          <w:rFonts w:asciiTheme="majorBidi" w:hAnsiTheme="majorBidi" w:cstheme="majorBidi"/>
          <w:color w:val="000000" w:themeColor="text1"/>
          <w:lang w:val="en"/>
        </w:rPr>
        <w:t xml:space="preserve"> </w:t>
      </w:r>
      <w:r w:rsidR="003104D0">
        <w:rPr>
          <w:rFonts w:asciiTheme="majorBidi" w:hAnsiTheme="majorBidi" w:cstheme="majorBidi"/>
          <w:color w:val="000000" w:themeColor="text1"/>
          <w:lang w:val="en"/>
        </w:rPr>
        <w:t>T</w:t>
      </w:r>
      <w:r w:rsidR="003104D0" w:rsidRPr="005F2ADE">
        <w:rPr>
          <w:rFonts w:asciiTheme="majorBidi" w:hAnsiTheme="majorBidi" w:cstheme="majorBidi"/>
          <w:color w:val="000000" w:themeColor="text1"/>
          <w:lang w:val="en"/>
        </w:rPr>
        <w:t xml:space="preserve">he </w:t>
      </w:r>
      <w:r w:rsidR="00593FAB" w:rsidRPr="005F2ADE">
        <w:rPr>
          <w:rFonts w:asciiTheme="majorBidi" w:hAnsiTheme="majorBidi" w:cstheme="majorBidi"/>
          <w:color w:val="000000" w:themeColor="text1"/>
          <w:lang w:val="en"/>
        </w:rPr>
        <w:t xml:space="preserve">legal requirements for </w:t>
      </w:r>
      <w:r w:rsidRPr="005F2ADE">
        <w:rPr>
          <w:rFonts w:asciiTheme="majorBidi" w:hAnsiTheme="majorBidi" w:cstheme="majorBidi"/>
          <w:color w:val="000000" w:themeColor="text1"/>
          <w:lang w:val="en"/>
        </w:rPr>
        <w:t>teaching FLs are often spelt out for specific target languages. Progression in education is hampered without good grades</w:t>
      </w:r>
      <w:r w:rsidR="00593FAB" w:rsidRPr="005F2ADE">
        <w:rPr>
          <w:rFonts w:asciiTheme="majorBidi" w:hAnsiTheme="majorBidi" w:cstheme="majorBidi"/>
          <w:color w:val="000000" w:themeColor="text1"/>
          <w:lang w:val="en"/>
        </w:rPr>
        <w:t xml:space="preserve"> in</w:t>
      </w:r>
      <w:r w:rsidRPr="005F2ADE">
        <w:rPr>
          <w:rFonts w:asciiTheme="majorBidi" w:hAnsiTheme="majorBidi" w:cstheme="majorBidi"/>
          <w:color w:val="000000" w:themeColor="text1"/>
          <w:lang w:val="en"/>
        </w:rPr>
        <w:t xml:space="preserve"> languages (Ellis, </w:t>
      </w:r>
      <w:proofErr w:type="spellStart"/>
      <w:r w:rsidRPr="005F2ADE">
        <w:rPr>
          <w:rFonts w:asciiTheme="majorBidi" w:hAnsiTheme="majorBidi" w:cstheme="majorBidi"/>
          <w:color w:val="000000" w:themeColor="text1"/>
          <w:lang w:val="en"/>
        </w:rPr>
        <w:t>Gogolin</w:t>
      </w:r>
      <w:proofErr w:type="spellEnd"/>
      <w:r w:rsidRPr="005F2ADE">
        <w:rPr>
          <w:rFonts w:asciiTheme="majorBidi" w:hAnsiTheme="majorBidi" w:cstheme="majorBidi"/>
          <w:color w:val="000000" w:themeColor="text1"/>
          <w:lang w:val="en"/>
        </w:rPr>
        <w:t xml:space="preserve"> </w:t>
      </w:r>
      <w:r w:rsidR="00AD5356" w:rsidRPr="005F2ADE">
        <w:rPr>
          <w:rFonts w:asciiTheme="majorBidi" w:hAnsiTheme="majorBidi" w:cstheme="majorBidi"/>
          <w:color w:val="000000" w:themeColor="text1"/>
          <w:lang w:val="en"/>
        </w:rPr>
        <w:t>&amp;</w:t>
      </w:r>
      <w:r w:rsidR="0036099D" w:rsidRPr="005F2ADE">
        <w:rPr>
          <w:rFonts w:asciiTheme="majorBidi" w:hAnsiTheme="majorBidi" w:cstheme="majorBidi"/>
          <w:color w:val="000000" w:themeColor="text1"/>
          <w:lang w:val="en"/>
        </w:rPr>
        <w:t xml:space="preserve"> Clyne, 2010</w:t>
      </w:r>
      <w:r w:rsidR="003104D0" w:rsidRPr="005F2ADE">
        <w:rPr>
          <w:rFonts w:asciiTheme="majorBidi" w:hAnsiTheme="majorBidi" w:cstheme="majorBidi"/>
          <w:color w:val="000000" w:themeColor="text1"/>
          <w:lang w:val="en"/>
        </w:rPr>
        <w:t>)</w:t>
      </w:r>
      <w:r w:rsidR="003104D0">
        <w:rPr>
          <w:rFonts w:asciiTheme="majorBidi" w:hAnsiTheme="majorBidi" w:cstheme="majorBidi"/>
          <w:color w:val="000000" w:themeColor="text1"/>
          <w:lang w:val="en"/>
        </w:rPr>
        <w:t>.</w:t>
      </w:r>
      <w:r w:rsidR="003104D0" w:rsidRPr="005F2ADE">
        <w:rPr>
          <w:rFonts w:asciiTheme="majorBidi" w:hAnsiTheme="majorBidi" w:cstheme="majorBidi"/>
          <w:color w:val="000000" w:themeColor="text1"/>
          <w:lang w:val="en"/>
        </w:rPr>
        <w:t xml:space="preserve"> </w:t>
      </w:r>
      <w:r w:rsidR="003104D0">
        <w:rPr>
          <w:rFonts w:asciiTheme="majorBidi" w:hAnsiTheme="majorBidi" w:cstheme="majorBidi"/>
          <w:color w:val="000000" w:themeColor="text1"/>
          <w:lang w:val="en"/>
        </w:rPr>
        <w:t>P</w:t>
      </w:r>
      <w:r w:rsidR="003104D0" w:rsidRPr="005F2ADE">
        <w:rPr>
          <w:rFonts w:asciiTheme="majorBidi" w:hAnsiTheme="majorBidi" w:cstheme="majorBidi"/>
          <w:color w:val="000000" w:themeColor="text1"/>
          <w:lang w:val="en"/>
        </w:rPr>
        <w:t xml:space="preserve">roficiency </w:t>
      </w:r>
      <w:r w:rsidRPr="005F2ADE">
        <w:rPr>
          <w:rFonts w:asciiTheme="majorBidi" w:hAnsiTheme="majorBidi" w:cstheme="majorBidi"/>
          <w:color w:val="000000" w:themeColor="text1"/>
          <w:lang w:val="en"/>
        </w:rPr>
        <w:t>in at least two languages is needed for anyone aiming for a University-entry qualification (</w:t>
      </w:r>
      <w:r w:rsidRPr="005F2ADE">
        <w:rPr>
          <w:rFonts w:asciiTheme="majorBidi" w:hAnsiTheme="majorBidi" w:cstheme="majorBidi"/>
          <w:i/>
          <w:iCs/>
          <w:color w:val="000000" w:themeColor="text1"/>
          <w:lang w:val="en"/>
        </w:rPr>
        <w:t>Abitur</w:t>
      </w:r>
      <w:r w:rsidRPr="005F2ADE">
        <w:rPr>
          <w:rFonts w:asciiTheme="majorBidi" w:hAnsiTheme="majorBidi" w:cstheme="majorBidi"/>
          <w:color w:val="000000" w:themeColor="text1"/>
          <w:lang w:val="en"/>
        </w:rPr>
        <w:t xml:space="preserve">). </w:t>
      </w:r>
      <w:r w:rsidR="0036099D" w:rsidRPr="005F2ADE">
        <w:rPr>
          <w:rFonts w:asciiTheme="majorBidi" w:hAnsiTheme="majorBidi" w:cstheme="majorBidi"/>
          <w:color w:val="000000" w:themeColor="text1"/>
          <w:lang w:val="en"/>
        </w:rPr>
        <w:t>As a result</w:t>
      </w:r>
      <w:r w:rsidR="009855C0" w:rsidRPr="005F2ADE">
        <w:rPr>
          <w:rFonts w:asciiTheme="majorBidi" w:hAnsiTheme="majorBidi" w:cstheme="majorBidi"/>
          <w:color w:val="000000" w:themeColor="text1"/>
          <w:lang w:val="en"/>
        </w:rPr>
        <w:t>,</w:t>
      </w:r>
      <w:r w:rsidRPr="005F2ADE">
        <w:rPr>
          <w:rFonts w:asciiTheme="majorBidi" w:hAnsiTheme="majorBidi" w:cstheme="majorBidi"/>
          <w:color w:val="000000" w:themeColor="text1"/>
          <w:lang w:val="en"/>
        </w:rPr>
        <w:t xml:space="preserve"> all university applicants have </w:t>
      </w:r>
      <w:r w:rsidR="009855C0" w:rsidRPr="005F2ADE">
        <w:rPr>
          <w:rFonts w:asciiTheme="majorBidi" w:hAnsiTheme="majorBidi" w:cstheme="majorBidi"/>
          <w:color w:val="000000" w:themeColor="text1"/>
          <w:lang w:val="en"/>
        </w:rPr>
        <w:t xml:space="preserve">basic </w:t>
      </w:r>
      <w:r w:rsidRPr="005F2ADE">
        <w:rPr>
          <w:rFonts w:asciiTheme="majorBidi" w:hAnsiTheme="majorBidi" w:cstheme="majorBidi"/>
          <w:color w:val="000000" w:themeColor="text1"/>
          <w:lang w:val="en"/>
        </w:rPr>
        <w:t xml:space="preserve">competencies in two </w:t>
      </w:r>
      <w:r w:rsidR="009855C0" w:rsidRPr="005F2ADE">
        <w:rPr>
          <w:rFonts w:asciiTheme="majorBidi" w:hAnsiTheme="majorBidi" w:cstheme="majorBidi"/>
          <w:color w:val="000000" w:themeColor="text1"/>
          <w:lang w:val="en"/>
        </w:rPr>
        <w:t>FLs</w:t>
      </w:r>
      <w:r w:rsidRPr="005F2ADE">
        <w:rPr>
          <w:rFonts w:asciiTheme="majorBidi" w:hAnsiTheme="majorBidi" w:cstheme="majorBidi"/>
          <w:color w:val="000000" w:themeColor="text1"/>
          <w:lang w:val="en"/>
        </w:rPr>
        <w:t xml:space="preserve">. </w:t>
      </w:r>
    </w:p>
    <w:p w14:paraId="6F53E21F" w14:textId="7697F7EE" w:rsidR="00310B08" w:rsidRPr="005F2ADE" w:rsidRDefault="00310B08" w:rsidP="002201D9">
      <w:pPr>
        <w:rPr>
          <w:rFonts w:asciiTheme="majorBidi" w:hAnsiTheme="majorBidi" w:cstheme="majorBidi"/>
          <w:color w:val="000000" w:themeColor="text1"/>
          <w:lang w:val="en"/>
        </w:rPr>
      </w:pPr>
      <w:r w:rsidRPr="005F2ADE">
        <w:rPr>
          <w:rFonts w:asciiTheme="majorBidi" w:hAnsiTheme="majorBidi" w:cstheme="majorBidi"/>
          <w:color w:val="000000" w:themeColor="text1"/>
          <w:lang w:val="en"/>
        </w:rPr>
        <w:t xml:space="preserve">Why, then, compare learner motivation in countries with such different starting conditions, language learning traditions and policies? </w:t>
      </w:r>
      <w:r w:rsidR="009855C0" w:rsidRPr="005F2ADE">
        <w:rPr>
          <w:rFonts w:asciiTheme="majorBidi" w:hAnsiTheme="majorBidi" w:cstheme="majorBidi"/>
          <w:color w:val="000000" w:themeColor="text1"/>
          <w:lang w:val="en"/>
        </w:rPr>
        <w:t xml:space="preserve">In </w:t>
      </w:r>
      <w:r w:rsidRPr="005F2ADE">
        <w:rPr>
          <w:rFonts w:asciiTheme="majorBidi" w:hAnsiTheme="majorBidi" w:cstheme="majorBidi"/>
          <w:color w:val="000000" w:themeColor="text1"/>
          <w:lang w:val="en"/>
        </w:rPr>
        <w:t>both countries, the global dominance of English might leave students increasingly demotivated to learn any other languages. In Britain, this might lead to progressive monolingualism, and in Germany, to ‘</w:t>
      </w:r>
      <w:r w:rsidRPr="005F2ADE">
        <w:rPr>
          <w:rFonts w:asciiTheme="majorBidi" w:hAnsiTheme="majorBidi" w:cstheme="majorBidi"/>
          <w:iCs/>
          <w:color w:val="000000" w:themeColor="text1"/>
          <w:lang w:val="en"/>
        </w:rPr>
        <w:t>foreign language monolingualism’</w:t>
      </w:r>
      <w:r w:rsidRPr="005F2ADE">
        <w:rPr>
          <w:rFonts w:asciiTheme="majorBidi" w:hAnsiTheme="majorBidi" w:cstheme="majorBidi"/>
          <w:i/>
          <w:color w:val="000000" w:themeColor="text1"/>
          <w:lang w:val="en"/>
        </w:rPr>
        <w:t xml:space="preserve"> </w:t>
      </w:r>
      <w:r w:rsidRPr="005F2ADE">
        <w:rPr>
          <w:rFonts w:asciiTheme="majorBidi" w:hAnsiTheme="majorBidi" w:cstheme="majorBidi"/>
          <w:color w:val="000000" w:themeColor="text1"/>
          <w:lang w:val="en"/>
        </w:rPr>
        <w:t>(‘</w:t>
      </w:r>
      <w:r w:rsidRPr="005F2ADE">
        <w:rPr>
          <w:rFonts w:asciiTheme="majorBidi" w:hAnsiTheme="majorBidi" w:cstheme="majorBidi"/>
          <w:i/>
          <w:iCs/>
          <w:color w:val="000000" w:themeColor="text1"/>
          <w:lang w:val="en"/>
        </w:rPr>
        <w:t>Fremdsprachenmonolingualism</w:t>
      </w:r>
      <w:r w:rsidR="0036099D" w:rsidRPr="005F2ADE">
        <w:rPr>
          <w:rFonts w:asciiTheme="majorBidi" w:hAnsiTheme="majorBidi" w:cstheme="majorBidi"/>
          <w:color w:val="000000" w:themeColor="text1"/>
          <w:lang w:val="en"/>
        </w:rPr>
        <w:t xml:space="preserve">’, </w:t>
      </w:r>
      <w:proofErr w:type="spellStart"/>
      <w:r w:rsidR="0036099D" w:rsidRPr="005F2ADE">
        <w:rPr>
          <w:rFonts w:asciiTheme="majorBidi" w:hAnsiTheme="majorBidi" w:cstheme="majorBidi"/>
          <w:color w:val="000000" w:themeColor="text1"/>
          <w:lang w:val="en"/>
        </w:rPr>
        <w:t>Quetz</w:t>
      </w:r>
      <w:proofErr w:type="spellEnd"/>
      <w:r w:rsidR="0036099D" w:rsidRPr="005F2ADE">
        <w:rPr>
          <w:rFonts w:asciiTheme="majorBidi" w:hAnsiTheme="majorBidi" w:cstheme="majorBidi"/>
          <w:color w:val="000000" w:themeColor="text1"/>
          <w:lang w:val="en"/>
        </w:rPr>
        <w:t>, 2010). Consequently</w:t>
      </w:r>
      <w:r w:rsidRPr="005F2ADE">
        <w:rPr>
          <w:rFonts w:asciiTheme="majorBidi" w:hAnsiTheme="majorBidi" w:cstheme="majorBidi"/>
          <w:color w:val="000000" w:themeColor="text1"/>
          <w:lang w:val="en"/>
        </w:rPr>
        <w:t>, comparing learner motivation in these different context</w:t>
      </w:r>
      <w:r w:rsidR="000614A3" w:rsidRPr="005F2ADE">
        <w:rPr>
          <w:rFonts w:asciiTheme="majorBidi" w:hAnsiTheme="majorBidi" w:cstheme="majorBidi"/>
          <w:color w:val="000000" w:themeColor="text1"/>
          <w:lang w:val="en"/>
        </w:rPr>
        <w:t>s</w:t>
      </w:r>
      <w:r w:rsidRPr="005F2ADE">
        <w:rPr>
          <w:rFonts w:asciiTheme="majorBidi" w:hAnsiTheme="majorBidi" w:cstheme="majorBidi"/>
          <w:color w:val="000000" w:themeColor="text1"/>
          <w:lang w:val="en"/>
        </w:rPr>
        <w:t xml:space="preserve"> might help us to better understand motivation for learning </w:t>
      </w:r>
      <w:r w:rsidRPr="005F2ADE">
        <w:rPr>
          <w:rFonts w:asciiTheme="majorBidi" w:hAnsiTheme="majorBidi" w:cstheme="majorBidi"/>
          <w:i/>
          <w:color w:val="000000" w:themeColor="text1"/>
          <w:lang w:val="en"/>
        </w:rPr>
        <w:t>languages other than English</w:t>
      </w:r>
      <w:r w:rsidRPr="005F2ADE">
        <w:rPr>
          <w:rFonts w:asciiTheme="majorBidi" w:hAnsiTheme="majorBidi" w:cstheme="majorBidi"/>
          <w:color w:val="000000" w:themeColor="text1"/>
          <w:lang w:val="en"/>
        </w:rPr>
        <w:t xml:space="preserve"> (LOTE</w:t>
      </w:r>
      <w:r w:rsidR="00E7520B" w:rsidRPr="005F2ADE">
        <w:rPr>
          <w:rFonts w:asciiTheme="majorBidi" w:hAnsiTheme="majorBidi" w:cstheme="majorBidi"/>
          <w:color w:val="000000" w:themeColor="text1"/>
          <w:lang w:val="en"/>
        </w:rPr>
        <w:t>; c</w:t>
      </w:r>
      <w:r w:rsidR="00181A6A">
        <w:rPr>
          <w:rFonts w:asciiTheme="majorBidi" w:hAnsiTheme="majorBidi" w:cstheme="majorBidi"/>
          <w:color w:val="000000" w:themeColor="text1"/>
          <w:lang w:val="en"/>
        </w:rPr>
        <w:t>.</w:t>
      </w:r>
      <w:r w:rsidR="00E7520B" w:rsidRPr="005F2ADE">
        <w:rPr>
          <w:rFonts w:asciiTheme="majorBidi" w:hAnsiTheme="majorBidi" w:cstheme="majorBidi"/>
          <w:color w:val="000000" w:themeColor="text1"/>
          <w:lang w:val="en"/>
        </w:rPr>
        <w:t>f.</w:t>
      </w:r>
      <w:r w:rsidR="00181A6A">
        <w:rPr>
          <w:rFonts w:asciiTheme="majorBidi" w:hAnsiTheme="majorBidi" w:cstheme="majorBidi"/>
          <w:color w:val="000000" w:themeColor="text1"/>
          <w:lang w:val="en"/>
        </w:rPr>
        <w:t>,</w:t>
      </w:r>
      <w:r w:rsidR="00E7520B" w:rsidRPr="005F2ADE">
        <w:rPr>
          <w:rFonts w:asciiTheme="majorBidi" w:hAnsiTheme="majorBidi" w:cstheme="majorBidi"/>
          <w:color w:val="000000" w:themeColor="text1"/>
          <w:lang w:val="en"/>
        </w:rPr>
        <w:t xml:space="preserve"> </w:t>
      </w:r>
      <w:proofErr w:type="spellStart"/>
      <w:r w:rsidR="00E7520B" w:rsidRPr="005F2ADE">
        <w:rPr>
          <w:rFonts w:asciiTheme="majorBidi" w:hAnsiTheme="majorBidi" w:cstheme="majorBidi"/>
          <w:color w:val="000000" w:themeColor="text1"/>
          <w:lang w:val="en"/>
        </w:rPr>
        <w:t>Dörnyei</w:t>
      </w:r>
      <w:proofErr w:type="spellEnd"/>
      <w:r w:rsidR="00E7520B" w:rsidRPr="005F2ADE">
        <w:rPr>
          <w:rFonts w:asciiTheme="majorBidi" w:hAnsiTheme="majorBidi" w:cstheme="majorBidi"/>
          <w:color w:val="000000" w:themeColor="text1"/>
          <w:lang w:val="en"/>
        </w:rPr>
        <w:t xml:space="preserve"> &amp; Al-</w:t>
      </w:r>
      <w:proofErr w:type="spellStart"/>
      <w:r w:rsidR="00E7520B" w:rsidRPr="005F2ADE">
        <w:rPr>
          <w:rFonts w:asciiTheme="majorBidi" w:hAnsiTheme="majorBidi" w:cstheme="majorBidi"/>
          <w:color w:val="000000" w:themeColor="text1"/>
          <w:lang w:val="en"/>
        </w:rPr>
        <w:t>Hoorie</w:t>
      </w:r>
      <w:proofErr w:type="spellEnd"/>
      <w:r w:rsidR="003104D0">
        <w:rPr>
          <w:rFonts w:asciiTheme="majorBidi" w:hAnsiTheme="majorBidi" w:cstheme="majorBidi"/>
          <w:color w:val="000000" w:themeColor="text1"/>
          <w:lang w:val="en"/>
        </w:rPr>
        <w:t>,</w:t>
      </w:r>
      <w:r w:rsidR="00E7520B" w:rsidRPr="005F2ADE">
        <w:rPr>
          <w:rFonts w:asciiTheme="majorBidi" w:hAnsiTheme="majorBidi" w:cstheme="majorBidi"/>
          <w:color w:val="000000" w:themeColor="text1"/>
          <w:lang w:val="en"/>
        </w:rPr>
        <w:t xml:space="preserve"> 2017</w:t>
      </w:r>
      <w:r w:rsidRPr="005F2ADE">
        <w:rPr>
          <w:rFonts w:asciiTheme="majorBidi" w:hAnsiTheme="majorBidi" w:cstheme="majorBidi"/>
          <w:color w:val="000000" w:themeColor="text1"/>
          <w:lang w:val="en"/>
        </w:rPr>
        <w:t xml:space="preserve">). </w:t>
      </w:r>
    </w:p>
    <w:p w14:paraId="7FB41854" w14:textId="73B9062C" w:rsidR="00310B08" w:rsidRPr="005F2ADE" w:rsidRDefault="00310B08" w:rsidP="002201D9">
      <w:pPr>
        <w:rPr>
          <w:color w:val="000000" w:themeColor="text1"/>
        </w:rPr>
      </w:pPr>
      <w:r w:rsidRPr="005F2ADE">
        <w:rPr>
          <w:rFonts w:asciiTheme="majorBidi" w:hAnsiTheme="majorBidi" w:cstheme="majorBidi"/>
          <w:color w:val="000000" w:themeColor="text1"/>
          <w:lang w:val="en"/>
        </w:rPr>
        <w:lastRenderedPageBreak/>
        <w:t xml:space="preserve">In Europe, English is perceived to be the most desirable </w:t>
      </w:r>
      <w:r w:rsidR="007D1AC6" w:rsidRPr="005F2ADE">
        <w:rPr>
          <w:rFonts w:asciiTheme="majorBidi" w:hAnsiTheme="majorBidi" w:cstheme="majorBidi"/>
          <w:color w:val="000000" w:themeColor="text1"/>
          <w:lang w:val="en"/>
        </w:rPr>
        <w:t>FL</w:t>
      </w:r>
      <w:r w:rsidRPr="005F2ADE">
        <w:rPr>
          <w:rFonts w:asciiTheme="majorBidi" w:hAnsiTheme="majorBidi" w:cstheme="majorBidi"/>
          <w:color w:val="000000" w:themeColor="text1"/>
          <w:lang w:val="en"/>
        </w:rPr>
        <w:t xml:space="preserve"> by far</w:t>
      </w:r>
      <w:r w:rsidR="003104D0">
        <w:rPr>
          <w:rFonts w:asciiTheme="majorBidi" w:hAnsiTheme="majorBidi" w:cstheme="majorBidi"/>
          <w:color w:val="000000" w:themeColor="text1"/>
          <w:lang w:val="en"/>
        </w:rPr>
        <w:t>.</w:t>
      </w:r>
      <w:r w:rsidRPr="005F2ADE">
        <w:rPr>
          <w:rFonts w:asciiTheme="majorBidi" w:hAnsiTheme="majorBidi" w:cstheme="majorBidi"/>
          <w:color w:val="000000" w:themeColor="text1"/>
          <w:lang w:val="en"/>
        </w:rPr>
        <w:t xml:space="preserve"> </w:t>
      </w:r>
      <w:r w:rsidR="003104D0">
        <w:rPr>
          <w:rFonts w:asciiTheme="majorBidi" w:hAnsiTheme="majorBidi" w:cstheme="majorBidi"/>
          <w:color w:val="000000" w:themeColor="text1"/>
          <w:lang w:val="en"/>
        </w:rPr>
        <w:t>T</w:t>
      </w:r>
      <w:r w:rsidRPr="005F2ADE">
        <w:rPr>
          <w:rFonts w:asciiTheme="majorBidi" w:hAnsiTheme="majorBidi" w:cstheme="majorBidi"/>
          <w:color w:val="000000" w:themeColor="text1"/>
          <w:lang w:val="en"/>
        </w:rPr>
        <w:t xml:space="preserve">he Eurobarometer survey </w:t>
      </w:r>
      <w:r w:rsidRPr="005F2ADE">
        <w:rPr>
          <w:rFonts w:asciiTheme="majorBidi" w:hAnsiTheme="majorBidi" w:cstheme="majorBidi"/>
          <w:color w:val="000000" w:themeColor="text1"/>
        </w:rPr>
        <w:t xml:space="preserve">(European Commission, 2012) </w:t>
      </w:r>
      <w:r w:rsidRPr="005F2ADE">
        <w:rPr>
          <w:rFonts w:asciiTheme="majorBidi" w:hAnsiTheme="majorBidi" w:cstheme="majorBidi"/>
          <w:color w:val="000000" w:themeColor="text1"/>
          <w:lang w:val="en"/>
        </w:rPr>
        <w:t xml:space="preserve">reports that 67% </w:t>
      </w:r>
      <w:r w:rsidRPr="005F2ADE">
        <w:rPr>
          <w:rFonts w:asciiTheme="majorBidi" w:hAnsiTheme="majorBidi" w:cstheme="majorBidi"/>
          <w:color w:val="000000" w:themeColor="text1"/>
        </w:rPr>
        <w:t>of EU citizens agree that English is the most useful language to learn</w:t>
      </w:r>
      <w:r w:rsidR="003104D0">
        <w:rPr>
          <w:rFonts w:asciiTheme="majorBidi" w:hAnsiTheme="majorBidi" w:cstheme="majorBidi"/>
          <w:color w:val="000000" w:themeColor="text1"/>
        </w:rPr>
        <w:t>.</w:t>
      </w:r>
      <w:r w:rsidR="00181A6A">
        <w:rPr>
          <w:rFonts w:asciiTheme="majorBidi" w:hAnsiTheme="majorBidi" w:cstheme="majorBidi"/>
          <w:color w:val="000000" w:themeColor="text1"/>
        </w:rPr>
        <w:t xml:space="preserve"> Seventy-nine per cent</w:t>
      </w:r>
      <w:r w:rsidRPr="005F2ADE">
        <w:rPr>
          <w:rFonts w:asciiTheme="majorBidi" w:hAnsiTheme="majorBidi" w:cstheme="majorBidi"/>
          <w:color w:val="000000" w:themeColor="text1"/>
        </w:rPr>
        <w:t xml:space="preserve"> of Europeans would choose English as the language for their child to learn. Across Europe, 97% of school students learn English (Eurydice, 2017). The perceived value of English as economic, social and cultural capital (Bourdieu, 1986) has been well described in recent works investigating ecological and political contexts of language learning (e.g. </w:t>
      </w:r>
      <w:proofErr w:type="spellStart"/>
      <w:r w:rsidR="00593FAB" w:rsidRPr="005F2ADE">
        <w:rPr>
          <w:rFonts w:asciiTheme="majorBidi" w:hAnsiTheme="majorBidi" w:cstheme="majorBidi"/>
          <w:color w:val="000000" w:themeColor="text1"/>
        </w:rPr>
        <w:t>Pavlenko</w:t>
      </w:r>
      <w:proofErr w:type="spellEnd"/>
      <w:r w:rsidR="00593FAB" w:rsidRPr="005F2ADE">
        <w:rPr>
          <w:rFonts w:asciiTheme="majorBidi" w:hAnsiTheme="majorBidi" w:cstheme="majorBidi"/>
          <w:color w:val="000000" w:themeColor="text1"/>
        </w:rPr>
        <w:t xml:space="preserve"> &amp; Norton</w:t>
      </w:r>
      <w:r w:rsidR="003104D0">
        <w:rPr>
          <w:rFonts w:asciiTheme="majorBidi" w:hAnsiTheme="majorBidi" w:cstheme="majorBidi"/>
          <w:color w:val="000000" w:themeColor="text1"/>
        </w:rPr>
        <w:t>,</w:t>
      </w:r>
      <w:r w:rsidR="00593FAB" w:rsidRPr="005F2ADE">
        <w:rPr>
          <w:rFonts w:asciiTheme="majorBidi" w:hAnsiTheme="majorBidi" w:cstheme="majorBidi"/>
          <w:color w:val="000000" w:themeColor="text1"/>
        </w:rPr>
        <w:t xml:space="preserve"> 2007; </w:t>
      </w:r>
      <w:r w:rsidRPr="005F2ADE">
        <w:rPr>
          <w:rFonts w:asciiTheme="majorBidi" w:hAnsiTheme="majorBidi" w:cstheme="majorBidi"/>
          <w:color w:val="000000" w:themeColor="text1"/>
        </w:rPr>
        <w:t xml:space="preserve">van Lier, 2006). The </w:t>
      </w:r>
      <w:r w:rsidR="00B10030" w:rsidRPr="005F2ADE">
        <w:rPr>
          <w:rFonts w:asciiTheme="majorBidi" w:hAnsiTheme="majorBidi" w:cstheme="majorBidi"/>
          <w:color w:val="000000" w:themeColor="text1"/>
        </w:rPr>
        <w:t xml:space="preserve">higher desirability of English compared to </w:t>
      </w:r>
      <w:r w:rsidRPr="005F2ADE">
        <w:rPr>
          <w:rFonts w:asciiTheme="majorBidi" w:hAnsiTheme="majorBidi" w:cstheme="majorBidi"/>
          <w:color w:val="000000" w:themeColor="text1"/>
        </w:rPr>
        <w:t>other languages, may generate bottom-up dynamics not necessarily intended by official language policy. For instance, when FLs were made optional from age 14 onwards in England in 2004, many students chose to discontinue FLs. It remains uncertain to what extent Brexit might change future language requirements of the UK, but it is generally thought that the d</w:t>
      </w:r>
      <w:r w:rsidR="0036099D" w:rsidRPr="005F2ADE">
        <w:rPr>
          <w:rFonts w:asciiTheme="majorBidi" w:hAnsiTheme="majorBidi" w:cstheme="majorBidi"/>
          <w:color w:val="000000" w:themeColor="text1"/>
        </w:rPr>
        <w:t>esirability of skills in other world l</w:t>
      </w:r>
      <w:r w:rsidRPr="005F2ADE">
        <w:rPr>
          <w:rFonts w:asciiTheme="majorBidi" w:hAnsiTheme="majorBidi" w:cstheme="majorBidi"/>
          <w:color w:val="000000" w:themeColor="text1"/>
        </w:rPr>
        <w:t>anguages (Chinese, Arabic, Spanish) might increase (Kelly, 201</w:t>
      </w:r>
      <w:r w:rsidR="00B10030" w:rsidRPr="005F2ADE">
        <w:rPr>
          <w:rFonts w:asciiTheme="majorBidi" w:hAnsiTheme="majorBidi" w:cstheme="majorBidi"/>
          <w:color w:val="000000" w:themeColor="text1"/>
        </w:rPr>
        <w:t>8</w:t>
      </w:r>
      <w:r w:rsidRPr="005F2ADE">
        <w:rPr>
          <w:rFonts w:asciiTheme="majorBidi" w:hAnsiTheme="majorBidi" w:cstheme="majorBidi"/>
          <w:color w:val="000000" w:themeColor="text1"/>
        </w:rPr>
        <w:t>). In Germ</w:t>
      </w:r>
      <w:r w:rsidR="00D76F00" w:rsidRPr="005F2ADE">
        <w:rPr>
          <w:rFonts w:asciiTheme="majorBidi" w:hAnsiTheme="majorBidi" w:cstheme="majorBidi"/>
          <w:color w:val="000000" w:themeColor="text1"/>
        </w:rPr>
        <w:t xml:space="preserve">any, a similar bottom-up trend </w:t>
      </w:r>
      <w:r w:rsidR="00883D1E" w:rsidRPr="005F2ADE">
        <w:rPr>
          <w:rFonts w:asciiTheme="majorBidi" w:hAnsiTheme="majorBidi" w:cstheme="majorBidi"/>
          <w:color w:val="000000" w:themeColor="text1"/>
        </w:rPr>
        <w:t xml:space="preserve">can be observed, </w:t>
      </w:r>
      <w:r w:rsidRPr="005F2ADE">
        <w:rPr>
          <w:rFonts w:asciiTheme="majorBidi" w:hAnsiTheme="majorBidi" w:cstheme="majorBidi"/>
          <w:color w:val="000000" w:themeColor="text1"/>
        </w:rPr>
        <w:t>albeit for Engli</w:t>
      </w:r>
      <w:r w:rsidR="00B10030" w:rsidRPr="005F2ADE">
        <w:rPr>
          <w:rFonts w:asciiTheme="majorBidi" w:hAnsiTheme="majorBidi" w:cstheme="majorBidi"/>
          <w:color w:val="000000" w:themeColor="text1"/>
        </w:rPr>
        <w:t>sh only</w:t>
      </w:r>
      <w:r w:rsidR="003104D0">
        <w:rPr>
          <w:rFonts w:asciiTheme="majorBidi" w:hAnsiTheme="majorBidi" w:cstheme="majorBidi"/>
          <w:color w:val="000000" w:themeColor="text1"/>
        </w:rPr>
        <w:t>.</w:t>
      </w:r>
      <w:r w:rsidR="00B10030" w:rsidRPr="005F2ADE">
        <w:rPr>
          <w:rFonts w:asciiTheme="majorBidi" w:hAnsiTheme="majorBidi" w:cstheme="majorBidi"/>
          <w:color w:val="000000" w:themeColor="text1"/>
        </w:rPr>
        <w:t xml:space="preserve"> French border regions </w:t>
      </w:r>
      <w:r w:rsidRPr="005F2ADE">
        <w:rPr>
          <w:rFonts w:asciiTheme="majorBidi" w:hAnsiTheme="majorBidi" w:cstheme="majorBidi"/>
          <w:color w:val="000000" w:themeColor="text1"/>
        </w:rPr>
        <w:t xml:space="preserve">traditionally offer French as first </w:t>
      </w:r>
      <w:r w:rsidR="007D1AC6" w:rsidRPr="005F2ADE">
        <w:rPr>
          <w:rFonts w:asciiTheme="majorBidi" w:hAnsiTheme="majorBidi" w:cstheme="majorBidi"/>
          <w:color w:val="000000" w:themeColor="text1"/>
        </w:rPr>
        <w:t>FL</w:t>
      </w:r>
      <w:r w:rsidRPr="005F2ADE">
        <w:rPr>
          <w:rFonts w:asciiTheme="majorBidi" w:hAnsiTheme="majorBidi" w:cstheme="majorBidi"/>
          <w:color w:val="000000" w:themeColor="text1"/>
        </w:rPr>
        <w:t xml:space="preserve">, </w:t>
      </w:r>
      <w:r w:rsidR="001207C2" w:rsidRPr="005F2ADE">
        <w:rPr>
          <w:rFonts w:asciiTheme="majorBidi" w:hAnsiTheme="majorBidi" w:cstheme="majorBidi"/>
          <w:color w:val="000000" w:themeColor="text1"/>
        </w:rPr>
        <w:t>often</w:t>
      </w:r>
      <w:r w:rsidRPr="005F2ADE">
        <w:rPr>
          <w:rFonts w:asciiTheme="majorBidi" w:hAnsiTheme="majorBidi" w:cstheme="majorBidi"/>
          <w:color w:val="000000" w:themeColor="text1"/>
        </w:rPr>
        <w:t xml:space="preserve"> ag</w:t>
      </w:r>
      <w:r w:rsidR="00E001DC">
        <w:rPr>
          <w:rFonts w:asciiTheme="majorBidi" w:hAnsiTheme="majorBidi" w:cstheme="majorBidi"/>
          <w:color w:val="000000" w:themeColor="text1"/>
        </w:rPr>
        <w:t xml:space="preserve">ainst parental wishes. In 2007 </w:t>
      </w:r>
      <w:r w:rsidRPr="005F2ADE">
        <w:rPr>
          <w:rFonts w:asciiTheme="majorBidi" w:hAnsiTheme="majorBidi" w:cstheme="majorBidi"/>
          <w:color w:val="000000" w:themeColor="text1"/>
        </w:rPr>
        <w:t xml:space="preserve">parents successfully sued the </w:t>
      </w:r>
      <w:r w:rsidRPr="005F2ADE">
        <w:rPr>
          <w:rFonts w:asciiTheme="majorBidi" w:hAnsiTheme="majorBidi" w:cstheme="majorBidi"/>
          <w:i/>
          <w:iCs/>
          <w:color w:val="000000" w:themeColor="text1"/>
        </w:rPr>
        <w:t xml:space="preserve">Land </w:t>
      </w:r>
      <w:r w:rsidR="00D3244F">
        <w:rPr>
          <w:rFonts w:asciiTheme="majorBidi" w:hAnsiTheme="majorBidi" w:cstheme="majorBidi"/>
          <w:color w:val="000000" w:themeColor="text1"/>
        </w:rPr>
        <w:t>(</w:t>
      </w:r>
      <w:r w:rsidR="00D3244F">
        <w:rPr>
          <w:rFonts w:asciiTheme="majorBidi" w:eastAsia="Calibri" w:hAnsiTheme="majorBidi" w:cstheme="majorBidi"/>
          <w:color w:val="000000" w:themeColor="text1"/>
        </w:rPr>
        <w:t>region</w:t>
      </w:r>
      <w:r w:rsidR="00D3244F" w:rsidRPr="005F2ADE">
        <w:rPr>
          <w:rFonts w:asciiTheme="majorBidi" w:eastAsia="Calibri" w:hAnsiTheme="majorBidi" w:cstheme="majorBidi"/>
          <w:color w:val="000000" w:themeColor="text1"/>
        </w:rPr>
        <w:t xml:space="preserve"> with some administrative autonomy</w:t>
      </w:r>
      <w:r w:rsidR="00D3244F">
        <w:rPr>
          <w:rFonts w:asciiTheme="majorBidi" w:eastAsia="Calibri" w:hAnsiTheme="majorBidi" w:cstheme="majorBidi"/>
          <w:color w:val="000000" w:themeColor="text1"/>
        </w:rPr>
        <w:t>)</w:t>
      </w:r>
      <w:r w:rsidR="00D3244F" w:rsidRPr="005F2ADE">
        <w:rPr>
          <w:rFonts w:asciiTheme="majorBidi" w:hAnsiTheme="majorBidi" w:cstheme="majorBidi"/>
          <w:color w:val="000000" w:themeColor="text1"/>
        </w:rPr>
        <w:t xml:space="preserve"> </w:t>
      </w:r>
      <w:r w:rsidRPr="005F2ADE">
        <w:rPr>
          <w:rFonts w:asciiTheme="majorBidi" w:hAnsiTheme="majorBidi" w:cstheme="majorBidi"/>
          <w:color w:val="000000" w:themeColor="text1"/>
        </w:rPr>
        <w:t>for the right of their child to learn English as first FL (</w:t>
      </w:r>
      <w:proofErr w:type="spellStart"/>
      <w:r w:rsidRPr="005F2ADE">
        <w:rPr>
          <w:rFonts w:asciiTheme="majorBidi" w:hAnsiTheme="majorBidi" w:cstheme="majorBidi"/>
          <w:color w:val="000000" w:themeColor="text1"/>
        </w:rPr>
        <w:t>Quetz</w:t>
      </w:r>
      <w:proofErr w:type="spellEnd"/>
      <w:r w:rsidRPr="005F2ADE">
        <w:rPr>
          <w:rFonts w:asciiTheme="majorBidi" w:hAnsiTheme="majorBidi" w:cstheme="majorBidi"/>
          <w:color w:val="000000" w:themeColor="text1"/>
        </w:rPr>
        <w:t>, 2010</w:t>
      </w:r>
      <w:r w:rsidR="001207C2" w:rsidRPr="005F2ADE">
        <w:rPr>
          <w:color w:val="000000" w:themeColor="text1"/>
        </w:rPr>
        <w:t xml:space="preserve">). </w:t>
      </w:r>
      <w:r w:rsidRPr="005F2ADE">
        <w:rPr>
          <w:color w:val="000000" w:themeColor="text1"/>
        </w:rPr>
        <w:t>It is unlikely that Brexit will alter the desirability of English as FL i</w:t>
      </w:r>
      <w:r w:rsidR="00883D1E" w:rsidRPr="005F2ADE">
        <w:rPr>
          <w:color w:val="000000" w:themeColor="text1"/>
        </w:rPr>
        <w:t>n Germany,</w:t>
      </w:r>
      <w:r w:rsidR="005B0592" w:rsidRPr="005F2ADE">
        <w:rPr>
          <w:color w:val="000000" w:themeColor="text1"/>
        </w:rPr>
        <w:t xml:space="preserve"> </w:t>
      </w:r>
      <w:r w:rsidR="001207C2" w:rsidRPr="005F2ADE">
        <w:rPr>
          <w:color w:val="000000" w:themeColor="text1"/>
        </w:rPr>
        <w:t xml:space="preserve">as </w:t>
      </w:r>
      <w:r w:rsidR="00B10030" w:rsidRPr="005F2ADE">
        <w:rPr>
          <w:color w:val="000000" w:themeColor="text1"/>
        </w:rPr>
        <w:t>English</w:t>
      </w:r>
      <w:r w:rsidR="001207C2" w:rsidRPr="005F2ADE">
        <w:rPr>
          <w:color w:val="000000" w:themeColor="text1"/>
        </w:rPr>
        <w:t xml:space="preserve"> is likely to remain an</w:t>
      </w:r>
      <w:r w:rsidR="005B0592" w:rsidRPr="005F2ADE">
        <w:rPr>
          <w:color w:val="000000" w:themeColor="text1"/>
        </w:rPr>
        <w:t xml:space="preserve"> </w:t>
      </w:r>
      <w:r w:rsidRPr="005F2ADE">
        <w:rPr>
          <w:color w:val="000000" w:themeColor="text1"/>
        </w:rPr>
        <w:t>importan</w:t>
      </w:r>
      <w:r w:rsidR="001207C2" w:rsidRPr="005F2ADE">
        <w:rPr>
          <w:color w:val="000000" w:themeColor="text1"/>
        </w:rPr>
        <w:t xml:space="preserve">t </w:t>
      </w:r>
      <w:r w:rsidR="001207C2" w:rsidRPr="00F91B7F">
        <w:rPr>
          <w:i/>
          <w:iCs/>
          <w:color w:val="000000" w:themeColor="text1"/>
        </w:rPr>
        <w:t>lingua franca</w:t>
      </w:r>
      <w:r w:rsidR="005B0592" w:rsidRPr="005F2ADE">
        <w:rPr>
          <w:color w:val="000000" w:themeColor="text1"/>
        </w:rPr>
        <w:t xml:space="preserve"> </w:t>
      </w:r>
      <w:r w:rsidR="001207C2" w:rsidRPr="005F2ADE">
        <w:rPr>
          <w:color w:val="000000" w:themeColor="text1"/>
        </w:rPr>
        <w:t>in a</w:t>
      </w:r>
      <w:r w:rsidRPr="005F2ADE">
        <w:rPr>
          <w:color w:val="000000" w:themeColor="text1"/>
        </w:rPr>
        <w:t xml:space="preserve"> post-Brexit EU (</w:t>
      </w:r>
      <w:proofErr w:type="spellStart"/>
      <w:r w:rsidRPr="005F2ADE">
        <w:rPr>
          <w:color w:val="000000" w:themeColor="text1"/>
        </w:rPr>
        <w:t>Ginsburgh</w:t>
      </w:r>
      <w:proofErr w:type="spellEnd"/>
      <w:r w:rsidRPr="005F2ADE">
        <w:rPr>
          <w:color w:val="000000" w:themeColor="text1"/>
        </w:rPr>
        <w:t xml:space="preserve">, Moreno </w:t>
      </w:r>
      <w:proofErr w:type="spellStart"/>
      <w:r w:rsidRPr="005F2ADE">
        <w:rPr>
          <w:color w:val="000000" w:themeColor="text1"/>
        </w:rPr>
        <w:t>Ternero</w:t>
      </w:r>
      <w:proofErr w:type="spellEnd"/>
      <w:r w:rsidRPr="005F2ADE">
        <w:rPr>
          <w:color w:val="000000" w:themeColor="text1"/>
        </w:rPr>
        <w:t xml:space="preserve"> &amp; Weber, 201</w:t>
      </w:r>
      <w:r w:rsidR="003764D3" w:rsidRPr="005F2ADE">
        <w:rPr>
          <w:color w:val="000000" w:themeColor="text1"/>
        </w:rPr>
        <w:t xml:space="preserve">7; </w:t>
      </w:r>
      <w:proofErr w:type="spellStart"/>
      <w:r w:rsidR="003764D3" w:rsidRPr="005F2ADE">
        <w:rPr>
          <w:color w:val="000000" w:themeColor="text1"/>
        </w:rPr>
        <w:t>Modiano</w:t>
      </w:r>
      <w:proofErr w:type="spellEnd"/>
      <w:r w:rsidR="003764D3" w:rsidRPr="005F2ADE">
        <w:rPr>
          <w:color w:val="000000" w:themeColor="text1"/>
        </w:rPr>
        <w:t>, 2017</w:t>
      </w:r>
      <w:r w:rsidRPr="005F2ADE">
        <w:rPr>
          <w:color w:val="000000" w:themeColor="text1"/>
        </w:rPr>
        <w:t>).</w:t>
      </w:r>
    </w:p>
    <w:p w14:paraId="3B2F98BA" w14:textId="20F7D7EA" w:rsidR="0043542E" w:rsidRPr="005F2ADE" w:rsidRDefault="00883D1E" w:rsidP="00D437A1">
      <w:pPr>
        <w:rPr>
          <w:rFonts w:asciiTheme="majorBidi" w:hAnsiTheme="majorBidi" w:cstheme="majorBidi"/>
          <w:bCs/>
          <w:color w:val="000000" w:themeColor="text1"/>
        </w:rPr>
      </w:pPr>
      <w:r w:rsidRPr="005F2ADE">
        <w:rPr>
          <w:rFonts w:asciiTheme="majorBidi" w:hAnsiTheme="majorBidi" w:cstheme="majorBidi"/>
          <w:color w:val="000000" w:themeColor="text1"/>
        </w:rPr>
        <w:t>D</w:t>
      </w:r>
      <w:r w:rsidR="00310B08" w:rsidRPr="005F2ADE">
        <w:rPr>
          <w:rFonts w:asciiTheme="majorBidi" w:hAnsiTheme="majorBidi" w:cstheme="majorBidi"/>
          <w:color w:val="000000" w:themeColor="text1"/>
        </w:rPr>
        <w:t xml:space="preserve">espite different foundations for language education policy, FL trends in both countries are </w:t>
      </w:r>
      <w:r w:rsidR="00CB4834" w:rsidRPr="005F2ADE">
        <w:rPr>
          <w:rFonts w:asciiTheme="majorBidi" w:hAnsiTheme="majorBidi" w:cstheme="majorBidi"/>
          <w:color w:val="000000" w:themeColor="text1"/>
        </w:rPr>
        <w:t>a</w:t>
      </w:r>
      <w:r w:rsidR="00310B08" w:rsidRPr="005F2ADE">
        <w:rPr>
          <w:rFonts w:asciiTheme="majorBidi" w:hAnsiTheme="majorBidi" w:cstheme="majorBidi"/>
          <w:color w:val="000000" w:themeColor="text1"/>
        </w:rPr>
        <w:t xml:space="preserve">ffected by the pervasive influences of English as a </w:t>
      </w:r>
      <w:r w:rsidR="00310B08" w:rsidRPr="00F91B7F">
        <w:rPr>
          <w:rFonts w:asciiTheme="majorBidi" w:hAnsiTheme="majorBidi" w:cstheme="majorBidi"/>
          <w:i/>
          <w:iCs/>
          <w:color w:val="000000" w:themeColor="text1"/>
        </w:rPr>
        <w:t>lingua franca</w:t>
      </w:r>
      <w:r w:rsidR="00310B08" w:rsidRPr="005F2ADE">
        <w:rPr>
          <w:rFonts w:asciiTheme="majorBidi" w:hAnsiTheme="majorBidi" w:cstheme="majorBidi"/>
          <w:color w:val="000000" w:themeColor="text1"/>
        </w:rPr>
        <w:t xml:space="preserve">, including the impact on </w:t>
      </w:r>
      <w:r w:rsidR="00B00BD6" w:rsidRPr="005F2ADE">
        <w:rPr>
          <w:rFonts w:asciiTheme="majorBidi" w:hAnsiTheme="majorBidi" w:cstheme="majorBidi"/>
          <w:color w:val="000000" w:themeColor="text1"/>
        </w:rPr>
        <w:t xml:space="preserve">the </w:t>
      </w:r>
      <w:r w:rsidR="00310B08" w:rsidRPr="005F2ADE">
        <w:rPr>
          <w:rFonts w:asciiTheme="majorBidi" w:hAnsiTheme="majorBidi" w:cstheme="majorBidi"/>
          <w:color w:val="000000" w:themeColor="text1"/>
        </w:rPr>
        <w:t xml:space="preserve">motivation </w:t>
      </w:r>
      <w:r w:rsidR="00B00BD6" w:rsidRPr="005F2ADE">
        <w:rPr>
          <w:rFonts w:asciiTheme="majorBidi" w:hAnsiTheme="majorBidi" w:cstheme="majorBidi"/>
          <w:color w:val="000000" w:themeColor="text1"/>
        </w:rPr>
        <w:t xml:space="preserve">to learn LOTE </w:t>
      </w:r>
      <w:r w:rsidRPr="005F2ADE">
        <w:rPr>
          <w:rFonts w:asciiTheme="majorBidi" w:hAnsiTheme="majorBidi" w:cstheme="majorBidi"/>
          <w:color w:val="000000" w:themeColor="text1"/>
        </w:rPr>
        <w:t>and (students’ and parents’</w:t>
      </w:r>
      <w:r w:rsidR="00310B08" w:rsidRPr="005F2ADE">
        <w:rPr>
          <w:rFonts w:asciiTheme="majorBidi" w:hAnsiTheme="majorBidi" w:cstheme="majorBidi"/>
          <w:color w:val="000000" w:themeColor="text1"/>
        </w:rPr>
        <w:t xml:space="preserve">) perceptions of the </w:t>
      </w:r>
      <w:r w:rsidR="00437330" w:rsidRPr="005F2ADE">
        <w:rPr>
          <w:rFonts w:asciiTheme="majorBidi" w:hAnsiTheme="majorBidi" w:cstheme="majorBidi"/>
          <w:color w:val="000000" w:themeColor="text1"/>
        </w:rPr>
        <w:t>value of</w:t>
      </w:r>
      <w:r w:rsidR="00310B08" w:rsidRPr="005F2ADE">
        <w:rPr>
          <w:rFonts w:asciiTheme="majorBidi" w:hAnsiTheme="majorBidi" w:cstheme="majorBidi"/>
          <w:color w:val="000000" w:themeColor="text1"/>
        </w:rPr>
        <w:t xml:space="preserve"> language skills. This chapter will </w:t>
      </w:r>
      <w:r w:rsidR="00B10030" w:rsidRPr="005F2ADE">
        <w:rPr>
          <w:rFonts w:asciiTheme="majorBidi" w:hAnsiTheme="majorBidi" w:cstheme="majorBidi"/>
          <w:color w:val="000000" w:themeColor="text1"/>
        </w:rPr>
        <w:t>present</w:t>
      </w:r>
      <w:r w:rsidR="00310B08" w:rsidRPr="005F2ADE">
        <w:rPr>
          <w:rFonts w:asciiTheme="majorBidi" w:hAnsiTheme="majorBidi" w:cstheme="majorBidi"/>
          <w:color w:val="000000" w:themeColor="text1"/>
        </w:rPr>
        <w:t xml:space="preserve"> </w:t>
      </w:r>
      <w:r w:rsidR="00B10030" w:rsidRPr="005F2ADE">
        <w:rPr>
          <w:rFonts w:asciiTheme="majorBidi" w:hAnsiTheme="majorBidi" w:cstheme="majorBidi"/>
          <w:color w:val="000000" w:themeColor="text1"/>
        </w:rPr>
        <w:t>research evidence on FL learner motivation from a</w:t>
      </w:r>
      <w:r w:rsidR="00310B08" w:rsidRPr="005F2ADE">
        <w:rPr>
          <w:rFonts w:asciiTheme="majorBidi" w:hAnsiTheme="majorBidi" w:cstheme="majorBidi"/>
          <w:color w:val="000000" w:themeColor="text1"/>
        </w:rPr>
        <w:t xml:space="preserve"> social perspective</w:t>
      </w:r>
      <w:r w:rsidR="00B10030" w:rsidRPr="005F2ADE">
        <w:rPr>
          <w:rFonts w:asciiTheme="majorBidi" w:hAnsiTheme="majorBidi" w:cstheme="majorBidi"/>
          <w:color w:val="000000" w:themeColor="text1"/>
        </w:rPr>
        <w:t>,</w:t>
      </w:r>
      <w:r w:rsidR="00310B08" w:rsidRPr="005F2ADE">
        <w:rPr>
          <w:rFonts w:asciiTheme="majorBidi" w:hAnsiTheme="majorBidi" w:cstheme="majorBidi"/>
          <w:color w:val="000000" w:themeColor="text1"/>
        </w:rPr>
        <w:t xml:space="preserve"> </w:t>
      </w:r>
      <w:r w:rsidR="00B10030" w:rsidRPr="005F2ADE">
        <w:rPr>
          <w:rFonts w:asciiTheme="majorBidi" w:hAnsiTheme="majorBidi" w:cstheme="majorBidi"/>
          <w:color w:val="000000" w:themeColor="text1"/>
        </w:rPr>
        <w:t>including</w:t>
      </w:r>
      <w:r w:rsidR="00310B08" w:rsidRPr="005F2ADE">
        <w:rPr>
          <w:rFonts w:asciiTheme="majorBidi" w:hAnsiTheme="majorBidi" w:cstheme="majorBidi"/>
          <w:color w:val="000000" w:themeColor="text1"/>
        </w:rPr>
        <w:t xml:space="preserve"> the effects of English as </w:t>
      </w:r>
      <w:r w:rsidRPr="005F2ADE">
        <w:rPr>
          <w:rFonts w:asciiTheme="majorBidi" w:hAnsiTheme="majorBidi" w:cstheme="majorBidi"/>
          <w:color w:val="000000" w:themeColor="text1"/>
        </w:rPr>
        <w:t xml:space="preserve">a </w:t>
      </w:r>
      <w:r w:rsidR="00310B08" w:rsidRPr="00F91B7F">
        <w:rPr>
          <w:rFonts w:asciiTheme="majorBidi" w:hAnsiTheme="majorBidi" w:cstheme="majorBidi"/>
          <w:i/>
          <w:iCs/>
          <w:color w:val="000000" w:themeColor="text1"/>
        </w:rPr>
        <w:t>lingua franca</w:t>
      </w:r>
      <w:r w:rsidR="00310B08" w:rsidRPr="005F2ADE">
        <w:rPr>
          <w:rFonts w:asciiTheme="majorBidi" w:hAnsiTheme="majorBidi" w:cstheme="majorBidi"/>
          <w:color w:val="000000" w:themeColor="text1"/>
        </w:rPr>
        <w:t xml:space="preserve"> and educational contexts</w:t>
      </w:r>
      <w:r w:rsidR="00B10030" w:rsidRPr="005F2ADE">
        <w:rPr>
          <w:rFonts w:asciiTheme="majorBidi" w:hAnsiTheme="majorBidi" w:cstheme="majorBidi"/>
          <w:color w:val="000000" w:themeColor="text1"/>
        </w:rPr>
        <w:t>, and therefore</w:t>
      </w:r>
      <w:r w:rsidR="00CB4834" w:rsidRPr="005F2ADE">
        <w:rPr>
          <w:rFonts w:asciiTheme="majorBidi" w:hAnsiTheme="majorBidi" w:cstheme="majorBidi"/>
          <w:color w:val="000000" w:themeColor="text1"/>
        </w:rPr>
        <w:t xml:space="preserve"> </w:t>
      </w:r>
      <w:r w:rsidR="00B10030" w:rsidRPr="005F2ADE">
        <w:rPr>
          <w:rFonts w:asciiTheme="majorBidi" w:hAnsiTheme="majorBidi" w:cstheme="majorBidi"/>
          <w:color w:val="000000" w:themeColor="text1"/>
        </w:rPr>
        <w:t>takes a necessarily broad angle</w:t>
      </w:r>
      <w:r w:rsidR="00310B08" w:rsidRPr="005F2ADE">
        <w:rPr>
          <w:rFonts w:asciiTheme="majorBidi" w:hAnsiTheme="majorBidi" w:cstheme="majorBidi"/>
          <w:color w:val="000000" w:themeColor="text1"/>
        </w:rPr>
        <w:t xml:space="preserve">. </w:t>
      </w:r>
      <w:r w:rsidR="00B03BC5" w:rsidRPr="005F2ADE">
        <w:rPr>
          <w:rFonts w:asciiTheme="majorBidi" w:hAnsiTheme="majorBidi" w:cstheme="majorBidi"/>
          <w:bCs/>
          <w:color w:val="000000" w:themeColor="text1"/>
        </w:rPr>
        <w:t>The next section reviews</w:t>
      </w:r>
      <w:r w:rsidR="00D61320" w:rsidRPr="005F2ADE">
        <w:rPr>
          <w:rFonts w:asciiTheme="majorBidi" w:hAnsiTheme="majorBidi" w:cstheme="majorBidi"/>
          <w:bCs/>
          <w:color w:val="000000" w:themeColor="text1"/>
        </w:rPr>
        <w:t xml:space="preserve"> </w:t>
      </w:r>
      <w:r w:rsidR="002077FB" w:rsidRPr="005F2ADE">
        <w:rPr>
          <w:rFonts w:asciiTheme="majorBidi" w:hAnsiTheme="majorBidi" w:cstheme="majorBidi"/>
          <w:bCs/>
          <w:color w:val="000000" w:themeColor="text1"/>
        </w:rPr>
        <w:t>language polic</w:t>
      </w:r>
      <w:r w:rsidR="00B10030" w:rsidRPr="005F2ADE">
        <w:rPr>
          <w:rFonts w:asciiTheme="majorBidi" w:hAnsiTheme="majorBidi" w:cstheme="majorBidi"/>
          <w:bCs/>
          <w:color w:val="000000" w:themeColor="text1"/>
        </w:rPr>
        <w:t>ies and</w:t>
      </w:r>
      <w:r w:rsidR="00310B08" w:rsidRPr="005F2ADE">
        <w:rPr>
          <w:rFonts w:asciiTheme="majorBidi" w:hAnsiTheme="majorBidi" w:cstheme="majorBidi"/>
          <w:bCs/>
          <w:color w:val="000000" w:themeColor="text1"/>
        </w:rPr>
        <w:t xml:space="preserve"> uptake </w:t>
      </w:r>
      <w:r w:rsidR="00F92130" w:rsidRPr="005F2ADE">
        <w:rPr>
          <w:rFonts w:asciiTheme="majorBidi" w:hAnsiTheme="majorBidi" w:cstheme="majorBidi"/>
          <w:bCs/>
          <w:color w:val="000000" w:themeColor="text1"/>
        </w:rPr>
        <w:t>trends</w:t>
      </w:r>
      <w:r w:rsidR="00B10030" w:rsidRPr="005F2ADE">
        <w:rPr>
          <w:rFonts w:asciiTheme="majorBidi" w:hAnsiTheme="majorBidi" w:cstheme="majorBidi"/>
          <w:bCs/>
          <w:color w:val="000000" w:themeColor="text1"/>
        </w:rPr>
        <w:t xml:space="preserve"> in both countries, followed by</w:t>
      </w:r>
      <w:r w:rsidR="002077FB" w:rsidRPr="005F2ADE">
        <w:rPr>
          <w:rFonts w:asciiTheme="majorBidi" w:hAnsiTheme="majorBidi" w:cstheme="majorBidi"/>
          <w:bCs/>
          <w:color w:val="000000" w:themeColor="text1"/>
        </w:rPr>
        <w:t xml:space="preserve"> </w:t>
      </w:r>
      <w:r w:rsidR="00B10030" w:rsidRPr="005F2ADE">
        <w:rPr>
          <w:rFonts w:asciiTheme="majorBidi" w:hAnsiTheme="majorBidi" w:cstheme="majorBidi"/>
          <w:bCs/>
          <w:color w:val="000000" w:themeColor="text1"/>
        </w:rPr>
        <w:t>a report on empirical studies on learner motivation</w:t>
      </w:r>
      <w:r w:rsidR="00E97933" w:rsidRPr="005F2ADE">
        <w:rPr>
          <w:rFonts w:asciiTheme="majorBidi" w:hAnsiTheme="majorBidi" w:cstheme="majorBidi"/>
          <w:bCs/>
          <w:color w:val="000000" w:themeColor="text1"/>
        </w:rPr>
        <w:t>.</w:t>
      </w:r>
      <w:r w:rsidR="00F92130" w:rsidRPr="005F2ADE">
        <w:rPr>
          <w:rFonts w:asciiTheme="majorBidi" w:hAnsiTheme="majorBidi" w:cstheme="majorBidi"/>
          <w:bCs/>
          <w:color w:val="000000" w:themeColor="text1"/>
        </w:rPr>
        <w:t xml:space="preserve"> </w:t>
      </w:r>
      <w:r w:rsidR="00C67413" w:rsidRPr="005F2ADE">
        <w:rPr>
          <w:rFonts w:asciiTheme="majorBidi" w:hAnsiTheme="majorBidi" w:cstheme="majorBidi"/>
          <w:bCs/>
          <w:color w:val="000000" w:themeColor="text1"/>
        </w:rPr>
        <w:lastRenderedPageBreak/>
        <w:t xml:space="preserve">The </w:t>
      </w:r>
      <w:r w:rsidR="00B00BD6" w:rsidRPr="005F2ADE">
        <w:rPr>
          <w:rFonts w:asciiTheme="majorBidi" w:hAnsiTheme="majorBidi" w:cstheme="majorBidi"/>
          <w:bCs/>
          <w:color w:val="000000" w:themeColor="text1"/>
        </w:rPr>
        <w:t>c</w:t>
      </w:r>
      <w:r w:rsidR="00C67413" w:rsidRPr="005F2ADE">
        <w:rPr>
          <w:rFonts w:asciiTheme="majorBidi" w:hAnsiTheme="majorBidi" w:cstheme="majorBidi"/>
          <w:bCs/>
          <w:color w:val="000000" w:themeColor="text1"/>
        </w:rPr>
        <w:t>onclusion discuss</w:t>
      </w:r>
      <w:r w:rsidR="00BF3382" w:rsidRPr="005F2ADE">
        <w:rPr>
          <w:rFonts w:asciiTheme="majorBidi" w:hAnsiTheme="majorBidi" w:cstheme="majorBidi"/>
          <w:bCs/>
          <w:color w:val="000000" w:themeColor="text1"/>
        </w:rPr>
        <w:t>es</w:t>
      </w:r>
      <w:r w:rsidR="00C67413" w:rsidRPr="005F2ADE">
        <w:rPr>
          <w:rFonts w:asciiTheme="majorBidi" w:hAnsiTheme="majorBidi" w:cstheme="majorBidi"/>
          <w:bCs/>
          <w:color w:val="000000" w:themeColor="text1"/>
        </w:rPr>
        <w:t xml:space="preserve"> </w:t>
      </w:r>
      <w:r w:rsidR="00E97933" w:rsidRPr="005F2ADE">
        <w:rPr>
          <w:rFonts w:asciiTheme="majorBidi" w:hAnsiTheme="majorBidi" w:cstheme="majorBidi"/>
          <w:bCs/>
          <w:color w:val="000000" w:themeColor="text1"/>
        </w:rPr>
        <w:t xml:space="preserve">problems relating to </w:t>
      </w:r>
      <w:r w:rsidR="00F92130" w:rsidRPr="005F2ADE">
        <w:rPr>
          <w:rFonts w:asciiTheme="majorBidi" w:hAnsiTheme="majorBidi" w:cstheme="majorBidi"/>
          <w:bCs/>
          <w:color w:val="000000" w:themeColor="text1"/>
        </w:rPr>
        <w:t>LOTE</w:t>
      </w:r>
      <w:r w:rsidR="00E97933" w:rsidRPr="005F2ADE">
        <w:rPr>
          <w:rFonts w:asciiTheme="majorBidi" w:hAnsiTheme="majorBidi" w:cstheme="majorBidi"/>
          <w:bCs/>
          <w:color w:val="000000" w:themeColor="text1"/>
        </w:rPr>
        <w:t xml:space="preserve"> of relevance </w:t>
      </w:r>
      <w:r w:rsidR="00D61320" w:rsidRPr="005F2ADE">
        <w:rPr>
          <w:rFonts w:asciiTheme="majorBidi" w:hAnsiTheme="majorBidi" w:cstheme="majorBidi"/>
          <w:bCs/>
          <w:color w:val="000000" w:themeColor="text1"/>
        </w:rPr>
        <w:t>beyond the borders of the</w:t>
      </w:r>
      <w:r w:rsidR="00E97933" w:rsidRPr="005F2ADE">
        <w:rPr>
          <w:rFonts w:asciiTheme="majorBidi" w:hAnsiTheme="majorBidi" w:cstheme="majorBidi"/>
          <w:bCs/>
          <w:color w:val="000000" w:themeColor="text1"/>
        </w:rPr>
        <w:t>se two</w:t>
      </w:r>
      <w:r w:rsidR="00D61320" w:rsidRPr="005F2ADE">
        <w:rPr>
          <w:rFonts w:asciiTheme="majorBidi" w:hAnsiTheme="majorBidi" w:cstheme="majorBidi"/>
          <w:bCs/>
          <w:color w:val="000000" w:themeColor="text1"/>
        </w:rPr>
        <w:t xml:space="preserve"> </w:t>
      </w:r>
      <w:proofErr w:type="gramStart"/>
      <w:r w:rsidR="00D61320" w:rsidRPr="005F2ADE">
        <w:rPr>
          <w:rFonts w:asciiTheme="majorBidi" w:hAnsiTheme="majorBidi" w:cstheme="majorBidi"/>
          <w:bCs/>
          <w:color w:val="000000" w:themeColor="text1"/>
        </w:rPr>
        <w:t>countries</w:t>
      </w:r>
      <w:r w:rsidR="00E97933" w:rsidRPr="005F2ADE">
        <w:rPr>
          <w:rFonts w:asciiTheme="majorBidi" w:hAnsiTheme="majorBidi" w:cstheme="majorBidi"/>
          <w:bCs/>
          <w:color w:val="000000" w:themeColor="text1"/>
        </w:rPr>
        <w:t>,</w:t>
      </w:r>
      <w:r w:rsidR="000614A3" w:rsidRPr="005F2ADE">
        <w:rPr>
          <w:rFonts w:asciiTheme="majorBidi" w:hAnsiTheme="majorBidi" w:cstheme="majorBidi"/>
          <w:bCs/>
          <w:color w:val="000000" w:themeColor="text1"/>
        </w:rPr>
        <w:t xml:space="preserve"> </w:t>
      </w:r>
      <w:r w:rsidR="005A2939" w:rsidRPr="005F2ADE">
        <w:rPr>
          <w:rFonts w:asciiTheme="majorBidi" w:hAnsiTheme="majorBidi" w:cstheme="majorBidi"/>
          <w:bCs/>
          <w:color w:val="000000" w:themeColor="text1"/>
        </w:rPr>
        <w:t>and</w:t>
      </w:r>
      <w:proofErr w:type="gramEnd"/>
      <w:r w:rsidR="005A2939" w:rsidRPr="005F2ADE">
        <w:rPr>
          <w:rFonts w:asciiTheme="majorBidi" w:hAnsiTheme="majorBidi" w:cstheme="majorBidi"/>
          <w:bCs/>
          <w:color w:val="000000" w:themeColor="text1"/>
        </w:rPr>
        <w:t xml:space="preserve"> </w:t>
      </w:r>
      <w:r w:rsidR="00B00BD6" w:rsidRPr="005F2ADE">
        <w:rPr>
          <w:rFonts w:asciiTheme="majorBidi" w:hAnsiTheme="majorBidi" w:cstheme="majorBidi"/>
          <w:bCs/>
          <w:color w:val="000000" w:themeColor="text1"/>
        </w:rPr>
        <w:t>offers</w:t>
      </w:r>
      <w:r w:rsidR="00E97933" w:rsidRPr="005F2ADE">
        <w:rPr>
          <w:rFonts w:asciiTheme="majorBidi" w:hAnsiTheme="majorBidi" w:cstheme="majorBidi"/>
          <w:bCs/>
          <w:color w:val="000000" w:themeColor="text1"/>
        </w:rPr>
        <w:t xml:space="preserve"> </w:t>
      </w:r>
      <w:r w:rsidR="005A2939" w:rsidRPr="005F2ADE">
        <w:rPr>
          <w:rFonts w:asciiTheme="majorBidi" w:hAnsiTheme="majorBidi" w:cstheme="majorBidi"/>
          <w:bCs/>
          <w:color w:val="000000" w:themeColor="text1"/>
        </w:rPr>
        <w:t>some</w:t>
      </w:r>
      <w:r w:rsidR="00E97933" w:rsidRPr="005F2ADE">
        <w:rPr>
          <w:rFonts w:asciiTheme="majorBidi" w:hAnsiTheme="majorBidi" w:cstheme="majorBidi"/>
          <w:bCs/>
          <w:color w:val="000000" w:themeColor="text1"/>
        </w:rPr>
        <w:t xml:space="preserve"> </w:t>
      </w:r>
      <w:r w:rsidR="002077FB" w:rsidRPr="005F2ADE">
        <w:rPr>
          <w:rFonts w:asciiTheme="majorBidi" w:hAnsiTheme="majorBidi" w:cstheme="majorBidi"/>
          <w:bCs/>
          <w:color w:val="000000" w:themeColor="text1"/>
        </w:rPr>
        <w:t xml:space="preserve">novel answers to the </w:t>
      </w:r>
      <w:r w:rsidR="005A2939" w:rsidRPr="005F2ADE">
        <w:rPr>
          <w:rFonts w:asciiTheme="majorBidi" w:hAnsiTheme="majorBidi" w:cstheme="majorBidi"/>
          <w:bCs/>
          <w:color w:val="000000" w:themeColor="text1"/>
        </w:rPr>
        <w:t xml:space="preserve">motivational and other </w:t>
      </w:r>
      <w:r w:rsidR="002077FB" w:rsidRPr="005F2ADE">
        <w:rPr>
          <w:rFonts w:asciiTheme="majorBidi" w:hAnsiTheme="majorBidi" w:cstheme="majorBidi"/>
          <w:bCs/>
          <w:color w:val="000000" w:themeColor="text1"/>
        </w:rPr>
        <w:t>challenges for learning LOTE generally</w:t>
      </w:r>
      <w:r w:rsidR="00D61320" w:rsidRPr="005F2ADE">
        <w:rPr>
          <w:rFonts w:asciiTheme="majorBidi" w:hAnsiTheme="majorBidi" w:cstheme="majorBidi"/>
          <w:bCs/>
          <w:color w:val="000000" w:themeColor="text1"/>
        </w:rPr>
        <w:t>.</w:t>
      </w:r>
    </w:p>
    <w:p w14:paraId="6C8CEC5B" w14:textId="2572D5E8" w:rsidR="00FB2D48" w:rsidRPr="00D437A1" w:rsidRDefault="00CA7E4C" w:rsidP="00D437A1">
      <w:pPr>
        <w:pStyle w:val="CommentText"/>
        <w:ind w:firstLine="0"/>
        <w:rPr>
          <w:b/>
          <w:bCs/>
          <w:color w:val="000000" w:themeColor="text1"/>
          <w:sz w:val="28"/>
          <w:szCs w:val="28"/>
        </w:rPr>
      </w:pPr>
      <w:r>
        <w:rPr>
          <w:b/>
          <w:bCs/>
          <w:color w:val="000000" w:themeColor="text1"/>
          <w:sz w:val="28"/>
          <w:szCs w:val="28"/>
        </w:rPr>
        <w:t>Language P</w:t>
      </w:r>
      <w:r w:rsidR="00234896" w:rsidRPr="005F2ADE">
        <w:rPr>
          <w:b/>
          <w:bCs/>
          <w:color w:val="000000" w:themeColor="text1"/>
          <w:sz w:val="28"/>
          <w:szCs w:val="28"/>
        </w:rPr>
        <w:t>olicy and</w:t>
      </w:r>
      <w:r w:rsidR="00625EA8" w:rsidRPr="005F2ADE">
        <w:rPr>
          <w:b/>
          <w:bCs/>
          <w:color w:val="000000" w:themeColor="text1"/>
          <w:sz w:val="28"/>
          <w:szCs w:val="28"/>
        </w:rPr>
        <w:t xml:space="preserve"> </w:t>
      </w:r>
      <w:r>
        <w:rPr>
          <w:b/>
          <w:bCs/>
          <w:color w:val="000000" w:themeColor="text1"/>
          <w:sz w:val="28"/>
          <w:szCs w:val="28"/>
        </w:rPr>
        <w:t>L</w:t>
      </w:r>
      <w:r w:rsidR="00F21ABF" w:rsidRPr="005F2ADE">
        <w:rPr>
          <w:b/>
          <w:bCs/>
          <w:color w:val="000000" w:themeColor="text1"/>
          <w:sz w:val="28"/>
          <w:szCs w:val="28"/>
        </w:rPr>
        <w:t xml:space="preserve">anguage </w:t>
      </w:r>
      <w:r>
        <w:rPr>
          <w:b/>
          <w:bCs/>
          <w:color w:val="000000" w:themeColor="text1"/>
          <w:sz w:val="28"/>
          <w:szCs w:val="28"/>
        </w:rPr>
        <w:t>Uptake T</w:t>
      </w:r>
      <w:r w:rsidR="00625EA8" w:rsidRPr="005F2ADE">
        <w:rPr>
          <w:b/>
          <w:bCs/>
          <w:color w:val="000000" w:themeColor="text1"/>
          <w:sz w:val="28"/>
          <w:szCs w:val="28"/>
        </w:rPr>
        <w:t>rends</w:t>
      </w:r>
      <w:r w:rsidR="00F21ABF" w:rsidRPr="005F2ADE">
        <w:rPr>
          <w:b/>
          <w:bCs/>
          <w:color w:val="000000" w:themeColor="text1"/>
          <w:sz w:val="28"/>
          <w:szCs w:val="28"/>
        </w:rPr>
        <w:t xml:space="preserve"> in Germany and the UK</w:t>
      </w:r>
    </w:p>
    <w:p w14:paraId="37A0404B" w14:textId="02C641EF" w:rsidR="00C30ADB" w:rsidRPr="005F2ADE" w:rsidRDefault="000111F1" w:rsidP="00D3244F">
      <w:pPr>
        <w:rPr>
          <w:rFonts w:asciiTheme="majorBidi" w:hAnsiTheme="majorBidi" w:cstheme="majorBidi"/>
          <w:i/>
          <w:iCs/>
          <w:color w:val="000000" w:themeColor="text1"/>
        </w:rPr>
      </w:pPr>
      <w:r w:rsidRPr="005F2ADE">
        <w:rPr>
          <w:rFonts w:asciiTheme="majorBidi" w:hAnsiTheme="majorBidi" w:cstheme="majorBidi"/>
          <w:bCs/>
          <w:color w:val="000000" w:themeColor="text1"/>
        </w:rPr>
        <w:t>J</w:t>
      </w:r>
      <w:r w:rsidR="00C30ADB" w:rsidRPr="005F2ADE">
        <w:rPr>
          <w:rFonts w:asciiTheme="majorBidi" w:hAnsiTheme="majorBidi" w:cstheme="majorBidi"/>
          <w:bCs/>
          <w:color w:val="000000" w:themeColor="text1"/>
        </w:rPr>
        <w:t xml:space="preserve">ust as </w:t>
      </w:r>
      <w:r w:rsidR="000F7068" w:rsidRPr="005F2ADE">
        <w:rPr>
          <w:rFonts w:asciiTheme="majorBidi" w:hAnsiTheme="majorBidi" w:cstheme="majorBidi"/>
          <w:color w:val="000000" w:themeColor="text1"/>
        </w:rPr>
        <w:t>e</w:t>
      </w:r>
      <w:r w:rsidR="00C30ADB" w:rsidRPr="005F2ADE">
        <w:rPr>
          <w:rFonts w:asciiTheme="majorBidi" w:hAnsiTheme="majorBidi" w:cstheme="majorBidi"/>
          <w:color w:val="000000" w:themeColor="text1"/>
        </w:rPr>
        <w:t>ducation policies differ between the four nations which make up the UK</w:t>
      </w:r>
      <w:r w:rsidR="00B03BC5" w:rsidRPr="005F2ADE">
        <w:rPr>
          <w:rFonts w:asciiTheme="majorBidi" w:hAnsiTheme="majorBidi" w:cstheme="majorBidi"/>
          <w:color w:val="000000" w:themeColor="text1"/>
        </w:rPr>
        <w:t xml:space="preserve"> (England, Scotland, Wales</w:t>
      </w:r>
      <w:r w:rsidR="00437330" w:rsidRPr="005F2ADE">
        <w:rPr>
          <w:rFonts w:asciiTheme="majorBidi" w:hAnsiTheme="majorBidi" w:cstheme="majorBidi"/>
          <w:color w:val="000000" w:themeColor="text1"/>
        </w:rPr>
        <w:t>,</w:t>
      </w:r>
      <w:r w:rsidR="00B03BC5" w:rsidRPr="005F2ADE">
        <w:rPr>
          <w:rFonts w:asciiTheme="majorBidi" w:hAnsiTheme="majorBidi" w:cstheme="majorBidi"/>
          <w:color w:val="000000" w:themeColor="text1"/>
        </w:rPr>
        <w:t xml:space="preserve"> Northern Ireland)</w:t>
      </w:r>
      <w:r w:rsidR="00C30ADB" w:rsidRPr="005F2ADE">
        <w:rPr>
          <w:rFonts w:asciiTheme="majorBidi" w:hAnsiTheme="majorBidi" w:cstheme="majorBidi"/>
          <w:color w:val="000000" w:themeColor="text1"/>
        </w:rPr>
        <w:t>, so</w:t>
      </w:r>
      <w:r w:rsidR="000B6792" w:rsidRPr="005F2ADE">
        <w:rPr>
          <w:rFonts w:asciiTheme="majorBidi" w:hAnsiTheme="majorBidi" w:cstheme="majorBidi"/>
          <w:color w:val="000000" w:themeColor="text1"/>
        </w:rPr>
        <w:t xml:space="preserve"> do the policies of the 16 German </w:t>
      </w:r>
      <w:proofErr w:type="spellStart"/>
      <w:r w:rsidR="000B6792" w:rsidRPr="005F2ADE">
        <w:rPr>
          <w:rFonts w:asciiTheme="majorBidi" w:hAnsiTheme="majorBidi" w:cstheme="majorBidi"/>
          <w:i/>
          <w:iCs/>
          <w:color w:val="000000" w:themeColor="text1"/>
        </w:rPr>
        <w:t>Lȁnder</w:t>
      </w:r>
      <w:proofErr w:type="spellEnd"/>
      <w:r w:rsidR="000B6792" w:rsidRPr="005F2ADE">
        <w:rPr>
          <w:rFonts w:asciiTheme="majorBidi" w:eastAsia="Calibri" w:hAnsiTheme="majorBidi" w:cstheme="majorBidi"/>
          <w:color w:val="000000" w:themeColor="text1"/>
        </w:rPr>
        <w:t>.</w:t>
      </w:r>
      <w:r w:rsidR="000B6792" w:rsidRPr="005F2ADE">
        <w:rPr>
          <w:rFonts w:asciiTheme="majorBidi" w:hAnsiTheme="majorBidi" w:cstheme="majorBidi"/>
          <w:i/>
          <w:iCs/>
          <w:color w:val="000000" w:themeColor="text1"/>
        </w:rPr>
        <w:t xml:space="preserve"> </w:t>
      </w:r>
    </w:p>
    <w:p w14:paraId="7345576B" w14:textId="6882D4EC" w:rsidR="0043542E" w:rsidRPr="005F2ADE" w:rsidRDefault="00A57BA4" w:rsidP="008B2C7B">
      <w:pPr>
        <w:rPr>
          <w:rFonts w:asciiTheme="majorBidi" w:hAnsiTheme="majorBidi" w:cstheme="majorBidi"/>
          <w:color w:val="000000" w:themeColor="text1"/>
        </w:rPr>
      </w:pPr>
      <w:r w:rsidRPr="005F2ADE">
        <w:rPr>
          <w:rFonts w:asciiTheme="majorBidi" w:hAnsiTheme="majorBidi" w:cstheme="majorBidi"/>
          <w:color w:val="000000" w:themeColor="text1"/>
        </w:rPr>
        <w:t xml:space="preserve">In England, schools are required to teach a </w:t>
      </w:r>
      <w:r w:rsidR="007D1AC6" w:rsidRPr="005F2ADE">
        <w:rPr>
          <w:rFonts w:asciiTheme="majorBidi" w:hAnsiTheme="majorBidi" w:cstheme="majorBidi"/>
          <w:color w:val="000000" w:themeColor="text1"/>
        </w:rPr>
        <w:t>FL</w:t>
      </w:r>
      <w:r w:rsidRPr="005F2ADE">
        <w:rPr>
          <w:rFonts w:asciiTheme="majorBidi" w:hAnsiTheme="majorBidi" w:cstheme="majorBidi"/>
          <w:color w:val="000000" w:themeColor="text1"/>
        </w:rPr>
        <w:t xml:space="preserve"> to pupils aged 7-11 in </w:t>
      </w:r>
      <w:r w:rsidR="00403EF0" w:rsidRPr="005F2ADE">
        <w:rPr>
          <w:rFonts w:asciiTheme="majorBidi" w:hAnsiTheme="majorBidi" w:cstheme="majorBidi"/>
          <w:color w:val="000000" w:themeColor="text1"/>
        </w:rPr>
        <w:t>Primary</w:t>
      </w:r>
      <w:r w:rsidR="00C67413" w:rsidRPr="005F2ADE">
        <w:rPr>
          <w:rFonts w:asciiTheme="majorBidi" w:hAnsiTheme="majorBidi" w:cstheme="majorBidi"/>
          <w:color w:val="000000" w:themeColor="text1"/>
        </w:rPr>
        <w:t xml:space="preserve"> school </w:t>
      </w:r>
      <w:r w:rsidRPr="005F2ADE">
        <w:rPr>
          <w:rFonts w:asciiTheme="majorBidi" w:hAnsiTheme="majorBidi" w:cstheme="majorBidi"/>
          <w:color w:val="000000" w:themeColor="text1"/>
        </w:rPr>
        <w:t xml:space="preserve">and aged 11-14 in </w:t>
      </w:r>
      <w:r w:rsidR="00403EF0" w:rsidRPr="005F2ADE">
        <w:rPr>
          <w:rFonts w:asciiTheme="majorBidi" w:hAnsiTheme="majorBidi" w:cstheme="majorBidi"/>
          <w:color w:val="000000" w:themeColor="text1"/>
        </w:rPr>
        <w:t>Secondary</w:t>
      </w:r>
      <w:r w:rsidR="00C67413" w:rsidRPr="005F2ADE">
        <w:rPr>
          <w:rFonts w:asciiTheme="majorBidi" w:hAnsiTheme="majorBidi" w:cstheme="majorBidi"/>
          <w:color w:val="000000" w:themeColor="text1"/>
        </w:rPr>
        <w:t xml:space="preserve"> school</w:t>
      </w:r>
      <w:r w:rsidRPr="005F2ADE">
        <w:rPr>
          <w:rFonts w:asciiTheme="majorBidi" w:hAnsiTheme="majorBidi" w:cstheme="majorBidi"/>
          <w:color w:val="000000" w:themeColor="text1"/>
        </w:rPr>
        <w:t xml:space="preserve">. </w:t>
      </w:r>
      <w:r w:rsidR="00FC6725" w:rsidRPr="005F2ADE">
        <w:rPr>
          <w:rFonts w:asciiTheme="majorBidi" w:hAnsiTheme="majorBidi" w:cstheme="majorBidi"/>
          <w:color w:val="000000" w:themeColor="text1"/>
        </w:rPr>
        <w:t xml:space="preserve">The </w:t>
      </w:r>
      <w:r w:rsidR="008D1B1E" w:rsidRPr="005F2ADE">
        <w:rPr>
          <w:rFonts w:asciiTheme="majorBidi" w:hAnsiTheme="majorBidi" w:cstheme="majorBidi"/>
          <w:color w:val="000000" w:themeColor="text1"/>
        </w:rPr>
        <w:t xml:space="preserve">number of hours allocated to languages is not stipulated. </w:t>
      </w:r>
      <w:r w:rsidRPr="005F2ADE">
        <w:rPr>
          <w:rFonts w:asciiTheme="majorBidi" w:hAnsiTheme="majorBidi" w:cstheme="majorBidi"/>
          <w:color w:val="000000" w:themeColor="text1"/>
        </w:rPr>
        <w:t xml:space="preserve">In Wales, there is no statutory requirement for the teaching of a </w:t>
      </w:r>
      <w:r w:rsidR="007D1AC6" w:rsidRPr="005F2ADE">
        <w:rPr>
          <w:rFonts w:asciiTheme="majorBidi" w:hAnsiTheme="majorBidi" w:cstheme="majorBidi"/>
          <w:color w:val="000000" w:themeColor="text1"/>
        </w:rPr>
        <w:t>FL</w:t>
      </w:r>
      <w:r w:rsidRPr="005F2ADE">
        <w:rPr>
          <w:rFonts w:asciiTheme="majorBidi" w:hAnsiTheme="majorBidi" w:cstheme="majorBidi"/>
          <w:color w:val="000000" w:themeColor="text1"/>
        </w:rPr>
        <w:t xml:space="preserve"> at </w:t>
      </w:r>
      <w:r w:rsidR="00403EF0" w:rsidRPr="005F2ADE">
        <w:rPr>
          <w:rFonts w:asciiTheme="majorBidi" w:hAnsiTheme="majorBidi" w:cstheme="majorBidi"/>
          <w:color w:val="000000" w:themeColor="text1"/>
        </w:rPr>
        <w:t>Primary</w:t>
      </w:r>
      <w:r w:rsidRPr="005F2ADE">
        <w:rPr>
          <w:rFonts w:asciiTheme="majorBidi" w:hAnsiTheme="majorBidi" w:cstheme="majorBidi"/>
          <w:color w:val="000000" w:themeColor="text1"/>
        </w:rPr>
        <w:t xml:space="preserve"> school. Welsh is compulsory in the first three years of </w:t>
      </w:r>
      <w:r w:rsidR="00403EF0" w:rsidRPr="005F2ADE">
        <w:rPr>
          <w:rFonts w:asciiTheme="majorBidi" w:hAnsiTheme="majorBidi" w:cstheme="majorBidi"/>
          <w:color w:val="000000" w:themeColor="text1"/>
        </w:rPr>
        <w:t>Secondary</w:t>
      </w:r>
      <w:r w:rsidRPr="005F2ADE">
        <w:rPr>
          <w:rFonts w:asciiTheme="majorBidi" w:hAnsiTheme="majorBidi" w:cstheme="majorBidi"/>
          <w:color w:val="000000" w:themeColor="text1"/>
        </w:rPr>
        <w:t xml:space="preserve"> school and a </w:t>
      </w:r>
      <w:r w:rsidR="00C67413" w:rsidRPr="005F2ADE">
        <w:rPr>
          <w:rFonts w:asciiTheme="majorBidi" w:hAnsiTheme="majorBidi" w:cstheme="majorBidi"/>
          <w:color w:val="000000" w:themeColor="text1"/>
        </w:rPr>
        <w:t>FL</w:t>
      </w:r>
      <w:r w:rsidRPr="005F2ADE">
        <w:rPr>
          <w:rFonts w:asciiTheme="majorBidi" w:hAnsiTheme="majorBidi" w:cstheme="majorBidi"/>
          <w:color w:val="000000" w:themeColor="text1"/>
        </w:rPr>
        <w:t xml:space="preserve"> is encouraged. The aim of the Welsh Government is to achieve ‘Bilingualism (i.e. English and Welsh) plus 1’ by 2020 (Welsh Government, 2015). Scotland is committed to the European Union’s ‘1+2 model’, i.e. aiming for two </w:t>
      </w:r>
      <w:r w:rsidR="00C67413" w:rsidRPr="005F2ADE">
        <w:rPr>
          <w:rFonts w:asciiTheme="majorBidi" w:hAnsiTheme="majorBidi" w:cstheme="majorBidi"/>
          <w:color w:val="000000" w:themeColor="text1"/>
        </w:rPr>
        <w:t>FL</w:t>
      </w:r>
      <w:r w:rsidR="00B03BC5" w:rsidRPr="005F2ADE">
        <w:rPr>
          <w:rFonts w:asciiTheme="majorBidi" w:hAnsiTheme="majorBidi" w:cstheme="majorBidi"/>
          <w:color w:val="000000" w:themeColor="text1"/>
        </w:rPr>
        <w:t>s</w:t>
      </w:r>
      <w:r w:rsidRPr="005F2ADE">
        <w:rPr>
          <w:rFonts w:asciiTheme="majorBidi" w:hAnsiTheme="majorBidi" w:cstheme="majorBidi"/>
          <w:color w:val="000000" w:themeColor="text1"/>
        </w:rPr>
        <w:t xml:space="preserve"> in addition to their mother tongue, by 2020. In Northern Ireland, there is no statutory requirement to teach a </w:t>
      </w:r>
      <w:r w:rsidR="00C67413" w:rsidRPr="005F2ADE">
        <w:rPr>
          <w:rFonts w:asciiTheme="majorBidi" w:hAnsiTheme="majorBidi" w:cstheme="majorBidi"/>
          <w:color w:val="000000" w:themeColor="text1"/>
        </w:rPr>
        <w:t>FL</w:t>
      </w:r>
      <w:r w:rsidRPr="005F2ADE">
        <w:rPr>
          <w:rFonts w:asciiTheme="majorBidi" w:hAnsiTheme="majorBidi" w:cstheme="majorBidi"/>
          <w:color w:val="000000" w:themeColor="text1"/>
        </w:rPr>
        <w:t xml:space="preserve"> in </w:t>
      </w:r>
      <w:r w:rsidR="00403EF0" w:rsidRPr="005F2ADE">
        <w:rPr>
          <w:rFonts w:asciiTheme="majorBidi" w:hAnsiTheme="majorBidi" w:cstheme="majorBidi"/>
          <w:color w:val="000000" w:themeColor="text1"/>
        </w:rPr>
        <w:t>Primary</w:t>
      </w:r>
      <w:r w:rsidRPr="005F2ADE">
        <w:rPr>
          <w:rFonts w:asciiTheme="majorBidi" w:hAnsiTheme="majorBidi" w:cstheme="majorBidi"/>
          <w:color w:val="000000" w:themeColor="text1"/>
        </w:rPr>
        <w:t xml:space="preserve"> schools; </w:t>
      </w:r>
      <w:r w:rsidR="00C67413" w:rsidRPr="005F2ADE">
        <w:rPr>
          <w:rFonts w:asciiTheme="majorBidi" w:hAnsiTheme="majorBidi" w:cstheme="majorBidi"/>
          <w:color w:val="000000" w:themeColor="text1"/>
        </w:rPr>
        <w:t>a FL</w:t>
      </w:r>
      <w:r w:rsidRPr="005F2ADE">
        <w:rPr>
          <w:rFonts w:asciiTheme="majorBidi" w:hAnsiTheme="majorBidi" w:cstheme="majorBidi"/>
          <w:color w:val="000000" w:themeColor="text1"/>
        </w:rPr>
        <w:t xml:space="preserve"> is statutory only at lower </w:t>
      </w:r>
      <w:r w:rsidR="00403EF0" w:rsidRPr="005F2ADE">
        <w:rPr>
          <w:rFonts w:asciiTheme="majorBidi" w:hAnsiTheme="majorBidi" w:cstheme="majorBidi"/>
          <w:color w:val="000000" w:themeColor="text1"/>
        </w:rPr>
        <w:t>Secondary</w:t>
      </w:r>
      <w:r w:rsidRPr="005F2ADE">
        <w:rPr>
          <w:rFonts w:asciiTheme="majorBidi" w:hAnsiTheme="majorBidi" w:cstheme="majorBidi"/>
          <w:color w:val="000000" w:themeColor="text1"/>
        </w:rPr>
        <w:t xml:space="preserve"> school level. </w:t>
      </w:r>
    </w:p>
    <w:p w14:paraId="6FE1069E" w14:textId="3AD9AAF4" w:rsidR="003D059C" w:rsidRPr="005F2ADE" w:rsidRDefault="003D059C" w:rsidP="008B2C7B">
      <w:pPr>
        <w:autoSpaceDE w:val="0"/>
        <w:autoSpaceDN w:val="0"/>
        <w:adjustRightInd w:val="0"/>
        <w:rPr>
          <w:rFonts w:asciiTheme="majorBidi" w:hAnsiTheme="majorBidi" w:cstheme="majorBidi"/>
          <w:color w:val="000000" w:themeColor="text1"/>
        </w:rPr>
      </w:pPr>
      <w:r w:rsidRPr="005F2ADE">
        <w:rPr>
          <w:rFonts w:asciiTheme="majorBidi" w:hAnsiTheme="majorBidi" w:cstheme="majorBidi"/>
          <w:color w:val="000000" w:themeColor="text1"/>
        </w:rPr>
        <w:t>England experienced a brief phase of high FL learner engagem</w:t>
      </w:r>
      <w:r w:rsidR="00B03BC5" w:rsidRPr="005F2ADE">
        <w:rPr>
          <w:rFonts w:asciiTheme="majorBidi" w:hAnsiTheme="majorBidi" w:cstheme="majorBidi"/>
          <w:color w:val="000000" w:themeColor="text1"/>
        </w:rPr>
        <w:t>ent for students aged 11-16; f</w:t>
      </w:r>
      <w:r w:rsidRPr="005F2ADE">
        <w:rPr>
          <w:rFonts w:asciiTheme="majorBidi" w:hAnsiTheme="majorBidi" w:cstheme="majorBidi"/>
          <w:color w:val="000000" w:themeColor="text1"/>
        </w:rPr>
        <w:t>rom 1998 to 2004 languages were compul</w:t>
      </w:r>
      <w:r w:rsidR="00B03BC5" w:rsidRPr="005F2ADE">
        <w:rPr>
          <w:rFonts w:asciiTheme="majorBidi" w:hAnsiTheme="majorBidi" w:cstheme="majorBidi"/>
          <w:color w:val="000000" w:themeColor="text1"/>
        </w:rPr>
        <w:t>sory for students in this phase of education</w:t>
      </w:r>
      <w:r w:rsidRPr="005F2ADE">
        <w:rPr>
          <w:rFonts w:asciiTheme="majorBidi" w:hAnsiTheme="majorBidi" w:cstheme="majorBidi"/>
          <w:color w:val="000000" w:themeColor="text1"/>
        </w:rPr>
        <w:t xml:space="preserve">. </w:t>
      </w:r>
      <w:r w:rsidR="00297A11" w:rsidRPr="005F2ADE">
        <w:rPr>
          <w:rFonts w:asciiTheme="majorBidi" w:hAnsiTheme="majorBidi" w:cstheme="majorBidi"/>
          <w:color w:val="000000" w:themeColor="text1"/>
        </w:rPr>
        <w:t>In 2004</w:t>
      </w:r>
      <w:r w:rsidRPr="005F2ADE">
        <w:rPr>
          <w:rFonts w:asciiTheme="majorBidi" w:hAnsiTheme="majorBidi" w:cstheme="majorBidi"/>
          <w:color w:val="000000" w:themeColor="text1"/>
        </w:rPr>
        <w:t xml:space="preserve"> FLs were made optional for students aged 14+</w:t>
      </w:r>
      <w:r w:rsidR="00297A11" w:rsidRPr="005F2ADE">
        <w:rPr>
          <w:rFonts w:asciiTheme="majorBidi" w:hAnsiTheme="majorBidi" w:cstheme="majorBidi"/>
          <w:color w:val="000000" w:themeColor="text1"/>
        </w:rPr>
        <w:t xml:space="preserve"> </w:t>
      </w:r>
      <w:r w:rsidRPr="005F2ADE">
        <w:rPr>
          <w:rFonts w:asciiTheme="majorBidi" w:hAnsiTheme="majorBidi" w:cstheme="majorBidi"/>
          <w:color w:val="000000" w:themeColor="text1"/>
        </w:rPr>
        <w:t xml:space="preserve">and </w:t>
      </w:r>
      <w:r w:rsidR="00297A11" w:rsidRPr="005F2ADE">
        <w:rPr>
          <w:rFonts w:asciiTheme="majorBidi" w:hAnsiTheme="majorBidi" w:cstheme="majorBidi"/>
          <w:color w:val="000000" w:themeColor="text1"/>
        </w:rPr>
        <w:t xml:space="preserve">the </w:t>
      </w:r>
      <w:r w:rsidRPr="005F2ADE">
        <w:rPr>
          <w:rFonts w:asciiTheme="majorBidi" w:hAnsiTheme="majorBidi" w:cstheme="majorBidi"/>
          <w:color w:val="000000" w:themeColor="text1"/>
        </w:rPr>
        <w:t>number of students taking a FL exam age 16 (GCSE) went into a steep decline, from 76% in 2002, to 25% in 2011 (Board &amp; Tinsley</w:t>
      </w:r>
      <w:r w:rsidR="003104D0">
        <w:rPr>
          <w:rFonts w:asciiTheme="majorBidi" w:hAnsiTheme="majorBidi" w:cstheme="majorBidi"/>
          <w:color w:val="000000" w:themeColor="text1"/>
        </w:rPr>
        <w:t>,</w:t>
      </w:r>
      <w:r w:rsidRPr="005F2ADE">
        <w:rPr>
          <w:rFonts w:asciiTheme="majorBidi" w:hAnsiTheme="majorBidi" w:cstheme="majorBidi"/>
          <w:color w:val="000000" w:themeColor="text1"/>
        </w:rPr>
        <w:t xml:space="preserve"> 2015; Tinsley &amp; Han, 2012).</w:t>
      </w:r>
    </w:p>
    <w:p w14:paraId="26C7D1DD" w14:textId="17C00FCA" w:rsidR="003D059C" w:rsidRPr="005F2ADE" w:rsidRDefault="002238AF" w:rsidP="008B2C7B">
      <w:pPr>
        <w:autoSpaceDE w:val="0"/>
        <w:autoSpaceDN w:val="0"/>
        <w:adjustRightInd w:val="0"/>
        <w:rPr>
          <w:rFonts w:asciiTheme="majorBidi" w:hAnsiTheme="majorBidi" w:cstheme="majorBidi"/>
          <w:bCs/>
          <w:iCs/>
          <w:color w:val="000000" w:themeColor="text1"/>
        </w:rPr>
      </w:pPr>
      <w:r w:rsidRPr="005F2ADE">
        <w:rPr>
          <w:rFonts w:asciiTheme="majorBidi" w:hAnsiTheme="majorBidi" w:cstheme="majorBidi"/>
          <w:color w:val="000000" w:themeColor="text1"/>
        </w:rPr>
        <w:t>In 2014</w:t>
      </w:r>
      <w:r w:rsidR="003104D0">
        <w:rPr>
          <w:rFonts w:asciiTheme="majorBidi" w:hAnsiTheme="majorBidi" w:cstheme="majorBidi"/>
          <w:color w:val="000000" w:themeColor="text1"/>
        </w:rPr>
        <w:t>,</w:t>
      </w:r>
      <w:r w:rsidRPr="005F2ADE">
        <w:rPr>
          <w:rFonts w:asciiTheme="majorBidi" w:hAnsiTheme="majorBidi" w:cstheme="majorBidi"/>
          <w:color w:val="000000" w:themeColor="text1"/>
        </w:rPr>
        <w:t xml:space="preserve"> </w:t>
      </w:r>
      <w:r w:rsidR="003D059C" w:rsidRPr="005F2ADE">
        <w:rPr>
          <w:rFonts w:asciiTheme="majorBidi" w:hAnsiTheme="majorBidi" w:cstheme="majorBidi"/>
          <w:color w:val="000000" w:themeColor="text1"/>
        </w:rPr>
        <w:t xml:space="preserve">the </w:t>
      </w:r>
      <w:r w:rsidR="003D059C" w:rsidRPr="005F2ADE">
        <w:rPr>
          <w:rFonts w:asciiTheme="majorBidi" w:hAnsiTheme="majorBidi" w:cstheme="majorBidi"/>
          <w:bCs/>
          <w:color w:val="000000" w:themeColor="text1"/>
        </w:rPr>
        <w:t>provision of languages in Primary schools was made statutory, and the English Baccalaureate (EBacc) was introduced</w:t>
      </w:r>
      <w:r w:rsidR="003104D0">
        <w:rPr>
          <w:rFonts w:asciiTheme="majorBidi" w:hAnsiTheme="majorBidi" w:cstheme="majorBidi"/>
          <w:bCs/>
          <w:color w:val="000000" w:themeColor="text1"/>
        </w:rPr>
        <w:t>.</w:t>
      </w:r>
      <w:r w:rsidR="003D059C" w:rsidRPr="005F2ADE">
        <w:rPr>
          <w:rFonts w:asciiTheme="majorBidi" w:hAnsiTheme="majorBidi" w:cstheme="majorBidi"/>
          <w:bCs/>
          <w:color w:val="000000" w:themeColor="text1"/>
        </w:rPr>
        <w:t xml:space="preserve"> </w:t>
      </w:r>
      <w:r w:rsidR="003104D0">
        <w:rPr>
          <w:rFonts w:asciiTheme="majorBidi" w:hAnsiTheme="majorBidi" w:cstheme="majorBidi"/>
          <w:bCs/>
          <w:color w:val="000000" w:themeColor="text1"/>
        </w:rPr>
        <w:t>This</w:t>
      </w:r>
      <w:r w:rsidR="003D059C" w:rsidRPr="005F2ADE">
        <w:rPr>
          <w:rFonts w:asciiTheme="majorBidi" w:hAnsiTheme="majorBidi" w:cstheme="majorBidi"/>
          <w:bCs/>
          <w:color w:val="000000" w:themeColor="text1"/>
        </w:rPr>
        <w:t xml:space="preserve"> qualification consist</w:t>
      </w:r>
      <w:r w:rsidR="003104D0">
        <w:rPr>
          <w:rFonts w:asciiTheme="majorBidi" w:hAnsiTheme="majorBidi" w:cstheme="majorBidi"/>
          <w:bCs/>
          <w:color w:val="000000" w:themeColor="text1"/>
        </w:rPr>
        <w:t>s</w:t>
      </w:r>
      <w:r w:rsidR="003D059C" w:rsidRPr="005F2ADE">
        <w:rPr>
          <w:rFonts w:asciiTheme="majorBidi" w:hAnsiTheme="majorBidi" w:cstheme="majorBidi"/>
          <w:bCs/>
          <w:color w:val="000000" w:themeColor="text1"/>
        </w:rPr>
        <w:t xml:space="preserve"> of five core subject areas, one of them a FL. Neither of these reforms have made much impact on languages uptake. </w:t>
      </w:r>
      <w:r w:rsidR="003D059C" w:rsidRPr="005F2ADE">
        <w:rPr>
          <w:rFonts w:asciiTheme="majorBidi" w:hAnsiTheme="majorBidi" w:cstheme="majorBidi"/>
          <w:color w:val="000000" w:themeColor="text1"/>
        </w:rPr>
        <w:t>Entries for A-level French have declined by a third</w:t>
      </w:r>
      <w:r w:rsidR="003104D0">
        <w:rPr>
          <w:rFonts w:asciiTheme="majorBidi" w:hAnsiTheme="majorBidi" w:cstheme="majorBidi"/>
          <w:color w:val="000000" w:themeColor="text1"/>
        </w:rPr>
        <w:t>, and</w:t>
      </w:r>
      <w:r w:rsidR="003D059C" w:rsidRPr="005F2ADE">
        <w:rPr>
          <w:rFonts w:asciiTheme="majorBidi" w:hAnsiTheme="majorBidi" w:cstheme="majorBidi"/>
          <w:color w:val="000000" w:themeColor="text1"/>
        </w:rPr>
        <w:t xml:space="preserve"> numbers for German have nearly halved</w:t>
      </w:r>
      <w:r w:rsidR="003104D0">
        <w:rPr>
          <w:rFonts w:asciiTheme="majorBidi" w:hAnsiTheme="majorBidi" w:cstheme="majorBidi"/>
          <w:color w:val="000000" w:themeColor="text1"/>
        </w:rPr>
        <w:t>.</w:t>
      </w:r>
      <w:r w:rsidR="003D059C" w:rsidRPr="005F2ADE">
        <w:rPr>
          <w:rFonts w:asciiTheme="majorBidi" w:hAnsiTheme="majorBidi" w:cstheme="majorBidi"/>
          <w:color w:val="000000" w:themeColor="text1"/>
        </w:rPr>
        <w:t xml:space="preserve"> </w:t>
      </w:r>
      <w:r w:rsidR="003104D0">
        <w:rPr>
          <w:rFonts w:asciiTheme="majorBidi" w:hAnsiTheme="majorBidi" w:cstheme="majorBidi"/>
          <w:color w:val="000000" w:themeColor="text1"/>
        </w:rPr>
        <w:t>T</w:t>
      </w:r>
      <w:r w:rsidR="003D059C" w:rsidRPr="005F2ADE">
        <w:rPr>
          <w:rFonts w:asciiTheme="majorBidi" w:hAnsiTheme="majorBidi" w:cstheme="majorBidi"/>
          <w:color w:val="000000" w:themeColor="text1"/>
        </w:rPr>
        <w:t>he statistics for Spanish show modest growth</w:t>
      </w:r>
      <w:r w:rsidR="003104D0">
        <w:rPr>
          <w:rFonts w:asciiTheme="majorBidi" w:hAnsiTheme="majorBidi" w:cstheme="majorBidi"/>
          <w:color w:val="000000" w:themeColor="text1"/>
        </w:rPr>
        <w:t>,</w:t>
      </w:r>
      <w:r w:rsidR="003D059C" w:rsidRPr="005F2ADE">
        <w:rPr>
          <w:rFonts w:asciiTheme="majorBidi" w:hAnsiTheme="majorBidi" w:cstheme="majorBidi"/>
          <w:color w:val="000000" w:themeColor="text1"/>
        </w:rPr>
        <w:t xml:space="preserve"> but not to the extent of making up for the shortfall in French and German (</w:t>
      </w:r>
      <w:r w:rsidR="003D059C" w:rsidRPr="005F2ADE">
        <w:rPr>
          <w:rFonts w:asciiTheme="majorBidi" w:hAnsiTheme="majorBidi" w:cstheme="majorBidi"/>
          <w:bCs/>
          <w:iCs/>
          <w:color w:val="000000" w:themeColor="text1"/>
        </w:rPr>
        <w:t>Tinsley &amp; Board, 2016).</w:t>
      </w:r>
    </w:p>
    <w:p w14:paraId="5ACAC581" w14:textId="28F1EBA2" w:rsidR="003D059C" w:rsidRPr="005F2ADE" w:rsidRDefault="00B150EE" w:rsidP="00D437A1">
      <w:pPr>
        <w:autoSpaceDE w:val="0"/>
        <w:autoSpaceDN w:val="0"/>
        <w:adjustRightInd w:val="0"/>
        <w:rPr>
          <w:rFonts w:asciiTheme="majorBidi" w:hAnsiTheme="majorBidi" w:cstheme="majorBidi"/>
          <w:bCs/>
          <w:color w:val="000000" w:themeColor="text1"/>
        </w:rPr>
      </w:pPr>
      <w:r w:rsidRPr="005F2ADE">
        <w:rPr>
          <w:rFonts w:asciiTheme="majorBidi" w:hAnsiTheme="majorBidi" w:cstheme="majorBidi"/>
          <w:color w:val="000000" w:themeColor="text1"/>
        </w:rPr>
        <w:lastRenderedPageBreak/>
        <w:t>Beyond school, t</w:t>
      </w:r>
      <w:r w:rsidR="003D059C" w:rsidRPr="005F2ADE">
        <w:rPr>
          <w:rFonts w:asciiTheme="majorBidi" w:hAnsiTheme="majorBidi" w:cstheme="majorBidi"/>
          <w:color w:val="000000" w:themeColor="text1"/>
        </w:rPr>
        <w:t xml:space="preserve">he numbers studying languages at university are also in decline. </w:t>
      </w:r>
      <w:r w:rsidR="003D059C" w:rsidRPr="005F2ADE">
        <w:rPr>
          <w:rFonts w:asciiTheme="majorBidi" w:hAnsiTheme="majorBidi" w:cstheme="majorBidi"/>
          <w:color w:val="000000" w:themeColor="text1"/>
          <w:lang w:val="en"/>
        </w:rPr>
        <w:t xml:space="preserve">Entrants for modern FL degree courses fell by 16% between 2007/08 and 2013/14 (Higher Education Statistics Agency, 2015). </w:t>
      </w:r>
      <w:r w:rsidR="002238AF" w:rsidRPr="005F2ADE">
        <w:rPr>
          <w:rFonts w:asciiTheme="majorBidi" w:hAnsiTheme="majorBidi" w:cstheme="majorBidi"/>
          <w:color w:val="000000" w:themeColor="text1"/>
        </w:rPr>
        <w:t>Since 1998</w:t>
      </w:r>
      <w:r w:rsidR="003D059C" w:rsidRPr="005F2ADE">
        <w:rPr>
          <w:rFonts w:asciiTheme="majorBidi" w:hAnsiTheme="majorBidi" w:cstheme="majorBidi"/>
          <w:color w:val="000000" w:themeColor="text1"/>
        </w:rPr>
        <w:t xml:space="preserve"> 40% of university languages departments in the UK have closed (Lanvers, 2017b). </w:t>
      </w:r>
      <w:r w:rsidR="003104D0">
        <w:rPr>
          <w:rFonts w:asciiTheme="majorBidi" w:hAnsiTheme="majorBidi" w:cstheme="majorBidi"/>
          <w:color w:val="000000" w:themeColor="text1"/>
        </w:rPr>
        <w:t xml:space="preserve">Among </w:t>
      </w:r>
      <w:r w:rsidRPr="005F2ADE">
        <w:rPr>
          <w:rFonts w:asciiTheme="majorBidi" w:hAnsiTheme="majorBidi" w:cstheme="majorBidi"/>
          <w:color w:val="000000" w:themeColor="text1"/>
        </w:rPr>
        <w:t>adults</w:t>
      </w:r>
      <w:r w:rsidR="003104D0">
        <w:rPr>
          <w:rFonts w:asciiTheme="majorBidi" w:hAnsiTheme="majorBidi" w:cstheme="majorBidi"/>
          <w:color w:val="000000" w:themeColor="text1"/>
        </w:rPr>
        <w:t>,</w:t>
      </w:r>
      <w:r w:rsidRPr="005F2ADE">
        <w:rPr>
          <w:rFonts w:asciiTheme="majorBidi" w:hAnsiTheme="majorBidi" w:cstheme="majorBidi"/>
          <w:color w:val="000000" w:themeColor="text1"/>
        </w:rPr>
        <w:t xml:space="preserve"> </w:t>
      </w:r>
      <w:r w:rsidR="003D059C" w:rsidRPr="005F2ADE">
        <w:rPr>
          <w:rFonts w:asciiTheme="majorBidi" w:hAnsiTheme="majorBidi" w:cstheme="majorBidi"/>
          <w:color w:val="000000" w:themeColor="text1"/>
        </w:rPr>
        <w:t xml:space="preserve">FL </w:t>
      </w:r>
      <w:r w:rsidRPr="005F2ADE">
        <w:rPr>
          <w:rFonts w:asciiTheme="majorBidi" w:hAnsiTheme="majorBidi" w:cstheme="majorBidi"/>
          <w:color w:val="000000" w:themeColor="text1"/>
        </w:rPr>
        <w:t xml:space="preserve">competencies </w:t>
      </w:r>
      <w:r w:rsidR="003104D0">
        <w:rPr>
          <w:rFonts w:asciiTheme="majorBidi" w:hAnsiTheme="majorBidi" w:cstheme="majorBidi"/>
          <w:color w:val="000000" w:themeColor="text1"/>
        </w:rPr>
        <w:t xml:space="preserve">in the UK are judged to be </w:t>
      </w:r>
      <w:r w:rsidR="003D059C" w:rsidRPr="005F2ADE">
        <w:rPr>
          <w:rFonts w:asciiTheme="majorBidi" w:hAnsiTheme="majorBidi" w:cstheme="majorBidi"/>
          <w:color w:val="000000" w:themeColor="text1"/>
        </w:rPr>
        <w:t>amongst the lowest in Europe (European Commission 2012a, 2012b).</w:t>
      </w:r>
    </w:p>
    <w:p w14:paraId="2B0EBFCE" w14:textId="46A2E429" w:rsidR="003D059C" w:rsidRPr="005F2ADE" w:rsidRDefault="003D059C" w:rsidP="00D437A1">
      <w:pPr>
        <w:autoSpaceDE w:val="0"/>
        <w:autoSpaceDN w:val="0"/>
        <w:adjustRightInd w:val="0"/>
        <w:rPr>
          <w:rFonts w:asciiTheme="majorBidi" w:hAnsiTheme="majorBidi" w:cstheme="majorBidi"/>
          <w:color w:val="000000" w:themeColor="text1"/>
        </w:rPr>
      </w:pPr>
      <w:r w:rsidRPr="005F2ADE">
        <w:rPr>
          <w:rFonts w:asciiTheme="majorBidi" w:hAnsiTheme="majorBidi" w:cstheme="majorBidi"/>
          <w:iCs/>
          <w:color w:val="000000" w:themeColor="text1"/>
        </w:rPr>
        <w:t xml:space="preserve">The decline in languages uptake </w:t>
      </w:r>
      <w:r w:rsidR="00D43FFE">
        <w:rPr>
          <w:rFonts w:asciiTheme="majorBidi" w:hAnsiTheme="majorBidi" w:cstheme="majorBidi"/>
          <w:iCs/>
          <w:color w:val="000000" w:themeColor="text1"/>
        </w:rPr>
        <w:t>interacts</w:t>
      </w:r>
      <w:r w:rsidRPr="005F2ADE">
        <w:rPr>
          <w:rFonts w:asciiTheme="majorBidi" w:hAnsiTheme="majorBidi" w:cstheme="majorBidi"/>
          <w:iCs/>
          <w:color w:val="000000" w:themeColor="text1"/>
        </w:rPr>
        <w:t xml:space="preserve"> with an ever-increasing social divide. </w:t>
      </w:r>
      <w:r w:rsidRPr="005F2ADE">
        <w:rPr>
          <w:rFonts w:asciiTheme="majorBidi" w:hAnsiTheme="majorBidi" w:cstheme="majorBidi"/>
          <w:color w:val="000000" w:themeColor="text1"/>
        </w:rPr>
        <w:t xml:space="preserve">Independent schools </w:t>
      </w:r>
      <w:r w:rsidR="00D43FFE">
        <w:rPr>
          <w:rFonts w:asciiTheme="majorBidi" w:hAnsiTheme="majorBidi" w:cstheme="majorBidi"/>
          <w:color w:val="000000" w:themeColor="text1"/>
        </w:rPr>
        <w:t xml:space="preserve">tend to </w:t>
      </w:r>
      <w:r w:rsidRPr="005F2ADE">
        <w:rPr>
          <w:rFonts w:asciiTheme="majorBidi" w:hAnsiTheme="majorBidi" w:cstheme="majorBidi"/>
          <w:color w:val="000000" w:themeColor="text1"/>
        </w:rPr>
        <w:t>teach more languages</w:t>
      </w:r>
      <w:r w:rsidR="00D43FFE">
        <w:rPr>
          <w:rFonts w:asciiTheme="majorBidi" w:hAnsiTheme="majorBidi" w:cstheme="majorBidi"/>
          <w:color w:val="000000" w:themeColor="text1"/>
        </w:rPr>
        <w:t>, to a greater percentage of their cohort, and for longer,</w:t>
      </w:r>
      <w:r w:rsidRPr="005F2ADE">
        <w:rPr>
          <w:rFonts w:asciiTheme="majorBidi" w:hAnsiTheme="majorBidi" w:cstheme="majorBidi"/>
          <w:color w:val="000000" w:themeColor="text1"/>
        </w:rPr>
        <w:t xml:space="preserve"> </w:t>
      </w:r>
      <w:r w:rsidR="00D43FFE">
        <w:rPr>
          <w:rFonts w:asciiTheme="majorBidi" w:hAnsiTheme="majorBidi" w:cstheme="majorBidi"/>
          <w:color w:val="000000" w:themeColor="text1"/>
        </w:rPr>
        <w:t xml:space="preserve">than schools </w:t>
      </w:r>
      <w:r w:rsidRPr="005F2ADE">
        <w:rPr>
          <w:rFonts w:asciiTheme="majorBidi" w:hAnsiTheme="majorBidi" w:cstheme="majorBidi"/>
          <w:color w:val="000000" w:themeColor="text1"/>
        </w:rPr>
        <w:t>in the state sector. Within the state sector</w:t>
      </w:r>
      <w:r w:rsidR="00D43FFE">
        <w:rPr>
          <w:rFonts w:asciiTheme="majorBidi" w:hAnsiTheme="majorBidi" w:cstheme="majorBidi"/>
          <w:color w:val="000000" w:themeColor="text1"/>
        </w:rPr>
        <w:t>,</w:t>
      </w:r>
      <w:r w:rsidRPr="005F2ADE">
        <w:rPr>
          <w:rFonts w:asciiTheme="majorBidi" w:hAnsiTheme="majorBidi" w:cstheme="majorBidi"/>
          <w:color w:val="000000" w:themeColor="text1"/>
        </w:rPr>
        <w:t xml:space="preserve"> students </w:t>
      </w:r>
      <w:r w:rsidR="00D43FFE">
        <w:rPr>
          <w:rFonts w:asciiTheme="majorBidi" w:hAnsiTheme="majorBidi" w:cstheme="majorBidi"/>
          <w:color w:val="000000" w:themeColor="text1"/>
        </w:rPr>
        <w:t xml:space="preserve">from economically disadvantaged background (measured by their entitlement to receive </w:t>
      </w:r>
      <w:r w:rsidRPr="005F2ADE">
        <w:rPr>
          <w:rFonts w:asciiTheme="majorBidi" w:hAnsiTheme="majorBidi" w:cstheme="majorBidi"/>
          <w:color w:val="000000" w:themeColor="text1"/>
        </w:rPr>
        <w:t>free school meals</w:t>
      </w:r>
      <w:r w:rsidR="00D43FFE">
        <w:rPr>
          <w:rFonts w:asciiTheme="majorBidi" w:hAnsiTheme="majorBidi" w:cstheme="majorBidi"/>
          <w:color w:val="000000" w:themeColor="text1"/>
        </w:rPr>
        <w:t>)</w:t>
      </w:r>
      <w:r w:rsidRPr="005F2ADE">
        <w:rPr>
          <w:rFonts w:asciiTheme="majorBidi" w:hAnsiTheme="majorBidi" w:cstheme="majorBidi"/>
          <w:color w:val="000000" w:themeColor="text1"/>
        </w:rPr>
        <w:t xml:space="preserve"> are </w:t>
      </w:r>
      <w:r w:rsidR="00D43FFE">
        <w:rPr>
          <w:rFonts w:asciiTheme="majorBidi" w:hAnsiTheme="majorBidi" w:cstheme="majorBidi"/>
          <w:color w:val="000000" w:themeColor="text1"/>
        </w:rPr>
        <w:t>under-represented in FL study</w:t>
      </w:r>
      <w:r w:rsidRPr="005F2ADE">
        <w:rPr>
          <w:rFonts w:asciiTheme="majorBidi" w:hAnsiTheme="majorBidi" w:cstheme="majorBidi"/>
          <w:color w:val="000000" w:themeColor="text1"/>
        </w:rPr>
        <w:t xml:space="preserve"> (Board &amp; Tinsley, 2015). </w:t>
      </w:r>
      <w:r w:rsidR="00D43FFE">
        <w:rPr>
          <w:rFonts w:asciiTheme="majorBidi" w:hAnsiTheme="majorBidi" w:cstheme="majorBidi"/>
          <w:color w:val="000000" w:themeColor="text1"/>
        </w:rPr>
        <w:t xml:space="preserve">At Higher Education, this social divide is exacerbated further. </w:t>
      </w:r>
      <w:r w:rsidRPr="005F2ADE">
        <w:rPr>
          <w:rFonts w:asciiTheme="majorBidi" w:hAnsiTheme="majorBidi" w:cstheme="majorBidi"/>
          <w:color w:val="000000" w:themeColor="text1"/>
        </w:rPr>
        <w:t xml:space="preserve">Nearly a third of those studying languages at university come from independent schools (Tinsley, 2013). </w:t>
      </w:r>
    </w:p>
    <w:p w14:paraId="5CE97DE4" w14:textId="7BCDDFBF" w:rsidR="0043542E" w:rsidRPr="005F2ADE" w:rsidRDefault="00C67413" w:rsidP="008B2C7B">
      <w:pPr>
        <w:rPr>
          <w:rFonts w:asciiTheme="majorBidi" w:hAnsiTheme="majorBidi" w:cstheme="majorBidi"/>
          <w:color w:val="000000" w:themeColor="text1"/>
        </w:rPr>
      </w:pPr>
      <w:r w:rsidRPr="005F2ADE">
        <w:rPr>
          <w:rFonts w:asciiTheme="majorBidi" w:eastAsia="Calibri" w:hAnsiTheme="majorBidi" w:cstheme="majorBidi"/>
          <w:color w:val="000000" w:themeColor="text1"/>
        </w:rPr>
        <w:t>T</w:t>
      </w:r>
      <w:r w:rsidR="000B6792" w:rsidRPr="005F2ADE">
        <w:rPr>
          <w:rFonts w:asciiTheme="majorBidi" w:eastAsia="Calibri" w:hAnsiTheme="majorBidi" w:cstheme="majorBidi"/>
          <w:color w:val="000000" w:themeColor="text1"/>
        </w:rPr>
        <w:t xml:space="preserve">he 16 German </w:t>
      </w:r>
      <w:r w:rsidR="000B6792" w:rsidRPr="005F2ADE">
        <w:rPr>
          <w:rFonts w:asciiTheme="majorBidi" w:eastAsia="Calibri" w:hAnsiTheme="majorBidi" w:cstheme="majorBidi"/>
          <w:i/>
          <w:iCs/>
          <w:color w:val="000000" w:themeColor="text1"/>
        </w:rPr>
        <w:t>L</w:t>
      </w:r>
      <w:r w:rsidR="000B6792" w:rsidRPr="005F2ADE">
        <w:rPr>
          <w:rFonts w:asciiTheme="majorBidi" w:eastAsia="Calibri" w:hAnsiTheme="majorBidi" w:cstheme="majorBidi"/>
          <w:i/>
          <w:iCs/>
          <w:color w:val="000000" w:themeColor="text1"/>
          <w:lang w:val="en-US"/>
        </w:rPr>
        <w:t>ä</w:t>
      </w:r>
      <w:proofErr w:type="spellStart"/>
      <w:r w:rsidR="000B6792" w:rsidRPr="005F2ADE">
        <w:rPr>
          <w:rFonts w:asciiTheme="majorBidi" w:eastAsia="Calibri" w:hAnsiTheme="majorBidi" w:cstheme="majorBidi"/>
          <w:i/>
          <w:iCs/>
          <w:color w:val="000000" w:themeColor="text1"/>
        </w:rPr>
        <w:t>nder</w:t>
      </w:r>
      <w:proofErr w:type="spellEnd"/>
      <w:r w:rsidR="000B6792" w:rsidRPr="005F2ADE">
        <w:rPr>
          <w:rFonts w:asciiTheme="majorBidi" w:eastAsia="Calibri" w:hAnsiTheme="majorBidi" w:cstheme="majorBidi"/>
          <w:color w:val="000000" w:themeColor="text1"/>
        </w:rPr>
        <w:t xml:space="preserve"> have sovereignty over </w:t>
      </w:r>
      <w:r w:rsidR="008A0A23">
        <w:rPr>
          <w:rFonts w:asciiTheme="majorBidi" w:eastAsia="Calibri" w:hAnsiTheme="majorBidi" w:cstheme="majorBidi"/>
          <w:color w:val="000000" w:themeColor="text1"/>
        </w:rPr>
        <w:t xml:space="preserve">certain </w:t>
      </w:r>
      <w:r w:rsidR="000B6792" w:rsidRPr="005F2ADE">
        <w:rPr>
          <w:rFonts w:asciiTheme="majorBidi" w:eastAsia="Calibri" w:hAnsiTheme="majorBidi" w:cstheme="majorBidi"/>
          <w:color w:val="000000" w:themeColor="text1"/>
        </w:rPr>
        <w:t>issues</w:t>
      </w:r>
      <w:r w:rsidR="008A0A23">
        <w:rPr>
          <w:rFonts w:asciiTheme="majorBidi" w:eastAsia="Calibri" w:hAnsiTheme="majorBidi" w:cstheme="majorBidi"/>
          <w:color w:val="000000" w:themeColor="text1"/>
        </w:rPr>
        <w:t>, such as</w:t>
      </w:r>
      <w:r w:rsidR="000B6792" w:rsidRPr="005F2ADE">
        <w:rPr>
          <w:rFonts w:asciiTheme="majorBidi" w:eastAsia="Calibri" w:hAnsiTheme="majorBidi" w:cstheme="majorBidi"/>
          <w:color w:val="000000" w:themeColor="text1"/>
        </w:rPr>
        <w:t xml:space="preserve"> </w:t>
      </w:r>
      <w:r w:rsidR="008A0A23">
        <w:rPr>
          <w:rFonts w:asciiTheme="majorBidi" w:eastAsia="Calibri" w:hAnsiTheme="majorBidi" w:cstheme="majorBidi"/>
          <w:color w:val="000000" w:themeColor="text1"/>
        </w:rPr>
        <w:t xml:space="preserve">education and </w:t>
      </w:r>
      <w:r w:rsidR="000B6792" w:rsidRPr="005F2ADE">
        <w:rPr>
          <w:rFonts w:asciiTheme="majorBidi" w:eastAsia="Calibri" w:hAnsiTheme="majorBidi" w:cstheme="majorBidi"/>
          <w:color w:val="000000" w:themeColor="text1"/>
        </w:rPr>
        <w:t>culture</w:t>
      </w:r>
      <w:r w:rsidR="00B00BD6" w:rsidRPr="005F2ADE">
        <w:rPr>
          <w:rFonts w:asciiTheme="majorBidi" w:eastAsia="Calibri" w:hAnsiTheme="majorBidi" w:cstheme="majorBidi"/>
          <w:color w:val="000000" w:themeColor="text1"/>
        </w:rPr>
        <w:t>. In addition,</w:t>
      </w:r>
      <w:r w:rsidR="00FD606E" w:rsidRPr="005F2ADE">
        <w:rPr>
          <w:rFonts w:asciiTheme="majorBidi" w:eastAsia="Calibri" w:hAnsiTheme="majorBidi" w:cstheme="majorBidi"/>
          <w:color w:val="000000" w:themeColor="text1"/>
        </w:rPr>
        <w:t xml:space="preserve"> </w:t>
      </w:r>
      <w:r w:rsidR="008A0A23">
        <w:rPr>
          <w:rFonts w:asciiTheme="majorBidi" w:eastAsia="Calibri" w:hAnsiTheme="majorBidi" w:cstheme="majorBidi"/>
          <w:color w:val="000000" w:themeColor="text1"/>
        </w:rPr>
        <w:t xml:space="preserve">there is a national body </w:t>
      </w:r>
      <w:proofErr w:type="spellStart"/>
      <w:r w:rsidR="008A0A23" w:rsidRPr="005F2ADE">
        <w:rPr>
          <w:rFonts w:asciiTheme="majorBidi" w:hAnsiTheme="majorBidi" w:cstheme="majorBidi"/>
          <w:color w:val="000000" w:themeColor="text1"/>
          <w:lang w:val="de-DE"/>
        </w:rPr>
        <w:t>oversee</w:t>
      </w:r>
      <w:r w:rsidR="008A0A23">
        <w:rPr>
          <w:rFonts w:asciiTheme="majorBidi" w:hAnsiTheme="majorBidi" w:cstheme="majorBidi"/>
          <w:color w:val="000000" w:themeColor="text1"/>
          <w:lang w:val="de-DE"/>
        </w:rPr>
        <w:t>ing</w:t>
      </w:r>
      <w:proofErr w:type="spellEnd"/>
      <w:r w:rsidR="008A0A23" w:rsidRPr="005F2ADE">
        <w:rPr>
          <w:rFonts w:asciiTheme="majorBidi" w:hAnsiTheme="majorBidi" w:cstheme="majorBidi"/>
          <w:color w:val="000000" w:themeColor="text1"/>
          <w:lang w:val="de-DE"/>
        </w:rPr>
        <w:t xml:space="preserve"> </w:t>
      </w:r>
      <w:proofErr w:type="spellStart"/>
      <w:r w:rsidR="008A0A23" w:rsidRPr="005F2ADE">
        <w:rPr>
          <w:rFonts w:asciiTheme="majorBidi" w:hAnsiTheme="majorBidi" w:cstheme="majorBidi"/>
          <w:color w:val="000000" w:themeColor="text1"/>
          <w:lang w:val="de-DE"/>
        </w:rPr>
        <w:t>the</w:t>
      </w:r>
      <w:proofErr w:type="spellEnd"/>
      <w:r w:rsidR="008A0A23" w:rsidRPr="005F2ADE">
        <w:rPr>
          <w:rFonts w:asciiTheme="majorBidi" w:hAnsiTheme="majorBidi" w:cstheme="majorBidi"/>
          <w:color w:val="000000" w:themeColor="text1"/>
          <w:lang w:val="de-DE"/>
        </w:rPr>
        <w:t xml:space="preserve"> </w:t>
      </w:r>
      <w:proofErr w:type="spellStart"/>
      <w:r w:rsidR="008A0A23" w:rsidRPr="005F2ADE">
        <w:rPr>
          <w:rFonts w:asciiTheme="majorBidi" w:hAnsiTheme="majorBidi" w:cstheme="majorBidi"/>
          <w:color w:val="000000" w:themeColor="text1"/>
          <w:lang w:val="de-DE"/>
        </w:rPr>
        <w:t>coordination</w:t>
      </w:r>
      <w:proofErr w:type="spellEnd"/>
      <w:r w:rsidR="008A0A23" w:rsidRPr="005F2ADE">
        <w:rPr>
          <w:rFonts w:asciiTheme="majorBidi" w:hAnsiTheme="majorBidi" w:cstheme="majorBidi"/>
          <w:color w:val="000000" w:themeColor="text1"/>
          <w:lang w:val="de-DE"/>
        </w:rPr>
        <w:t xml:space="preserve"> </w:t>
      </w:r>
      <w:proofErr w:type="spellStart"/>
      <w:r w:rsidR="008A0A23" w:rsidRPr="005F2ADE">
        <w:rPr>
          <w:rFonts w:asciiTheme="majorBidi" w:hAnsiTheme="majorBidi" w:cstheme="majorBidi"/>
          <w:color w:val="000000" w:themeColor="text1"/>
          <w:lang w:val="de-DE"/>
        </w:rPr>
        <w:t>of</w:t>
      </w:r>
      <w:proofErr w:type="spellEnd"/>
      <w:r w:rsidR="008A0A23" w:rsidRPr="005F2ADE">
        <w:rPr>
          <w:rFonts w:asciiTheme="majorBidi" w:hAnsiTheme="majorBidi" w:cstheme="majorBidi"/>
          <w:color w:val="000000" w:themeColor="text1"/>
          <w:lang w:val="de-DE"/>
        </w:rPr>
        <w:t xml:space="preserve"> </w:t>
      </w:r>
      <w:proofErr w:type="spellStart"/>
      <w:r w:rsidR="008A0A23" w:rsidRPr="005F2ADE">
        <w:rPr>
          <w:rFonts w:asciiTheme="majorBidi" w:hAnsiTheme="majorBidi" w:cstheme="majorBidi"/>
          <w:color w:val="000000" w:themeColor="text1"/>
          <w:lang w:val="de-DE"/>
        </w:rPr>
        <w:t>education</w:t>
      </w:r>
      <w:proofErr w:type="spellEnd"/>
      <w:r w:rsidR="008A0A23" w:rsidRPr="005F2ADE">
        <w:rPr>
          <w:rFonts w:asciiTheme="majorBidi" w:hAnsiTheme="majorBidi" w:cstheme="majorBidi"/>
          <w:color w:val="000000" w:themeColor="text1"/>
          <w:lang w:val="de-DE"/>
        </w:rPr>
        <w:t xml:space="preserve"> </w:t>
      </w:r>
      <w:proofErr w:type="spellStart"/>
      <w:r w:rsidR="008A0A23" w:rsidRPr="005F2ADE">
        <w:rPr>
          <w:rFonts w:asciiTheme="majorBidi" w:hAnsiTheme="majorBidi" w:cstheme="majorBidi"/>
          <w:color w:val="000000" w:themeColor="text1"/>
          <w:lang w:val="de-DE"/>
        </w:rPr>
        <w:t>policies</w:t>
      </w:r>
      <w:proofErr w:type="spellEnd"/>
      <w:r w:rsidR="008A0A23">
        <w:rPr>
          <w:rFonts w:asciiTheme="majorBidi" w:hAnsiTheme="majorBidi" w:cstheme="majorBidi"/>
          <w:color w:val="000000" w:themeColor="text1"/>
          <w:lang w:val="de-DE"/>
        </w:rPr>
        <w:t>,</w:t>
      </w:r>
      <w:r w:rsidR="008A0A23" w:rsidRPr="005F2ADE">
        <w:rPr>
          <w:rFonts w:asciiTheme="majorBidi" w:eastAsia="Calibri" w:hAnsiTheme="majorBidi" w:cstheme="majorBidi"/>
          <w:color w:val="000000" w:themeColor="text1"/>
        </w:rPr>
        <w:t xml:space="preserve"> </w:t>
      </w:r>
      <w:r w:rsidR="00FD606E" w:rsidRPr="005F2ADE">
        <w:rPr>
          <w:rFonts w:asciiTheme="majorBidi" w:eastAsia="Calibri" w:hAnsiTheme="majorBidi" w:cstheme="majorBidi"/>
          <w:color w:val="000000" w:themeColor="text1"/>
        </w:rPr>
        <w:t>t</w:t>
      </w:r>
      <w:r w:rsidR="000B6792" w:rsidRPr="005F2ADE">
        <w:rPr>
          <w:rFonts w:asciiTheme="majorBidi" w:eastAsia="Calibri" w:hAnsiTheme="majorBidi" w:cstheme="majorBidi"/>
          <w:color w:val="000000" w:themeColor="text1"/>
          <w:lang w:val="de-DE"/>
        </w:rPr>
        <w:t xml:space="preserve">he </w:t>
      </w:r>
      <w:r w:rsidR="000B6792" w:rsidRPr="005F2ADE">
        <w:rPr>
          <w:rFonts w:asciiTheme="majorBidi" w:hAnsiTheme="majorBidi" w:cstheme="majorBidi"/>
          <w:i/>
          <w:color w:val="000000" w:themeColor="text1"/>
          <w:shd w:val="clear" w:color="auto" w:fill="FFFFFF"/>
          <w:lang w:val="de-DE"/>
        </w:rPr>
        <w:t>Ständige Konferenz der Kultusminister der Länder in der Bundesrepublik Deutschland</w:t>
      </w:r>
      <w:r w:rsidR="00DB02A6">
        <w:rPr>
          <w:rFonts w:asciiTheme="majorBidi" w:hAnsiTheme="majorBidi" w:cstheme="majorBidi"/>
          <w:color w:val="000000" w:themeColor="text1"/>
          <w:shd w:val="clear" w:color="auto" w:fill="FFFFFF"/>
          <w:lang w:val="de-DE"/>
        </w:rPr>
        <w:t xml:space="preserve"> (</w:t>
      </w:r>
      <w:r w:rsidR="000B6792" w:rsidRPr="005F2ADE">
        <w:rPr>
          <w:rFonts w:asciiTheme="majorBidi" w:hAnsiTheme="majorBidi" w:cstheme="majorBidi"/>
          <w:color w:val="000000" w:themeColor="text1"/>
          <w:shd w:val="clear" w:color="auto" w:fill="FFFFFF"/>
          <w:lang w:val="de-DE"/>
        </w:rPr>
        <w:t>KMK)</w:t>
      </w:r>
      <w:r w:rsidR="000B6792" w:rsidRPr="005F2ADE">
        <w:rPr>
          <w:rFonts w:asciiTheme="majorBidi" w:hAnsiTheme="majorBidi" w:cstheme="majorBidi"/>
          <w:color w:val="000000" w:themeColor="text1"/>
          <w:lang w:val="de-DE"/>
        </w:rPr>
        <w:t xml:space="preserve">. </w:t>
      </w:r>
      <w:r w:rsidR="008A0A23">
        <w:rPr>
          <w:rFonts w:asciiTheme="majorBidi" w:eastAsia="Calibri" w:hAnsiTheme="majorBidi" w:cstheme="majorBidi"/>
          <w:color w:val="000000" w:themeColor="text1"/>
        </w:rPr>
        <w:t xml:space="preserve">In every </w:t>
      </w:r>
      <w:r w:rsidR="008A0A23" w:rsidRPr="00DB02A6">
        <w:rPr>
          <w:rFonts w:asciiTheme="majorBidi" w:eastAsia="Calibri" w:hAnsiTheme="majorBidi" w:cstheme="majorBidi"/>
          <w:i/>
          <w:iCs/>
          <w:color w:val="000000" w:themeColor="text1"/>
        </w:rPr>
        <w:t>Land</w:t>
      </w:r>
      <w:r w:rsidR="008A0A23">
        <w:rPr>
          <w:rFonts w:asciiTheme="majorBidi" w:eastAsia="Calibri" w:hAnsiTheme="majorBidi" w:cstheme="majorBidi"/>
          <w:color w:val="000000" w:themeColor="text1"/>
        </w:rPr>
        <w:t>,</w:t>
      </w:r>
      <w:r w:rsidR="008D1B1E" w:rsidRPr="005F2ADE">
        <w:rPr>
          <w:rFonts w:asciiTheme="majorBidi" w:eastAsia="Calibri" w:hAnsiTheme="majorBidi" w:cstheme="majorBidi"/>
          <w:color w:val="000000" w:themeColor="text1"/>
        </w:rPr>
        <w:t xml:space="preserve"> </w:t>
      </w:r>
      <w:r w:rsidR="008A0A23">
        <w:rPr>
          <w:rFonts w:asciiTheme="majorBidi" w:eastAsia="Calibri" w:hAnsiTheme="majorBidi" w:cstheme="majorBidi"/>
          <w:color w:val="000000" w:themeColor="text1"/>
        </w:rPr>
        <w:t xml:space="preserve">all </w:t>
      </w:r>
      <w:r w:rsidR="008D1B1E" w:rsidRPr="005F2ADE">
        <w:rPr>
          <w:rFonts w:asciiTheme="majorBidi" w:eastAsia="Calibri" w:hAnsiTheme="majorBidi" w:cstheme="majorBidi"/>
          <w:color w:val="000000" w:themeColor="text1"/>
        </w:rPr>
        <w:t>pupils receive</w:t>
      </w:r>
      <w:r w:rsidR="003764D3" w:rsidRPr="005F2ADE" w:rsidDel="003764D3">
        <w:rPr>
          <w:rFonts w:asciiTheme="majorBidi" w:eastAsia="Calibri" w:hAnsiTheme="majorBidi" w:cstheme="majorBidi"/>
          <w:color w:val="000000" w:themeColor="text1"/>
        </w:rPr>
        <w:t xml:space="preserve"> </w:t>
      </w:r>
      <w:r w:rsidR="00B00BD6" w:rsidRPr="005F2ADE">
        <w:rPr>
          <w:rFonts w:asciiTheme="majorBidi" w:eastAsia="Calibri" w:hAnsiTheme="majorBidi" w:cstheme="majorBidi"/>
          <w:color w:val="000000" w:themeColor="text1"/>
        </w:rPr>
        <w:t xml:space="preserve">some </w:t>
      </w:r>
      <w:r w:rsidR="003764D3" w:rsidRPr="005F2ADE">
        <w:rPr>
          <w:rFonts w:asciiTheme="majorBidi" w:eastAsia="Calibri" w:hAnsiTheme="majorBidi" w:cstheme="majorBidi"/>
          <w:color w:val="000000" w:themeColor="text1"/>
        </w:rPr>
        <w:t>tuition</w:t>
      </w:r>
      <w:r w:rsidR="000B6792" w:rsidRPr="005F2ADE">
        <w:rPr>
          <w:rFonts w:asciiTheme="majorBidi" w:eastAsia="Calibri" w:hAnsiTheme="majorBidi" w:cstheme="majorBidi"/>
          <w:color w:val="000000" w:themeColor="text1"/>
        </w:rPr>
        <w:t xml:space="preserve"> in English</w:t>
      </w:r>
      <w:r w:rsidR="00B00BD6" w:rsidRPr="005F2ADE">
        <w:rPr>
          <w:rFonts w:asciiTheme="majorBidi" w:eastAsia="Calibri" w:hAnsiTheme="majorBidi" w:cstheme="majorBidi"/>
          <w:color w:val="000000" w:themeColor="text1"/>
        </w:rPr>
        <w:t xml:space="preserve">, and many learn two FLs. </w:t>
      </w:r>
      <w:r w:rsidR="008A0A23">
        <w:rPr>
          <w:rFonts w:asciiTheme="majorBidi" w:eastAsia="Calibri" w:hAnsiTheme="majorBidi" w:cstheme="majorBidi"/>
          <w:color w:val="000000" w:themeColor="text1"/>
        </w:rPr>
        <w:t xml:space="preserve">In </w:t>
      </w:r>
      <w:r w:rsidR="00403EF0" w:rsidRPr="005F2ADE">
        <w:rPr>
          <w:rFonts w:asciiTheme="majorBidi" w:eastAsia="Calibri" w:hAnsiTheme="majorBidi" w:cstheme="majorBidi"/>
          <w:color w:val="000000" w:themeColor="text1"/>
        </w:rPr>
        <w:t>Primary</w:t>
      </w:r>
      <w:r w:rsidR="000B6792" w:rsidRPr="005F2ADE">
        <w:rPr>
          <w:rFonts w:asciiTheme="majorBidi" w:eastAsia="Calibri" w:hAnsiTheme="majorBidi" w:cstheme="majorBidi"/>
          <w:color w:val="000000" w:themeColor="text1"/>
        </w:rPr>
        <w:t xml:space="preserve"> </w:t>
      </w:r>
      <w:r w:rsidR="008A0A23">
        <w:rPr>
          <w:rFonts w:asciiTheme="majorBidi" w:eastAsia="Calibri" w:hAnsiTheme="majorBidi" w:cstheme="majorBidi"/>
          <w:color w:val="000000" w:themeColor="text1"/>
        </w:rPr>
        <w:t xml:space="preserve">schools, </w:t>
      </w:r>
      <w:r w:rsidR="000B6792" w:rsidRPr="005F2ADE">
        <w:rPr>
          <w:rFonts w:asciiTheme="majorBidi" w:eastAsia="Calibri" w:hAnsiTheme="majorBidi" w:cstheme="majorBidi"/>
          <w:color w:val="000000" w:themeColor="text1"/>
        </w:rPr>
        <w:t xml:space="preserve">languages are taught from year 1 or year 3, a second </w:t>
      </w:r>
      <w:r w:rsidR="00B00BD6" w:rsidRPr="005F2ADE">
        <w:rPr>
          <w:rFonts w:asciiTheme="majorBidi" w:eastAsia="Calibri" w:hAnsiTheme="majorBidi" w:cstheme="majorBidi"/>
          <w:color w:val="000000" w:themeColor="text1"/>
        </w:rPr>
        <w:t xml:space="preserve">and third </w:t>
      </w:r>
      <w:r w:rsidR="000B6792" w:rsidRPr="005F2ADE">
        <w:rPr>
          <w:rFonts w:asciiTheme="majorBidi" w:eastAsia="Calibri" w:hAnsiTheme="majorBidi" w:cstheme="majorBidi"/>
          <w:color w:val="000000" w:themeColor="text1"/>
        </w:rPr>
        <w:t xml:space="preserve">FL </w:t>
      </w:r>
      <w:r w:rsidR="00B00BD6" w:rsidRPr="005F2ADE">
        <w:rPr>
          <w:rFonts w:asciiTheme="majorBidi" w:eastAsia="Calibri" w:hAnsiTheme="majorBidi" w:cstheme="majorBidi"/>
          <w:color w:val="000000" w:themeColor="text1"/>
        </w:rPr>
        <w:t>are introduced later</w:t>
      </w:r>
      <w:r w:rsidR="000B6792" w:rsidRPr="005F2ADE">
        <w:rPr>
          <w:rFonts w:asciiTheme="majorBidi" w:eastAsia="Calibri" w:hAnsiTheme="majorBidi" w:cstheme="majorBidi"/>
          <w:color w:val="000000" w:themeColor="text1"/>
        </w:rPr>
        <w:t xml:space="preserve">. </w:t>
      </w:r>
    </w:p>
    <w:p w14:paraId="13A2B43D" w14:textId="40A274CA" w:rsidR="0058464A" w:rsidRPr="005F2ADE" w:rsidRDefault="000E6862" w:rsidP="008B2C7B">
      <w:pPr>
        <w:rPr>
          <w:rFonts w:asciiTheme="majorBidi" w:eastAsia="Calibri" w:hAnsiTheme="majorBidi" w:cstheme="majorBidi"/>
          <w:color w:val="000000" w:themeColor="text1"/>
        </w:rPr>
      </w:pPr>
      <w:r w:rsidRPr="005F2ADE">
        <w:rPr>
          <w:rFonts w:asciiTheme="majorBidi" w:eastAsia="Calibri" w:hAnsiTheme="majorBidi" w:cstheme="majorBidi"/>
          <w:color w:val="000000" w:themeColor="text1"/>
        </w:rPr>
        <w:t>At Primary level,</w:t>
      </w:r>
      <w:r w:rsidR="000B6792" w:rsidRPr="005F2ADE">
        <w:rPr>
          <w:rFonts w:asciiTheme="majorBidi" w:eastAsia="Calibri" w:hAnsiTheme="majorBidi" w:cstheme="majorBidi"/>
          <w:color w:val="000000" w:themeColor="text1"/>
        </w:rPr>
        <w:t xml:space="preserve"> English is the dominant </w:t>
      </w:r>
      <w:r w:rsidRPr="005F2ADE">
        <w:rPr>
          <w:rFonts w:asciiTheme="majorBidi" w:eastAsia="Calibri" w:hAnsiTheme="majorBidi" w:cstheme="majorBidi"/>
          <w:color w:val="000000" w:themeColor="text1"/>
        </w:rPr>
        <w:t>FL</w:t>
      </w:r>
      <w:r w:rsidR="000B6792" w:rsidRPr="005F2ADE">
        <w:rPr>
          <w:rFonts w:asciiTheme="majorBidi" w:eastAsia="Calibri" w:hAnsiTheme="majorBidi" w:cstheme="majorBidi"/>
          <w:color w:val="000000" w:themeColor="text1"/>
        </w:rPr>
        <w:t xml:space="preserve"> but pupils in regions close to France are often offered French as first FL</w:t>
      </w:r>
      <w:r w:rsidRPr="005F2ADE">
        <w:rPr>
          <w:rFonts w:asciiTheme="majorBidi" w:eastAsia="Calibri" w:hAnsiTheme="majorBidi" w:cstheme="majorBidi"/>
          <w:color w:val="000000" w:themeColor="text1"/>
        </w:rPr>
        <w:t>.</w:t>
      </w:r>
      <w:r w:rsidR="000B6792" w:rsidRPr="005F2ADE">
        <w:rPr>
          <w:rFonts w:asciiTheme="majorBidi" w:eastAsia="Calibri" w:hAnsiTheme="majorBidi" w:cstheme="majorBidi"/>
          <w:color w:val="000000" w:themeColor="text1"/>
        </w:rPr>
        <w:t xml:space="preserve"> </w:t>
      </w:r>
      <w:r w:rsidR="003D059C" w:rsidRPr="005F2ADE">
        <w:rPr>
          <w:rFonts w:asciiTheme="majorBidi" w:eastAsia="Calibri" w:hAnsiTheme="majorBidi" w:cstheme="majorBidi"/>
          <w:color w:val="000000" w:themeColor="text1"/>
        </w:rPr>
        <w:t>Only 66% of</w:t>
      </w:r>
      <w:r w:rsidR="000B6792" w:rsidRPr="005F2ADE">
        <w:rPr>
          <w:rFonts w:asciiTheme="majorBidi" w:eastAsia="Calibri" w:hAnsiTheme="majorBidi" w:cstheme="majorBidi"/>
          <w:color w:val="000000" w:themeColor="text1"/>
        </w:rPr>
        <w:t xml:space="preserve"> </w:t>
      </w:r>
      <w:r w:rsidR="000B6792" w:rsidRPr="005F2ADE">
        <w:rPr>
          <w:rFonts w:asciiTheme="majorBidi" w:eastAsia="Calibri" w:hAnsiTheme="majorBidi" w:cstheme="majorBidi"/>
          <w:i/>
          <w:iCs/>
          <w:color w:val="000000" w:themeColor="text1"/>
        </w:rPr>
        <w:t>Länder</w:t>
      </w:r>
      <w:r w:rsidR="000B6792" w:rsidRPr="005F2ADE">
        <w:rPr>
          <w:rFonts w:asciiTheme="majorBidi" w:eastAsia="Calibri" w:hAnsiTheme="majorBidi" w:cstheme="majorBidi"/>
          <w:color w:val="000000" w:themeColor="text1"/>
        </w:rPr>
        <w:t xml:space="preserve"> offer </w:t>
      </w:r>
      <w:r w:rsidR="00403EF0" w:rsidRPr="005F2ADE">
        <w:rPr>
          <w:rFonts w:asciiTheme="majorBidi" w:eastAsia="Calibri" w:hAnsiTheme="majorBidi" w:cstheme="majorBidi"/>
          <w:color w:val="000000" w:themeColor="text1"/>
        </w:rPr>
        <w:t>Primary</w:t>
      </w:r>
      <w:r w:rsidR="000B6792" w:rsidRPr="005F2ADE">
        <w:rPr>
          <w:rFonts w:asciiTheme="majorBidi" w:eastAsia="Calibri" w:hAnsiTheme="majorBidi" w:cstheme="majorBidi"/>
          <w:color w:val="000000" w:themeColor="text1"/>
        </w:rPr>
        <w:t xml:space="preserve"> FL</w:t>
      </w:r>
      <w:r w:rsidR="00B00BD6" w:rsidRPr="005F2ADE">
        <w:rPr>
          <w:rFonts w:asciiTheme="majorBidi" w:eastAsia="Calibri" w:hAnsiTheme="majorBidi" w:cstheme="majorBidi"/>
          <w:color w:val="000000" w:themeColor="text1"/>
        </w:rPr>
        <w:t xml:space="preserve"> </w:t>
      </w:r>
      <w:r w:rsidR="003D059C" w:rsidRPr="005F2ADE">
        <w:rPr>
          <w:rFonts w:asciiTheme="majorBidi" w:eastAsia="Calibri" w:hAnsiTheme="majorBidi" w:cstheme="majorBidi"/>
          <w:color w:val="000000" w:themeColor="text1"/>
        </w:rPr>
        <w:t xml:space="preserve">from </w:t>
      </w:r>
      <w:r w:rsidR="008A0A23">
        <w:rPr>
          <w:rFonts w:asciiTheme="majorBidi" w:eastAsia="Calibri" w:hAnsiTheme="majorBidi" w:cstheme="majorBidi"/>
          <w:color w:val="000000" w:themeColor="text1"/>
        </w:rPr>
        <w:t>year 1, which T</w:t>
      </w:r>
      <w:r w:rsidR="00310E0A">
        <w:rPr>
          <w:rFonts w:asciiTheme="majorBidi" w:eastAsia="Calibri" w:hAnsiTheme="majorBidi" w:cstheme="majorBidi"/>
          <w:color w:val="000000" w:themeColor="text1"/>
        </w:rPr>
        <w:t>h</w:t>
      </w:r>
      <w:r w:rsidR="008A0A23">
        <w:rPr>
          <w:rFonts w:asciiTheme="majorBidi" w:eastAsia="Calibri" w:hAnsiTheme="majorBidi" w:cstheme="majorBidi"/>
          <w:color w:val="000000" w:themeColor="text1"/>
        </w:rPr>
        <w:t>is is</w:t>
      </w:r>
      <w:r w:rsidR="003D059C" w:rsidRPr="005F2ADE">
        <w:rPr>
          <w:rFonts w:asciiTheme="majorBidi" w:eastAsia="Calibri" w:hAnsiTheme="majorBidi" w:cstheme="majorBidi"/>
          <w:color w:val="000000" w:themeColor="text1"/>
        </w:rPr>
        <w:t xml:space="preserve"> </w:t>
      </w:r>
      <w:r w:rsidR="000B6792" w:rsidRPr="005F2ADE">
        <w:rPr>
          <w:rFonts w:asciiTheme="majorBidi" w:eastAsia="Calibri" w:hAnsiTheme="majorBidi" w:cstheme="majorBidi"/>
          <w:color w:val="000000" w:themeColor="text1"/>
        </w:rPr>
        <w:t>below the EU average of 82% (Eurostat, 2015)</w:t>
      </w:r>
      <w:r w:rsidR="003D059C" w:rsidRPr="005F2ADE">
        <w:rPr>
          <w:rFonts w:asciiTheme="majorBidi" w:eastAsia="Calibri" w:hAnsiTheme="majorBidi" w:cstheme="majorBidi"/>
          <w:color w:val="000000" w:themeColor="text1"/>
        </w:rPr>
        <w:t>.</w:t>
      </w:r>
      <w:r w:rsidR="000B6792" w:rsidRPr="005F2ADE">
        <w:rPr>
          <w:rFonts w:asciiTheme="majorBidi" w:eastAsia="Calibri" w:hAnsiTheme="majorBidi" w:cstheme="majorBidi"/>
          <w:color w:val="000000" w:themeColor="text1"/>
        </w:rPr>
        <w:t xml:space="preserve"> </w:t>
      </w:r>
      <w:r w:rsidR="003D059C" w:rsidRPr="005F2ADE">
        <w:rPr>
          <w:rFonts w:asciiTheme="majorBidi" w:eastAsia="Calibri" w:hAnsiTheme="majorBidi" w:cstheme="majorBidi"/>
          <w:color w:val="000000" w:themeColor="text1"/>
        </w:rPr>
        <w:t>N</w:t>
      </w:r>
      <w:r w:rsidR="003052D0" w:rsidRPr="005F2ADE">
        <w:rPr>
          <w:rFonts w:asciiTheme="majorBidi" w:eastAsia="Calibri" w:hAnsiTheme="majorBidi" w:cstheme="majorBidi"/>
          <w:color w:val="000000" w:themeColor="text1"/>
        </w:rPr>
        <w:t>early all (95%)</w:t>
      </w:r>
      <w:r w:rsidR="000B6792" w:rsidRPr="005F2ADE">
        <w:rPr>
          <w:rFonts w:asciiTheme="majorBidi" w:eastAsia="Calibri" w:hAnsiTheme="majorBidi" w:cstheme="majorBidi"/>
          <w:color w:val="000000" w:themeColor="text1"/>
        </w:rPr>
        <w:t xml:space="preserve"> </w:t>
      </w:r>
      <w:r w:rsidR="00403EF0" w:rsidRPr="005F2ADE">
        <w:rPr>
          <w:rFonts w:asciiTheme="majorBidi" w:eastAsia="Calibri" w:hAnsiTheme="majorBidi" w:cstheme="majorBidi"/>
          <w:color w:val="000000" w:themeColor="text1"/>
        </w:rPr>
        <w:t>Primary</w:t>
      </w:r>
      <w:r w:rsidR="000B6792" w:rsidRPr="005F2ADE">
        <w:rPr>
          <w:rFonts w:asciiTheme="majorBidi" w:eastAsia="Calibri" w:hAnsiTheme="majorBidi" w:cstheme="majorBidi"/>
          <w:color w:val="000000" w:themeColor="text1"/>
        </w:rPr>
        <w:t xml:space="preserve"> school children </w:t>
      </w:r>
      <w:r w:rsidR="003052D0" w:rsidRPr="005F2ADE">
        <w:rPr>
          <w:rFonts w:asciiTheme="majorBidi" w:eastAsia="Calibri" w:hAnsiTheme="majorBidi" w:cstheme="majorBidi"/>
          <w:color w:val="000000" w:themeColor="text1"/>
        </w:rPr>
        <w:t xml:space="preserve">who </w:t>
      </w:r>
      <w:r w:rsidR="003052D0" w:rsidRPr="00310E0A">
        <w:rPr>
          <w:rFonts w:asciiTheme="majorBidi" w:eastAsia="Calibri" w:hAnsiTheme="majorBidi" w:cstheme="majorBidi"/>
          <w:iCs/>
          <w:color w:val="000000" w:themeColor="text1"/>
        </w:rPr>
        <w:t>do</w:t>
      </w:r>
      <w:r w:rsidR="002238AF" w:rsidRPr="005F2ADE">
        <w:rPr>
          <w:rFonts w:asciiTheme="majorBidi" w:eastAsia="Calibri" w:hAnsiTheme="majorBidi" w:cstheme="majorBidi"/>
          <w:color w:val="000000" w:themeColor="text1"/>
        </w:rPr>
        <w:t xml:space="preserve"> receive FL teaching</w:t>
      </w:r>
      <w:r w:rsidR="003052D0" w:rsidRPr="005F2ADE">
        <w:rPr>
          <w:rFonts w:asciiTheme="majorBidi" w:eastAsia="Calibri" w:hAnsiTheme="majorBidi" w:cstheme="majorBidi"/>
          <w:color w:val="000000" w:themeColor="text1"/>
        </w:rPr>
        <w:t xml:space="preserve"> are taught English </w:t>
      </w:r>
      <w:r w:rsidR="000B6792" w:rsidRPr="005F2ADE">
        <w:rPr>
          <w:rFonts w:asciiTheme="majorBidi" w:eastAsia="Calibri" w:hAnsiTheme="majorBidi" w:cstheme="majorBidi"/>
          <w:color w:val="000000" w:themeColor="text1"/>
        </w:rPr>
        <w:t>(</w:t>
      </w:r>
      <w:proofErr w:type="spellStart"/>
      <w:r w:rsidR="000B6792" w:rsidRPr="005F2ADE">
        <w:rPr>
          <w:rFonts w:asciiTheme="majorBidi" w:eastAsia="Calibri" w:hAnsiTheme="majorBidi" w:cstheme="majorBidi"/>
          <w:color w:val="000000" w:themeColor="text1"/>
        </w:rPr>
        <w:t>Statistisches</w:t>
      </w:r>
      <w:proofErr w:type="spellEnd"/>
      <w:r w:rsidR="000B6792" w:rsidRPr="005F2ADE">
        <w:rPr>
          <w:rFonts w:asciiTheme="majorBidi" w:eastAsia="Calibri" w:hAnsiTheme="majorBidi" w:cstheme="majorBidi"/>
          <w:color w:val="000000" w:themeColor="text1"/>
        </w:rPr>
        <w:t xml:space="preserve"> </w:t>
      </w:r>
      <w:proofErr w:type="spellStart"/>
      <w:r w:rsidR="000B6792" w:rsidRPr="005F2ADE">
        <w:rPr>
          <w:rFonts w:asciiTheme="majorBidi" w:eastAsia="Calibri" w:hAnsiTheme="majorBidi" w:cstheme="majorBidi"/>
          <w:color w:val="000000" w:themeColor="text1"/>
        </w:rPr>
        <w:t>Bundesamt</w:t>
      </w:r>
      <w:proofErr w:type="spellEnd"/>
      <w:r w:rsidR="000B6792" w:rsidRPr="005F2ADE">
        <w:rPr>
          <w:rFonts w:asciiTheme="majorBidi" w:eastAsia="Calibri" w:hAnsiTheme="majorBidi" w:cstheme="majorBidi"/>
          <w:color w:val="000000" w:themeColor="text1"/>
        </w:rPr>
        <w:t>, 2010)</w:t>
      </w:r>
      <w:r w:rsidR="001207C2" w:rsidRPr="005F2ADE">
        <w:rPr>
          <w:rFonts w:asciiTheme="majorBidi" w:eastAsia="Calibri" w:hAnsiTheme="majorBidi" w:cstheme="majorBidi"/>
          <w:color w:val="000000" w:themeColor="text1"/>
        </w:rPr>
        <w:t xml:space="preserve"> </w:t>
      </w:r>
      <w:r w:rsidR="000B6792" w:rsidRPr="005F2ADE">
        <w:rPr>
          <w:rFonts w:asciiTheme="majorBidi" w:eastAsia="Calibri" w:hAnsiTheme="majorBidi" w:cstheme="majorBidi"/>
          <w:color w:val="000000" w:themeColor="text1"/>
        </w:rPr>
        <w:t xml:space="preserve">and at </w:t>
      </w:r>
      <w:r w:rsidR="00403EF0" w:rsidRPr="005F2ADE">
        <w:rPr>
          <w:rFonts w:asciiTheme="majorBidi" w:eastAsia="Calibri" w:hAnsiTheme="majorBidi" w:cstheme="majorBidi"/>
          <w:color w:val="000000" w:themeColor="text1"/>
        </w:rPr>
        <w:t>Secondary</w:t>
      </w:r>
      <w:r w:rsidR="000B6792" w:rsidRPr="005F2ADE">
        <w:rPr>
          <w:rFonts w:asciiTheme="majorBidi" w:eastAsia="Calibri" w:hAnsiTheme="majorBidi" w:cstheme="majorBidi"/>
          <w:color w:val="000000" w:themeColor="text1"/>
        </w:rPr>
        <w:t xml:space="preserve"> level</w:t>
      </w:r>
      <w:r w:rsidR="003052D0" w:rsidRPr="005F2ADE">
        <w:rPr>
          <w:rFonts w:asciiTheme="majorBidi" w:eastAsia="Calibri" w:hAnsiTheme="majorBidi" w:cstheme="majorBidi"/>
          <w:color w:val="000000" w:themeColor="text1"/>
        </w:rPr>
        <w:t xml:space="preserve"> </w:t>
      </w:r>
      <w:r w:rsidR="000B6792" w:rsidRPr="005F2ADE">
        <w:rPr>
          <w:rFonts w:asciiTheme="majorBidi" w:eastAsia="Calibri" w:hAnsiTheme="majorBidi" w:cstheme="majorBidi"/>
          <w:color w:val="000000" w:themeColor="text1"/>
        </w:rPr>
        <w:t>87%</w:t>
      </w:r>
      <w:r w:rsidR="008A0A23" w:rsidRPr="008A0A23">
        <w:rPr>
          <w:rFonts w:asciiTheme="majorBidi" w:eastAsia="Calibri" w:hAnsiTheme="majorBidi" w:cstheme="majorBidi"/>
          <w:color w:val="000000" w:themeColor="text1"/>
        </w:rPr>
        <w:t xml:space="preserve"> </w:t>
      </w:r>
      <w:r w:rsidR="008A0A23">
        <w:rPr>
          <w:rFonts w:asciiTheme="majorBidi" w:eastAsia="Calibri" w:hAnsiTheme="majorBidi" w:cstheme="majorBidi"/>
          <w:color w:val="000000" w:themeColor="text1"/>
        </w:rPr>
        <w:t xml:space="preserve">of </w:t>
      </w:r>
      <w:r w:rsidR="008A0A23" w:rsidRPr="005F2ADE">
        <w:rPr>
          <w:rFonts w:asciiTheme="majorBidi" w:eastAsia="Calibri" w:hAnsiTheme="majorBidi" w:cstheme="majorBidi"/>
          <w:color w:val="000000" w:themeColor="text1"/>
        </w:rPr>
        <w:t xml:space="preserve">FL tuition </w:t>
      </w:r>
      <w:r w:rsidR="008A0A23">
        <w:rPr>
          <w:rFonts w:asciiTheme="majorBidi" w:eastAsia="Calibri" w:hAnsiTheme="majorBidi" w:cstheme="majorBidi"/>
          <w:color w:val="000000" w:themeColor="text1"/>
        </w:rPr>
        <w:t>is English</w:t>
      </w:r>
      <w:r w:rsidR="000B6792" w:rsidRPr="005F2ADE">
        <w:rPr>
          <w:rFonts w:asciiTheme="majorBidi" w:eastAsia="Calibri" w:hAnsiTheme="majorBidi" w:cstheme="majorBidi"/>
          <w:color w:val="000000" w:themeColor="text1"/>
        </w:rPr>
        <w:t xml:space="preserve"> (</w:t>
      </w:r>
      <w:proofErr w:type="spellStart"/>
      <w:r w:rsidR="000B6792" w:rsidRPr="005F2ADE">
        <w:rPr>
          <w:rFonts w:asciiTheme="majorBidi" w:eastAsia="Calibri" w:hAnsiTheme="majorBidi" w:cstheme="majorBidi"/>
          <w:color w:val="000000" w:themeColor="text1"/>
        </w:rPr>
        <w:t>Statistisches</w:t>
      </w:r>
      <w:proofErr w:type="spellEnd"/>
      <w:r w:rsidR="000B6792" w:rsidRPr="005F2ADE">
        <w:rPr>
          <w:rFonts w:asciiTheme="majorBidi" w:eastAsia="Calibri" w:hAnsiTheme="majorBidi" w:cstheme="majorBidi"/>
          <w:color w:val="000000" w:themeColor="text1"/>
        </w:rPr>
        <w:t xml:space="preserve"> </w:t>
      </w:r>
      <w:proofErr w:type="spellStart"/>
      <w:r w:rsidR="000B6792" w:rsidRPr="005F2ADE">
        <w:rPr>
          <w:rFonts w:asciiTheme="majorBidi" w:eastAsia="Calibri" w:hAnsiTheme="majorBidi" w:cstheme="majorBidi"/>
          <w:color w:val="000000" w:themeColor="text1"/>
        </w:rPr>
        <w:t>Bundesamt</w:t>
      </w:r>
      <w:proofErr w:type="spellEnd"/>
      <w:r w:rsidR="003D059C" w:rsidRPr="005F2ADE">
        <w:rPr>
          <w:rFonts w:asciiTheme="majorBidi" w:eastAsia="Calibri" w:hAnsiTheme="majorBidi" w:cstheme="majorBidi"/>
          <w:color w:val="000000" w:themeColor="text1"/>
        </w:rPr>
        <w:t>,</w:t>
      </w:r>
      <w:r w:rsidR="000B6792" w:rsidRPr="005F2ADE">
        <w:rPr>
          <w:rFonts w:asciiTheme="majorBidi" w:eastAsia="Calibri" w:hAnsiTheme="majorBidi" w:cstheme="majorBidi"/>
          <w:color w:val="000000" w:themeColor="text1"/>
        </w:rPr>
        <w:t xml:space="preserve"> 2016). </w:t>
      </w:r>
    </w:p>
    <w:p w14:paraId="766BB1BB" w14:textId="69534546" w:rsidR="000111F1" w:rsidRPr="005F2ADE" w:rsidRDefault="000B6792" w:rsidP="008B2C7B">
      <w:pPr>
        <w:rPr>
          <w:rFonts w:asciiTheme="majorBidi" w:eastAsia="Calibri" w:hAnsiTheme="majorBidi" w:cstheme="majorBidi"/>
          <w:color w:val="000000" w:themeColor="text1"/>
        </w:rPr>
      </w:pPr>
      <w:r w:rsidRPr="005F2ADE">
        <w:rPr>
          <w:rFonts w:asciiTheme="majorBidi" w:eastAsia="Calibri" w:hAnsiTheme="majorBidi" w:cstheme="majorBidi"/>
          <w:color w:val="000000" w:themeColor="text1"/>
        </w:rPr>
        <w:t xml:space="preserve">After </w:t>
      </w:r>
      <w:r w:rsidR="00403EF0" w:rsidRPr="005F2ADE">
        <w:rPr>
          <w:rFonts w:asciiTheme="majorBidi" w:eastAsia="Calibri" w:hAnsiTheme="majorBidi" w:cstheme="majorBidi"/>
          <w:color w:val="000000" w:themeColor="text1"/>
        </w:rPr>
        <w:t>Primary</w:t>
      </w:r>
      <w:r w:rsidRPr="005F2ADE">
        <w:rPr>
          <w:rFonts w:asciiTheme="majorBidi" w:eastAsia="Calibri" w:hAnsiTheme="majorBidi" w:cstheme="majorBidi"/>
          <w:color w:val="000000" w:themeColor="text1"/>
        </w:rPr>
        <w:t xml:space="preserve"> school, most </w:t>
      </w:r>
      <w:r w:rsidRPr="005F2ADE">
        <w:rPr>
          <w:rFonts w:asciiTheme="majorBidi" w:eastAsia="Calibri" w:hAnsiTheme="majorBidi" w:cstheme="majorBidi"/>
          <w:i/>
          <w:iCs/>
          <w:color w:val="000000" w:themeColor="text1"/>
        </w:rPr>
        <w:t>Länder</w:t>
      </w:r>
      <w:r w:rsidRPr="005F2ADE">
        <w:rPr>
          <w:rFonts w:asciiTheme="majorBidi" w:eastAsia="Calibri" w:hAnsiTheme="majorBidi" w:cstheme="majorBidi"/>
          <w:color w:val="000000" w:themeColor="text1"/>
        </w:rPr>
        <w:t xml:space="preserve"> offer a 3-tier system, with students attending different schools according to ability</w:t>
      </w:r>
      <w:r w:rsidR="008A0A23">
        <w:rPr>
          <w:rFonts w:asciiTheme="majorBidi" w:eastAsia="Calibri" w:hAnsiTheme="majorBidi" w:cstheme="majorBidi"/>
          <w:color w:val="000000" w:themeColor="text1"/>
        </w:rPr>
        <w:t>. The</w:t>
      </w:r>
      <w:r w:rsidRPr="005F2ADE">
        <w:rPr>
          <w:rFonts w:asciiTheme="majorBidi" w:eastAsia="Calibri" w:hAnsiTheme="majorBidi" w:cstheme="majorBidi"/>
          <w:color w:val="000000" w:themeColor="text1"/>
        </w:rPr>
        <w:t xml:space="preserve"> </w:t>
      </w:r>
      <w:proofErr w:type="spellStart"/>
      <w:r w:rsidRPr="005F2ADE">
        <w:rPr>
          <w:rFonts w:asciiTheme="majorBidi" w:eastAsia="Calibri" w:hAnsiTheme="majorBidi" w:cstheme="majorBidi"/>
          <w:i/>
          <w:color w:val="000000" w:themeColor="text1"/>
        </w:rPr>
        <w:t>Hauptschule</w:t>
      </w:r>
      <w:proofErr w:type="spellEnd"/>
      <w:r w:rsidR="008A0A23">
        <w:rPr>
          <w:rFonts w:asciiTheme="majorBidi" w:eastAsia="Calibri" w:hAnsiTheme="majorBidi" w:cstheme="majorBidi"/>
          <w:color w:val="000000" w:themeColor="text1"/>
        </w:rPr>
        <w:t xml:space="preserve"> offers a</w:t>
      </w:r>
      <w:r w:rsidRPr="005F2ADE">
        <w:rPr>
          <w:rFonts w:asciiTheme="majorBidi" w:eastAsia="Calibri" w:hAnsiTheme="majorBidi" w:cstheme="majorBidi"/>
          <w:color w:val="000000" w:themeColor="text1"/>
        </w:rPr>
        <w:t xml:space="preserve"> first </w:t>
      </w:r>
      <w:r w:rsidR="008A0A23" w:rsidRPr="005F2ADE">
        <w:rPr>
          <w:rFonts w:asciiTheme="majorBidi" w:eastAsia="Calibri" w:hAnsiTheme="majorBidi" w:cstheme="majorBidi"/>
          <w:color w:val="000000" w:themeColor="text1"/>
        </w:rPr>
        <w:t xml:space="preserve">compulsory </w:t>
      </w:r>
      <w:r w:rsidRPr="005F2ADE">
        <w:rPr>
          <w:rFonts w:asciiTheme="majorBidi" w:eastAsia="Calibri" w:hAnsiTheme="majorBidi" w:cstheme="majorBidi"/>
          <w:color w:val="000000" w:themeColor="text1"/>
        </w:rPr>
        <w:t xml:space="preserve">FL, </w:t>
      </w:r>
      <w:r w:rsidR="008A0A23">
        <w:rPr>
          <w:rFonts w:asciiTheme="majorBidi" w:eastAsia="Calibri" w:hAnsiTheme="majorBidi" w:cstheme="majorBidi"/>
          <w:color w:val="000000" w:themeColor="text1"/>
        </w:rPr>
        <w:t>a second is rarely offered.</w:t>
      </w:r>
      <w:r w:rsidRPr="005F2ADE">
        <w:rPr>
          <w:rFonts w:asciiTheme="majorBidi" w:eastAsia="Calibri" w:hAnsiTheme="majorBidi" w:cstheme="majorBidi"/>
          <w:color w:val="000000" w:themeColor="text1"/>
        </w:rPr>
        <w:t xml:space="preserve"> </w:t>
      </w:r>
      <w:r w:rsidR="008A0A23">
        <w:rPr>
          <w:rFonts w:asciiTheme="majorBidi" w:eastAsia="Calibri" w:hAnsiTheme="majorBidi" w:cstheme="majorBidi"/>
          <w:color w:val="000000" w:themeColor="text1"/>
        </w:rPr>
        <w:t>In the</w:t>
      </w:r>
      <w:r w:rsidRPr="005F2ADE">
        <w:rPr>
          <w:rFonts w:asciiTheme="majorBidi" w:eastAsia="Calibri" w:hAnsiTheme="majorBidi" w:cstheme="majorBidi"/>
          <w:color w:val="000000" w:themeColor="text1"/>
        </w:rPr>
        <w:t xml:space="preserve"> </w:t>
      </w:r>
      <w:proofErr w:type="spellStart"/>
      <w:r w:rsidRPr="005F2ADE">
        <w:rPr>
          <w:rFonts w:asciiTheme="majorBidi" w:eastAsia="Calibri" w:hAnsiTheme="majorBidi" w:cstheme="majorBidi"/>
          <w:i/>
          <w:color w:val="000000" w:themeColor="text1"/>
        </w:rPr>
        <w:t>Realschule</w:t>
      </w:r>
      <w:proofErr w:type="spellEnd"/>
      <w:r w:rsidRPr="005F2ADE">
        <w:rPr>
          <w:rFonts w:asciiTheme="majorBidi" w:eastAsia="Calibri" w:hAnsiTheme="majorBidi" w:cstheme="majorBidi"/>
          <w:color w:val="000000" w:themeColor="text1"/>
        </w:rPr>
        <w:t xml:space="preserve">, </w:t>
      </w:r>
      <w:r w:rsidR="008A0A23">
        <w:rPr>
          <w:rFonts w:asciiTheme="majorBidi" w:eastAsia="Calibri" w:hAnsiTheme="majorBidi" w:cstheme="majorBidi"/>
          <w:color w:val="000000" w:themeColor="text1"/>
        </w:rPr>
        <w:t xml:space="preserve">a </w:t>
      </w:r>
      <w:r w:rsidRPr="005F2ADE">
        <w:rPr>
          <w:rFonts w:asciiTheme="majorBidi" w:eastAsia="Calibri" w:hAnsiTheme="majorBidi" w:cstheme="majorBidi"/>
          <w:color w:val="000000" w:themeColor="text1"/>
        </w:rPr>
        <w:t xml:space="preserve">first FL </w:t>
      </w:r>
      <w:r w:rsidR="008A0A23">
        <w:rPr>
          <w:rFonts w:asciiTheme="majorBidi" w:eastAsia="Calibri" w:hAnsiTheme="majorBidi" w:cstheme="majorBidi"/>
          <w:color w:val="000000" w:themeColor="text1"/>
        </w:rPr>
        <w:t xml:space="preserve">is </w:t>
      </w:r>
      <w:r w:rsidRPr="005F2ADE">
        <w:rPr>
          <w:rFonts w:asciiTheme="majorBidi" w:eastAsia="Calibri" w:hAnsiTheme="majorBidi" w:cstheme="majorBidi"/>
          <w:color w:val="000000" w:themeColor="text1"/>
        </w:rPr>
        <w:t xml:space="preserve">compulsory, </w:t>
      </w:r>
      <w:r w:rsidR="008A0A23">
        <w:rPr>
          <w:rFonts w:asciiTheme="majorBidi" w:eastAsia="Calibri" w:hAnsiTheme="majorBidi" w:cstheme="majorBidi"/>
          <w:color w:val="000000" w:themeColor="text1"/>
        </w:rPr>
        <w:t xml:space="preserve">and a </w:t>
      </w:r>
      <w:r w:rsidRPr="005F2ADE">
        <w:rPr>
          <w:rFonts w:asciiTheme="majorBidi" w:eastAsia="Calibri" w:hAnsiTheme="majorBidi" w:cstheme="majorBidi"/>
          <w:color w:val="000000" w:themeColor="text1"/>
        </w:rPr>
        <w:t xml:space="preserve">second </w:t>
      </w:r>
      <w:r w:rsidR="006401A8">
        <w:rPr>
          <w:rFonts w:asciiTheme="majorBidi" w:eastAsia="Calibri" w:hAnsiTheme="majorBidi" w:cstheme="majorBidi"/>
          <w:color w:val="000000" w:themeColor="text1"/>
        </w:rPr>
        <w:t xml:space="preserve">is </w:t>
      </w:r>
      <w:r w:rsidR="008A0A23" w:rsidRPr="005F2ADE">
        <w:rPr>
          <w:rFonts w:asciiTheme="majorBidi" w:eastAsia="Calibri" w:hAnsiTheme="majorBidi" w:cstheme="majorBidi"/>
          <w:color w:val="000000" w:themeColor="text1"/>
        </w:rPr>
        <w:t xml:space="preserve">often </w:t>
      </w:r>
      <w:r w:rsidRPr="005F2ADE">
        <w:rPr>
          <w:rFonts w:asciiTheme="majorBidi" w:eastAsia="Calibri" w:hAnsiTheme="majorBidi" w:cstheme="majorBidi"/>
          <w:color w:val="000000" w:themeColor="text1"/>
        </w:rPr>
        <w:t>offered</w:t>
      </w:r>
      <w:r w:rsidR="008A0A23">
        <w:rPr>
          <w:rFonts w:asciiTheme="majorBidi" w:eastAsia="Calibri" w:hAnsiTheme="majorBidi" w:cstheme="majorBidi"/>
          <w:color w:val="000000" w:themeColor="text1"/>
        </w:rPr>
        <w:t>.</w:t>
      </w:r>
      <w:r w:rsidRPr="005F2ADE">
        <w:rPr>
          <w:rFonts w:asciiTheme="majorBidi" w:eastAsia="Calibri" w:hAnsiTheme="majorBidi" w:cstheme="majorBidi"/>
          <w:color w:val="000000" w:themeColor="text1"/>
        </w:rPr>
        <w:t xml:space="preserve"> </w:t>
      </w:r>
      <w:r w:rsidR="006401A8">
        <w:rPr>
          <w:rFonts w:asciiTheme="majorBidi" w:eastAsia="Calibri" w:hAnsiTheme="majorBidi" w:cstheme="majorBidi"/>
          <w:color w:val="000000" w:themeColor="text1"/>
        </w:rPr>
        <w:t xml:space="preserve">In </w:t>
      </w:r>
      <w:r w:rsidR="006401A8">
        <w:rPr>
          <w:rFonts w:asciiTheme="majorBidi" w:eastAsia="Calibri" w:hAnsiTheme="majorBidi" w:cstheme="majorBidi"/>
          <w:color w:val="000000" w:themeColor="text1"/>
        </w:rPr>
        <w:lastRenderedPageBreak/>
        <w:t xml:space="preserve">the </w:t>
      </w:r>
      <w:r w:rsidRPr="005F2ADE">
        <w:rPr>
          <w:rFonts w:asciiTheme="majorBidi" w:eastAsia="Calibri" w:hAnsiTheme="majorBidi" w:cstheme="majorBidi"/>
          <w:i/>
          <w:color w:val="000000" w:themeColor="text1"/>
        </w:rPr>
        <w:t>Gymnasium</w:t>
      </w:r>
      <w:r w:rsidRPr="005F2ADE">
        <w:rPr>
          <w:rFonts w:asciiTheme="majorBidi" w:eastAsia="Calibri" w:hAnsiTheme="majorBidi" w:cstheme="majorBidi"/>
          <w:color w:val="000000" w:themeColor="text1"/>
        </w:rPr>
        <w:t xml:space="preserve">, </w:t>
      </w:r>
      <w:r w:rsidR="006401A8">
        <w:rPr>
          <w:rFonts w:asciiTheme="majorBidi" w:eastAsia="Calibri" w:hAnsiTheme="majorBidi" w:cstheme="majorBidi"/>
          <w:color w:val="000000" w:themeColor="text1"/>
        </w:rPr>
        <w:t>two</w:t>
      </w:r>
      <w:r w:rsidR="003D059C" w:rsidRPr="005F2ADE">
        <w:rPr>
          <w:rFonts w:asciiTheme="majorBidi" w:eastAsia="Calibri" w:hAnsiTheme="majorBidi" w:cstheme="majorBidi"/>
          <w:color w:val="000000" w:themeColor="text1"/>
        </w:rPr>
        <w:t xml:space="preserve"> FL</w:t>
      </w:r>
      <w:r w:rsidR="006401A8">
        <w:rPr>
          <w:rFonts w:asciiTheme="majorBidi" w:eastAsia="Calibri" w:hAnsiTheme="majorBidi" w:cstheme="majorBidi"/>
          <w:color w:val="000000" w:themeColor="text1"/>
        </w:rPr>
        <w:t>s</w:t>
      </w:r>
      <w:r w:rsidR="003D059C" w:rsidRPr="005F2ADE">
        <w:rPr>
          <w:rFonts w:asciiTheme="majorBidi" w:eastAsia="Calibri" w:hAnsiTheme="majorBidi" w:cstheme="majorBidi"/>
          <w:color w:val="000000" w:themeColor="text1"/>
        </w:rPr>
        <w:t xml:space="preserve"> </w:t>
      </w:r>
      <w:r w:rsidR="006401A8">
        <w:rPr>
          <w:rFonts w:asciiTheme="majorBidi" w:eastAsia="Calibri" w:hAnsiTheme="majorBidi" w:cstheme="majorBidi"/>
          <w:color w:val="000000" w:themeColor="text1"/>
        </w:rPr>
        <w:t xml:space="preserve">are </w:t>
      </w:r>
      <w:r w:rsidR="003D059C" w:rsidRPr="005F2ADE">
        <w:rPr>
          <w:rFonts w:asciiTheme="majorBidi" w:eastAsia="Calibri" w:hAnsiTheme="majorBidi" w:cstheme="majorBidi"/>
          <w:color w:val="000000" w:themeColor="text1"/>
        </w:rPr>
        <w:t>compulsory.</w:t>
      </w:r>
      <w:r w:rsidRPr="005F2ADE">
        <w:rPr>
          <w:rFonts w:asciiTheme="majorBidi" w:eastAsia="Calibri" w:hAnsiTheme="majorBidi" w:cstheme="majorBidi"/>
          <w:color w:val="000000" w:themeColor="text1"/>
        </w:rPr>
        <w:t xml:space="preserve"> </w:t>
      </w:r>
      <w:r w:rsidR="00CA6425">
        <w:rPr>
          <w:rFonts w:asciiTheme="majorBidi" w:hAnsiTheme="majorBidi" w:cstheme="majorBidi"/>
          <w:color w:val="000000" w:themeColor="text1"/>
        </w:rPr>
        <w:t>O</w:t>
      </w:r>
      <w:r w:rsidR="00CA6425" w:rsidRPr="005F2ADE">
        <w:rPr>
          <w:rFonts w:asciiTheme="majorBidi" w:hAnsiTheme="majorBidi" w:cstheme="majorBidi"/>
          <w:color w:val="000000" w:themeColor="text1"/>
        </w:rPr>
        <w:t>ne FL must be taught from year 7</w:t>
      </w:r>
      <w:r w:rsidR="00CA6425">
        <w:rPr>
          <w:rFonts w:asciiTheme="majorBidi" w:hAnsiTheme="majorBidi" w:cstheme="majorBidi"/>
          <w:color w:val="000000" w:themeColor="text1"/>
        </w:rPr>
        <w:t xml:space="preserve"> to </w:t>
      </w:r>
      <w:r w:rsidR="00CA6425" w:rsidRPr="005F2ADE">
        <w:rPr>
          <w:rFonts w:asciiTheme="majorBidi" w:hAnsiTheme="majorBidi" w:cstheme="majorBidi"/>
          <w:color w:val="000000" w:themeColor="text1"/>
        </w:rPr>
        <w:t>9</w:t>
      </w:r>
      <w:r w:rsidR="00CA6425">
        <w:rPr>
          <w:rFonts w:asciiTheme="majorBidi" w:hAnsiTheme="majorBidi" w:cstheme="majorBidi"/>
          <w:color w:val="000000" w:themeColor="text1"/>
        </w:rPr>
        <w:t xml:space="preserve"> or </w:t>
      </w:r>
      <w:r w:rsidR="00CA6425" w:rsidRPr="005F2ADE">
        <w:rPr>
          <w:rFonts w:asciiTheme="majorBidi" w:hAnsiTheme="majorBidi" w:cstheme="majorBidi"/>
          <w:color w:val="000000" w:themeColor="text1"/>
        </w:rPr>
        <w:t>10</w:t>
      </w:r>
      <w:r w:rsidR="00CA6425">
        <w:rPr>
          <w:rFonts w:asciiTheme="majorBidi" w:hAnsiTheme="majorBidi" w:cstheme="majorBidi"/>
          <w:color w:val="000000" w:themeColor="text1"/>
        </w:rPr>
        <w:t>, in all school types.</w:t>
      </w:r>
      <w:r w:rsidR="00CA6425" w:rsidRPr="005F2ADE">
        <w:rPr>
          <w:rFonts w:asciiTheme="majorBidi" w:hAnsiTheme="majorBidi" w:cstheme="majorBidi"/>
          <w:color w:val="000000" w:themeColor="text1"/>
        </w:rPr>
        <w:t xml:space="preserve"> </w:t>
      </w:r>
      <w:r w:rsidR="00CA6425">
        <w:rPr>
          <w:rFonts w:asciiTheme="majorBidi" w:eastAsia="Calibri" w:hAnsiTheme="majorBidi" w:cstheme="majorBidi"/>
          <w:color w:val="000000" w:themeColor="text1"/>
        </w:rPr>
        <w:t>I</w:t>
      </w:r>
      <w:r w:rsidR="00CA6425" w:rsidRPr="005F2ADE">
        <w:rPr>
          <w:rFonts w:asciiTheme="majorBidi" w:eastAsia="Calibri" w:hAnsiTheme="majorBidi" w:cstheme="majorBidi"/>
          <w:color w:val="000000" w:themeColor="text1"/>
        </w:rPr>
        <w:t xml:space="preserve">n practice, </w:t>
      </w:r>
      <w:r w:rsidR="00CA6425">
        <w:rPr>
          <w:rFonts w:asciiTheme="majorBidi" w:eastAsia="Calibri" w:hAnsiTheme="majorBidi" w:cstheme="majorBidi"/>
          <w:color w:val="000000" w:themeColor="text1"/>
        </w:rPr>
        <w:t>nearly all schools teach a FL from year 5</w:t>
      </w:r>
      <w:r w:rsidR="00CA6425" w:rsidRPr="005F2ADE">
        <w:rPr>
          <w:rFonts w:asciiTheme="majorBidi" w:eastAsia="Calibri" w:hAnsiTheme="majorBidi" w:cstheme="majorBidi"/>
          <w:color w:val="000000" w:themeColor="text1"/>
        </w:rPr>
        <w:t xml:space="preserve">. Lessons must be a minimum of 3 x 45 minutes per week. A second FL is compulsory at </w:t>
      </w:r>
      <w:r w:rsidR="00CA6425" w:rsidRPr="005F2ADE">
        <w:rPr>
          <w:rFonts w:asciiTheme="majorBidi" w:eastAsia="Calibri" w:hAnsiTheme="majorBidi" w:cstheme="majorBidi"/>
          <w:i/>
          <w:color w:val="000000" w:themeColor="text1"/>
        </w:rPr>
        <w:t>Gymnasien</w:t>
      </w:r>
      <w:r w:rsidR="00CA6425">
        <w:rPr>
          <w:rFonts w:asciiTheme="majorBidi" w:eastAsia="Calibri" w:hAnsiTheme="majorBidi" w:cstheme="majorBidi"/>
          <w:i/>
          <w:color w:val="000000" w:themeColor="text1"/>
        </w:rPr>
        <w:t xml:space="preserve"> </w:t>
      </w:r>
      <w:r w:rsidR="00CA6425" w:rsidRPr="00DB02A6">
        <w:rPr>
          <w:rFonts w:asciiTheme="majorBidi" w:eastAsia="Calibri" w:hAnsiTheme="majorBidi" w:cstheme="majorBidi"/>
          <w:iCs/>
          <w:color w:val="000000" w:themeColor="text1"/>
        </w:rPr>
        <w:t>(</w:t>
      </w:r>
      <w:r w:rsidR="00CA6425">
        <w:rPr>
          <w:rFonts w:asciiTheme="majorBidi" w:eastAsia="Calibri" w:hAnsiTheme="majorBidi" w:cstheme="majorBidi"/>
          <w:iCs/>
          <w:color w:val="000000" w:themeColor="text1"/>
        </w:rPr>
        <w:t>secondary schools for the more able students; roughly equivalent to the ‘grammar school’ in the UK).</w:t>
      </w:r>
      <w:r w:rsidR="00CA6425" w:rsidRPr="005F2ADE">
        <w:rPr>
          <w:rFonts w:asciiTheme="majorBidi" w:eastAsia="Calibri" w:hAnsiTheme="majorBidi" w:cstheme="majorBidi"/>
          <w:color w:val="000000" w:themeColor="text1"/>
        </w:rPr>
        <w:t xml:space="preserve"> A third FL is always offered at </w:t>
      </w:r>
      <w:r w:rsidR="00CA6425" w:rsidRPr="005F2ADE">
        <w:rPr>
          <w:rFonts w:asciiTheme="majorBidi" w:eastAsia="Calibri" w:hAnsiTheme="majorBidi" w:cstheme="majorBidi"/>
          <w:i/>
          <w:color w:val="000000" w:themeColor="text1"/>
        </w:rPr>
        <w:t>Gymnasien</w:t>
      </w:r>
      <w:r w:rsidR="00CA6425" w:rsidRPr="005F2ADE">
        <w:rPr>
          <w:rFonts w:asciiTheme="majorBidi" w:eastAsia="Calibri" w:hAnsiTheme="majorBidi" w:cstheme="majorBidi"/>
          <w:color w:val="000000" w:themeColor="text1"/>
        </w:rPr>
        <w:t xml:space="preserve">, but compulsory only in specialist (e.g. humanistic) </w:t>
      </w:r>
      <w:r w:rsidR="00CA6425" w:rsidRPr="005F2ADE">
        <w:rPr>
          <w:rFonts w:asciiTheme="majorBidi" w:eastAsia="Calibri" w:hAnsiTheme="majorBidi" w:cstheme="majorBidi"/>
          <w:i/>
          <w:color w:val="000000" w:themeColor="text1"/>
        </w:rPr>
        <w:t>Gymnasien</w:t>
      </w:r>
      <w:r w:rsidR="00CA6425" w:rsidRPr="005F2ADE">
        <w:rPr>
          <w:rFonts w:asciiTheme="majorBidi" w:eastAsia="Calibri" w:hAnsiTheme="majorBidi" w:cstheme="majorBidi"/>
          <w:color w:val="000000" w:themeColor="text1"/>
        </w:rPr>
        <w:t xml:space="preserve">. </w:t>
      </w:r>
      <w:r w:rsidR="006401A8">
        <w:rPr>
          <w:rFonts w:asciiTheme="majorBidi" w:eastAsia="Calibri" w:hAnsiTheme="majorBidi" w:cstheme="majorBidi"/>
          <w:color w:val="000000" w:themeColor="text1"/>
        </w:rPr>
        <w:t xml:space="preserve">Many </w:t>
      </w:r>
      <w:r w:rsidR="006401A8" w:rsidRPr="005F2ADE">
        <w:rPr>
          <w:rFonts w:asciiTheme="majorBidi" w:eastAsia="Calibri" w:hAnsiTheme="majorBidi" w:cstheme="majorBidi"/>
          <w:i/>
          <w:iCs/>
          <w:color w:val="000000" w:themeColor="text1"/>
        </w:rPr>
        <w:t>L</w:t>
      </w:r>
      <w:r w:rsidR="006401A8" w:rsidRPr="005F2ADE">
        <w:rPr>
          <w:rFonts w:asciiTheme="majorBidi" w:eastAsia="Calibri" w:hAnsiTheme="majorBidi" w:cstheme="majorBidi"/>
          <w:i/>
          <w:iCs/>
          <w:color w:val="000000" w:themeColor="text1"/>
          <w:lang w:val="en-US"/>
        </w:rPr>
        <w:t>ä</w:t>
      </w:r>
      <w:proofErr w:type="spellStart"/>
      <w:r w:rsidR="006401A8" w:rsidRPr="005F2ADE">
        <w:rPr>
          <w:rFonts w:asciiTheme="majorBidi" w:eastAsia="Calibri" w:hAnsiTheme="majorBidi" w:cstheme="majorBidi"/>
          <w:i/>
          <w:iCs/>
          <w:color w:val="000000" w:themeColor="text1"/>
        </w:rPr>
        <w:t>nder</w:t>
      </w:r>
      <w:proofErr w:type="spellEnd"/>
      <w:r w:rsidR="006401A8" w:rsidRPr="005F2ADE">
        <w:rPr>
          <w:rFonts w:asciiTheme="majorBidi" w:eastAsia="Calibri" w:hAnsiTheme="majorBidi" w:cstheme="majorBidi"/>
          <w:color w:val="000000" w:themeColor="text1"/>
        </w:rPr>
        <w:t xml:space="preserve"> </w:t>
      </w:r>
      <w:r w:rsidR="006401A8">
        <w:rPr>
          <w:rFonts w:asciiTheme="majorBidi" w:eastAsia="Calibri" w:hAnsiTheme="majorBidi" w:cstheme="majorBidi"/>
          <w:color w:val="000000" w:themeColor="text1"/>
        </w:rPr>
        <w:t xml:space="preserve">also have </w:t>
      </w:r>
      <w:r w:rsidR="003D059C" w:rsidRPr="005F2ADE">
        <w:rPr>
          <w:rFonts w:asciiTheme="majorBidi" w:eastAsia="Calibri" w:hAnsiTheme="majorBidi" w:cstheme="majorBidi"/>
          <w:color w:val="000000" w:themeColor="text1"/>
        </w:rPr>
        <w:t>C</w:t>
      </w:r>
      <w:r w:rsidRPr="005F2ADE">
        <w:rPr>
          <w:rFonts w:asciiTheme="majorBidi" w:eastAsia="Calibri" w:hAnsiTheme="majorBidi" w:cstheme="majorBidi"/>
          <w:color w:val="000000" w:themeColor="text1"/>
        </w:rPr>
        <w:t>omprehensive school</w:t>
      </w:r>
      <w:r w:rsidR="003D059C" w:rsidRPr="005F2ADE">
        <w:rPr>
          <w:rFonts w:asciiTheme="majorBidi" w:eastAsia="Calibri" w:hAnsiTheme="majorBidi" w:cstheme="majorBidi"/>
          <w:color w:val="000000" w:themeColor="text1"/>
        </w:rPr>
        <w:t>s</w:t>
      </w:r>
      <w:r w:rsidR="006401A8">
        <w:rPr>
          <w:rFonts w:asciiTheme="majorBidi" w:eastAsia="Calibri" w:hAnsiTheme="majorBidi" w:cstheme="majorBidi"/>
          <w:color w:val="000000" w:themeColor="text1"/>
        </w:rPr>
        <w:t>, which</w:t>
      </w:r>
      <w:r w:rsidRPr="005F2ADE">
        <w:rPr>
          <w:rFonts w:asciiTheme="majorBidi" w:eastAsia="Calibri" w:hAnsiTheme="majorBidi" w:cstheme="majorBidi"/>
          <w:color w:val="000000" w:themeColor="text1"/>
        </w:rPr>
        <w:t xml:space="preserve"> </w:t>
      </w:r>
      <w:r w:rsidR="003D059C" w:rsidRPr="005F2ADE">
        <w:rPr>
          <w:rFonts w:asciiTheme="majorBidi" w:eastAsia="Calibri" w:hAnsiTheme="majorBidi" w:cstheme="majorBidi"/>
          <w:color w:val="000000" w:themeColor="text1"/>
        </w:rPr>
        <w:t>combine</w:t>
      </w:r>
      <w:r w:rsidRPr="005F2ADE">
        <w:rPr>
          <w:rFonts w:asciiTheme="majorBidi" w:eastAsia="Calibri" w:hAnsiTheme="majorBidi" w:cstheme="majorBidi"/>
          <w:color w:val="000000" w:themeColor="text1"/>
        </w:rPr>
        <w:t xml:space="preserve"> a</w:t>
      </w:r>
      <w:r w:rsidR="003D059C" w:rsidRPr="005F2ADE">
        <w:rPr>
          <w:rFonts w:asciiTheme="majorBidi" w:eastAsia="Calibri" w:hAnsiTheme="majorBidi" w:cstheme="majorBidi"/>
          <w:color w:val="000000" w:themeColor="text1"/>
        </w:rPr>
        <w:t>t least two of the above types</w:t>
      </w:r>
      <w:r w:rsidRPr="005F2ADE">
        <w:rPr>
          <w:rFonts w:asciiTheme="majorBidi" w:eastAsia="Calibri" w:hAnsiTheme="majorBidi" w:cstheme="majorBidi"/>
          <w:color w:val="000000" w:themeColor="text1"/>
        </w:rPr>
        <w:t xml:space="preserve">. </w:t>
      </w:r>
      <w:r w:rsidR="006401A8">
        <w:rPr>
          <w:rFonts w:asciiTheme="majorBidi" w:eastAsia="Calibri" w:hAnsiTheme="majorBidi" w:cstheme="majorBidi"/>
          <w:color w:val="000000" w:themeColor="text1"/>
        </w:rPr>
        <w:t xml:space="preserve">In all school types, </w:t>
      </w:r>
      <w:r w:rsidRPr="005F2ADE">
        <w:rPr>
          <w:rFonts w:asciiTheme="majorBidi" w:eastAsia="Calibri" w:hAnsiTheme="majorBidi" w:cstheme="majorBidi"/>
          <w:color w:val="000000" w:themeColor="text1"/>
        </w:rPr>
        <w:t>FLs are a core subject</w:t>
      </w:r>
      <w:r w:rsidR="006401A8">
        <w:rPr>
          <w:rFonts w:asciiTheme="majorBidi" w:eastAsia="Calibri" w:hAnsiTheme="majorBidi" w:cstheme="majorBidi"/>
          <w:color w:val="000000" w:themeColor="text1"/>
        </w:rPr>
        <w:t>. This means that,</w:t>
      </w:r>
      <w:r w:rsidRPr="005F2ADE">
        <w:rPr>
          <w:rFonts w:asciiTheme="majorBidi" w:eastAsia="Calibri" w:hAnsiTheme="majorBidi" w:cstheme="majorBidi"/>
          <w:color w:val="000000" w:themeColor="text1"/>
        </w:rPr>
        <w:t xml:space="preserve"> </w:t>
      </w:r>
      <w:r w:rsidR="006401A8" w:rsidRPr="005F2ADE">
        <w:rPr>
          <w:rFonts w:asciiTheme="majorBidi" w:eastAsia="Calibri" w:hAnsiTheme="majorBidi" w:cstheme="majorBidi"/>
          <w:color w:val="000000" w:themeColor="text1"/>
        </w:rPr>
        <w:t>in order to be promoted to the next school year</w:t>
      </w:r>
      <w:r w:rsidR="006401A8">
        <w:rPr>
          <w:rFonts w:asciiTheme="majorBidi" w:eastAsia="Calibri" w:hAnsiTheme="majorBidi" w:cstheme="majorBidi"/>
          <w:color w:val="000000" w:themeColor="text1"/>
        </w:rPr>
        <w:t>,</w:t>
      </w:r>
      <w:r w:rsidR="006401A8" w:rsidRPr="005F2ADE">
        <w:rPr>
          <w:rFonts w:asciiTheme="majorBidi" w:eastAsia="Calibri" w:hAnsiTheme="majorBidi" w:cstheme="majorBidi"/>
          <w:color w:val="000000" w:themeColor="text1"/>
        </w:rPr>
        <w:t xml:space="preserve"> </w:t>
      </w:r>
      <w:r w:rsidR="006401A8">
        <w:rPr>
          <w:rFonts w:asciiTheme="majorBidi" w:eastAsia="Calibri" w:hAnsiTheme="majorBidi" w:cstheme="majorBidi"/>
          <w:color w:val="000000" w:themeColor="text1"/>
        </w:rPr>
        <w:t xml:space="preserve">a </w:t>
      </w:r>
      <w:r w:rsidRPr="005F2ADE">
        <w:rPr>
          <w:rFonts w:asciiTheme="majorBidi" w:eastAsia="Calibri" w:hAnsiTheme="majorBidi" w:cstheme="majorBidi"/>
          <w:color w:val="000000" w:themeColor="text1"/>
        </w:rPr>
        <w:t>student must achieve a pass in their language(s)</w:t>
      </w:r>
      <w:r w:rsidR="006401A8">
        <w:rPr>
          <w:rFonts w:asciiTheme="majorBidi" w:eastAsia="Calibri" w:hAnsiTheme="majorBidi" w:cstheme="majorBidi"/>
          <w:color w:val="000000" w:themeColor="text1"/>
        </w:rPr>
        <w:t>. T</w:t>
      </w:r>
      <w:r w:rsidRPr="005F2ADE">
        <w:rPr>
          <w:rFonts w:asciiTheme="majorBidi" w:eastAsia="Calibri" w:hAnsiTheme="majorBidi" w:cstheme="majorBidi"/>
          <w:color w:val="000000" w:themeColor="text1"/>
        </w:rPr>
        <w:t xml:space="preserve">hus, language tests (multiple assessments by teachers) constitute high stake exams, in all school forms. </w:t>
      </w:r>
    </w:p>
    <w:p w14:paraId="39C8C6B5" w14:textId="505ABD79" w:rsidR="005F76E0" w:rsidRPr="00D437A1" w:rsidRDefault="00F21ABF" w:rsidP="00D437A1">
      <w:pPr>
        <w:rPr>
          <w:rFonts w:asciiTheme="majorBidi" w:hAnsiTheme="majorBidi" w:cstheme="majorBidi"/>
          <w:color w:val="000000" w:themeColor="text1"/>
        </w:rPr>
      </w:pPr>
      <w:r w:rsidRPr="005F2ADE">
        <w:rPr>
          <w:rFonts w:asciiTheme="majorBidi" w:eastAsia="Calibri" w:hAnsiTheme="majorBidi" w:cstheme="majorBidi"/>
          <w:color w:val="000000" w:themeColor="text1"/>
        </w:rPr>
        <w:t>As early as</w:t>
      </w:r>
      <w:r w:rsidR="00371EDE">
        <w:rPr>
          <w:rFonts w:asciiTheme="majorBidi" w:hAnsiTheme="majorBidi" w:cstheme="majorBidi"/>
          <w:color w:val="000000" w:themeColor="text1"/>
        </w:rPr>
        <w:t xml:space="preserve"> 1971</w:t>
      </w:r>
      <w:r w:rsidRPr="005F2ADE">
        <w:rPr>
          <w:rFonts w:asciiTheme="majorBidi" w:hAnsiTheme="majorBidi" w:cstheme="majorBidi"/>
          <w:color w:val="000000" w:themeColor="text1"/>
        </w:rPr>
        <w:t xml:space="preserve"> the KMK agreed on encouraging Content and Language Integrated Learning (CLIL</w:t>
      </w:r>
      <w:r w:rsidR="00623097" w:rsidRPr="005F2ADE">
        <w:rPr>
          <w:rFonts w:asciiTheme="majorBidi" w:hAnsiTheme="majorBidi" w:cstheme="majorBidi"/>
          <w:color w:val="000000" w:themeColor="text1"/>
        </w:rPr>
        <w:t xml:space="preserve">; see </w:t>
      </w:r>
      <w:proofErr w:type="spellStart"/>
      <w:r w:rsidR="00623097" w:rsidRPr="005F2ADE">
        <w:rPr>
          <w:rFonts w:asciiTheme="majorBidi" w:hAnsiTheme="majorBidi" w:cstheme="majorBidi"/>
          <w:color w:val="000000" w:themeColor="text1"/>
        </w:rPr>
        <w:t>Lasagabaster</w:t>
      </w:r>
      <w:proofErr w:type="spellEnd"/>
      <w:r w:rsidR="00623097" w:rsidRPr="005F2ADE">
        <w:rPr>
          <w:rFonts w:asciiTheme="majorBidi" w:hAnsiTheme="majorBidi" w:cstheme="majorBidi"/>
          <w:color w:val="000000" w:themeColor="text1"/>
        </w:rPr>
        <w:t>, this volume</w:t>
      </w:r>
      <w:r w:rsidRPr="005F2ADE">
        <w:rPr>
          <w:rFonts w:asciiTheme="majorBidi" w:hAnsiTheme="majorBidi" w:cstheme="majorBidi"/>
          <w:color w:val="000000" w:themeColor="text1"/>
        </w:rPr>
        <w:t xml:space="preserve">). </w:t>
      </w:r>
      <w:r w:rsidRPr="005F2ADE">
        <w:rPr>
          <w:rFonts w:asciiTheme="majorBidi" w:eastAsia="Calibri" w:hAnsiTheme="majorBidi" w:cstheme="majorBidi"/>
          <w:color w:val="000000" w:themeColor="text1"/>
        </w:rPr>
        <w:t xml:space="preserve">Germany has rapidly increased CLIL provision over the last decades, first in </w:t>
      </w:r>
      <w:r w:rsidRPr="005F2ADE">
        <w:rPr>
          <w:rFonts w:asciiTheme="majorBidi" w:eastAsia="Calibri" w:hAnsiTheme="majorBidi" w:cstheme="majorBidi"/>
          <w:i/>
          <w:color w:val="000000" w:themeColor="text1"/>
        </w:rPr>
        <w:t>Gymnasien</w:t>
      </w:r>
      <w:r w:rsidRPr="005F2ADE">
        <w:rPr>
          <w:rFonts w:asciiTheme="majorBidi" w:eastAsia="Calibri" w:hAnsiTheme="majorBidi" w:cstheme="majorBidi"/>
          <w:color w:val="000000" w:themeColor="text1"/>
        </w:rPr>
        <w:t xml:space="preserve">, and now in other school forms, including </w:t>
      </w:r>
      <w:r w:rsidR="00403EF0" w:rsidRPr="005F2ADE">
        <w:rPr>
          <w:rFonts w:asciiTheme="majorBidi" w:eastAsia="Calibri" w:hAnsiTheme="majorBidi" w:cstheme="majorBidi"/>
          <w:color w:val="000000" w:themeColor="text1"/>
        </w:rPr>
        <w:t>Primary</w:t>
      </w:r>
      <w:r w:rsidRPr="005F2ADE">
        <w:rPr>
          <w:rFonts w:asciiTheme="majorBidi" w:eastAsia="Calibri" w:hAnsiTheme="majorBidi" w:cstheme="majorBidi"/>
          <w:color w:val="000000" w:themeColor="text1"/>
        </w:rPr>
        <w:t xml:space="preserve"> schools. </w:t>
      </w:r>
      <w:r w:rsidR="000B6792" w:rsidRPr="005F2ADE">
        <w:rPr>
          <w:rFonts w:asciiTheme="majorBidi" w:hAnsiTheme="majorBidi" w:cstheme="majorBidi"/>
          <w:color w:val="000000" w:themeColor="text1"/>
        </w:rPr>
        <w:t xml:space="preserve">The KMK </w:t>
      </w:r>
      <w:r w:rsidR="000B6792" w:rsidRPr="005F2ADE">
        <w:rPr>
          <w:rFonts w:asciiTheme="majorBidi" w:eastAsia="Calibri" w:hAnsiTheme="majorBidi" w:cstheme="majorBidi"/>
          <w:color w:val="000000" w:themeColor="text1"/>
        </w:rPr>
        <w:t>acknowledges the dominance of English in CLIL but stresses the importance of developing variety in the offering (KMK, 2013). A recent overview of CLIL provision demonstrates that</w:t>
      </w:r>
      <w:r w:rsidR="00B150EE" w:rsidRPr="005F2ADE">
        <w:rPr>
          <w:rFonts w:asciiTheme="majorBidi" w:eastAsia="Calibri" w:hAnsiTheme="majorBidi" w:cstheme="majorBidi"/>
          <w:color w:val="000000" w:themeColor="text1"/>
        </w:rPr>
        <w:t>,</w:t>
      </w:r>
      <w:r w:rsidR="000B6792" w:rsidRPr="005F2ADE">
        <w:rPr>
          <w:rFonts w:asciiTheme="majorBidi" w:eastAsia="Calibri" w:hAnsiTheme="majorBidi" w:cstheme="majorBidi"/>
          <w:color w:val="000000" w:themeColor="text1"/>
        </w:rPr>
        <w:t xml:space="preserve"> despite strong English dominance, CL</w:t>
      </w:r>
      <w:r w:rsidR="00B150EE" w:rsidRPr="005F2ADE">
        <w:rPr>
          <w:rFonts w:asciiTheme="majorBidi" w:eastAsia="Calibri" w:hAnsiTheme="majorBidi" w:cstheme="majorBidi"/>
          <w:color w:val="000000" w:themeColor="text1"/>
        </w:rPr>
        <w:t>IL is offered in many languages</w:t>
      </w:r>
      <w:r w:rsidR="00A33D01" w:rsidRPr="005F2ADE">
        <w:rPr>
          <w:rFonts w:asciiTheme="majorBidi" w:eastAsia="Calibri" w:hAnsiTheme="majorBidi" w:cstheme="majorBidi"/>
          <w:color w:val="000000" w:themeColor="text1"/>
        </w:rPr>
        <w:t>.</w:t>
      </w:r>
      <w:r w:rsidR="00B150EE" w:rsidRPr="005F2ADE">
        <w:rPr>
          <w:rFonts w:asciiTheme="majorBidi" w:eastAsia="Calibri" w:hAnsiTheme="majorBidi" w:cstheme="majorBidi"/>
          <w:color w:val="000000" w:themeColor="text1"/>
        </w:rPr>
        <w:t xml:space="preserve"> </w:t>
      </w:r>
      <w:r w:rsidR="00A33D01" w:rsidRPr="005F2ADE">
        <w:rPr>
          <w:rFonts w:asciiTheme="majorBidi" w:eastAsia="Calibri" w:hAnsiTheme="majorBidi" w:cstheme="majorBidi"/>
          <w:color w:val="000000" w:themeColor="text1"/>
        </w:rPr>
        <w:t>G</w:t>
      </w:r>
      <w:r w:rsidR="000B6792" w:rsidRPr="005F2ADE">
        <w:rPr>
          <w:rFonts w:asciiTheme="majorBidi" w:eastAsia="Calibri" w:hAnsiTheme="majorBidi" w:cstheme="majorBidi"/>
          <w:color w:val="000000" w:themeColor="text1"/>
        </w:rPr>
        <w:t xml:space="preserve">eography and/or history </w:t>
      </w:r>
      <w:r w:rsidR="00B150EE" w:rsidRPr="005F2ADE">
        <w:rPr>
          <w:rFonts w:asciiTheme="majorBidi" w:eastAsia="Calibri" w:hAnsiTheme="majorBidi" w:cstheme="majorBidi"/>
          <w:color w:val="000000" w:themeColor="text1"/>
        </w:rPr>
        <w:t xml:space="preserve">are </w:t>
      </w:r>
      <w:r w:rsidR="000B6792" w:rsidRPr="005F2ADE">
        <w:rPr>
          <w:rFonts w:asciiTheme="majorBidi" w:eastAsia="Calibri" w:hAnsiTheme="majorBidi" w:cstheme="majorBidi"/>
          <w:color w:val="000000" w:themeColor="text1"/>
        </w:rPr>
        <w:t xml:space="preserve">most frequently taught via the FL at </w:t>
      </w:r>
      <w:r w:rsidR="00403EF0" w:rsidRPr="005F2ADE">
        <w:rPr>
          <w:rFonts w:asciiTheme="majorBidi" w:eastAsia="Calibri" w:hAnsiTheme="majorBidi" w:cstheme="majorBidi"/>
          <w:color w:val="000000" w:themeColor="text1"/>
        </w:rPr>
        <w:t>Secondary</w:t>
      </w:r>
      <w:r w:rsidR="000E6862" w:rsidRPr="005F2ADE">
        <w:rPr>
          <w:rFonts w:asciiTheme="majorBidi" w:eastAsia="Calibri" w:hAnsiTheme="majorBidi" w:cstheme="majorBidi"/>
          <w:color w:val="000000" w:themeColor="text1"/>
        </w:rPr>
        <w:t xml:space="preserve"> level, and music, art and</w:t>
      </w:r>
      <w:r w:rsidR="000B6792" w:rsidRPr="005F2ADE">
        <w:rPr>
          <w:rFonts w:asciiTheme="majorBidi" w:eastAsia="Calibri" w:hAnsiTheme="majorBidi" w:cstheme="majorBidi"/>
          <w:color w:val="000000" w:themeColor="text1"/>
        </w:rPr>
        <w:t xml:space="preserve"> PE at </w:t>
      </w:r>
      <w:r w:rsidR="00403EF0" w:rsidRPr="005F2ADE">
        <w:rPr>
          <w:rFonts w:asciiTheme="majorBidi" w:eastAsia="Calibri" w:hAnsiTheme="majorBidi" w:cstheme="majorBidi"/>
          <w:color w:val="000000" w:themeColor="text1"/>
        </w:rPr>
        <w:t>Primary</w:t>
      </w:r>
      <w:r w:rsidR="000B6792" w:rsidRPr="005F2ADE">
        <w:rPr>
          <w:rFonts w:asciiTheme="majorBidi" w:eastAsia="Calibri" w:hAnsiTheme="majorBidi" w:cstheme="majorBidi"/>
          <w:color w:val="000000" w:themeColor="text1"/>
        </w:rPr>
        <w:t xml:space="preserve"> level (KMK, 2013).</w:t>
      </w:r>
      <w:r w:rsidR="003052D0" w:rsidRPr="005F2ADE">
        <w:rPr>
          <w:rFonts w:asciiTheme="majorBidi" w:eastAsia="Calibri" w:hAnsiTheme="majorBidi" w:cstheme="majorBidi"/>
          <w:color w:val="000000" w:themeColor="text1"/>
        </w:rPr>
        <w:t xml:space="preserve"> Students following a CLIL rather than </w:t>
      </w:r>
      <w:r w:rsidR="00A33D01" w:rsidRPr="005F2ADE">
        <w:rPr>
          <w:rFonts w:asciiTheme="majorBidi" w:eastAsia="Calibri" w:hAnsiTheme="majorBidi" w:cstheme="majorBidi"/>
          <w:color w:val="000000" w:themeColor="text1"/>
        </w:rPr>
        <w:t xml:space="preserve">a </w:t>
      </w:r>
      <w:r w:rsidR="003052D0" w:rsidRPr="005F2ADE">
        <w:rPr>
          <w:rFonts w:asciiTheme="majorBidi" w:eastAsia="Calibri" w:hAnsiTheme="majorBidi" w:cstheme="majorBidi"/>
          <w:color w:val="000000" w:themeColor="text1"/>
        </w:rPr>
        <w:t xml:space="preserve">traditional FL pathway </w:t>
      </w:r>
      <w:r w:rsidR="006F0BCF" w:rsidRPr="005F2ADE">
        <w:rPr>
          <w:rFonts w:asciiTheme="majorBidi" w:eastAsia="Calibri" w:hAnsiTheme="majorBidi" w:cstheme="majorBidi"/>
          <w:color w:val="000000" w:themeColor="text1"/>
        </w:rPr>
        <w:t xml:space="preserve">tend to outperform </w:t>
      </w:r>
      <w:r w:rsidR="00A33D01" w:rsidRPr="005F2ADE">
        <w:rPr>
          <w:rFonts w:asciiTheme="majorBidi" w:eastAsia="Calibri" w:hAnsiTheme="majorBidi" w:cstheme="majorBidi"/>
          <w:color w:val="000000" w:themeColor="text1"/>
        </w:rPr>
        <w:t xml:space="preserve">other </w:t>
      </w:r>
      <w:r w:rsidR="006F0BCF" w:rsidRPr="005F2ADE">
        <w:rPr>
          <w:rFonts w:asciiTheme="majorBidi" w:eastAsia="Calibri" w:hAnsiTheme="majorBidi" w:cstheme="majorBidi"/>
          <w:color w:val="000000" w:themeColor="text1"/>
        </w:rPr>
        <w:t>le</w:t>
      </w:r>
      <w:r w:rsidR="00A33D01" w:rsidRPr="005F2ADE">
        <w:rPr>
          <w:rFonts w:asciiTheme="majorBidi" w:eastAsia="Calibri" w:hAnsiTheme="majorBidi" w:cstheme="majorBidi"/>
          <w:color w:val="000000" w:themeColor="text1"/>
        </w:rPr>
        <w:t xml:space="preserve">arners </w:t>
      </w:r>
      <w:r w:rsidR="006F0BCF" w:rsidRPr="005F2ADE">
        <w:rPr>
          <w:rFonts w:asciiTheme="majorBidi" w:eastAsia="Calibri" w:hAnsiTheme="majorBidi" w:cstheme="majorBidi"/>
          <w:color w:val="000000" w:themeColor="text1"/>
        </w:rPr>
        <w:t>in their language development</w:t>
      </w:r>
      <w:r w:rsidR="00A33D01" w:rsidRPr="005F2ADE">
        <w:rPr>
          <w:rFonts w:asciiTheme="majorBidi" w:eastAsia="Calibri" w:hAnsiTheme="majorBidi" w:cstheme="majorBidi"/>
          <w:color w:val="000000" w:themeColor="text1"/>
        </w:rPr>
        <w:t>; they</w:t>
      </w:r>
      <w:r w:rsidR="00CD4E4D" w:rsidRPr="005F2ADE">
        <w:rPr>
          <w:rFonts w:asciiTheme="majorBidi" w:eastAsia="Calibri" w:hAnsiTheme="majorBidi" w:cstheme="majorBidi"/>
          <w:color w:val="000000" w:themeColor="text1"/>
        </w:rPr>
        <w:t xml:space="preserve"> show higher motivation</w:t>
      </w:r>
      <w:r w:rsidR="006F0BCF" w:rsidRPr="005F2ADE">
        <w:rPr>
          <w:rFonts w:asciiTheme="majorBidi" w:eastAsia="Calibri" w:hAnsiTheme="majorBidi" w:cstheme="majorBidi"/>
          <w:color w:val="000000" w:themeColor="text1"/>
        </w:rPr>
        <w:t xml:space="preserve"> (</w:t>
      </w:r>
      <w:proofErr w:type="spellStart"/>
      <w:r w:rsidR="00753EEC" w:rsidRPr="005F2ADE">
        <w:rPr>
          <w:rFonts w:asciiTheme="majorBidi" w:eastAsia="Calibri" w:hAnsiTheme="majorBidi" w:cstheme="majorBidi"/>
          <w:color w:val="000000" w:themeColor="text1"/>
        </w:rPr>
        <w:t>Abendroth</w:t>
      </w:r>
      <w:proofErr w:type="spellEnd"/>
      <w:r w:rsidR="00753EEC" w:rsidRPr="005F2ADE">
        <w:rPr>
          <w:rFonts w:asciiTheme="majorBidi" w:eastAsia="Calibri" w:hAnsiTheme="majorBidi" w:cstheme="majorBidi"/>
          <w:color w:val="000000" w:themeColor="text1"/>
        </w:rPr>
        <w:t xml:space="preserve">-Timmer, 2007; </w:t>
      </w:r>
      <w:proofErr w:type="spellStart"/>
      <w:r w:rsidR="006F0BCF" w:rsidRPr="005F2ADE">
        <w:rPr>
          <w:color w:val="000000" w:themeColor="text1"/>
        </w:rPr>
        <w:t>Dallinger</w:t>
      </w:r>
      <w:proofErr w:type="spellEnd"/>
      <w:r w:rsidR="006F0BCF" w:rsidRPr="005F2ADE">
        <w:rPr>
          <w:color w:val="000000" w:themeColor="text1"/>
        </w:rPr>
        <w:t xml:space="preserve">, </w:t>
      </w:r>
      <w:proofErr w:type="spellStart"/>
      <w:r w:rsidR="006F0BCF" w:rsidRPr="005F2ADE">
        <w:rPr>
          <w:color w:val="000000" w:themeColor="text1"/>
        </w:rPr>
        <w:t>Jonkmann</w:t>
      </w:r>
      <w:proofErr w:type="spellEnd"/>
      <w:r w:rsidR="006F0BCF" w:rsidRPr="005F2ADE">
        <w:rPr>
          <w:color w:val="000000" w:themeColor="text1"/>
        </w:rPr>
        <w:t xml:space="preserve">, &amp; </w:t>
      </w:r>
      <w:proofErr w:type="spellStart"/>
      <w:r w:rsidR="006F0BCF" w:rsidRPr="005F2ADE">
        <w:rPr>
          <w:color w:val="000000" w:themeColor="text1"/>
        </w:rPr>
        <w:t>Hollm</w:t>
      </w:r>
      <w:proofErr w:type="spellEnd"/>
      <w:r w:rsidR="006F0BCF" w:rsidRPr="005F2ADE">
        <w:rPr>
          <w:color w:val="000000" w:themeColor="text1"/>
        </w:rPr>
        <w:t>, 2018),</w:t>
      </w:r>
      <w:r w:rsidR="006F0BCF" w:rsidRPr="005F2ADE">
        <w:rPr>
          <w:rFonts w:asciiTheme="majorBidi" w:eastAsia="Calibri" w:hAnsiTheme="majorBidi" w:cstheme="majorBidi"/>
          <w:color w:val="000000" w:themeColor="text1"/>
        </w:rPr>
        <w:t xml:space="preserve"> </w:t>
      </w:r>
      <w:r w:rsidR="003052D0" w:rsidRPr="005F2ADE">
        <w:rPr>
          <w:rFonts w:asciiTheme="majorBidi" w:eastAsia="Calibri" w:hAnsiTheme="majorBidi" w:cstheme="majorBidi"/>
          <w:color w:val="000000" w:themeColor="text1"/>
        </w:rPr>
        <w:t>fulfil their language requirements</w:t>
      </w:r>
      <w:r w:rsidR="00A33D01" w:rsidRPr="005F2ADE">
        <w:rPr>
          <w:rFonts w:asciiTheme="majorBidi" w:eastAsia="Calibri" w:hAnsiTheme="majorBidi" w:cstheme="majorBidi"/>
          <w:color w:val="000000" w:themeColor="text1"/>
        </w:rPr>
        <w:t xml:space="preserve"> and gain</w:t>
      </w:r>
      <w:r w:rsidR="003052D0" w:rsidRPr="005F2ADE">
        <w:rPr>
          <w:rFonts w:asciiTheme="majorBidi" w:eastAsia="Calibri" w:hAnsiTheme="majorBidi" w:cstheme="majorBidi"/>
          <w:color w:val="000000" w:themeColor="text1"/>
        </w:rPr>
        <w:t xml:space="preserve"> a further subject qualification. Thus, </w:t>
      </w:r>
      <w:r w:rsidR="00A33D01" w:rsidRPr="005F2ADE">
        <w:rPr>
          <w:rFonts w:asciiTheme="majorBidi" w:eastAsia="Calibri" w:hAnsiTheme="majorBidi" w:cstheme="majorBidi"/>
          <w:color w:val="000000" w:themeColor="text1"/>
        </w:rPr>
        <w:t xml:space="preserve">the popularity of CLIL in Germany </w:t>
      </w:r>
      <w:r w:rsidR="00437330" w:rsidRPr="005F2ADE">
        <w:rPr>
          <w:rFonts w:asciiTheme="majorBidi" w:eastAsia="Calibri" w:hAnsiTheme="majorBidi" w:cstheme="majorBidi"/>
          <w:color w:val="000000" w:themeColor="text1"/>
        </w:rPr>
        <w:t xml:space="preserve">is both due </w:t>
      </w:r>
      <w:r w:rsidR="00A33D01" w:rsidRPr="005F2ADE">
        <w:rPr>
          <w:rFonts w:asciiTheme="majorBidi" w:eastAsia="Calibri" w:hAnsiTheme="majorBidi" w:cstheme="majorBidi"/>
          <w:color w:val="000000" w:themeColor="text1"/>
        </w:rPr>
        <w:t>motivational benefits</w:t>
      </w:r>
      <w:r w:rsidR="00437330" w:rsidRPr="005F2ADE">
        <w:rPr>
          <w:rFonts w:asciiTheme="majorBidi" w:eastAsia="Calibri" w:hAnsiTheme="majorBidi" w:cstheme="majorBidi"/>
          <w:color w:val="000000" w:themeColor="text1"/>
        </w:rPr>
        <w:t>,</w:t>
      </w:r>
      <w:r w:rsidR="00AB3713" w:rsidRPr="005F2ADE">
        <w:rPr>
          <w:rFonts w:asciiTheme="majorBidi" w:eastAsia="Calibri" w:hAnsiTheme="majorBidi" w:cstheme="majorBidi"/>
          <w:color w:val="000000" w:themeColor="text1"/>
        </w:rPr>
        <w:t xml:space="preserve"> enhanced learning outcomes</w:t>
      </w:r>
      <w:r w:rsidR="00A33D01" w:rsidRPr="005F2ADE">
        <w:rPr>
          <w:rFonts w:asciiTheme="majorBidi" w:eastAsia="Calibri" w:hAnsiTheme="majorBidi" w:cstheme="majorBidi"/>
          <w:color w:val="000000" w:themeColor="text1"/>
        </w:rPr>
        <w:t>,</w:t>
      </w:r>
      <w:r w:rsidR="00AB3713" w:rsidRPr="005F2ADE">
        <w:rPr>
          <w:rFonts w:asciiTheme="majorBidi" w:eastAsia="Calibri" w:hAnsiTheme="majorBidi" w:cstheme="majorBidi"/>
          <w:color w:val="000000" w:themeColor="text1"/>
        </w:rPr>
        <w:t xml:space="preserve"> as well </w:t>
      </w:r>
      <w:r w:rsidR="00437330" w:rsidRPr="005F2ADE">
        <w:rPr>
          <w:rFonts w:asciiTheme="majorBidi" w:eastAsia="Calibri" w:hAnsiTheme="majorBidi" w:cstheme="majorBidi"/>
          <w:color w:val="000000" w:themeColor="text1"/>
        </w:rPr>
        <w:t>as</w:t>
      </w:r>
      <w:r w:rsidR="0018293F" w:rsidRPr="005F2ADE">
        <w:rPr>
          <w:rFonts w:asciiTheme="majorBidi" w:eastAsia="Calibri" w:hAnsiTheme="majorBidi" w:cstheme="majorBidi"/>
          <w:color w:val="000000" w:themeColor="text1"/>
        </w:rPr>
        <w:t xml:space="preserve"> </w:t>
      </w:r>
      <w:r w:rsidR="00DA2477" w:rsidRPr="005F2ADE">
        <w:rPr>
          <w:rFonts w:asciiTheme="majorBidi" w:eastAsia="Calibri" w:hAnsiTheme="majorBidi" w:cstheme="majorBidi"/>
          <w:color w:val="000000" w:themeColor="text1"/>
        </w:rPr>
        <w:t xml:space="preserve">pragmatic </w:t>
      </w:r>
      <w:r w:rsidR="00A33D01" w:rsidRPr="005F2ADE">
        <w:rPr>
          <w:rFonts w:asciiTheme="majorBidi" w:eastAsia="Calibri" w:hAnsiTheme="majorBidi" w:cstheme="majorBidi"/>
          <w:color w:val="000000" w:themeColor="text1"/>
        </w:rPr>
        <w:t>advantages</w:t>
      </w:r>
      <w:r w:rsidR="00CD4E4D" w:rsidRPr="005F2ADE">
        <w:rPr>
          <w:rFonts w:asciiTheme="majorBidi" w:eastAsia="Calibri" w:hAnsiTheme="majorBidi" w:cstheme="majorBidi"/>
          <w:color w:val="000000" w:themeColor="text1"/>
        </w:rPr>
        <w:t xml:space="preserve">. </w:t>
      </w:r>
      <w:r w:rsidR="00753EEC" w:rsidRPr="005F2ADE">
        <w:rPr>
          <w:rFonts w:asciiTheme="majorBidi" w:eastAsia="Calibri" w:hAnsiTheme="majorBidi" w:cstheme="majorBidi"/>
          <w:color w:val="000000" w:themeColor="text1"/>
        </w:rPr>
        <w:t>However, t</w:t>
      </w:r>
      <w:r w:rsidR="00AB3713" w:rsidRPr="005F2ADE">
        <w:rPr>
          <w:rFonts w:asciiTheme="majorBidi" w:eastAsia="Calibri" w:hAnsiTheme="majorBidi" w:cstheme="majorBidi"/>
          <w:color w:val="000000" w:themeColor="text1"/>
        </w:rPr>
        <w:t xml:space="preserve">he </w:t>
      </w:r>
      <w:r w:rsidR="00437330" w:rsidRPr="005F2ADE">
        <w:rPr>
          <w:rFonts w:asciiTheme="majorBidi" w:eastAsia="Calibri" w:hAnsiTheme="majorBidi" w:cstheme="majorBidi"/>
          <w:color w:val="000000" w:themeColor="text1"/>
        </w:rPr>
        <w:t>‘</w:t>
      </w:r>
      <w:r w:rsidR="00AB3713" w:rsidRPr="005F2ADE">
        <w:rPr>
          <w:rFonts w:asciiTheme="majorBidi" w:eastAsia="Calibri" w:hAnsiTheme="majorBidi" w:cstheme="majorBidi"/>
          <w:color w:val="000000" w:themeColor="text1"/>
        </w:rPr>
        <w:t xml:space="preserve">enhanced learning </w:t>
      </w:r>
      <w:r w:rsidR="00753EEC" w:rsidRPr="005F2ADE">
        <w:rPr>
          <w:rFonts w:asciiTheme="majorBidi" w:eastAsia="Calibri" w:hAnsiTheme="majorBidi" w:cstheme="majorBidi"/>
          <w:color w:val="000000" w:themeColor="text1"/>
        </w:rPr>
        <w:t>outcome</w:t>
      </w:r>
      <w:r w:rsidR="008B7F7D" w:rsidRPr="005F2ADE">
        <w:rPr>
          <w:rFonts w:asciiTheme="majorBidi" w:eastAsia="Calibri" w:hAnsiTheme="majorBidi" w:cstheme="majorBidi"/>
          <w:color w:val="000000" w:themeColor="text1"/>
        </w:rPr>
        <w:t>s</w:t>
      </w:r>
      <w:r w:rsidR="00437330" w:rsidRPr="005F2ADE">
        <w:rPr>
          <w:rFonts w:asciiTheme="majorBidi" w:eastAsia="Calibri" w:hAnsiTheme="majorBidi" w:cstheme="majorBidi"/>
          <w:color w:val="000000" w:themeColor="text1"/>
        </w:rPr>
        <w:t>’</w:t>
      </w:r>
      <w:r w:rsidR="008B7F7D" w:rsidRPr="005F2ADE">
        <w:rPr>
          <w:rFonts w:asciiTheme="majorBidi" w:eastAsia="Calibri" w:hAnsiTheme="majorBidi" w:cstheme="majorBidi"/>
          <w:color w:val="000000" w:themeColor="text1"/>
        </w:rPr>
        <w:t xml:space="preserve"> </w:t>
      </w:r>
      <w:r w:rsidR="00437330" w:rsidRPr="005F2ADE">
        <w:rPr>
          <w:rFonts w:asciiTheme="majorBidi" w:eastAsia="Calibri" w:hAnsiTheme="majorBidi" w:cstheme="majorBidi"/>
          <w:color w:val="000000" w:themeColor="text1"/>
        </w:rPr>
        <w:t>need to be interpreted with caution, as</w:t>
      </w:r>
      <w:r w:rsidR="00AB3713" w:rsidRPr="005F2ADE">
        <w:rPr>
          <w:rFonts w:asciiTheme="majorBidi" w:eastAsia="Calibri" w:hAnsiTheme="majorBidi" w:cstheme="majorBidi"/>
          <w:color w:val="000000" w:themeColor="text1"/>
        </w:rPr>
        <w:t xml:space="preserve"> </w:t>
      </w:r>
      <w:r w:rsidR="00CD4E4D" w:rsidRPr="005F2ADE">
        <w:rPr>
          <w:rFonts w:asciiTheme="majorBidi" w:eastAsia="Calibri" w:hAnsiTheme="majorBidi" w:cstheme="majorBidi"/>
          <w:color w:val="000000" w:themeColor="text1"/>
        </w:rPr>
        <w:t>CLIL st</w:t>
      </w:r>
      <w:r w:rsidR="00AB3713" w:rsidRPr="005F2ADE">
        <w:rPr>
          <w:rFonts w:asciiTheme="majorBidi" w:eastAsia="Calibri" w:hAnsiTheme="majorBidi" w:cstheme="majorBidi"/>
          <w:color w:val="000000" w:themeColor="text1"/>
        </w:rPr>
        <w:t xml:space="preserve">udents tend </w:t>
      </w:r>
      <w:r w:rsidR="00DA2477" w:rsidRPr="005F2ADE">
        <w:rPr>
          <w:rFonts w:asciiTheme="majorBidi" w:eastAsia="Calibri" w:hAnsiTheme="majorBidi" w:cstheme="majorBidi"/>
          <w:color w:val="000000" w:themeColor="text1"/>
        </w:rPr>
        <w:t xml:space="preserve">to self-select from </w:t>
      </w:r>
      <w:r w:rsidR="00437330" w:rsidRPr="005F2ADE">
        <w:rPr>
          <w:rFonts w:asciiTheme="majorBidi" w:eastAsia="Calibri" w:hAnsiTheme="majorBidi" w:cstheme="majorBidi"/>
          <w:color w:val="000000" w:themeColor="text1"/>
        </w:rPr>
        <w:t xml:space="preserve">higher achieving </w:t>
      </w:r>
      <w:r w:rsidR="008B7F7D" w:rsidRPr="005F2ADE">
        <w:rPr>
          <w:rFonts w:asciiTheme="majorBidi" w:eastAsia="Calibri" w:hAnsiTheme="majorBidi" w:cstheme="majorBidi"/>
          <w:color w:val="000000" w:themeColor="text1"/>
        </w:rPr>
        <w:t xml:space="preserve">and higher socioeconomic status (SES) </w:t>
      </w:r>
      <w:r w:rsidR="00BE17CA" w:rsidRPr="005F2ADE">
        <w:rPr>
          <w:rFonts w:asciiTheme="majorBidi" w:eastAsia="Calibri" w:hAnsiTheme="majorBidi" w:cstheme="majorBidi"/>
          <w:color w:val="000000" w:themeColor="text1"/>
        </w:rPr>
        <w:t>background</w:t>
      </w:r>
      <w:r w:rsidR="00DA2477" w:rsidRPr="005F2ADE">
        <w:rPr>
          <w:rFonts w:asciiTheme="majorBidi" w:eastAsia="Calibri" w:hAnsiTheme="majorBidi" w:cstheme="majorBidi"/>
          <w:color w:val="000000" w:themeColor="text1"/>
        </w:rPr>
        <w:t xml:space="preserve"> </w:t>
      </w:r>
      <w:r w:rsidR="00CD4E4D" w:rsidRPr="005F2ADE">
        <w:rPr>
          <w:rFonts w:asciiTheme="majorBidi" w:eastAsia="Calibri" w:hAnsiTheme="majorBidi" w:cstheme="majorBidi"/>
          <w:color w:val="000000" w:themeColor="text1"/>
        </w:rPr>
        <w:t>than those f</w:t>
      </w:r>
      <w:r w:rsidR="00DA2477" w:rsidRPr="005F2ADE">
        <w:rPr>
          <w:rFonts w:asciiTheme="majorBidi" w:eastAsia="Calibri" w:hAnsiTheme="majorBidi" w:cstheme="majorBidi"/>
          <w:color w:val="000000" w:themeColor="text1"/>
        </w:rPr>
        <w:t>ollowing traditional FL lessons; nevertheless,</w:t>
      </w:r>
      <w:r w:rsidR="00CD4E4D" w:rsidRPr="005F2ADE">
        <w:rPr>
          <w:rFonts w:asciiTheme="majorBidi" w:eastAsia="Calibri" w:hAnsiTheme="majorBidi" w:cstheme="majorBidi"/>
          <w:color w:val="000000" w:themeColor="text1"/>
        </w:rPr>
        <w:t xml:space="preserve"> even when adjust</w:t>
      </w:r>
      <w:r w:rsidR="00310E0A">
        <w:rPr>
          <w:rFonts w:asciiTheme="majorBidi" w:eastAsia="Calibri" w:hAnsiTheme="majorBidi" w:cstheme="majorBidi"/>
          <w:color w:val="000000" w:themeColor="text1"/>
        </w:rPr>
        <w:t xml:space="preserve">ing for these variables, </w:t>
      </w:r>
      <w:proofErr w:type="gramStart"/>
      <w:r w:rsidR="00310E0A">
        <w:rPr>
          <w:rFonts w:asciiTheme="majorBidi" w:eastAsia="Calibri" w:hAnsiTheme="majorBidi" w:cstheme="majorBidi"/>
          <w:color w:val="000000" w:themeColor="text1"/>
        </w:rPr>
        <w:t xml:space="preserve">slight </w:t>
      </w:r>
      <w:r w:rsidR="00437330" w:rsidRPr="005F2ADE">
        <w:rPr>
          <w:rFonts w:asciiTheme="majorBidi" w:eastAsia="Calibri" w:hAnsiTheme="majorBidi" w:cstheme="majorBidi"/>
          <w:color w:val="000000" w:themeColor="text1"/>
        </w:rPr>
        <w:t xml:space="preserve"> </w:t>
      </w:r>
      <w:r w:rsidR="00B11C76" w:rsidRPr="005F2ADE">
        <w:rPr>
          <w:rFonts w:asciiTheme="majorBidi" w:eastAsia="Calibri" w:hAnsiTheme="majorBidi" w:cstheme="majorBidi"/>
          <w:color w:val="000000" w:themeColor="text1"/>
        </w:rPr>
        <w:t>differences</w:t>
      </w:r>
      <w:proofErr w:type="gramEnd"/>
      <w:r w:rsidR="00310E0A">
        <w:rPr>
          <w:rFonts w:asciiTheme="majorBidi" w:eastAsia="Calibri" w:hAnsiTheme="majorBidi" w:cstheme="majorBidi"/>
          <w:color w:val="000000" w:themeColor="text1"/>
        </w:rPr>
        <w:t xml:space="preserve"> in outcome</w:t>
      </w:r>
      <w:r w:rsidR="00B11C76" w:rsidRPr="005F2ADE">
        <w:rPr>
          <w:rFonts w:asciiTheme="majorBidi" w:eastAsia="Calibri" w:hAnsiTheme="majorBidi" w:cstheme="majorBidi"/>
          <w:color w:val="000000" w:themeColor="text1"/>
        </w:rPr>
        <w:t xml:space="preserve"> </w:t>
      </w:r>
      <w:r w:rsidR="00CD4E4D" w:rsidRPr="005F2ADE">
        <w:rPr>
          <w:rFonts w:asciiTheme="majorBidi" w:eastAsia="Calibri" w:hAnsiTheme="majorBidi" w:cstheme="majorBidi"/>
          <w:color w:val="000000" w:themeColor="text1"/>
        </w:rPr>
        <w:t>remain (</w:t>
      </w:r>
      <w:proofErr w:type="spellStart"/>
      <w:r w:rsidR="00CD4E4D" w:rsidRPr="005F2ADE">
        <w:rPr>
          <w:color w:val="000000" w:themeColor="text1"/>
        </w:rPr>
        <w:t>Dallinger</w:t>
      </w:r>
      <w:proofErr w:type="spellEnd"/>
      <w:r w:rsidR="00CD4E4D" w:rsidRPr="005F2ADE">
        <w:rPr>
          <w:color w:val="000000" w:themeColor="text1"/>
        </w:rPr>
        <w:t xml:space="preserve">, </w:t>
      </w:r>
      <w:proofErr w:type="spellStart"/>
      <w:r w:rsidR="00CD4E4D" w:rsidRPr="005F2ADE">
        <w:rPr>
          <w:color w:val="000000" w:themeColor="text1"/>
        </w:rPr>
        <w:t>Jonkmann</w:t>
      </w:r>
      <w:proofErr w:type="spellEnd"/>
      <w:r w:rsidR="00CD4E4D" w:rsidRPr="005F2ADE">
        <w:rPr>
          <w:color w:val="000000" w:themeColor="text1"/>
        </w:rPr>
        <w:t xml:space="preserve">, &amp; </w:t>
      </w:r>
      <w:proofErr w:type="spellStart"/>
      <w:r w:rsidR="00CD4E4D" w:rsidRPr="005F2ADE">
        <w:rPr>
          <w:color w:val="000000" w:themeColor="text1"/>
        </w:rPr>
        <w:t>Hollm</w:t>
      </w:r>
      <w:proofErr w:type="spellEnd"/>
      <w:r w:rsidR="00CD4E4D" w:rsidRPr="005F2ADE">
        <w:rPr>
          <w:color w:val="000000" w:themeColor="text1"/>
        </w:rPr>
        <w:t>, 2018)</w:t>
      </w:r>
      <w:r w:rsidR="003052D0" w:rsidRPr="005F2ADE">
        <w:rPr>
          <w:rFonts w:asciiTheme="majorBidi" w:eastAsia="Calibri" w:hAnsiTheme="majorBidi" w:cstheme="majorBidi"/>
          <w:color w:val="000000" w:themeColor="text1"/>
        </w:rPr>
        <w:t>.</w:t>
      </w:r>
    </w:p>
    <w:p w14:paraId="1F30BA53" w14:textId="37EA24DA" w:rsidR="00991899" w:rsidRPr="005F2ADE" w:rsidRDefault="00403EF0" w:rsidP="00D437A1">
      <w:pPr>
        <w:rPr>
          <w:rFonts w:asciiTheme="majorBidi" w:hAnsiTheme="majorBidi" w:cstheme="majorBidi"/>
          <w:color w:val="000000" w:themeColor="text1"/>
        </w:rPr>
      </w:pPr>
      <w:r w:rsidRPr="005F2ADE">
        <w:rPr>
          <w:bCs/>
          <w:color w:val="000000" w:themeColor="text1"/>
        </w:rPr>
        <w:lastRenderedPageBreak/>
        <w:t xml:space="preserve">If all </w:t>
      </w:r>
      <w:r w:rsidR="00B11C76" w:rsidRPr="005F2ADE">
        <w:rPr>
          <w:bCs/>
          <w:color w:val="000000" w:themeColor="text1"/>
        </w:rPr>
        <w:t xml:space="preserve">FLs </w:t>
      </w:r>
      <w:r w:rsidR="00ED60A7" w:rsidRPr="005F2ADE">
        <w:rPr>
          <w:bCs/>
          <w:color w:val="000000" w:themeColor="text1"/>
        </w:rPr>
        <w:t>stand</w:t>
      </w:r>
      <w:r w:rsidR="00BE17CA" w:rsidRPr="005F2ADE">
        <w:rPr>
          <w:bCs/>
          <w:color w:val="000000" w:themeColor="text1"/>
        </w:rPr>
        <w:t xml:space="preserve"> </w:t>
      </w:r>
      <w:r w:rsidRPr="005F2ADE">
        <w:rPr>
          <w:bCs/>
          <w:color w:val="000000" w:themeColor="text1"/>
        </w:rPr>
        <w:t xml:space="preserve">‘in the shadow of </w:t>
      </w:r>
      <w:commentRangeStart w:id="0"/>
      <w:commentRangeStart w:id="1"/>
      <w:r w:rsidRPr="005F2ADE">
        <w:rPr>
          <w:bCs/>
          <w:color w:val="000000" w:themeColor="text1"/>
        </w:rPr>
        <w:t>English</w:t>
      </w:r>
      <w:commentRangeEnd w:id="0"/>
      <w:r w:rsidR="00D437A1">
        <w:rPr>
          <w:rStyle w:val="CommentReference"/>
          <w:rFonts w:eastAsiaTheme="minorHAnsi"/>
        </w:rPr>
        <w:commentReference w:id="0"/>
      </w:r>
      <w:commentRangeEnd w:id="1"/>
      <w:r w:rsidR="00CA6425">
        <w:rPr>
          <w:rStyle w:val="CommentReference"/>
          <w:rFonts w:eastAsiaTheme="minorHAnsi"/>
        </w:rPr>
        <w:commentReference w:id="1"/>
      </w:r>
      <w:r w:rsidRPr="005F2ADE">
        <w:rPr>
          <w:bCs/>
          <w:color w:val="000000" w:themeColor="text1"/>
        </w:rPr>
        <w:t>’ (</w:t>
      </w:r>
      <w:proofErr w:type="spellStart"/>
      <w:r w:rsidRPr="005F2ADE">
        <w:rPr>
          <w:color w:val="000000" w:themeColor="text1"/>
          <w:shd w:val="clear" w:color="auto" w:fill="FFFFFF"/>
        </w:rPr>
        <w:t>Dörnyei</w:t>
      </w:r>
      <w:proofErr w:type="spellEnd"/>
      <w:r w:rsidRPr="005F2ADE">
        <w:rPr>
          <w:color w:val="000000" w:themeColor="text1"/>
          <w:shd w:val="clear" w:color="auto" w:fill="FFFFFF"/>
        </w:rPr>
        <w:t xml:space="preserve"> &amp; Al</w:t>
      </w:r>
      <w:r w:rsidRPr="005F2ADE">
        <w:rPr>
          <w:rFonts w:ascii="Calibri" w:eastAsia="Calibri" w:hAnsi="Calibri" w:cs="Calibri"/>
          <w:color w:val="000000" w:themeColor="text1"/>
          <w:shd w:val="clear" w:color="auto" w:fill="FFFFFF"/>
        </w:rPr>
        <w:t>‐</w:t>
      </w:r>
      <w:proofErr w:type="spellStart"/>
      <w:r w:rsidRPr="005F2ADE">
        <w:rPr>
          <w:color w:val="000000" w:themeColor="text1"/>
          <w:shd w:val="clear" w:color="auto" w:fill="FFFFFF"/>
        </w:rPr>
        <w:t>Hoorie</w:t>
      </w:r>
      <w:proofErr w:type="spellEnd"/>
      <w:r w:rsidR="00070A61" w:rsidRPr="005F2ADE">
        <w:rPr>
          <w:color w:val="000000" w:themeColor="text1"/>
          <w:shd w:val="clear" w:color="auto" w:fill="FFFFFF"/>
        </w:rPr>
        <w:t>,</w:t>
      </w:r>
      <w:r w:rsidRPr="005F2ADE">
        <w:rPr>
          <w:color w:val="000000" w:themeColor="text1"/>
        </w:rPr>
        <w:t xml:space="preserve"> 2017), </w:t>
      </w:r>
      <w:r w:rsidRPr="005F2ADE">
        <w:rPr>
          <w:rFonts w:asciiTheme="majorBidi" w:hAnsiTheme="majorBidi" w:cstheme="majorBidi"/>
          <w:color w:val="000000" w:themeColor="text1"/>
        </w:rPr>
        <w:t xml:space="preserve">which will always attract the highest </w:t>
      </w:r>
      <w:r w:rsidR="00014765" w:rsidRPr="005F2ADE">
        <w:rPr>
          <w:rFonts w:asciiTheme="majorBidi" w:hAnsiTheme="majorBidi" w:cstheme="majorBidi"/>
          <w:color w:val="000000" w:themeColor="text1"/>
        </w:rPr>
        <w:t>incentives to both teach and learn</w:t>
      </w:r>
      <w:r w:rsidRPr="005F2ADE">
        <w:rPr>
          <w:rFonts w:asciiTheme="majorBidi" w:hAnsiTheme="majorBidi" w:cstheme="majorBidi"/>
          <w:color w:val="000000" w:themeColor="text1"/>
        </w:rPr>
        <w:t xml:space="preserve">, the question arises what </w:t>
      </w:r>
      <w:r w:rsidR="00014765" w:rsidRPr="005F2ADE">
        <w:rPr>
          <w:rFonts w:asciiTheme="majorBidi" w:hAnsiTheme="majorBidi" w:cstheme="majorBidi"/>
          <w:color w:val="000000" w:themeColor="text1"/>
        </w:rPr>
        <w:t>incentives</w:t>
      </w:r>
      <w:r w:rsidRPr="005F2ADE">
        <w:rPr>
          <w:rFonts w:asciiTheme="majorBidi" w:hAnsiTheme="majorBidi" w:cstheme="majorBidi"/>
          <w:color w:val="000000" w:themeColor="text1"/>
        </w:rPr>
        <w:t xml:space="preserve"> </w:t>
      </w:r>
      <w:r w:rsidR="00AD5356" w:rsidRPr="005F2ADE">
        <w:rPr>
          <w:rFonts w:asciiTheme="majorBidi" w:hAnsiTheme="majorBidi" w:cstheme="majorBidi"/>
          <w:color w:val="000000" w:themeColor="text1"/>
        </w:rPr>
        <w:t xml:space="preserve">students </w:t>
      </w:r>
      <w:r w:rsidRPr="005F2ADE">
        <w:rPr>
          <w:rFonts w:asciiTheme="majorBidi" w:hAnsiTheme="majorBidi" w:cstheme="majorBidi"/>
          <w:color w:val="000000" w:themeColor="text1"/>
        </w:rPr>
        <w:t xml:space="preserve">in Anglophone countries </w:t>
      </w:r>
      <w:r w:rsidR="00AD5356" w:rsidRPr="005F2ADE">
        <w:rPr>
          <w:rFonts w:asciiTheme="majorBidi" w:hAnsiTheme="majorBidi" w:cstheme="majorBidi"/>
          <w:color w:val="000000" w:themeColor="text1"/>
        </w:rPr>
        <w:t>-</w:t>
      </w:r>
      <w:r w:rsidRPr="005F2ADE">
        <w:rPr>
          <w:rFonts w:asciiTheme="majorBidi" w:hAnsiTheme="majorBidi" w:cstheme="majorBidi"/>
          <w:color w:val="000000" w:themeColor="text1"/>
        </w:rPr>
        <w:t>such as the UK</w:t>
      </w:r>
      <w:r w:rsidR="00AD5356" w:rsidRPr="005F2ADE">
        <w:rPr>
          <w:rFonts w:asciiTheme="majorBidi" w:hAnsiTheme="majorBidi" w:cstheme="majorBidi"/>
          <w:color w:val="000000" w:themeColor="text1"/>
        </w:rPr>
        <w:t>- might have to study a FL</w:t>
      </w:r>
      <w:r w:rsidRPr="005F2ADE">
        <w:rPr>
          <w:rFonts w:asciiTheme="majorBidi" w:hAnsiTheme="majorBidi" w:cstheme="majorBidi"/>
          <w:color w:val="000000" w:themeColor="text1"/>
        </w:rPr>
        <w:t xml:space="preserve">. </w:t>
      </w:r>
      <w:r w:rsidR="00A57BA4" w:rsidRPr="005F2ADE">
        <w:rPr>
          <w:rFonts w:asciiTheme="majorBidi" w:hAnsiTheme="majorBidi" w:cstheme="majorBidi"/>
          <w:color w:val="000000" w:themeColor="text1"/>
        </w:rPr>
        <w:t>Judging by those who</w:t>
      </w:r>
      <w:r w:rsidR="009E32D8" w:rsidRPr="005F2ADE">
        <w:rPr>
          <w:rFonts w:asciiTheme="majorBidi" w:hAnsiTheme="majorBidi" w:cstheme="majorBidi"/>
          <w:color w:val="000000" w:themeColor="text1"/>
        </w:rPr>
        <w:t xml:space="preserve"> </w:t>
      </w:r>
      <w:r w:rsidR="00014765" w:rsidRPr="005F2ADE">
        <w:rPr>
          <w:rFonts w:asciiTheme="majorBidi" w:hAnsiTheme="majorBidi" w:cstheme="majorBidi"/>
          <w:color w:val="000000" w:themeColor="text1"/>
        </w:rPr>
        <w:t xml:space="preserve">opt to </w:t>
      </w:r>
      <w:r w:rsidR="009E32D8" w:rsidRPr="005F2ADE">
        <w:rPr>
          <w:rFonts w:asciiTheme="majorBidi" w:hAnsiTheme="majorBidi" w:cstheme="majorBidi"/>
          <w:color w:val="000000" w:themeColor="text1"/>
        </w:rPr>
        <w:t>learn languages today</w:t>
      </w:r>
      <w:r w:rsidRPr="005F2ADE">
        <w:rPr>
          <w:rFonts w:asciiTheme="majorBidi" w:hAnsiTheme="majorBidi" w:cstheme="majorBidi"/>
          <w:color w:val="000000" w:themeColor="text1"/>
        </w:rPr>
        <w:t xml:space="preserve"> in the UK</w:t>
      </w:r>
      <w:r w:rsidR="00A57BA4" w:rsidRPr="005F2ADE">
        <w:rPr>
          <w:rFonts w:asciiTheme="majorBidi" w:hAnsiTheme="majorBidi" w:cstheme="majorBidi"/>
          <w:color w:val="000000" w:themeColor="text1"/>
        </w:rPr>
        <w:t xml:space="preserve">, competence in other languages is considered a </w:t>
      </w:r>
      <w:r w:rsidR="00014765" w:rsidRPr="005F2ADE">
        <w:rPr>
          <w:rFonts w:asciiTheme="majorBidi" w:hAnsiTheme="majorBidi" w:cstheme="majorBidi"/>
          <w:color w:val="000000" w:themeColor="text1"/>
        </w:rPr>
        <w:t xml:space="preserve">desirable skill </w:t>
      </w:r>
      <w:r w:rsidR="00AD5356" w:rsidRPr="005F2ADE">
        <w:rPr>
          <w:rFonts w:asciiTheme="majorBidi" w:hAnsiTheme="majorBidi" w:cstheme="majorBidi"/>
          <w:color w:val="000000" w:themeColor="text1"/>
        </w:rPr>
        <w:t xml:space="preserve">only </w:t>
      </w:r>
      <w:r w:rsidR="00B11C76" w:rsidRPr="005F2ADE">
        <w:rPr>
          <w:rFonts w:asciiTheme="majorBidi" w:hAnsiTheme="majorBidi" w:cstheme="majorBidi"/>
          <w:color w:val="000000" w:themeColor="text1"/>
        </w:rPr>
        <w:t>by and f</w:t>
      </w:r>
      <w:r w:rsidRPr="005F2ADE">
        <w:rPr>
          <w:rFonts w:asciiTheme="majorBidi" w:hAnsiTheme="majorBidi" w:cstheme="majorBidi"/>
          <w:color w:val="000000" w:themeColor="text1"/>
        </w:rPr>
        <w:t xml:space="preserve">or </w:t>
      </w:r>
      <w:r w:rsidR="00AD5356" w:rsidRPr="005F2ADE">
        <w:rPr>
          <w:rFonts w:asciiTheme="majorBidi" w:hAnsiTheme="majorBidi" w:cstheme="majorBidi"/>
          <w:color w:val="000000" w:themeColor="text1"/>
        </w:rPr>
        <w:t>a</w:t>
      </w:r>
      <w:r w:rsidR="00014765" w:rsidRPr="005F2ADE">
        <w:rPr>
          <w:rFonts w:asciiTheme="majorBidi" w:hAnsiTheme="majorBidi" w:cstheme="majorBidi"/>
          <w:color w:val="000000" w:themeColor="text1"/>
        </w:rPr>
        <w:t xml:space="preserve"> minority of learners</w:t>
      </w:r>
      <w:r w:rsidR="0009038E" w:rsidRPr="005F2ADE">
        <w:rPr>
          <w:rFonts w:asciiTheme="majorBidi" w:hAnsiTheme="majorBidi" w:cstheme="majorBidi"/>
          <w:color w:val="000000" w:themeColor="text1"/>
        </w:rPr>
        <w:t>, most commonly</w:t>
      </w:r>
      <w:r w:rsidR="00B11C76" w:rsidRPr="005F2ADE">
        <w:rPr>
          <w:rFonts w:asciiTheme="majorBidi" w:hAnsiTheme="majorBidi" w:cstheme="majorBidi"/>
          <w:color w:val="000000" w:themeColor="text1"/>
        </w:rPr>
        <w:t xml:space="preserve"> those</w:t>
      </w:r>
      <w:r w:rsidR="00014765" w:rsidRPr="005F2ADE">
        <w:rPr>
          <w:rFonts w:asciiTheme="majorBidi" w:hAnsiTheme="majorBidi" w:cstheme="majorBidi"/>
          <w:color w:val="000000" w:themeColor="text1"/>
        </w:rPr>
        <w:t xml:space="preserve"> </w:t>
      </w:r>
      <w:r w:rsidRPr="005F2ADE">
        <w:rPr>
          <w:rFonts w:asciiTheme="majorBidi" w:hAnsiTheme="majorBidi" w:cstheme="majorBidi"/>
          <w:color w:val="000000" w:themeColor="text1"/>
        </w:rPr>
        <w:t>from advantaged backgrounds</w:t>
      </w:r>
      <w:r w:rsidR="00A57BA4" w:rsidRPr="005F2ADE">
        <w:rPr>
          <w:rFonts w:asciiTheme="majorBidi" w:hAnsiTheme="majorBidi" w:cstheme="majorBidi"/>
          <w:color w:val="000000" w:themeColor="text1"/>
        </w:rPr>
        <w:t xml:space="preserve"> (Lanvers, 2017b)</w:t>
      </w:r>
      <w:r w:rsidR="00014765" w:rsidRPr="005F2ADE">
        <w:rPr>
          <w:rFonts w:asciiTheme="majorBidi" w:hAnsiTheme="majorBidi" w:cstheme="majorBidi"/>
          <w:color w:val="000000" w:themeColor="text1"/>
        </w:rPr>
        <w:t xml:space="preserve">. </w:t>
      </w:r>
      <w:r w:rsidR="00ED60A7" w:rsidRPr="005F2ADE">
        <w:rPr>
          <w:rFonts w:asciiTheme="majorBidi" w:hAnsiTheme="majorBidi" w:cstheme="majorBidi"/>
          <w:color w:val="000000" w:themeColor="text1"/>
        </w:rPr>
        <w:t>R</w:t>
      </w:r>
      <w:r w:rsidR="00014765" w:rsidRPr="005F2ADE">
        <w:rPr>
          <w:rFonts w:asciiTheme="majorBidi" w:hAnsiTheme="majorBidi" w:cstheme="majorBidi"/>
          <w:color w:val="000000" w:themeColor="text1"/>
        </w:rPr>
        <w:t xml:space="preserve">ationales for </w:t>
      </w:r>
      <w:r w:rsidR="00AD5356" w:rsidRPr="005F2ADE">
        <w:rPr>
          <w:rFonts w:asciiTheme="majorBidi" w:hAnsiTheme="majorBidi" w:cstheme="majorBidi"/>
          <w:color w:val="000000" w:themeColor="text1"/>
        </w:rPr>
        <w:t>FLs in the UK</w:t>
      </w:r>
      <w:r w:rsidR="00014765" w:rsidRPr="005F2ADE">
        <w:rPr>
          <w:rFonts w:asciiTheme="majorBidi" w:hAnsiTheme="majorBidi" w:cstheme="majorBidi"/>
          <w:color w:val="000000" w:themeColor="text1"/>
        </w:rPr>
        <w:t xml:space="preserve"> seem </w:t>
      </w:r>
      <w:r w:rsidR="00AD5356" w:rsidRPr="005F2ADE">
        <w:rPr>
          <w:rFonts w:asciiTheme="majorBidi" w:hAnsiTheme="majorBidi" w:cstheme="majorBidi"/>
          <w:color w:val="000000" w:themeColor="text1"/>
        </w:rPr>
        <w:t>to be</w:t>
      </w:r>
      <w:r w:rsidR="00014765" w:rsidRPr="005F2ADE">
        <w:rPr>
          <w:rFonts w:asciiTheme="majorBidi" w:hAnsiTheme="majorBidi" w:cstheme="majorBidi"/>
          <w:color w:val="000000" w:themeColor="text1"/>
        </w:rPr>
        <w:t xml:space="preserve"> lacking direction (</w:t>
      </w:r>
      <w:proofErr w:type="spellStart"/>
      <w:r w:rsidR="00014765" w:rsidRPr="005F2ADE">
        <w:rPr>
          <w:rFonts w:asciiTheme="majorBidi" w:hAnsiTheme="majorBidi" w:cstheme="majorBidi"/>
          <w:color w:val="000000" w:themeColor="text1"/>
        </w:rPr>
        <w:t>Pachler</w:t>
      </w:r>
      <w:proofErr w:type="spellEnd"/>
      <w:r w:rsidR="00070A61" w:rsidRPr="005F2ADE">
        <w:rPr>
          <w:rFonts w:asciiTheme="majorBidi" w:hAnsiTheme="majorBidi" w:cstheme="majorBidi"/>
          <w:color w:val="000000" w:themeColor="text1"/>
        </w:rPr>
        <w:t>,</w:t>
      </w:r>
      <w:r w:rsidR="00014765" w:rsidRPr="005F2ADE">
        <w:rPr>
          <w:rFonts w:asciiTheme="majorBidi" w:hAnsiTheme="majorBidi" w:cstheme="majorBidi"/>
          <w:color w:val="000000" w:themeColor="text1"/>
        </w:rPr>
        <w:t xml:space="preserve"> 2007)</w:t>
      </w:r>
      <w:r w:rsidR="00991899" w:rsidRPr="005F2ADE">
        <w:rPr>
          <w:rFonts w:asciiTheme="majorBidi" w:hAnsiTheme="majorBidi" w:cstheme="majorBidi"/>
          <w:color w:val="000000" w:themeColor="text1"/>
        </w:rPr>
        <w:t>, despite ample evidence of the economic and societal benefits of improving language skills</w:t>
      </w:r>
      <w:r w:rsidR="00AD5356" w:rsidRPr="005F2ADE">
        <w:rPr>
          <w:rFonts w:asciiTheme="majorBidi" w:hAnsiTheme="majorBidi" w:cstheme="majorBidi"/>
          <w:color w:val="000000" w:themeColor="text1"/>
        </w:rPr>
        <w:t>.</w:t>
      </w:r>
      <w:r w:rsidR="00991899" w:rsidRPr="005F2ADE">
        <w:rPr>
          <w:rFonts w:asciiTheme="majorBidi" w:hAnsiTheme="majorBidi" w:cstheme="majorBidi"/>
          <w:color w:val="000000" w:themeColor="text1"/>
        </w:rPr>
        <w:t xml:space="preserve"> </w:t>
      </w:r>
      <w:r w:rsidR="00AD5356" w:rsidRPr="005F2ADE">
        <w:rPr>
          <w:rFonts w:asciiTheme="majorBidi" w:hAnsiTheme="majorBidi" w:cstheme="majorBidi"/>
          <w:color w:val="000000" w:themeColor="text1"/>
        </w:rPr>
        <w:t>P</w:t>
      </w:r>
      <w:r w:rsidR="00991899" w:rsidRPr="005F2ADE">
        <w:rPr>
          <w:rFonts w:asciiTheme="majorBidi" w:hAnsiTheme="majorBidi" w:cstheme="majorBidi"/>
          <w:color w:val="000000" w:themeColor="text1"/>
        </w:rPr>
        <w:t xml:space="preserve">oor language skills are estimated by the Department for Business, Innovation and Skills, to cost the UK economy in excess of £48 billion (Foreman-Peck, 2007). According to </w:t>
      </w:r>
      <w:r w:rsidR="00E90584" w:rsidRPr="005F2ADE">
        <w:rPr>
          <w:rFonts w:asciiTheme="majorBidi" w:hAnsiTheme="majorBidi" w:cstheme="majorBidi"/>
          <w:color w:val="000000" w:themeColor="text1"/>
        </w:rPr>
        <w:t xml:space="preserve">the </w:t>
      </w:r>
      <w:r w:rsidR="00991899" w:rsidRPr="005F2ADE">
        <w:rPr>
          <w:rFonts w:asciiTheme="majorBidi" w:hAnsiTheme="majorBidi" w:cstheme="majorBidi"/>
          <w:color w:val="000000" w:themeColor="text1"/>
        </w:rPr>
        <w:t xml:space="preserve">UK Commission for Employment and Skills (2014), employers said that they found it difficult to fill 17% of their vacancies because of lack of </w:t>
      </w:r>
      <w:r w:rsidR="007D1AC6" w:rsidRPr="005F2ADE">
        <w:rPr>
          <w:rFonts w:asciiTheme="majorBidi" w:hAnsiTheme="majorBidi" w:cstheme="majorBidi"/>
          <w:color w:val="000000" w:themeColor="text1"/>
        </w:rPr>
        <w:t>FL</w:t>
      </w:r>
      <w:r w:rsidR="00991899" w:rsidRPr="005F2ADE">
        <w:rPr>
          <w:rFonts w:asciiTheme="majorBidi" w:hAnsiTheme="majorBidi" w:cstheme="majorBidi"/>
          <w:color w:val="000000" w:themeColor="text1"/>
        </w:rPr>
        <w:t xml:space="preserve"> competence. </w:t>
      </w:r>
    </w:p>
    <w:p w14:paraId="5A6DA538" w14:textId="4639D51B" w:rsidR="00B06AD7" w:rsidRPr="005F2ADE" w:rsidRDefault="00BD336F" w:rsidP="008B2C7B">
      <w:pPr>
        <w:outlineLvl w:val="0"/>
        <w:rPr>
          <w:rFonts w:asciiTheme="majorBidi" w:eastAsia="Calibri" w:hAnsiTheme="majorBidi" w:cstheme="majorBidi"/>
          <w:color w:val="000000" w:themeColor="text1"/>
        </w:rPr>
      </w:pPr>
      <w:r w:rsidRPr="005F2ADE">
        <w:rPr>
          <w:rFonts w:asciiTheme="majorBidi" w:hAnsiTheme="majorBidi" w:cstheme="majorBidi"/>
          <w:color w:val="000000" w:themeColor="text1"/>
        </w:rPr>
        <w:t>By contrast, i</w:t>
      </w:r>
      <w:r w:rsidR="00403EF0" w:rsidRPr="005F2ADE">
        <w:rPr>
          <w:rFonts w:asciiTheme="majorBidi" w:hAnsiTheme="majorBidi" w:cstheme="majorBidi"/>
          <w:color w:val="000000" w:themeColor="text1"/>
        </w:rPr>
        <w:t>n Germany,</w:t>
      </w:r>
      <w:r w:rsidR="00B06AD7" w:rsidRPr="005F2ADE">
        <w:rPr>
          <w:rFonts w:asciiTheme="majorBidi" w:hAnsiTheme="majorBidi" w:cstheme="majorBidi"/>
          <w:color w:val="000000" w:themeColor="text1"/>
        </w:rPr>
        <w:t xml:space="preserve"> </w:t>
      </w:r>
      <w:r w:rsidR="00403EF0" w:rsidRPr="005F2ADE">
        <w:rPr>
          <w:rFonts w:asciiTheme="majorBidi" w:hAnsiTheme="majorBidi" w:cstheme="majorBidi"/>
          <w:color w:val="000000" w:themeColor="text1"/>
        </w:rPr>
        <w:t xml:space="preserve">the </w:t>
      </w:r>
      <w:r w:rsidR="00B06AD7" w:rsidRPr="005F2ADE">
        <w:rPr>
          <w:rFonts w:asciiTheme="majorBidi" w:hAnsiTheme="majorBidi" w:cstheme="majorBidi"/>
          <w:color w:val="000000" w:themeColor="text1"/>
        </w:rPr>
        <w:t xml:space="preserve">KMK puts </w:t>
      </w:r>
      <w:r w:rsidR="00150E35" w:rsidRPr="005F2ADE">
        <w:rPr>
          <w:rFonts w:asciiTheme="majorBidi" w:hAnsiTheme="majorBidi" w:cstheme="majorBidi"/>
          <w:color w:val="000000" w:themeColor="text1"/>
        </w:rPr>
        <w:t xml:space="preserve">forward </w:t>
      </w:r>
      <w:r w:rsidR="0009038E" w:rsidRPr="005F2ADE">
        <w:rPr>
          <w:rFonts w:asciiTheme="majorBidi" w:hAnsiTheme="majorBidi" w:cstheme="majorBidi"/>
          <w:color w:val="000000" w:themeColor="text1"/>
        </w:rPr>
        <w:t xml:space="preserve">clear political rationales for </w:t>
      </w:r>
      <w:r w:rsidR="00150E35" w:rsidRPr="005F2ADE">
        <w:rPr>
          <w:rFonts w:asciiTheme="majorBidi" w:hAnsiTheme="majorBidi" w:cstheme="majorBidi"/>
          <w:color w:val="000000" w:themeColor="text1"/>
        </w:rPr>
        <w:t>F</w:t>
      </w:r>
      <w:r w:rsidR="0009038E" w:rsidRPr="005F2ADE">
        <w:rPr>
          <w:rFonts w:asciiTheme="majorBidi" w:hAnsiTheme="majorBidi" w:cstheme="majorBidi"/>
          <w:color w:val="000000" w:themeColor="text1"/>
        </w:rPr>
        <w:t>L</w:t>
      </w:r>
      <w:r w:rsidR="00150E35" w:rsidRPr="005F2ADE">
        <w:rPr>
          <w:rFonts w:asciiTheme="majorBidi" w:hAnsiTheme="majorBidi" w:cstheme="majorBidi"/>
          <w:color w:val="000000" w:themeColor="text1"/>
        </w:rPr>
        <w:t>s, and anchors</w:t>
      </w:r>
      <w:r w:rsidR="00B06AD7" w:rsidRPr="005F2ADE">
        <w:rPr>
          <w:rFonts w:asciiTheme="majorBidi" w:eastAsia="Calibri" w:hAnsiTheme="majorBidi" w:cstheme="majorBidi"/>
          <w:color w:val="000000" w:themeColor="text1"/>
        </w:rPr>
        <w:t xml:space="preserve"> language education and plurilingualism </w:t>
      </w:r>
      <w:r w:rsidR="00150E35" w:rsidRPr="005F2ADE">
        <w:rPr>
          <w:rFonts w:asciiTheme="majorBidi" w:eastAsia="Calibri" w:hAnsiTheme="majorBidi" w:cstheme="majorBidi"/>
          <w:color w:val="000000" w:themeColor="text1"/>
        </w:rPr>
        <w:t>into</w:t>
      </w:r>
      <w:r w:rsidR="00B06AD7" w:rsidRPr="005F2ADE">
        <w:rPr>
          <w:rFonts w:asciiTheme="majorBidi" w:eastAsia="Calibri" w:hAnsiTheme="majorBidi" w:cstheme="majorBidi"/>
          <w:color w:val="000000" w:themeColor="text1"/>
        </w:rPr>
        <w:t xml:space="preserve"> </w:t>
      </w:r>
      <w:r w:rsidR="00D437A1">
        <w:rPr>
          <w:rFonts w:asciiTheme="majorBidi" w:eastAsia="Calibri" w:hAnsiTheme="majorBidi" w:cstheme="majorBidi"/>
          <w:color w:val="000000" w:themeColor="text1"/>
        </w:rPr>
        <w:t xml:space="preserve">both </w:t>
      </w:r>
      <w:r w:rsidR="00150E35" w:rsidRPr="005F2ADE">
        <w:rPr>
          <w:rFonts w:asciiTheme="majorBidi" w:eastAsia="Calibri" w:hAnsiTheme="majorBidi" w:cstheme="majorBidi"/>
          <w:color w:val="000000" w:themeColor="text1"/>
        </w:rPr>
        <w:t xml:space="preserve">education for </w:t>
      </w:r>
      <w:r w:rsidR="00B06AD7" w:rsidRPr="005F2ADE">
        <w:rPr>
          <w:rFonts w:asciiTheme="majorBidi" w:eastAsia="Calibri" w:hAnsiTheme="majorBidi" w:cstheme="majorBidi"/>
          <w:color w:val="000000" w:themeColor="text1"/>
        </w:rPr>
        <w:t>European citizenship and integration (KMK, 2013), and</w:t>
      </w:r>
      <w:r w:rsidR="00D437A1">
        <w:rPr>
          <w:rFonts w:asciiTheme="majorBidi" w:eastAsia="Calibri" w:hAnsiTheme="majorBidi" w:cstheme="majorBidi"/>
          <w:color w:val="000000" w:themeColor="text1"/>
        </w:rPr>
        <w:t xml:space="preserve"> </w:t>
      </w:r>
      <w:r w:rsidR="00150E35" w:rsidRPr="005F2ADE">
        <w:rPr>
          <w:rFonts w:asciiTheme="majorBidi" w:eastAsia="Calibri" w:hAnsiTheme="majorBidi" w:cstheme="majorBidi"/>
          <w:color w:val="000000" w:themeColor="text1"/>
        </w:rPr>
        <w:t>the</w:t>
      </w:r>
      <w:r w:rsidR="00B06AD7" w:rsidRPr="005F2ADE">
        <w:rPr>
          <w:rFonts w:asciiTheme="majorBidi" w:eastAsia="Calibri" w:hAnsiTheme="majorBidi" w:cstheme="majorBidi"/>
          <w:color w:val="000000" w:themeColor="text1"/>
        </w:rPr>
        <w:t xml:space="preserve"> </w:t>
      </w:r>
      <w:r w:rsidR="00150E35" w:rsidRPr="005F2ADE">
        <w:rPr>
          <w:rFonts w:eastAsia="Calibri"/>
          <w:color w:val="000000" w:themeColor="text1"/>
        </w:rPr>
        <w:t>principles of peace and international concord</w:t>
      </w:r>
      <w:r w:rsidR="0009038E" w:rsidRPr="005F2ADE">
        <w:rPr>
          <w:rFonts w:eastAsia="Calibri"/>
          <w:color w:val="000000" w:themeColor="text1"/>
        </w:rPr>
        <w:t xml:space="preserve"> (</w:t>
      </w:r>
      <w:r w:rsidR="00150E35" w:rsidRPr="005F2ADE">
        <w:rPr>
          <w:color w:val="000000" w:themeColor="text1"/>
        </w:rPr>
        <w:t>Council of Europe (2007)</w:t>
      </w:r>
      <w:r w:rsidR="00B06AD7" w:rsidRPr="005F2ADE">
        <w:rPr>
          <w:color w:val="000000" w:themeColor="text1"/>
        </w:rPr>
        <w:t xml:space="preserve">. </w:t>
      </w:r>
      <w:r w:rsidR="00B06AD7" w:rsidRPr="005F2ADE">
        <w:rPr>
          <w:rFonts w:asciiTheme="majorBidi" w:eastAsia="Calibri" w:hAnsiTheme="majorBidi" w:cstheme="majorBidi"/>
          <w:color w:val="000000" w:themeColor="text1"/>
        </w:rPr>
        <w:t xml:space="preserve">These rationales are unequivocally echoed by academics and language pedagogues (e.g. </w:t>
      </w:r>
      <w:proofErr w:type="spellStart"/>
      <w:r w:rsidR="00B06AD7" w:rsidRPr="005F2ADE">
        <w:rPr>
          <w:rFonts w:asciiTheme="majorBidi" w:eastAsia="Calibri" w:hAnsiTheme="majorBidi" w:cstheme="majorBidi"/>
          <w:color w:val="000000" w:themeColor="text1"/>
        </w:rPr>
        <w:t>Busse</w:t>
      </w:r>
      <w:proofErr w:type="spellEnd"/>
      <w:r w:rsidR="00B06AD7" w:rsidRPr="005F2ADE">
        <w:rPr>
          <w:rFonts w:asciiTheme="majorBidi" w:eastAsia="Calibri" w:hAnsiTheme="majorBidi" w:cstheme="majorBidi"/>
          <w:color w:val="000000" w:themeColor="text1"/>
        </w:rPr>
        <w:t xml:space="preserve">, 2017b; </w:t>
      </w:r>
      <w:proofErr w:type="spellStart"/>
      <w:r w:rsidR="00B06AD7" w:rsidRPr="005F2ADE">
        <w:rPr>
          <w:rFonts w:asciiTheme="majorBidi" w:eastAsia="Calibri" w:hAnsiTheme="majorBidi" w:cstheme="majorBidi"/>
          <w:color w:val="000000" w:themeColor="text1"/>
        </w:rPr>
        <w:t>Jakisch</w:t>
      </w:r>
      <w:proofErr w:type="spellEnd"/>
      <w:r w:rsidR="00B06AD7" w:rsidRPr="005F2ADE">
        <w:rPr>
          <w:rFonts w:asciiTheme="majorBidi" w:eastAsia="Calibri" w:hAnsiTheme="majorBidi" w:cstheme="majorBidi"/>
          <w:color w:val="000000" w:themeColor="text1"/>
        </w:rPr>
        <w:t xml:space="preserve">, 2012). </w:t>
      </w:r>
      <w:r w:rsidR="00B06AD7" w:rsidRPr="005F2ADE">
        <w:rPr>
          <w:rFonts w:asciiTheme="majorBidi" w:hAnsiTheme="majorBidi" w:cstheme="majorBidi"/>
          <w:color w:val="000000" w:themeColor="text1"/>
        </w:rPr>
        <w:t>The KMK (2011:2) state the following four objectives of FL education:</w:t>
      </w:r>
    </w:p>
    <w:p w14:paraId="3B683E52" w14:textId="5C34D084" w:rsidR="00B06AD7" w:rsidRPr="005F2ADE" w:rsidRDefault="0009038E" w:rsidP="008B2C7B">
      <w:pPr>
        <w:pStyle w:val="ListParagraph"/>
        <w:numPr>
          <w:ilvl w:val="0"/>
          <w:numId w:val="2"/>
        </w:numPr>
        <w:tabs>
          <w:tab w:val="left" w:pos="142"/>
        </w:tabs>
        <w:spacing w:after="0" w:line="480" w:lineRule="auto"/>
        <w:rPr>
          <w:rFonts w:asciiTheme="majorBidi" w:eastAsia="Times New Roman" w:hAnsiTheme="majorBidi" w:cstheme="majorBidi"/>
          <w:color w:val="000000" w:themeColor="text1"/>
          <w:sz w:val="24"/>
          <w:szCs w:val="24"/>
        </w:rPr>
      </w:pPr>
      <w:r w:rsidRPr="005F2ADE">
        <w:rPr>
          <w:rFonts w:asciiTheme="majorBidi" w:eastAsia="Times New Roman" w:hAnsiTheme="majorBidi" w:cstheme="majorBidi"/>
          <w:color w:val="000000" w:themeColor="text1"/>
          <w:sz w:val="24"/>
          <w:szCs w:val="24"/>
        </w:rPr>
        <w:t xml:space="preserve">to deepen </w:t>
      </w:r>
      <w:r w:rsidR="00B06AD7" w:rsidRPr="005F2ADE">
        <w:rPr>
          <w:rFonts w:asciiTheme="majorBidi" w:eastAsia="Times New Roman" w:hAnsiTheme="majorBidi" w:cstheme="majorBidi"/>
          <w:color w:val="000000" w:themeColor="text1"/>
          <w:sz w:val="24"/>
          <w:szCs w:val="24"/>
        </w:rPr>
        <w:t>language competencies and multilingualism;</w:t>
      </w:r>
    </w:p>
    <w:p w14:paraId="292B95A0" w14:textId="5A3311C9" w:rsidR="00B06AD7" w:rsidRPr="005F2ADE" w:rsidRDefault="0009038E" w:rsidP="008B2C7B">
      <w:pPr>
        <w:pStyle w:val="ListParagraph"/>
        <w:numPr>
          <w:ilvl w:val="0"/>
          <w:numId w:val="2"/>
        </w:numPr>
        <w:spacing w:after="0" w:line="480" w:lineRule="auto"/>
        <w:rPr>
          <w:rFonts w:asciiTheme="majorBidi" w:eastAsia="Times New Roman" w:hAnsiTheme="majorBidi" w:cstheme="majorBidi"/>
          <w:color w:val="000000" w:themeColor="text1"/>
          <w:sz w:val="24"/>
          <w:szCs w:val="24"/>
        </w:rPr>
      </w:pPr>
      <w:r w:rsidRPr="005F2ADE">
        <w:rPr>
          <w:rFonts w:asciiTheme="majorBidi" w:eastAsia="Times New Roman" w:hAnsiTheme="majorBidi" w:cstheme="majorBidi"/>
          <w:color w:val="000000" w:themeColor="text1"/>
          <w:sz w:val="24"/>
          <w:szCs w:val="24"/>
        </w:rPr>
        <w:t xml:space="preserve">to strengthen </w:t>
      </w:r>
      <w:r w:rsidR="00B06AD7" w:rsidRPr="005F2ADE">
        <w:rPr>
          <w:rFonts w:asciiTheme="majorBidi" w:eastAsia="Times New Roman" w:hAnsiTheme="majorBidi" w:cstheme="majorBidi"/>
          <w:color w:val="000000" w:themeColor="text1"/>
          <w:sz w:val="24"/>
          <w:szCs w:val="24"/>
        </w:rPr>
        <w:t>cultural diversity within Europe;</w:t>
      </w:r>
    </w:p>
    <w:p w14:paraId="0817D9B2" w14:textId="3330C264" w:rsidR="00B06AD7" w:rsidRPr="005F2ADE" w:rsidRDefault="0009038E" w:rsidP="008B2C7B">
      <w:pPr>
        <w:pStyle w:val="ListParagraph"/>
        <w:numPr>
          <w:ilvl w:val="0"/>
          <w:numId w:val="2"/>
        </w:numPr>
        <w:spacing w:after="0" w:line="480" w:lineRule="auto"/>
        <w:rPr>
          <w:rFonts w:asciiTheme="majorBidi" w:eastAsia="Times New Roman" w:hAnsiTheme="majorBidi" w:cstheme="majorBidi"/>
          <w:color w:val="000000" w:themeColor="text1"/>
          <w:sz w:val="24"/>
          <w:szCs w:val="24"/>
        </w:rPr>
      </w:pPr>
      <w:r w:rsidRPr="005F2ADE">
        <w:rPr>
          <w:rFonts w:asciiTheme="majorBidi" w:eastAsia="Times New Roman" w:hAnsiTheme="majorBidi" w:cstheme="majorBidi"/>
          <w:color w:val="000000" w:themeColor="text1"/>
          <w:sz w:val="24"/>
          <w:szCs w:val="24"/>
        </w:rPr>
        <w:t>to foster</w:t>
      </w:r>
      <w:r w:rsidR="00B06AD7" w:rsidRPr="005F2ADE">
        <w:rPr>
          <w:rFonts w:asciiTheme="majorBidi" w:eastAsia="Times New Roman" w:hAnsiTheme="majorBidi" w:cstheme="majorBidi"/>
          <w:color w:val="000000" w:themeColor="text1"/>
          <w:sz w:val="24"/>
          <w:szCs w:val="24"/>
        </w:rPr>
        <w:t xml:space="preserve"> mobility and integration;</w:t>
      </w:r>
    </w:p>
    <w:p w14:paraId="7C8D0150" w14:textId="37CD9D41" w:rsidR="00150E35" w:rsidRPr="00D437A1" w:rsidRDefault="0009038E" w:rsidP="00D437A1">
      <w:pPr>
        <w:pStyle w:val="ListParagraph"/>
        <w:numPr>
          <w:ilvl w:val="0"/>
          <w:numId w:val="2"/>
        </w:numPr>
        <w:spacing w:after="0" w:line="480" w:lineRule="auto"/>
        <w:rPr>
          <w:rFonts w:ascii="Times New Roman" w:eastAsia="Times New Roman" w:hAnsi="Times New Roman" w:cs="Times New Roman"/>
          <w:color w:val="000000" w:themeColor="text1"/>
          <w:sz w:val="24"/>
          <w:szCs w:val="24"/>
        </w:rPr>
      </w:pPr>
      <w:r w:rsidRPr="005F2ADE">
        <w:rPr>
          <w:rFonts w:ascii="Times New Roman" w:eastAsia="Times New Roman" w:hAnsi="Times New Roman" w:cs="Times New Roman"/>
          <w:color w:val="000000" w:themeColor="text1"/>
          <w:sz w:val="24"/>
          <w:szCs w:val="24"/>
        </w:rPr>
        <w:t>to prepare</w:t>
      </w:r>
      <w:r w:rsidR="00B06AD7" w:rsidRPr="005F2ADE">
        <w:rPr>
          <w:rFonts w:ascii="Times New Roman" w:eastAsia="Times New Roman" w:hAnsi="Times New Roman" w:cs="Times New Roman"/>
          <w:color w:val="000000" w:themeColor="text1"/>
          <w:sz w:val="24"/>
          <w:szCs w:val="24"/>
        </w:rPr>
        <w:t xml:space="preserve"> for an </w:t>
      </w:r>
      <w:r w:rsidR="000F70F9" w:rsidRPr="005F2ADE">
        <w:rPr>
          <w:rFonts w:ascii="Times New Roman" w:eastAsia="Times New Roman" w:hAnsi="Times New Roman" w:cs="Times New Roman"/>
          <w:color w:val="000000" w:themeColor="text1"/>
          <w:sz w:val="24"/>
          <w:szCs w:val="24"/>
        </w:rPr>
        <w:t xml:space="preserve">increasingly internationally competitive </w:t>
      </w:r>
      <w:r w:rsidR="00B06AD7" w:rsidRPr="005F2ADE">
        <w:rPr>
          <w:rFonts w:ascii="Times New Roman" w:eastAsia="Times New Roman" w:hAnsi="Times New Roman" w:cs="Times New Roman"/>
          <w:color w:val="000000" w:themeColor="text1"/>
          <w:sz w:val="24"/>
          <w:szCs w:val="24"/>
        </w:rPr>
        <w:t xml:space="preserve">economic </w:t>
      </w:r>
      <w:r w:rsidR="000F70F9" w:rsidRPr="005F2ADE">
        <w:rPr>
          <w:rFonts w:ascii="Times New Roman" w:eastAsia="Times New Roman" w:hAnsi="Times New Roman" w:cs="Times New Roman"/>
          <w:color w:val="000000" w:themeColor="text1"/>
          <w:sz w:val="24"/>
          <w:szCs w:val="24"/>
        </w:rPr>
        <w:t>environment</w:t>
      </w:r>
      <w:r w:rsidRPr="005F2ADE">
        <w:rPr>
          <w:rFonts w:ascii="Times New Roman" w:eastAsia="Times New Roman" w:hAnsi="Times New Roman" w:cs="Times New Roman"/>
          <w:color w:val="000000" w:themeColor="text1"/>
          <w:sz w:val="24"/>
          <w:szCs w:val="24"/>
        </w:rPr>
        <w:t>.</w:t>
      </w:r>
    </w:p>
    <w:p w14:paraId="2BA8AD9C" w14:textId="6616A279" w:rsidR="00B06AD7" w:rsidRPr="005F2ADE" w:rsidRDefault="00D437A1" w:rsidP="008B2C7B">
      <w:pPr>
        <w:pStyle w:val="p1"/>
        <w:ind w:firstLine="360"/>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    </w:t>
      </w:r>
      <w:r w:rsidR="00C7031D" w:rsidRPr="005F2ADE">
        <w:rPr>
          <w:rFonts w:ascii="Times New Roman" w:eastAsia="Calibri" w:hAnsi="Times New Roman"/>
          <w:color w:val="000000" w:themeColor="text1"/>
          <w:sz w:val="24"/>
          <w:szCs w:val="24"/>
        </w:rPr>
        <w:t>Having described the stark politico-educational differences of the language learning in both countries, t</w:t>
      </w:r>
      <w:r w:rsidR="00150E35" w:rsidRPr="005F2ADE">
        <w:rPr>
          <w:rFonts w:ascii="Times New Roman" w:eastAsia="Calibri" w:hAnsi="Times New Roman"/>
          <w:color w:val="000000" w:themeColor="text1"/>
          <w:sz w:val="24"/>
          <w:szCs w:val="24"/>
        </w:rPr>
        <w:t xml:space="preserve">he next section </w:t>
      </w:r>
      <w:r w:rsidR="00C7031D" w:rsidRPr="005F2ADE">
        <w:rPr>
          <w:rFonts w:ascii="Times New Roman" w:eastAsia="Calibri" w:hAnsi="Times New Roman"/>
          <w:color w:val="000000" w:themeColor="text1"/>
          <w:sz w:val="24"/>
          <w:szCs w:val="24"/>
        </w:rPr>
        <w:t>discusses</w:t>
      </w:r>
      <w:r w:rsidR="00150E35" w:rsidRPr="005F2ADE">
        <w:rPr>
          <w:rFonts w:ascii="Times New Roman" w:eastAsia="Calibri" w:hAnsi="Times New Roman"/>
          <w:color w:val="000000" w:themeColor="text1"/>
          <w:sz w:val="24"/>
          <w:szCs w:val="24"/>
        </w:rPr>
        <w:t xml:space="preserve"> empirical studies on language learne</w:t>
      </w:r>
      <w:r w:rsidR="0009038E" w:rsidRPr="005F2ADE">
        <w:rPr>
          <w:rFonts w:ascii="Times New Roman" w:eastAsia="Calibri" w:hAnsi="Times New Roman"/>
          <w:color w:val="000000" w:themeColor="text1"/>
          <w:sz w:val="24"/>
          <w:szCs w:val="24"/>
        </w:rPr>
        <w:t>r motivation from each context</w:t>
      </w:r>
      <w:r w:rsidR="00C7031D" w:rsidRPr="005F2ADE">
        <w:rPr>
          <w:rFonts w:ascii="Times New Roman" w:eastAsia="Calibri" w:hAnsi="Times New Roman"/>
          <w:color w:val="000000" w:themeColor="text1"/>
          <w:sz w:val="24"/>
          <w:szCs w:val="24"/>
        </w:rPr>
        <w:t>.</w:t>
      </w:r>
      <w:r w:rsidR="00150E35" w:rsidRPr="005F2ADE">
        <w:rPr>
          <w:rFonts w:ascii="Times New Roman" w:eastAsia="Calibri" w:hAnsi="Times New Roman"/>
          <w:color w:val="000000" w:themeColor="text1"/>
          <w:sz w:val="24"/>
          <w:szCs w:val="24"/>
        </w:rPr>
        <w:t xml:space="preserve"> </w:t>
      </w:r>
    </w:p>
    <w:p w14:paraId="63198C91" w14:textId="670D1431" w:rsidR="005F76E0" w:rsidRPr="00D437A1" w:rsidRDefault="00CA7E4C" w:rsidP="00D437A1">
      <w:pPr>
        <w:ind w:firstLine="0"/>
        <w:rPr>
          <w:rFonts w:asciiTheme="majorBidi" w:hAnsiTheme="majorBidi" w:cstheme="majorBidi"/>
          <w:b/>
          <w:bCs/>
          <w:color w:val="000000" w:themeColor="text1"/>
          <w:sz w:val="28"/>
          <w:szCs w:val="28"/>
        </w:rPr>
      </w:pPr>
      <w:r>
        <w:rPr>
          <w:rFonts w:asciiTheme="majorBidi" w:hAnsiTheme="majorBidi" w:cstheme="majorBidi"/>
          <w:b/>
          <w:bCs/>
          <w:color w:val="000000" w:themeColor="text1"/>
          <w:sz w:val="28"/>
          <w:szCs w:val="28"/>
        </w:rPr>
        <w:t>Motivation S</w:t>
      </w:r>
      <w:r w:rsidR="00625EA8" w:rsidRPr="00D437A1">
        <w:rPr>
          <w:rFonts w:asciiTheme="majorBidi" w:hAnsiTheme="majorBidi" w:cstheme="majorBidi"/>
          <w:b/>
          <w:bCs/>
          <w:color w:val="000000" w:themeColor="text1"/>
          <w:sz w:val="28"/>
          <w:szCs w:val="28"/>
        </w:rPr>
        <w:t>tudies</w:t>
      </w:r>
      <w:r w:rsidR="00401361" w:rsidRPr="00D437A1">
        <w:rPr>
          <w:rFonts w:asciiTheme="majorBidi" w:hAnsiTheme="majorBidi" w:cstheme="majorBidi"/>
          <w:b/>
          <w:bCs/>
          <w:color w:val="000000" w:themeColor="text1"/>
          <w:sz w:val="28"/>
          <w:szCs w:val="28"/>
        </w:rPr>
        <w:t xml:space="preserve"> in Germany and the UK</w:t>
      </w:r>
    </w:p>
    <w:p w14:paraId="49CE6B82" w14:textId="33AECC32" w:rsidR="00A57BA4" w:rsidRPr="005F2ADE" w:rsidRDefault="007825EB" w:rsidP="008B2C7B">
      <w:pPr>
        <w:pStyle w:val="CommentText"/>
        <w:rPr>
          <w:rFonts w:eastAsia="Calibri"/>
          <w:color w:val="000000" w:themeColor="text1"/>
        </w:rPr>
      </w:pPr>
      <w:r w:rsidRPr="005F2ADE">
        <w:rPr>
          <w:color w:val="000000" w:themeColor="text1"/>
        </w:rPr>
        <w:lastRenderedPageBreak/>
        <w:t xml:space="preserve">The </w:t>
      </w:r>
      <w:r w:rsidR="0009038E" w:rsidRPr="005F2ADE">
        <w:rPr>
          <w:color w:val="000000" w:themeColor="text1"/>
        </w:rPr>
        <w:t>focus</w:t>
      </w:r>
      <w:r w:rsidR="000B02E1" w:rsidRPr="005F2ADE">
        <w:rPr>
          <w:color w:val="000000" w:themeColor="text1"/>
        </w:rPr>
        <w:t xml:space="preserve"> </w:t>
      </w:r>
      <w:r w:rsidR="00FC03A9" w:rsidRPr="005F2ADE">
        <w:rPr>
          <w:color w:val="000000" w:themeColor="text1"/>
        </w:rPr>
        <w:t>of FL motivation</w:t>
      </w:r>
      <w:r w:rsidRPr="005F2ADE">
        <w:rPr>
          <w:color w:val="000000" w:themeColor="text1"/>
        </w:rPr>
        <w:t xml:space="preserve"> studie</w:t>
      </w:r>
      <w:r w:rsidR="0009038E" w:rsidRPr="005F2ADE">
        <w:rPr>
          <w:color w:val="000000" w:themeColor="text1"/>
        </w:rPr>
        <w:t>s is rather different</w:t>
      </w:r>
      <w:r w:rsidR="00BE17CA" w:rsidRPr="005F2ADE">
        <w:rPr>
          <w:color w:val="000000" w:themeColor="text1"/>
        </w:rPr>
        <w:t xml:space="preserve"> in the UK and in Germany</w:t>
      </w:r>
      <w:r w:rsidR="00FE3F7D" w:rsidRPr="005F2ADE">
        <w:rPr>
          <w:color w:val="000000" w:themeColor="text1"/>
        </w:rPr>
        <w:t xml:space="preserve"> </w:t>
      </w:r>
      <w:r w:rsidR="00EE714F" w:rsidRPr="005F2ADE">
        <w:rPr>
          <w:color w:val="000000" w:themeColor="text1"/>
        </w:rPr>
        <w:t>- hardly</w:t>
      </w:r>
      <w:r w:rsidR="00FE3F7D" w:rsidRPr="005F2ADE">
        <w:rPr>
          <w:color w:val="000000" w:themeColor="text1"/>
        </w:rPr>
        <w:t xml:space="preserve"> surprising</w:t>
      </w:r>
      <w:r w:rsidR="00FC03A9" w:rsidRPr="005F2ADE">
        <w:rPr>
          <w:color w:val="000000" w:themeColor="text1"/>
        </w:rPr>
        <w:t xml:space="preserve"> </w:t>
      </w:r>
      <w:r w:rsidR="00FE3F7D" w:rsidRPr="005F2ADE">
        <w:rPr>
          <w:color w:val="000000" w:themeColor="text1"/>
        </w:rPr>
        <w:t xml:space="preserve">given the </w:t>
      </w:r>
      <w:r w:rsidR="00FC03A9" w:rsidRPr="005F2ADE">
        <w:rPr>
          <w:color w:val="000000" w:themeColor="text1"/>
        </w:rPr>
        <w:t xml:space="preserve">contextual differences outlined above. </w:t>
      </w:r>
      <w:r w:rsidRPr="005F2ADE">
        <w:rPr>
          <w:color w:val="000000" w:themeColor="text1"/>
        </w:rPr>
        <w:t>In UK studies</w:t>
      </w:r>
      <w:r w:rsidR="0061328C" w:rsidRPr="005F2ADE">
        <w:rPr>
          <w:color w:val="000000" w:themeColor="text1"/>
        </w:rPr>
        <w:t>,</w:t>
      </w:r>
      <w:r w:rsidRPr="005F2ADE">
        <w:rPr>
          <w:color w:val="000000" w:themeColor="text1"/>
        </w:rPr>
        <w:t xml:space="preserve"> the focus tends to be on (de)motivation on the </w:t>
      </w:r>
      <w:r w:rsidR="0009038E" w:rsidRPr="005F2ADE">
        <w:rPr>
          <w:color w:val="000000" w:themeColor="text1"/>
        </w:rPr>
        <w:t>level of the individual learner</w:t>
      </w:r>
      <w:r w:rsidRPr="005F2ADE">
        <w:rPr>
          <w:color w:val="000000" w:themeColor="text1"/>
        </w:rPr>
        <w:t xml:space="preserve"> and </w:t>
      </w:r>
      <w:r w:rsidR="0061328C" w:rsidRPr="005F2ADE">
        <w:rPr>
          <w:color w:val="000000" w:themeColor="text1"/>
        </w:rPr>
        <w:t>interventions to increase both motivation and uptake</w:t>
      </w:r>
      <w:r w:rsidR="00DB44E7" w:rsidRPr="005F2ADE">
        <w:rPr>
          <w:color w:val="000000" w:themeColor="text1"/>
        </w:rPr>
        <w:t>.</w:t>
      </w:r>
      <w:r w:rsidR="00FC03A9" w:rsidRPr="005F2ADE">
        <w:rPr>
          <w:color w:val="000000" w:themeColor="text1"/>
        </w:rPr>
        <w:t xml:space="preserve"> FL motivation tends to be conceptualized as </w:t>
      </w:r>
      <w:r w:rsidR="00BD336F" w:rsidRPr="005F2ADE">
        <w:rPr>
          <w:color w:val="000000" w:themeColor="text1"/>
        </w:rPr>
        <w:t>a</w:t>
      </w:r>
      <w:r w:rsidR="00FC03A9" w:rsidRPr="005F2ADE">
        <w:rPr>
          <w:color w:val="000000" w:themeColor="text1"/>
        </w:rPr>
        <w:t xml:space="preserve"> </w:t>
      </w:r>
      <w:r w:rsidR="00BD336F" w:rsidRPr="005F2ADE">
        <w:rPr>
          <w:color w:val="000000" w:themeColor="text1"/>
        </w:rPr>
        <w:t>learner characteristic applicable to all FLs</w:t>
      </w:r>
      <w:r w:rsidR="007B1CC2" w:rsidRPr="005F2ADE">
        <w:rPr>
          <w:color w:val="000000" w:themeColor="text1"/>
        </w:rPr>
        <w:t xml:space="preserve">, rather than relate to </w:t>
      </w:r>
      <w:r w:rsidR="00FC03A9" w:rsidRPr="005F2ADE">
        <w:rPr>
          <w:color w:val="000000" w:themeColor="text1"/>
        </w:rPr>
        <w:t>specific target languages (exceptions exist, e.g.</w:t>
      </w:r>
      <w:r w:rsidR="00D437A1">
        <w:rPr>
          <w:color w:val="000000" w:themeColor="text1"/>
        </w:rPr>
        <w:t>,</w:t>
      </w:r>
      <w:r w:rsidR="00FC03A9" w:rsidRPr="005F2ADE">
        <w:rPr>
          <w:color w:val="000000" w:themeColor="text1"/>
        </w:rPr>
        <w:t xml:space="preserve"> </w:t>
      </w:r>
      <w:r w:rsidR="00401361" w:rsidRPr="005F2ADE">
        <w:rPr>
          <w:color w:val="000000" w:themeColor="text1"/>
        </w:rPr>
        <w:t xml:space="preserve">Williams, </w:t>
      </w:r>
      <w:r w:rsidR="00FC03A9" w:rsidRPr="005F2ADE">
        <w:rPr>
          <w:color w:val="000000" w:themeColor="text1"/>
        </w:rPr>
        <w:t>Burden</w:t>
      </w:r>
      <w:r w:rsidR="00401361" w:rsidRPr="005F2ADE">
        <w:rPr>
          <w:color w:val="000000" w:themeColor="text1"/>
        </w:rPr>
        <w:t xml:space="preserve"> </w:t>
      </w:r>
      <w:r w:rsidR="00E110C0" w:rsidRPr="005F2ADE">
        <w:rPr>
          <w:color w:val="000000" w:themeColor="text1"/>
        </w:rPr>
        <w:t>&amp;</w:t>
      </w:r>
      <w:r w:rsidR="00FC03A9" w:rsidRPr="005F2ADE">
        <w:rPr>
          <w:color w:val="000000" w:themeColor="text1"/>
        </w:rPr>
        <w:t xml:space="preserve"> Lanvers, 2002)</w:t>
      </w:r>
      <w:r w:rsidR="00D437A1">
        <w:rPr>
          <w:color w:val="000000" w:themeColor="text1"/>
        </w:rPr>
        <w:t>.</w:t>
      </w:r>
      <w:r w:rsidR="007B1CC2" w:rsidRPr="005F2ADE">
        <w:rPr>
          <w:color w:val="000000" w:themeColor="text1"/>
        </w:rPr>
        <w:t xml:space="preserve"> </w:t>
      </w:r>
      <w:r w:rsidRPr="005F2ADE">
        <w:rPr>
          <w:rFonts w:eastAsia="Calibri"/>
          <w:color w:val="000000" w:themeColor="text1"/>
        </w:rPr>
        <w:t>German empirical studies on FL motivation</w:t>
      </w:r>
      <w:r w:rsidR="007B1CC2" w:rsidRPr="005F2ADE">
        <w:rPr>
          <w:rFonts w:eastAsia="Calibri"/>
          <w:color w:val="000000" w:themeColor="text1"/>
        </w:rPr>
        <w:t>, on the other hand,</w:t>
      </w:r>
      <w:r w:rsidRPr="005F2ADE">
        <w:rPr>
          <w:rFonts w:eastAsia="Calibri"/>
          <w:color w:val="000000" w:themeColor="text1"/>
        </w:rPr>
        <w:t xml:space="preserve"> tend to conceptualize motivation as language-specific (Riemer, 2006)</w:t>
      </w:r>
      <w:r w:rsidR="00974E81" w:rsidRPr="005F2ADE">
        <w:rPr>
          <w:rFonts w:eastAsia="Calibri"/>
          <w:color w:val="000000" w:themeColor="text1"/>
        </w:rPr>
        <w:t xml:space="preserve">. </w:t>
      </w:r>
      <w:r w:rsidR="000F70F9" w:rsidRPr="005F2ADE">
        <w:rPr>
          <w:rFonts w:eastAsia="Calibri"/>
          <w:color w:val="000000" w:themeColor="text1"/>
        </w:rPr>
        <w:t>Overall, there are fewer</w:t>
      </w:r>
      <w:r w:rsidR="000F70F9" w:rsidRPr="005F2ADE">
        <w:rPr>
          <w:rStyle w:val="CommentReference"/>
          <w:color w:val="000000" w:themeColor="text1"/>
          <w:sz w:val="24"/>
          <w:szCs w:val="24"/>
        </w:rPr>
        <w:t xml:space="preserve"> studies on FL motivation in Germany, </w:t>
      </w:r>
      <w:r w:rsidR="007B1CC2" w:rsidRPr="005F2ADE">
        <w:rPr>
          <w:rStyle w:val="CommentReference"/>
          <w:color w:val="000000" w:themeColor="text1"/>
          <w:sz w:val="24"/>
          <w:szCs w:val="24"/>
        </w:rPr>
        <w:t>where there is more focus</w:t>
      </w:r>
      <w:r w:rsidR="007D1740" w:rsidRPr="005F2ADE">
        <w:rPr>
          <w:rStyle w:val="CommentReference"/>
          <w:color w:val="000000" w:themeColor="text1"/>
          <w:sz w:val="24"/>
          <w:szCs w:val="24"/>
        </w:rPr>
        <w:t xml:space="preserve"> on methods, especially for Primary teaching</w:t>
      </w:r>
      <w:r w:rsidR="00321A4B" w:rsidRPr="005F2ADE">
        <w:rPr>
          <w:rStyle w:val="CommentReference"/>
          <w:color w:val="000000" w:themeColor="text1"/>
          <w:sz w:val="24"/>
          <w:szCs w:val="24"/>
        </w:rPr>
        <w:t xml:space="preserve"> and CLIL</w:t>
      </w:r>
      <w:r w:rsidR="007D1740" w:rsidRPr="005F2ADE">
        <w:rPr>
          <w:rStyle w:val="CommentReference"/>
          <w:color w:val="000000" w:themeColor="text1"/>
          <w:sz w:val="24"/>
          <w:szCs w:val="24"/>
        </w:rPr>
        <w:t>,</w:t>
      </w:r>
      <w:r w:rsidR="007056A2" w:rsidRPr="005F2ADE">
        <w:rPr>
          <w:rStyle w:val="CommentReference"/>
          <w:color w:val="000000" w:themeColor="text1"/>
          <w:sz w:val="24"/>
          <w:szCs w:val="24"/>
        </w:rPr>
        <w:t xml:space="preserve"> </w:t>
      </w:r>
      <w:r w:rsidR="00321A4B" w:rsidRPr="005F2ADE">
        <w:rPr>
          <w:rStyle w:val="CommentReference"/>
          <w:color w:val="000000" w:themeColor="text1"/>
          <w:sz w:val="24"/>
          <w:szCs w:val="24"/>
        </w:rPr>
        <w:t xml:space="preserve">learning outcomes, and </w:t>
      </w:r>
      <w:r w:rsidR="00E110C0" w:rsidRPr="005F2ADE">
        <w:rPr>
          <w:rStyle w:val="CommentReference"/>
          <w:color w:val="000000" w:themeColor="text1"/>
          <w:sz w:val="24"/>
          <w:szCs w:val="24"/>
        </w:rPr>
        <w:t>computer-assisted language learning</w:t>
      </w:r>
      <w:r w:rsidR="00321A4B" w:rsidRPr="005F2ADE">
        <w:rPr>
          <w:rStyle w:val="CommentReference"/>
          <w:color w:val="000000" w:themeColor="text1"/>
          <w:sz w:val="24"/>
          <w:szCs w:val="24"/>
        </w:rPr>
        <w:t xml:space="preserve"> </w:t>
      </w:r>
      <w:r w:rsidR="007D1740" w:rsidRPr="005F2ADE">
        <w:rPr>
          <w:rStyle w:val="CommentReference"/>
          <w:color w:val="000000" w:themeColor="text1"/>
          <w:sz w:val="24"/>
          <w:szCs w:val="24"/>
        </w:rPr>
        <w:t>(see e.g.</w:t>
      </w:r>
      <w:r w:rsidR="00D437A1">
        <w:rPr>
          <w:rStyle w:val="CommentReference"/>
          <w:color w:val="000000" w:themeColor="text1"/>
          <w:sz w:val="24"/>
          <w:szCs w:val="24"/>
        </w:rPr>
        <w:t>,</w:t>
      </w:r>
      <w:r w:rsidR="007D1740" w:rsidRPr="005F2ADE">
        <w:rPr>
          <w:rStyle w:val="CommentReference"/>
          <w:color w:val="000000" w:themeColor="text1"/>
          <w:sz w:val="24"/>
          <w:szCs w:val="24"/>
        </w:rPr>
        <w:t xml:space="preserve"> </w:t>
      </w:r>
      <w:proofErr w:type="spellStart"/>
      <w:r w:rsidR="00CA7E4C">
        <w:rPr>
          <w:rStyle w:val="CommentReference"/>
          <w:color w:val="000000" w:themeColor="text1"/>
          <w:sz w:val="24"/>
          <w:szCs w:val="24"/>
        </w:rPr>
        <w:t>Finkbeiner</w:t>
      </w:r>
      <w:proofErr w:type="spellEnd"/>
      <w:r w:rsidR="00321A4B" w:rsidRPr="005F2ADE">
        <w:rPr>
          <w:rStyle w:val="CommentReference"/>
          <w:color w:val="000000" w:themeColor="text1"/>
          <w:sz w:val="24"/>
          <w:szCs w:val="24"/>
        </w:rPr>
        <w:t>,</w:t>
      </w:r>
      <w:r w:rsidR="00CA7E4C">
        <w:rPr>
          <w:rStyle w:val="CommentReference"/>
          <w:color w:val="000000" w:themeColor="text1"/>
          <w:sz w:val="24"/>
          <w:szCs w:val="24"/>
        </w:rPr>
        <w:t xml:space="preserve"> Olsen &amp; Friedrich,</w:t>
      </w:r>
      <w:r w:rsidR="00321A4B" w:rsidRPr="005F2ADE">
        <w:rPr>
          <w:rStyle w:val="CommentReference"/>
          <w:color w:val="000000" w:themeColor="text1"/>
          <w:sz w:val="24"/>
          <w:szCs w:val="24"/>
        </w:rPr>
        <w:t xml:space="preserve"> 2013</w:t>
      </w:r>
      <w:r w:rsidR="007B1CC2" w:rsidRPr="005F2ADE">
        <w:rPr>
          <w:rStyle w:val="CommentReference"/>
          <w:color w:val="000000" w:themeColor="text1"/>
          <w:sz w:val="24"/>
          <w:szCs w:val="24"/>
        </w:rPr>
        <w:t xml:space="preserve">). Less attention afforded to </w:t>
      </w:r>
      <w:r w:rsidR="00DB44E7" w:rsidRPr="005F2ADE">
        <w:rPr>
          <w:rStyle w:val="CommentReference"/>
          <w:color w:val="000000" w:themeColor="text1"/>
          <w:sz w:val="24"/>
          <w:szCs w:val="24"/>
        </w:rPr>
        <w:t>motivation</w:t>
      </w:r>
      <w:r w:rsidR="007056A2" w:rsidRPr="005F2ADE">
        <w:rPr>
          <w:rStyle w:val="CommentReference"/>
          <w:color w:val="000000" w:themeColor="text1"/>
          <w:sz w:val="24"/>
          <w:szCs w:val="24"/>
        </w:rPr>
        <w:t xml:space="preserve"> </w:t>
      </w:r>
      <w:r w:rsidR="00DB44E7" w:rsidRPr="005F2ADE">
        <w:rPr>
          <w:rStyle w:val="CommentReference"/>
          <w:color w:val="000000" w:themeColor="text1"/>
          <w:sz w:val="24"/>
          <w:szCs w:val="24"/>
        </w:rPr>
        <w:t>might be explained by FL policy: as</w:t>
      </w:r>
      <w:r w:rsidR="000F70F9" w:rsidRPr="005F2ADE">
        <w:rPr>
          <w:rStyle w:val="CommentReference"/>
          <w:color w:val="000000" w:themeColor="text1"/>
          <w:sz w:val="24"/>
          <w:szCs w:val="24"/>
        </w:rPr>
        <w:t xml:space="preserve"> </w:t>
      </w:r>
      <w:r w:rsidR="00E110C0" w:rsidRPr="005F2ADE">
        <w:rPr>
          <w:rStyle w:val="CommentReference"/>
          <w:color w:val="000000" w:themeColor="text1"/>
          <w:sz w:val="24"/>
          <w:szCs w:val="24"/>
        </w:rPr>
        <w:t>language study</w:t>
      </w:r>
      <w:r w:rsidR="0061328C" w:rsidRPr="005F2ADE">
        <w:rPr>
          <w:rStyle w:val="CommentReference"/>
          <w:color w:val="000000" w:themeColor="text1"/>
          <w:sz w:val="24"/>
          <w:szCs w:val="24"/>
        </w:rPr>
        <w:t xml:space="preserve"> is </w:t>
      </w:r>
      <w:r w:rsidR="00E110C0" w:rsidRPr="005F2ADE">
        <w:rPr>
          <w:rStyle w:val="CommentReference"/>
          <w:color w:val="000000" w:themeColor="text1"/>
          <w:sz w:val="24"/>
          <w:szCs w:val="24"/>
        </w:rPr>
        <w:t>compulsory to a much greater extent than in the UK</w:t>
      </w:r>
      <w:r w:rsidR="0061328C" w:rsidRPr="005F2ADE">
        <w:rPr>
          <w:rStyle w:val="CommentReference"/>
          <w:color w:val="000000" w:themeColor="text1"/>
          <w:sz w:val="24"/>
          <w:szCs w:val="24"/>
        </w:rPr>
        <w:t xml:space="preserve">, </w:t>
      </w:r>
      <w:r w:rsidR="00E110C0" w:rsidRPr="005F2ADE">
        <w:rPr>
          <w:rStyle w:val="CommentReference"/>
          <w:color w:val="000000" w:themeColor="text1"/>
          <w:sz w:val="24"/>
          <w:szCs w:val="24"/>
        </w:rPr>
        <w:t xml:space="preserve">there is </w:t>
      </w:r>
      <w:r w:rsidR="00ED60A7" w:rsidRPr="005F2ADE">
        <w:rPr>
          <w:rStyle w:val="CommentReference"/>
          <w:color w:val="000000" w:themeColor="text1"/>
          <w:sz w:val="24"/>
          <w:szCs w:val="24"/>
        </w:rPr>
        <w:t>little</w:t>
      </w:r>
      <w:r w:rsidR="00E110C0" w:rsidRPr="005F2ADE">
        <w:rPr>
          <w:rStyle w:val="CommentReference"/>
          <w:color w:val="000000" w:themeColor="text1"/>
          <w:sz w:val="24"/>
          <w:szCs w:val="24"/>
        </w:rPr>
        <w:t xml:space="preserve"> need</w:t>
      </w:r>
      <w:r w:rsidR="00DB44E7" w:rsidRPr="005F2ADE">
        <w:rPr>
          <w:rStyle w:val="CommentReference"/>
          <w:color w:val="000000" w:themeColor="text1"/>
          <w:sz w:val="24"/>
          <w:szCs w:val="24"/>
        </w:rPr>
        <w:t xml:space="preserve"> </w:t>
      </w:r>
      <w:r w:rsidR="00321A4B" w:rsidRPr="005F2ADE">
        <w:rPr>
          <w:rStyle w:val="CommentReference"/>
          <w:color w:val="000000" w:themeColor="text1"/>
          <w:sz w:val="24"/>
          <w:szCs w:val="24"/>
        </w:rPr>
        <w:t xml:space="preserve">to </w:t>
      </w:r>
      <w:r w:rsidR="00E110C0" w:rsidRPr="005F2ADE">
        <w:rPr>
          <w:rStyle w:val="CommentReference"/>
          <w:color w:val="000000" w:themeColor="text1"/>
          <w:sz w:val="24"/>
          <w:szCs w:val="24"/>
        </w:rPr>
        <w:t>incentivise</w:t>
      </w:r>
      <w:r w:rsidR="00321A4B" w:rsidRPr="005F2ADE">
        <w:rPr>
          <w:rStyle w:val="CommentReference"/>
          <w:color w:val="000000" w:themeColor="text1"/>
          <w:sz w:val="24"/>
          <w:szCs w:val="24"/>
        </w:rPr>
        <w:t xml:space="preserve"> uptake via positive</w:t>
      </w:r>
      <w:r w:rsidR="0061328C" w:rsidRPr="005F2ADE">
        <w:rPr>
          <w:rStyle w:val="CommentReference"/>
          <w:color w:val="000000" w:themeColor="text1"/>
          <w:sz w:val="24"/>
          <w:szCs w:val="24"/>
        </w:rPr>
        <w:t xml:space="preserve"> learner motivation</w:t>
      </w:r>
      <w:r w:rsidR="000F70F9" w:rsidRPr="005F2ADE">
        <w:rPr>
          <w:rStyle w:val="CommentReference"/>
          <w:color w:val="000000" w:themeColor="text1"/>
        </w:rPr>
        <w:t>.</w:t>
      </w:r>
      <w:r w:rsidR="000F70F9" w:rsidRPr="005F2ADE">
        <w:rPr>
          <w:rFonts w:eastAsia="Calibri"/>
          <w:color w:val="000000" w:themeColor="text1"/>
        </w:rPr>
        <w:t xml:space="preserve"> </w:t>
      </w:r>
    </w:p>
    <w:p w14:paraId="775F3670" w14:textId="44C8A93C" w:rsidR="00035042" w:rsidRPr="005F2ADE" w:rsidRDefault="007B1CC2" w:rsidP="008B2C7B">
      <w:pPr>
        <w:autoSpaceDE w:val="0"/>
        <w:autoSpaceDN w:val="0"/>
        <w:adjustRightInd w:val="0"/>
        <w:rPr>
          <w:rFonts w:asciiTheme="majorBidi" w:hAnsiTheme="majorBidi" w:cstheme="majorBidi"/>
          <w:color w:val="000000" w:themeColor="text1"/>
        </w:rPr>
      </w:pPr>
      <w:r w:rsidRPr="005F2ADE">
        <w:rPr>
          <w:rFonts w:asciiTheme="majorBidi" w:hAnsiTheme="majorBidi" w:cstheme="majorBidi"/>
          <w:color w:val="000000" w:themeColor="text1"/>
        </w:rPr>
        <w:t>In the UK, a</w:t>
      </w:r>
      <w:r w:rsidR="00035042" w:rsidRPr="005F2ADE">
        <w:rPr>
          <w:rFonts w:asciiTheme="majorBidi" w:hAnsiTheme="majorBidi" w:cstheme="majorBidi"/>
          <w:color w:val="000000" w:themeColor="text1"/>
        </w:rPr>
        <w:t xml:space="preserve"> recurrent theme is students’ low </w:t>
      </w:r>
      <w:r w:rsidR="00B66FD9">
        <w:rPr>
          <w:rFonts w:asciiTheme="majorBidi" w:hAnsiTheme="majorBidi" w:cstheme="majorBidi"/>
          <w:color w:val="000000" w:themeColor="text1"/>
        </w:rPr>
        <w:t>self-efficacy</w:t>
      </w:r>
      <w:r w:rsidR="008F7B70">
        <w:rPr>
          <w:rFonts w:asciiTheme="majorBidi" w:hAnsiTheme="majorBidi" w:cstheme="majorBidi"/>
          <w:color w:val="000000" w:themeColor="text1"/>
        </w:rPr>
        <w:t xml:space="preserve"> (Graham, 2003; Williams, Burden and Lanvers</w:t>
      </w:r>
      <w:r w:rsidR="008F7B70" w:rsidRPr="005F2ADE">
        <w:rPr>
          <w:rFonts w:asciiTheme="majorBidi" w:hAnsiTheme="majorBidi" w:cstheme="majorBidi"/>
          <w:color w:val="000000" w:themeColor="text1"/>
        </w:rPr>
        <w:t xml:space="preserve">, </w:t>
      </w:r>
      <w:r w:rsidR="00035042" w:rsidRPr="005F2ADE">
        <w:rPr>
          <w:rFonts w:asciiTheme="majorBidi" w:hAnsiTheme="majorBidi" w:cstheme="majorBidi"/>
          <w:color w:val="000000" w:themeColor="text1"/>
        </w:rPr>
        <w:t>2002). Although this is generally felt to be more apparent at Secondary tha</w:t>
      </w:r>
      <w:r w:rsidR="006D381B">
        <w:rPr>
          <w:rFonts w:asciiTheme="majorBidi" w:hAnsiTheme="majorBidi" w:cstheme="majorBidi"/>
          <w:color w:val="000000" w:themeColor="text1"/>
        </w:rPr>
        <w:t xml:space="preserve">n Primary level, Courtney, Graham, </w:t>
      </w:r>
      <w:proofErr w:type="spellStart"/>
      <w:r w:rsidR="006D381B">
        <w:rPr>
          <w:rFonts w:asciiTheme="majorBidi" w:hAnsiTheme="majorBidi" w:cstheme="majorBidi"/>
          <w:color w:val="000000" w:themeColor="text1"/>
        </w:rPr>
        <w:t>Tonkyn</w:t>
      </w:r>
      <w:proofErr w:type="spellEnd"/>
      <w:r w:rsidR="006D381B">
        <w:rPr>
          <w:rFonts w:asciiTheme="majorBidi" w:hAnsiTheme="majorBidi" w:cstheme="majorBidi"/>
          <w:color w:val="000000" w:themeColor="text1"/>
        </w:rPr>
        <w:t xml:space="preserve"> and </w:t>
      </w:r>
      <w:proofErr w:type="spellStart"/>
      <w:r w:rsidR="006D381B">
        <w:rPr>
          <w:rFonts w:asciiTheme="majorBidi" w:hAnsiTheme="majorBidi" w:cstheme="majorBidi"/>
          <w:color w:val="000000" w:themeColor="text1"/>
        </w:rPr>
        <w:t>Marinis</w:t>
      </w:r>
      <w:proofErr w:type="spellEnd"/>
      <w:r w:rsidR="00035042" w:rsidRPr="005F2ADE">
        <w:rPr>
          <w:rFonts w:asciiTheme="majorBidi" w:hAnsiTheme="majorBidi" w:cstheme="majorBidi"/>
          <w:color w:val="000000" w:themeColor="text1"/>
        </w:rPr>
        <w:t xml:space="preserve"> (2017) provide evidence to suggest that </w:t>
      </w:r>
      <w:r w:rsidR="00C7031D" w:rsidRPr="005F2ADE">
        <w:rPr>
          <w:rFonts w:asciiTheme="majorBidi" w:hAnsiTheme="majorBidi" w:cstheme="majorBidi"/>
          <w:color w:val="000000" w:themeColor="text1"/>
        </w:rPr>
        <w:t>a significant minority of younger learners also hold negative views about their current and future language learning ability</w:t>
      </w:r>
      <w:r w:rsidR="00035042" w:rsidRPr="005F2ADE">
        <w:rPr>
          <w:rFonts w:asciiTheme="majorBidi" w:hAnsiTheme="majorBidi" w:cstheme="majorBidi"/>
          <w:color w:val="000000" w:themeColor="text1"/>
        </w:rPr>
        <w:t xml:space="preserve">. </w:t>
      </w:r>
      <w:r w:rsidR="00C7031D" w:rsidRPr="005F2ADE">
        <w:rPr>
          <w:rFonts w:asciiTheme="majorBidi" w:hAnsiTheme="majorBidi" w:cstheme="majorBidi"/>
          <w:color w:val="000000" w:themeColor="text1"/>
        </w:rPr>
        <w:t>Other studies r</w:t>
      </w:r>
      <w:r w:rsidR="00F95CD1" w:rsidRPr="005F2ADE">
        <w:rPr>
          <w:rFonts w:asciiTheme="majorBidi" w:hAnsiTheme="majorBidi" w:cstheme="majorBidi"/>
          <w:color w:val="000000" w:themeColor="text1"/>
        </w:rPr>
        <w:t xml:space="preserve">eport that in </w:t>
      </w:r>
      <w:r w:rsidR="00035042" w:rsidRPr="005F2ADE">
        <w:rPr>
          <w:rFonts w:asciiTheme="majorBidi" w:hAnsiTheme="majorBidi" w:cstheme="majorBidi"/>
          <w:color w:val="000000" w:themeColor="text1"/>
        </w:rPr>
        <w:t>the early stages of language learning, up to the first year of Secondary school, learner attitude</w:t>
      </w:r>
      <w:r w:rsidR="00F95CD1" w:rsidRPr="005F2ADE">
        <w:rPr>
          <w:rFonts w:asciiTheme="majorBidi" w:hAnsiTheme="majorBidi" w:cstheme="majorBidi"/>
          <w:color w:val="000000" w:themeColor="text1"/>
        </w:rPr>
        <w:t>s</w:t>
      </w:r>
      <w:r w:rsidR="00035042" w:rsidRPr="005F2ADE">
        <w:rPr>
          <w:rFonts w:asciiTheme="majorBidi" w:hAnsiTheme="majorBidi" w:cstheme="majorBidi"/>
          <w:color w:val="000000" w:themeColor="text1"/>
        </w:rPr>
        <w:t xml:space="preserve"> tend to be positive</w:t>
      </w:r>
      <w:r w:rsidR="008B2D03" w:rsidRPr="005F2ADE">
        <w:rPr>
          <w:rFonts w:asciiTheme="majorBidi" w:hAnsiTheme="majorBidi" w:cstheme="majorBidi"/>
          <w:color w:val="000000" w:themeColor="text1"/>
        </w:rPr>
        <w:t>, but deteriorate</w:t>
      </w:r>
      <w:r w:rsidR="00ED60A7" w:rsidRPr="005F2ADE">
        <w:rPr>
          <w:rFonts w:asciiTheme="majorBidi" w:hAnsiTheme="majorBidi" w:cstheme="majorBidi"/>
          <w:color w:val="000000" w:themeColor="text1"/>
        </w:rPr>
        <w:t xml:space="preserve"> with age</w:t>
      </w:r>
      <w:r w:rsidR="00035042" w:rsidRPr="005F2ADE">
        <w:rPr>
          <w:rFonts w:asciiTheme="majorBidi" w:hAnsiTheme="majorBidi" w:cstheme="majorBidi"/>
          <w:color w:val="000000" w:themeColor="text1"/>
        </w:rPr>
        <w:t xml:space="preserve"> (</w:t>
      </w:r>
      <w:r w:rsidR="00E110C0" w:rsidRPr="005F2ADE">
        <w:rPr>
          <w:rFonts w:asciiTheme="majorBidi" w:hAnsiTheme="majorBidi" w:cstheme="majorBidi"/>
          <w:color w:val="000000" w:themeColor="text1"/>
        </w:rPr>
        <w:t>Cable et al</w:t>
      </w:r>
      <w:r w:rsidR="00454845">
        <w:rPr>
          <w:rFonts w:asciiTheme="majorBidi" w:hAnsiTheme="majorBidi" w:cstheme="majorBidi"/>
          <w:color w:val="000000" w:themeColor="text1"/>
        </w:rPr>
        <w:t>.</w:t>
      </w:r>
      <w:r w:rsidR="00ED60A7" w:rsidRPr="005F2ADE">
        <w:rPr>
          <w:rFonts w:asciiTheme="majorBidi" w:hAnsiTheme="majorBidi" w:cstheme="majorBidi"/>
          <w:color w:val="000000" w:themeColor="text1"/>
        </w:rPr>
        <w:t>,</w:t>
      </w:r>
      <w:r w:rsidR="00035042" w:rsidRPr="005F2ADE">
        <w:rPr>
          <w:rFonts w:asciiTheme="majorBidi" w:hAnsiTheme="majorBidi" w:cstheme="majorBidi"/>
          <w:color w:val="000000" w:themeColor="text1"/>
        </w:rPr>
        <w:t xml:space="preserve"> 2010</w:t>
      </w:r>
      <w:r w:rsidR="00ED60A7" w:rsidRPr="005F2ADE">
        <w:rPr>
          <w:rFonts w:asciiTheme="majorBidi" w:hAnsiTheme="majorBidi" w:cstheme="majorBidi"/>
          <w:color w:val="000000" w:themeColor="text1"/>
        </w:rPr>
        <w:t xml:space="preserve">; </w:t>
      </w:r>
      <w:proofErr w:type="spellStart"/>
      <w:r w:rsidR="00035042" w:rsidRPr="005F2ADE">
        <w:rPr>
          <w:rFonts w:asciiTheme="majorBidi" w:hAnsiTheme="majorBidi" w:cstheme="majorBidi"/>
          <w:color w:val="000000" w:themeColor="text1"/>
        </w:rPr>
        <w:t>Enever</w:t>
      </w:r>
      <w:proofErr w:type="spellEnd"/>
      <w:r w:rsidR="00035042" w:rsidRPr="005F2ADE">
        <w:rPr>
          <w:rFonts w:asciiTheme="majorBidi" w:hAnsiTheme="majorBidi" w:cstheme="majorBidi"/>
          <w:color w:val="000000" w:themeColor="text1"/>
        </w:rPr>
        <w:t xml:space="preserve"> </w:t>
      </w:r>
      <w:r w:rsidR="00E110C0" w:rsidRPr="005F2ADE">
        <w:rPr>
          <w:rFonts w:asciiTheme="majorBidi" w:hAnsiTheme="majorBidi" w:cstheme="majorBidi"/>
          <w:color w:val="000000" w:themeColor="text1"/>
        </w:rPr>
        <w:t>&amp;</w:t>
      </w:r>
      <w:r w:rsidR="00035042" w:rsidRPr="005F2ADE">
        <w:rPr>
          <w:rFonts w:asciiTheme="majorBidi" w:hAnsiTheme="majorBidi" w:cstheme="majorBidi"/>
          <w:color w:val="000000" w:themeColor="text1"/>
        </w:rPr>
        <w:t xml:space="preserve"> Watts, 2009; Hunt</w:t>
      </w:r>
      <w:r w:rsidR="00E2082C" w:rsidRPr="005F2ADE">
        <w:rPr>
          <w:rFonts w:asciiTheme="majorBidi" w:hAnsiTheme="majorBidi" w:cstheme="majorBidi"/>
          <w:color w:val="000000" w:themeColor="text1"/>
        </w:rPr>
        <w:t>,</w:t>
      </w:r>
      <w:r w:rsidR="00035042" w:rsidRPr="005F2ADE">
        <w:rPr>
          <w:rFonts w:asciiTheme="majorBidi" w:hAnsiTheme="majorBidi" w:cstheme="majorBidi"/>
          <w:color w:val="000000" w:themeColor="text1"/>
        </w:rPr>
        <w:t xml:space="preserve"> 2009). </w:t>
      </w:r>
      <w:r w:rsidR="0075440E" w:rsidRPr="005F2ADE">
        <w:rPr>
          <w:rFonts w:asciiTheme="majorBidi" w:hAnsiTheme="majorBidi" w:cstheme="majorBidi"/>
          <w:color w:val="000000" w:themeColor="text1"/>
        </w:rPr>
        <w:t xml:space="preserve">The transition phase from Primary to Secondary school is acknowledged as important for students’ motivation in FL (e.g., Courtney, 2014). </w:t>
      </w:r>
      <w:r w:rsidR="00F95CD1" w:rsidRPr="005F2ADE">
        <w:rPr>
          <w:rFonts w:asciiTheme="majorBidi" w:hAnsiTheme="majorBidi" w:cstheme="majorBidi"/>
          <w:color w:val="000000" w:themeColor="text1"/>
        </w:rPr>
        <w:t>When students enter Secondary school, a</w:t>
      </w:r>
      <w:r w:rsidR="00ED60A7" w:rsidRPr="005F2ADE">
        <w:rPr>
          <w:rFonts w:asciiTheme="majorBidi" w:hAnsiTheme="majorBidi" w:cstheme="majorBidi"/>
          <w:color w:val="000000" w:themeColor="text1"/>
        </w:rPr>
        <w:t xml:space="preserve"> </w:t>
      </w:r>
      <w:r w:rsidR="00F95CD1" w:rsidRPr="005F2ADE">
        <w:rPr>
          <w:rFonts w:asciiTheme="majorBidi" w:hAnsiTheme="majorBidi" w:cstheme="majorBidi"/>
          <w:color w:val="000000" w:themeColor="text1"/>
        </w:rPr>
        <w:t>‘</w:t>
      </w:r>
      <w:r w:rsidR="00ED60A7" w:rsidRPr="005F2ADE">
        <w:rPr>
          <w:rFonts w:asciiTheme="majorBidi" w:hAnsiTheme="majorBidi" w:cstheme="majorBidi"/>
          <w:color w:val="000000" w:themeColor="text1"/>
        </w:rPr>
        <w:t>sense of making progress</w:t>
      </w:r>
      <w:r w:rsidR="00F95CD1" w:rsidRPr="005F2ADE">
        <w:rPr>
          <w:rFonts w:asciiTheme="majorBidi" w:hAnsiTheme="majorBidi" w:cstheme="majorBidi"/>
          <w:color w:val="000000" w:themeColor="text1"/>
        </w:rPr>
        <w:t>’</w:t>
      </w:r>
      <w:r w:rsidR="00ED60A7" w:rsidRPr="005F2ADE">
        <w:rPr>
          <w:rFonts w:asciiTheme="majorBidi" w:hAnsiTheme="majorBidi" w:cstheme="majorBidi"/>
          <w:color w:val="000000" w:themeColor="text1"/>
        </w:rPr>
        <w:t xml:space="preserve"> </w:t>
      </w:r>
      <w:r w:rsidR="00F95CD1" w:rsidRPr="005F2ADE">
        <w:rPr>
          <w:rFonts w:asciiTheme="majorBidi" w:hAnsiTheme="majorBidi" w:cstheme="majorBidi"/>
          <w:color w:val="000000" w:themeColor="text1"/>
        </w:rPr>
        <w:t>is</w:t>
      </w:r>
      <w:r w:rsidR="00ED60A7" w:rsidRPr="005F2ADE">
        <w:rPr>
          <w:rFonts w:asciiTheme="majorBidi" w:hAnsiTheme="majorBidi" w:cstheme="majorBidi"/>
          <w:color w:val="000000" w:themeColor="text1"/>
        </w:rPr>
        <w:t xml:space="preserve"> key to </w:t>
      </w:r>
      <w:r w:rsidR="00BE17CA" w:rsidRPr="005F2ADE">
        <w:rPr>
          <w:rFonts w:asciiTheme="majorBidi" w:hAnsiTheme="majorBidi" w:cstheme="majorBidi"/>
          <w:color w:val="000000" w:themeColor="text1"/>
        </w:rPr>
        <w:t xml:space="preserve">maintaining </w:t>
      </w:r>
      <w:r w:rsidR="00F95CD1" w:rsidRPr="005F2ADE">
        <w:rPr>
          <w:rFonts w:asciiTheme="majorBidi" w:hAnsiTheme="majorBidi" w:cstheme="majorBidi"/>
          <w:color w:val="000000" w:themeColor="text1"/>
        </w:rPr>
        <w:t xml:space="preserve">motivation </w:t>
      </w:r>
      <w:r w:rsidR="00ED60A7" w:rsidRPr="005F2ADE">
        <w:rPr>
          <w:rFonts w:asciiTheme="majorBidi" w:hAnsiTheme="majorBidi" w:cstheme="majorBidi"/>
          <w:color w:val="000000" w:themeColor="text1"/>
        </w:rPr>
        <w:t>(</w:t>
      </w:r>
      <w:r w:rsidR="00035042" w:rsidRPr="005F2ADE">
        <w:rPr>
          <w:rFonts w:asciiTheme="majorBidi" w:hAnsiTheme="majorBidi" w:cstheme="majorBidi"/>
          <w:color w:val="000000" w:themeColor="text1"/>
        </w:rPr>
        <w:t>Chambers, 2016b</w:t>
      </w:r>
      <w:r w:rsidR="004709A8" w:rsidRPr="005F2ADE">
        <w:rPr>
          <w:rFonts w:asciiTheme="majorBidi" w:hAnsiTheme="majorBidi" w:cstheme="majorBidi"/>
          <w:color w:val="000000" w:themeColor="text1"/>
        </w:rPr>
        <w:t xml:space="preserve">; </w:t>
      </w:r>
      <w:proofErr w:type="spellStart"/>
      <w:r w:rsidR="00035042" w:rsidRPr="005F2ADE">
        <w:rPr>
          <w:rFonts w:asciiTheme="majorBidi" w:hAnsiTheme="majorBidi" w:cstheme="majorBidi"/>
          <w:color w:val="000000" w:themeColor="text1"/>
        </w:rPr>
        <w:t>Erler</w:t>
      </w:r>
      <w:proofErr w:type="spellEnd"/>
      <w:r w:rsidR="00035042" w:rsidRPr="005F2ADE">
        <w:rPr>
          <w:rFonts w:asciiTheme="majorBidi" w:hAnsiTheme="majorBidi" w:cstheme="majorBidi"/>
          <w:color w:val="000000" w:themeColor="text1"/>
        </w:rPr>
        <w:t xml:space="preserve"> </w:t>
      </w:r>
      <w:r w:rsidR="00E110C0" w:rsidRPr="005F2ADE">
        <w:rPr>
          <w:rFonts w:asciiTheme="majorBidi" w:hAnsiTheme="majorBidi" w:cstheme="majorBidi"/>
          <w:color w:val="000000" w:themeColor="text1"/>
        </w:rPr>
        <w:t>&amp;</w:t>
      </w:r>
      <w:r w:rsidR="00035042" w:rsidRPr="005F2ADE">
        <w:rPr>
          <w:rFonts w:asciiTheme="majorBidi" w:hAnsiTheme="majorBidi" w:cstheme="majorBidi"/>
          <w:color w:val="000000" w:themeColor="text1"/>
        </w:rPr>
        <w:t xml:space="preserve"> </w:t>
      </w:r>
      <w:proofErr w:type="spellStart"/>
      <w:r w:rsidR="00035042" w:rsidRPr="005F2ADE">
        <w:rPr>
          <w:rFonts w:asciiTheme="majorBidi" w:hAnsiTheme="majorBidi" w:cstheme="majorBidi"/>
          <w:color w:val="000000" w:themeColor="text1"/>
        </w:rPr>
        <w:t>M</w:t>
      </w:r>
      <w:r w:rsidR="008F7B70">
        <w:rPr>
          <w:rFonts w:asciiTheme="majorBidi" w:hAnsiTheme="majorBidi" w:cstheme="majorBidi"/>
          <w:color w:val="000000" w:themeColor="text1"/>
        </w:rPr>
        <w:t>acaro</w:t>
      </w:r>
      <w:proofErr w:type="spellEnd"/>
      <w:r w:rsidR="008F7B70">
        <w:rPr>
          <w:rFonts w:asciiTheme="majorBidi" w:hAnsiTheme="majorBidi" w:cstheme="majorBidi"/>
          <w:color w:val="000000" w:themeColor="text1"/>
        </w:rPr>
        <w:t>, 2011; Graham</w:t>
      </w:r>
      <w:r w:rsidR="00454845">
        <w:rPr>
          <w:rFonts w:asciiTheme="majorBidi" w:hAnsiTheme="majorBidi" w:cstheme="majorBidi"/>
          <w:color w:val="000000" w:themeColor="text1"/>
        </w:rPr>
        <w:t xml:space="preserve">, Courtney, </w:t>
      </w:r>
      <w:proofErr w:type="spellStart"/>
      <w:r w:rsidR="00454845">
        <w:rPr>
          <w:rFonts w:asciiTheme="majorBidi" w:hAnsiTheme="majorBidi" w:cstheme="majorBidi"/>
          <w:color w:val="000000" w:themeColor="text1"/>
        </w:rPr>
        <w:t>Tonkyn</w:t>
      </w:r>
      <w:proofErr w:type="spellEnd"/>
      <w:r w:rsidR="00454845">
        <w:rPr>
          <w:rFonts w:asciiTheme="majorBidi" w:hAnsiTheme="majorBidi" w:cstheme="majorBidi"/>
          <w:color w:val="000000" w:themeColor="text1"/>
        </w:rPr>
        <w:t xml:space="preserve"> &amp; </w:t>
      </w:r>
      <w:proofErr w:type="spellStart"/>
      <w:r w:rsidR="008F7B70">
        <w:rPr>
          <w:rFonts w:asciiTheme="majorBidi" w:hAnsiTheme="majorBidi" w:cstheme="majorBidi"/>
          <w:color w:val="000000" w:themeColor="text1"/>
        </w:rPr>
        <w:t>Marinis</w:t>
      </w:r>
      <w:proofErr w:type="spellEnd"/>
      <w:r w:rsidR="008F7B70">
        <w:rPr>
          <w:rFonts w:asciiTheme="majorBidi" w:hAnsiTheme="majorBidi" w:cstheme="majorBidi"/>
          <w:color w:val="000000" w:themeColor="text1"/>
        </w:rPr>
        <w:t>, 2016</w:t>
      </w:r>
      <w:r w:rsidR="00035042" w:rsidRPr="005F2ADE">
        <w:rPr>
          <w:rFonts w:asciiTheme="majorBidi" w:hAnsiTheme="majorBidi" w:cstheme="majorBidi"/>
          <w:color w:val="000000" w:themeColor="text1"/>
        </w:rPr>
        <w:t>)</w:t>
      </w:r>
      <w:r w:rsidR="00BE17CA" w:rsidRPr="005F2ADE">
        <w:rPr>
          <w:rFonts w:asciiTheme="majorBidi" w:hAnsiTheme="majorBidi" w:cstheme="majorBidi"/>
          <w:color w:val="000000" w:themeColor="text1"/>
        </w:rPr>
        <w:t>, but</w:t>
      </w:r>
      <w:r w:rsidR="00F95CD1" w:rsidRPr="005F2ADE">
        <w:rPr>
          <w:rFonts w:asciiTheme="majorBidi" w:hAnsiTheme="majorBidi" w:cstheme="majorBidi"/>
          <w:color w:val="000000" w:themeColor="text1"/>
        </w:rPr>
        <w:t xml:space="preserve"> </w:t>
      </w:r>
      <w:r w:rsidR="0075440E" w:rsidRPr="005F2ADE">
        <w:rPr>
          <w:rFonts w:asciiTheme="majorBidi" w:hAnsiTheme="majorBidi" w:cstheme="majorBidi"/>
          <w:color w:val="000000" w:themeColor="text1"/>
        </w:rPr>
        <w:t xml:space="preserve">Secondary schools </w:t>
      </w:r>
      <w:r w:rsidR="00F95CD1" w:rsidRPr="005F2ADE">
        <w:rPr>
          <w:rFonts w:asciiTheme="majorBidi" w:hAnsiTheme="majorBidi" w:cstheme="majorBidi"/>
          <w:color w:val="000000" w:themeColor="text1"/>
        </w:rPr>
        <w:t>tend to</w:t>
      </w:r>
      <w:r w:rsidR="00ED60A7" w:rsidRPr="005F2ADE">
        <w:rPr>
          <w:rFonts w:asciiTheme="majorBidi" w:hAnsiTheme="majorBidi" w:cstheme="majorBidi"/>
          <w:color w:val="000000" w:themeColor="text1"/>
        </w:rPr>
        <w:t xml:space="preserve"> take little account of students’ Primary school </w:t>
      </w:r>
      <w:r w:rsidR="007D1AC6" w:rsidRPr="005F2ADE">
        <w:rPr>
          <w:rFonts w:asciiTheme="majorBidi" w:hAnsiTheme="majorBidi" w:cstheme="majorBidi"/>
          <w:color w:val="000000" w:themeColor="text1"/>
        </w:rPr>
        <w:t>FL</w:t>
      </w:r>
      <w:r w:rsidR="00ED60A7" w:rsidRPr="005F2ADE">
        <w:rPr>
          <w:rFonts w:asciiTheme="majorBidi" w:hAnsiTheme="majorBidi" w:cstheme="majorBidi"/>
          <w:color w:val="000000" w:themeColor="text1"/>
        </w:rPr>
        <w:t xml:space="preserve"> experience </w:t>
      </w:r>
      <w:r w:rsidR="00035042" w:rsidRPr="005F2ADE">
        <w:rPr>
          <w:rFonts w:asciiTheme="majorBidi" w:hAnsiTheme="majorBidi" w:cstheme="majorBidi"/>
          <w:color w:val="000000" w:themeColor="text1"/>
        </w:rPr>
        <w:t>(</w:t>
      </w:r>
      <w:r w:rsidR="00454845">
        <w:rPr>
          <w:color w:val="000000" w:themeColor="text1"/>
        </w:rPr>
        <w:t xml:space="preserve">Bolster, </w:t>
      </w:r>
      <w:proofErr w:type="spellStart"/>
      <w:r w:rsidR="00454845">
        <w:rPr>
          <w:color w:val="000000" w:themeColor="text1"/>
        </w:rPr>
        <w:t>Balandrier</w:t>
      </w:r>
      <w:proofErr w:type="spellEnd"/>
      <w:r w:rsidR="00454845">
        <w:rPr>
          <w:color w:val="000000" w:themeColor="text1"/>
        </w:rPr>
        <w:t xml:space="preserve">-Brown &amp; </w:t>
      </w:r>
      <w:r w:rsidR="00454845" w:rsidRPr="005F2ADE">
        <w:rPr>
          <w:color w:val="000000" w:themeColor="text1"/>
        </w:rPr>
        <w:t>Rea-Dickins</w:t>
      </w:r>
      <w:r w:rsidR="00454845">
        <w:rPr>
          <w:rFonts w:asciiTheme="majorBidi" w:hAnsiTheme="majorBidi" w:cstheme="majorBidi"/>
          <w:color w:val="000000" w:themeColor="text1"/>
        </w:rPr>
        <w:t>,</w:t>
      </w:r>
      <w:r w:rsidR="00035042" w:rsidRPr="005F2ADE">
        <w:rPr>
          <w:rFonts w:asciiTheme="majorBidi" w:hAnsiTheme="majorBidi" w:cstheme="majorBidi"/>
          <w:color w:val="000000" w:themeColor="text1"/>
        </w:rPr>
        <w:t xml:space="preserve"> 2004; Chambers, 2016a</w:t>
      </w:r>
      <w:r w:rsidR="00382467" w:rsidRPr="005F2ADE">
        <w:rPr>
          <w:rFonts w:asciiTheme="majorBidi" w:hAnsiTheme="majorBidi" w:cstheme="majorBidi"/>
          <w:color w:val="000000" w:themeColor="text1"/>
        </w:rPr>
        <w:t>, Fisher &amp; Evans, 2009</w:t>
      </w:r>
      <w:r w:rsidR="00035042" w:rsidRPr="005F2ADE">
        <w:rPr>
          <w:rFonts w:asciiTheme="majorBidi" w:hAnsiTheme="majorBidi" w:cstheme="majorBidi"/>
          <w:color w:val="000000" w:themeColor="text1"/>
        </w:rPr>
        <w:t>)</w:t>
      </w:r>
      <w:r w:rsidR="00F95CD1" w:rsidRPr="005F2ADE">
        <w:rPr>
          <w:rFonts w:asciiTheme="majorBidi" w:hAnsiTheme="majorBidi" w:cstheme="majorBidi"/>
          <w:color w:val="000000" w:themeColor="text1"/>
        </w:rPr>
        <w:t xml:space="preserve">. </w:t>
      </w:r>
      <w:r w:rsidR="0075440E" w:rsidRPr="005F2ADE">
        <w:rPr>
          <w:rFonts w:asciiTheme="majorBidi" w:hAnsiTheme="majorBidi" w:cstheme="majorBidi"/>
          <w:color w:val="000000" w:themeColor="text1"/>
        </w:rPr>
        <w:t>This</w:t>
      </w:r>
      <w:r w:rsidR="007D653C" w:rsidRPr="005F2ADE">
        <w:rPr>
          <w:rFonts w:asciiTheme="majorBidi" w:hAnsiTheme="majorBidi" w:cstheme="majorBidi"/>
          <w:color w:val="000000" w:themeColor="text1"/>
        </w:rPr>
        <w:t xml:space="preserve"> </w:t>
      </w:r>
      <w:r w:rsidR="008B2D03" w:rsidRPr="005F2ADE">
        <w:rPr>
          <w:rFonts w:asciiTheme="majorBidi" w:hAnsiTheme="majorBidi" w:cstheme="majorBidi"/>
          <w:color w:val="000000" w:themeColor="text1"/>
        </w:rPr>
        <w:t xml:space="preserve">can lead to a </w:t>
      </w:r>
      <w:r w:rsidR="007D653C" w:rsidRPr="005F2ADE">
        <w:rPr>
          <w:rFonts w:asciiTheme="majorBidi" w:hAnsiTheme="majorBidi" w:cstheme="majorBidi"/>
          <w:color w:val="000000" w:themeColor="text1"/>
        </w:rPr>
        <w:t>lack of continuity</w:t>
      </w:r>
      <w:r w:rsidR="00F95CD1" w:rsidRPr="005F2ADE">
        <w:rPr>
          <w:rFonts w:asciiTheme="majorBidi" w:hAnsiTheme="majorBidi" w:cstheme="majorBidi"/>
          <w:color w:val="000000" w:themeColor="text1"/>
        </w:rPr>
        <w:t xml:space="preserve"> </w:t>
      </w:r>
      <w:r w:rsidR="0075440E" w:rsidRPr="005F2ADE">
        <w:rPr>
          <w:rFonts w:asciiTheme="majorBidi" w:hAnsiTheme="majorBidi" w:cstheme="majorBidi"/>
          <w:color w:val="000000" w:themeColor="text1"/>
        </w:rPr>
        <w:t xml:space="preserve">in the FL learning experience and </w:t>
      </w:r>
      <w:r w:rsidR="00F95CD1" w:rsidRPr="005F2ADE">
        <w:rPr>
          <w:rFonts w:asciiTheme="majorBidi" w:hAnsiTheme="majorBidi" w:cstheme="majorBidi"/>
          <w:color w:val="000000" w:themeColor="text1"/>
        </w:rPr>
        <w:t>is often reported to have a demotivational effect on learners</w:t>
      </w:r>
      <w:r w:rsidR="00ED60A7" w:rsidRPr="005F2ADE">
        <w:rPr>
          <w:rFonts w:asciiTheme="majorBidi" w:hAnsiTheme="majorBidi" w:cstheme="majorBidi"/>
          <w:color w:val="000000" w:themeColor="text1"/>
        </w:rPr>
        <w:t xml:space="preserve"> </w:t>
      </w:r>
      <w:r w:rsidR="004709A8" w:rsidRPr="005F2ADE">
        <w:rPr>
          <w:rFonts w:asciiTheme="majorBidi" w:hAnsiTheme="majorBidi" w:cstheme="majorBidi"/>
          <w:color w:val="000000" w:themeColor="text1"/>
        </w:rPr>
        <w:t>(</w:t>
      </w:r>
      <w:r w:rsidR="00454845">
        <w:rPr>
          <w:color w:val="000000" w:themeColor="text1"/>
        </w:rPr>
        <w:t xml:space="preserve">Bolster, </w:t>
      </w:r>
      <w:proofErr w:type="spellStart"/>
      <w:r w:rsidR="00454845">
        <w:rPr>
          <w:color w:val="000000" w:themeColor="text1"/>
        </w:rPr>
        <w:lastRenderedPageBreak/>
        <w:t>Balandrier</w:t>
      </w:r>
      <w:proofErr w:type="spellEnd"/>
      <w:r w:rsidR="00454845">
        <w:rPr>
          <w:color w:val="000000" w:themeColor="text1"/>
        </w:rPr>
        <w:t xml:space="preserve">-Brown &amp; </w:t>
      </w:r>
      <w:r w:rsidR="00454845" w:rsidRPr="005F2ADE">
        <w:rPr>
          <w:color w:val="000000" w:themeColor="text1"/>
        </w:rPr>
        <w:t>Rea-Dickins</w:t>
      </w:r>
      <w:r w:rsidR="00ED60A7" w:rsidRPr="005F2ADE">
        <w:rPr>
          <w:rFonts w:asciiTheme="majorBidi" w:hAnsiTheme="majorBidi" w:cstheme="majorBidi"/>
          <w:color w:val="000000" w:themeColor="text1"/>
        </w:rPr>
        <w:t xml:space="preserve">, 2004; </w:t>
      </w:r>
      <w:r w:rsidR="008F7B70">
        <w:rPr>
          <w:rFonts w:asciiTheme="majorBidi" w:hAnsiTheme="majorBidi" w:cstheme="majorBidi"/>
          <w:color w:val="000000" w:themeColor="text1"/>
        </w:rPr>
        <w:t>Graham</w:t>
      </w:r>
      <w:r w:rsidR="00454845">
        <w:rPr>
          <w:rFonts w:asciiTheme="majorBidi" w:hAnsiTheme="majorBidi" w:cstheme="majorBidi"/>
          <w:color w:val="000000" w:themeColor="text1"/>
        </w:rPr>
        <w:t xml:space="preserve">, Courtney, </w:t>
      </w:r>
      <w:proofErr w:type="spellStart"/>
      <w:r w:rsidR="00454845">
        <w:rPr>
          <w:rFonts w:asciiTheme="majorBidi" w:hAnsiTheme="majorBidi" w:cstheme="majorBidi"/>
          <w:color w:val="000000" w:themeColor="text1"/>
        </w:rPr>
        <w:t>Tonkyn</w:t>
      </w:r>
      <w:proofErr w:type="spellEnd"/>
      <w:r w:rsidR="00454845">
        <w:rPr>
          <w:rFonts w:asciiTheme="majorBidi" w:hAnsiTheme="majorBidi" w:cstheme="majorBidi"/>
          <w:color w:val="000000" w:themeColor="text1"/>
        </w:rPr>
        <w:t xml:space="preserve"> &amp;</w:t>
      </w:r>
      <w:r w:rsidR="008F7B70">
        <w:rPr>
          <w:rFonts w:asciiTheme="majorBidi" w:hAnsiTheme="majorBidi" w:cstheme="majorBidi"/>
          <w:color w:val="000000" w:themeColor="text1"/>
        </w:rPr>
        <w:t xml:space="preserve"> </w:t>
      </w:r>
      <w:proofErr w:type="spellStart"/>
      <w:r w:rsidR="008F7B70">
        <w:rPr>
          <w:rFonts w:asciiTheme="majorBidi" w:hAnsiTheme="majorBidi" w:cstheme="majorBidi"/>
          <w:color w:val="000000" w:themeColor="text1"/>
        </w:rPr>
        <w:t>Marinis</w:t>
      </w:r>
      <w:proofErr w:type="spellEnd"/>
      <w:r w:rsidR="008F7B70">
        <w:rPr>
          <w:rFonts w:asciiTheme="majorBidi" w:hAnsiTheme="majorBidi" w:cstheme="majorBidi"/>
          <w:color w:val="000000" w:themeColor="text1"/>
        </w:rPr>
        <w:t>,</w:t>
      </w:r>
      <w:r w:rsidR="00804592" w:rsidRPr="005F2ADE">
        <w:rPr>
          <w:rFonts w:asciiTheme="majorBidi" w:hAnsiTheme="majorBidi" w:cstheme="majorBidi"/>
          <w:color w:val="000000" w:themeColor="text1"/>
        </w:rPr>
        <w:t xml:space="preserve"> 2016)</w:t>
      </w:r>
      <w:r w:rsidR="008B2D03" w:rsidRPr="005F2ADE">
        <w:rPr>
          <w:rFonts w:asciiTheme="majorBidi" w:hAnsiTheme="majorBidi" w:cstheme="majorBidi"/>
          <w:color w:val="000000" w:themeColor="text1"/>
        </w:rPr>
        <w:t xml:space="preserve">. </w:t>
      </w:r>
      <w:r w:rsidR="00BE17CA" w:rsidRPr="005F2ADE">
        <w:rPr>
          <w:rFonts w:asciiTheme="majorBidi" w:hAnsiTheme="majorBidi" w:cstheme="majorBidi"/>
          <w:color w:val="000000" w:themeColor="text1"/>
        </w:rPr>
        <w:t>Others</w:t>
      </w:r>
      <w:r w:rsidR="00FA606A" w:rsidRPr="005F2ADE">
        <w:rPr>
          <w:rFonts w:asciiTheme="majorBidi" w:hAnsiTheme="majorBidi" w:cstheme="majorBidi"/>
          <w:color w:val="000000" w:themeColor="text1"/>
        </w:rPr>
        <w:t xml:space="preserve"> </w:t>
      </w:r>
      <w:r w:rsidR="00BE17CA" w:rsidRPr="005F2ADE">
        <w:rPr>
          <w:rFonts w:asciiTheme="majorBidi" w:hAnsiTheme="majorBidi" w:cstheme="majorBidi"/>
          <w:color w:val="000000" w:themeColor="text1"/>
        </w:rPr>
        <w:t xml:space="preserve">(e.g. </w:t>
      </w:r>
      <w:r w:rsidR="00F95CD1" w:rsidRPr="005F2ADE">
        <w:rPr>
          <w:rFonts w:asciiTheme="majorBidi" w:hAnsiTheme="majorBidi" w:cstheme="majorBidi"/>
          <w:color w:val="000000" w:themeColor="text1"/>
        </w:rPr>
        <w:t>Chambers</w:t>
      </w:r>
      <w:r w:rsidR="00BE17CA" w:rsidRPr="005F2ADE">
        <w:rPr>
          <w:rFonts w:asciiTheme="majorBidi" w:hAnsiTheme="majorBidi" w:cstheme="majorBidi"/>
          <w:color w:val="000000" w:themeColor="text1"/>
        </w:rPr>
        <w:t xml:space="preserve">, </w:t>
      </w:r>
      <w:r w:rsidR="00F95CD1" w:rsidRPr="005F2ADE">
        <w:rPr>
          <w:rFonts w:asciiTheme="majorBidi" w:hAnsiTheme="majorBidi" w:cstheme="majorBidi"/>
          <w:color w:val="000000" w:themeColor="text1"/>
        </w:rPr>
        <w:t xml:space="preserve">2016a) report that </w:t>
      </w:r>
      <w:r w:rsidR="00B30481" w:rsidRPr="005F2ADE">
        <w:rPr>
          <w:rFonts w:asciiTheme="majorBidi" w:hAnsiTheme="majorBidi" w:cstheme="majorBidi"/>
          <w:color w:val="000000" w:themeColor="text1"/>
        </w:rPr>
        <w:t>students</w:t>
      </w:r>
      <w:r w:rsidR="00ED60A7" w:rsidRPr="005F2ADE">
        <w:rPr>
          <w:rFonts w:asciiTheme="majorBidi" w:hAnsiTheme="majorBidi" w:cstheme="majorBidi"/>
          <w:color w:val="000000" w:themeColor="text1"/>
        </w:rPr>
        <w:t xml:space="preserve"> </w:t>
      </w:r>
      <w:r w:rsidR="00B30481" w:rsidRPr="005F2ADE">
        <w:rPr>
          <w:rFonts w:asciiTheme="majorBidi" w:hAnsiTheme="majorBidi" w:cstheme="majorBidi"/>
          <w:color w:val="000000" w:themeColor="text1"/>
        </w:rPr>
        <w:t>enjoy th</w:t>
      </w:r>
      <w:r w:rsidR="000732D0" w:rsidRPr="005F2ADE">
        <w:rPr>
          <w:rFonts w:asciiTheme="majorBidi" w:hAnsiTheme="majorBidi" w:cstheme="majorBidi"/>
          <w:color w:val="000000" w:themeColor="text1"/>
        </w:rPr>
        <w:t xml:space="preserve">e more serious approach to </w:t>
      </w:r>
      <w:r w:rsidR="00ED60A7" w:rsidRPr="005F2ADE">
        <w:rPr>
          <w:rFonts w:asciiTheme="majorBidi" w:hAnsiTheme="majorBidi" w:cstheme="majorBidi"/>
          <w:color w:val="000000" w:themeColor="text1"/>
        </w:rPr>
        <w:t>work</w:t>
      </w:r>
      <w:r w:rsidR="007D653C" w:rsidRPr="005F2ADE">
        <w:rPr>
          <w:rFonts w:asciiTheme="majorBidi" w:hAnsiTheme="majorBidi" w:cstheme="majorBidi"/>
          <w:color w:val="000000" w:themeColor="text1"/>
        </w:rPr>
        <w:t xml:space="preserve"> in Secondary schools</w:t>
      </w:r>
      <w:r w:rsidR="00FA606A" w:rsidRPr="005F2ADE">
        <w:rPr>
          <w:rFonts w:asciiTheme="majorBidi" w:hAnsiTheme="majorBidi" w:cstheme="majorBidi"/>
          <w:color w:val="000000" w:themeColor="text1"/>
        </w:rPr>
        <w:t xml:space="preserve">, </w:t>
      </w:r>
      <w:r w:rsidR="00BE17CA" w:rsidRPr="005F2ADE">
        <w:rPr>
          <w:rFonts w:asciiTheme="majorBidi" w:hAnsiTheme="majorBidi" w:cstheme="majorBidi"/>
          <w:color w:val="000000" w:themeColor="text1"/>
        </w:rPr>
        <w:t>including</w:t>
      </w:r>
      <w:r w:rsidR="00847459" w:rsidRPr="005F2ADE">
        <w:rPr>
          <w:rFonts w:asciiTheme="majorBidi" w:hAnsiTheme="majorBidi" w:cstheme="majorBidi"/>
          <w:color w:val="000000" w:themeColor="text1"/>
        </w:rPr>
        <w:t xml:space="preserve"> being taught by </w:t>
      </w:r>
      <w:r w:rsidR="00FA606A" w:rsidRPr="005F2ADE">
        <w:rPr>
          <w:rFonts w:asciiTheme="majorBidi" w:hAnsiTheme="majorBidi" w:cstheme="majorBidi"/>
          <w:color w:val="000000" w:themeColor="text1"/>
        </w:rPr>
        <w:t>specialist teachers</w:t>
      </w:r>
      <w:r w:rsidR="00BE17CA" w:rsidRPr="005F2ADE">
        <w:rPr>
          <w:rFonts w:asciiTheme="majorBidi" w:hAnsiTheme="majorBidi" w:cstheme="majorBidi"/>
          <w:color w:val="000000" w:themeColor="text1"/>
        </w:rPr>
        <w:t>,</w:t>
      </w:r>
      <w:r w:rsidR="00847459" w:rsidRPr="005F2ADE">
        <w:rPr>
          <w:rFonts w:asciiTheme="majorBidi" w:hAnsiTheme="majorBidi" w:cstheme="majorBidi"/>
          <w:color w:val="000000" w:themeColor="text1"/>
        </w:rPr>
        <w:t xml:space="preserve"> and receiving feedback based on regular assessment</w:t>
      </w:r>
      <w:r w:rsidR="00B30481" w:rsidRPr="005F2ADE">
        <w:rPr>
          <w:rFonts w:asciiTheme="majorBidi" w:hAnsiTheme="majorBidi" w:cstheme="majorBidi"/>
          <w:color w:val="000000" w:themeColor="text1"/>
        </w:rPr>
        <w:t>.</w:t>
      </w:r>
    </w:p>
    <w:p w14:paraId="75546084" w14:textId="2C2FAC81" w:rsidR="00DA7D9D" w:rsidRPr="005F2ADE" w:rsidRDefault="00DA7D9D" w:rsidP="008B2C7B">
      <w:pPr>
        <w:autoSpaceDE w:val="0"/>
        <w:autoSpaceDN w:val="0"/>
        <w:adjustRightInd w:val="0"/>
        <w:rPr>
          <w:rFonts w:asciiTheme="majorBidi" w:hAnsiTheme="majorBidi" w:cstheme="majorBidi"/>
          <w:color w:val="000000" w:themeColor="text1"/>
        </w:rPr>
      </w:pPr>
      <w:r w:rsidRPr="005F2ADE">
        <w:rPr>
          <w:rFonts w:asciiTheme="majorBidi" w:hAnsiTheme="majorBidi" w:cstheme="majorBidi"/>
          <w:color w:val="000000" w:themeColor="text1"/>
        </w:rPr>
        <w:t>Student attitudes to FL</w:t>
      </w:r>
      <w:r w:rsidR="00FA606A" w:rsidRPr="005F2ADE">
        <w:rPr>
          <w:rFonts w:asciiTheme="majorBidi" w:hAnsiTheme="majorBidi" w:cstheme="majorBidi"/>
          <w:color w:val="000000" w:themeColor="text1"/>
        </w:rPr>
        <w:t>s</w:t>
      </w:r>
      <w:r w:rsidRPr="005F2ADE">
        <w:rPr>
          <w:rFonts w:asciiTheme="majorBidi" w:hAnsiTheme="majorBidi" w:cstheme="majorBidi"/>
          <w:color w:val="000000" w:themeColor="text1"/>
        </w:rPr>
        <w:t xml:space="preserve"> are </w:t>
      </w:r>
      <w:r w:rsidR="00C65CA8" w:rsidRPr="005F2ADE">
        <w:rPr>
          <w:rFonts w:asciiTheme="majorBidi" w:hAnsiTheme="majorBidi" w:cstheme="majorBidi"/>
          <w:color w:val="000000" w:themeColor="text1"/>
        </w:rPr>
        <w:t xml:space="preserve">influenced by </w:t>
      </w:r>
      <w:r w:rsidR="00FA606A" w:rsidRPr="005F2ADE">
        <w:rPr>
          <w:rFonts w:asciiTheme="majorBidi" w:hAnsiTheme="majorBidi" w:cstheme="majorBidi"/>
          <w:color w:val="000000" w:themeColor="text1"/>
        </w:rPr>
        <w:t xml:space="preserve">numerous factors, including negativity </w:t>
      </w:r>
      <w:r w:rsidRPr="005F2ADE">
        <w:rPr>
          <w:rFonts w:asciiTheme="majorBidi" w:hAnsiTheme="majorBidi" w:cstheme="majorBidi"/>
          <w:color w:val="000000" w:themeColor="text1"/>
        </w:rPr>
        <w:t>towards target language countries at</w:t>
      </w:r>
      <w:r w:rsidR="00382467" w:rsidRPr="005F2ADE">
        <w:rPr>
          <w:rFonts w:asciiTheme="majorBidi" w:hAnsiTheme="majorBidi" w:cstheme="majorBidi"/>
          <w:color w:val="000000" w:themeColor="text1"/>
        </w:rPr>
        <w:t xml:space="preserve"> home and in the media</w:t>
      </w:r>
      <w:r w:rsidR="00FA606A" w:rsidRPr="005F2ADE">
        <w:rPr>
          <w:rFonts w:asciiTheme="majorBidi" w:hAnsiTheme="majorBidi" w:cstheme="majorBidi"/>
          <w:color w:val="000000" w:themeColor="text1"/>
        </w:rPr>
        <w:t xml:space="preserve">. </w:t>
      </w:r>
      <w:r w:rsidR="006C6CEB" w:rsidRPr="005F2ADE">
        <w:rPr>
          <w:rFonts w:asciiTheme="majorBidi" w:hAnsiTheme="majorBidi" w:cstheme="majorBidi"/>
          <w:color w:val="000000" w:themeColor="text1"/>
        </w:rPr>
        <w:t>British parents are reported</w:t>
      </w:r>
      <w:r w:rsidR="00FA606A" w:rsidRPr="005F2ADE">
        <w:rPr>
          <w:rFonts w:asciiTheme="majorBidi" w:hAnsiTheme="majorBidi" w:cstheme="majorBidi"/>
          <w:color w:val="000000" w:themeColor="text1"/>
        </w:rPr>
        <w:t xml:space="preserve"> to be less supportive </w:t>
      </w:r>
      <w:r w:rsidR="006C6CEB" w:rsidRPr="005F2ADE">
        <w:rPr>
          <w:rFonts w:asciiTheme="majorBidi" w:hAnsiTheme="majorBidi" w:cstheme="majorBidi"/>
          <w:color w:val="000000" w:themeColor="text1"/>
        </w:rPr>
        <w:t>of</w:t>
      </w:r>
      <w:r w:rsidR="00FA606A" w:rsidRPr="005F2ADE">
        <w:rPr>
          <w:rFonts w:asciiTheme="majorBidi" w:hAnsiTheme="majorBidi" w:cstheme="majorBidi"/>
          <w:color w:val="000000" w:themeColor="text1"/>
        </w:rPr>
        <w:t xml:space="preserve"> </w:t>
      </w:r>
      <w:r w:rsidR="006C6CEB" w:rsidRPr="005F2ADE">
        <w:rPr>
          <w:rFonts w:asciiTheme="majorBidi" w:hAnsiTheme="majorBidi" w:cstheme="majorBidi"/>
          <w:color w:val="000000" w:themeColor="text1"/>
          <w:lang w:val="en-US"/>
        </w:rPr>
        <w:t>FL learning</w:t>
      </w:r>
      <w:r w:rsidR="00FA606A" w:rsidRPr="005F2ADE">
        <w:rPr>
          <w:rFonts w:asciiTheme="majorBidi" w:hAnsiTheme="majorBidi" w:cstheme="majorBidi"/>
          <w:color w:val="000000" w:themeColor="text1"/>
        </w:rPr>
        <w:t xml:space="preserve"> </w:t>
      </w:r>
      <w:proofErr w:type="spellStart"/>
      <w:r w:rsidR="00FA606A" w:rsidRPr="005F2ADE">
        <w:rPr>
          <w:rFonts w:asciiTheme="majorBidi" w:hAnsiTheme="majorBidi" w:cstheme="majorBidi"/>
          <w:color w:val="000000" w:themeColor="text1"/>
        </w:rPr>
        <w:t>than</w:t>
      </w:r>
      <w:proofErr w:type="spellEnd"/>
      <w:r w:rsidR="006C6CEB" w:rsidRPr="005F2ADE">
        <w:rPr>
          <w:rFonts w:asciiTheme="majorBidi" w:hAnsiTheme="majorBidi" w:cstheme="majorBidi"/>
          <w:color w:val="000000" w:themeColor="text1"/>
        </w:rPr>
        <w:t xml:space="preserve">, for example, </w:t>
      </w:r>
      <w:r w:rsidR="00FA606A" w:rsidRPr="005F2ADE">
        <w:rPr>
          <w:rFonts w:asciiTheme="majorBidi" w:hAnsiTheme="majorBidi" w:cstheme="majorBidi"/>
          <w:color w:val="000000" w:themeColor="text1"/>
        </w:rPr>
        <w:t>Dutch and Germ</w:t>
      </w:r>
      <w:r w:rsidR="006C6CEB" w:rsidRPr="005F2ADE">
        <w:rPr>
          <w:rFonts w:asciiTheme="majorBidi" w:hAnsiTheme="majorBidi" w:cstheme="majorBidi"/>
          <w:color w:val="000000" w:themeColor="text1"/>
        </w:rPr>
        <w:t xml:space="preserve">an parents (Bartram, 2006); </w:t>
      </w:r>
      <w:r w:rsidR="00FA606A" w:rsidRPr="005F2ADE">
        <w:rPr>
          <w:rFonts w:asciiTheme="majorBidi" w:hAnsiTheme="majorBidi" w:cstheme="majorBidi"/>
          <w:color w:val="000000" w:themeColor="text1"/>
        </w:rPr>
        <w:t>parents from poorer socio-economic backgrounds tend to show more negative attitudes to FLs than those from other social strata (Gayton, 2010, 2016). A</w:t>
      </w:r>
      <w:r w:rsidRPr="005F2ADE">
        <w:rPr>
          <w:rFonts w:asciiTheme="majorBidi" w:hAnsiTheme="majorBidi" w:cstheme="majorBidi"/>
          <w:color w:val="000000" w:themeColor="text1"/>
        </w:rPr>
        <w:t>t the lower Secondary age,</w:t>
      </w:r>
      <w:r w:rsidR="00FA606A" w:rsidRPr="005F2ADE">
        <w:rPr>
          <w:rFonts w:asciiTheme="majorBidi" w:hAnsiTheme="majorBidi" w:cstheme="majorBidi"/>
          <w:color w:val="000000" w:themeColor="text1"/>
        </w:rPr>
        <w:t xml:space="preserve"> </w:t>
      </w:r>
      <w:r w:rsidR="006C6CEB" w:rsidRPr="005F2ADE">
        <w:rPr>
          <w:rFonts w:asciiTheme="majorBidi" w:hAnsiTheme="majorBidi" w:cstheme="majorBidi"/>
          <w:color w:val="000000" w:themeColor="text1"/>
        </w:rPr>
        <w:t>Chambers</w:t>
      </w:r>
      <w:r w:rsidR="00847459" w:rsidRPr="005F2ADE">
        <w:rPr>
          <w:rFonts w:asciiTheme="majorBidi" w:hAnsiTheme="majorBidi" w:cstheme="majorBidi"/>
          <w:color w:val="000000" w:themeColor="text1"/>
        </w:rPr>
        <w:t xml:space="preserve"> (</w:t>
      </w:r>
      <w:r w:rsidR="006C6CEB" w:rsidRPr="005F2ADE">
        <w:rPr>
          <w:rFonts w:asciiTheme="majorBidi" w:hAnsiTheme="majorBidi" w:cstheme="majorBidi"/>
          <w:color w:val="000000" w:themeColor="text1"/>
        </w:rPr>
        <w:t>1999) concludes that</w:t>
      </w:r>
      <w:r w:rsidR="000732D0" w:rsidRPr="005F2ADE">
        <w:rPr>
          <w:rFonts w:asciiTheme="majorBidi" w:hAnsiTheme="majorBidi" w:cstheme="majorBidi"/>
          <w:color w:val="000000" w:themeColor="text1"/>
        </w:rPr>
        <w:t xml:space="preserve"> </w:t>
      </w:r>
      <w:r w:rsidRPr="005F2ADE">
        <w:rPr>
          <w:rFonts w:asciiTheme="majorBidi" w:hAnsiTheme="majorBidi" w:cstheme="majorBidi"/>
          <w:color w:val="000000" w:themeColor="text1"/>
        </w:rPr>
        <w:t>t</w:t>
      </w:r>
      <w:r w:rsidR="00C65CA8" w:rsidRPr="005F2ADE">
        <w:rPr>
          <w:rFonts w:asciiTheme="majorBidi" w:hAnsiTheme="majorBidi" w:cstheme="majorBidi"/>
          <w:color w:val="000000" w:themeColor="text1"/>
        </w:rPr>
        <w:t xml:space="preserve">he </w:t>
      </w:r>
      <w:r w:rsidRPr="005F2ADE">
        <w:rPr>
          <w:rFonts w:asciiTheme="majorBidi" w:hAnsiTheme="majorBidi" w:cstheme="majorBidi"/>
          <w:color w:val="000000" w:themeColor="text1"/>
        </w:rPr>
        <w:t xml:space="preserve">‘liking’ of the FL teacher </w:t>
      </w:r>
      <w:r w:rsidR="00FA606A" w:rsidRPr="005F2ADE">
        <w:rPr>
          <w:rFonts w:asciiTheme="majorBidi" w:hAnsiTheme="majorBidi" w:cstheme="majorBidi"/>
          <w:color w:val="000000" w:themeColor="text1"/>
        </w:rPr>
        <w:t>is a major influence</w:t>
      </w:r>
      <w:r w:rsidR="006C6CEB" w:rsidRPr="005F2ADE">
        <w:rPr>
          <w:rFonts w:asciiTheme="majorBidi" w:hAnsiTheme="majorBidi" w:cstheme="majorBidi"/>
          <w:color w:val="000000" w:themeColor="text1"/>
        </w:rPr>
        <w:t xml:space="preserve"> on whether FL learning is viewed positively.</w:t>
      </w:r>
    </w:p>
    <w:p w14:paraId="6033C25E" w14:textId="473FBD23" w:rsidR="00035042" w:rsidRPr="005F2ADE" w:rsidRDefault="00DA7D9D" w:rsidP="008B2C7B">
      <w:pPr>
        <w:autoSpaceDE w:val="0"/>
        <w:autoSpaceDN w:val="0"/>
        <w:adjustRightInd w:val="0"/>
        <w:rPr>
          <w:rFonts w:asciiTheme="majorBidi" w:hAnsiTheme="majorBidi" w:cstheme="majorBidi"/>
          <w:color w:val="000000" w:themeColor="text1"/>
        </w:rPr>
      </w:pPr>
      <w:r w:rsidRPr="005F2ADE">
        <w:rPr>
          <w:rFonts w:asciiTheme="majorBidi" w:hAnsiTheme="majorBidi" w:cstheme="majorBidi"/>
          <w:color w:val="000000" w:themeColor="text1"/>
        </w:rPr>
        <w:t>Unstimulating learner experiences are reported by many (</w:t>
      </w:r>
      <w:r w:rsidR="00BE2729" w:rsidRPr="005F2ADE">
        <w:rPr>
          <w:rFonts w:asciiTheme="majorBidi" w:hAnsiTheme="majorBidi" w:cstheme="majorBidi"/>
          <w:color w:val="000000" w:themeColor="text1"/>
        </w:rPr>
        <w:t>e.g.</w:t>
      </w:r>
      <w:r w:rsidR="00454845">
        <w:rPr>
          <w:rFonts w:asciiTheme="majorBidi" w:hAnsiTheme="majorBidi" w:cstheme="majorBidi"/>
          <w:color w:val="000000" w:themeColor="text1"/>
        </w:rPr>
        <w:t>,</w:t>
      </w:r>
      <w:r w:rsidR="00BE2729" w:rsidRPr="005F2ADE">
        <w:rPr>
          <w:rFonts w:asciiTheme="majorBidi" w:hAnsiTheme="majorBidi" w:cstheme="majorBidi"/>
          <w:color w:val="000000" w:themeColor="text1"/>
        </w:rPr>
        <w:t xml:space="preserve"> </w:t>
      </w:r>
      <w:r w:rsidRPr="005F2ADE">
        <w:rPr>
          <w:rFonts w:asciiTheme="majorBidi" w:hAnsiTheme="majorBidi" w:cstheme="majorBidi"/>
          <w:color w:val="000000" w:themeColor="text1"/>
        </w:rPr>
        <w:t>Chambers, 1999; Fisher &amp; Evans, 2009)</w:t>
      </w:r>
      <w:r w:rsidR="006C6CEB" w:rsidRPr="005F2ADE">
        <w:rPr>
          <w:rFonts w:asciiTheme="majorBidi" w:hAnsiTheme="majorBidi" w:cstheme="majorBidi"/>
          <w:color w:val="000000" w:themeColor="text1"/>
        </w:rPr>
        <w:t>. These may relate to inappropriate level of challenge, students’ lacking a feeling of progress being made and/or teachers’ focus on the examinations and ‘rehearsal’ for these (Gayton, 2010; Graham, 2003;</w:t>
      </w:r>
      <w:r w:rsidR="006C6CEB" w:rsidRPr="005F2ADE">
        <w:rPr>
          <w:rFonts w:asciiTheme="majorBidi" w:hAnsiTheme="majorBidi" w:cstheme="majorBidi"/>
          <w:color w:val="000000" w:themeColor="text1"/>
          <w:lang w:val="en"/>
        </w:rPr>
        <w:t xml:space="preserve"> Wingate, 2016</w:t>
      </w:r>
      <w:r w:rsidR="00BE17CA" w:rsidRPr="005F2ADE">
        <w:rPr>
          <w:rFonts w:asciiTheme="majorBidi" w:hAnsiTheme="majorBidi" w:cstheme="majorBidi"/>
          <w:color w:val="000000" w:themeColor="text1"/>
        </w:rPr>
        <w:t>).</w:t>
      </w:r>
      <w:r w:rsidRPr="005F2ADE">
        <w:rPr>
          <w:rFonts w:asciiTheme="majorBidi" w:hAnsiTheme="majorBidi" w:cstheme="majorBidi"/>
          <w:color w:val="000000" w:themeColor="text1"/>
        </w:rPr>
        <w:t xml:space="preserve"> </w:t>
      </w:r>
      <w:r w:rsidR="00BE17CA" w:rsidRPr="005F2ADE">
        <w:rPr>
          <w:rFonts w:asciiTheme="majorBidi" w:hAnsiTheme="majorBidi" w:cstheme="majorBidi"/>
          <w:color w:val="000000" w:themeColor="text1"/>
        </w:rPr>
        <w:t>T</w:t>
      </w:r>
      <w:r w:rsidR="00941434" w:rsidRPr="005F2ADE">
        <w:rPr>
          <w:rFonts w:asciiTheme="majorBidi" w:hAnsiTheme="majorBidi" w:cstheme="majorBidi"/>
          <w:color w:val="000000" w:themeColor="text1"/>
        </w:rPr>
        <w:t>he responsibility</w:t>
      </w:r>
      <w:r w:rsidR="00804592" w:rsidRPr="005F2ADE">
        <w:rPr>
          <w:rFonts w:asciiTheme="majorBidi" w:hAnsiTheme="majorBidi" w:cstheme="majorBidi"/>
          <w:color w:val="000000" w:themeColor="text1"/>
        </w:rPr>
        <w:t xml:space="preserve"> </w:t>
      </w:r>
      <w:r w:rsidR="001D47BC" w:rsidRPr="005F2ADE">
        <w:rPr>
          <w:rFonts w:asciiTheme="majorBidi" w:hAnsiTheme="majorBidi" w:cstheme="majorBidi"/>
          <w:color w:val="000000" w:themeColor="text1"/>
        </w:rPr>
        <w:t xml:space="preserve">for </w:t>
      </w:r>
      <w:r w:rsidR="00BE17CA" w:rsidRPr="005F2ADE">
        <w:rPr>
          <w:rFonts w:asciiTheme="majorBidi" w:hAnsiTheme="majorBidi" w:cstheme="majorBidi"/>
          <w:color w:val="000000" w:themeColor="text1"/>
        </w:rPr>
        <w:t>subsequent poor motivation</w:t>
      </w:r>
      <w:r w:rsidR="001D47BC" w:rsidRPr="005F2ADE">
        <w:rPr>
          <w:rFonts w:asciiTheme="majorBidi" w:hAnsiTheme="majorBidi" w:cstheme="majorBidi"/>
          <w:color w:val="000000" w:themeColor="text1"/>
        </w:rPr>
        <w:t xml:space="preserve"> </w:t>
      </w:r>
      <w:r w:rsidR="006F4E9B" w:rsidRPr="005F2ADE">
        <w:rPr>
          <w:rFonts w:asciiTheme="majorBidi" w:hAnsiTheme="majorBidi" w:cstheme="majorBidi"/>
          <w:color w:val="000000" w:themeColor="text1"/>
        </w:rPr>
        <w:t xml:space="preserve">might </w:t>
      </w:r>
      <w:r w:rsidR="00941434" w:rsidRPr="005F2ADE">
        <w:rPr>
          <w:rFonts w:asciiTheme="majorBidi" w:hAnsiTheme="majorBidi" w:cstheme="majorBidi"/>
          <w:color w:val="000000" w:themeColor="text1"/>
        </w:rPr>
        <w:t>be laid at the door of</w:t>
      </w:r>
      <w:r w:rsidR="00804592" w:rsidRPr="005F2ADE">
        <w:rPr>
          <w:rFonts w:asciiTheme="majorBidi" w:hAnsiTheme="majorBidi" w:cstheme="majorBidi"/>
          <w:color w:val="000000" w:themeColor="text1"/>
        </w:rPr>
        <w:t xml:space="preserve"> teachers</w:t>
      </w:r>
      <w:r w:rsidR="00035042" w:rsidRPr="005F2ADE">
        <w:rPr>
          <w:rFonts w:asciiTheme="majorBidi" w:hAnsiTheme="majorBidi" w:cstheme="majorBidi"/>
          <w:color w:val="000000" w:themeColor="text1"/>
        </w:rPr>
        <w:t xml:space="preserve"> </w:t>
      </w:r>
      <w:r w:rsidR="00804592" w:rsidRPr="005F2ADE">
        <w:rPr>
          <w:rFonts w:asciiTheme="majorBidi" w:hAnsiTheme="majorBidi" w:cstheme="majorBidi"/>
          <w:color w:val="000000" w:themeColor="text1"/>
        </w:rPr>
        <w:t>(e.g.</w:t>
      </w:r>
      <w:r w:rsidR="00454845">
        <w:rPr>
          <w:rFonts w:asciiTheme="majorBidi" w:hAnsiTheme="majorBidi" w:cstheme="majorBidi"/>
          <w:color w:val="000000" w:themeColor="text1"/>
        </w:rPr>
        <w:t>,</w:t>
      </w:r>
      <w:r w:rsidR="00804592" w:rsidRPr="005F2ADE">
        <w:rPr>
          <w:rFonts w:asciiTheme="majorBidi" w:hAnsiTheme="majorBidi" w:cstheme="majorBidi"/>
          <w:color w:val="000000" w:themeColor="text1"/>
        </w:rPr>
        <w:t xml:space="preserve"> </w:t>
      </w:r>
      <w:r w:rsidR="00035042" w:rsidRPr="005F2ADE">
        <w:rPr>
          <w:rFonts w:asciiTheme="majorBidi" w:hAnsiTheme="majorBidi" w:cstheme="majorBidi"/>
          <w:color w:val="000000" w:themeColor="text1"/>
        </w:rPr>
        <w:t>Mole</w:t>
      </w:r>
      <w:r w:rsidR="000614A3" w:rsidRPr="005F2ADE">
        <w:rPr>
          <w:rFonts w:asciiTheme="majorBidi" w:hAnsiTheme="majorBidi" w:cstheme="majorBidi"/>
          <w:color w:val="000000" w:themeColor="text1"/>
        </w:rPr>
        <w:t>,</w:t>
      </w:r>
      <w:r w:rsidR="00035042" w:rsidRPr="005F2ADE">
        <w:rPr>
          <w:rFonts w:asciiTheme="majorBidi" w:hAnsiTheme="majorBidi" w:cstheme="majorBidi"/>
          <w:color w:val="000000" w:themeColor="text1"/>
        </w:rPr>
        <w:t xml:space="preserve"> 2003)</w:t>
      </w:r>
      <w:r w:rsidR="00295B72" w:rsidRPr="005F2ADE">
        <w:rPr>
          <w:rFonts w:asciiTheme="majorBidi" w:hAnsiTheme="majorBidi" w:cstheme="majorBidi"/>
          <w:color w:val="000000" w:themeColor="text1"/>
        </w:rPr>
        <w:t>,</w:t>
      </w:r>
      <w:r w:rsidR="00035042" w:rsidRPr="005F2ADE">
        <w:rPr>
          <w:rFonts w:asciiTheme="majorBidi" w:hAnsiTheme="majorBidi" w:cstheme="majorBidi"/>
          <w:color w:val="000000" w:themeColor="text1"/>
        </w:rPr>
        <w:t xml:space="preserve"> </w:t>
      </w:r>
      <w:r w:rsidR="00BE17CA" w:rsidRPr="005F2ADE">
        <w:rPr>
          <w:rFonts w:asciiTheme="majorBidi" w:hAnsiTheme="majorBidi" w:cstheme="majorBidi"/>
          <w:color w:val="000000" w:themeColor="text1"/>
        </w:rPr>
        <w:t>a</w:t>
      </w:r>
      <w:r w:rsidR="00295B72" w:rsidRPr="005F2ADE">
        <w:rPr>
          <w:rFonts w:asciiTheme="majorBidi" w:hAnsiTheme="majorBidi" w:cstheme="majorBidi"/>
          <w:color w:val="000000" w:themeColor="text1"/>
        </w:rPr>
        <w:t xml:space="preserve"> restrictive</w:t>
      </w:r>
      <w:r w:rsidR="00862E50" w:rsidRPr="005F2ADE">
        <w:rPr>
          <w:rFonts w:asciiTheme="majorBidi" w:hAnsiTheme="majorBidi" w:cstheme="majorBidi"/>
          <w:color w:val="000000" w:themeColor="text1"/>
        </w:rPr>
        <w:t xml:space="preserve"> and poorly designed</w:t>
      </w:r>
      <w:r w:rsidR="00295B72" w:rsidRPr="005F2ADE">
        <w:rPr>
          <w:rFonts w:asciiTheme="majorBidi" w:hAnsiTheme="majorBidi" w:cstheme="majorBidi"/>
          <w:color w:val="000000" w:themeColor="text1"/>
        </w:rPr>
        <w:t xml:space="preserve"> </w:t>
      </w:r>
      <w:r w:rsidR="006F4E9B" w:rsidRPr="005F2ADE">
        <w:rPr>
          <w:rFonts w:asciiTheme="majorBidi" w:hAnsiTheme="majorBidi" w:cstheme="majorBidi"/>
          <w:color w:val="000000" w:themeColor="text1"/>
        </w:rPr>
        <w:t xml:space="preserve">curriculum, </w:t>
      </w:r>
      <w:r w:rsidR="00295B72" w:rsidRPr="005F2ADE">
        <w:rPr>
          <w:rFonts w:asciiTheme="majorBidi" w:hAnsiTheme="majorBidi" w:cstheme="majorBidi"/>
          <w:color w:val="000000" w:themeColor="text1"/>
        </w:rPr>
        <w:t>syllabus and examinations, (e.g</w:t>
      </w:r>
      <w:r w:rsidR="000614A3" w:rsidRPr="005F2ADE">
        <w:rPr>
          <w:rFonts w:asciiTheme="majorBidi" w:hAnsiTheme="majorBidi" w:cstheme="majorBidi"/>
          <w:color w:val="000000" w:themeColor="text1"/>
        </w:rPr>
        <w:t>.</w:t>
      </w:r>
      <w:r w:rsidR="00295B72" w:rsidRPr="005F2ADE">
        <w:rPr>
          <w:rFonts w:asciiTheme="majorBidi" w:hAnsiTheme="majorBidi" w:cstheme="majorBidi"/>
          <w:color w:val="000000" w:themeColor="text1"/>
        </w:rPr>
        <w:t xml:space="preserve"> </w:t>
      </w:r>
      <w:r w:rsidR="006F4E9B" w:rsidRPr="005F2ADE">
        <w:rPr>
          <w:rFonts w:asciiTheme="majorBidi" w:hAnsiTheme="majorBidi" w:cstheme="majorBidi"/>
          <w:color w:val="000000" w:themeColor="text1"/>
        </w:rPr>
        <w:t xml:space="preserve">Gruber &amp; </w:t>
      </w:r>
      <w:proofErr w:type="spellStart"/>
      <w:r w:rsidR="006F4E9B" w:rsidRPr="005F2ADE">
        <w:rPr>
          <w:rFonts w:asciiTheme="majorBidi" w:hAnsiTheme="majorBidi" w:cstheme="majorBidi"/>
          <w:color w:val="000000" w:themeColor="text1"/>
        </w:rPr>
        <w:t>Tonkyn</w:t>
      </w:r>
      <w:proofErr w:type="spellEnd"/>
      <w:r w:rsidR="006F4E9B" w:rsidRPr="005F2ADE">
        <w:rPr>
          <w:rFonts w:asciiTheme="majorBidi" w:hAnsiTheme="majorBidi" w:cstheme="majorBidi"/>
          <w:color w:val="000000" w:themeColor="text1"/>
        </w:rPr>
        <w:t xml:space="preserve">, 2017; </w:t>
      </w:r>
      <w:proofErr w:type="spellStart"/>
      <w:r w:rsidR="00035042" w:rsidRPr="005F2ADE">
        <w:rPr>
          <w:rFonts w:asciiTheme="majorBidi" w:hAnsiTheme="majorBidi" w:cstheme="majorBidi"/>
          <w:color w:val="000000" w:themeColor="text1"/>
        </w:rPr>
        <w:t>Macaro</w:t>
      </w:r>
      <w:proofErr w:type="spellEnd"/>
      <w:r w:rsidR="000614A3" w:rsidRPr="005F2ADE">
        <w:rPr>
          <w:rFonts w:asciiTheme="majorBidi" w:hAnsiTheme="majorBidi" w:cstheme="majorBidi"/>
          <w:color w:val="000000" w:themeColor="text1"/>
        </w:rPr>
        <w:t>,</w:t>
      </w:r>
      <w:r w:rsidR="00035042" w:rsidRPr="005F2ADE">
        <w:rPr>
          <w:rFonts w:asciiTheme="majorBidi" w:hAnsiTheme="majorBidi" w:cstheme="majorBidi"/>
          <w:color w:val="000000" w:themeColor="text1"/>
        </w:rPr>
        <w:t xml:space="preserve"> 2008)</w:t>
      </w:r>
      <w:r w:rsidR="00295B72" w:rsidRPr="005F2ADE">
        <w:rPr>
          <w:rFonts w:asciiTheme="majorBidi" w:hAnsiTheme="majorBidi" w:cstheme="majorBidi"/>
          <w:color w:val="000000" w:themeColor="text1"/>
        </w:rPr>
        <w:t>, or</w:t>
      </w:r>
      <w:r w:rsidR="00035042" w:rsidRPr="005F2ADE">
        <w:rPr>
          <w:rFonts w:asciiTheme="majorBidi" w:hAnsiTheme="majorBidi" w:cstheme="majorBidi"/>
          <w:color w:val="000000" w:themeColor="text1"/>
        </w:rPr>
        <w:t xml:space="preserve"> </w:t>
      </w:r>
      <w:r w:rsidR="00BE2729" w:rsidRPr="005F2ADE">
        <w:rPr>
          <w:rFonts w:asciiTheme="majorBidi" w:hAnsiTheme="majorBidi" w:cstheme="majorBidi"/>
          <w:color w:val="000000" w:themeColor="text1"/>
        </w:rPr>
        <w:t>outdated</w:t>
      </w:r>
      <w:r w:rsidR="00295B72" w:rsidRPr="005F2ADE">
        <w:rPr>
          <w:rFonts w:asciiTheme="majorBidi" w:hAnsiTheme="majorBidi" w:cstheme="majorBidi"/>
          <w:color w:val="000000" w:themeColor="text1"/>
        </w:rPr>
        <w:t xml:space="preserve"> pedagogy (</w:t>
      </w:r>
      <w:proofErr w:type="spellStart"/>
      <w:r w:rsidR="00035042" w:rsidRPr="005F2ADE">
        <w:rPr>
          <w:rFonts w:asciiTheme="majorBidi" w:hAnsiTheme="majorBidi" w:cstheme="majorBidi"/>
          <w:color w:val="000000" w:themeColor="text1"/>
        </w:rPr>
        <w:t>Pachler</w:t>
      </w:r>
      <w:proofErr w:type="spellEnd"/>
      <w:r w:rsidR="000614A3" w:rsidRPr="005F2ADE">
        <w:rPr>
          <w:rFonts w:asciiTheme="majorBidi" w:hAnsiTheme="majorBidi" w:cstheme="majorBidi"/>
          <w:color w:val="000000" w:themeColor="text1"/>
        </w:rPr>
        <w:t>,</w:t>
      </w:r>
      <w:r w:rsidR="00035042" w:rsidRPr="005F2ADE">
        <w:rPr>
          <w:rFonts w:asciiTheme="majorBidi" w:hAnsiTheme="majorBidi" w:cstheme="majorBidi"/>
          <w:color w:val="000000" w:themeColor="text1"/>
        </w:rPr>
        <w:t xml:space="preserve"> 2007)</w:t>
      </w:r>
      <w:r w:rsidR="00454845">
        <w:rPr>
          <w:rFonts w:asciiTheme="majorBidi" w:hAnsiTheme="majorBidi" w:cstheme="majorBidi"/>
          <w:color w:val="000000" w:themeColor="text1"/>
        </w:rPr>
        <w:t>. R</w:t>
      </w:r>
      <w:r w:rsidR="00BE17CA" w:rsidRPr="005F2ADE">
        <w:rPr>
          <w:rFonts w:asciiTheme="majorBidi" w:hAnsiTheme="majorBidi" w:cstheme="majorBidi"/>
          <w:color w:val="000000" w:themeColor="text1"/>
        </w:rPr>
        <w:t xml:space="preserve">egardless of where to lay such blame, studies on </w:t>
      </w:r>
      <w:r w:rsidR="00E06460" w:rsidRPr="005F2ADE">
        <w:rPr>
          <w:rFonts w:asciiTheme="majorBidi" w:hAnsiTheme="majorBidi" w:cstheme="majorBidi"/>
          <w:color w:val="000000" w:themeColor="text1"/>
        </w:rPr>
        <w:t xml:space="preserve">Secondary </w:t>
      </w:r>
      <w:proofErr w:type="gramStart"/>
      <w:r w:rsidR="00E06460" w:rsidRPr="005F2ADE">
        <w:rPr>
          <w:rFonts w:asciiTheme="majorBidi" w:hAnsiTheme="majorBidi" w:cstheme="majorBidi"/>
          <w:color w:val="000000" w:themeColor="text1"/>
        </w:rPr>
        <w:t>school</w:t>
      </w:r>
      <w:r w:rsidR="00BE17CA" w:rsidRPr="005F2ADE">
        <w:rPr>
          <w:rFonts w:asciiTheme="majorBidi" w:hAnsiTheme="majorBidi" w:cstheme="majorBidi"/>
          <w:color w:val="000000" w:themeColor="text1"/>
        </w:rPr>
        <w:t>s</w:t>
      </w:r>
      <w:proofErr w:type="gramEnd"/>
      <w:r w:rsidR="00BE17CA" w:rsidRPr="005F2ADE">
        <w:rPr>
          <w:rFonts w:asciiTheme="majorBidi" w:hAnsiTheme="majorBidi" w:cstheme="majorBidi"/>
          <w:color w:val="000000" w:themeColor="text1"/>
        </w:rPr>
        <w:t xml:space="preserve"> report that</w:t>
      </w:r>
      <w:r w:rsidR="00E06460" w:rsidRPr="005F2ADE">
        <w:rPr>
          <w:rFonts w:asciiTheme="majorBidi" w:hAnsiTheme="majorBidi" w:cstheme="majorBidi"/>
          <w:color w:val="000000" w:themeColor="text1"/>
        </w:rPr>
        <w:t xml:space="preserve"> students perceive languages to be irrelevant, boring and ‘for the brainy’ (</w:t>
      </w:r>
      <w:r w:rsidR="00BE17CA" w:rsidRPr="005F2ADE">
        <w:rPr>
          <w:rFonts w:asciiTheme="majorBidi" w:hAnsiTheme="majorBidi" w:cstheme="majorBidi"/>
          <w:color w:val="000000" w:themeColor="text1"/>
        </w:rPr>
        <w:t>e.g.</w:t>
      </w:r>
      <w:r w:rsidR="00454845">
        <w:rPr>
          <w:rFonts w:asciiTheme="majorBidi" w:hAnsiTheme="majorBidi" w:cstheme="majorBidi"/>
          <w:color w:val="000000" w:themeColor="text1"/>
        </w:rPr>
        <w:t>,</w:t>
      </w:r>
      <w:r w:rsidR="00BE17CA" w:rsidRPr="005F2ADE">
        <w:rPr>
          <w:rFonts w:asciiTheme="majorBidi" w:hAnsiTheme="majorBidi" w:cstheme="majorBidi"/>
          <w:color w:val="000000" w:themeColor="text1"/>
        </w:rPr>
        <w:t xml:space="preserve"> </w:t>
      </w:r>
      <w:r w:rsidR="00E06460" w:rsidRPr="005F2ADE">
        <w:rPr>
          <w:rFonts w:asciiTheme="majorBidi" w:hAnsiTheme="majorBidi" w:cstheme="majorBidi"/>
          <w:color w:val="000000" w:themeColor="text1"/>
        </w:rPr>
        <w:t>Board &amp; Tinsley, 2014; Graham, 2003)</w:t>
      </w:r>
      <w:r w:rsidR="005D3E47" w:rsidRPr="005F2ADE">
        <w:rPr>
          <w:rFonts w:asciiTheme="majorBidi" w:hAnsiTheme="majorBidi" w:cstheme="majorBidi"/>
          <w:color w:val="000000" w:themeColor="text1"/>
        </w:rPr>
        <w:t>,</w:t>
      </w:r>
      <w:r w:rsidR="00E06460" w:rsidRPr="005F2ADE">
        <w:rPr>
          <w:rFonts w:asciiTheme="majorBidi" w:hAnsiTheme="majorBidi" w:cstheme="majorBidi"/>
          <w:color w:val="000000" w:themeColor="text1"/>
        </w:rPr>
        <w:t xml:space="preserve"> </w:t>
      </w:r>
      <w:r w:rsidR="005D3E47" w:rsidRPr="005F2ADE">
        <w:rPr>
          <w:rFonts w:asciiTheme="majorBidi" w:hAnsiTheme="majorBidi" w:cstheme="majorBidi"/>
          <w:color w:val="000000" w:themeColor="text1"/>
        </w:rPr>
        <w:t>a</w:t>
      </w:r>
      <w:r w:rsidR="00E06460" w:rsidRPr="005F2ADE">
        <w:rPr>
          <w:rFonts w:asciiTheme="majorBidi" w:hAnsiTheme="majorBidi" w:cstheme="majorBidi"/>
          <w:color w:val="000000" w:themeColor="text1"/>
        </w:rPr>
        <w:t xml:space="preserve"> reputation </w:t>
      </w:r>
      <w:r w:rsidR="005D3E47" w:rsidRPr="005F2ADE">
        <w:rPr>
          <w:rFonts w:asciiTheme="majorBidi" w:hAnsiTheme="majorBidi" w:cstheme="majorBidi"/>
          <w:color w:val="000000" w:themeColor="text1"/>
        </w:rPr>
        <w:t xml:space="preserve">that </w:t>
      </w:r>
      <w:r w:rsidR="00E06460" w:rsidRPr="005F2ADE">
        <w:rPr>
          <w:rFonts w:asciiTheme="majorBidi" w:hAnsiTheme="majorBidi" w:cstheme="majorBidi"/>
          <w:color w:val="000000" w:themeColor="text1"/>
        </w:rPr>
        <w:t xml:space="preserve">leads students to </w:t>
      </w:r>
      <w:r w:rsidR="005D3E47" w:rsidRPr="005F2ADE">
        <w:rPr>
          <w:rFonts w:asciiTheme="majorBidi" w:hAnsiTheme="majorBidi" w:cstheme="majorBidi"/>
          <w:color w:val="000000" w:themeColor="text1"/>
        </w:rPr>
        <w:t>discontinue the subject</w:t>
      </w:r>
      <w:r w:rsidR="00E06460" w:rsidRPr="005F2ADE">
        <w:rPr>
          <w:rFonts w:asciiTheme="majorBidi" w:hAnsiTheme="majorBidi" w:cstheme="majorBidi"/>
          <w:color w:val="000000" w:themeColor="text1"/>
        </w:rPr>
        <w:t xml:space="preserve"> </w:t>
      </w:r>
      <w:r w:rsidR="005D3E47" w:rsidRPr="005F2ADE">
        <w:rPr>
          <w:rFonts w:asciiTheme="majorBidi" w:hAnsiTheme="majorBidi" w:cstheme="majorBidi"/>
          <w:color w:val="000000" w:themeColor="text1"/>
        </w:rPr>
        <w:t>when the</w:t>
      </w:r>
      <w:r w:rsidR="00454845">
        <w:rPr>
          <w:rFonts w:asciiTheme="majorBidi" w:hAnsiTheme="majorBidi" w:cstheme="majorBidi"/>
          <w:color w:val="000000" w:themeColor="text1"/>
        </w:rPr>
        <w:t>y</w:t>
      </w:r>
      <w:r w:rsidR="005D3E47" w:rsidRPr="005F2ADE">
        <w:rPr>
          <w:rFonts w:asciiTheme="majorBidi" w:hAnsiTheme="majorBidi" w:cstheme="majorBidi"/>
          <w:color w:val="000000" w:themeColor="text1"/>
        </w:rPr>
        <w:t xml:space="preserve"> can (</w:t>
      </w:r>
      <w:r w:rsidR="00E06460" w:rsidRPr="005F2ADE">
        <w:rPr>
          <w:rFonts w:asciiTheme="majorBidi" w:hAnsiTheme="majorBidi" w:cstheme="majorBidi"/>
          <w:color w:val="000000" w:themeColor="text1"/>
        </w:rPr>
        <w:t>age 14</w:t>
      </w:r>
      <w:r w:rsidR="005D3E47" w:rsidRPr="005F2ADE">
        <w:rPr>
          <w:rFonts w:asciiTheme="majorBidi" w:hAnsiTheme="majorBidi" w:cstheme="majorBidi"/>
          <w:color w:val="000000" w:themeColor="text1"/>
        </w:rPr>
        <w:t>)</w:t>
      </w:r>
      <w:r w:rsidR="00E06460" w:rsidRPr="005F2ADE">
        <w:rPr>
          <w:rFonts w:asciiTheme="majorBidi" w:hAnsiTheme="majorBidi" w:cstheme="majorBidi"/>
          <w:color w:val="000000" w:themeColor="text1"/>
        </w:rPr>
        <w:t xml:space="preserve"> (</w:t>
      </w:r>
      <w:proofErr w:type="spellStart"/>
      <w:r w:rsidR="00E06460" w:rsidRPr="005F2ADE">
        <w:rPr>
          <w:rFonts w:asciiTheme="majorBidi" w:hAnsiTheme="majorBidi" w:cstheme="majorBidi"/>
          <w:color w:val="000000" w:themeColor="text1"/>
        </w:rPr>
        <w:t>Erler</w:t>
      </w:r>
      <w:proofErr w:type="spellEnd"/>
      <w:r w:rsidR="00E06460" w:rsidRPr="005F2ADE">
        <w:rPr>
          <w:rFonts w:asciiTheme="majorBidi" w:hAnsiTheme="majorBidi" w:cstheme="majorBidi"/>
          <w:color w:val="000000" w:themeColor="text1"/>
        </w:rPr>
        <w:t xml:space="preserve"> &amp; </w:t>
      </w:r>
      <w:proofErr w:type="spellStart"/>
      <w:r w:rsidR="00E06460" w:rsidRPr="005F2ADE">
        <w:rPr>
          <w:rFonts w:asciiTheme="majorBidi" w:hAnsiTheme="majorBidi" w:cstheme="majorBidi"/>
          <w:color w:val="000000" w:themeColor="text1"/>
        </w:rPr>
        <w:t>Macaro</w:t>
      </w:r>
      <w:proofErr w:type="spellEnd"/>
      <w:r w:rsidR="00E06460" w:rsidRPr="005F2ADE">
        <w:rPr>
          <w:rFonts w:asciiTheme="majorBidi" w:hAnsiTheme="majorBidi" w:cstheme="majorBidi"/>
          <w:color w:val="000000" w:themeColor="text1"/>
        </w:rPr>
        <w:t>, 2011; Graham, 2016, 2003).</w:t>
      </w:r>
    </w:p>
    <w:p w14:paraId="3CB46BC9" w14:textId="6B3C42CF" w:rsidR="00035042" w:rsidRPr="005F2ADE" w:rsidRDefault="00035042" w:rsidP="008B2C7B">
      <w:pPr>
        <w:rPr>
          <w:rFonts w:asciiTheme="majorBidi" w:hAnsiTheme="majorBidi" w:cstheme="majorBidi"/>
          <w:color w:val="000000" w:themeColor="text1"/>
          <w:lang w:val="en-US"/>
        </w:rPr>
      </w:pPr>
      <w:r w:rsidRPr="005F2ADE">
        <w:rPr>
          <w:rFonts w:asciiTheme="majorBidi" w:hAnsiTheme="majorBidi" w:cstheme="majorBidi"/>
          <w:color w:val="000000" w:themeColor="text1"/>
          <w:lang w:val="en"/>
        </w:rPr>
        <w:t>A</w:t>
      </w:r>
      <w:r w:rsidR="00295B72" w:rsidRPr="005F2ADE">
        <w:rPr>
          <w:rFonts w:asciiTheme="majorBidi" w:hAnsiTheme="majorBidi" w:cstheme="majorBidi"/>
          <w:color w:val="000000" w:themeColor="text1"/>
          <w:lang w:val="en"/>
        </w:rPr>
        <w:t>n important</w:t>
      </w:r>
      <w:r w:rsidRPr="005F2ADE">
        <w:rPr>
          <w:rFonts w:asciiTheme="majorBidi" w:hAnsiTheme="majorBidi" w:cstheme="majorBidi"/>
          <w:color w:val="000000" w:themeColor="text1"/>
          <w:lang w:val="en"/>
        </w:rPr>
        <w:t xml:space="preserve"> factor contributing to the </w:t>
      </w:r>
      <w:r w:rsidR="006F4E9B" w:rsidRPr="005F2ADE">
        <w:rPr>
          <w:rFonts w:asciiTheme="majorBidi" w:hAnsiTheme="majorBidi" w:cstheme="majorBidi"/>
          <w:color w:val="000000" w:themeColor="text1"/>
          <w:lang w:val="en"/>
        </w:rPr>
        <w:t xml:space="preserve">negative cycle of low </w:t>
      </w:r>
      <w:r w:rsidR="00B66FD9">
        <w:rPr>
          <w:rFonts w:asciiTheme="majorBidi" w:hAnsiTheme="majorBidi" w:cstheme="majorBidi"/>
          <w:color w:val="000000" w:themeColor="text1"/>
          <w:lang w:val="en"/>
        </w:rPr>
        <w:t>self-efficacy</w:t>
      </w:r>
      <w:r w:rsidR="006F4E9B" w:rsidRPr="005F2ADE">
        <w:rPr>
          <w:rFonts w:asciiTheme="majorBidi" w:hAnsiTheme="majorBidi" w:cstheme="majorBidi"/>
          <w:color w:val="000000" w:themeColor="text1"/>
          <w:lang w:val="en"/>
        </w:rPr>
        <w:t xml:space="preserve"> and poor learner engagement is the reputation of</w:t>
      </w:r>
      <w:r w:rsidRPr="005F2ADE">
        <w:rPr>
          <w:rFonts w:asciiTheme="majorBidi" w:hAnsiTheme="majorBidi" w:cstheme="majorBidi"/>
          <w:color w:val="000000" w:themeColor="text1"/>
          <w:lang w:val="en"/>
        </w:rPr>
        <w:t xml:space="preserve"> FL as </w:t>
      </w:r>
      <w:r w:rsidR="003552E6" w:rsidRPr="005F2ADE">
        <w:rPr>
          <w:rFonts w:asciiTheme="majorBidi" w:hAnsiTheme="majorBidi" w:cstheme="majorBidi"/>
          <w:color w:val="000000" w:themeColor="text1"/>
          <w:lang w:val="en"/>
        </w:rPr>
        <w:t xml:space="preserve">a </w:t>
      </w:r>
      <w:r w:rsidRPr="005F2ADE">
        <w:rPr>
          <w:rFonts w:asciiTheme="majorBidi" w:hAnsiTheme="majorBidi" w:cstheme="majorBidi"/>
          <w:color w:val="000000" w:themeColor="text1"/>
          <w:lang w:val="en"/>
        </w:rPr>
        <w:t>‘hard’ subject (</w:t>
      </w:r>
      <w:proofErr w:type="spellStart"/>
      <w:r w:rsidR="00454845">
        <w:rPr>
          <w:rFonts w:asciiTheme="majorBidi" w:hAnsiTheme="majorBidi" w:cstheme="majorBidi"/>
          <w:color w:val="000000" w:themeColor="text1"/>
        </w:rPr>
        <w:t>McPake</w:t>
      </w:r>
      <w:proofErr w:type="spellEnd"/>
      <w:r w:rsidR="00454845">
        <w:rPr>
          <w:rFonts w:asciiTheme="majorBidi" w:hAnsiTheme="majorBidi" w:cstheme="majorBidi"/>
          <w:color w:val="000000" w:themeColor="text1"/>
        </w:rPr>
        <w:t>, Johnstone, Low &amp; Lyall</w:t>
      </w:r>
      <w:r w:rsidR="00454845">
        <w:rPr>
          <w:rFonts w:asciiTheme="majorBidi" w:hAnsiTheme="majorBidi" w:cstheme="majorBidi"/>
          <w:color w:val="000000" w:themeColor="text1"/>
          <w:lang w:val="en"/>
        </w:rPr>
        <w:t xml:space="preserve">, </w:t>
      </w:r>
      <w:r w:rsidR="006F4E9B" w:rsidRPr="005F2ADE">
        <w:rPr>
          <w:rFonts w:asciiTheme="majorBidi" w:hAnsiTheme="majorBidi" w:cstheme="majorBidi"/>
          <w:color w:val="000000" w:themeColor="text1"/>
          <w:lang w:val="en"/>
        </w:rPr>
        <w:t xml:space="preserve">1999; </w:t>
      </w:r>
      <w:r w:rsidRPr="005F2ADE">
        <w:rPr>
          <w:rFonts w:asciiTheme="majorBidi" w:hAnsiTheme="majorBidi" w:cstheme="majorBidi"/>
          <w:color w:val="000000" w:themeColor="text1"/>
          <w:lang w:val="en"/>
        </w:rPr>
        <w:t>Myers, 20</w:t>
      </w:r>
      <w:r w:rsidR="00BE2729" w:rsidRPr="005F2ADE">
        <w:rPr>
          <w:rFonts w:asciiTheme="majorBidi" w:hAnsiTheme="majorBidi" w:cstheme="majorBidi"/>
          <w:color w:val="000000" w:themeColor="text1"/>
          <w:lang w:val="en"/>
        </w:rPr>
        <w:t>1</w:t>
      </w:r>
      <w:r w:rsidRPr="005F2ADE">
        <w:rPr>
          <w:rFonts w:asciiTheme="majorBidi" w:hAnsiTheme="majorBidi" w:cstheme="majorBidi"/>
          <w:color w:val="000000" w:themeColor="text1"/>
          <w:lang w:val="en"/>
        </w:rPr>
        <w:t xml:space="preserve">6), and </w:t>
      </w:r>
      <w:r w:rsidR="006F4E9B" w:rsidRPr="005F2ADE">
        <w:rPr>
          <w:rFonts w:asciiTheme="majorBidi" w:hAnsiTheme="majorBidi" w:cstheme="majorBidi"/>
          <w:color w:val="000000" w:themeColor="text1"/>
          <w:lang w:val="en"/>
        </w:rPr>
        <w:t>the</w:t>
      </w:r>
      <w:r w:rsidRPr="005F2ADE">
        <w:rPr>
          <w:rFonts w:asciiTheme="majorBidi" w:hAnsiTheme="majorBidi" w:cstheme="majorBidi"/>
          <w:color w:val="000000" w:themeColor="text1"/>
          <w:lang w:val="en"/>
        </w:rPr>
        <w:t xml:space="preserve"> </w:t>
      </w:r>
      <w:r w:rsidR="00295B72" w:rsidRPr="005F2ADE">
        <w:rPr>
          <w:rFonts w:asciiTheme="majorBidi" w:hAnsiTheme="majorBidi" w:cstheme="majorBidi"/>
          <w:color w:val="000000" w:themeColor="text1"/>
          <w:lang w:val="en"/>
        </w:rPr>
        <w:t xml:space="preserve">severe </w:t>
      </w:r>
      <w:r w:rsidRPr="005F2ADE">
        <w:rPr>
          <w:rFonts w:asciiTheme="majorBidi" w:hAnsiTheme="majorBidi" w:cstheme="majorBidi"/>
          <w:color w:val="000000" w:themeColor="text1"/>
          <w:lang w:val="en"/>
        </w:rPr>
        <w:t xml:space="preserve">marking of </w:t>
      </w:r>
      <w:r w:rsidR="00295B72" w:rsidRPr="005F2ADE">
        <w:rPr>
          <w:rFonts w:asciiTheme="majorBidi" w:hAnsiTheme="majorBidi" w:cstheme="majorBidi"/>
          <w:color w:val="000000" w:themeColor="text1"/>
          <w:lang w:val="en"/>
        </w:rPr>
        <w:t>FL compared to</w:t>
      </w:r>
      <w:r w:rsidRPr="005F2ADE">
        <w:rPr>
          <w:rFonts w:asciiTheme="majorBidi" w:hAnsiTheme="majorBidi" w:cstheme="majorBidi"/>
          <w:color w:val="000000" w:themeColor="text1"/>
          <w:lang w:val="en"/>
        </w:rPr>
        <w:t xml:space="preserve"> other subjects. </w:t>
      </w:r>
      <w:r w:rsidR="00BE2729" w:rsidRPr="005F2ADE">
        <w:rPr>
          <w:rFonts w:asciiTheme="majorBidi" w:hAnsiTheme="majorBidi" w:cstheme="majorBidi"/>
          <w:color w:val="000000" w:themeColor="text1"/>
          <w:lang w:val="en-US"/>
        </w:rPr>
        <w:t>A</w:t>
      </w:r>
      <w:r w:rsidRPr="005F2ADE">
        <w:rPr>
          <w:rFonts w:asciiTheme="majorBidi" w:hAnsiTheme="majorBidi" w:cstheme="majorBidi"/>
          <w:color w:val="000000" w:themeColor="text1"/>
          <w:lang w:val="en-US"/>
        </w:rPr>
        <w:t>t GCSE, students score on average one full grade below results in other subjects</w:t>
      </w:r>
      <w:r w:rsidR="00BE2729" w:rsidRPr="005F2ADE">
        <w:rPr>
          <w:rFonts w:asciiTheme="majorBidi" w:hAnsiTheme="majorBidi" w:cstheme="majorBidi"/>
          <w:color w:val="000000" w:themeColor="text1"/>
          <w:lang w:val="en-US"/>
        </w:rPr>
        <w:t xml:space="preserve"> (Myers, 2016)</w:t>
      </w:r>
      <w:r w:rsidRPr="005F2ADE">
        <w:rPr>
          <w:rFonts w:asciiTheme="majorBidi" w:hAnsiTheme="majorBidi" w:cstheme="majorBidi"/>
          <w:color w:val="000000" w:themeColor="text1"/>
          <w:lang w:val="en-US"/>
        </w:rPr>
        <w:t xml:space="preserve">. </w:t>
      </w:r>
      <w:r w:rsidRPr="005F2ADE">
        <w:rPr>
          <w:rFonts w:asciiTheme="majorBidi" w:hAnsiTheme="majorBidi" w:cstheme="majorBidi"/>
          <w:color w:val="000000" w:themeColor="text1"/>
        </w:rPr>
        <w:t xml:space="preserve">This </w:t>
      </w:r>
      <w:r w:rsidR="00295B72" w:rsidRPr="005F2ADE">
        <w:rPr>
          <w:rFonts w:asciiTheme="majorBidi" w:hAnsiTheme="majorBidi" w:cstheme="majorBidi"/>
          <w:color w:val="000000" w:themeColor="text1"/>
        </w:rPr>
        <w:t>influences</w:t>
      </w:r>
      <w:r w:rsidR="001D47BC" w:rsidRPr="005F2ADE">
        <w:rPr>
          <w:rFonts w:asciiTheme="majorBidi" w:hAnsiTheme="majorBidi" w:cstheme="majorBidi"/>
          <w:color w:val="000000" w:themeColor="text1"/>
        </w:rPr>
        <w:t xml:space="preserve"> not only </w:t>
      </w:r>
      <w:r w:rsidR="00295B72" w:rsidRPr="005F2ADE">
        <w:rPr>
          <w:rFonts w:asciiTheme="majorBidi" w:hAnsiTheme="majorBidi" w:cstheme="majorBidi"/>
          <w:color w:val="000000" w:themeColor="text1"/>
        </w:rPr>
        <w:t xml:space="preserve">students’ </w:t>
      </w:r>
      <w:r w:rsidRPr="005F2ADE">
        <w:rPr>
          <w:rFonts w:asciiTheme="majorBidi" w:hAnsiTheme="majorBidi" w:cstheme="majorBidi"/>
          <w:color w:val="000000" w:themeColor="text1"/>
        </w:rPr>
        <w:t xml:space="preserve">decisions to continue with languages </w:t>
      </w:r>
      <w:r w:rsidR="00295B72" w:rsidRPr="005F2ADE">
        <w:rPr>
          <w:rFonts w:asciiTheme="majorBidi" w:hAnsiTheme="majorBidi" w:cstheme="majorBidi"/>
          <w:color w:val="000000" w:themeColor="text1"/>
        </w:rPr>
        <w:t xml:space="preserve">or not, </w:t>
      </w:r>
      <w:r w:rsidRPr="005F2ADE">
        <w:rPr>
          <w:rFonts w:asciiTheme="majorBidi" w:hAnsiTheme="majorBidi" w:cstheme="majorBidi"/>
          <w:color w:val="000000" w:themeColor="text1"/>
        </w:rPr>
        <w:t xml:space="preserve">but also </w:t>
      </w:r>
      <w:r w:rsidR="005D3E47" w:rsidRPr="005F2ADE">
        <w:rPr>
          <w:rFonts w:asciiTheme="majorBidi" w:hAnsiTheme="majorBidi" w:cstheme="majorBidi"/>
          <w:color w:val="000000" w:themeColor="text1"/>
        </w:rPr>
        <w:t>decisions</w:t>
      </w:r>
      <w:r w:rsidR="001D47BC" w:rsidRPr="005F2ADE">
        <w:rPr>
          <w:rFonts w:asciiTheme="majorBidi" w:hAnsiTheme="majorBidi" w:cstheme="majorBidi"/>
          <w:color w:val="000000" w:themeColor="text1"/>
        </w:rPr>
        <w:t xml:space="preserve"> at </w:t>
      </w:r>
      <w:r w:rsidR="007D653C" w:rsidRPr="005F2ADE">
        <w:rPr>
          <w:rFonts w:asciiTheme="majorBidi" w:hAnsiTheme="majorBidi" w:cstheme="majorBidi"/>
          <w:color w:val="000000" w:themeColor="text1"/>
        </w:rPr>
        <w:lastRenderedPageBreak/>
        <w:t>s</w:t>
      </w:r>
      <w:r w:rsidRPr="005F2ADE">
        <w:rPr>
          <w:rFonts w:asciiTheme="majorBidi" w:hAnsiTheme="majorBidi" w:cstheme="majorBidi"/>
          <w:color w:val="000000" w:themeColor="text1"/>
        </w:rPr>
        <w:t xml:space="preserve">chool </w:t>
      </w:r>
      <w:r w:rsidR="007D653C" w:rsidRPr="005F2ADE">
        <w:rPr>
          <w:rFonts w:asciiTheme="majorBidi" w:hAnsiTheme="majorBidi" w:cstheme="majorBidi"/>
          <w:color w:val="000000" w:themeColor="text1"/>
        </w:rPr>
        <w:t>m</w:t>
      </w:r>
      <w:r w:rsidRPr="005F2ADE">
        <w:rPr>
          <w:rFonts w:asciiTheme="majorBidi" w:hAnsiTheme="majorBidi" w:cstheme="majorBidi"/>
          <w:color w:val="000000" w:themeColor="text1"/>
        </w:rPr>
        <w:t xml:space="preserve">anagement </w:t>
      </w:r>
      <w:r w:rsidR="001D47BC" w:rsidRPr="005F2ADE">
        <w:rPr>
          <w:rFonts w:asciiTheme="majorBidi" w:hAnsiTheme="majorBidi" w:cstheme="majorBidi"/>
          <w:color w:val="000000" w:themeColor="text1"/>
        </w:rPr>
        <w:t>level on the place of languages on the timetable:</w:t>
      </w:r>
      <w:r w:rsidRPr="005F2ADE">
        <w:rPr>
          <w:rFonts w:asciiTheme="majorBidi" w:hAnsiTheme="majorBidi" w:cstheme="majorBidi"/>
          <w:color w:val="000000" w:themeColor="text1"/>
        </w:rPr>
        <w:t xml:space="preserve"> </w:t>
      </w:r>
      <w:r w:rsidR="009F6F66" w:rsidRPr="005F2ADE">
        <w:rPr>
          <w:rFonts w:asciiTheme="majorBidi" w:hAnsiTheme="majorBidi" w:cstheme="majorBidi"/>
          <w:color w:val="000000" w:themeColor="text1"/>
        </w:rPr>
        <w:t>schools are incl</w:t>
      </w:r>
      <w:r w:rsidR="00BE2729" w:rsidRPr="005F2ADE">
        <w:rPr>
          <w:rFonts w:asciiTheme="majorBidi" w:hAnsiTheme="majorBidi" w:cstheme="majorBidi"/>
          <w:color w:val="000000" w:themeColor="text1"/>
        </w:rPr>
        <w:t xml:space="preserve">ined </w:t>
      </w:r>
      <w:r w:rsidR="009F6F66" w:rsidRPr="005F2ADE">
        <w:rPr>
          <w:rFonts w:asciiTheme="majorBidi" w:hAnsiTheme="majorBidi" w:cstheme="majorBidi"/>
          <w:color w:val="000000" w:themeColor="text1"/>
        </w:rPr>
        <w:t xml:space="preserve">to limit GCSE in FL </w:t>
      </w:r>
      <w:r w:rsidR="00BE2729" w:rsidRPr="005F2ADE">
        <w:rPr>
          <w:rFonts w:asciiTheme="majorBidi" w:hAnsiTheme="majorBidi" w:cstheme="majorBidi"/>
          <w:color w:val="000000" w:themeColor="text1"/>
        </w:rPr>
        <w:t xml:space="preserve">to high achievers </w:t>
      </w:r>
      <w:r w:rsidR="009F6F66" w:rsidRPr="005F2ADE">
        <w:rPr>
          <w:rFonts w:asciiTheme="majorBidi" w:hAnsiTheme="majorBidi" w:cstheme="majorBidi"/>
          <w:color w:val="000000" w:themeColor="text1"/>
        </w:rPr>
        <w:t xml:space="preserve">in order to </w:t>
      </w:r>
      <w:r w:rsidR="00BE2729" w:rsidRPr="005F2ADE">
        <w:rPr>
          <w:rFonts w:asciiTheme="majorBidi" w:hAnsiTheme="majorBidi" w:cstheme="majorBidi"/>
          <w:color w:val="000000" w:themeColor="text1"/>
        </w:rPr>
        <w:t>boost</w:t>
      </w:r>
      <w:r w:rsidR="009F6F66" w:rsidRPr="005F2ADE">
        <w:rPr>
          <w:rFonts w:asciiTheme="majorBidi" w:hAnsiTheme="majorBidi" w:cstheme="majorBidi"/>
          <w:color w:val="000000" w:themeColor="text1"/>
        </w:rPr>
        <w:t xml:space="preserve"> their</w:t>
      </w:r>
      <w:r w:rsidRPr="005F2ADE">
        <w:rPr>
          <w:rFonts w:asciiTheme="majorBidi" w:hAnsiTheme="majorBidi" w:cstheme="majorBidi"/>
          <w:color w:val="000000" w:themeColor="text1"/>
        </w:rPr>
        <w:t xml:space="preserve"> </w:t>
      </w:r>
      <w:r w:rsidR="003552E6" w:rsidRPr="005F2ADE">
        <w:rPr>
          <w:rFonts w:asciiTheme="majorBidi" w:hAnsiTheme="majorBidi" w:cstheme="majorBidi"/>
          <w:color w:val="000000" w:themeColor="text1"/>
        </w:rPr>
        <w:t xml:space="preserve">position in </w:t>
      </w:r>
      <w:r w:rsidR="009F6F66" w:rsidRPr="005F2ADE">
        <w:rPr>
          <w:rFonts w:asciiTheme="majorBidi" w:hAnsiTheme="majorBidi" w:cstheme="majorBidi"/>
          <w:color w:val="000000" w:themeColor="text1"/>
        </w:rPr>
        <w:t>‘</w:t>
      </w:r>
      <w:r w:rsidRPr="005F2ADE">
        <w:rPr>
          <w:rFonts w:asciiTheme="majorBidi" w:hAnsiTheme="majorBidi" w:cstheme="majorBidi"/>
          <w:color w:val="000000" w:themeColor="text1"/>
        </w:rPr>
        <w:t>league tables</w:t>
      </w:r>
      <w:r w:rsidR="00BE2729" w:rsidRPr="005F2ADE">
        <w:rPr>
          <w:rFonts w:asciiTheme="majorBidi" w:hAnsiTheme="majorBidi" w:cstheme="majorBidi"/>
          <w:color w:val="000000" w:themeColor="text1"/>
        </w:rPr>
        <w:t>’</w:t>
      </w:r>
      <w:r w:rsidRPr="005F2ADE">
        <w:rPr>
          <w:rFonts w:asciiTheme="majorBidi" w:hAnsiTheme="majorBidi" w:cstheme="majorBidi"/>
          <w:color w:val="000000" w:themeColor="text1"/>
        </w:rPr>
        <w:t>.</w:t>
      </w:r>
    </w:p>
    <w:p w14:paraId="1615D8E8" w14:textId="24F37D1F" w:rsidR="00DA7D9D" w:rsidRPr="005F2ADE" w:rsidRDefault="007D653C" w:rsidP="008B2C7B">
      <w:pPr>
        <w:autoSpaceDE w:val="0"/>
        <w:autoSpaceDN w:val="0"/>
        <w:adjustRightInd w:val="0"/>
        <w:rPr>
          <w:rFonts w:asciiTheme="majorBidi" w:hAnsiTheme="majorBidi" w:cstheme="majorBidi"/>
          <w:color w:val="000000" w:themeColor="text1"/>
        </w:rPr>
      </w:pPr>
      <w:r w:rsidRPr="005F2ADE">
        <w:rPr>
          <w:rFonts w:asciiTheme="majorBidi" w:hAnsiTheme="majorBidi" w:cstheme="majorBidi"/>
          <w:color w:val="000000" w:themeColor="text1"/>
        </w:rPr>
        <w:t xml:space="preserve">Beyond the age of 16, the low number of students choosing a FL is a major concern. Reasons for this are competition with subjects </w:t>
      </w:r>
      <w:r w:rsidR="00E06460" w:rsidRPr="005F2ADE">
        <w:rPr>
          <w:rFonts w:asciiTheme="majorBidi" w:hAnsiTheme="majorBidi" w:cstheme="majorBidi"/>
          <w:color w:val="000000" w:themeColor="text1"/>
        </w:rPr>
        <w:t>deemed to be</w:t>
      </w:r>
      <w:r w:rsidRPr="005F2ADE">
        <w:rPr>
          <w:rFonts w:asciiTheme="majorBidi" w:hAnsiTheme="majorBidi" w:cstheme="majorBidi"/>
          <w:color w:val="000000" w:themeColor="text1"/>
        </w:rPr>
        <w:t xml:space="preserve"> more ‘important’ (science, mathematics), the difficulty in scoring a high grade in comparison to other subjects, poor marketing of languages s</w:t>
      </w:r>
      <w:r w:rsidR="00DA7D9D" w:rsidRPr="005F2ADE">
        <w:rPr>
          <w:rFonts w:asciiTheme="majorBidi" w:hAnsiTheme="majorBidi" w:cstheme="majorBidi"/>
          <w:color w:val="000000" w:themeColor="text1"/>
        </w:rPr>
        <w:t xml:space="preserve">tudies </w:t>
      </w:r>
      <w:r w:rsidRPr="005F2ADE">
        <w:rPr>
          <w:rFonts w:asciiTheme="majorBidi" w:hAnsiTheme="majorBidi" w:cstheme="majorBidi"/>
          <w:color w:val="000000" w:themeColor="text1"/>
        </w:rPr>
        <w:t>(Fisher, 2001</w:t>
      </w:r>
      <w:r w:rsidR="005D3E47" w:rsidRPr="005F2ADE">
        <w:rPr>
          <w:rFonts w:asciiTheme="majorBidi" w:hAnsiTheme="majorBidi" w:cstheme="majorBidi"/>
          <w:color w:val="000000" w:themeColor="text1"/>
        </w:rPr>
        <w:t>), and poor</w:t>
      </w:r>
      <w:r w:rsidRPr="005F2ADE">
        <w:rPr>
          <w:rFonts w:asciiTheme="majorBidi" w:hAnsiTheme="majorBidi" w:cstheme="majorBidi"/>
          <w:color w:val="000000" w:themeColor="text1"/>
        </w:rPr>
        <w:t xml:space="preserve"> </w:t>
      </w:r>
      <w:r w:rsidR="00B20568">
        <w:rPr>
          <w:rFonts w:asciiTheme="majorBidi" w:hAnsiTheme="majorBidi" w:cstheme="majorBidi"/>
          <w:color w:val="000000" w:themeColor="text1"/>
        </w:rPr>
        <w:t>self-</w:t>
      </w:r>
      <w:r w:rsidR="00BE2729" w:rsidRPr="005F2ADE">
        <w:rPr>
          <w:rFonts w:asciiTheme="majorBidi" w:hAnsiTheme="majorBidi" w:cstheme="majorBidi"/>
          <w:color w:val="000000" w:themeColor="text1"/>
        </w:rPr>
        <w:t>efficacy</w:t>
      </w:r>
      <w:r w:rsidR="00E06460" w:rsidRPr="005F2ADE">
        <w:rPr>
          <w:rFonts w:asciiTheme="majorBidi" w:hAnsiTheme="majorBidi" w:cstheme="majorBidi"/>
          <w:color w:val="000000" w:themeColor="text1"/>
        </w:rPr>
        <w:t xml:space="preserve"> </w:t>
      </w:r>
      <w:r w:rsidR="00454845">
        <w:rPr>
          <w:rFonts w:asciiTheme="majorBidi" w:hAnsiTheme="majorBidi" w:cstheme="majorBidi"/>
          <w:color w:val="000000" w:themeColor="text1"/>
        </w:rPr>
        <w:t xml:space="preserve">(Graham, 2004; </w:t>
      </w:r>
      <w:proofErr w:type="spellStart"/>
      <w:r w:rsidR="00454845">
        <w:rPr>
          <w:rFonts w:asciiTheme="majorBidi" w:hAnsiTheme="majorBidi" w:cstheme="majorBidi"/>
          <w:color w:val="000000" w:themeColor="text1"/>
        </w:rPr>
        <w:t>McPake</w:t>
      </w:r>
      <w:proofErr w:type="spellEnd"/>
      <w:r w:rsidR="00454845">
        <w:rPr>
          <w:rFonts w:asciiTheme="majorBidi" w:hAnsiTheme="majorBidi" w:cstheme="majorBidi"/>
          <w:color w:val="000000" w:themeColor="text1"/>
        </w:rPr>
        <w:t>, Johnstone, Low &amp; Lyall</w:t>
      </w:r>
      <w:r w:rsidR="00BE2729" w:rsidRPr="005F2ADE">
        <w:rPr>
          <w:rFonts w:asciiTheme="majorBidi" w:hAnsiTheme="majorBidi" w:cstheme="majorBidi"/>
          <w:color w:val="000000" w:themeColor="text1"/>
        </w:rPr>
        <w:t>, 1999)</w:t>
      </w:r>
      <w:r w:rsidR="00DA7D9D" w:rsidRPr="005F2ADE">
        <w:rPr>
          <w:rFonts w:asciiTheme="majorBidi" w:hAnsiTheme="majorBidi" w:cstheme="majorBidi"/>
          <w:color w:val="000000" w:themeColor="text1"/>
        </w:rPr>
        <w:t>.</w:t>
      </w:r>
    </w:p>
    <w:p w14:paraId="0D187AE6" w14:textId="227836AE" w:rsidR="00035042" w:rsidRPr="005F2ADE" w:rsidRDefault="00035042" w:rsidP="008B2C7B">
      <w:pPr>
        <w:autoSpaceDE w:val="0"/>
        <w:autoSpaceDN w:val="0"/>
        <w:adjustRightInd w:val="0"/>
        <w:rPr>
          <w:rFonts w:asciiTheme="majorBidi" w:hAnsiTheme="majorBidi" w:cstheme="majorBidi"/>
          <w:color w:val="000000" w:themeColor="text1"/>
        </w:rPr>
      </w:pPr>
      <w:r w:rsidRPr="005F2ADE">
        <w:rPr>
          <w:rFonts w:asciiTheme="majorBidi" w:hAnsiTheme="majorBidi" w:cstheme="majorBidi"/>
          <w:color w:val="000000" w:themeColor="text1"/>
        </w:rPr>
        <w:t>Gender differences in motivation are also frequently reported, with girls showing highe</w:t>
      </w:r>
      <w:r w:rsidR="00454845">
        <w:rPr>
          <w:rFonts w:asciiTheme="majorBidi" w:hAnsiTheme="majorBidi" w:cstheme="majorBidi"/>
          <w:color w:val="000000" w:themeColor="text1"/>
        </w:rPr>
        <w:t xml:space="preserve">r motivation (e.g., Courtney, Graham, </w:t>
      </w:r>
      <w:proofErr w:type="spellStart"/>
      <w:r w:rsidR="00454845">
        <w:rPr>
          <w:rFonts w:asciiTheme="majorBidi" w:hAnsiTheme="majorBidi" w:cstheme="majorBidi"/>
          <w:color w:val="000000" w:themeColor="text1"/>
        </w:rPr>
        <w:t>Tonkyn</w:t>
      </w:r>
      <w:proofErr w:type="spellEnd"/>
      <w:r w:rsidR="00454845">
        <w:rPr>
          <w:rFonts w:asciiTheme="majorBidi" w:hAnsiTheme="majorBidi" w:cstheme="majorBidi"/>
          <w:color w:val="000000" w:themeColor="text1"/>
        </w:rPr>
        <w:t xml:space="preserve"> and </w:t>
      </w:r>
      <w:proofErr w:type="spellStart"/>
      <w:r w:rsidR="00454845">
        <w:rPr>
          <w:rFonts w:asciiTheme="majorBidi" w:hAnsiTheme="majorBidi" w:cstheme="majorBidi"/>
          <w:color w:val="000000" w:themeColor="text1"/>
        </w:rPr>
        <w:t>Marinis</w:t>
      </w:r>
      <w:proofErr w:type="spellEnd"/>
      <w:r w:rsidR="008F7B70">
        <w:rPr>
          <w:rFonts w:asciiTheme="majorBidi" w:hAnsiTheme="majorBidi" w:cstheme="majorBidi"/>
          <w:color w:val="000000" w:themeColor="text1"/>
        </w:rPr>
        <w:t>, 2017; Williams, Burden and Lanvers</w:t>
      </w:r>
      <w:r w:rsidRPr="005F2ADE">
        <w:rPr>
          <w:rFonts w:asciiTheme="majorBidi" w:hAnsiTheme="majorBidi" w:cstheme="majorBidi"/>
          <w:color w:val="000000" w:themeColor="text1"/>
        </w:rPr>
        <w:t xml:space="preserve">, 2002) </w:t>
      </w:r>
      <w:r w:rsidR="00423D9F" w:rsidRPr="005F2ADE">
        <w:rPr>
          <w:rFonts w:asciiTheme="majorBidi" w:hAnsiTheme="majorBidi" w:cstheme="majorBidi"/>
          <w:color w:val="000000" w:themeColor="text1"/>
        </w:rPr>
        <w:t xml:space="preserve">and </w:t>
      </w:r>
      <w:r w:rsidRPr="005F2ADE">
        <w:rPr>
          <w:rFonts w:asciiTheme="majorBidi" w:hAnsiTheme="majorBidi" w:cstheme="majorBidi"/>
          <w:color w:val="000000" w:themeColor="text1"/>
        </w:rPr>
        <w:t>performing better in examinations</w:t>
      </w:r>
      <w:r w:rsidR="00423D9F" w:rsidRPr="005F2ADE">
        <w:rPr>
          <w:rFonts w:asciiTheme="majorBidi" w:hAnsiTheme="majorBidi" w:cstheme="majorBidi"/>
          <w:color w:val="000000" w:themeColor="text1"/>
        </w:rPr>
        <w:t>, with a widening gap</w:t>
      </w:r>
      <w:r w:rsidRPr="005F2ADE">
        <w:rPr>
          <w:rFonts w:asciiTheme="majorBidi" w:hAnsiTheme="majorBidi" w:cstheme="majorBidi"/>
          <w:color w:val="000000" w:themeColor="text1"/>
        </w:rPr>
        <w:t xml:space="preserve"> </w:t>
      </w:r>
      <w:r w:rsidR="00423D9F" w:rsidRPr="005F2ADE">
        <w:rPr>
          <w:rFonts w:asciiTheme="majorBidi" w:hAnsiTheme="majorBidi" w:cstheme="majorBidi"/>
          <w:color w:val="000000" w:themeColor="text1"/>
        </w:rPr>
        <w:t>for older Secondary students (</w:t>
      </w:r>
      <w:r w:rsidR="006D381B">
        <w:rPr>
          <w:rFonts w:asciiTheme="majorBidi" w:hAnsiTheme="majorBidi" w:cstheme="majorBidi"/>
          <w:color w:val="000000" w:themeColor="text1"/>
        </w:rPr>
        <w:t xml:space="preserve">Courtney, Graham, </w:t>
      </w:r>
      <w:proofErr w:type="spellStart"/>
      <w:r w:rsidR="006D381B">
        <w:rPr>
          <w:rFonts w:asciiTheme="majorBidi" w:hAnsiTheme="majorBidi" w:cstheme="majorBidi"/>
          <w:color w:val="000000" w:themeColor="text1"/>
        </w:rPr>
        <w:t>Tonkyn</w:t>
      </w:r>
      <w:proofErr w:type="spellEnd"/>
      <w:r w:rsidR="006D381B">
        <w:rPr>
          <w:rFonts w:asciiTheme="majorBidi" w:hAnsiTheme="majorBidi" w:cstheme="majorBidi"/>
          <w:color w:val="000000" w:themeColor="text1"/>
        </w:rPr>
        <w:t xml:space="preserve"> and </w:t>
      </w:r>
      <w:proofErr w:type="spellStart"/>
      <w:r w:rsidR="006D381B">
        <w:rPr>
          <w:rFonts w:asciiTheme="majorBidi" w:hAnsiTheme="majorBidi" w:cstheme="majorBidi"/>
          <w:color w:val="000000" w:themeColor="text1"/>
        </w:rPr>
        <w:t>Marinis</w:t>
      </w:r>
      <w:proofErr w:type="spellEnd"/>
      <w:r w:rsidR="006D381B">
        <w:rPr>
          <w:rFonts w:asciiTheme="majorBidi" w:hAnsiTheme="majorBidi" w:cstheme="majorBidi"/>
          <w:color w:val="000000" w:themeColor="text1"/>
        </w:rPr>
        <w:t xml:space="preserve">, </w:t>
      </w:r>
      <w:r w:rsidR="00941434" w:rsidRPr="005F2ADE">
        <w:rPr>
          <w:rFonts w:asciiTheme="majorBidi" w:hAnsiTheme="majorBidi" w:cstheme="majorBidi"/>
          <w:color w:val="000000" w:themeColor="text1"/>
        </w:rPr>
        <w:t>2017</w:t>
      </w:r>
      <w:r w:rsidR="000732D0" w:rsidRPr="005F2ADE">
        <w:rPr>
          <w:rFonts w:asciiTheme="majorBidi" w:hAnsiTheme="majorBidi" w:cstheme="majorBidi"/>
          <w:color w:val="000000" w:themeColor="text1"/>
        </w:rPr>
        <w:t>)</w:t>
      </w:r>
      <w:r w:rsidRPr="005F2ADE">
        <w:rPr>
          <w:rFonts w:asciiTheme="majorBidi" w:hAnsiTheme="majorBidi" w:cstheme="majorBidi"/>
          <w:color w:val="000000" w:themeColor="text1"/>
        </w:rPr>
        <w:t xml:space="preserve">. </w:t>
      </w:r>
    </w:p>
    <w:p w14:paraId="09EC9603" w14:textId="57476A99" w:rsidR="00262916" w:rsidRPr="005F2ADE" w:rsidRDefault="00423D9F" w:rsidP="008B2C7B">
      <w:pPr>
        <w:autoSpaceDE w:val="0"/>
        <w:autoSpaceDN w:val="0"/>
        <w:adjustRightInd w:val="0"/>
        <w:rPr>
          <w:rFonts w:asciiTheme="majorBidi" w:hAnsiTheme="majorBidi" w:cstheme="majorBidi"/>
          <w:color w:val="000000" w:themeColor="text1"/>
        </w:rPr>
      </w:pPr>
      <w:r w:rsidRPr="005F2ADE">
        <w:rPr>
          <w:rFonts w:asciiTheme="majorBidi" w:hAnsiTheme="majorBidi" w:cstheme="majorBidi"/>
          <w:color w:val="000000" w:themeColor="text1"/>
        </w:rPr>
        <w:t>S</w:t>
      </w:r>
      <w:r w:rsidR="006A0DA8" w:rsidRPr="005F2ADE">
        <w:rPr>
          <w:rFonts w:asciiTheme="majorBidi" w:hAnsiTheme="majorBidi" w:cstheme="majorBidi"/>
          <w:color w:val="000000" w:themeColor="text1"/>
        </w:rPr>
        <w:t>chool policy can make a difference to FL motivation</w:t>
      </w:r>
      <w:r w:rsidR="00941434" w:rsidRPr="005F2ADE">
        <w:rPr>
          <w:rFonts w:asciiTheme="majorBidi" w:hAnsiTheme="majorBidi" w:cstheme="majorBidi"/>
          <w:color w:val="000000" w:themeColor="text1"/>
        </w:rPr>
        <w:t>. P</w:t>
      </w:r>
      <w:r w:rsidR="00E02C0A" w:rsidRPr="005F2ADE">
        <w:rPr>
          <w:rFonts w:asciiTheme="majorBidi" w:hAnsiTheme="majorBidi" w:cstheme="majorBidi"/>
          <w:color w:val="000000" w:themeColor="text1"/>
        </w:rPr>
        <w:t>a</w:t>
      </w:r>
      <w:r w:rsidR="006A0DA8" w:rsidRPr="005F2ADE">
        <w:rPr>
          <w:rFonts w:asciiTheme="majorBidi" w:hAnsiTheme="majorBidi" w:cstheme="majorBidi"/>
          <w:color w:val="000000" w:themeColor="text1"/>
        </w:rPr>
        <w:t xml:space="preserve">rrish </w:t>
      </w:r>
      <w:r w:rsidRPr="005F2ADE">
        <w:rPr>
          <w:rFonts w:asciiTheme="majorBidi" w:hAnsiTheme="majorBidi" w:cstheme="majorBidi"/>
          <w:color w:val="000000" w:themeColor="text1"/>
        </w:rPr>
        <w:t xml:space="preserve">(2017) </w:t>
      </w:r>
      <w:r w:rsidR="006A0DA8" w:rsidRPr="005F2ADE">
        <w:rPr>
          <w:rFonts w:asciiTheme="majorBidi" w:hAnsiTheme="majorBidi" w:cstheme="majorBidi"/>
          <w:color w:val="000000" w:themeColor="text1"/>
        </w:rPr>
        <w:t>found that students are the least motivated in schools where students are hand-selected for FL study beyond the compulsory</w:t>
      </w:r>
      <w:r w:rsidR="00E02C0A" w:rsidRPr="005F2ADE">
        <w:rPr>
          <w:rFonts w:asciiTheme="majorBidi" w:hAnsiTheme="majorBidi" w:cstheme="majorBidi"/>
          <w:color w:val="000000" w:themeColor="text1"/>
        </w:rPr>
        <w:t xml:space="preserve"> phase</w:t>
      </w:r>
      <w:r w:rsidR="006A0DA8" w:rsidRPr="005F2ADE">
        <w:rPr>
          <w:rFonts w:asciiTheme="majorBidi" w:hAnsiTheme="majorBidi" w:cstheme="majorBidi"/>
          <w:color w:val="000000" w:themeColor="text1"/>
        </w:rPr>
        <w:t xml:space="preserve">. Given the difficulty of obtaining good GCSE grades in FL, </w:t>
      </w:r>
      <w:r w:rsidR="005A0B83" w:rsidRPr="005F2ADE">
        <w:rPr>
          <w:rFonts w:asciiTheme="majorBidi" w:hAnsiTheme="majorBidi" w:cstheme="majorBidi"/>
          <w:color w:val="000000" w:themeColor="text1"/>
        </w:rPr>
        <w:t xml:space="preserve">and the </w:t>
      </w:r>
      <w:r w:rsidR="006A0DA8" w:rsidRPr="005F2ADE">
        <w:rPr>
          <w:rFonts w:asciiTheme="majorBidi" w:hAnsiTheme="majorBidi" w:cstheme="majorBidi"/>
          <w:color w:val="000000" w:themeColor="text1"/>
        </w:rPr>
        <w:t>pressures</w:t>
      </w:r>
      <w:r w:rsidR="005A0B83" w:rsidRPr="005F2ADE">
        <w:rPr>
          <w:rFonts w:asciiTheme="majorBidi" w:hAnsiTheme="majorBidi" w:cstheme="majorBidi"/>
          <w:color w:val="000000" w:themeColor="text1"/>
        </w:rPr>
        <w:t xml:space="preserve"> </w:t>
      </w:r>
      <w:r w:rsidR="005D3E47" w:rsidRPr="005F2ADE">
        <w:rPr>
          <w:rFonts w:asciiTheme="majorBidi" w:hAnsiTheme="majorBidi" w:cstheme="majorBidi"/>
          <w:color w:val="000000" w:themeColor="text1"/>
        </w:rPr>
        <w:t xml:space="preserve">of </w:t>
      </w:r>
      <w:r w:rsidR="005A0B83" w:rsidRPr="005F2ADE">
        <w:rPr>
          <w:rFonts w:asciiTheme="majorBidi" w:hAnsiTheme="majorBidi" w:cstheme="majorBidi"/>
          <w:color w:val="000000" w:themeColor="text1"/>
        </w:rPr>
        <w:t xml:space="preserve">schools </w:t>
      </w:r>
      <w:r w:rsidR="006A0DA8" w:rsidRPr="005F2ADE">
        <w:rPr>
          <w:rFonts w:asciiTheme="majorBidi" w:hAnsiTheme="majorBidi" w:cstheme="majorBidi"/>
          <w:color w:val="000000" w:themeColor="text1"/>
        </w:rPr>
        <w:t>to deli</w:t>
      </w:r>
      <w:r w:rsidR="005A0B83" w:rsidRPr="005F2ADE">
        <w:rPr>
          <w:rFonts w:asciiTheme="majorBidi" w:hAnsiTheme="majorBidi" w:cstheme="majorBidi"/>
          <w:color w:val="000000" w:themeColor="text1"/>
        </w:rPr>
        <w:t xml:space="preserve">ver good results, many </w:t>
      </w:r>
      <w:r w:rsidR="005D3E47" w:rsidRPr="005F2ADE">
        <w:rPr>
          <w:rFonts w:asciiTheme="majorBidi" w:hAnsiTheme="majorBidi" w:cstheme="majorBidi"/>
          <w:color w:val="000000" w:themeColor="text1"/>
        </w:rPr>
        <w:t xml:space="preserve">schools </w:t>
      </w:r>
      <w:r w:rsidR="0034677C" w:rsidRPr="005F2ADE">
        <w:rPr>
          <w:rFonts w:asciiTheme="majorBidi" w:hAnsiTheme="majorBidi" w:cstheme="majorBidi"/>
          <w:color w:val="000000" w:themeColor="text1"/>
        </w:rPr>
        <w:t xml:space="preserve">offer FL GCSE study only to the most </w:t>
      </w:r>
      <w:r w:rsidR="005A0B83" w:rsidRPr="005F2ADE">
        <w:rPr>
          <w:rFonts w:asciiTheme="majorBidi" w:hAnsiTheme="majorBidi" w:cstheme="majorBidi"/>
          <w:color w:val="000000" w:themeColor="text1"/>
        </w:rPr>
        <w:t>academically successful</w:t>
      </w:r>
      <w:r w:rsidR="005D3E47" w:rsidRPr="005F2ADE">
        <w:rPr>
          <w:rFonts w:asciiTheme="majorBidi" w:hAnsiTheme="majorBidi" w:cstheme="majorBidi"/>
          <w:color w:val="000000" w:themeColor="text1"/>
        </w:rPr>
        <w:t>.</w:t>
      </w:r>
      <w:r w:rsidR="005A0B83" w:rsidRPr="005F2ADE">
        <w:rPr>
          <w:rFonts w:asciiTheme="majorBidi" w:hAnsiTheme="majorBidi" w:cstheme="majorBidi"/>
          <w:color w:val="000000" w:themeColor="text1"/>
        </w:rPr>
        <w:t xml:space="preserve"> </w:t>
      </w:r>
      <w:r w:rsidR="005D3E47" w:rsidRPr="005F2ADE">
        <w:rPr>
          <w:rFonts w:asciiTheme="majorBidi" w:hAnsiTheme="majorBidi" w:cstheme="majorBidi"/>
          <w:color w:val="000000" w:themeColor="text1"/>
        </w:rPr>
        <w:t>T</w:t>
      </w:r>
      <w:r w:rsidR="005A0B83" w:rsidRPr="005F2ADE">
        <w:rPr>
          <w:rFonts w:asciiTheme="majorBidi" w:hAnsiTheme="majorBidi" w:cstheme="majorBidi"/>
          <w:color w:val="000000" w:themeColor="text1"/>
        </w:rPr>
        <w:t xml:space="preserve">his </w:t>
      </w:r>
      <w:r w:rsidR="005D3E47" w:rsidRPr="005F2ADE">
        <w:rPr>
          <w:rFonts w:asciiTheme="majorBidi" w:hAnsiTheme="majorBidi" w:cstheme="majorBidi"/>
          <w:color w:val="000000" w:themeColor="text1"/>
        </w:rPr>
        <w:t>FL policy was found to impact</w:t>
      </w:r>
      <w:r w:rsidR="005A0B83" w:rsidRPr="005F2ADE">
        <w:rPr>
          <w:rFonts w:asciiTheme="majorBidi" w:hAnsiTheme="majorBidi" w:cstheme="majorBidi"/>
          <w:color w:val="000000" w:themeColor="text1"/>
        </w:rPr>
        <w:t xml:space="preserve"> negatively on the motivation of </w:t>
      </w:r>
      <w:r w:rsidR="0034677C" w:rsidRPr="005F2ADE">
        <w:rPr>
          <w:rFonts w:asciiTheme="majorBidi" w:hAnsiTheme="majorBidi" w:cstheme="majorBidi"/>
          <w:color w:val="000000" w:themeColor="text1"/>
        </w:rPr>
        <w:t>all groups (both</w:t>
      </w:r>
      <w:r w:rsidR="00753CB2" w:rsidRPr="005F2ADE">
        <w:rPr>
          <w:rFonts w:asciiTheme="majorBidi" w:hAnsiTheme="majorBidi" w:cstheme="majorBidi"/>
          <w:color w:val="000000" w:themeColor="text1"/>
        </w:rPr>
        <w:t xml:space="preserve"> those selected for further study and not)</w:t>
      </w:r>
      <w:r w:rsidR="00262916" w:rsidRPr="005F2ADE">
        <w:rPr>
          <w:rFonts w:asciiTheme="majorBidi" w:hAnsiTheme="majorBidi" w:cstheme="majorBidi"/>
          <w:color w:val="000000" w:themeColor="text1"/>
        </w:rPr>
        <w:t xml:space="preserve">. </w:t>
      </w:r>
      <w:r w:rsidR="00753CB2" w:rsidRPr="005F2ADE">
        <w:rPr>
          <w:rFonts w:asciiTheme="majorBidi" w:hAnsiTheme="majorBidi" w:cstheme="majorBidi"/>
          <w:color w:val="000000" w:themeColor="text1"/>
        </w:rPr>
        <w:t>Making languages compulsory, in comparison, yields motivational benefits</w:t>
      </w:r>
      <w:r w:rsidR="005A0B83" w:rsidRPr="005F2ADE">
        <w:rPr>
          <w:rFonts w:asciiTheme="majorBidi" w:hAnsiTheme="majorBidi" w:cstheme="majorBidi"/>
          <w:color w:val="000000" w:themeColor="text1"/>
        </w:rPr>
        <w:t xml:space="preserve">. </w:t>
      </w:r>
      <w:r w:rsidR="005D3E47" w:rsidRPr="005F2ADE">
        <w:rPr>
          <w:rFonts w:asciiTheme="majorBidi" w:hAnsiTheme="majorBidi" w:cstheme="majorBidi"/>
          <w:color w:val="000000" w:themeColor="text1"/>
        </w:rPr>
        <w:t>A ‘completely free choice for all students’ policy allows yields better motivational results than a selective policy.</w:t>
      </w:r>
    </w:p>
    <w:p w14:paraId="289774DD" w14:textId="2C13E062" w:rsidR="00753CB2" w:rsidRPr="005F2ADE" w:rsidRDefault="005A0B83" w:rsidP="008B2C7B">
      <w:pPr>
        <w:pStyle w:val="CommentText"/>
        <w:rPr>
          <w:rFonts w:asciiTheme="majorBidi" w:eastAsia="Times New Roman" w:hAnsiTheme="majorBidi" w:cstheme="majorBidi"/>
          <w:color w:val="000000" w:themeColor="text1"/>
          <w:lang w:val="en-US"/>
        </w:rPr>
      </w:pPr>
      <w:r w:rsidRPr="005F2ADE">
        <w:rPr>
          <w:rFonts w:asciiTheme="majorBidi" w:hAnsiTheme="majorBidi" w:cstheme="majorBidi"/>
          <w:color w:val="000000" w:themeColor="text1"/>
        </w:rPr>
        <w:t>T</w:t>
      </w:r>
      <w:r w:rsidR="0034677C" w:rsidRPr="005F2ADE">
        <w:rPr>
          <w:rFonts w:asciiTheme="majorBidi" w:hAnsiTheme="majorBidi" w:cstheme="majorBidi"/>
          <w:color w:val="000000" w:themeColor="text1"/>
        </w:rPr>
        <w:t>he motivational problem for FL</w:t>
      </w:r>
      <w:r w:rsidR="00753CB2" w:rsidRPr="005F2ADE">
        <w:rPr>
          <w:rFonts w:asciiTheme="majorBidi" w:hAnsiTheme="majorBidi" w:cstheme="majorBidi"/>
          <w:color w:val="000000" w:themeColor="text1"/>
        </w:rPr>
        <w:t>s</w:t>
      </w:r>
      <w:r w:rsidR="00E02C0A" w:rsidRPr="005F2ADE">
        <w:rPr>
          <w:rFonts w:asciiTheme="majorBidi" w:hAnsiTheme="majorBidi" w:cstheme="majorBidi"/>
          <w:color w:val="000000" w:themeColor="text1"/>
        </w:rPr>
        <w:t xml:space="preserve"> is well established</w:t>
      </w:r>
      <w:r w:rsidR="00035042" w:rsidRPr="005F2ADE">
        <w:rPr>
          <w:rFonts w:asciiTheme="majorBidi" w:eastAsia="Times New Roman" w:hAnsiTheme="majorBidi" w:cstheme="majorBidi"/>
          <w:color w:val="000000" w:themeColor="text1"/>
        </w:rPr>
        <w:t xml:space="preserve">, </w:t>
      </w:r>
      <w:r w:rsidR="0034677C" w:rsidRPr="005F2ADE">
        <w:rPr>
          <w:rFonts w:asciiTheme="majorBidi" w:eastAsia="Times New Roman" w:hAnsiTheme="majorBidi" w:cstheme="majorBidi"/>
          <w:color w:val="000000" w:themeColor="text1"/>
        </w:rPr>
        <w:t>but it is not be confused with a</w:t>
      </w:r>
      <w:r w:rsidRPr="005F2ADE">
        <w:rPr>
          <w:rFonts w:asciiTheme="majorBidi" w:eastAsia="Times New Roman" w:hAnsiTheme="majorBidi" w:cstheme="majorBidi"/>
          <w:color w:val="000000" w:themeColor="text1"/>
        </w:rPr>
        <w:t xml:space="preserve"> </w:t>
      </w:r>
      <w:r w:rsidR="0034677C" w:rsidRPr="005F2ADE">
        <w:rPr>
          <w:rFonts w:asciiTheme="majorBidi" w:eastAsia="Times New Roman" w:hAnsiTheme="majorBidi" w:cstheme="majorBidi"/>
          <w:color w:val="000000" w:themeColor="text1"/>
        </w:rPr>
        <w:t>dis</w:t>
      </w:r>
      <w:r w:rsidRPr="005F2ADE">
        <w:rPr>
          <w:rFonts w:asciiTheme="majorBidi" w:eastAsia="Times New Roman" w:hAnsiTheme="majorBidi" w:cstheme="majorBidi"/>
          <w:color w:val="000000" w:themeColor="text1"/>
        </w:rPr>
        <w:t>regard for the subject. S</w:t>
      </w:r>
      <w:r w:rsidR="00753CB2" w:rsidRPr="005F2ADE">
        <w:rPr>
          <w:rFonts w:asciiTheme="majorBidi" w:eastAsia="Times New Roman" w:hAnsiTheme="majorBidi" w:cstheme="majorBidi"/>
          <w:color w:val="000000" w:themeColor="text1"/>
        </w:rPr>
        <w:t>everal</w:t>
      </w:r>
      <w:r w:rsidR="0034677C" w:rsidRPr="005F2ADE">
        <w:rPr>
          <w:rFonts w:asciiTheme="majorBidi" w:eastAsia="Times New Roman" w:hAnsiTheme="majorBidi" w:cstheme="majorBidi"/>
          <w:color w:val="000000" w:themeColor="text1"/>
        </w:rPr>
        <w:t xml:space="preserve"> studies </w:t>
      </w:r>
      <w:r w:rsidR="00753CB2" w:rsidRPr="005F2ADE">
        <w:rPr>
          <w:rFonts w:asciiTheme="majorBidi" w:eastAsia="Times New Roman" w:hAnsiTheme="majorBidi" w:cstheme="majorBidi"/>
          <w:color w:val="000000" w:themeColor="text1"/>
        </w:rPr>
        <w:t>(</w:t>
      </w:r>
      <w:r w:rsidR="00D16066" w:rsidRPr="005F2ADE">
        <w:rPr>
          <w:rFonts w:asciiTheme="majorBidi" w:eastAsia="Times New Roman" w:hAnsiTheme="majorBidi" w:cstheme="majorBidi"/>
          <w:color w:val="000000" w:themeColor="text1"/>
        </w:rPr>
        <w:t xml:space="preserve">e.g. </w:t>
      </w:r>
      <w:proofErr w:type="spellStart"/>
      <w:r w:rsidR="0034677C" w:rsidRPr="005F2ADE">
        <w:rPr>
          <w:rFonts w:asciiTheme="majorBidi" w:eastAsia="Times New Roman" w:hAnsiTheme="majorBidi" w:cstheme="majorBidi"/>
          <w:color w:val="000000" w:themeColor="text1"/>
        </w:rPr>
        <w:t>Krüsemann</w:t>
      </w:r>
      <w:proofErr w:type="spellEnd"/>
      <w:r w:rsidR="006401A8">
        <w:rPr>
          <w:rFonts w:asciiTheme="majorBidi" w:eastAsia="Times New Roman" w:hAnsiTheme="majorBidi" w:cstheme="majorBidi"/>
          <w:color w:val="000000" w:themeColor="text1"/>
        </w:rPr>
        <w:t>,</w:t>
      </w:r>
      <w:r w:rsidR="0034677C" w:rsidRPr="005F2ADE">
        <w:rPr>
          <w:rFonts w:asciiTheme="majorBidi" w:eastAsia="Times New Roman" w:hAnsiTheme="majorBidi" w:cstheme="majorBidi"/>
          <w:color w:val="000000" w:themeColor="text1"/>
        </w:rPr>
        <w:t xml:space="preserve"> 2018; </w:t>
      </w:r>
      <w:r w:rsidR="00035042" w:rsidRPr="005F2ADE">
        <w:rPr>
          <w:rFonts w:asciiTheme="majorBidi" w:eastAsia="Times New Roman" w:hAnsiTheme="majorBidi" w:cstheme="majorBidi"/>
          <w:color w:val="000000" w:themeColor="text1"/>
        </w:rPr>
        <w:t>Lanvers</w:t>
      </w:r>
      <w:r w:rsidR="0034677C" w:rsidRPr="005F2ADE">
        <w:rPr>
          <w:rFonts w:asciiTheme="majorBidi" w:eastAsia="Times New Roman" w:hAnsiTheme="majorBidi" w:cstheme="majorBidi"/>
          <w:color w:val="000000" w:themeColor="text1"/>
        </w:rPr>
        <w:t xml:space="preserve">, </w:t>
      </w:r>
      <w:r w:rsidR="00035042" w:rsidRPr="005F2ADE">
        <w:rPr>
          <w:rFonts w:asciiTheme="majorBidi" w:eastAsia="Times New Roman" w:hAnsiTheme="majorBidi" w:cstheme="majorBidi"/>
          <w:color w:val="000000" w:themeColor="text1"/>
        </w:rPr>
        <w:t>2016b</w:t>
      </w:r>
      <w:r w:rsidR="00423D9F" w:rsidRPr="005F2ADE">
        <w:rPr>
          <w:rFonts w:asciiTheme="majorBidi" w:eastAsia="Times New Roman" w:hAnsiTheme="majorBidi" w:cstheme="majorBidi"/>
          <w:color w:val="000000" w:themeColor="text1"/>
        </w:rPr>
        <w:t>;</w:t>
      </w:r>
      <w:r w:rsidR="0034677C" w:rsidRPr="005F2ADE">
        <w:rPr>
          <w:rFonts w:asciiTheme="majorBidi" w:eastAsia="Times New Roman" w:hAnsiTheme="majorBidi" w:cstheme="majorBidi"/>
          <w:color w:val="000000" w:themeColor="text1"/>
        </w:rPr>
        <w:t xml:space="preserve"> Parrish, 2017</w:t>
      </w:r>
      <w:r w:rsidR="00035042" w:rsidRPr="005F2ADE">
        <w:rPr>
          <w:rFonts w:asciiTheme="majorBidi" w:eastAsia="Times New Roman" w:hAnsiTheme="majorBidi" w:cstheme="majorBidi"/>
          <w:color w:val="000000" w:themeColor="text1"/>
        </w:rPr>
        <w:t xml:space="preserve">) </w:t>
      </w:r>
      <w:r w:rsidR="0034677C" w:rsidRPr="005F2ADE">
        <w:rPr>
          <w:rFonts w:asciiTheme="majorBidi" w:eastAsia="Times New Roman" w:hAnsiTheme="majorBidi" w:cstheme="majorBidi"/>
          <w:color w:val="000000" w:themeColor="text1"/>
        </w:rPr>
        <w:t>report that Secondary students</w:t>
      </w:r>
      <w:r w:rsidR="00035042" w:rsidRPr="005F2ADE">
        <w:rPr>
          <w:rFonts w:asciiTheme="majorBidi" w:eastAsia="Times New Roman" w:hAnsiTheme="majorBidi" w:cstheme="majorBidi"/>
          <w:color w:val="000000" w:themeColor="text1"/>
          <w:lang w:val="en-US"/>
        </w:rPr>
        <w:t xml:space="preserve"> are curious about other people, their languages and cultures</w:t>
      </w:r>
      <w:r w:rsidRPr="005F2ADE">
        <w:rPr>
          <w:rFonts w:asciiTheme="majorBidi" w:eastAsia="Times New Roman" w:hAnsiTheme="majorBidi" w:cstheme="majorBidi"/>
          <w:color w:val="000000" w:themeColor="text1"/>
          <w:lang w:val="en-US"/>
        </w:rPr>
        <w:t xml:space="preserve">. </w:t>
      </w:r>
      <w:r w:rsidR="00753CB2" w:rsidRPr="005F2ADE">
        <w:rPr>
          <w:rFonts w:asciiTheme="majorBidi" w:eastAsia="Times New Roman" w:hAnsiTheme="majorBidi" w:cstheme="majorBidi"/>
          <w:color w:val="000000" w:themeColor="text1"/>
          <w:lang w:val="en-US"/>
        </w:rPr>
        <w:t xml:space="preserve">However, the negative </w:t>
      </w:r>
      <w:r w:rsidR="003D55C3" w:rsidRPr="005F2ADE">
        <w:rPr>
          <w:rFonts w:asciiTheme="majorBidi" w:eastAsia="Times New Roman" w:hAnsiTheme="majorBidi" w:cstheme="majorBidi"/>
          <w:color w:val="000000" w:themeColor="text1"/>
          <w:lang w:val="en-US"/>
        </w:rPr>
        <w:t xml:space="preserve">learning </w:t>
      </w:r>
      <w:r w:rsidR="00753CB2" w:rsidRPr="005F2ADE">
        <w:rPr>
          <w:rFonts w:asciiTheme="majorBidi" w:eastAsia="Times New Roman" w:hAnsiTheme="majorBidi" w:cstheme="majorBidi"/>
          <w:color w:val="000000" w:themeColor="text1"/>
          <w:lang w:val="en-US"/>
        </w:rPr>
        <w:t xml:space="preserve">experiences </w:t>
      </w:r>
      <w:r w:rsidR="003D55C3" w:rsidRPr="005F2ADE">
        <w:rPr>
          <w:rFonts w:asciiTheme="majorBidi" w:eastAsia="Times New Roman" w:hAnsiTheme="majorBidi" w:cstheme="majorBidi"/>
          <w:color w:val="000000" w:themeColor="text1"/>
          <w:lang w:val="en-US"/>
        </w:rPr>
        <w:t xml:space="preserve">(see above) </w:t>
      </w:r>
      <w:r w:rsidR="005D3E47" w:rsidRPr="005F2ADE">
        <w:rPr>
          <w:rFonts w:asciiTheme="majorBidi" w:eastAsia="Times New Roman" w:hAnsiTheme="majorBidi" w:cstheme="majorBidi"/>
          <w:color w:val="000000" w:themeColor="text1"/>
          <w:lang w:val="en-US"/>
        </w:rPr>
        <w:t>tend</w:t>
      </w:r>
      <w:r w:rsidR="003D55C3" w:rsidRPr="005F2ADE">
        <w:rPr>
          <w:rFonts w:asciiTheme="majorBidi" w:eastAsia="Times New Roman" w:hAnsiTheme="majorBidi" w:cstheme="majorBidi"/>
          <w:color w:val="000000" w:themeColor="text1"/>
          <w:lang w:val="en-US"/>
        </w:rPr>
        <w:t xml:space="preserve"> cancel</w:t>
      </w:r>
      <w:r w:rsidR="00753CB2" w:rsidRPr="005F2ADE">
        <w:rPr>
          <w:rFonts w:asciiTheme="majorBidi" w:eastAsia="Times New Roman" w:hAnsiTheme="majorBidi" w:cstheme="majorBidi"/>
          <w:color w:val="000000" w:themeColor="text1"/>
          <w:lang w:val="en-US"/>
        </w:rPr>
        <w:t xml:space="preserve"> out such positive stances. Against this backdrop, interventions with a focus on instrumental motivation </w:t>
      </w:r>
      <w:r w:rsidR="00BF3382" w:rsidRPr="005F2ADE">
        <w:rPr>
          <w:rFonts w:asciiTheme="majorBidi" w:eastAsia="Times New Roman" w:hAnsiTheme="majorBidi" w:cstheme="majorBidi"/>
          <w:color w:val="000000" w:themeColor="text1"/>
          <w:lang w:val="en-US"/>
        </w:rPr>
        <w:t>(e.g.</w:t>
      </w:r>
      <w:r w:rsidR="00B20568">
        <w:rPr>
          <w:rFonts w:asciiTheme="majorBidi" w:eastAsia="Times New Roman" w:hAnsiTheme="majorBidi" w:cstheme="majorBidi"/>
          <w:color w:val="000000" w:themeColor="text1"/>
          <w:lang w:val="en-US"/>
        </w:rPr>
        <w:t>,</w:t>
      </w:r>
      <w:r w:rsidR="00BF3382" w:rsidRPr="005F2ADE">
        <w:rPr>
          <w:rFonts w:asciiTheme="majorBidi" w:eastAsia="Times New Roman" w:hAnsiTheme="majorBidi" w:cstheme="majorBidi"/>
          <w:color w:val="000000" w:themeColor="text1"/>
          <w:lang w:val="en-US"/>
        </w:rPr>
        <w:t xml:space="preserve"> Taylor &amp; Marsden, 2014) </w:t>
      </w:r>
      <w:r w:rsidR="00814DC6" w:rsidRPr="005F2ADE">
        <w:rPr>
          <w:rFonts w:asciiTheme="majorBidi" w:eastAsia="Times New Roman" w:hAnsiTheme="majorBidi" w:cstheme="majorBidi"/>
          <w:color w:val="000000" w:themeColor="text1"/>
          <w:lang w:val="en-US"/>
        </w:rPr>
        <w:t>do</w:t>
      </w:r>
      <w:r w:rsidR="00753CB2" w:rsidRPr="005F2ADE">
        <w:rPr>
          <w:rFonts w:asciiTheme="majorBidi" w:eastAsia="Times New Roman" w:hAnsiTheme="majorBidi" w:cstheme="majorBidi"/>
          <w:color w:val="000000" w:themeColor="text1"/>
          <w:lang w:val="en-US"/>
        </w:rPr>
        <w:t xml:space="preserve"> not quite address the actual motivational dilemma </w:t>
      </w:r>
      <w:r w:rsidR="00814DC6" w:rsidRPr="005F2ADE">
        <w:rPr>
          <w:rFonts w:asciiTheme="majorBidi" w:eastAsia="Times New Roman" w:hAnsiTheme="majorBidi" w:cstheme="majorBidi"/>
          <w:color w:val="000000" w:themeColor="text1"/>
          <w:lang w:val="en-US"/>
        </w:rPr>
        <w:t xml:space="preserve">the </w:t>
      </w:r>
      <w:r w:rsidR="00753CB2" w:rsidRPr="005F2ADE">
        <w:rPr>
          <w:rFonts w:asciiTheme="majorBidi" w:eastAsia="Times New Roman" w:hAnsiTheme="majorBidi" w:cstheme="majorBidi"/>
          <w:color w:val="000000" w:themeColor="text1"/>
          <w:lang w:val="en-US"/>
        </w:rPr>
        <w:t>students experience.</w:t>
      </w:r>
    </w:p>
    <w:p w14:paraId="4E27BED9" w14:textId="7442C90F" w:rsidR="0043542E" w:rsidRPr="005F2ADE" w:rsidRDefault="00753CB2" w:rsidP="00B20568">
      <w:pPr>
        <w:pStyle w:val="CommentText"/>
        <w:rPr>
          <w:rFonts w:asciiTheme="majorBidi" w:hAnsiTheme="majorBidi" w:cstheme="majorBidi"/>
          <w:color w:val="000000" w:themeColor="text1"/>
        </w:rPr>
      </w:pPr>
      <w:r w:rsidRPr="005F2ADE">
        <w:rPr>
          <w:rFonts w:asciiTheme="majorBidi" w:eastAsia="Times New Roman" w:hAnsiTheme="majorBidi" w:cstheme="majorBidi"/>
          <w:color w:val="000000" w:themeColor="text1"/>
          <w:lang w:val="en-US"/>
        </w:rPr>
        <w:lastRenderedPageBreak/>
        <w:t xml:space="preserve">Studies have </w:t>
      </w:r>
      <w:r w:rsidR="00814DC6" w:rsidRPr="005F2ADE">
        <w:rPr>
          <w:rFonts w:asciiTheme="majorBidi" w:eastAsia="Times New Roman" w:hAnsiTheme="majorBidi" w:cstheme="majorBidi"/>
          <w:color w:val="000000" w:themeColor="text1"/>
          <w:lang w:val="en-US"/>
        </w:rPr>
        <w:t xml:space="preserve">also </w:t>
      </w:r>
      <w:r w:rsidRPr="005F2ADE">
        <w:rPr>
          <w:rFonts w:asciiTheme="majorBidi" w:eastAsia="Times New Roman" w:hAnsiTheme="majorBidi" w:cstheme="majorBidi"/>
          <w:color w:val="000000" w:themeColor="text1"/>
          <w:lang w:val="en-US"/>
        </w:rPr>
        <w:t xml:space="preserve">addressed the question </w:t>
      </w:r>
      <w:r w:rsidR="004A0FDC" w:rsidRPr="005F2ADE">
        <w:rPr>
          <w:rFonts w:asciiTheme="majorBidi" w:eastAsia="Times New Roman" w:hAnsiTheme="majorBidi" w:cstheme="majorBidi"/>
          <w:color w:val="000000" w:themeColor="text1"/>
          <w:lang w:val="en-US"/>
        </w:rPr>
        <w:t xml:space="preserve">of </w:t>
      </w:r>
      <w:r w:rsidRPr="005F2ADE">
        <w:rPr>
          <w:rFonts w:asciiTheme="majorBidi" w:eastAsia="Times New Roman" w:hAnsiTheme="majorBidi" w:cstheme="majorBidi"/>
          <w:color w:val="000000" w:themeColor="text1"/>
          <w:lang w:val="en-US"/>
        </w:rPr>
        <w:t>what</w:t>
      </w:r>
      <w:r w:rsidR="001B5FD7" w:rsidRPr="005F2ADE">
        <w:rPr>
          <w:rFonts w:asciiTheme="majorBidi" w:eastAsia="Times New Roman" w:hAnsiTheme="majorBidi" w:cstheme="majorBidi"/>
          <w:color w:val="000000" w:themeColor="text1"/>
          <w:lang w:val="en-US"/>
        </w:rPr>
        <w:t xml:space="preserve"> factors</w:t>
      </w:r>
      <w:r w:rsidRPr="005F2ADE">
        <w:rPr>
          <w:rFonts w:asciiTheme="majorBidi" w:eastAsia="Times New Roman" w:hAnsiTheme="majorBidi" w:cstheme="majorBidi"/>
          <w:color w:val="000000" w:themeColor="text1"/>
          <w:lang w:val="en-US"/>
        </w:rPr>
        <w:t xml:space="preserve"> motivated the (few) learners who then continue </w:t>
      </w:r>
      <w:r w:rsidR="00423D9F" w:rsidRPr="005F2ADE">
        <w:rPr>
          <w:rFonts w:asciiTheme="majorBidi" w:eastAsia="Times New Roman" w:hAnsiTheme="majorBidi" w:cstheme="majorBidi"/>
          <w:color w:val="000000" w:themeColor="text1"/>
          <w:lang w:val="en-US"/>
        </w:rPr>
        <w:t>with a FL beyond the compulsory</w:t>
      </w:r>
      <w:r w:rsidR="003D55C3" w:rsidRPr="005F2ADE">
        <w:rPr>
          <w:rFonts w:asciiTheme="majorBidi" w:eastAsia="Times New Roman" w:hAnsiTheme="majorBidi" w:cstheme="majorBidi"/>
          <w:color w:val="000000" w:themeColor="text1"/>
          <w:lang w:val="en-US"/>
        </w:rPr>
        <w:t xml:space="preserve"> phase</w:t>
      </w:r>
      <w:r w:rsidRPr="005F2ADE">
        <w:rPr>
          <w:rFonts w:asciiTheme="majorBidi" w:eastAsia="Times New Roman" w:hAnsiTheme="majorBidi" w:cstheme="majorBidi"/>
          <w:color w:val="000000" w:themeColor="text1"/>
          <w:lang w:val="en-US"/>
        </w:rPr>
        <w:t xml:space="preserve">. As can be expected, </w:t>
      </w:r>
      <w:r w:rsidRPr="005F2ADE">
        <w:rPr>
          <w:rFonts w:asciiTheme="majorBidi" w:hAnsiTheme="majorBidi" w:cstheme="majorBidi"/>
          <w:color w:val="000000" w:themeColor="text1"/>
        </w:rPr>
        <w:t>these learners generally profess high intrinsic motivation (</w:t>
      </w:r>
      <w:r w:rsidR="00E2082C" w:rsidRPr="005F2ADE">
        <w:rPr>
          <w:rFonts w:asciiTheme="majorBidi" w:hAnsiTheme="majorBidi" w:cstheme="majorBidi"/>
          <w:color w:val="000000" w:themeColor="text1"/>
        </w:rPr>
        <w:t>e.g.</w:t>
      </w:r>
      <w:r w:rsidR="00B20568">
        <w:rPr>
          <w:rFonts w:asciiTheme="majorBidi" w:hAnsiTheme="majorBidi" w:cstheme="majorBidi"/>
          <w:color w:val="000000" w:themeColor="text1"/>
        </w:rPr>
        <w:t>,</w:t>
      </w:r>
      <w:r w:rsidR="00E2082C" w:rsidRPr="005F2ADE">
        <w:rPr>
          <w:rFonts w:asciiTheme="majorBidi" w:hAnsiTheme="majorBidi" w:cstheme="majorBidi"/>
          <w:color w:val="000000" w:themeColor="text1"/>
        </w:rPr>
        <w:t xml:space="preserve"> </w:t>
      </w:r>
      <w:proofErr w:type="spellStart"/>
      <w:r w:rsidR="006F0BCF" w:rsidRPr="005F2ADE">
        <w:rPr>
          <w:rFonts w:asciiTheme="majorBidi" w:hAnsiTheme="majorBidi" w:cstheme="majorBidi"/>
          <w:color w:val="000000" w:themeColor="text1"/>
        </w:rPr>
        <w:t>Busse</w:t>
      </w:r>
      <w:proofErr w:type="spellEnd"/>
      <w:r w:rsidR="006F0BCF" w:rsidRPr="005F2ADE">
        <w:rPr>
          <w:rFonts w:asciiTheme="majorBidi" w:hAnsiTheme="majorBidi" w:cstheme="majorBidi"/>
          <w:color w:val="000000" w:themeColor="text1"/>
        </w:rPr>
        <w:t xml:space="preserve"> &amp; Walter, 2013; </w:t>
      </w:r>
      <w:proofErr w:type="spellStart"/>
      <w:r w:rsidRPr="005F2ADE">
        <w:rPr>
          <w:rFonts w:asciiTheme="majorBidi" w:hAnsiTheme="majorBidi" w:cstheme="majorBidi"/>
          <w:color w:val="000000" w:themeColor="text1"/>
        </w:rPr>
        <w:t>Stolte</w:t>
      </w:r>
      <w:proofErr w:type="spellEnd"/>
      <w:r w:rsidRPr="005F2ADE">
        <w:rPr>
          <w:rFonts w:asciiTheme="majorBidi" w:hAnsiTheme="majorBidi" w:cstheme="majorBidi"/>
          <w:color w:val="000000" w:themeColor="text1"/>
        </w:rPr>
        <w:t xml:space="preserve">, 2015). </w:t>
      </w:r>
      <w:proofErr w:type="spellStart"/>
      <w:r w:rsidR="00035042" w:rsidRPr="005F2ADE">
        <w:rPr>
          <w:rFonts w:asciiTheme="majorBidi" w:hAnsiTheme="majorBidi" w:cstheme="majorBidi"/>
          <w:color w:val="000000" w:themeColor="text1"/>
        </w:rPr>
        <w:t>Stolte</w:t>
      </w:r>
      <w:proofErr w:type="spellEnd"/>
      <w:r w:rsidR="00035042" w:rsidRPr="005F2ADE">
        <w:rPr>
          <w:rFonts w:asciiTheme="majorBidi" w:hAnsiTheme="majorBidi" w:cstheme="majorBidi"/>
          <w:color w:val="000000" w:themeColor="text1"/>
        </w:rPr>
        <w:t xml:space="preserve"> (2015) reports that some students enjoy the academic rigour and ‘rarity’ value associated with FL study</w:t>
      </w:r>
      <w:r w:rsidR="006F0BCF" w:rsidRPr="005F2ADE">
        <w:rPr>
          <w:rFonts w:asciiTheme="majorBidi" w:hAnsiTheme="majorBidi" w:cstheme="majorBidi"/>
          <w:color w:val="000000" w:themeColor="text1"/>
        </w:rPr>
        <w:t xml:space="preserve">, and often persist despite demotivational influences at the level of </w:t>
      </w:r>
      <w:r w:rsidR="003D55C3" w:rsidRPr="005F2ADE">
        <w:rPr>
          <w:rFonts w:asciiTheme="majorBidi" w:hAnsiTheme="majorBidi" w:cstheme="majorBidi"/>
          <w:color w:val="000000" w:themeColor="text1"/>
        </w:rPr>
        <w:t xml:space="preserve">the </w:t>
      </w:r>
      <w:r w:rsidR="006F0BCF" w:rsidRPr="005F2ADE">
        <w:rPr>
          <w:rFonts w:asciiTheme="majorBidi" w:hAnsiTheme="majorBidi" w:cstheme="majorBidi"/>
          <w:color w:val="000000" w:themeColor="text1"/>
        </w:rPr>
        <w:t>learner experience (poor material, poor match to learner ability and n</w:t>
      </w:r>
      <w:r w:rsidR="00B20568">
        <w:rPr>
          <w:rFonts w:asciiTheme="majorBidi" w:hAnsiTheme="majorBidi" w:cstheme="majorBidi"/>
          <w:color w:val="000000" w:themeColor="text1"/>
        </w:rPr>
        <w:t>eeds;</w:t>
      </w:r>
      <w:r w:rsidR="00E02C0A" w:rsidRPr="005F2ADE">
        <w:rPr>
          <w:rFonts w:asciiTheme="majorBidi" w:hAnsiTheme="majorBidi" w:cstheme="majorBidi"/>
          <w:color w:val="000000" w:themeColor="text1"/>
        </w:rPr>
        <w:t xml:space="preserve"> see </w:t>
      </w:r>
      <w:proofErr w:type="spellStart"/>
      <w:r w:rsidR="00E02C0A" w:rsidRPr="005F2ADE">
        <w:rPr>
          <w:rFonts w:asciiTheme="majorBidi" w:hAnsiTheme="majorBidi" w:cstheme="majorBidi"/>
          <w:color w:val="000000" w:themeColor="text1"/>
        </w:rPr>
        <w:t>Busse</w:t>
      </w:r>
      <w:proofErr w:type="spellEnd"/>
      <w:r w:rsidR="00E02C0A" w:rsidRPr="005F2ADE">
        <w:rPr>
          <w:rFonts w:asciiTheme="majorBidi" w:hAnsiTheme="majorBidi" w:cstheme="majorBidi"/>
          <w:color w:val="000000" w:themeColor="text1"/>
        </w:rPr>
        <w:t xml:space="preserve"> &amp; Walter, 2013)</w:t>
      </w:r>
      <w:r w:rsidR="00035042" w:rsidRPr="005F2ADE">
        <w:rPr>
          <w:rFonts w:asciiTheme="majorBidi" w:hAnsiTheme="majorBidi" w:cstheme="majorBidi"/>
          <w:color w:val="000000" w:themeColor="text1"/>
        </w:rPr>
        <w:t xml:space="preserve">. </w:t>
      </w:r>
      <w:r w:rsidR="003D55C3" w:rsidRPr="005F2ADE">
        <w:rPr>
          <w:rFonts w:asciiTheme="majorBidi" w:hAnsiTheme="majorBidi" w:cstheme="majorBidi"/>
          <w:color w:val="000000" w:themeColor="text1"/>
        </w:rPr>
        <w:t xml:space="preserve">In fact, some, </w:t>
      </w:r>
      <w:r w:rsidR="00035042" w:rsidRPr="005F2ADE">
        <w:rPr>
          <w:rFonts w:asciiTheme="majorBidi" w:hAnsiTheme="majorBidi" w:cstheme="majorBidi"/>
          <w:color w:val="000000" w:themeColor="text1"/>
        </w:rPr>
        <w:t xml:space="preserve">adult </w:t>
      </w:r>
      <w:r w:rsidR="00DD55BA" w:rsidRPr="005F2ADE">
        <w:rPr>
          <w:rFonts w:asciiTheme="majorBidi" w:hAnsiTheme="majorBidi" w:cstheme="majorBidi"/>
          <w:color w:val="000000" w:themeColor="text1"/>
        </w:rPr>
        <w:t xml:space="preserve">or university-level language </w:t>
      </w:r>
      <w:r w:rsidR="00035042" w:rsidRPr="005F2ADE">
        <w:rPr>
          <w:rFonts w:asciiTheme="majorBidi" w:hAnsiTheme="majorBidi" w:cstheme="majorBidi"/>
          <w:color w:val="000000" w:themeColor="text1"/>
        </w:rPr>
        <w:t>learners</w:t>
      </w:r>
      <w:r w:rsidR="00DD55BA" w:rsidRPr="005F2ADE">
        <w:rPr>
          <w:rFonts w:asciiTheme="majorBidi" w:hAnsiTheme="majorBidi" w:cstheme="majorBidi"/>
          <w:color w:val="000000" w:themeColor="text1"/>
        </w:rPr>
        <w:t>,</w:t>
      </w:r>
      <w:r w:rsidR="00035042" w:rsidRPr="005F2ADE">
        <w:rPr>
          <w:rFonts w:asciiTheme="majorBidi" w:hAnsiTheme="majorBidi" w:cstheme="majorBidi"/>
          <w:color w:val="000000" w:themeColor="text1"/>
        </w:rPr>
        <w:t xml:space="preserve"> describe a type of motivation</w:t>
      </w:r>
      <w:r w:rsidR="00DD55BA" w:rsidRPr="005F2ADE">
        <w:rPr>
          <w:rFonts w:asciiTheme="majorBidi" w:hAnsiTheme="majorBidi" w:cstheme="majorBidi"/>
          <w:color w:val="000000" w:themeColor="text1"/>
        </w:rPr>
        <w:t xml:space="preserve"> that goes beyond this intrinsic level: a motivation that thrives precisely on rejecting an environment that is perceived </w:t>
      </w:r>
      <w:r w:rsidR="00D77BCA" w:rsidRPr="005F2ADE">
        <w:rPr>
          <w:rFonts w:asciiTheme="majorBidi" w:hAnsiTheme="majorBidi" w:cstheme="majorBidi"/>
          <w:color w:val="000000" w:themeColor="text1"/>
        </w:rPr>
        <w:t>to counter</w:t>
      </w:r>
      <w:r w:rsidR="00DD55BA" w:rsidRPr="005F2ADE">
        <w:rPr>
          <w:rFonts w:asciiTheme="majorBidi" w:hAnsiTheme="majorBidi" w:cstheme="majorBidi"/>
          <w:color w:val="000000" w:themeColor="text1"/>
        </w:rPr>
        <w:t xml:space="preserve"> </w:t>
      </w:r>
      <w:r w:rsidR="00D06FF3" w:rsidRPr="005F2ADE">
        <w:rPr>
          <w:rFonts w:asciiTheme="majorBidi" w:hAnsiTheme="majorBidi" w:cstheme="majorBidi"/>
          <w:color w:val="000000" w:themeColor="text1"/>
        </w:rPr>
        <w:t>the learner’s own</w:t>
      </w:r>
      <w:r w:rsidR="00DD55BA" w:rsidRPr="005F2ADE">
        <w:rPr>
          <w:rFonts w:asciiTheme="majorBidi" w:hAnsiTheme="majorBidi" w:cstheme="majorBidi"/>
          <w:color w:val="000000" w:themeColor="text1"/>
        </w:rPr>
        <w:t xml:space="preserve"> openness to other languages and cultures. Such</w:t>
      </w:r>
      <w:r w:rsidR="00035042" w:rsidRPr="005F2ADE">
        <w:rPr>
          <w:rFonts w:asciiTheme="majorBidi" w:hAnsiTheme="majorBidi" w:cstheme="majorBidi"/>
          <w:color w:val="000000" w:themeColor="text1"/>
        </w:rPr>
        <w:t xml:space="preserve"> learners are motivated to react </w:t>
      </w:r>
      <w:r w:rsidR="00035042" w:rsidRPr="00371EDE">
        <w:rPr>
          <w:rFonts w:asciiTheme="majorBidi" w:hAnsiTheme="majorBidi" w:cstheme="majorBidi"/>
          <w:color w:val="000000" w:themeColor="text1"/>
        </w:rPr>
        <w:t xml:space="preserve">against </w:t>
      </w:r>
      <w:r w:rsidR="00035042" w:rsidRPr="005F2ADE">
        <w:rPr>
          <w:rFonts w:asciiTheme="majorBidi" w:hAnsiTheme="majorBidi" w:cstheme="majorBidi"/>
          <w:color w:val="000000" w:themeColor="text1"/>
        </w:rPr>
        <w:t>an environment perceived as linguaphobe</w:t>
      </w:r>
      <w:r w:rsidR="00D77BCA" w:rsidRPr="005F2ADE">
        <w:rPr>
          <w:rFonts w:asciiTheme="majorBidi" w:hAnsiTheme="majorBidi" w:cstheme="majorBidi"/>
          <w:color w:val="000000" w:themeColor="text1"/>
        </w:rPr>
        <w:t xml:space="preserve"> and see their FL engagement as a deliberate act of rebellion against the dominant culture </w:t>
      </w:r>
      <w:r w:rsidR="00BC4DF9" w:rsidRPr="005F2ADE">
        <w:rPr>
          <w:rFonts w:asciiTheme="majorBidi" w:hAnsiTheme="majorBidi" w:cstheme="majorBidi"/>
          <w:color w:val="000000" w:themeColor="text1"/>
        </w:rPr>
        <w:t xml:space="preserve">and have thus been described </w:t>
      </w:r>
      <w:r w:rsidR="004A0FDC" w:rsidRPr="005F2ADE">
        <w:rPr>
          <w:rFonts w:asciiTheme="majorBidi" w:hAnsiTheme="majorBidi" w:cstheme="majorBidi"/>
          <w:color w:val="000000" w:themeColor="text1"/>
        </w:rPr>
        <w:t>as adopting</w:t>
      </w:r>
      <w:r w:rsidR="00BC4DF9" w:rsidRPr="005F2ADE">
        <w:rPr>
          <w:rFonts w:asciiTheme="majorBidi" w:hAnsiTheme="majorBidi" w:cstheme="majorBidi"/>
          <w:color w:val="000000" w:themeColor="text1"/>
        </w:rPr>
        <w:t xml:space="preserve"> a ‘rebellious stance’ (</w:t>
      </w:r>
      <w:r w:rsidR="00423D9F" w:rsidRPr="005F2ADE">
        <w:rPr>
          <w:rFonts w:asciiTheme="majorBidi" w:hAnsiTheme="majorBidi" w:cstheme="majorBidi"/>
          <w:color w:val="000000" w:themeColor="text1"/>
        </w:rPr>
        <w:t xml:space="preserve">Ferrari, 2013; </w:t>
      </w:r>
      <w:r w:rsidR="00BF3382" w:rsidRPr="005F2ADE">
        <w:rPr>
          <w:rFonts w:asciiTheme="majorBidi" w:hAnsiTheme="majorBidi" w:cstheme="majorBidi"/>
          <w:color w:val="000000" w:themeColor="text1"/>
        </w:rPr>
        <w:t>Lanvers, 2016a</w:t>
      </w:r>
      <w:r w:rsidR="003D55C3" w:rsidRPr="005F2ADE">
        <w:rPr>
          <w:rFonts w:asciiTheme="majorBidi" w:hAnsiTheme="majorBidi" w:cstheme="majorBidi"/>
          <w:color w:val="000000" w:themeColor="text1"/>
        </w:rPr>
        <w:t>); this</w:t>
      </w:r>
      <w:r w:rsidR="00DD55BA" w:rsidRPr="005F2ADE">
        <w:rPr>
          <w:rFonts w:asciiTheme="majorBidi" w:hAnsiTheme="majorBidi" w:cstheme="majorBidi"/>
          <w:color w:val="000000" w:themeColor="text1"/>
        </w:rPr>
        <w:t xml:space="preserve"> phenomenon </w:t>
      </w:r>
      <w:r w:rsidR="003D55C3" w:rsidRPr="005F2ADE">
        <w:rPr>
          <w:rFonts w:asciiTheme="majorBidi" w:hAnsiTheme="majorBidi" w:cstheme="majorBidi"/>
          <w:color w:val="000000" w:themeColor="text1"/>
        </w:rPr>
        <w:t xml:space="preserve">is </w:t>
      </w:r>
      <w:r w:rsidR="00DD55BA" w:rsidRPr="005F2ADE">
        <w:rPr>
          <w:rFonts w:asciiTheme="majorBidi" w:hAnsiTheme="majorBidi" w:cstheme="majorBidi"/>
          <w:color w:val="000000" w:themeColor="text1"/>
        </w:rPr>
        <w:t>also observed in other Anglop</w:t>
      </w:r>
      <w:r w:rsidR="00BF3382" w:rsidRPr="005F2ADE">
        <w:rPr>
          <w:rFonts w:asciiTheme="majorBidi" w:hAnsiTheme="majorBidi" w:cstheme="majorBidi"/>
          <w:color w:val="000000" w:themeColor="text1"/>
        </w:rPr>
        <w:t>hone countries such as the U.S.</w:t>
      </w:r>
      <w:r w:rsidR="00DD55BA" w:rsidRPr="005F2ADE">
        <w:rPr>
          <w:rFonts w:asciiTheme="majorBidi" w:hAnsiTheme="majorBidi" w:cstheme="majorBidi"/>
          <w:color w:val="000000" w:themeColor="text1"/>
        </w:rPr>
        <w:t xml:space="preserve"> (</w:t>
      </w:r>
      <w:r w:rsidR="00D77BCA" w:rsidRPr="005F2ADE">
        <w:rPr>
          <w:rFonts w:asciiTheme="majorBidi" w:hAnsiTheme="majorBidi" w:cstheme="majorBidi"/>
          <w:color w:val="000000" w:themeColor="text1"/>
        </w:rPr>
        <w:t xml:space="preserve">‘anti-ought’, see </w:t>
      </w:r>
      <w:r w:rsidR="00035042" w:rsidRPr="005F2ADE">
        <w:rPr>
          <w:rFonts w:asciiTheme="majorBidi" w:hAnsiTheme="majorBidi" w:cstheme="majorBidi"/>
          <w:color w:val="000000" w:themeColor="text1"/>
        </w:rPr>
        <w:t>Thompson, 2017).</w:t>
      </w:r>
    </w:p>
    <w:p w14:paraId="5672FD20" w14:textId="41283EE2" w:rsidR="00BF3382" w:rsidRPr="005F2ADE" w:rsidRDefault="00423D9F" w:rsidP="008B2C7B">
      <w:pPr>
        <w:pStyle w:val="CommentText"/>
        <w:rPr>
          <w:rFonts w:asciiTheme="majorBidi" w:hAnsiTheme="majorBidi" w:cstheme="majorBidi"/>
          <w:color w:val="000000" w:themeColor="text1"/>
        </w:rPr>
      </w:pPr>
      <w:r w:rsidRPr="005F2ADE">
        <w:rPr>
          <w:rFonts w:asciiTheme="majorBidi" w:hAnsiTheme="majorBidi" w:cstheme="majorBidi"/>
          <w:color w:val="000000" w:themeColor="text1"/>
        </w:rPr>
        <w:t>The UK has seen many i</w:t>
      </w:r>
      <w:r w:rsidR="003A70E9" w:rsidRPr="005F2ADE">
        <w:rPr>
          <w:rFonts w:asciiTheme="majorBidi" w:hAnsiTheme="majorBidi" w:cstheme="majorBidi"/>
          <w:color w:val="000000" w:themeColor="text1"/>
        </w:rPr>
        <w:t xml:space="preserve">nitiatives </w:t>
      </w:r>
      <w:r w:rsidRPr="005F2ADE">
        <w:rPr>
          <w:color w:val="000000" w:themeColor="text1"/>
        </w:rPr>
        <w:t>aimed to counter the FL decline,</w:t>
      </w:r>
      <w:r w:rsidRPr="005F2ADE">
        <w:rPr>
          <w:rFonts w:asciiTheme="majorBidi" w:hAnsiTheme="majorBidi" w:cstheme="majorBidi"/>
          <w:color w:val="000000" w:themeColor="text1"/>
        </w:rPr>
        <w:t xml:space="preserve"> </w:t>
      </w:r>
      <w:r w:rsidR="003A70E9" w:rsidRPr="005F2ADE">
        <w:rPr>
          <w:rFonts w:asciiTheme="majorBidi" w:hAnsiTheme="majorBidi" w:cstheme="majorBidi"/>
          <w:color w:val="000000" w:themeColor="text1"/>
        </w:rPr>
        <w:t xml:space="preserve">such </w:t>
      </w:r>
      <w:r w:rsidR="004A0FDC" w:rsidRPr="005F2ADE">
        <w:rPr>
          <w:rFonts w:asciiTheme="majorBidi" w:hAnsiTheme="majorBidi" w:cstheme="majorBidi"/>
          <w:color w:val="000000" w:themeColor="text1"/>
        </w:rPr>
        <w:t xml:space="preserve">as </w:t>
      </w:r>
      <w:r w:rsidRPr="005F2ADE">
        <w:rPr>
          <w:color w:val="000000" w:themeColor="text1"/>
        </w:rPr>
        <w:t>t</w:t>
      </w:r>
      <w:r w:rsidR="003A70E9" w:rsidRPr="005F2ADE">
        <w:rPr>
          <w:color w:val="000000" w:themeColor="text1"/>
        </w:rPr>
        <w:t>he British Academy’s ‘Languages Matter’ (2009) and ‘Languag</w:t>
      </w:r>
      <w:r w:rsidRPr="005F2ADE">
        <w:rPr>
          <w:color w:val="000000" w:themeColor="text1"/>
        </w:rPr>
        <w:t>es Matter More and More’ (2011).</w:t>
      </w:r>
      <w:r w:rsidR="003A70E9" w:rsidRPr="005F2ADE">
        <w:rPr>
          <w:color w:val="000000" w:themeColor="text1"/>
        </w:rPr>
        <w:t xml:space="preserve"> </w:t>
      </w:r>
      <w:r w:rsidRPr="005F2ADE">
        <w:rPr>
          <w:color w:val="000000" w:themeColor="text1"/>
        </w:rPr>
        <w:t>S</w:t>
      </w:r>
      <w:r w:rsidR="003A70E9" w:rsidRPr="005F2ADE">
        <w:rPr>
          <w:color w:val="000000" w:themeColor="text1"/>
        </w:rPr>
        <w:t xml:space="preserve">uch initiatives often highlighted the </w:t>
      </w:r>
      <w:r w:rsidR="003A70E9" w:rsidRPr="004D5261">
        <w:rPr>
          <w:color w:val="000000" w:themeColor="text1"/>
        </w:rPr>
        <w:t xml:space="preserve">instrumental </w:t>
      </w:r>
      <w:r w:rsidR="003A70E9" w:rsidRPr="005F2ADE">
        <w:rPr>
          <w:color w:val="000000" w:themeColor="text1"/>
        </w:rPr>
        <w:t xml:space="preserve">benefits of FLs </w:t>
      </w:r>
      <w:r w:rsidR="003A70E9" w:rsidRPr="005F2ADE">
        <w:rPr>
          <w:rFonts w:asciiTheme="majorBidi" w:hAnsiTheme="majorBidi" w:cstheme="majorBidi"/>
          <w:color w:val="000000" w:themeColor="text1"/>
        </w:rPr>
        <w:t>(Taylor &amp; Marsden, 2014);</w:t>
      </w:r>
      <w:r w:rsidR="003A70E9" w:rsidRPr="005F2ADE">
        <w:rPr>
          <w:color w:val="000000" w:themeColor="text1"/>
        </w:rPr>
        <w:t xml:space="preserve"> some school</w:t>
      </w:r>
      <w:r w:rsidR="00B20568">
        <w:rPr>
          <w:color w:val="000000" w:themeColor="text1"/>
        </w:rPr>
        <w:t>s</w:t>
      </w:r>
      <w:r w:rsidR="003A70E9" w:rsidRPr="005F2ADE">
        <w:rPr>
          <w:color w:val="000000" w:themeColor="text1"/>
        </w:rPr>
        <w:t xml:space="preserve"> adopted CLIL (Coyle, Hood &amp; Marsh, 2010) to increase language learning. </w:t>
      </w:r>
      <w:r w:rsidR="003A70E9" w:rsidRPr="005F2ADE">
        <w:rPr>
          <w:rFonts w:asciiTheme="majorBidi" w:hAnsiTheme="majorBidi" w:cstheme="majorBidi"/>
          <w:color w:val="000000" w:themeColor="text1"/>
        </w:rPr>
        <w:t xml:space="preserve">Lanvers, Hultgren &amp; Gayton (2016) </w:t>
      </w:r>
      <w:r w:rsidR="003A70E9" w:rsidRPr="005F2ADE">
        <w:rPr>
          <w:color w:val="000000" w:themeColor="text1"/>
        </w:rPr>
        <w:t xml:space="preserve">offered a different type of intervention which highlighted rather than downplayed English as </w:t>
      </w:r>
      <w:r w:rsidR="003A70E9" w:rsidRPr="00F91B7F">
        <w:rPr>
          <w:i/>
          <w:iCs/>
          <w:color w:val="000000" w:themeColor="text1"/>
        </w:rPr>
        <w:t>lingua franca</w:t>
      </w:r>
      <w:r w:rsidR="003A70E9" w:rsidRPr="005F2ADE">
        <w:rPr>
          <w:color w:val="000000" w:themeColor="text1"/>
        </w:rPr>
        <w:t xml:space="preserve">, in order to then raise awareness of the </w:t>
      </w:r>
      <w:r w:rsidR="003A70E9" w:rsidRPr="005F2ADE">
        <w:rPr>
          <w:rFonts w:asciiTheme="majorBidi" w:hAnsiTheme="majorBidi" w:cstheme="majorBidi"/>
          <w:color w:val="000000" w:themeColor="text1"/>
        </w:rPr>
        <w:t xml:space="preserve">ubiquity </w:t>
      </w:r>
      <w:r w:rsidR="004A0FDC" w:rsidRPr="005F2ADE">
        <w:rPr>
          <w:rFonts w:asciiTheme="majorBidi" w:hAnsiTheme="majorBidi" w:cstheme="majorBidi"/>
          <w:color w:val="000000" w:themeColor="text1"/>
        </w:rPr>
        <w:t xml:space="preserve">of </w:t>
      </w:r>
      <w:r w:rsidR="003A70E9" w:rsidRPr="005F2ADE">
        <w:rPr>
          <w:rFonts w:asciiTheme="majorBidi" w:hAnsiTheme="majorBidi" w:cstheme="majorBidi"/>
          <w:color w:val="000000" w:themeColor="text1"/>
        </w:rPr>
        <w:t>multilingualism</w:t>
      </w:r>
      <w:r w:rsidR="003A70E9" w:rsidRPr="005F2ADE">
        <w:rPr>
          <w:color w:val="000000" w:themeColor="text1"/>
        </w:rPr>
        <w:t xml:space="preserve"> globally</w:t>
      </w:r>
      <w:r w:rsidR="003A70E9" w:rsidRPr="005F2ADE">
        <w:rPr>
          <w:rFonts w:asciiTheme="majorBidi" w:hAnsiTheme="majorBidi" w:cstheme="majorBidi"/>
          <w:color w:val="000000" w:themeColor="text1"/>
        </w:rPr>
        <w:t xml:space="preserve">. Motivational effects on FL were positive, suggesting that a focus on </w:t>
      </w:r>
      <w:r w:rsidR="003A70E9" w:rsidRPr="00B20568">
        <w:rPr>
          <w:rFonts w:asciiTheme="majorBidi" w:hAnsiTheme="majorBidi" w:cstheme="majorBidi"/>
          <w:iCs/>
          <w:color w:val="000000" w:themeColor="text1"/>
        </w:rPr>
        <w:t xml:space="preserve">multilingual </w:t>
      </w:r>
      <w:r w:rsidR="003A70E9" w:rsidRPr="005F2ADE">
        <w:rPr>
          <w:rFonts w:asciiTheme="majorBidi" w:hAnsiTheme="majorBidi" w:cstheme="majorBidi"/>
          <w:color w:val="000000" w:themeColor="text1"/>
        </w:rPr>
        <w:t>competencies and disadvantages of monolingualism, might offer novel ways to incentivise English FL learners.</w:t>
      </w:r>
    </w:p>
    <w:p w14:paraId="361C302F" w14:textId="174E9CC1" w:rsidR="00423D9F" w:rsidRPr="005F2ADE" w:rsidRDefault="006F2C2B" w:rsidP="008B2C7B">
      <w:pPr>
        <w:rPr>
          <w:color w:val="000000" w:themeColor="text1"/>
        </w:rPr>
      </w:pPr>
      <w:r w:rsidRPr="005F2ADE">
        <w:rPr>
          <w:rFonts w:eastAsia="Calibri"/>
          <w:color w:val="000000" w:themeColor="text1"/>
        </w:rPr>
        <w:t xml:space="preserve">The difference in motivation </w:t>
      </w:r>
      <w:r w:rsidR="003D55C3" w:rsidRPr="005F2ADE">
        <w:rPr>
          <w:rFonts w:eastAsia="Calibri"/>
          <w:color w:val="000000" w:themeColor="text1"/>
        </w:rPr>
        <w:t>focus</w:t>
      </w:r>
      <w:r w:rsidR="00230837" w:rsidRPr="005F2ADE">
        <w:rPr>
          <w:rFonts w:eastAsia="Calibri"/>
          <w:color w:val="000000" w:themeColor="text1"/>
        </w:rPr>
        <w:t xml:space="preserve"> </w:t>
      </w:r>
      <w:r w:rsidRPr="005F2ADE">
        <w:rPr>
          <w:rFonts w:eastAsia="Calibri"/>
          <w:color w:val="000000" w:themeColor="text1"/>
        </w:rPr>
        <w:t>in German studies mirror</w:t>
      </w:r>
      <w:r w:rsidR="009A2566" w:rsidRPr="005F2ADE">
        <w:rPr>
          <w:rFonts w:eastAsia="Calibri"/>
          <w:color w:val="000000" w:themeColor="text1"/>
        </w:rPr>
        <w:t>s</w:t>
      </w:r>
      <w:r w:rsidRPr="005F2ADE">
        <w:rPr>
          <w:rFonts w:eastAsia="Calibri"/>
          <w:color w:val="000000" w:themeColor="text1"/>
        </w:rPr>
        <w:t xml:space="preserve"> the difference in policy: </w:t>
      </w:r>
      <w:r w:rsidR="001B5FD7" w:rsidRPr="005F2ADE">
        <w:rPr>
          <w:color w:val="000000" w:themeColor="text1"/>
        </w:rPr>
        <w:t>in the UK</w:t>
      </w:r>
      <w:r w:rsidR="00171FE8" w:rsidRPr="005F2ADE">
        <w:rPr>
          <w:color w:val="000000" w:themeColor="text1"/>
        </w:rPr>
        <w:t xml:space="preserve"> requirements for </w:t>
      </w:r>
      <w:r w:rsidR="00EA41E0" w:rsidRPr="005F2ADE">
        <w:rPr>
          <w:color w:val="000000" w:themeColor="text1"/>
        </w:rPr>
        <w:t>FL study do not tend to specify</w:t>
      </w:r>
      <w:r w:rsidR="00171FE8" w:rsidRPr="005F2ADE">
        <w:rPr>
          <w:color w:val="000000" w:themeColor="text1"/>
        </w:rPr>
        <w:t xml:space="preserve"> a</w:t>
      </w:r>
      <w:r w:rsidR="00A86A7F" w:rsidRPr="005F2ADE">
        <w:rPr>
          <w:color w:val="000000" w:themeColor="text1"/>
        </w:rPr>
        <w:t xml:space="preserve"> particular target language;</w:t>
      </w:r>
      <w:r w:rsidR="00171FE8" w:rsidRPr="005F2ADE">
        <w:rPr>
          <w:color w:val="000000" w:themeColor="text1"/>
        </w:rPr>
        <w:t xml:space="preserve"> most </w:t>
      </w:r>
      <w:r w:rsidR="00171FE8" w:rsidRPr="005F2ADE">
        <w:rPr>
          <w:i/>
          <w:iCs/>
          <w:color w:val="000000" w:themeColor="text1"/>
        </w:rPr>
        <w:t>Länder</w:t>
      </w:r>
      <w:r w:rsidR="00171FE8" w:rsidRPr="005F2ADE">
        <w:rPr>
          <w:color w:val="000000" w:themeColor="text1"/>
        </w:rPr>
        <w:t xml:space="preserve"> in Germany prescribe (at least loosely) which languages are to be learned, and </w:t>
      </w:r>
      <w:r w:rsidR="00171FE8" w:rsidRPr="005F2ADE">
        <w:rPr>
          <w:color w:val="000000" w:themeColor="text1"/>
        </w:rPr>
        <w:lastRenderedPageBreak/>
        <w:t xml:space="preserve">distinguish between FL1, FL2 and FL3 </w:t>
      </w:r>
      <w:r w:rsidR="00171FE8" w:rsidRPr="005F2ADE">
        <w:rPr>
          <w:rFonts w:eastAsia="Calibri"/>
          <w:color w:val="000000" w:themeColor="text1"/>
        </w:rPr>
        <w:t>(</w:t>
      </w:r>
      <w:proofErr w:type="spellStart"/>
      <w:r w:rsidR="00171FE8" w:rsidRPr="005F2ADE">
        <w:rPr>
          <w:rFonts w:eastAsia="Calibri"/>
          <w:color w:val="000000" w:themeColor="text1"/>
        </w:rPr>
        <w:t>Finkbeiner</w:t>
      </w:r>
      <w:proofErr w:type="spellEnd"/>
      <w:r w:rsidR="00171FE8" w:rsidRPr="005F2ADE">
        <w:rPr>
          <w:rFonts w:eastAsia="Calibri"/>
          <w:color w:val="000000" w:themeColor="text1"/>
        </w:rPr>
        <w:t>, Olsen &amp; Friedrich, 2013)</w:t>
      </w:r>
      <w:r w:rsidR="00171FE8" w:rsidRPr="005F2ADE">
        <w:rPr>
          <w:color w:val="000000" w:themeColor="text1"/>
        </w:rPr>
        <w:t xml:space="preserve">. </w:t>
      </w:r>
      <w:r w:rsidR="00D77BCA" w:rsidRPr="005F2ADE">
        <w:rPr>
          <w:color w:val="000000" w:themeColor="text1"/>
        </w:rPr>
        <w:t xml:space="preserve">We recall that </w:t>
      </w:r>
      <w:r w:rsidR="000C5461" w:rsidRPr="005F2ADE">
        <w:rPr>
          <w:color w:val="000000" w:themeColor="text1"/>
        </w:rPr>
        <w:t xml:space="preserve">in Germany, </w:t>
      </w:r>
      <w:r w:rsidR="00D77BCA" w:rsidRPr="005F2ADE">
        <w:rPr>
          <w:i/>
          <w:color w:val="000000" w:themeColor="text1"/>
        </w:rPr>
        <w:t>all</w:t>
      </w:r>
      <w:r w:rsidR="00D77BCA" w:rsidRPr="005F2ADE">
        <w:rPr>
          <w:color w:val="000000" w:themeColor="text1"/>
        </w:rPr>
        <w:t xml:space="preserve"> students</w:t>
      </w:r>
      <w:r w:rsidR="00B20568">
        <w:rPr>
          <w:color w:val="000000" w:themeColor="text1"/>
        </w:rPr>
        <w:t xml:space="preserve"> are required to learn FLs, </w:t>
      </w:r>
      <w:r w:rsidR="00D77BCA" w:rsidRPr="005F2ADE">
        <w:rPr>
          <w:color w:val="000000" w:themeColor="text1"/>
        </w:rPr>
        <w:t>one reason why empirical motivational studies are relativ</w:t>
      </w:r>
      <w:r w:rsidR="00423D9F" w:rsidRPr="005F2ADE">
        <w:rPr>
          <w:color w:val="000000" w:themeColor="text1"/>
        </w:rPr>
        <w:t xml:space="preserve">ely scarce compared to the UK. </w:t>
      </w:r>
      <w:r w:rsidR="00D77BCA" w:rsidRPr="005F2ADE">
        <w:rPr>
          <w:color w:val="000000" w:themeColor="text1"/>
        </w:rPr>
        <w:t xml:space="preserve">Even if learners </w:t>
      </w:r>
      <w:r w:rsidR="000C5461" w:rsidRPr="005F2ADE">
        <w:rPr>
          <w:color w:val="000000" w:themeColor="text1"/>
        </w:rPr>
        <w:t>might be less than optimally</w:t>
      </w:r>
      <w:r w:rsidR="00D77BCA" w:rsidRPr="005F2ADE">
        <w:rPr>
          <w:color w:val="000000" w:themeColor="text1"/>
        </w:rPr>
        <w:t xml:space="preserve"> motivated</w:t>
      </w:r>
      <w:r w:rsidR="000C5461" w:rsidRPr="005F2ADE">
        <w:rPr>
          <w:color w:val="000000" w:themeColor="text1"/>
        </w:rPr>
        <w:t>,</w:t>
      </w:r>
      <w:r w:rsidR="00D77BCA" w:rsidRPr="005F2ADE">
        <w:rPr>
          <w:color w:val="000000" w:themeColor="text1"/>
        </w:rPr>
        <w:t xml:space="preserve"> they </w:t>
      </w:r>
      <w:r w:rsidR="000C5461" w:rsidRPr="005F2ADE">
        <w:rPr>
          <w:color w:val="000000" w:themeColor="text1"/>
        </w:rPr>
        <w:t>cannot ‘vote with their feet’ and discontinue</w:t>
      </w:r>
      <w:r w:rsidR="008F554D" w:rsidRPr="005F2ADE">
        <w:rPr>
          <w:color w:val="000000" w:themeColor="text1"/>
        </w:rPr>
        <w:t xml:space="preserve"> FL altogether</w:t>
      </w:r>
      <w:r w:rsidR="000C5461" w:rsidRPr="005F2ADE">
        <w:rPr>
          <w:color w:val="000000" w:themeColor="text1"/>
        </w:rPr>
        <w:t xml:space="preserve">, as they can in the </w:t>
      </w:r>
      <w:proofErr w:type="gramStart"/>
      <w:r w:rsidR="000C5461" w:rsidRPr="005F2ADE">
        <w:rPr>
          <w:color w:val="000000" w:themeColor="text1"/>
        </w:rPr>
        <w:t>UK</w:t>
      </w:r>
      <w:r w:rsidR="00423D9F" w:rsidRPr="005F2ADE">
        <w:rPr>
          <w:color w:val="000000" w:themeColor="text1"/>
        </w:rPr>
        <w:t xml:space="preserve"> </w:t>
      </w:r>
      <w:r w:rsidR="00B20568">
        <w:rPr>
          <w:color w:val="000000" w:themeColor="text1"/>
        </w:rPr>
        <w:t>,</w:t>
      </w:r>
      <w:proofErr w:type="gramEnd"/>
      <w:r w:rsidR="00B20568">
        <w:rPr>
          <w:color w:val="000000" w:themeColor="text1"/>
        </w:rPr>
        <w:t xml:space="preserve"> </w:t>
      </w:r>
      <w:r w:rsidR="003D55C3" w:rsidRPr="005F2ADE">
        <w:rPr>
          <w:color w:val="000000" w:themeColor="text1"/>
        </w:rPr>
        <w:t>although they can, eventually, drop one FL.</w:t>
      </w:r>
    </w:p>
    <w:p w14:paraId="268ED627" w14:textId="49774734" w:rsidR="0012101E" w:rsidRPr="005F2ADE" w:rsidRDefault="006C1BF8" w:rsidP="008B2C7B">
      <w:pPr>
        <w:rPr>
          <w:color w:val="000000" w:themeColor="text1"/>
        </w:rPr>
      </w:pPr>
      <w:r w:rsidRPr="005F2ADE">
        <w:rPr>
          <w:color w:val="000000" w:themeColor="text1"/>
        </w:rPr>
        <w:t>There are studies suggesting</w:t>
      </w:r>
      <w:r w:rsidR="00171FE8" w:rsidRPr="005F2ADE">
        <w:rPr>
          <w:color w:val="000000" w:themeColor="text1"/>
        </w:rPr>
        <w:t xml:space="preserve"> </w:t>
      </w:r>
      <w:r w:rsidRPr="005F2ADE">
        <w:rPr>
          <w:color w:val="000000" w:themeColor="text1"/>
        </w:rPr>
        <w:t xml:space="preserve">that </w:t>
      </w:r>
      <w:r w:rsidR="00171FE8" w:rsidRPr="005F2ADE">
        <w:rPr>
          <w:rFonts w:eastAsia="Calibri"/>
          <w:color w:val="000000" w:themeColor="text1"/>
        </w:rPr>
        <w:t xml:space="preserve">German students </w:t>
      </w:r>
      <w:r w:rsidR="00230837" w:rsidRPr="005F2ADE">
        <w:rPr>
          <w:rFonts w:eastAsia="Calibri"/>
          <w:color w:val="000000" w:themeColor="text1"/>
        </w:rPr>
        <w:t>tend to</w:t>
      </w:r>
      <w:r w:rsidR="00171FE8" w:rsidRPr="005F2ADE">
        <w:rPr>
          <w:rFonts w:eastAsia="Calibri"/>
          <w:color w:val="000000" w:themeColor="text1"/>
        </w:rPr>
        <w:t xml:space="preserve"> </w:t>
      </w:r>
      <w:r w:rsidR="00171FE8" w:rsidRPr="005F2ADE">
        <w:rPr>
          <w:rFonts w:eastAsia="Calibri"/>
          <w:i/>
          <w:color w:val="000000" w:themeColor="text1"/>
        </w:rPr>
        <w:t>value</w:t>
      </w:r>
      <w:r w:rsidR="00171FE8" w:rsidRPr="005F2ADE">
        <w:rPr>
          <w:rFonts w:eastAsia="Calibri"/>
          <w:color w:val="000000" w:themeColor="text1"/>
        </w:rPr>
        <w:t xml:space="preserve"> FLs</w:t>
      </w:r>
      <w:r w:rsidR="00852EA9" w:rsidRPr="005F2ADE">
        <w:rPr>
          <w:rFonts w:eastAsia="Calibri"/>
          <w:color w:val="000000" w:themeColor="text1"/>
        </w:rPr>
        <w:t xml:space="preserve"> more highly</w:t>
      </w:r>
      <w:r w:rsidR="00171FE8" w:rsidRPr="005F2ADE">
        <w:rPr>
          <w:rFonts w:eastAsia="Calibri"/>
          <w:color w:val="000000" w:themeColor="text1"/>
        </w:rPr>
        <w:t xml:space="preserve"> than in comparative </w:t>
      </w:r>
      <w:r w:rsidR="00BF3382" w:rsidRPr="005F2ADE">
        <w:rPr>
          <w:rFonts w:eastAsia="Calibri"/>
          <w:color w:val="000000" w:themeColor="text1"/>
        </w:rPr>
        <w:t xml:space="preserve">(by GDP measures) </w:t>
      </w:r>
      <w:r w:rsidR="00171FE8" w:rsidRPr="005F2ADE">
        <w:rPr>
          <w:rFonts w:eastAsia="Calibri"/>
          <w:color w:val="000000" w:themeColor="text1"/>
        </w:rPr>
        <w:t xml:space="preserve">European countries – not only </w:t>
      </w:r>
      <w:r w:rsidR="00BF3382" w:rsidRPr="005F2ADE">
        <w:rPr>
          <w:rFonts w:eastAsia="Calibri"/>
          <w:color w:val="000000" w:themeColor="text1"/>
        </w:rPr>
        <w:t xml:space="preserve">higher than </w:t>
      </w:r>
      <w:r w:rsidR="00171FE8" w:rsidRPr="005F2ADE">
        <w:rPr>
          <w:rFonts w:eastAsia="Calibri"/>
          <w:color w:val="000000" w:themeColor="text1"/>
        </w:rPr>
        <w:t>the UK, but also the Netherlands</w:t>
      </w:r>
      <w:r w:rsidR="00230837" w:rsidRPr="005F2ADE">
        <w:rPr>
          <w:rFonts w:eastAsia="Calibri"/>
          <w:color w:val="000000" w:themeColor="text1"/>
        </w:rPr>
        <w:t xml:space="preserve"> </w:t>
      </w:r>
      <w:r w:rsidR="00230837" w:rsidRPr="005F2ADE">
        <w:rPr>
          <w:color w:val="000000" w:themeColor="text1"/>
        </w:rPr>
        <w:t>(</w:t>
      </w:r>
      <w:r w:rsidR="00230837" w:rsidRPr="005F2ADE">
        <w:rPr>
          <w:rFonts w:eastAsia="Calibri"/>
          <w:color w:val="000000" w:themeColor="text1"/>
        </w:rPr>
        <w:t>Bartram, 2006)</w:t>
      </w:r>
      <w:r w:rsidR="00BF3382" w:rsidRPr="005F2ADE">
        <w:rPr>
          <w:rFonts w:eastAsia="Calibri"/>
          <w:color w:val="000000" w:themeColor="text1"/>
        </w:rPr>
        <w:t>.</w:t>
      </w:r>
      <w:r w:rsidRPr="005F2ADE">
        <w:rPr>
          <w:rFonts w:eastAsia="Calibri"/>
          <w:color w:val="000000" w:themeColor="text1"/>
        </w:rPr>
        <w:t xml:space="preserve"> </w:t>
      </w:r>
      <w:r w:rsidR="005D3E47" w:rsidRPr="005F2ADE">
        <w:rPr>
          <w:rStyle w:val="CommentReference"/>
          <w:rFonts w:eastAsiaTheme="minorHAnsi"/>
          <w:color w:val="000000" w:themeColor="text1"/>
          <w:sz w:val="24"/>
          <w:szCs w:val="24"/>
        </w:rPr>
        <w:t>Overall</w:t>
      </w:r>
      <w:r w:rsidR="000F5027" w:rsidRPr="005F2ADE">
        <w:rPr>
          <w:rStyle w:val="CommentReference"/>
          <w:rFonts w:eastAsiaTheme="minorHAnsi"/>
          <w:color w:val="000000" w:themeColor="text1"/>
          <w:sz w:val="24"/>
          <w:szCs w:val="24"/>
        </w:rPr>
        <w:t>,</w:t>
      </w:r>
      <w:r w:rsidR="00171FE8" w:rsidRPr="005F2ADE">
        <w:rPr>
          <w:rFonts w:eastAsia="Calibri"/>
          <w:color w:val="000000" w:themeColor="text1"/>
        </w:rPr>
        <w:t xml:space="preserve"> </w:t>
      </w:r>
      <w:r w:rsidR="000F5027" w:rsidRPr="005F2ADE">
        <w:rPr>
          <w:rFonts w:eastAsia="Calibri"/>
          <w:color w:val="000000" w:themeColor="text1"/>
        </w:rPr>
        <w:t xml:space="preserve">the </w:t>
      </w:r>
      <w:r w:rsidR="00171FE8" w:rsidRPr="005F2ADE">
        <w:rPr>
          <w:rFonts w:eastAsia="Calibri"/>
          <w:color w:val="000000" w:themeColor="text1"/>
        </w:rPr>
        <w:t xml:space="preserve">literature </w:t>
      </w:r>
      <w:r w:rsidR="000F5027" w:rsidRPr="005F2ADE">
        <w:rPr>
          <w:rFonts w:eastAsia="Calibri"/>
          <w:color w:val="000000" w:themeColor="text1"/>
        </w:rPr>
        <w:t xml:space="preserve">reports </w:t>
      </w:r>
      <w:r w:rsidR="005D3E47" w:rsidRPr="005F2ADE">
        <w:rPr>
          <w:rFonts w:eastAsia="Calibri"/>
          <w:color w:val="000000" w:themeColor="text1"/>
        </w:rPr>
        <w:t xml:space="preserve">that </w:t>
      </w:r>
      <w:r w:rsidR="00171FE8" w:rsidRPr="005F2ADE">
        <w:rPr>
          <w:rFonts w:eastAsia="Calibri"/>
          <w:color w:val="000000" w:themeColor="text1"/>
        </w:rPr>
        <w:t xml:space="preserve">FL </w:t>
      </w:r>
      <w:r w:rsidR="00171FE8" w:rsidRPr="00B20568">
        <w:rPr>
          <w:rFonts w:eastAsia="Calibri"/>
          <w:iCs/>
          <w:color w:val="000000" w:themeColor="text1"/>
        </w:rPr>
        <w:t>learner experiences</w:t>
      </w:r>
      <w:r w:rsidR="00171FE8" w:rsidRPr="005F2ADE">
        <w:rPr>
          <w:rFonts w:eastAsia="Calibri"/>
          <w:color w:val="000000" w:themeColor="text1"/>
        </w:rPr>
        <w:t xml:space="preserve"> are often far from optimal</w:t>
      </w:r>
      <w:r w:rsidR="000F5027" w:rsidRPr="005F2ADE">
        <w:rPr>
          <w:rFonts w:eastAsia="Calibri"/>
          <w:color w:val="000000" w:themeColor="text1"/>
        </w:rPr>
        <w:t xml:space="preserve"> but despite this,</w:t>
      </w:r>
      <w:r w:rsidR="00171FE8" w:rsidRPr="005F2ADE">
        <w:rPr>
          <w:rFonts w:eastAsia="Calibri"/>
          <w:color w:val="000000" w:themeColor="text1"/>
        </w:rPr>
        <w:t xml:space="preserve"> students may still </w:t>
      </w:r>
      <w:r w:rsidR="0012101E" w:rsidRPr="005F2ADE">
        <w:rPr>
          <w:rFonts w:eastAsia="Calibri"/>
          <w:color w:val="000000" w:themeColor="text1"/>
        </w:rPr>
        <w:t>s</w:t>
      </w:r>
      <w:r w:rsidR="00171FE8" w:rsidRPr="005F2ADE">
        <w:rPr>
          <w:rFonts w:eastAsia="Calibri"/>
          <w:color w:val="000000" w:themeColor="text1"/>
        </w:rPr>
        <w:t xml:space="preserve">how relatively high </w:t>
      </w:r>
      <w:r w:rsidR="00171FE8" w:rsidRPr="00B20568">
        <w:rPr>
          <w:rFonts w:eastAsia="Calibri"/>
          <w:iCs/>
          <w:color w:val="000000" w:themeColor="text1"/>
        </w:rPr>
        <w:t>intrinsic and/or extrinsic motivation</w:t>
      </w:r>
      <w:r w:rsidR="000F5027" w:rsidRPr="005F2ADE">
        <w:rPr>
          <w:rFonts w:eastAsia="Calibri"/>
          <w:i/>
          <w:color w:val="000000" w:themeColor="text1"/>
        </w:rPr>
        <w:t xml:space="preserve"> </w:t>
      </w:r>
      <w:r w:rsidR="006D381B">
        <w:rPr>
          <w:rFonts w:eastAsia="Calibri"/>
          <w:color w:val="000000" w:themeColor="text1"/>
        </w:rPr>
        <w:t>(</w:t>
      </w:r>
      <w:proofErr w:type="spellStart"/>
      <w:r w:rsidR="006D381B" w:rsidRPr="005F2ADE">
        <w:rPr>
          <w:rFonts w:eastAsia="Calibri"/>
          <w:color w:val="000000" w:themeColor="text1"/>
        </w:rPr>
        <w:t>Finkbeiner</w:t>
      </w:r>
      <w:proofErr w:type="spellEnd"/>
      <w:r w:rsidR="006D381B" w:rsidRPr="005F2ADE">
        <w:rPr>
          <w:rFonts w:eastAsia="Calibri"/>
          <w:color w:val="000000" w:themeColor="text1"/>
        </w:rPr>
        <w:t xml:space="preserve">, Olsen &amp; Friedrich, </w:t>
      </w:r>
      <w:r w:rsidR="000F5027" w:rsidRPr="005F2ADE">
        <w:rPr>
          <w:rFonts w:eastAsia="Calibri"/>
          <w:color w:val="000000" w:themeColor="text1"/>
        </w:rPr>
        <w:t xml:space="preserve">2013; Riemer &amp; </w:t>
      </w:r>
      <w:proofErr w:type="spellStart"/>
      <w:r w:rsidR="000F5027" w:rsidRPr="005F2ADE">
        <w:rPr>
          <w:rFonts w:eastAsia="Calibri"/>
          <w:color w:val="000000" w:themeColor="text1"/>
        </w:rPr>
        <w:t>Schlak</w:t>
      </w:r>
      <w:proofErr w:type="spellEnd"/>
      <w:r w:rsidR="000F5027" w:rsidRPr="005F2ADE">
        <w:rPr>
          <w:rFonts w:eastAsia="Calibri"/>
          <w:color w:val="000000" w:themeColor="text1"/>
        </w:rPr>
        <w:t>, 2004)</w:t>
      </w:r>
      <w:r w:rsidR="00171FE8" w:rsidRPr="005F2ADE">
        <w:rPr>
          <w:rFonts w:eastAsia="Calibri"/>
          <w:color w:val="000000" w:themeColor="text1"/>
        </w:rPr>
        <w:t xml:space="preserve">. </w:t>
      </w:r>
      <w:r w:rsidRPr="005F2ADE">
        <w:rPr>
          <w:rFonts w:eastAsia="Calibri"/>
          <w:color w:val="000000" w:themeColor="text1"/>
        </w:rPr>
        <w:t>German students also show great appetite for new pedagogical approaches and innova</w:t>
      </w:r>
      <w:r w:rsidR="006D381B">
        <w:rPr>
          <w:rFonts w:eastAsia="Calibri"/>
          <w:color w:val="000000" w:themeColor="text1"/>
        </w:rPr>
        <w:t>tive practices (</w:t>
      </w:r>
      <w:proofErr w:type="spellStart"/>
      <w:r w:rsidR="006D381B">
        <w:rPr>
          <w:rFonts w:eastAsia="Calibri"/>
          <w:color w:val="000000" w:themeColor="text1"/>
        </w:rPr>
        <w:t>Finkbeiner</w:t>
      </w:r>
      <w:proofErr w:type="spellEnd"/>
      <w:r w:rsidR="006D381B">
        <w:rPr>
          <w:rFonts w:eastAsia="Calibri"/>
          <w:color w:val="000000" w:themeColor="text1"/>
        </w:rPr>
        <w:t xml:space="preserve">, Olsen &amp; Friedrich, </w:t>
      </w:r>
      <w:r w:rsidRPr="005F2ADE">
        <w:rPr>
          <w:rFonts w:eastAsia="Calibri"/>
          <w:color w:val="000000" w:themeColor="text1"/>
        </w:rPr>
        <w:t xml:space="preserve">2013). </w:t>
      </w:r>
      <w:r w:rsidR="00C57232" w:rsidRPr="005F2ADE">
        <w:rPr>
          <w:rFonts w:eastAsia="Calibri"/>
          <w:color w:val="000000" w:themeColor="text1"/>
        </w:rPr>
        <w:t>There seems to be consensus across several studies</w:t>
      </w:r>
      <w:r w:rsidR="00230837" w:rsidRPr="005F2ADE">
        <w:rPr>
          <w:color w:val="000000" w:themeColor="text1"/>
        </w:rPr>
        <w:t xml:space="preserve"> (</w:t>
      </w:r>
      <w:proofErr w:type="spellStart"/>
      <w:r w:rsidR="00230837" w:rsidRPr="005F2ADE">
        <w:rPr>
          <w:color w:val="000000" w:themeColor="text1"/>
        </w:rPr>
        <w:t>Busse</w:t>
      </w:r>
      <w:proofErr w:type="spellEnd"/>
      <w:r w:rsidR="00230837" w:rsidRPr="005F2ADE">
        <w:rPr>
          <w:color w:val="000000" w:themeColor="text1"/>
        </w:rPr>
        <w:t xml:space="preserve">, 2017a; </w:t>
      </w:r>
      <w:r w:rsidR="00230837" w:rsidRPr="005F2ADE">
        <w:rPr>
          <w:rFonts w:eastAsia="Calibri"/>
          <w:color w:val="000000" w:themeColor="text1"/>
        </w:rPr>
        <w:t>Bartram, 2006</w:t>
      </w:r>
      <w:r w:rsidR="00814DC6" w:rsidRPr="005F2ADE">
        <w:rPr>
          <w:color w:val="000000" w:themeColor="text1"/>
        </w:rPr>
        <w:t>;</w:t>
      </w:r>
      <w:r w:rsidR="00230837" w:rsidRPr="005F2ADE">
        <w:rPr>
          <w:rFonts w:eastAsia="Calibri"/>
          <w:color w:val="000000" w:themeColor="text1"/>
        </w:rPr>
        <w:t xml:space="preserve"> Chambers, 1999, 201</w:t>
      </w:r>
      <w:r w:rsidR="00C57232" w:rsidRPr="005F2ADE">
        <w:rPr>
          <w:rFonts w:eastAsia="Calibri"/>
          <w:color w:val="000000" w:themeColor="text1"/>
        </w:rPr>
        <w:t>6</w:t>
      </w:r>
      <w:r w:rsidR="00230837" w:rsidRPr="005F2ADE">
        <w:rPr>
          <w:rFonts w:eastAsia="Calibri"/>
          <w:color w:val="000000" w:themeColor="text1"/>
        </w:rPr>
        <w:t>a</w:t>
      </w:r>
      <w:r w:rsidR="00C57232" w:rsidRPr="005F2ADE">
        <w:rPr>
          <w:rFonts w:eastAsia="Calibri"/>
          <w:color w:val="000000" w:themeColor="text1"/>
        </w:rPr>
        <w:t>;</w:t>
      </w:r>
      <w:r w:rsidR="006D381B">
        <w:rPr>
          <w:color w:val="000000" w:themeColor="text1"/>
        </w:rPr>
        <w:t xml:space="preserve"> </w:t>
      </w:r>
      <w:proofErr w:type="spellStart"/>
      <w:r w:rsidR="006D381B">
        <w:rPr>
          <w:color w:val="000000" w:themeColor="text1"/>
          <w:shd w:val="clear" w:color="auto" w:fill="FFFFFF"/>
        </w:rPr>
        <w:t>Meißner</w:t>
      </w:r>
      <w:proofErr w:type="spellEnd"/>
      <w:r w:rsidR="006D381B" w:rsidRPr="005F2ADE">
        <w:rPr>
          <w:color w:val="000000" w:themeColor="text1"/>
          <w:shd w:val="clear" w:color="auto" w:fill="FFFFFF"/>
        </w:rPr>
        <w:t xml:space="preserve">, </w:t>
      </w:r>
      <w:r w:rsidR="008F7B70">
        <w:rPr>
          <w:color w:val="000000" w:themeColor="text1"/>
          <w:shd w:val="clear" w:color="auto" w:fill="FFFFFF"/>
        </w:rPr>
        <w:t xml:space="preserve">Beckmann &amp; </w:t>
      </w:r>
      <w:proofErr w:type="spellStart"/>
      <w:r w:rsidR="006D381B" w:rsidRPr="005F2ADE">
        <w:rPr>
          <w:color w:val="000000" w:themeColor="text1"/>
          <w:shd w:val="clear" w:color="auto" w:fill="FFFFFF"/>
        </w:rPr>
        <w:t>Schr</w:t>
      </w:r>
      <w:r w:rsidR="006D381B" w:rsidRPr="005F2ADE">
        <w:rPr>
          <w:color w:val="000000" w:themeColor="text1"/>
        </w:rPr>
        <w:t>öder</w:t>
      </w:r>
      <w:r w:rsidR="006D381B" w:rsidRPr="005F2ADE">
        <w:rPr>
          <w:color w:val="000000" w:themeColor="text1"/>
          <w:shd w:val="clear" w:color="auto" w:fill="FFFFFF"/>
        </w:rPr>
        <w:t>-Sura</w:t>
      </w:r>
      <w:proofErr w:type="spellEnd"/>
      <w:r w:rsidR="008F7B70">
        <w:rPr>
          <w:color w:val="000000" w:themeColor="text1"/>
          <w:shd w:val="clear" w:color="auto" w:fill="FFFFFF"/>
        </w:rPr>
        <w:t>,</w:t>
      </w:r>
      <w:r w:rsidR="00C57232" w:rsidRPr="005F2ADE">
        <w:rPr>
          <w:color w:val="000000" w:themeColor="text1"/>
        </w:rPr>
        <w:t xml:space="preserve"> 2008</w:t>
      </w:r>
      <w:r w:rsidR="00C57232" w:rsidRPr="005F2ADE">
        <w:rPr>
          <w:rFonts w:eastAsia="Calibri"/>
          <w:color w:val="000000" w:themeColor="text1"/>
        </w:rPr>
        <w:t xml:space="preserve">) in two respects: </w:t>
      </w:r>
      <w:r w:rsidR="00230837" w:rsidRPr="005F2ADE">
        <w:rPr>
          <w:rFonts w:eastAsia="Calibri"/>
          <w:color w:val="000000" w:themeColor="text1"/>
        </w:rPr>
        <w:t xml:space="preserve">most </w:t>
      </w:r>
      <w:r w:rsidR="00C57232" w:rsidRPr="005F2ADE">
        <w:rPr>
          <w:rFonts w:eastAsia="Calibri"/>
          <w:color w:val="000000" w:themeColor="text1"/>
        </w:rPr>
        <w:t>German students do</w:t>
      </w:r>
      <w:r w:rsidR="00230837" w:rsidRPr="005F2ADE">
        <w:rPr>
          <w:rFonts w:eastAsia="Calibri"/>
          <w:color w:val="000000" w:themeColor="text1"/>
        </w:rPr>
        <w:t xml:space="preserve"> not question </w:t>
      </w:r>
      <w:r w:rsidR="00C57232" w:rsidRPr="005F2ADE">
        <w:rPr>
          <w:rFonts w:eastAsia="Calibri"/>
          <w:color w:val="000000" w:themeColor="text1"/>
        </w:rPr>
        <w:t>the need</w:t>
      </w:r>
      <w:r w:rsidR="00230837" w:rsidRPr="005F2ADE">
        <w:rPr>
          <w:rFonts w:eastAsia="Calibri"/>
          <w:color w:val="000000" w:themeColor="text1"/>
        </w:rPr>
        <w:t xml:space="preserve"> to learn English </w:t>
      </w:r>
      <w:r w:rsidR="00C57232" w:rsidRPr="005F2ADE">
        <w:rPr>
          <w:rFonts w:eastAsia="Calibri"/>
          <w:color w:val="000000" w:themeColor="text1"/>
        </w:rPr>
        <w:t xml:space="preserve">and regard it as a </w:t>
      </w:r>
      <w:r w:rsidR="00230837" w:rsidRPr="005F2ADE">
        <w:rPr>
          <w:rFonts w:eastAsia="Calibri"/>
          <w:color w:val="000000" w:themeColor="text1"/>
        </w:rPr>
        <w:t>life-skill</w:t>
      </w:r>
      <w:r w:rsidR="00021B97" w:rsidRPr="005F2ADE">
        <w:rPr>
          <w:rFonts w:eastAsia="Calibri"/>
          <w:color w:val="000000" w:themeColor="text1"/>
        </w:rPr>
        <w:t xml:space="preserve">, and </w:t>
      </w:r>
      <w:r w:rsidR="00C57232" w:rsidRPr="005F2ADE">
        <w:rPr>
          <w:rFonts w:eastAsia="Calibri"/>
          <w:color w:val="000000" w:themeColor="text1"/>
        </w:rPr>
        <w:t xml:space="preserve">students </w:t>
      </w:r>
      <w:r w:rsidR="005D67A7" w:rsidRPr="005F2ADE">
        <w:rPr>
          <w:rFonts w:eastAsia="Calibri"/>
          <w:color w:val="000000" w:themeColor="text1"/>
        </w:rPr>
        <w:t xml:space="preserve">obliged to study two languages </w:t>
      </w:r>
      <w:r w:rsidR="00C57232" w:rsidRPr="005F2ADE">
        <w:rPr>
          <w:rFonts w:eastAsia="Calibri"/>
          <w:color w:val="000000" w:themeColor="text1"/>
        </w:rPr>
        <w:t xml:space="preserve">readily accept </w:t>
      </w:r>
      <w:r w:rsidR="005D67A7" w:rsidRPr="005F2ADE">
        <w:rPr>
          <w:rFonts w:eastAsia="Calibri"/>
          <w:color w:val="000000" w:themeColor="text1"/>
        </w:rPr>
        <w:t xml:space="preserve">this </w:t>
      </w:r>
      <w:r w:rsidR="00C57232" w:rsidRPr="005F2ADE">
        <w:rPr>
          <w:rFonts w:eastAsia="Calibri"/>
          <w:color w:val="000000" w:themeColor="text1"/>
        </w:rPr>
        <w:t>obligation</w:t>
      </w:r>
      <w:r w:rsidR="00230837" w:rsidRPr="005F2ADE">
        <w:rPr>
          <w:rFonts w:eastAsia="Calibri"/>
          <w:color w:val="000000" w:themeColor="text1"/>
        </w:rPr>
        <w:t>.</w:t>
      </w:r>
    </w:p>
    <w:p w14:paraId="2BDDDF75" w14:textId="6F15CD45" w:rsidR="008F554D" w:rsidRPr="005F2ADE" w:rsidRDefault="00A86A7F" w:rsidP="00B20568">
      <w:pPr>
        <w:rPr>
          <w:rFonts w:eastAsia="Calibri"/>
          <w:color w:val="000000" w:themeColor="text1"/>
        </w:rPr>
      </w:pPr>
      <w:r w:rsidRPr="005F2ADE">
        <w:rPr>
          <w:color w:val="000000" w:themeColor="text1"/>
        </w:rPr>
        <w:t>Nonetheless</w:t>
      </w:r>
      <w:r w:rsidR="00C57232" w:rsidRPr="005F2ADE">
        <w:rPr>
          <w:color w:val="000000" w:themeColor="text1"/>
        </w:rPr>
        <w:t>,</w:t>
      </w:r>
      <w:r w:rsidR="00171FE8" w:rsidRPr="005F2ADE">
        <w:rPr>
          <w:color w:val="000000" w:themeColor="text1"/>
        </w:rPr>
        <w:t xml:space="preserve"> </w:t>
      </w:r>
      <w:r w:rsidR="00C57232" w:rsidRPr="005F2ADE">
        <w:rPr>
          <w:color w:val="000000" w:themeColor="text1"/>
        </w:rPr>
        <w:t xml:space="preserve">the </w:t>
      </w:r>
      <w:r w:rsidR="00171FE8" w:rsidRPr="005F2ADE">
        <w:rPr>
          <w:color w:val="000000" w:themeColor="text1"/>
        </w:rPr>
        <w:t xml:space="preserve">knock-on effect of the popularity of English on </w:t>
      </w:r>
      <w:r w:rsidRPr="005F2ADE">
        <w:rPr>
          <w:color w:val="000000" w:themeColor="text1"/>
        </w:rPr>
        <w:t xml:space="preserve">the </w:t>
      </w:r>
      <w:r w:rsidR="00171FE8" w:rsidRPr="005F2ADE">
        <w:rPr>
          <w:color w:val="000000" w:themeColor="text1"/>
        </w:rPr>
        <w:t xml:space="preserve">motivation to study other FLs has been a concern for </w:t>
      </w:r>
      <w:r w:rsidR="00C57232" w:rsidRPr="005F2ADE">
        <w:rPr>
          <w:color w:val="000000" w:themeColor="text1"/>
        </w:rPr>
        <w:t xml:space="preserve">German </w:t>
      </w:r>
      <w:r w:rsidR="00171FE8" w:rsidRPr="005F2ADE">
        <w:rPr>
          <w:color w:val="000000" w:themeColor="text1"/>
        </w:rPr>
        <w:t xml:space="preserve">pedagogues for some time. </w:t>
      </w:r>
      <w:proofErr w:type="spellStart"/>
      <w:r w:rsidR="00171FE8" w:rsidRPr="005F2ADE">
        <w:rPr>
          <w:color w:val="000000" w:themeColor="text1"/>
        </w:rPr>
        <w:t>Meißner</w:t>
      </w:r>
      <w:proofErr w:type="spellEnd"/>
      <w:r w:rsidR="00171FE8" w:rsidRPr="005F2ADE">
        <w:rPr>
          <w:color w:val="000000" w:themeColor="text1"/>
        </w:rPr>
        <w:t xml:space="preserve">, Beckmann &amp; </w:t>
      </w:r>
      <w:proofErr w:type="spellStart"/>
      <w:r w:rsidR="00171FE8" w:rsidRPr="005F2ADE">
        <w:rPr>
          <w:color w:val="000000" w:themeColor="text1"/>
        </w:rPr>
        <w:t>Schröder-Sura’s</w:t>
      </w:r>
      <w:proofErr w:type="spellEnd"/>
      <w:r w:rsidR="00171FE8" w:rsidRPr="005F2ADE">
        <w:rPr>
          <w:color w:val="000000" w:themeColor="text1"/>
        </w:rPr>
        <w:t xml:space="preserve"> (2008) study showed motivation scores to be higher for English than for French, a finding corroborated by </w:t>
      </w:r>
      <w:proofErr w:type="spellStart"/>
      <w:r w:rsidR="00171FE8" w:rsidRPr="005F2ADE">
        <w:rPr>
          <w:color w:val="000000" w:themeColor="text1"/>
        </w:rPr>
        <w:t>Busse</w:t>
      </w:r>
      <w:proofErr w:type="spellEnd"/>
      <w:r w:rsidR="00171FE8" w:rsidRPr="005F2ADE">
        <w:rPr>
          <w:color w:val="000000" w:themeColor="text1"/>
        </w:rPr>
        <w:t xml:space="preserve"> (2017a)</w:t>
      </w:r>
      <w:r w:rsidR="00A91573" w:rsidRPr="005F2ADE">
        <w:rPr>
          <w:color w:val="000000" w:themeColor="text1"/>
        </w:rPr>
        <w:t>, and a British-German comparative study</w:t>
      </w:r>
      <w:r w:rsidR="001664F7" w:rsidRPr="005F2ADE">
        <w:rPr>
          <w:rFonts w:eastAsia="Calibri"/>
          <w:color w:val="000000" w:themeColor="text1"/>
        </w:rPr>
        <w:t xml:space="preserve"> </w:t>
      </w:r>
      <w:r w:rsidR="001664F7" w:rsidRPr="005F2ADE">
        <w:rPr>
          <w:rFonts w:eastAsia="Calibri"/>
          <w:iCs/>
          <w:color w:val="000000" w:themeColor="text1"/>
        </w:rPr>
        <w:t>(</w:t>
      </w:r>
      <w:r w:rsidR="001664F7" w:rsidRPr="005F2ADE">
        <w:rPr>
          <w:rFonts w:asciiTheme="majorBidi" w:hAnsiTheme="majorBidi" w:cstheme="majorBidi"/>
          <w:iCs/>
          <w:color w:val="000000" w:themeColor="text1"/>
        </w:rPr>
        <w:t xml:space="preserve">Gruber &amp; </w:t>
      </w:r>
      <w:proofErr w:type="spellStart"/>
      <w:r w:rsidR="001664F7" w:rsidRPr="005F2ADE">
        <w:rPr>
          <w:rFonts w:asciiTheme="majorBidi" w:hAnsiTheme="majorBidi" w:cstheme="majorBidi"/>
          <w:iCs/>
          <w:color w:val="000000" w:themeColor="text1"/>
        </w:rPr>
        <w:t>Tonkyn</w:t>
      </w:r>
      <w:proofErr w:type="spellEnd"/>
      <w:r w:rsidR="001664F7" w:rsidRPr="005F2ADE">
        <w:rPr>
          <w:rFonts w:asciiTheme="majorBidi" w:hAnsiTheme="majorBidi" w:cstheme="majorBidi"/>
          <w:iCs/>
          <w:color w:val="000000" w:themeColor="text1"/>
        </w:rPr>
        <w:t xml:space="preserve">, 2017) </w:t>
      </w:r>
      <w:r w:rsidR="00A91573" w:rsidRPr="005F2ADE">
        <w:rPr>
          <w:rFonts w:asciiTheme="majorBidi" w:hAnsiTheme="majorBidi" w:cstheme="majorBidi"/>
          <w:iCs/>
          <w:color w:val="000000" w:themeColor="text1"/>
        </w:rPr>
        <w:t xml:space="preserve">found no significant motivational differences for learning French, among </w:t>
      </w:r>
      <w:r w:rsidR="001664F7" w:rsidRPr="005F2ADE">
        <w:rPr>
          <w:rFonts w:eastAsia="Calibri"/>
          <w:iCs/>
          <w:color w:val="000000" w:themeColor="text1"/>
        </w:rPr>
        <w:t>similar age and ability cohorts.</w:t>
      </w:r>
      <w:r w:rsidR="001664F7" w:rsidRPr="005F2ADE">
        <w:rPr>
          <w:rFonts w:eastAsia="Calibri"/>
          <w:color w:val="000000" w:themeColor="text1"/>
        </w:rPr>
        <w:t xml:space="preserve"> </w:t>
      </w:r>
      <w:commentRangeStart w:id="2"/>
      <w:r w:rsidR="00B20568">
        <w:rPr>
          <w:rFonts w:eastAsia="Calibri"/>
          <w:color w:val="000000" w:themeColor="text1"/>
        </w:rPr>
        <w:t xml:space="preserve">Thus, for the German students, </w:t>
      </w:r>
      <w:r w:rsidR="00A91573" w:rsidRPr="005F2ADE">
        <w:rPr>
          <w:rFonts w:eastAsia="Calibri"/>
          <w:color w:val="000000" w:themeColor="text1"/>
        </w:rPr>
        <w:t xml:space="preserve">seemingly unexpected results might be due to the fact that French as FL is linked to low </w:t>
      </w:r>
      <w:r w:rsidR="00B66FD9">
        <w:rPr>
          <w:rFonts w:eastAsia="Calibri"/>
          <w:color w:val="000000" w:themeColor="text1"/>
        </w:rPr>
        <w:t>self-efficacy</w:t>
      </w:r>
      <w:r w:rsidR="00A91573" w:rsidRPr="005F2ADE">
        <w:rPr>
          <w:rFonts w:eastAsia="Calibri"/>
          <w:color w:val="000000" w:themeColor="text1"/>
        </w:rPr>
        <w:t xml:space="preserve"> in several studies</w:t>
      </w:r>
      <w:commentRangeEnd w:id="2"/>
      <w:r w:rsidR="00BA27E2">
        <w:rPr>
          <w:rStyle w:val="CommentReference"/>
          <w:rFonts w:eastAsiaTheme="minorHAnsi"/>
        </w:rPr>
        <w:commentReference w:id="2"/>
      </w:r>
      <w:r w:rsidR="00A91573" w:rsidRPr="005F2ADE">
        <w:rPr>
          <w:rFonts w:eastAsia="Calibri"/>
          <w:color w:val="000000" w:themeColor="text1"/>
        </w:rPr>
        <w:t xml:space="preserve">. </w:t>
      </w:r>
      <w:proofErr w:type="spellStart"/>
      <w:r w:rsidR="008F7B70">
        <w:rPr>
          <w:color w:val="000000" w:themeColor="text1"/>
          <w:shd w:val="clear" w:color="auto" w:fill="FFFFFF"/>
        </w:rPr>
        <w:t>Meißner</w:t>
      </w:r>
      <w:proofErr w:type="spellEnd"/>
      <w:r w:rsidR="008F7B70" w:rsidRPr="005F2ADE">
        <w:rPr>
          <w:color w:val="000000" w:themeColor="text1"/>
          <w:shd w:val="clear" w:color="auto" w:fill="FFFFFF"/>
        </w:rPr>
        <w:t xml:space="preserve">, </w:t>
      </w:r>
      <w:r w:rsidR="008F7B70">
        <w:rPr>
          <w:color w:val="000000" w:themeColor="text1"/>
          <w:shd w:val="clear" w:color="auto" w:fill="FFFFFF"/>
        </w:rPr>
        <w:t xml:space="preserve">Beckmann &amp; </w:t>
      </w:r>
      <w:proofErr w:type="spellStart"/>
      <w:r w:rsidR="008F7B70" w:rsidRPr="005F2ADE">
        <w:rPr>
          <w:color w:val="000000" w:themeColor="text1"/>
          <w:shd w:val="clear" w:color="auto" w:fill="FFFFFF"/>
        </w:rPr>
        <w:t>Schr</w:t>
      </w:r>
      <w:r w:rsidR="008F7B70" w:rsidRPr="005F2ADE">
        <w:rPr>
          <w:color w:val="000000" w:themeColor="text1"/>
        </w:rPr>
        <w:t>öder</w:t>
      </w:r>
      <w:r w:rsidR="008F7B70" w:rsidRPr="005F2ADE">
        <w:rPr>
          <w:color w:val="000000" w:themeColor="text1"/>
          <w:shd w:val="clear" w:color="auto" w:fill="FFFFFF"/>
        </w:rPr>
        <w:t>-Sura</w:t>
      </w:r>
      <w:proofErr w:type="spellEnd"/>
      <w:r w:rsidR="00171FE8" w:rsidRPr="005F2ADE">
        <w:rPr>
          <w:color w:val="000000" w:themeColor="text1"/>
        </w:rPr>
        <w:t xml:space="preserve"> (2008) also found that older students often judged French not to be very useful, unlike English, whereas younger learners had more open attitudes to </w:t>
      </w:r>
      <w:r w:rsidRPr="005F2ADE">
        <w:rPr>
          <w:color w:val="000000" w:themeColor="text1"/>
        </w:rPr>
        <w:t>a variety of</w:t>
      </w:r>
      <w:r w:rsidR="00171FE8" w:rsidRPr="005F2ADE">
        <w:rPr>
          <w:color w:val="000000" w:themeColor="text1"/>
        </w:rPr>
        <w:t xml:space="preserve"> languages. </w:t>
      </w:r>
      <w:r w:rsidR="00333D80" w:rsidRPr="005F2ADE">
        <w:rPr>
          <w:color w:val="000000" w:themeColor="text1"/>
        </w:rPr>
        <w:t>Learners of French also suffer from low</w:t>
      </w:r>
      <w:r w:rsidR="00BA27E2">
        <w:rPr>
          <w:color w:val="000000" w:themeColor="text1"/>
        </w:rPr>
        <w:t xml:space="preserve"> self-</w:t>
      </w:r>
      <w:r w:rsidR="00C06750" w:rsidRPr="005F2ADE">
        <w:rPr>
          <w:color w:val="000000" w:themeColor="text1"/>
        </w:rPr>
        <w:t xml:space="preserve">efficacy, </w:t>
      </w:r>
      <w:r w:rsidR="00D16066" w:rsidRPr="005F2ADE">
        <w:rPr>
          <w:color w:val="000000" w:themeColor="text1"/>
        </w:rPr>
        <w:t xml:space="preserve">which </w:t>
      </w:r>
      <w:r w:rsidR="00C06750" w:rsidRPr="005F2ADE">
        <w:rPr>
          <w:color w:val="000000" w:themeColor="text1"/>
        </w:rPr>
        <w:t xml:space="preserve">often </w:t>
      </w:r>
      <w:r w:rsidR="00D16066" w:rsidRPr="005F2ADE">
        <w:rPr>
          <w:color w:val="000000" w:themeColor="text1"/>
        </w:rPr>
        <w:lastRenderedPageBreak/>
        <w:t>increases</w:t>
      </w:r>
      <w:r w:rsidR="00C06750" w:rsidRPr="005F2ADE">
        <w:rPr>
          <w:color w:val="000000" w:themeColor="text1"/>
        </w:rPr>
        <w:t xml:space="preserve"> with study time </w:t>
      </w:r>
      <w:r w:rsidR="00333D80" w:rsidRPr="005F2ADE">
        <w:rPr>
          <w:color w:val="000000" w:themeColor="text1"/>
        </w:rPr>
        <w:t>(</w:t>
      </w:r>
      <w:proofErr w:type="spellStart"/>
      <w:r w:rsidR="00333D80" w:rsidRPr="005F2ADE">
        <w:rPr>
          <w:color w:val="000000" w:themeColor="text1"/>
          <w:shd w:val="clear" w:color="auto" w:fill="FFFFFF"/>
        </w:rPr>
        <w:t>Feuerhake</w:t>
      </w:r>
      <w:proofErr w:type="spellEnd"/>
      <w:r w:rsidR="00333D80" w:rsidRPr="005F2ADE">
        <w:rPr>
          <w:color w:val="000000" w:themeColor="text1"/>
          <w:shd w:val="clear" w:color="auto" w:fill="FFFFFF"/>
        </w:rPr>
        <w:t xml:space="preserve">, </w:t>
      </w:r>
      <w:proofErr w:type="spellStart"/>
      <w:r w:rsidR="00333D80" w:rsidRPr="005F2ADE">
        <w:rPr>
          <w:color w:val="000000" w:themeColor="text1"/>
          <w:shd w:val="clear" w:color="auto" w:fill="FFFFFF"/>
        </w:rPr>
        <w:t>Fieseler</w:t>
      </w:r>
      <w:proofErr w:type="spellEnd"/>
      <w:r w:rsidR="00333D80" w:rsidRPr="005F2ADE">
        <w:rPr>
          <w:color w:val="000000" w:themeColor="text1"/>
          <w:shd w:val="clear" w:color="auto" w:fill="FFFFFF"/>
        </w:rPr>
        <w:t xml:space="preserve">, </w:t>
      </w:r>
      <w:proofErr w:type="spellStart"/>
      <w:r w:rsidR="00333D80" w:rsidRPr="005F2ADE">
        <w:rPr>
          <w:color w:val="000000" w:themeColor="text1"/>
          <w:shd w:val="clear" w:color="auto" w:fill="FFFFFF"/>
        </w:rPr>
        <w:t>Ohntrup</w:t>
      </w:r>
      <w:proofErr w:type="spellEnd"/>
      <w:r w:rsidR="00333D80" w:rsidRPr="005F2ADE">
        <w:rPr>
          <w:color w:val="000000" w:themeColor="text1"/>
          <w:shd w:val="clear" w:color="auto" w:fill="FFFFFF"/>
        </w:rPr>
        <w:t xml:space="preserve"> &amp; Riemer, 2014). </w:t>
      </w:r>
      <w:r w:rsidR="00C06750" w:rsidRPr="005F2ADE">
        <w:rPr>
          <w:color w:val="000000" w:themeColor="text1"/>
        </w:rPr>
        <w:t xml:space="preserve">Furthermore, </w:t>
      </w:r>
      <w:r w:rsidR="00171FE8" w:rsidRPr="005F2ADE">
        <w:rPr>
          <w:color w:val="000000" w:themeColor="text1"/>
        </w:rPr>
        <w:t xml:space="preserve">learner effort </w:t>
      </w:r>
      <w:r w:rsidR="00C06750" w:rsidRPr="005F2ADE">
        <w:rPr>
          <w:color w:val="000000" w:themeColor="text1"/>
        </w:rPr>
        <w:t xml:space="preserve">is observed to be </w:t>
      </w:r>
      <w:r w:rsidR="00171FE8" w:rsidRPr="005F2ADE">
        <w:rPr>
          <w:color w:val="000000" w:themeColor="text1"/>
        </w:rPr>
        <w:t xml:space="preserve">greater for English as a result of higher motivation; nonetheless, learners generally supported the policy of </w:t>
      </w:r>
      <w:r w:rsidR="00171FE8" w:rsidRPr="005F2ADE">
        <w:rPr>
          <w:i/>
          <w:color w:val="000000" w:themeColor="text1"/>
        </w:rPr>
        <w:t>two</w:t>
      </w:r>
      <w:r w:rsidR="00171FE8" w:rsidRPr="005F2ADE">
        <w:rPr>
          <w:color w:val="000000" w:themeColor="text1"/>
        </w:rPr>
        <w:t xml:space="preserve"> compulsory FLs, if this rule applied to them</w:t>
      </w:r>
      <w:r w:rsidR="00C06750" w:rsidRPr="005F2ADE">
        <w:rPr>
          <w:color w:val="000000" w:themeColor="text1"/>
        </w:rPr>
        <w:t xml:space="preserve"> (</w:t>
      </w:r>
      <w:proofErr w:type="spellStart"/>
      <w:r w:rsidR="008F7B70">
        <w:rPr>
          <w:color w:val="000000" w:themeColor="text1"/>
          <w:shd w:val="clear" w:color="auto" w:fill="FFFFFF"/>
        </w:rPr>
        <w:t>Meißner</w:t>
      </w:r>
      <w:proofErr w:type="spellEnd"/>
      <w:r w:rsidR="008F7B70" w:rsidRPr="005F2ADE">
        <w:rPr>
          <w:color w:val="000000" w:themeColor="text1"/>
          <w:shd w:val="clear" w:color="auto" w:fill="FFFFFF"/>
        </w:rPr>
        <w:t xml:space="preserve">, </w:t>
      </w:r>
      <w:r w:rsidR="008F7B70">
        <w:rPr>
          <w:color w:val="000000" w:themeColor="text1"/>
          <w:shd w:val="clear" w:color="auto" w:fill="FFFFFF"/>
        </w:rPr>
        <w:t xml:space="preserve">Beckmann &amp; </w:t>
      </w:r>
      <w:proofErr w:type="spellStart"/>
      <w:r w:rsidR="008F7B70" w:rsidRPr="005F2ADE">
        <w:rPr>
          <w:color w:val="000000" w:themeColor="text1"/>
          <w:shd w:val="clear" w:color="auto" w:fill="FFFFFF"/>
        </w:rPr>
        <w:t>Schr</w:t>
      </w:r>
      <w:r w:rsidR="008F7B70" w:rsidRPr="005F2ADE">
        <w:rPr>
          <w:color w:val="000000" w:themeColor="text1"/>
        </w:rPr>
        <w:t>öder</w:t>
      </w:r>
      <w:r w:rsidR="008F7B70" w:rsidRPr="005F2ADE">
        <w:rPr>
          <w:color w:val="000000" w:themeColor="text1"/>
          <w:shd w:val="clear" w:color="auto" w:fill="FFFFFF"/>
        </w:rPr>
        <w:t>-Sura</w:t>
      </w:r>
      <w:proofErr w:type="spellEnd"/>
      <w:r w:rsidR="008F7B70">
        <w:rPr>
          <w:color w:val="000000" w:themeColor="text1"/>
          <w:shd w:val="clear" w:color="auto" w:fill="FFFFFF"/>
        </w:rPr>
        <w:t>,</w:t>
      </w:r>
      <w:r w:rsidR="00C06750" w:rsidRPr="005F2ADE">
        <w:rPr>
          <w:color w:val="000000" w:themeColor="text1"/>
        </w:rPr>
        <w:t xml:space="preserve"> 2008)</w:t>
      </w:r>
      <w:r w:rsidR="00171FE8" w:rsidRPr="005F2ADE">
        <w:rPr>
          <w:color w:val="000000" w:themeColor="text1"/>
        </w:rPr>
        <w:t xml:space="preserve">. </w:t>
      </w:r>
      <w:r w:rsidR="00171FE8" w:rsidRPr="005F2ADE">
        <w:rPr>
          <w:rFonts w:eastAsia="Calibri"/>
          <w:color w:val="000000" w:themeColor="text1"/>
        </w:rPr>
        <w:t xml:space="preserve">Thus, evidence suggests that despite increasing preference of English over other FLs, many German students still tend to subscribe to the notion of developing plurilingual skills. </w:t>
      </w:r>
    </w:p>
    <w:p w14:paraId="5199E20D" w14:textId="4D40BEE1" w:rsidR="0012101E" w:rsidRPr="005F2ADE" w:rsidRDefault="007B7F5C" w:rsidP="008B2C7B">
      <w:pPr>
        <w:rPr>
          <w:rFonts w:eastAsia="Calibri"/>
          <w:color w:val="000000" w:themeColor="text1"/>
        </w:rPr>
      </w:pPr>
      <w:r w:rsidRPr="005F2ADE">
        <w:rPr>
          <w:rFonts w:eastAsia="Calibri"/>
          <w:color w:val="000000" w:themeColor="text1"/>
        </w:rPr>
        <w:t>Th</w:t>
      </w:r>
      <w:r w:rsidR="00423D9F" w:rsidRPr="005F2ADE">
        <w:rPr>
          <w:rFonts w:eastAsia="Calibri"/>
          <w:color w:val="000000" w:themeColor="text1"/>
        </w:rPr>
        <w:t>is</w:t>
      </w:r>
      <w:r w:rsidRPr="005F2ADE">
        <w:rPr>
          <w:rFonts w:eastAsia="Calibri"/>
          <w:color w:val="000000" w:themeColor="text1"/>
        </w:rPr>
        <w:t xml:space="preserve"> </w:t>
      </w:r>
      <w:r w:rsidR="00423D9F" w:rsidRPr="005F2ADE">
        <w:rPr>
          <w:rFonts w:eastAsia="Calibri"/>
          <w:color w:val="000000" w:themeColor="text1"/>
        </w:rPr>
        <w:t>attitude to FLs is</w:t>
      </w:r>
      <w:r w:rsidRPr="005F2ADE">
        <w:rPr>
          <w:rFonts w:eastAsia="Calibri"/>
          <w:color w:val="000000" w:themeColor="text1"/>
        </w:rPr>
        <w:t xml:space="preserve"> of interest in the light of Parrish’s (2017) results, if (cautiously) applied to </w:t>
      </w:r>
      <w:r w:rsidR="00814DC6" w:rsidRPr="005F2ADE">
        <w:rPr>
          <w:rFonts w:eastAsia="Calibri"/>
          <w:color w:val="000000" w:themeColor="text1"/>
        </w:rPr>
        <w:t xml:space="preserve">a </w:t>
      </w:r>
      <w:r w:rsidRPr="005F2ADE">
        <w:rPr>
          <w:rFonts w:eastAsia="Calibri"/>
          <w:color w:val="000000" w:themeColor="text1"/>
        </w:rPr>
        <w:t>German</w:t>
      </w:r>
      <w:r w:rsidR="00814DC6" w:rsidRPr="005F2ADE">
        <w:rPr>
          <w:rFonts w:eastAsia="Calibri"/>
          <w:color w:val="000000" w:themeColor="text1"/>
        </w:rPr>
        <w:t xml:space="preserve"> context</w:t>
      </w:r>
      <w:r w:rsidR="008F554D" w:rsidRPr="005F2ADE">
        <w:rPr>
          <w:rFonts w:eastAsia="Calibri"/>
          <w:color w:val="000000" w:themeColor="text1"/>
        </w:rPr>
        <w:t xml:space="preserve">. We recall that Parrish </w:t>
      </w:r>
      <w:r w:rsidR="00071144" w:rsidRPr="005F2ADE">
        <w:rPr>
          <w:rFonts w:eastAsia="Calibri"/>
          <w:color w:val="000000" w:themeColor="text1"/>
        </w:rPr>
        <w:t>concluded</w:t>
      </w:r>
      <w:r w:rsidR="008F554D" w:rsidRPr="005F2ADE">
        <w:rPr>
          <w:rFonts w:eastAsia="Calibri"/>
          <w:color w:val="000000" w:themeColor="text1"/>
        </w:rPr>
        <w:t xml:space="preserve"> that </w:t>
      </w:r>
      <w:r w:rsidR="00071144" w:rsidRPr="005F2ADE">
        <w:rPr>
          <w:rFonts w:eastAsia="Calibri"/>
          <w:color w:val="000000" w:themeColor="text1"/>
        </w:rPr>
        <w:t xml:space="preserve">a </w:t>
      </w:r>
      <w:r w:rsidR="00071144" w:rsidRPr="00BA27E2">
        <w:rPr>
          <w:rFonts w:eastAsia="Calibri"/>
          <w:iCs/>
          <w:color w:val="000000" w:themeColor="text1"/>
        </w:rPr>
        <w:t>comprehensive</w:t>
      </w:r>
      <w:r w:rsidR="00071144" w:rsidRPr="005F2ADE">
        <w:rPr>
          <w:rFonts w:eastAsia="Calibri"/>
          <w:color w:val="000000" w:themeColor="text1"/>
        </w:rPr>
        <w:t xml:space="preserve"> FL policy (i.e.</w:t>
      </w:r>
      <w:r w:rsidR="00BA27E2">
        <w:rPr>
          <w:rFonts w:eastAsia="Calibri"/>
          <w:color w:val="000000" w:themeColor="text1"/>
        </w:rPr>
        <w:t>,</w:t>
      </w:r>
      <w:r w:rsidR="00071144" w:rsidRPr="005F2ADE">
        <w:rPr>
          <w:rFonts w:eastAsia="Calibri"/>
          <w:color w:val="000000" w:themeColor="text1"/>
        </w:rPr>
        <w:t xml:space="preserve"> same obligation for all) carries a motivational advantage. </w:t>
      </w:r>
      <w:r w:rsidRPr="005F2ADE">
        <w:rPr>
          <w:rFonts w:eastAsia="Calibri"/>
          <w:color w:val="000000" w:themeColor="text1"/>
        </w:rPr>
        <w:t>German students do not experience ‘hand-selection’ for FL stu</w:t>
      </w:r>
      <w:r w:rsidR="00814DC6" w:rsidRPr="005F2ADE">
        <w:rPr>
          <w:rFonts w:eastAsia="Calibri"/>
          <w:color w:val="000000" w:themeColor="text1"/>
        </w:rPr>
        <w:t>dy</w:t>
      </w:r>
      <w:r w:rsidR="00071144" w:rsidRPr="005F2ADE">
        <w:rPr>
          <w:rFonts w:eastAsia="Calibri"/>
          <w:color w:val="000000" w:themeColor="text1"/>
        </w:rPr>
        <w:t>; they</w:t>
      </w:r>
      <w:r w:rsidR="00814DC6" w:rsidRPr="005F2ADE">
        <w:rPr>
          <w:rFonts w:eastAsia="Calibri"/>
          <w:color w:val="000000" w:themeColor="text1"/>
        </w:rPr>
        <w:t xml:space="preserve"> are enculturated</w:t>
      </w:r>
      <w:r w:rsidRPr="005F2ADE">
        <w:rPr>
          <w:rFonts w:eastAsia="Calibri"/>
          <w:color w:val="000000" w:themeColor="text1"/>
        </w:rPr>
        <w:t xml:space="preserve"> into school systems where not </w:t>
      </w:r>
      <w:proofErr w:type="gramStart"/>
      <w:r w:rsidRPr="005F2ADE">
        <w:rPr>
          <w:rFonts w:eastAsia="Calibri"/>
          <w:color w:val="000000" w:themeColor="text1"/>
        </w:rPr>
        <w:t>one</w:t>
      </w:r>
      <w:proofErr w:type="gramEnd"/>
      <w:r w:rsidRPr="005F2ADE">
        <w:rPr>
          <w:rFonts w:eastAsia="Calibri"/>
          <w:color w:val="000000" w:themeColor="text1"/>
        </w:rPr>
        <w:t xml:space="preserve"> but two FL competencies are the norm. </w:t>
      </w:r>
      <w:r w:rsidR="00171FE8" w:rsidRPr="005F2ADE">
        <w:rPr>
          <w:rFonts w:eastAsia="Calibri"/>
          <w:color w:val="000000" w:themeColor="text1"/>
        </w:rPr>
        <w:t xml:space="preserve">It remains unknown, however, if the trend observed by </w:t>
      </w:r>
      <w:proofErr w:type="spellStart"/>
      <w:r w:rsidR="008F7B70">
        <w:rPr>
          <w:color w:val="000000" w:themeColor="text1"/>
          <w:shd w:val="clear" w:color="auto" w:fill="FFFFFF"/>
        </w:rPr>
        <w:t>Meißner</w:t>
      </w:r>
      <w:proofErr w:type="spellEnd"/>
      <w:r w:rsidR="008F7B70" w:rsidRPr="005F2ADE">
        <w:rPr>
          <w:color w:val="000000" w:themeColor="text1"/>
          <w:shd w:val="clear" w:color="auto" w:fill="FFFFFF"/>
        </w:rPr>
        <w:t xml:space="preserve">, </w:t>
      </w:r>
      <w:r w:rsidR="008F7B70">
        <w:rPr>
          <w:color w:val="000000" w:themeColor="text1"/>
          <w:shd w:val="clear" w:color="auto" w:fill="FFFFFF"/>
        </w:rPr>
        <w:t xml:space="preserve">Beckmann &amp; </w:t>
      </w:r>
      <w:proofErr w:type="spellStart"/>
      <w:r w:rsidR="008F7B70" w:rsidRPr="005F2ADE">
        <w:rPr>
          <w:color w:val="000000" w:themeColor="text1"/>
          <w:shd w:val="clear" w:color="auto" w:fill="FFFFFF"/>
        </w:rPr>
        <w:t>Schr</w:t>
      </w:r>
      <w:r w:rsidR="008F7B70" w:rsidRPr="005F2ADE">
        <w:rPr>
          <w:color w:val="000000" w:themeColor="text1"/>
        </w:rPr>
        <w:t>öder</w:t>
      </w:r>
      <w:r w:rsidR="008F7B70" w:rsidRPr="005F2ADE">
        <w:rPr>
          <w:color w:val="000000" w:themeColor="text1"/>
          <w:shd w:val="clear" w:color="auto" w:fill="FFFFFF"/>
        </w:rPr>
        <w:t>-Sura</w:t>
      </w:r>
      <w:proofErr w:type="spellEnd"/>
      <w:r w:rsidR="00021B97" w:rsidRPr="005F2ADE">
        <w:rPr>
          <w:rFonts w:eastAsia="Calibri"/>
          <w:color w:val="000000" w:themeColor="text1"/>
        </w:rPr>
        <w:t xml:space="preserve"> (2008)</w:t>
      </w:r>
      <w:r w:rsidR="00171FE8" w:rsidRPr="005F2ADE">
        <w:rPr>
          <w:rFonts w:eastAsia="Calibri"/>
          <w:color w:val="000000" w:themeColor="text1"/>
        </w:rPr>
        <w:t xml:space="preserve"> </w:t>
      </w:r>
      <w:r w:rsidRPr="005F2ADE">
        <w:rPr>
          <w:rFonts w:eastAsia="Calibri"/>
          <w:color w:val="000000" w:themeColor="text1"/>
        </w:rPr>
        <w:t xml:space="preserve">towards a strong motivational advantage of English </w:t>
      </w:r>
      <w:r w:rsidR="00171FE8" w:rsidRPr="005F2ADE">
        <w:rPr>
          <w:rFonts w:eastAsia="Calibri"/>
          <w:color w:val="000000" w:themeColor="text1"/>
        </w:rPr>
        <w:t>suggests a generational shift away from this plurilingual ideal</w:t>
      </w:r>
      <w:r w:rsidR="008F554D" w:rsidRPr="005F2ADE">
        <w:rPr>
          <w:rFonts w:eastAsia="Calibri"/>
          <w:color w:val="000000" w:themeColor="text1"/>
        </w:rPr>
        <w:t xml:space="preserve"> </w:t>
      </w:r>
      <w:r w:rsidR="00021B97" w:rsidRPr="005F2ADE">
        <w:rPr>
          <w:rFonts w:eastAsia="Calibri"/>
          <w:color w:val="000000" w:themeColor="text1"/>
        </w:rPr>
        <w:t xml:space="preserve">- </w:t>
      </w:r>
      <w:r w:rsidR="00171FE8" w:rsidRPr="005F2ADE">
        <w:rPr>
          <w:rFonts w:eastAsia="Calibri"/>
          <w:color w:val="000000" w:themeColor="text1"/>
        </w:rPr>
        <w:t xml:space="preserve">no cross-sectional or diachronic studies exist on the topic. </w:t>
      </w:r>
    </w:p>
    <w:p w14:paraId="79B16376" w14:textId="24D06073" w:rsidR="00706163" w:rsidRPr="005F2ADE" w:rsidRDefault="00171FE8" w:rsidP="008B2C7B">
      <w:pPr>
        <w:rPr>
          <w:color w:val="000000" w:themeColor="text1"/>
          <w:shd w:val="clear" w:color="auto" w:fill="FFFFFF"/>
        </w:rPr>
      </w:pPr>
      <w:r w:rsidRPr="005F2ADE">
        <w:rPr>
          <w:rFonts w:asciiTheme="majorBidi" w:eastAsia="Calibri" w:hAnsiTheme="majorBidi" w:cstheme="majorBidi"/>
          <w:color w:val="000000" w:themeColor="text1"/>
        </w:rPr>
        <w:t>One might assume</w:t>
      </w:r>
      <w:r w:rsidR="00BD336F" w:rsidRPr="005F2ADE">
        <w:rPr>
          <w:color w:val="000000" w:themeColor="text1"/>
        </w:rPr>
        <w:t xml:space="preserve"> </w:t>
      </w:r>
      <w:r w:rsidRPr="005F2ADE">
        <w:rPr>
          <w:color w:val="000000" w:themeColor="text1"/>
        </w:rPr>
        <w:t xml:space="preserve">that, because English is compulsory for nearly all students in Germany, and because of its perceived high instrumental benefit, motivation for English is </w:t>
      </w:r>
      <w:r w:rsidR="000F5027" w:rsidRPr="005F2ADE">
        <w:rPr>
          <w:color w:val="000000" w:themeColor="text1"/>
        </w:rPr>
        <w:t>always</w:t>
      </w:r>
      <w:r w:rsidR="00423D9F" w:rsidRPr="005F2ADE">
        <w:rPr>
          <w:color w:val="000000" w:themeColor="text1"/>
        </w:rPr>
        <w:t xml:space="preserve"> </w:t>
      </w:r>
      <w:r w:rsidRPr="005F2ADE">
        <w:rPr>
          <w:color w:val="000000" w:themeColor="text1"/>
        </w:rPr>
        <w:t>high</w:t>
      </w:r>
      <w:r w:rsidR="00423D9F" w:rsidRPr="005F2ADE">
        <w:rPr>
          <w:color w:val="000000" w:themeColor="text1"/>
        </w:rPr>
        <w:t>er</w:t>
      </w:r>
      <w:r w:rsidRPr="005F2ADE">
        <w:rPr>
          <w:color w:val="000000" w:themeColor="text1"/>
        </w:rPr>
        <w:t xml:space="preserve">, and </w:t>
      </w:r>
      <w:r w:rsidR="00423D9F" w:rsidRPr="005F2ADE">
        <w:rPr>
          <w:color w:val="000000" w:themeColor="text1"/>
        </w:rPr>
        <w:t xml:space="preserve">more </w:t>
      </w:r>
      <w:r w:rsidRPr="005F2ADE">
        <w:rPr>
          <w:color w:val="000000" w:themeColor="text1"/>
        </w:rPr>
        <w:t xml:space="preserve">extrinsic </w:t>
      </w:r>
      <w:r w:rsidR="00423D9F" w:rsidRPr="005F2ADE">
        <w:rPr>
          <w:color w:val="000000" w:themeColor="text1"/>
        </w:rPr>
        <w:t>than</w:t>
      </w:r>
      <w:r w:rsidRPr="005F2ADE">
        <w:rPr>
          <w:color w:val="000000" w:themeColor="text1"/>
        </w:rPr>
        <w:t xml:space="preserve"> motivation for other FLs. </w:t>
      </w:r>
      <w:r w:rsidR="00E91B73" w:rsidRPr="005F2ADE">
        <w:rPr>
          <w:color w:val="000000" w:themeColor="text1"/>
        </w:rPr>
        <w:t xml:space="preserve"> </w:t>
      </w:r>
      <w:r w:rsidRPr="005F2ADE">
        <w:rPr>
          <w:color w:val="000000" w:themeColor="text1"/>
        </w:rPr>
        <w:t>No studies exist to test these hypotheses specifically; however,</w:t>
      </w:r>
      <w:r w:rsidR="00A91573" w:rsidRPr="005F2ADE">
        <w:rPr>
          <w:color w:val="000000" w:themeColor="text1"/>
        </w:rPr>
        <w:t xml:space="preserve"> </w:t>
      </w:r>
      <w:r w:rsidRPr="005F2ADE">
        <w:rPr>
          <w:color w:val="000000" w:themeColor="text1"/>
        </w:rPr>
        <w:t>Riemer’s (2003) qualitative study showed that motivation for English is much more of a ‘mixed bag’: some students were</w:t>
      </w:r>
      <w:r w:rsidR="00A86A7F" w:rsidRPr="005F2ADE">
        <w:rPr>
          <w:color w:val="000000" w:themeColor="text1"/>
        </w:rPr>
        <w:t xml:space="preserve"> </w:t>
      </w:r>
      <w:r w:rsidRPr="005F2ADE">
        <w:rPr>
          <w:color w:val="000000" w:themeColor="text1"/>
        </w:rPr>
        <w:t>demotivated as a result of poor learner experiences (‘boring lessons’); some resented the obligatory nature of the subject</w:t>
      </w:r>
      <w:r w:rsidR="00BD336F" w:rsidRPr="005F2ADE">
        <w:rPr>
          <w:color w:val="000000" w:themeColor="text1"/>
        </w:rPr>
        <w:t>.</w:t>
      </w:r>
      <w:r w:rsidRPr="005F2ADE">
        <w:rPr>
          <w:rFonts w:asciiTheme="majorBidi" w:eastAsia="Calibri" w:hAnsiTheme="majorBidi" w:cstheme="majorBidi"/>
          <w:color w:val="000000" w:themeColor="text1"/>
        </w:rPr>
        <w:t xml:space="preserve"> </w:t>
      </w:r>
      <w:r w:rsidR="005D1839" w:rsidRPr="005F2ADE">
        <w:rPr>
          <w:rFonts w:asciiTheme="majorBidi" w:eastAsia="Calibri" w:hAnsiTheme="majorBidi" w:cstheme="majorBidi"/>
          <w:color w:val="000000" w:themeColor="text1"/>
        </w:rPr>
        <w:t>Studies (</w:t>
      </w:r>
      <w:proofErr w:type="spellStart"/>
      <w:r w:rsidR="005D1839" w:rsidRPr="005F2ADE">
        <w:rPr>
          <w:color w:val="000000" w:themeColor="text1"/>
          <w:shd w:val="clear" w:color="auto" w:fill="FFFFFF"/>
        </w:rPr>
        <w:t>Cronj</w:t>
      </w:r>
      <w:r w:rsidR="005D1839" w:rsidRPr="005F2ADE">
        <w:rPr>
          <w:color w:val="000000" w:themeColor="text1"/>
        </w:rPr>
        <w:t>ä</w:t>
      </w:r>
      <w:r w:rsidR="005D1839" w:rsidRPr="005F2ADE">
        <w:rPr>
          <w:color w:val="000000" w:themeColor="text1"/>
          <w:shd w:val="clear" w:color="auto" w:fill="FFFFFF"/>
        </w:rPr>
        <w:t>ger</w:t>
      </w:r>
      <w:proofErr w:type="spellEnd"/>
      <w:r w:rsidR="005D1839" w:rsidRPr="005F2ADE">
        <w:rPr>
          <w:color w:val="000000" w:themeColor="text1"/>
          <w:shd w:val="clear" w:color="auto" w:fill="FFFFFF"/>
        </w:rPr>
        <w:t xml:space="preserve">, Doff &amp; Schmidt, 2007; </w:t>
      </w:r>
      <w:r w:rsidR="005D1839" w:rsidRPr="005F2ADE">
        <w:rPr>
          <w:rFonts w:asciiTheme="majorBidi" w:eastAsia="Calibri" w:hAnsiTheme="majorBidi" w:cstheme="majorBidi"/>
          <w:color w:val="000000" w:themeColor="text1"/>
        </w:rPr>
        <w:t xml:space="preserve">Riemer </w:t>
      </w:r>
      <w:r w:rsidRPr="005F2ADE">
        <w:rPr>
          <w:rFonts w:asciiTheme="majorBidi" w:eastAsia="Calibri" w:hAnsiTheme="majorBidi" w:cstheme="majorBidi"/>
          <w:color w:val="000000" w:themeColor="text1"/>
        </w:rPr>
        <w:t xml:space="preserve">2003) </w:t>
      </w:r>
      <w:r w:rsidR="005D1839" w:rsidRPr="005F2ADE">
        <w:rPr>
          <w:rFonts w:asciiTheme="majorBidi" w:eastAsia="Calibri" w:hAnsiTheme="majorBidi" w:cstheme="majorBidi"/>
          <w:color w:val="000000" w:themeColor="text1"/>
        </w:rPr>
        <w:t>have</w:t>
      </w:r>
      <w:r w:rsidRPr="005F2ADE">
        <w:rPr>
          <w:rFonts w:asciiTheme="majorBidi" w:eastAsia="Calibri" w:hAnsiTheme="majorBidi" w:cstheme="majorBidi"/>
          <w:color w:val="000000" w:themeColor="text1"/>
        </w:rPr>
        <w:t xml:space="preserve"> </w:t>
      </w:r>
      <w:r w:rsidR="005D1839" w:rsidRPr="005F2ADE">
        <w:rPr>
          <w:rFonts w:asciiTheme="majorBidi" w:eastAsia="Calibri" w:hAnsiTheme="majorBidi" w:cstheme="majorBidi"/>
          <w:color w:val="000000" w:themeColor="text1"/>
        </w:rPr>
        <w:t>demonstrated</w:t>
      </w:r>
      <w:r w:rsidRPr="005F2ADE">
        <w:rPr>
          <w:rFonts w:asciiTheme="majorBidi" w:eastAsia="Calibri" w:hAnsiTheme="majorBidi" w:cstheme="majorBidi"/>
          <w:color w:val="000000" w:themeColor="text1"/>
        </w:rPr>
        <w:t xml:space="preserve"> </w:t>
      </w:r>
      <w:r w:rsidRPr="005F2ADE">
        <w:rPr>
          <w:color w:val="000000" w:themeColor="text1"/>
        </w:rPr>
        <w:t>how outside school engagement with English encourage</w:t>
      </w:r>
      <w:r w:rsidR="005D1839" w:rsidRPr="005F2ADE">
        <w:rPr>
          <w:color w:val="000000" w:themeColor="text1"/>
        </w:rPr>
        <w:t>s</w:t>
      </w:r>
      <w:r w:rsidRPr="005F2ADE">
        <w:rPr>
          <w:color w:val="000000" w:themeColor="text1"/>
        </w:rPr>
        <w:t xml:space="preserve"> students with hitherto extrinsic motivation towards mo</w:t>
      </w:r>
      <w:r w:rsidR="00A86A7F" w:rsidRPr="005F2ADE">
        <w:rPr>
          <w:color w:val="000000" w:themeColor="text1"/>
        </w:rPr>
        <w:t xml:space="preserve">re </w:t>
      </w:r>
      <w:r w:rsidRPr="005F2ADE">
        <w:rPr>
          <w:color w:val="000000" w:themeColor="text1"/>
        </w:rPr>
        <w:t>intrinsic types of motivation</w:t>
      </w:r>
      <w:r w:rsidR="005D1839" w:rsidRPr="005F2ADE">
        <w:rPr>
          <w:color w:val="000000" w:themeColor="text1"/>
        </w:rPr>
        <w:t>, and lowers learner anxiety</w:t>
      </w:r>
      <w:r w:rsidR="00A86A7F" w:rsidRPr="005F2ADE">
        <w:rPr>
          <w:color w:val="000000" w:themeColor="text1"/>
        </w:rPr>
        <w:t xml:space="preserve">. </w:t>
      </w:r>
      <w:r w:rsidR="00BA27E2">
        <w:rPr>
          <w:color w:val="000000" w:themeColor="text1"/>
          <w:shd w:val="clear" w:color="auto" w:fill="FFFFFF"/>
          <w:lang w:val="de-DE"/>
        </w:rPr>
        <w:t xml:space="preserve">Helmke, Schrader, Wagner, </w:t>
      </w:r>
      <w:r w:rsidR="00BA27E2" w:rsidRPr="005F2ADE">
        <w:rPr>
          <w:color w:val="000000" w:themeColor="text1"/>
          <w:shd w:val="clear" w:color="auto" w:fill="FFFFFF"/>
          <w:lang w:val="de-DE"/>
        </w:rPr>
        <w:t>N</w:t>
      </w:r>
      <w:r w:rsidR="00BA27E2">
        <w:rPr>
          <w:color w:val="000000" w:themeColor="text1"/>
          <w:shd w:val="clear" w:color="auto" w:fill="FFFFFF"/>
          <w:lang w:val="de-DE"/>
        </w:rPr>
        <w:t xml:space="preserve">old &amp; </w:t>
      </w:r>
      <w:r w:rsidR="00BA27E2" w:rsidRPr="005F2ADE">
        <w:rPr>
          <w:color w:val="000000" w:themeColor="text1"/>
          <w:shd w:val="clear" w:color="auto" w:fill="FFFFFF"/>
          <w:lang w:val="de-DE"/>
        </w:rPr>
        <w:t>Schröder</w:t>
      </w:r>
      <w:r w:rsidRPr="005F2ADE">
        <w:rPr>
          <w:color w:val="000000" w:themeColor="text1"/>
          <w:shd w:val="clear" w:color="auto" w:fill="FFFFFF"/>
        </w:rPr>
        <w:t xml:space="preserve"> (2008) demonstrated a positive effect of foreign travel on motivation, in turn influenc</w:t>
      </w:r>
      <w:r w:rsidR="005D1839" w:rsidRPr="005F2ADE">
        <w:rPr>
          <w:color w:val="000000" w:themeColor="text1"/>
          <w:shd w:val="clear" w:color="auto" w:fill="FFFFFF"/>
        </w:rPr>
        <w:t>ing</w:t>
      </w:r>
      <w:r w:rsidRPr="005F2ADE">
        <w:rPr>
          <w:color w:val="000000" w:themeColor="text1"/>
          <w:shd w:val="clear" w:color="auto" w:fill="FFFFFF"/>
        </w:rPr>
        <w:t xml:space="preserve"> learners’ academic self-image. Given the ubiquity of English, these </w:t>
      </w:r>
      <w:r w:rsidR="005D1839" w:rsidRPr="005F2ADE">
        <w:rPr>
          <w:color w:val="000000" w:themeColor="text1"/>
          <w:shd w:val="clear" w:color="auto" w:fill="FFFFFF"/>
        </w:rPr>
        <w:t xml:space="preserve">motivational </w:t>
      </w:r>
      <w:r w:rsidRPr="005F2ADE">
        <w:rPr>
          <w:color w:val="000000" w:themeColor="text1"/>
          <w:shd w:val="clear" w:color="auto" w:fill="FFFFFF"/>
        </w:rPr>
        <w:t>factors favour English</w:t>
      </w:r>
      <w:r w:rsidR="00BA27E2">
        <w:rPr>
          <w:color w:val="000000" w:themeColor="text1"/>
          <w:shd w:val="clear" w:color="auto" w:fill="FFFFFF"/>
        </w:rPr>
        <w:t xml:space="preserve"> as opposed to other languages</w:t>
      </w:r>
      <w:r w:rsidRPr="005F2ADE">
        <w:rPr>
          <w:color w:val="000000" w:themeColor="text1"/>
          <w:shd w:val="clear" w:color="auto" w:fill="FFFFFF"/>
        </w:rPr>
        <w:t xml:space="preserve">. </w:t>
      </w:r>
    </w:p>
    <w:p w14:paraId="2A4BD463" w14:textId="5A5EB016" w:rsidR="00A86A7F" w:rsidRPr="005F2ADE" w:rsidRDefault="00A86A7F" w:rsidP="008B2C7B">
      <w:pPr>
        <w:shd w:val="clear" w:color="auto" w:fill="FFFFFF"/>
        <w:rPr>
          <w:color w:val="000000" w:themeColor="text1"/>
        </w:rPr>
      </w:pPr>
      <w:r w:rsidRPr="005F2ADE">
        <w:rPr>
          <w:color w:val="000000" w:themeColor="text1"/>
        </w:rPr>
        <w:lastRenderedPageBreak/>
        <w:t xml:space="preserve">The overall </w:t>
      </w:r>
      <w:r w:rsidR="006D7CDC" w:rsidRPr="005F2ADE">
        <w:rPr>
          <w:color w:val="000000" w:themeColor="text1"/>
        </w:rPr>
        <w:t xml:space="preserve">more </w:t>
      </w:r>
      <w:r w:rsidRPr="005F2ADE">
        <w:rPr>
          <w:color w:val="000000" w:themeColor="text1"/>
        </w:rPr>
        <w:t>positive disposition towards FLs in Germany, and relatively high motivation to learn English, can</w:t>
      </w:r>
      <w:r w:rsidR="00706163" w:rsidRPr="005F2ADE">
        <w:rPr>
          <w:color w:val="000000" w:themeColor="text1"/>
        </w:rPr>
        <w:t xml:space="preserve"> only</w:t>
      </w:r>
      <w:r w:rsidRPr="005F2ADE">
        <w:rPr>
          <w:color w:val="000000" w:themeColor="text1"/>
        </w:rPr>
        <w:t xml:space="preserve"> partially be explained by the global English phenomenon. </w:t>
      </w:r>
      <w:r w:rsidR="005D1839" w:rsidRPr="005F2ADE">
        <w:rPr>
          <w:color w:val="000000" w:themeColor="text1"/>
        </w:rPr>
        <w:t>I</w:t>
      </w:r>
      <w:r w:rsidR="00706163" w:rsidRPr="005F2ADE">
        <w:rPr>
          <w:color w:val="000000" w:themeColor="text1"/>
        </w:rPr>
        <w:t xml:space="preserve">nstrumental </w:t>
      </w:r>
      <w:r w:rsidR="00B82AF5" w:rsidRPr="005F2ADE">
        <w:rPr>
          <w:color w:val="000000" w:themeColor="text1"/>
        </w:rPr>
        <w:t>rationale</w:t>
      </w:r>
      <w:r w:rsidR="005D1839" w:rsidRPr="005F2ADE">
        <w:rPr>
          <w:color w:val="000000" w:themeColor="text1"/>
        </w:rPr>
        <w:t>s</w:t>
      </w:r>
      <w:r w:rsidRPr="005F2ADE">
        <w:rPr>
          <w:color w:val="000000" w:themeColor="text1"/>
        </w:rPr>
        <w:t xml:space="preserve"> for learning English do not suffice to engender </w:t>
      </w:r>
      <w:r w:rsidR="00706163" w:rsidRPr="005F2ADE">
        <w:rPr>
          <w:color w:val="000000" w:themeColor="text1"/>
        </w:rPr>
        <w:t xml:space="preserve">the </w:t>
      </w:r>
      <w:r w:rsidR="00021B97" w:rsidRPr="005F2ADE">
        <w:rPr>
          <w:color w:val="000000" w:themeColor="text1"/>
        </w:rPr>
        <w:t xml:space="preserve">positive learner self-images </w:t>
      </w:r>
      <w:r w:rsidRPr="005F2ADE">
        <w:rPr>
          <w:color w:val="000000" w:themeColor="text1"/>
        </w:rPr>
        <w:t xml:space="preserve">and </w:t>
      </w:r>
      <w:r w:rsidR="00706163" w:rsidRPr="005F2ADE">
        <w:rPr>
          <w:color w:val="000000" w:themeColor="text1"/>
        </w:rPr>
        <w:t xml:space="preserve">positive </w:t>
      </w:r>
      <w:r w:rsidR="005D1839" w:rsidRPr="005F2ADE">
        <w:rPr>
          <w:color w:val="000000" w:themeColor="text1"/>
        </w:rPr>
        <w:t xml:space="preserve">learner </w:t>
      </w:r>
      <w:r w:rsidR="00706163" w:rsidRPr="005F2ADE">
        <w:rPr>
          <w:color w:val="000000" w:themeColor="text1"/>
        </w:rPr>
        <w:t>attitude</w:t>
      </w:r>
      <w:r w:rsidR="00C06750" w:rsidRPr="005F2ADE">
        <w:rPr>
          <w:color w:val="000000" w:themeColor="text1"/>
        </w:rPr>
        <w:t>s</w:t>
      </w:r>
      <w:r w:rsidR="00706163" w:rsidRPr="005F2ADE">
        <w:rPr>
          <w:color w:val="000000" w:themeColor="text1"/>
        </w:rPr>
        <w:t xml:space="preserve"> that we observe</w:t>
      </w:r>
      <w:r w:rsidRPr="005F2ADE">
        <w:rPr>
          <w:color w:val="000000" w:themeColor="text1"/>
        </w:rPr>
        <w:t xml:space="preserve">. </w:t>
      </w:r>
      <w:r w:rsidRPr="005F2ADE">
        <w:rPr>
          <w:rFonts w:eastAsia="Calibri"/>
          <w:color w:val="000000" w:themeColor="text1"/>
        </w:rPr>
        <w:t>Despite a tendential preference for English as FL, st</w:t>
      </w:r>
      <w:r w:rsidR="00C16829" w:rsidRPr="005F2ADE">
        <w:rPr>
          <w:rFonts w:eastAsia="Calibri"/>
          <w:color w:val="000000" w:themeColor="text1"/>
        </w:rPr>
        <w:t>udents can also be motivated to learn</w:t>
      </w:r>
      <w:r w:rsidRPr="005F2ADE">
        <w:rPr>
          <w:rFonts w:eastAsia="Calibri"/>
          <w:color w:val="000000" w:themeColor="text1"/>
        </w:rPr>
        <w:t xml:space="preserve"> other FLs, and evidence suggests that many </w:t>
      </w:r>
      <w:r w:rsidR="007D1AC6" w:rsidRPr="005F2ADE">
        <w:rPr>
          <w:rFonts w:eastAsia="Calibri"/>
          <w:color w:val="000000" w:themeColor="text1"/>
        </w:rPr>
        <w:t xml:space="preserve">learners </w:t>
      </w:r>
      <w:r w:rsidRPr="005F2ADE">
        <w:rPr>
          <w:rFonts w:eastAsia="Calibri"/>
          <w:color w:val="000000" w:themeColor="text1"/>
        </w:rPr>
        <w:t>support the policy of learning more than one FL.</w:t>
      </w:r>
      <w:r w:rsidRPr="005F2ADE">
        <w:rPr>
          <w:color w:val="000000" w:themeColor="text1"/>
        </w:rPr>
        <w:t xml:space="preserve"> </w:t>
      </w:r>
      <w:r w:rsidR="007D1AC6" w:rsidRPr="005F2ADE">
        <w:rPr>
          <w:color w:val="000000" w:themeColor="text1"/>
        </w:rPr>
        <w:t>Thus</w:t>
      </w:r>
      <w:r w:rsidRPr="005F2ADE">
        <w:rPr>
          <w:color w:val="000000" w:themeColor="text1"/>
        </w:rPr>
        <w:t xml:space="preserve">, we observe </w:t>
      </w:r>
      <w:r w:rsidR="007D1AC6" w:rsidRPr="005F2ADE">
        <w:rPr>
          <w:color w:val="000000" w:themeColor="text1"/>
        </w:rPr>
        <w:t>that the rather broad, humanistic and political rationales for teaching FLs</w:t>
      </w:r>
      <w:r w:rsidRPr="005F2ADE">
        <w:rPr>
          <w:color w:val="000000" w:themeColor="text1"/>
        </w:rPr>
        <w:t xml:space="preserve"> </w:t>
      </w:r>
      <w:r w:rsidR="007D1AC6" w:rsidRPr="005F2ADE">
        <w:rPr>
          <w:color w:val="000000" w:themeColor="text1"/>
        </w:rPr>
        <w:t>seem to echo</w:t>
      </w:r>
      <w:r w:rsidRPr="005F2ADE">
        <w:rPr>
          <w:color w:val="000000" w:themeColor="text1"/>
        </w:rPr>
        <w:t xml:space="preserve"> with </w:t>
      </w:r>
      <w:r w:rsidR="00BA27E2">
        <w:rPr>
          <w:color w:val="000000" w:themeColor="text1"/>
        </w:rPr>
        <w:t>student attitudes on FL, which</w:t>
      </w:r>
      <w:r w:rsidR="007D1AC6" w:rsidRPr="005F2ADE">
        <w:rPr>
          <w:color w:val="000000" w:themeColor="text1"/>
        </w:rPr>
        <w:t xml:space="preserve"> do not foreground instrumental benefits of FL skills</w:t>
      </w:r>
      <w:r w:rsidRPr="005F2ADE">
        <w:rPr>
          <w:color w:val="000000" w:themeColor="text1"/>
        </w:rPr>
        <w:t xml:space="preserve">. Indeed, </w:t>
      </w:r>
      <w:proofErr w:type="spellStart"/>
      <w:r w:rsidRPr="005F2ADE">
        <w:rPr>
          <w:color w:val="000000" w:themeColor="text1"/>
        </w:rPr>
        <w:t>Gnutzmann</w:t>
      </w:r>
      <w:proofErr w:type="spellEnd"/>
      <w:r w:rsidRPr="005F2ADE">
        <w:rPr>
          <w:color w:val="000000" w:themeColor="text1"/>
        </w:rPr>
        <w:t xml:space="preserve"> (2001) explicitly warn</w:t>
      </w:r>
      <w:r w:rsidR="007D1AC6" w:rsidRPr="005F2ADE">
        <w:rPr>
          <w:color w:val="000000" w:themeColor="text1"/>
        </w:rPr>
        <w:t>s</w:t>
      </w:r>
      <w:r w:rsidRPr="005F2ADE">
        <w:rPr>
          <w:color w:val="000000" w:themeColor="text1"/>
        </w:rPr>
        <w:t xml:space="preserve"> against using utilitarian rationales to motivate students, precisely because the highly treasured humanistic, political and social rationales for language study would be neglected.</w:t>
      </w:r>
      <w:r w:rsidR="00C06750" w:rsidRPr="005F2ADE">
        <w:rPr>
          <w:color w:val="000000" w:themeColor="text1"/>
        </w:rPr>
        <w:t xml:space="preserve"> Overall,</w:t>
      </w:r>
      <w:r w:rsidR="00C01BEC" w:rsidRPr="005F2ADE">
        <w:rPr>
          <w:rFonts w:asciiTheme="majorBidi" w:eastAsia="Calibri" w:hAnsiTheme="majorBidi" w:cstheme="majorBidi"/>
          <w:color w:val="000000" w:themeColor="text1"/>
        </w:rPr>
        <w:t xml:space="preserve"> despite the high proportion of German students studying two FLs, and the FL diversity in the education system, </w:t>
      </w:r>
      <w:r w:rsidR="00C06750" w:rsidRPr="005F2ADE">
        <w:rPr>
          <w:color w:val="000000" w:themeColor="text1"/>
        </w:rPr>
        <w:t xml:space="preserve">we </w:t>
      </w:r>
      <w:r w:rsidR="00C01BEC" w:rsidRPr="005F2ADE">
        <w:rPr>
          <w:color w:val="000000" w:themeColor="text1"/>
        </w:rPr>
        <w:t>note</w:t>
      </w:r>
      <w:r w:rsidR="00C06750" w:rsidRPr="005F2ADE">
        <w:rPr>
          <w:color w:val="000000" w:themeColor="text1"/>
        </w:rPr>
        <w:t xml:space="preserve"> that for German academics, safeguarding FL </w:t>
      </w:r>
      <w:r w:rsidR="00C06750" w:rsidRPr="009064C9">
        <w:rPr>
          <w:iCs/>
          <w:color w:val="000000" w:themeColor="text1"/>
        </w:rPr>
        <w:t xml:space="preserve">diversity </w:t>
      </w:r>
      <w:r w:rsidR="00814DC6" w:rsidRPr="005F2ADE">
        <w:rPr>
          <w:color w:val="000000" w:themeColor="text1"/>
        </w:rPr>
        <w:t>is a</w:t>
      </w:r>
      <w:r w:rsidR="00C06750" w:rsidRPr="005F2ADE">
        <w:rPr>
          <w:color w:val="000000" w:themeColor="text1"/>
        </w:rPr>
        <w:t xml:space="preserve"> greater concern than FL </w:t>
      </w:r>
      <w:r w:rsidR="00C06750" w:rsidRPr="009064C9">
        <w:rPr>
          <w:iCs/>
          <w:color w:val="000000" w:themeColor="text1"/>
        </w:rPr>
        <w:t>motivation</w:t>
      </w:r>
      <w:r w:rsidR="00C06750" w:rsidRPr="005F2ADE">
        <w:rPr>
          <w:color w:val="000000" w:themeColor="text1"/>
        </w:rPr>
        <w:t xml:space="preserve"> (De Florio-Hansen</w:t>
      </w:r>
      <w:r w:rsidR="00685DF7" w:rsidRPr="005F2ADE">
        <w:rPr>
          <w:color w:val="000000" w:themeColor="text1"/>
        </w:rPr>
        <w:t>,</w:t>
      </w:r>
      <w:r w:rsidR="00C06750" w:rsidRPr="005F2ADE">
        <w:rPr>
          <w:color w:val="000000" w:themeColor="text1"/>
        </w:rPr>
        <w:t xml:space="preserve"> 2007</w:t>
      </w:r>
      <w:r w:rsidR="00685DF7" w:rsidRPr="005F2ADE">
        <w:rPr>
          <w:color w:val="000000" w:themeColor="text1"/>
        </w:rPr>
        <w:t>;</w:t>
      </w:r>
      <w:r w:rsidR="00C06750" w:rsidRPr="005F2ADE">
        <w:rPr>
          <w:color w:val="000000" w:themeColor="text1"/>
        </w:rPr>
        <w:t xml:space="preserve"> </w:t>
      </w:r>
      <w:proofErr w:type="spellStart"/>
      <w:r w:rsidR="00685DF7" w:rsidRPr="005F2ADE">
        <w:rPr>
          <w:color w:val="000000" w:themeColor="text1"/>
        </w:rPr>
        <w:t>Sarter</w:t>
      </w:r>
      <w:proofErr w:type="spellEnd"/>
      <w:r w:rsidR="00685DF7" w:rsidRPr="005F2ADE">
        <w:rPr>
          <w:color w:val="000000" w:themeColor="text1"/>
        </w:rPr>
        <w:t xml:space="preserve">, 2002; </w:t>
      </w:r>
      <w:proofErr w:type="spellStart"/>
      <w:r w:rsidR="00685DF7" w:rsidRPr="005F2ADE">
        <w:rPr>
          <w:color w:val="000000" w:themeColor="text1"/>
        </w:rPr>
        <w:t>Schröder</w:t>
      </w:r>
      <w:proofErr w:type="spellEnd"/>
      <w:r w:rsidR="00685DF7" w:rsidRPr="005F2ADE">
        <w:rPr>
          <w:color w:val="000000" w:themeColor="text1"/>
        </w:rPr>
        <w:t xml:space="preserve">, 2009; </w:t>
      </w:r>
      <w:proofErr w:type="spellStart"/>
      <w:r w:rsidR="00685DF7" w:rsidRPr="005F2ADE">
        <w:rPr>
          <w:color w:val="000000" w:themeColor="text1"/>
        </w:rPr>
        <w:t>Wode</w:t>
      </w:r>
      <w:proofErr w:type="spellEnd"/>
      <w:r w:rsidR="00685DF7" w:rsidRPr="005F2ADE">
        <w:rPr>
          <w:color w:val="000000" w:themeColor="text1"/>
        </w:rPr>
        <w:t>, 2001</w:t>
      </w:r>
      <w:r w:rsidR="00C06750" w:rsidRPr="005F2ADE">
        <w:rPr>
          <w:color w:val="000000" w:themeColor="text1"/>
        </w:rPr>
        <w:t>)</w:t>
      </w:r>
      <w:r w:rsidR="000F5027" w:rsidRPr="005F2ADE">
        <w:rPr>
          <w:color w:val="000000" w:themeColor="text1"/>
        </w:rPr>
        <w:t>.</w:t>
      </w:r>
    </w:p>
    <w:p w14:paraId="53AE79CB" w14:textId="47FC45EC" w:rsidR="000F5027" w:rsidRPr="005F2ADE" w:rsidRDefault="005D1839" w:rsidP="008B2C7B">
      <w:pPr>
        <w:shd w:val="clear" w:color="auto" w:fill="FFFFFF"/>
        <w:rPr>
          <w:rFonts w:asciiTheme="majorBidi" w:hAnsiTheme="majorBidi" w:cstheme="majorBidi"/>
          <w:color w:val="000000" w:themeColor="text1"/>
        </w:rPr>
      </w:pPr>
      <w:r w:rsidRPr="005F2ADE">
        <w:rPr>
          <w:rFonts w:asciiTheme="majorBidi" w:hAnsiTheme="majorBidi" w:cstheme="majorBidi"/>
          <w:color w:val="000000" w:themeColor="text1"/>
        </w:rPr>
        <w:t xml:space="preserve">The </w:t>
      </w:r>
      <w:r w:rsidR="00D27F1A" w:rsidRPr="005F2ADE">
        <w:rPr>
          <w:rFonts w:asciiTheme="majorBidi" w:hAnsiTheme="majorBidi" w:cstheme="majorBidi"/>
          <w:color w:val="000000" w:themeColor="text1"/>
        </w:rPr>
        <w:t>conclusion</w:t>
      </w:r>
      <w:r w:rsidRPr="005F2ADE">
        <w:rPr>
          <w:rFonts w:asciiTheme="majorBidi" w:hAnsiTheme="majorBidi" w:cstheme="majorBidi"/>
          <w:color w:val="000000" w:themeColor="text1"/>
        </w:rPr>
        <w:t xml:space="preserve"> draws out some key differences between the two countries regarding FL motivation, policy and provision.</w:t>
      </w:r>
    </w:p>
    <w:p w14:paraId="6706CEDD" w14:textId="032E43ED" w:rsidR="00A33E8B" w:rsidRPr="009064C9" w:rsidRDefault="00BF3382" w:rsidP="009064C9">
      <w:pPr>
        <w:spacing w:line="360" w:lineRule="auto"/>
        <w:ind w:firstLine="0"/>
        <w:rPr>
          <w:rFonts w:asciiTheme="majorBidi" w:hAnsiTheme="majorBidi" w:cstheme="majorBidi"/>
          <w:b/>
          <w:color w:val="000000" w:themeColor="text1"/>
          <w:sz w:val="28"/>
          <w:szCs w:val="28"/>
        </w:rPr>
      </w:pPr>
      <w:r w:rsidRPr="009064C9">
        <w:rPr>
          <w:rFonts w:asciiTheme="majorBidi" w:hAnsiTheme="majorBidi" w:cstheme="majorBidi"/>
          <w:b/>
          <w:color w:val="000000" w:themeColor="text1"/>
          <w:sz w:val="28"/>
          <w:szCs w:val="28"/>
        </w:rPr>
        <w:t>Conclusion</w:t>
      </w:r>
    </w:p>
    <w:p w14:paraId="25B82589" w14:textId="2CEA19B3" w:rsidR="00D27F1A" w:rsidRPr="005F2ADE" w:rsidRDefault="00D27F1A" w:rsidP="008B2C7B">
      <w:pPr>
        <w:rPr>
          <w:rFonts w:asciiTheme="majorBidi" w:hAnsiTheme="majorBidi" w:cstheme="majorBidi"/>
          <w:color w:val="000000" w:themeColor="text1"/>
        </w:rPr>
      </w:pPr>
      <w:proofErr w:type="gramStart"/>
      <w:r w:rsidRPr="005F2ADE">
        <w:rPr>
          <w:rFonts w:asciiTheme="majorBidi" w:hAnsiTheme="majorBidi" w:cstheme="majorBidi"/>
          <w:color w:val="000000" w:themeColor="text1"/>
        </w:rPr>
        <w:t>The ever-increasing dominance of English,</w:t>
      </w:r>
      <w:proofErr w:type="gramEnd"/>
      <w:r w:rsidRPr="005F2ADE">
        <w:rPr>
          <w:rFonts w:asciiTheme="majorBidi" w:hAnsiTheme="majorBidi" w:cstheme="majorBidi"/>
          <w:color w:val="000000" w:themeColor="text1"/>
        </w:rPr>
        <w:t xml:space="preserve"> forces us to conceptualize motivation for LOTE as ‘in the shadow of English’ (</w:t>
      </w:r>
      <w:proofErr w:type="spellStart"/>
      <w:r w:rsidRPr="005F2ADE">
        <w:rPr>
          <w:color w:val="000000" w:themeColor="text1"/>
          <w:shd w:val="clear" w:color="auto" w:fill="FFFFFF"/>
        </w:rPr>
        <w:t>Dörnyei</w:t>
      </w:r>
      <w:proofErr w:type="spellEnd"/>
      <w:r w:rsidRPr="005F2ADE">
        <w:rPr>
          <w:color w:val="000000" w:themeColor="text1"/>
          <w:shd w:val="clear" w:color="auto" w:fill="FFFFFF"/>
        </w:rPr>
        <w:t xml:space="preserve"> &amp; Al</w:t>
      </w:r>
      <w:r w:rsidRPr="005F2ADE">
        <w:rPr>
          <w:rFonts w:ascii="Calibri" w:eastAsia="Calibri" w:hAnsi="Calibri" w:cs="Calibri"/>
          <w:color w:val="000000" w:themeColor="text1"/>
          <w:shd w:val="clear" w:color="auto" w:fill="FFFFFF"/>
        </w:rPr>
        <w:t>‐</w:t>
      </w:r>
      <w:proofErr w:type="spellStart"/>
      <w:r w:rsidRPr="005F2ADE">
        <w:rPr>
          <w:color w:val="000000" w:themeColor="text1"/>
          <w:shd w:val="clear" w:color="auto" w:fill="FFFFFF"/>
        </w:rPr>
        <w:t>Hoorie</w:t>
      </w:r>
      <w:proofErr w:type="spellEnd"/>
      <w:r w:rsidRPr="005F2ADE">
        <w:rPr>
          <w:color w:val="000000" w:themeColor="text1"/>
          <w:shd w:val="clear" w:color="auto" w:fill="FFFFFF"/>
        </w:rPr>
        <w:t>, 2017</w:t>
      </w:r>
      <w:r w:rsidRPr="005F2ADE">
        <w:rPr>
          <w:rFonts w:asciiTheme="majorBidi" w:hAnsiTheme="majorBidi" w:cstheme="majorBidi"/>
          <w:color w:val="000000" w:themeColor="text1"/>
        </w:rPr>
        <w:t xml:space="preserve">). Both countries share this experience: Germany has witnessed parents fighting for their children’s right to learn English as opposed to LOTE; the UK experiences an unprecedented crisis in learner motivation for </w:t>
      </w:r>
      <w:r w:rsidRPr="00B66FD9">
        <w:rPr>
          <w:rFonts w:asciiTheme="majorBidi" w:hAnsiTheme="majorBidi" w:cstheme="majorBidi"/>
          <w:iCs/>
          <w:color w:val="000000" w:themeColor="text1"/>
        </w:rPr>
        <w:t xml:space="preserve">any </w:t>
      </w:r>
      <w:r w:rsidRPr="005F2ADE">
        <w:rPr>
          <w:rFonts w:asciiTheme="majorBidi" w:hAnsiTheme="majorBidi" w:cstheme="majorBidi"/>
          <w:color w:val="000000" w:themeColor="text1"/>
        </w:rPr>
        <w:t xml:space="preserve">language (Lanvers, 2018). Both countries have reason to concern themselves with ways to avoid ‘pure monolingualism’ or ‘FL monolingualism’– a debate well advanced in Germany. Here, academics, language pedagogues and language policy providers share a vision of </w:t>
      </w:r>
      <w:r w:rsidR="00270369" w:rsidRPr="005F2ADE">
        <w:rPr>
          <w:rFonts w:asciiTheme="majorBidi" w:hAnsiTheme="majorBidi" w:cstheme="majorBidi"/>
          <w:color w:val="000000" w:themeColor="text1"/>
        </w:rPr>
        <w:t xml:space="preserve">promoting </w:t>
      </w:r>
      <w:r w:rsidR="00270369" w:rsidRPr="005F2ADE">
        <w:rPr>
          <w:rFonts w:asciiTheme="majorBidi" w:hAnsiTheme="majorBidi" w:cstheme="majorBidi"/>
          <w:i/>
          <w:color w:val="000000" w:themeColor="text1"/>
        </w:rPr>
        <w:t>plurilingualism</w:t>
      </w:r>
      <w:r w:rsidR="00270369" w:rsidRPr="005F2ADE">
        <w:rPr>
          <w:rFonts w:asciiTheme="majorBidi" w:hAnsiTheme="majorBidi" w:cstheme="majorBidi"/>
          <w:color w:val="000000" w:themeColor="text1"/>
        </w:rPr>
        <w:t xml:space="preserve">, and education for European citizenship, </w:t>
      </w:r>
      <w:r w:rsidR="00C16829" w:rsidRPr="005F2ADE">
        <w:rPr>
          <w:rFonts w:asciiTheme="majorBidi" w:hAnsiTheme="majorBidi" w:cstheme="majorBidi"/>
          <w:color w:val="000000" w:themeColor="text1"/>
        </w:rPr>
        <w:t>embedded</w:t>
      </w:r>
      <w:r w:rsidRPr="005F2ADE">
        <w:rPr>
          <w:rFonts w:asciiTheme="majorBidi" w:hAnsiTheme="majorBidi" w:cstheme="majorBidi"/>
          <w:color w:val="000000" w:themeColor="text1"/>
        </w:rPr>
        <w:t xml:space="preserve"> </w:t>
      </w:r>
      <w:r w:rsidR="00270369" w:rsidRPr="005F2ADE">
        <w:rPr>
          <w:rFonts w:asciiTheme="majorBidi" w:hAnsiTheme="majorBidi" w:cstheme="majorBidi"/>
          <w:color w:val="000000" w:themeColor="text1"/>
        </w:rPr>
        <w:t>in</w:t>
      </w:r>
      <w:r w:rsidRPr="005F2ADE">
        <w:rPr>
          <w:rFonts w:asciiTheme="majorBidi" w:hAnsiTheme="majorBidi" w:cstheme="majorBidi"/>
          <w:color w:val="000000" w:themeColor="text1"/>
        </w:rPr>
        <w:t xml:space="preserve"> European integr</w:t>
      </w:r>
      <w:r w:rsidR="00270369" w:rsidRPr="005F2ADE">
        <w:rPr>
          <w:rFonts w:asciiTheme="majorBidi" w:hAnsiTheme="majorBidi" w:cstheme="majorBidi"/>
          <w:color w:val="000000" w:themeColor="text1"/>
        </w:rPr>
        <w:t>ation and European citizenship</w:t>
      </w:r>
      <w:r w:rsidRPr="005F2ADE">
        <w:rPr>
          <w:rFonts w:asciiTheme="majorBidi" w:hAnsiTheme="majorBidi" w:cstheme="majorBidi"/>
          <w:color w:val="000000" w:themeColor="text1"/>
        </w:rPr>
        <w:t xml:space="preserve">. Thus, Germany looks to stand reasonably good chances </w:t>
      </w:r>
      <w:r w:rsidRPr="005F2ADE">
        <w:rPr>
          <w:rFonts w:asciiTheme="majorBidi" w:hAnsiTheme="majorBidi" w:cstheme="majorBidi"/>
          <w:color w:val="000000" w:themeColor="text1"/>
        </w:rPr>
        <w:lastRenderedPageBreak/>
        <w:t>of achieving these visions and safeguarding FL diversity, given the percentage of multilingual learners (i.e.</w:t>
      </w:r>
      <w:r w:rsidR="00B66FD9">
        <w:rPr>
          <w:rFonts w:asciiTheme="majorBidi" w:hAnsiTheme="majorBidi" w:cstheme="majorBidi"/>
          <w:color w:val="000000" w:themeColor="text1"/>
        </w:rPr>
        <w:t>,</w:t>
      </w:r>
      <w:r w:rsidRPr="005F2ADE">
        <w:rPr>
          <w:rFonts w:asciiTheme="majorBidi" w:hAnsiTheme="majorBidi" w:cstheme="majorBidi"/>
          <w:color w:val="000000" w:themeColor="text1"/>
        </w:rPr>
        <w:t xml:space="preserve"> learning several FLs formally). Both policy and pedagogical directives effectively resist the social, cultural and economic pull of the one globally dominant language, English.</w:t>
      </w:r>
    </w:p>
    <w:p w14:paraId="6F132EFC" w14:textId="2ABC8925" w:rsidR="00E92128" w:rsidRPr="005F2ADE" w:rsidRDefault="00D27F1A" w:rsidP="008B2C7B">
      <w:pPr>
        <w:rPr>
          <w:rFonts w:asciiTheme="majorBidi" w:eastAsia="Calibri" w:hAnsiTheme="majorBidi" w:cstheme="majorBidi"/>
          <w:color w:val="000000" w:themeColor="text1"/>
        </w:rPr>
      </w:pPr>
      <w:r w:rsidRPr="005F2ADE">
        <w:rPr>
          <w:rFonts w:asciiTheme="majorBidi" w:eastAsia="Calibri" w:hAnsiTheme="majorBidi" w:cstheme="majorBidi"/>
          <w:color w:val="000000" w:themeColor="text1"/>
        </w:rPr>
        <w:t>In the UK</w:t>
      </w:r>
      <w:r w:rsidR="00A33E8B" w:rsidRPr="005F2ADE">
        <w:rPr>
          <w:rFonts w:asciiTheme="majorBidi" w:eastAsia="Calibri" w:hAnsiTheme="majorBidi" w:cstheme="majorBidi"/>
          <w:color w:val="000000" w:themeColor="text1"/>
        </w:rPr>
        <w:t>, FL motivation is characterized by social</w:t>
      </w:r>
      <w:r w:rsidR="00B66FD9">
        <w:rPr>
          <w:rFonts w:asciiTheme="majorBidi" w:eastAsia="Calibri" w:hAnsiTheme="majorBidi" w:cstheme="majorBidi"/>
          <w:color w:val="000000" w:themeColor="text1"/>
        </w:rPr>
        <w:t xml:space="preserve"> and educational stratification</w:t>
      </w:r>
      <w:r w:rsidR="00A33E8B" w:rsidRPr="005F2ADE">
        <w:rPr>
          <w:rFonts w:asciiTheme="majorBidi" w:eastAsia="Calibri" w:hAnsiTheme="majorBidi" w:cstheme="majorBidi"/>
          <w:color w:val="000000" w:themeColor="text1"/>
        </w:rPr>
        <w:t xml:space="preserve"> in several respects: students perceive </w:t>
      </w:r>
      <w:r w:rsidR="00A33E8B" w:rsidRPr="005F2ADE">
        <w:rPr>
          <w:rFonts w:asciiTheme="majorBidi" w:eastAsia="Calibri" w:hAnsiTheme="majorBidi" w:cstheme="majorBidi"/>
          <w:i/>
          <w:color w:val="000000" w:themeColor="text1"/>
        </w:rPr>
        <w:t>the</w:t>
      </w:r>
      <w:r w:rsidR="00A33E8B" w:rsidRPr="005F2ADE">
        <w:rPr>
          <w:rFonts w:asciiTheme="majorBidi" w:eastAsia="Calibri" w:hAnsiTheme="majorBidi" w:cstheme="majorBidi"/>
          <w:color w:val="000000" w:themeColor="text1"/>
        </w:rPr>
        <w:t xml:space="preserve"> subject (</w:t>
      </w:r>
      <w:r w:rsidR="0044286C" w:rsidRPr="005F2ADE">
        <w:rPr>
          <w:rFonts w:asciiTheme="majorBidi" w:eastAsia="Calibri" w:hAnsiTheme="majorBidi" w:cstheme="majorBidi"/>
          <w:color w:val="000000" w:themeColor="text1"/>
        </w:rPr>
        <w:t>i.e.</w:t>
      </w:r>
      <w:r w:rsidR="00B66FD9">
        <w:rPr>
          <w:rFonts w:asciiTheme="majorBidi" w:eastAsia="Calibri" w:hAnsiTheme="majorBidi" w:cstheme="majorBidi"/>
          <w:color w:val="000000" w:themeColor="text1"/>
        </w:rPr>
        <w:t>,</w:t>
      </w:r>
      <w:r w:rsidR="0044286C" w:rsidRPr="005F2ADE">
        <w:rPr>
          <w:rFonts w:asciiTheme="majorBidi" w:eastAsia="Calibri" w:hAnsiTheme="majorBidi" w:cstheme="majorBidi"/>
          <w:color w:val="000000" w:themeColor="text1"/>
        </w:rPr>
        <w:t xml:space="preserve"> </w:t>
      </w:r>
      <w:r w:rsidR="00A33E8B" w:rsidRPr="005F2ADE">
        <w:rPr>
          <w:rFonts w:asciiTheme="majorBidi" w:eastAsia="Calibri" w:hAnsiTheme="majorBidi" w:cstheme="majorBidi"/>
          <w:color w:val="000000" w:themeColor="text1"/>
        </w:rPr>
        <w:t>all FL</w:t>
      </w:r>
      <w:r w:rsidR="00ED411F" w:rsidRPr="005F2ADE">
        <w:rPr>
          <w:rFonts w:asciiTheme="majorBidi" w:eastAsia="Calibri" w:hAnsiTheme="majorBidi" w:cstheme="majorBidi"/>
          <w:color w:val="000000" w:themeColor="text1"/>
        </w:rPr>
        <w:t>s</w:t>
      </w:r>
      <w:r w:rsidR="00A33E8B" w:rsidRPr="005F2ADE">
        <w:rPr>
          <w:rFonts w:asciiTheme="majorBidi" w:eastAsia="Calibri" w:hAnsiTheme="majorBidi" w:cstheme="majorBidi"/>
          <w:color w:val="000000" w:themeColor="text1"/>
        </w:rPr>
        <w:t xml:space="preserve">) as difficult, hence only for the </w:t>
      </w:r>
      <w:r w:rsidR="00ED411F" w:rsidRPr="005F2ADE">
        <w:rPr>
          <w:rFonts w:asciiTheme="majorBidi" w:eastAsia="Calibri" w:hAnsiTheme="majorBidi" w:cstheme="majorBidi"/>
          <w:color w:val="000000" w:themeColor="text1"/>
        </w:rPr>
        <w:t>‘</w:t>
      </w:r>
      <w:r w:rsidR="00A33E8B" w:rsidRPr="005F2ADE">
        <w:rPr>
          <w:rFonts w:asciiTheme="majorBidi" w:eastAsia="Calibri" w:hAnsiTheme="majorBidi" w:cstheme="majorBidi"/>
          <w:color w:val="000000" w:themeColor="text1"/>
        </w:rPr>
        <w:t>nerdy</w:t>
      </w:r>
      <w:r w:rsidR="00ED411F" w:rsidRPr="005F2ADE">
        <w:rPr>
          <w:rFonts w:asciiTheme="majorBidi" w:eastAsia="Calibri" w:hAnsiTheme="majorBidi" w:cstheme="majorBidi"/>
          <w:color w:val="000000" w:themeColor="text1"/>
        </w:rPr>
        <w:t>’</w:t>
      </w:r>
      <w:r w:rsidR="00A33E8B" w:rsidRPr="005F2ADE">
        <w:rPr>
          <w:rFonts w:asciiTheme="majorBidi" w:eastAsia="Calibri" w:hAnsiTheme="majorBidi" w:cstheme="majorBidi"/>
          <w:color w:val="000000" w:themeColor="text1"/>
        </w:rPr>
        <w:t xml:space="preserve"> and/or those with good grades. Stud</w:t>
      </w:r>
      <w:r w:rsidR="00685DF7" w:rsidRPr="005F2ADE">
        <w:rPr>
          <w:rFonts w:asciiTheme="majorBidi" w:eastAsia="Calibri" w:hAnsiTheme="majorBidi" w:cstheme="majorBidi"/>
          <w:color w:val="000000" w:themeColor="text1"/>
        </w:rPr>
        <w:t xml:space="preserve">ents from </w:t>
      </w:r>
      <w:r w:rsidR="00D4469B" w:rsidRPr="005F2ADE">
        <w:rPr>
          <w:rFonts w:asciiTheme="majorBidi" w:eastAsia="Calibri" w:hAnsiTheme="majorBidi" w:cstheme="majorBidi"/>
          <w:color w:val="000000" w:themeColor="text1"/>
        </w:rPr>
        <w:t xml:space="preserve">a </w:t>
      </w:r>
      <w:r w:rsidR="00685DF7" w:rsidRPr="005F2ADE">
        <w:rPr>
          <w:rFonts w:asciiTheme="majorBidi" w:eastAsia="Calibri" w:hAnsiTheme="majorBidi" w:cstheme="majorBidi"/>
          <w:color w:val="000000" w:themeColor="text1"/>
        </w:rPr>
        <w:t>privileged background</w:t>
      </w:r>
      <w:r w:rsidR="00A33E8B" w:rsidRPr="005F2ADE">
        <w:rPr>
          <w:rFonts w:asciiTheme="majorBidi" w:eastAsia="Calibri" w:hAnsiTheme="majorBidi" w:cstheme="majorBidi"/>
          <w:color w:val="000000" w:themeColor="text1"/>
        </w:rPr>
        <w:t>,</w:t>
      </w:r>
      <w:r w:rsidR="0044286C" w:rsidRPr="005F2ADE">
        <w:rPr>
          <w:rFonts w:asciiTheme="majorBidi" w:eastAsia="Calibri" w:hAnsiTheme="majorBidi" w:cstheme="majorBidi"/>
          <w:color w:val="000000" w:themeColor="text1"/>
        </w:rPr>
        <w:t xml:space="preserve"> </w:t>
      </w:r>
      <w:r w:rsidR="00A91573" w:rsidRPr="005F2ADE">
        <w:rPr>
          <w:rFonts w:asciiTheme="majorBidi" w:eastAsia="Calibri" w:hAnsiTheme="majorBidi" w:cstheme="majorBidi"/>
          <w:color w:val="000000" w:themeColor="text1"/>
        </w:rPr>
        <w:t>who benefit</w:t>
      </w:r>
      <w:r w:rsidR="00A33E8B" w:rsidRPr="005F2ADE">
        <w:rPr>
          <w:rFonts w:asciiTheme="majorBidi" w:eastAsia="Calibri" w:hAnsiTheme="majorBidi" w:cstheme="majorBidi"/>
          <w:color w:val="000000" w:themeColor="text1"/>
        </w:rPr>
        <w:t xml:space="preserve"> from social and cultural capital (in a </w:t>
      </w:r>
      <w:proofErr w:type="spellStart"/>
      <w:r w:rsidR="00A33E8B" w:rsidRPr="005F2ADE">
        <w:rPr>
          <w:rFonts w:asciiTheme="majorBidi" w:eastAsia="Calibri" w:hAnsiTheme="majorBidi" w:cstheme="majorBidi"/>
          <w:color w:val="000000" w:themeColor="text1"/>
        </w:rPr>
        <w:t>Bourdieuian</w:t>
      </w:r>
      <w:proofErr w:type="spellEnd"/>
      <w:r w:rsidR="00A33E8B" w:rsidRPr="005F2ADE">
        <w:rPr>
          <w:rFonts w:asciiTheme="majorBidi" w:eastAsia="Calibri" w:hAnsiTheme="majorBidi" w:cstheme="majorBidi"/>
          <w:color w:val="000000" w:themeColor="text1"/>
        </w:rPr>
        <w:t xml:space="preserve"> sense) associated with openness towards other cultures, can be motivated more easily for FL study than others. </w:t>
      </w:r>
      <w:r w:rsidRPr="005F2ADE">
        <w:rPr>
          <w:rFonts w:asciiTheme="majorBidi" w:eastAsia="Calibri" w:hAnsiTheme="majorBidi" w:cstheme="majorBidi"/>
          <w:color w:val="000000" w:themeColor="text1"/>
        </w:rPr>
        <w:t>This social divide</w:t>
      </w:r>
      <w:r w:rsidR="00A33E8B" w:rsidRPr="005F2ADE">
        <w:rPr>
          <w:rFonts w:asciiTheme="majorBidi" w:eastAsia="Calibri" w:hAnsiTheme="majorBidi" w:cstheme="majorBidi"/>
          <w:color w:val="000000" w:themeColor="text1"/>
        </w:rPr>
        <w:t xml:space="preserve"> </w:t>
      </w:r>
      <w:r w:rsidRPr="005F2ADE">
        <w:rPr>
          <w:rFonts w:asciiTheme="majorBidi" w:eastAsia="Calibri" w:hAnsiTheme="majorBidi" w:cstheme="majorBidi"/>
          <w:color w:val="000000" w:themeColor="text1"/>
        </w:rPr>
        <w:t>is</w:t>
      </w:r>
      <w:r w:rsidR="00A33E8B" w:rsidRPr="005F2ADE">
        <w:rPr>
          <w:rFonts w:asciiTheme="majorBidi" w:eastAsia="Calibri" w:hAnsiTheme="majorBidi" w:cstheme="majorBidi"/>
          <w:color w:val="000000" w:themeColor="text1"/>
        </w:rPr>
        <w:t xml:space="preserve"> often reinforced by school policy: for instance, private schools (demanding high school fees, hence for the advantaged only) tend to make FLs compulsory for longer than state schools, and within state schools, </w:t>
      </w:r>
      <w:r w:rsidR="00270369" w:rsidRPr="005F2ADE">
        <w:rPr>
          <w:rFonts w:asciiTheme="majorBidi" w:eastAsia="Calibri" w:hAnsiTheme="majorBidi" w:cstheme="majorBidi"/>
          <w:color w:val="000000" w:themeColor="text1"/>
        </w:rPr>
        <w:t xml:space="preserve">many </w:t>
      </w:r>
      <w:r w:rsidR="00A33E8B" w:rsidRPr="005F2ADE">
        <w:rPr>
          <w:rFonts w:asciiTheme="majorBidi" w:eastAsia="Calibri" w:hAnsiTheme="majorBidi" w:cstheme="majorBidi"/>
          <w:color w:val="000000" w:themeColor="text1"/>
        </w:rPr>
        <w:t xml:space="preserve">schools permit only high achieving students to continue language study (Lanvers, 2017b). </w:t>
      </w:r>
      <w:r w:rsidR="00570A64" w:rsidRPr="005F2ADE">
        <w:rPr>
          <w:rFonts w:asciiTheme="majorBidi" w:eastAsia="Calibri" w:hAnsiTheme="majorBidi" w:cstheme="majorBidi"/>
          <w:color w:val="000000" w:themeColor="text1"/>
        </w:rPr>
        <w:t xml:space="preserve">Furthermore, the UK has concentrated its efforts to incentivise FL learning on utilitarian benefits- </w:t>
      </w:r>
      <w:r w:rsidR="00570A64" w:rsidRPr="005F2ADE">
        <w:rPr>
          <w:rFonts w:asciiTheme="majorBidi" w:hAnsiTheme="majorBidi" w:cstheme="majorBidi"/>
          <w:color w:val="000000" w:themeColor="text1"/>
          <w:lang w:val="en"/>
        </w:rPr>
        <w:t>a</w:t>
      </w:r>
      <w:r w:rsidR="00EE52D7" w:rsidRPr="005F2ADE">
        <w:rPr>
          <w:rFonts w:asciiTheme="majorBidi" w:hAnsiTheme="majorBidi" w:cstheme="majorBidi"/>
          <w:color w:val="000000" w:themeColor="text1"/>
          <w:lang w:val="en"/>
        </w:rPr>
        <w:t xml:space="preserve"> focus </w:t>
      </w:r>
      <w:r w:rsidR="00570A64" w:rsidRPr="005F2ADE">
        <w:rPr>
          <w:rFonts w:asciiTheme="majorBidi" w:hAnsiTheme="majorBidi" w:cstheme="majorBidi"/>
          <w:color w:val="000000" w:themeColor="text1"/>
          <w:lang w:val="en"/>
        </w:rPr>
        <w:t xml:space="preserve">which </w:t>
      </w:r>
      <w:r w:rsidR="00EE52D7" w:rsidRPr="005F2ADE">
        <w:rPr>
          <w:rFonts w:asciiTheme="majorBidi" w:hAnsiTheme="majorBidi" w:cstheme="majorBidi"/>
          <w:color w:val="000000" w:themeColor="text1"/>
          <w:lang w:val="en"/>
        </w:rPr>
        <w:t>ignores</w:t>
      </w:r>
      <w:r w:rsidR="005C37A8" w:rsidRPr="005F2ADE">
        <w:rPr>
          <w:rFonts w:asciiTheme="majorBidi" w:hAnsiTheme="majorBidi" w:cstheme="majorBidi"/>
          <w:color w:val="000000" w:themeColor="text1"/>
          <w:lang w:val="en"/>
        </w:rPr>
        <w:t xml:space="preserve"> </w:t>
      </w:r>
      <w:r w:rsidR="00EE52D7" w:rsidRPr="005F2ADE">
        <w:rPr>
          <w:rFonts w:asciiTheme="majorBidi" w:hAnsiTheme="majorBidi" w:cstheme="majorBidi"/>
          <w:color w:val="000000" w:themeColor="text1"/>
          <w:lang w:val="en"/>
        </w:rPr>
        <w:t>the finding that</w:t>
      </w:r>
      <w:r w:rsidR="005C37A8" w:rsidRPr="005F2ADE">
        <w:rPr>
          <w:rFonts w:asciiTheme="majorBidi" w:hAnsiTheme="majorBidi" w:cstheme="majorBidi"/>
          <w:color w:val="000000" w:themeColor="text1"/>
          <w:lang w:val="en"/>
        </w:rPr>
        <w:t xml:space="preserve"> </w:t>
      </w:r>
      <w:r w:rsidR="00B66FD9">
        <w:rPr>
          <w:rFonts w:asciiTheme="majorBidi" w:hAnsiTheme="majorBidi" w:cstheme="majorBidi"/>
          <w:color w:val="000000" w:themeColor="text1"/>
          <w:lang w:val="en"/>
        </w:rPr>
        <w:t>self-efficacy</w:t>
      </w:r>
      <w:r w:rsidR="00EE52D7" w:rsidRPr="005F2ADE">
        <w:rPr>
          <w:rFonts w:asciiTheme="majorBidi" w:hAnsiTheme="majorBidi" w:cstheme="majorBidi"/>
          <w:color w:val="000000" w:themeColor="text1"/>
          <w:lang w:val="en"/>
        </w:rPr>
        <w:t xml:space="preserve"> </w:t>
      </w:r>
      <w:r w:rsidR="00570A64" w:rsidRPr="005F2ADE">
        <w:rPr>
          <w:rFonts w:asciiTheme="majorBidi" w:hAnsiTheme="majorBidi" w:cstheme="majorBidi"/>
          <w:color w:val="000000" w:themeColor="text1"/>
          <w:lang w:val="en"/>
        </w:rPr>
        <w:t>and</w:t>
      </w:r>
      <w:r w:rsidR="00EE52D7" w:rsidRPr="005F2ADE">
        <w:rPr>
          <w:rFonts w:asciiTheme="majorBidi" w:hAnsiTheme="majorBidi" w:cstheme="majorBidi"/>
          <w:color w:val="000000" w:themeColor="text1"/>
          <w:lang w:val="en"/>
        </w:rPr>
        <w:t xml:space="preserve"> </w:t>
      </w:r>
      <w:r w:rsidR="00570A64" w:rsidRPr="005F2ADE">
        <w:rPr>
          <w:rFonts w:asciiTheme="majorBidi" w:hAnsiTheme="majorBidi" w:cstheme="majorBidi"/>
          <w:color w:val="000000" w:themeColor="text1"/>
          <w:lang w:val="en"/>
        </w:rPr>
        <w:t>enjoyment</w:t>
      </w:r>
      <w:r w:rsidR="00E91B73" w:rsidRPr="005F2ADE">
        <w:rPr>
          <w:rFonts w:asciiTheme="majorBidi" w:hAnsiTheme="majorBidi" w:cstheme="majorBidi"/>
          <w:color w:val="000000" w:themeColor="text1"/>
          <w:lang w:val="en"/>
        </w:rPr>
        <w:t xml:space="preserve"> (e.g. </w:t>
      </w:r>
      <w:proofErr w:type="spellStart"/>
      <w:r w:rsidR="00E91B73" w:rsidRPr="005F2ADE">
        <w:rPr>
          <w:rFonts w:asciiTheme="majorBidi" w:hAnsiTheme="majorBidi" w:cstheme="majorBidi"/>
          <w:color w:val="000000" w:themeColor="text1"/>
          <w:lang w:val="en"/>
        </w:rPr>
        <w:t>Stolte</w:t>
      </w:r>
      <w:proofErr w:type="spellEnd"/>
      <w:r w:rsidR="006401A8">
        <w:rPr>
          <w:rFonts w:asciiTheme="majorBidi" w:hAnsiTheme="majorBidi" w:cstheme="majorBidi"/>
          <w:color w:val="000000" w:themeColor="text1"/>
          <w:lang w:val="en"/>
        </w:rPr>
        <w:t>,</w:t>
      </w:r>
      <w:r w:rsidR="00E91B73" w:rsidRPr="005F2ADE">
        <w:rPr>
          <w:rFonts w:asciiTheme="majorBidi" w:hAnsiTheme="majorBidi" w:cstheme="majorBidi"/>
          <w:color w:val="000000" w:themeColor="text1"/>
          <w:lang w:val="en"/>
        </w:rPr>
        <w:t xml:space="preserve"> 2015;</w:t>
      </w:r>
      <w:r w:rsidR="00EE52D7" w:rsidRPr="005F2ADE">
        <w:rPr>
          <w:rFonts w:asciiTheme="majorBidi" w:hAnsiTheme="majorBidi" w:cstheme="majorBidi"/>
          <w:color w:val="000000" w:themeColor="text1"/>
          <w:lang w:val="en"/>
        </w:rPr>
        <w:t xml:space="preserve"> Parrish</w:t>
      </w:r>
      <w:r w:rsidR="006401A8">
        <w:rPr>
          <w:rFonts w:asciiTheme="majorBidi" w:hAnsiTheme="majorBidi" w:cstheme="majorBidi"/>
          <w:color w:val="000000" w:themeColor="text1"/>
          <w:lang w:val="en"/>
        </w:rPr>
        <w:t>,</w:t>
      </w:r>
      <w:r w:rsidR="00EE52D7" w:rsidRPr="005F2ADE">
        <w:rPr>
          <w:rFonts w:asciiTheme="majorBidi" w:hAnsiTheme="majorBidi" w:cstheme="majorBidi"/>
          <w:color w:val="000000" w:themeColor="text1"/>
          <w:lang w:val="en"/>
        </w:rPr>
        <w:t xml:space="preserve"> 2017)</w:t>
      </w:r>
      <w:r w:rsidR="00570A64" w:rsidRPr="005F2ADE">
        <w:rPr>
          <w:rFonts w:asciiTheme="majorBidi" w:hAnsiTheme="majorBidi" w:cstheme="majorBidi"/>
          <w:color w:val="000000" w:themeColor="text1"/>
          <w:lang w:val="en"/>
        </w:rPr>
        <w:t xml:space="preserve"> are important factors for deciding to continue with FL study</w:t>
      </w:r>
      <w:r w:rsidR="005C37A8" w:rsidRPr="005F2ADE">
        <w:rPr>
          <w:rFonts w:asciiTheme="majorBidi" w:hAnsiTheme="majorBidi" w:cstheme="majorBidi"/>
          <w:color w:val="000000" w:themeColor="text1"/>
          <w:lang w:val="en"/>
        </w:rPr>
        <w:t xml:space="preserve">. </w:t>
      </w:r>
      <w:r w:rsidR="00EE52D7" w:rsidRPr="005F2ADE">
        <w:rPr>
          <w:rFonts w:asciiTheme="majorBidi" w:hAnsiTheme="majorBidi" w:cstheme="majorBidi"/>
          <w:color w:val="000000" w:themeColor="text1"/>
          <w:lang w:val="en"/>
        </w:rPr>
        <w:t>Besides, a</w:t>
      </w:r>
      <w:r w:rsidR="005C37A8" w:rsidRPr="005F2ADE">
        <w:rPr>
          <w:rFonts w:asciiTheme="majorBidi" w:hAnsiTheme="majorBidi" w:cstheme="majorBidi"/>
          <w:color w:val="000000" w:themeColor="text1"/>
          <w:lang w:val="en"/>
        </w:rPr>
        <w:t xml:space="preserve"> focus on </w:t>
      </w:r>
      <w:r w:rsidR="00685DF7" w:rsidRPr="005F2ADE">
        <w:rPr>
          <w:rFonts w:asciiTheme="majorBidi" w:hAnsiTheme="majorBidi" w:cstheme="majorBidi"/>
          <w:color w:val="000000" w:themeColor="text1"/>
          <w:lang w:val="en"/>
        </w:rPr>
        <w:t>utilitarian</w:t>
      </w:r>
      <w:r w:rsidR="00B66FD9">
        <w:rPr>
          <w:rFonts w:asciiTheme="majorBidi" w:hAnsiTheme="majorBidi" w:cstheme="majorBidi"/>
          <w:color w:val="000000" w:themeColor="text1"/>
          <w:lang w:val="en"/>
        </w:rPr>
        <w:t xml:space="preserve"> </w:t>
      </w:r>
      <w:r w:rsidR="00ED7505" w:rsidRPr="005F2ADE">
        <w:rPr>
          <w:rFonts w:asciiTheme="majorBidi" w:hAnsiTheme="majorBidi" w:cstheme="majorBidi"/>
          <w:color w:val="000000" w:themeColor="text1"/>
          <w:lang w:val="en"/>
        </w:rPr>
        <w:t>type</w:t>
      </w:r>
      <w:r w:rsidR="005F2ADE" w:rsidRPr="005F2ADE">
        <w:rPr>
          <w:rFonts w:asciiTheme="majorBidi" w:hAnsiTheme="majorBidi" w:cstheme="majorBidi"/>
          <w:color w:val="000000" w:themeColor="text1"/>
          <w:lang w:val="en"/>
        </w:rPr>
        <w:t>s of</w:t>
      </w:r>
      <w:r w:rsidR="005C37A8" w:rsidRPr="005F2ADE">
        <w:rPr>
          <w:rFonts w:asciiTheme="majorBidi" w:hAnsiTheme="majorBidi" w:cstheme="majorBidi"/>
          <w:color w:val="000000" w:themeColor="text1"/>
          <w:lang w:val="en"/>
        </w:rPr>
        <w:t xml:space="preserve"> motivation </w:t>
      </w:r>
      <w:proofErr w:type="spellStart"/>
      <w:r w:rsidR="005C37A8" w:rsidRPr="005F2ADE">
        <w:rPr>
          <w:rFonts w:asciiTheme="majorBidi" w:hAnsiTheme="majorBidi" w:cstheme="majorBidi"/>
          <w:color w:val="000000" w:themeColor="text1"/>
          <w:lang w:val="en"/>
        </w:rPr>
        <w:t>harbours</w:t>
      </w:r>
      <w:proofErr w:type="spellEnd"/>
      <w:r w:rsidR="005C37A8" w:rsidRPr="005F2ADE">
        <w:rPr>
          <w:rFonts w:asciiTheme="majorBidi" w:hAnsiTheme="majorBidi" w:cstheme="majorBidi"/>
          <w:color w:val="000000" w:themeColor="text1"/>
          <w:lang w:val="en"/>
        </w:rPr>
        <w:t xml:space="preserve"> </w:t>
      </w:r>
      <w:r w:rsidR="00EE52D7" w:rsidRPr="005F2ADE">
        <w:rPr>
          <w:rFonts w:asciiTheme="majorBidi" w:hAnsiTheme="majorBidi" w:cstheme="majorBidi"/>
          <w:color w:val="000000" w:themeColor="text1"/>
          <w:lang w:val="en"/>
        </w:rPr>
        <w:t xml:space="preserve">a Global English- related </w:t>
      </w:r>
      <w:r w:rsidR="005C37A8" w:rsidRPr="005F2ADE">
        <w:rPr>
          <w:rFonts w:asciiTheme="majorBidi" w:hAnsiTheme="majorBidi" w:cstheme="majorBidi"/>
          <w:color w:val="000000" w:themeColor="text1"/>
          <w:lang w:val="en"/>
        </w:rPr>
        <w:t>danger:</w:t>
      </w:r>
      <w:r w:rsidR="0044286C" w:rsidRPr="005F2ADE">
        <w:rPr>
          <w:rFonts w:asciiTheme="majorBidi" w:hAnsiTheme="majorBidi" w:cstheme="majorBidi"/>
          <w:color w:val="000000" w:themeColor="text1"/>
          <w:lang w:val="en"/>
        </w:rPr>
        <w:t xml:space="preserve"> </w:t>
      </w:r>
      <w:r w:rsidR="00EE52D7" w:rsidRPr="005F2ADE">
        <w:rPr>
          <w:rFonts w:asciiTheme="majorBidi" w:hAnsiTheme="majorBidi" w:cstheme="majorBidi"/>
          <w:color w:val="000000" w:themeColor="text1"/>
          <w:lang w:val="en"/>
        </w:rPr>
        <w:t>this motivation</w:t>
      </w:r>
      <w:r w:rsidR="005C37A8" w:rsidRPr="005F2ADE">
        <w:rPr>
          <w:rFonts w:asciiTheme="majorBidi" w:hAnsiTheme="majorBidi" w:cstheme="majorBidi"/>
          <w:color w:val="000000" w:themeColor="text1"/>
          <w:lang w:val="en"/>
        </w:rPr>
        <w:t xml:space="preserve"> </w:t>
      </w:r>
      <w:r w:rsidR="00E0545B" w:rsidRPr="005F2ADE">
        <w:rPr>
          <w:rFonts w:asciiTheme="majorBidi" w:hAnsiTheme="majorBidi" w:cstheme="majorBidi"/>
          <w:color w:val="000000" w:themeColor="text1"/>
          <w:lang w:val="en"/>
        </w:rPr>
        <w:t xml:space="preserve">is </w:t>
      </w:r>
      <w:r w:rsidR="005F2ADE" w:rsidRPr="005F2ADE">
        <w:rPr>
          <w:rFonts w:asciiTheme="majorBidi" w:hAnsiTheme="majorBidi" w:cstheme="majorBidi"/>
          <w:color w:val="000000" w:themeColor="text1"/>
          <w:lang w:val="en"/>
        </w:rPr>
        <w:t xml:space="preserve">easily undermined by all </w:t>
      </w:r>
      <w:r w:rsidR="0044286C" w:rsidRPr="005F2ADE">
        <w:rPr>
          <w:rFonts w:asciiTheme="majorBidi" w:hAnsiTheme="majorBidi" w:cstheme="majorBidi"/>
          <w:color w:val="000000" w:themeColor="text1"/>
          <w:lang w:val="en"/>
        </w:rPr>
        <w:t>(</w:t>
      </w:r>
      <w:r w:rsidR="00EE52D7" w:rsidRPr="005F2ADE">
        <w:rPr>
          <w:rFonts w:asciiTheme="majorBidi" w:hAnsiTheme="majorBidi" w:cstheme="majorBidi"/>
          <w:color w:val="000000" w:themeColor="text1"/>
          <w:lang w:val="en"/>
        </w:rPr>
        <w:t xml:space="preserve">be it </w:t>
      </w:r>
      <w:r w:rsidR="0044286C" w:rsidRPr="005F2ADE">
        <w:rPr>
          <w:rFonts w:asciiTheme="majorBidi" w:hAnsiTheme="majorBidi" w:cstheme="majorBidi"/>
          <w:color w:val="000000" w:themeColor="text1"/>
          <w:lang w:val="en"/>
        </w:rPr>
        <w:t>students</w:t>
      </w:r>
      <w:r w:rsidR="005F2ADE" w:rsidRPr="005F2ADE">
        <w:rPr>
          <w:rFonts w:asciiTheme="majorBidi" w:hAnsiTheme="majorBidi" w:cstheme="majorBidi"/>
          <w:color w:val="000000" w:themeColor="text1"/>
          <w:lang w:val="en"/>
        </w:rPr>
        <w:t xml:space="preserve"> or</w:t>
      </w:r>
      <w:r w:rsidR="0044286C" w:rsidRPr="005F2ADE">
        <w:rPr>
          <w:rFonts w:asciiTheme="majorBidi" w:hAnsiTheme="majorBidi" w:cstheme="majorBidi"/>
          <w:color w:val="000000" w:themeColor="text1"/>
          <w:lang w:val="en"/>
        </w:rPr>
        <w:t xml:space="preserve"> parents) </w:t>
      </w:r>
      <w:r w:rsidR="00E92128" w:rsidRPr="005F2ADE">
        <w:rPr>
          <w:rFonts w:asciiTheme="majorBidi" w:hAnsiTheme="majorBidi" w:cstheme="majorBidi"/>
          <w:color w:val="000000" w:themeColor="text1"/>
          <w:lang w:val="en"/>
        </w:rPr>
        <w:t>who embrace</w:t>
      </w:r>
      <w:r w:rsidR="0044286C" w:rsidRPr="005F2ADE">
        <w:rPr>
          <w:rFonts w:asciiTheme="majorBidi" w:hAnsiTheme="majorBidi" w:cstheme="majorBidi"/>
          <w:color w:val="000000" w:themeColor="text1"/>
          <w:lang w:val="en"/>
        </w:rPr>
        <w:t xml:space="preserve"> </w:t>
      </w:r>
      <w:r w:rsidR="00E92128" w:rsidRPr="005F2ADE">
        <w:rPr>
          <w:rFonts w:asciiTheme="majorBidi" w:hAnsiTheme="majorBidi" w:cstheme="majorBidi"/>
          <w:color w:val="000000" w:themeColor="text1"/>
          <w:lang w:val="en"/>
        </w:rPr>
        <w:t>the</w:t>
      </w:r>
      <w:r w:rsidR="0044286C" w:rsidRPr="005F2ADE">
        <w:rPr>
          <w:rFonts w:asciiTheme="majorBidi" w:hAnsiTheme="majorBidi" w:cstheme="majorBidi"/>
          <w:color w:val="000000" w:themeColor="text1"/>
          <w:lang w:val="en"/>
        </w:rPr>
        <w:t xml:space="preserve"> ‘English is enough’ </w:t>
      </w:r>
      <w:proofErr w:type="gramStart"/>
      <w:r w:rsidR="0044286C" w:rsidRPr="005F2ADE">
        <w:rPr>
          <w:rFonts w:asciiTheme="majorBidi" w:hAnsiTheme="majorBidi" w:cstheme="majorBidi"/>
          <w:color w:val="000000" w:themeColor="text1"/>
          <w:lang w:val="en"/>
        </w:rPr>
        <w:t>mindset</w:t>
      </w:r>
      <w:r w:rsidR="00E92128" w:rsidRPr="005F2ADE">
        <w:rPr>
          <w:rFonts w:asciiTheme="majorBidi" w:hAnsiTheme="majorBidi" w:cstheme="majorBidi"/>
          <w:color w:val="000000" w:themeColor="text1"/>
          <w:lang w:val="en"/>
        </w:rPr>
        <w:t>, and</w:t>
      </w:r>
      <w:proofErr w:type="gramEnd"/>
      <w:r w:rsidR="00E92128" w:rsidRPr="005F2ADE">
        <w:rPr>
          <w:rFonts w:asciiTheme="majorBidi" w:hAnsiTheme="majorBidi" w:cstheme="majorBidi"/>
          <w:color w:val="000000" w:themeColor="text1"/>
          <w:lang w:val="en"/>
        </w:rPr>
        <w:t xml:space="preserve"> see</w:t>
      </w:r>
      <w:r w:rsidR="00E0545B" w:rsidRPr="005F2ADE">
        <w:rPr>
          <w:rFonts w:asciiTheme="majorBidi" w:hAnsiTheme="majorBidi" w:cstheme="majorBidi"/>
          <w:color w:val="000000" w:themeColor="text1"/>
          <w:lang w:val="en"/>
        </w:rPr>
        <w:t xml:space="preserve"> little reason to learn the languages of others </w:t>
      </w:r>
      <w:r w:rsidR="00E92128" w:rsidRPr="005F2ADE">
        <w:rPr>
          <w:rFonts w:asciiTheme="majorBidi" w:hAnsiTheme="majorBidi" w:cstheme="majorBidi"/>
          <w:color w:val="000000" w:themeColor="text1"/>
          <w:lang w:val="en"/>
        </w:rPr>
        <w:t>who also speak English</w:t>
      </w:r>
      <w:r w:rsidR="0044286C" w:rsidRPr="005F2ADE">
        <w:rPr>
          <w:rFonts w:asciiTheme="majorBidi" w:hAnsiTheme="majorBidi" w:cstheme="majorBidi"/>
          <w:color w:val="000000" w:themeColor="text1"/>
          <w:lang w:val="en"/>
        </w:rPr>
        <w:t xml:space="preserve">. </w:t>
      </w:r>
    </w:p>
    <w:p w14:paraId="50F582B1" w14:textId="39BA4231" w:rsidR="00570A64" w:rsidRPr="005F2ADE" w:rsidRDefault="00570A64" w:rsidP="00A4691D">
      <w:pPr>
        <w:rPr>
          <w:rFonts w:asciiTheme="majorBidi" w:hAnsiTheme="majorBidi" w:cstheme="majorBidi"/>
          <w:color w:val="000000" w:themeColor="text1"/>
          <w:lang w:val="en"/>
        </w:rPr>
      </w:pPr>
      <w:r w:rsidRPr="005F2ADE">
        <w:rPr>
          <w:rFonts w:asciiTheme="majorBidi" w:eastAsia="Calibri" w:hAnsiTheme="majorBidi" w:cstheme="majorBidi"/>
          <w:color w:val="000000" w:themeColor="text1"/>
        </w:rPr>
        <w:t xml:space="preserve">We have reports from </w:t>
      </w:r>
      <w:r w:rsidR="00267D17" w:rsidRPr="005F2ADE">
        <w:rPr>
          <w:rFonts w:asciiTheme="majorBidi" w:eastAsia="Calibri" w:hAnsiTheme="majorBidi" w:cstheme="majorBidi"/>
          <w:color w:val="000000" w:themeColor="text1"/>
        </w:rPr>
        <w:t>both Germany and the UK</w:t>
      </w:r>
      <w:r w:rsidRPr="005F2ADE">
        <w:rPr>
          <w:rFonts w:asciiTheme="majorBidi" w:eastAsia="Calibri" w:hAnsiTheme="majorBidi" w:cstheme="majorBidi"/>
          <w:color w:val="000000" w:themeColor="text1"/>
        </w:rPr>
        <w:t xml:space="preserve"> demonstrating that students may experience less than optimal FL teaching; nonetheless, key differences remain. For instance, the complaint of ‘teaching to exams’ is prominent in the UK only, and </w:t>
      </w:r>
      <w:r w:rsidR="00267D17" w:rsidRPr="005F2ADE">
        <w:rPr>
          <w:rFonts w:asciiTheme="majorBidi" w:eastAsia="Calibri" w:hAnsiTheme="majorBidi" w:cstheme="majorBidi"/>
          <w:color w:val="000000" w:themeColor="text1"/>
        </w:rPr>
        <w:t xml:space="preserve">the </w:t>
      </w:r>
      <w:r w:rsidRPr="005F2ADE">
        <w:rPr>
          <w:rFonts w:asciiTheme="majorBidi" w:eastAsia="Calibri" w:hAnsiTheme="majorBidi" w:cstheme="majorBidi"/>
          <w:i/>
          <w:color w:val="000000" w:themeColor="text1"/>
        </w:rPr>
        <w:t>d</w:t>
      </w:r>
      <w:r w:rsidRPr="005F2ADE">
        <w:rPr>
          <w:rFonts w:asciiTheme="majorBidi" w:eastAsia="Calibri" w:hAnsiTheme="majorBidi" w:cstheme="majorBidi"/>
          <w:color w:val="000000" w:themeColor="text1"/>
        </w:rPr>
        <w:t xml:space="preserve">emotivational </w:t>
      </w:r>
      <w:r w:rsidR="00267D17" w:rsidRPr="005F2ADE">
        <w:rPr>
          <w:rFonts w:asciiTheme="majorBidi" w:eastAsia="Calibri" w:hAnsiTheme="majorBidi" w:cstheme="majorBidi"/>
          <w:color w:val="000000" w:themeColor="text1"/>
        </w:rPr>
        <w:t xml:space="preserve">impact </w:t>
      </w:r>
      <w:r w:rsidRPr="005F2ADE">
        <w:rPr>
          <w:rFonts w:asciiTheme="majorBidi" w:eastAsia="Calibri" w:hAnsiTheme="majorBidi" w:cstheme="majorBidi"/>
          <w:color w:val="000000" w:themeColor="text1"/>
        </w:rPr>
        <w:t>of such negative learner experiences seem</w:t>
      </w:r>
      <w:r w:rsidR="00267D17" w:rsidRPr="005F2ADE">
        <w:rPr>
          <w:rFonts w:asciiTheme="majorBidi" w:eastAsia="Calibri" w:hAnsiTheme="majorBidi" w:cstheme="majorBidi"/>
          <w:color w:val="000000" w:themeColor="text1"/>
        </w:rPr>
        <w:t>s</w:t>
      </w:r>
      <w:r w:rsidRPr="005F2ADE">
        <w:rPr>
          <w:rFonts w:asciiTheme="majorBidi" w:eastAsia="Calibri" w:hAnsiTheme="majorBidi" w:cstheme="majorBidi"/>
          <w:color w:val="000000" w:themeColor="text1"/>
        </w:rPr>
        <w:t xml:space="preserve"> much higher</w:t>
      </w:r>
      <w:r w:rsidR="00267D17" w:rsidRPr="005F2ADE">
        <w:rPr>
          <w:rFonts w:asciiTheme="majorBidi" w:eastAsia="Calibri" w:hAnsiTheme="majorBidi" w:cstheme="majorBidi"/>
          <w:color w:val="000000" w:themeColor="text1"/>
        </w:rPr>
        <w:t xml:space="preserve"> than in Germany</w:t>
      </w:r>
      <w:r w:rsidRPr="005F2ADE">
        <w:rPr>
          <w:rFonts w:asciiTheme="majorBidi" w:eastAsia="Calibri" w:hAnsiTheme="majorBidi" w:cstheme="majorBidi"/>
          <w:color w:val="000000" w:themeColor="text1"/>
        </w:rPr>
        <w:t xml:space="preserve">. </w:t>
      </w:r>
      <w:r w:rsidRPr="005F2ADE">
        <w:rPr>
          <w:rFonts w:asciiTheme="majorBidi" w:hAnsiTheme="majorBidi" w:cstheme="majorBidi"/>
          <w:color w:val="000000" w:themeColor="text1"/>
          <w:lang w:val="en"/>
        </w:rPr>
        <w:t>In Germany,</w:t>
      </w:r>
      <w:r w:rsidR="00FB2D48" w:rsidRPr="005F2ADE">
        <w:rPr>
          <w:rFonts w:asciiTheme="majorBidi" w:hAnsiTheme="majorBidi" w:cstheme="majorBidi"/>
          <w:color w:val="000000" w:themeColor="text1"/>
          <w:lang w:val="en"/>
        </w:rPr>
        <w:t xml:space="preserve"> ot</w:t>
      </w:r>
      <w:r w:rsidR="005C37A8" w:rsidRPr="005F2ADE">
        <w:rPr>
          <w:rFonts w:asciiTheme="majorBidi" w:hAnsiTheme="majorBidi" w:cstheme="majorBidi"/>
          <w:color w:val="000000" w:themeColor="text1"/>
          <w:lang w:val="en"/>
        </w:rPr>
        <w:t xml:space="preserve">her </w:t>
      </w:r>
      <w:r w:rsidR="00FB2D48" w:rsidRPr="005F2ADE">
        <w:rPr>
          <w:rFonts w:asciiTheme="majorBidi" w:hAnsiTheme="majorBidi" w:cstheme="majorBidi"/>
          <w:color w:val="000000" w:themeColor="text1"/>
          <w:lang w:val="en"/>
        </w:rPr>
        <w:t xml:space="preserve">types of motivation </w:t>
      </w:r>
      <w:r w:rsidRPr="005F2ADE">
        <w:rPr>
          <w:rFonts w:asciiTheme="majorBidi" w:hAnsiTheme="majorBidi" w:cstheme="majorBidi"/>
          <w:color w:val="000000" w:themeColor="text1"/>
          <w:lang w:val="en"/>
        </w:rPr>
        <w:t>seem</w:t>
      </w:r>
      <w:r w:rsidR="00ED7505" w:rsidRPr="005F2ADE">
        <w:rPr>
          <w:rFonts w:asciiTheme="majorBidi" w:hAnsiTheme="majorBidi" w:cstheme="majorBidi"/>
          <w:color w:val="000000" w:themeColor="text1"/>
          <w:lang w:val="en"/>
        </w:rPr>
        <w:t xml:space="preserve"> more</w:t>
      </w:r>
      <w:r w:rsidR="00C16829" w:rsidRPr="005F2ADE">
        <w:rPr>
          <w:rFonts w:asciiTheme="majorBidi" w:hAnsiTheme="majorBidi" w:cstheme="majorBidi"/>
          <w:color w:val="000000" w:themeColor="text1"/>
          <w:lang w:val="en"/>
        </w:rPr>
        <w:t xml:space="preserve"> robust in the face of</w:t>
      </w:r>
      <w:r w:rsidR="005C37A8" w:rsidRPr="005F2ADE">
        <w:rPr>
          <w:rFonts w:asciiTheme="majorBidi" w:hAnsiTheme="majorBidi" w:cstheme="majorBidi"/>
          <w:color w:val="000000" w:themeColor="text1"/>
          <w:lang w:val="en"/>
        </w:rPr>
        <w:t xml:space="preserve"> negative learner experiences</w:t>
      </w:r>
      <w:r w:rsidR="00ED7505" w:rsidRPr="005F2ADE">
        <w:rPr>
          <w:rFonts w:asciiTheme="majorBidi" w:hAnsiTheme="majorBidi" w:cstheme="majorBidi"/>
          <w:color w:val="000000" w:themeColor="text1"/>
          <w:lang w:val="en"/>
        </w:rPr>
        <w:t xml:space="preserve"> than in the UK</w:t>
      </w:r>
      <w:r w:rsidR="00FB2D48" w:rsidRPr="005F2ADE">
        <w:rPr>
          <w:rFonts w:asciiTheme="majorBidi" w:hAnsiTheme="majorBidi" w:cstheme="majorBidi"/>
          <w:color w:val="000000" w:themeColor="text1"/>
          <w:lang w:val="en"/>
        </w:rPr>
        <w:t xml:space="preserve">: </w:t>
      </w:r>
      <w:r w:rsidR="005F2ADE" w:rsidRPr="005F2ADE">
        <w:rPr>
          <w:rFonts w:asciiTheme="majorBidi" w:hAnsiTheme="majorBidi" w:cstheme="majorBidi"/>
          <w:color w:val="000000" w:themeColor="text1"/>
          <w:lang w:val="en"/>
        </w:rPr>
        <w:t>the possibility, a</w:t>
      </w:r>
      <w:r w:rsidR="006401A8">
        <w:rPr>
          <w:rFonts w:asciiTheme="majorBidi" w:hAnsiTheme="majorBidi" w:cstheme="majorBidi"/>
          <w:color w:val="000000" w:themeColor="text1"/>
          <w:lang w:val="en"/>
        </w:rPr>
        <w:t>nd</w:t>
      </w:r>
      <w:r w:rsidR="005F2ADE" w:rsidRPr="005F2ADE">
        <w:rPr>
          <w:rFonts w:asciiTheme="majorBidi" w:hAnsiTheme="majorBidi" w:cstheme="majorBidi"/>
          <w:color w:val="000000" w:themeColor="text1"/>
          <w:lang w:val="en"/>
        </w:rPr>
        <w:t xml:space="preserve"> necessity, to achieve some </w:t>
      </w:r>
      <w:r w:rsidR="00FB2D48" w:rsidRPr="005F2ADE">
        <w:rPr>
          <w:rFonts w:asciiTheme="majorBidi" w:hAnsiTheme="majorBidi" w:cstheme="majorBidi"/>
          <w:color w:val="000000" w:themeColor="text1"/>
          <w:lang w:val="en"/>
        </w:rPr>
        <w:t>FL competen</w:t>
      </w:r>
      <w:r w:rsidR="00C16829" w:rsidRPr="005F2ADE">
        <w:rPr>
          <w:rFonts w:asciiTheme="majorBidi" w:hAnsiTheme="majorBidi" w:cstheme="majorBidi"/>
          <w:color w:val="000000" w:themeColor="text1"/>
          <w:lang w:val="en"/>
        </w:rPr>
        <w:t>cy is taken for granted by all</w:t>
      </w:r>
      <w:r w:rsidR="00B37A19" w:rsidRPr="005F2ADE">
        <w:rPr>
          <w:rFonts w:asciiTheme="majorBidi" w:hAnsiTheme="majorBidi" w:cstheme="majorBidi"/>
          <w:color w:val="000000" w:themeColor="text1"/>
          <w:lang w:val="en"/>
        </w:rPr>
        <w:t xml:space="preserve">, regardless of academic ability. </w:t>
      </w:r>
      <w:r w:rsidR="005C37A8" w:rsidRPr="005F2ADE">
        <w:rPr>
          <w:rFonts w:asciiTheme="majorBidi" w:hAnsiTheme="majorBidi" w:cstheme="majorBidi"/>
          <w:color w:val="000000" w:themeColor="text1"/>
          <w:lang w:val="en"/>
        </w:rPr>
        <w:t>Parrish’s (201</w:t>
      </w:r>
      <w:r w:rsidR="00680786" w:rsidRPr="005F2ADE">
        <w:rPr>
          <w:rFonts w:asciiTheme="majorBidi" w:hAnsiTheme="majorBidi" w:cstheme="majorBidi"/>
          <w:color w:val="000000" w:themeColor="text1"/>
          <w:lang w:val="en"/>
        </w:rPr>
        <w:t>7</w:t>
      </w:r>
      <w:r w:rsidR="005C37A8" w:rsidRPr="005F2ADE">
        <w:rPr>
          <w:rFonts w:asciiTheme="majorBidi" w:hAnsiTheme="majorBidi" w:cstheme="majorBidi"/>
          <w:color w:val="000000" w:themeColor="text1"/>
          <w:lang w:val="en"/>
        </w:rPr>
        <w:t xml:space="preserve">) results </w:t>
      </w:r>
      <w:r w:rsidR="00685DF7" w:rsidRPr="005F2ADE">
        <w:rPr>
          <w:rFonts w:asciiTheme="majorBidi" w:hAnsiTheme="majorBidi" w:cstheme="majorBidi"/>
          <w:color w:val="000000" w:themeColor="text1"/>
          <w:lang w:val="en"/>
        </w:rPr>
        <w:t>underline</w:t>
      </w:r>
      <w:r w:rsidR="005C37A8" w:rsidRPr="005F2ADE">
        <w:rPr>
          <w:rFonts w:asciiTheme="majorBidi" w:hAnsiTheme="majorBidi" w:cstheme="majorBidi"/>
          <w:color w:val="000000" w:themeColor="text1"/>
          <w:lang w:val="en"/>
        </w:rPr>
        <w:t xml:space="preserve"> the importance of </w:t>
      </w:r>
      <w:r w:rsidR="00F87621" w:rsidRPr="005F2ADE">
        <w:rPr>
          <w:rFonts w:asciiTheme="majorBidi" w:hAnsiTheme="majorBidi" w:cstheme="majorBidi"/>
          <w:color w:val="000000" w:themeColor="text1"/>
          <w:lang w:val="en"/>
        </w:rPr>
        <w:t>inclusive policies t</w:t>
      </w:r>
      <w:r w:rsidR="00B37A19" w:rsidRPr="005F2ADE">
        <w:rPr>
          <w:rFonts w:asciiTheme="majorBidi" w:hAnsiTheme="majorBidi" w:cstheme="majorBidi"/>
          <w:color w:val="000000" w:themeColor="text1"/>
          <w:lang w:val="en"/>
        </w:rPr>
        <w:t xml:space="preserve">o </w:t>
      </w:r>
      <w:proofErr w:type="spellStart"/>
      <w:r w:rsidR="00B37A19" w:rsidRPr="005F2ADE">
        <w:rPr>
          <w:rFonts w:asciiTheme="majorBidi" w:hAnsiTheme="majorBidi" w:cstheme="majorBidi"/>
          <w:color w:val="000000" w:themeColor="text1"/>
          <w:lang w:val="en"/>
        </w:rPr>
        <w:t>maximise</w:t>
      </w:r>
      <w:proofErr w:type="spellEnd"/>
      <w:r w:rsidR="00B37A19" w:rsidRPr="005F2ADE">
        <w:rPr>
          <w:rFonts w:asciiTheme="majorBidi" w:hAnsiTheme="majorBidi" w:cstheme="majorBidi"/>
          <w:color w:val="000000" w:themeColor="text1"/>
          <w:lang w:val="en"/>
        </w:rPr>
        <w:t xml:space="preserve"> learner motivation</w:t>
      </w:r>
      <w:r w:rsidR="005F2ADE" w:rsidRPr="005F2ADE">
        <w:rPr>
          <w:rFonts w:asciiTheme="majorBidi" w:hAnsiTheme="majorBidi" w:cstheme="majorBidi"/>
          <w:color w:val="000000" w:themeColor="text1"/>
          <w:lang w:val="en"/>
        </w:rPr>
        <w:t>:</w:t>
      </w:r>
      <w:r w:rsidR="00B37A19" w:rsidRPr="005F2ADE">
        <w:rPr>
          <w:rFonts w:asciiTheme="majorBidi" w:hAnsiTheme="majorBidi" w:cstheme="majorBidi"/>
          <w:color w:val="000000" w:themeColor="text1"/>
          <w:lang w:val="en"/>
        </w:rPr>
        <w:t xml:space="preserve"> </w:t>
      </w:r>
      <w:r w:rsidR="00F87621" w:rsidRPr="005F2ADE">
        <w:rPr>
          <w:rFonts w:asciiTheme="majorBidi" w:hAnsiTheme="majorBidi" w:cstheme="majorBidi"/>
          <w:color w:val="000000" w:themeColor="text1"/>
          <w:lang w:val="en"/>
        </w:rPr>
        <w:t>applied</w:t>
      </w:r>
      <w:r w:rsidR="00B37A19" w:rsidRPr="005F2ADE">
        <w:rPr>
          <w:rFonts w:asciiTheme="majorBidi" w:hAnsiTheme="majorBidi" w:cstheme="majorBidi"/>
          <w:color w:val="000000" w:themeColor="text1"/>
          <w:lang w:val="en"/>
        </w:rPr>
        <w:t xml:space="preserve"> to the German context, they suggest</w:t>
      </w:r>
      <w:r w:rsidR="00F87621" w:rsidRPr="005F2ADE">
        <w:rPr>
          <w:rFonts w:asciiTheme="majorBidi" w:hAnsiTheme="majorBidi" w:cstheme="majorBidi"/>
          <w:color w:val="000000" w:themeColor="text1"/>
          <w:lang w:val="en"/>
        </w:rPr>
        <w:t xml:space="preserve"> </w:t>
      </w:r>
      <w:r w:rsidR="00F87621" w:rsidRPr="005F2ADE">
        <w:rPr>
          <w:rFonts w:asciiTheme="majorBidi" w:hAnsiTheme="majorBidi" w:cstheme="majorBidi"/>
          <w:color w:val="000000" w:themeColor="text1"/>
          <w:lang w:val="en"/>
        </w:rPr>
        <w:lastRenderedPageBreak/>
        <w:t xml:space="preserve">that </w:t>
      </w:r>
      <w:r w:rsidR="00F87621" w:rsidRPr="005F2ADE">
        <w:rPr>
          <w:rFonts w:asciiTheme="majorBidi" w:hAnsiTheme="majorBidi" w:cstheme="majorBidi"/>
          <w:i/>
          <w:color w:val="000000" w:themeColor="text1"/>
          <w:lang w:val="en"/>
        </w:rPr>
        <w:t>all</w:t>
      </w:r>
      <w:r w:rsidR="00F87621" w:rsidRPr="005F2ADE">
        <w:rPr>
          <w:rFonts w:asciiTheme="majorBidi" w:hAnsiTheme="majorBidi" w:cstheme="majorBidi"/>
          <w:color w:val="000000" w:themeColor="text1"/>
          <w:lang w:val="en"/>
        </w:rPr>
        <w:t xml:space="preserve"> </w:t>
      </w:r>
      <w:r w:rsidR="005C37A8" w:rsidRPr="005F2ADE">
        <w:rPr>
          <w:rFonts w:asciiTheme="majorBidi" w:hAnsiTheme="majorBidi" w:cstheme="majorBidi"/>
          <w:color w:val="000000" w:themeColor="text1"/>
          <w:lang w:val="en"/>
        </w:rPr>
        <w:t>learner</w:t>
      </w:r>
      <w:r w:rsidR="00D4469B" w:rsidRPr="005F2ADE">
        <w:rPr>
          <w:rFonts w:asciiTheme="majorBidi" w:hAnsiTheme="majorBidi" w:cstheme="majorBidi"/>
          <w:color w:val="000000" w:themeColor="text1"/>
          <w:lang w:val="en"/>
        </w:rPr>
        <w:t>s</w:t>
      </w:r>
      <w:r w:rsidR="005C37A8" w:rsidRPr="005F2ADE">
        <w:rPr>
          <w:rFonts w:asciiTheme="majorBidi" w:hAnsiTheme="majorBidi" w:cstheme="majorBidi"/>
          <w:color w:val="000000" w:themeColor="text1"/>
          <w:lang w:val="en"/>
        </w:rPr>
        <w:t xml:space="preserve"> </w:t>
      </w:r>
      <w:r w:rsidR="00F87621" w:rsidRPr="005F2ADE">
        <w:rPr>
          <w:rFonts w:asciiTheme="majorBidi" w:hAnsiTheme="majorBidi" w:cstheme="majorBidi"/>
          <w:color w:val="000000" w:themeColor="text1"/>
          <w:lang w:val="en"/>
        </w:rPr>
        <w:t xml:space="preserve">are given the opportunity </w:t>
      </w:r>
      <w:r w:rsidR="005C37A8" w:rsidRPr="005F2ADE">
        <w:rPr>
          <w:rFonts w:asciiTheme="majorBidi" w:hAnsiTheme="majorBidi" w:cstheme="majorBidi"/>
          <w:color w:val="000000" w:themeColor="text1"/>
          <w:lang w:val="en"/>
        </w:rPr>
        <w:t>to develop</w:t>
      </w:r>
      <w:r w:rsidR="00FB2D48" w:rsidRPr="005F2ADE">
        <w:rPr>
          <w:rFonts w:asciiTheme="majorBidi" w:hAnsiTheme="majorBidi" w:cstheme="majorBidi"/>
          <w:color w:val="000000" w:themeColor="text1"/>
          <w:lang w:val="en"/>
        </w:rPr>
        <w:t xml:space="preserve"> </w:t>
      </w:r>
      <w:r w:rsidR="00F87621" w:rsidRPr="005F2ADE">
        <w:rPr>
          <w:rFonts w:asciiTheme="majorBidi" w:hAnsiTheme="majorBidi" w:cstheme="majorBidi"/>
          <w:color w:val="000000" w:themeColor="text1"/>
          <w:lang w:val="en"/>
        </w:rPr>
        <w:t>positive</w:t>
      </w:r>
      <w:r w:rsidR="005C37A8" w:rsidRPr="005F2ADE">
        <w:rPr>
          <w:rFonts w:asciiTheme="majorBidi" w:hAnsiTheme="majorBidi" w:cstheme="majorBidi"/>
          <w:color w:val="000000" w:themeColor="text1"/>
          <w:lang w:val="en"/>
        </w:rPr>
        <w:t xml:space="preserve"> </w:t>
      </w:r>
      <w:r w:rsidR="00B66FD9">
        <w:rPr>
          <w:rFonts w:asciiTheme="majorBidi" w:hAnsiTheme="majorBidi" w:cstheme="majorBidi"/>
          <w:color w:val="000000" w:themeColor="text1"/>
          <w:lang w:val="en"/>
        </w:rPr>
        <w:t>self-efficacy</w:t>
      </w:r>
      <w:r w:rsidR="00FB2D48" w:rsidRPr="005F2ADE">
        <w:rPr>
          <w:rFonts w:asciiTheme="majorBidi" w:hAnsiTheme="majorBidi" w:cstheme="majorBidi"/>
          <w:color w:val="000000" w:themeColor="text1"/>
          <w:lang w:val="en"/>
        </w:rPr>
        <w:t xml:space="preserve">. </w:t>
      </w:r>
      <w:r w:rsidRPr="005F2ADE">
        <w:rPr>
          <w:rFonts w:asciiTheme="majorBidi" w:hAnsiTheme="majorBidi" w:cstheme="majorBidi"/>
          <w:color w:val="000000" w:themeColor="text1"/>
          <w:lang w:val="en"/>
        </w:rPr>
        <w:t xml:space="preserve">We recall that </w:t>
      </w:r>
      <w:r w:rsidRPr="005F2ADE">
        <w:rPr>
          <w:rFonts w:asciiTheme="majorBidi" w:hAnsiTheme="majorBidi" w:cstheme="majorBidi"/>
          <w:color w:val="000000" w:themeColor="text1"/>
        </w:rPr>
        <w:t>Germany has a high proportion of students studying more than one FL</w:t>
      </w:r>
      <w:r w:rsidR="0002100F" w:rsidRPr="005F2ADE">
        <w:rPr>
          <w:rFonts w:asciiTheme="majorBidi" w:hAnsiTheme="majorBidi" w:cstheme="majorBidi"/>
          <w:color w:val="000000" w:themeColor="text1"/>
        </w:rPr>
        <w:t xml:space="preserve">, </w:t>
      </w:r>
      <w:r w:rsidR="00B37A19" w:rsidRPr="005F2ADE">
        <w:rPr>
          <w:rFonts w:asciiTheme="majorBidi" w:hAnsiTheme="majorBidi" w:cstheme="majorBidi"/>
          <w:color w:val="000000" w:themeColor="text1"/>
        </w:rPr>
        <w:t xml:space="preserve">in stark contrast to the very low number in the UK </w:t>
      </w:r>
      <w:r w:rsidRPr="005F2ADE">
        <w:rPr>
          <w:rFonts w:asciiTheme="majorBidi" w:hAnsiTheme="majorBidi" w:cstheme="majorBidi"/>
          <w:color w:val="000000" w:themeColor="text1"/>
        </w:rPr>
        <w:t>(Eurydice, 2017</w:t>
      </w:r>
      <w:r w:rsidRPr="005F2ADE">
        <w:rPr>
          <w:rStyle w:val="FootnoteReference"/>
          <w:rFonts w:asciiTheme="majorBidi" w:hAnsiTheme="majorBidi" w:cstheme="majorBidi"/>
          <w:color w:val="000000" w:themeColor="text1"/>
        </w:rPr>
        <w:footnoteReference w:id="1"/>
      </w:r>
      <w:r w:rsidRPr="005F2ADE">
        <w:rPr>
          <w:rFonts w:asciiTheme="majorBidi" w:hAnsiTheme="majorBidi" w:cstheme="majorBidi"/>
          <w:color w:val="000000" w:themeColor="text1"/>
        </w:rPr>
        <w:t xml:space="preserve">). </w:t>
      </w:r>
      <w:r w:rsidRPr="005F2ADE">
        <w:rPr>
          <w:rFonts w:asciiTheme="majorBidi" w:eastAsia="Calibri" w:hAnsiTheme="majorBidi" w:cstheme="majorBidi"/>
          <w:color w:val="000000" w:themeColor="text1"/>
        </w:rPr>
        <w:t>FL motivation for German students is re</w:t>
      </w:r>
      <w:r w:rsidR="00B66FD9">
        <w:rPr>
          <w:rFonts w:asciiTheme="majorBidi" w:eastAsia="Calibri" w:hAnsiTheme="majorBidi" w:cstheme="majorBidi"/>
          <w:color w:val="000000" w:themeColor="text1"/>
        </w:rPr>
        <w:t xml:space="preserve">ported as relatively high, and, unlike in the UK, </w:t>
      </w:r>
      <w:r w:rsidRPr="005F2ADE">
        <w:rPr>
          <w:rFonts w:asciiTheme="majorBidi" w:eastAsia="Calibri" w:hAnsiTheme="majorBidi" w:cstheme="majorBidi"/>
          <w:color w:val="000000" w:themeColor="text1"/>
        </w:rPr>
        <w:t>not associated with (perceived) social or cultural capital, only for the very ‘clever’, or socia</w:t>
      </w:r>
      <w:r w:rsidR="00A4691D">
        <w:rPr>
          <w:rFonts w:asciiTheme="majorBidi" w:eastAsia="Calibri" w:hAnsiTheme="majorBidi" w:cstheme="majorBidi"/>
          <w:color w:val="000000" w:themeColor="text1"/>
        </w:rPr>
        <w:t>lly advantaged. The expectation is</w:t>
      </w:r>
      <w:r w:rsidRPr="005F2ADE">
        <w:rPr>
          <w:rFonts w:asciiTheme="majorBidi" w:eastAsia="Calibri" w:hAnsiTheme="majorBidi" w:cstheme="majorBidi"/>
          <w:color w:val="000000" w:themeColor="text1"/>
        </w:rPr>
        <w:t xml:space="preserve"> that most students gain FL competency in two FLs, and this expectation leads students to see FL competency as a desirable norm to achieve. </w:t>
      </w:r>
      <w:r w:rsidRPr="005F2ADE">
        <w:rPr>
          <w:color w:val="000000" w:themeColor="text1"/>
          <w:shd w:val="clear" w:color="auto" w:fill="FFFFFF"/>
        </w:rPr>
        <w:t xml:space="preserve">There is also indirect evidence that </w:t>
      </w:r>
      <w:r w:rsidR="0002100F" w:rsidRPr="005F2ADE">
        <w:rPr>
          <w:rFonts w:asciiTheme="majorBidi" w:hAnsiTheme="majorBidi" w:cstheme="majorBidi"/>
          <w:color w:val="000000" w:themeColor="text1"/>
        </w:rPr>
        <w:t>more challenging materials, less chunk learning and less ‘teaching to the exam</w:t>
      </w:r>
      <w:r w:rsidR="00B37A19" w:rsidRPr="005F2ADE">
        <w:rPr>
          <w:rFonts w:asciiTheme="majorBidi" w:hAnsiTheme="majorBidi" w:cstheme="majorBidi"/>
          <w:color w:val="000000" w:themeColor="text1"/>
        </w:rPr>
        <w:t>’</w:t>
      </w:r>
      <w:r w:rsidRPr="005F2ADE">
        <w:rPr>
          <w:color w:val="000000" w:themeColor="text1"/>
          <w:shd w:val="clear" w:color="auto" w:fill="FFFFFF"/>
        </w:rPr>
        <w:t xml:space="preserve"> in Germany might incentivise</w:t>
      </w:r>
      <w:r w:rsidR="00267D17" w:rsidRPr="005F2ADE">
        <w:rPr>
          <w:color w:val="000000" w:themeColor="text1"/>
          <w:shd w:val="clear" w:color="auto" w:fill="FFFFFF"/>
        </w:rPr>
        <w:t xml:space="preserve"> learners more</w:t>
      </w:r>
      <w:r w:rsidR="0002100F" w:rsidRPr="005F2ADE">
        <w:rPr>
          <w:color w:val="000000" w:themeColor="text1"/>
          <w:shd w:val="clear" w:color="auto" w:fill="FFFFFF"/>
        </w:rPr>
        <w:t xml:space="preserve"> than in the UK</w:t>
      </w:r>
      <w:r w:rsidRPr="005F2ADE">
        <w:rPr>
          <w:color w:val="000000" w:themeColor="text1"/>
          <w:shd w:val="clear" w:color="auto" w:fill="FFFFFF"/>
        </w:rPr>
        <w:t xml:space="preserve"> </w:t>
      </w:r>
      <w:r w:rsidR="0002100F" w:rsidRPr="005F2ADE">
        <w:rPr>
          <w:color w:val="000000" w:themeColor="text1"/>
          <w:shd w:val="clear" w:color="auto" w:fill="FFFFFF"/>
        </w:rPr>
        <w:t>(</w:t>
      </w:r>
      <w:r w:rsidR="0002100F" w:rsidRPr="005F2ADE">
        <w:rPr>
          <w:rFonts w:asciiTheme="majorBidi" w:hAnsiTheme="majorBidi" w:cstheme="majorBidi"/>
          <w:color w:val="000000" w:themeColor="text1"/>
        </w:rPr>
        <w:t xml:space="preserve">Gruber </w:t>
      </w:r>
      <w:r w:rsidR="006401A8">
        <w:rPr>
          <w:rFonts w:asciiTheme="majorBidi" w:hAnsiTheme="majorBidi" w:cstheme="majorBidi"/>
          <w:color w:val="000000" w:themeColor="text1"/>
        </w:rPr>
        <w:t>&amp;</w:t>
      </w:r>
      <w:r w:rsidR="0002100F" w:rsidRPr="005F2ADE">
        <w:rPr>
          <w:rFonts w:asciiTheme="majorBidi" w:hAnsiTheme="majorBidi" w:cstheme="majorBidi"/>
          <w:color w:val="000000" w:themeColor="text1"/>
        </w:rPr>
        <w:t xml:space="preserve"> </w:t>
      </w:r>
      <w:proofErr w:type="spellStart"/>
      <w:r w:rsidR="0002100F" w:rsidRPr="005F2ADE">
        <w:rPr>
          <w:rFonts w:asciiTheme="majorBidi" w:hAnsiTheme="majorBidi" w:cstheme="majorBidi"/>
          <w:color w:val="000000" w:themeColor="text1"/>
        </w:rPr>
        <w:t>Tonkyn</w:t>
      </w:r>
      <w:proofErr w:type="spellEnd"/>
      <w:r w:rsidR="0002100F" w:rsidRPr="005F2ADE">
        <w:rPr>
          <w:rFonts w:asciiTheme="majorBidi" w:hAnsiTheme="majorBidi" w:cstheme="majorBidi"/>
          <w:color w:val="000000" w:themeColor="text1"/>
        </w:rPr>
        <w:t xml:space="preserve">, </w:t>
      </w:r>
      <w:r w:rsidRPr="005F2ADE">
        <w:rPr>
          <w:rFonts w:asciiTheme="majorBidi" w:hAnsiTheme="majorBidi" w:cstheme="majorBidi"/>
          <w:color w:val="000000" w:themeColor="text1"/>
        </w:rPr>
        <w:t>2017).</w:t>
      </w:r>
      <w:r w:rsidR="0002100F" w:rsidRPr="005F2ADE">
        <w:rPr>
          <w:rFonts w:asciiTheme="majorBidi" w:hAnsiTheme="majorBidi" w:cstheme="majorBidi"/>
          <w:color w:val="000000" w:themeColor="text1"/>
          <w:lang w:val="en"/>
        </w:rPr>
        <w:t xml:space="preserve"> </w:t>
      </w:r>
      <w:r w:rsidR="00F87621" w:rsidRPr="005F2ADE">
        <w:rPr>
          <w:rFonts w:asciiTheme="majorBidi" w:hAnsiTheme="majorBidi" w:cstheme="majorBidi"/>
          <w:color w:val="000000" w:themeColor="text1"/>
          <w:lang w:val="en"/>
        </w:rPr>
        <w:t xml:space="preserve">In this manner, language policy, </w:t>
      </w:r>
      <w:r w:rsidR="00B66FD9">
        <w:rPr>
          <w:rFonts w:asciiTheme="majorBidi" w:hAnsiTheme="majorBidi" w:cstheme="majorBidi"/>
          <w:color w:val="000000" w:themeColor="text1"/>
          <w:lang w:val="en"/>
        </w:rPr>
        <w:t>self-efficacy</w:t>
      </w:r>
      <w:r w:rsidR="00F87621" w:rsidRPr="005F2ADE">
        <w:rPr>
          <w:rFonts w:asciiTheme="majorBidi" w:hAnsiTheme="majorBidi" w:cstheme="majorBidi"/>
          <w:color w:val="000000" w:themeColor="text1"/>
          <w:lang w:val="en"/>
        </w:rPr>
        <w:t>, and a teaching context that offers more experiences of ‘making progress’</w:t>
      </w:r>
      <w:r w:rsidR="00680786" w:rsidRPr="005F2ADE">
        <w:rPr>
          <w:rFonts w:asciiTheme="majorBidi" w:hAnsiTheme="majorBidi" w:cstheme="majorBidi"/>
          <w:color w:val="000000" w:themeColor="text1"/>
          <w:lang w:val="en"/>
        </w:rPr>
        <w:t>, all</w:t>
      </w:r>
      <w:r w:rsidR="00F87621" w:rsidRPr="005F2ADE">
        <w:rPr>
          <w:rFonts w:asciiTheme="majorBidi" w:hAnsiTheme="majorBidi" w:cstheme="majorBidi"/>
          <w:color w:val="000000" w:themeColor="text1"/>
          <w:lang w:val="en"/>
        </w:rPr>
        <w:t xml:space="preserve"> contribute to a virtuous learner circle.</w:t>
      </w:r>
    </w:p>
    <w:p w14:paraId="31C45384" w14:textId="68806312" w:rsidR="0043542E" w:rsidRPr="005F2ADE" w:rsidRDefault="00A33E8B" w:rsidP="008B2C7B">
      <w:pPr>
        <w:rPr>
          <w:rFonts w:asciiTheme="majorBidi" w:hAnsiTheme="majorBidi" w:cstheme="majorBidi"/>
          <w:color w:val="000000" w:themeColor="text1"/>
        </w:rPr>
      </w:pPr>
      <w:r w:rsidRPr="005F2ADE">
        <w:rPr>
          <w:rFonts w:asciiTheme="majorBidi" w:hAnsiTheme="majorBidi" w:cstheme="majorBidi"/>
          <w:color w:val="000000" w:themeColor="text1"/>
        </w:rPr>
        <w:t xml:space="preserve">What could the UK take home from this to address their language learning crisis? Brexit </w:t>
      </w:r>
      <w:r w:rsidR="00A14EB8" w:rsidRPr="005F2ADE">
        <w:rPr>
          <w:rFonts w:asciiTheme="majorBidi" w:hAnsiTheme="majorBidi" w:cstheme="majorBidi"/>
          <w:color w:val="000000" w:themeColor="text1"/>
        </w:rPr>
        <w:t xml:space="preserve">notwithstanding, the demand for skills in European languages is likely to continue </w:t>
      </w:r>
      <w:r w:rsidR="00ED7505" w:rsidRPr="005F2ADE">
        <w:rPr>
          <w:rFonts w:asciiTheme="majorBidi" w:hAnsiTheme="majorBidi" w:cstheme="majorBidi"/>
          <w:color w:val="000000" w:themeColor="text1"/>
        </w:rPr>
        <w:t xml:space="preserve">to outstrip </w:t>
      </w:r>
      <w:r w:rsidR="00A14EB8" w:rsidRPr="005F2ADE">
        <w:rPr>
          <w:rFonts w:asciiTheme="majorBidi" w:hAnsiTheme="majorBidi" w:cstheme="majorBidi"/>
          <w:color w:val="000000" w:themeColor="text1"/>
        </w:rPr>
        <w:t>that of supply (Kelly, 2018).</w:t>
      </w:r>
      <w:r w:rsidRPr="005F2ADE">
        <w:rPr>
          <w:rFonts w:asciiTheme="majorBidi" w:hAnsiTheme="majorBidi" w:cstheme="majorBidi"/>
          <w:color w:val="000000" w:themeColor="text1"/>
        </w:rPr>
        <w:t xml:space="preserve"> Scotland, for one, having decoupled linguistic educational goals from </w:t>
      </w:r>
      <w:r w:rsidR="00ED411F" w:rsidRPr="005F2ADE">
        <w:rPr>
          <w:rFonts w:asciiTheme="majorBidi" w:hAnsiTheme="majorBidi" w:cstheme="majorBidi"/>
          <w:color w:val="000000" w:themeColor="text1"/>
        </w:rPr>
        <w:t xml:space="preserve">the Brexit </w:t>
      </w:r>
      <w:r w:rsidRPr="005F2ADE">
        <w:rPr>
          <w:rFonts w:asciiTheme="majorBidi" w:hAnsiTheme="majorBidi" w:cstheme="majorBidi"/>
          <w:color w:val="000000" w:themeColor="text1"/>
        </w:rPr>
        <w:t xml:space="preserve">agenda, </w:t>
      </w:r>
      <w:r w:rsidR="00FB6030" w:rsidRPr="005F2ADE">
        <w:rPr>
          <w:rFonts w:asciiTheme="majorBidi" w:hAnsiTheme="majorBidi" w:cstheme="majorBidi"/>
          <w:color w:val="000000" w:themeColor="text1"/>
        </w:rPr>
        <w:t>is pursuing</w:t>
      </w:r>
      <w:r w:rsidRPr="005F2ADE">
        <w:rPr>
          <w:rFonts w:asciiTheme="majorBidi" w:hAnsiTheme="majorBidi" w:cstheme="majorBidi"/>
          <w:color w:val="000000" w:themeColor="text1"/>
        </w:rPr>
        <w:t xml:space="preserve"> a vision of plurilingual education, and demonstrates that </w:t>
      </w:r>
      <w:r w:rsidR="00ED411F" w:rsidRPr="005F2ADE">
        <w:rPr>
          <w:rFonts w:asciiTheme="majorBidi" w:hAnsiTheme="majorBidi" w:cstheme="majorBidi"/>
          <w:color w:val="000000" w:themeColor="text1"/>
        </w:rPr>
        <w:t xml:space="preserve">a range of </w:t>
      </w:r>
      <w:r w:rsidRPr="005F2ADE">
        <w:rPr>
          <w:rFonts w:asciiTheme="majorBidi" w:hAnsiTheme="majorBidi" w:cstheme="majorBidi"/>
          <w:color w:val="000000" w:themeColor="text1"/>
        </w:rPr>
        <w:t xml:space="preserve">visions </w:t>
      </w:r>
      <w:r w:rsidR="00ED411F" w:rsidRPr="005F2ADE">
        <w:rPr>
          <w:rFonts w:asciiTheme="majorBidi" w:hAnsiTheme="majorBidi" w:cstheme="majorBidi"/>
          <w:color w:val="000000" w:themeColor="text1"/>
        </w:rPr>
        <w:t xml:space="preserve">and rationales for FLs remain </w:t>
      </w:r>
      <w:r w:rsidR="00A4691D">
        <w:rPr>
          <w:rFonts w:asciiTheme="majorBidi" w:hAnsiTheme="majorBidi" w:cstheme="majorBidi"/>
          <w:color w:val="000000" w:themeColor="text1"/>
        </w:rPr>
        <w:t xml:space="preserve">accessible, </w:t>
      </w:r>
      <w:r w:rsidR="00B37A19" w:rsidRPr="005F2ADE">
        <w:rPr>
          <w:rFonts w:asciiTheme="majorBidi" w:hAnsiTheme="majorBidi" w:cstheme="majorBidi"/>
          <w:color w:val="000000" w:themeColor="text1"/>
        </w:rPr>
        <w:t xml:space="preserve">regardless of EU membership. </w:t>
      </w:r>
    </w:p>
    <w:p w14:paraId="7DAD71B0" w14:textId="29807122" w:rsidR="00923A81" w:rsidRPr="005F2ADE" w:rsidRDefault="00A33E8B" w:rsidP="008B2C7B">
      <w:pPr>
        <w:rPr>
          <w:rFonts w:asciiTheme="majorBidi" w:hAnsiTheme="majorBidi" w:cstheme="majorBidi"/>
          <w:color w:val="000000" w:themeColor="text1"/>
        </w:rPr>
      </w:pPr>
      <w:r w:rsidRPr="005F2ADE">
        <w:rPr>
          <w:rFonts w:asciiTheme="majorBidi" w:hAnsiTheme="majorBidi" w:cstheme="majorBidi"/>
          <w:color w:val="000000" w:themeColor="text1"/>
        </w:rPr>
        <w:t xml:space="preserve">One aim of this chapter was to investigate relations between global English and FL motivation in both countries. </w:t>
      </w:r>
      <w:r w:rsidR="00D27F1A" w:rsidRPr="005F2ADE">
        <w:rPr>
          <w:rFonts w:asciiTheme="majorBidi" w:hAnsiTheme="majorBidi" w:cstheme="majorBidi"/>
          <w:color w:val="000000" w:themeColor="text1"/>
        </w:rPr>
        <w:t>O</w:t>
      </w:r>
      <w:r w:rsidRPr="005F2ADE">
        <w:rPr>
          <w:rFonts w:asciiTheme="majorBidi" w:hAnsiTheme="majorBidi" w:cstheme="majorBidi"/>
          <w:color w:val="000000" w:themeColor="text1"/>
        </w:rPr>
        <w:t xml:space="preserve">ne outcome deserves further attention. </w:t>
      </w:r>
      <w:r w:rsidR="00646381" w:rsidRPr="005F2ADE">
        <w:rPr>
          <w:rFonts w:asciiTheme="majorBidi" w:hAnsiTheme="majorBidi" w:cstheme="majorBidi"/>
          <w:color w:val="000000" w:themeColor="text1"/>
        </w:rPr>
        <w:t>Future UK efforts to incentivise</w:t>
      </w:r>
      <w:r w:rsidR="00C32864" w:rsidRPr="005F2ADE">
        <w:rPr>
          <w:rFonts w:asciiTheme="majorBidi" w:hAnsiTheme="majorBidi" w:cstheme="majorBidi"/>
          <w:color w:val="000000" w:themeColor="text1"/>
        </w:rPr>
        <w:t xml:space="preserve"> learners might</w:t>
      </w:r>
      <w:r w:rsidR="00B37A19" w:rsidRPr="005F2ADE">
        <w:rPr>
          <w:rFonts w:asciiTheme="majorBidi" w:hAnsiTheme="majorBidi" w:cstheme="majorBidi"/>
          <w:color w:val="000000" w:themeColor="text1"/>
        </w:rPr>
        <w:t xml:space="preserve"> benefit from consideration of </w:t>
      </w:r>
      <w:r w:rsidR="00590C91" w:rsidRPr="005F2ADE">
        <w:rPr>
          <w:rFonts w:asciiTheme="majorBidi" w:hAnsiTheme="majorBidi" w:cstheme="majorBidi"/>
          <w:color w:val="000000" w:themeColor="text1"/>
        </w:rPr>
        <w:t xml:space="preserve">the fact </w:t>
      </w:r>
      <w:r w:rsidR="00646381" w:rsidRPr="005F2ADE">
        <w:rPr>
          <w:rFonts w:asciiTheme="majorBidi" w:hAnsiTheme="majorBidi" w:cstheme="majorBidi"/>
          <w:color w:val="000000" w:themeColor="text1"/>
        </w:rPr>
        <w:t>that, in</w:t>
      </w:r>
      <w:r w:rsidRPr="005F2ADE">
        <w:rPr>
          <w:rFonts w:asciiTheme="majorBidi" w:hAnsiTheme="majorBidi" w:cstheme="majorBidi"/>
          <w:color w:val="000000" w:themeColor="text1"/>
        </w:rPr>
        <w:t xml:space="preserve"> Germany, </w:t>
      </w:r>
      <w:r w:rsidR="00646381" w:rsidRPr="005F2ADE">
        <w:rPr>
          <w:rFonts w:asciiTheme="majorBidi" w:hAnsiTheme="majorBidi" w:cstheme="majorBidi"/>
          <w:color w:val="000000" w:themeColor="text1"/>
        </w:rPr>
        <w:t xml:space="preserve">the (overall strong) </w:t>
      </w:r>
      <w:r w:rsidRPr="005F2ADE">
        <w:rPr>
          <w:rFonts w:asciiTheme="majorBidi" w:hAnsiTheme="majorBidi" w:cstheme="majorBidi"/>
          <w:color w:val="000000" w:themeColor="text1"/>
        </w:rPr>
        <w:t xml:space="preserve">motivation to learn English is </w:t>
      </w:r>
      <w:r w:rsidR="00646381" w:rsidRPr="005F2ADE">
        <w:rPr>
          <w:rFonts w:asciiTheme="majorBidi" w:hAnsiTheme="majorBidi" w:cstheme="majorBidi"/>
          <w:color w:val="000000" w:themeColor="text1"/>
        </w:rPr>
        <w:t>not</w:t>
      </w:r>
      <w:r w:rsidRPr="005F2ADE">
        <w:rPr>
          <w:rFonts w:asciiTheme="majorBidi" w:hAnsiTheme="majorBidi" w:cstheme="majorBidi"/>
          <w:color w:val="000000" w:themeColor="text1"/>
        </w:rPr>
        <w:t xml:space="preserve"> linear to the perceived instrumental benefit of th</w:t>
      </w:r>
      <w:r w:rsidR="00FB6030" w:rsidRPr="005F2ADE">
        <w:rPr>
          <w:rFonts w:asciiTheme="majorBidi" w:hAnsiTheme="majorBidi" w:cstheme="majorBidi"/>
          <w:color w:val="000000" w:themeColor="text1"/>
        </w:rPr>
        <w:t>is</w:t>
      </w:r>
      <w:r w:rsidRPr="005F2ADE">
        <w:rPr>
          <w:rFonts w:asciiTheme="majorBidi" w:hAnsiTheme="majorBidi" w:cstheme="majorBidi"/>
          <w:color w:val="000000" w:themeColor="text1"/>
        </w:rPr>
        <w:t xml:space="preserve"> language. </w:t>
      </w:r>
      <w:r w:rsidR="00A14EB8" w:rsidRPr="005F2ADE">
        <w:rPr>
          <w:rFonts w:asciiTheme="majorBidi" w:hAnsiTheme="majorBidi" w:cstheme="majorBidi"/>
          <w:color w:val="000000" w:themeColor="text1"/>
        </w:rPr>
        <w:t>T</w:t>
      </w:r>
      <w:r w:rsidR="00B37A19" w:rsidRPr="005F2ADE">
        <w:rPr>
          <w:rFonts w:asciiTheme="majorBidi" w:hAnsiTheme="majorBidi" w:cstheme="majorBidi"/>
          <w:color w:val="000000" w:themeColor="text1"/>
        </w:rPr>
        <w:t>here is some empirical evidence</w:t>
      </w:r>
      <w:r w:rsidR="00A14EB8" w:rsidRPr="005F2ADE">
        <w:rPr>
          <w:rFonts w:asciiTheme="majorBidi" w:hAnsiTheme="majorBidi" w:cstheme="majorBidi"/>
          <w:color w:val="000000" w:themeColor="text1"/>
        </w:rPr>
        <w:t xml:space="preserve"> that increased</w:t>
      </w:r>
      <w:r w:rsidRPr="005F2ADE">
        <w:rPr>
          <w:rFonts w:asciiTheme="majorBidi" w:hAnsiTheme="majorBidi" w:cstheme="majorBidi"/>
          <w:color w:val="000000" w:themeColor="text1"/>
        </w:rPr>
        <w:t xml:space="preserve"> </w:t>
      </w:r>
      <w:r w:rsidR="00A14EB8" w:rsidRPr="005F2ADE">
        <w:rPr>
          <w:rFonts w:asciiTheme="majorBidi" w:hAnsiTheme="majorBidi" w:cstheme="majorBidi"/>
          <w:color w:val="000000" w:themeColor="text1"/>
        </w:rPr>
        <w:t>motivation for English coincides with</w:t>
      </w:r>
      <w:r w:rsidRPr="005F2ADE">
        <w:rPr>
          <w:rFonts w:asciiTheme="majorBidi" w:hAnsiTheme="majorBidi" w:cstheme="majorBidi"/>
          <w:color w:val="000000" w:themeColor="text1"/>
        </w:rPr>
        <w:t xml:space="preserve"> demotivation for </w:t>
      </w:r>
      <w:r w:rsidR="00FB6030" w:rsidRPr="005F2ADE">
        <w:rPr>
          <w:rFonts w:asciiTheme="majorBidi" w:hAnsiTheme="majorBidi" w:cstheme="majorBidi"/>
          <w:color w:val="000000" w:themeColor="text1"/>
        </w:rPr>
        <w:t>other</w:t>
      </w:r>
      <w:r w:rsidR="00A14EB8" w:rsidRPr="005F2ADE">
        <w:rPr>
          <w:rFonts w:asciiTheme="majorBidi" w:hAnsiTheme="majorBidi" w:cstheme="majorBidi"/>
          <w:color w:val="000000" w:themeColor="text1"/>
        </w:rPr>
        <w:t xml:space="preserve"> FL</w:t>
      </w:r>
      <w:r w:rsidR="00FB6030" w:rsidRPr="005F2ADE">
        <w:rPr>
          <w:rFonts w:asciiTheme="majorBidi" w:hAnsiTheme="majorBidi" w:cstheme="majorBidi"/>
          <w:color w:val="000000" w:themeColor="text1"/>
        </w:rPr>
        <w:t>s</w:t>
      </w:r>
      <w:r w:rsidR="00A14EB8" w:rsidRPr="005F2ADE">
        <w:rPr>
          <w:rFonts w:asciiTheme="majorBidi" w:hAnsiTheme="majorBidi" w:cstheme="majorBidi"/>
          <w:color w:val="000000" w:themeColor="text1"/>
        </w:rPr>
        <w:t xml:space="preserve">, </w:t>
      </w:r>
      <w:r w:rsidR="00FB6030" w:rsidRPr="005F2ADE">
        <w:rPr>
          <w:rFonts w:asciiTheme="majorBidi" w:hAnsiTheme="majorBidi" w:cstheme="majorBidi"/>
          <w:color w:val="000000" w:themeColor="text1"/>
        </w:rPr>
        <w:t xml:space="preserve">notably </w:t>
      </w:r>
      <w:r w:rsidR="00A4691D">
        <w:rPr>
          <w:rFonts w:asciiTheme="majorBidi" w:hAnsiTheme="majorBidi" w:cstheme="majorBidi"/>
          <w:color w:val="000000" w:themeColor="text1"/>
        </w:rPr>
        <w:t xml:space="preserve">French; however, there is </w:t>
      </w:r>
      <w:r w:rsidR="00A14EB8" w:rsidRPr="005F2ADE">
        <w:rPr>
          <w:rFonts w:asciiTheme="majorBidi" w:hAnsiTheme="majorBidi" w:cstheme="majorBidi"/>
          <w:color w:val="000000" w:themeColor="text1"/>
        </w:rPr>
        <w:t>sufficient evidence to</w:t>
      </w:r>
      <w:r w:rsidR="00A4691D">
        <w:rPr>
          <w:rFonts w:asciiTheme="majorBidi" w:hAnsiTheme="majorBidi" w:cstheme="majorBidi"/>
          <w:color w:val="000000" w:themeColor="text1"/>
        </w:rPr>
        <w:t xml:space="preserve"> </w:t>
      </w:r>
      <w:r w:rsidR="00A4691D">
        <w:rPr>
          <w:rFonts w:asciiTheme="majorBidi" w:hAnsiTheme="majorBidi" w:cstheme="majorBidi"/>
          <w:color w:val="000000" w:themeColor="text1"/>
        </w:rPr>
        <w:lastRenderedPageBreak/>
        <w:t>conclude that this is a wide</w:t>
      </w:r>
      <w:r w:rsidR="00A14EB8" w:rsidRPr="005F2ADE">
        <w:rPr>
          <w:rFonts w:asciiTheme="majorBidi" w:hAnsiTheme="majorBidi" w:cstheme="majorBidi"/>
          <w:color w:val="000000" w:themeColor="text1"/>
        </w:rPr>
        <w:t xml:space="preserve">spread trend, related to other languages as well, </w:t>
      </w:r>
      <w:r w:rsidR="00FB6030" w:rsidRPr="005F2ADE">
        <w:rPr>
          <w:rFonts w:asciiTheme="majorBidi" w:hAnsiTheme="majorBidi" w:cstheme="majorBidi"/>
          <w:color w:val="000000" w:themeColor="text1"/>
        </w:rPr>
        <w:t>n</w:t>
      </w:r>
      <w:r w:rsidR="00A14EB8" w:rsidRPr="005F2ADE">
        <w:rPr>
          <w:rFonts w:asciiTheme="majorBidi" w:hAnsiTheme="majorBidi" w:cstheme="majorBidi"/>
          <w:color w:val="000000" w:themeColor="text1"/>
        </w:rPr>
        <w:t xml:space="preserve">or that German students prefer to become ‘foreign language </w:t>
      </w:r>
      <w:proofErr w:type="gramStart"/>
      <w:r w:rsidR="00A14EB8" w:rsidRPr="005F2ADE">
        <w:rPr>
          <w:rFonts w:asciiTheme="majorBidi" w:hAnsiTheme="majorBidi" w:cstheme="majorBidi"/>
          <w:color w:val="000000" w:themeColor="text1"/>
        </w:rPr>
        <w:t>monolinguals’</w:t>
      </w:r>
      <w:proofErr w:type="gramEnd"/>
      <w:r w:rsidR="00A14EB8" w:rsidRPr="005F2ADE">
        <w:rPr>
          <w:rFonts w:asciiTheme="majorBidi" w:hAnsiTheme="majorBidi" w:cstheme="majorBidi"/>
          <w:color w:val="000000" w:themeColor="text1"/>
        </w:rPr>
        <w:t xml:space="preserve">. In fact, </w:t>
      </w:r>
      <w:r w:rsidR="00ED411F" w:rsidRPr="005F2ADE">
        <w:rPr>
          <w:rFonts w:asciiTheme="majorBidi" w:hAnsiTheme="majorBidi" w:cstheme="majorBidi"/>
          <w:color w:val="000000" w:themeColor="text1"/>
        </w:rPr>
        <w:t xml:space="preserve">evidence </w:t>
      </w:r>
      <w:r w:rsidR="00D27F1A" w:rsidRPr="005F2ADE">
        <w:rPr>
          <w:rFonts w:asciiTheme="majorBidi" w:hAnsiTheme="majorBidi" w:cstheme="majorBidi"/>
          <w:color w:val="000000" w:themeColor="text1"/>
        </w:rPr>
        <w:t>suggests</w:t>
      </w:r>
      <w:r w:rsidR="00ED411F" w:rsidRPr="005F2ADE">
        <w:rPr>
          <w:rFonts w:asciiTheme="majorBidi" w:hAnsiTheme="majorBidi" w:cstheme="majorBidi"/>
          <w:color w:val="000000" w:themeColor="text1"/>
        </w:rPr>
        <w:t xml:space="preserve"> that </w:t>
      </w:r>
      <w:r w:rsidR="00AB59BB" w:rsidRPr="005F2ADE">
        <w:rPr>
          <w:rFonts w:asciiTheme="majorBidi" w:hAnsiTheme="majorBidi" w:cstheme="majorBidi"/>
          <w:color w:val="000000" w:themeColor="text1"/>
        </w:rPr>
        <w:t xml:space="preserve">high </w:t>
      </w:r>
      <w:r w:rsidR="00ED411F" w:rsidRPr="005F2ADE">
        <w:rPr>
          <w:rFonts w:asciiTheme="majorBidi" w:hAnsiTheme="majorBidi" w:cstheme="majorBidi"/>
          <w:color w:val="000000" w:themeColor="text1"/>
        </w:rPr>
        <w:t>motivation for several FLs simultaneously is possible.</w:t>
      </w:r>
      <w:r w:rsidRPr="005F2ADE">
        <w:rPr>
          <w:rFonts w:asciiTheme="majorBidi" w:hAnsiTheme="majorBidi" w:cstheme="majorBidi"/>
          <w:color w:val="000000" w:themeColor="text1"/>
        </w:rPr>
        <w:t xml:space="preserve"> </w:t>
      </w:r>
      <w:r w:rsidR="00923A81" w:rsidRPr="005F2ADE">
        <w:rPr>
          <w:rFonts w:asciiTheme="majorBidi" w:hAnsiTheme="majorBidi" w:cstheme="majorBidi"/>
          <w:color w:val="000000" w:themeColor="text1"/>
        </w:rPr>
        <w:t>V</w:t>
      </w:r>
      <w:r w:rsidR="00ED411F" w:rsidRPr="005F2ADE">
        <w:rPr>
          <w:rFonts w:asciiTheme="majorBidi" w:hAnsiTheme="majorBidi" w:cstheme="majorBidi"/>
          <w:color w:val="000000" w:themeColor="text1"/>
        </w:rPr>
        <w:t xml:space="preserve">ariables </w:t>
      </w:r>
      <w:r w:rsidRPr="005F2ADE">
        <w:rPr>
          <w:rFonts w:asciiTheme="majorBidi" w:hAnsiTheme="majorBidi" w:cstheme="majorBidi"/>
          <w:color w:val="000000" w:themeColor="text1"/>
        </w:rPr>
        <w:t xml:space="preserve">of the level of </w:t>
      </w:r>
      <w:r w:rsidRPr="00A4691D">
        <w:rPr>
          <w:rFonts w:asciiTheme="majorBidi" w:hAnsiTheme="majorBidi" w:cstheme="majorBidi"/>
          <w:iCs/>
          <w:color w:val="000000" w:themeColor="text1"/>
        </w:rPr>
        <w:t>learner experience</w:t>
      </w:r>
      <w:r w:rsidRPr="005F2ADE">
        <w:rPr>
          <w:rFonts w:asciiTheme="majorBidi" w:hAnsiTheme="majorBidi" w:cstheme="majorBidi"/>
          <w:color w:val="000000" w:themeColor="text1"/>
        </w:rPr>
        <w:t xml:space="preserve"> (lessons, teacher) and individual differences are important factors moderating such relations</w:t>
      </w:r>
      <w:r w:rsidR="00923A81" w:rsidRPr="005F2ADE">
        <w:rPr>
          <w:rFonts w:asciiTheme="majorBidi" w:hAnsiTheme="majorBidi" w:cstheme="majorBidi"/>
          <w:color w:val="000000" w:themeColor="text1"/>
        </w:rPr>
        <w:t>, but the comprehensive and inclusive nature of FL provision ensures that learners can access positive future visions as FL users</w:t>
      </w:r>
      <w:r w:rsidRPr="005F2ADE">
        <w:rPr>
          <w:rFonts w:asciiTheme="majorBidi" w:hAnsiTheme="majorBidi" w:cstheme="majorBidi"/>
          <w:color w:val="000000" w:themeColor="text1"/>
        </w:rPr>
        <w:t xml:space="preserve">. </w:t>
      </w:r>
    </w:p>
    <w:p w14:paraId="3DC57786" w14:textId="4E5B5F8E" w:rsidR="0043542E" w:rsidRPr="005F2ADE" w:rsidRDefault="00923A81" w:rsidP="008B2C7B">
      <w:pPr>
        <w:rPr>
          <w:rFonts w:asciiTheme="majorBidi" w:hAnsiTheme="majorBidi" w:cstheme="majorBidi"/>
          <w:color w:val="000000" w:themeColor="text1"/>
        </w:rPr>
      </w:pPr>
      <w:r w:rsidRPr="005F2ADE">
        <w:rPr>
          <w:rFonts w:asciiTheme="majorBidi" w:hAnsiTheme="majorBidi" w:cstheme="majorBidi"/>
          <w:color w:val="000000" w:themeColor="text1"/>
        </w:rPr>
        <w:t>In contrast</w:t>
      </w:r>
      <w:r w:rsidR="00A33E8B" w:rsidRPr="005F2ADE">
        <w:rPr>
          <w:rFonts w:asciiTheme="majorBidi" w:hAnsiTheme="majorBidi" w:cstheme="majorBidi"/>
          <w:color w:val="000000" w:themeColor="text1"/>
        </w:rPr>
        <w:t xml:space="preserve">, in the UK, many studies point to the fact that </w:t>
      </w:r>
      <w:r w:rsidRPr="005F2ADE">
        <w:rPr>
          <w:rFonts w:asciiTheme="majorBidi" w:hAnsiTheme="majorBidi" w:cstheme="majorBidi"/>
          <w:color w:val="000000" w:themeColor="text1"/>
        </w:rPr>
        <w:t xml:space="preserve">students are curious about languages in general, but that </w:t>
      </w:r>
      <w:r w:rsidR="00A33E8B" w:rsidRPr="005F2ADE">
        <w:rPr>
          <w:rFonts w:asciiTheme="majorBidi" w:hAnsiTheme="majorBidi" w:cstheme="majorBidi"/>
          <w:color w:val="000000" w:themeColor="text1"/>
        </w:rPr>
        <w:t xml:space="preserve">poor </w:t>
      </w:r>
      <w:r w:rsidR="00A33E8B" w:rsidRPr="00A4691D">
        <w:rPr>
          <w:rFonts w:asciiTheme="majorBidi" w:hAnsiTheme="majorBidi" w:cstheme="majorBidi"/>
          <w:iCs/>
          <w:color w:val="000000" w:themeColor="text1"/>
        </w:rPr>
        <w:t xml:space="preserve">learner experiences </w:t>
      </w:r>
      <w:r w:rsidRPr="005F2ADE">
        <w:rPr>
          <w:rFonts w:asciiTheme="majorBidi" w:hAnsiTheme="majorBidi" w:cstheme="majorBidi"/>
          <w:color w:val="000000" w:themeColor="text1"/>
        </w:rPr>
        <w:t>lead to demotivation, leaving them unable to imagine using their FL in practice in the future (Lanvers</w:t>
      </w:r>
      <w:r w:rsidR="00A4691D">
        <w:rPr>
          <w:rFonts w:asciiTheme="majorBidi" w:hAnsiTheme="majorBidi" w:cstheme="majorBidi"/>
          <w:color w:val="000000" w:themeColor="text1"/>
        </w:rPr>
        <w:t>,</w:t>
      </w:r>
      <w:r w:rsidRPr="005F2ADE">
        <w:rPr>
          <w:rFonts w:asciiTheme="majorBidi" w:hAnsiTheme="majorBidi" w:cstheme="majorBidi"/>
          <w:color w:val="000000" w:themeColor="text1"/>
        </w:rPr>
        <w:t xml:space="preserve"> 2016b)</w:t>
      </w:r>
      <w:r w:rsidR="00A33E8B" w:rsidRPr="005F2ADE">
        <w:rPr>
          <w:rFonts w:asciiTheme="majorBidi" w:hAnsiTheme="majorBidi" w:cstheme="majorBidi"/>
          <w:color w:val="000000" w:themeColor="text1"/>
        </w:rPr>
        <w:t xml:space="preserve">. A majority of students have this curiosity stifled through uninspiring and exam-focused experiences at the classroom level. Teachers and school managers, for their part, are driven to such delivery in order to survive in the competitive world of school league </w:t>
      </w:r>
      <w:proofErr w:type="gramStart"/>
      <w:r w:rsidR="00A33E8B" w:rsidRPr="005F2ADE">
        <w:rPr>
          <w:rFonts w:asciiTheme="majorBidi" w:hAnsiTheme="majorBidi" w:cstheme="majorBidi"/>
          <w:color w:val="000000" w:themeColor="text1"/>
        </w:rPr>
        <w:t xml:space="preserve">tables, </w:t>
      </w:r>
      <w:r w:rsidR="00680786" w:rsidRPr="005F2ADE">
        <w:rPr>
          <w:rFonts w:asciiTheme="majorBidi" w:hAnsiTheme="majorBidi" w:cstheme="majorBidi"/>
          <w:color w:val="000000" w:themeColor="text1"/>
        </w:rPr>
        <w:t>and</w:t>
      </w:r>
      <w:proofErr w:type="gramEnd"/>
      <w:r w:rsidR="00680786" w:rsidRPr="005F2ADE">
        <w:rPr>
          <w:rFonts w:asciiTheme="majorBidi" w:hAnsiTheme="majorBidi" w:cstheme="majorBidi"/>
          <w:color w:val="000000" w:themeColor="text1"/>
        </w:rPr>
        <w:t xml:space="preserve"> adopt</w:t>
      </w:r>
      <w:r w:rsidRPr="005F2ADE">
        <w:rPr>
          <w:rFonts w:asciiTheme="majorBidi" w:hAnsiTheme="majorBidi" w:cstheme="majorBidi"/>
          <w:color w:val="000000" w:themeColor="text1"/>
        </w:rPr>
        <w:t xml:space="preserve"> selective </w:t>
      </w:r>
      <w:r w:rsidR="00A33E8B" w:rsidRPr="005F2ADE">
        <w:rPr>
          <w:rFonts w:asciiTheme="majorBidi" w:hAnsiTheme="majorBidi" w:cstheme="majorBidi"/>
          <w:color w:val="000000" w:themeColor="text1"/>
        </w:rPr>
        <w:t xml:space="preserve">FL </w:t>
      </w:r>
      <w:r w:rsidRPr="005F2ADE">
        <w:rPr>
          <w:rFonts w:asciiTheme="majorBidi" w:hAnsiTheme="majorBidi" w:cstheme="majorBidi"/>
          <w:color w:val="000000" w:themeColor="text1"/>
        </w:rPr>
        <w:t>policies that further demotivate learners.</w:t>
      </w:r>
    </w:p>
    <w:p w14:paraId="6B78E32D" w14:textId="5F965A72" w:rsidR="0043542E" w:rsidRPr="005F2ADE" w:rsidRDefault="00680786" w:rsidP="008B2C7B">
      <w:pPr>
        <w:rPr>
          <w:rFonts w:asciiTheme="majorBidi" w:hAnsiTheme="majorBidi" w:cstheme="majorBidi"/>
          <w:color w:val="000000" w:themeColor="text1"/>
        </w:rPr>
      </w:pPr>
      <w:r w:rsidRPr="005F2ADE">
        <w:rPr>
          <w:rFonts w:asciiTheme="majorBidi" w:hAnsiTheme="majorBidi" w:cstheme="majorBidi"/>
          <w:color w:val="000000" w:themeColor="text1"/>
        </w:rPr>
        <w:t>T</w:t>
      </w:r>
      <w:r w:rsidR="00A33E8B" w:rsidRPr="005F2ADE">
        <w:rPr>
          <w:rFonts w:asciiTheme="majorBidi" w:hAnsiTheme="majorBidi" w:cstheme="majorBidi"/>
          <w:color w:val="000000" w:themeColor="text1"/>
        </w:rPr>
        <w:t>his chapter has underlined the interwoven nature of FL policy</w:t>
      </w:r>
      <w:r w:rsidR="00462967" w:rsidRPr="005F2ADE">
        <w:rPr>
          <w:rFonts w:asciiTheme="majorBidi" w:hAnsiTheme="majorBidi" w:cstheme="majorBidi"/>
          <w:color w:val="000000" w:themeColor="text1"/>
        </w:rPr>
        <w:t xml:space="preserve"> at school and national level</w:t>
      </w:r>
      <w:r w:rsidR="00A33E8B" w:rsidRPr="005F2ADE">
        <w:rPr>
          <w:rFonts w:asciiTheme="majorBidi" w:hAnsiTheme="majorBidi" w:cstheme="majorBidi"/>
          <w:color w:val="000000" w:themeColor="text1"/>
        </w:rPr>
        <w:t xml:space="preserve">, education policy, societal attitudes to languages, and learner motivation. In </w:t>
      </w:r>
      <w:r w:rsidR="00590C91" w:rsidRPr="005F2ADE">
        <w:rPr>
          <w:rFonts w:asciiTheme="majorBidi" w:hAnsiTheme="majorBidi" w:cstheme="majorBidi"/>
          <w:color w:val="000000" w:themeColor="text1"/>
        </w:rPr>
        <w:t>the current UK education system</w:t>
      </w:r>
      <w:r w:rsidR="00A33E8B" w:rsidRPr="005F2ADE">
        <w:rPr>
          <w:rFonts w:asciiTheme="majorBidi" w:hAnsiTheme="majorBidi" w:cstheme="majorBidi"/>
          <w:color w:val="000000" w:themeColor="text1"/>
        </w:rPr>
        <w:t xml:space="preserve">, learner motivation tends to flourish only in small pockets of elite education (whether measured by student socio-economic status, or school type). Only policy-driven, concerted efforts to address the above-described systemic disadvantages of FLs could hope to change the motivation and learner experiences of more students. Germany has provided one </w:t>
      </w:r>
      <w:r w:rsidR="00A4691D">
        <w:rPr>
          <w:rFonts w:asciiTheme="majorBidi" w:hAnsiTheme="majorBidi" w:cstheme="majorBidi"/>
          <w:color w:val="000000" w:themeColor="text1"/>
        </w:rPr>
        <w:t xml:space="preserve">pathway, </w:t>
      </w:r>
      <w:r w:rsidR="00222FE1" w:rsidRPr="005F2ADE">
        <w:rPr>
          <w:rFonts w:asciiTheme="majorBidi" w:hAnsiTheme="majorBidi" w:cstheme="majorBidi"/>
          <w:color w:val="000000" w:themeColor="text1"/>
        </w:rPr>
        <w:t>of several possible</w:t>
      </w:r>
      <w:r w:rsidR="00A4691D">
        <w:rPr>
          <w:rFonts w:asciiTheme="majorBidi" w:hAnsiTheme="majorBidi" w:cstheme="majorBidi"/>
          <w:color w:val="000000" w:themeColor="text1"/>
        </w:rPr>
        <w:t xml:space="preserve">, </w:t>
      </w:r>
      <w:r w:rsidR="00222FE1" w:rsidRPr="005F2ADE">
        <w:rPr>
          <w:rFonts w:asciiTheme="majorBidi" w:hAnsiTheme="majorBidi" w:cstheme="majorBidi"/>
          <w:color w:val="000000" w:themeColor="text1"/>
        </w:rPr>
        <w:t>w</w:t>
      </w:r>
      <w:r w:rsidR="00A33E8B" w:rsidRPr="005F2ADE">
        <w:rPr>
          <w:rFonts w:asciiTheme="majorBidi" w:hAnsiTheme="majorBidi" w:cstheme="majorBidi"/>
          <w:color w:val="000000" w:themeColor="text1"/>
        </w:rPr>
        <w:t xml:space="preserve">hich could ensure that FL motivation for </w:t>
      </w:r>
      <w:r w:rsidR="00A33E8B" w:rsidRPr="005F2ADE">
        <w:rPr>
          <w:rFonts w:asciiTheme="majorBidi" w:hAnsiTheme="majorBidi" w:cstheme="majorBidi"/>
          <w:i/>
          <w:color w:val="000000" w:themeColor="text1"/>
        </w:rPr>
        <w:t>all</w:t>
      </w:r>
      <w:r w:rsidR="00222FE1" w:rsidRPr="005F2ADE">
        <w:rPr>
          <w:rFonts w:asciiTheme="majorBidi" w:hAnsiTheme="majorBidi" w:cstheme="majorBidi"/>
          <w:color w:val="000000" w:themeColor="text1"/>
        </w:rPr>
        <w:t xml:space="preserve"> FLs remains high despite </w:t>
      </w:r>
      <w:r w:rsidR="00A33E8B" w:rsidRPr="005F2ADE">
        <w:rPr>
          <w:rFonts w:asciiTheme="majorBidi" w:hAnsiTheme="majorBidi" w:cstheme="majorBidi"/>
          <w:color w:val="000000" w:themeColor="text1"/>
        </w:rPr>
        <w:t xml:space="preserve">global English.  The German example suggests that </w:t>
      </w:r>
      <w:r w:rsidR="00462967" w:rsidRPr="005F2ADE">
        <w:rPr>
          <w:rFonts w:asciiTheme="majorBidi" w:hAnsiTheme="majorBidi" w:cstheme="majorBidi"/>
          <w:color w:val="000000" w:themeColor="text1"/>
        </w:rPr>
        <w:t>three</w:t>
      </w:r>
      <w:r w:rsidR="00A33E8B" w:rsidRPr="005F2ADE">
        <w:rPr>
          <w:rFonts w:asciiTheme="majorBidi" w:hAnsiTheme="majorBidi" w:cstheme="majorBidi"/>
          <w:color w:val="000000" w:themeColor="text1"/>
        </w:rPr>
        <w:t xml:space="preserve"> conditions for this pathway are a </w:t>
      </w:r>
      <w:r w:rsidR="00A33E8B" w:rsidRPr="00A4691D">
        <w:rPr>
          <w:rFonts w:asciiTheme="majorBidi" w:hAnsiTheme="majorBidi" w:cstheme="majorBidi"/>
          <w:iCs/>
          <w:color w:val="000000" w:themeColor="text1"/>
        </w:rPr>
        <w:t>minimal</w:t>
      </w:r>
      <w:r w:rsidR="00A33E8B" w:rsidRPr="005F2ADE">
        <w:rPr>
          <w:rFonts w:asciiTheme="majorBidi" w:hAnsiTheme="majorBidi" w:cstheme="majorBidi"/>
          <w:color w:val="000000" w:themeColor="text1"/>
        </w:rPr>
        <w:t xml:space="preserve"> requirement</w:t>
      </w:r>
      <w:r w:rsidR="00A4691D">
        <w:rPr>
          <w:rFonts w:asciiTheme="majorBidi" w:hAnsiTheme="majorBidi" w:cstheme="majorBidi"/>
          <w:color w:val="000000" w:themeColor="text1"/>
        </w:rPr>
        <w:t>:</w:t>
      </w:r>
      <w:r w:rsidR="00A33E8B" w:rsidRPr="005F2ADE">
        <w:rPr>
          <w:rFonts w:asciiTheme="majorBidi" w:hAnsiTheme="majorBidi" w:cstheme="majorBidi"/>
          <w:color w:val="000000" w:themeColor="text1"/>
        </w:rPr>
        <w:t xml:space="preserve"> </w:t>
      </w:r>
      <w:proofErr w:type="spellStart"/>
      <w:r w:rsidR="00A33E8B" w:rsidRPr="005F2ADE">
        <w:rPr>
          <w:rFonts w:asciiTheme="majorBidi" w:hAnsiTheme="majorBidi" w:cstheme="majorBidi"/>
          <w:color w:val="000000" w:themeColor="text1"/>
        </w:rPr>
        <w:t>i</w:t>
      </w:r>
      <w:proofErr w:type="spellEnd"/>
      <w:r w:rsidR="00A33E8B" w:rsidRPr="005F2ADE">
        <w:rPr>
          <w:rFonts w:asciiTheme="majorBidi" w:hAnsiTheme="majorBidi" w:cstheme="majorBidi"/>
          <w:color w:val="000000" w:themeColor="text1"/>
        </w:rPr>
        <w:t xml:space="preserve">) making FL </w:t>
      </w:r>
      <w:r w:rsidR="00A4691D">
        <w:rPr>
          <w:rFonts w:asciiTheme="majorBidi" w:hAnsiTheme="majorBidi" w:cstheme="majorBidi"/>
          <w:color w:val="000000" w:themeColor="text1"/>
        </w:rPr>
        <w:t>education inclusive;</w:t>
      </w:r>
      <w:r w:rsidR="00462967" w:rsidRPr="005F2ADE">
        <w:rPr>
          <w:rFonts w:asciiTheme="majorBidi" w:hAnsiTheme="majorBidi" w:cstheme="majorBidi"/>
          <w:color w:val="000000" w:themeColor="text1"/>
        </w:rPr>
        <w:t xml:space="preserve"> ii) making FL success </w:t>
      </w:r>
      <w:r w:rsidR="00A33E8B" w:rsidRPr="005F2ADE">
        <w:rPr>
          <w:rFonts w:asciiTheme="majorBidi" w:hAnsiTheme="majorBidi" w:cstheme="majorBidi"/>
          <w:color w:val="000000" w:themeColor="text1"/>
        </w:rPr>
        <w:t>high-stake</w:t>
      </w:r>
      <w:r w:rsidR="00AB59BB" w:rsidRPr="005F2ADE">
        <w:rPr>
          <w:rFonts w:asciiTheme="majorBidi" w:hAnsiTheme="majorBidi" w:cstheme="majorBidi"/>
          <w:color w:val="000000" w:themeColor="text1"/>
        </w:rPr>
        <w:t>s</w:t>
      </w:r>
      <w:r w:rsidR="00A4691D">
        <w:rPr>
          <w:rFonts w:asciiTheme="majorBidi" w:hAnsiTheme="majorBidi" w:cstheme="majorBidi"/>
          <w:color w:val="000000" w:themeColor="text1"/>
        </w:rPr>
        <w:t xml:space="preserve"> within the education system; </w:t>
      </w:r>
      <w:r w:rsidR="00A33E8B" w:rsidRPr="005F2ADE">
        <w:rPr>
          <w:rFonts w:asciiTheme="majorBidi" w:hAnsiTheme="majorBidi" w:cstheme="majorBidi"/>
          <w:color w:val="000000" w:themeColor="text1"/>
        </w:rPr>
        <w:t>ii</w:t>
      </w:r>
      <w:r w:rsidR="00222FE1" w:rsidRPr="005F2ADE">
        <w:rPr>
          <w:rFonts w:asciiTheme="majorBidi" w:hAnsiTheme="majorBidi" w:cstheme="majorBidi"/>
          <w:color w:val="000000" w:themeColor="text1"/>
        </w:rPr>
        <w:t>i</w:t>
      </w:r>
      <w:r w:rsidR="00A33E8B" w:rsidRPr="005F2ADE">
        <w:rPr>
          <w:rFonts w:asciiTheme="majorBidi" w:hAnsiTheme="majorBidi" w:cstheme="majorBidi"/>
          <w:color w:val="000000" w:themeColor="text1"/>
        </w:rPr>
        <w:t xml:space="preserve">) a shared understanding of the </w:t>
      </w:r>
      <w:r w:rsidR="00A33E8B" w:rsidRPr="00A4691D">
        <w:rPr>
          <w:rFonts w:asciiTheme="majorBidi" w:hAnsiTheme="majorBidi" w:cstheme="majorBidi"/>
          <w:iCs/>
          <w:color w:val="000000" w:themeColor="text1"/>
        </w:rPr>
        <w:t>societal</w:t>
      </w:r>
      <w:r w:rsidR="00FB6030" w:rsidRPr="00A4691D">
        <w:rPr>
          <w:rFonts w:asciiTheme="majorBidi" w:hAnsiTheme="majorBidi" w:cstheme="majorBidi"/>
          <w:iCs/>
          <w:color w:val="000000" w:themeColor="text1"/>
        </w:rPr>
        <w:t xml:space="preserve"> </w:t>
      </w:r>
      <w:r w:rsidR="00FB6030" w:rsidRPr="005F2ADE">
        <w:rPr>
          <w:rFonts w:asciiTheme="majorBidi" w:hAnsiTheme="majorBidi" w:cstheme="majorBidi"/>
          <w:color w:val="000000" w:themeColor="text1"/>
        </w:rPr>
        <w:t xml:space="preserve">value of FLs. </w:t>
      </w:r>
      <w:r w:rsidR="00A33E8B" w:rsidRPr="005F2ADE">
        <w:rPr>
          <w:rFonts w:asciiTheme="majorBidi" w:hAnsiTheme="majorBidi" w:cstheme="majorBidi"/>
          <w:color w:val="000000" w:themeColor="text1"/>
        </w:rPr>
        <w:t xml:space="preserve">These conditions might yet not be </w:t>
      </w:r>
      <w:r w:rsidR="00A33E8B" w:rsidRPr="00A4691D">
        <w:rPr>
          <w:rFonts w:asciiTheme="majorBidi" w:hAnsiTheme="majorBidi" w:cstheme="majorBidi"/>
          <w:iCs/>
          <w:color w:val="000000" w:themeColor="text1"/>
        </w:rPr>
        <w:t xml:space="preserve">sufficient </w:t>
      </w:r>
      <w:r w:rsidR="00A33E8B" w:rsidRPr="005F2ADE">
        <w:rPr>
          <w:rFonts w:asciiTheme="majorBidi" w:hAnsiTheme="majorBidi" w:cstheme="majorBidi"/>
          <w:color w:val="000000" w:themeColor="text1"/>
        </w:rPr>
        <w:t>to safeguard healthy motivation for languages other than English, as t</w:t>
      </w:r>
      <w:r w:rsidR="00D21FD9" w:rsidRPr="005F2ADE">
        <w:rPr>
          <w:rFonts w:asciiTheme="majorBidi" w:hAnsiTheme="majorBidi" w:cstheme="majorBidi"/>
          <w:color w:val="000000" w:themeColor="text1"/>
        </w:rPr>
        <w:t>he tend</w:t>
      </w:r>
      <w:r w:rsidR="00A33E8B" w:rsidRPr="005F2ADE">
        <w:rPr>
          <w:rFonts w:asciiTheme="majorBidi" w:hAnsiTheme="majorBidi" w:cstheme="majorBidi"/>
          <w:color w:val="000000" w:themeColor="text1"/>
        </w:rPr>
        <w:t xml:space="preserve">ential outcomes comparing motivation for different FLs suggest </w:t>
      </w:r>
      <w:r w:rsidR="00A33E8B" w:rsidRPr="005F2ADE">
        <w:rPr>
          <w:rFonts w:asciiTheme="majorBidi" w:hAnsiTheme="majorBidi" w:cstheme="majorBidi"/>
          <w:color w:val="000000" w:themeColor="text1"/>
        </w:rPr>
        <w:lastRenderedPageBreak/>
        <w:t>(</w:t>
      </w:r>
      <w:proofErr w:type="spellStart"/>
      <w:r w:rsidR="00A33E8B" w:rsidRPr="005F2ADE">
        <w:rPr>
          <w:rFonts w:asciiTheme="majorBidi" w:hAnsiTheme="majorBidi" w:cstheme="majorBidi"/>
          <w:color w:val="000000" w:themeColor="text1"/>
        </w:rPr>
        <w:t>Busse</w:t>
      </w:r>
      <w:proofErr w:type="spellEnd"/>
      <w:r w:rsidR="00A33E8B" w:rsidRPr="005F2ADE">
        <w:rPr>
          <w:rFonts w:asciiTheme="majorBidi" w:hAnsiTheme="majorBidi" w:cstheme="majorBidi"/>
          <w:color w:val="000000" w:themeColor="text1"/>
        </w:rPr>
        <w:t>, 2017</w:t>
      </w:r>
      <w:r w:rsidR="00FB6030" w:rsidRPr="005F2ADE">
        <w:rPr>
          <w:rFonts w:asciiTheme="majorBidi" w:hAnsiTheme="majorBidi" w:cstheme="majorBidi"/>
          <w:color w:val="000000" w:themeColor="text1"/>
        </w:rPr>
        <w:t>a</w:t>
      </w:r>
      <w:r w:rsidR="00A33E8B" w:rsidRPr="005F2ADE">
        <w:rPr>
          <w:rFonts w:asciiTheme="majorBidi" w:hAnsiTheme="majorBidi" w:cstheme="majorBidi"/>
          <w:color w:val="000000" w:themeColor="text1"/>
        </w:rPr>
        <w:t>): further (policy-induced) protection of LOTE might bring about the desired motiv</w:t>
      </w:r>
      <w:r w:rsidR="00222FE1" w:rsidRPr="005F2ADE">
        <w:rPr>
          <w:rFonts w:asciiTheme="majorBidi" w:hAnsiTheme="majorBidi" w:cstheme="majorBidi"/>
          <w:color w:val="000000" w:themeColor="text1"/>
        </w:rPr>
        <w:t>ational attitudes towards LOTE.</w:t>
      </w:r>
    </w:p>
    <w:p w14:paraId="17B021C6" w14:textId="2CDBAE6B" w:rsidR="00A33E8B" w:rsidRPr="005F2ADE" w:rsidRDefault="00A33E8B" w:rsidP="008B2C7B">
      <w:pPr>
        <w:rPr>
          <w:rFonts w:asciiTheme="majorBidi" w:hAnsiTheme="majorBidi" w:cstheme="majorBidi"/>
          <w:i/>
          <w:color w:val="000000" w:themeColor="text1"/>
        </w:rPr>
      </w:pPr>
      <w:r w:rsidRPr="005F2ADE">
        <w:rPr>
          <w:rFonts w:asciiTheme="majorBidi" w:hAnsiTheme="majorBidi" w:cstheme="majorBidi"/>
          <w:color w:val="000000" w:themeColor="text1"/>
        </w:rPr>
        <w:t>It is not totally inconceivable that, in a caustic paradox, Brexit itself might contribute to a shift in the perceived value of languages in the UK</w:t>
      </w:r>
      <w:r w:rsidR="00646381" w:rsidRPr="005F2ADE">
        <w:rPr>
          <w:rFonts w:asciiTheme="majorBidi" w:hAnsiTheme="majorBidi" w:cstheme="majorBidi"/>
          <w:color w:val="000000" w:themeColor="text1"/>
        </w:rPr>
        <w:t xml:space="preserve"> and beyond </w:t>
      </w:r>
      <w:r w:rsidR="00923A81" w:rsidRPr="005F2ADE">
        <w:rPr>
          <w:rFonts w:asciiTheme="majorBidi" w:hAnsiTheme="majorBidi" w:cstheme="majorBidi"/>
          <w:color w:val="000000" w:themeColor="text1"/>
        </w:rPr>
        <w:t>(see e.g.</w:t>
      </w:r>
      <w:r w:rsidR="00A4691D">
        <w:rPr>
          <w:rFonts w:asciiTheme="majorBidi" w:hAnsiTheme="majorBidi" w:cstheme="majorBidi"/>
          <w:color w:val="000000" w:themeColor="text1"/>
        </w:rPr>
        <w:t>,</w:t>
      </w:r>
      <w:r w:rsidR="00923A81" w:rsidRPr="005F2ADE">
        <w:rPr>
          <w:rFonts w:asciiTheme="majorBidi" w:hAnsiTheme="majorBidi" w:cstheme="majorBidi"/>
          <w:color w:val="000000" w:themeColor="text1"/>
        </w:rPr>
        <w:t xml:space="preserve"> Bol</w:t>
      </w:r>
      <w:r w:rsidR="00462967" w:rsidRPr="005F2ADE">
        <w:rPr>
          <w:rFonts w:asciiTheme="majorBidi" w:hAnsiTheme="majorBidi" w:cstheme="majorBidi"/>
          <w:color w:val="000000" w:themeColor="text1"/>
        </w:rPr>
        <w:t>t</w:t>
      </w:r>
      <w:r w:rsidR="00923A81" w:rsidRPr="005F2ADE">
        <w:rPr>
          <w:rFonts w:asciiTheme="majorBidi" w:hAnsiTheme="majorBidi" w:cstheme="majorBidi"/>
          <w:color w:val="000000" w:themeColor="text1"/>
        </w:rPr>
        <w:t>on &amp; Davis, 2017)</w:t>
      </w:r>
      <w:r w:rsidRPr="005F2ADE">
        <w:rPr>
          <w:rFonts w:asciiTheme="majorBidi" w:hAnsiTheme="majorBidi" w:cstheme="majorBidi"/>
          <w:color w:val="000000" w:themeColor="text1"/>
        </w:rPr>
        <w:t>, as the country may need to look further afield than Europe for new trading partners, including thre</w:t>
      </w:r>
      <w:r w:rsidR="00A4691D">
        <w:rPr>
          <w:rFonts w:asciiTheme="majorBidi" w:hAnsiTheme="majorBidi" w:cstheme="majorBidi"/>
          <w:color w:val="000000" w:themeColor="text1"/>
        </w:rPr>
        <w:t xml:space="preserve">shold countries and economies, </w:t>
      </w:r>
      <w:r w:rsidRPr="005F2ADE">
        <w:rPr>
          <w:rFonts w:asciiTheme="majorBidi" w:hAnsiTheme="majorBidi" w:cstheme="majorBidi"/>
          <w:color w:val="000000" w:themeColor="text1"/>
        </w:rPr>
        <w:t>countries with much lower English proficiency in the general population than in those trading partner countries used hitherto. When that moment comes, the UK</w:t>
      </w:r>
      <w:r w:rsidR="008A566F" w:rsidRPr="005F2ADE">
        <w:rPr>
          <w:rFonts w:asciiTheme="majorBidi" w:hAnsiTheme="majorBidi" w:cstheme="majorBidi"/>
          <w:color w:val="000000" w:themeColor="text1"/>
        </w:rPr>
        <w:t>,</w:t>
      </w:r>
      <w:r w:rsidRPr="005F2ADE">
        <w:rPr>
          <w:rFonts w:asciiTheme="majorBidi" w:hAnsiTheme="majorBidi" w:cstheme="majorBidi"/>
          <w:color w:val="000000" w:themeColor="text1"/>
        </w:rPr>
        <w:t xml:space="preserve"> </w:t>
      </w:r>
      <w:r w:rsidR="008A566F" w:rsidRPr="005F2ADE">
        <w:rPr>
          <w:rFonts w:asciiTheme="majorBidi" w:hAnsiTheme="majorBidi" w:cstheme="majorBidi"/>
          <w:color w:val="000000" w:themeColor="text1"/>
        </w:rPr>
        <w:t xml:space="preserve">and other Anglophone countries, </w:t>
      </w:r>
      <w:r w:rsidRPr="005F2ADE">
        <w:rPr>
          <w:rFonts w:asciiTheme="majorBidi" w:hAnsiTheme="majorBidi" w:cstheme="majorBidi"/>
          <w:color w:val="000000" w:themeColor="text1"/>
        </w:rPr>
        <w:t xml:space="preserve">might recall the words of the former </w:t>
      </w:r>
      <w:r w:rsidR="00FB6030" w:rsidRPr="005F2ADE">
        <w:rPr>
          <w:rFonts w:asciiTheme="majorBidi" w:hAnsiTheme="majorBidi" w:cstheme="majorBidi"/>
          <w:color w:val="000000" w:themeColor="text1"/>
        </w:rPr>
        <w:t>German Chancellor Willy Brandt:</w:t>
      </w:r>
      <w:r w:rsidRPr="005F2ADE">
        <w:rPr>
          <w:rFonts w:asciiTheme="majorBidi" w:hAnsiTheme="majorBidi" w:cstheme="majorBidi"/>
          <w:color w:val="000000" w:themeColor="text1"/>
        </w:rPr>
        <w:t xml:space="preserve"> </w:t>
      </w:r>
      <w:r w:rsidRPr="005F2ADE">
        <w:rPr>
          <w:rFonts w:asciiTheme="majorBidi" w:hAnsiTheme="majorBidi" w:cstheme="majorBidi"/>
          <w:i/>
          <w:color w:val="000000" w:themeColor="text1"/>
        </w:rPr>
        <w:t xml:space="preserve">If I’m buying, </w:t>
      </w:r>
      <w:proofErr w:type="spellStart"/>
      <w:r w:rsidRPr="005F2ADE">
        <w:rPr>
          <w:rFonts w:asciiTheme="majorBidi" w:hAnsiTheme="majorBidi" w:cstheme="majorBidi"/>
          <w:i/>
          <w:color w:val="000000" w:themeColor="text1"/>
        </w:rPr>
        <w:t>dann</w:t>
      </w:r>
      <w:proofErr w:type="spellEnd"/>
      <w:r w:rsidRPr="005F2ADE">
        <w:rPr>
          <w:rFonts w:asciiTheme="majorBidi" w:hAnsiTheme="majorBidi" w:cstheme="majorBidi"/>
          <w:i/>
          <w:color w:val="000000" w:themeColor="text1"/>
        </w:rPr>
        <w:t xml:space="preserve"> </w:t>
      </w:r>
      <w:proofErr w:type="spellStart"/>
      <w:r w:rsidRPr="005F2ADE">
        <w:rPr>
          <w:rFonts w:asciiTheme="majorBidi" w:hAnsiTheme="majorBidi" w:cstheme="majorBidi"/>
          <w:i/>
          <w:color w:val="000000" w:themeColor="text1"/>
        </w:rPr>
        <w:t>müssen</w:t>
      </w:r>
      <w:proofErr w:type="spellEnd"/>
      <w:r w:rsidRPr="005F2ADE">
        <w:rPr>
          <w:rFonts w:asciiTheme="majorBidi" w:hAnsiTheme="majorBidi" w:cstheme="majorBidi"/>
          <w:i/>
          <w:color w:val="000000" w:themeColor="text1"/>
        </w:rPr>
        <w:t xml:space="preserve"> Sie Deutsch </w:t>
      </w:r>
      <w:proofErr w:type="spellStart"/>
      <w:proofErr w:type="gramStart"/>
      <w:r w:rsidRPr="005F2ADE">
        <w:rPr>
          <w:rFonts w:asciiTheme="majorBidi" w:hAnsiTheme="majorBidi" w:cstheme="majorBidi"/>
          <w:i/>
          <w:color w:val="000000" w:themeColor="text1"/>
        </w:rPr>
        <w:t>sprechen</w:t>
      </w:r>
      <w:proofErr w:type="spellEnd"/>
      <w:r w:rsidRPr="005F2ADE">
        <w:rPr>
          <w:rFonts w:asciiTheme="majorBidi" w:hAnsiTheme="majorBidi" w:cstheme="majorBidi"/>
          <w:i/>
          <w:color w:val="000000" w:themeColor="text1"/>
        </w:rPr>
        <w:t>![</w:t>
      </w:r>
      <w:proofErr w:type="gramEnd"/>
      <w:r w:rsidRPr="005F2ADE">
        <w:rPr>
          <w:rFonts w:asciiTheme="majorBidi" w:hAnsiTheme="majorBidi" w:cstheme="majorBidi"/>
          <w:i/>
          <w:color w:val="000000" w:themeColor="text1"/>
        </w:rPr>
        <w:t xml:space="preserve">then you have to speak German]. </w:t>
      </w:r>
      <w:r w:rsidRPr="005F2ADE">
        <w:rPr>
          <w:rFonts w:asciiTheme="majorBidi" w:hAnsiTheme="majorBidi" w:cstheme="majorBidi"/>
          <w:color w:val="000000" w:themeColor="text1"/>
        </w:rPr>
        <w:t>- i.e.</w:t>
      </w:r>
      <w:r w:rsidR="00A4691D">
        <w:rPr>
          <w:rFonts w:asciiTheme="majorBidi" w:hAnsiTheme="majorBidi" w:cstheme="majorBidi"/>
          <w:color w:val="000000" w:themeColor="text1"/>
        </w:rPr>
        <w:t>,</w:t>
      </w:r>
      <w:r w:rsidRPr="005F2ADE">
        <w:rPr>
          <w:rFonts w:asciiTheme="majorBidi" w:hAnsiTheme="majorBidi" w:cstheme="majorBidi"/>
          <w:color w:val="000000" w:themeColor="text1"/>
        </w:rPr>
        <w:t xml:space="preserve"> you must use the language of the people you are selling to. </w:t>
      </w:r>
    </w:p>
    <w:p w14:paraId="76C7FF6F" w14:textId="026261C2" w:rsidR="00A33E8B" w:rsidRPr="00A4691D" w:rsidRDefault="00A4691D" w:rsidP="00A4691D">
      <w:pPr>
        <w:rPr>
          <w:rFonts w:asciiTheme="majorBidi" w:eastAsiaTheme="minorEastAsia" w:hAnsiTheme="majorBidi" w:cstheme="majorBidi"/>
          <w:color w:val="000000" w:themeColor="text1"/>
          <w:lang w:eastAsia="zh-CN"/>
        </w:rPr>
      </w:pPr>
      <w:r>
        <w:rPr>
          <w:rFonts w:asciiTheme="majorBidi" w:hAnsiTheme="majorBidi" w:cstheme="majorBidi"/>
          <w:color w:val="000000" w:themeColor="text1"/>
        </w:rPr>
        <w:br w:type="page"/>
      </w:r>
    </w:p>
    <w:p w14:paraId="03505E52" w14:textId="77777777" w:rsidR="00A33E8B" w:rsidRPr="00A4691D" w:rsidRDefault="00A33E8B" w:rsidP="00A4691D">
      <w:pPr>
        <w:spacing w:line="360" w:lineRule="auto"/>
        <w:jc w:val="center"/>
        <w:outlineLvl w:val="0"/>
        <w:rPr>
          <w:rFonts w:asciiTheme="majorBidi" w:hAnsiTheme="majorBidi" w:cstheme="majorBidi"/>
          <w:iCs/>
          <w:color w:val="000000" w:themeColor="text1"/>
        </w:rPr>
      </w:pPr>
      <w:r w:rsidRPr="00A4691D">
        <w:rPr>
          <w:rFonts w:asciiTheme="majorBidi" w:hAnsiTheme="majorBidi" w:cstheme="majorBidi"/>
          <w:iCs/>
          <w:color w:val="000000" w:themeColor="text1"/>
        </w:rPr>
        <w:lastRenderedPageBreak/>
        <w:t>References</w:t>
      </w:r>
    </w:p>
    <w:p w14:paraId="29496360" w14:textId="51EE796F" w:rsidR="00753EEC" w:rsidRDefault="00753EEC" w:rsidP="00CA67A1">
      <w:pPr>
        <w:spacing w:line="240" w:lineRule="auto"/>
        <w:ind w:left="567" w:hanging="567"/>
        <w:outlineLvl w:val="0"/>
        <w:rPr>
          <w:color w:val="000000" w:themeColor="text1"/>
        </w:rPr>
      </w:pPr>
      <w:proofErr w:type="spellStart"/>
      <w:r w:rsidRPr="005F2ADE">
        <w:rPr>
          <w:color w:val="000000" w:themeColor="text1"/>
        </w:rPr>
        <w:t>Abendroth</w:t>
      </w:r>
      <w:proofErr w:type="spellEnd"/>
      <w:r w:rsidRPr="005F2ADE">
        <w:rPr>
          <w:color w:val="000000" w:themeColor="text1"/>
        </w:rPr>
        <w:t xml:space="preserve">-Timmer, D. (2007). </w:t>
      </w:r>
      <w:proofErr w:type="spellStart"/>
      <w:r w:rsidRPr="005F2ADE">
        <w:rPr>
          <w:i/>
          <w:color w:val="000000" w:themeColor="text1"/>
        </w:rPr>
        <w:t>Akzeptan</w:t>
      </w:r>
      <w:r w:rsidR="00F91B7F">
        <w:rPr>
          <w:i/>
          <w:color w:val="000000" w:themeColor="text1"/>
        </w:rPr>
        <w:t>z</w:t>
      </w:r>
      <w:proofErr w:type="spellEnd"/>
      <w:r w:rsidR="00F91B7F">
        <w:rPr>
          <w:i/>
          <w:color w:val="000000" w:themeColor="text1"/>
        </w:rPr>
        <w:t xml:space="preserve"> und Motivation </w:t>
      </w:r>
      <w:proofErr w:type="spellStart"/>
      <w:r w:rsidR="00F91B7F">
        <w:rPr>
          <w:i/>
          <w:color w:val="000000" w:themeColor="text1"/>
        </w:rPr>
        <w:t>empirische</w:t>
      </w:r>
      <w:proofErr w:type="spellEnd"/>
      <w:r w:rsidR="00F91B7F">
        <w:rPr>
          <w:i/>
          <w:color w:val="000000" w:themeColor="text1"/>
        </w:rPr>
        <w:t xml:space="preserve"> </w:t>
      </w:r>
      <w:proofErr w:type="spellStart"/>
      <w:r w:rsidR="00F91B7F">
        <w:rPr>
          <w:i/>
          <w:color w:val="000000" w:themeColor="text1"/>
        </w:rPr>
        <w:t>Ansȁ</w:t>
      </w:r>
      <w:r w:rsidRPr="005F2ADE">
        <w:rPr>
          <w:i/>
          <w:color w:val="000000" w:themeColor="text1"/>
        </w:rPr>
        <w:t>tze</w:t>
      </w:r>
      <w:proofErr w:type="spellEnd"/>
      <w:r w:rsidRPr="005F2ADE">
        <w:rPr>
          <w:i/>
          <w:color w:val="000000" w:themeColor="text1"/>
        </w:rPr>
        <w:t xml:space="preserve"> </w:t>
      </w:r>
      <w:proofErr w:type="spellStart"/>
      <w:r w:rsidRPr="005F2ADE">
        <w:rPr>
          <w:i/>
          <w:color w:val="000000" w:themeColor="text1"/>
        </w:rPr>
        <w:t>zur</w:t>
      </w:r>
      <w:proofErr w:type="spellEnd"/>
      <w:r w:rsidRPr="005F2ADE">
        <w:rPr>
          <w:i/>
          <w:color w:val="000000" w:themeColor="text1"/>
        </w:rPr>
        <w:t xml:space="preserve"> </w:t>
      </w:r>
      <w:proofErr w:type="spellStart"/>
      <w:r w:rsidRPr="005F2ADE">
        <w:rPr>
          <w:i/>
          <w:color w:val="000000" w:themeColor="text1"/>
        </w:rPr>
        <w:t>Erforschung</w:t>
      </w:r>
      <w:proofErr w:type="spellEnd"/>
      <w:r w:rsidRPr="005F2ADE">
        <w:rPr>
          <w:i/>
          <w:color w:val="000000" w:themeColor="text1"/>
        </w:rPr>
        <w:t xml:space="preserve"> des </w:t>
      </w:r>
      <w:proofErr w:type="spellStart"/>
      <w:r w:rsidRPr="005F2ADE">
        <w:rPr>
          <w:i/>
          <w:color w:val="000000" w:themeColor="text1"/>
        </w:rPr>
        <w:t>unterrichtlichen</w:t>
      </w:r>
      <w:proofErr w:type="spellEnd"/>
      <w:r w:rsidRPr="005F2ADE">
        <w:rPr>
          <w:i/>
          <w:color w:val="000000" w:themeColor="text1"/>
        </w:rPr>
        <w:t xml:space="preserve"> </w:t>
      </w:r>
      <w:proofErr w:type="spellStart"/>
      <w:r w:rsidRPr="005F2ADE">
        <w:rPr>
          <w:i/>
          <w:color w:val="000000" w:themeColor="text1"/>
        </w:rPr>
        <w:t>Einsatzes</w:t>
      </w:r>
      <w:proofErr w:type="spellEnd"/>
      <w:r w:rsidRPr="005F2ADE">
        <w:rPr>
          <w:i/>
          <w:color w:val="000000" w:themeColor="text1"/>
        </w:rPr>
        <w:t xml:space="preserve"> von </w:t>
      </w:r>
      <w:proofErr w:type="spellStart"/>
      <w:r w:rsidRPr="005F2ADE">
        <w:rPr>
          <w:i/>
          <w:color w:val="000000" w:themeColor="text1"/>
        </w:rPr>
        <w:t>bilingualen</w:t>
      </w:r>
      <w:proofErr w:type="spellEnd"/>
      <w:r w:rsidRPr="005F2ADE">
        <w:rPr>
          <w:i/>
          <w:color w:val="000000" w:themeColor="text1"/>
        </w:rPr>
        <w:t xml:space="preserve"> und </w:t>
      </w:r>
      <w:proofErr w:type="spellStart"/>
      <w:r w:rsidRPr="005F2ADE">
        <w:rPr>
          <w:i/>
          <w:color w:val="000000" w:themeColor="text1"/>
        </w:rPr>
        <w:t>mehrsprachigen</w:t>
      </w:r>
      <w:proofErr w:type="spellEnd"/>
      <w:r w:rsidRPr="005F2ADE">
        <w:rPr>
          <w:i/>
          <w:color w:val="000000" w:themeColor="text1"/>
        </w:rPr>
        <w:t xml:space="preserve"> </w:t>
      </w:r>
      <w:proofErr w:type="spellStart"/>
      <w:r w:rsidRPr="005F2ADE">
        <w:rPr>
          <w:i/>
          <w:color w:val="000000" w:themeColor="text1"/>
        </w:rPr>
        <w:t>Modulen</w:t>
      </w:r>
      <w:proofErr w:type="spellEnd"/>
      <w:r w:rsidRPr="005F2ADE">
        <w:rPr>
          <w:color w:val="000000" w:themeColor="text1"/>
        </w:rPr>
        <w:t>. Frankfurt am Main: Lang (</w:t>
      </w:r>
      <w:proofErr w:type="spellStart"/>
      <w:r w:rsidRPr="005F2ADE">
        <w:rPr>
          <w:color w:val="000000" w:themeColor="text1"/>
        </w:rPr>
        <w:t>Kolloquium</w:t>
      </w:r>
      <w:proofErr w:type="spellEnd"/>
      <w:r w:rsidRPr="005F2ADE">
        <w:rPr>
          <w:color w:val="000000" w:themeColor="text1"/>
        </w:rPr>
        <w:t xml:space="preserve"> </w:t>
      </w:r>
      <w:proofErr w:type="spellStart"/>
      <w:r w:rsidRPr="005F2ADE">
        <w:rPr>
          <w:color w:val="000000" w:themeColor="text1"/>
        </w:rPr>
        <w:t>Fremdsprachenunterricht</w:t>
      </w:r>
      <w:proofErr w:type="spellEnd"/>
      <w:r w:rsidRPr="005F2ADE">
        <w:rPr>
          <w:color w:val="000000" w:themeColor="text1"/>
        </w:rPr>
        <w:t>, 33)</w:t>
      </w:r>
      <w:r w:rsidR="0039000D">
        <w:rPr>
          <w:color w:val="000000" w:themeColor="text1"/>
        </w:rPr>
        <w:t>.</w:t>
      </w:r>
    </w:p>
    <w:p w14:paraId="44B588FE" w14:textId="77777777" w:rsidR="00CA67A1" w:rsidRPr="005F2ADE" w:rsidRDefault="00CA67A1" w:rsidP="00CA67A1">
      <w:pPr>
        <w:spacing w:line="240" w:lineRule="auto"/>
        <w:ind w:left="567" w:hanging="567"/>
        <w:outlineLvl w:val="0"/>
        <w:rPr>
          <w:color w:val="000000" w:themeColor="text1"/>
        </w:rPr>
      </w:pPr>
    </w:p>
    <w:p w14:paraId="3A49F89A" w14:textId="03554F32" w:rsidR="00A33E8B" w:rsidRDefault="00A33E8B" w:rsidP="00CA67A1">
      <w:pPr>
        <w:spacing w:line="240" w:lineRule="auto"/>
        <w:ind w:left="567" w:hanging="567"/>
        <w:outlineLvl w:val="0"/>
        <w:rPr>
          <w:color w:val="000000" w:themeColor="text1"/>
        </w:rPr>
      </w:pPr>
      <w:r w:rsidRPr="005F2ADE">
        <w:rPr>
          <w:color w:val="000000" w:themeColor="text1"/>
        </w:rPr>
        <w:t xml:space="preserve">Bartram, B. (2006). An examination of perceptions of parental influence on attitudes to language learning. </w:t>
      </w:r>
      <w:r w:rsidRPr="005F2ADE">
        <w:rPr>
          <w:i/>
          <w:color w:val="000000" w:themeColor="text1"/>
        </w:rPr>
        <w:t>Educational Research</w:t>
      </w:r>
      <w:r w:rsidRPr="005F2ADE">
        <w:rPr>
          <w:color w:val="000000" w:themeColor="text1"/>
        </w:rPr>
        <w:t xml:space="preserve">, </w:t>
      </w:r>
      <w:r w:rsidRPr="005F2ADE">
        <w:rPr>
          <w:i/>
          <w:color w:val="000000" w:themeColor="text1"/>
        </w:rPr>
        <w:t>48</w:t>
      </w:r>
      <w:r w:rsidRPr="005F2ADE">
        <w:rPr>
          <w:color w:val="000000" w:themeColor="text1"/>
        </w:rPr>
        <w:t>(2), 211-221.</w:t>
      </w:r>
    </w:p>
    <w:p w14:paraId="7ACBD93F" w14:textId="77777777" w:rsidR="00CA67A1" w:rsidRPr="005F2ADE" w:rsidRDefault="00CA67A1" w:rsidP="00CA67A1">
      <w:pPr>
        <w:spacing w:line="240" w:lineRule="auto"/>
        <w:ind w:left="567" w:hanging="567"/>
        <w:outlineLvl w:val="0"/>
        <w:rPr>
          <w:color w:val="000000" w:themeColor="text1"/>
        </w:rPr>
      </w:pPr>
    </w:p>
    <w:p w14:paraId="343E6571" w14:textId="7439CEB5" w:rsidR="00A33E8B" w:rsidRDefault="00A33E8B" w:rsidP="00CA67A1">
      <w:pPr>
        <w:autoSpaceDE w:val="0"/>
        <w:autoSpaceDN w:val="0"/>
        <w:adjustRightInd w:val="0"/>
        <w:spacing w:line="240" w:lineRule="auto"/>
        <w:ind w:left="567" w:hanging="567"/>
        <w:rPr>
          <w:color w:val="000000" w:themeColor="text1"/>
        </w:rPr>
      </w:pPr>
      <w:r w:rsidRPr="005F2ADE">
        <w:rPr>
          <w:color w:val="000000" w:themeColor="text1"/>
        </w:rPr>
        <w:t xml:space="preserve">Board, K. </w:t>
      </w:r>
      <w:r w:rsidR="007C07F4">
        <w:rPr>
          <w:color w:val="000000" w:themeColor="text1"/>
        </w:rPr>
        <w:t>&amp;</w:t>
      </w:r>
      <w:r w:rsidRPr="005F2ADE">
        <w:rPr>
          <w:color w:val="000000" w:themeColor="text1"/>
        </w:rPr>
        <w:t xml:space="preserve"> Tinsley, T. (2015). </w:t>
      </w:r>
      <w:r w:rsidRPr="005F2ADE">
        <w:rPr>
          <w:i/>
          <w:iCs/>
          <w:color w:val="000000" w:themeColor="text1"/>
        </w:rPr>
        <w:t>Language Trends 2014/15: The State of Language Learning</w:t>
      </w:r>
      <w:r w:rsidR="0054698E" w:rsidRPr="005F2ADE">
        <w:rPr>
          <w:i/>
          <w:iCs/>
          <w:color w:val="000000" w:themeColor="text1"/>
        </w:rPr>
        <w:t xml:space="preserve"> </w:t>
      </w:r>
      <w:r w:rsidRPr="005F2ADE">
        <w:rPr>
          <w:i/>
          <w:iCs/>
          <w:color w:val="000000" w:themeColor="text1"/>
        </w:rPr>
        <w:t xml:space="preserve">in </w:t>
      </w:r>
      <w:r w:rsidR="00403EF0" w:rsidRPr="005F2ADE">
        <w:rPr>
          <w:i/>
          <w:iCs/>
          <w:color w:val="000000" w:themeColor="text1"/>
        </w:rPr>
        <w:t>Primary</w:t>
      </w:r>
      <w:r w:rsidRPr="005F2ADE">
        <w:rPr>
          <w:i/>
          <w:iCs/>
          <w:color w:val="000000" w:themeColor="text1"/>
        </w:rPr>
        <w:t xml:space="preserve"> and </w:t>
      </w:r>
      <w:r w:rsidR="00403EF0" w:rsidRPr="005F2ADE">
        <w:rPr>
          <w:i/>
          <w:iCs/>
          <w:color w:val="000000" w:themeColor="text1"/>
        </w:rPr>
        <w:t>Secondary</w:t>
      </w:r>
      <w:r w:rsidRPr="005F2ADE">
        <w:rPr>
          <w:i/>
          <w:iCs/>
          <w:color w:val="000000" w:themeColor="text1"/>
        </w:rPr>
        <w:t xml:space="preserve"> Schools in England</w:t>
      </w:r>
      <w:r w:rsidRPr="005F2ADE">
        <w:rPr>
          <w:color w:val="000000" w:themeColor="text1"/>
        </w:rPr>
        <w:t xml:space="preserve">. Reading: </w:t>
      </w:r>
      <w:proofErr w:type="spellStart"/>
      <w:r w:rsidRPr="005F2ADE">
        <w:rPr>
          <w:color w:val="000000" w:themeColor="text1"/>
        </w:rPr>
        <w:t>CfBT</w:t>
      </w:r>
      <w:proofErr w:type="spellEnd"/>
      <w:r w:rsidRPr="005F2ADE">
        <w:rPr>
          <w:color w:val="000000" w:themeColor="text1"/>
        </w:rPr>
        <w:t xml:space="preserve"> Education Trust.</w:t>
      </w:r>
    </w:p>
    <w:p w14:paraId="18455D57" w14:textId="77777777" w:rsidR="00CA67A1" w:rsidRPr="005F2ADE" w:rsidRDefault="00CA67A1" w:rsidP="00CA67A1">
      <w:pPr>
        <w:autoSpaceDE w:val="0"/>
        <w:autoSpaceDN w:val="0"/>
        <w:adjustRightInd w:val="0"/>
        <w:spacing w:line="240" w:lineRule="auto"/>
        <w:ind w:left="567" w:hanging="567"/>
        <w:rPr>
          <w:i/>
          <w:iCs/>
          <w:color w:val="000000" w:themeColor="text1"/>
        </w:rPr>
      </w:pPr>
    </w:p>
    <w:p w14:paraId="4B578118" w14:textId="0A0355EE" w:rsidR="00A33E8B" w:rsidRDefault="00A33E8B" w:rsidP="00CA67A1">
      <w:pPr>
        <w:autoSpaceDE w:val="0"/>
        <w:autoSpaceDN w:val="0"/>
        <w:adjustRightInd w:val="0"/>
        <w:spacing w:line="240" w:lineRule="auto"/>
        <w:ind w:left="567" w:hanging="567"/>
      </w:pPr>
      <w:r w:rsidRPr="005F2ADE">
        <w:rPr>
          <w:color w:val="000000" w:themeColor="text1"/>
        </w:rPr>
        <w:t xml:space="preserve">Board, K. </w:t>
      </w:r>
      <w:r w:rsidR="007C07F4">
        <w:rPr>
          <w:color w:val="000000" w:themeColor="text1"/>
        </w:rPr>
        <w:t>&amp;</w:t>
      </w:r>
      <w:r w:rsidRPr="005F2ADE">
        <w:rPr>
          <w:color w:val="000000" w:themeColor="text1"/>
        </w:rPr>
        <w:t xml:space="preserve"> T. Tinsley. (2014). </w:t>
      </w:r>
      <w:r w:rsidRPr="005F2ADE">
        <w:rPr>
          <w:i/>
          <w:color w:val="000000" w:themeColor="text1"/>
        </w:rPr>
        <w:t>Language Trends 2013/14. The state of language learning</w:t>
      </w:r>
      <w:r w:rsidR="005D67A7" w:rsidRPr="005F2ADE">
        <w:rPr>
          <w:i/>
          <w:color w:val="000000" w:themeColor="text1"/>
        </w:rPr>
        <w:t xml:space="preserve"> </w:t>
      </w:r>
      <w:r w:rsidRPr="005F2ADE">
        <w:rPr>
          <w:i/>
          <w:color w:val="000000" w:themeColor="text1"/>
        </w:rPr>
        <w:t xml:space="preserve">in </w:t>
      </w:r>
      <w:r w:rsidR="00403EF0" w:rsidRPr="005F2ADE">
        <w:rPr>
          <w:i/>
          <w:color w:val="000000" w:themeColor="text1"/>
        </w:rPr>
        <w:t>Primary</w:t>
      </w:r>
      <w:r w:rsidRPr="005F2ADE">
        <w:rPr>
          <w:i/>
          <w:color w:val="000000" w:themeColor="text1"/>
        </w:rPr>
        <w:t xml:space="preserve"> and </w:t>
      </w:r>
      <w:r w:rsidR="00403EF0" w:rsidRPr="005F2ADE">
        <w:rPr>
          <w:i/>
          <w:color w:val="000000" w:themeColor="text1"/>
        </w:rPr>
        <w:t>Secondary</w:t>
      </w:r>
      <w:r w:rsidRPr="005F2ADE">
        <w:rPr>
          <w:i/>
          <w:color w:val="000000" w:themeColor="text1"/>
        </w:rPr>
        <w:t xml:space="preserve"> schools in England.</w:t>
      </w:r>
      <w:r w:rsidRPr="005F2ADE">
        <w:rPr>
          <w:color w:val="000000" w:themeColor="text1"/>
        </w:rPr>
        <w:t xml:space="preserve"> </w:t>
      </w:r>
      <w:r w:rsidR="00313F39">
        <w:rPr>
          <w:color w:val="000000" w:themeColor="text1"/>
        </w:rPr>
        <w:t xml:space="preserve">Retrieved from </w:t>
      </w:r>
      <w:r w:rsidR="00CA67A1" w:rsidRPr="00CA67A1">
        <w:t>http://www.britishcouncil.org/sites/britishcouncil.uk2/files/language-trends-survey-2014.pdf</w:t>
      </w:r>
      <w:r w:rsidR="00313F39">
        <w:t>.</w:t>
      </w:r>
    </w:p>
    <w:p w14:paraId="6D825AB2" w14:textId="77777777" w:rsidR="00CA67A1" w:rsidRPr="005F2ADE" w:rsidRDefault="00CA67A1" w:rsidP="00CA67A1">
      <w:pPr>
        <w:autoSpaceDE w:val="0"/>
        <w:autoSpaceDN w:val="0"/>
        <w:adjustRightInd w:val="0"/>
        <w:spacing w:line="240" w:lineRule="auto"/>
        <w:ind w:left="567" w:hanging="567"/>
        <w:rPr>
          <w:color w:val="000000" w:themeColor="text1"/>
        </w:rPr>
      </w:pPr>
    </w:p>
    <w:p w14:paraId="44C5D532" w14:textId="66D57005" w:rsidR="00EE714F" w:rsidRDefault="00EE714F" w:rsidP="00CA67A1">
      <w:pPr>
        <w:spacing w:line="240" w:lineRule="auto"/>
        <w:ind w:left="567" w:hanging="567"/>
        <w:rPr>
          <w:color w:val="000000" w:themeColor="text1"/>
        </w:rPr>
      </w:pPr>
      <w:r w:rsidRPr="005F2ADE">
        <w:rPr>
          <w:color w:val="000000" w:themeColor="text1"/>
        </w:rPr>
        <w:t xml:space="preserve">Bolster, A., </w:t>
      </w:r>
      <w:proofErr w:type="spellStart"/>
      <w:r w:rsidRPr="005F2ADE">
        <w:rPr>
          <w:color w:val="000000" w:themeColor="text1"/>
        </w:rPr>
        <w:t>Balandrier</w:t>
      </w:r>
      <w:proofErr w:type="spellEnd"/>
      <w:r w:rsidRPr="005F2ADE">
        <w:rPr>
          <w:color w:val="000000" w:themeColor="text1"/>
        </w:rPr>
        <w:t xml:space="preserve">-Brown, C. </w:t>
      </w:r>
      <w:r w:rsidR="007C07F4">
        <w:rPr>
          <w:color w:val="000000" w:themeColor="text1"/>
        </w:rPr>
        <w:t>&amp;</w:t>
      </w:r>
      <w:r w:rsidRPr="005F2ADE">
        <w:rPr>
          <w:color w:val="000000" w:themeColor="text1"/>
        </w:rPr>
        <w:t xml:space="preserve"> Rea-Dickins, P. </w:t>
      </w:r>
      <w:r w:rsidR="00335B20" w:rsidRPr="005F2ADE">
        <w:rPr>
          <w:color w:val="000000" w:themeColor="text1"/>
        </w:rPr>
        <w:t>(</w:t>
      </w:r>
      <w:r w:rsidRPr="005F2ADE">
        <w:rPr>
          <w:color w:val="000000" w:themeColor="text1"/>
        </w:rPr>
        <w:t>2004</w:t>
      </w:r>
      <w:r w:rsidR="00335B20" w:rsidRPr="005F2ADE">
        <w:rPr>
          <w:color w:val="000000" w:themeColor="text1"/>
        </w:rPr>
        <w:t>)</w:t>
      </w:r>
      <w:r w:rsidRPr="005F2ADE">
        <w:rPr>
          <w:color w:val="000000" w:themeColor="text1"/>
        </w:rPr>
        <w:t xml:space="preserve">. Young Learners of Modern Foreign Languages and their transition to the Secondary phase: a lost opportunity? </w:t>
      </w:r>
      <w:r w:rsidRPr="005F2ADE">
        <w:rPr>
          <w:i/>
          <w:color w:val="000000" w:themeColor="text1"/>
        </w:rPr>
        <w:t>Language Learning Journal, 30</w:t>
      </w:r>
      <w:r w:rsidRPr="005F2ADE">
        <w:rPr>
          <w:color w:val="000000" w:themeColor="text1"/>
        </w:rPr>
        <w:t>, 35-41.</w:t>
      </w:r>
    </w:p>
    <w:p w14:paraId="2C0453D4" w14:textId="77777777" w:rsidR="00CA67A1" w:rsidRPr="005F2ADE" w:rsidRDefault="00CA67A1" w:rsidP="00CA67A1">
      <w:pPr>
        <w:spacing w:line="240" w:lineRule="auto"/>
        <w:ind w:left="567" w:hanging="567"/>
        <w:rPr>
          <w:color w:val="000000" w:themeColor="text1"/>
        </w:rPr>
      </w:pPr>
    </w:p>
    <w:p w14:paraId="096DA9F4" w14:textId="5A8F2476" w:rsidR="00462967" w:rsidRDefault="00462967" w:rsidP="00CA67A1">
      <w:pPr>
        <w:spacing w:line="240" w:lineRule="auto"/>
        <w:ind w:left="567" w:hanging="567"/>
        <w:rPr>
          <w:color w:val="000000" w:themeColor="text1"/>
          <w:shd w:val="clear" w:color="auto" w:fill="FFFFFF"/>
        </w:rPr>
      </w:pPr>
      <w:r w:rsidRPr="005F2ADE">
        <w:rPr>
          <w:color w:val="000000" w:themeColor="text1"/>
          <w:shd w:val="clear" w:color="auto" w:fill="FFFFFF"/>
        </w:rPr>
        <w:t xml:space="preserve">Bolton, K., </w:t>
      </w:r>
      <w:r w:rsidR="007C07F4">
        <w:rPr>
          <w:color w:val="000000" w:themeColor="text1"/>
          <w:shd w:val="clear" w:color="auto" w:fill="FFFFFF"/>
        </w:rPr>
        <w:t>&amp;</w:t>
      </w:r>
      <w:r w:rsidRPr="005F2ADE">
        <w:rPr>
          <w:color w:val="000000" w:themeColor="text1"/>
          <w:shd w:val="clear" w:color="auto" w:fill="FFFFFF"/>
        </w:rPr>
        <w:t xml:space="preserve"> Davis, D. R. (2017). Brexit and the future of English in Europe. </w:t>
      </w:r>
      <w:r w:rsidRPr="005F2ADE">
        <w:rPr>
          <w:i/>
          <w:iCs/>
          <w:color w:val="000000" w:themeColor="text1"/>
          <w:shd w:val="clear" w:color="auto" w:fill="FFFFFF"/>
        </w:rPr>
        <w:t xml:space="preserve">World </w:t>
      </w:r>
      <w:proofErr w:type="spellStart"/>
      <w:r w:rsidRPr="005F2ADE">
        <w:rPr>
          <w:i/>
          <w:iCs/>
          <w:color w:val="000000" w:themeColor="text1"/>
          <w:shd w:val="clear" w:color="auto" w:fill="FFFFFF"/>
        </w:rPr>
        <w:t>Englishes</w:t>
      </w:r>
      <w:proofErr w:type="spellEnd"/>
      <w:r w:rsidRPr="005F2ADE">
        <w:rPr>
          <w:color w:val="000000" w:themeColor="text1"/>
          <w:shd w:val="clear" w:color="auto" w:fill="FFFFFF"/>
        </w:rPr>
        <w:t>, </w:t>
      </w:r>
      <w:r w:rsidRPr="005F2ADE">
        <w:rPr>
          <w:i/>
          <w:iCs/>
          <w:color w:val="000000" w:themeColor="text1"/>
          <w:shd w:val="clear" w:color="auto" w:fill="FFFFFF"/>
        </w:rPr>
        <w:t>36</w:t>
      </w:r>
      <w:r w:rsidRPr="005F2ADE">
        <w:rPr>
          <w:color w:val="000000" w:themeColor="text1"/>
          <w:shd w:val="clear" w:color="auto" w:fill="FFFFFF"/>
        </w:rPr>
        <w:t>(3), 302-312.</w:t>
      </w:r>
    </w:p>
    <w:p w14:paraId="43672390" w14:textId="77777777" w:rsidR="00CA67A1" w:rsidRPr="005F2ADE" w:rsidRDefault="00CA67A1" w:rsidP="00CA67A1">
      <w:pPr>
        <w:spacing w:line="240" w:lineRule="auto"/>
        <w:ind w:left="567" w:hanging="567"/>
        <w:rPr>
          <w:color w:val="000000" w:themeColor="text1"/>
        </w:rPr>
      </w:pPr>
    </w:p>
    <w:p w14:paraId="770057CC" w14:textId="66CC30D7" w:rsidR="00A33E8B" w:rsidRDefault="00A33E8B" w:rsidP="00CA67A1">
      <w:pPr>
        <w:spacing w:line="240" w:lineRule="auto"/>
        <w:ind w:left="567" w:hanging="567"/>
        <w:outlineLvl w:val="0"/>
        <w:rPr>
          <w:color w:val="000000" w:themeColor="text1"/>
        </w:rPr>
      </w:pPr>
      <w:r w:rsidRPr="005F2ADE">
        <w:rPr>
          <w:color w:val="000000" w:themeColor="text1"/>
        </w:rPr>
        <w:t xml:space="preserve">Bourdieu, P. (1986). </w:t>
      </w:r>
      <w:r w:rsidRPr="005F2ADE">
        <w:rPr>
          <w:i/>
          <w:color w:val="000000" w:themeColor="text1"/>
        </w:rPr>
        <w:t>Distinction: A social critique of the judgement of taste</w:t>
      </w:r>
      <w:r w:rsidRPr="005F2ADE">
        <w:rPr>
          <w:color w:val="000000" w:themeColor="text1"/>
        </w:rPr>
        <w:t>. Abingdon: Routledge.</w:t>
      </w:r>
    </w:p>
    <w:p w14:paraId="427A86AA" w14:textId="77777777" w:rsidR="00CA67A1" w:rsidRPr="005F2ADE" w:rsidRDefault="00CA67A1" w:rsidP="00CA67A1">
      <w:pPr>
        <w:spacing w:line="240" w:lineRule="auto"/>
        <w:ind w:left="567" w:hanging="567"/>
        <w:outlineLvl w:val="0"/>
        <w:rPr>
          <w:color w:val="000000" w:themeColor="text1"/>
        </w:rPr>
      </w:pPr>
    </w:p>
    <w:p w14:paraId="63352465" w14:textId="718D0A70" w:rsidR="00A33E8B" w:rsidRDefault="00A33E8B" w:rsidP="00CA67A1">
      <w:pPr>
        <w:spacing w:line="240" w:lineRule="auto"/>
        <w:ind w:left="567" w:hanging="567"/>
        <w:outlineLvl w:val="0"/>
        <w:rPr>
          <w:color w:val="000000" w:themeColor="text1"/>
        </w:rPr>
      </w:pPr>
      <w:r w:rsidRPr="005F2ADE">
        <w:rPr>
          <w:color w:val="000000" w:themeColor="text1"/>
        </w:rPr>
        <w:t xml:space="preserve">British Academy. (2009). </w:t>
      </w:r>
      <w:r w:rsidRPr="005F2ADE">
        <w:rPr>
          <w:i/>
          <w:color w:val="000000" w:themeColor="text1"/>
        </w:rPr>
        <w:t xml:space="preserve">Language Matters: </w:t>
      </w:r>
      <w:proofErr w:type="gramStart"/>
      <w:r w:rsidRPr="005F2ADE">
        <w:rPr>
          <w:i/>
          <w:color w:val="000000" w:themeColor="text1"/>
        </w:rPr>
        <w:t>a</w:t>
      </w:r>
      <w:proofErr w:type="gramEnd"/>
      <w:r w:rsidRPr="005F2ADE">
        <w:rPr>
          <w:i/>
          <w:color w:val="000000" w:themeColor="text1"/>
        </w:rPr>
        <w:t xml:space="preserve"> Position Paper.</w:t>
      </w:r>
      <w:r w:rsidRPr="005F2ADE">
        <w:rPr>
          <w:color w:val="000000" w:themeColor="text1"/>
        </w:rPr>
        <w:t xml:space="preserve"> London: British Academy.</w:t>
      </w:r>
    </w:p>
    <w:p w14:paraId="4AD64CFE" w14:textId="77777777" w:rsidR="00CA67A1" w:rsidRPr="005F2ADE" w:rsidRDefault="00CA67A1" w:rsidP="00CA67A1">
      <w:pPr>
        <w:spacing w:line="240" w:lineRule="auto"/>
        <w:ind w:left="567" w:hanging="567"/>
        <w:outlineLvl w:val="0"/>
        <w:rPr>
          <w:color w:val="000000" w:themeColor="text1"/>
        </w:rPr>
      </w:pPr>
    </w:p>
    <w:p w14:paraId="08C21721" w14:textId="1A54921B" w:rsidR="00A33E8B" w:rsidRDefault="00A33E8B" w:rsidP="00CA67A1">
      <w:pPr>
        <w:spacing w:line="240" w:lineRule="auto"/>
        <w:ind w:left="567" w:hanging="567"/>
        <w:outlineLvl w:val="0"/>
        <w:rPr>
          <w:color w:val="000000" w:themeColor="text1"/>
        </w:rPr>
      </w:pPr>
      <w:r w:rsidRPr="005F2ADE">
        <w:rPr>
          <w:color w:val="000000" w:themeColor="text1"/>
        </w:rPr>
        <w:t xml:space="preserve">British Academy. (2011). </w:t>
      </w:r>
      <w:r w:rsidRPr="005F2ADE">
        <w:rPr>
          <w:i/>
          <w:color w:val="000000" w:themeColor="text1"/>
        </w:rPr>
        <w:t xml:space="preserve">Language Matters More: </w:t>
      </w:r>
      <w:proofErr w:type="gramStart"/>
      <w:r w:rsidRPr="005F2ADE">
        <w:rPr>
          <w:i/>
          <w:color w:val="000000" w:themeColor="text1"/>
        </w:rPr>
        <w:t>a</w:t>
      </w:r>
      <w:proofErr w:type="gramEnd"/>
      <w:r w:rsidRPr="005F2ADE">
        <w:rPr>
          <w:i/>
          <w:color w:val="000000" w:themeColor="text1"/>
        </w:rPr>
        <w:t xml:space="preserve"> Position Paper.</w:t>
      </w:r>
      <w:r w:rsidRPr="005F2ADE">
        <w:rPr>
          <w:color w:val="000000" w:themeColor="text1"/>
        </w:rPr>
        <w:t xml:space="preserve"> London: British Academy.</w:t>
      </w:r>
    </w:p>
    <w:p w14:paraId="3975C384" w14:textId="77777777" w:rsidR="00CA67A1" w:rsidRPr="005F2ADE" w:rsidRDefault="00CA67A1" w:rsidP="00CA67A1">
      <w:pPr>
        <w:spacing w:line="240" w:lineRule="auto"/>
        <w:ind w:left="567" w:hanging="567"/>
        <w:outlineLvl w:val="0"/>
        <w:rPr>
          <w:color w:val="000000" w:themeColor="text1"/>
        </w:rPr>
      </w:pPr>
    </w:p>
    <w:p w14:paraId="62145608" w14:textId="3E3AFF40" w:rsidR="00A33E8B" w:rsidRDefault="00A33E8B" w:rsidP="00CA67A1">
      <w:pPr>
        <w:autoSpaceDE w:val="0"/>
        <w:autoSpaceDN w:val="0"/>
        <w:adjustRightInd w:val="0"/>
        <w:spacing w:line="240" w:lineRule="auto"/>
        <w:ind w:left="567" w:hanging="567"/>
        <w:rPr>
          <w:color w:val="000000" w:themeColor="text1"/>
        </w:rPr>
      </w:pPr>
      <w:r w:rsidRPr="005F2ADE">
        <w:rPr>
          <w:color w:val="000000" w:themeColor="text1"/>
        </w:rPr>
        <w:t xml:space="preserve">British Council (2013). </w:t>
      </w:r>
      <w:r w:rsidRPr="005F2ADE">
        <w:rPr>
          <w:i/>
          <w:color w:val="000000" w:themeColor="text1"/>
        </w:rPr>
        <w:t>Languages for the Future</w:t>
      </w:r>
      <w:r w:rsidR="0039000D">
        <w:rPr>
          <w:i/>
          <w:color w:val="000000" w:themeColor="text1"/>
        </w:rPr>
        <w:t>.</w:t>
      </w:r>
      <w:r w:rsidRPr="005F2ADE">
        <w:rPr>
          <w:i/>
          <w:color w:val="000000" w:themeColor="text1"/>
        </w:rPr>
        <w:t xml:space="preserve"> Which languages the UK needs most and</w:t>
      </w:r>
      <w:r w:rsidR="003D58C3" w:rsidRPr="005F2ADE">
        <w:rPr>
          <w:i/>
          <w:color w:val="000000" w:themeColor="text1"/>
        </w:rPr>
        <w:t xml:space="preserve"> </w:t>
      </w:r>
      <w:r w:rsidRPr="005F2ADE">
        <w:rPr>
          <w:i/>
          <w:color w:val="000000" w:themeColor="text1"/>
        </w:rPr>
        <w:t>why</w:t>
      </w:r>
      <w:r w:rsidRPr="005F2ADE">
        <w:rPr>
          <w:color w:val="000000" w:themeColor="text1"/>
        </w:rPr>
        <w:t xml:space="preserve">. </w:t>
      </w:r>
      <w:r w:rsidR="00313F39">
        <w:rPr>
          <w:color w:val="000000" w:themeColor="text1"/>
        </w:rPr>
        <w:t xml:space="preserve">Retrieved from </w:t>
      </w:r>
      <w:r w:rsidR="00CA67A1" w:rsidRPr="00CA67A1">
        <w:rPr>
          <w:color w:val="000000" w:themeColor="text1"/>
        </w:rPr>
        <w:t>https://www.britishcouncil.org/sites/default/files/languages-for-the-future-report-v3.pdf</w:t>
      </w:r>
      <w:r w:rsidR="00313F39">
        <w:rPr>
          <w:color w:val="000000" w:themeColor="text1"/>
        </w:rPr>
        <w:t>.</w:t>
      </w:r>
    </w:p>
    <w:p w14:paraId="5833A29C" w14:textId="77777777" w:rsidR="00CA67A1" w:rsidRPr="005F2ADE" w:rsidRDefault="00CA67A1" w:rsidP="00CA67A1">
      <w:pPr>
        <w:autoSpaceDE w:val="0"/>
        <w:autoSpaceDN w:val="0"/>
        <w:adjustRightInd w:val="0"/>
        <w:spacing w:line="240" w:lineRule="auto"/>
        <w:ind w:left="567" w:hanging="567"/>
        <w:rPr>
          <w:color w:val="000000" w:themeColor="text1"/>
        </w:rPr>
      </w:pPr>
    </w:p>
    <w:p w14:paraId="4135601A" w14:textId="785F13B6" w:rsidR="00A33E8B" w:rsidRDefault="00A33E8B" w:rsidP="00CA67A1">
      <w:pPr>
        <w:spacing w:line="240" w:lineRule="auto"/>
        <w:ind w:left="567" w:hanging="567"/>
        <w:outlineLvl w:val="0"/>
        <w:rPr>
          <w:color w:val="000000" w:themeColor="text1"/>
          <w:shd w:val="clear" w:color="auto" w:fill="FFFFFF"/>
          <w:lang w:val="de-DE"/>
        </w:rPr>
      </w:pPr>
      <w:proofErr w:type="spellStart"/>
      <w:r w:rsidRPr="005F2ADE">
        <w:rPr>
          <w:color w:val="000000" w:themeColor="text1"/>
          <w:shd w:val="clear" w:color="auto" w:fill="FFFFFF"/>
        </w:rPr>
        <w:t>Busse</w:t>
      </w:r>
      <w:proofErr w:type="spellEnd"/>
      <w:r w:rsidRPr="005F2ADE">
        <w:rPr>
          <w:color w:val="000000" w:themeColor="text1"/>
          <w:shd w:val="clear" w:color="auto" w:fill="FFFFFF"/>
        </w:rPr>
        <w:t>, V. (2017a). Plurilingualism in Europe: Exploring attitudes toward English and other European languages among adolescents in Bulgaria, Germa</w:t>
      </w:r>
      <w:r w:rsidR="005D67A7" w:rsidRPr="005F2ADE">
        <w:rPr>
          <w:color w:val="000000" w:themeColor="text1"/>
          <w:shd w:val="clear" w:color="auto" w:fill="FFFFFF"/>
        </w:rPr>
        <w:t xml:space="preserve">ny, the Netherlands, and Spain. </w:t>
      </w:r>
      <w:r w:rsidRPr="005F2ADE">
        <w:rPr>
          <w:i/>
          <w:iCs/>
          <w:color w:val="000000" w:themeColor="text1"/>
          <w:shd w:val="clear" w:color="auto" w:fill="FFFFFF"/>
          <w:lang w:val="de-DE"/>
        </w:rPr>
        <w:t>The Modern Language Journal</w:t>
      </w:r>
      <w:r w:rsidR="005D67A7" w:rsidRPr="005F2ADE">
        <w:rPr>
          <w:color w:val="000000" w:themeColor="text1"/>
          <w:shd w:val="clear" w:color="auto" w:fill="FFFFFF"/>
          <w:lang w:val="de-DE"/>
        </w:rPr>
        <w:t xml:space="preserve">, </w:t>
      </w:r>
      <w:r w:rsidRPr="005F2ADE">
        <w:rPr>
          <w:i/>
          <w:iCs/>
          <w:color w:val="000000" w:themeColor="text1"/>
          <w:shd w:val="clear" w:color="auto" w:fill="FFFFFF"/>
          <w:lang w:val="de-DE"/>
        </w:rPr>
        <w:t>101</w:t>
      </w:r>
      <w:r w:rsidRPr="005F2ADE">
        <w:rPr>
          <w:color w:val="000000" w:themeColor="text1"/>
          <w:shd w:val="clear" w:color="auto" w:fill="FFFFFF"/>
          <w:lang w:val="de-DE"/>
        </w:rPr>
        <w:t>(3), 566-582.</w:t>
      </w:r>
    </w:p>
    <w:p w14:paraId="728428AC" w14:textId="77777777" w:rsidR="00CA67A1" w:rsidRPr="005F2ADE" w:rsidRDefault="00CA67A1" w:rsidP="00CA67A1">
      <w:pPr>
        <w:spacing w:line="240" w:lineRule="auto"/>
        <w:ind w:left="567" w:hanging="567"/>
        <w:outlineLvl w:val="0"/>
        <w:rPr>
          <w:color w:val="000000" w:themeColor="text1"/>
          <w:shd w:val="clear" w:color="auto" w:fill="FFFFFF"/>
          <w:lang w:val="de-DE"/>
        </w:rPr>
      </w:pPr>
    </w:p>
    <w:p w14:paraId="37B48E34" w14:textId="53193C8E" w:rsidR="00A33E8B" w:rsidRDefault="00A33E8B" w:rsidP="00CA67A1">
      <w:pPr>
        <w:spacing w:line="240" w:lineRule="auto"/>
        <w:ind w:left="567" w:hanging="567"/>
        <w:rPr>
          <w:color w:val="000000" w:themeColor="text1"/>
          <w:shd w:val="clear" w:color="auto" w:fill="FFFFFF"/>
        </w:rPr>
      </w:pPr>
      <w:r w:rsidRPr="005F2ADE">
        <w:rPr>
          <w:color w:val="000000" w:themeColor="text1"/>
          <w:shd w:val="clear" w:color="auto" w:fill="FFFFFF"/>
          <w:lang w:val="de-DE"/>
        </w:rPr>
        <w:t>Busse, V. (2017b). Zur Förderung positiver Einstellungen gegenüber sprachlicher Diversität als europäisches Bildungsz</w:t>
      </w:r>
      <w:r w:rsidR="003D58C3" w:rsidRPr="005F2ADE">
        <w:rPr>
          <w:color w:val="000000" w:themeColor="text1"/>
          <w:shd w:val="clear" w:color="auto" w:fill="FFFFFF"/>
          <w:lang w:val="de-DE"/>
        </w:rPr>
        <w:t xml:space="preserve">iel: Status quo und Desiderate. </w:t>
      </w:r>
      <w:proofErr w:type="spellStart"/>
      <w:r w:rsidRPr="005F2ADE">
        <w:rPr>
          <w:i/>
          <w:iCs/>
          <w:color w:val="000000" w:themeColor="text1"/>
          <w:shd w:val="clear" w:color="auto" w:fill="FFFFFF"/>
        </w:rPr>
        <w:t>Zeitschrift</w:t>
      </w:r>
      <w:proofErr w:type="spellEnd"/>
      <w:r w:rsidRPr="005F2ADE">
        <w:rPr>
          <w:i/>
          <w:iCs/>
          <w:color w:val="000000" w:themeColor="text1"/>
          <w:shd w:val="clear" w:color="auto" w:fill="FFFFFF"/>
        </w:rPr>
        <w:t xml:space="preserve"> </w:t>
      </w:r>
      <w:proofErr w:type="spellStart"/>
      <w:r w:rsidRPr="005F2ADE">
        <w:rPr>
          <w:i/>
          <w:iCs/>
          <w:color w:val="000000" w:themeColor="text1"/>
          <w:shd w:val="clear" w:color="auto" w:fill="FFFFFF"/>
        </w:rPr>
        <w:t>für</w:t>
      </w:r>
      <w:proofErr w:type="spellEnd"/>
      <w:r w:rsidRPr="005F2ADE">
        <w:rPr>
          <w:i/>
          <w:iCs/>
          <w:color w:val="000000" w:themeColor="text1"/>
          <w:shd w:val="clear" w:color="auto" w:fill="FFFFFF"/>
        </w:rPr>
        <w:t xml:space="preserve"> </w:t>
      </w:r>
      <w:proofErr w:type="spellStart"/>
      <w:r w:rsidRPr="005F2ADE">
        <w:rPr>
          <w:i/>
          <w:iCs/>
          <w:color w:val="000000" w:themeColor="text1"/>
          <w:shd w:val="clear" w:color="auto" w:fill="FFFFFF"/>
        </w:rPr>
        <w:t>Fremdsprachenforschung</w:t>
      </w:r>
      <w:proofErr w:type="spellEnd"/>
      <w:r w:rsidR="005D67A7" w:rsidRPr="005F2ADE">
        <w:rPr>
          <w:color w:val="000000" w:themeColor="text1"/>
          <w:shd w:val="clear" w:color="auto" w:fill="FFFFFF"/>
        </w:rPr>
        <w:t xml:space="preserve">, </w:t>
      </w:r>
      <w:r w:rsidRPr="005F2ADE">
        <w:rPr>
          <w:i/>
          <w:color w:val="000000" w:themeColor="text1"/>
          <w:shd w:val="clear" w:color="auto" w:fill="FFFFFF"/>
        </w:rPr>
        <w:t>28</w:t>
      </w:r>
      <w:r w:rsidRPr="005F2ADE">
        <w:rPr>
          <w:color w:val="000000" w:themeColor="text1"/>
          <w:shd w:val="clear" w:color="auto" w:fill="FFFFFF"/>
        </w:rPr>
        <w:t>, 53-75. </w:t>
      </w:r>
    </w:p>
    <w:p w14:paraId="0A34E6FC" w14:textId="77777777" w:rsidR="00CA67A1" w:rsidRPr="005F2ADE" w:rsidRDefault="00CA67A1" w:rsidP="00CA67A1">
      <w:pPr>
        <w:spacing w:line="240" w:lineRule="auto"/>
        <w:ind w:left="567" w:hanging="567"/>
        <w:rPr>
          <w:color w:val="000000" w:themeColor="text1"/>
          <w:shd w:val="clear" w:color="auto" w:fill="FFFFFF"/>
        </w:rPr>
      </w:pPr>
    </w:p>
    <w:p w14:paraId="55917D2E" w14:textId="240A1F09" w:rsidR="006F0BCF" w:rsidRDefault="006D7CDC" w:rsidP="00CA67A1">
      <w:pPr>
        <w:spacing w:line="240" w:lineRule="auto"/>
        <w:ind w:left="567" w:hanging="567"/>
        <w:rPr>
          <w:color w:val="000000" w:themeColor="text1"/>
          <w:shd w:val="clear" w:color="auto" w:fill="FFFFFF"/>
        </w:rPr>
      </w:pPr>
      <w:proofErr w:type="spellStart"/>
      <w:r w:rsidRPr="005F2ADE">
        <w:rPr>
          <w:color w:val="000000" w:themeColor="text1"/>
          <w:shd w:val="clear" w:color="auto" w:fill="FFFFFF"/>
        </w:rPr>
        <w:t>Busse</w:t>
      </w:r>
      <w:proofErr w:type="spellEnd"/>
      <w:r w:rsidRPr="005F2ADE">
        <w:rPr>
          <w:color w:val="000000" w:themeColor="text1"/>
          <w:shd w:val="clear" w:color="auto" w:fill="FFFFFF"/>
        </w:rPr>
        <w:t xml:space="preserve">, V., </w:t>
      </w:r>
      <w:r w:rsidR="007C07F4">
        <w:rPr>
          <w:color w:val="000000" w:themeColor="text1"/>
          <w:shd w:val="clear" w:color="auto" w:fill="FFFFFF"/>
        </w:rPr>
        <w:t>&amp;</w:t>
      </w:r>
      <w:r w:rsidRPr="005F2ADE">
        <w:rPr>
          <w:color w:val="000000" w:themeColor="text1"/>
          <w:shd w:val="clear" w:color="auto" w:fill="FFFFFF"/>
        </w:rPr>
        <w:t xml:space="preserve"> Walter, C. (2013). Foreign language learning motivation in higher education: A longitudinal study of motivational changes and their causes. </w:t>
      </w:r>
      <w:r w:rsidRPr="005F2ADE">
        <w:rPr>
          <w:i/>
          <w:iCs/>
          <w:color w:val="000000" w:themeColor="text1"/>
          <w:shd w:val="clear" w:color="auto" w:fill="FFFFFF"/>
        </w:rPr>
        <w:t>The Modern Language Journal</w:t>
      </w:r>
      <w:r w:rsidRPr="005F2ADE">
        <w:rPr>
          <w:color w:val="000000" w:themeColor="text1"/>
          <w:shd w:val="clear" w:color="auto" w:fill="FFFFFF"/>
        </w:rPr>
        <w:t>, </w:t>
      </w:r>
      <w:r w:rsidRPr="0039000D">
        <w:rPr>
          <w:i/>
          <w:color w:val="000000" w:themeColor="text1"/>
          <w:shd w:val="clear" w:color="auto" w:fill="FFFFFF"/>
        </w:rPr>
        <w:t>97</w:t>
      </w:r>
      <w:r w:rsidRPr="005F2ADE">
        <w:rPr>
          <w:color w:val="000000" w:themeColor="text1"/>
          <w:shd w:val="clear" w:color="auto" w:fill="FFFFFF"/>
        </w:rPr>
        <w:t>(2), 435-456.</w:t>
      </w:r>
    </w:p>
    <w:p w14:paraId="2657DDDC" w14:textId="77777777" w:rsidR="00CA67A1" w:rsidRPr="005F2ADE" w:rsidRDefault="00CA67A1" w:rsidP="00CA67A1">
      <w:pPr>
        <w:spacing w:line="240" w:lineRule="auto"/>
        <w:ind w:left="567" w:hanging="567"/>
        <w:rPr>
          <w:color w:val="000000" w:themeColor="text1"/>
          <w:shd w:val="clear" w:color="auto" w:fill="FFFFFF"/>
        </w:rPr>
      </w:pPr>
    </w:p>
    <w:p w14:paraId="323B4C63" w14:textId="6F2852C8" w:rsidR="000A7239" w:rsidRDefault="000A7239" w:rsidP="00CA67A1">
      <w:pPr>
        <w:spacing w:line="240" w:lineRule="auto"/>
        <w:ind w:left="567" w:hanging="567"/>
        <w:rPr>
          <w:color w:val="000000" w:themeColor="text1"/>
        </w:rPr>
      </w:pPr>
      <w:r w:rsidRPr="005F2ADE">
        <w:rPr>
          <w:color w:val="000000" w:themeColor="text1"/>
        </w:rPr>
        <w:t xml:space="preserve">Cable, C., Driscoll, P., Mitchell, R., Sing, S., </w:t>
      </w:r>
      <w:proofErr w:type="spellStart"/>
      <w:r w:rsidRPr="005F2ADE">
        <w:rPr>
          <w:color w:val="000000" w:themeColor="text1"/>
        </w:rPr>
        <w:t>Cremin</w:t>
      </w:r>
      <w:proofErr w:type="spellEnd"/>
      <w:r w:rsidRPr="005F2ADE">
        <w:rPr>
          <w:color w:val="000000" w:themeColor="text1"/>
        </w:rPr>
        <w:t xml:space="preserve">, T., Earl, J., </w:t>
      </w:r>
      <w:proofErr w:type="spellStart"/>
      <w:r w:rsidRPr="005F2ADE">
        <w:rPr>
          <w:color w:val="000000" w:themeColor="text1"/>
        </w:rPr>
        <w:t>Eyres</w:t>
      </w:r>
      <w:proofErr w:type="spellEnd"/>
      <w:r w:rsidRPr="005F2ADE">
        <w:rPr>
          <w:color w:val="000000" w:themeColor="text1"/>
        </w:rPr>
        <w:t>, I., Holmes</w:t>
      </w:r>
      <w:r w:rsidR="00335B20" w:rsidRPr="005F2ADE">
        <w:rPr>
          <w:color w:val="000000" w:themeColor="text1"/>
        </w:rPr>
        <w:t xml:space="preserve">, B., Martin, C. </w:t>
      </w:r>
      <w:r w:rsidR="007C07F4">
        <w:rPr>
          <w:color w:val="000000" w:themeColor="text1"/>
        </w:rPr>
        <w:t>&amp;</w:t>
      </w:r>
      <w:r w:rsidR="00335B20" w:rsidRPr="005F2ADE">
        <w:rPr>
          <w:color w:val="000000" w:themeColor="text1"/>
        </w:rPr>
        <w:t xml:space="preserve"> </w:t>
      </w:r>
      <w:proofErr w:type="spellStart"/>
      <w:r w:rsidR="00335B20" w:rsidRPr="005F2ADE">
        <w:rPr>
          <w:color w:val="000000" w:themeColor="text1"/>
        </w:rPr>
        <w:t>Heins</w:t>
      </w:r>
      <w:proofErr w:type="spellEnd"/>
      <w:r w:rsidR="00335B20" w:rsidRPr="005F2ADE">
        <w:rPr>
          <w:color w:val="000000" w:themeColor="text1"/>
        </w:rPr>
        <w:t>, B. (</w:t>
      </w:r>
      <w:r w:rsidRPr="005F2ADE">
        <w:rPr>
          <w:color w:val="000000" w:themeColor="text1"/>
        </w:rPr>
        <w:t>2010</w:t>
      </w:r>
      <w:r w:rsidR="00335B20" w:rsidRPr="005F2ADE">
        <w:rPr>
          <w:color w:val="000000" w:themeColor="text1"/>
        </w:rPr>
        <w:t>)</w:t>
      </w:r>
      <w:r w:rsidRPr="005F2ADE">
        <w:rPr>
          <w:color w:val="000000" w:themeColor="text1"/>
        </w:rPr>
        <w:t xml:space="preserve">. </w:t>
      </w:r>
      <w:r w:rsidRPr="005F2ADE">
        <w:rPr>
          <w:i/>
          <w:color w:val="000000" w:themeColor="text1"/>
        </w:rPr>
        <w:t>Language Learning at Key Stage 2: a longitudinal study. Final Report.</w:t>
      </w:r>
      <w:r w:rsidRPr="005F2ADE">
        <w:rPr>
          <w:color w:val="000000" w:themeColor="text1"/>
        </w:rPr>
        <w:t xml:space="preserve"> London: Department for Children, Schools and Families.</w:t>
      </w:r>
    </w:p>
    <w:p w14:paraId="2328A5F4" w14:textId="77777777" w:rsidR="00CA67A1" w:rsidRPr="005F2ADE" w:rsidRDefault="00CA67A1" w:rsidP="00CA67A1">
      <w:pPr>
        <w:spacing w:line="240" w:lineRule="auto"/>
        <w:ind w:left="567" w:hanging="567"/>
        <w:rPr>
          <w:color w:val="000000" w:themeColor="text1"/>
        </w:rPr>
      </w:pPr>
    </w:p>
    <w:p w14:paraId="24C022AE" w14:textId="697354F5" w:rsidR="00A33E8B" w:rsidRDefault="00A33E8B" w:rsidP="00CA67A1">
      <w:pPr>
        <w:spacing w:line="240" w:lineRule="auto"/>
        <w:ind w:left="567" w:hanging="567"/>
        <w:rPr>
          <w:color w:val="000000" w:themeColor="text1"/>
        </w:rPr>
      </w:pPr>
      <w:r w:rsidRPr="005F2ADE">
        <w:rPr>
          <w:color w:val="000000" w:themeColor="text1"/>
        </w:rPr>
        <w:t xml:space="preserve">Chambers, G.N. (2016a). Modern Languages Transition from </w:t>
      </w:r>
      <w:r w:rsidR="00403EF0" w:rsidRPr="005F2ADE">
        <w:rPr>
          <w:color w:val="000000" w:themeColor="text1"/>
        </w:rPr>
        <w:t>Primary</w:t>
      </w:r>
      <w:r w:rsidRPr="005F2ADE">
        <w:rPr>
          <w:color w:val="000000" w:themeColor="text1"/>
        </w:rPr>
        <w:t xml:space="preserve"> to </w:t>
      </w:r>
      <w:r w:rsidR="00403EF0" w:rsidRPr="005F2ADE">
        <w:rPr>
          <w:color w:val="000000" w:themeColor="text1"/>
        </w:rPr>
        <w:t>Secondary</w:t>
      </w:r>
      <w:r w:rsidRPr="005F2ADE">
        <w:rPr>
          <w:color w:val="000000" w:themeColor="text1"/>
        </w:rPr>
        <w:t xml:space="preserve"> School: The German Pupils’ Voice</w:t>
      </w:r>
      <w:r w:rsidR="003D58C3" w:rsidRPr="005F2ADE">
        <w:rPr>
          <w:color w:val="000000" w:themeColor="text1"/>
        </w:rPr>
        <w:t>.</w:t>
      </w:r>
      <w:r w:rsidRPr="005F2ADE">
        <w:rPr>
          <w:color w:val="000000" w:themeColor="text1"/>
        </w:rPr>
        <w:t xml:space="preserve"> </w:t>
      </w:r>
      <w:r w:rsidRPr="005F2ADE">
        <w:rPr>
          <w:i/>
          <w:iCs/>
          <w:color w:val="000000" w:themeColor="text1"/>
          <w:lang w:val="en-US"/>
        </w:rPr>
        <w:t>Literacy Information and Computer Education Journal</w:t>
      </w:r>
      <w:r w:rsidRPr="005F2ADE">
        <w:rPr>
          <w:color w:val="000000" w:themeColor="text1"/>
        </w:rPr>
        <w:t xml:space="preserve">, </w:t>
      </w:r>
      <w:r w:rsidRPr="005F2ADE">
        <w:rPr>
          <w:i/>
          <w:color w:val="000000" w:themeColor="text1"/>
        </w:rPr>
        <w:t>7</w:t>
      </w:r>
      <w:r w:rsidR="003D58C3" w:rsidRPr="005F2ADE">
        <w:rPr>
          <w:i/>
          <w:color w:val="000000" w:themeColor="text1"/>
        </w:rPr>
        <w:t xml:space="preserve"> </w:t>
      </w:r>
      <w:r w:rsidR="005D67A7" w:rsidRPr="005F2ADE">
        <w:rPr>
          <w:color w:val="000000" w:themeColor="text1"/>
        </w:rPr>
        <w:t>(</w:t>
      </w:r>
      <w:r w:rsidRPr="005F2ADE">
        <w:rPr>
          <w:color w:val="000000" w:themeColor="text1"/>
        </w:rPr>
        <w:t>2</w:t>
      </w:r>
      <w:r w:rsidR="005D67A7" w:rsidRPr="005F2ADE">
        <w:rPr>
          <w:color w:val="000000" w:themeColor="text1"/>
        </w:rPr>
        <w:t>)</w:t>
      </w:r>
      <w:r w:rsidR="005C0FC2" w:rsidRPr="005F2ADE">
        <w:rPr>
          <w:color w:val="000000" w:themeColor="text1"/>
        </w:rPr>
        <w:t>,</w:t>
      </w:r>
      <w:r w:rsidRPr="005F2ADE">
        <w:rPr>
          <w:color w:val="000000" w:themeColor="text1"/>
        </w:rPr>
        <w:t xml:space="preserve"> 2284 – 2294.</w:t>
      </w:r>
    </w:p>
    <w:p w14:paraId="088F3A9C" w14:textId="77777777" w:rsidR="00CA67A1" w:rsidRPr="005F2ADE" w:rsidRDefault="00CA67A1" w:rsidP="00CA67A1">
      <w:pPr>
        <w:spacing w:line="240" w:lineRule="auto"/>
        <w:ind w:left="567" w:hanging="567"/>
        <w:rPr>
          <w:color w:val="000000" w:themeColor="text1"/>
        </w:rPr>
      </w:pPr>
    </w:p>
    <w:p w14:paraId="79FF331E" w14:textId="1C6D0B9B" w:rsidR="00A33E8B" w:rsidRDefault="003D58C3" w:rsidP="00CA67A1">
      <w:pPr>
        <w:spacing w:line="240" w:lineRule="auto"/>
        <w:ind w:left="567" w:hanging="567"/>
        <w:rPr>
          <w:color w:val="000000" w:themeColor="text1"/>
        </w:rPr>
      </w:pPr>
      <w:r w:rsidRPr="005F2ADE">
        <w:rPr>
          <w:color w:val="000000" w:themeColor="text1"/>
        </w:rPr>
        <w:t xml:space="preserve">Chambers, G.N. (2016b). </w:t>
      </w:r>
      <w:r w:rsidR="00A33E8B" w:rsidRPr="005F2ADE">
        <w:rPr>
          <w:rStyle w:val="Strong"/>
          <w:b w:val="0"/>
          <w:bCs w:val="0"/>
          <w:color w:val="000000" w:themeColor="text1"/>
        </w:rPr>
        <w:t>Pupils’ perceptions of Key Stage 2 to Key Stage 3 transition in modern foreign languages</w:t>
      </w:r>
      <w:r w:rsidRPr="005F2ADE">
        <w:rPr>
          <w:bCs/>
          <w:color w:val="000000" w:themeColor="text1"/>
        </w:rPr>
        <w:t>.</w:t>
      </w:r>
      <w:r w:rsidR="00A33E8B" w:rsidRPr="005F2ADE">
        <w:rPr>
          <w:color w:val="000000" w:themeColor="text1"/>
        </w:rPr>
        <w:t xml:space="preserve"> </w:t>
      </w:r>
      <w:r w:rsidR="00A33E8B" w:rsidRPr="005F2ADE">
        <w:rPr>
          <w:i/>
          <w:color w:val="000000" w:themeColor="text1"/>
        </w:rPr>
        <w:t>Language Learning Journal</w:t>
      </w:r>
      <w:r w:rsidR="00A33E8B" w:rsidRPr="005F2ADE">
        <w:rPr>
          <w:color w:val="000000" w:themeColor="text1"/>
        </w:rPr>
        <w:t xml:space="preserve">, </w:t>
      </w:r>
      <w:r w:rsidR="00CA67A1" w:rsidRPr="00CA67A1">
        <w:rPr>
          <w:color w:val="000000" w:themeColor="text1"/>
        </w:rPr>
        <w:t>http://www.tandfonline.com/doi/full/10.1080/09571736.2016.1172331</w:t>
      </w:r>
      <w:r w:rsidR="0039000D">
        <w:rPr>
          <w:color w:val="000000" w:themeColor="text1"/>
        </w:rPr>
        <w:t>.</w:t>
      </w:r>
    </w:p>
    <w:p w14:paraId="1057DB5D" w14:textId="77777777" w:rsidR="00CA67A1" w:rsidRPr="005F2ADE" w:rsidRDefault="00CA67A1" w:rsidP="00CA67A1">
      <w:pPr>
        <w:spacing w:line="240" w:lineRule="auto"/>
        <w:ind w:left="567" w:hanging="567"/>
        <w:rPr>
          <w:color w:val="000000" w:themeColor="text1"/>
        </w:rPr>
      </w:pPr>
    </w:p>
    <w:p w14:paraId="32B3CF05" w14:textId="1E62F33B" w:rsidR="00AE768C" w:rsidRDefault="005C0FC2" w:rsidP="00CA67A1">
      <w:pPr>
        <w:spacing w:line="240" w:lineRule="auto"/>
        <w:ind w:left="567" w:hanging="567"/>
        <w:rPr>
          <w:color w:val="000000" w:themeColor="text1"/>
        </w:rPr>
      </w:pPr>
      <w:r w:rsidRPr="005F2ADE">
        <w:rPr>
          <w:color w:val="000000" w:themeColor="text1"/>
        </w:rPr>
        <w:t>Chambers</w:t>
      </w:r>
      <w:r w:rsidR="00AE768C" w:rsidRPr="005F2ADE">
        <w:rPr>
          <w:color w:val="000000" w:themeColor="text1"/>
        </w:rPr>
        <w:t>,</w:t>
      </w:r>
      <w:r w:rsidRPr="005F2ADE">
        <w:rPr>
          <w:color w:val="000000" w:themeColor="text1"/>
        </w:rPr>
        <w:t xml:space="preserve"> G.N. (1999). </w:t>
      </w:r>
      <w:r w:rsidR="00A33E8B" w:rsidRPr="005F2ADE">
        <w:rPr>
          <w:i/>
          <w:color w:val="000000" w:themeColor="text1"/>
        </w:rPr>
        <w:t>Motivating Language Learners</w:t>
      </w:r>
      <w:r w:rsidR="00A33E8B" w:rsidRPr="005F2ADE">
        <w:rPr>
          <w:color w:val="000000" w:themeColor="text1"/>
        </w:rPr>
        <w:t>. Clevedon</w:t>
      </w:r>
      <w:r w:rsidR="003D58C3" w:rsidRPr="005F2ADE">
        <w:rPr>
          <w:color w:val="000000" w:themeColor="text1"/>
        </w:rPr>
        <w:t>:</w:t>
      </w:r>
      <w:r w:rsidR="00A33E8B" w:rsidRPr="005F2ADE">
        <w:rPr>
          <w:color w:val="000000" w:themeColor="text1"/>
        </w:rPr>
        <w:t xml:space="preserve"> Multilingual Matters.</w:t>
      </w:r>
    </w:p>
    <w:p w14:paraId="5519E192" w14:textId="77777777" w:rsidR="00CA67A1" w:rsidRPr="005F2ADE" w:rsidRDefault="00CA67A1" w:rsidP="00CA67A1">
      <w:pPr>
        <w:spacing w:line="240" w:lineRule="auto"/>
        <w:ind w:left="567" w:hanging="567"/>
        <w:rPr>
          <w:color w:val="000000" w:themeColor="text1"/>
        </w:rPr>
      </w:pPr>
    </w:p>
    <w:p w14:paraId="661770EB" w14:textId="44F34FB7" w:rsidR="00A33E8B" w:rsidRDefault="00A33E8B" w:rsidP="00CA67A1">
      <w:pPr>
        <w:spacing w:line="240" w:lineRule="auto"/>
        <w:ind w:left="567" w:hanging="567"/>
        <w:rPr>
          <w:color w:val="000000" w:themeColor="text1"/>
        </w:rPr>
      </w:pPr>
      <w:r w:rsidRPr="005F2ADE">
        <w:rPr>
          <w:color w:val="000000" w:themeColor="text1"/>
        </w:rPr>
        <w:t xml:space="preserve">Council of Europe. (2001). </w:t>
      </w:r>
      <w:r w:rsidRPr="0039000D">
        <w:rPr>
          <w:i/>
          <w:iCs/>
          <w:color w:val="000000" w:themeColor="text1"/>
        </w:rPr>
        <w:t xml:space="preserve">Common European Framework of Reference for Languages: Learning, </w:t>
      </w:r>
      <w:r w:rsidR="005C0FC2" w:rsidRPr="0039000D">
        <w:rPr>
          <w:i/>
          <w:iCs/>
          <w:color w:val="000000" w:themeColor="text1"/>
        </w:rPr>
        <w:t>teaching, assessment (CEFR</w:t>
      </w:r>
      <w:r w:rsidR="005C0FC2" w:rsidRPr="005F2ADE">
        <w:rPr>
          <w:color w:val="000000" w:themeColor="text1"/>
        </w:rPr>
        <w:t>).</w:t>
      </w:r>
      <w:r w:rsidRPr="005F2ADE">
        <w:rPr>
          <w:color w:val="000000" w:themeColor="text1"/>
        </w:rPr>
        <w:t xml:space="preserve"> Cambridge: Cambridge University Press. </w:t>
      </w:r>
      <w:r w:rsidR="00313F39">
        <w:rPr>
          <w:color w:val="000000" w:themeColor="text1"/>
        </w:rPr>
        <w:t xml:space="preserve">Retrieved from </w:t>
      </w:r>
      <w:r w:rsidR="00CA67A1" w:rsidRPr="00CA67A1">
        <w:rPr>
          <w:color w:val="000000" w:themeColor="text1"/>
        </w:rPr>
        <w:t>https://www.coe.int/t/dg4/linguistic/source/framework_en.pdf</w:t>
      </w:r>
      <w:r w:rsidR="00313F39">
        <w:rPr>
          <w:color w:val="000000" w:themeColor="text1"/>
        </w:rPr>
        <w:t>.</w:t>
      </w:r>
    </w:p>
    <w:p w14:paraId="6866D4F6" w14:textId="77777777" w:rsidR="00CA67A1" w:rsidRPr="005F2ADE" w:rsidRDefault="00CA67A1" w:rsidP="00CA67A1">
      <w:pPr>
        <w:spacing w:line="240" w:lineRule="auto"/>
        <w:ind w:left="567" w:hanging="567"/>
        <w:rPr>
          <w:color w:val="000000" w:themeColor="text1"/>
        </w:rPr>
      </w:pPr>
    </w:p>
    <w:p w14:paraId="2C53C329" w14:textId="45460B87" w:rsidR="00A33E8B" w:rsidRDefault="00A33E8B" w:rsidP="00CA67A1">
      <w:pPr>
        <w:spacing w:line="240" w:lineRule="auto"/>
        <w:ind w:left="567" w:hanging="567"/>
        <w:outlineLvl w:val="0"/>
        <w:rPr>
          <w:color w:val="000000" w:themeColor="text1"/>
        </w:rPr>
      </w:pPr>
      <w:r w:rsidRPr="005F2ADE">
        <w:rPr>
          <w:color w:val="000000" w:themeColor="text1"/>
        </w:rPr>
        <w:t xml:space="preserve">Council of Europe (2007). </w:t>
      </w:r>
      <w:r w:rsidRPr="0039000D">
        <w:rPr>
          <w:i/>
          <w:iCs/>
          <w:color w:val="000000" w:themeColor="text1"/>
        </w:rPr>
        <w:t>From linguistic diversity to plurilingual education: Guide for the development of language education policies in Europe</w:t>
      </w:r>
      <w:r w:rsidRPr="005F2ADE">
        <w:rPr>
          <w:color w:val="000000" w:themeColor="text1"/>
        </w:rPr>
        <w:t xml:space="preserve">. Strasbourg: Council of Europe.  </w:t>
      </w:r>
      <w:r w:rsidR="00313F39">
        <w:rPr>
          <w:color w:val="000000" w:themeColor="text1"/>
        </w:rPr>
        <w:t>Retrieved from</w:t>
      </w:r>
      <w:r w:rsidR="00313F39" w:rsidRPr="00313F39">
        <w:rPr>
          <w:color w:val="000000" w:themeColor="text1"/>
        </w:rPr>
        <w:t xml:space="preserve"> </w:t>
      </w:r>
      <w:r w:rsidR="00313F39" w:rsidRPr="005F2ADE">
        <w:rPr>
          <w:color w:val="000000" w:themeColor="text1"/>
        </w:rPr>
        <w:t>http://www.coe.int/t/dg4/linguistic/</w:t>
      </w:r>
      <w:r w:rsidR="00313F39">
        <w:rPr>
          <w:color w:val="000000" w:themeColor="text1"/>
        </w:rPr>
        <w:t xml:space="preserve">Guide_niveau3_EN.asp#TopOfPage.  </w:t>
      </w:r>
    </w:p>
    <w:p w14:paraId="2B351109" w14:textId="77777777" w:rsidR="00CA67A1" w:rsidRPr="005F2ADE" w:rsidRDefault="00CA67A1" w:rsidP="00CA67A1">
      <w:pPr>
        <w:spacing w:line="240" w:lineRule="auto"/>
        <w:ind w:left="567" w:hanging="567"/>
        <w:outlineLvl w:val="0"/>
        <w:rPr>
          <w:color w:val="000000" w:themeColor="text1"/>
        </w:rPr>
      </w:pPr>
    </w:p>
    <w:p w14:paraId="1F5F9B0D" w14:textId="2DDB5BB0" w:rsidR="005B178A" w:rsidRDefault="005B178A" w:rsidP="00CA67A1">
      <w:pPr>
        <w:autoSpaceDE w:val="0"/>
        <w:autoSpaceDN w:val="0"/>
        <w:adjustRightInd w:val="0"/>
        <w:spacing w:line="240" w:lineRule="auto"/>
        <w:ind w:left="567" w:hanging="567"/>
        <w:rPr>
          <w:color w:val="000000" w:themeColor="text1"/>
        </w:rPr>
      </w:pPr>
      <w:r w:rsidRPr="005F2ADE">
        <w:rPr>
          <w:color w:val="000000" w:themeColor="text1"/>
        </w:rPr>
        <w:t xml:space="preserve">Courtney, L. </w:t>
      </w:r>
      <w:r w:rsidR="00335B20" w:rsidRPr="005F2ADE">
        <w:rPr>
          <w:color w:val="000000" w:themeColor="text1"/>
        </w:rPr>
        <w:t>(</w:t>
      </w:r>
      <w:r w:rsidRPr="005F2ADE">
        <w:rPr>
          <w:color w:val="000000" w:themeColor="text1"/>
        </w:rPr>
        <w:t>2014</w:t>
      </w:r>
      <w:r w:rsidR="00335B20" w:rsidRPr="005F2ADE">
        <w:rPr>
          <w:color w:val="000000" w:themeColor="text1"/>
        </w:rPr>
        <w:t>)</w:t>
      </w:r>
      <w:r w:rsidRPr="005F2ADE">
        <w:rPr>
          <w:color w:val="000000" w:themeColor="text1"/>
        </w:rPr>
        <w:t xml:space="preserve">. </w:t>
      </w:r>
      <w:r w:rsidRPr="009431DE">
        <w:rPr>
          <w:i/>
          <w:iCs/>
          <w:color w:val="000000" w:themeColor="text1"/>
        </w:rPr>
        <w:t>Moving from Primary to Secondary Education: An Investigation into</w:t>
      </w:r>
      <w:r w:rsidR="00142FCE" w:rsidRPr="009431DE">
        <w:rPr>
          <w:i/>
          <w:iCs/>
          <w:color w:val="000000" w:themeColor="text1"/>
        </w:rPr>
        <w:t xml:space="preserve"> </w:t>
      </w:r>
      <w:r w:rsidRPr="009431DE">
        <w:rPr>
          <w:i/>
          <w:iCs/>
          <w:color w:val="000000" w:themeColor="text1"/>
        </w:rPr>
        <w:t>the Effect of Primary to Secondary Transition on Motivation for Language Learning and Foreign Language Proficiency</w:t>
      </w:r>
      <w:r w:rsidRPr="005F2ADE">
        <w:rPr>
          <w:color w:val="000000" w:themeColor="text1"/>
        </w:rPr>
        <w:t>. University of Southampton.</w:t>
      </w:r>
    </w:p>
    <w:p w14:paraId="53594B79" w14:textId="77777777" w:rsidR="00CA67A1" w:rsidRPr="005F2ADE" w:rsidRDefault="00CA67A1" w:rsidP="00CA67A1">
      <w:pPr>
        <w:autoSpaceDE w:val="0"/>
        <w:autoSpaceDN w:val="0"/>
        <w:adjustRightInd w:val="0"/>
        <w:spacing w:line="240" w:lineRule="auto"/>
        <w:ind w:left="567" w:hanging="567"/>
        <w:rPr>
          <w:color w:val="000000" w:themeColor="text1"/>
        </w:rPr>
      </w:pPr>
    </w:p>
    <w:p w14:paraId="063A781D" w14:textId="14255FBD" w:rsidR="000A7239" w:rsidRDefault="000A7239" w:rsidP="00CA67A1">
      <w:pPr>
        <w:spacing w:line="240" w:lineRule="auto"/>
        <w:ind w:left="567" w:hanging="567"/>
        <w:outlineLvl w:val="0"/>
        <w:rPr>
          <w:color w:val="000000" w:themeColor="text1"/>
        </w:rPr>
      </w:pPr>
      <w:r w:rsidRPr="005F2ADE">
        <w:rPr>
          <w:color w:val="000000" w:themeColor="text1"/>
        </w:rPr>
        <w:t xml:space="preserve">Courtney, L., Graham, S., </w:t>
      </w:r>
      <w:proofErr w:type="spellStart"/>
      <w:r w:rsidRPr="005F2ADE">
        <w:rPr>
          <w:color w:val="000000" w:themeColor="text1"/>
        </w:rPr>
        <w:t>Tonkyn</w:t>
      </w:r>
      <w:proofErr w:type="spellEnd"/>
      <w:r w:rsidRPr="005F2ADE">
        <w:rPr>
          <w:color w:val="000000" w:themeColor="text1"/>
        </w:rPr>
        <w:t xml:space="preserve">, A. </w:t>
      </w:r>
      <w:r w:rsidR="007C07F4">
        <w:rPr>
          <w:color w:val="000000" w:themeColor="text1"/>
        </w:rPr>
        <w:t>&amp;</w:t>
      </w:r>
      <w:r w:rsidRPr="005F2ADE">
        <w:rPr>
          <w:color w:val="000000" w:themeColor="text1"/>
        </w:rPr>
        <w:t xml:space="preserve"> </w:t>
      </w:r>
      <w:proofErr w:type="spellStart"/>
      <w:r w:rsidRPr="005F2ADE">
        <w:rPr>
          <w:color w:val="000000" w:themeColor="text1"/>
        </w:rPr>
        <w:t>Marinis</w:t>
      </w:r>
      <w:proofErr w:type="spellEnd"/>
      <w:r w:rsidRPr="005F2ADE">
        <w:rPr>
          <w:color w:val="000000" w:themeColor="text1"/>
        </w:rPr>
        <w:t xml:space="preserve">. T. </w:t>
      </w:r>
      <w:r w:rsidR="004A4560" w:rsidRPr="005F2ADE">
        <w:rPr>
          <w:color w:val="000000" w:themeColor="text1"/>
        </w:rPr>
        <w:t>(</w:t>
      </w:r>
      <w:r w:rsidRPr="005F2ADE">
        <w:rPr>
          <w:color w:val="000000" w:themeColor="text1"/>
        </w:rPr>
        <w:t>2017</w:t>
      </w:r>
      <w:r w:rsidR="004A4560" w:rsidRPr="005F2ADE">
        <w:rPr>
          <w:color w:val="000000" w:themeColor="text1"/>
        </w:rPr>
        <w:t>)</w:t>
      </w:r>
      <w:r w:rsidRPr="005F2ADE">
        <w:rPr>
          <w:color w:val="000000" w:themeColor="text1"/>
        </w:rPr>
        <w:t xml:space="preserve">. Individual Differences in Early Language Learning: A Study of English Learners of French. </w:t>
      </w:r>
      <w:r w:rsidRPr="005F2ADE">
        <w:rPr>
          <w:i/>
          <w:iCs/>
          <w:color w:val="000000" w:themeColor="text1"/>
        </w:rPr>
        <w:t>Applied Linguistics,</w:t>
      </w:r>
      <w:r w:rsidR="009431DE">
        <w:rPr>
          <w:color w:val="000000" w:themeColor="text1"/>
        </w:rPr>
        <w:t xml:space="preserve"> </w:t>
      </w:r>
      <w:r w:rsidRPr="009431DE">
        <w:rPr>
          <w:i/>
          <w:iCs/>
          <w:color w:val="000000" w:themeColor="text1"/>
        </w:rPr>
        <w:t>38</w:t>
      </w:r>
      <w:r w:rsidR="009431DE">
        <w:rPr>
          <w:color w:val="000000" w:themeColor="text1"/>
        </w:rPr>
        <w:t xml:space="preserve"> (</w:t>
      </w:r>
      <w:r w:rsidRPr="005F2ADE">
        <w:rPr>
          <w:color w:val="000000" w:themeColor="text1"/>
        </w:rPr>
        <w:t>6</w:t>
      </w:r>
      <w:r w:rsidR="009431DE">
        <w:rPr>
          <w:color w:val="000000" w:themeColor="text1"/>
        </w:rPr>
        <w:t>), 824–847.</w:t>
      </w:r>
      <w:r w:rsidRPr="005F2ADE">
        <w:rPr>
          <w:color w:val="000000" w:themeColor="text1"/>
        </w:rPr>
        <w:t xml:space="preserve"> </w:t>
      </w:r>
      <w:r w:rsidR="00313F39">
        <w:rPr>
          <w:color w:val="000000" w:themeColor="text1"/>
        </w:rPr>
        <w:t xml:space="preserve">Retrieved from </w:t>
      </w:r>
      <w:r w:rsidRPr="00CA67A1">
        <w:rPr>
          <w:rStyle w:val="Hyperlink"/>
          <w:color w:val="000000" w:themeColor="text1"/>
        </w:rPr>
        <w:t>https://doi.org/10.1093/applin/amv071</w:t>
      </w:r>
      <w:r w:rsidR="00313F39">
        <w:rPr>
          <w:color w:val="000000" w:themeColor="text1"/>
        </w:rPr>
        <w:t>.</w:t>
      </w:r>
    </w:p>
    <w:p w14:paraId="6309802F" w14:textId="77777777" w:rsidR="00CA67A1" w:rsidRPr="005F2ADE" w:rsidRDefault="00CA67A1" w:rsidP="00CA67A1">
      <w:pPr>
        <w:spacing w:line="240" w:lineRule="auto"/>
        <w:ind w:left="567" w:hanging="567"/>
        <w:outlineLvl w:val="0"/>
        <w:rPr>
          <w:color w:val="000000" w:themeColor="text1"/>
        </w:rPr>
      </w:pPr>
    </w:p>
    <w:p w14:paraId="2472C2EE" w14:textId="20F3C376" w:rsidR="00A33E8B" w:rsidRDefault="00A33E8B" w:rsidP="00CA67A1">
      <w:pPr>
        <w:shd w:val="clear" w:color="auto" w:fill="FFFFFF"/>
        <w:spacing w:line="240" w:lineRule="auto"/>
        <w:ind w:left="567" w:hanging="567"/>
        <w:rPr>
          <w:color w:val="000000" w:themeColor="text1"/>
          <w:shd w:val="clear" w:color="auto" w:fill="FFFFFF"/>
        </w:rPr>
      </w:pPr>
      <w:r w:rsidRPr="005F2ADE">
        <w:rPr>
          <w:color w:val="000000" w:themeColor="text1"/>
          <w:shd w:val="clear" w:color="auto" w:fill="FFFFFF"/>
        </w:rPr>
        <w:t xml:space="preserve">Coyle, D., Hood, P. </w:t>
      </w:r>
      <w:r w:rsidR="007C07F4">
        <w:rPr>
          <w:color w:val="000000" w:themeColor="text1"/>
          <w:shd w:val="clear" w:color="auto" w:fill="FFFFFF"/>
        </w:rPr>
        <w:t>&amp;</w:t>
      </w:r>
      <w:r w:rsidRPr="005F2ADE">
        <w:rPr>
          <w:color w:val="000000" w:themeColor="text1"/>
          <w:shd w:val="clear" w:color="auto" w:fill="FFFFFF"/>
        </w:rPr>
        <w:t xml:space="preserve"> Marsh, D. (2010). </w:t>
      </w:r>
      <w:r w:rsidRPr="005F2ADE">
        <w:rPr>
          <w:i/>
          <w:color w:val="000000" w:themeColor="text1"/>
          <w:shd w:val="clear" w:color="auto" w:fill="FFFFFF"/>
        </w:rPr>
        <w:t>The CLIL tool kit: transforming theory into practice.</w:t>
      </w:r>
      <w:r w:rsidRPr="005F2ADE">
        <w:rPr>
          <w:color w:val="000000" w:themeColor="text1"/>
          <w:shd w:val="clear" w:color="auto" w:fill="FFFFFF"/>
        </w:rPr>
        <w:t xml:space="preserve"> Cambridge: Cambridge University Press. </w:t>
      </w:r>
    </w:p>
    <w:p w14:paraId="0CFDB91D" w14:textId="77777777" w:rsidR="00CA67A1" w:rsidRPr="005F2ADE" w:rsidRDefault="00CA67A1" w:rsidP="00CA67A1">
      <w:pPr>
        <w:shd w:val="clear" w:color="auto" w:fill="FFFFFF"/>
        <w:spacing w:line="240" w:lineRule="auto"/>
        <w:ind w:left="567" w:hanging="567"/>
        <w:rPr>
          <w:color w:val="000000" w:themeColor="text1"/>
          <w:shd w:val="clear" w:color="auto" w:fill="FFFFFF"/>
        </w:rPr>
      </w:pPr>
    </w:p>
    <w:p w14:paraId="61ACDF6E" w14:textId="4CDC61B0" w:rsidR="00A33E8B" w:rsidRDefault="00A33E8B" w:rsidP="00CA67A1">
      <w:pPr>
        <w:shd w:val="clear" w:color="auto" w:fill="FFFFFF"/>
        <w:spacing w:line="240" w:lineRule="auto"/>
        <w:ind w:left="567" w:hanging="567"/>
        <w:rPr>
          <w:color w:val="000000" w:themeColor="text1"/>
          <w:shd w:val="clear" w:color="auto" w:fill="FFFFFF"/>
          <w:lang w:val="de-DE"/>
        </w:rPr>
      </w:pPr>
      <w:proofErr w:type="spellStart"/>
      <w:r w:rsidRPr="005F2ADE">
        <w:rPr>
          <w:color w:val="000000" w:themeColor="text1"/>
          <w:shd w:val="clear" w:color="auto" w:fill="FFFFFF"/>
        </w:rPr>
        <w:t>Cronjäger</w:t>
      </w:r>
      <w:proofErr w:type="spellEnd"/>
      <w:r w:rsidRPr="005F2ADE">
        <w:rPr>
          <w:color w:val="000000" w:themeColor="text1"/>
          <w:shd w:val="clear" w:color="auto" w:fill="FFFFFF"/>
        </w:rPr>
        <w:t xml:space="preserve">, H., Doff, S., </w:t>
      </w:r>
      <w:r w:rsidR="007C07F4">
        <w:rPr>
          <w:color w:val="000000" w:themeColor="text1"/>
          <w:shd w:val="clear" w:color="auto" w:fill="FFFFFF"/>
        </w:rPr>
        <w:t>&amp;</w:t>
      </w:r>
      <w:r w:rsidRPr="005F2ADE">
        <w:rPr>
          <w:color w:val="000000" w:themeColor="text1"/>
          <w:shd w:val="clear" w:color="auto" w:fill="FFFFFF"/>
        </w:rPr>
        <w:t xml:space="preserve"> Schmidt, T. (2007). </w:t>
      </w:r>
      <w:r w:rsidRPr="005F2ADE">
        <w:rPr>
          <w:color w:val="000000" w:themeColor="text1"/>
          <w:shd w:val="clear" w:color="auto" w:fill="FFFFFF"/>
          <w:lang w:val="de-DE"/>
        </w:rPr>
        <w:t>Erfassung von Lernemotionen im Fremd</w:t>
      </w:r>
      <w:r w:rsidR="003D58C3" w:rsidRPr="005F2ADE">
        <w:rPr>
          <w:color w:val="000000" w:themeColor="text1"/>
          <w:shd w:val="clear" w:color="auto" w:fill="FFFFFF"/>
          <w:lang w:val="de-DE"/>
        </w:rPr>
        <w:t xml:space="preserve">sprachenunterricht Französisch. In S. </w:t>
      </w:r>
      <w:proofErr w:type="spellStart"/>
      <w:r w:rsidR="003D58C3" w:rsidRPr="005F2ADE">
        <w:rPr>
          <w:color w:val="000000" w:themeColor="text1"/>
          <w:shd w:val="clear" w:color="auto" w:fill="FFFFFF"/>
          <w:lang w:val="de-DE"/>
        </w:rPr>
        <w:t>Doff</w:t>
      </w:r>
      <w:proofErr w:type="spellEnd"/>
      <w:r w:rsidR="003D58C3" w:rsidRPr="005F2ADE">
        <w:rPr>
          <w:color w:val="000000" w:themeColor="text1"/>
          <w:shd w:val="clear" w:color="auto" w:fill="FFFFFF"/>
          <w:lang w:val="de-DE"/>
        </w:rPr>
        <w:t xml:space="preserve"> </w:t>
      </w:r>
      <w:proofErr w:type="spellStart"/>
      <w:r w:rsidR="00142FCE" w:rsidRPr="005F2ADE">
        <w:rPr>
          <w:color w:val="000000" w:themeColor="text1"/>
          <w:shd w:val="clear" w:color="auto" w:fill="FFFFFF"/>
          <w:lang w:val="de-DE"/>
        </w:rPr>
        <w:t>and</w:t>
      </w:r>
      <w:proofErr w:type="spellEnd"/>
      <w:r w:rsidR="009431DE">
        <w:rPr>
          <w:color w:val="000000" w:themeColor="text1"/>
          <w:shd w:val="clear" w:color="auto" w:fill="FFFFFF"/>
          <w:lang w:val="de-DE"/>
        </w:rPr>
        <w:t xml:space="preserve"> T. Schmid (E</w:t>
      </w:r>
      <w:r w:rsidR="003D58C3" w:rsidRPr="005F2ADE">
        <w:rPr>
          <w:color w:val="000000" w:themeColor="text1"/>
          <w:shd w:val="clear" w:color="auto" w:fill="FFFFFF"/>
          <w:lang w:val="de-DE"/>
        </w:rPr>
        <w:t>ds</w:t>
      </w:r>
      <w:r w:rsidR="009431DE">
        <w:rPr>
          <w:color w:val="000000" w:themeColor="text1"/>
          <w:shd w:val="clear" w:color="auto" w:fill="FFFFFF"/>
          <w:lang w:val="de-DE"/>
        </w:rPr>
        <w:t>.</w:t>
      </w:r>
      <w:r w:rsidR="003D58C3" w:rsidRPr="005F2ADE">
        <w:rPr>
          <w:color w:val="000000" w:themeColor="text1"/>
          <w:shd w:val="clear" w:color="auto" w:fill="FFFFFF"/>
          <w:lang w:val="de-DE"/>
        </w:rPr>
        <w:t xml:space="preserve">) </w:t>
      </w:r>
      <w:r w:rsidRPr="005F2ADE">
        <w:rPr>
          <w:i/>
          <w:iCs/>
          <w:color w:val="000000" w:themeColor="text1"/>
          <w:shd w:val="clear" w:color="auto" w:fill="FFFFFF"/>
          <w:lang w:val="de-DE"/>
        </w:rPr>
        <w:t>Fremdsprachenforschung heute–Interdisziplinäre Impulse, Methoden und Perspektiven</w:t>
      </w:r>
      <w:r w:rsidR="003D58C3" w:rsidRPr="005F2ADE">
        <w:rPr>
          <w:color w:val="000000" w:themeColor="text1"/>
          <w:shd w:val="clear" w:color="auto" w:fill="FFFFFF"/>
          <w:lang w:val="de-DE"/>
        </w:rPr>
        <w:t xml:space="preserve">. </w:t>
      </w:r>
      <w:r w:rsidR="005C0FC2" w:rsidRPr="005F2ADE">
        <w:rPr>
          <w:color w:val="000000" w:themeColor="text1"/>
          <w:shd w:val="clear" w:color="auto" w:fill="FFFFFF"/>
          <w:lang w:val="de-DE"/>
        </w:rPr>
        <w:t>Frankfurt/</w:t>
      </w:r>
      <w:r w:rsidRPr="005F2ADE">
        <w:rPr>
          <w:color w:val="000000" w:themeColor="text1"/>
          <w:shd w:val="clear" w:color="auto" w:fill="FFFFFF"/>
          <w:lang w:val="de-DE"/>
        </w:rPr>
        <w:t>Main</w:t>
      </w:r>
      <w:r w:rsidR="003D58C3" w:rsidRPr="005F2ADE">
        <w:rPr>
          <w:color w:val="000000" w:themeColor="text1"/>
          <w:shd w:val="clear" w:color="auto" w:fill="FFFFFF"/>
          <w:lang w:val="de-DE"/>
        </w:rPr>
        <w:t>:</w:t>
      </w:r>
      <w:r w:rsidR="005C0FC2" w:rsidRPr="005F2ADE">
        <w:rPr>
          <w:color w:val="000000" w:themeColor="text1"/>
          <w:shd w:val="clear" w:color="auto" w:fill="FFFFFF"/>
          <w:lang w:val="de-DE"/>
        </w:rPr>
        <w:t xml:space="preserve"> </w:t>
      </w:r>
      <w:r w:rsidR="003D58C3" w:rsidRPr="005F2ADE">
        <w:rPr>
          <w:color w:val="000000" w:themeColor="text1"/>
          <w:shd w:val="clear" w:color="auto" w:fill="FFFFFF"/>
          <w:lang w:val="de-DE"/>
        </w:rPr>
        <w:t>Lang.</w:t>
      </w:r>
      <w:r w:rsidRPr="005F2ADE">
        <w:rPr>
          <w:color w:val="000000" w:themeColor="text1"/>
          <w:shd w:val="clear" w:color="auto" w:fill="FFFFFF"/>
          <w:lang w:val="de-DE"/>
        </w:rPr>
        <w:t xml:space="preserve"> 13-28.</w:t>
      </w:r>
    </w:p>
    <w:p w14:paraId="05251281" w14:textId="77777777" w:rsidR="00CA67A1" w:rsidRPr="005F2ADE" w:rsidRDefault="00CA67A1" w:rsidP="00CA67A1">
      <w:pPr>
        <w:shd w:val="clear" w:color="auto" w:fill="FFFFFF"/>
        <w:spacing w:line="240" w:lineRule="auto"/>
        <w:ind w:left="567" w:hanging="567"/>
        <w:rPr>
          <w:color w:val="000000" w:themeColor="text1"/>
          <w:lang w:val="de-DE"/>
        </w:rPr>
      </w:pPr>
    </w:p>
    <w:p w14:paraId="763E28B0" w14:textId="39E3DB2B" w:rsidR="006F0BCF" w:rsidRDefault="006F0BCF" w:rsidP="00CA67A1">
      <w:pPr>
        <w:spacing w:line="240" w:lineRule="auto"/>
        <w:ind w:left="567" w:hanging="567"/>
        <w:rPr>
          <w:color w:val="000000" w:themeColor="text1"/>
        </w:rPr>
      </w:pPr>
      <w:proofErr w:type="spellStart"/>
      <w:r w:rsidRPr="005F2ADE">
        <w:rPr>
          <w:color w:val="000000" w:themeColor="text1"/>
        </w:rPr>
        <w:t>Dallinger</w:t>
      </w:r>
      <w:proofErr w:type="spellEnd"/>
      <w:r w:rsidRPr="005F2ADE">
        <w:rPr>
          <w:color w:val="000000" w:themeColor="text1"/>
        </w:rPr>
        <w:t xml:space="preserve">, S., </w:t>
      </w:r>
      <w:proofErr w:type="spellStart"/>
      <w:r w:rsidRPr="005F2ADE">
        <w:rPr>
          <w:color w:val="000000" w:themeColor="text1"/>
        </w:rPr>
        <w:t>Jonkmann</w:t>
      </w:r>
      <w:proofErr w:type="spellEnd"/>
      <w:r w:rsidRPr="005F2ADE">
        <w:rPr>
          <w:color w:val="000000" w:themeColor="text1"/>
        </w:rPr>
        <w:t xml:space="preserve">, K. </w:t>
      </w:r>
      <w:r w:rsidR="007C07F4">
        <w:rPr>
          <w:color w:val="000000" w:themeColor="text1"/>
        </w:rPr>
        <w:t>&amp;</w:t>
      </w:r>
      <w:r w:rsidRPr="005F2ADE">
        <w:rPr>
          <w:color w:val="000000" w:themeColor="text1"/>
        </w:rPr>
        <w:t xml:space="preserve"> </w:t>
      </w:r>
      <w:proofErr w:type="spellStart"/>
      <w:r w:rsidRPr="005F2ADE">
        <w:rPr>
          <w:color w:val="000000" w:themeColor="text1"/>
        </w:rPr>
        <w:t>Hollm</w:t>
      </w:r>
      <w:proofErr w:type="spellEnd"/>
      <w:r w:rsidRPr="005F2ADE">
        <w:rPr>
          <w:color w:val="000000" w:themeColor="text1"/>
        </w:rPr>
        <w:t>, K. (2018)</w:t>
      </w:r>
      <w:r w:rsidR="004A4560" w:rsidRPr="005F2ADE">
        <w:rPr>
          <w:color w:val="000000" w:themeColor="text1"/>
        </w:rPr>
        <w:t>.</w:t>
      </w:r>
      <w:r w:rsidRPr="005F2ADE">
        <w:rPr>
          <w:color w:val="000000" w:themeColor="text1"/>
        </w:rPr>
        <w:t xml:space="preserve"> Selectivity of content and language integrated learning program</w:t>
      </w:r>
      <w:r w:rsidR="00C6156A">
        <w:rPr>
          <w:color w:val="000000" w:themeColor="text1"/>
        </w:rPr>
        <w:t>mes in German secondary schools.</w:t>
      </w:r>
      <w:r w:rsidRPr="005F2ADE">
        <w:rPr>
          <w:color w:val="000000" w:themeColor="text1"/>
        </w:rPr>
        <w:t xml:space="preserve"> </w:t>
      </w:r>
      <w:r w:rsidRPr="00C6156A">
        <w:rPr>
          <w:i/>
          <w:iCs/>
          <w:color w:val="000000" w:themeColor="text1"/>
        </w:rPr>
        <w:t>International Journal of Bilingual Education and</w:t>
      </w:r>
      <w:r w:rsidR="00C6156A" w:rsidRPr="00C6156A">
        <w:rPr>
          <w:i/>
          <w:iCs/>
          <w:color w:val="000000" w:themeColor="text1"/>
        </w:rPr>
        <w:t xml:space="preserve"> Bilingualism</w:t>
      </w:r>
      <w:r w:rsidR="00C6156A">
        <w:rPr>
          <w:color w:val="000000" w:themeColor="text1"/>
        </w:rPr>
        <w:t xml:space="preserve">, </w:t>
      </w:r>
      <w:r w:rsidR="00C6156A" w:rsidRPr="00C6156A">
        <w:rPr>
          <w:i/>
          <w:iCs/>
          <w:color w:val="000000" w:themeColor="text1"/>
        </w:rPr>
        <w:t>21</w:t>
      </w:r>
      <w:r w:rsidR="00C6156A">
        <w:rPr>
          <w:color w:val="000000" w:themeColor="text1"/>
        </w:rPr>
        <w:t xml:space="preserve">:1, 93-104. </w:t>
      </w:r>
      <w:proofErr w:type="spellStart"/>
      <w:r w:rsidR="00C6156A">
        <w:rPr>
          <w:color w:val="000000" w:themeColor="text1"/>
        </w:rPr>
        <w:t>doi</w:t>
      </w:r>
      <w:proofErr w:type="spellEnd"/>
      <w:r w:rsidRPr="005F2ADE">
        <w:rPr>
          <w:color w:val="000000" w:themeColor="text1"/>
        </w:rPr>
        <w:t>: 10.1080/13670050.2015.1130015</w:t>
      </w:r>
      <w:r w:rsidR="004A4560" w:rsidRPr="005F2ADE">
        <w:rPr>
          <w:color w:val="000000" w:themeColor="text1"/>
        </w:rPr>
        <w:t>.</w:t>
      </w:r>
    </w:p>
    <w:p w14:paraId="0F1DD097" w14:textId="77777777" w:rsidR="00CA67A1" w:rsidRPr="005F2ADE" w:rsidRDefault="00CA67A1" w:rsidP="00CA67A1">
      <w:pPr>
        <w:spacing w:line="240" w:lineRule="auto"/>
        <w:ind w:left="567" w:hanging="567"/>
        <w:rPr>
          <w:color w:val="000000" w:themeColor="text1"/>
          <w:lang w:val="de-DE"/>
        </w:rPr>
      </w:pPr>
    </w:p>
    <w:p w14:paraId="400456ED" w14:textId="3DE60BA0" w:rsidR="00A33E8B" w:rsidRDefault="00A33E8B" w:rsidP="00CA67A1">
      <w:pPr>
        <w:spacing w:line="240" w:lineRule="auto"/>
        <w:ind w:left="567" w:hanging="567"/>
        <w:rPr>
          <w:color w:val="000000" w:themeColor="text1"/>
          <w:lang w:val="de-DE"/>
        </w:rPr>
      </w:pPr>
      <w:r w:rsidRPr="005F2ADE">
        <w:rPr>
          <w:color w:val="000000" w:themeColor="text1"/>
          <w:lang w:val="de-DE"/>
        </w:rPr>
        <w:t xml:space="preserve">De Florio-Hansen, I. (2007). </w:t>
      </w:r>
      <w:r w:rsidRPr="009431DE">
        <w:rPr>
          <w:i/>
          <w:iCs/>
          <w:color w:val="000000" w:themeColor="text1"/>
          <w:lang w:val="de-DE"/>
        </w:rPr>
        <w:t>Abholen, aufbauen, ankommen–Überlegungen zum Französischunterricht nach dem Frühbeginn Englisch</w:t>
      </w:r>
      <w:r w:rsidRPr="005F2ADE">
        <w:rPr>
          <w:color w:val="000000" w:themeColor="text1"/>
          <w:lang w:val="de-DE"/>
        </w:rPr>
        <w:t xml:space="preserve">. </w:t>
      </w:r>
      <w:proofErr w:type="spellStart"/>
      <w:r w:rsidR="00313F39">
        <w:rPr>
          <w:color w:val="000000" w:themeColor="text1"/>
          <w:lang w:val="de-DE"/>
        </w:rPr>
        <w:t>Retrieved</w:t>
      </w:r>
      <w:proofErr w:type="spellEnd"/>
      <w:r w:rsidR="00313F39">
        <w:rPr>
          <w:color w:val="000000" w:themeColor="text1"/>
          <w:lang w:val="de-DE"/>
        </w:rPr>
        <w:t xml:space="preserve"> </w:t>
      </w:r>
      <w:proofErr w:type="spellStart"/>
      <w:r w:rsidR="00313F39">
        <w:rPr>
          <w:color w:val="000000" w:themeColor="text1"/>
          <w:lang w:val="de-DE"/>
        </w:rPr>
        <w:t>from</w:t>
      </w:r>
      <w:proofErr w:type="spellEnd"/>
      <w:r w:rsidR="00313F39">
        <w:rPr>
          <w:color w:val="000000" w:themeColor="text1"/>
          <w:lang w:val="de-DE"/>
        </w:rPr>
        <w:t xml:space="preserve"> </w:t>
      </w:r>
      <w:r w:rsidR="00CA67A1" w:rsidRPr="00CA67A1">
        <w:rPr>
          <w:color w:val="000000" w:themeColor="text1"/>
          <w:lang w:val="de-DE"/>
        </w:rPr>
        <w:t>http://scholar.googleusercontent.com/scholar?q=cache:b6FfNrKz5jgJ:scholar.google.com/+Grundschule+%22welche+Fremdsprache%22&amp;hl=de&amp;as_sdt=0,5</w:t>
      </w:r>
      <w:r w:rsidR="00313F39">
        <w:rPr>
          <w:color w:val="000000" w:themeColor="text1"/>
          <w:lang w:val="de-DE"/>
        </w:rPr>
        <w:t>.</w:t>
      </w:r>
    </w:p>
    <w:p w14:paraId="453FEF7C" w14:textId="77777777" w:rsidR="00CA67A1" w:rsidRPr="005F2ADE" w:rsidRDefault="00CA67A1" w:rsidP="00CA67A1">
      <w:pPr>
        <w:spacing w:line="240" w:lineRule="auto"/>
        <w:ind w:left="567" w:hanging="567"/>
        <w:rPr>
          <w:color w:val="000000" w:themeColor="text1"/>
        </w:rPr>
      </w:pPr>
    </w:p>
    <w:p w14:paraId="36064C4D" w14:textId="356C0174" w:rsidR="002B0A63" w:rsidRDefault="003D58C3" w:rsidP="00CA67A1">
      <w:pPr>
        <w:spacing w:line="240" w:lineRule="auto"/>
        <w:ind w:left="567" w:hanging="567"/>
        <w:rPr>
          <w:color w:val="000000" w:themeColor="text1"/>
        </w:rPr>
      </w:pPr>
      <w:proofErr w:type="spellStart"/>
      <w:r w:rsidRPr="005F2ADE">
        <w:rPr>
          <w:color w:val="000000" w:themeColor="text1"/>
        </w:rPr>
        <w:t>Dörnyei</w:t>
      </w:r>
      <w:proofErr w:type="spellEnd"/>
      <w:r w:rsidRPr="005F2ADE">
        <w:rPr>
          <w:color w:val="000000" w:themeColor="text1"/>
        </w:rPr>
        <w:t>, Z. (</w:t>
      </w:r>
      <w:r w:rsidR="002B0A63" w:rsidRPr="005F2ADE">
        <w:rPr>
          <w:color w:val="000000" w:themeColor="text1"/>
        </w:rPr>
        <w:t>2005</w:t>
      </w:r>
      <w:r w:rsidRPr="005F2ADE">
        <w:rPr>
          <w:color w:val="000000" w:themeColor="text1"/>
        </w:rPr>
        <w:t>)</w:t>
      </w:r>
      <w:r w:rsidR="002B0A63" w:rsidRPr="005F2ADE">
        <w:rPr>
          <w:color w:val="000000" w:themeColor="text1"/>
        </w:rPr>
        <w:t xml:space="preserve">. </w:t>
      </w:r>
      <w:r w:rsidR="002B0A63" w:rsidRPr="005F2ADE">
        <w:rPr>
          <w:i/>
          <w:color w:val="000000" w:themeColor="text1"/>
        </w:rPr>
        <w:t xml:space="preserve">The Psychology of the Language Learner: Individual Differences in Second Language Acquisition, </w:t>
      </w:r>
      <w:r w:rsidR="002B0A63" w:rsidRPr="005F2ADE">
        <w:rPr>
          <w:color w:val="000000" w:themeColor="text1"/>
        </w:rPr>
        <w:t>Mahwah, NJ: Lawrence Erlbaum</w:t>
      </w:r>
      <w:r w:rsidR="00CA67A1">
        <w:rPr>
          <w:color w:val="000000" w:themeColor="text1"/>
        </w:rPr>
        <w:t>.</w:t>
      </w:r>
    </w:p>
    <w:p w14:paraId="0B8086B3" w14:textId="77777777" w:rsidR="00CA67A1" w:rsidRPr="005F2ADE" w:rsidRDefault="00CA67A1" w:rsidP="00CA67A1">
      <w:pPr>
        <w:spacing w:line="240" w:lineRule="auto"/>
        <w:ind w:left="567" w:hanging="567"/>
        <w:rPr>
          <w:color w:val="000000" w:themeColor="text1"/>
          <w:lang w:val="de-DE"/>
        </w:rPr>
      </w:pPr>
    </w:p>
    <w:p w14:paraId="2AA9FA6B" w14:textId="5E7A0251" w:rsidR="00A33E8B" w:rsidRPr="005F2ADE" w:rsidRDefault="002B0A63" w:rsidP="00CA67A1">
      <w:pPr>
        <w:spacing w:line="240" w:lineRule="auto"/>
        <w:ind w:left="567" w:hanging="567"/>
        <w:rPr>
          <w:color w:val="000000" w:themeColor="text1"/>
        </w:rPr>
      </w:pPr>
      <w:proofErr w:type="spellStart"/>
      <w:r w:rsidRPr="005F2ADE">
        <w:rPr>
          <w:color w:val="000000" w:themeColor="text1"/>
          <w:shd w:val="clear" w:color="auto" w:fill="FFFFFF"/>
        </w:rPr>
        <w:t>D</w:t>
      </w:r>
      <w:r w:rsidRPr="005F2ADE">
        <w:rPr>
          <w:color w:val="000000" w:themeColor="text1"/>
        </w:rPr>
        <w:t>örnyei</w:t>
      </w:r>
      <w:proofErr w:type="spellEnd"/>
      <w:r w:rsidRPr="005F2ADE">
        <w:rPr>
          <w:color w:val="000000" w:themeColor="text1"/>
          <w:shd w:val="clear" w:color="auto" w:fill="FFFFFF"/>
        </w:rPr>
        <w:t xml:space="preserve">, Z., </w:t>
      </w:r>
      <w:r w:rsidR="007C07F4">
        <w:rPr>
          <w:color w:val="000000" w:themeColor="text1"/>
          <w:shd w:val="clear" w:color="auto" w:fill="FFFFFF"/>
        </w:rPr>
        <w:t>&amp;</w:t>
      </w:r>
      <w:r w:rsidRPr="005F2ADE">
        <w:rPr>
          <w:color w:val="000000" w:themeColor="text1"/>
          <w:shd w:val="clear" w:color="auto" w:fill="FFFFFF"/>
        </w:rPr>
        <w:t xml:space="preserve"> Al</w:t>
      </w:r>
      <w:r w:rsidR="00A33E8B" w:rsidRPr="005F2ADE">
        <w:rPr>
          <w:rFonts w:ascii="Cambria Math" w:eastAsia="Calibri" w:hAnsi="Cambria Math" w:cs="Cambria Math"/>
          <w:color w:val="000000" w:themeColor="text1"/>
          <w:shd w:val="clear" w:color="auto" w:fill="FFFFFF"/>
        </w:rPr>
        <w:t>‐</w:t>
      </w:r>
      <w:proofErr w:type="spellStart"/>
      <w:r w:rsidRPr="005F2ADE">
        <w:rPr>
          <w:color w:val="000000" w:themeColor="text1"/>
          <w:shd w:val="clear" w:color="auto" w:fill="FFFFFF"/>
        </w:rPr>
        <w:t>Hoorie</w:t>
      </w:r>
      <w:proofErr w:type="spellEnd"/>
      <w:r w:rsidR="00A33E8B" w:rsidRPr="005F2ADE">
        <w:rPr>
          <w:color w:val="000000" w:themeColor="text1"/>
          <w:shd w:val="clear" w:color="auto" w:fill="FFFFFF"/>
        </w:rPr>
        <w:t xml:space="preserve">, A. H. (2017). The motivational foundation of learning languages other than Global English: Theoretical </w:t>
      </w:r>
      <w:r w:rsidR="003D58C3" w:rsidRPr="005F2ADE">
        <w:rPr>
          <w:color w:val="000000" w:themeColor="text1"/>
          <w:shd w:val="clear" w:color="auto" w:fill="FFFFFF"/>
        </w:rPr>
        <w:t xml:space="preserve">issues and research directions. </w:t>
      </w:r>
      <w:r w:rsidR="00A33E8B" w:rsidRPr="005F2ADE">
        <w:rPr>
          <w:i/>
          <w:iCs/>
          <w:color w:val="000000" w:themeColor="text1"/>
          <w:shd w:val="clear" w:color="auto" w:fill="FFFFFF"/>
        </w:rPr>
        <w:t>The Modern Language Journal</w:t>
      </w:r>
      <w:r w:rsidR="003D58C3" w:rsidRPr="005F2ADE">
        <w:rPr>
          <w:color w:val="000000" w:themeColor="text1"/>
          <w:shd w:val="clear" w:color="auto" w:fill="FFFFFF"/>
        </w:rPr>
        <w:t xml:space="preserve">, </w:t>
      </w:r>
      <w:r w:rsidR="00A33E8B" w:rsidRPr="005F2ADE">
        <w:rPr>
          <w:i/>
          <w:iCs/>
          <w:color w:val="000000" w:themeColor="text1"/>
          <w:shd w:val="clear" w:color="auto" w:fill="FFFFFF"/>
        </w:rPr>
        <w:t>101</w:t>
      </w:r>
      <w:r w:rsidR="00705F22" w:rsidRPr="005F2ADE">
        <w:rPr>
          <w:i/>
          <w:iCs/>
          <w:color w:val="000000" w:themeColor="text1"/>
          <w:shd w:val="clear" w:color="auto" w:fill="FFFFFF"/>
        </w:rPr>
        <w:t xml:space="preserve"> </w:t>
      </w:r>
      <w:r w:rsidR="00A33E8B" w:rsidRPr="005F2ADE">
        <w:rPr>
          <w:color w:val="000000" w:themeColor="text1"/>
          <w:shd w:val="clear" w:color="auto" w:fill="FFFFFF"/>
        </w:rPr>
        <w:t>(3), 455-468.</w:t>
      </w:r>
    </w:p>
    <w:p w14:paraId="55F8A98B" w14:textId="6D08A9B5" w:rsidR="00A33E8B" w:rsidRDefault="00A33E8B" w:rsidP="00CA67A1">
      <w:pPr>
        <w:spacing w:line="240" w:lineRule="auto"/>
        <w:ind w:left="567" w:hanging="567"/>
        <w:rPr>
          <w:color w:val="000000" w:themeColor="text1"/>
        </w:rPr>
      </w:pPr>
      <w:proofErr w:type="spellStart"/>
      <w:r w:rsidRPr="005F2ADE">
        <w:rPr>
          <w:color w:val="000000" w:themeColor="text1"/>
          <w:lang w:val="de-DE"/>
        </w:rPr>
        <w:lastRenderedPageBreak/>
        <w:t>Drese</w:t>
      </w:r>
      <w:proofErr w:type="spellEnd"/>
      <w:r w:rsidRPr="005F2ADE">
        <w:rPr>
          <w:color w:val="000000" w:themeColor="text1"/>
          <w:lang w:val="de-DE"/>
        </w:rPr>
        <w:t xml:space="preserve">, K. (2007). Einschätzung der Sprechleistung von Lernern im Englischunterricht der Grundschule. </w:t>
      </w:r>
      <w:r w:rsidRPr="005F2ADE">
        <w:rPr>
          <w:color w:val="000000" w:themeColor="text1"/>
        </w:rPr>
        <w:t xml:space="preserve">PhD submitted to the University of Giessen. </w:t>
      </w:r>
      <w:r w:rsidR="00313F39">
        <w:rPr>
          <w:color w:val="000000" w:themeColor="text1"/>
        </w:rPr>
        <w:t xml:space="preserve">Retrieved from </w:t>
      </w:r>
      <w:r w:rsidR="00CA67A1" w:rsidRPr="00CA67A1">
        <w:rPr>
          <w:color w:val="000000" w:themeColor="text1"/>
        </w:rPr>
        <w:t>http://geb.uni-giessen.de/geb/volltexte/2008/6338/pdf/DreseKarin-2008-06-26.pdf</w:t>
      </w:r>
      <w:r w:rsidRPr="005F2ADE">
        <w:rPr>
          <w:color w:val="000000" w:themeColor="text1"/>
        </w:rPr>
        <w:t xml:space="preserve">. </w:t>
      </w:r>
    </w:p>
    <w:p w14:paraId="1570EA95" w14:textId="77777777" w:rsidR="00CA67A1" w:rsidRPr="005F2ADE" w:rsidRDefault="00CA67A1" w:rsidP="00CA67A1">
      <w:pPr>
        <w:spacing w:line="240" w:lineRule="auto"/>
        <w:ind w:left="567" w:hanging="567"/>
        <w:rPr>
          <w:color w:val="000000" w:themeColor="text1"/>
        </w:rPr>
      </w:pPr>
    </w:p>
    <w:p w14:paraId="26532C11" w14:textId="6888772A" w:rsidR="00A33E8B" w:rsidRDefault="00A33E8B" w:rsidP="00CA67A1">
      <w:pPr>
        <w:spacing w:line="240" w:lineRule="auto"/>
        <w:ind w:left="567" w:hanging="567"/>
        <w:rPr>
          <w:color w:val="000000" w:themeColor="text1"/>
          <w:shd w:val="clear" w:color="auto" w:fill="FFFFFF"/>
        </w:rPr>
      </w:pPr>
      <w:r w:rsidRPr="005F2ADE">
        <w:rPr>
          <w:color w:val="000000" w:themeColor="text1"/>
          <w:shd w:val="clear" w:color="auto" w:fill="FFFFFF"/>
        </w:rPr>
        <w:t xml:space="preserve">Ellis, E, </w:t>
      </w:r>
      <w:proofErr w:type="spellStart"/>
      <w:r w:rsidRPr="005F2ADE">
        <w:rPr>
          <w:color w:val="000000" w:themeColor="text1"/>
          <w:shd w:val="clear" w:color="auto" w:fill="FFFFFF"/>
        </w:rPr>
        <w:t>Gogolin</w:t>
      </w:r>
      <w:proofErr w:type="spellEnd"/>
      <w:r w:rsidRPr="005F2ADE">
        <w:rPr>
          <w:color w:val="000000" w:themeColor="text1"/>
          <w:shd w:val="clear" w:color="auto" w:fill="FFFFFF"/>
        </w:rPr>
        <w:t xml:space="preserve">, I., </w:t>
      </w:r>
      <w:r w:rsidR="007C07F4">
        <w:rPr>
          <w:color w:val="000000" w:themeColor="text1"/>
          <w:shd w:val="clear" w:color="auto" w:fill="FFFFFF"/>
        </w:rPr>
        <w:t>&amp;</w:t>
      </w:r>
      <w:r w:rsidRPr="005F2ADE">
        <w:rPr>
          <w:color w:val="000000" w:themeColor="text1"/>
          <w:shd w:val="clear" w:color="auto" w:fill="FFFFFF"/>
        </w:rPr>
        <w:t xml:space="preserve"> Clyne, M. (2010). The Janus face of monolingualism: A comparison of German and Australian language education policies.</w:t>
      </w:r>
      <w:r w:rsidR="003D58C3" w:rsidRPr="005F2ADE">
        <w:rPr>
          <w:i/>
          <w:iCs/>
          <w:color w:val="000000" w:themeColor="text1"/>
          <w:shd w:val="clear" w:color="auto" w:fill="FFFFFF"/>
        </w:rPr>
        <w:t xml:space="preserve"> </w:t>
      </w:r>
      <w:r w:rsidRPr="005F2ADE">
        <w:rPr>
          <w:i/>
          <w:iCs/>
          <w:color w:val="000000" w:themeColor="text1"/>
          <w:shd w:val="clear" w:color="auto" w:fill="FFFFFF"/>
        </w:rPr>
        <w:t>Current Issues in Language Planning</w:t>
      </w:r>
      <w:r w:rsidR="003D58C3" w:rsidRPr="005F2ADE">
        <w:rPr>
          <w:color w:val="000000" w:themeColor="text1"/>
          <w:shd w:val="clear" w:color="auto" w:fill="FFFFFF"/>
        </w:rPr>
        <w:t xml:space="preserve"> </w:t>
      </w:r>
      <w:r w:rsidR="009431DE">
        <w:rPr>
          <w:i/>
          <w:color w:val="000000" w:themeColor="text1"/>
          <w:shd w:val="clear" w:color="auto" w:fill="FFFFFF"/>
        </w:rPr>
        <w:t>1</w:t>
      </w:r>
      <w:r w:rsidR="00705F22" w:rsidRPr="005F2ADE">
        <w:rPr>
          <w:i/>
          <w:color w:val="000000" w:themeColor="text1"/>
          <w:shd w:val="clear" w:color="auto" w:fill="FFFFFF"/>
        </w:rPr>
        <w:t xml:space="preserve"> </w:t>
      </w:r>
      <w:r w:rsidR="003D58C3" w:rsidRPr="005F2ADE">
        <w:rPr>
          <w:color w:val="000000" w:themeColor="text1"/>
          <w:shd w:val="clear" w:color="auto" w:fill="FFFFFF"/>
        </w:rPr>
        <w:t>(</w:t>
      </w:r>
      <w:r w:rsidRPr="005F2ADE">
        <w:rPr>
          <w:color w:val="000000" w:themeColor="text1"/>
          <w:shd w:val="clear" w:color="auto" w:fill="FFFFFF"/>
        </w:rPr>
        <w:t>4</w:t>
      </w:r>
      <w:r w:rsidR="003D58C3" w:rsidRPr="005F2ADE">
        <w:rPr>
          <w:color w:val="000000" w:themeColor="text1"/>
          <w:shd w:val="clear" w:color="auto" w:fill="FFFFFF"/>
        </w:rPr>
        <w:t>)</w:t>
      </w:r>
      <w:r w:rsidR="00F97EB8" w:rsidRPr="005F2ADE">
        <w:rPr>
          <w:color w:val="000000" w:themeColor="text1"/>
          <w:shd w:val="clear" w:color="auto" w:fill="FFFFFF"/>
        </w:rPr>
        <w:t>,</w:t>
      </w:r>
      <w:r w:rsidRPr="005F2ADE">
        <w:rPr>
          <w:color w:val="000000" w:themeColor="text1"/>
          <w:shd w:val="clear" w:color="auto" w:fill="FFFFFF"/>
        </w:rPr>
        <w:t xml:space="preserve"> 439-460.</w:t>
      </w:r>
    </w:p>
    <w:p w14:paraId="00FCAA47" w14:textId="77777777" w:rsidR="00CA67A1" w:rsidRPr="005F2ADE" w:rsidRDefault="00CA67A1" w:rsidP="00CA67A1">
      <w:pPr>
        <w:spacing w:line="240" w:lineRule="auto"/>
        <w:ind w:left="567" w:hanging="567"/>
        <w:rPr>
          <w:color w:val="000000" w:themeColor="text1"/>
          <w:shd w:val="clear" w:color="auto" w:fill="FFFFFF"/>
        </w:rPr>
      </w:pPr>
    </w:p>
    <w:p w14:paraId="4CA4BA97" w14:textId="694BF9A9" w:rsidR="00F16CE8" w:rsidRDefault="00F16CE8" w:rsidP="00CA67A1">
      <w:pPr>
        <w:spacing w:line="240" w:lineRule="auto"/>
        <w:ind w:left="567" w:hanging="567"/>
        <w:rPr>
          <w:color w:val="000000" w:themeColor="text1"/>
        </w:rPr>
      </w:pPr>
      <w:proofErr w:type="spellStart"/>
      <w:r w:rsidRPr="005F2ADE">
        <w:rPr>
          <w:color w:val="000000" w:themeColor="text1"/>
        </w:rPr>
        <w:t>Enever</w:t>
      </w:r>
      <w:proofErr w:type="spellEnd"/>
      <w:r w:rsidRPr="005F2ADE">
        <w:rPr>
          <w:color w:val="000000" w:themeColor="text1"/>
        </w:rPr>
        <w:t xml:space="preserve">, J. </w:t>
      </w:r>
      <w:r w:rsidR="007C07F4">
        <w:rPr>
          <w:color w:val="000000" w:themeColor="text1"/>
        </w:rPr>
        <w:t>&amp;</w:t>
      </w:r>
      <w:r w:rsidRPr="005F2ADE">
        <w:rPr>
          <w:color w:val="000000" w:themeColor="text1"/>
        </w:rPr>
        <w:t xml:space="preserve"> Watts, C. </w:t>
      </w:r>
      <w:r w:rsidR="00F97EB8" w:rsidRPr="005F2ADE">
        <w:rPr>
          <w:color w:val="000000" w:themeColor="text1"/>
        </w:rPr>
        <w:t>(</w:t>
      </w:r>
      <w:r w:rsidRPr="005F2ADE">
        <w:rPr>
          <w:color w:val="000000" w:themeColor="text1"/>
        </w:rPr>
        <w:t>2009</w:t>
      </w:r>
      <w:r w:rsidR="00F97EB8" w:rsidRPr="005F2ADE">
        <w:rPr>
          <w:color w:val="000000" w:themeColor="text1"/>
        </w:rPr>
        <w:t>)</w:t>
      </w:r>
      <w:r w:rsidRPr="005F2ADE">
        <w:rPr>
          <w:color w:val="000000" w:themeColor="text1"/>
        </w:rPr>
        <w:t xml:space="preserve">. Primary Foreign Language Pathfinders: the Brighton and Hove experience. </w:t>
      </w:r>
      <w:r w:rsidRPr="005F2ADE">
        <w:rPr>
          <w:i/>
          <w:color w:val="000000" w:themeColor="text1"/>
        </w:rPr>
        <w:t>Language Learning Journal</w:t>
      </w:r>
      <w:r w:rsidRPr="005F2ADE">
        <w:rPr>
          <w:color w:val="000000" w:themeColor="text1"/>
        </w:rPr>
        <w:t xml:space="preserve"> </w:t>
      </w:r>
      <w:r w:rsidRPr="005F2ADE">
        <w:rPr>
          <w:i/>
          <w:color w:val="000000" w:themeColor="text1"/>
        </w:rPr>
        <w:t>37</w:t>
      </w:r>
      <w:r w:rsidR="00F97EB8" w:rsidRPr="005F2ADE">
        <w:rPr>
          <w:color w:val="000000" w:themeColor="text1"/>
        </w:rPr>
        <w:t>(</w:t>
      </w:r>
      <w:r w:rsidRPr="005F2ADE">
        <w:rPr>
          <w:color w:val="000000" w:themeColor="text1"/>
        </w:rPr>
        <w:t>2</w:t>
      </w:r>
      <w:r w:rsidR="00F97EB8" w:rsidRPr="005F2ADE">
        <w:rPr>
          <w:color w:val="000000" w:themeColor="text1"/>
        </w:rPr>
        <w:t>)</w:t>
      </w:r>
      <w:r w:rsidRPr="005F2ADE">
        <w:rPr>
          <w:color w:val="000000" w:themeColor="text1"/>
        </w:rPr>
        <w:t>, 219-232.</w:t>
      </w:r>
    </w:p>
    <w:p w14:paraId="0F456D47" w14:textId="77777777" w:rsidR="00CA67A1" w:rsidRPr="005F2ADE" w:rsidRDefault="00CA67A1" w:rsidP="00CA67A1">
      <w:pPr>
        <w:spacing w:line="240" w:lineRule="auto"/>
        <w:ind w:left="567" w:hanging="567"/>
        <w:rPr>
          <w:color w:val="000000" w:themeColor="text1"/>
        </w:rPr>
      </w:pPr>
    </w:p>
    <w:p w14:paraId="725BF3CB" w14:textId="2E6B1A78" w:rsidR="00F16CE8" w:rsidRDefault="00F97EB8" w:rsidP="00CA67A1">
      <w:pPr>
        <w:autoSpaceDE w:val="0"/>
        <w:autoSpaceDN w:val="0"/>
        <w:adjustRightInd w:val="0"/>
        <w:spacing w:line="240" w:lineRule="auto"/>
        <w:ind w:left="567" w:hanging="567"/>
        <w:rPr>
          <w:color w:val="000000" w:themeColor="text1"/>
        </w:rPr>
      </w:pPr>
      <w:proofErr w:type="spellStart"/>
      <w:r w:rsidRPr="005F2ADE">
        <w:rPr>
          <w:color w:val="000000" w:themeColor="text1"/>
        </w:rPr>
        <w:t>Erler</w:t>
      </w:r>
      <w:proofErr w:type="spellEnd"/>
      <w:r w:rsidRPr="005F2ADE">
        <w:rPr>
          <w:color w:val="000000" w:themeColor="text1"/>
        </w:rPr>
        <w:t xml:space="preserve">, L. </w:t>
      </w:r>
      <w:r w:rsidR="007C07F4">
        <w:rPr>
          <w:color w:val="000000" w:themeColor="text1"/>
        </w:rPr>
        <w:t>&amp;</w:t>
      </w:r>
      <w:r w:rsidR="00F16CE8" w:rsidRPr="005F2ADE">
        <w:rPr>
          <w:color w:val="000000" w:themeColor="text1"/>
        </w:rPr>
        <w:t xml:space="preserve"> </w:t>
      </w:r>
      <w:proofErr w:type="spellStart"/>
      <w:r w:rsidR="00F16CE8" w:rsidRPr="005F2ADE">
        <w:rPr>
          <w:color w:val="000000" w:themeColor="text1"/>
        </w:rPr>
        <w:t>Macaro</w:t>
      </w:r>
      <w:proofErr w:type="spellEnd"/>
      <w:r w:rsidRPr="005F2ADE">
        <w:rPr>
          <w:color w:val="000000" w:themeColor="text1"/>
        </w:rPr>
        <w:t>, E.</w:t>
      </w:r>
      <w:r w:rsidR="00F16CE8" w:rsidRPr="005F2ADE">
        <w:rPr>
          <w:color w:val="000000" w:themeColor="text1"/>
        </w:rPr>
        <w:t xml:space="preserve"> </w:t>
      </w:r>
      <w:r w:rsidRPr="005F2ADE">
        <w:rPr>
          <w:color w:val="000000" w:themeColor="text1"/>
        </w:rPr>
        <w:t>(</w:t>
      </w:r>
      <w:r w:rsidR="00F16CE8" w:rsidRPr="005F2ADE">
        <w:rPr>
          <w:color w:val="000000" w:themeColor="text1"/>
        </w:rPr>
        <w:t>2011</w:t>
      </w:r>
      <w:r w:rsidRPr="005F2ADE">
        <w:rPr>
          <w:color w:val="000000" w:themeColor="text1"/>
        </w:rPr>
        <w:t>)</w:t>
      </w:r>
      <w:r w:rsidR="00F16CE8" w:rsidRPr="005F2ADE">
        <w:rPr>
          <w:color w:val="000000" w:themeColor="text1"/>
        </w:rPr>
        <w:t xml:space="preserve">. Decoding ability in French as a foreign language and language learning motivation. </w:t>
      </w:r>
      <w:r w:rsidR="00F16CE8" w:rsidRPr="005F2ADE">
        <w:rPr>
          <w:i/>
          <w:color w:val="000000" w:themeColor="text1"/>
        </w:rPr>
        <w:t>The Modern Language Journal</w:t>
      </w:r>
      <w:r w:rsidRPr="005F2ADE">
        <w:rPr>
          <w:color w:val="000000" w:themeColor="text1"/>
        </w:rPr>
        <w:t xml:space="preserve"> </w:t>
      </w:r>
      <w:r w:rsidRPr="005F2ADE">
        <w:rPr>
          <w:i/>
          <w:color w:val="000000" w:themeColor="text1"/>
        </w:rPr>
        <w:t>95</w:t>
      </w:r>
      <w:r w:rsidRPr="005F2ADE">
        <w:rPr>
          <w:color w:val="000000" w:themeColor="text1"/>
        </w:rPr>
        <w:t>(</w:t>
      </w:r>
      <w:r w:rsidR="00F16CE8" w:rsidRPr="005F2ADE">
        <w:rPr>
          <w:color w:val="000000" w:themeColor="text1"/>
        </w:rPr>
        <w:t>4</w:t>
      </w:r>
      <w:r w:rsidRPr="005F2ADE">
        <w:rPr>
          <w:color w:val="000000" w:themeColor="text1"/>
        </w:rPr>
        <w:t>),</w:t>
      </w:r>
      <w:r w:rsidR="00F16CE8" w:rsidRPr="005F2ADE">
        <w:rPr>
          <w:color w:val="000000" w:themeColor="text1"/>
        </w:rPr>
        <w:t xml:space="preserve"> 496–518.</w:t>
      </w:r>
    </w:p>
    <w:p w14:paraId="7E8AF54D" w14:textId="77777777" w:rsidR="00CA67A1" w:rsidRPr="005F2ADE" w:rsidRDefault="00CA67A1" w:rsidP="00CA67A1">
      <w:pPr>
        <w:autoSpaceDE w:val="0"/>
        <w:autoSpaceDN w:val="0"/>
        <w:adjustRightInd w:val="0"/>
        <w:spacing w:line="240" w:lineRule="auto"/>
        <w:ind w:left="567" w:hanging="567"/>
        <w:rPr>
          <w:color w:val="000000" w:themeColor="text1"/>
        </w:rPr>
      </w:pPr>
    </w:p>
    <w:p w14:paraId="5FCE44F1" w14:textId="33F17A18" w:rsidR="00A33E8B" w:rsidRDefault="00A33E8B" w:rsidP="00CA67A1">
      <w:pPr>
        <w:spacing w:line="240" w:lineRule="auto"/>
        <w:ind w:left="567" w:hanging="567"/>
        <w:rPr>
          <w:color w:val="000000" w:themeColor="text1"/>
        </w:rPr>
      </w:pPr>
      <w:r w:rsidRPr="005F2ADE">
        <w:rPr>
          <w:color w:val="000000" w:themeColor="text1"/>
        </w:rPr>
        <w:t>European Commission (2012)</w:t>
      </w:r>
      <w:r w:rsidR="003D58C3" w:rsidRPr="005F2ADE">
        <w:rPr>
          <w:color w:val="000000" w:themeColor="text1"/>
        </w:rPr>
        <w:t>.</w:t>
      </w:r>
      <w:r w:rsidRPr="005F2ADE">
        <w:rPr>
          <w:color w:val="000000" w:themeColor="text1"/>
        </w:rPr>
        <w:t xml:space="preserve"> </w:t>
      </w:r>
      <w:r w:rsidRPr="005F2ADE">
        <w:rPr>
          <w:i/>
          <w:color w:val="000000" w:themeColor="text1"/>
        </w:rPr>
        <w:t>Eurobarometer 2012.</w:t>
      </w:r>
      <w:r w:rsidRPr="005F2ADE">
        <w:rPr>
          <w:color w:val="000000" w:themeColor="text1"/>
        </w:rPr>
        <w:t xml:space="preserve"> </w:t>
      </w:r>
      <w:r w:rsidRPr="005F2ADE">
        <w:rPr>
          <w:i/>
          <w:iCs/>
          <w:color w:val="000000" w:themeColor="text1"/>
        </w:rPr>
        <w:t xml:space="preserve">Europeans and their languages. Special Eurobarometer 386 /Wave EB77. </w:t>
      </w:r>
      <w:r w:rsidRPr="005F2ADE">
        <w:rPr>
          <w:color w:val="000000" w:themeColor="text1"/>
        </w:rPr>
        <w:t xml:space="preserve">Accessed 4 August 2017. </w:t>
      </w:r>
    </w:p>
    <w:p w14:paraId="51E5AC94" w14:textId="77777777" w:rsidR="00CA67A1" w:rsidRPr="005F2ADE" w:rsidRDefault="00CA67A1" w:rsidP="00CA67A1">
      <w:pPr>
        <w:spacing w:line="240" w:lineRule="auto"/>
        <w:ind w:left="567" w:hanging="567"/>
        <w:rPr>
          <w:i/>
          <w:iCs/>
          <w:color w:val="000000" w:themeColor="text1"/>
        </w:rPr>
      </w:pPr>
    </w:p>
    <w:p w14:paraId="0737B74F" w14:textId="10462FF3" w:rsidR="00A33E8B" w:rsidRDefault="00A33E8B" w:rsidP="00CA67A1">
      <w:pPr>
        <w:spacing w:line="240" w:lineRule="auto"/>
        <w:ind w:left="567" w:hanging="567"/>
        <w:rPr>
          <w:color w:val="000000" w:themeColor="text1"/>
        </w:rPr>
      </w:pPr>
      <w:r w:rsidRPr="005F2ADE">
        <w:rPr>
          <w:color w:val="000000" w:themeColor="text1"/>
          <w:lang w:val="en"/>
        </w:rPr>
        <w:t xml:space="preserve">Eurostat (2012). </w:t>
      </w:r>
      <w:r w:rsidRPr="009431DE">
        <w:rPr>
          <w:i/>
          <w:iCs/>
          <w:color w:val="000000" w:themeColor="text1"/>
          <w:lang w:val="en"/>
        </w:rPr>
        <w:t>Foreign language learning statistics.</w:t>
      </w:r>
      <w:r w:rsidR="00313F39">
        <w:rPr>
          <w:color w:val="000000" w:themeColor="text1"/>
          <w:lang w:val="en"/>
        </w:rPr>
        <w:t xml:space="preserve"> Retrieved from</w:t>
      </w:r>
      <w:r w:rsidRPr="005F2ADE">
        <w:rPr>
          <w:color w:val="000000" w:themeColor="text1"/>
          <w:lang w:val="en"/>
        </w:rPr>
        <w:t xml:space="preserve"> </w:t>
      </w:r>
      <w:r w:rsidR="00CA67A1" w:rsidRPr="00CA67A1">
        <w:rPr>
          <w:color w:val="000000" w:themeColor="text1"/>
        </w:rPr>
        <w:t>http://ec.europa.eu/eurostat/statistics-explained/index.php/Foreign_language_learning_statistics</w:t>
      </w:r>
      <w:r w:rsidR="00313F39">
        <w:rPr>
          <w:color w:val="000000" w:themeColor="text1"/>
        </w:rPr>
        <w:t>.</w:t>
      </w:r>
    </w:p>
    <w:p w14:paraId="07B28996" w14:textId="77777777" w:rsidR="00CA67A1" w:rsidRPr="005F2ADE" w:rsidRDefault="00CA67A1" w:rsidP="00CA67A1">
      <w:pPr>
        <w:spacing w:line="240" w:lineRule="auto"/>
        <w:ind w:left="567" w:hanging="567"/>
        <w:rPr>
          <w:color w:val="000000" w:themeColor="text1"/>
          <w:lang w:val="en"/>
        </w:rPr>
      </w:pPr>
    </w:p>
    <w:p w14:paraId="7F7FF86F" w14:textId="0D40EB1F" w:rsidR="00A33E8B" w:rsidRPr="005F2ADE" w:rsidRDefault="00A33E8B" w:rsidP="00CA67A1">
      <w:pPr>
        <w:spacing w:line="240" w:lineRule="auto"/>
        <w:ind w:left="567" w:hanging="567"/>
        <w:rPr>
          <w:color w:val="000000" w:themeColor="text1"/>
          <w:lang w:val="en"/>
        </w:rPr>
      </w:pPr>
      <w:r w:rsidRPr="005F2ADE">
        <w:rPr>
          <w:color w:val="000000" w:themeColor="text1"/>
          <w:lang w:val="en"/>
        </w:rPr>
        <w:t xml:space="preserve">Eurostat (2015). </w:t>
      </w:r>
      <w:r w:rsidRPr="009431DE">
        <w:rPr>
          <w:i/>
          <w:iCs/>
          <w:color w:val="000000" w:themeColor="text1"/>
          <w:lang w:val="en"/>
        </w:rPr>
        <w:t>Tertiary Education statistics</w:t>
      </w:r>
      <w:r w:rsidRPr="005F2ADE">
        <w:rPr>
          <w:color w:val="000000" w:themeColor="text1"/>
          <w:lang w:val="en"/>
        </w:rPr>
        <w:t xml:space="preserve">. </w:t>
      </w:r>
      <w:r w:rsidR="00313F39">
        <w:rPr>
          <w:color w:val="000000" w:themeColor="text1"/>
          <w:lang w:val="en"/>
        </w:rPr>
        <w:t xml:space="preserve">Retrieved from </w:t>
      </w:r>
      <w:r w:rsidRPr="005F2ADE">
        <w:rPr>
          <w:color w:val="000000" w:themeColor="text1"/>
          <w:lang w:val="en"/>
        </w:rPr>
        <w:t>http://ec.europa.eu/eurostat/statistics-explained/index.php/Tertiary_education_stati</w:t>
      </w:r>
      <w:r w:rsidR="00313F39">
        <w:rPr>
          <w:color w:val="000000" w:themeColor="text1"/>
          <w:lang w:val="en"/>
        </w:rPr>
        <w:t>stics.</w:t>
      </w:r>
    </w:p>
    <w:p w14:paraId="6B6AB701" w14:textId="513E63A6" w:rsidR="00A33E8B" w:rsidRDefault="00A33E8B" w:rsidP="00CA67A1">
      <w:pPr>
        <w:spacing w:line="240" w:lineRule="auto"/>
        <w:ind w:left="567" w:hanging="567"/>
        <w:rPr>
          <w:color w:val="000000" w:themeColor="text1"/>
        </w:rPr>
      </w:pPr>
      <w:r w:rsidRPr="005F2ADE">
        <w:rPr>
          <w:color w:val="000000" w:themeColor="text1"/>
          <w:lang w:val="en"/>
        </w:rPr>
        <w:t xml:space="preserve">Eurydice (2017). </w:t>
      </w:r>
      <w:r w:rsidRPr="009431DE">
        <w:rPr>
          <w:i/>
          <w:iCs/>
          <w:color w:val="000000" w:themeColor="text1"/>
          <w:lang w:val="en"/>
        </w:rPr>
        <w:t xml:space="preserve">European Commission-Eurydice: Key data on teaching languages at school in Europe. </w:t>
      </w:r>
      <w:r w:rsidRPr="009431DE">
        <w:rPr>
          <w:i/>
          <w:iCs/>
          <w:color w:val="000000" w:themeColor="text1"/>
        </w:rPr>
        <w:t>Eurydice Report</w:t>
      </w:r>
      <w:r w:rsidRPr="005F2ADE">
        <w:rPr>
          <w:color w:val="000000" w:themeColor="text1"/>
        </w:rPr>
        <w:t xml:space="preserve">. Luxembourg: Publications office of the European Union. </w:t>
      </w:r>
      <w:r w:rsidR="00313F39">
        <w:rPr>
          <w:color w:val="000000" w:themeColor="text1"/>
        </w:rPr>
        <w:t xml:space="preserve">Retrieved from </w:t>
      </w:r>
      <w:r w:rsidR="00CA67A1" w:rsidRPr="00CA67A1">
        <w:rPr>
          <w:color w:val="000000" w:themeColor="text1"/>
        </w:rPr>
        <w:t>https://webgate.ec.europa.eu/fpfis/mwikis/eurydice/images/0/06/KDL_2017_internet.</w:t>
      </w:r>
      <w:r w:rsidR="00CA67A1">
        <w:rPr>
          <w:color w:val="000000" w:themeColor="text1"/>
        </w:rPr>
        <w:t>p</w:t>
      </w:r>
      <w:r w:rsidR="00CA67A1" w:rsidRPr="00CA67A1">
        <w:rPr>
          <w:color w:val="000000" w:themeColor="text1"/>
        </w:rPr>
        <w:t>df</w:t>
      </w:r>
      <w:r w:rsidRPr="005F2ADE">
        <w:rPr>
          <w:color w:val="000000" w:themeColor="text1"/>
        </w:rPr>
        <w:t xml:space="preserve">. </w:t>
      </w:r>
    </w:p>
    <w:p w14:paraId="6F3FAC3B" w14:textId="77777777" w:rsidR="00CA67A1" w:rsidRPr="005F2ADE" w:rsidRDefault="00CA67A1" w:rsidP="00CA67A1">
      <w:pPr>
        <w:spacing w:line="240" w:lineRule="auto"/>
        <w:ind w:left="567" w:hanging="567"/>
        <w:rPr>
          <w:color w:val="000000" w:themeColor="text1"/>
        </w:rPr>
      </w:pPr>
    </w:p>
    <w:p w14:paraId="77FB84CA" w14:textId="6181B410" w:rsidR="00A33E8B" w:rsidRDefault="003D58C3" w:rsidP="00CA67A1">
      <w:pPr>
        <w:spacing w:line="240" w:lineRule="auto"/>
        <w:ind w:left="567" w:hanging="567"/>
        <w:rPr>
          <w:color w:val="000000" w:themeColor="text1"/>
          <w:shd w:val="clear" w:color="auto" w:fill="FFFFFF"/>
        </w:rPr>
      </w:pPr>
      <w:r w:rsidRPr="005F2ADE">
        <w:rPr>
          <w:color w:val="000000" w:themeColor="text1"/>
          <w:shd w:val="clear" w:color="auto" w:fill="FFFFFF"/>
        </w:rPr>
        <w:t xml:space="preserve">Ferrari, L. (2013). </w:t>
      </w:r>
      <w:r w:rsidR="00A33E8B" w:rsidRPr="005F2ADE">
        <w:rPr>
          <w:i/>
          <w:iCs/>
          <w:color w:val="000000" w:themeColor="text1"/>
          <w:shd w:val="clear" w:color="auto" w:fill="FFFFFF"/>
        </w:rPr>
        <w:t>The motivation of adult foreign language learners on an Italian beginners' course: an exploratory, longitudinal study</w:t>
      </w:r>
      <w:r w:rsidRPr="005F2ADE">
        <w:rPr>
          <w:color w:val="000000" w:themeColor="text1"/>
          <w:shd w:val="clear" w:color="auto" w:fill="FFFFFF"/>
        </w:rPr>
        <w:t xml:space="preserve"> </w:t>
      </w:r>
      <w:r w:rsidR="00A33E8B" w:rsidRPr="005F2ADE">
        <w:rPr>
          <w:color w:val="000000" w:themeColor="text1"/>
          <w:shd w:val="clear" w:color="auto" w:fill="FFFFFF"/>
        </w:rPr>
        <w:t xml:space="preserve">(Doctoral dissertation, University of York). </w:t>
      </w:r>
      <w:r w:rsidR="00313F39">
        <w:rPr>
          <w:color w:val="000000" w:themeColor="text1"/>
          <w:shd w:val="clear" w:color="auto" w:fill="FFFFFF"/>
        </w:rPr>
        <w:t xml:space="preserve">Retrieved from </w:t>
      </w:r>
      <w:r w:rsidR="00A33E8B" w:rsidRPr="005F2ADE">
        <w:rPr>
          <w:color w:val="000000" w:themeColor="text1"/>
          <w:shd w:val="clear" w:color="auto" w:fill="FFFFFF"/>
        </w:rPr>
        <w:t xml:space="preserve">http://etheses.whiterose.ac.uk/4073/1/L_Ferrari_PhD_2013.pdf. </w:t>
      </w:r>
    </w:p>
    <w:p w14:paraId="47E5C512" w14:textId="77777777" w:rsidR="00CA67A1" w:rsidRPr="005F2ADE" w:rsidRDefault="00CA67A1" w:rsidP="00CA67A1">
      <w:pPr>
        <w:spacing w:line="240" w:lineRule="auto"/>
        <w:ind w:left="567" w:hanging="567"/>
        <w:rPr>
          <w:color w:val="000000" w:themeColor="text1"/>
        </w:rPr>
      </w:pPr>
    </w:p>
    <w:p w14:paraId="2A2FCFC7" w14:textId="70809E4A" w:rsidR="00706163" w:rsidRDefault="00706163" w:rsidP="00CA67A1">
      <w:pPr>
        <w:spacing w:line="240" w:lineRule="auto"/>
        <w:ind w:left="567" w:hanging="567"/>
        <w:rPr>
          <w:color w:val="000000" w:themeColor="text1"/>
          <w:shd w:val="clear" w:color="auto" w:fill="FFFFFF"/>
        </w:rPr>
      </w:pPr>
      <w:proofErr w:type="spellStart"/>
      <w:r w:rsidRPr="005F2ADE">
        <w:rPr>
          <w:color w:val="000000" w:themeColor="text1"/>
          <w:shd w:val="clear" w:color="auto" w:fill="FFFFFF"/>
        </w:rPr>
        <w:t>Feuerhake</w:t>
      </w:r>
      <w:proofErr w:type="spellEnd"/>
      <w:r w:rsidRPr="005F2ADE">
        <w:rPr>
          <w:color w:val="000000" w:themeColor="text1"/>
          <w:shd w:val="clear" w:color="auto" w:fill="FFFFFF"/>
        </w:rPr>
        <w:t xml:space="preserve">, E., </w:t>
      </w:r>
      <w:proofErr w:type="spellStart"/>
      <w:r w:rsidRPr="005F2ADE">
        <w:rPr>
          <w:color w:val="000000" w:themeColor="text1"/>
          <w:shd w:val="clear" w:color="auto" w:fill="FFFFFF"/>
        </w:rPr>
        <w:t>Fieseler</w:t>
      </w:r>
      <w:proofErr w:type="spellEnd"/>
      <w:r w:rsidRPr="005F2ADE">
        <w:rPr>
          <w:color w:val="000000" w:themeColor="text1"/>
          <w:shd w:val="clear" w:color="auto" w:fill="FFFFFF"/>
        </w:rPr>
        <w:t xml:space="preserve">, C., </w:t>
      </w:r>
      <w:proofErr w:type="spellStart"/>
      <w:r w:rsidRPr="005F2ADE">
        <w:rPr>
          <w:color w:val="000000" w:themeColor="text1"/>
          <w:shd w:val="clear" w:color="auto" w:fill="FFFFFF"/>
        </w:rPr>
        <w:t>Ohntrup</w:t>
      </w:r>
      <w:proofErr w:type="spellEnd"/>
      <w:r w:rsidRPr="005F2ADE">
        <w:rPr>
          <w:color w:val="000000" w:themeColor="text1"/>
          <w:shd w:val="clear" w:color="auto" w:fill="FFFFFF"/>
        </w:rPr>
        <w:t xml:space="preserve">, J. S., </w:t>
      </w:r>
      <w:r w:rsidR="007C07F4">
        <w:rPr>
          <w:color w:val="000000" w:themeColor="text1"/>
          <w:shd w:val="clear" w:color="auto" w:fill="FFFFFF"/>
        </w:rPr>
        <w:t>&amp;</w:t>
      </w:r>
      <w:r w:rsidRPr="005F2ADE">
        <w:rPr>
          <w:color w:val="000000" w:themeColor="text1"/>
          <w:shd w:val="clear" w:color="auto" w:fill="FFFFFF"/>
        </w:rPr>
        <w:t xml:space="preserve"> Riemer, C. (2004). </w:t>
      </w:r>
      <w:r w:rsidRPr="00DA54F2">
        <w:rPr>
          <w:color w:val="000000" w:themeColor="text1"/>
          <w:shd w:val="clear" w:color="auto" w:fill="FFFFFF"/>
          <w:lang w:val="sv-SE"/>
        </w:rPr>
        <w:t xml:space="preserve">Motivation </w:t>
      </w:r>
      <w:proofErr w:type="spellStart"/>
      <w:r w:rsidRPr="00DA54F2">
        <w:rPr>
          <w:color w:val="000000" w:themeColor="text1"/>
          <w:shd w:val="clear" w:color="auto" w:fill="FFFFFF"/>
          <w:lang w:val="sv-SE"/>
        </w:rPr>
        <w:t>und</w:t>
      </w:r>
      <w:proofErr w:type="spellEnd"/>
      <w:r w:rsidRPr="00DA54F2">
        <w:rPr>
          <w:color w:val="000000" w:themeColor="text1"/>
          <w:shd w:val="clear" w:color="auto" w:fill="FFFFFF"/>
          <w:lang w:val="sv-SE"/>
        </w:rPr>
        <w:t xml:space="preserve"> </w:t>
      </w:r>
      <w:proofErr w:type="spellStart"/>
      <w:r w:rsidRPr="00DA54F2">
        <w:rPr>
          <w:color w:val="000000" w:themeColor="text1"/>
          <w:shd w:val="clear" w:color="auto" w:fill="FFFFFF"/>
          <w:lang w:val="sv-SE"/>
        </w:rPr>
        <w:t>Sprachverlust</w:t>
      </w:r>
      <w:proofErr w:type="spellEnd"/>
      <w:r w:rsidRPr="00DA54F2">
        <w:rPr>
          <w:color w:val="000000" w:themeColor="text1"/>
          <w:shd w:val="clear" w:color="auto" w:fill="FFFFFF"/>
          <w:lang w:val="sv-SE"/>
        </w:rPr>
        <w:t xml:space="preserve"> in </w:t>
      </w:r>
      <w:proofErr w:type="spellStart"/>
      <w:r w:rsidRPr="00DA54F2">
        <w:rPr>
          <w:color w:val="000000" w:themeColor="text1"/>
          <w:shd w:val="clear" w:color="auto" w:fill="FFFFFF"/>
          <w:lang w:val="sv-SE"/>
        </w:rPr>
        <w:t>der</w:t>
      </w:r>
      <w:proofErr w:type="spellEnd"/>
      <w:r w:rsidRPr="00DA54F2">
        <w:rPr>
          <w:color w:val="000000" w:themeColor="text1"/>
          <w:shd w:val="clear" w:color="auto" w:fill="FFFFFF"/>
          <w:lang w:val="sv-SE"/>
        </w:rPr>
        <w:t xml:space="preserve"> L2 </w:t>
      </w:r>
      <w:proofErr w:type="spellStart"/>
      <w:r w:rsidRPr="00DA54F2">
        <w:rPr>
          <w:color w:val="000000" w:themeColor="text1"/>
          <w:shd w:val="clear" w:color="auto" w:fill="FFFFFF"/>
          <w:lang w:val="sv-SE"/>
        </w:rPr>
        <w:t>Französisch</w:t>
      </w:r>
      <w:proofErr w:type="spellEnd"/>
      <w:r w:rsidRPr="00DA54F2">
        <w:rPr>
          <w:color w:val="000000" w:themeColor="text1"/>
          <w:shd w:val="clear" w:color="auto" w:fill="FFFFFF"/>
          <w:lang w:val="sv-SE"/>
        </w:rPr>
        <w:t xml:space="preserve">: </w:t>
      </w:r>
      <w:proofErr w:type="spellStart"/>
      <w:r w:rsidRPr="00DA54F2">
        <w:rPr>
          <w:color w:val="000000" w:themeColor="text1"/>
          <w:shd w:val="clear" w:color="auto" w:fill="FFFFFF"/>
          <w:lang w:val="sv-SE"/>
        </w:rPr>
        <w:t>eine</w:t>
      </w:r>
      <w:proofErr w:type="spellEnd"/>
      <w:r w:rsidRPr="00DA54F2">
        <w:rPr>
          <w:color w:val="000000" w:themeColor="text1"/>
          <w:shd w:val="clear" w:color="auto" w:fill="FFFFFF"/>
          <w:lang w:val="sv-SE"/>
        </w:rPr>
        <w:t xml:space="preserve"> </w:t>
      </w:r>
      <w:proofErr w:type="spellStart"/>
      <w:r w:rsidRPr="00DA54F2">
        <w:rPr>
          <w:color w:val="000000" w:themeColor="text1"/>
          <w:shd w:val="clear" w:color="auto" w:fill="FFFFFF"/>
          <w:lang w:val="sv-SE"/>
        </w:rPr>
        <w:t>retrospektive</w:t>
      </w:r>
      <w:proofErr w:type="spellEnd"/>
      <w:r w:rsidRPr="00DA54F2">
        <w:rPr>
          <w:color w:val="000000" w:themeColor="text1"/>
          <w:shd w:val="clear" w:color="auto" w:fill="FFFFFF"/>
          <w:lang w:val="sv-SE"/>
        </w:rPr>
        <w:t xml:space="preserve"> </w:t>
      </w:r>
      <w:proofErr w:type="spellStart"/>
      <w:r w:rsidRPr="00DA54F2">
        <w:rPr>
          <w:color w:val="000000" w:themeColor="text1"/>
          <w:shd w:val="clear" w:color="auto" w:fill="FFFFFF"/>
          <w:lang w:val="sv-SE"/>
        </w:rPr>
        <w:t>Übungsstudie</w:t>
      </w:r>
      <w:proofErr w:type="spellEnd"/>
      <w:r w:rsidRPr="00DA54F2">
        <w:rPr>
          <w:color w:val="000000" w:themeColor="text1"/>
          <w:shd w:val="clear" w:color="auto" w:fill="FFFFFF"/>
          <w:lang w:val="sv-SE"/>
        </w:rPr>
        <w:t>. </w:t>
      </w:r>
      <w:proofErr w:type="spellStart"/>
      <w:r w:rsidRPr="005F2ADE">
        <w:rPr>
          <w:i/>
          <w:iCs/>
          <w:color w:val="000000" w:themeColor="text1"/>
          <w:shd w:val="clear" w:color="auto" w:fill="FFFFFF"/>
        </w:rPr>
        <w:t>Zeitschrift</w:t>
      </w:r>
      <w:proofErr w:type="spellEnd"/>
      <w:r w:rsidRPr="005F2ADE">
        <w:rPr>
          <w:i/>
          <w:iCs/>
          <w:color w:val="000000" w:themeColor="text1"/>
          <w:shd w:val="clear" w:color="auto" w:fill="FFFFFF"/>
        </w:rPr>
        <w:t xml:space="preserve"> </w:t>
      </w:r>
      <w:proofErr w:type="spellStart"/>
      <w:r w:rsidRPr="005F2ADE">
        <w:rPr>
          <w:i/>
          <w:iCs/>
          <w:color w:val="000000" w:themeColor="text1"/>
          <w:shd w:val="clear" w:color="auto" w:fill="FFFFFF"/>
        </w:rPr>
        <w:t>für</w:t>
      </w:r>
      <w:proofErr w:type="spellEnd"/>
      <w:r w:rsidRPr="005F2ADE">
        <w:rPr>
          <w:i/>
          <w:iCs/>
          <w:color w:val="000000" w:themeColor="text1"/>
          <w:shd w:val="clear" w:color="auto" w:fill="FFFFFF"/>
        </w:rPr>
        <w:t xml:space="preserve"> </w:t>
      </w:r>
      <w:proofErr w:type="spellStart"/>
      <w:r w:rsidRPr="005F2ADE">
        <w:rPr>
          <w:i/>
          <w:iCs/>
          <w:color w:val="000000" w:themeColor="text1"/>
          <w:shd w:val="clear" w:color="auto" w:fill="FFFFFF"/>
        </w:rPr>
        <w:t>Interkulturellen</w:t>
      </w:r>
      <w:proofErr w:type="spellEnd"/>
      <w:r w:rsidRPr="005F2ADE">
        <w:rPr>
          <w:i/>
          <w:iCs/>
          <w:color w:val="000000" w:themeColor="text1"/>
          <w:shd w:val="clear" w:color="auto" w:fill="FFFFFF"/>
        </w:rPr>
        <w:t xml:space="preserve"> </w:t>
      </w:r>
      <w:proofErr w:type="spellStart"/>
      <w:r w:rsidRPr="005F2ADE">
        <w:rPr>
          <w:i/>
          <w:iCs/>
          <w:color w:val="000000" w:themeColor="text1"/>
          <w:shd w:val="clear" w:color="auto" w:fill="FFFFFF"/>
        </w:rPr>
        <w:t>Fremdsprachenunterricht</w:t>
      </w:r>
      <w:proofErr w:type="spellEnd"/>
      <w:r w:rsidRPr="005F2ADE">
        <w:rPr>
          <w:color w:val="000000" w:themeColor="text1"/>
          <w:shd w:val="clear" w:color="auto" w:fill="FFFFFF"/>
        </w:rPr>
        <w:t>, </w:t>
      </w:r>
      <w:r w:rsidRPr="005F2ADE">
        <w:rPr>
          <w:i/>
          <w:iCs/>
          <w:color w:val="000000" w:themeColor="text1"/>
          <w:shd w:val="clear" w:color="auto" w:fill="FFFFFF"/>
        </w:rPr>
        <w:t>9</w:t>
      </w:r>
      <w:r w:rsidRPr="005F2ADE">
        <w:rPr>
          <w:color w:val="000000" w:themeColor="text1"/>
          <w:shd w:val="clear" w:color="auto" w:fill="FFFFFF"/>
        </w:rPr>
        <w:t>(2)</w:t>
      </w:r>
      <w:r w:rsidR="00680786" w:rsidRPr="005F2ADE">
        <w:rPr>
          <w:color w:val="000000" w:themeColor="text1"/>
          <w:shd w:val="clear" w:color="auto" w:fill="FFFFFF"/>
        </w:rPr>
        <w:t>, 1-24</w:t>
      </w:r>
      <w:r w:rsidRPr="005F2ADE">
        <w:rPr>
          <w:color w:val="000000" w:themeColor="text1"/>
          <w:shd w:val="clear" w:color="auto" w:fill="FFFFFF"/>
        </w:rPr>
        <w:t>.</w:t>
      </w:r>
    </w:p>
    <w:p w14:paraId="4E39D13B" w14:textId="77777777" w:rsidR="00CA67A1" w:rsidRPr="005F2ADE" w:rsidRDefault="00CA67A1" w:rsidP="00CA67A1">
      <w:pPr>
        <w:spacing w:line="240" w:lineRule="auto"/>
        <w:ind w:left="567" w:hanging="567"/>
        <w:rPr>
          <w:color w:val="000000" w:themeColor="text1"/>
        </w:rPr>
      </w:pPr>
    </w:p>
    <w:p w14:paraId="07223B16" w14:textId="31C587C6" w:rsidR="00A33E8B" w:rsidRDefault="00A33E8B" w:rsidP="00CA67A1">
      <w:pPr>
        <w:pStyle w:val="Heading1"/>
        <w:spacing w:before="0" w:beforeAutospacing="0" w:after="0" w:afterAutospacing="0" w:line="240" w:lineRule="auto"/>
        <w:ind w:left="567" w:hanging="567"/>
        <w:textAlignment w:val="baseline"/>
        <w:rPr>
          <w:rStyle w:val="date1"/>
          <w:rFonts w:eastAsia="Times New Roman"/>
          <w:b w:val="0"/>
          <w:color w:val="000000" w:themeColor="text1"/>
          <w:sz w:val="24"/>
          <w:szCs w:val="24"/>
          <w:bdr w:val="none" w:sz="0" w:space="0" w:color="auto" w:frame="1"/>
        </w:rPr>
      </w:pPr>
      <w:proofErr w:type="spellStart"/>
      <w:r w:rsidRPr="005F2ADE">
        <w:rPr>
          <w:rFonts w:eastAsia="Times New Roman"/>
          <w:b w:val="0"/>
          <w:bCs w:val="0"/>
          <w:color w:val="000000" w:themeColor="text1"/>
          <w:sz w:val="24"/>
          <w:szCs w:val="24"/>
        </w:rPr>
        <w:t>Finkbeiner</w:t>
      </w:r>
      <w:proofErr w:type="spellEnd"/>
      <w:r w:rsidRPr="005F2ADE">
        <w:rPr>
          <w:rFonts w:eastAsia="Times New Roman"/>
          <w:b w:val="0"/>
          <w:bCs w:val="0"/>
          <w:color w:val="000000" w:themeColor="text1"/>
          <w:sz w:val="24"/>
          <w:szCs w:val="24"/>
        </w:rPr>
        <w:t xml:space="preserve">, C., Olsen, A.M. </w:t>
      </w:r>
      <w:r w:rsidR="007C07F4">
        <w:rPr>
          <w:rFonts w:eastAsia="Times New Roman"/>
          <w:b w:val="0"/>
          <w:bCs w:val="0"/>
          <w:color w:val="000000" w:themeColor="text1"/>
          <w:sz w:val="24"/>
          <w:szCs w:val="24"/>
        </w:rPr>
        <w:t>&amp;</w:t>
      </w:r>
      <w:r w:rsidRPr="005F2ADE">
        <w:rPr>
          <w:rFonts w:eastAsia="Times New Roman"/>
          <w:b w:val="0"/>
          <w:bCs w:val="0"/>
          <w:color w:val="000000" w:themeColor="text1"/>
          <w:sz w:val="24"/>
          <w:szCs w:val="24"/>
        </w:rPr>
        <w:t xml:space="preserve"> Friedrich, A. (</w:t>
      </w:r>
      <w:r w:rsidRPr="005F2ADE">
        <w:rPr>
          <w:rStyle w:val="date1"/>
          <w:rFonts w:eastAsia="Times New Roman"/>
          <w:b w:val="0"/>
          <w:color w:val="000000" w:themeColor="text1"/>
          <w:sz w:val="24"/>
          <w:szCs w:val="24"/>
          <w:bdr w:val="none" w:sz="0" w:space="0" w:color="auto" w:frame="1"/>
        </w:rPr>
        <w:t>2013</w:t>
      </w:r>
      <w:r w:rsidRPr="005F2ADE">
        <w:rPr>
          <w:rFonts w:eastAsia="Times New Roman"/>
          <w:b w:val="0"/>
          <w:color w:val="000000" w:themeColor="text1"/>
          <w:sz w:val="24"/>
          <w:szCs w:val="24"/>
        </w:rPr>
        <w:t>).</w:t>
      </w:r>
      <w:r w:rsidRPr="005F2ADE">
        <w:rPr>
          <w:rStyle w:val="date1"/>
          <w:rFonts w:eastAsia="Times New Roman"/>
          <w:b w:val="0"/>
          <w:color w:val="000000" w:themeColor="text1"/>
          <w:sz w:val="24"/>
          <w:szCs w:val="24"/>
          <w:bdr w:val="none" w:sz="0" w:space="0" w:color="auto" w:frame="1"/>
        </w:rPr>
        <w:t xml:space="preserve"> </w:t>
      </w:r>
      <w:r w:rsidRPr="005F2ADE">
        <w:rPr>
          <w:rFonts w:eastAsia="Times New Roman"/>
          <w:b w:val="0"/>
          <w:color w:val="000000" w:themeColor="text1"/>
          <w:sz w:val="24"/>
          <w:szCs w:val="24"/>
        </w:rPr>
        <w:t xml:space="preserve">Foreign language learning and teaching in Germany: A review of empirical research literature from 2005 to 2010. </w:t>
      </w:r>
      <w:r w:rsidRPr="005F2ADE">
        <w:rPr>
          <w:rFonts w:eastAsia="Times New Roman"/>
          <w:b w:val="0"/>
          <w:i/>
          <w:color w:val="000000" w:themeColor="text1"/>
          <w:sz w:val="24"/>
          <w:szCs w:val="24"/>
        </w:rPr>
        <w:t>Language Teaching</w:t>
      </w:r>
      <w:r w:rsidRPr="005F2ADE">
        <w:rPr>
          <w:rFonts w:eastAsia="Times New Roman"/>
          <w:b w:val="0"/>
          <w:color w:val="000000" w:themeColor="text1"/>
          <w:sz w:val="24"/>
          <w:szCs w:val="24"/>
        </w:rPr>
        <w:t xml:space="preserve"> </w:t>
      </w:r>
      <w:r w:rsidRPr="005F2ADE">
        <w:rPr>
          <w:rFonts w:eastAsia="Times New Roman"/>
          <w:b w:val="0"/>
          <w:i/>
          <w:color w:val="000000" w:themeColor="text1"/>
          <w:sz w:val="24"/>
          <w:szCs w:val="24"/>
        </w:rPr>
        <w:t>46</w:t>
      </w:r>
      <w:r w:rsidRPr="005F2ADE">
        <w:rPr>
          <w:rFonts w:eastAsia="Times New Roman"/>
          <w:b w:val="0"/>
          <w:color w:val="000000" w:themeColor="text1"/>
          <w:sz w:val="24"/>
          <w:szCs w:val="24"/>
        </w:rPr>
        <w:t xml:space="preserve">(4), </w:t>
      </w:r>
      <w:r w:rsidRPr="005F2ADE">
        <w:rPr>
          <w:rStyle w:val="date1"/>
          <w:rFonts w:eastAsia="Times New Roman"/>
          <w:b w:val="0"/>
          <w:color w:val="000000" w:themeColor="text1"/>
          <w:sz w:val="24"/>
          <w:szCs w:val="24"/>
          <w:bdr w:val="none" w:sz="0" w:space="0" w:color="auto" w:frame="1"/>
        </w:rPr>
        <w:t>477-510.</w:t>
      </w:r>
    </w:p>
    <w:p w14:paraId="343E519C" w14:textId="77777777" w:rsidR="00CA67A1" w:rsidRPr="005F2ADE" w:rsidRDefault="00CA67A1" w:rsidP="00CA67A1">
      <w:pPr>
        <w:pStyle w:val="Heading1"/>
        <w:spacing w:before="0" w:beforeAutospacing="0" w:after="0" w:afterAutospacing="0" w:line="240" w:lineRule="auto"/>
        <w:ind w:left="567" w:hanging="567"/>
        <w:textAlignment w:val="baseline"/>
        <w:rPr>
          <w:rFonts w:eastAsia="Times New Roman"/>
          <w:b w:val="0"/>
          <w:color w:val="000000" w:themeColor="text1"/>
          <w:sz w:val="24"/>
          <w:szCs w:val="24"/>
        </w:rPr>
      </w:pPr>
    </w:p>
    <w:p w14:paraId="47417EA7" w14:textId="55CDAAE2" w:rsidR="00A33E8B" w:rsidRDefault="00A33E8B" w:rsidP="00CA67A1">
      <w:pPr>
        <w:spacing w:line="240" w:lineRule="auto"/>
        <w:ind w:left="567" w:hanging="567"/>
        <w:rPr>
          <w:color w:val="000000" w:themeColor="text1"/>
          <w:shd w:val="clear" w:color="auto" w:fill="FFFFFF"/>
        </w:rPr>
      </w:pPr>
      <w:r w:rsidRPr="005F2ADE">
        <w:rPr>
          <w:color w:val="000000" w:themeColor="text1"/>
          <w:shd w:val="clear" w:color="auto" w:fill="FFFFFF"/>
        </w:rPr>
        <w:t>Foreman-Peck, J. (2007). Costing Babel: The contribution of language skills</w:t>
      </w:r>
      <w:r w:rsidR="00705F22" w:rsidRPr="005F2ADE">
        <w:rPr>
          <w:color w:val="000000" w:themeColor="text1"/>
          <w:shd w:val="clear" w:color="auto" w:fill="FFFFFF"/>
        </w:rPr>
        <w:t xml:space="preserve"> to exporting and productivity. </w:t>
      </w:r>
      <w:r w:rsidRPr="005F2ADE">
        <w:rPr>
          <w:i/>
          <w:iCs/>
          <w:color w:val="000000" w:themeColor="text1"/>
          <w:shd w:val="clear" w:color="auto" w:fill="FFFFFF"/>
        </w:rPr>
        <w:t>Quarterly Economic Bulletin</w:t>
      </w:r>
      <w:r w:rsidR="00705F22" w:rsidRPr="005F2ADE">
        <w:rPr>
          <w:color w:val="000000" w:themeColor="text1"/>
          <w:shd w:val="clear" w:color="auto" w:fill="FFFFFF"/>
        </w:rPr>
        <w:t xml:space="preserve">, </w:t>
      </w:r>
      <w:r w:rsidRPr="005F2ADE">
        <w:rPr>
          <w:i/>
          <w:iCs/>
          <w:color w:val="000000" w:themeColor="text1"/>
          <w:shd w:val="clear" w:color="auto" w:fill="FFFFFF"/>
        </w:rPr>
        <w:t>28</w:t>
      </w:r>
      <w:r w:rsidR="00705F22" w:rsidRPr="005F2ADE">
        <w:rPr>
          <w:i/>
          <w:iCs/>
          <w:color w:val="000000" w:themeColor="text1"/>
          <w:shd w:val="clear" w:color="auto" w:fill="FFFFFF"/>
        </w:rPr>
        <w:t xml:space="preserve"> </w:t>
      </w:r>
      <w:r w:rsidRPr="005F2ADE">
        <w:rPr>
          <w:color w:val="000000" w:themeColor="text1"/>
          <w:shd w:val="clear" w:color="auto" w:fill="FFFFFF"/>
        </w:rPr>
        <w:t>(4), 20-28.</w:t>
      </w:r>
    </w:p>
    <w:p w14:paraId="4E217871" w14:textId="77777777" w:rsidR="00CA67A1" w:rsidRPr="005F2ADE" w:rsidRDefault="00CA67A1" w:rsidP="00CA67A1">
      <w:pPr>
        <w:spacing w:line="240" w:lineRule="auto"/>
        <w:ind w:left="567" w:hanging="567"/>
        <w:rPr>
          <w:color w:val="000000" w:themeColor="text1"/>
          <w:shd w:val="clear" w:color="auto" w:fill="FFFFFF"/>
        </w:rPr>
      </w:pPr>
    </w:p>
    <w:p w14:paraId="36A4A755" w14:textId="751666CE" w:rsidR="00A33E8B" w:rsidRDefault="00A33E8B" w:rsidP="00CA67A1">
      <w:pPr>
        <w:spacing w:line="240" w:lineRule="auto"/>
        <w:ind w:left="567" w:hanging="567"/>
        <w:rPr>
          <w:color w:val="000000" w:themeColor="text1"/>
          <w:shd w:val="clear" w:color="auto" w:fill="FFFFFF"/>
        </w:rPr>
      </w:pPr>
      <w:r w:rsidRPr="005F2ADE">
        <w:rPr>
          <w:color w:val="000000" w:themeColor="text1"/>
          <w:shd w:val="clear" w:color="auto" w:fill="FFFFFF"/>
        </w:rPr>
        <w:t xml:space="preserve">Gayton, A. (2010). Socioeconomic status and language-learning motivation: To what extent does the former influence the latter? </w:t>
      </w:r>
      <w:r w:rsidRPr="005F2ADE">
        <w:rPr>
          <w:i/>
          <w:color w:val="000000" w:themeColor="text1"/>
          <w:shd w:val="clear" w:color="auto" w:fill="FFFFFF"/>
        </w:rPr>
        <w:t>Scottish Languages Review</w:t>
      </w:r>
      <w:r w:rsidRPr="005F2ADE">
        <w:rPr>
          <w:color w:val="000000" w:themeColor="text1"/>
          <w:shd w:val="clear" w:color="auto" w:fill="FFFFFF"/>
        </w:rPr>
        <w:t xml:space="preserve">, </w:t>
      </w:r>
      <w:r w:rsidRPr="005F2ADE">
        <w:rPr>
          <w:i/>
          <w:color w:val="000000" w:themeColor="text1"/>
          <w:shd w:val="clear" w:color="auto" w:fill="FFFFFF"/>
        </w:rPr>
        <w:t>22</w:t>
      </w:r>
      <w:r w:rsidRPr="005F2ADE">
        <w:rPr>
          <w:color w:val="000000" w:themeColor="text1"/>
          <w:shd w:val="clear" w:color="auto" w:fill="FFFFFF"/>
        </w:rPr>
        <w:t>, 17–28.</w:t>
      </w:r>
    </w:p>
    <w:p w14:paraId="7772F248" w14:textId="77777777" w:rsidR="00CA67A1" w:rsidRPr="005F2ADE" w:rsidRDefault="00CA67A1" w:rsidP="00CA67A1">
      <w:pPr>
        <w:spacing w:line="240" w:lineRule="auto"/>
        <w:ind w:left="567" w:hanging="567"/>
        <w:rPr>
          <w:color w:val="000000" w:themeColor="text1"/>
          <w:shd w:val="clear" w:color="auto" w:fill="FFFFFF"/>
        </w:rPr>
      </w:pPr>
    </w:p>
    <w:p w14:paraId="65B43979" w14:textId="0FC5A154" w:rsidR="00A33E8B" w:rsidRDefault="00A33E8B" w:rsidP="00CA67A1">
      <w:pPr>
        <w:spacing w:line="240" w:lineRule="auto"/>
        <w:ind w:left="567" w:hanging="567"/>
        <w:rPr>
          <w:color w:val="000000" w:themeColor="text1"/>
          <w:shd w:val="clear" w:color="auto" w:fill="FFFFFF"/>
        </w:rPr>
      </w:pPr>
      <w:r w:rsidRPr="005F2ADE">
        <w:rPr>
          <w:color w:val="000000" w:themeColor="text1"/>
          <w:shd w:val="clear" w:color="auto" w:fill="FFFFFF"/>
        </w:rPr>
        <w:t xml:space="preserve">Gayton, A. M. (2016). A context-specific approach to L2 motivation in Anglophone settings: A first step towards theory development. </w:t>
      </w:r>
      <w:r w:rsidRPr="005F2ADE">
        <w:rPr>
          <w:i/>
          <w:color w:val="000000" w:themeColor="text1"/>
          <w:shd w:val="clear" w:color="auto" w:fill="FFFFFF"/>
        </w:rPr>
        <w:t>The Language Learning Journal</w:t>
      </w:r>
      <w:r w:rsidR="00C6156A">
        <w:rPr>
          <w:color w:val="000000" w:themeColor="text1"/>
          <w:shd w:val="clear" w:color="auto" w:fill="FFFFFF"/>
        </w:rPr>
        <w:t xml:space="preserve">. </w:t>
      </w:r>
      <w:proofErr w:type="spellStart"/>
      <w:r w:rsidR="00C6156A">
        <w:rPr>
          <w:color w:val="000000" w:themeColor="text1"/>
          <w:shd w:val="clear" w:color="auto" w:fill="FFFFFF"/>
        </w:rPr>
        <w:t>doi</w:t>
      </w:r>
      <w:proofErr w:type="spellEnd"/>
      <w:r w:rsidRPr="005F2ADE">
        <w:rPr>
          <w:color w:val="000000" w:themeColor="text1"/>
          <w:shd w:val="clear" w:color="auto" w:fill="FFFFFF"/>
        </w:rPr>
        <w:t>: 10.1080/09571736.2015.113008.</w:t>
      </w:r>
    </w:p>
    <w:p w14:paraId="2BCAE005" w14:textId="77777777" w:rsidR="00CA67A1" w:rsidRPr="005F2ADE" w:rsidRDefault="00CA67A1" w:rsidP="00CA67A1">
      <w:pPr>
        <w:spacing w:line="240" w:lineRule="auto"/>
        <w:ind w:left="567" w:hanging="567"/>
        <w:rPr>
          <w:color w:val="000000" w:themeColor="text1"/>
          <w:shd w:val="clear" w:color="auto" w:fill="FFFFFF"/>
        </w:rPr>
      </w:pPr>
    </w:p>
    <w:p w14:paraId="1D0D2C4A" w14:textId="6B47C54C" w:rsidR="00D63050" w:rsidRPr="005F2ADE" w:rsidRDefault="00D63050" w:rsidP="00CA67A1">
      <w:pPr>
        <w:spacing w:line="240" w:lineRule="auto"/>
        <w:ind w:left="567" w:hanging="567"/>
        <w:rPr>
          <w:color w:val="000000" w:themeColor="text1"/>
          <w:shd w:val="clear" w:color="auto" w:fill="FFFFFF"/>
        </w:rPr>
      </w:pPr>
      <w:proofErr w:type="spellStart"/>
      <w:r w:rsidRPr="005F2ADE">
        <w:rPr>
          <w:color w:val="000000" w:themeColor="text1"/>
          <w:shd w:val="clear" w:color="auto" w:fill="FFFFFF"/>
        </w:rPr>
        <w:lastRenderedPageBreak/>
        <w:t>Ginsburgh</w:t>
      </w:r>
      <w:proofErr w:type="spellEnd"/>
      <w:r w:rsidRPr="005F2ADE">
        <w:rPr>
          <w:color w:val="000000" w:themeColor="text1"/>
          <w:shd w:val="clear" w:color="auto" w:fill="FFFFFF"/>
        </w:rPr>
        <w:t>, V., Moreno-</w:t>
      </w:r>
      <w:proofErr w:type="spellStart"/>
      <w:r w:rsidRPr="005F2ADE">
        <w:rPr>
          <w:color w:val="000000" w:themeColor="text1"/>
          <w:shd w:val="clear" w:color="auto" w:fill="FFFFFF"/>
        </w:rPr>
        <w:t>Ternero</w:t>
      </w:r>
      <w:proofErr w:type="spellEnd"/>
      <w:r w:rsidRPr="005F2ADE">
        <w:rPr>
          <w:color w:val="000000" w:themeColor="text1"/>
          <w:shd w:val="clear" w:color="auto" w:fill="FFFFFF"/>
        </w:rPr>
        <w:t xml:space="preserve">, J. D., </w:t>
      </w:r>
      <w:r w:rsidR="007C07F4">
        <w:rPr>
          <w:color w:val="000000" w:themeColor="text1"/>
          <w:shd w:val="clear" w:color="auto" w:fill="FFFFFF"/>
        </w:rPr>
        <w:t>&amp;</w:t>
      </w:r>
      <w:r w:rsidRPr="005F2ADE">
        <w:rPr>
          <w:color w:val="000000" w:themeColor="text1"/>
          <w:shd w:val="clear" w:color="auto" w:fill="FFFFFF"/>
        </w:rPr>
        <w:t xml:space="preserve"> Weber, S. (2017). Ranking languages in the European Union: Before and after Brexit. </w:t>
      </w:r>
      <w:r w:rsidRPr="005F2ADE">
        <w:rPr>
          <w:i/>
          <w:iCs/>
          <w:color w:val="000000" w:themeColor="text1"/>
          <w:shd w:val="clear" w:color="auto" w:fill="FFFFFF"/>
        </w:rPr>
        <w:t>European Economic Review</w:t>
      </w:r>
      <w:r w:rsidRPr="005F2ADE">
        <w:rPr>
          <w:color w:val="000000" w:themeColor="text1"/>
          <w:shd w:val="clear" w:color="auto" w:fill="FFFFFF"/>
        </w:rPr>
        <w:t xml:space="preserve">, </w:t>
      </w:r>
      <w:r w:rsidRPr="005F2ADE">
        <w:rPr>
          <w:i/>
          <w:iCs/>
          <w:color w:val="000000" w:themeColor="text1"/>
          <w:shd w:val="clear" w:color="auto" w:fill="FFFFFF"/>
        </w:rPr>
        <w:t>93</w:t>
      </w:r>
      <w:r w:rsidRPr="005F2ADE">
        <w:rPr>
          <w:color w:val="000000" w:themeColor="text1"/>
          <w:shd w:val="clear" w:color="auto" w:fill="FFFFFF"/>
        </w:rPr>
        <w:t>, 139-151.</w:t>
      </w:r>
    </w:p>
    <w:p w14:paraId="02E77E60" w14:textId="2100E4C1" w:rsidR="00A33E8B" w:rsidRDefault="00A33E8B" w:rsidP="00CA67A1">
      <w:pPr>
        <w:spacing w:line="240" w:lineRule="auto"/>
        <w:ind w:left="567" w:hanging="567"/>
        <w:rPr>
          <w:color w:val="000000" w:themeColor="text1"/>
          <w:shd w:val="clear" w:color="auto" w:fill="FFFFFF"/>
          <w:lang w:val="de-DE"/>
        </w:rPr>
      </w:pPr>
      <w:r w:rsidRPr="005F2ADE">
        <w:rPr>
          <w:color w:val="000000" w:themeColor="text1"/>
          <w:shd w:val="clear" w:color="auto" w:fill="FFFFFF"/>
        </w:rPr>
        <w:t xml:space="preserve">Graham, S. (2003). Learners’ metacognitive beliefs: A modern foreign languages case study. </w:t>
      </w:r>
      <w:r w:rsidRPr="005F2ADE">
        <w:rPr>
          <w:i/>
          <w:color w:val="000000" w:themeColor="text1"/>
          <w:shd w:val="clear" w:color="auto" w:fill="FFFFFF"/>
          <w:lang w:val="de-DE"/>
        </w:rPr>
        <w:t>Research in Education</w:t>
      </w:r>
      <w:r w:rsidRPr="005F2ADE">
        <w:rPr>
          <w:color w:val="000000" w:themeColor="text1"/>
          <w:shd w:val="clear" w:color="auto" w:fill="FFFFFF"/>
          <w:lang w:val="de-DE"/>
        </w:rPr>
        <w:t xml:space="preserve">, </w:t>
      </w:r>
      <w:r w:rsidRPr="005F2ADE">
        <w:rPr>
          <w:i/>
          <w:color w:val="000000" w:themeColor="text1"/>
          <w:shd w:val="clear" w:color="auto" w:fill="FFFFFF"/>
          <w:lang w:val="de-DE"/>
        </w:rPr>
        <w:t>70</w:t>
      </w:r>
      <w:r w:rsidRPr="005F2ADE">
        <w:rPr>
          <w:color w:val="000000" w:themeColor="text1"/>
          <w:shd w:val="clear" w:color="auto" w:fill="FFFFFF"/>
          <w:lang w:val="de-DE"/>
        </w:rPr>
        <w:t>, 9–20.</w:t>
      </w:r>
    </w:p>
    <w:p w14:paraId="3A5477C9" w14:textId="77777777" w:rsidR="00CA67A1" w:rsidRPr="005F2ADE" w:rsidRDefault="00CA67A1" w:rsidP="00CA67A1">
      <w:pPr>
        <w:spacing w:line="240" w:lineRule="auto"/>
        <w:ind w:left="567" w:hanging="567"/>
        <w:rPr>
          <w:color w:val="000000" w:themeColor="text1"/>
          <w:shd w:val="clear" w:color="auto" w:fill="FFFFFF"/>
          <w:lang w:val="de-DE"/>
        </w:rPr>
      </w:pPr>
    </w:p>
    <w:p w14:paraId="6EFF88E5" w14:textId="55843249" w:rsidR="004A4560" w:rsidRDefault="004A4560" w:rsidP="00CA67A1">
      <w:pPr>
        <w:spacing w:line="240" w:lineRule="auto"/>
        <w:ind w:left="567" w:hanging="567"/>
        <w:rPr>
          <w:color w:val="000000" w:themeColor="text1"/>
          <w:shd w:val="clear" w:color="auto" w:fill="FFFFFF"/>
        </w:rPr>
      </w:pPr>
      <w:r w:rsidRPr="005F2ADE">
        <w:rPr>
          <w:color w:val="000000" w:themeColor="text1"/>
          <w:shd w:val="clear" w:color="auto" w:fill="FFFFFF"/>
        </w:rPr>
        <w:t>Graham, S. (2004). Giving up on modern foreign languages? Students' perceptions of learning French. </w:t>
      </w:r>
      <w:r w:rsidRPr="005F2ADE">
        <w:rPr>
          <w:i/>
          <w:iCs/>
          <w:color w:val="000000" w:themeColor="text1"/>
          <w:shd w:val="clear" w:color="auto" w:fill="FFFFFF"/>
        </w:rPr>
        <w:t>The Modern Language Journal</w:t>
      </w:r>
      <w:r w:rsidRPr="005F2ADE">
        <w:rPr>
          <w:color w:val="000000" w:themeColor="text1"/>
          <w:shd w:val="clear" w:color="auto" w:fill="FFFFFF"/>
        </w:rPr>
        <w:t>, </w:t>
      </w:r>
      <w:r w:rsidRPr="005F2ADE">
        <w:rPr>
          <w:i/>
          <w:iCs/>
          <w:color w:val="000000" w:themeColor="text1"/>
          <w:shd w:val="clear" w:color="auto" w:fill="FFFFFF"/>
        </w:rPr>
        <w:t>88</w:t>
      </w:r>
      <w:r w:rsidRPr="005F2ADE">
        <w:rPr>
          <w:color w:val="000000" w:themeColor="text1"/>
          <w:shd w:val="clear" w:color="auto" w:fill="FFFFFF"/>
        </w:rPr>
        <w:t>(2), 171-191.</w:t>
      </w:r>
    </w:p>
    <w:p w14:paraId="4B89F34F" w14:textId="77777777" w:rsidR="00CA67A1" w:rsidRPr="005F2ADE" w:rsidRDefault="00CA67A1" w:rsidP="00CA67A1">
      <w:pPr>
        <w:spacing w:line="240" w:lineRule="auto"/>
        <w:ind w:left="567" w:hanging="567"/>
        <w:rPr>
          <w:color w:val="000000" w:themeColor="text1"/>
        </w:rPr>
      </w:pPr>
    </w:p>
    <w:p w14:paraId="0C57DE7A" w14:textId="40EFC191" w:rsidR="005B178A" w:rsidRDefault="005B178A" w:rsidP="00CA67A1">
      <w:pPr>
        <w:spacing w:line="240" w:lineRule="auto"/>
        <w:ind w:left="567" w:hanging="567"/>
        <w:rPr>
          <w:color w:val="000000" w:themeColor="text1"/>
          <w:shd w:val="clear" w:color="auto" w:fill="FFFFFF"/>
          <w:lang w:val="de-DE"/>
        </w:rPr>
      </w:pPr>
      <w:r w:rsidRPr="005F2ADE">
        <w:rPr>
          <w:color w:val="000000" w:themeColor="text1"/>
          <w:shd w:val="clear" w:color="auto" w:fill="FFFFFF"/>
          <w:lang w:val="de-DE"/>
        </w:rPr>
        <w:t xml:space="preserve">Graham, S., Courtney, L., </w:t>
      </w:r>
      <w:proofErr w:type="spellStart"/>
      <w:r w:rsidRPr="005F2ADE">
        <w:rPr>
          <w:color w:val="000000" w:themeColor="text1"/>
          <w:shd w:val="clear" w:color="auto" w:fill="FFFFFF"/>
          <w:lang w:val="de-DE"/>
        </w:rPr>
        <w:t>Tonkyn</w:t>
      </w:r>
      <w:proofErr w:type="spellEnd"/>
      <w:r w:rsidRPr="005F2ADE">
        <w:rPr>
          <w:color w:val="000000" w:themeColor="text1"/>
          <w:shd w:val="clear" w:color="auto" w:fill="FFFFFF"/>
          <w:lang w:val="de-DE"/>
        </w:rPr>
        <w:t xml:space="preserve">, A. </w:t>
      </w:r>
      <w:r w:rsidR="007C07F4">
        <w:rPr>
          <w:color w:val="000000" w:themeColor="text1"/>
          <w:shd w:val="clear" w:color="auto" w:fill="FFFFFF"/>
          <w:lang w:val="de-DE"/>
        </w:rPr>
        <w:t>&amp;</w:t>
      </w:r>
      <w:r w:rsidRPr="005F2ADE">
        <w:rPr>
          <w:color w:val="000000" w:themeColor="text1"/>
          <w:shd w:val="clear" w:color="auto" w:fill="FFFFFF"/>
          <w:lang w:val="de-DE"/>
        </w:rPr>
        <w:t xml:space="preserve"> Marinis, T. (2016), </w:t>
      </w:r>
      <w:proofErr w:type="gramStart"/>
      <w:r w:rsidRPr="005F2ADE">
        <w:rPr>
          <w:color w:val="000000" w:themeColor="text1"/>
          <w:shd w:val="clear" w:color="auto" w:fill="FFFFFF"/>
          <w:lang w:val="de-DE"/>
        </w:rPr>
        <w:t>Motivational</w:t>
      </w:r>
      <w:proofErr w:type="gramEnd"/>
      <w:r w:rsidRPr="005F2ADE">
        <w:rPr>
          <w:color w:val="000000" w:themeColor="text1"/>
          <w:shd w:val="clear" w:color="auto" w:fill="FFFFFF"/>
          <w:lang w:val="de-DE"/>
        </w:rPr>
        <w:t xml:space="preserve"> </w:t>
      </w:r>
      <w:proofErr w:type="spellStart"/>
      <w:r w:rsidRPr="005F2ADE">
        <w:rPr>
          <w:color w:val="000000" w:themeColor="text1"/>
          <w:shd w:val="clear" w:color="auto" w:fill="FFFFFF"/>
          <w:lang w:val="de-DE"/>
        </w:rPr>
        <w:t>trajectories</w:t>
      </w:r>
      <w:proofErr w:type="spellEnd"/>
      <w:r w:rsidRPr="005F2ADE">
        <w:rPr>
          <w:color w:val="000000" w:themeColor="text1"/>
          <w:shd w:val="clear" w:color="auto" w:fill="FFFFFF"/>
          <w:lang w:val="de-DE"/>
        </w:rPr>
        <w:t xml:space="preserve"> </w:t>
      </w:r>
      <w:proofErr w:type="spellStart"/>
      <w:r w:rsidRPr="005F2ADE">
        <w:rPr>
          <w:color w:val="000000" w:themeColor="text1"/>
          <w:shd w:val="clear" w:color="auto" w:fill="FFFFFF"/>
          <w:lang w:val="de-DE"/>
        </w:rPr>
        <w:t>for</w:t>
      </w:r>
      <w:proofErr w:type="spellEnd"/>
      <w:r w:rsidRPr="005F2ADE">
        <w:rPr>
          <w:color w:val="000000" w:themeColor="text1"/>
          <w:shd w:val="clear" w:color="auto" w:fill="FFFFFF"/>
          <w:lang w:val="de-DE"/>
        </w:rPr>
        <w:t xml:space="preserve"> </w:t>
      </w:r>
      <w:proofErr w:type="spellStart"/>
      <w:r w:rsidRPr="005F2ADE">
        <w:rPr>
          <w:color w:val="000000" w:themeColor="text1"/>
          <w:shd w:val="clear" w:color="auto" w:fill="FFFFFF"/>
          <w:lang w:val="de-DE"/>
        </w:rPr>
        <w:t>early</w:t>
      </w:r>
      <w:proofErr w:type="spellEnd"/>
      <w:r w:rsidRPr="005F2ADE">
        <w:rPr>
          <w:color w:val="000000" w:themeColor="text1"/>
          <w:shd w:val="clear" w:color="auto" w:fill="FFFFFF"/>
          <w:lang w:val="de-DE"/>
        </w:rPr>
        <w:t xml:space="preserve"> </w:t>
      </w:r>
      <w:proofErr w:type="spellStart"/>
      <w:r w:rsidRPr="005F2ADE">
        <w:rPr>
          <w:color w:val="000000" w:themeColor="text1"/>
          <w:shd w:val="clear" w:color="auto" w:fill="FFFFFF"/>
          <w:lang w:val="de-DE"/>
        </w:rPr>
        <w:t>language</w:t>
      </w:r>
      <w:proofErr w:type="spellEnd"/>
      <w:r w:rsidRPr="005F2ADE">
        <w:rPr>
          <w:color w:val="000000" w:themeColor="text1"/>
          <w:shd w:val="clear" w:color="auto" w:fill="FFFFFF"/>
          <w:lang w:val="de-DE"/>
        </w:rPr>
        <w:t xml:space="preserve"> </w:t>
      </w:r>
      <w:proofErr w:type="spellStart"/>
      <w:r w:rsidRPr="005F2ADE">
        <w:rPr>
          <w:color w:val="000000" w:themeColor="text1"/>
          <w:shd w:val="clear" w:color="auto" w:fill="FFFFFF"/>
          <w:lang w:val="de-DE"/>
        </w:rPr>
        <w:t>learning</w:t>
      </w:r>
      <w:proofErr w:type="spellEnd"/>
      <w:r w:rsidRPr="005F2ADE">
        <w:rPr>
          <w:color w:val="000000" w:themeColor="text1"/>
          <w:shd w:val="clear" w:color="auto" w:fill="FFFFFF"/>
          <w:lang w:val="de-DE"/>
        </w:rPr>
        <w:t xml:space="preserve"> </w:t>
      </w:r>
      <w:proofErr w:type="spellStart"/>
      <w:r w:rsidRPr="005F2ADE">
        <w:rPr>
          <w:color w:val="000000" w:themeColor="text1"/>
          <w:shd w:val="clear" w:color="auto" w:fill="FFFFFF"/>
          <w:lang w:val="de-DE"/>
        </w:rPr>
        <w:t>across</w:t>
      </w:r>
      <w:proofErr w:type="spellEnd"/>
      <w:r w:rsidRPr="005F2ADE">
        <w:rPr>
          <w:color w:val="000000" w:themeColor="text1"/>
          <w:shd w:val="clear" w:color="auto" w:fill="FFFFFF"/>
          <w:lang w:val="de-DE"/>
        </w:rPr>
        <w:t xml:space="preserve"> </w:t>
      </w:r>
      <w:proofErr w:type="spellStart"/>
      <w:r w:rsidRPr="005F2ADE">
        <w:rPr>
          <w:color w:val="000000" w:themeColor="text1"/>
          <w:shd w:val="clear" w:color="auto" w:fill="FFFFFF"/>
          <w:lang w:val="de-DE"/>
        </w:rPr>
        <w:t>the</w:t>
      </w:r>
      <w:proofErr w:type="spellEnd"/>
      <w:r w:rsidRPr="005F2ADE">
        <w:rPr>
          <w:color w:val="000000" w:themeColor="text1"/>
          <w:shd w:val="clear" w:color="auto" w:fill="FFFFFF"/>
          <w:lang w:val="de-DE"/>
        </w:rPr>
        <w:t xml:space="preserve"> </w:t>
      </w:r>
      <w:proofErr w:type="spellStart"/>
      <w:r w:rsidRPr="005F2ADE">
        <w:rPr>
          <w:color w:val="000000" w:themeColor="text1"/>
          <w:shd w:val="clear" w:color="auto" w:fill="FFFFFF"/>
          <w:lang w:val="de-DE"/>
        </w:rPr>
        <w:t>primary</w:t>
      </w:r>
      <w:proofErr w:type="spellEnd"/>
      <w:r w:rsidRPr="005F2ADE">
        <w:rPr>
          <w:color w:val="000000" w:themeColor="text1"/>
          <w:shd w:val="clear" w:color="auto" w:fill="FFFFFF"/>
          <w:lang w:val="de-DE"/>
        </w:rPr>
        <w:t>–</w:t>
      </w:r>
      <w:proofErr w:type="spellStart"/>
      <w:r w:rsidRPr="005F2ADE">
        <w:rPr>
          <w:color w:val="000000" w:themeColor="text1"/>
          <w:shd w:val="clear" w:color="auto" w:fill="FFFFFF"/>
          <w:lang w:val="de-DE"/>
        </w:rPr>
        <w:t>secondary</w:t>
      </w:r>
      <w:proofErr w:type="spellEnd"/>
      <w:r w:rsidRPr="005F2ADE">
        <w:rPr>
          <w:color w:val="000000" w:themeColor="text1"/>
          <w:shd w:val="clear" w:color="auto" w:fill="FFFFFF"/>
          <w:lang w:val="de-DE"/>
        </w:rPr>
        <w:t xml:space="preserve"> </w:t>
      </w:r>
      <w:proofErr w:type="spellStart"/>
      <w:r w:rsidRPr="005F2ADE">
        <w:rPr>
          <w:color w:val="000000" w:themeColor="text1"/>
          <w:shd w:val="clear" w:color="auto" w:fill="FFFFFF"/>
          <w:lang w:val="de-DE"/>
        </w:rPr>
        <w:t>school</w:t>
      </w:r>
      <w:proofErr w:type="spellEnd"/>
      <w:r w:rsidRPr="005F2ADE">
        <w:rPr>
          <w:color w:val="000000" w:themeColor="text1"/>
          <w:shd w:val="clear" w:color="auto" w:fill="FFFFFF"/>
          <w:lang w:val="de-DE"/>
        </w:rPr>
        <w:t xml:space="preserve"> </w:t>
      </w:r>
      <w:proofErr w:type="spellStart"/>
      <w:r w:rsidRPr="005F2ADE">
        <w:rPr>
          <w:color w:val="000000" w:themeColor="text1"/>
          <w:shd w:val="clear" w:color="auto" w:fill="FFFFFF"/>
          <w:lang w:val="de-DE"/>
        </w:rPr>
        <w:t>transition</w:t>
      </w:r>
      <w:proofErr w:type="spellEnd"/>
      <w:r w:rsidRPr="005F2ADE">
        <w:rPr>
          <w:color w:val="000000" w:themeColor="text1"/>
          <w:shd w:val="clear" w:color="auto" w:fill="FFFFFF"/>
          <w:lang w:val="de-DE"/>
        </w:rPr>
        <w:t xml:space="preserve">. </w:t>
      </w:r>
      <w:proofErr w:type="spellStart"/>
      <w:r w:rsidRPr="005F2ADE">
        <w:rPr>
          <w:color w:val="000000" w:themeColor="text1"/>
          <w:shd w:val="clear" w:color="auto" w:fill="FFFFFF"/>
          <w:lang w:val="de-DE"/>
        </w:rPr>
        <w:t>Br</w:t>
      </w:r>
      <w:proofErr w:type="spellEnd"/>
      <w:r w:rsidRPr="005F2ADE">
        <w:rPr>
          <w:color w:val="000000" w:themeColor="text1"/>
          <w:shd w:val="clear" w:color="auto" w:fill="FFFFFF"/>
          <w:lang w:val="de-DE"/>
        </w:rPr>
        <w:t xml:space="preserve"> </w:t>
      </w:r>
      <w:proofErr w:type="spellStart"/>
      <w:r w:rsidRPr="005F2ADE">
        <w:rPr>
          <w:color w:val="000000" w:themeColor="text1"/>
          <w:shd w:val="clear" w:color="auto" w:fill="FFFFFF"/>
          <w:lang w:val="de-DE"/>
        </w:rPr>
        <w:t>Educ</w:t>
      </w:r>
      <w:proofErr w:type="spellEnd"/>
      <w:r w:rsidRPr="005F2ADE">
        <w:rPr>
          <w:color w:val="000000" w:themeColor="text1"/>
          <w:shd w:val="clear" w:color="auto" w:fill="FFFFFF"/>
          <w:lang w:val="de-DE"/>
        </w:rPr>
        <w:t xml:space="preserve"> Res J, 42: 682–702. doi:10.1002/berj.3230</w:t>
      </w:r>
      <w:r w:rsidR="009431DE">
        <w:rPr>
          <w:color w:val="000000" w:themeColor="text1"/>
          <w:shd w:val="clear" w:color="auto" w:fill="FFFFFF"/>
          <w:lang w:val="de-DE"/>
        </w:rPr>
        <w:t>.</w:t>
      </w:r>
    </w:p>
    <w:p w14:paraId="13578AA4" w14:textId="77777777" w:rsidR="00CA67A1" w:rsidRPr="005F2ADE" w:rsidRDefault="00CA67A1" w:rsidP="00CA67A1">
      <w:pPr>
        <w:spacing w:line="240" w:lineRule="auto"/>
        <w:ind w:left="567" w:hanging="567"/>
        <w:rPr>
          <w:color w:val="000000" w:themeColor="text1"/>
          <w:shd w:val="clear" w:color="auto" w:fill="FFFFFF"/>
          <w:lang w:val="de-DE"/>
        </w:rPr>
      </w:pPr>
    </w:p>
    <w:p w14:paraId="28D27355" w14:textId="49FA0AA4" w:rsidR="00A33E8B" w:rsidRDefault="00A33E8B" w:rsidP="00CA67A1">
      <w:pPr>
        <w:shd w:val="clear" w:color="auto" w:fill="FFFFFF"/>
        <w:spacing w:line="240" w:lineRule="auto"/>
        <w:ind w:left="567" w:hanging="567"/>
        <w:rPr>
          <w:color w:val="000000" w:themeColor="text1"/>
          <w:lang w:val="de-DE"/>
        </w:rPr>
      </w:pPr>
      <w:proofErr w:type="spellStart"/>
      <w:r w:rsidRPr="005F2ADE">
        <w:rPr>
          <w:color w:val="000000" w:themeColor="text1"/>
          <w:lang w:val="de-DE"/>
        </w:rPr>
        <w:t>Gnutzmann</w:t>
      </w:r>
      <w:proofErr w:type="spellEnd"/>
      <w:r w:rsidRPr="005F2ADE">
        <w:rPr>
          <w:color w:val="000000" w:themeColor="text1"/>
          <w:lang w:val="de-DE"/>
        </w:rPr>
        <w:t xml:space="preserve">, C. (2001). English </w:t>
      </w:r>
      <w:proofErr w:type="spellStart"/>
      <w:r w:rsidRPr="005F2ADE">
        <w:rPr>
          <w:color w:val="000000" w:themeColor="text1"/>
          <w:lang w:val="de-DE"/>
        </w:rPr>
        <w:t>as</w:t>
      </w:r>
      <w:proofErr w:type="spellEnd"/>
      <w:r w:rsidRPr="005F2ADE">
        <w:rPr>
          <w:color w:val="000000" w:themeColor="text1"/>
          <w:lang w:val="de-DE"/>
        </w:rPr>
        <w:t xml:space="preserve"> a global </w:t>
      </w:r>
      <w:proofErr w:type="spellStart"/>
      <w:r w:rsidRPr="005F2ADE">
        <w:rPr>
          <w:color w:val="000000" w:themeColor="text1"/>
          <w:lang w:val="de-DE"/>
        </w:rPr>
        <w:t>language</w:t>
      </w:r>
      <w:proofErr w:type="spellEnd"/>
      <w:r w:rsidRPr="005F2ADE">
        <w:rPr>
          <w:color w:val="000000" w:themeColor="text1"/>
          <w:lang w:val="de-DE"/>
        </w:rPr>
        <w:t>. Zu einigen möglichen Konsequenzen für den Englischunterricht und d</w:t>
      </w:r>
      <w:r w:rsidR="009431DE">
        <w:rPr>
          <w:color w:val="000000" w:themeColor="text1"/>
          <w:lang w:val="de-DE"/>
        </w:rPr>
        <w:t>ie Englischlehrerausbildung. In F. G. Königs (E</w:t>
      </w:r>
      <w:r w:rsidRPr="005F2ADE">
        <w:rPr>
          <w:color w:val="000000" w:themeColor="text1"/>
          <w:lang w:val="de-DE"/>
        </w:rPr>
        <w:t>d</w:t>
      </w:r>
      <w:r w:rsidR="009431DE">
        <w:rPr>
          <w:color w:val="000000" w:themeColor="text1"/>
          <w:lang w:val="de-DE"/>
        </w:rPr>
        <w:t>.</w:t>
      </w:r>
      <w:r w:rsidRPr="005F2ADE">
        <w:rPr>
          <w:color w:val="000000" w:themeColor="text1"/>
          <w:lang w:val="de-DE"/>
        </w:rPr>
        <w:t xml:space="preserve">) </w:t>
      </w:r>
      <w:r w:rsidRPr="005F2ADE">
        <w:rPr>
          <w:i/>
          <w:color w:val="000000" w:themeColor="text1"/>
          <w:lang w:val="de-DE"/>
        </w:rPr>
        <w:t>Impulse aus der Sprachlehrforschung - Marburger Vorträge zur Ausbildung von Fremdsprachenlehrerinnen und Fremdsprachenlehrern</w:t>
      </w:r>
      <w:r w:rsidR="00AA1A96">
        <w:rPr>
          <w:i/>
          <w:color w:val="000000" w:themeColor="text1"/>
          <w:lang w:val="de-DE"/>
        </w:rPr>
        <w:t xml:space="preserve"> </w:t>
      </w:r>
      <w:r w:rsidR="00AA1A96" w:rsidRPr="00AA1A96">
        <w:rPr>
          <w:iCs/>
          <w:color w:val="000000" w:themeColor="text1"/>
          <w:lang w:val="de-DE"/>
        </w:rPr>
        <w:t>(pp.</w:t>
      </w:r>
      <w:r w:rsidR="00AA1A96">
        <w:rPr>
          <w:i/>
          <w:color w:val="000000" w:themeColor="text1"/>
          <w:lang w:val="de-DE"/>
        </w:rPr>
        <w:t xml:space="preserve"> </w:t>
      </w:r>
      <w:r w:rsidR="00AA1A96" w:rsidRPr="005F2ADE">
        <w:rPr>
          <w:color w:val="000000" w:themeColor="text1"/>
          <w:lang w:val="de-DE"/>
        </w:rPr>
        <w:t>93-110</w:t>
      </w:r>
      <w:r w:rsidR="00AA1A96">
        <w:rPr>
          <w:color w:val="000000" w:themeColor="text1"/>
          <w:lang w:val="de-DE"/>
        </w:rPr>
        <w:t>)</w:t>
      </w:r>
      <w:r w:rsidRPr="005F2ADE">
        <w:rPr>
          <w:color w:val="000000" w:themeColor="text1"/>
          <w:lang w:val="de-DE"/>
        </w:rPr>
        <w:t>. Tübingen: Narr</w:t>
      </w:r>
      <w:r w:rsidR="00705F22" w:rsidRPr="005F2ADE">
        <w:rPr>
          <w:color w:val="000000" w:themeColor="text1"/>
          <w:lang w:val="de-DE"/>
        </w:rPr>
        <w:t>.</w:t>
      </w:r>
    </w:p>
    <w:p w14:paraId="1877157D" w14:textId="77777777" w:rsidR="00CA67A1" w:rsidRPr="005F2ADE" w:rsidRDefault="00CA67A1" w:rsidP="00CA67A1">
      <w:pPr>
        <w:shd w:val="clear" w:color="auto" w:fill="FFFFFF"/>
        <w:spacing w:line="240" w:lineRule="auto"/>
        <w:ind w:left="567" w:hanging="567"/>
        <w:rPr>
          <w:color w:val="000000" w:themeColor="text1"/>
          <w:lang w:val="de-DE"/>
        </w:rPr>
      </w:pPr>
    </w:p>
    <w:p w14:paraId="042E3AD8" w14:textId="168BF94F" w:rsidR="00CB1F65" w:rsidRDefault="00E2082C" w:rsidP="00CA67A1">
      <w:pPr>
        <w:spacing w:line="240" w:lineRule="auto"/>
        <w:ind w:left="567" w:hanging="567"/>
        <w:rPr>
          <w:color w:val="000000" w:themeColor="text1"/>
        </w:rPr>
      </w:pPr>
      <w:r w:rsidRPr="005F2ADE">
        <w:rPr>
          <w:color w:val="000000" w:themeColor="text1"/>
        </w:rPr>
        <w:t>Gruber, A.</w:t>
      </w:r>
      <w:r w:rsidR="00CB1F65" w:rsidRPr="005F2ADE">
        <w:rPr>
          <w:color w:val="000000" w:themeColor="text1"/>
        </w:rPr>
        <w:t xml:space="preserve"> </w:t>
      </w:r>
      <w:r w:rsidR="007C07F4">
        <w:rPr>
          <w:color w:val="000000" w:themeColor="text1"/>
        </w:rPr>
        <w:t>&amp;</w:t>
      </w:r>
      <w:r w:rsidR="00CB1F65" w:rsidRPr="005F2ADE">
        <w:rPr>
          <w:color w:val="000000" w:themeColor="text1"/>
        </w:rPr>
        <w:t xml:space="preserve"> </w:t>
      </w:r>
      <w:proofErr w:type="spellStart"/>
      <w:r w:rsidR="00CB1F65" w:rsidRPr="005F2ADE">
        <w:rPr>
          <w:color w:val="000000" w:themeColor="text1"/>
        </w:rPr>
        <w:t>Tonkyn</w:t>
      </w:r>
      <w:proofErr w:type="spellEnd"/>
      <w:r w:rsidR="00CB1F65" w:rsidRPr="005F2ADE">
        <w:rPr>
          <w:color w:val="000000" w:themeColor="text1"/>
        </w:rPr>
        <w:t xml:space="preserve">, A.  </w:t>
      </w:r>
      <w:r w:rsidR="004A4560" w:rsidRPr="005F2ADE">
        <w:rPr>
          <w:color w:val="000000" w:themeColor="text1"/>
        </w:rPr>
        <w:t>(</w:t>
      </w:r>
      <w:r w:rsidR="00CB1F65" w:rsidRPr="005F2ADE">
        <w:rPr>
          <w:color w:val="000000" w:themeColor="text1"/>
        </w:rPr>
        <w:t>2017</w:t>
      </w:r>
      <w:r w:rsidR="004A4560" w:rsidRPr="005F2ADE">
        <w:rPr>
          <w:color w:val="000000" w:themeColor="text1"/>
        </w:rPr>
        <w:t>)</w:t>
      </w:r>
      <w:r w:rsidR="00CB1F65" w:rsidRPr="005F2ADE">
        <w:rPr>
          <w:color w:val="000000" w:themeColor="text1"/>
        </w:rPr>
        <w:t>. Writing in French in secondary schools</w:t>
      </w:r>
      <w:r w:rsidR="008F554D" w:rsidRPr="005F2ADE">
        <w:rPr>
          <w:color w:val="000000" w:themeColor="text1"/>
        </w:rPr>
        <w:t xml:space="preserve"> </w:t>
      </w:r>
      <w:r w:rsidR="00CB1F65" w:rsidRPr="005F2ADE">
        <w:rPr>
          <w:color w:val="000000" w:themeColor="text1"/>
        </w:rPr>
        <w:t>in England and Germany: are the British really ‘bad language learners</w:t>
      </w:r>
      <w:proofErr w:type="gramStart"/>
      <w:r w:rsidR="00CB1F65" w:rsidRPr="005F2ADE">
        <w:rPr>
          <w:color w:val="000000" w:themeColor="text1"/>
        </w:rPr>
        <w:t>’?,</w:t>
      </w:r>
      <w:proofErr w:type="gramEnd"/>
      <w:r w:rsidR="00CB1F65" w:rsidRPr="005F2ADE">
        <w:rPr>
          <w:color w:val="000000" w:themeColor="text1"/>
        </w:rPr>
        <w:t xml:space="preserve"> </w:t>
      </w:r>
      <w:r w:rsidR="00CB1F65" w:rsidRPr="005F2ADE">
        <w:rPr>
          <w:i/>
          <w:iCs/>
          <w:color w:val="000000" w:themeColor="text1"/>
        </w:rPr>
        <w:t>The Language Learning Journal,</w:t>
      </w:r>
      <w:r w:rsidR="00C6156A">
        <w:rPr>
          <w:color w:val="000000" w:themeColor="text1"/>
        </w:rPr>
        <w:t xml:space="preserve"> 45:3, 316-335. </w:t>
      </w:r>
      <w:proofErr w:type="spellStart"/>
      <w:r w:rsidR="00C6156A">
        <w:rPr>
          <w:color w:val="000000" w:themeColor="text1"/>
        </w:rPr>
        <w:t>doi</w:t>
      </w:r>
      <w:proofErr w:type="spellEnd"/>
      <w:r w:rsidR="00CB1F65" w:rsidRPr="005F2ADE">
        <w:rPr>
          <w:color w:val="000000" w:themeColor="text1"/>
        </w:rPr>
        <w:t>: 10.1080/09571736.2013.856456</w:t>
      </w:r>
      <w:r w:rsidR="009A2E0E" w:rsidRPr="005F2ADE">
        <w:rPr>
          <w:color w:val="000000" w:themeColor="text1"/>
        </w:rPr>
        <w:t xml:space="preserve">. </w:t>
      </w:r>
    </w:p>
    <w:p w14:paraId="6DCE2807" w14:textId="77777777" w:rsidR="00CA67A1" w:rsidRPr="005F2ADE" w:rsidRDefault="00CA67A1" w:rsidP="00CA67A1">
      <w:pPr>
        <w:spacing w:line="240" w:lineRule="auto"/>
        <w:ind w:left="567" w:hanging="567"/>
        <w:rPr>
          <w:color w:val="000000" w:themeColor="text1"/>
        </w:rPr>
      </w:pPr>
    </w:p>
    <w:p w14:paraId="2C9F43A3" w14:textId="68C51810" w:rsidR="00A33E8B" w:rsidRDefault="00A33E8B" w:rsidP="00CA67A1">
      <w:pPr>
        <w:spacing w:line="240" w:lineRule="auto"/>
        <w:ind w:left="567" w:hanging="567"/>
        <w:rPr>
          <w:color w:val="000000" w:themeColor="text1"/>
          <w:shd w:val="clear" w:color="auto" w:fill="FFFFFF"/>
          <w:lang w:val="de-DE"/>
        </w:rPr>
      </w:pPr>
      <w:r w:rsidRPr="005F2ADE">
        <w:rPr>
          <w:color w:val="000000" w:themeColor="text1"/>
          <w:shd w:val="clear" w:color="auto" w:fill="FFFFFF"/>
          <w:lang w:val="de-DE"/>
        </w:rPr>
        <w:t>Helmke, A., Schrader, F. W., Wagner, W., N</w:t>
      </w:r>
      <w:r w:rsidR="00705F22" w:rsidRPr="005F2ADE">
        <w:rPr>
          <w:color w:val="000000" w:themeColor="text1"/>
          <w:shd w:val="clear" w:color="auto" w:fill="FFFFFF"/>
          <w:lang w:val="de-DE"/>
        </w:rPr>
        <w:t xml:space="preserve">old, G., </w:t>
      </w:r>
      <w:r w:rsidR="007C07F4">
        <w:rPr>
          <w:color w:val="000000" w:themeColor="text1"/>
          <w:shd w:val="clear" w:color="auto" w:fill="FFFFFF"/>
          <w:lang w:val="de-DE"/>
        </w:rPr>
        <w:t>&amp;</w:t>
      </w:r>
      <w:r w:rsidR="00705F22" w:rsidRPr="005F2ADE">
        <w:rPr>
          <w:color w:val="000000" w:themeColor="text1"/>
          <w:shd w:val="clear" w:color="auto" w:fill="FFFFFF"/>
          <w:lang w:val="de-DE"/>
        </w:rPr>
        <w:t xml:space="preserve"> Schröder, K. (2008). </w:t>
      </w:r>
      <w:r w:rsidR="00705F22" w:rsidRPr="005F2ADE">
        <w:rPr>
          <w:iCs/>
          <w:color w:val="000000" w:themeColor="text1"/>
          <w:shd w:val="clear" w:color="auto" w:fill="FFFFFF"/>
          <w:lang w:val="de-DE"/>
        </w:rPr>
        <w:t>Selbstkonzept, Motivation und Englischleistung</w:t>
      </w:r>
      <w:r w:rsidR="00705F22" w:rsidRPr="005F2ADE">
        <w:rPr>
          <w:color w:val="000000" w:themeColor="text1"/>
          <w:shd w:val="clear" w:color="auto" w:fill="FFFFFF"/>
          <w:lang w:val="de-DE"/>
        </w:rPr>
        <w:t>. In DESI Konsortium (</w:t>
      </w:r>
      <w:r w:rsidR="009F2EDF">
        <w:rPr>
          <w:color w:val="000000" w:themeColor="text1"/>
          <w:shd w:val="clear" w:color="auto" w:fill="FFFFFF"/>
          <w:lang w:val="de-DE"/>
        </w:rPr>
        <w:t>E</w:t>
      </w:r>
      <w:r w:rsidR="00705F22" w:rsidRPr="005F2ADE">
        <w:rPr>
          <w:color w:val="000000" w:themeColor="text1"/>
          <w:shd w:val="clear" w:color="auto" w:fill="FFFFFF"/>
          <w:lang w:val="de-DE"/>
        </w:rPr>
        <w:t>ds</w:t>
      </w:r>
      <w:r w:rsidR="009F2EDF">
        <w:rPr>
          <w:color w:val="000000" w:themeColor="text1"/>
          <w:shd w:val="clear" w:color="auto" w:fill="FFFFFF"/>
          <w:lang w:val="de-DE"/>
        </w:rPr>
        <w:t>.</w:t>
      </w:r>
      <w:r w:rsidR="00705F22" w:rsidRPr="005F2ADE">
        <w:rPr>
          <w:color w:val="000000" w:themeColor="text1"/>
          <w:shd w:val="clear" w:color="auto" w:fill="FFFFFF"/>
          <w:lang w:val="de-DE"/>
        </w:rPr>
        <w:t>)</w:t>
      </w:r>
      <w:r w:rsidR="00705F22" w:rsidRPr="005F2ADE">
        <w:rPr>
          <w:i/>
          <w:color w:val="000000" w:themeColor="text1"/>
          <w:shd w:val="clear" w:color="auto" w:fill="FFFFFF"/>
          <w:lang w:val="de-DE"/>
        </w:rPr>
        <w:t xml:space="preserve"> Unterricht und Kompetenzerwerb im Deutsch-</w:t>
      </w:r>
      <w:proofErr w:type="spellStart"/>
      <w:r w:rsidR="00705F22" w:rsidRPr="005F2ADE">
        <w:rPr>
          <w:i/>
          <w:color w:val="000000" w:themeColor="text1"/>
          <w:shd w:val="clear" w:color="auto" w:fill="FFFFFF"/>
          <w:lang w:val="de-DE"/>
        </w:rPr>
        <w:t>undEnglischunterricht</w:t>
      </w:r>
      <w:proofErr w:type="spellEnd"/>
      <w:r w:rsidR="00705F22" w:rsidRPr="005F2ADE">
        <w:rPr>
          <w:i/>
          <w:color w:val="000000" w:themeColor="text1"/>
          <w:shd w:val="clear" w:color="auto" w:fill="FFFFFF"/>
          <w:lang w:val="de-DE"/>
        </w:rPr>
        <w:t xml:space="preserve">. </w:t>
      </w:r>
      <w:proofErr w:type="spellStart"/>
      <w:r w:rsidR="00705F22" w:rsidRPr="005F2ADE">
        <w:rPr>
          <w:i/>
          <w:color w:val="000000" w:themeColor="text1"/>
          <w:shd w:val="clear" w:color="auto" w:fill="FFFFFF"/>
          <w:lang w:val="de-DE"/>
        </w:rPr>
        <w:t>Ergebmisse</w:t>
      </w:r>
      <w:proofErr w:type="spellEnd"/>
      <w:r w:rsidR="00705F22" w:rsidRPr="005F2ADE">
        <w:rPr>
          <w:i/>
          <w:color w:val="000000" w:themeColor="text1"/>
          <w:shd w:val="clear" w:color="auto" w:fill="FFFFFF"/>
          <w:lang w:val="de-DE"/>
        </w:rPr>
        <w:t xml:space="preserve"> der DESI Studie</w:t>
      </w:r>
      <w:r w:rsidR="00AA1A96">
        <w:rPr>
          <w:i/>
          <w:color w:val="000000" w:themeColor="text1"/>
          <w:shd w:val="clear" w:color="auto" w:fill="FFFFFF"/>
          <w:lang w:val="de-DE"/>
        </w:rPr>
        <w:t xml:space="preserve"> </w:t>
      </w:r>
      <w:r w:rsidR="00AA1A96">
        <w:rPr>
          <w:iCs/>
          <w:color w:val="000000" w:themeColor="text1"/>
          <w:shd w:val="clear" w:color="auto" w:fill="FFFFFF"/>
          <w:lang w:val="de-DE"/>
        </w:rPr>
        <w:t xml:space="preserve">(pp. </w:t>
      </w:r>
      <w:r w:rsidR="00AA1A96">
        <w:rPr>
          <w:color w:val="000000" w:themeColor="text1"/>
          <w:shd w:val="clear" w:color="auto" w:fill="FFFFFF"/>
          <w:lang w:val="de-DE"/>
        </w:rPr>
        <w:t>244-257)</w:t>
      </w:r>
      <w:r w:rsidR="00705F22" w:rsidRPr="005F2ADE">
        <w:rPr>
          <w:color w:val="000000" w:themeColor="text1"/>
          <w:shd w:val="clear" w:color="auto" w:fill="FFFFFF"/>
          <w:lang w:val="de-DE"/>
        </w:rPr>
        <w:t xml:space="preserve">. </w:t>
      </w:r>
      <w:r w:rsidRPr="005F2ADE">
        <w:rPr>
          <w:color w:val="000000" w:themeColor="text1"/>
          <w:shd w:val="clear" w:color="auto" w:fill="FFFFFF"/>
          <w:lang w:val="de-DE"/>
        </w:rPr>
        <w:t>Beltz Verlag: Weinheim und Basel.</w:t>
      </w:r>
    </w:p>
    <w:p w14:paraId="44801704" w14:textId="77777777" w:rsidR="00CA67A1" w:rsidRPr="005F2ADE" w:rsidRDefault="00CA67A1" w:rsidP="00CA67A1">
      <w:pPr>
        <w:spacing w:line="240" w:lineRule="auto"/>
        <w:ind w:left="567" w:hanging="567"/>
        <w:rPr>
          <w:color w:val="000000" w:themeColor="text1"/>
          <w:shd w:val="clear" w:color="auto" w:fill="FFFFFF"/>
          <w:lang w:val="de-DE"/>
        </w:rPr>
      </w:pPr>
    </w:p>
    <w:p w14:paraId="56CC0CE1" w14:textId="6C38FE78" w:rsidR="00A33E8B" w:rsidRDefault="00A33E8B" w:rsidP="00CA67A1">
      <w:pPr>
        <w:spacing w:line="240" w:lineRule="auto"/>
        <w:ind w:left="567" w:hanging="567"/>
        <w:rPr>
          <w:color w:val="000000" w:themeColor="text1"/>
          <w:lang w:val="en"/>
        </w:rPr>
      </w:pPr>
      <w:r w:rsidRPr="005F2ADE">
        <w:rPr>
          <w:rStyle w:val="Hyperlink"/>
          <w:color w:val="000000" w:themeColor="text1"/>
          <w:u w:val="none"/>
          <w:lang w:val="de-DE"/>
        </w:rPr>
        <w:t xml:space="preserve">Higher Education </w:t>
      </w:r>
      <w:proofErr w:type="spellStart"/>
      <w:r w:rsidRPr="005F2ADE">
        <w:rPr>
          <w:rStyle w:val="Hyperlink"/>
          <w:color w:val="000000" w:themeColor="text1"/>
          <w:u w:val="none"/>
          <w:lang w:val="de-DE"/>
        </w:rPr>
        <w:t>Statistics</w:t>
      </w:r>
      <w:proofErr w:type="spellEnd"/>
      <w:r w:rsidRPr="005F2ADE">
        <w:rPr>
          <w:rStyle w:val="Hyperlink"/>
          <w:color w:val="000000" w:themeColor="text1"/>
          <w:u w:val="none"/>
          <w:lang w:val="de-DE"/>
        </w:rPr>
        <w:t xml:space="preserve"> Agency. </w:t>
      </w:r>
      <w:r w:rsidRPr="005F2ADE">
        <w:rPr>
          <w:rStyle w:val="Hyperlink"/>
          <w:color w:val="000000" w:themeColor="text1"/>
          <w:u w:val="none"/>
        </w:rPr>
        <w:t xml:space="preserve">(2015). </w:t>
      </w:r>
      <w:r w:rsidRPr="005F2ADE">
        <w:rPr>
          <w:i/>
          <w:color w:val="000000" w:themeColor="text1"/>
          <w:lang w:val="en"/>
        </w:rPr>
        <w:t xml:space="preserve">Higher Education Statistics for the UK 2015/16. </w:t>
      </w:r>
      <w:r w:rsidR="00313F39">
        <w:rPr>
          <w:color w:val="000000" w:themeColor="text1"/>
          <w:shd w:val="clear" w:color="auto" w:fill="FFFFFF"/>
        </w:rPr>
        <w:t xml:space="preserve">Retrieved from </w:t>
      </w:r>
      <w:r w:rsidRPr="005F2ADE">
        <w:rPr>
          <w:color w:val="000000" w:themeColor="text1"/>
          <w:lang w:val="en"/>
        </w:rPr>
        <w:t xml:space="preserve">https://www.hesa.ac.uk/data-and-analysis/publications/higher-education-2015-16. </w:t>
      </w:r>
    </w:p>
    <w:p w14:paraId="61872792" w14:textId="77777777" w:rsidR="007C07F4" w:rsidRPr="005F2ADE" w:rsidRDefault="007C07F4" w:rsidP="00CA67A1">
      <w:pPr>
        <w:spacing w:line="240" w:lineRule="auto"/>
        <w:ind w:left="567" w:hanging="567"/>
        <w:rPr>
          <w:color w:val="000000" w:themeColor="text1"/>
          <w:lang w:val="en"/>
        </w:rPr>
      </w:pPr>
    </w:p>
    <w:p w14:paraId="67D2C8D6" w14:textId="00FFDA5C" w:rsidR="00F16CE8" w:rsidRDefault="00F16CE8" w:rsidP="00CA67A1">
      <w:pPr>
        <w:spacing w:line="240" w:lineRule="auto"/>
        <w:ind w:left="567" w:hanging="567"/>
        <w:rPr>
          <w:color w:val="000000" w:themeColor="text1"/>
        </w:rPr>
      </w:pPr>
      <w:r w:rsidRPr="005F2ADE">
        <w:rPr>
          <w:color w:val="000000" w:themeColor="text1"/>
        </w:rPr>
        <w:t xml:space="preserve">Hunt, M. </w:t>
      </w:r>
      <w:r w:rsidR="004A4560" w:rsidRPr="005F2ADE">
        <w:rPr>
          <w:color w:val="000000" w:themeColor="text1"/>
        </w:rPr>
        <w:t>(</w:t>
      </w:r>
      <w:r w:rsidRPr="005F2ADE">
        <w:rPr>
          <w:color w:val="000000" w:themeColor="text1"/>
        </w:rPr>
        <w:t>2009</w:t>
      </w:r>
      <w:r w:rsidR="004A4560" w:rsidRPr="005F2ADE">
        <w:rPr>
          <w:color w:val="000000" w:themeColor="text1"/>
        </w:rPr>
        <w:t>)</w:t>
      </w:r>
      <w:r w:rsidRPr="005F2ADE">
        <w:rPr>
          <w:color w:val="000000" w:themeColor="text1"/>
        </w:rPr>
        <w:t xml:space="preserve">. Progression and assessment in foreign languages at Key Stage 2. </w:t>
      </w:r>
      <w:r w:rsidRPr="005F2ADE">
        <w:rPr>
          <w:i/>
          <w:color w:val="000000" w:themeColor="text1"/>
        </w:rPr>
        <w:t>Language Learning Journal</w:t>
      </w:r>
      <w:r w:rsidR="00680786" w:rsidRPr="005F2ADE">
        <w:rPr>
          <w:color w:val="000000" w:themeColor="text1"/>
        </w:rPr>
        <w:t xml:space="preserve"> </w:t>
      </w:r>
      <w:r w:rsidR="00680786" w:rsidRPr="005F2ADE">
        <w:rPr>
          <w:i/>
          <w:color w:val="000000" w:themeColor="text1"/>
        </w:rPr>
        <w:t>37</w:t>
      </w:r>
      <w:r w:rsidR="00680786" w:rsidRPr="005F2ADE">
        <w:rPr>
          <w:color w:val="000000" w:themeColor="text1"/>
        </w:rPr>
        <w:t>(</w:t>
      </w:r>
      <w:r w:rsidRPr="005F2ADE">
        <w:rPr>
          <w:color w:val="000000" w:themeColor="text1"/>
        </w:rPr>
        <w:t>2</w:t>
      </w:r>
      <w:r w:rsidR="00680786" w:rsidRPr="005F2ADE">
        <w:rPr>
          <w:color w:val="000000" w:themeColor="text1"/>
        </w:rPr>
        <w:t>)</w:t>
      </w:r>
      <w:r w:rsidRPr="005F2ADE">
        <w:rPr>
          <w:color w:val="000000" w:themeColor="text1"/>
        </w:rPr>
        <w:t>, 205-218.</w:t>
      </w:r>
    </w:p>
    <w:p w14:paraId="7268B018" w14:textId="77777777" w:rsidR="00CA67A1" w:rsidRPr="005F2ADE" w:rsidRDefault="00CA67A1" w:rsidP="00CA67A1">
      <w:pPr>
        <w:spacing w:line="240" w:lineRule="auto"/>
        <w:ind w:left="567" w:hanging="567"/>
        <w:rPr>
          <w:color w:val="000000" w:themeColor="text1"/>
        </w:rPr>
      </w:pPr>
    </w:p>
    <w:p w14:paraId="24B06C6A" w14:textId="35387D29" w:rsidR="00A33E8B" w:rsidRDefault="00A33E8B" w:rsidP="00CA67A1">
      <w:pPr>
        <w:spacing w:line="240" w:lineRule="auto"/>
        <w:ind w:left="567" w:hanging="567"/>
        <w:rPr>
          <w:color w:val="000000" w:themeColor="text1"/>
          <w:lang w:val="de-DE"/>
        </w:rPr>
      </w:pPr>
      <w:proofErr w:type="spellStart"/>
      <w:r w:rsidRPr="005F2ADE">
        <w:rPr>
          <w:color w:val="000000" w:themeColor="text1"/>
          <w:lang w:val="de-DE"/>
        </w:rPr>
        <w:t>Jakisch</w:t>
      </w:r>
      <w:proofErr w:type="spellEnd"/>
      <w:r w:rsidRPr="005F2ADE">
        <w:rPr>
          <w:color w:val="000000" w:themeColor="text1"/>
          <w:lang w:val="de-DE"/>
        </w:rPr>
        <w:t xml:space="preserve">, J. (2014). Lehrerperspektiven auf Englischunterricht und Mehrsprachigkeit. </w:t>
      </w:r>
      <w:r w:rsidRPr="005F2ADE">
        <w:rPr>
          <w:i/>
          <w:color w:val="000000" w:themeColor="text1"/>
          <w:lang w:val="de-DE"/>
        </w:rPr>
        <w:t>Zeitschrift für Interkulturellen Fremdsprachenunterricht</w:t>
      </w:r>
      <w:r w:rsidR="00705F22" w:rsidRPr="005F2ADE">
        <w:rPr>
          <w:color w:val="000000" w:themeColor="text1"/>
          <w:lang w:val="de-DE"/>
        </w:rPr>
        <w:t xml:space="preserve"> </w:t>
      </w:r>
      <w:r w:rsidR="00705F22" w:rsidRPr="005F2ADE">
        <w:rPr>
          <w:i/>
          <w:color w:val="000000" w:themeColor="text1"/>
          <w:lang w:val="de-DE"/>
        </w:rPr>
        <w:t xml:space="preserve">19 </w:t>
      </w:r>
      <w:r w:rsidR="00705F22" w:rsidRPr="005F2ADE">
        <w:rPr>
          <w:color w:val="000000" w:themeColor="text1"/>
          <w:lang w:val="de-DE"/>
        </w:rPr>
        <w:t>(</w:t>
      </w:r>
      <w:r w:rsidRPr="005F2ADE">
        <w:rPr>
          <w:color w:val="000000" w:themeColor="text1"/>
          <w:lang w:val="de-DE"/>
        </w:rPr>
        <w:t>1</w:t>
      </w:r>
      <w:r w:rsidR="00705F22" w:rsidRPr="005F2ADE">
        <w:rPr>
          <w:color w:val="000000" w:themeColor="text1"/>
          <w:lang w:val="de-DE"/>
        </w:rPr>
        <w:t>),</w:t>
      </w:r>
      <w:r w:rsidRPr="005F2ADE">
        <w:rPr>
          <w:color w:val="000000" w:themeColor="text1"/>
          <w:lang w:val="de-DE"/>
        </w:rPr>
        <w:t xml:space="preserve"> 202-215. </w:t>
      </w:r>
    </w:p>
    <w:p w14:paraId="53265740" w14:textId="77777777" w:rsidR="00CA67A1" w:rsidRPr="005F2ADE" w:rsidRDefault="00CA67A1" w:rsidP="00CA67A1">
      <w:pPr>
        <w:spacing w:line="240" w:lineRule="auto"/>
        <w:ind w:left="567" w:hanging="567"/>
        <w:rPr>
          <w:color w:val="000000" w:themeColor="text1"/>
          <w:lang w:val="de-DE"/>
        </w:rPr>
      </w:pPr>
    </w:p>
    <w:p w14:paraId="1F3BD1FC" w14:textId="00EE056D" w:rsidR="00A33E8B" w:rsidRDefault="00705F22" w:rsidP="00CA67A1">
      <w:pPr>
        <w:pStyle w:val="Biblio1"/>
        <w:spacing w:after="0" w:line="240" w:lineRule="auto"/>
        <w:ind w:left="567" w:hanging="567"/>
        <w:rPr>
          <w:rFonts w:cs="Times New Roman"/>
          <w:color w:val="000000" w:themeColor="text1"/>
          <w:szCs w:val="24"/>
        </w:rPr>
      </w:pPr>
      <w:r w:rsidRPr="005F2ADE">
        <w:rPr>
          <w:rFonts w:cs="Times New Roman"/>
          <w:color w:val="000000" w:themeColor="text1"/>
          <w:szCs w:val="24"/>
        </w:rPr>
        <w:t>Kelly, M. (2018)</w:t>
      </w:r>
      <w:r w:rsidR="00AA1A96">
        <w:rPr>
          <w:rFonts w:cs="Times New Roman"/>
          <w:color w:val="000000" w:themeColor="text1"/>
          <w:szCs w:val="24"/>
        </w:rPr>
        <w:t>. (E</w:t>
      </w:r>
      <w:r w:rsidR="004A4560" w:rsidRPr="005F2ADE">
        <w:rPr>
          <w:rFonts w:cs="Times New Roman"/>
          <w:color w:val="000000" w:themeColor="text1"/>
          <w:szCs w:val="24"/>
        </w:rPr>
        <w:t xml:space="preserve">d.) </w:t>
      </w:r>
      <w:r w:rsidR="00A33E8B" w:rsidRPr="005F2ADE">
        <w:rPr>
          <w:rFonts w:cs="Times New Roman"/>
          <w:i/>
          <w:color w:val="000000" w:themeColor="text1"/>
          <w:szCs w:val="24"/>
        </w:rPr>
        <w:t>Languages after Brexit: How the UK speaks to the world</w:t>
      </w:r>
      <w:r w:rsidR="00A33E8B" w:rsidRPr="005F2ADE">
        <w:rPr>
          <w:rFonts w:cs="Times New Roman"/>
          <w:color w:val="000000" w:themeColor="text1"/>
          <w:szCs w:val="24"/>
        </w:rPr>
        <w:t>. Cham, Switzerland: Palgrave Macmillan.</w:t>
      </w:r>
    </w:p>
    <w:p w14:paraId="4652CB8A" w14:textId="77777777" w:rsidR="00CA67A1" w:rsidRPr="005F2ADE" w:rsidRDefault="00CA67A1" w:rsidP="00CA67A1">
      <w:pPr>
        <w:pStyle w:val="Biblio1"/>
        <w:spacing w:after="0" w:line="240" w:lineRule="auto"/>
        <w:ind w:left="567" w:hanging="567"/>
        <w:rPr>
          <w:rFonts w:cs="Times New Roman"/>
          <w:color w:val="000000" w:themeColor="text1"/>
          <w:szCs w:val="24"/>
        </w:rPr>
      </w:pPr>
    </w:p>
    <w:p w14:paraId="1CD777BC" w14:textId="7C42A79A" w:rsidR="00A33E8B" w:rsidRDefault="00A33E8B" w:rsidP="00CA67A1">
      <w:pPr>
        <w:spacing w:line="240" w:lineRule="auto"/>
        <w:ind w:left="567" w:hanging="567"/>
        <w:rPr>
          <w:color w:val="000000" w:themeColor="text1"/>
          <w:lang w:val="de-DE"/>
        </w:rPr>
      </w:pPr>
      <w:r w:rsidRPr="005F2ADE">
        <w:rPr>
          <w:color w:val="000000" w:themeColor="text1"/>
          <w:lang w:val="de-DE"/>
        </w:rPr>
        <w:t>KMK</w:t>
      </w:r>
      <w:r w:rsidR="009F2EDF">
        <w:rPr>
          <w:color w:val="000000" w:themeColor="text1"/>
          <w:lang w:val="de-DE"/>
        </w:rPr>
        <w:t>.</w:t>
      </w:r>
      <w:r w:rsidRPr="005F2ADE">
        <w:rPr>
          <w:color w:val="000000" w:themeColor="text1"/>
          <w:lang w:val="de-DE"/>
        </w:rPr>
        <w:t xml:space="preserve"> (2011). </w:t>
      </w:r>
      <w:r w:rsidRPr="009F2EDF">
        <w:rPr>
          <w:i/>
          <w:iCs/>
          <w:color w:val="000000" w:themeColor="text1"/>
          <w:lang w:val="de-DE"/>
        </w:rPr>
        <w:t>Empfehlungen zur Stärkung der Fremdsprachenkompetenz</w:t>
      </w:r>
      <w:r w:rsidRPr="005F2ADE">
        <w:rPr>
          <w:color w:val="000000" w:themeColor="text1"/>
          <w:lang w:val="de-DE"/>
        </w:rPr>
        <w:t xml:space="preserve"> </w:t>
      </w:r>
      <w:r w:rsidRPr="009F2EDF">
        <w:rPr>
          <w:i/>
          <w:iCs/>
          <w:color w:val="000000" w:themeColor="text1"/>
          <w:lang w:val="de-DE"/>
        </w:rPr>
        <w:t xml:space="preserve">(Beschluss der KMK vom 08.12.2011). </w:t>
      </w:r>
      <w:r w:rsidR="00313F39">
        <w:rPr>
          <w:color w:val="000000" w:themeColor="text1"/>
          <w:shd w:val="clear" w:color="auto" w:fill="FFFFFF"/>
        </w:rPr>
        <w:t xml:space="preserve">Retrieved from </w:t>
      </w:r>
      <w:r w:rsidR="00CA67A1" w:rsidRPr="00CA67A1">
        <w:rPr>
          <w:color w:val="000000" w:themeColor="text1"/>
          <w:lang w:val="de-DE"/>
        </w:rPr>
        <w:t>https://www.kmk.org/de/themen/allgemeinbildende-schulen/unterrichtsfaecher/fremdsprachen.html</w:t>
      </w:r>
      <w:r w:rsidRPr="005F2ADE">
        <w:rPr>
          <w:color w:val="000000" w:themeColor="text1"/>
          <w:lang w:val="de-DE"/>
        </w:rPr>
        <w:t xml:space="preserve">. </w:t>
      </w:r>
    </w:p>
    <w:p w14:paraId="39B29978" w14:textId="77777777" w:rsidR="00CA67A1" w:rsidRPr="005F2ADE" w:rsidRDefault="00CA67A1" w:rsidP="00CA67A1">
      <w:pPr>
        <w:spacing w:line="240" w:lineRule="auto"/>
        <w:ind w:left="567" w:hanging="567"/>
        <w:rPr>
          <w:color w:val="000000" w:themeColor="text1"/>
          <w:lang w:val="de-DE"/>
        </w:rPr>
      </w:pPr>
    </w:p>
    <w:p w14:paraId="11193586" w14:textId="3295A71E" w:rsidR="00A33E8B" w:rsidRDefault="00A33E8B" w:rsidP="00CA67A1">
      <w:pPr>
        <w:spacing w:line="240" w:lineRule="auto"/>
        <w:ind w:left="567" w:hanging="567"/>
        <w:rPr>
          <w:color w:val="000000" w:themeColor="text1"/>
          <w:lang w:val="de-DE"/>
        </w:rPr>
      </w:pPr>
      <w:r w:rsidRPr="005F2ADE">
        <w:rPr>
          <w:color w:val="000000" w:themeColor="text1"/>
          <w:lang w:val="de-DE"/>
        </w:rPr>
        <w:t>KMK</w:t>
      </w:r>
      <w:r w:rsidR="009F2EDF">
        <w:rPr>
          <w:color w:val="000000" w:themeColor="text1"/>
          <w:lang w:val="de-DE"/>
        </w:rPr>
        <w:t>.</w:t>
      </w:r>
      <w:r w:rsidRPr="005F2ADE">
        <w:rPr>
          <w:color w:val="000000" w:themeColor="text1"/>
          <w:lang w:val="de-DE"/>
        </w:rPr>
        <w:t xml:space="preserve"> (2013). </w:t>
      </w:r>
      <w:r w:rsidRPr="00155AD6">
        <w:rPr>
          <w:i/>
          <w:iCs/>
          <w:color w:val="000000" w:themeColor="text1"/>
          <w:lang w:val="de-DE"/>
        </w:rPr>
        <w:t>Konzepte für den bilingualen Unterricht – Erfahrungsbericht und Vorschläge zur Weiterentwicklung.</w:t>
      </w:r>
      <w:r w:rsidRPr="005F2ADE">
        <w:rPr>
          <w:color w:val="000000" w:themeColor="text1"/>
          <w:lang w:val="de-DE"/>
        </w:rPr>
        <w:t xml:space="preserve"> </w:t>
      </w:r>
      <w:r w:rsidR="00313F39">
        <w:rPr>
          <w:color w:val="000000" w:themeColor="text1"/>
          <w:shd w:val="clear" w:color="auto" w:fill="FFFFFF"/>
        </w:rPr>
        <w:t xml:space="preserve">Retrieved from </w:t>
      </w:r>
      <w:r w:rsidR="00CA67A1" w:rsidRPr="00CA67A1">
        <w:rPr>
          <w:color w:val="000000" w:themeColor="text1"/>
          <w:lang w:val="de-DE"/>
        </w:rPr>
        <w:t>http://www.kmk.org/fileadmin/Dateien/veroeffentlichungen_beschluesse/2013/201_10_17-Konzepte-_bilingualer-_Unterricht.pdf</w:t>
      </w:r>
      <w:r w:rsidRPr="00DA54F2">
        <w:rPr>
          <w:color w:val="000000" w:themeColor="text1"/>
          <w:lang w:val="de-DE"/>
        </w:rPr>
        <w:t xml:space="preserve">. </w:t>
      </w:r>
    </w:p>
    <w:p w14:paraId="2F4A77A0" w14:textId="77777777" w:rsidR="00CA67A1" w:rsidRPr="005F2ADE" w:rsidRDefault="00CA67A1" w:rsidP="00CA67A1">
      <w:pPr>
        <w:spacing w:line="240" w:lineRule="auto"/>
        <w:ind w:left="567" w:hanging="567"/>
        <w:rPr>
          <w:color w:val="000000" w:themeColor="text1"/>
          <w:lang w:val="de-DE"/>
        </w:rPr>
      </w:pPr>
    </w:p>
    <w:p w14:paraId="0F27216F" w14:textId="09995B3F" w:rsidR="00A33E8B" w:rsidRDefault="00A33E8B" w:rsidP="00CA67A1">
      <w:pPr>
        <w:widowControl w:val="0"/>
        <w:autoSpaceDE w:val="0"/>
        <w:autoSpaceDN w:val="0"/>
        <w:adjustRightInd w:val="0"/>
        <w:spacing w:line="240" w:lineRule="auto"/>
        <w:ind w:left="567" w:hanging="567"/>
        <w:rPr>
          <w:lang w:val="de-DE"/>
        </w:rPr>
      </w:pPr>
      <w:r w:rsidRPr="005F2ADE">
        <w:rPr>
          <w:color w:val="000000" w:themeColor="text1"/>
          <w:lang w:val="de-DE"/>
        </w:rPr>
        <w:t>KMK</w:t>
      </w:r>
      <w:r w:rsidR="009F2EDF">
        <w:rPr>
          <w:color w:val="000000" w:themeColor="text1"/>
          <w:lang w:val="de-DE"/>
        </w:rPr>
        <w:t>.</w:t>
      </w:r>
      <w:r w:rsidR="005A2939" w:rsidRPr="005F2ADE">
        <w:rPr>
          <w:color w:val="000000" w:themeColor="text1"/>
          <w:lang w:val="de-DE"/>
        </w:rPr>
        <w:t xml:space="preserve"> (2014</w:t>
      </w:r>
      <w:r w:rsidRPr="005F2ADE">
        <w:rPr>
          <w:color w:val="000000" w:themeColor="text1"/>
          <w:lang w:val="de-DE"/>
        </w:rPr>
        <w:t>)</w:t>
      </w:r>
      <w:r w:rsidR="005A2939" w:rsidRPr="005F2ADE">
        <w:rPr>
          <w:color w:val="000000" w:themeColor="text1"/>
          <w:lang w:val="de-DE"/>
        </w:rPr>
        <w:t>.</w:t>
      </w:r>
      <w:r w:rsidRPr="005F2ADE">
        <w:rPr>
          <w:color w:val="000000" w:themeColor="text1"/>
          <w:lang w:val="de-DE"/>
        </w:rPr>
        <w:t xml:space="preserve"> </w:t>
      </w:r>
      <w:r w:rsidRPr="00155AD6">
        <w:rPr>
          <w:i/>
          <w:iCs/>
          <w:color w:val="000000" w:themeColor="text1"/>
          <w:lang w:val="de-DE"/>
        </w:rPr>
        <w:t>Das Bildungswesen in der Bundesrepublik Deutschland 2013/2014.</w:t>
      </w:r>
      <w:r w:rsidRPr="005F2ADE">
        <w:rPr>
          <w:color w:val="000000" w:themeColor="text1"/>
          <w:lang w:val="de-DE"/>
        </w:rPr>
        <w:t xml:space="preserve"> </w:t>
      </w:r>
      <w:r w:rsidR="00313F39">
        <w:rPr>
          <w:color w:val="000000" w:themeColor="text1"/>
          <w:shd w:val="clear" w:color="auto" w:fill="FFFFFF"/>
        </w:rPr>
        <w:t xml:space="preserve">Retrieved from </w:t>
      </w:r>
      <w:r w:rsidR="00CA67A1" w:rsidRPr="00CA67A1">
        <w:rPr>
          <w:lang w:val="de-DE"/>
        </w:rPr>
        <w:t>https://www.kmk.org/fileadmin/Dateien/pdf/Eurydice/Bildungswesen-dt-pdfs/dossier_de_ebook.pdf</w:t>
      </w:r>
      <w:r w:rsidR="00D16066" w:rsidRPr="00313F39">
        <w:rPr>
          <w:lang w:val="de-DE"/>
        </w:rPr>
        <w:t xml:space="preserve">. </w:t>
      </w:r>
    </w:p>
    <w:p w14:paraId="4D070139" w14:textId="77777777" w:rsidR="00CA67A1" w:rsidRPr="005F2ADE" w:rsidRDefault="00CA67A1" w:rsidP="00CA67A1">
      <w:pPr>
        <w:widowControl w:val="0"/>
        <w:autoSpaceDE w:val="0"/>
        <w:autoSpaceDN w:val="0"/>
        <w:adjustRightInd w:val="0"/>
        <w:spacing w:line="240" w:lineRule="auto"/>
        <w:ind w:left="567" w:hanging="567"/>
        <w:rPr>
          <w:color w:val="000000" w:themeColor="text1"/>
        </w:rPr>
      </w:pPr>
    </w:p>
    <w:p w14:paraId="0B3D08A3" w14:textId="5B4E2580" w:rsidR="00D16066" w:rsidRDefault="00D16066" w:rsidP="00CA67A1">
      <w:pPr>
        <w:spacing w:line="240" w:lineRule="auto"/>
        <w:ind w:left="567" w:hanging="567"/>
        <w:rPr>
          <w:color w:val="000000" w:themeColor="text1"/>
        </w:rPr>
      </w:pPr>
      <w:proofErr w:type="spellStart"/>
      <w:r w:rsidRPr="005F2ADE">
        <w:rPr>
          <w:color w:val="000000" w:themeColor="text1"/>
        </w:rPr>
        <w:t>Krüseman</w:t>
      </w:r>
      <w:proofErr w:type="spellEnd"/>
      <w:r w:rsidRPr="005F2ADE">
        <w:rPr>
          <w:color w:val="000000" w:themeColor="text1"/>
        </w:rPr>
        <w:t xml:space="preserve">, H. </w:t>
      </w:r>
      <w:r w:rsidR="004A4560" w:rsidRPr="005F2ADE">
        <w:rPr>
          <w:color w:val="000000" w:themeColor="text1"/>
        </w:rPr>
        <w:t xml:space="preserve">(2018) </w:t>
      </w:r>
      <w:r w:rsidRPr="005F2ADE">
        <w:rPr>
          <w:i/>
          <w:color w:val="000000" w:themeColor="text1"/>
        </w:rPr>
        <w:t>Language learning motivation and the discursive representations of German, the Germans, and Germany in UK school settings and the press.</w:t>
      </w:r>
      <w:r w:rsidRPr="005F2ADE">
        <w:rPr>
          <w:color w:val="000000" w:themeColor="text1"/>
        </w:rPr>
        <w:t xml:space="preserve"> Doctoral thesis submitted to the University of Reading.</w:t>
      </w:r>
    </w:p>
    <w:p w14:paraId="60018061" w14:textId="77777777" w:rsidR="00CA67A1" w:rsidRPr="005F2ADE" w:rsidRDefault="00CA67A1" w:rsidP="00CA67A1">
      <w:pPr>
        <w:spacing w:line="240" w:lineRule="auto"/>
        <w:ind w:left="567" w:hanging="567"/>
        <w:rPr>
          <w:color w:val="000000" w:themeColor="text1"/>
        </w:rPr>
      </w:pPr>
    </w:p>
    <w:p w14:paraId="18B72BA4" w14:textId="34A7041F" w:rsidR="00C32864" w:rsidRDefault="00C32864" w:rsidP="00CA67A1">
      <w:pPr>
        <w:autoSpaceDE w:val="0"/>
        <w:autoSpaceDN w:val="0"/>
        <w:adjustRightInd w:val="0"/>
        <w:spacing w:line="240" w:lineRule="auto"/>
        <w:ind w:left="567" w:hanging="567"/>
        <w:rPr>
          <w:rFonts w:eastAsiaTheme="minorEastAsia"/>
          <w:color w:val="000000" w:themeColor="text1"/>
          <w:lang w:eastAsia="zh-CN"/>
        </w:rPr>
      </w:pPr>
      <w:r w:rsidRPr="005F2ADE">
        <w:rPr>
          <w:color w:val="000000" w:themeColor="text1"/>
        </w:rPr>
        <w:t>Lanvers, U. (2018)</w:t>
      </w:r>
      <w:r w:rsidR="004A4560" w:rsidRPr="005F2ADE">
        <w:rPr>
          <w:color w:val="000000" w:themeColor="text1"/>
        </w:rPr>
        <w:t>.</w:t>
      </w:r>
      <w:r w:rsidRPr="005F2ADE">
        <w:rPr>
          <w:color w:val="000000" w:themeColor="text1"/>
        </w:rPr>
        <w:t xml:space="preserve"> </w:t>
      </w:r>
      <w:r w:rsidRPr="005F2ADE">
        <w:rPr>
          <w:rFonts w:eastAsiaTheme="minorEastAsia"/>
          <w:color w:val="000000" w:themeColor="text1"/>
          <w:lang w:eastAsia="zh-CN"/>
        </w:rPr>
        <w:t>Public debates of the Englishization of education in Germany:</w:t>
      </w:r>
      <w:r w:rsidR="00142FCE" w:rsidRPr="005F2ADE">
        <w:rPr>
          <w:rFonts w:eastAsiaTheme="minorEastAsia"/>
          <w:color w:val="000000" w:themeColor="text1"/>
          <w:lang w:eastAsia="zh-CN"/>
        </w:rPr>
        <w:t xml:space="preserve"> </w:t>
      </w:r>
      <w:r w:rsidRPr="005F2ADE">
        <w:rPr>
          <w:rFonts w:eastAsiaTheme="minorEastAsia"/>
          <w:color w:val="000000" w:themeColor="text1"/>
          <w:lang w:eastAsia="zh-CN"/>
        </w:rPr>
        <w:t xml:space="preserve">a critical discourse analysis. </w:t>
      </w:r>
      <w:r w:rsidRPr="005F2ADE">
        <w:rPr>
          <w:rFonts w:eastAsiaTheme="minorEastAsia"/>
          <w:i/>
          <w:color w:val="000000" w:themeColor="text1"/>
          <w:lang w:eastAsia="zh-CN"/>
        </w:rPr>
        <w:t>European Journal of Language Policy</w:t>
      </w:r>
      <w:r w:rsidRPr="005F2ADE">
        <w:rPr>
          <w:rFonts w:eastAsiaTheme="minorEastAsia"/>
          <w:color w:val="000000" w:themeColor="text1"/>
          <w:lang w:eastAsia="zh-CN"/>
        </w:rPr>
        <w:t xml:space="preserve"> </w:t>
      </w:r>
      <w:r w:rsidRPr="005F2ADE">
        <w:rPr>
          <w:rFonts w:eastAsiaTheme="minorEastAsia"/>
          <w:i/>
          <w:color w:val="000000" w:themeColor="text1"/>
          <w:lang w:eastAsia="zh-CN"/>
        </w:rPr>
        <w:t>10</w:t>
      </w:r>
      <w:r w:rsidRPr="005F2ADE">
        <w:rPr>
          <w:rFonts w:eastAsiaTheme="minorEastAsia"/>
          <w:color w:val="000000" w:themeColor="text1"/>
          <w:lang w:eastAsia="zh-CN"/>
        </w:rPr>
        <w:t>(1), 37-76.</w:t>
      </w:r>
    </w:p>
    <w:p w14:paraId="0655EEE9" w14:textId="77777777" w:rsidR="00CA67A1" w:rsidRPr="005F2ADE" w:rsidRDefault="00CA67A1" w:rsidP="00CA67A1">
      <w:pPr>
        <w:autoSpaceDE w:val="0"/>
        <w:autoSpaceDN w:val="0"/>
        <w:adjustRightInd w:val="0"/>
        <w:spacing w:line="240" w:lineRule="auto"/>
        <w:ind w:left="567" w:hanging="567"/>
        <w:rPr>
          <w:rFonts w:eastAsiaTheme="minorEastAsia"/>
          <w:color w:val="000000" w:themeColor="text1"/>
          <w:lang w:eastAsia="zh-CN"/>
        </w:rPr>
      </w:pPr>
    </w:p>
    <w:p w14:paraId="6B3A6B4D" w14:textId="29BB055C" w:rsidR="00A33E8B" w:rsidRDefault="00A33E8B" w:rsidP="00CA67A1">
      <w:pPr>
        <w:widowControl w:val="0"/>
        <w:autoSpaceDE w:val="0"/>
        <w:autoSpaceDN w:val="0"/>
        <w:adjustRightInd w:val="0"/>
        <w:spacing w:line="240" w:lineRule="auto"/>
        <w:ind w:left="567" w:hanging="567"/>
        <w:rPr>
          <w:color w:val="000000" w:themeColor="text1"/>
        </w:rPr>
      </w:pPr>
      <w:r w:rsidRPr="005F2ADE">
        <w:rPr>
          <w:color w:val="000000" w:themeColor="text1"/>
        </w:rPr>
        <w:t xml:space="preserve">Lanvers, U. (2017a). Contradictory Others and the Habitus of Languages: Surveying the L2 Motivation Landscape in the United Kingdom. </w:t>
      </w:r>
      <w:r w:rsidRPr="005F2ADE">
        <w:rPr>
          <w:i/>
          <w:color w:val="000000" w:themeColor="text1"/>
        </w:rPr>
        <w:t>Modern Language Journal</w:t>
      </w:r>
      <w:r w:rsidRPr="005F2ADE">
        <w:rPr>
          <w:color w:val="000000" w:themeColor="text1"/>
        </w:rPr>
        <w:t xml:space="preserve"> </w:t>
      </w:r>
      <w:r w:rsidRPr="005F2ADE">
        <w:rPr>
          <w:i/>
          <w:color w:val="000000" w:themeColor="text1"/>
        </w:rPr>
        <w:t>101</w:t>
      </w:r>
      <w:r w:rsidRPr="005F2ADE">
        <w:rPr>
          <w:color w:val="000000" w:themeColor="text1"/>
        </w:rPr>
        <w:t>(3)</w:t>
      </w:r>
      <w:r w:rsidR="004A4560" w:rsidRPr="005F2ADE">
        <w:rPr>
          <w:color w:val="000000" w:themeColor="text1"/>
        </w:rPr>
        <w:t>,</w:t>
      </w:r>
      <w:r w:rsidRPr="005F2ADE">
        <w:rPr>
          <w:color w:val="000000" w:themeColor="text1"/>
        </w:rPr>
        <w:t xml:space="preserve"> 50-73.</w:t>
      </w:r>
    </w:p>
    <w:p w14:paraId="06C9746A" w14:textId="77777777" w:rsidR="00CA67A1" w:rsidRPr="005F2ADE" w:rsidRDefault="00CA67A1" w:rsidP="00CA67A1">
      <w:pPr>
        <w:widowControl w:val="0"/>
        <w:autoSpaceDE w:val="0"/>
        <w:autoSpaceDN w:val="0"/>
        <w:adjustRightInd w:val="0"/>
        <w:spacing w:line="240" w:lineRule="auto"/>
        <w:ind w:left="567" w:hanging="567"/>
        <w:rPr>
          <w:color w:val="000000" w:themeColor="text1"/>
        </w:rPr>
      </w:pPr>
    </w:p>
    <w:p w14:paraId="3B3349DB" w14:textId="7983BFC0" w:rsidR="00A33E8B" w:rsidRDefault="00A33E8B" w:rsidP="00CA67A1">
      <w:pPr>
        <w:widowControl w:val="0"/>
        <w:autoSpaceDE w:val="0"/>
        <w:autoSpaceDN w:val="0"/>
        <w:adjustRightInd w:val="0"/>
        <w:spacing w:line="240" w:lineRule="auto"/>
        <w:ind w:left="567" w:hanging="567"/>
        <w:rPr>
          <w:color w:val="000000" w:themeColor="text1"/>
        </w:rPr>
      </w:pPr>
      <w:r w:rsidRPr="005F2ADE">
        <w:rPr>
          <w:color w:val="000000" w:themeColor="text1"/>
        </w:rPr>
        <w:t>Lanvers, U. (2017b). Elitism in la</w:t>
      </w:r>
      <w:r w:rsidR="00155AD6">
        <w:rPr>
          <w:color w:val="000000" w:themeColor="text1"/>
        </w:rPr>
        <w:t xml:space="preserve">nguage learning in the UK. In </w:t>
      </w:r>
      <w:r w:rsidRPr="005F2ADE">
        <w:rPr>
          <w:color w:val="000000" w:themeColor="text1"/>
        </w:rPr>
        <w:t xml:space="preserve">D. Rivers </w:t>
      </w:r>
      <w:r w:rsidR="00142FCE" w:rsidRPr="005F2ADE">
        <w:rPr>
          <w:color w:val="000000" w:themeColor="text1"/>
        </w:rPr>
        <w:t>and</w:t>
      </w:r>
      <w:r w:rsidRPr="005F2ADE">
        <w:rPr>
          <w:color w:val="000000" w:themeColor="text1"/>
        </w:rPr>
        <w:t xml:space="preserve"> K. </w:t>
      </w:r>
      <w:proofErr w:type="spellStart"/>
      <w:r w:rsidRPr="005F2ADE">
        <w:rPr>
          <w:color w:val="000000" w:themeColor="text1"/>
        </w:rPr>
        <w:t>Kotzmann</w:t>
      </w:r>
      <w:proofErr w:type="spellEnd"/>
      <w:r w:rsidR="00155AD6">
        <w:rPr>
          <w:color w:val="000000" w:themeColor="text1"/>
        </w:rPr>
        <w:t xml:space="preserve"> (E</w:t>
      </w:r>
      <w:r w:rsidR="00155AD6" w:rsidRPr="005F2ADE">
        <w:rPr>
          <w:color w:val="000000" w:themeColor="text1"/>
        </w:rPr>
        <w:t>ds</w:t>
      </w:r>
      <w:r w:rsidR="00155AD6">
        <w:rPr>
          <w:color w:val="000000" w:themeColor="text1"/>
        </w:rPr>
        <w:t>.</w:t>
      </w:r>
      <w:r w:rsidRPr="005F2ADE">
        <w:rPr>
          <w:color w:val="000000" w:themeColor="text1"/>
        </w:rPr>
        <w:t>)</w:t>
      </w:r>
      <w:r w:rsidR="00155AD6">
        <w:rPr>
          <w:color w:val="000000" w:themeColor="text1"/>
        </w:rPr>
        <w:t>,</w:t>
      </w:r>
      <w:r w:rsidRPr="005F2ADE">
        <w:rPr>
          <w:color w:val="000000" w:themeColor="text1"/>
        </w:rPr>
        <w:t xml:space="preserve"> </w:t>
      </w:r>
      <w:r w:rsidRPr="005F2ADE">
        <w:rPr>
          <w:i/>
          <w:color w:val="000000" w:themeColor="text1"/>
        </w:rPr>
        <w:t xml:space="preserve">Isms of </w:t>
      </w:r>
      <w:r w:rsidR="00FC6331" w:rsidRPr="005F2ADE">
        <w:rPr>
          <w:i/>
          <w:color w:val="000000" w:themeColor="text1"/>
        </w:rPr>
        <w:t>O</w:t>
      </w:r>
      <w:r w:rsidRPr="005F2ADE">
        <w:rPr>
          <w:i/>
          <w:color w:val="000000" w:themeColor="text1"/>
        </w:rPr>
        <w:t xml:space="preserve">ppression in </w:t>
      </w:r>
      <w:r w:rsidR="00FC6331" w:rsidRPr="005F2ADE">
        <w:rPr>
          <w:i/>
          <w:color w:val="000000" w:themeColor="text1"/>
        </w:rPr>
        <w:t>L</w:t>
      </w:r>
      <w:r w:rsidRPr="005F2ADE">
        <w:rPr>
          <w:i/>
          <w:color w:val="000000" w:themeColor="text1"/>
        </w:rPr>
        <w:t xml:space="preserve">anguage </w:t>
      </w:r>
      <w:r w:rsidR="00FC6331" w:rsidRPr="005F2ADE">
        <w:rPr>
          <w:i/>
          <w:color w:val="000000" w:themeColor="text1"/>
        </w:rPr>
        <w:t>L</w:t>
      </w:r>
      <w:r w:rsidRPr="005F2ADE">
        <w:rPr>
          <w:i/>
          <w:color w:val="000000" w:themeColor="text1"/>
        </w:rPr>
        <w:t>earning</w:t>
      </w:r>
      <w:r w:rsidRPr="005F2ADE">
        <w:rPr>
          <w:color w:val="000000" w:themeColor="text1"/>
        </w:rPr>
        <w:t xml:space="preserve"> </w:t>
      </w:r>
      <w:r w:rsidR="00155AD6" w:rsidRPr="005F2ADE">
        <w:rPr>
          <w:color w:val="000000" w:themeColor="text1"/>
        </w:rPr>
        <w:t>(pp</w:t>
      </w:r>
      <w:r w:rsidR="00AA1A96">
        <w:rPr>
          <w:color w:val="000000" w:themeColor="text1"/>
        </w:rPr>
        <w:t>.</w:t>
      </w:r>
      <w:r w:rsidR="00155AD6" w:rsidRPr="005F2ADE">
        <w:rPr>
          <w:color w:val="000000" w:themeColor="text1"/>
        </w:rPr>
        <w:t>.50-74)</w:t>
      </w:r>
      <w:r w:rsidR="00155AD6">
        <w:rPr>
          <w:color w:val="000000" w:themeColor="text1"/>
        </w:rPr>
        <w:t xml:space="preserve">. </w:t>
      </w:r>
      <w:r w:rsidRPr="005F2ADE">
        <w:rPr>
          <w:color w:val="000000" w:themeColor="text1"/>
        </w:rPr>
        <w:t>Berlin: Mouton de Gruyter.</w:t>
      </w:r>
    </w:p>
    <w:p w14:paraId="4E602043" w14:textId="77777777" w:rsidR="00CA67A1" w:rsidRPr="005F2ADE" w:rsidRDefault="00CA67A1" w:rsidP="00CA67A1">
      <w:pPr>
        <w:widowControl w:val="0"/>
        <w:autoSpaceDE w:val="0"/>
        <w:autoSpaceDN w:val="0"/>
        <w:adjustRightInd w:val="0"/>
        <w:spacing w:line="240" w:lineRule="auto"/>
        <w:ind w:left="567" w:hanging="567"/>
        <w:rPr>
          <w:color w:val="000000" w:themeColor="text1"/>
        </w:rPr>
      </w:pPr>
    </w:p>
    <w:p w14:paraId="39A52B27" w14:textId="58C27963" w:rsidR="00A33E8B" w:rsidRDefault="00A33E8B" w:rsidP="00CA67A1">
      <w:pPr>
        <w:widowControl w:val="0"/>
        <w:autoSpaceDE w:val="0"/>
        <w:autoSpaceDN w:val="0"/>
        <w:adjustRightInd w:val="0"/>
        <w:spacing w:line="240" w:lineRule="auto"/>
        <w:ind w:left="567" w:hanging="567"/>
        <w:rPr>
          <w:color w:val="000000" w:themeColor="text1"/>
        </w:rPr>
      </w:pPr>
      <w:r w:rsidRPr="005F2ADE">
        <w:rPr>
          <w:color w:val="000000" w:themeColor="text1"/>
        </w:rPr>
        <w:t xml:space="preserve">Lanvers, U. (2016a). Lots of Selves, some rebellious: Developing the </w:t>
      </w:r>
      <w:proofErr w:type="spellStart"/>
      <w:r w:rsidRPr="005F2ADE">
        <w:rPr>
          <w:color w:val="000000" w:themeColor="text1"/>
        </w:rPr>
        <w:t>self discrepancy</w:t>
      </w:r>
      <w:proofErr w:type="spellEnd"/>
      <w:r w:rsidRPr="005F2ADE">
        <w:rPr>
          <w:color w:val="000000" w:themeColor="text1"/>
        </w:rPr>
        <w:t xml:space="preserve"> model for language learners. </w:t>
      </w:r>
      <w:r w:rsidRPr="005F2ADE">
        <w:rPr>
          <w:i/>
          <w:iCs/>
          <w:color w:val="000000" w:themeColor="text1"/>
        </w:rPr>
        <w:t>System</w:t>
      </w:r>
      <w:r w:rsidRPr="005F2ADE">
        <w:rPr>
          <w:i/>
          <w:iCs/>
          <w:color w:val="000000" w:themeColor="text1"/>
          <w:lang w:val="en-US"/>
        </w:rPr>
        <w:t>, 60</w:t>
      </w:r>
      <w:r w:rsidRPr="005F2ADE">
        <w:rPr>
          <w:color w:val="000000" w:themeColor="text1"/>
          <w:lang w:val="en-US"/>
        </w:rPr>
        <w:t>, 79</w:t>
      </w:r>
      <w:r w:rsidRPr="005F2ADE">
        <w:rPr>
          <w:color w:val="000000" w:themeColor="text1"/>
        </w:rPr>
        <w:t>–</w:t>
      </w:r>
      <w:r w:rsidRPr="005F2ADE">
        <w:rPr>
          <w:color w:val="000000" w:themeColor="text1"/>
          <w:lang w:val="en-US"/>
        </w:rPr>
        <w:t>92</w:t>
      </w:r>
      <w:r w:rsidRPr="005F2ADE">
        <w:rPr>
          <w:color w:val="000000" w:themeColor="text1"/>
        </w:rPr>
        <w:t>.</w:t>
      </w:r>
    </w:p>
    <w:p w14:paraId="37B7BD02" w14:textId="77777777" w:rsidR="00CA67A1" w:rsidRPr="005F2ADE" w:rsidRDefault="00CA67A1" w:rsidP="00CA67A1">
      <w:pPr>
        <w:widowControl w:val="0"/>
        <w:autoSpaceDE w:val="0"/>
        <w:autoSpaceDN w:val="0"/>
        <w:adjustRightInd w:val="0"/>
        <w:spacing w:line="240" w:lineRule="auto"/>
        <w:ind w:left="567" w:hanging="567"/>
        <w:rPr>
          <w:color w:val="000000" w:themeColor="text1"/>
        </w:rPr>
      </w:pPr>
    </w:p>
    <w:p w14:paraId="107553C8" w14:textId="1EDABABD" w:rsidR="00A33E8B" w:rsidRDefault="00A33E8B" w:rsidP="00CA67A1">
      <w:pPr>
        <w:spacing w:line="240" w:lineRule="auto"/>
        <w:ind w:left="567" w:hanging="567"/>
        <w:rPr>
          <w:color w:val="000000" w:themeColor="text1"/>
          <w:lang w:val="de-DE"/>
        </w:rPr>
      </w:pPr>
      <w:r w:rsidRPr="005F2ADE">
        <w:rPr>
          <w:color w:val="000000" w:themeColor="text1"/>
        </w:rPr>
        <w:t xml:space="preserve">Lanvers, U. (2016b). Teaching languages ‘to instil the love of learning’: school management, teacher and student voices in four UK schools. </w:t>
      </w:r>
      <w:r w:rsidRPr="005F2ADE">
        <w:rPr>
          <w:color w:val="000000" w:themeColor="text1"/>
          <w:lang w:val="de-DE"/>
        </w:rPr>
        <w:t xml:space="preserve">In C. </w:t>
      </w:r>
      <w:proofErr w:type="spellStart"/>
      <w:r w:rsidRPr="005F2ADE">
        <w:rPr>
          <w:color w:val="000000" w:themeColor="text1"/>
          <w:lang w:val="de-DE"/>
        </w:rPr>
        <w:t>Ehland</w:t>
      </w:r>
      <w:proofErr w:type="spellEnd"/>
      <w:r w:rsidRPr="005F2ADE">
        <w:rPr>
          <w:color w:val="000000" w:themeColor="text1"/>
          <w:lang w:val="de-DE"/>
        </w:rPr>
        <w:t xml:space="preserve">, I. </w:t>
      </w:r>
      <w:proofErr w:type="spellStart"/>
      <w:r w:rsidRPr="005F2ADE">
        <w:rPr>
          <w:color w:val="000000" w:themeColor="text1"/>
          <w:lang w:val="de-DE"/>
        </w:rPr>
        <w:t>Mindt</w:t>
      </w:r>
      <w:proofErr w:type="spellEnd"/>
      <w:r w:rsidRPr="005F2ADE">
        <w:rPr>
          <w:color w:val="000000" w:themeColor="text1"/>
          <w:lang w:val="de-DE"/>
        </w:rPr>
        <w:t xml:space="preserve">, </w:t>
      </w:r>
      <w:proofErr w:type="spellStart"/>
      <w:r w:rsidR="00142FCE" w:rsidRPr="005F2ADE">
        <w:rPr>
          <w:color w:val="000000" w:themeColor="text1"/>
          <w:lang w:val="de-DE"/>
        </w:rPr>
        <w:t>and</w:t>
      </w:r>
      <w:proofErr w:type="spellEnd"/>
      <w:r w:rsidRPr="005F2ADE">
        <w:rPr>
          <w:color w:val="000000" w:themeColor="text1"/>
          <w:lang w:val="de-DE"/>
        </w:rPr>
        <w:t xml:space="preserve"> </w:t>
      </w:r>
      <w:proofErr w:type="spellStart"/>
      <w:r w:rsidRPr="005F2ADE">
        <w:rPr>
          <w:color w:val="000000" w:themeColor="text1"/>
          <w:lang w:val="de-DE"/>
        </w:rPr>
        <w:t>M.Tönnies</w:t>
      </w:r>
      <w:proofErr w:type="spellEnd"/>
      <w:r w:rsidRPr="005F2ADE">
        <w:rPr>
          <w:color w:val="000000" w:themeColor="text1"/>
          <w:lang w:val="de-DE"/>
        </w:rPr>
        <w:t xml:space="preserve"> </w:t>
      </w:r>
      <w:r w:rsidR="00AA1A96">
        <w:rPr>
          <w:color w:val="000000" w:themeColor="text1"/>
          <w:lang w:val="de-DE"/>
        </w:rPr>
        <w:t>(E</w:t>
      </w:r>
      <w:r w:rsidRPr="005F2ADE">
        <w:rPr>
          <w:color w:val="000000" w:themeColor="text1"/>
          <w:lang w:val="de-DE"/>
        </w:rPr>
        <w:t>ds</w:t>
      </w:r>
      <w:r w:rsidR="00AA1A96">
        <w:rPr>
          <w:color w:val="000000" w:themeColor="text1"/>
          <w:lang w:val="de-DE"/>
        </w:rPr>
        <w:t>.</w:t>
      </w:r>
      <w:r w:rsidRPr="005F2ADE">
        <w:rPr>
          <w:color w:val="000000" w:themeColor="text1"/>
          <w:lang w:val="de-DE"/>
        </w:rPr>
        <w:t xml:space="preserve">) </w:t>
      </w:r>
      <w:proofErr w:type="spellStart"/>
      <w:r w:rsidRPr="005F2ADE">
        <w:rPr>
          <w:i/>
          <w:color w:val="000000" w:themeColor="text1"/>
          <w:lang w:val="de-DE"/>
        </w:rPr>
        <w:t>Anglistentag</w:t>
      </w:r>
      <w:proofErr w:type="spellEnd"/>
      <w:r w:rsidRPr="005F2ADE">
        <w:rPr>
          <w:i/>
          <w:color w:val="000000" w:themeColor="text1"/>
          <w:lang w:val="de-DE"/>
        </w:rPr>
        <w:t xml:space="preserve"> </w:t>
      </w:r>
      <w:proofErr w:type="spellStart"/>
      <w:r w:rsidRPr="005F2ADE">
        <w:rPr>
          <w:i/>
          <w:color w:val="000000" w:themeColor="text1"/>
          <w:lang w:val="de-DE"/>
        </w:rPr>
        <w:t>Proceedings</w:t>
      </w:r>
      <w:proofErr w:type="spellEnd"/>
      <w:r w:rsidRPr="005F2ADE">
        <w:rPr>
          <w:i/>
          <w:color w:val="000000" w:themeColor="text1"/>
          <w:lang w:val="de-DE"/>
        </w:rPr>
        <w:t xml:space="preserve"> 2015 Paderborn</w:t>
      </w:r>
      <w:r w:rsidR="00AA1A96">
        <w:rPr>
          <w:color w:val="000000" w:themeColor="text1"/>
          <w:lang w:val="de-DE"/>
        </w:rPr>
        <w:t xml:space="preserve"> (</w:t>
      </w:r>
      <w:r w:rsidR="00AA1A96" w:rsidRPr="005F2ADE">
        <w:rPr>
          <w:color w:val="000000" w:themeColor="text1"/>
          <w:lang w:val="de-DE"/>
        </w:rPr>
        <w:t>pp. 303-314).</w:t>
      </w:r>
      <w:r w:rsidRPr="005F2ADE">
        <w:rPr>
          <w:color w:val="000000" w:themeColor="text1"/>
          <w:lang w:val="de-DE"/>
        </w:rPr>
        <w:t xml:space="preserve"> Trier: Wissenschaftlicher Verlag Trier</w:t>
      </w:r>
      <w:r w:rsidR="00FC6331" w:rsidRPr="005F2ADE">
        <w:rPr>
          <w:color w:val="000000" w:themeColor="text1"/>
          <w:lang w:val="de-DE"/>
        </w:rPr>
        <w:t>.</w:t>
      </w:r>
      <w:r w:rsidRPr="005F2ADE">
        <w:rPr>
          <w:color w:val="000000" w:themeColor="text1"/>
          <w:lang w:val="de-DE"/>
        </w:rPr>
        <w:t xml:space="preserve"> </w:t>
      </w:r>
    </w:p>
    <w:p w14:paraId="483AA34D" w14:textId="77777777" w:rsidR="00CA67A1" w:rsidRPr="005F2ADE" w:rsidRDefault="00CA67A1" w:rsidP="00CA67A1">
      <w:pPr>
        <w:spacing w:line="240" w:lineRule="auto"/>
        <w:ind w:left="567" w:hanging="567"/>
        <w:rPr>
          <w:color w:val="000000" w:themeColor="text1"/>
          <w:lang w:val="de-DE"/>
        </w:rPr>
      </w:pPr>
    </w:p>
    <w:p w14:paraId="496AEF66" w14:textId="138CEC30" w:rsidR="00A33E8B" w:rsidRPr="005F2ADE" w:rsidRDefault="00A33E8B" w:rsidP="00CA67A1">
      <w:pPr>
        <w:spacing w:line="240" w:lineRule="auto"/>
        <w:ind w:left="567" w:hanging="567"/>
        <w:rPr>
          <w:color w:val="000000" w:themeColor="text1"/>
        </w:rPr>
      </w:pPr>
      <w:r w:rsidRPr="00DA54F2">
        <w:rPr>
          <w:color w:val="000000" w:themeColor="text1"/>
          <w:lang w:val="en-US"/>
        </w:rPr>
        <w:t xml:space="preserve">Lanvers, U., Hultgren, K. </w:t>
      </w:r>
      <w:r w:rsidR="007C07F4">
        <w:rPr>
          <w:color w:val="000000" w:themeColor="text1"/>
          <w:lang w:val="en-US"/>
        </w:rPr>
        <w:t>&amp;</w:t>
      </w:r>
      <w:r w:rsidRPr="00DA54F2">
        <w:rPr>
          <w:color w:val="000000" w:themeColor="text1"/>
          <w:lang w:val="en-US"/>
        </w:rPr>
        <w:t xml:space="preserve"> Gayton, A. (2016). </w:t>
      </w:r>
      <w:r w:rsidRPr="005F2ADE">
        <w:rPr>
          <w:color w:val="000000" w:themeColor="text1"/>
        </w:rPr>
        <w:t xml:space="preserve">'People can be smarter with two languages’: Changing Anglophone students’ attitudes to language learning through teaching linguistics. </w:t>
      </w:r>
      <w:r w:rsidRPr="005F2ADE">
        <w:rPr>
          <w:i/>
          <w:color w:val="000000" w:themeColor="text1"/>
        </w:rPr>
        <w:t>The Language Learning Journal</w:t>
      </w:r>
      <w:r w:rsidR="00C6156A">
        <w:rPr>
          <w:color w:val="000000" w:themeColor="text1"/>
        </w:rPr>
        <w:t>. doi</w:t>
      </w:r>
      <w:r w:rsidRPr="005F2ADE">
        <w:rPr>
          <w:color w:val="000000" w:themeColor="text1"/>
        </w:rPr>
        <w:t>:10.1080/09571736.2016.1196384.</w:t>
      </w:r>
    </w:p>
    <w:p w14:paraId="47EB0A70" w14:textId="0C97951F" w:rsidR="00CB1F65" w:rsidRDefault="00CB1F65" w:rsidP="00CA67A1">
      <w:pPr>
        <w:autoSpaceDE w:val="0"/>
        <w:autoSpaceDN w:val="0"/>
        <w:adjustRightInd w:val="0"/>
        <w:spacing w:line="240" w:lineRule="auto"/>
        <w:ind w:left="567" w:hanging="567"/>
        <w:rPr>
          <w:color w:val="000000" w:themeColor="text1"/>
        </w:rPr>
      </w:pPr>
      <w:proofErr w:type="spellStart"/>
      <w:r w:rsidRPr="005F2ADE">
        <w:rPr>
          <w:color w:val="000000" w:themeColor="text1"/>
        </w:rPr>
        <w:t>Macaro</w:t>
      </w:r>
      <w:proofErr w:type="spellEnd"/>
      <w:r w:rsidRPr="005F2ADE">
        <w:rPr>
          <w:color w:val="000000" w:themeColor="text1"/>
        </w:rPr>
        <w:t xml:space="preserve">, E. </w:t>
      </w:r>
      <w:r w:rsidR="00142FCE" w:rsidRPr="005F2ADE">
        <w:rPr>
          <w:color w:val="000000" w:themeColor="text1"/>
        </w:rPr>
        <w:t>(</w:t>
      </w:r>
      <w:r w:rsidRPr="005F2ADE">
        <w:rPr>
          <w:color w:val="000000" w:themeColor="text1"/>
        </w:rPr>
        <w:t>2008</w:t>
      </w:r>
      <w:r w:rsidR="00142FCE" w:rsidRPr="005F2ADE">
        <w:rPr>
          <w:color w:val="000000" w:themeColor="text1"/>
        </w:rPr>
        <w:t>)</w:t>
      </w:r>
      <w:r w:rsidRPr="005F2ADE">
        <w:rPr>
          <w:color w:val="000000" w:themeColor="text1"/>
        </w:rPr>
        <w:t xml:space="preserve">. The decline in language learning in England: getting the facts right and getting real. </w:t>
      </w:r>
      <w:r w:rsidRPr="005F2ADE">
        <w:rPr>
          <w:i/>
          <w:iCs/>
          <w:color w:val="000000" w:themeColor="text1"/>
        </w:rPr>
        <w:t>The Language Learning</w:t>
      </w:r>
      <w:r w:rsidR="00AA1A96">
        <w:rPr>
          <w:color w:val="000000" w:themeColor="text1"/>
        </w:rPr>
        <w:t xml:space="preserve"> Journal </w:t>
      </w:r>
      <w:r w:rsidR="00AA1A96" w:rsidRPr="00AA1A96">
        <w:rPr>
          <w:i/>
          <w:iCs/>
          <w:color w:val="000000" w:themeColor="text1"/>
        </w:rPr>
        <w:t>36</w:t>
      </w:r>
      <w:r w:rsidR="00AA1A96">
        <w:rPr>
          <w:color w:val="000000" w:themeColor="text1"/>
        </w:rPr>
        <w:t>, (10),</w:t>
      </w:r>
      <w:r w:rsidRPr="005F2ADE">
        <w:rPr>
          <w:color w:val="000000" w:themeColor="text1"/>
        </w:rPr>
        <w:t xml:space="preserve"> 101–8.</w:t>
      </w:r>
    </w:p>
    <w:p w14:paraId="2E407911" w14:textId="77777777" w:rsidR="00CA67A1" w:rsidRDefault="00CA67A1" w:rsidP="00CA67A1">
      <w:pPr>
        <w:autoSpaceDE w:val="0"/>
        <w:autoSpaceDN w:val="0"/>
        <w:adjustRightInd w:val="0"/>
        <w:spacing w:line="240" w:lineRule="auto"/>
        <w:ind w:left="567" w:hanging="567"/>
        <w:rPr>
          <w:color w:val="000000" w:themeColor="text1"/>
        </w:rPr>
      </w:pPr>
    </w:p>
    <w:p w14:paraId="54B483A0" w14:textId="52F682C3" w:rsidR="00454845" w:rsidRDefault="00454845" w:rsidP="00CA67A1">
      <w:pPr>
        <w:autoSpaceDE w:val="0"/>
        <w:autoSpaceDN w:val="0"/>
        <w:adjustRightInd w:val="0"/>
        <w:spacing w:line="240" w:lineRule="auto"/>
        <w:ind w:left="567" w:hanging="567"/>
        <w:rPr>
          <w:u w:val="single"/>
        </w:rPr>
      </w:pPr>
      <w:proofErr w:type="spellStart"/>
      <w:r w:rsidRPr="00454845">
        <w:t>McPake</w:t>
      </w:r>
      <w:proofErr w:type="spellEnd"/>
      <w:r w:rsidRPr="00454845">
        <w:t xml:space="preserve">, J., Johnstone, R., Low, L., &amp; Lyall, L. (1999), </w:t>
      </w:r>
      <w:r w:rsidRPr="00AA1A96">
        <w:rPr>
          <w:i/>
          <w:iCs/>
        </w:rPr>
        <w:t>Foreign Languages in the upper secondary school: A study of the causes of decline. Edinburgh: Scottish Council for Research in Education Research (SCRE)</w:t>
      </w:r>
      <w:r w:rsidR="00AA1A96">
        <w:rPr>
          <w:i/>
          <w:iCs/>
        </w:rPr>
        <w:t>.</w:t>
      </w:r>
      <w:r w:rsidRPr="00AA1A96">
        <w:rPr>
          <w:i/>
          <w:iCs/>
        </w:rPr>
        <w:t xml:space="preserve"> </w:t>
      </w:r>
      <w:r w:rsidRPr="00454845">
        <w:t xml:space="preserve">Report No 91. Retrieved from: </w:t>
      </w:r>
      <w:r w:rsidR="00CA67A1" w:rsidRPr="00CA67A1">
        <w:rPr>
          <w:u w:val="single"/>
        </w:rPr>
        <w:t>https://dspace.gla.ac.uk/bitstream/1905/232/1/091.pdf</w:t>
      </w:r>
    </w:p>
    <w:p w14:paraId="64DDF240" w14:textId="77777777" w:rsidR="00CA67A1" w:rsidRPr="00454845" w:rsidRDefault="00CA67A1" w:rsidP="00CA67A1">
      <w:pPr>
        <w:autoSpaceDE w:val="0"/>
        <w:autoSpaceDN w:val="0"/>
        <w:adjustRightInd w:val="0"/>
        <w:spacing w:line="240" w:lineRule="auto"/>
        <w:ind w:left="567" w:hanging="567"/>
        <w:rPr>
          <w:color w:val="000000" w:themeColor="text1"/>
        </w:rPr>
      </w:pPr>
    </w:p>
    <w:p w14:paraId="0A326E60" w14:textId="5E1FF74C" w:rsidR="00A33E8B" w:rsidRDefault="00A33E8B" w:rsidP="00CA67A1">
      <w:pPr>
        <w:spacing w:line="240" w:lineRule="auto"/>
        <w:ind w:left="567" w:hanging="567"/>
        <w:rPr>
          <w:color w:val="000000" w:themeColor="text1"/>
          <w:shd w:val="clear" w:color="auto" w:fill="FFFFFF"/>
        </w:rPr>
      </w:pPr>
      <w:proofErr w:type="spellStart"/>
      <w:r w:rsidRPr="005F2ADE">
        <w:rPr>
          <w:color w:val="000000" w:themeColor="text1"/>
          <w:shd w:val="clear" w:color="auto" w:fill="FFFFFF"/>
        </w:rPr>
        <w:t>Meißner</w:t>
      </w:r>
      <w:proofErr w:type="spellEnd"/>
      <w:r w:rsidRPr="005F2ADE">
        <w:rPr>
          <w:color w:val="000000" w:themeColor="text1"/>
          <w:shd w:val="clear" w:color="auto" w:fill="FFFFFF"/>
        </w:rPr>
        <w:t>, F.</w:t>
      </w:r>
      <w:r w:rsidR="00FC6331" w:rsidRPr="005F2ADE">
        <w:rPr>
          <w:color w:val="000000" w:themeColor="text1"/>
          <w:shd w:val="clear" w:color="auto" w:fill="FFFFFF"/>
        </w:rPr>
        <w:t xml:space="preserve"> J., Beckmann, C., </w:t>
      </w:r>
      <w:r w:rsidR="007C07F4">
        <w:rPr>
          <w:color w:val="000000" w:themeColor="text1"/>
          <w:shd w:val="clear" w:color="auto" w:fill="FFFFFF"/>
        </w:rPr>
        <w:t>&amp;</w:t>
      </w:r>
      <w:r w:rsidR="00FC6331" w:rsidRPr="005F2ADE">
        <w:rPr>
          <w:color w:val="000000" w:themeColor="text1"/>
          <w:shd w:val="clear" w:color="auto" w:fill="FFFFFF"/>
        </w:rPr>
        <w:t xml:space="preserve"> </w:t>
      </w:r>
      <w:proofErr w:type="spellStart"/>
      <w:r w:rsidR="00FC6331" w:rsidRPr="005F2ADE">
        <w:rPr>
          <w:color w:val="000000" w:themeColor="text1"/>
          <w:shd w:val="clear" w:color="auto" w:fill="FFFFFF"/>
        </w:rPr>
        <w:t>S</w:t>
      </w:r>
      <w:r w:rsidRPr="005F2ADE">
        <w:rPr>
          <w:color w:val="000000" w:themeColor="text1"/>
          <w:shd w:val="clear" w:color="auto" w:fill="FFFFFF"/>
        </w:rPr>
        <w:t>chr</w:t>
      </w:r>
      <w:r w:rsidRPr="005F2ADE">
        <w:rPr>
          <w:color w:val="000000" w:themeColor="text1"/>
        </w:rPr>
        <w:t>öder</w:t>
      </w:r>
      <w:r w:rsidRPr="005F2ADE">
        <w:rPr>
          <w:color w:val="000000" w:themeColor="text1"/>
          <w:shd w:val="clear" w:color="auto" w:fill="FFFFFF"/>
        </w:rPr>
        <w:t>-Sura</w:t>
      </w:r>
      <w:proofErr w:type="spellEnd"/>
      <w:r w:rsidRPr="005F2ADE">
        <w:rPr>
          <w:color w:val="000000" w:themeColor="text1"/>
          <w:shd w:val="clear" w:color="auto" w:fill="FFFFFF"/>
        </w:rPr>
        <w:t xml:space="preserve">, A. (2008). </w:t>
      </w:r>
      <w:r w:rsidRPr="00D633FC">
        <w:rPr>
          <w:i/>
          <w:iCs/>
          <w:color w:val="000000" w:themeColor="text1"/>
          <w:shd w:val="clear" w:color="auto" w:fill="FFFFFF"/>
          <w:lang w:val="de-DE"/>
        </w:rPr>
        <w:t xml:space="preserve">Vielfalt und Reichtum Europas in der Schule nutzen. </w:t>
      </w:r>
      <w:r w:rsidRPr="00D633FC">
        <w:rPr>
          <w:i/>
          <w:iCs/>
          <w:color w:val="000000" w:themeColor="text1"/>
          <w:lang w:val="de-DE"/>
        </w:rPr>
        <w:t>Zwei deutsche Stichproben einer internationalen Studie in den Klassen 5 und 9 zu Sprachen und Fremdsprachenunterricht.</w:t>
      </w:r>
      <w:r w:rsidRPr="005F2ADE">
        <w:rPr>
          <w:color w:val="000000" w:themeColor="text1"/>
          <w:lang w:val="de-DE"/>
        </w:rPr>
        <w:t xml:space="preserve"> </w:t>
      </w:r>
      <w:r w:rsidR="007540DF">
        <w:rPr>
          <w:color w:val="000000" w:themeColor="text1"/>
          <w:shd w:val="clear" w:color="auto" w:fill="FFFFFF"/>
        </w:rPr>
        <w:t xml:space="preserve">Retrieved from </w:t>
      </w:r>
      <w:r w:rsidR="00CA67A1" w:rsidRPr="00CA67A1">
        <w:rPr>
          <w:color w:val="000000" w:themeColor="text1"/>
          <w:shd w:val="clear" w:color="auto" w:fill="FFFFFF"/>
        </w:rPr>
        <w:t>http://www1.uni-giessen.de/rom-didaktik/Multilingualism/download/facette1%20deutschland.pdf</w:t>
      </w:r>
      <w:r w:rsidRPr="005F2ADE">
        <w:rPr>
          <w:rStyle w:val="Hyperlink"/>
          <w:color w:val="000000" w:themeColor="text1"/>
          <w:shd w:val="clear" w:color="auto" w:fill="FFFFFF"/>
        </w:rPr>
        <w:t>.</w:t>
      </w:r>
      <w:r w:rsidRPr="005F2ADE">
        <w:rPr>
          <w:color w:val="000000" w:themeColor="text1"/>
          <w:shd w:val="clear" w:color="auto" w:fill="FFFFFF"/>
        </w:rPr>
        <w:t xml:space="preserve"> </w:t>
      </w:r>
    </w:p>
    <w:p w14:paraId="56540FE2" w14:textId="77777777" w:rsidR="00CA67A1" w:rsidRPr="005F2ADE" w:rsidRDefault="00CA67A1" w:rsidP="00CA67A1">
      <w:pPr>
        <w:spacing w:line="240" w:lineRule="auto"/>
        <w:ind w:left="567" w:hanging="567"/>
        <w:rPr>
          <w:color w:val="000000" w:themeColor="text1"/>
          <w:shd w:val="clear" w:color="auto" w:fill="FFFFFF"/>
        </w:rPr>
      </w:pPr>
    </w:p>
    <w:p w14:paraId="64CF0E5F" w14:textId="29B8BBFC" w:rsidR="00646381" w:rsidRDefault="003764D3" w:rsidP="00CA67A1">
      <w:pPr>
        <w:autoSpaceDE w:val="0"/>
        <w:autoSpaceDN w:val="0"/>
        <w:adjustRightInd w:val="0"/>
        <w:spacing w:line="240" w:lineRule="auto"/>
        <w:ind w:left="567" w:hanging="567"/>
        <w:rPr>
          <w:color w:val="000000" w:themeColor="text1"/>
        </w:rPr>
      </w:pPr>
      <w:proofErr w:type="spellStart"/>
      <w:r w:rsidRPr="005F2ADE">
        <w:rPr>
          <w:color w:val="000000" w:themeColor="text1"/>
        </w:rPr>
        <w:t>Modiano</w:t>
      </w:r>
      <w:proofErr w:type="spellEnd"/>
      <w:r w:rsidRPr="005F2ADE">
        <w:rPr>
          <w:color w:val="000000" w:themeColor="text1"/>
        </w:rPr>
        <w:t>, M. (2017). English in a post</w:t>
      </w:r>
      <w:r w:rsidRPr="005F2ADE">
        <w:rPr>
          <w:rFonts w:ascii="Cambria Math" w:hAnsi="Cambria Math" w:cs="Cambria Math"/>
          <w:color w:val="000000" w:themeColor="text1"/>
        </w:rPr>
        <w:t>‐</w:t>
      </w:r>
      <w:r w:rsidRPr="005F2ADE">
        <w:rPr>
          <w:color w:val="000000" w:themeColor="text1"/>
        </w:rPr>
        <w:t xml:space="preserve">Brexit European Union. </w:t>
      </w:r>
      <w:r w:rsidRPr="005F2ADE">
        <w:rPr>
          <w:i/>
          <w:iCs/>
          <w:color w:val="000000" w:themeColor="text1"/>
        </w:rPr>
        <w:t xml:space="preserve">World </w:t>
      </w:r>
      <w:proofErr w:type="spellStart"/>
      <w:r w:rsidRPr="005F2ADE">
        <w:rPr>
          <w:i/>
          <w:iCs/>
          <w:color w:val="000000" w:themeColor="text1"/>
        </w:rPr>
        <w:t>Englishes</w:t>
      </w:r>
      <w:proofErr w:type="spellEnd"/>
      <w:r w:rsidRPr="005F2ADE">
        <w:rPr>
          <w:i/>
          <w:iCs/>
          <w:color w:val="000000" w:themeColor="text1"/>
        </w:rPr>
        <w:t>, 36</w:t>
      </w:r>
      <w:r w:rsidRPr="005F2ADE">
        <w:rPr>
          <w:color w:val="000000" w:themeColor="text1"/>
        </w:rPr>
        <w:t>(3), 313-327</w:t>
      </w:r>
      <w:r w:rsidR="00646381" w:rsidRPr="005F2ADE">
        <w:rPr>
          <w:color w:val="000000" w:themeColor="text1"/>
        </w:rPr>
        <w:t>.</w:t>
      </w:r>
    </w:p>
    <w:p w14:paraId="2F1084D2" w14:textId="77777777" w:rsidR="00CA67A1" w:rsidRPr="005F2ADE" w:rsidRDefault="00CA67A1" w:rsidP="00CA67A1">
      <w:pPr>
        <w:autoSpaceDE w:val="0"/>
        <w:autoSpaceDN w:val="0"/>
        <w:adjustRightInd w:val="0"/>
        <w:spacing w:line="240" w:lineRule="auto"/>
        <w:ind w:left="567" w:hanging="567"/>
        <w:rPr>
          <w:color w:val="000000" w:themeColor="text1"/>
        </w:rPr>
      </w:pPr>
    </w:p>
    <w:p w14:paraId="6D3DF7D8" w14:textId="27C430B3" w:rsidR="00CB1F65" w:rsidRDefault="00CB1F65" w:rsidP="00CA67A1">
      <w:pPr>
        <w:autoSpaceDE w:val="0"/>
        <w:autoSpaceDN w:val="0"/>
        <w:adjustRightInd w:val="0"/>
        <w:spacing w:line="240" w:lineRule="auto"/>
        <w:ind w:left="567" w:hanging="567"/>
        <w:rPr>
          <w:color w:val="000000" w:themeColor="text1"/>
        </w:rPr>
      </w:pPr>
      <w:r w:rsidRPr="005F2ADE">
        <w:rPr>
          <w:color w:val="000000" w:themeColor="text1"/>
        </w:rPr>
        <w:t xml:space="preserve">Mole, J. </w:t>
      </w:r>
      <w:r w:rsidR="00142FCE" w:rsidRPr="005F2ADE">
        <w:rPr>
          <w:color w:val="000000" w:themeColor="text1"/>
        </w:rPr>
        <w:t>(</w:t>
      </w:r>
      <w:r w:rsidRPr="005F2ADE">
        <w:rPr>
          <w:color w:val="000000" w:themeColor="text1"/>
        </w:rPr>
        <w:t>2003</w:t>
      </w:r>
      <w:r w:rsidR="00142FCE" w:rsidRPr="005F2ADE">
        <w:rPr>
          <w:color w:val="000000" w:themeColor="text1"/>
        </w:rPr>
        <w:t>)</w:t>
      </w:r>
      <w:r w:rsidRPr="005F2ADE">
        <w:rPr>
          <w:color w:val="000000" w:themeColor="text1"/>
        </w:rPr>
        <w:t xml:space="preserve">. </w:t>
      </w:r>
      <w:r w:rsidRPr="005F2ADE">
        <w:rPr>
          <w:i/>
          <w:color w:val="000000" w:themeColor="text1"/>
        </w:rPr>
        <w:t>Mind Your Manners: Managing Culture Clash in the Single European Market</w:t>
      </w:r>
      <w:r w:rsidRPr="005F2ADE">
        <w:rPr>
          <w:color w:val="000000" w:themeColor="text1"/>
        </w:rPr>
        <w:t>.</w:t>
      </w:r>
      <w:r w:rsidR="00142FCE" w:rsidRPr="005F2ADE">
        <w:rPr>
          <w:color w:val="000000" w:themeColor="text1"/>
        </w:rPr>
        <w:t xml:space="preserve"> </w:t>
      </w:r>
      <w:r w:rsidRPr="005F2ADE">
        <w:rPr>
          <w:color w:val="000000" w:themeColor="text1"/>
        </w:rPr>
        <w:t>London: Nicholas Brealey.</w:t>
      </w:r>
    </w:p>
    <w:p w14:paraId="2C8D16A6" w14:textId="77777777" w:rsidR="00CA67A1" w:rsidRPr="005F2ADE" w:rsidRDefault="00CA67A1" w:rsidP="00CA67A1">
      <w:pPr>
        <w:autoSpaceDE w:val="0"/>
        <w:autoSpaceDN w:val="0"/>
        <w:adjustRightInd w:val="0"/>
        <w:spacing w:line="240" w:lineRule="auto"/>
        <w:ind w:left="567" w:hanging="567"/>
        <w:rPr>
          <w:color w:val="000000" w:themeColor="text1"/>
        </w:rPr>
      </w:pPr>
    </w:p>
    <w:p w14:paraId="4BC0FE90" w14:textId="3E21FA69" w:rsidR="00A33E8B" w:rsidRDefault="00A33E8B" w:rsidP="00CA67A1">
      <w:pPr>
        <w:spacing w:line="240" w:lineRule="auto"/>
        <w:ind w:left="567" w:hanging="567"/>
        <w:rPr>
          <w:color w:val="000000" w:themeColor="text1"/>
        </w:rPr>
      </w:pPr>
      <w:r w:rsidRPr="005F2ADE">
        <w:rPr>
          <w:color w:val="000000" w:themeColor="text1"/>
        </w:rPr>
        <w:t>Myer</w:t>
      </w:r>
      <w:r w:rsidR="009A2E0E" w:rsidRPr="005F2ADE">
        <w:rPr>
          <w:color w:val="000000" w:themeColor="text1"/>
        </w:rPr>
        <w:t>s</w:t>
      </w:r>
      <w:r w:rsidRPr="005F2ADE">
        <w:rPr>
          <w:color w:val="000000" w:themeColor="text1"/>
        </w:rPr>
        <w:t xml:space="preserve">, H. (2016). </w:t>
      </w:r>
      <w:r w:rsidRPr="00D633FC">
        <w:rPr>
          <w:i/>
          <w:iCs/>
          <w:color w:val="000000" w:themeColor="text1"/>
        </w:rPr>
        <w:t>The ‘severe grading’ of modern languages grades at GCSE and A-level.</w:t>
      </w:r>
      <w:r w:rsidRPr="005F2ADE">
        <w:rPr>
          <w:color w:val="000000" w:themeColor="text1"/>
        </w:rPr>
        <w:t xml:space="preserve"> </w:t>
      </w:r>
      <w:r w:rsidR="007540DF">
        <w:rPr>
          <w:color w:val="000000" w:themeColor="text1"/>
          <w:shd w:val="clear" w:color="auto" w:fill="FFFFFF"/>
        </w:rPr>
        <w:t xml:space="preserve">Retrieved from </w:t>
      </w:r>
      <w:r w:rsidR="00CA67A1" w:rsidRPr="00CA67A1">
        <w:rPr>
          <w:color w:val="000000" w:themeColor="text1"/>
        </w:rPr>
        <w:t>http://www.all-london.org.uk/severe_grading.htm#Overall_situation</w:t>
      </w:r>
      <w:r w:rsidRPr="005F2ADE">
        <w:rPr>
          <w:color w:val="000000" w:themeColor="text1"/>
        </w:rPr>
        <w:t xml:space="preserve">. </w:t>
      </w:r>
    </w:p>
    <w:p w14:paraId="1DBDC842" w14:textId="77777777" w:rsidR="00CA67A1" w:rsidRPr="005F2ADE" w:rsidRDefault="00CA67A1" w:rsidP="00CA67A1">
      <w:pPr>
        <w:spacing w:line="240" w:lineRule="auto"/>
        <w:ind w:left="567" w:hanging="567"/>
        <w:rPr>
          <w:color w:val="000000" w:themeColor="text1"/>
        </w:rPr>
      </w:pPr>
    </w:p>
    <w:p w14:paraId="2C96B94A" w14:textId="38905BEC" w:rsidR="00D16066" w:rsidRDefault="00CB1F65" w:rsidP="00CA67A1">
      <w:pPr>
        <w:autoSpaceDE w:val="0"/>
        <w:autoSpaceDN w:val="0"/>
        <w:adjustRightInd w:val="0"/>
        <w:spacing w:line="240" w:lineRule="auto"/>
        <w:ind w:left="567" w:hanging="567"/>
        <w:rPr>
          <w:color w:val="000000" w:themeColor="text1"/>
        </w:rPr>
      </w:pPr>
      <w:proofErr w:type="spellStart"/>
      <w:r w:rsidRPr="005F2ADE">
        <w:rPr>
          <w:color w:val="000000" w:themeColor="text1"/>
        </w:rPr>
        <w:lastRenderedPageBreak/>
        <w:t>Pachler</w:t>
      </w:r>
      <w:proofErr w:type="spellEnd"/>
      <w:r w:rsidRPr="005F2ADE">
        <w:rPr>
          <w:color w:val="000000" w:themeColor="text1"/>
        </w:rPr>
        <w:t xml:space="preserve">, N. </w:t>
      </w:r>
      <w:r w:rsidR="00142FCE" w:rsidRPr="005F2ADE">
        <w:rPr>
          <w:color w:val="000000" w:themeColor="text1"/>
        </w:rPr>
        <w:t>(</w:t>
      </w:r>
      <w:r w:rsidRPr="005F2ADE">
        <w:rPr>
          <w:color w:val="000000" w:themeColor="text1"/>
        </w:rPr>
        <w:t>2007</w:t>
      </w:r>
      <w:r w:rsidR="00142FCE" w:rsidRPr="005F2ADE">
        <w:rPr>
          <w:color w:val="000000" w:themeColor="text1"/>
        </w:rPr>
        <w:t>)</w:t>
      </w:r>
      <w:r w:rsidRPr="005F2ADE">
        <w:rPr>
          <w:color w:val="000000" w:themeColor="text1"/>
        </w:rPr>
        <w:t xml:space="preserve">. Choices in language education: principles and policies. </w:t>
      </w:r>
      <w:r w:rsidRPr="005F2ADE">
        <w:rPr>
          <w:i/>
          <w:iCs/>
          <w:color w:val="000000" w:themeColor="text1"/>
        </w:rPr>
        <w:t xml:space="preserve">Cambridge Journal of Education </w:t>
      </w:r>
      <w:r w:rsidR="00680786" w:rsidRPr="005F2ADE">
        <w:rPr>
          <w:i/>
          <w:color w:val="000000" w:themeColor="text1"/>
        </w:rPr>
        <w:t>37</w:t>
      </w:r>
      <w:r w:rsidR="00680786" w:rsidRPr="005F2ADE">
        <w:rPr>
          <w:color w:val="000000" w:themeColor="text1"/>
        </w:rPr>
        <w:t>(</w:t>
      </w:r>
      <w:r w:rsidRPr="005F2ADE">
        <w:rPr>
          <w:color w:val="000000" w:themeColor="text1"/>
        </w:rPr>
        <w:t>1</w:t>
      </w:r>
      <w:r w:rsidR="00680786" w:rsidRPr="005F2ADE">
        <w:rPr>
          <w:color w:val="000000" w:themeColor="text1"/>
        </w:rPr>
        <w:t>),</w:t>
      </w:r>
      <w:r w:rsidRPr="005F2ADE">
        <w:rPr>
          <w:color w:val="000000" w:themeColor="text1"/>
        </w:rPr>
        <w:t xml:space="preserve"> 1–15.</w:t>
      </w:r>
    </w:p>
    <w:p w14:paraId="1523350B" w14:textId="77777777" w:rsidR="00CA67A1" w:rsidRPr="005F2ADE" w:rsidRDefault="00CA67A1" w:rsidP="00CA67A1">
      <w:pPr>
        <w:autoSpaceDE w:val="0"/>
        <w:autoSpaceDN w:val="0"/>
        <w:adjustRightInd w:val="0"/>
        <w:spacing w:line="240" w:lineRule="auto"/>
        <w:ind w:left="567" w:hanging="567"/>
        <w:rPr>
          <w:color w:val="000000" w:themeColor="text1"/>
        </w:rPr>
      </w:pPr>
    </w:p>
    <w:p w14:paraId="40978D6D" w14:textId="02B6A557" w:rsidR="00CB1F65" w:rsidRDefault="00D16066" w:rsidP="00CA67A1">
      <w:pPr>
        <w:autoSpaceDE w:val="0"/>
        <w:autoSpaceDN w:val="0"/>
        <w:adjustRightInd w:val="0"/>
        <w:spacing w:line="240" w:lineRule="auto"/>
        <w:ind w:left="567" w:hanging="567"/>
        <w:rPr>
          <w:color w:val="000000" w:themeColor="text1"/>
        </w:rPr>
      </w:pPr>
      <w:r w:rsidRPr="005F2ADE">
        <w:rPr>
          <w:color w:val="000000" w:themeColor="text1"/>
        </w:rPr>
        <w:t>Parrish, A. (2017)</w:t>
      </w:r>
      <w:r w:rsidR="00142FCE" w:rsidRPr="005F2ADE">
        <w:rPr>
          <w:color w:val="000000" w:themeColor="text1"/>
        </w:rPr>
        <w:t>.</w:t>
      </w:r>
      <w:r w:rsidRPr="005F2ADE">
        <w:rPr>
          <w:color w:val="000000" w:themeColor="text1"/>
        </w:rPr>
        <w:t xml:space="preserve"> </w:t>
      </w:r>
      <w:r w:rsidRPr="005F2ADE">
        <w:rPr>
          <w:i/>
          <w:color w:val="000000" w:themeColor="text1"/>
        </w:rPr>
        <w:t>The impact of choice: language teaching and learning in English</w:t>
      </w:r>
      <w:r w:rsidRPr="005F2ADE">
        <w:rPr>
          <w:color w:val="000000" w:themeColor="text1"/>
        </w:rPr>
        <w:t>. Doctoral thesis submitted to the University of York, UK.</w:t>
      </w:r>
    </w:p>
    <w:p w14:paraId="33F1B2E1" w14:textId="77777777" w:rsidR="00CA67A1" w:rsidRPr="005F2ADE" w:rsidRDefault="00CA67A1" w:rsidP="00CA67A1">
      <w:pPr>
        <w:autoSpaceDE w:val="0"/>
        <w:autoSpaceDN w:val="0"/>
        <w:adjustRightInd w:val="0"/>
        <w:spacing w:line="240" w:lineRule="auto"/>
        <w:ind w:left="567" w:hanging="567"/>
        <w:rPr>
          <w:color w:val="000000" w:themeColor="text1"/>
        </w:rPr>
      </w:pPr>
    </w:p>
    <w:p w14:paraId="79D26589" w14:textId="04FCDC36" w:rsidR="00A33E8B" w:rsidRDefault="00A33E8B" w:rsidP="00CA67A1">
      <w:pPr>
        <w:spacing w:line="240" w:lineRule="auto"/>
        <w:ind w:left="567" w:hanging="567"/>
        <w:rPr>
          <w:color w:val="000000" w:themeColor="text1"/>
          <w:shd w:val="clear" w:color="auto" w:fill="FFFFFF"/>
          <w:lang w:val="de-DE"/>
        </w:rPr>
      </w:pPr>
      <w:proofErr w:type="spellStart"/>
      <w:r w:rsidRPr="005F2ADE">
        <w:rPr>
          <w:color w:val="000000" w:themeColor="text1"/>
          <w:shd w:val="clear" w:color="auto" w:fill="FFFFFF"/>
        </w:rPr>
        <w:t>Pavlenko</w:t>
      </w:r>
      <w:proofErr w:type="spellEnd"/>
      <w:r w:rsidRPr="005F2ADE">
        <w:rPr>
          <w:color w:val="000000" w:themeColor="text1"/>
          <w:shd w:val="clear" w:color="auto" w:fill="FFFFFF"/>
        </w:rPr>
        <w:t xml:space="preserve">, A., </w:t>
      </w:r>
      <w:r w:rsidR="00142FCE" w:rsidRPr="005F2ADE">
        <w:rPr>
          <w:color w:val="000000" w:themeColor="text1"/>
          <w:shd w:val="clear" w:color="auto" w:fill="FFFFFF"/>
        </w:rPr>
        <w:t>and</w:t>
      </w:r>
      <w:r w:rsidRPr="005F2ADE">
        <w:rPr>
          <w:color w:val="000000" w:themeColor="text1"/>
          <w:shd w:val="clear" w:color="auto" w:fill="FFFFFF"/>
        </w:rPr>
        <w:t xml:space="preserve"> Norton, B. (2007). Imagined communities, identity,</w:t>
      </w:r>
      <w:r w:rsidR="00FC6331" w:rsidRPr="005F2ADE">
        <w:rPr>
          <w:color w:val="000000" w:themeColor="text1"/>
          <w:shd w:val="clear" w:color="auto" w:fill="FFFFFF"/>
        </w:rPr>
        <w:t xml:space="preserve"> and English la</w:t>
      </w:r>
      <w:r w:rsidR="00AA1A96">
        <w:rPr>
          <w:color w:val="000000" w:themeColor="text1"/>
          <w:shd w:val="clear" w:color="auto" w:fill="FFFFFF"/>
        </w:rPr>
        <w:t>nguage learning. In</w:t>
      </w:r>
      <w:r w:rsidR="00FC6331" w:rsidRPr="005F2ADE">
        <w:rPr>
          <w:color w:val="000000" w:themeColor="text1"/>
          <w:shd w:val="clear" w:color="auto" w:fill="FFFFFF"/>
        </w:rPr>
        <w:t xml:space="preserve"> J. Cummins </w:t>
      </w:r>
      <w:r w:rsidR="007C07F4">
        <w:rPr>
          <w:color w:val="000000" w:themeColor="text1"/>
          <w:shd w:val="clear" w:color="auto" w:fill="FFFFFF"/>
        </w:rPr>
        <w:t>&amp;</w:t>
      </w:r>
      <w:r w:rsidR="00AA1A96">
        <w:rPr>
          <w:color w:val="000000" w:themeColor="text1"/>
          <w:shd w:val="clear" w:color="auto" w:fill="FFFFFF"/>
        </w:rPr>
        <w:t xml:space="preserve"> C. Davison (Eds.),</w:t>
      </w:r>
      <w:r w:rsidR="00FC6331" w:rsidRPr="005F2ADE">
        <w:rPr>
          <w:color w:val="000000" w:themeColor="text1"/>
          <w:shd w:val="clear" w:color="auto" w:fill="FFFFFF"/>
        </w:rPr>
        <w:t xml:space="preserve"> </w:t>
      </w:r>
      <w:r w:rsidRPr="005F2ADE">
        <w:rPr>
          <w:i/>
          <w:iCs/>
          <w:color w:val="000000" w:themeColor="text1"/>
          <w:shd w:val="clear" w:color="auto" w:fill="FFFFFF"/>
          <w:lang w:val="de-DE"/>
        </w:rPr>
        <w:t xml:space="preserve">International </w:t>
      </w:r>
      <w:r w:rsidR="00FC6331" w:rsidRPr="005F2ADE">
        <w:rPr>
          <w:i/>
          <w:iCs/>
          <w:color w:val="000000" w:themeColor="text1"/>
          <w:shd w:val="clear" w:color="auto" w:fill="FFFFFF"/>
          <w:lang w:val="de-DE"/>
        </w:rPr>
        <w:t xml:space="preserve">Handbook </w:t>
      </w:r>
      <w:proofErr w:type="spellStart"/>
      <w:r w:rsidR="00FC6331" w:rsidRPr="005F2ADE">
        <w:rPr>
          <w:i/>
          <w:iCs/>
          <w:color w:val="000000" w:themeColor="text1"/>
          <w:shd w:val="clear" w:color="auto" w:fill="FFFFFF"/>
          <w:lang w:val="de-DE"/>
        </w:rPr>
        <w:t>of</w:t>
      </w:r>
      <w:proofErr w:type="spellEnd"/>
      <w:r w:rsidR="00FC6331" w:rsidRPr="005F2ADE">
        <w:rPr>
          <w:i/>
          <w:iCs/>
          <w:color w:val="000000" w:themeColor="text1"/>
          <w:shd w:val="clear" w:color="auto" w:fill="FFFFFF"/>
          <w:lang w:val="de-DE"/>
        </w:rPr>
        <w:t xml:space="preserve"> English L</w:t>
      </w:r>
      <w:r w:rsidRPr="005F2ADE">
        <w:rPr>
          <w:i/>
          <w:iCs/>
          <w:color w:val="000000" w:themeColor="text1"/>
          <w:shd w:val="clear" w:color="auto" w:fill="FFFFFF"/>
          <w:lang w:val="de-DE"/>
        </w:rPr>
        <w:t xml:space="preserve">anguage </w:t>
      </w:r>
      <w:r w:rsidR="00FC6331" w:rsidRPr="005F2ADE">
        <w:rPr>
          <w:i/>
          <w:iCs/>
          <w:color w:val="000000" w:themeColor="text1"/>
          <w:shd w:val="clear" w:color="auto" w:fill="FFFFFF"/>
          <w:lang w:val="de-DE"/>
        </w:rPr>
        <w:t>T</w:t>
      </w:r>
      <w:r w:rsidRPr="005F2ADE">
        <w:rPr>
          <w:i/>
          <w:iCs/>
          <w:color w:val="000000" w:themeColor="text1"/>
          <w:shd w:val="clear" w:color="auto" w:fill="FFFFFF"/>
          <w:lang w:val="de-DE"/>
        </w:rPr>
        <w:t>eaching</w:t>
      </w:r>
      <w:r w:rsidR="00AA1A96">
        <w:rPr>
          <w:color w:val="000000" w:themeColor="text1"/>
          <w:shd w:val="clear" w:color="auto" w:fill="FFFFFF"/>
          <w:lang w:val="de-DE"/>
        </w:rPr>
        <w:t xml:space="preserve"> </w:t>
      </w:r>
      <w:r w:rsidR="00AA1A96" w:rsidRPr="005F2ADE">
        <w:rPr>
          <w:color w:val="000000" w:themeColor="text1"/>
          <w:shd w:val="clear" w:color="auto" w:fill="FFFFFF"/>
          <w:lang w:val="de-DE"/>
        </w:rPr>
        <w:t>(pp. 669-680).</w:t>
      </w:r>
      <w:r w:rsidRPr="005F2ADE">
        <w:rPr>
          <w:color w:val="000000" w:themeColor="text1"/>
          <w:shd w:val="clear" w:color="auto" w:fill="FFFFFF"/>
          <w:lang w:val="de-DE"/>
        </w:rPr>
        <w:t xml:space="preserve"> </w:t>
      </w:r>
      <w:r w:rsidR="00FC6331" w:rsidRPr="005F2ADE">
        <w:rPr>
          <w:color w:val="000000" w:themeColor="text1"/>
          <w:shd w:val="clear" w:color="auto" w:fill="FFFFFF"/>
          <w:lang w:val="de-DE"/>
        </w:rPr>
        <w:t>Boston MA: Springer</w:t>
      </w:r>
      <w:r w:rsidR="00AA1A96">
        <w:rPr>
          <w:color w:val="000000" w:themeColor="text1"/>
          <w:shd w:val="clear" w:color="auto" w:fill="FFFFFF"/>
          <w:lang w:val="de-DE"/>
        </w:rPr>
        <w:t>.</w:t>
      </w:r>
    </w:p>
    <w:p w14:paraId="68614C5E" w14:textId="77777777" w:rsidR="00CA67A1" w:rsidRPr="005F2ADE" w:rsidRDefault="00CA67A1" w:rsidP="00CA67A1">
      <w:pPr>
        <w:spacing w:line="240" w:lineRule="auto"/>
        <w:ind w:left="567" w:hanging="567"/>
        <w:rPr>
          <w:color w:val="000000" w:themeColor="text1"/>
          <w:shd w:val="clear" w:color="auto" w:fill="FFFFFF"/>
          <w:lang w:val="de-DE"/>
        </w:rPr>
      </w:pPr>
    </w:p>
    <w:p w14:paraId="178E409E" w14:textId="094B15C2" w:rsidR="00A33E8B" w:rsidRDefault="00A33E8B" w:rsidP="00CA67A1">
      <w:pPr>
        <w:spacing w:line="240" w:lineRule="auto"/>
        <w:ind w:left="567" w:hanging="567"/>
        <w:rPr>
          <w:color w:val="000000" w:themeColor="text1"/>
          <w:shd w:val="clear" w:color="auto" w:fill="FFFFFF"/>
          <w:lang w:val="de-DE"/>
        </w:rPr>
      </w:pPr>
      <w:proofErr w:type="spellStart"/>
      <w:r w:rsidRPr="005F2ADE">
        <w:rPr>
          <w:color w:val="000000" w:themeColor="text1"/>
          <w:shd w:val="clear" w:color="auto" w:fill="FFFFFF"/>
          <w:lang w:val="de-DE"/>
        </w:rPr>
        <w:t>Quetz</w:t>
      </w:r>
      <w:proofErr w:type="spellEnd"/>
      <w:r w:rsidRPr="005F2ADE">
        <w:rPr>
          <w:color w:val="000000" w:themeColor="text1"/>
          <w:shd w:val="clear" w:color="auto" w:fill="FFFFFF"/>
          <w:lang w:val="de-DE"/>
        </w:rPr>
        <w:t xml:space="preserve">, J. (2010). Auf dem Weg zur fremdsprachlichen Monokultur? Fremdsprachen an den Schulen </w:t>
      </w:r>
      <w:r w:rsidR="00FC6331" w:rsidRPr="005F2ADE">
        <w:rPr>
          <w:color w:val="000000" w:themeColor="text1"/>
          <w:shd w:val="clear" w:color="auto" w:fill="FFFFFF"/>
          <w:lang w:val="de-DE"/>
        </w:rPr>
        <w:t xml:space="preserve">der Bundesrepublik Deutschland. </w:t>
      </w:r>
      <w:proofErr w:type="spellStart"/>
      <w:r w:rsidRPr="005F2ADE">
        <w:rPr>
          <w:i/>
          <w:color w:val="000000" w:themeColor="text1"/>
          <w:shd w:val="clear" w:color="auto" w:fill="FFFFFF"/>
          <w:lang w:val="de-DE"/>
        </w:rPr>
        <w:t>Sociolinguistica</w:t>
      </w:r>
      <w:proofErr w:type="spellEnd"/>
      <w:r w:rsidRPr="005F2ADE">
        <w:rPr>
          <w:color w:val="000000" w:themeColor="text1"/>
          <w:shd w:val="clear" w:color="auto" w:fill="FFFFFF"/>
          <w:lang w:val="de-DE"/>
        </w:rPr>
        <w:t xml:space="preserve"> </w:t>
      </w:r>
      <w:r w:rsidRPr="005F2ADE">
        <w:rPr>
          <w:i/>
          <w:color w:val="000000" w:themeColor="text1"/>
          <w:shd w:val="clear" w:color="auto" w:fill="FFFFFF"/>
          <w:lang w:val="de-DE"/>
        </w:rPr>
        <w:t>24</w:t>
      </w:r>
      <w:r w:rsidR="00FC6331" w:rsidRPr="005F2ADE">
        <w:rPr>
          <w:color w:val="000000" w:themeColor="text1"/>
          <w:shd w:val="clear" w:color="auto" w:fill="FFFFFF"/>
          <w:lang w:val="de-DE"/>
        </w:rPr>
        <w:t xml:space="preserve"> </w:t>
      </w:r>
      <w:r w:rsidRPr="005F2ADE">
        <w:rPr>
          <w:color w:val="000000" w:themeColor="text1"/>
          <w:shd w:val="clear" w:color="auto" w:fill="FFFFFF"/>
          <w:lang w:val="de-DE"/>
        </w:rPr>
        <w:t xml:space="preserve">(1). </w:t>
      </w:r>
      <w:proofErr w:type="spellStart"/>
      <w:r w:rsidR="00C6156A">
        <w:rPr>
          <w:bCs/>
          <w:color w:val="000000" w:themeColor="text1"/>
          <w:shd w:val="clear" w:color="auto" w:fill="FFFFFF"/>
          <w:lang w:val="de-DE"/>
        </w:rPr>
        <w:t>doi</w:t>
      </w:r>
      <w:proofErr w:type="spellEnd"/>
      <w:r w:rsidR="00FC6331" w:rsidRPr="005F2ADE">
        <w:rPr>
          <w:bCs/>
          <w:color w:val="000000" w:themeColor="text1"/>
          <w:shd w:val="clear" w:color="auto" w:fill="FFFFFF"/>
          <w:lang w:val="de-DE"/>
        </w:rPr>
        <w:t xml:space="preserve">: </w:t>
      </w:r>
      <w:r w:rsidR="00CA67A1" w:rsidRPr="00CA67A1">
        <w:rPr>
          <w:color w:val="000000" w:themeColor="text1"/>
          <w:shd w:val="clear" w:color="auto" w:fill="FFFFFF"/>
          <w:lang w:val="de-DE"/>
        </w:rPr>
        <w:t>https://doi.org/10.1515/9783110223323.170</w:t>
      </w:r>
      <w:r w:rsidRPr="005F2ADE">
        <w:rPr>
          <w:color w:val="000000" w:themeColor="text1"/>
          <w:shd w:val="clear" w:color="auto" w:fill="FFFFFF"/>
          <w:lang w:val="de-DE"/>
        </w:rPr>
        <w:t>.</w:t>
      </w:r>
    </w:p>
    <w:p w14:paraId="7174B4E4" w14:textId="77777777" w:rsidR="00CA67A1" w:rsidRPr="005F2ADE" w:rsidRDefault="00CA67A1" w:rsidP="00CA67A1">
      <w:pPr>
        <w:spacing w:line="240" w:lineRule="auto"/>
        <w:ind w:left="567" w:hanging="567"/>
        <w:rPr>
          <w:color w:val="000000" w:themeColor="text1"/>
          <w:shd w:val="clear" w:color="auto" w:fill="FFFFFF"/>
          <w:lang w:val="de-DE"/>
        </w:rPr>
      </w:pPr>
    </w:p>
    <w:p w14:paraId="4751AD03" w14:textId="208E66BB" w:rsidR="00A33E8B" w:rsidRDefault="00A33E8B" w:rsidP="00CA67A1">
      <w:pPr>
        <w:spacing w:line="240" w:lineRule="auto"/>
        <w:ind w:left="567" w:hanging="567"/>
        <w:rPr>
          <w:color w:val="000000" w:themeColor="text1"/>
          <w:shd w:val="clear" w:color="auto" w:fill="FFFFFF"/>
          <w:lang w:val="sv-SE"/>
        </w:rPr>
      </w:pPr>
      <w:r w:rsidRPr="005F2ADE">
        <w:rPr>
          <w:color w:val="000000" w:themeColor="text1"/>
          <w:shd w:val="clear" w:color="auto" w:fill="FFFFFF"/>
          <w:lang w:val="de-DE"/>
        </w:rPr>
        <w:t>Riemer, C. (2003). „Englisch war für mich nur ein Teil meines Stundenplans “</w:t>
      </w:r>
      <w:r w:rsidR="00D633FC">
        <w:rPr>
          <w:color w:val="000000" w:themeColor="text1"/>
          <w:shd w:val="clear" w:color="auto" w:fill="FFFFFF"/>
          <w:lang w:val="de-DE"/>
        </w:rPr>
        <w:t xml:space="preserve"> </w:t>
      </w:r>
      <w:r w:rsidRPr="005F2ADE">
        <w:rPr>
          <w:color w:val="000000" w:themeColor="text1"/>
          <w:shd w:val="clear" w:color="auto" w:fill="FFFFFF"/>
          <w:lang w:val="de-DE"/>
        </w:rPr>
        <w:t>-</w:t>
      </w:r>
      <w:r w:rsidR="00D633FC">
        <w:rPr>
          <w:color w:val="000000" w:themeColor="text1"/>
          <w:shd w:val="clear" w:color="auto" w:fill="FFFFFF"/>
          <w:lang w:val="de-DE"/>
        </w:rPr>
        <w:t xml:space="preserve"> </w:t>
      </w:r>
      <w:r w:rsidRPr="005F2ADE">
        <w:rPr>
          <w:color w:val="000000" w:themeColor="text1"/>
          <w:shd w:val="clear" w:color="auto" w:fill="FFFFFF"/>
          <w:lang w:val="de-DE"/>
        </w:rPr>
        <w:t>Motivation zum Englischlerne</w:t>
      </w:r>
      <w:r w:rsidR="00FC6331" w:rsidRPr="005F2ADE">
        <w:rPr>
          <w:color w:val="000000" w:themeColor="text1"/>
          <w:shd w:val="clear" w:color="auto" w:fill="FFFFFF"/>
          <w:lang w:val="de-DE"/>
        </w:rPr>
        <w:t xml:space="preserve">n in Zeiten der Globalisierung. </w:t>
      </w:r>
      <w:proofErr w:type="spellStart"/>
      <w:r w:rsidRPr="00DA54F2">
        <w:rPr>
          <w:i/>
          <w:iCs/>
          <w:color w:val="000000" w:themeColor="text1"/>
          <w:shd w:val="clear" w:color="auto" w:fill="FFFFFF"/>
          <w:lang w:val="sv-SE"/>
        </w:rPr>
        <w:t>Zeitschrift</w:t>
      </w:r>
      <w:proofErr w:type="spellEnd"/>
      <w:r w:rsidRPr="00DA54F2">
        <w:rPr>
          <w:i/>
          <w:iCs/>
          <w:color w:val="000000" w:themeColor="text1"/>
          <w:shd w:val="clear" w:color="auto" w:fill="FFFFFF"/>
          <w:lang w:val="sv-SE"/>
        </w:rPr>
        <w:t xml:space="preserve"> </w:t>
      </w:r>
      <w:proofErr w:type="spellStart"/>
      <w:r w:rsidRPr="00DA54F2">
        <w:rPr>
          <w:i/>
          <w:iCs/>
          <w:color w:val="000000" w:themeColor="text1"/>
          <w:shd w:val="clear" w:color="auto" w:fill="FFFFFF"/>
          <w:lang w:val="sv-SE"/>
        </w:rPr>
        <w:t>für</w:t>
      </w:r>
      <w:proofErr w:type="spellEnd"/>
      <w:r w:rsidRPr="00DA54F2">
        <w:rPr>
          <w:i/>
          <w:iCs/>
          <w:color w:val="000000" w:themeColor="text1"/>
          <w:shd w:val="clear" w:color="auto" w:fill="FFFFFF"/>
          <w:lang w:val="sv-SE"/>
        </w:rPr>
        <w:t xml:space="preserve"> </w:t>
      </w:r>
      <w:proofErr w:type="spellStart"/>
      <w:r w:rsidRPr="00DA54F2">
        <w:rPr>
          <w:i/>
          <w:iCs/>
          <w:color w:val="000000" w:themeColor="text1"/>
          <w:shd w:val="clear" w:color="auto" w:fill="FFFFFF"/>
          <w:lang w:val="sv-SE"/>
        </w:rPr>
        <w:t>interkulturellen</w:t>
      </w:r>
      <w:proofErr w:type="spellEnd"/>
      <w:r w:rsidRPr="00DA54F2">
        <w:rPr>
          <w:i/>
          <w:iCs/>
          <w:color w:val="000000" w:themeColor="text1"/>
          <w:shd w:val="clear" w:color="auto" w:fill="FFFFFF"/>
          <w:lang w:val="sv-SE"/>
        </w:rPr>
        <w:t xml:space="preserve"> </w:t>
      </w:r>
      <w:proofErr w:type="spellStart"/>
      <w:r w:rsidRPr="00DA54F2">
        <w:rPr>
          <w:i/>
          <w:iCs/>
          <w:color w:val="000000" w:themeColor="text1"/>
          <w:shd w:val="clear" w:color="auto" w:fill="FFFFFF"/>
          <w:lang w:val="sv-SE"/>
        </w:rPr>
        <w:t>Fremdsprachenunterricht</w:t>
      </w:r>
      <w:proofErr w:type="spellEnd"/>
      <w:r w:rsidR="00D63050" w:rsidRPr="00DA54F2">
        <w:rPr>
          <w:color w:val="000000" w:themeColor="text1"/>
          <w:shd w:val="clear" w:color="auto" w:fill="FFFFFF"/>
          <w:lang w:val="sv-SE"/>
        </w:rPr>
        <w:t xml:space="preserve">, </w:t>
      </w:r>
      <w:r w:rsidRPr="00DA54F2">
        <w:rPr>
          <w:i/>
          <w:iCs/>
          <w:color w:val="000000" w:themeColor="text1"/>
          <w:shd w:val="clear" w:color="auto" w:fill="FFFFFF"/>
          <w:lang w:val="sv-SE"/>
        </w:rPr>
        <w:t>8</w:t>
      </w:r>
      <w:r w:rsidRPr="00DA54F2">
        <w:rPr>
          <w:color w:val="000000" w:themeColor="text1"/>
          <w:shd w:val="clear" w:color="auto" w:fill="FFFFFF"/>
          <w:lang w:val="sv-SE"/>
        </w:rPr>
        <w:t>(2)</w:t>
      </w:r>
      <w:r w:rsidR="00D63050" w:rsidRPr="00DA54F2">
        <w:rPr>
          <w:color w:val="000000" w:themeColor="text1"/>
          <w:shd w:val="clear" w:color="auto" w:fill="FFFFFF"/>
          <w:lang w:val="sv-SE"/>
        </w:rPr>
        <w:t xml:space="preserve">, </w:t>
      </w:r>
      <w:proofErr w:type="gramStart"/>
      <w:r w:rsidR="00D63050" w:rsidRPr="00DA54F2">
        <w:rPr>
          <w:color w:val="000000" w:themeColor="text1"/>
          <w:shd w:val="clear" w:color="auto" w:fill="FFFFFF"/>
          <w:lang w:val="sv-SE"/>
        </w:rPr>
        <w:t>72-96</w:t>
      </w:r>
      <w:proofErr w:type="gramEnd"/>
      <w:r w:rsidR="00D63050" w:rsidRPr="00DA54F2">
        <w:rPr>
          <w:color w:val="000000" w:themeColor="text1"/>
          <w:shd w:val="clear" w:color="auto" w:fill="FFFFFF"/>
          <w:lang w:val="sv-SE"/>
        </w:rPr>
        <w:t>.</w:t>
      </w:r>
    </w:p>
    <w:p w14:paraId="1207D0B4" w14:textId="77777777" w:rsidR="00CA67A1" w:rsidRPr="00DA54F2" w:rsidRDefault="00CA67A1" w:rsidP="00CA67A1">
      <w:pPr>
        <w:spacing w:line="240" w:lineRule="auto"/>
        <w:ind w:left="567" w:hanging="567"/>
        <w:rPr>
          <w:color w:val="000000" w:themeColor="text1"/>
          <w:shd w:val="clear" w:color="auto" w:fill="FFFFFF"/>
          <w:lang w:val="sv-SE"/>
        </w:rPr>
      </w:pPr>
    </w:p>
    <w:p w14:paraId="23672E19" w14:textId="46D9ECB0" w:rsidR="00A33E8B" w:rsidRDefault="00A33E8B" w:rsidP="00CA67A1">
      <w:pPr>
        <w:spacing w:line="240" w:lineRule="auto"/>
        <w:ind w:left="567" w:hanging="567"/>
        <w:rPr>
          <w:color w:val="000000" w:themeColor="text1"/>
          <w:shd w:val="clear" w:color="auto" w:fill="FFFFFF"/>
        </w:rPr>
      </w:pPr>
      <w:proofErr w:type="spellStart"/>
      <w:r w:rsidRPr="00DA54F2">
        <w:rPr>
          <w:color w:val="000000" w:themeColor="text1"/>
          <w:shd w:val="clear" w:color="auto" w:fill="FFFFFF"/>
          <w:lang w:val="sv-SE"/>
        </w:rPr>
        <w:t>Riemer</w:t>
      </w:r>
      <w:proofErr w:type="spellEnd"/>
      <w:r w:rsidRPr="00DA54F2">
        <w:rPr>
          <w:color w:val="000000" w:themeColor="text1"/>
          <w:shd w:val="clear" w:color="auto" w:fill="FFFFFF"/>
          <w:lang w:val="sv-SE"/>
        </w:rPr>
        <w:t xml:space="preserve">, C. </w:t>
      </w:r>
      <w:r w:rsidR="007C07F4">
        <w:rPr>
          <w:color w:val="000000" w:themeColor="text1"/>
          <w:shd w:val="clear" w:color="auto" w:fill="FFFFFF"/>
          <w:lang w:val="sv-SE"/>
        </w:rPr>
        <w:t>&amp;</w:t>
      </w:r>
      <w:r w:rsidRPr="00DA54F2">
        <w:rPr>
          <w:color w:val="000000" w:themeColor="text1"/>
          <w:shd w:val="clear" w:color="auto" w:fill="FFFFFF"/>
          <w:lang w:val="sv-SE"/>
        </w:rPr>
        <w:t xml:space="preserve"> </w:t>
      </w:r>
      <w:proofErr w:type="spellStart"/>
      <w:r w:rsidRPr="00DA54F2">
        <w:rPr>
          <w:color w:val="000000" w:themeColor="text1"/>
          <w:shd w:val="clear" w:color="auto" w:fill="FFFFFF"/>
          <w:lang w:val="sv-SE"/>
        </w:rPr>
        <w:t>Schlak</w:t>
      </w:r>
      <w:proofErr w:type="spellEnd"/>
      <w:r w:rsidR="005C0FC2" w:rsidRPr="00DA54F2">
        <w:rPr>
          <w:color w:val="000000" w:themeColor="text1"/>
          <w:shd w:val="clear" w:color="auto" w:fill="FFFFFF"/>
          <w:lang w:val="sv-SE"/>
        </w:rPr>
        <w:t>,</w:t>
      </w:r>
      <w:r w:rsidRPr="00DA54F2">
        <w:rPr>
          <w:color w:val="000000" w:themeColor="text1"/>
          <w:shd w:val="clear" w:color="auto" w:fill="FFFFFF"/>
          <w:lang w:val="sv-SE"/>
        </w:rPr>
        <w:t xml:space="preserve"> T. (2004). </w:t>
      </w:r>
      <w:proofErr w:type="spellStart"/>
      <w:r w:rsidRPr="00DA54F2">
        <w:rPr>
          <w:color w:val="000000" w:themeColor="text1"/>
          <w:shd w:val="clear" w:color="auto" w:fill="FFFFFF"/>
          <w:lang w:val="sv-SE"/>
        </w:rPr>
        <w:t>Der</w:t>
      </w:r>
      <w:proofErr w:type="spellEnd"/>
      <w:r w:rsidRPr="00DA54F2">
        <w:rPr>
          <w:color w:val="000000" w:themeColor="text1"/>
          <w:shd w:val="clear" w:color="auto" w:fill="FFFFFF"/>
          <w:lang w:val="sv-SE"/>
        </w:rPr>
        <w:t xml:space="preserve"> Faktor Motivation in </w:t>
      </w:r>
      <w:proofErr w:type="spellStart"/>
      <w:r w:rsidRPr="00DA54F2">
        <w:rPr>
          <w:color w:val="000000" w:themeColor="text1"/>
          <w:shd w:val="clear" w:color="auto" w:fill="FFFFFF"/>
          <w:lang w:val="sv-SE"/>
        </w:rPr>
        <w:t>der</w:t>
      </w:r>
      <w:proofErr w:type="spellEnd"/>
      <w:r w:rsidRPr="00DA54F2">
        <w:rPr>
          <w:color w:val="000000" w:themeColor="text1"/>
          <w:shd w:val="clear" w:color="auto" w:fill="FFFFFF"/>
          <w:lang w:val="sv-SE"/>
        </w:rPr>
        <w:t xml:space="preserve"> </w:t>
      </w:r>
      <w:proofErr w:type="spellStart"/>
      <w:r w:rsidRPr="00DA54F2">
        <w:rPr>
          <w:color w:val="000000" w:themeColor="text1"/>
          <w:shd w:val="clear" w:color="auto" w:fill="FFFFFF"/>
          <w:lang w:val="sv-SE"/>
        </w:rPr>
        <w:t>Fremdsprachenforschung</w:t>
      </w:r>
      <w:proofErr w:type="spellEnd"/>
      <w:r w:rsidRPr="00DA54F2">
        <w:rPr>
          <w:color w:val="000000" w:themeColor="text1"/>
          <w:shd w:val="clear" w:color="auto" w:fill="FFFFFF"/>
          <w:lang w:val="sv-SE"/>
        </w:rPr>
        <w:t>.</w:t>
      </w:r>
      <w:r w:rsidR="00D63050" w:rsidRPr="00DA54F2">
        <w:rPr>
          <w:color w:val="000000" w:themeColor="text1"/>
          <w:shd w:val="clear" w:color="auto" w:fill="FFFFFF"/>
          <w:lang w:val="sv-SE"/>
        </w:rPr>
        <w:t xml:space="preserve"> </w:t>
      </w:r>
      <w:proofErr w:type="spellStart"/>
      <w:r w:rsidR="00D63050" w:rsidRPr="005F2ADE">
        <w:rPr>
          <w:color w:val="000000" w:themeColor="text1"/>
          <w:shd w:val="clear" w:color="auto" w:fill="FFFFFF"/>
        </w:rPr>
        <w:t>Einleitung</w:t>
      </w:r>
      <w:proofErr w:type="spellEnd"/>
      <w:r w:rsidR="00D63050" w:rsidRPr="005F2ADE">
        <w:rPr>
          <w:color w:val="000000" w:themeColor="text1"/>
          <w:shd w:val="clear" w:color="auto" w:fill="FFFFFF"/>
        </w:rPr>
        <w:t xml:space="preserve"> in das </w:t>
      </w:r>
      <w:proofErr w:type="spellStart"/>
      <w:r w:rsidR="00D63050" w:rsidRPr="005F2ADE">
        <w:rPr>
          <w:color w:val="000000" w:themeColor="text1"/>
          <w:shd w:val="clear" w:color="auto" w:fill="FFFFFF"/>
        </w:rPr>
        <w:t>Themenheft</w:t>
      </w:r>
      <w:proofErr w:type="spellEnd"/>
      <w:r w:rsidR="00D63050" w:rsidRPr="005F2ADE">
        <w:rPr>
          <w:color w:val="000000" w:themeColor="text1"/>
          <w:shd w:val="clear" w:color="auto" w:fill="FFFFFF"/>
        </w:rPr>
        <w:t xml:space="preserve">. </w:t>
      </w:r>
      <w:proofErr w:type="spellStart"/>
      <w:r w:rsidRPr="005F2ADE">
        <w:rPr>
          <w:i/>
          <w:iCs/>
          <w:color w:val="000000" w:themeColor="text1"/>
          <w:shd w:val="clear" w:color="auto" w:fill="FFFFFF"/>
        </w:rPr>
        <w:t>Zeitschrift</w:t>
      </w:r>
      <w:proofErr w:type="spellEnd"/>
      <w:r w:rsidRPr="005F2ADE">
        <w:rPr>
          <w:i/>
          <w:iCs/>
          <w:color w:val="000000" w:themeColor="text1"/>
          <w:shd w:val="clear" w:color="auto" w:fill="FFFFFF"/>
        </w:rPr>
        <w:t xml:space="preserve"> </w:t>
      </w:r>
      <w:proofErr w:type="spellStart"/>
      <w:r w:rsidRPr="005F2ADE">
        <w:rPr>
          <w:i/>
          <w:iCs/>
          <w:color w:val="000000" w:themeColor="text1"/>
          <w:shd w:val="clear" w:color="auto" w:fill="FFFFFF"/>
        </w:rPr>
        <w:t>für</w:t>
      </w:r>
      <w:proofErr w:type="spellEnd"/>
      <w:r w:rsidRPr="005F2ADE">
        <w:rPr>
          <w:i/>
          <w:iCs/>
          <w:color w:val="000000" w:themeColor="text1"/>
          <w:shd w:val="clear" w:color="auto" w:fill="FFFFFF"/>
        </w:rPr>
        <w:t xml:space="preserve"> </w:t>
      </w:r>
      <w:proofErr w:type="spellStart"/>
      <w:r w:rsidRPr="005F2ADE">
        <w:rPr>
          <w:i/>
          <w:iCs/>
          <w:color w:val="000000" w:themeColor="text1"/>
          <w:shd w:val="clear" w:color="auto" w:fill="FFFFFF"/>
        </w:rPr>
        <w:t>Interkulturellen</w:t>
      </w:r>
      <w:proofErr w:type="spellEnd"/>
      <w:r w:rsidRPr="005F2ADE">
        <w:rPr>
          <w:i/>
          <w:iCs/>
          <w:color w:val="000000" w:themeColor="text1"/>
          <w:shd w:val="clear" w:color="auto" w:fill="FFFFFF"/>
        </w:rPr>
        <w:t xml:space="preserve"> </w:t>
      </w:r>
      <w:proofErr w:type="spellStart"/>
      <w:r w:rsidRPr="005F2ADE">
        <w:rPr>
          <w:i/>
          <w:iCs/>
          <w:color w:val="000000" w:themeColor="text1"/>
          <w:shd w:val="clear" w:color="auto" w:fill="FFFFFF"/>
        </w:rPr>
        <w:t>Fremdsprachenunterricht</w:t>
      </w:r>
      <w:proofErr w:type="spellEnd"/>
      <w:r w:rsidR="00D63050" w:rsidRPr="005F2ADE">
        <w:rPr>
          <w:i/>
          <w:iCs/>
          <w:color w:val="000000" w:themeColor="text1"/>
          <w:shd w:val="clear" w:color="auto" w:fill="FFFFFF"/>
        </w:rPr>
        <w:t xml:space="preserve"> </w:t>
      </w:r>
      <w:r w:rsidRPr="00D633FC">
        <w:rPr>
          <w:i/>
          <w:iCs/>
          <w:color w:val="000000" w:themeColor="text1"/>
          <w:shd w:val="clear" w:color="auto" w:fill="FFFFFF"/>
        </w:rPr>
        <w:t xml:space="preserve">9 </w:t>
      </w:r>
      <w:r w:rsidR="00D63050" w:rsidRPr="005F2ADE">
        <w:rPr>
          <w:color w:val="000000" w:themeColor="text1"/>
          <w:shd w:val="clear" w:color="auto" w:fill="FFFFFF"/>
        </w:rPr>
        <w:t>(</w:t>
      </w:r>
      <w:r w:rsidRPr="005F2ADE">
        <w:rPr>
          <w:color w:val="000000" w:themeColor="text1"/>
          <w:shd w:val="clear" w:color="auto" w:fill="FFFFFF"/>
        </w:rPr>
        <w:t>2</w:t>
      </w:r>
      <w:r w:rsidR="00D63050" w:rsidRPr="005F2ADE">
        <w:rPr>
          <w:color w:val="000000" w:themeColor="text1"/>
          <w:shd w:val="clear" w:color="auto" w:fill="FFFFFF"/>
        </w:rPr>
        <w:t>) (no page no).</w:t>
      </w:r>
    </w:p>
    <w:p w14:paraId="7A9AEDC1" w14:textId="77777777" w:rsidR="00CA67A1" w:rsidRPr="005F2ADE" w:rsidRDefault="00CA67A1" w:rsidP="00CA67A1">
      <w:pPr>
        <w:spacing w:line="240" w:lineRule="auto"/>
        <w:ind w:left="567" w:hanging="567"/>
        <w:rPr>
          <w:color w:val="000000" w:themeColor="text1"/>
        </w:rPr>
      </w:pPr>
    </w:p>
    <w:p w14:paraId="48603F09" w14:textId="24A001CC" w:rsidR="00A33E8B" w:rsidRDefault="00A33E8B" w:rsidP="00CA67A1">
      <w:pPr>
        <w:spacing w:line="240" w:lineRule="auto"/>
        <w:ind w:left="567" w:hanging="567"/>
        <w:rPr>
          <w:color w:val="000000" w:themeColor="text1"/>
          <w:shd w:val="clear" w:color="auto" w:fill="FFFFFF"/>
          <w:lang w:val="sv-SE"/>
        </w:rPr>
      </w:pPr>
      <w:proofErr w:type="spellStart"/>
      <w:r w:rsidRPr="00DA54F2">
        <w:rPr>
          <w:color w:val="000000" w:themeColor="text1"/>
          <w:shd w:val="clear" w:color="auto" w:fill="FFFFFF"/>
          <w:lang w:val="sv-SE"/>
        </w:rPr>
        <w:t>Riemer</w:t>
      </w:r>
      <w:proofErr w:type="spellEnd"/>
      <w:r w:rsidRPr="00DA54F2">
        <w:rPr>
          <w:color w:val="000000" w:themeColor="text1"/>
          <w:shd w:val="clear" w:color="auto" w:fill="FFFFFF"/>
          <w:lang w:val="sv-SE"/>
        </w:rPr>
        <w:t xml:space="preserve"> C. (2006). </w:t>
      </w:r>
      <w:proofErr w:type="spellStart"/>
      <w:r w:rsidRPr="00DA54F2">
        <w:rPr>
          <w:color w:val="000000" w:themeColor="text1"/>
          <w:shd w:val="clear" w:color="auto" w:fill="FFFFFF"/>
          <w:lang w:val="sv-SE"/>
        </w:rPr>
        <w:t>Der</w:t>
      </w:r>
      <w:proofErr w:type="spellEnd"/>
      <w:r w:rsidRPr="00DA54F2">
        <w:rPr>
          <w:color w:val="000000" w:themeColor="text1"/>
          <w:shd w:val="clear" w:color="auto" w:fill="FFFFFF"/>
          <w:lang w:val="sv-SE"/>
        </w:rPr>
        <w:t xml:space="preserve"> Faktor Motivation in </w:t>
      </w:r>
      <w:proofErr w:type="spellStart"/>
      <w:r w:rsidRPr="00DA54F2">
        <w:rPr>
          <w:color w:val="000000" w:themeColor="text1"/>
          <w:shd w:val="clear" w:color="auto" w:fill="FFFFFF"/>
          <w:lang w:val="sv-SE"/>
        </w:rPr>
        <w:t>der</w:t>
      </w:r>
      <w:proofErr w:type="spellEnd"/>
      <w:r w:rsidRPr="00DA54F2">
        <w:rPr>
          <w:color w:val="000000" w:themeColor="text1"/>
          <w:shd w:val="clear" w:color="auto" w:fill="FFFFFF"/>
          <w:lang w:val="sv-SE"/>
        </w:rPr>
        <w:t xml:space="preserve"> </w:t>
      </w:r>
      <w:proofErr w:type="spellStart"/>
      <w:r w:rsidRPr="00DA54F2">
        <w:rPr>
          <w:color w:val="000000" w:themeColor="text1"/>
          <w:shd w:val="clear" w:color="auto" w:fill="FFFFFF"/>
          <w:lang w:val="sv-SE"/>
        </w:rPr>
        <w:t>empirischen</w:t>
      </w:r>
      <w:proofErr w:type="spellEnd"/>
      <w:r w:rsidRPr="00DA54F2">
        <w:rPr>
          <w:color w:val="000000" w:themeColor="text1"/>
          <w:shd w:val="clear" w:color="auto" w:fill="FFFFFF"/>
          <w:lang w:val="sv-SE"/>
        </w:rPr>
        <w:t xml:space="preserve"> </w:t>
      </w:r>
      <w:proofErr w:type="spellStart"/>
      <w:r w:rsidRPr="00DA54F2">
        <w:rPr>
          <w:color w:val="000000" w:themeColor="text1"/>
          <w:shd w:val="clear" w:color="auto" w:fill="FFFFFF"/>
          <w:lang w:val="sv-SE"/>
        </w:rPr>
        <w:t>Fremdsprachenforschun</w:t>
      </w:r>
      <w:r w:rsidR="00AA1A96">
        <w:rPr>
          <w:color w:val="000000" w:themeColor="text1"/>
          <w:shd w:val="clear" w:color="auto" w:fill="FFFFFF"/>
          <w:lang w:val="sv-SE"/>
        </w:rPr>
        <w:t>g</w:t>
      </w:r>
      <w:proofErr w:type="spellEnd"/>
      <w:r w:rsidR="00AA1A96">
        <w:rPr>
          <w:color w:val="000000" w:themeColor="text1"/>
          <w:shd w:val="clear" w:color="auto" w:fill="FFFFFF"/>
          <w:lang w:val="sv-SE"/>
        </w:rPr>
        <w:t xml:space="preserve">. In A. </w:t>
      </w:r>
      <w:proofErr w:type="spellStart"/>
      <w:r w:rsidR="00AA1A96">
        <w:rPr>
          <w:color w:val="000000" w:themeColor="text1"/>
          <w:shd w:val="clear" w:color="auto" w:fill="FFFFFF"/>
          <w:lang w:val="sv-SE"/>
        </w:rPr>
        <w:t>Küppers</w:t>
      </w:r>
      <w:proofErr w:type="spellEnd"/>
      <w:r w:rsidR="00AA1A96">
        <w:rPr>
          <w:color w:val="000000" w:themeColor="text1"/>
          <w:shd w:val="clear" w:color="auto" w:fill="FFFFFF"/>
          <w:lang w:val="sv-SE"/>
        </w:rPr>
        <w:t xml:space="preserve"> &amp; J.</w:t>
      </w:r>
      <w:r w:rsidR="00D63050" w:rsidRPr="00DA54F2">
        <w:rPr>
          <w:color w:val="000000" w:themeColor="text1"/>
          <w:shd w:val="clear" w:color="auto" w:fill="FFFFFF"/>
          <w:lang w:val="sv-SE"/>
        </w:rPr>
        <w:t xml:space="preserve"> </w:t>
      </w:r>
      <w:proofErr w:type="spellStart"/>
      <w:proofErr w:type="gramStart"/>
      <w:r w:rsidR="00D63050" w:rsidRPr="00DA54F2">
        <w:rPr>
          <w:color w:val="000000" w:themeColor="text1"/>
          <w:shd w:val="clear" w:color="auto" w:fill="FFFFFF"/>
          <w:lang w:val="sv-SE"/>
        </w:rPr>
        <w:t>Quetz</w:t>
      </w:r>
      <w:proofErr w:type="spellEnd"/>
      <w:r w:rsidR="00AA1A96">
        <w:rPr>
          <w:color w:val="000000" w:themeColor="text1"/>
          <w:shd w:val="clear" w:color="auto" w:fill="FFFFFF"/>
          <w:lang w:val="sv-SE"/>
        </w:rPr>
        <w:t xml:space="preserve">  (</w:t>
      </w:r>
      <w:proofErr w:type="gramEnd"/>
      <w:r w:rsidR="00AA1A96">
        <w:rPr>
          <w:color w:val="000000" w:themeColor="text1"/>
          <w:shd w:val="clear" w:color="auto" w:fill="FFFFFF"/>
          <w:lang w:val="sv-SE"/>
        </w:rPr>
        <w:t>E</w:t>
      </w:r>
      <w:r w:rsidR="00D63050" w:rsidRPr="00DA54F2">
        <w:rPr>
          <w:color w:val="000000" w:themeColor="text1"/>
          <w:shd w:val="clear" w:color="auto" w:fill="FFFFFF"/>
          <w:lang w:val="sv-SE"/>
        </w:rPr>
        <w:t>ds.)</w:t>
      </w:r>
      <w:r w:rsidR="00D633FC">
        <w:rPr>
          <w:color w:val="000000" w:themeColor="text1"/>
          <w:shd w:val="clear" w:color="auto" w:fill="FFFFFF"/>
          <w:lang w:val="sv-SE"/>
        </w:rPr>
        <w:t xml:space="preserve"> </w:t>
      </w:r>
      <w:r w:rsidRPr="00DA54F2">
        <w:rPr>
          <w:i/>
          <w:iCs/>
          <w:color w:val="000000" w:themeColor="text1"/>
          <w:shd w:val="clear" w:color="auto" w:fill="FFFFFF"/>
          <w:lang w:val="sv-SE"/>
        </w:rPr>
        <w:t xml:space="preserve">Motivation </w:t>
      </w:r>
      <w:proofErr w:type="spellStart"/>
      <w:r w:rsidRPr="00DA54F2">
        <w:rPr>
          <w:i/>
          <w:iCs/>
          <w:color w:val="000000" w:themeColor="text1"/>
          <w:shd w:val="clear" w:color="auto" w:fill="FFFFFF"/>
          <w:lang w:val="sv-SE"/>
        </w:rPr>
        <w:t>Revisited</w:t>
      </w:r>
      <w:proofErr w:type="spellEnd"/>
      <w:r w:rsidRPr="00DA54F2">
        <w:rPr>
          <w:color w:val="000000" w:themeColor="text1"/>
          <w:shd w:val="clear" w:color="auto" w:fill="FFFFFF"/>
          <w:lang w:val="sv-SE"/>
        </w:rPr>
        <w:t xml:space="preserve">. </w:t>
      </w:r>
      <w:r w:rsidRPr="00DA54F2">
        <w:rPr>
          <w:i/>
          <w:color w:val="000000" w:themeColor="text1"/>
          <w:shd w:val="clear" w:color="auto" w:fill="FFFFFF"/>
          <w:lang w:val="sv-SE"/>
        </w:rPr>
        <w:t xml:space="preserve">Hallenser Studien </w:t>
      </w:r>
      <w:proofErr w:type="spellStart"/>
      <w:r w:rsidRPr="00DA54F2">
        <w:rPr>
          <w:i/>
          <w:color w:val="000000" w:themeColor="text1"/>
          <w:shd w:val="clear" w:color="auto" w:fill="FFFFFF"/>
          <w:lang w:val="sv-SE"/>
        </w:rPr>
        <w:t>zur</w:t>
      </w:r>
      <w:proofErr w:type="spellEnd"/>
      <w:r w:rsidRPr="00DA54F2">
        <w:rPr>
          <w:i/>
          <w:color w:val="000000" w:themeColor="text1"/>
          <w:shd w:val="clear" w:color="auto" w:fill="FFFFFF"/>
          <w:lang w:val="sv-SE"/>
        </w:rPr>
        <w:t xml:space="preserve"> Anglistik </w:t>
      </w:r>
      <w:proofErr w:type="spellStart"/>
      <w:r w:rsidRPr="00DA54F2">
        <w:rPr>
          <w:i/>
          <w:color w:val="000000" w:themeColor="text1"/>
          <w:shd w:val="clear" w:color="auto" w:fill="FFFFFF"/>
          <w:lang w:val="sv-SE"/>
        </w:rPr>
        <w:t>und</w:t>
      </w:r>
      <w:proofErr w:type="spellEnd"/>
      <w:r w:rsidRPr="00DA54F2">
        <w:rPr>
          <w:i/>
          <w:color w:val="000000" w:themeColor="text1"/>
          <w:shd w:val="clear" w:color="auto" w:fill="FFFFFF"/>
          <w:lang w:val="sv-SE"/>
        </w:rPr>
        <w:t xml:space="preserve"> </w:t>
      </w:r>
      <w:proofErr w:type="spellStart"/>
      <w:r w:rsidRPr="00DA54F2">
        <w:rPr>
          <w:i/>
          <w:color w:val="000000" w:themeColor="text1"/>
          <w:shd w:val="clear" w:color="auto" w:fill="FFFFFF"/>
          <w:lang w:val="sv-SE"/>
        </w:rPr>
        <w:t>Amerikanistik</w:t>
      </w:r>
      <w:proofErr w:type="spellEnd"/>
      <w:r w:rsidR="00AA1A96">
        <w:rPr>
          <w:color w:val="000000" w:themeColor="text1"/>
          <w:shd w:val="clear" w:color="auto" w:fill="FFFFFF"/>
          <w:lang w:val="sv-SE"/>
        </w:rPr>
        <w:t xml:space="preserve">, </w:t>
      </w:r>
      <w:r w:rsidR="00AA1A96">
        <w:rPr>
          <w:i/>
          <w:iCs/>
          <w:color w:val="000000" w:themeColor="text1"/>
          <w:shd w:val="clear" w:color="auto" w:fill="FFFFFF"/>
          <w:lang w:val="sv-SE"/>
        </w:rPr>
        <w:t xml:space="preserve">12, </w:t>
      </w:r>
      <w:proofErr w:type="gramStart"/>
      <w:r w:rsidR="00AA1A96" w:rsidRPr="00DA54F2">
        <w:rPr>
          <w:color w:val="000000" w:themeColor="text1"/>
          <w:shd w:val="clear" w:color="auto" w:fill="FFFFFF"/>
          <w:lang w:val="sv-SE"/>
        </w:rPr>
        <w:t>35-48</w:t>
      </w:r>
      <w:proofErr w:type="gramEnd"/>
      <w:r w:rsidR="00AA1A96" w:rsidRPr="00DA54F2">
        <w:rPr>
          <w:color w:val="000000" w:themeColor="text1"/>
          <w:shd w:val="clear" w:color="auto" w:fill="FFFFFF"/>
          <w:lang w:val="sv-SE"/>
        </w:rPr>
        <w:t>.</w:t>
      </w:r>
      <w:r w:rsidR="00AA1A96">
        <w:rPr>
          <w:color w:val="000000" w:themeColor="text1"/>
          <w:shd w:val="clear" w:color="auto" w:fill="FFFFFF"/>
          <w:lang w:val="sv-SE"/>
        </w:rPr>
        <w:t xml:space="preserve"> </w:t>
      </w:r>
      <w:r w:rsidRPr="00DA54F2">
        <w:rPr>
          <w:color w:val="000000" w:themeColor="text1"/>
          <w:shd w:val="clear" w:color="auto" w:fill="FFFFFF"/>
          <w:lang w:val="sv-SE"/>
        </w:rPr>
        <w:t>Münster: LIT-</w:t>
      </w:r>
      <w:proofErr w:type="spellStart"/>
      <w:r w:rsidRPr="00DA54F2">
        <w:rPr>
          <w:color w:val="000000" w:themeColor="text1"/>
          <w:shd w:val="clear" w:color="auto" w:fill="FFFFFF"/>
          <w:lang w:val="sv-SE"/>
        </w:rPr>
        <w:t>Verlag</w:t>
      </w:r>
      <w:proofErr w:type="spellEnd"/>
      <w:r w:rsidR="00D63050" w:rsidRPr="00DA54F2">
        <w:rPr>
          <w:color w:val="000000" w:themeColor="text1"/>
          <w:shd w:val="clear" w:color="auto" w:fill="FFFFFF"/>
          <w:lang w:val="sv-SE"/>
        </w:rPr>
        <w:t>.</w:t>
      </w:r>
    </w:p>
    <w:p w14:paraId="2971AC2D" w14:textId="77777777" w:rsidR="00CA67A1" w:rsidRPr="00DA54F2" w:rsidRDefault="00CA67A1" w:rsidP="00CA67A1">
      <w:pPr>
        <w:spacing w:line="240" w:lineRule="auto"/>
        <w:ind w:left="567" w:hanging="567"/>
        <w:rPr>
          <w:color w:val="000000" w:themeColor="text1"/>
          <w:shd w:val="clear" w:color="auto" w:fill="FFFFFF"/>
          <w:lang w:val="sv-SE"/>
        </w:rPr>
      </w:pPr>
    </w:p>
    <w:p w14:paraId="6D035724" w14:textId="315A07E9" w:rsidR="00A33E8B" w:rsidRDefault="00A33E8B" w:rsidP="00CA67A1">
      <w:pPr>
        <w:spacing w:line="240" w:lineRule="auto"/>
        <w:ind w:left="567" w:hanging="567"/>
        <w:rPr>
          <w:color w:val="000000" w:themeColor="text1"/>
          <w:lang w:val="de-DE"/>
        </w:rPr>
      </w:pPr>
      <w:r w:rsidRPr="005F2ADE">
        <w:rPr>
          <w:color w:val="000000" w:themeColor="text1"/>
          <w:lang w:val="de-DE"/>
        </w:rPr>
        <w:t>Schröder, K. (2009). „Englisch als Ga</w:t>
      </w:r>
      <w:r w:rsidR="00155AD6">
        <w:rPr>
          <w:color w:val="000000" w:themeColor="text1"/>
          <w:lang w:val="de-DE"/>
        </w:rPr>
        <w:t xml:space="preserve">teway </w:t>
      </w:r>
      <w:proofErr w:type="spellStart"/>
      <w:r w:rsidR="00155AD6">
        <w:rPr>
          <w:color w:val="000000" w:themeColor="text1"/>
          <w:lang w:val="de-DE"/>
        </w:rPr>
        <w:t>to</w:t>
      </w:r>
      <w:proofErr w:type="spellEnd"/>
      <w:r w:rsidR="00155AD6">
        <w:rPr>
          <w:color w:val="000000" w:themeColor="text1"/>
          <w:lang w:val="de-DE"/>
        </w:rPr>
        <w:t xml:space="preserve"> </w:t>
      </w:r>
      <w:proofErr w:type="spellStart"/>
      <w:r w:rsidR="00155AD6">
        <w:rPr>
          <w:color w:val="000000" w:themeColor="text1"/>
          <w:lang w:val="de-DE"/>
        </w:rPr>
        <w:t>Languages</w:t>
      </w:r>
      <w:proofErr w:type="spellEnd"/>
      <w:r w:rsidR="00155AD6">
        <w:rPr>
          <w:color w:val="000000" w:themeColor="text1"/>
          <w:lang w:val="de-DE"/>
        </w:rPr>
        <w:t xml:space="preserve">“. In C. </w:t>
      </w:r>
      <w:proofErr w:type="spellStart"/>
      <w:r w:rsidR="00155AD6">
        <w:rPr>
          <w:color w:val="000000" w:themeColor="text1"/>
          <w:lang w:val="de-DE"/>
        </w:rPr>
        <w:t>Fȁcke</w:t>
      </w:r>
      <w:proofErr w:type="spellEnd"/>
      <w:r w:rsidR="00155AD6">
        <w:rPr>
          <w:color w:val="000000" w:themeColor="text1"/>
          <w:lang w:val="de-DE"/>
        </w:rPr>
        <w:t>, C,</w:t>
      </w:r>
      <w:r w:rsidRPr="005F2ADE">
        <w:rPr>
          <w:color w:val="000000" w:themeColor="text1"/>
          <w:lang w:val="de-DE"/>
        </w:rPr>
        <w:t xml:space="preserve"> </w:t>
      </w:r>
      <w:r w:rsidRPr="005F2ADE">
        <w:rPr>
          <w:i/>
          <w:color w:val="000000" w:themeColor="text1"/>
          <w:lang w:val="de-DE"/>
        </w:rPr>
        <w:t>Sprachbegegnung und Sprachkontakt in europäischer Dimension</w:t>
      </w:r>
      <w:r w:rsidR="00155AD6">
        <w:rPr>
          <w:i/>
          <w:color w:val="000000" w:themeColor="text1"/>
          <w:lang w:val="de-DE"/>
        </w:rPr>
        <w:t xml:space="preserve"> </w:t>
      </w:r>
      <w:r w:rsidR="00155AD6" w:rsidRPr="005F2ADE">
        <w:rPr>
          <w:color w:val="000000" w:themeColor="text1"/>
          <w:lang w:val="de-DE"/>
        </w:rPr>
        <w:t>(pp. 69–85)</w:t>
      </w:r>
      <w:r w:rsidRPr="005F2ADE">
        <w:rPr>
          <w:color w:val="000000" w:themeColor="text1"/>
          <w:lang w:val="de-DE"/>
        </w:rPr>
        <w:t>. Frankfurt/M: Lang</w:t>
      </w:r>
      <w:r w:rsidR="005C0FC2" w:rsidRPr="005F2ADE">
        <w:rPr>
          <w:color w:val="000000" w:themeColor="text1"/>
          <w:lang w:val="de-DE"/>
        </w:rPr>
        <w:t xml:space="preserve">. </w:t>
      </w:r>
    </w:p>
    <w:p w14:paraId="65EE45AA" w14:textId="77777777" w:rsidR="007C07F4" w:rsidRPr="005F2ADE" w:rsidRDefault="007C07F4" w:rsidP="00CA67A1">
      <w:pPr>
        <w:spacing w:line="240" w:lineRule="auto"/>
        <w:ind w:left="567" w:hanging="567"/>
        <w:rPr>
          <w:color w:val="000000" w:themeColor="text1"/>
          <w:lang w:val="de-DE"/>
        </w:rPr>
      </w:pPr>
    </w:p>
    <w:p w14:paraId="46B59332" w14:textId="08E7159D" w:rsidR="009A2E0E" w:rsidRDefault="009A2E0E" w:rsidP="00CA67A1">
      <w:pPr>
        <w:autoSpaceDE w:val="0"/>
        <w:autoSpaceDN w:val="0"/>
        <w:adjustRightInd w:val="0"/>
        <w:spacing w:line="240" w:lineRule="auto"/>
        <w:ind w:left="567" w:hanging="567"/>
        <w:rPr>
          <w:color w:val="000000" w:themeColor="text1"/>
        </w:rPr>
      </w:pPr>
      <w:r w:rsidRPr="005F2ADE">
        <w:rPr>
          <w:color w:val="000000" w:themeColor="text1"/>
        </w:rPr>
        <w:t xml:space="preserve">Sparks, R. L. </w:t>
      </w:r>
      <w:r w:rsidR="00142FCE" w:rsidRPr="005F2ADE">
        <w:rPr>
          <w:color w:val="000000" w:themeColor="text1"/>
        </w:rPr>
        <w:t>(</w:t>
      </w:r>
      <w:r w:rsidRPr="005F2ADE">
        <w:rPr>
          <w:color w:val="000000" w:themeColor="text1"/>
        </w:rPr>
        <w:t>2012</w:t>
      </w:r>
      <w:r w:rsidR="00142FCE" w:rsidRPr="005F2ADE">
        <w:rPr>
          <w:color w:val="000000" w:themeColor="text1"/>
        </w:rPr>
        <w:t>)</w:t>
      </w:r>
      <w:r w:rsidRPr="005F2ADE">
        <w:rPr>
          <w:color w:val="000000" w:themeColor="text1"/>
        </w:rPr>
        <w:t xml:space="preserve">. Individual differences in L2 learning and long-term L1-L2 relationships. </w:t>
      </w:r>
      <w:r w:rsidR="00AA1A96">
        <w:rPr>
          <w:color w:val="000000" w:themeColor="text1"/>
        </w:rPr>
        <w:t>In L. Roberts, and A. Meyer (Eds.),</w:t>
      </w:r>
      <w:r w:rsidRPr="005F2ADE">
        <w:rPr>
          <w:color w:val="000000" w:themeColor="text1"/>
        </w:rPr>
        <w:t xml:space="preserve"> </w:t>
      </w:r>
      <w:r w:rsidRPr="005F2ADE">
        <w:rPr>
          <w:i/>
          <w:iCs/>
          <w:color w:val="000000" w:themeColor="text1"/>
        </w:rPr>
        <w:t xml:space="preserve">Individual Differences in Second Language </w:t>
      </w:r>
      <w:proofErr w:type="gramStart"/>
      <w:r w:rsidRPr="005F2ADE">
        <w:rPr>
          <w:i/>
          <w:iCs/>
          <w:color w:val="000000" w:themeColor="text1"/>
        </w:rPr>
        <w:t>Learning</w:t>
      </w:r>
      <w:r w:rsidR="00AA1A96">
        <w:rPr>
          <w:i/>
          <w:iCs/>
          <w:color w:val="000000" w:themeColor="text1"/>
        </w:rPr>
        <w:t xml:space="preserve"> </w:t>
      </w:r>
      <w:r w:rsidR="00AA1A96" w:rsidRPr="00DA54F2">
        <w:rPr>
          <w:color w:val="000000" w:themeColor="text1"/>
          <w:shd w:val="clear" w:color="auto" w:fill="FFFFFF"/>
          <w:lang w:val="sv-SE"/>
        </w:rPr>
        <w:t xml:space="preserve"> (</w:t>
      </w:r>
      <w:proofErr w:type="spellStart"/>
      <w:proofErr w:type="gramEnd"/>
      <w:r w:rsidR="00AA1A96" w:rsidRPr="00DA54F2">
        <w:rPr>
          <w:color w:val="000000" w:themeColor="text1"/>
          <w:shd w:val="clear" w:color="auto" w:fill="FFFFFF"/>
          <w:lang w:val="sv-SE"/>
        </w:rPr>
        <w:t>pp</w:t>
      </w:r>
      <w:proofErr w:type="spellEnd"/>
      <w:r w:rsidR="00AA1A96" w:rsidRPr="00DA54F2">
        <w:rPr>
          <w:color w:val="000000" w:themeColor="text1"/>
          <w:shd w:val="clear" w:color="auto" w:fill="FFFFFF"/>
          <w:lang w:val="sv-SE"/>
        </w:rPr>
        <w:t xml:space="preserve">. </w:t>
      </w:r>
      <w:r w:rsidR="00AA1A96">
        <w:rPr>
          <w:color w:val="000000" w:themeColor="text1"/>
          <w:shd w:val="clear" w:color="auto" w:fill="FFFFFF"/>
          <w:lang w:val="sv-SE"/>
        </w:rPr>
        <w:t>35-48</w:t>
      </w:r>
      <w:r w:rsidR="00AA1A96" w:rsidRPr="00DA54F2">
        <w:rPr>
          <w:color w:val="000000" w:themeColor="text1"/>
          <w:shd w:val="clear" w:color="auto" w:fill="FFFFFF"/>
          <w:lang w:val="sv-SE"/>
        </w:rPr>
        <w:t>)</w:t>
      </w:r>
      <w:r w:rsidRPr="005F2ADE">
        <w:rPr>
          <w:color w:val="000000" w:themeColor="text1"/>
        </w:rPr>
        <w:t>. Wiley.</w:t>
      </w:r>
    </w:p>
    <w:p w14:paraId="2434E4A7" w14:textId="77777777" w:rsidR="00CA67A1" w:rsidRPr="005F2ADE" w:rsidRDefault="00CA67A1" w:rsidP="00CA67A1">
      <w:pPr>
        <w:autoSpaceDE w:val="0"/>
        <w:autoSpaceDN w:val="0"/>
        <w:adjustRightInd w:val="0"/>
        <w:spacing w:line="240" w:lineRule="auto"/>
        <w:ind w:left="567" w:hanging="567"/>
        <w:rPr>
          <w:color w:val="000000" w:themeColor="text1"/>
        </w:rPr>
      </w:pPr>
    </w:p>
    <w:p w14:paraId="3432ED53" w14:textId="1D104D6F" w:rsidR="00A33E8B" w:rsidRDefault="00A33E8B" w:rsidP="00CA67A1">
      <w:pPr>
        <w:widowControl w:val="0"/>
        <w:autoSpaceDE w:val="0"/>
        <w:autoSpaceDN w:val="0"/>
        <w:adjustRightInd w:val="0"/>
        <w:spacing w:line="240" w:lineRule="auto"/>
        <w:ind w:left="567" w:hanging="567"/>
        <w:rPr>
          <w:color w:val="000000" w:themeColor="text1"/>
          <w:lang w:val="de-DE"/>
        </w:rPr>
      </w:pPr>
      <w:r w:rsidRPr="005F2ADE">
        <w:rPr>
          <w:color w:val="000000" w:themeColor="text1"/>
          <w:lang w:val="de-DE"/>
        </w:rPr>
        <w:t xml:space="preserve">Statistisches Bundesamt. (2010). </w:t>
      </w:r>
      <w:r w:rsidRPr="00D633FC">
        <w:rPr>
          <w:i/>
          <w:iCs/>
          <w:color w:val="000000" w:themeColor="text1"/>
          <w:lang w:val="de-DE"/>
        </w:rPr>
        <w:t>Schulstatistik.</w:t>
      </w:r>
      <w:r w:rsidRPr="005F2ADE">
        <w:rPr>
          <w:color w:val="000000" w:themeColor="text1"/>
          <w:lang w:val="de-DE"/>
        </w:rPr>
        <w:t xml:space="preserve"> </w:t>
      </w:r>
      <w:r w:rsidR="007540DF">
        <w:rPr>
          <w:color w:val="000000" w:themeColor="text1"/>
          <w:shd w:val="clear" w:color="auto" w:fill="FFFFFF"/>
        </w:rPr>
        <w:t xml:space="preserve">Retrieved from </w:t>
      </w:r>
      <w:r w:rsidR="00CA67A1" w:rsidRPr="00CA67A1">
        <w:rPr>
          <w:color w:val="000000" w:themeColor="text1"/>
          <w:lang w:val="de-DE"/>
        </w:rPr>
        <w:t>https://www.destatis.de/DE/PresseService/Presse/Pressemitteilungen/zdw/2010/PD10_040_p002.html</w:t>
      </w:r>
      <w:r w:rsidRPr="005F2ADE">
        <w:rPr>
          <w:color w:val="000000" w:themeColor="text1"/>
          <w:lang w:val="de-DE"/>
        </w:rPr>
        <w:t xml:space="preserve">. </w:t>
      </w:r>
    </w:p>
    <w:p w14:paraId="2CB01464" w14:textId="77777777" w:rsidR="00CA67A1" w:rsidRPr="005F2ADE" w:rsidRDefault="00CA67A1" w:rsidP="00CA67A1">
      <w:pPr>
        <w:widowControl w:val="0"/>
        <w:autoSpaceDE w:val="0"/>
        <w:autoSpaceDN w:val="0"/>
        <w:adjustRightInd w:val="0"/>
        <w:spacing w:line="240" w:lineRule="auto"/>
        <w:ind w:left="567" w:hanging="567"/>
        <w:rPr>
          <w:color w:val="000000" w:themeColor="text1"/>
          <w:lang w:val="de-DE"/>
        </w:rPr>
      </w:pPr>
    </w:p>
    <w:p w14:paraId="20C75CB3" w14:textId="2F25F4E0" w:rsidR="00A33E8B" w:rsidRDefault="00A33E8B" w:rsidP="00CA67A1">
      <w:pPr>
        <w:widowControl w:val="0"/>
        <w:autoSpaceDE w:val="0"/>
        <w:autoSpaceDN w:val="0"/>
        <w:adjustRightInd w:val="0"/>
        <w:spacing w:line="240" w:lineRule="auto"/>
        <w:ind w:left="567" w:hanging="567"/>
        <w:rPr>
          <w:color w:val="000000" w:themeColor="text1"/>
          <w:lang w:val="de-DE"/>
        </w:rPr>
      </w:pPr>
      <w:r w:rsidRPr="005F2ADE">
        <w:rPr>
          <w:color w:val="000000" w:themeColor="text1"/>
          <w:lang w:val="de-DE"/>
        </w:rPr>
        <w:t xml:space="preserve">Statistisches Bundesamt. (2016). </w:t>
      </w:r>
      <w:r w:rsidRPr="00D633FC">
        <w:rPr>
          <w:i/>
          <w:iCs/>
          <w:color w:val="000000" w:themeColor="text1"/>
          <w:lang w:val="de-DE"/>
        </w:rPr>
        <w:t>Schulen auf einen Blick</w:t>
      </w:r>
      <w:r w:rsidRPr="005F2ADE">
        <w:rPr>
          <w:color w:val="000000" w:themeColor="text1"/>
          <w:lang w:val="de-DE"/>
        </w:rPr>
        <w:t xml:space="preserve">. </w:t>
      </w:r>
      <w:r w:rsidR="007540DF">
        <w:rPr>
          <w:color w:val="000000" w:themeColor="text1"/>
          <w:shd w:val="clear" w:color="auto" w:fill="FFFFFF"/>
        </w:rPr>
        <w:t xml:space="preserve">Retrieved from </w:t>
      </w:r>
      <w:r w:rsidR="00CA67A1" w:rsidRPr="00CA67A1">
        <w:rPr>
          <w:color w:val="000000" w:themeColor="text1"/>
          <w:lang w:val="de-DE"/>
        </w:rPr>
        <w:t>https://www.destatis.de/DE/Publikationen/Thematisch/BildungForschungKultur/Schulen/BroschuereSchulenBlick0110018169004.html</w:t>
      </w:r>
      <w:r w:rsidRPr="005F2ADE">
        <w:rPr>
          <w:color w:val="000000" w:themeColor="text1"/>
          <w:lang w:val="de-DE"/>
        </w:rPr>
        <w:t xml:space="preserve">. </w:t>
      </w:r>
    </w:p>
    <w:p w14:paraId="1EB1EDA7" w14:textId="77777777" w:rsidR="00CA67A1" w:rsidRPr="005F2ADE" w:rsidRDefault="00CA67A1" w:rsidP="00CA67A1">
      <w:pPr>
        <w:widowControl w:val="0"/>
        <w:autoSpaceDE w:val="0"/>
        <w:autoSpaceDN w:val="0"/>
        <w:adjustRightInd w:val="0"/>
        <w:spacing w:line="240" w:lineRule="auto"/>
        <w:ind w:left="567" w:hanging="567"/>
        <w:rPr>
          <w:color w:val="000000" w:themeColor="text1"/>
          <w:lang w:val="de-DE"/>
        </w:rPr>
      </w:pPr>
    </w:p>
    <w:p w14:paraId="1B3C06D0" w14:textId="229AD44B" w:rsidR="00A33E8B" w:rsidRDefault="00A33E8B" w:rsidP="00CA67A1">
      <w:pPr>
        <w:widowControl w:val="0"/>
        <w:autoSpaceDE w:val="0"/>
        <w:autoSpaceDN w:val="0"/>
        <w:adjustRightInd w:val="0"/>
        <w:spacing w:line="240" w:lineRule="auto"/>
        <w:ind w:left="567" w:hanging="567"/>
        <w:rPr>
          <w:color w:val="000000" w:themeColor="text1"/>
        </w:rPr>
      </w:pPr>
      <w:proofErr w:type="spellStart"/>
      <w:r w:rsidRPr="005F2ADE">
        <w:rPr>
          <w:color w:val="000000" w:themeColor="text1"/>
        </w:rPr>
        <w:t>Stolte</w:t>
      </w:r>
      <w:proofErr w:type="spellEnd"/>
      <w:r w:rsidRPr="005F2ADE">
        <w:rPr>
          <w:color w:val="000000" w:themeColor="text1"/>
        </w:rPr>
        <w:t xml:space="preserve">, R. (2015). </w:t>
      </w:r>
      <w:r w:rsidRPr="005F2ADE">
        <w:rPr>
          <w:i/>
          <w:iCs/>
          <w:color w:val="000000" w:themeColor="text1"/>
        </w:rPr>
        <w:t>German language learning in England: Understanding the enthusiasts</w:t>
      </w:r>
      <w:r w:rsidR="00E2082C" w:rsidRPr="005F2ADE">
        <w:rPr>
          <w:color w:val="000000" w:themeColor="text1"/>
        </w:rPr>
        <w:t>. Doctoral dissertation</w:t>
      </w:r>
      <w:r w:rsidRPr="005F2ADE">
        <w:rPr>
          <w:color w:val="000000" w:themeColor="text1"/>
        </w:rPr>
        <w:t xml:space="preserve">. University of Southampton, UK. </w:t>
      </w:r>
      <w:r w:rsidR="007540DF">
        <w:rPr>
          <w:color w:val="000000" w:themeColor="text1"/>
          <w:shd w:val="clear" w:color="auto" w:fill="FFFFFF"/>
        </w:rPr>
        <w:t xml:space="preserve">Retrieved from </w:t>
      </w:r>
      <w:r w:rsidR="00CA67A1" w:rsidRPr="00CA67A1">
        <w:rPr>
          <w:color w:val="000000" w:themeColor="text1"/>
        </w:rPr>
        <w:t>http://eprints.soton.ac.uk/388471/8/Final%2520Thesis%2520Stolte%25202016%2520.pdf</w:t>
      </w:r>
      <w:r w:rsidRPr="005F2ADE">
        <w:rPr>
          <w:color w:val="000000" w:themeColor="text1"/>
        </w:rPr>
        <w:t xml:space="preserve">. </w:t>
      </w:r>
    </w:p>
    <w:p w14:paraId="70F04EC0" w14:textId="77777777" w:rsidR="00CA67A1" w:rsidRPr="005F2ADE" w:rsidRDefault="00CA67A1" w:rsidP="00CA67A1">
      <w:pPr>
        <w:widowControl w:val="0"/>
        <w:autoSpaceDE w:val="0"/>
        <w:autoSpaceDN w:val="0"/>
        <w:adjustRightInd w:val="0"/>
        <w:spacing w:line="240" w:lineRule="auto"/>
        <w:ind w:left="567" w:hanging="567"/>
        <w:rPr>
          <w:color w:val="000000" w:themeColor="text1"/>
        </w:rPr>
      </w:pPr>
    </w:p>
    <w:p w14:paraId="68DE0D7C" w14:textId="28CF0C2D" w:rsidR="00A33E8B" w:rsidRDefault="005C0FC2" w:rsidP="00CA67A1">
      <w:pPr>
        <w:spacing w:line="240" w:lineRule="auto"/>
        <w:ind w:left="567" w:hanging="567"/>
        <w:rPr>
          <w:color w:val="000000" w:themeColor="text1"/>
          <w:shd w:val="clear" w:color="auto" w:fill="FFFFFF"/>
        </w:rPr>
      </w:pPr>
      <w:r w:rsidRPr="005F2ADE">
        <w:rPr>
          <w:color w:val="000000" w:themeColor="text1"/>
          <w:shd w:val="clear" w:color="auto" w:fill="FFFFFF"/>
        </w:rPr>
        <w:t>Taylor, F. (2013).</w:t>
      </w:r>
      <w:r w:rsidR="00142FCE" w:rsidRPr="005F2ADE">
        <w:rPr>
          <w:color w:val="000000" w:themeColor="text1"/>
          <w:shd w:val="clear" w:color="auto" w:fill="FFFFFF"/>
        </w:rPr>
        <w:t xml:space="preserve"> </w:t>
      </w:r>
      <w:r w:rsidR="00A33E8B" w:rsidRPr="005F2ADE">
        <w:rPr>
          <w:i/>
          <w:iCs/>
          <w:color w:val="000000" w:themeColor="text1"/>
          <w:shd w:val="clear" w:color="auto" w:fill="FFFFFF"/>
        </w:rPr>
        <w:t>Self and identity in adolescent foreign language learning</w:t>
      </w:r>
      <w:r w:rsidR="00A33E8B" w:rsidRPr="005F2ADE">
        <w:rPr>
          <w:color w:val="000000" w:themeColor="text1"/>
          <w:shd w:val="clear" w:color="auto" w:fill="FFFFFF"/>
        </w:rPr>
        <w:t>. Bristol: Multilingual Matters.</w:t>
      </w:r>
    </w:p>
    <w:p w14:paraId="2A12E667" w14:textId="77777777" w:rsidR="00CA67A1" w:rsidRPr="005F2ADE" w:rsidRDefault="00CA67A1" w:rsidP="00CA67A1">
      <w:pPr>
        <w:spacing w:line="240" w:lineRule="auto"/>
        <w:ind w:left="567" w:hanging="567"/>
        <w:rPr>
          <w:color w:val="000000" w:themeColor="text1"/>
        </w:rPr>
      </w:pPr>
    </w:p>
    <w:p w14:paraId="29B84988" w14:textId="1A1B518F" w:rsidR="00A33E8B" w:rsidRDefault="00A33E8B" w:rsidP="00CA67A1">
      <w:pPr>
        <w:spacing w:line="240" w:lineRule="auto"/>
        <w:ind w:left="567" w:hanging="567"/>
        <w:rPr>
          <w:color w:val="000000" w:themeColor="text1"/>
          <w:shd w:val="clear" w:color="auto" w:fill="FFFFFF"/>
        </w:rPr>
      </w:pPr>
      <w:r w:rsidRPr="005F2ADE">
        <w:rPr>
          <w:color w:val="000000" w:themeColor="text1"/>
          <w:shd w:val="clear" w:color="auto" w:fill="FFFFFF"/>
        </w:rPr>
        <w:lastRenderedPageBreak/>
        <w:t xml:space="preserve">Taylor, F., </w:t>
      </w:r>
      <w:r w:rsidR="007C07F4">
        <w:rPr>
          <w:color w:val="000000" w:themeColor="text1"/>
          <w:shd w:val="clear" w:color="auto" w:fill="FFFFFF"/>
        </w:rPr>
        <w:t>&amp;</w:t>
      </w:r>
      <w:r w:rsidRPr="005F2ADE">
        <w:rPr>
          <w:color w:val="000000" w:themeColor="text1"/>
          <w:shd w:val="clear" w:color="auto" w:fill="FFFFFF"/>
        </w:rPr>
        <w:t xml:space="preserve"> Marsden, E. J. (2014). Perceptions, attitudes, and choosing to study foreign languages in England</w:t>
      </w:r>
      <w:r w:rsidR="005C0FC2" w:rsidRPr="005F2ADE">
        <w:rPr>
          <w:color w:val="000000" w:themeColor="text1"/>
          <w:shd w:val="clear" w:color="auto" w:fill="FFFFFF"/>
        </w:rPr>
        <w:t xml:space="preserve">: An experimental intervention. </w:t>
      </w:r>
      <w:r w:rsidRPr="005F2ADE">
        <w:rPr>
          <w:i/>
          <w:iCs/>
          <w:color w:val="000000" w:themeColor="text1"/>
          <w:shd w:val="clear" w:color="auto" w:fill="FFFFFF"/>
        </w:rPr>
        <w:t>The Modern Language Journal</w:t>
      </w:r>
      <w:r w:rsidR="005C0FC2" w:rsidRPr="005F2ADE">
        <w:rPr>
          <w:color w:val="000000" w:themeColor="text1"/>
          <w:shd w:val="clear" w:color="auto" w:fill="FFFFFF"/>
        </w:rPr>
        <w:t xml:space="preserve">, </w:t>
      </w:r>
      <w:r w:rsidRPr="005F2ADE">
        <w:rPr>
          <w:i/>
          <w:iCs/>
          <w:color w:val="000000" w:themeColor="text1"/>
          <w:shd w:val="clear" w:color="auto" w:fill="FFFFFF"/>
        </w:rPr>
        <w:t xml:space="preserve">98 </w:t>
      </w:r>
      <w:r w:rsidRPr="005F2ADE">
        <w:rPr>
          <w:color w:val="000000" w:themeColor="text1"/>
          <w:shd w:val="clear" w:color="auto" w:fill="FFFFFF"/>
        </w:rPr>
        <w:t>(4), 902-920.</w:t>
      </w:r>
    </w:p>
    <w:p w14:paraId="3A319AAE" w14:textId="77777777" w:rsidR="00CA67A1" w:rsidRPr="005F2ADE" w:rsidRDefault="00CA67A1" w:rsidP="00CA67A1">
      <w:pPr>
        <w:spacing w:line="240" w:lineRule="auto"/>
        <w:ind w:left="567" w:hanging="567"/>
        <w:rPr>
          <w:color w:val="000000" w:themeColor="text1"/>
          <w:shd w:val="clear" w:color="auto" w:fill="FFFFFF"/>
        </w:rPr>
      </w:pPr>
    </w:p>
    <w:p w14:paraId="51FA1984" w14:textId="7B9A7B3B" w:rsidR="00C57232" w:rsidRDefault="00C57232" w:rsidP="00CA67A1">
      <w:pPr>
        <w:spacing w:line="240" w:lineRule="auto"/>
        <w:ind w:left="567" w:hanging="567"/>
        <w:rPr>
          <w:rStyle w:val="Hyperlink"/>
          <w:color w:val="000000" w:themeColor="text1"/>
        </w:rPr>
      </w:pPr>
      <w:r w:rsidRPr="005F2ADE">
        <w:rPr>
          <w:color w:val="000000" w:themeColor="text1"/>
          <w:shd w:val="clear" w:color="auto" w:fill="FFFFFF"/>
        </w:rPr>
        <w:t>Thompson, A. S. (2017). Don't tell me what to do! The anti-ought-to self an</w:t>
      </w:r>
      <w:r w:rsidR="005C0FC2" w:rsidRPr="005F2ADE">
        <w:rPr>
          <w:color w:val="000000" w:themeColor="text1"/>
          <w:shd w:val="clear" w:color="auto" w:fill="FFFFFF"/>
        </w:rPr>
        <w:t xml:space="preserve">d language learning motivation. </w:t>
      </w:r>
      <w:r w:rsidRPr="005F2ADE">
        <w:rPr>
          <w:i/>
          <w:iCs/>
          <w:color w:val="000000" w:themeColor="text1"/>
          <w:shd w:val="clear" w:color="auto" w:fill="FFFFFF"/>
        </w:rPr>
        <w:t>System</w:t>
      </w:r>
      <w:r w:rsidRPr="005F2ADE">
        <w:rPr>
          <w:color w:val="000000" w:themeColor="text1"/>
          <w:shd w:val="clear" w:color="auto" w:fill="FFFFFF"/>
        </w:rPr>
        <w:t xml:space="preserve">. </w:t>
      </w:r>
      <w:r w:rsidR="009A2E0E" w:rsidRPr="00CA67A1">
        <w:rPr>
          <w:rStyle w:val="Hyperlink"/>
          <w:color w:val="000000" w:themeColor="text1"/>
        </w:rPr>
        <w:t>https://doi.org/10.1016/j.system.2017.04.004</w:t>
      </w:r>
      <w:r w:rsidR="00CA67A1">
        <w:rPr>
          <w:rStyle w:val="Hyperlink"/>
          <w:color w:val="000000" w:themeColor="text1"/>
        </w:rPr>
        <w:t>.</w:t>
      </w:r>
    </w:p>
    <w:p w14:paraId="5B5B2EA8" w14:textId="77777777" w:rsidR="00CA67A1" w:rsidRPr="005F2ADE" w:rsidRDefault="00CA67A1" w:rsidP="00CA67A1">
      <w:pPr>
        <w:spacing w:line="240" w:lineRule="auto"/>
        <w:ind w:left="567" w:hanging="567"/>
        <w:rPr>
          <w:color w:val="000000" w:themeColor="text1"/>
        </w:rPr>
      </w:pPr>
    </w:p>
    <w:p w14:paraId="52E10613" w14:textId="2FB2D858" w:rsidR="00A33E8B" w:rsidRDefault="00A33E8B" w:rsidP="00CA67A1">
      <w:pPr>
        <w:autoSpaceDE w:val="0"/>
        <w:autoSpaceDN w:val="0"/>
        <w:adjustRightInd w:val="0"/>
        <w:spacing w:line="240" w:lineRule="auto"/>
        <w:ind w:left="567" w:hanging="567"/>
        <w:rPr>
          <w:color w:val="000000" w:themeColor="text1"/>
        </w:rPr>
      </w:pPr>
      <w:r w:rsidRPr="005F2ADE">
        <w:rPr>
          <w:color w:val="000000" w:themeColor="text1"/>
        </w:rPr>
        <w:t xml:space="preserve">Tinsley, T. (2013). </w:t>
      </w:r>
      <w:r w:rsidRPr="005711C6">
        <w:rPr>
          <w:i/>
          <w:iCs/>
          <w:color w:val="000000" w:themeColor="text1"/>
        </w:rPr>
        <w:t>Demand and supply of language skills in the UK.</w:t>
      </w:r>
      <w:r w:rsidRPr="005F2ADE">
        <w:rPr>
          <w:color w:val="000000" w:themeColor="text1"/>
        </w:rPr>
        <w:t xml:space="preserve"> British Academy.</w:t>
      </w:r>
      <w:r w:rsidR="00FC6331" w:rsidRPr="005F2ADE">
        <w:rPr>
          <w:color w:val="000000" w:themeColor="text1"/>
        </w:rPr>
        <w:t xml:space="preserve"> </w:t>
      </w:r>
      <w:r w:rsidR="007540DF">
        <w:rPr>
          <w:color w:val="000000" w:themeColor="text1"/>
          <w:shd w:val="clear" w:color="auto" w:fill="FFFFFF"/>
        </w:rPr>
        <w:t xml:space="preserve">Retrieved from </w:t>
      </w:r>
      <w:r w:rsidR="00CA67A1" w:rsidRPr="00CA67A1">
        <w:rPr>
          <w:color w:val="000000" w:themeColor="text1"/>
        </w:rPr>
        <w:t>http://www.britac.ac.uk/policy/State_of_the_Nation_2013.cfm</w:t>
      </w:r>
      <w:r w:rsidRPr="005F2ADE">
        <w:rPr>
          <w:color w:val="000000" w:themeColor="text1"/>
        </w:rPr>
        <w:t>.</w:t>
      </w:r>
    </w:p>
    <w:p w14:paraId="0D09B91F" w14:textId="77777777" w:rsidR="00CA67A1" w:rsidRPr="005F2ADE" w:rsidRDefault="00CA67A1" w:rsidP="00CA67A1">
      <w:pPr>
        <w:autoSpaceDE w:val="0"/>
        <w:autoSpaceDN w:val="0"/>
        <w:adjustRightInd w:val="0"/>
        <w:spacing w:line="240" w:lineRule="auto"/>
        <w:ind w:left="567" w:hanging="567"/>
        <w:rPr>
          <w:color w:val="000000" w:themeColor="text1"/>
        </w:rPr>
      </w:pPr>
    </w:p>
    <w:p w14:paraId="74C8EF25" w14:textId="230FED19" w:rsidR="00A33E8B" w:rsidRDefault="00A33E8B" w:rsidP="00CA67A1">
      <w:pPr>
        <w:pStyle w:val="Default"/>
        <w:ind w:left="567" w:hanging="567"/>
        <w:rPr>
          <w:rFonts w:ascii="Times New Roman" w:hAnsi="Times New Roman" w:cs="Times New Roman"/>
          <w:color w:val="000000" w:themeColor="text1"/>
        </w:rPr>
      </w:pPr>
      <w:r w:rsidRPr="005F2ADE">
        <w:rPr>
          <w:rFonts w:ascii="Times New Roman" w:hAnsi="Times New Roman" w:cs="Times New Roman"/>
          <w:color w:val="000000" w:themeColor="text1"/>
        </w:rPr>
        <w:t xml:space="preserve">Tinsley, T. </w:t>
      </w:r>
      <w:r w:rsidR="007C07F4">
        <w:rPr>
          <w:rFonts w:ascii="Times New Roman" w:hAnsi="Times New Roman" w:cs="Times New Roman"/>
          <w:color w:val="000000" w:themeColor="text1"/>
        </w:rPr>
        <w:t>&amp;</w:t>
      </w:r>
      <w:r w:rsidRPr="005F2ADE">
        <w:rPr>
          <w:rFonts w:ascii="Times New Roman" w:hAnsi="Times New Roman" w:cs="Times New Roman"/>
          <w:color w:val="000000" w:themeColor="text1"/>
        </w:rPr>
        <w:t xml:space="preserve"> Board, K. (2016). </w:t>
      </w:r>
      <w:r w:rsidRPr="005711C6">
        <w:rPr>
          <w:rFonts w:ascii="Times New Roman" w:hAnsi="Times New Roman" w:cs="Times New Roman"/>
          <w:i/>
          <w:iCs/>
          <w:color w:val="000000" w:themeColor="text1"/>
        </w:rPr>
        <w:t xml:space="preserve">Language Trends 2015/16. Language Teaching in </w:t>
      </w:r>
      <w:r w:rsidR="00403EF0" w:rsidRPr="005711C6">
        <w:rPr>
          <w:rFonts w:ascii="Times New Roman" w:hAnsi="Times New Roman" w:cs="Times New Roman"/>
          <w:i/>
          <w:iCs/>
          <w:color w:val="000000" w:themeColor="text1"/>
        </w:rPr>
        <w:t>Primary</w:t>
      </w:r>
      <w:r w:rsidRPr="005711C6">
        <w:rPr>
          <w:rFonts w:ascii="Times New Roman" w:hAnsi="Times New Roman" w:cs="Times New Roman"/>
          <w:i/>
          <w:iCs/>
          <w:color w:val="000000" w:themeColor="text1"/>
        </w:rPr>
        <w:t xml:space="preserve"> and </w:t>
      </w:r>
      <w:r w:rsidR="00403EF0" w:rsidRPr="005711C6">
        <w:rPr>
          <w:rFonts w:ascii="Times New Roman" w:hAnsi="Times New Roman" w:cs="Times New Roman"/>
          <w:i/>
          <w:iCs/>
          <w:color w:val="000000" w:themeColor="text1"/>
        </w:rPr>
        <w:t>Secondary</w:t>
      </w:r>
      <w:r w:rsidRPr="005711C6">
        <w:rPr>
          <w:rFonts w:ascii="Times New Roman" w:hAnsi="Times New Roman" w:cs="Times New Roman"/>
          <w:i/>
          <w:iCs/>
          <w:color w:val="000000" w:themeColor="text1"/>
        </w:rPr>
        <w:t xml:space="preserve"> Schools in England</w:t>
      </w:r>
      <w:r w:rsidRPr="005F2ADE">
        <w:rPr>
          <w:rFonts w:ascii="Times New Roman" w:hAnsi="Times New Roman" w:cs="Times New Roman"/>
          <w:color w:val="000000" w:themeColor="text1"/>
        </w:rPr>
        <w:t>. London: British Council.</w:t>
      </w:r>
    </w:p>
    <w:p w14:paraId="76422F36" w14:textId="77777777" w:rsidR="00CA67A1" w:rsidRPr="005F2ADE" w:rsidRDefault="00CA67A1" w:rsidP="00CA67A1">
      <w:pPr>
        <w:pStyle w:val="Default"/>
        <w:ind w:left="567" w:hanging="567"/>
        <w:rPr>
          <w:rFonts w:ascii="Times New Roman" w:hAnsi="Times New Roman" w:cs="Times New Roman"/>
          <w:color w:val="000000" w:themeColor="text1"/>
        </w:rPr>
      </w:pPr>
    </w:p>
    <w:p w14:paraId="0D58CAA7" w14:textId="7FB3B556" w:rsidR="00A33E8B" w:rsidRDefault="00A33E8B" w:rsidP="00CA67A1">
      <w:pPr>
        <w:pStyle w:val="Default"/>
        <w:ind w:left="567" w:hanging="567"/>
        <w:rPr>
          <w:rFonts w:ascii="Times New Roman" w:hAnsi="Times New Roman" w:cs="Times New Roman"/>
          <w:color w:val="000000" w:themeColor="text1"/>
        </w:rPr>
      </w:pPr>
      <w:r w:rsidRPr="005F2ADE">
        <w:rPr>
          <w:rFonts w:ascii="Times New Roman" w:hAnsi="Times New Roman" w:cs="Times New Roman"/>
          <w:color w:val="000000" w:themeColor="text1"/>
        </w:rPr>
        <w:t xml:space="preserve">Tinsley, T. </w:t>
      </w:r>
      <w:r w:rsidR="007C07F4">
        <w:rPr>
          <w:rFonts w:ascii="Times New Roman" w:hAnsi="Times New Roman" w:cs="Times New Roman"/>
          <w:color w:val="000000" w:themeColor="text1"/>
        </w:rPr>
        <w:t>&amp;</w:t>
      </w:r>
      <w:r w:rsidRPr="005F2ADE">
        <w:rPr>
          <w:rFonts w:ascii="Times New Roman" w:hAnsi="Times New Roman" w:cs="Times New Roman"/>
          <w:color w:val="000000" w:themeColor="text1"/>
        </w:rPr>
        <w:t xml:space="preserve"> Board, K. (2017). </w:t>
      </w:r>
      <w:r w:rsidRPr="005711C6">
        <w:rPr>
          <w:rFonts w:ascii="Times New Roman" w:hAnsi="Times New Roman" w:cs="Times New Roman"/>
          <w:i/>
          <w:iCs/>
          <w:color w:val="000000" w:themeColor="text1"/>
        </w:rPr>
        <w:t>Language Trends 201</w:t>
      </w:r>
      <w:r w:rsidR="005C0FC2" w:rsidRPr="005711C6">
        <w:rPr>
          <w:rFonts w:ascii="Times New Roman" w:hAnsi="Times New Roman" w:cs="Times New Roman"/>
          <w:i/>
          <w:iCs/>
          <w:color w:val="000000" w:themeColor="text1"/>
        </w:rPr>
        <w:t>6</w:t>
      </w:r>
      <w:r w:rsidRPr="005711C6">
        <w:rPr>
          <w:rFonts w:ascii="Times New Roman" w:hAnsi="Times New Roman" w:cs="Times New Roman"/>
          <w:i/>
          <w:iCs/>
          <w:color w:val="000000" w:themeColor="text1"/>
        </w:rPr>
        <w:t xml:space="preserve">/17. Language Teaching in </w:t>
      </w:r>
      <w:r w:rsidR="00403EF0" w:rsidRPr="005711C6">
        <w:rPr>
          <w:rFonts w:ascii="Times New Roman" w:hAnsi="Times New Roman" w:cs="Times New Roman"/>
          <w:i/>
          <w:iCs/>
          <w:color w:val="000000" w:themeColor="text1"/>
        </w:rPr>
        <w:t>Primary</w:t>
      </w:r>
      <w:r w:rsidR="005C0FC2" w:rsidRPr="005711C6">
        <w:rPr>
          <w:rFonts w:ascii="Times New Roman" w:hAnsi="Times New Roman" w:cs="Times New Roman"/>
          <w:i/>
          <w:iCs/>
          <w:color w:val="000000" w:themeColor="text1"/>
        </w:rPr>
        <w:t xml:space="preserve"> </w:t>
      </w:r>
      <w:r w:rsidRPr="005711C6">
        <w:rPr>
          <w:rFonts w:ascii="Times New Roman" w:hAnsi="Times New Roman" w:cs="Times New Roman"/>
          <w:i/>
          <w:iCs/>
          <w:color w:val="000000" w:themeColor="text1"/>
        </w:rPr>
        <w:t xml:space="preserve">and </w:t>
      </w:r>
      <w:r w:rsidR="00403EF0" w:rsidRPr="005711C6">
        <w:rPr>
          <w:rFonts w:ascii="Times New Roman" w:hAnsi="Times New Roman" w:cs="Times New Roman"/>
          <w:i/>
          <w:iCs/>
          <w:color w:val="000000" w:themeColor="text1"/>
        </w:rPr>
        <w:t>Secondary</w:t>
      </w:r>
      <w:r w:rsidRPr="005711C6">
        <w:rPr>
          <w:rFonts w:ascii="Times New Roman" w:hAnsi="Times New Roman" w:cs="Times New Roman"/>
          <w:i/>
          <w:iCs/>
          <w:color w:val="000000" w:themeColor="text1"/>
        </w:rPr>
        <w:t xml:space="preserve"> Schools in England.</w:t>
      </w:r>
      <w:r w:rsidRPr="005F2ADE">
        <w:rPr>
          <w:rFonts w:ascii="Times New Roman" w:hAnsi="Times New Roman" w:cs="Times New Roman"/>
          <w:color w:val="000000" w:themeColor="text1"/>
        </w:rPr>
        <w:t xml:space="preserve"> London: British Council.</w:t>
      </w:r>
    </w:p>
    <w:p w14:paraId="5BA183C2" w14:textId="77777777" w:rsidR="00CA67A1" w:rsidRPr="005F2ADE" w:rsidRDefault="00CA67A1" w:rsidP="00CA67A1">
      <w:pPr>
        <w:pStyle w:val="Default"/>
        <w:ind w:left="567" w:hanging="567"/>
        <w:rPr>
          <w:rFonts w:ascii="Times New Roman" w:hAnsi="Times New Roman" w:cs="Times New Roman"/>
          <w:color w:val="000000" w:themeColor="text1"/>
        </w:rPr>
      </w:pPr>
    </w:p>
    <w:p w14:paraId="0277DC1C" w14:textId="43FEED25" w:rsidR="00A33E8B" w:rsidRDefault="00A33E8B" w:rsidP="00CA67A1">
      <w:pPr>
        <w:autoSpaceDE w:val="0"/>
        <w:autoSpaceDN w:val="0"/>
        <w:adjustRightInd w:val="0"/>
        <w:spacing w:line="240" w:lineRule="auto"/>
        <w:ind w:left="567" w:hanging="567"/>
        <w:rPr>
          <w:color w:val="000000" w:themeColor="text1"/>
        </w:rPr>
      </w:pPr>
      <w:r w:rsidRPr="005F2ADE">
        <w:rPr>
          <w:color w:val="000000" w:themeColor="text1"/>
        </w:rPr>
        <w:t xml:space="preserve">Tinsley, T. </w:t>
      </w:r>
      <w:r w:rsidR="007C07F4">
        <w:rPr>
          <w:color w:val="000000" w:themeColor="text1"/>
        </w:rPr>
        <w:t>&amp;</w:t>
      </w:r>
      <w:r w:rsidRPr="005F2ADE">
        <w:rPr>
          <w:color w:val="000000" w:themeColor="text1"/>
        </w:rPr>
        <w:t xml:space="preserve"> Han</w:t>
      </w:r>
      <w:r w:rsidR="005C0FC2" w:rsidRPr="005F2ADE">
        <w:rPr>
          <w:color w:val="000000" w:themeColor="text1"/>
        </w:rPr>
        <w:t>, Y</w:t>
      </w:r>
      <w:r w:rsidRPr="005F2ADE">
        <w:rPr>
          <w:color w:val="000000" w:themeColor="text1"/>
        </w:rPr>
        <w:t xml:space="preserve">. (2012). </w:t>
      </w:r>
      <w:r w:rsidRPr="005711C6">
        <w:rPr>
          <w:i/>
          <w:iCs/>
          <w:color w:val="000000" w:themeColor="text1"/>
        </w:rPr>
        <w:t xml:space="preserve">Language learning in </w:t>
      </w:r>
      <w:r w:rsidR="00403EF0" w:rsidRPr="005711C6">
        <w:rPr>
          <w:i/>
          <w:iCs/>
          <w:color w:val="000000" w:themeColor="text1"/>
        </w:rPr>
        <w:t>Secondary</w:t>
      </w:r>
      <w:r w:rsidRPr="005711C6">
        <w:rPr>
          <w:i/>
          <w:iCs/>
          <w:color w:val="000000" w:themeColor="text1"/>
        </w:rPr>
        <w:t xml:space="preserve"> schools in England.</w:t>
      </w:r>
      <w:r w:rsidRPr="005F2ADE">
        <w:rPr>
          <w:color w:val="000000" w:themeColor="text1"/>
        </w:rPr>
        <w:t xml:space="preserve">  </w:t>
      </w:r>
      <w:r w:rsidR="007540DF">
        <w:rPr>
          <w:color w:val="000000" w:themeColor="text1"/>
          <w:shd w:val="clear" w:color="auto" w:fill="FFFFFF"/>
        </w:rPr>
        <w:t xml:space="preserve">Retrieved from </w:t>
      </w:r>
      <w:r w:rsidR="00CA67A1" w:rsidRPr="00CA67A1">
        <w:rPr>
          <w:color w:val="000000" w:themeColor="text1"/>
        </w:rPr>
        <w:t>http://www.cfbt.com/evidenceforeducation/PDF/Language%20Trends%20Report.pdf</w:t>
      </w:r>
      <w:r w:rsidR="00FC6331" w:rsidRPr="005F2ADE">
        <w:rPr>
          <w:color w:val="000000" w:themeColor="text1"/>
        </w:rPr>
        <w:t xml:space="preserve">. </w:t>
      </w:r>
    </w:p>
    <w:p w14:paraId="20949892" w14:textId="77777777" w:rsidR="00CA67A1" w:rsidRPr="005F2ADE" w:rsidRDefault="00CA67A1" w:rsidP="00CA67A1">
      <w:pPr>
        <w:autoSpaceDE w:val="0"/>
        <w:autoSpaceDN w:val="0"/>
        <w:adjustRightInd w:val="0"/>
        <w:spacing w:line="240" w:lineRule="auto"/>
        <w:ind w:left="567" w:hanging="567"/>
        <w:rPr>
          <w:color w:val="000000" w:themeColor="text1"/>
        </w:rPr>
      </w:pPr>
    </w:p>
    <w:p w14:paraId="035024AC" w14:textId="12933C36" w:rsidR="00A33E8B" w:rsidRDefault="00A33E8B" w:rsidP="00CA67A1">
      <w:pPr>
        <w:pStyle w:val="Default"/>
        <w:ind w:left="567" w:hanging="567"/>
        <w:rPr>
          <w:rFonts w:ascii="Times New Roman" w:hAnsi="Times New Roman" w:cs="Times New Roman"/>
          <w:bCs/>
          <w:color w:val="000000" w:themeColor="text1"/>
        </w:rPr>
      </w:pPr>
      <w:r w:rsidRPr="005F2ADE">
        <w:rPr>
          <w:rFonts w:ascii="Times New Roman" w:hAnsi="Times New Roman" w:cs="Times New Roman"/>
          <w:color w:val="000000" w:themeColor="text1"/>
        </w:rPr>
        <w:t xml:space="preserve">UK Commission for Employment and Skills. (2015). </w:t>
      </w:r>
      <w:r w:rsidRPr="005711C6">
        <w:rPr>
          <w:rFonts w:ascii="Times New Roman" w:hAnsi="Times New Roman" w:cs="Times New Roman"/>
          <w:bCs/>
          <w:i/>
          <w:iCs/>
          <w:color w:val="000000" w:themeColor="text1"/>
        </w:rPr>
        <w:t>The UK Commission’s Employer Skills Survey (2015). UK Results</w:t>
      </w:r>
      <w:r w:rsidRPr="005F2ADE">
        <w:rPr>
          <w:rFonts w:ascii="Times New Roman" w:hAnsi="Times New Roman" w:cs="Times New Roman"/>
          <w:bCs/>
          <w:color w:val="000000" w:themeColor="text1"/>
        </w:rPr>
        <w:t xml:space="preserve">. </w:t>
      </w:r>
      <w:r w:rsidR="007540DF" w:rsidRPr="005711C6">
        <w:rPr>
          <w:rFonts w:asciiTheme="majorBidi" w:hAnsiTheme="majorBidi" w:cstheme="majorBidi"/>
          <w:color w:val="000000" w:themeColor="text1"/>
          <w:shd w:val="clear" w:color="auto" w:fill="FFFFFF"/>
        </w:rPr>
        <w:t>Retrieved from</w:t>
      </w:r>
      <w:r w:rsidR="007540DF">
        <w:rPr>
          <w:color w:val="000000" w:themeColor="text1"/>
          <w:shd w:val="clear" w:color="auto" w:fill="FFFFFF"/>
        </w:rPr>
        <w:t xml:space="preserve"> </w:t>
      </w:r>
      <w:r w:rsidR="00CA67A1" w:rsidRPr="00CA67A1">
        <w:rPr>
          <w:rFonts w:ascii="Times New Roman" w:hAnsi="Times New Roman" w:cs="Times New Roman"/>
          <w:bCs/>
          <w:color w:val="000000" w:themeColor="text1"/>
        </w:rPr>
        <w:t>https://www.gov.uk/government/uploads/system/uploads/attachment_data/file/525444/UKCESS_2015_Report_for_web__May_.pdf</w:t>
      </w:r>
      <w:r w:rsidRPr="005F2ADE">
        <w:rPr>
          <w:rFonts w:ascii="Times New Roman" w:hAnsi="Times New Roman" w:cs="Times New Roman"/>
          <w:bCs/>
          <w:color w:val="000000" w:themeColor="text1"/>
        </w:rPr>
        <w:t xml:space="preserve">. </w:t>
      </w:r>
    </w:p>
    <w:p w14:paraId="0F4A6455" w14:textId="77777777" w:rsidR="00CA67A1" w:rsidRPr="005F2ADE" w:rsidRDefault="00CA67A1" w:rsidP="00CA67A1">
      <w:pPr>
        <w:pStyle w:val="Default"/>
        <w:ind w:left="567" w:hanging="567"/>
        <w:rPr>
          <w:rFonts w:ascii="Times New Roman" w:hAnsi="Times New Roman" w:cs="Times New Roman"/>
          <w:color w:val="000000" w:themeColor="text1"/>
        </w:rPr>
      </w:pPr>
    </w:p>
    <w:p w14:paraId="349B9A06" w14:textId="35799C1E" w:rsidR="00A33E8B" w:rsidRDefault="00A33E8B" w:rsidP="00CA67A1">
      <w:pPr>
        <w:pStyle w:val="Pa0"/>
        <w:spacing w:line="240" w:lineRule="auto"/>
        <w:ind w:left="567" w:hanging="567"/>
        <w:contextualSpacing/>
        <w:rPr>
          <w:rFonts w:ascii="Times New Roman" w:eastAsia="Times New Roman" w:hAnsi="Times New Roman" w:cs="Times New Roman"/>
          <w:color w:val="000000" w:themeColor="text1"/>
          <w:shd w:val="clear" w:color="auto" w:fill="FFFFFF"/>
          <w:lang w:eastAsia="en-GB"/>
        </w:rPr>
      </w:pPr>
      <w:r w:rsidRPr="005F2ADE">
        <w:rPr>
          <w:rFonts w:ascii="Times New Roman" w:eastAsia="Times New Roman" w:hAnsi="Times New Roman" w:cs="Times New Roman"/>
          <w:color w:val="000000" w:themeColor="text1"/>
          <w:shd w:val="clear" w:color="auto" w:fill="FFFFFF"/>
          <w:lang w:eastAsia="en-GB"/>
        </w:rPr>
        <w:t>Van Li</w:t>
      </w:r>
      <w:r w:rsidR="00705F22" w:rsidRPr="005F2ADE">
        <w:rPr>
          <w:rFonts w:ascii="Times New Roman" w:eastAsia="Times New Roman" w:hAnsi="Times New Roman" w:cs="Times New Roman"/>
          <w:color w:val="000000" w:themeColor="text1"/>
          <w:shd w:val="clear" w:color="auto" w:fill="FFFFFF"/>
          <w:lang w:eastAsia="en-GB"/>
        </w:rPr>
        <w:t xml:space="preserve">er, L. (2006). </w:t>
      </w:r>
      <w:r w:rsidRPr="005F2ADE">
        <w:rPr>
          <w:rFonts w:ascii="Times New Roman" w:eastAsia="Times New Roman" w:hAnsi="Times New Roman" w:cs="Times New Roman"/>
          <w:i/>
          <w:iCs/>
          <w:color w:val="000000" w:themeColor="text1"/>
          <w:shd w:val="clear" w:color="auto" w:fill="FFFFFF"/>
          <w:lang w:eastAsia="en-GB"/>
        </w:rPr>
        <w:t>The ecology and semiotics of language learning: A sociocultural perspective</w:t>
      </w:r>
      <w:r w:rsidR="00705F22" w:rsidRPr="005F2ADE">
        <w:rPr>
          <w:rFonts w:ascii="Times New Roman" w:eastAsia="Times New Roman" w:hAnsi="Times New Roman" w:cs="Times New Roman"/>
          <w:color w:val="000000" w:themeColor="text1"/>
          <w:shd w:val="clear" w:color="auto" w:fill="FFFFFF"/>
          <w:lang w:eastAsia="en-GB"/>
        </w:rPr>
        <w:t xml:space="preserve"> </w:t>
      </w:r>
      <w:r w:rsidRPr="005F2ADE">
        <w:rPr>
          <w:rFonts w:ascii="Times New Roman" w:eastAsia="Times New Roman" w:hAnsi="Times New Roman" w:cs="Times New Roman"/>
          <w:color w:val="000000" w:themeColor="text1"/>
          <w:shd w:val="clear" w:color="auto" w:fill="FFFFFF"/>
          <w:lang w:eastAsia="en-GB"/>
        </w:rPr>
        <w:t>(Vol. 3). Berlin: Springer.</w:t>
      </w:r>
    </w:p>
    <w:p w14:paraId="1566F3BB" w14:textId="77777777" w:rsidR="00CA67A1" w:rsidRPr="00CA67A1" w:rsidRDefault="00CA67A1" w:rsidP="00CA67A1">
      <w:pPr>
        <w:pStyle w:val="Default"/>
        <w:rPr>
          <w:lang w:eastAsia="en-GB"/>
        </w:rPr>
      </w:pPr>
    </w:p>
    <w:p w14:paraId="5070B338" w14:textId="1C107DE3" w:rsidR="00A33E8B" w:rsidRDefault="00A33E8B" w:rsidP="00CA67A1">
      <w:pPr>
        <w:spacing w:line="240" w:lineRule="auto"/>
        <w:ind w:left="567" w:hanging="567"/>
        <w:contextualSpacing/>
        <w:rPr>
          <w:bCs/>
          <w:color w:val="000000" w:themeColor="text1"/>
          <w:spacing w:val="-12"/>
          <w:lang w:val="en"/>
        </w:rPr>
      </w:pPr>
      <w:r w:rsidRPr="005F2ADE">
        <w:rPr>
          <w:color w:val="000000" w:themeColor="text1"/>
        </w:rPr>
        <w:t xml:space="preserve">Welsh Government. (2015). </w:t>
      </w:r>
      <w:r w:rsidRPr="005711C6">
        <w:rPr>
          <w:i/>
          <w:iCs/>
          <w:color w:val="000000" w:themeColor="text1"/>
        </w:rPr>
        <w:t>‘</w:t>
      </w:r>
      <w:r w:rsidRPr="005711C6">
        <w:rPr>
          <w:bCs/>
          <w:i/>
          <w:iCs/>
          <w:color w:val="000000" w:themeColor="text1"/>
          <w:spacing w:val="-12"/>
          <w:lang w:val="en"/>
        </w:rPr>
        <w:t>Minister wants ‘Bilingual plus 1’ nation’.</w:t>
      </w:r>
      <w:r w:rsidRPr="005F2ADE">
        <w:rPr>
          <w:bCs/>
          <w:color w:val="000000" w:themeColor="text1"/>
          <w:spacing w:val="-12"/>
          <w:lang w:val="en"/>
        </w:rPr>
        <w:t xml:space="preserve">  </w:t>
      </w:r>
      <w:r w:rsidR="007540DF">
        <w:rPr>
          <w:color w:val="000000" w:themeColor="text1"/>
          <w:shd w:val="clear" w:color="auto" w:fill="FFFFFF"/>
        </w:rPr>
        <w:t xml:space="preserve">Retrieved from </w:t>
      </w:r>
      <w:r w:rsidR="00CA67A1" w:rsidRPr="00CA67A1">
        <w:rPr>
          <w:bCs/>
          <w:color w:val="000000" w:themeColor="text1"/>
          <w:spacing w:val="-12"/>
          <w:lang w:val="en"/>
        </w:rPr>
        <w:t>http://gov.wales/newsroom/educationandskills/2015/10351415/?lang=en</w:t>
      </w:r>
      <w:r w:rsidR="007540DF">
        <w:rPr>
          <w:bCs/>
          <w:color w:val="000000" w:themeColor="text1"/>
          <w:spacing w:val="-12"/>
          <w:lang w:val="en"/>
        </w:rPr>
        <w:t>.</w:t>
      </w:r>
    </w:p>
    <w:p w14:paraId="23C9E917" w14:textId="77777777" w:rsidR="00CA67A1" w:rsidRPr="005F2ADE" w:rsidRDefault="00CA67A1" w:rsidP="00CA67A1">
      <w:pPr>
        <w:spacing w:line="240" w:lineRule="auto"/>
        <w:ind w:left="567" w:hanging="567"/>
        <w:contextualSpacing/>
        <w:rPr>
          <w:bCs/>
          <w:color w:val="000000" w:themeColor="text1"/>
          <w:spacing w:val="-12"/>
          <w:lang w:val="en"/>
        </w:rPr>
      </w:pPr>
    </w:p>
    <w:p w14:paraId="0E98506D" w14:textId="1988E370" w:rsidR="00A33E8B" w:rsidRDefault="00A33E8B" w:rsidP="00CA67A1">
      <w:pPr>
        <w:spacing w:line="240" w:lineRule="auto"/>
        <w:ind w:left="567" w:hanging="567"/>
        <w:rPr>
          <w:color w:val="000000" w:themeColor="text1"/>
        </w:rPr>
      </w:pPr>
      <w:r w:rsidRPr="005F2ADE">
        <w:rPr>
          <w:color w:val="000000" w:themeColor="text1"/>
        </w:rPr>
        <w:t xml:space="preserve">Williams, M., Burden, R. </w:t>
      </w:r>
      <w:r w:rsidR="007C07F4">
        <w:rPr>
          <w:color w:val="000000" w:themeColor="text1"/>
        </w:rPr>
        <w:t>&amp;</w:t>
      </w:r>
      <w:bookmarkStart w:id="3" w:name="_GoBack"/>
      <w:bookmarkEnd w:id="3"/>
      <w:r w:rsidRPr="005F2ADE">
        <w:rPr>
          <w:color w:val="000000" w:themeColor="text1"/>
        </w:rPr>
        <w:t xml:space="preserve"> Lanvers, U. (2002). ‘French is the Language of Food and Stuff’: Student perceptions of issues related to motivation in learning a foreign language. </w:t>
      </w:r>
      <w:r w:rsidRPr="005F2ADE">
        <w:rPr>
          <w:i/>
          <w:color w:val="000000" w:themeColor="text1"/>
        </w:rPr>
        <w:t>British Educational Research Journal, 28</w:t>
      </w:r>
      <w:r w:rsidRPr="005F2ADE">
        <w:rPr>
          <w:color w:val="000000" w:themeColor="text1"/>
        </w:rPr>
        <w:t xml:space="preserve"> (4)</w:t>
      </w:r>
      <w:r w:rsidR="005C0FC2" w:rsidRPr="005F2ADE">
        <w:rPr>
          <w:color w:val="000000" w:themeColor="text1"/>
        </w:rPr>
        <w:t>,</w:t>
      </w:r>
      <w:r w:rsidRPr="005F2ADE">
        <w:rPr>
          <w:color w:val="000000" w:themeColor="text1"/>
        </w:rPr>
        <w:t xml:space="preserve"> 503-528.</w:t>
      </w:r>
    </w:p>
    <w:p w14:paraId="62B9AD48" w14:textId="77777777" w:rsidR="00CA67A1" w:rsidRPr="005F2ADE" w:rsidRDefault="00CA67A1" w:rsidP="00CA67A1">
      <w:pPr>
        <w:spacing w:line="240" w:lineRule="auto"/>
        <w:ind w:left="567" w:hanging="567"/>
        <w:rPr>
          <w:color w:val="000000" w:themeColor="text1"/>
        </w:rPr>
      </w:pPr>
    </w:p>
    <w:p w14:paraId="04521A5A" w14:textId="08398B76" w:rsidR="00A33E8B" w:rsidRDefault="00A33E8B" w:rsidP="00CA67A1">
      <w:pPr>
        <w:spacing w:line="240" w:lineRule="auto"/>
        <w:ind w:left="567" w:hanging="567"/>
        <w:rPr>
          <w:color w:val="000000" w:themeColor="text1"/>
          <w:lang w:val="de-DE"/>
        </w:rPr>
      </w:pPr>
      <w:r w:rsidRPr="005F2ADE">
        <w:rPr>
          <w:color w:val="000000" w:themeColor="text1"/>
        </w:rPr>
        <w:t xml:space="preserve">Wingate, U. (2016). Lots of games and little challenge–a snapshot of modern foreign language teaching in English </w:t>
      </w:r>
      <w:r w:rsidR="00403EF0" w:rsidRPr="005F2ADE">
        <w:rPr>
          <w:color w:val="000000" w:themeColor="text1"/>
        </w:rPr>
        <w:t>Secondary</w:t>
      </w:r>
      <w:r w:rsidRPr="005F2ADE">
        <w:rPr>
          <w:color w:val="000000" w:themeColor="text1"/>
        </w:rPr>
        <w:t xml:space="preserve"> schools. </w:t>
      </w:r>
      <w:r w:rsidRPr="005F2ADE">
        <w:rPr>
          <w:i/>
          <w:color w:val="000000" w:themeColor="text1"/>
          <w:lang w:val="de-DE"/>
        </w:rPr>
        <w:t>The Language Learning Journal</w:t>
      </w:r>
      <w:r w:rsidRPr="005F2ADE">
        <w:rPr>
          <w:color w:val="000000" w:themeColor="text1"/>
          <w:lang w:val="de-DE"/>
        </w:rPr>
        <w:t>, 1-14. doi.org/10.1080/09571736.2016.1161061.</w:t>
      </w:r>
    </w:p>
    <w:p w14:paraId="22A7DB5A" w14:textId="77777777" w:rsidR="00CA67A1" w:rsidRPr="005F2ADE" w:rsidRDefault="00CA67A1" w:rsidP="00CA67A1">
      <w:pPr>
        <w:spacing w:line="240" w:lineRule="auto"/>
        <w:ind w:left="567" w:hanging="567"/>
        <w:rPr>
          <w:color w:val="000000" w:themeColor="text1"/>
          <w:lang w:val="de-DE"/>
        </w:rPr>
      </w:pPr>
    </w:p>
    <w:p w14:paraId="5CC99D60" w14:textId="7BCA6205" w:rsidR="00A33E8B" w:rsidRDefault="00A33E8B" w:rsidP="00CA67A1">
      <w:pPr>
        <w:spacing w:line="240" w:lineRule="auto"/>
        <w:ind w:left="567" w:hanging="567"/>
        <w:rPr>
          <w:color w:val="000000" w:themeColor="text1"/>
          <w:lang w:val="de-DE"/>
        </w:rPr>
      </w:pPr>
      <w:proofErr w:type="spellStart"/>
      <w:r w:rsidRPr="005F2ADE">
        <w:rPr>
          <w:color w:val="000000" w:themeColor="text1"/>
          <w:lang w:val="de-DE"/>
        </w:rPr>
        <w:t>Wode</w:t>
      </w:r>
      <w:proofErr w:type="spellEnd"/>
      <w:r w:rsidRPr="005F2ADE">
        <w:rPr>
          <w:color w:val="000000" w:themeColor="text1"/>
          <w:lang w:val="de-DE"/>
        </w:rPr>
        <w:t xml:space="preserve">, H. (2001). </w:t>
      </w:r>
      <w:r w:rsidRPr="005711C6">
        <w:rPr>
          <w:i/>
          <w:iCs/>
          <w:color w:val="000000" w:themeColor="text1"/>
          <w:lang w:val="de-DE"/>
        </w:rPr>
        <w:t>Mehrsprachigkeit durch bilinguale Unterrichtsformen: Regionalsprachen als Zweitsprachen Synopsis.</w:t>
      </w:r>
      <w:r w:rsidRPr="005F2ADE">
        <w:rPr>
          <w:color w:val="000000" w:themeColor="text1"/>
          <w:lang w:val="de-DE"/>
        </w:rPr>
        <w:t xml:space="preserve">  Vortrag EUREG-</w:t>
      </w:r>
      <w:proofErr w:type="spellStart"/>
      <w:r w:rsidRPr="005F2ADE">
        <w:rPr>
          <w:color w:val="000000" w:themeColor="text1"/>
          <w:lang w:val="de-DE"/>
        </w:rPr>
        <w:t>Lingua</w:t>
      </w:r>
      <w:proofErr w:type="spellEnd"/>
      <w:r w:rsidRPr="005F2ADE">
        <w:rPr>
          <w:color w:val="000000" w:themeColor="text1"/>
          <w:lang w:val="de-DE"/>
        </w:rPr>
        <w:t xml:space="preserve"> Conference, Cottbus, 11.05.2001.</w:t>
      </w:r>
      <w:r w:rsidR="007540DF">
        <w:rPr>
          <w:color w:val="000000" w:themeColor="text1"/>
          <w:lang w:val="de-DE"/>
        </w:rPr>
        <w:t xml:space="preserve"> </w:t>
      </w:r>
      <w:r w:rsidR="007540DF">
        <w:rPr>
          <w:color w:val="000000" w:themeColor="text1"/>
          <w:shd w:val="clear" w:color="auto" w:fill="FFFFFF"/>
        </w:rPr>
        <w:t>Retrieved from</w:t>
      </w:r>
      <w:r w:rsidRPr="005F2ADE">
        <w:rPr>
          <w:color w:val="000000" w:themeColor="text1"/>
          <w:lang w:val="de-DE"/>
        </w:rPr>
        <w:t xml:space="preserve"> http://www.fa-pritzwalk.brandenburg.de/sixcms/media.php/lbm1.a.2159.de/Regionalsprachen_Zweitspr</w:t>
      </w:r>
      <w:r w:rsidR="007540DF">
        <w:rPr>
          <w:color w:val="000000" w:themeColor="text1"/>
          <w:lang w:val="de-DE"/>
        </w:rPr>
        <w:t>achen.pdf.</w:t>
      </w:r>
    </w:p>
    <w:p w14:paraId="5FA95BB7" w14:textId="77777777" w:rsidR="00CA67A1" w:rsidRPr="005F2ADE" w:rsidRDefault="00CA67A1" w:rsidP="00CA67A1">
      <w:pPr>
        <w:spacing w:line="240" w:lineRule="auto"/>
        <w:ind w:left="567" w:hanging="567"/>
        <w:rPr>
          <w:color w:val="000000" w:themeColor="text1"/>
          <w:lang w:val="de-DE"/>
        </w:rPr>
      </w:pPr>
    </w:p>
    <w:p w14:paraId="3DA74BEF" w14:textId="77777777" w:rsidR="009A2566" w:rsidRPr="005F2ADE" w:rsidRDefault="009A2566" w:rsidP="00142FCE">
      <w:pPr>
        <w:ind w:left="567" w:hanging="567"/>
        <w:rPr>
          <w:b/>
          <w:bCs/>
          <w:color w:val="000000" w:themeColor="text1"/>
        </w:rPr>
      </w:pPr>
    </w:p>
    <w:p w14:paraId="5618E46B" w14:textId="77777777" w:rsidR="009C5389" w:rsidRPr="005F2ADE" w:rsidRDefault="009C5389" w:rsidP="007A4318">
      <w:pPr>
        <w:spacing w:line="360" w:lineRule="auto"/>
        <w:rPr>
          <w:rFonts w:asciiTheme="majorBidi" w:hAnsiTheme="majorBidi" w:cstheme="majorBidi"/>
          <w:color w:val="000000" w:themeColor="text1"/>
        </w:rPr>
      </w:pPr>
    </w:p>
    <w:p w14:paraId="58888171" w14:textId="77777777" w:rsidR="005F2ADE" w:rsidRPr="005F2ADE" w:rsidRDefault="005F2ADE">
      <w:pPr>
        <w:spacing w:line="360" w:lineRule="auto"/>
        <w:rPr>
          <w:rFonts w:asciiTheme="majorBidi" w:hAnsiTheme="majorBidi" w:cstheme="majorBidi"/>
          <w:color w:val="000000" w:themeColor="text1"/>
        </w:rPr>
      </w:pPr>
    </w:p>
    <w:sectPr w:rsidR="005F2ADE" w:rsidRPr="005F2ADE" w:rsidSect="009406A1">
      <w:headerReference w:type="default" r:id="rId10"/>
      <w:headerReference w:type="first" r:id="rId11"/>
      <w:pgSz w:w="11906" w:h="16838"/>
      <w:pgMar w:top="1440" w:right="1440" w:bottom="1440" w:left="1440"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hor" w:initials="A">
    <w:p w14:paraId="4F674066" w14:textId="76EC7885" w:rsidR="00AA1A96" w:rsidRDefault="00AA1A96">
      <w:pPr>
        <w:pStyle w:val="CommentText"/>
      </w:pPr>
      <w:r>
        <w:rPr>
          <w:rStyle w:val="CommentReference"/>
        </w:rPr>
        <w:annotationRef/>
      </w:r>
      <w:r>
        <w:t>I know we do not have many words to play with but do we not need to explain briefly what D and Al-H mean by this term?</w:t>
      </w:r>
    </w:p>
  </w:comment>
  <w:comment w:id="1" w:author="Author" w:initials="A">
    <w:p w14:paraId="53AECFF1" w14:textId="539AFFEE" w:rsidR="00CA6425" w:rsidRDefault="00CA6425">
      <w:pPr>
        <w:pStyle w:val="CommentText"/>
      </w:pPr>
      <w:r>
        <w:rPr>
          <w:rStyle w:val="CommentReference"/>
        </w:rPr>
        <w:annotationRef/>
      </w:r>
      <w:r>
        <w:t xml:space="preserve">I think not since w cite D&amp;H </w:t>
      </w:r>
    </w:p>
  </w:comment>
  <w:comment w:id="2" w:author="Author" w:initials="A">
    <w:p w14:paraId="3DCBCFA1" w14:textId="61A24B04" w:rsidR="00AA1A96" w:rsidRDefault="00AA1A96">
      <w:pPr>
        <w:pStyle w:val="CommentText"/>
      </w:pPr>
      <w:r>
        <w:rPr>
          <w:rStyle w:val="CommentReference"/>
        </w:rPr>
        <w:annotationRef/>
      </w:r>
      <w:r>
        <w:t>Does this sentence need rewording? Is it clear why the results are seemingly unexpected?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F674066" w15:done="0"/>
  <w15:commentEx w15:paraId="53AECFF1" w15:paraIdParent="4F674066" w15:done="0"/>
  <w15:commentEx w15:paraId="3DCBCF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674066" w16cid:durableId="1E9EA5D1"/>
  <w16cid:commentId w16cid:paraId="53AECFF1" w16cid:durableId="1E9EA688"/>
  <w16cid:commentId w16cid:paraId="3DCBCFA1" w16cid:durableId="1E9EA5D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9422D" w14:textId="77777777" w:rsidR="00C21048" w:rsidRDefault="00C21048" w:rsidP="00625EA8">
      <w:r>
        <w:separator/>
      </w:r>
    </w:p>
  </w:endnote>
  <w:endnote w:type="continuationSeparator" w:id="0">
    <w:p w14:paraId="31A690CA" w14:textId="77777777" w:rsidR="00C21048" w:rsidRDefault="00C21048" w:rsidP="0062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dvTT5843c571">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British Council Sans">
    <w:altName w:val="Calibri"/>
    <w:panose1 w:val="020B06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8B188" w14:textId="77777777" w:rsidR="00C21048" w:rsidRDefault="00C21048" w:rsidP="00625EA8">
      <w:r>
        <w:separator/>
      </w:r>
    </w:p>
  </w:footnote>
  <w:footnote w:type="continuationSeparator" w:id="0">
    <w:p w14:paraId="6C956732" w14:textId="77777777" w:rsidR="00C21048" w:rsidRDefault="00C21048" w:rsidP="00625EA8">
      <w:r>
        <w:continuationSeparator/>
      </w:r>
    </w:p>
  </w:footnote>
  <w:footnote w:id="1">
    <w:p w14:paraId="2D6A52A0" w14:textId="77777777" w:rsidR="00AA1A96" w:rsidRPr="00350093" w:rsidRDefault="00AA1A96" w:rsidP="00570A64">
      <w:pPr>
        <w:pStyle w:val="FootnoteText"/>
        <w:rPr>
          <w:color w:val="FF0000"/>
        </w:rPr>
      </w:pPr>
      <w:r>
        <w:rPr>
          <w:rStyle w:val="FootnoteReference"/>
        </w:rPr>
        <w:footnoteRef/>
      </w:r>
      <w:r>
        <w:t xml:space="preserve"> </w:t>
      </w:r>
      <w:r w:rsidRPr="005938D1">
        <w:rPr>
          <w:sz w:val="20"/>
          <w:szCs w:val="20"/>
        </w:rPr>
        <w:t>Brexit notwithstanding, the European Commission data offer the most comprehensive, reliable and up to data statistics on language learning in the two countries.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7080818"/>
      <w:docPartObj>
        <w:docPartGallery w:val="Page Numbers (Top of Page)"/>
        <w:docPartUnique/>
      </w:docPartObj>
    </w:sdtPr>
    <w:sdtEndPr>
      <w:rPr>
        <w:noProof/>
      </w:rPr>
    </w:sdtEndPr>
    <w:sdtContent>
      <w:p w14:paraId="42E59BE1" w14:textId="117D7422" w:rsidR="00AA1A96" w:rsidRDefault="00AA1A96" w:rsidP="009406A1">
        <w:pPr>
          <w:pStyle w:val="Header"/>
          <w:jc w:val="right"/>
        </w:pPr>
        <w:r>
          <w:fldChar w:fldCharType="begin"/>
        </w:r>
        <w:r>
          <w:instrText xml:space="preserve"> PAGE   \* MERGEFORMAT </w:instrText>
        </w:r>
        <w:r>
          <w:fldChar w:fldCharType="separate"/>
        </w:r>
        <w:r w:rsidR="000B7AFC">
          <w:rPr>
            <w:noProof/>
          </w:rPr>
          <w:t>7</w:t>
        </w:r>
        <w:r>
          <w:rPr>
            <w:noProof/>
          </w:rPr>
          <w:fldChar w:fldCharType="end"/>
        </w:r>
      </w:p>
    </w:sdtContent>
  </w:sdt>
  <w:p w14:paraId="15C0A4EB" w14:textId="72C1D54B" w:rsidR="00AA1A96" w:rsidRPr="009274C1" w:rsidRDefault="00AA1A96" w:rsidP="001C235B">
    <w:pPr>
      <w:pStyle w:val="Header"/>
      <w:jc w:val="left"/>
      <w:rPr>
        <w:rFonts w:ascii="Times New Roman" w:hAnsi="Times New Roman" w:cs="Times New Roman"/>
      </w:rPr>
    </w:pPr>
    <w:r w:rsidRPr="009274C1">
      <w:rPr>
        <w:rFonts w:ascii="Times New Roman" w:hAnsi="Times New Roman" w:cs="Times New Roman"/>
      </w:rPr>
      <w:t>IN THE SHADOW OF GLOBAL 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3594868"/>
      <w:docPartObj>
        <w:docPartGallery w:val="Page Numbers (Top of Page)"/>
        <w:docPartUnique/>
      </w:docPartObj>
    </w:sdtPr>
    <w:sdtEndPr>
      <w:rPr>
        <w:noProof/>
      </w:rPr>
    </w:sdtEndPr>
    <w:sdtContent>
      <w:p w14:paraId="271824CA" w14:textId="3B9AE02A" w:rsidR="00AA1A96" w:rsidRDefault="00AA1A96">
        <w:pPr>
          <w:pStyle w:val="Header"/>
          <w:jc w:val="right"/>
        </w:pPr>
        <w:r>
          <w:fldChar w:fldCharType="begin"/>
        </w:r>
        <w:r>
          <w:instrText xml:space="preserve"> PAGE   \* MERGEFORMAT </w:instrText>
        </w:r>
        <w:r>
          <w:fldChar w:fldCharType="separate"/>
        </w:r>
        <w:r w:rsidR="000B7AFC">
          <w:rPr>
            <w:noProof/>
          </w:rPr>
          <w:t>1</w:t>
        </w:r>
        <w:r>
          <w:rPr>
            <w:noProof/>
          </w:rPr>
          <w:fldChar w:fldCharType="end"/>
        </w:r>
      </w:p>
    </w:sdtContent>
  </w:sdt>
  <w:p w14:paraId="305D29A0" w14:textId="3C36A7CE" w:rsidR="00AA1A96" w:rsidRPr="009406A1" w:rsidRDefault="00AA1A96" w:rsidP="009406A1">
    <w:pPr>
      <w:pStyle w:val="Header"/>
      <w:jc w:val="center"/>
      <w:rPr>
        <w:rFonts w:asciiTheme="majorBidi" w:hAnsiTheme="majorBidi" w:cstheme="majorBidi"/>
        <w:sz w:val="24"/>
        <w:szCs w:val="24"/>
      </w:rPr>
    </w:pPr>
    <w:r>
      <w:rPr>
        <w:rFonts w:asciiTheme="majorBidi" w:hAnsiTheme="majorBidi" w:cstheme="majorBidi"/>
        <w:sz w:val="24"/>
        <w:szCs w:val="24"/>
      </w:rPr>
      <w:t>IN THE SHADOW OF GLOBAL ENGLISH?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355CC"/>
    <w:multiLevelType w:val="hybridMultilevel"/>
    <w:tmpl w:val="B7D603BC"/>
    <w:lvl w:ilvl="0" w:tplc="8FAE84A8">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A411CD"/>
    <w:multiLevelType w:val="hybridMultilevel"/>
    <w:tmpl w:val="C7709D7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8E4486"/>
    <w:multiLevelType w:val="hybridMultilevel"/>
    <w:tmpl w:val="637E4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9F5350"/>
    <w:multiLevelType w:val="hybridMultilevel"/>
    <w:tmpl w:val="846CC1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954A19"/>
    <w:multiLevelType w:val="hybridMultilevel"/>
    <w:tmpl w:val="CCE63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B10044"/>
    <w:multiLevelType w:val="hybridMultilevel"/>
    <w:tmpl w:val="3EAEE864"/>
    <w:lvl w:ilvl="0" w:tplc="08090017">
      <w:start w:val="1"/>
      <w:numFmt w:val="low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EC4235"/>
    <w:multiLevelType w:val="hybridMultilevel"/>
    <w:tmpl w:val="497A30EA"/>
    <w:lvl w:ilvl="0" w:tplc="1B5E50CE">
      <w:numFmt w:val="bullet"/>
      <w:lvlText w:val="-"/>
      <w:lvlJc w:val="left"/>
      <w:pPr>
        <w:ind w:left="720" w:hanging="360"/>
      </w:pPr>
      <w:rPr>
        <w:rFonts w:ascii="Calibri" w:eastAsiaTheme="minorEastAsia" w:hAnsi="Calibri" w:cs="AdvTT5843c571"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732B28"/>
    <w:multiLevelType w:val="hybridMultilevel"/>
    <w:tmpl w:val="3EAEE864"/>
    <w:lvl w:ilvl="0" w:tplc="08090017">
      <w:start w:val="1"/>
      <w:numFmt w:val="lowerLetter"/>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F6"/>
    <w:rsid w:val="000111F1"/>
    <w:rsid w:val="00014765"/>
    <w:rsid w:val="00020004"/>
    <w:rsid w:val="0002100F"/>
    <w:rsid w:val="00021B97"/>
    <w:rsid w:val="00023B39"/>
    <w:rsid w:val="00035042"/>
    <w:rsid w:val="000503F3"/>
    <w:rsid w:val="00051C62"/>
    <w:rsid w:val="000614A3"/>
    <w:rsid w:val="00070A61"/>
    <w:rsid w:val="0007110F"/>
    <w:rsid w:val="00071144"/>
    <w:rsid w:val="000732D0"/>
    <w:rsid w:val="0009038E"/>
    <w:rsid w:val="000916EC"/>
    <w:rsid w:val="000A7239"/>
    <w:rsid w:val="000B02E1"/>
    <w:rsid w:val="000B6792"/>
    <w:rsid w:val="000B7AFC"/>
    <w:rsid w:val="000C5461"/>
    <w:rsid w:val="000C75E8"/>
    <w:rsid w:val="000E6862"/>
    <w:rsid w:val="000F5027"/>
    <w:rsid w:val="000F7068"/>
    <w:rsid w:val="000F70F9"/>
    <w:rsid w:val="00102A86"/>
    <w:rsid w:val="00104FDC"/>
    <w:rsid w:val="001207C2"/>
    <w:rsid w:val="0012101E"/>
    <w:rsid w:val="00142FCE"/>
    <w:rsid w:val="00150E35"/>
    <w:rsid w:val="00155AD6"/>
    <w:rsid w:val="001664F7"/>
    <w:rsid w:val="00171FE8"/>
    <w:rsid w:val="001721BE"/>
    <w:rsid w:val="00177A83"/>
    <w:rsid w:val="00177DF5"/>
    <w:rsid w:val="00181A6A"/>
    <w:rsid w:val="0018293F"/>
    <w:rsid w:val="001B14AD"/>
    <w:rsid w:val="001B5FD7"/>
    <w:rsid w:val="001B68FD"/>
    <w:rsid w:val="001C235B"/>
    <w:rsid w:val="001C3E72"/>
    <w:rsid w:val="001C7C92"/>
    <w:rsid w:val="001D2845"/>
    <w:rsid w:val="001D47BC"/>
    <w:rsid w:val="001E2661"/>
    <w:rsid w:val="002077FB"/>
    <w:rsid w:val="00214AFD"/>
    <w:rsid w:val="002201D9"/>
    <w:rsid w:val="00222FE1"/>
    <w:rsid w:val="002238AF"/>
    <w:rsid w:val="00230837"/>
    <w:rsid w:val="00234896"/>
    <w:rsid w:val="0023590F"/>
    <w:rsid w:val="00242730"/>
    <w:rsid w:val="00262916"/>
    <w:rsid w:val="00265E29"/>
    <w:rsid w:val="00267D17"/>
    <w:rsid w:val="00270369"/>
    <w:rsid w:val="002744EA"/>
    <w:rsid w:val="00295B72"/>
    <w:rsid w:val="00297A11"/>
    <w:rsid w:val="002A0F38"/>
    <w:rsid w:val="002B0A63"/>
    <w:rsid w:val="002B6FDF"/>
    <w:rsid w:val="002D689D"/>
    <w:rsid w:val="002E3656"/>
    <w:rsid w:val="003052D0"/>
    <w:rsid w:val="003104D0"/>
    <w:rsid w:val="00310B08"/>
    <w:rsid w:val="00310E0A"/>
    <w:rsid w:val="00313F39"/>
    <w:rsid w:val="00321A4B"/>
    <w:rsid w:val="00333D80"/>
    <w:rsid w:val="00335B20"/>
    <w:rsid w:val="0034677C"/>
    <w:rsid w:val="003552E6"/>
    <w:rsid w:val="003569AC"/>
    <w:rsid w:val="0036099D"/>
    <w:rsid w:val="00371EDE"/>
    <w:rsid w:val="003764D3"/>
    <w:rsid w:val="00382467"/>
    <w:rsid w:val="0039000D"/>
    <w:rsid w:val="003A538E"/>
    <w:rsid w:val="003A70E9"/>
    <w:rsid w:val="003D059C"/>
    <w:rsid w:val="003D55C3"/>
    <w:rsid w:val="003D58C3"/>
    <w:rsid w:val="00401361"/>
    <w:rsid w:val="00403EF0"/>
    <w:rsid w:val="00423D9F"/>
    <w:rsid w:val="00434690"/>
    <w:rsid w:val="0043542E"/>
    <w:rsid w:val="00437330"/>
    <w:rsid w:val="0044286C"/>
    <w:rsid w:val="0044356A"/>
    <w:rsid w:val="00450DED"/>
    <w:rsid w:val="00454845"/>
    <w:rsid w:val="00462967"/>
    <w:rsid w:val="004709A8"/>
    <w:rsid w:val="004A0FDC"/>
    <w:rsid w:val="004A4560"/>
    <w:rsid w:val="004B3211"/>
    <w:rsid w:val="004B45F0"/>
    <w:rsid w:val="004D10D9"/>
    <w:rsid w:val="004D5261"/>
    <w:rsid w:val="004E2473"/>
    <w:rsid w:val="005024E9"/>
    <w:rsid w:val="00517363"/>
    <w:rsid w:val="00540931"/>
    <w:rsid w:val="00541DC7"/>
    <w:rsid w:val="005440DA"/>
    <w:rsid w:val="0054698E"/>
    <w:rsid w:val="00570A64"/>
    <w:rsid w:val="005711C6"/>
    <w:rsid w:val="0058464A"/>
    <w:rsid w:val="00590C91"/>
    <w:rsid w:val="00593FAB"/>
    <w:rsid w:val="005A0B83"/>
    <w:rsid w:val="005A2939"/>
    <w:rsid w:val="005B0592"/>
    <w:rsid w:val="005B178A"/>
    <w:rsid w:val="005C0FC2"/>
    <w:rsid w:val="005C26F0"/>
    <w:rsid w:val="005C37A8"/>
    <w:rsid w:val="005D1839"/>
    <w:rsid w:val="005D25F7"/>
    <w:rsid w:val="005D3E47"/>
    <w:rsid w:val="005D67A7"/>
    <w:rsid w:val="005E30E1"/>
    <w:rsid w:val="005F2ADE"/>
    <w:rsid w:val="005F76E0"/>
    <w:rsid w:val="0061328C"/>
    <w:rsid w:val="00623097"/>
    <w:rsid w:val="00625EA8"/>
    <w:rsid w:val="00630C38"/>
    <w:rsid w:val="006401A8"/>
    <w:rsid w:val="00643B33"/>
    <w:rsid w:val="00646381"/>
    <w:rsid w:val="00660EA0"/>
    <w:rsid w:val="00663CA7"/>
    <w:rsid w:val="00680786"/>
    <w:rsid w:val="00685DF7"/>
    <w:rsid w:val="006A0DA8"/>
    <w:rsid w:val="006C1BF8"/>
    <w:rsid w:val="006C6A2A"/>
    <w:rsid w:val="006C6CEB"/>
    <w:rsid w:val="006D381B"/>
    <w:rsid w:val="006D7CDC"/>
    <w:rsid w:val="006E7FF6"/>
    <w:rsid w:val="006F0BCF"/>
    <w:rsid w:val="006F2C2B"/>
    <w:rsid w:val="006F3039"/>
    <w:rsid w:val="006F4E9B"/>
    <w:rsid w:val="007056A2"/>
    <w:rsid w:val="00705F22"/>
    <w:rsid w:val="00706163"/>
    <w:rsid w:val="00753CB2"/>
    <w:rsid w:val="00753EEC"/>
    <w:rsid w:val="007540DF"/>
    <w:rsid w:val="0075440E"/>
    <w:rsid w:val="007825EB"/>
    <w:rsid w:val="00782D5A"/>
    <w:rsid w:val="00785128"/>
    <w:rsid w:val="007943F5"/>
    <w:rsid w:val="007A4318"/>
    <w:rsid w:val="007B1CC2"/>
    <w:rsid w:val="007B7F5C"/>
    <w:rsid w:val="007C07F4"/>
    <w:rsid w:val="007D1740"/>
    <w:rsid w:val="007D1AC6"/>
    <w:rsid w:val="007D653C"/>
    <w:rsid w:val="007F2817"/>
    <w:rsid w:val="00804592"/>
    <w:rsid w:val="00806DC6"/>
    <w:rsid w:val="00814DC6"/>
    <w:rsid w:val="008236E3"/>
    <w:rsid w:val="00847459"/>
    <w:rsid w:val="00852EA9"/>
    <w:rsid w:val="00862E50"/>
    <w:rsid w:val="0088326D"/>
    <w:rsid w:val="00883ACA"/>
    <w:rsid w:val="00883D1E"/>
    <w:rsid w:val="008875AC"/>
    <w:rsid w:val="008A0A23"/>
    <w:rsid w:val="008A566F"/>
    <w:rsid w:val="008B2C7B"/>
    <w:rsid w:val="008B2D03"/>
    <w:rsid w:val="008B7F7D"/>
    <w:rsid w:val="008D1B1E"/>
    <w:rsid w:val="008F554D"/>
    <w:rsid w:val="008F7B70"/>
    <w:rsid w:val="009064C9"/>
    <w:rsid w:val="00910990"/>
    <w:rsid w:val="00923A81"/>
    <w:rsid w:val="009274C1"/>
    <w:rsid w:val="009336FD"/>
    <w:rsid w:val="009406A1"/>
    <w:rsid w:val="00941434"/>
    <w:rsid w:val="009431DE"/>
    <w:rsid w:val="00954598"/>
    <w:rsid w:val="009740AC"/>
    <w:rsid w:val="00974E81"/>
    <w:rsid w:val="009855C0"/>
    <w:rsid w:val="00991899"/>
    <w:rsid w:val="009A2566"/>
    <w:rsid w:val="009A2E0E"/>
    <w:rsid w:val="009C4A0D"/>
    <w:rsid w:val="009C5389"/>
    <w:rsid w:val="009C721F"/>
    <w:rsid w:val="009E32D8"/>
    <w:rsid w:val="009F2EDF"/>
    <w:rsid w:val="009F6F66"/>
    <w:rsid w:val="00A13CAE"/>
    <w:rsid w:val="00A14EB8"/>
    <w:rsid w:val="00A33D01"/>
    <w:rsid w:val="00A33E8B"/>
    <w:rsid w:val="00A4691D"/>
    <w:rsid w:val="00A57BA4"/>
    <w:rsid w:val="00A609C1"/>
    <w:rsid w:val="00A86A7F"/>
    <w:rsid w:val="00A90FE2"/>
    <w:rsid w:val="00A91573"/>
    <w:rsid w:val="00A91A18"/>
    <w:rsid w:val="00A94623"/>
    <w:rsid w:val="00AA1A96"/>
    <w:rsid w:val="00AA75CB"/>
    <w:rsid w:val="00AB3713"/>
    <w:rsid w:val="00AB59BB"/>
    <w:rsid w:val="00AC0C49"/>
    <w:rsid w:val="00AD5356"/>
    <w:rsid w:val="00AE0D8A"/>
    <w:rsid w:val="00AE768C"/>
    <w:rsid w:val="00B00BD6"/>
    <w:rsid w:val="00B03BC5"/>
    <w:rsid w:val="00B06AD7"/>
    <w:rsid w:val="00B10030"/>
    <w:rsid w:val="00B11C76"/>
    <w:rsid w:val="00B150EE"/>
    <w:rsid w:val="00B20568"/>
    <w:rsid w:val="00B30481"/>
    <w:rsid w:val="00B37A19"/>
    <w:rsid w:val="00B52C0D"/>
    <w:rsid w:val="00B55630"/>
    <w:rsid w:val="00B66FD9"/>
    <w:rsid w:val="00B82AF5"/>
    <w:rsid w:val="00B9290B"/>
    <w:rsid w:val="00BA27E2"/>
    <w:rsid w:val="00BB74DC"/>
    <w:rsid w:val="00BB7B33"/>
    <w:rsid w:val="00BC4DF9"/>
    <w:rsid w:val="00BD336F"/>
    <w:rsid w:val="00BD5F25"/>
    <w:rsid w:val="00BE17CA"/>
    <w:rsid w:val="00BE2729"/>
    <w:rsid w:val="00BF3382"/>
    <w:rsid w:val="00C01BEC"/>
    <w:rsid w:val="00C06750"/>
    <w:rsid w:val="00C0788D"/>
    <w:rsid w:val="00C16829"/>
    <w:rsid w:val="00C21048"/>
    <w:rsid w:val="00C30ADB"/>
    <w:rsid w:val="00C32864"/>
    <w:rsid w:val="00C3365F"/>
    <w:rsid w:val="00C34C13"/>
    <w:rsid w:val="00C57232"/>
    <w:rsid w:val="00C6156A"/>
    <w:rsid w:val="00C65CA8"/>
    <w:rsid w:val="00C67413"/>
    <w:rsid w:val="00C7031D"/>
    <w:rsid w:val="00CA4F95"/>
    <w:rsid w:val="00CA6425"/>
    <w:rsid w:val="00CA67A1"/>
    <w:rsid w:val="00CA6EA0"/>
    <w:rsid w:val="00CA7E4C"/>
    <w:rsid w:val="00CB1F65"/>
    <w:rsid w:val="00CB4834"/>
    <w:rsid w:val="00CB4CE7"/>
    <w:rsid w:val="00CC68F5"/>
    <w:rsid w:val="00CD311E"/>
    <w:rsid w:val="00CD4E4D"/>
    <w:rsid w:val="00CE1530"/>
    <w:rsid w:val="00CF52C8"/>
    <w:rsid w:val="00D06FF3"/>
    <w:rsid w:val="00D16066"/>
    <w:rsid w:val="00D205CF"/>
    <w:rsid w:val="00D21FD9"/>
    <w:rsid w:val="00D27F1A"/>
    <w:rsid w:val="00D3244F"/>
    <w:rsid w:val="00D32CE2"/>
    <w:rsid w:val="00D33ACD"/>
    <w:rsid w:val="00D437A1"/>
    <w:rsid w:val="00D43FFE"/>
    <w:rsid w:val="00D4469B"/>
    <w:rsid w:val="00D471E1"/>
    <w:rsid w:val="00D50C42"/>
    <w:rsid w:val="00D61320"/>
    <w:rsid w:val="00D63050"/>
    <w:rsid w:val="00D633FC"/>
    <w:rsid w:val="00D76F00"/>
    <w:rsid w:val="00D77BCA"/>
    <w:rsid w:val="00D87F55"/>
    <w:rsid w:val="00D94398"/>
    <w:rsid w:val="00DA174D"/>
    <w:rsid w:val="00DA2477"/>
    <w:rsid w:val="00DA54F2"/>
    <w:rsid w:val="00DA7D9D"/>
    <w:rsid w:val="00DB02A6"/>
    <w:rsid w:val="00DB3EB9"/>
    <w:rsid w:val="00DB44E7"/>
    <w:rsid w:val="00DB71A7"/>
    <w:rsid w:val="00DD55BA"/>
    <w:rsid w:val="00DE45A1"/>
    <w:rsid w:val="00E001DC"/>
    <w:rsid w:val="00E02C0A"/>
    <w:rsid w:val="00E0545B"/>
    <w:rsid w:val="00E06460"/>
    <w:rsid w:val="00E110C0"/>
    <w:rsid w:val="00E2082C"/>
    <w:rsid w:val="00E31CD5"/>
    <w:rsid w:val="00E32537"/>
    <w:rsid w:val="00E36227"/>
    <w:rsid w:val="00E521D2"/>
    <w:rsid w:val="00E56990"/>
    <w:rsid w:val="00E659E7"/>
    <w:rsid w:val="00E7520B"/>
    <w:rsid w:val="00E761F7"/>
    <w:rsid w:val="00E90584"/>
    <w:rsid w:val="00E91B73"/>
    <w:rsid w:val="00E92128"/>
    <w:rsid w:val="00E97933"/>
    <w:rsid w:val="00EA41E0"/>
    <w:rsid w:val="00EB55EB"/>
    <w:rsid w:val="00EC71A2"/>
    <w:rsid w:val="00ED411F"/>
    <w:rsid w:val="00ED60A7"/>
    <w:rsid w:val="00ED7505"/>
    <w:rsid w:val="00EE24C3"/>
    <w:rsid w:val="00EE52D7"/>
    <w:rsid w:val="00EE714F"/>
    <w:rsid w:val="00EF50A9"/>
    <w:rsid w:val="00F16CE8"/>
    <w:rsid w:val="00F21ABF"/>
    <w:rsid w:val="00F24606"/>
    <w:rsid w:val="00F3509D"/>
    <w:rsid w:val="00F4273F"/>
    <w:rsid w:val="00F87621"/>
    <w:rsid w:val="00F91B7F"/>
    <w:rsid w:val="00F92130"/>
    <w:rsid w:val="00F93511"/>
    <w:rsid w:val="00F95CD1"/>
    <w:rsid w:val="00F97EB8"/>
    <w:rsid w:val="00FA46CA"/>
    <w:rsid w:val="00FA606A"/>
    <w:rsid w:val="00FA7BAE"/>
    <w:rsid w:val="00FB2D48"/>
    <w:rsid w:val="00FB6030"/>
    <w:rsid w:val="00FC03A9"/>
    <w:rsid w:val="00FC6331"/>
    <w:rsid w:val="00FC6725"/>
    <w:rsid w:val="00FD25E7"/>
    <w:rsid w:val="00FD606E"/>
    <w:rsid w:val="00FE0645"/>
    <w:rsid w:val="00FE3F7D"/>
    <w:rsid w:val="00FE4B5E"/>
    <w:rsid w:val="00FF15D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A6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line="480" w:lineRule="auto"/>
        <w:ind w:firstLine="7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6163"/>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A33E8B"/>
    <w:pPr>
      <w:spacing w:before="100" w:beforeAutospacing="1" w:after="100" w:afterAutospacing="1"/>
      <w:outlineLvl w:val="0"/>
    </w:pPr>
    <w:rPr>
      <w:rFonts w:eastAsiaTheme="minorEastAsia"/>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25EA8"/>
    <w:rPr>
      <w:rFonts w:eastAsiaTheme="minorHAnsi"/>
    </w:rPr>
  </w:style>
  <w:style w:type="character" w:customStyle="1" w:styleId="CommentTextChar">
    <w:name w:val="Comment Text Char"/>
    <w:basedOn w:val="DefaultParagraphFont"/>
    <w:link w:val="CommentText"/>
    <w:uiPriority w:val="99"/>
    <w:rsid w:val="00625EA8"/>
    <w:rPr>
      <w:rFonts w:ascii="Times New Roman" w:eastAsiaTheme="minorHAnsi" w:hAnsi="Times New Roman" w:cs="Times New Roman"/>
      <w:sz w:val="24"/>
      <w:szCs w:val="24"/>
      <w:lang w:eastAsia="en-GB"/>
    </w:rPr>
  </w:style>
  <w:style w:type="paragraph" w:styleId="ListParagraph">
    <w:name w:val="List Paragraph"/>
    <w:basedOn w:val="Normal"/>
    <w:uiPriority w:val="34"/>
    <w:qFormat/>
    <w:rsid w:val="00625EA8"/>
    <w:pPr>
      <w:spacing w:after="200" w:line="276" w:lineRule="auto"/>
      <w:ind w:left="720"/>
      <w:contextualSpacing/>
    </w:pPr>
    <w:rPr>
      <w:rFonts w:asciiTheme="minorHAnsi" w:eastAsiaTheme="minorEastAsia" w:hAnsiTheme="minorHAnsi" w:cstheme="minorBidi"/>
      <w:sz w:val="22"/>
      <w:szCs w:val="22"/>
      <w:lang w:eastAsia="zh-CN"/>
    </w:rPr>
  </w:style>
  <w:style w:type="paragraph" w:styleId="FootnoteText">
    <w:name w:val="footnote text"/>
    <w:basedOn w:val="Normal"/>
    <w:link w:val="FootnoteTextChar"/>
    <w:uiPriority w:val="99"/>
    <w:unhideWhenUsed/>
    <w:rsid w:val="00625EA8"/>
    <w:rPr>
      <w:rFonts w:eastAsiaTheme="minorHAnsi"/>
    </w:rPr>
  </w:style>
  <w:style w:type="character" w:customStyle="1" w:styleId="FootnoteTextChar">
    <w:name w:val="Footnote Text Char"/>
    <w:basedOn w:val="DefaultParagraphFont"/>
    <w:link w:val="FootnoteText"/>
    <w:uiPriority w:val="99"/>
    <w:rsid w:val="00625EA8"/>
    <w:rPr>
      <w:rFonts w:ascii="Times New Roman" w:eastAsiaTheme="minorHAnsi" w:hAnsi="Times New Roman" w:cs="Times New Roman"/>
      <w:sz w:val="24"/>
      <w:szCs w:val="24"/>
      <w:lang w:eastAsia="en-GB"/>
    </w:rPr>
  </w:style>
  <w:style w:type="character" w:styleId="FootnoteReference">
    <w:name w:val="footnote reference"/>
    <w:basedOn w:val="DefaultParagraphFont"/>
    <w:uiPriority w:val="99"/>
    <w:unhideWhenUsed/>
    <w:rsid w:val="00625EA8"/>
    <w:rPr>
      <w:vertAlign w:val="superscript"/>
    </w:rPr>
  </w:style>
  <w:style w:type="character" w:styleId="CommentReference">
    <w:name w:val="annotation reference"/>
    <w:basedOn w:val="DefaultParagraphFont"/>
    <w:uiPriority w:val="99"/>
    <w:semiHidden/>
    <w:unhideWhenUsed/>
    <w:rsid w:val="00625EA8"/>
    <w:rPr>
      <w:sz w:val="18"/>
      <w:szCs w:val="18"/>
    </w:rPr>
  </w:style>
  <w:style w:type="paragraph" w:customStyle="1" w:styleId="p1">
    <w:name w:val="p1"/>
    <w:basedOn w:val="Normal"/>
    <w:rsid w:val="00625EA8"/>
    <w:rPr>
      <w:rFonts w:ascii="Helvetica" w:eastAsiaTheme="minorEastAsia" w:hAnsi="Helvetica"/>
      <w:sz w:val="13"/>
      <w:szCs w:val="13"/>
    </w:rPr>
  </w:style>
  <w:style w:type="paragraph" w:styleId="BalloonText">
    <w:name w:val="Balloon Text"/>
    <w:basedOn w:val="Normal"/>
    <w:link w:val="BalloonTextChar"/>
    <w:uiPriority w:val="99"/>
    <w:semiHidden/>
    <w:unhideWhenUsed/>
    <w:rsid w:val="00625EA8"/>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625EA8"/>
    <w:rPr>
      <w:rFonts w:ascii="Tahoma" w:hAnsi="Tahoma" w:cs="Tahoma"/>
      <w:sz w:val="16"/>
      <w:szCs w:val="16"/>
    </w:rPr>
  </w:style>
  <w:style w:type="paragraph" w:styleId="Header">
    <w:name w:val="header"/>
    <w:basedOn w:val="Normal"/>
    <w:link w:val="HeaderChar"/>
    <w:uiPriority w:val="99"/>
    <w:unhideWhenUsed/>
    <w:rsid w:val="00171FE8"/>
    <w:pPr>
      <w:tabs>
        <w:tab w:val="center" w:pos="4513"/>
        <w:tab w:val="right" w:pos="9026"/>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171FE8"/>
  </w:style>
  <w:style w:type="paragraph" w:styleId="Footer">
    <w:name w:val="footer"/>
    <w:basedOn w:val="Normal"/>
    <w:link w:val="FooterChar"/>
    <w:uiPriority w:val="99"/>
    <w:unhideWhenUsed/>
    <w:rsid w:val="00171FE8"/>
    <w:pPr>
      <w:tabs>
        <w:tab w:val="center" w:pos="4513"/>
        <w:tab w:val="right" w:pos="9026"/>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171FE8"/>
  </w:style>
  <w:style w:type="paragraph" w:styleId="CommentSubject">
    <w:name w:val="annotation subject"/>
    <w:basedOn w:val="CommentText"/>
    <w:next w:val="CommentText"/>
    <w:link w:val="CommentSubjectChar"/>
    <w:uiPriority w:val="99"/>
    <w:semiHidden/>
    <w:unhideWhenUsed/>
    <w:rsid w:val="0044356A"/>
    <w:pPr>
      <w:spacing w:after="200"/>
    </w:pPr>
    <w:rPr>
      <w:rFonts w:asciiTheme="minorHAnsi" w:eastAsiaTheme="minorEastAsia" w:hAnsiTheme="minorHAnsi" w:cstheme="minorBidi"/>
      <w:b/>
      <w:bCs/>
      <w:sz w:val="20"/>
      <w:szCs w:val="20"/>
      <w:lang w:eastAsia="zh-CN"/>
    </w:rPr>
  </w:style>
  <w:style w:type="character" w:customStyle="1" w:styleId="CommentSubjectChar">
    <w:name w:val="Comment Subject Char"/>
    <w:basedOn w:val="CommentTextChar"/>
    <w:link w:val="CommentSubject"/>
    <w:uiPriority w:val="99"/>
    <w:semiHidden/>
    <w:rsid w:val="0044356A"/>
    <w:rPr>
      <w:rFonts w:ascii="Times New Roman" w:eastAsiaTheme="minorHAnsi" w:hAnsi="Times New Roman" w:cs="Times New Roman"/>
      <w:b/>
      <w:bCs/>
      <w:sz w:val="20"/>
      <w:szCs w:val="20"/>
      <w:lang w:eastAsia="en-GB"/>
    </w:rPr>
  </w:style>
  <w:style w:type="character" w:styleId="Hyperlink">
    <w:name w:val="Hyperlink"/>
    <w:rsid w:val="009C5389"/>
    <w:rPr>
      <w:color w:val="0000FF"/>
      <w:u w:val="single"/>
    </w:rPr>
  </w:style>
  <w:style w:type="character" w:styleId="Strong">
    <w:name w:val="Strong"/>
    <w:uiPriority w:val="22"/>
    <w:qFormat/>
    <w:rsid w:val="009C5389"/>
    <w:rPr>
      <w:b/>
      <w:bCs/>
    </w:rPr>
  </w:style>
  <w:style w:type="character" w:customStyle="1" w:styleId="Heading1Char">
    <w:name w:val="Heading 1 Char"/>
    <w:basedOn w:val="DefaultParagraphFont"/>
    <w:link w:val="Heading1"/>
    <w:uiPriority w:val="9"/>
    <w:rsid w:val="00A33E8B"/>
    <w:rPr>
      <w:rFonts w:ascii="Times New Roman" w:hAnsi="Times New Roman" w:cs="Times New Roman"/>
      <w:b/>
      <w:bCs/>
      <w:kern w:val="36"/>
      <w:sz w:val="48"/>
      <w:szCs w:val="48"/>
      <w:lang w:eastAsia="en-GB"/>
    </w:rPr>
  </w:style>
  <w:style w:type="character" w:customStyle="1" w:styleId="nobr">
    <w:name w:val="nobr"/>
    <w:basedOn w:val="DefaultParagraphFont"/>
    <w:rsid w:val="00A33E8B"/>
  </w:style>
  <w:style w:type="paragraph" w:customStyle="1" w:styleId="Default">
    <w:name w:val="Default"/>
    <w:rsid w:val="00A33E8B"/>
    <w:pPr>
      <w:autoSpaceDE w:val="0"/>
      <w:autoSpaceDN w:val="0"/>
      <w:adjustRightInd w:val="0"/>
      <w:spacing w:line="240" w:lineRule="auto"/>
    </w:pPr>
    <w:rPr>
      <w:rFonts w:ascii="British Council Sans" w:hAnsi="British Council Sans" w:cs="British Council Sans"/>
      <w:color w:val="000000"/>
      <w:sz w:val="24"/>
      <w:szCs w:val="24"/>
    </w:rPr>
  </w:style>
  <w:style w:type="paragraph" w:customStyle="1" w:styleId="Pa0">
    <w:name w:val="Pa0"/>
    <w:basedOn w:val="Default"/>
    <w:next w:val="Default"/>
    <w:uiPriority w:val="99"/>
    <w:rsid w:val="00A33E8B"/>
    <w:pPr>
      <w:spacing w:line="241" w:lineRule="atLeast"/>
    </w:pPr>
    <w:rPr>
      <w:rFonts w:cstheme="minorBidi"/>
      <w:color w:val="auto"/>
    </w:rPr>
  </w:style>
  <w:style w:type="paragraph" w:styleId="PlainText">
    <w:name w:val="Plain Text"/>
    <w:basedOn w:val="Normal"/>
    <w:link w:val="PlainTextChar"/>
    <w:uiPriority w:val="99"/>
    <w:unhideWhenUsed/>
    <w:rsid w:val="00A33E8B"/>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A33E8B"/>
    <w:rPr>
      <w:rFonts w:ascii="Calibri" w:eastAsiaTheme="minorHAnsi" w:hAnsi="Calibri"/>
      <w:szCs w:val="21"/>
      <w:lang w:eastAsia="en-US"/>
    </w:rPr>
  </w:style>
  <w:style w:type="paragraph" w:customStyle="1" w:styleId="Biblio1">
    <w:name w:val="Biblio1"/>
    <w:basedOn w:val="NoSpacing"/>
    <w:link w:val="Biblio1Char"/>
    <w:qFormat/>
    <w:rsid w:val="00A33E8B"/>
    <w:pPr>
      <w:spacing w:after="240" w:line="480" w:lineRule="auto"/>
      <w:ind w:left="720" w:hanging="720"/>
    </w:pPr>
    <w:rPr>
      <w:rFonts w:ascii="Times New Roman" w:eastAsiaTheme="minorHAnsi" w:hAnsi="Times New Roman" w:cs="Arial"/>
      <w:sz w:val="24"/>
      <w:lang w:eastAsia="en-GB"/>
    </w:rPr>
  </w:style>
  <w:style w:type="character" w:customStyle="1" w:styleId="Biblio1Char">
    <w:name w:val="Biblio1 Char"/>
    <w:basedOn w:val="DefaultParagraphFont"/>
    <w:link w:val="Biblio1"/>
    <w:rsid w:val="00A33E8B"/>
    <w:rPr>
      <w:rFonts w:ascii="Times New Roman" w:eastAsiaTheme="minorHAnsi" w:hAnsi="Times New Roman" w:cs="Arial"/>
      <w:sz w:val="24"/>
      <w:lang w:eastAsia="en-GB"/>
    </w:rPr>
  </w:style>
  <w:style w:type="character" w:customStyle="1" w:styleId="date1">
    <w:name w:val="date1"/>
    <w:basedOn w:val="DefaultParagraphFont"/>
    <w:rsid w:val="00A33E8B"/>
  </w:style>
  <w:style w:type="paragraph" w:styleId="NoSpacing">
    <w:name w:val="No Spacing"/>
    <w:uiPriority w:val="1"/>
    <w:qFormat/>
    <w:rsid w:val="00A33E8B"/>
    <w:pPr>
      <w:spacing w:line="240" w:lineRule="auto"/>
    </w:pPr>
  </w:style>
  <w:style w:type="paragraph" w:styleId="DocumentMap">
    <w:name w:val="Document Map"/>
    <w:basedOn w:val="Normal"/>
    <w:link w:val="DocumentMapChar"/>
    <w:uiPriority w:val="99"/>
    <w:semiHidden/>
    <w:unhideWhenUsed/>
    <w:rsid w:val="00403EF0"/>
  </w:style>
  <w:style w:type="character" w:customStyle="1" w:styleId="DocumentMapChar">
    <w:name w:val="Document Map Char"/>
    <w:basedOn w:val="DefaultParagraphFont"/>
    <w:link w:val="DocumentMap"/>
    <w:uiPriority w:val="99"/>
    <w:semiHidden/>
    <w:rsid w:val="00403EF0"/>
    <w:rPr>
      <w:rFonts w:ascii="Times New Roman" w:hAnsi="Times New Roman" w:cs="Times New Roman"/>
      <w:sz w:val="24"/>
      <w:szCs w:val="24"/>
    </w:rPr>
  </w:style>
  <w:style w:type="paragraph" w:styleId="Revision">
    <w:name w:val="Revision"/>
    <w:hidden/>
    <w:uiPriority w:val="99"/>
    <w:semiHidden/>
    <w:rsid w:val="00070A61"/>
    <w:pPr>
      <w:spacing w:line="240" w:lineRule="auto"/>
    </w:pPr>
  </w:style>
  <w:style w:type="character" w:customStyle="1" w:styleId="UnresolvedMention1">
    <w:name w:val="Unresolved Mention1"/>
    <w:basedOn w:val="DefaultParagraphFont"/>
    <w:uiPriority w:val="99"/>
    <w:semiHidden/>
    <w:unhideWhenUsed/>
    <w:rsid w:val="00D16066"/>
    <w:rPr>
      <w:color w:val="808080"/>
      <w:shd w:val="clear" w:color="auto" w:fill="E6E6E6"/>
    </w:rPr>
  </w:style>
  <w:style w:type="character" w:customStyle="1" w:styleId="nlmarticle-title">
    <w:name w:val="nlm_article-title"/>
    <w:basedOn w:val="DefaultParagraphFont"/>
    <w:rsid w:val="00AE768C"/>
  </w:style>
  <w:style w:type="character" w:customStyle="1" w:styleId="contribdegrees">
    <w:name w:val="contribdegrees"/>
    <w:basedOn w:val="DefaultParagraphFont"/>
    <w:rsid w:val="00AE768C"/>
  </w:style>
  <w:style w:type="character" w:styleId="FollowedHyperlink">
    <w:name w:val="FollowedHyperlink"/>
    <w:basedOn w:val="DefaultParagraphFont"/>
    <w:uiPriority w:val="99"/>
    <w:semiHidden/>
    <w:unhideWhenUsed/>
    <w:rsid w:val="00F97EB8"/>
    <w:rPr>
      <w:color w:val="800080" w:themeColor="followedHyperlink"/>
      <w:u w:val="single"/>
    </w:rPr>
  </w:style>
  <w:style w:type="character" w:styleId="UnresolvedMention">
    <w:name w:val="Unresolved Mention"/>
    <w:basedOn w:val="DefaultParagraphFont"/>
    <w:uiPriority w:val="99"/>
    <w:semiHidden/>
    <w:unhideWhenUsed/>
    <w:rsid w:val="00CA6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395080">
      <w:bodyDiv w:val="1"/>
      <w:marLeft w:val="0"/>
      <w:marRight w:val="0"/>
      <w:marTop w:val="0"/>
      <w:marBottom w:val="0"/>
      <w:divBdr>
        <w:top w:val="none" w:sz="0" w:space="0" w:color="auto"/>
        <w:left w:val="none" w:sz="0" w:space="0" w:color="auto"/>
        <w:bottom w:val="none" w:sz="0" w:space="0" w:color="auto"/>
        <w:right w:val="none" w:sz="0" w:space="0" w:color="auto"/>
      </w:divBdr>
    </w:div>
    <w:div w:id="261882468">
      <w:bodyDiv w:val="1"/>
      <w:marLeft w:val="0"/>
      <w:marRight w:val="0"/>
      <w:marTop w:val="0"/>
      <w:marBottom w:val="0"/>
      <w:divBdr>
        <w:top w:val="none" w:sz="0" w:space="0" w:color="auto"/>
        <w:left w:val="none" w:sz="0" w:space="0" w:color="auto"/>
        <w:bottom w:val="none" w:sz="0" w:space="0" w:color="auto"/>
        <w:right w:val="none" w:sz="0" w:space="0" w:color="auto"/>
      </w:divBdr>
      <w:divsChild>
        <w:div w:id="2060855513">
          <w:marLeft w:val="0"/>
          <w:marRight w:val="0"/>
          <w:marTop w:val="0"/>
          <w:marBottom w:val="0"/>
          <w:divBdr>
            <w:top w:val="none" w:sz="0" w:space="0" w:color="auto"/>
            <w:left w:val="none" w:sz="0" w:space="0" w:color="auto"/>
            <w:bottom w:val="none" w:sz="0" w:space="0" w:color="auto"/>
            <w:right w:val="none" w:sz="0" w:space="0" w:color="auto"/>
          </w:divBdr>
          <w:divsChild>
            <w:div w:id="1979408998">
              <w:marLeft w:val="0"/>
              <w:marRight w:val="0"/>
              <w:marTop w:val="0"/>
              <w:marBottom w:val="0"/>
              <w:divBdr>
                <w:top w:val="none" w:sz="0" w:space="0" w:color="auto"/>
                <w:left w:val="none" w:sz="0" w:space="0" w:color="auto"/>
                <w:bottom w:val="none" w:sz="0" w:space="0" w:color="auto"/>
                <w:right w:val="none" w:sz="0" w:space="0" w:color="auto"/>
              </w:divBdr>
              <w:divsChild>
                <w:div w:id="217009317">
                  <w:marLeft w:val="0"/>
                  <w:marRight w:val="0"/>
                  <w:marTop w:val="0"/>
                  <w:marBottom w:val="0"/>
                  <w:divBdr>
                    <w:top w:val="none" w:sz="0" w:space="0" w:color="auto"/>
                    <w:left w:val="none" w:sz="0" w:space="0" w:color="auto"/>
                    <w:bottom w:val="none" w:sz="0" w:space="0" w:color="auto"/>
                    <w:right w:val="none" w:sz="0" w:space="0" w:color="auto"/>
                  </w:divBdr>
                  <w:divsChild>
                    <w:div w:id="198476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8629">
          <w:marLeft w:val="0"/>
          <w:marRight w:val="0"/>
          <w:marTop w:val="0"/>
          <w:marBottom w:val="0"/>
          <w:divBdr>
            <w:top w:val="none" w:sz="0" w:space="0" w:color="auto"/>
            <w:left w:val="none" w:sz="0" w:space="0" w:color="auto"/>
            <w:bottom w:val="none" w:sz="0" w:space="0" w:color="auto"/>
            <w:right w:val="none" w:sz="0" w:space="0" w:color="auto"/>
          </w:divBdr>
          <w:divsChild>
            <w:div w:id="1726827836">
              <w:marLeft w:val="0"/>
              <w:marRight w:val="0"/>
              <w:marTop w:val="0"/>
              <w:marBottom w:val="0"/>
              <w:divBdr>
                <w:top w:val="none" w:sz="0" w:space="0" w:color="auto"/>
                <w:left w:val="none" w:sz="0" w:space="0" w:color="auto"/>
                <w:bottom w:val="none" w:sz="0" w:space="0" w:color="auto"/>
                <w:right w:val="none" w:sz="0" w:space="0" w:color="auto"/>
              </w:divBdr>
              <w:divsChild>
                <w:div w:id="2075663508">
                  <w:marLeft w:val="0"/>
                  <w:marRight w:val="0"/>
                  <w:marTop w:val="0"/>
                  <w:marBottom w:val="0"/>
                  <w:divBdr>
                    <w:top w:val="none" w:sz="0" w:space="0" w:color="auto"/>
                    <w:left w:val="none" w:sz="0" w:space="0" w:color="auto"/>
                    <w:bottom w:val="none" w:sz="0" w:space="0" w:color="auto"/>
                    <w:right w:val="none" w:sz="0" w:space="0" w:color="auto"/>
                  </w:divBdr>
                  <w:divsChild>
                    <w:div w:id="1728457561">
                      <w:marLeft w:val="0"/>
                      <w:marRight w:val="0"/>
                      <w:marTop w:val="0"/>
                      <w:marBottom w:val="0"/>
                      <w:divBdr>
                        <w:top w:val="none" w:sz="0" w:space="0" w:color="auto"/>
                        <w:left w:val="none" w:sz="0" w:space="0" w:color="auto"/>
                        <w:bottom w:val="none" w:sz="0" w:space="0" w:color="auto"/>
                        <w:right w:val="none" w:sz="0" w:space="0" w:color="auto"/>
                      </w:divBdr>
                      <w:divsChild>
                        <w:div w:id="534734434">
                          <w:marLeft w:val="0"/>
                          <w:marRight w:val="0"/>
                          <w:marTop w:val="0"/>
                          <w:marBottom w:val="0"/>
                          <w:divBdr>
                            <w:top w:val="none" w:sz="0" w:space="0" w:color="auto"/>
                            <w:left w:val="none" w:sz="0" w:space="0" w:color="auto"/>
                            <w:bottom w:val="none" w:sz="0" w:space="0" w:color="auto"/>
                            <w:right w:val="none" w:sz="0" w:space="0" w:color="auto"/>
                          </w:divBdr>
                          <w:divsChild>
                            <w:div w:id="91972265">
                              <w:marLeft w:val="0"/>
                              <w:marRight w:val="0"/>
                              <w:marTop w:val="0"/>
                              <w:marBottom w:val="0"/>
                              <w:divBdr>
                                <w:top w:val="none" w:sz="0" w:space="0" w:color="auto"/>
                                <w:left w:val="none" w:sz="0" w:space="0" w:color="auto"/>
                                <w:bottom w:val="none" w:sz="0" w:space="0" w:color="auto"/>
                                <w:right w:val="none" w:sz="0" w:space="0" w:color="auto"/>
                              </w:divBdr>
                              <w:divsChild>
                                <w:div w:id="232667487">
                                  <w:marLeft w:val="0"/>
                                  <w:marRight w:val="0"/>
                                  <w:marTop w:val="0"/>
                                  <w:marBottom w:val="0"/>
                                  <w:divBdr>
                                    <w:top w:val="none" w:sz="0" w:space="0" w:color="auto"/>
                                    <w:left w:val="none" w:sz="0" w:space="0" w:color="auto"/>
                                    <w:bottom w:val="none" w:sz="0" w:space="0" w:color="auto"/>
                                    <w:right w:val="none" w:sz="0" w:space="0" w:color="auto"/>
                                  </w:divBdr>
                                  <w:divsChild>
                                    <w:div w:id="991063141">
                                      <w:marLeft w:val="0"/>
                                      <w:marRight w:val="0"/>
                                      <w:marTop w:val="0"/>
                                      <w:marBottom w:val="0"/>
                                      <w:divBdr>
                                        <w:top w:val="none" w:sz="0" w:space="0" w:color="auto"/>
                                        <w:left w:val="none" w:sz="0" w:space="0" w:color="auto"/>
                                        <w:bottom w:val="none" w:sz="0" w:space="0" w:color="auto"/>
                                        <w:right w:val="none" w:sz="0" w:space="0" w:color="auto"/>
                                      </w:divBdr>
                                      <w:divsChild>
                                        <w:div w:id="26943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6371378">
      <w:bodyDiv w:val="1"/>
      <w:marLeft w:val="0"/>
      <w:marRight w:val="0"/>
      <w:marTop w:val="0"/>
      <w:marBottom w:val="0"/>
      <w:divBdr>
        <w:top w:val="none" w:sz="0" w:space="0" w:color="auto"/>
        <w:left w:val="none" w:sz="0" w:space="0" w:color="auto"/>
        <w:bottom w:val="none" w:sz="0" w:space="0" w:color="auto"/>
        <w:right w:val="none" w:sz="0" w:space="0" w:color="auto"/>
      </w:divBdr>
    </w:div>
    <w:div w:id="856768416">
      <w:bodyDiv w:val="1"/>
      <w:marLeft w:val="0"/>
      <w:marRight w:val="0"/>
      <w:marTop w:val="0"/>
      <w:marBottom w:val="0"/>
      <w:divBdr>
        <w:top w:val="none" w:sz="0" w:space="0" w:color="auto"/>
        <w:left w:val="none" w:sz="0" w:space="0" w:color="auto"/>
        <w:bottom w:val="none" w:sz="0" w:space="0" w:color="auto"/>
        <w:right w:val="none" w:sz="0" w:space="0" w:color="auto"/>
      </w:divBdr>
    </w:div>
    <w:div w:id="1074625621">
      <w:bodyDiv w:val="1"/>
      <w:marLeft w:val="0"/>
      <w:marRight w:val="0"/>
      <w:marTop w:val="0"/>
      <w:marBottom w:val="0"/>
      <w:divBdr>
        <w:top w:val="none" w:sz="0" w:space="0" w:color="auto"/>
        <w:left w:val="none" w:sz="0" w:space="0" w:color="auto"/>
        <w:bottom w:val="none" w:sz="0" w:space="0" w:color="auto"/>
        <w:right w:val="none" w:sz="0" w:space="0" w:color="auto"/>
      </w:divBdr>
    </w:div>
    <w:div w:id="1639843217">
      <w:bodyDiv w:val="1"/>
      <w:marLeft w:val="0"/>
      <w:marRight w:val="0"/>
      <w:marTop w:val="0"/>
      <w:marBottom w:val="0"/>
      <w:divBdr>
        <w:top w:val="none" w:sz="0" w:space="0" w:color="auto"/>
        <w:left w:val="none" w:sz="0" w:space="0" w:color="auto"/>
        <w:bottom w:val="none" w:sz="0" w:space="0" w:color="auto"/>
        <w:right w:val="none" w:sz="0" w:space="0" w:color="auto"/>
      </w:divBdr>
    </w:div>
    <w:div w:id="1653409285">
      <w:bodyDiv w:val="1"/>
      <w:marLeft w:val="0"/>
      <w:marRight w:val="0"/>
      <w:marTop w:val="0"/>
      <w:marBottom w:val="0"/>
      <w:divBdr>
        <w:top w:val="none" w:sz="0" w:space="0" w:color="auto"/>
        <w:left w:val="none" w:sz="0" w:space="0" w:color="auto"/>
        <w:bottom w:val="none" w:sz="0" w:space="0" w:color="auto"/>
        <w:right w:val="none" w:sz="0" w:space="0" w:color="auto"/>
      </w:divBdr>
    </w:div>
    <w:div w:id="1851986956">
      <w:bodyDiv w:val="1"/>
      <w:marLeft w:val="0"/>
      <w:marRight w:val="0"/>
      <w:marTop w:val="0"/>
      <w:marBottom w:val="0"/>
      <w:divBdr>
        <w:top w:val="none" w:sz="0" w:space="0" w:color="auto"/>
        <w:left w:val="none" w:sz="0" w:space="0" w:color="auto"/>
        <w:bottom w:val="none" w:sz="0" w:space="0" w:color="auto"/>
        <w:right w:val="none" w:sz="0" w:space="0" w:color="auto"/>
      </w:divBdr>
    </w:div>
    <w:div w:id="189419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8042</Words>
  <Characters>45841</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2018-05-10T12:20:00Z</dcterms:created>
  <dcterms:modified xsi:type="dcterms:W3CDTF">2019-01-09T17:41:00Z</dcterms:modified>
</cp:coreProperties>
</file>