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FFCC7" w14:textId="5807EAD4" w:rsidR="0068369A" w:rsidRDefault="0068369A" w:rsidP="0068369A">
      <w:pPr>
        <w:jc w:val="both"/>
        <w:rPr>
          <w:rFonts w:ascii="Times New Roman" w:hAnsi="Times New Roman" w:cs="Times New Roman"/>
          <w:b/>
          <w:color w:val="000000" w:themeColor="text1"/>
          <w:sz w:val="24"/>
          <w:szCs w:val="24"/>
        </w:rPr>
      </w:pPr>
      <w:bookmarkStart w:id="0" w:name="_Hlk5144870"/>
      <w:bookmarkStart w:id="1" w:name="_Hlk7470949"/>
      <w:r w:rsidRPr="00F212C2">
        <w:rPr>
          <w:rFonts w:ascii="Times New Roman" w:hAnsi="Times New Roman" w:cs="Times New Roman"/>
          <w:b/>
          <w:color w:val="000000" w:themeColor="text1"/>
          <w:sz w:val="24"/>
          <w:szCs w:val="24"/>
        </w:rPr>
        <w:t xml:space="preserve">Why preen others? </w:t>
      </w:r>
      <w:r w:rsidR="00BF43AE">
        <w:rPr>
          <w:rFonts w:ascii="Times New Roman" w:hAnsi="Times New Roman" w:cs="Times New Roman"/>
          <w:b/>
          <w:color w:val="000000" w:themeColor="text1"/>
          <w:sz w:val="24"/>
          <w:szCs w:val="24"/>
        </w:rPr>
        <w:t xml:space="preserve">Predictors of </w:t>
      </w:r>
      <w:r w:rsidR="00DF6CD0">
        <w:rPr>
          <w:rFonts w:ascii="Times New Roman" w:hAnsi="Times New Roman" w:cs="Times New Roman"/>
          <w:b/>
          <w:color w:val="000000" w:themeColor="text1"/>
          <w:sz w:val="24"/>
          <w:szCs w:val="24"/>
        </w:rPr>
        <w:t>allopreening in parro</w:t>
      </w:r>
      <w:r w:rsidRPr="00F212C2">
        <w:rPr>
          <w:rFonts w:ascii="Times New Roman" w:hAnsi="Times New Roman" w:cs="Times New Roman"/>
          <w:b/>
          <w:color w:val="000000" w:themeColor="text1"/>
          <w:sz w:val="24"/>
          <w:szCs w:val="24"/>
        </w:rPr>
        <w:t>ts and corvids</w:t>
      </w:r>
      <w:r>
        <w:rPr>
          <w:rFonts w:ascii="Times New Roman" w:hAnsi="Times New Roman" w:cs="Times New Roman"/>
          <w:b/>
          <w:color w:val="000000" w:themeColor="text1"/>
          <w:sz w:val="24"/>
          <w:szCs w:val="24"/>
        </w:rPr>
        <w:t xml:space="preserve"> and comparisons </w:t>
      </w:r>
      <w:r w:rsidRPr="0068369A">
        <w:rPr>
          <w:rFonts w:ascii="Times New Roman" w:hAnsi="Times New Roman" w:cs="Times New Roman"/>
          <w:b/>
          <w:color w:val="000000" w:themeColor="text1"/>
          <w:sz w:val="24"/>
          <w:szCs w:val="24"/>
        </w:rPr>
        <w:t>to grooming in great apes</w:t>
      </w:r>
    </w:p>
    <w:p w14:paraId="7EF8822D" w14:textId="552D5894" w:rsidR="00A460B4" w:rsidRPr="00A460B4" w:rsidRDefault="00A460B4" w:rsidP="0068369A">
      <w:pPr>
        <w:jc w:val="both"/>
        <w:rPr>
          <w:rFonts w:ascii="Times New Roman" w:hAnsi="Times New Roman" w:cs="Times New Roman"/>
          <w:i/>
          <w:color w:val="000000" w:themeColor="text1"/>
          <w:sz w:val="24"/>
          <w:szCs w:val="24"/>
        </w:rPr>
      </w:pPr>
      <w:r w:rsidRPr="00A460B4">
        <w:rPr>
          <w:rFonts w:ascii="Times New Roman" w:hAnsi="Times New Roman" w:cs="Times New Roman"/>
          <w:i/>
          <w:color w:val="000000" w:themeColor="text1"/>
          <w:sz w:val="24"/>
          <w:szCs w:val="24"/>
        </w:rPr>
        <w:t>Short running title: Allopreening in parrots and corvids</w:t>
      </w:r>
    </w:p>
    <w:p w14:paraId="7C772370" w14:textId="129142C3" w:rsidR="00536284" w:rsidRDefault="00536284" w:rsidP="00536284">
      <w:pPr>
        <w:rPr>
          <w:rFonts w:ascii="Times New Roman" w:hAnsi="Times New Roman" w:cs="Times New Roman"/>
          <w:color w:val="000000" w:themeColor="text1"/>
          <w:sz w:val="24"/>
          <w:szCs w:val="24"/>
          <w:vertAlign w:val="superscript"/>
        </w:rPr>
      </w:pPr>
      <w:bookmarkStart w:id="2" w:name="_Hlk20256314"/>
      <w:bookmarkStart w:id="3" w:name="_Hlk20247830"/>
      <w:r w:rsidRPr="0068369A">
        <w:rPr>
          <w:rFonts w:ascii="Times New Roman" w:hAnsi="Times New Roman" w:cs="Times New Roman"/>
          <w:color w:val="000000" w:themeColor="text1"/>
          <w:sz w:val="24"/>
          <w:szCs w:val="24"/>
        </w:rPr>
        <w:t>Alejandra Morales Picard</w:t>
      </w:r>
      <w:r w:rsidRPr="0068369A">
        <w:rPr>
          <w:rFonts w:ascii="Times New Roman" w:hAnsi="Times New Roman" w:cs="Times New Roman"/>
          <w:color w:val="000000" w:themeColor="text1"/>
          <w:sz w:val="24"/>
          <w:szCs w:val="24"/>
          <w:vertAlign w:val="superscript"/>
        </w:rPr>
        <w:t>1,2</w:t>
      </w:r>
      <w:r>
        <w:rPr>
          <w:rFonts w:ascii="Times New Roman" w:hAnsi="Times New Roman" w:cs="Times New Roman"/>
          <w:color w:val="000000" w:themeColor="text1"/>
          <w:sz w:val="24"/>
          <w:szCs w:val="24"/>
        </w:rPr>
        <w:t>, Roger Mundry</w:t>
      </w:r>
      <w:r w:rsidRPr="00523853">
        <w:rPr>
          <w:rFonts w:ascii="Times New Roman" w:hAnsi="Times New Roman" w:cs="Times New Roman"/>
          <w:color w:val="000000" w:themeColor="text1"/>
          <w:sz w:val="24"/>
          <w:szCs w:val="24"/>
          <w:vertAlign w:val="superscript"/>
        </w:rPr>
        <w:t>3,4</w:t>
      </w:r>
      <w:r>
        <w:rPr>
          <w:rFonts w:ascii="Times New Roman" w:hAnsi="Times New Roman" w:cs="Times New Roman"/>
          <w:color w:val="000000" w:themeColor="text1"/>
          <w:sz w:val="24"/>
          <w:szCs w:val="24"/>
        </w:rPr>
        <w:t xml:space="preserve">, </w:t>
      </w:r>
      <w:r w:rsidRPr="0068369A">
        <w:rPr>
          <w:rFonts w:ascii="Times New Roman" w:hAnsi="Times New Roman" w:cs="Times New Roman"/>
          <w:color w:val="000000" w:themeColor="text1"/>
          <w:sz w:val="24"/>
          <w:szCs w:val="24"/>
          <w:shd w:val="clear" w:color="auto" w:fill="FFFFFF"/>
        </w:rPr>
        <w:t>Alice M. Auersperg</w:t>
      </w:r>
      <w:r w:rsidRPr="0068369A">
        <w:rPr>
          <w:rFonts w:ascii="Times New Roman" w:hAnsi="Times New Roman" w:cs="Times New Roman"/>
          <w:color w:val="000000" w:themeColor="text1"/>
          <w:sz w:val="24"/>
          <w:szCs w:val="24"/>
          <w:shd w:val="clear" w:color="auto" w:fill="FFFFFF"/>
          <w:vertAlign w:val="superscript"/>
        </w:rPr>
        <w:t>3</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Emily R. Boeving</w:t>
      </w:r>
      <w:r w:rsidRPr="00B84734">
        <w:rPr>
          <w:rFonts w:ascii="Times New Roman" w:hAnsi="Times New Roman" w:cs="Times New Roman"/>
          <w:color w:val="000000" w:themeColor="text1"/>
          <w:sz w:val="24"/>
          <w:szCs w:val="24"/>
          <w:shd w:val="clear" w:color="auto" w:fill="FFFFFF"/>
          <w:vertAlign w:val="superscript"/>
        </w:rPr>
        <w:t>5</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Palmyre H. Boucherie</w:t>
      </w:r>
      <w:r w:rsidRPr="00B84734">
        <w:rPr>
          <w:rFonts w:ascii="Times New Roman" w:hAnsi="Times New Roman" w:cs="Times New Roman"/>
          <w:color w:val="000000" w:themeColor="text1"/>
          <w:sz w:val="24"/>
          <w:szCs w:val="24"/>
          <w:shd w:val="clear" w:color="auto" w:fill="FFFFFF"/>
          <w:vertAlign w:val="superscript"/>
        </w:rPr>
        <w:t>6,7</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Thomas Bugnyar</w:t>
      </w:r>
      <w:r w:rsidRPr="00B84734">
        <w:rPr>
          <w:rFonts w:ascii="Times New Roman" w:hAnsi="Times New Roman" w:cs="Times New Roman"/>
          <w:color w:val="000000" w:themeColor="text1"/>
          <w:sz w:val="24"/>
          <w:szCs w:val="24"/>
          <w:shd w:val="clear" w:color="auto" w:fill="FFFFFF"/>
          <w:vertAlign w:val="superscript"/>
        </w:rPr>
        <w:t>8</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Valérie Dufour</w:t>
      </w:r>
      <w:r w:rsidRPr="00F2273C">
        <w:rPr>
          <w:rFonts w:ascii="Times New Roman" w:hAnsi="Times New Roman" w:cs="Times New Roman"/>
          <w:color w:val="000000" w:themeColor="text1"/>
          <w:sz w:val="24"/>
          <w:szCs w:val="24"/>
          <w:shd w:val="clear" w:color="auto" w:fill="FFFFFF"/>
          <w:vertAlign w:val="superscript"/>
        </w:rPr>
        <w:t>9</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Nathan J. Emery</w:t>
      </w:r>
      <w:r>
        <w:rPr>
          <w:rFonts w:ascii="Times New Roman" w:hAnsi="Times New Roman" w:cs="Times New Roman"/>
          <w:color w:val="000000" w:themeColor="text1"/>
          <w:sz w:val="24"/>
          <w:szCs w:val="24"/>
          <w:shd w:val="clear" w:color="auto" w:fill="FFFFFF"/>
          <w:vertAlign w:val="superscript"/>
        </w:rPr>
        <w:t>10</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Ira G. Federspiel</w:t>
      </w:r>
      <w:r w:rsidRPr="00E40CEA">
        <w:rPr>
          <w:rFonts w:ascii="Times New Roman" w:hAnsi="Times New Roman" w:cs="Times New Roman"/>
          <w:color w:val="000000" w:themeColor="text1"/>
          <w:sz w:val="24"/>
          <w:szCs w:val="24"/>
          <w:shd w:val="clear" w:color="auto" w:fill="FFFFFF"/>
          <w:vertAlign w:val="superscript"/>
        </w:rPr>
        <w:t>8,11</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Gyula K. Gajdon</w:t>
      </w:r>
      <w:r>
        <w:rPr>
          <w:rFonts w:ascii="Times New Roman" w:hAnsi="Times New Roman" w:cs="Times New Roman"/>
          <w:color w:val="000000" w:themeColor="text1"/>
          <w:sz w:val="24"/>
          <w:szCs w:val="24"/>
          <w:shd w:val="clear" w:color="auto" w:fill="FFFFFF"/>
          <w:vertAlign w:val="superscript"/>
        </w:rPr>
        <w:t>3</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Jean-Pascal Guéry</w:t>
      </w:r>
      <w:r w:rsidRPr="00E519C4">
        <w:rPr>
          <w:rFonts w:ascii="Times New Roman" w:hAnsi="Times New Roman" w:cs="Times New Roman"/>
          <w:color w:val="000000" w:themeColor="text1"/>
          <w:sz w:val="24"/>
          <w:szCs w:val="24"/>
          <w:shd w:val="clear" w:color="auto" w:fill="FFFFFF"/>
          <w:vertAlign w:val="superscript"/>
        </w:rPr>
        <w:t>1</w:t>
      </w:r>
      <w:r>
        <w:rPr>
          <w:rFonts w:ascii="Times New Roman" w:hAnsi="Times New Roman" w:cs="Times New Roman"/>
          <w:color w:val="000000" w:themeColor="text1"/>
          <w:sz w:val="24"/>
          <w:szCs w:val="24"/>
          <w:shd w:val="clear" w:color="auto" w:fill="FFFFFF"/>
          <w:vertAlign w:val="superscript"/>
        </w:rPr>
        <w:t>2</w:t>
      </w:r>
      <w:r>
        <w:rPr>
          <w:rFonts w:ascii="Times New Roman" w:hAnsi="Times New Roman" w:cs="Times New Roman"/>
          <w:color w:val="000000" w:themeColor="text1"/>
          <w:sz w:val="24"/>
          <w:szCs w:val="24"/>
          <w:shd w:val="clear" w:color="auto" w:fill="FFFFFF"/>
        </w:rPr>
        <w:t xml:space="preserve">, </w:t>
      </w:r>
      <w:r w:rsidRPr="0068369A">
        <w:rPr>
          <w:rStyle w:val="personname"/>
          <w:rFonts w:ascii="Times New Roman" w:hAnsi="Times New Roman" w:cs="Times New Roman"/>
          <w:color w:val="000000" w:themeColor="text1"/>
          <w:sz w:val="24"/>
          <w:szCs w:val="24"/>
        </w:rPr>
        <w:t>Matjaž Hegedič</w:t>
      </w:r>
      <w:r>
        <w:rPr>
          <w:rStyle w:val="personname"/>
          <w:rFonts w:ascii="Times New Roman" w:hAnsi="Times New Roman" w:cs="Times New Roman"/>
          <w:color w:val="000000" w:themeColor="text1"/>
          <w:sz w:val="24"/>
          <w:szCs w:val="24"/>
          <w:vertAlign w:val="superscript"/>
        </w:rPr>
        <w:t>8</w:t>
      </w:r>
      <w:r>
        <w:rPr>
          <w:rStyle w:val="personname"/>
          <w:rFonts w:ascii="Times New Roman" w:hAnsi="Times New Roman" w:cs="Times New Roman"/>
          <w:color w:val="000000" w:themeColor="text1"/>
          <w:sz w:val="24"/>
          <w:szCs w:val="24"/>
        </w:rPr>
        <w:t xml:space="preserve">, </w:t>
      </w:r>
      <w:r w:rsidRPr="0068369A">
        <w:rPr>
          <w:rStyle w:val="personname"/>
          <w:rFonts w:ascii="Times New Roman" w:hAnsi="Times New Roman" w:cs="Times New Roman"/>
          <w:color w:val="000000" w:themeColor="text1"/>
          <w:sz w:val="24"/>
          <w:szCs w:val="24"/>
        </w:rPr>
        <w:t>Lisa Horn</w:t>
      </w:r>
      <w:r>
        <w:rPr>
          <w:rStyle w:val="personname"/>
          <w:rFonts w:ascii="Times New Roman" w:hAnsi="Times New Roman" w:cs="Times New Roman"/>
          <w:color w:val="000000" w:themeColor="text1"/>
          <w:sz w:val="24"/>
          <w:szCs w:val="24"/>
          <w:vertAlign w:val="superscript"/>
        </w:rPr>
        <w:t>8</w:t>
      </w:r>
      <w:r>
        <w:rPr>
          <w:rStyle w:val="personname"/>
          <w:rFonts w:ascii="Times New Roman" w:hAnsi="Times New Roman" w:cs="Times New Roman"/>
          <w:color w:val="000000" w:themeColor="text1"/>
          <w:sz w:val="24"/>
          <w:szCs w:val="24"/>
        </w:rPr>
        <w:t xml:space="preserve">, </w:t>
      </w:r>
      <w:r w:rsidRPr="0068369A">
        <w:rPr>
          <w:rFonts w:ascii="Times New Roman" w:hAnsi="Times New Roman" w:cs="Times New Roman"/>
          <w:color w:val="000000" w:themeColor="text1"/>
          <w:sz w:val="24"/>
          <w:szCs w:val="24"/>
          <w:shd w:val="clear" w:color="auto" w:fill="FFFFFF"/>
        </w:rPr>
        <w:t>Eithne Kavanagh</w:t>
      </w:r>
      <w:r w:rsidRPr="0068369A">
        <w:rPr>
          <w:rFonts w:ascii="Times New Roman" w:hAnsi="Times New Roman" w:cs="Times New Roman"/>
          <w:color w:val="000000" w:themeColor="text1"/>
          <w:sz w:val="24"/>
          <w:szCs w:val="24"/>
          <w:shd w:val="clear" w:color="auto" w:fill="FFFFFF"/>
          <w:vertAlign w:val="superscript"/>
        </w:rPr>
        <w:t>1</w:t>
      </w:r>
      <w:r>
        <w:rPr>
          <w:rFonts w:ascii="Times New Roman" w:hAnsi="Times New Roman" w:cs="Times New Roman"/>
          <w:color w:val="000000" w:themeColor="text1"/>
          <w:sz w:val="24"/>
          <w:szCs w:val="24"/>
          <w:shd w:val="clear" w:color="auto" w:fill="FFFFFF"/>
        </w:rPr>
        <w:t xml:space="preserve">, </w:t>
      </w:r>
      <w:r w:rsidRPr="0068369A">
        <w:rPr>
          <w:rStyle w:val="personname"/>
          <w:rFonts w:ascii="Times New Roman" w:hAnsi="Times New Roman" w:cs="Times New Roman"/>
          <w:color w:val="000000" w:themeColor="text1"/>
          <w:sz w:val="24"/>
          <w:szCs w:val="24"/>
        </w:rPr>
        <w:t>Megan L. Lambert</w:t>
      </w:r>
      <w:r w:rsidRPr="0068369A">
        <w:rPr>
          <w:rStyle w:val="personname"/>
          <w:rFonts w:ascii="Times New Roman" w:hAnsi="Times New Roman" w:cs="Times New Roman"/>
          <w:color w:val="000000" w:themeColor="text1"/>
          <w:sz w:val="24"/>
          <w:szCs w:val="24"/>
          <w:vertAlign w:val="superscript"/>
        </w:rPr>
        <w:t>1,3</w:t>
      </w:r>
      <w:r>
        <w:rPr>
          <w:rStyle w:val="personname"/>
          <w:rFonts w:ascii="Times New Roman" w:hAnsi="Times New Roman" w:cs="Times New Roman"/>
          <w:color w:val="000000" w:themeColor="text1"/>
          <w:sz w:val="24"/>
          <w:szCs w:val="24"/>
        </w:rPr>
        <w:t xml:space="preserve">, </w:t>
      </w:r>
      <w:r w:rsidRPr="0068369A">
        <w:rPr>
          <w:rStyle w:val="personname"/>
          <w:rFonts w:ascii="Times New Roman" w:hAnsi="Times New Roman" w:cs="Times New Roman"/>
          <w:color w:val="000000" w:themeColor="text1"/>
          <w:sz w:val="24"/>
          <w:szCs w:val="24"/>
        </w:rPr>
        <w:t>Jorg J. M. Massen</w:t>
      </w:r>
      <w:r>
        <w:rPr>
          <w:rStyle w:val="personname"/>
          <w:rFonts w:ascii="Times New Roman" w:hAnsi="Times New Roman" w:cs="Times New Roman"/>
          <w:color w:val="000000" w:themeColor="text1"/>
          <w:sz w:val="24"/>
          <w:szCs w:val="24"/>
          <w:vertAlign w:val="superscript"/>
        </w:rPr>
        <w:t>8,13</w:t>
      </w:r>
      <w:r>
        <w:rPr>
          <w:rStyle w:val="personname"/>
          <w:rFonts w:ascii="Times New Roman" w:hAnsi="Times New Roman" w:cs="Times New Roman"/>
          <w:color w:val="000000" w:themeColor="text1"/>
          <w:sz w:val="24"/>
          <w:szCs w:val="24"/>
        </w:rPr>
        <w:t xml:space="preserve">, </w:t>
      </w:r>
      <w:r w:rsidRPr="0068369A">
        <w:rPr>
          <w:rFonts w:ascii="Times New Roman" w:hAnsi="Times New Roman" w:cs="Times New Roman"/>
          <w:color w:val="000000" w:themeColor="text1"/>
          <w:sz w:val="24"/>
          <w:szCs w:val="24"/>
          <w:shd w:val="clear" w:color="auto" w:fill="FFFFFF"/>
        </w:rPr>
        <w:t>Michelle</w:t>
      </w:r>
      <w:r w:rsidR="00FD1685">
        <w:rPr>
          <w:rFonts w:ascii="Times New Roman" w:hAnsi="Times New Roman" w:cs="Times New Roman"/>
          <w:color w:val="000000" w:themeColor="text1"/>
          <w:sz w:val="24"/>
          <w:szCs w:val="24"/>
          <w:shd w:val="clear" w:color="auto" w:fill="FFFFFF"/>
        </w:rPr>
        <w:t xml:space="preserve"> A.</w:t>
      </w:r>
      <w:r w:rsidRPr="0068369A">
        <w:rPr>
          <w:rFonts w:ascii="Times New Roman" w:hAnsi="Times New Roman" w:cs="Times New Roman"/>
          <w:color w:val="000000" w:themeColor="text1"/>
          <w:sz w:val="24"/>
          <w:szCs w:val="24"/>
          <w:shd w:val="clear" w:color="auto" w:fill="FFFFFF"/>
        </w:rPr>
        <w:t xml:space="preserve"> Rodrigues</w:t>
      </w:r>
      <w:r>
        <w:rPr>
          <w:rFonts w:ascii="Times New Roman" w:hAnsi="Times New Roman" w:cs="Times New Roman"/>
          <w:color w:val="000000" w:themeColor="text1"/>
          <w:sz w:val="24"/>
          <w:szCs w:val="24"/>
          <w:shd w:val="clear" w:color="auto" w:fill="FFFFFF"/>
          <w:vertAlign w:val="superscript"/>
        </w:rPr>
        <w:t>14</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Martina Schiest</w:t>
      </w:r>
      <w:r w:rsidR="00C14B8C">
        <w:rPr>
          <w:rFonts w:ascii="Times New Roman" w:hAnsi="Times New Roman" w:cs="Times New Roman"/>
          <w:color w:val="000000" w:themeColor="text1"/>
          <w:sz w:val="24"/>
          <w:szCs w:val="24"/>
          <w:shd w:val="clear" w:color="auto" w:fill="FFFFFF"/>
        </w:rPr>
        <w:t>l</w:t>
      </w:r>
      <w:r w:rsidRPr="00206451">
        <w:rPr>
          <w:rFonts w:ascii="Times New Roman" w:hAnsi="Times New Roman" w:cs="Times New Roman"/>
          <w:color w:val="000000" w:themeColor="text1"/>
          <w:sz w:val="24"/>
          <w:szCs w:val="24"/>
          <w:shd w:val="clear" w:color="auto" w:fill="FFFFFF"/>
          <w:vertAlign w:val="superscript"/>
        </w:rPr>
        <w:t>15</w:t>
      </w:r>
      <w:r>
        <w:rPr>
          <w:rFonts w:ascii="Times New Roman" w:hAnsi="Times New Roman" w:cs="Times New Roman"/>
          <w:color w:val="000000" w:themeColor="text1"/>
          <w:sz w:val="24"/>
          <w:szCs w:val="24"/>
          <w:shd w:val="clear" w:color="auto" w:fill="FFFFFF"/>
        </w:rPr>
        <w:t xml:space="preserve">, </w:t>
      </w:r>
      <w:r w:rsidRPr="0068369A">
        <w:rPr>
          <w:rStyle w:val="personname"/>
          <w:rFonts w:ascii="Times New Roman" w:hAnsi="Times New Roman" w:cs="Times New Roman"/>
          <w:color w:val="000000" w:themeColor="text1"/>
          <w:sz w:val="24"/>
          <w:szCs w:val="24"/>
        </w:rPr>
        <w:t>Raoul Schwing</w:t>
      </w:r>
      <w:r w:rsidRPr="0068369A">
        <w:rPr>
          <w:rStyle w:val="personname"/>
          <w:rFonts w:ascii="Times New Roman" w:hAnsi="Times New Roman" w:cs="Times New Roman"/>
          <w:color w:val="000000" w:themeColor="text1"/>
          <w:sz w:val="24"/>
          <w:szCs w:val="24"/>
          <w:vertAlign w:val="superscript"/>
        </w:rPr>
        <w:t>3</w:t>
      </w:r>
      <w:r>
        <w:rPr>
          <w:rStyle w:val="personname"/>
          <w:rFonts w:ascii="Times New Roman" w:hAnsi="Times New Roman" w:cs="Times New Roman"/>
          <w:color w:val="000000" w:themeColor="text1"/>
          <w:sz w:val="24"/>
          <w:szCs w:val="24"/>
        </w:rPr>
        <w:t xml:space="preserve">, </w:t>
      </w:r>
      <w:r w:rsidRPr="0068369A">
        <w:rPr>
          <w:rStyle w:val="personname"/>
          <w:rFonts w:ascii="Times New Roman" w:hAnsi="Times New Roman" w:cs="Times New Roman"/>
          <w:color w:val="000000" w:themeColor="text1"/>
          <w:sz w:val="24"/>
          <w:szCs w:val="24"/>
        </w:rPr>
        <w:t>Birgit Szabo</w:t>
      </w:r>
      <w:r>
        <w:rPr>
          <w:rStyle w:val="personname"/>
          <w:rFonts w:ascii="Times New Roman" w:hAnsi="Times New Roman" w:cs="Times New Roman"/>
          <w:color w:val="000000" w:themeColor="text1"/>
          <w:sz w:val="24"/>
          <w:szCs w:val="24"/>
          <w:vertAlign w:val="superscript"/>
        </w:rPr>
        <w:t>8</w:t>
      </w:r>
      <w:r w:rsidRPr="00C666AF">
        <w:rPr>
          <w:rStyle w:val="personname"/>
          <w:rFonts w:ascii="Times New Roman" w:hAnsi="Times New Roman" w:cs="Times New Roman"/>
          <w:color w:val="000000" w:themeColor="text1"/>
          <w:sz w:val="24"/>
          <w:szCs w:val="24"/>
          <w:vertAlign w:val="superscript"/>
        </w:rPr>
        <w:t>,</w:t>
      </w:r>
      <w:r>
        <w:rPr>
          <w:rStyle w:val="personname"/>
          <w:rFonts w:ascii="Times New Roman" w:hAnsi="Times New Roman" w:cs="Times New Roman"/>
          <w:color w:val="000000" w:themeColor="text1"/>
          <w:sz w:val="24"/>
          <w:szCs w:val="24"/>
          <w:vertAlign w:val="superscript"/>
        </w:rPr>
        <w:t>16</w:t>
      </w:r>
      <w:r>
        <w:rPr>
          <w:rStyle w:val="personname"/>
          <w:rFonts w:ascii="Times New Roman" w:hAnsi="Times New Roman" w:cs="Times New Roman"/>
          <w:color w:val="000000" w:themeColor="text1"/>
          <w:sz w:val="24"/>
          <w:szCs w:val="24"/>
        </w:rPr>
        <w:t xml:space="preserve">, </w:t>
      </w:r>
      <w:r w:rsidRPr="0068369A">
        <w:rPr>
          <w:rStyle w:val="personname"/>
          <w:rFonts w:ascii="Times New Roman" w:hAnsi="Times New Roman" w:cs="Times New Roman"/>
          <w:color w:val="000000" w:themeColor="text1"/>
          <w:sz w:val="24"/>
          <w:szCs w:val="24"/>
        </w:rPr>
        <w:t>Alex H. Taylor</w:t>
      </w:r>
      <w:r>
        <w:rPr>
          <w:rStyle w:val="personname"/>
          <w:rFonts w:ascii="Times New Roman" w:hAnsi="Times New Roman" w:cs="Times New Roman"/>
          <w:color w:val="000000" w:themeColor="text1"/>
          <w:sz w:val="24"/>
          <w:szCs w:val="24"/>
          <w:vertAlign w:val="superscript"/>
        </w:rPr>
        <w:t>15</w:t>
      </w:r>
      <w:r>
        <w:rPr>
          <w:rStyle w:val="personname"/>
          <w:rFonts w:ascii="Times New Roman" w:hAnsi="Times New Roman" w:cs="Times New Roman"/>
          <w:color w:val="000000" w:themeColor="text1"/>
          <w:sz w:val="24"/>
          <w:szCs w:val="24"/>
        </w:rPr>
        <w:t xml:space="preserve">, </w:t>
      </w:r>
      <w:r w:rsidRPr="0068369A">
        <w:rPr>
          <w:rStyle w:val="personname"/>
          <w:rFonts w:ascii="Times New Roman" w:hAnsi="Times New Roman" w:cs="Times New Roman"/>
          <w:color w:val="000000" w:themeColor="text1"/>
          <w:sz w:val="24"/>
          <w:szCs w:val="24"/>
        </w:rPr>
        <w:t>Jayden O. van Horik</w:t>
      </w:r>
      <w:r w:rsidRPr="001E70EE">
        <w:rPr>
          <w:rStyle w:val="personname"/>
          <w:rFonts w:ascii="Times New Roman" w:hAnsi="Times New Roman" w:cs="Times New Roman"/>
          <w:color w:val="000000" w:themeColor="text1"/>
          <w:sz w:val="24"/>
          <w:szCs w:val="24"/>
          <w:vertAlign w:val="superscript"/>
        </w:rPr>
        <w:t>1</w:t>
      </w:r>
      <w:r>
        <w:rPr>
          <w:rStyle w:val="personname"/>
          <w:rFonts w:ascii="Times New Roman" w:hAnsi="Times New Roman" w:cs="Times New Roman"/>
          <w:color w:val="000000" w:themeColor="text1"/>
          <w:sz w:val="24"/>
          <w:szCs w:val="24"/>
          <w:vertAlign w:val="superscript"/>
        </w:rPr>
        <w:t>7</w:t>
      </w:r>
      <w:r>
        <w:rPr>
          <w:rStyle w:val="personname"/>
          <w:rFonts w:ascii="Times New Roman" w:hAnsi="Times New Roman" w:cs="Times New Roman"/>
          <w:color w:val="000000" w:themeColor="text1"/>
          <w:sz w:val="24"/>
          <w:szCs w:val="24"/>
        </w:rPr>
        <w:t xml:space="preserve">, </w:t>
      </w:r>
      <w:r w:rsidRPr="0068369A">
        <w:rPr>
          <w:rFonts w:ascii="Times New Roman" w:hAnsi="Times New Roman" w:cs="Times New Roman"/>
          <w:color w:val="000000" w:themeColor="text1"/>
          <w:sz w:val="24"/>
          <w:szCs w:val="24"/>
          <w:shd w:val="clear" w:color="auto" w:fill="FFFFFF"/>
        </w:rPr>
        <w:t>Auguste M. P. von Bayern</w:t>
      </w:r>
      <w:r w:rsidRPr="00206451">
        <w:rPr>
          <w:rFonts w:ascii="Times New Roman" w:hAnsi="Times New Roman" w:cs="Times New Roman"/>
          <w:color w:val="000000" w:themeColor="text1"/>
          <w:sz w:val="24"/>
          <w:szCs w:val="24"/>
          <w:shd w:val="clear" w:color="auto" w:fill="FFFFFF"/>
          <w:vertAlign w:val="superscript"/>
        </w:rPr>
        <w:t>18</w:t>
      </w:r>
      <w:r>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shd w:val="clear" w:color="auto" w:fill="FFFFFF"/>
        </w:rPr>
        <w:t>Amanda Seed</w:t>
      </w:r>
      <w:r>
        <w:rPr>
          <w:rFonts w:ascii="Times New Roman" w:hAnsi="Times New Roman" w:cs="Times New Roman"/>
          <w:color w:val="000000" w:themeColor="text1"/>
          <w:sz w:val="24"/>
          <w:szCs w:val="24"/>
          <w:shd w:val="clear" w:color="auto" w:fill="FFFFFF"/>
          <w:vertAlign w:val="superscript"/>
        </w:rPr>
        <w:t>19</w:t>
      </w:r>
      <w:r w:rsidRPr="0068369A">
        <w:rPr>
          <w:rFonts w:ascii="Times New Roman" w:hAnsi="Times New Roman" w:cs="Times New Roman"/>
          <w:color w:val="000000" w:themeColor="text1"/>
          <w:sz w:val="24"/>
          <w:szCs w:val="24"/>
          <w:shd w:val="clear" w:color="auto" w:fill="FFFFFF"/>
        </w:rPr>
        <w:t xml:space="preserve">, </w:t>
      </w:r>
      <w:r w:rsidRPr="0068369A">
        <w:rPr>
          <w:rFonts w:ascii="Times New Roman" w:hAnsi="Times New Roman" w:cs="Times New Roman"/>
          <w:color w:val="000000" w:themeColor="text1"/>
          <w:sz w:val="24"/>
          <w:szCs w:val="24"/>
        </w:rPr>
        <w:t>Katie E. Slocombe</w:t>
      </w:r>
      <w:r w:rsidRPr="0068369A">
        <w:rPr>
          <w:rFonts w:ascii="Times New Roman" w:hAnsi="Times New Roman" w:cs="Times New Roman"/>
          <w:color w:val="000000" w:themeColor="text1"/>
          <w:sz w:val="24"/>
          <w:szCs w:val="24"/>
          <w:vertAlign w:val="superscript"/>
        </w:rPr>
        <w:t>1</w:t>
      </w:r>
    </w:p>
    <w:p w14:paraId="01977960" w14:textId="77777777" w:rsidR="00536284" w:rsidRDefault="00536284" w:rsidP="00536284">
      <w:pPr>
        <w:spacing w:after="1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vertAlign w:val="superscript"/>
        </w:rPr>
        <w:t>1</w:t>
      </w:r>
      <w:r w:rsidRPr="00677F6F">
        <w:rPr>
          <w:rFonts w:ascii="Times New Roman" w:hAnsi="Times New Roman" w:cs="Times New Roman"/>
          <w:color w:val="000000" w:themeColor="text1"/>
          <w:sz w:val="24"/>
          <w:szCs w:val="24"/>
        </w:rPr>
        <w:t>Department of Psychology, University of York, UK</w:t>
      </w:r>
    </w:p>
    <w:p w14:paraId="2B180AC1" w14:textId="77777777" w:rsidR="00536284" w:rsidRDefault="00536284" w:rsidP="00536284">
      <w:pPr>
        <w:spacing w:after="1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vertAlign w:val="superscript"/>
        </w:rPr>
        <w:t>2</w:t>
      </w:r>
      <w:r w:rsidRPr="00677F6F">
        <w:rPr>
          <w:rFonts w:ascii="Times New Roman" w:hAnsi="Times New Roman" w:cs="Times New Roman"/>
          <w:color w:val="000000" w:themeColor="text1"/>
          <w:sz w:val="24"/>
          <w:szCs w:val="24"/>
        </w:rPr>
        <w:t xml:space="preserve">Montgomery College, Rockville, Maryland, USA </w:t>
      </w:r>
    </w:p>
    <w:p w14:paraId="54614E67" w14:textId="77777777" w:rsidR="00536284" w:rsidRDefault="00536284" w:rsidP="00536284">
      <w:pPr>
        <w:rPr>
          <w:rFonts w:ascii="Times New Roman" w:eastAsia="Times New Roman" w:hAnsi="Times New Roman" w:cs="Times New Roman"/>
          <w:color w:val="000000" w:themeColor="text1"/>
          <w:sz w:val="24"/>
          <w:szCs w:val="24"/>
        </w:rPr>
      </w:pPr>
      <w:r w:rsidRPr="00677F6F">
        <w:rPr>
          <w:rFonts w:ascii="Times New Roman" w:eastAsia="Times New Roman" w:hAnsi="Times New Roman" w:cs="Times New Roman"/>
          <w:color w:val="000000" w:themeColor="text1"/>
          <w:sz w:val="24"/>
          <w:szCs w:val="24"/>
          <w:vertAlign w:val="superscript"/>
        </w:rPr>
        <w:t>3</w:t>
      </w:r>
      <w:r w:rsidRPr="00677F6F">
        <w:rPr>
          <w:rFonts w:ascii="Times New Roman" w:eastAsia="Times New Roman" w:hAnsi="Times New Roman" w:cs="Times New Roman"/>
          <w:color w:val="000000" w:themeColor="text1"/>
          <w:sz w:val="24"/>
          <w:szCs w:val="24"/>
        </w:rPr>
        <w:t>Messerli Research Institute, University of Veterinary Medicine Vienna, Medical University</w:t>
      </w:r>
      <w:r>
        <w:rPr>
          <w:rFonts w:ascii="Times New Roman" w:eastAsia="Times New Roman" w:hAnsi="Times New Roman" w:cs="Times New Roman"/>
          <w:color w:val="000000" w:themeColor="text1"/>
          <w:sz w:val="24"/>
          <w:szCs w:val="24"/>
        </w:rPr>
        <w:t xml:space="preserve"> </w:t>
      </w:r>
      <w:r w:rsidRPr="00677F6F">
        <w:rPr>
          <w:rFonts w:ascii="Times New Roman" w:eastAsia="Times New Roman" w:hAnsi="Times New Roman" w:cs="Times New Roman"/>
          <w:color w:val="000000" w:themeColor="text1"/>
          <w:sz w:val="24"/>
          <w:szCs w:val="24"/>
        </w:rPr>
        <w:t>Vienna, University of Vienna, Vienna, Austria.</w:t>
      </w:r>
    </w:p>
    <w:p w14:paraId="3409A4EA" w14:textId="77777777" w:rsidR="00536284" w:rsidRDefault="00536284" w:rsidP="00536284">
      <w:pPr>
        <w:spacing w:after="120"/>
        <w:jc w:val="both"/>
        <w:rPr>
          <w:rFonts w:ascii="Times New Roman" w:eastAsia="Times New Roman" w:hAnsi="Times New Roman" w:cs="Times New Roman"/>
          <w:sz w:val="24"/>
          <w:szCs w:val="24"/>
        </w:rPr>
      </w:pPr>
      <w:r>
        <w:rPr>
          <w:rFonts w:ascii="Times New Roman" w:hAnsi="Times New Roman" w:cs="Times New Roman"/>
          <w:sz w:val="24"/>
          <w:szCs w:val="24"/>
          <w:vertAlign w:val="superscript"/>
        </w:rPr>
        <w:t>4</w:t>
      </w:r>
      <w:r w:rsidRPr="00206451">
        <w:rPr>
          <w:rFonts w:ascii="Times New Roman" w:hAnsi="Times New Roman" w:cs="Times New Roman"/>
          <w:sz w:val="24"/>
          <w:szCs w:val="24"/>
        </w:rPr>
        <w:t xml:space="preserve">Platform Bioinformatics and Biostatistics, </w:t>
      </w:r>
      <w:r w:rsidRPr="00206451">
        <w:rPr>
          <w:rFonts w:ascii="Times New Roman" w:eastAsia="Times New Roman" w:hAnsi="Times New Roman" w:cs="Times New Roman"/>
          <w:sz w:val="24"/>
          <w:szCs w:val="24"/>
        </w:rPr>
        <w:t>University of Veterinary Medicine Vienna, Austria.</w:t>
      </w:r>
    </w:p>
    <w:p w14:paraId="71087EEB" w14:textId="77777777" w:rsidR="00536284" w:rsidRDefault="00536284" w:rsidP="00536284">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5</w:t>
      </w:r>
      <w:r w:rsidRPr="00677F6F">
        <w:rPr>
          <w:rFonts w:ascii="Times New Roman" w:hAnsi="Times New Roman" w:cs="Times New Roman"/>
          <w:color w:val="000000" w:themeColor="text1"/>
          <w:sz w:val="24"/>
          <w:szCs w:val="24"/>
        </w:rPr>
        <w:t>Department of Psychology, Florida International University, Miami, FL, USA</w:t>
      </w:r>
    </w:p>
    <w:p w14:paraId="6DF9FC5F" w14:textId="77777777" w:rsidR="00536284" w:rsidRPr="00D93694" w:rsidRDefault="00536284" w:rsidP="00536284">
      <w:pPr>
        <w:spacing w:after="120"/>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vertAlign w:val="superscript"/>
          <w:lang w:val="fr-FR"/>
        </w:rPr>
        <w:t>6</w:t>
      </w:r>
      <w:r w:rsidRPr="00D93694">
        <w:rPr>
          <w:rFonts w:ascii="Times New Roman" w:hAnsi="Times New Roman" w:cs="Times New Roman"/>
          <w:color w:val="000000" w:themeColor="text1"/>
          <w:sz w:val="24"/>
          <w:szCs w:val="24"/>
          <w:lang w:val="fr-FR"/>
        </w:rPr>
        <w:t>Institut Pluridisciplinaire Hubert Curien, University of Strasbourg, 23 rue Becquerel 67087 Strasbourg, France</w:t>
      </w:r>
    </w:p>
    <w:p w14:paraId="2A53C438" w14:textId="77777777" w:rsidR="00536284" w:rsidRDefault="00536284" w:rsidP="00536284">
      <w:pPr>
        <w:spacing w:after="120"/>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vertAlign w:val="superscript"/>
          <w:lang w:val="fr-FR"/>
        </w:rPr>
        <w:t>7</w:t>
      </w:r>
      <w:r w:rsidRPr="00D93694">
        <w:rPr>
          <w:rFonts w:ascii="Times New Roman" w:hAnsi="Times New Roman" w:cs="Times New Roman"/>
          <w:color w:val="000000" w:themeColor="text1"/>
          <w:sz w:val="24"/>
          <w:szCs w:val="24"/>
          <w:lang w:val="fr-FR"/>
        </w:rPr>
        <w:t>Centre National de la Recherche Scientifique, UM</w:t>
      </w:r>
      <w:r>
        <w:rPr>
          <w:rFonts w:ascii="Times New Roman" w:hAnsi="Times New Roman" w:cs="Times New Roman"/>
          <w:color w:val="000000" w:themeColor="text1"/>
          <w:sz w:val="24"/>
          <w:szCs w:val="24"/>
          <w:lang w:val="fr-FR"/>
        </w:rPr>
        <w:t>R</w:t>
      </w:r>
      <w:r w:rsidRPr="00D93694">
        <w:rPr>
          <w:rFonts w:ascii="Times New Roman" w:hAnsi="Times New Roman" w:cs="Times New Roman"/>
          <w:color w:val="000000" w:themeColor="text1"/>
          <w:sz w:val="24"/>
          <w:szCs w:val="24"/>
          <w:lang w:val="fr-FR"/>
        </w:rPr>
        <w:t xml:space="preserve"> 7178, 67087 Strasbourg, </w:t>
      </w:r>
      <w:r>
        <w:rPr>
          <w:rFonts w:ascii="Times New Roman" w:hAnsi="Times New Roman" w:cs="Times New Roman"/>
          <w:color w:val="000000" w:themeColor="text1"/>
          <w:sz w:val="24"/>
          <w:szCs w:val="24"/>
          <w:lang w:val="fr-FR"/>
        </w:rPr>
        <w:t>France</w:t>
      </w:r>
    </w:p>
    <w:p w14:paraId="6A9B6DFC" w14:textId="77777777" w:rsidR="00536284" w:rsidRDefault="00536284" w:rsidP="00536284">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vertAlign w:val="superscript"/>
        </w:rPr>
        <w:t>8</w:t>
      </w:r>
      <w:r w:rsidRPr="00677F6F">
        <w:rPr>
          <w:rFonts w:ascii="Times New Roman" w:hAnsi="Times New Roman" w:cs="Times New Roman"/>
          <w:color w:val="000000" w:themeColor="text1"/>
          <w:sz w:val="24"/>
          <w:szCs w:val="24"/>
          <w:shd w:val="clear" w:color="auto" w:fill="FFFFFF"/>
        </w:rPr>
        <w:t xml:space="preserve">Department of Cognitive Biology, University of Vienna, </w:t>
      </w:r>
      <w:r w:rsidRPr="00677F6F">
        <w:rPr>
          <w:rFonts w:ascii="Times New Roman" w:hAnsi="Times New Roman" w:cs="Times New Roman"/>
          <w:color w:val="000000" w:themeColor="text1"/>
          <w:sz w:val="24"/>
          <w:szCs w:val="24"/>
        </w:rPr>
        <w:t>Vienna</w:t>
      </w:r>
      <w:r>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Austria</w:t>
      </w:r>
    </w:p>
    <w:p w14:paraId="67D74DFC" w14:textId="77777777" w:rsidR="00536284" w:rsidRPr="001D6EDF" w:rsidRDefault="00536284" w:rsidP="00536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olor w:val="212121"/>
          <w:sz w:val="24"/>
          <w:lang w:val="fr-FR"/>
        </w:rPr>
      </w:pPr>
      <w:r w:rsidRPr="001D6EDF">
        <w:rPr>
          <w:rFonts w:ascii="Times New Roman" w:hAnsi="Times New Roman"/>
          <w:color w:val="212121"/>
          <w:sz w:val="24"/>
          <w:vertAlign w:val="superscript"/>
          <w:lang w:val="fr-FR"/>
        </w:rPr>
        <w:t>9</w:t>
      </w:r>
      <w:r w:rsidRPr="001D6EDF">
        <w:rPr>
          <w:rFonts w:ascii="Times New Roman" w:hAnsi="Times New Roman"/>
          <w:color w:val="212121"/>
          <w:sz w:val="24"/>
        </w:rPr>
        <w:t>UMR Physiologie de la Reproduction et des Comportements</w:t>
      </w:r>
      <w:r w:rsidRPr="001D6EDF">
        <w:rPr>
          <w:rFonts w:ascii="Times New Roman" w:hAnsi="Times New Roman"/>
          <w:color w:val="212121"/>
          <w:sz w:val="24"/>
          <w:lang w:val="fr-FR"/>
        </w:rPr>
        <w:t xml:space="preserve">, </w:t>
      </w:r>
      <w:r w:rsidRPr="001D6EDF">
        <w:rPr>
          <w:rFonts w:ascii="Times New Roman" w:hAnsi="Times New Roman"/>
          <w:color w:val="212121"/>
          <w:sz w:val="24"/>
        </w:rPr>
        <w:t xml:space="preserve">INRA-CNRS-Université de Tours -IFCE, 37380 Nouzilly, France </w:t>
      </w:r>
    </w:p>
    <w:p w14:paraId="49D7BCE6" w14:textId="77777777" w:rsidR="00536284" w:rsidRDefault="00536284" w:rsidP="00536284">
      <w:pPr>
        <w:spacing w:after="120"/>
        <w:jc w:val="both"/>
        <w:rPr>
          <w:rStyle w:val="affiliationcountry"/>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vertAlign w:val="superscript"/>
        </w:rPr>
        <w:t>10</w:t>
      </w:r>
      <w:r w:rsidRPr="00677F6F">
        <w:rPr>
          <w:rFonts w:ascii="Times New Roman" w:hAnsi="Times New Roman" w:cs="Times New Roman"/>
          <w:color w:val="000000" w:themeColor="text1"/>
          <w:sz w:val="24"/>
          <w:szCs w:val="24"/>
          <w:shd w:val="clear" w:color="auto" w:fill="FFFFFF"/>
        </w:rPr>
        <w:t>S</w:t>
      </w:r>
      <w:r w:rsidRPr="00677F6F">
        <w:rPr>
          <w:rStyle w:val="affiliationdepartment"/>
          <w:rFonts w:ascii="Times New Roman" w:hAnsi="Times New Roman" w:cs="Times New Roman"/>
          <w:color w:val="000000" w:themeColor="text1"/>
          <w:sz w:val="24"/>
          <w:szCs w:val="24"/>
        </w:rPr>
        <w:t xml:space="preserve">chool of Biological &amp; Chemical Sciences, </w:t>
      </w:r>
      <w:r w:rsidRPr="00677F6F">
        <w:rPr>
          <w:rStyle w:val="affiliationname"/>
          <w:rFonts w:ascii="Times New Roman" w:hAnsi="Times New Roman" w:cs="Times New Roman"/>
          <w:color w:val="000000" w:themeColor="text1"/>
          <w:sz w:val="24"/>
          <w:szCs w:val="24"/>
        </w:rPr>
        <w:t xml:space="preserve">Queen Mary University of London, </w:t>
      </w:r>
      <w:r w:rsidRPr="00677F6F">
        <w:rPr>
          <w:rStyle w:val="affiliationcity"/>
          <w:rFonts w:ascii="Times New Roman" w:hAnsi="Times New Roman" w:cs="Times New Roman"/>
          <w:color w:val="000000" w:themeColor="text1"/>
          <w:sz w:val="24"/>
          <w:szCs w:val="24"/>
        </w:rPr>
        <w:t xml:space="preserve">London, </w:t>
      </w:r>
      <w:r w:rsidRPr="00677F6F">
        <w:rPr>
          <w:rStyle w:val="affiliationcountry"/>
          <w:rFonts w:ascii="Times New Roman" w:hAnsi="Times New Roman" w:cs="Times New Roman"/>
          <w:color w:val="000000" w:themeColor="text1"/>
          <w:sz w:val="24"/>
          <w:szCs w:val="24"/>
        </w:rPr>
        <w:t>England</w:t>
      </w:r>
    </w:p>
    <w:p w14:paraId="7476A329" w14:textId="77777777" w:rsidR="00536284" w:rsidRDefault="00536284" w:rsidP="00536284">
      <w:pPr>
        <w:spacing w:after="120"/>
        <w:jc w:val="both"/>
        <w:rPr>
          <w:rFonts w:ascii="Times New Roman" w:hAnsi="Times New Roman" w:cs="Times New Roman"/>
          <w:color w:val="000000" w:themeColor="text1"/>
          <w:sz w:val="24"/>
          <w:szCs w:val="24"/>
        </w:rPr>
      </w:pPr>
      <w:r w:rsidRPr="00E519C4">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vertAlign w:val="superscript"/>
        </w:rPr>
        <w:t>1</w:t>
      </w:r>
      <w:r w:rsidRPr="00677F6F">
        <w:rPr>
          <w:rFonts w:ascii="Times New Roman" w:hAnsi="Times New Roman" w:cs="Times New Roman"/>
          <w:color w:val="000000" w:themeColor="text1"/>
          <w:sz w:val="24"/>
          <w:szCs w:val="24"/>
        </w:rPr>
        <w:t>University of Cambridge, UK</w:t>
      </w:r>
    </w:p>
    <w:p w14:paraId="065E5369" w14:textId="77777777" w:rsidR="00536284" w:rsidRPr="001D6EDF" w:rsidRDefault="00536284" w:rsidP="00536284">
      <w:pPr>
        <w:spacing w:after="120"/>
        <w:jc w:val="both"/>
        <w:rPr>
          <w:rFonts w:ascii="Times New Roman" w:hAnsi="Times New Roman"/>
          <w:color w:val="000000" w:themeColor="text1"/>
          <w:sz w:val="24"/>
          <w:shd w:val="clear" w:color="auto" w:fill="FFFFFF"/>
        </w:rPr>
      </w:pPr>
      <w:r w:rsidRPr="001D6EDF">
        <w:rPr>
          <w:rFonts w:ascii="Times New Roman" w:hAnsi="Times New Roman"/>
          <w:color w:val="000000" w:themeColor="text1"/>
          <w:sz w:val="24"/>
          <w:shd w:val="clear" w:color="auto" w:fill="FFFFFF"/>
          <w:vertAlign w:val="superscript"/>
          <w:lang w:val="fr-FR"/>
        </w:rPr>
        <w:t>1</w:t>
      </w:r>
      <w:r w:rsidRPr="001D6EDF">
        <w:rPr>
          <w:rFonts w:ascii="Times New Roman" w:hAnsi="Times New Roman"/>
          <w:color w:val="000000" w:themeColor="text1"/>
          <w:sz w:val="24"/>
          <w:shd w:val="clear" w:color="auto" w:fill="FFFFFF"/>
          <w:vertAlign w:val="superscript"/>
        </w:rPr>
        <w:t>2</w:t>
      </w:r>
      <w:r w:rsidRPr="001D6EDF">
        <w:rPr>
          <w:rFonts w:ascii="Times New Roman" w:hAnsi="Times New Roman"/>
          <w:color w:val="000000" w:themeColor="text1"/>
          <w:sz w:val="24"/>
          <w:shd w:val="clear" w:color="auto" w:fill="FFFFFF"/>
          <w:lang w:val="fr-FR"/>
        </w:rPr>
        <w:t xml:space="preserve">Vallée des Singes Primate </w:t>
      </w:r>
      <w:r w:rsidRPr="001D6EDF">
        <w:rPr>
          <w:rFonts w:ascii="Times New Roman" w:hAnsi="Times New Roman"/>
          <w:color w:val="000000" w:themeColor="text1"/>
          <w:sz w:val="24"/>
          <w:shd w:val="clear" w:color="auto" w:fill="FFFFFF"/>
        </w:rPr>
        <w:t>P</w:t>
      </w:r>
      <w:r w:rsidRPr="001D6EDF">
        <w:rPr>
          <w:rFonts w:ascii="Times New Roman" w:hAnsi="Times New Roman"/>
          <w:color w:val="000000" w:themeColor="text1"/>
          <w:sz w:val="24"/>
          <w:shd w:val="clear" w:color="auto" w:fill="FFFFFF"/>
          <w:lang w:val="fr-FR"/>
        </w:rPr>
        <w:t>ark, Romagne,</w:t>
      </w:r>
      <w:r w:rsidRPr="001D6EDF">
        <w:rPr>
          <w:rFonts w:ascii="Times New Roman" w:hAnsi="Times New Roman"/>
          <w:color w:val="000000" w:themeColor="text1"/>
          <w:sz w:val="24"/>
          <w:shd w:val="clear" w:color="auto" w:fill="FFFFFF"/>
        </w:rPr>
        <w:t xml:space="preserve"> France</w:t>
      </w:r>
    </w:p>
    <w:p w14:paraId="6BB28BD4" w14:textId="77777777" w:rsidR="00536284" w:rsidRDefault="00536284" w:rsidP="00536284">
      <w:pPr>
        <w:spacing w:after="120"/>
        <w:jc w:val="both"/>
        <w:rPr>
          <w:rFonts w:ascii="Times New Roman" w:hAnsi="Times New Roman" w:cs="Times New Roman"/>
          <w:color w:val="000000" w:themeColor="text1"/>
          <w:sz w:val="24"/>
          <w:szCs w:val="24"/>
          <w:shd w:val="clear" w:color="auto" w:fill="FFFFFF"/>
        </w:rPr>
      </w:pPr>
      <w:r w:rsidRPr="00921D72">
        <w:rPr>
          <w:rFonts w:ascii="Times New Roman" w:hAnsi="Times New Roman" w:cs="Times New Roman"/>
          <w:color w:val="000000" w:themeColor="text1"/>
          <w:sz w:val="24"/>
          <w:szCs w:val="24"/>
          <w:shd w:val="clear" w:color="auto" w:fill="FFFFFF"/>
          <w:vertAlign w:val="superscript"/>
        </w:rPr>
        <w:t>1</w:t>
      </w:r>
      <w:r>
        <w:rPr>
          <w:rFonts w:ascii="Times New Roman" w:hAnsi="Times New Roman" w:cs="Times New Roman"/>
          <w:color w:val="000000" w:themeColor="text1"/>
          <w:sz w:val="24"/>
          <w:szCs w:val="24"/>
          <w:shd w:val="clear" w:color="auto" w:fill="FFFFFF"/>
          <w:vertAlign w:val="superscript"/>
        </w:rPr>
        <w:t>3</w:t>
      </w:r>
      <w:r w:rsidRPr="00921D72">
        <w:rPr>
          <w:rFonts w:ascii="Times New Roman" w:hAnsi="Times New Roman" w:cs="Times New Roman"/>
          <w:color w:val="000000" w:themeColor="text1"/>
          <w:sz w:val="24"/>
          <w:szCs w:val="24"/>
          <w:shd w:val="clear" w:color="auto" w:fill="FFFFFF"/>
        </w:rPr>
        <w:t>Animal Ecology Group, Utrecht University, Utrecht, The Netherlands</w:t>
      </w:r>
    </w:p>
    <w:p w14:paraId="3BAB360F" w14:textId="77777777" w:rsidR="00536284" w:rsidRDefault="00536284" w:rsidP="00536284">
      <w:pPr>
        <w:spacing w:after="120"/>
        <w:jc w:val="both"/>
        <w:rPr>
          <w:rStyle w:val="affiliationcountry"/>
          <w:rFonts w:ascii="Times New Roman" w:hAnsi="Times New Roman" w:cs="Times New Roman"/>
          <w:color w:val="000000" w:themeColor="text1"/>
          <w:sz w:val="24"/>
          <w:szCs w:val="24"/>
          <w:shd w:val="clear" w:color="auto" w:fill="FCFCFC"/>
        </w:rPr>
      </w:pPr>
      <w:r w:rsidRPr="00206451">
        <w:rPr>
          <w:rStyle w:val="affiliationdepartment"/>
          <w:rFonts w:ascii="Times New Roman" w:hAnsi="Times New Roman" w:cs="Times New Roman"/>
          <w:color w:val="000000" w:themeColor="text1"/>
          <w:sz w:val="24"/>
          <w:szCs w:val="24"/>
          <w:shd w:val="clear" w:color="auto" w:fill="FCFCFC"/>
          <w:vertAlign w:val="superscript"/>
        </w:rPr>
        <w:t>14</w:t>
      </w:r>
      <w:r w:rsidRPr="00677F6F">
        <w:rPr>
          <w:rStyle w:val="affiliationdepartment"/>
          <w:rFonts w:ascii="Times New Roman" w:hAnsi="Times New Roman" w:cs="Times New Roman"/>
          <w:color w:val="000000" w:themeColor="text1"/>
          <w:sz w:val="24"/>
          <w:szCs w:val="24"/>
          <w:shd w:val="clear" w:color="auto" w:fill="FCFCFC"/>
        </w:rPr>
        <w:t xml:space="preserve">Beckman Institute for </w:t>
      </w:r>
      <w:r>
        <w:rPr>
          <w:rStyle w:val="affiliationdepartment"/>
          <w:rFonts w:ascii="Times New Roman" w:hAnsi="Times New Roman" w:cs="Times New Roman"/>
          <w:color w:val="000000" w:themeColor="text1"/>
          <w:sz w:val="24"/>
          <w:szCs w:val="24"/>
          <w:shd w:val="clear" w:color="auto" w:fill="FCFCFC"/>
        </w:rPr>
        <w:t xml:space="preserve">Advanced </w:t>
      </w:r>
      <w:r w:rsidRPr="00677F6F">
        <w:rPr>
          <w:rStyle w:val="affiliationdepartment"/>
          <w:rFonts w:ascii="Times New Roman" w:hAnsi="Times New Roman" w:cs="Times New Roman"/>
          <w:color w:val="000000" w:themeColor="text1"/>
          <w:sz w:val="24"/>
          <w:szCs w:val="24"/>
          <w:shd w:val="clear" w:color="auto" w:fill="FCFCFC"/>
        </w:rPr>
        <w:t xml:space="preserve">Science and Technology, </w:t>
      </w:r>
      <w:r w:rsidRPr="00677F6F">
        <w:rPr>
          <w:rStyle w:val="affiliationname"/>
          <w:rFonts w:ascii="Times New Roman" w:hAnsi="Times New Roman" w:cs="Times New Roman"/>
          <w:color w:val="000000" w:themeColor="text1"/>
          <w:sz w:val="24"/>
          <w:szCs w:val="24"/>
          <w:shd w:val="clear" w:color="auto" w:fill="FCFCFC"/>
        </w:rPr>
        <w:t xml:space="preserve">University of Illinois, </w:t>
      </w:r>
      <w:r w:rsidRPr="00677F6F">
        <w:rPr>
          <w:rStyle w:val="affiliationcity"/>
          <w:rFonts w:ascii="Times New Roman" w:hAnsi="Times New Roman" w:cs="Times New Roman"/>
          <w:color w:val="000000" w:themeColor="text1"/>
          <w:sz w:val="24"/>
          <w:szCs w:val="24"/>
          <w:shd w:val="clear" w:color="auto" w:fill="FCFCFC"/>
        </w:rPr>
        <w:t xml:space="preserve">Urbana, </w:t>
      </w:r>
      <w:r w:rsidRPr="00677F6F">
        <w:rPr>
          <w:rStyle w:val="affiliationcountry"/>
          <w:rFonts w:ascii="Times New Roman" w:hAnsi="Times New Roman" w:cs="Times New Roman"/>
          <w:color w:val="000000" w:themeColor="text1"/>
          <w:sz w:val="24"/>
          <w:szCs w:val="24"/>
          <w:shd w:val="clear" w:color="auto" w:fill="FCFCFC"/>
        </w:rPr>
        <w:t>USA</w:t>
      </w:r>
    </w:p>
    <w:p w14:paraId="3245A29C" w14:textId="77777777" w:rsidR="00536284" w:rsidRDefault="00536284" w:rsidP="00536284">
      <w:pPr>
        <w:spacing w:after="120"/>
        <w:jc w:val="both"/>
        <w:rPr>
          <w:rStyle w:val="affiliationcountry"/>
          <w:rFonts w:ascii="Times New Roman" w:hAnsi="Times New Roman" w:cs="Times New Roman"/>
          <w:color w:val="000000" w:themeColor="text1"/>
          <w:sz w:val="24"/>
          <w:szCs w:val="24"/>
        </w:rPr>
      </w:pPr>
      <w:r w:rsidRPr="00206451">
        <w:rPr>
          <w:rStyle w:val="affiliationdepartment"/>
          <w:rFonts w:ascii="Times New Roman" w:hAnsi="Times New Roman" w:cs="Times New Roman"/>
          <w:color w:val="000000" w:themeColor="text1"/>
          <w:sz w:val="24"/>
          <w:szCs w:val="24"/>
          <w:vertAlign w:val="superscript"/>
        </w:rPr>
        <w:t>15</w:t>
      </w:r>
      <w:r w:rsidRPr="00677F6F">
        <w:rPr>
          <w:rStyle w:val="affiliationdepartment"/>
          <w:rFonts w:ascii="Times New Roman" w:hAnsi="Times New Roman" w:cs="Times New Roman"/>
          <w:color w:val="000000" w:themeColor="text1"/>
          <w:sz w:val="24"/>
          <w:szCs w:val="24"/>
        </w:rPr>
        <w:t xml:space="preserve">School of Psychology, </w:t>
      </w:r>
      <w:r w:rsidRPr="00677F6F">
        <w:rPr>
          <w:rStyle w:val="affiliationname"/>
          <w:rFonts w:ascii="Times New Roman" w:hAnsi="Times New Roman" w:cs="Times New Roman"/>
          <w:color w:val="000000" w:themeColor="text1"/>
          <w:sz w:val="24"/>
          <w:szCs w:val="24"/>
        </w:rPr>
        <w:t xml:space="preserve">University of Auckland, </w:t>
      </w:r>
      <w:r w:rsidRPr="00677F6F">
        <w:rPr>
          <w:rStyle w:val="affiliationcity"/>
          <w:rFonts w:ascii="Times New Roman" w:hAnsi="Times New Roman" w:cs="Times New Roman"/>
          <w:color w:val="000000" w:themeColor="text1"/>
          <w:sz w:val="24"/>
          <w:szCs w:val="24"/>
        </w:rPr>
        <w:t xml:space="preserve">Auckland, </w:t>
      </w:r>
      <w:r w:rsidRPr="00677F6F">
        <w:rPr>
          <w:rStyle w:val="affiliationcountry"/>
          <w:rFonts w:ascii="Times New Roman" w:hAnsi="Times New Roman" w:cs="Times New Roman"/>
          <w:color w:val="000000" w:themeColor="text1"/>
          <w:sz w:val="24"/>
          <w:szCs w:val="24"/>
        </w:rPr>
        <w:t>New Zealand</w:t>
      </w:r>
    </w:p>
    <w:p w14:paraId="347C0740" w14:textId="77777777" w:rsidR="00536284" w:rsidRDefault="00536284" w:rsidP="00536284">
      <w:pPr>
        <w:spacing w:after="120"/>
        <w:jc w:val="both"/>
        <w:rPr>
          <w:rFonts w:ascii="Times New Roman" w:hAnsi="Times New Roman" w:cs="Times New Roman"/>
          <w:color w:val="000000" w:themeColor="text1"/>
          <w:sz w:val="24"/>
          <w:szCs w:val="24"/>
        </w:rPr>
      </w:pPr>
      <w:r w:rsidRPr="00206451">
        <w:rPr>
          <w:rFonts w:ascii="Times New Roman" w:hAnsi="Times New Roman" w:cs="Times New Roman"/>
          <w:color w:val="000000" w:themeColor="text1"/>
          <w:sz w:val="24"/>
          <w:szCs w:val="24"/>
          <w:vertAlign w:val="superscript"/>
        </w:rPr>
        <w:t>16</w:t>
      </w:r>
      <w:r w:rsidRPr="00677F6F">
        <w:rPr>
          <w:rFonts w:ascii="Times New Roman" w:hAnsi="Times New Roman" w:cs="Times New Roman"/>
          <w:color w:val="000000" w:themeColor="text1"/>
          <w:sz w:val="24"/>
          <w:szCs w:val="24"/>
        </w:rPr>
        <w:t>Department of Biological Sciences, Macquarie University, Sydney, Australia</w:t>
      </w:r>
    </w:p>
    <w:p w14:paraId="152EEE28" w14:textId="77777777" w:rsidR="00536284" w:rsidRDefault="00536284" w:rsidP="00536284">
      <w:pPr>
        <w:spacing w:after="120"/>
        <w:jc w:val="both"/>
        <w:rPr>
          <w:rFonts w:ascii="Times New Roman" w:hAnsi="Times New Roman" w:cs="Times New Roman"/>
          <w:color w:val="000000" w:themeColor="text1"/>
          <w:sz w:val="24"/>
          <w:szCs w:val="24"/>
        </w:rPr>
      </w:pPr>
      <w:r w:rsidRPr="00206451">
        <w:rPr>
          <w:rFonts w:ascii="Times New Roman" w:hAnsi="Times New Roman" w:cs="Times New Roman"/>
          <w:color w:val="000000" w:themeColor="text1"/>
          <w:sz w:val="24"/>
          <w:szCs w:val="24"/>
          <w:vertAlign w:val="superscript"/>
        </w:rPr>
        <w:t>17</w:t>
      </w:r>
      <w:r w:rsidRPr="00677F6F">
        <w:rPr>
          <w:rFonts w:ascii="Times New Roman" w:hAnsi="Times New Roman" w:cs="Times New Roman"/>
          <w:color w:val="000000" w:themeColor="text1"/>
          <w:sz w:val="24"/>
          <w:szCs w:val="24"/>
        </w:rPr>
        <w:t>Centre for Research in Animal Behaviour, Psychology, University of Exeter, UK</w:t>
      </w:r>
    </w:p>
    <w:p w14:paraId="44732815" w14:textId="77BCA47A" w:rsidR="00536284" w:rsidRDefault="00536284" w:rsidP="00536284">
      <w:pPr>
        <w:spacing w:after="120"/>
        <w:jc w:val="both"/>
        <w:rPr>
          <w:rFonts w:ascii="Times New Roman" w:hAnsi="Times New Roman" w:cs="Times New Roman"/>
          <w:color w:val="000000" w:themeColor="text1"/>
          <w:sz w:val="24"/>
          <w:szCs w:val="24"/>
        </w:rPr>
      </w:pPr>
      <w:r w:rsidRPr="00206451">
        <w:rPr>
          <w:rFonts w:ascii="Times New Roman" w:hAnsi="Times New Roman" w:cs="Times New Roman"/>
          <w:color w:val="000000" w:themeColor="text1"/>
          <w:spacing w:val="3"/>
          <w:sz w:val="24"/>
          <w:szCs w:val="24"/>
          <w:shd w:val="clear" w:color="auto" w:fill="FFFFFF"/>
          <w:vertAlign w:val="superscript"/>
        </w:rPr>
        <w:t>18</w:t>
      </w:r>
      <w:r w:rsidRPr="00677F6F">
        <w:rPr>
          <w:rFonts w:ascii="Times New Roman" w:hAnsi="Times New Roman" w:cs="Times New Roman"/>
          <w:color w:val="000000" w:themeColor="text1"/>
          <w:spacing w:val="3"/>
          <w:sz w:val="24"/>
          <w:szCs w:val="24"/>
          <w:shd w:val="clear" w:color="auto" w:fill="FFFFFF"/>
        </w:rPr>
        <w:t>Max-Planck-Institute for Ornithology</w:t>
      </w:r>
      <w:r w:rsidRPr="00677F6F">
        <w:rPr>
          <w:rFonts w:ascii="Times New Roman" w:hAnsi="Times New Roman" w:cs="Times New Roman"/>
          <w:color w:val="000000" w:themeColor="text1"/>
          <w:sz w:val="24"/>
          <w:szCs w:val="24"/>
          <w:shd w:val="clear" w:color="auto" w:fill="FFFFFF"/>
        </w:rPr>
        <w:t xml:space="preserve">, </w:t>
      </w:r>
      <w:r w:rsidRPr="00677F6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eewiesen</w:t>
      </w:r>
      <w:r w:rsidRPr="00677F6F">
        <w:rPr>
          <w:rFonts w:ascii="Times New Roman" w:hAnsi="Times New Roman" w:cs="Times New Roman"/>
          <w:color w:val="000000" w:themeColor="text1"/>
          <w:sz w:val="24"/>
          <w:szCs w:val="24"/>
        </w:rPr>
        <w:t>, Germany</w:t>
      </w:r>
    </w:p>
    <w:p w14:paraId="10D58646" w14:textId="77777777" w:rsidR="00536284" w:rsidRPr="00304590" w:rsidRDefault="00536284" w:rsidP="00536284">
      <w:pPr>
        <w:spacing w:after="120"/>
        <w:jc w:val="both"/>
        <w:rPr>
          <w:rFonts w:ascii="Times New Roman" w:hAnsi="Times New Roman" w:cs="Times New Roman"/>
          <w:color w:val="000000" w:themeColor="text1"/>
          <w:sz w:val="24"/>
          <w:szCs w:val="24"/>
          <w:shd w:val="clear" w:color="auto" w:fill="FFFFFF"/>
        </w:rPr>
      </w:pPr>
      <w:r w:rsidRPr="00206451">
        <w:rPr>
          <w:rFonts w:ascii="Times New Roman" w:hAnsi="Times New Roman" w:cs="Times New Roman"/>
          <w:color w:val="000000" w:themeColor="text1"/>
          <w:sz w:val="24"/>
          <w:szCs w:val="24"/>
          <w:shd w:val="clear" w:color="auto" w:fill="FFFFFF"/>
          <w:vertAlign w:val="superscript"/>
        </w:rPr>
        <w:t>19</w:t>
      </w:r>
      <w:r w:rsidRPr="00677F6F">
        <w:rPr>
          <w:rFonts w:ascii="Times New Roman" w:hAnsi="Times New Roman" w:cs="Times New Roman"/>
          <w:color w:val="000000" w:themeColor="text1"/>
          <w:sz w:val="24"/>
          <w:szCs w:val="24"/>
          <w:shd w:val="clear" w:color="auto" w:fill="FFFFFF"/>
        </w:rPr>
        <w:t>School of Psychology and Neuroscience, University of St Andrews, UK</w:t>
      </w:r>
    </w:p>
    <w:bookmarkEnd w:id="2"/>
    <w:p w14:paraId="3EFD4255" w14:textId="1D9DC05A" w:rsidR="0068369A" w:rsidRDefault="0068369A" w:rsidP="0068369A">
      <w:pPr>
        <w:spacing w:after="0" w:line="480" w:lineRule="auto"/>
        <w:jc w:val="both"/>
        <w:rPr>
          <w:rFonts w:ascii="Times New Roman" w:hAnsi="Times New Roman" w:cs="Times New Roman"/>
          <w:color w:val="000000" w:themeColor="text1"/>
          <w:sz w:val="24"/>
          <w:szCs w:val="24"/>
        </w:rPr>
      </w:pPr>
    </w:p>
    <w:p w14:paraId="47E8EE26" w14:textId="77777777" w:rsidR="00D35C75" w:rsidRDefault="00D35C75" w:rsidP="0068369A">
      <w:pPr>
        <w:spacing w:after="0" w:line="480" w:lineRule="auto"/>
        <w:jc w:val="both"/>
        <w:rPr>
          <w:rFonts w:ascii="Times New Roman" w:hAnsi="Times New Roman" w:cs="Times New Roman"/>
          <w:color w:val="000000" w:themeColor="text1"/>
          <w:sz w:val="24"/>
          <w:szCs w:val="24"/>
        </w:rPr>
      </w:pPr>
    </w:p>
    <w:bookmarkEnd w:id="3"/>
    <w:p w14:paraId="4F12295A" w14:textId="77777777" w:rsidR="00E37139" w:rsidRPr="0084581E" w:rsidRDefault="00E37139" w:rsidP="00E37139">
      <w:pPr>
        <w:shd w:val="clear" w:color="auto" w:fill="FFFFFF"/>
        <w:spacing w:after="0" w:line="480" w:lineRule="auto"/>
        <w:rPr>
          <w:rFonts w:ascii="Times New Roman" w:hAnsi="Times New Roman" w:cs="Times New Roman"/>
          <w:color w:val="212121"/>
          <w:sz w:val="24"/>
          <w:szCs w:val="24"/>
        </w:rPr>
      </w:pPr>
      <w:r>
        <w:rPr>
          <w:rFonts w:ascii="Times New Roman" w:hAnsi="Times New Roman" w:cs="Times New Roman"/>
          <w:b/>
          <w:color w:val="000000" w:themeColor="text1"/>
          <w:sz w:val="24"/>
          <w:szCs w:val="24"/>
        </w:rPr>
        <w:lastRenderedPageBreak/>
        <w:t xml:space="preserve">Acknowledgements </w:t>
      </w:r>
    </w:p>
    <w:p w14:paraId="6B3913A3" w14:textId="468D9A8C" w:rsidR="003C7749" w:rsidRDefault="00E37139" w:rsidP="001D6EDF">
      <w:pPr>
        <w:spacing w:line="480" w:lineRule="auto"/>
        <w:rPr>
          <w:rFonts w:ascii="Times New Roman" w:hAnsi="Times New Roman" w:cs="Times New Roman"/>
          <w:b/>
          <w:color w:val="000000" w:themeColor="text1"/>
          <w:sz w:val="24"/>
          <w:szCs w:val="24"/>
        </w:rPr>
      </w:pPr>
      <w:r w:rsidRPr="000C546B">
        <w:rPr>
          <w:rFonts w:ascii="Times New Roman" w:hAnsi="Times New Roman" w:cs="Times New Roman"/>
          <w:sz w:val="24"/>
          <w:szCs w:val="24"/>
        </w:rPr>
        <w:t xml:space="preserve">At Lincolnshire Wildlife Park we thank Steve Nichols and staff for their support. For the research conducted at La Foa, Province Sud, New Caledonia, </w:t>
      </w:r>
      <w:r w:rsidRPr="000C546B">
        <w:rPr>
          <w:rFonts w:ascii="Times New Roman" w:hAnsi="Times New Roman" w:cs="Times New Roman"/>
          <w:color w:val="212121"/>
          <w:sz w:val="24"/>
          <w:szCs w:val="24"/>
        </w:rPr>
        <w:t>w</w:t>
      </w:r>
      <w:r w:rsidRPr="000C546B">
        <w:rPr>
          <w:rFonts w:ascii="Times New Roman" w:eastAsia="Times New Roman" w:hAnsi="Times New Roman" w:cs="Times New Roman"/>
          <w:color w:val="212121"/>
          <w:sz w:val="24"/>
          <w:szCs w:val="24"/>
        </w:rPr>
        <w:t xml:space="preserve">e thank Province Sud for granting us permission to work in New Caledonia and Dean M. and Boris C. for allowing us access to their properties for catching and releasing the crows. For the research conducted at </w:t>
      </w:r>
      <w:r w:rsidR="0029776E">
        <w:rPr>
          <w:rFonts w:ascii="Times New Roman" w:eastAsia="Times New Roman" w:hAnsi="Times New Roman" w:cs="Times New Roman"/>
          <w:color w:val="212121"/>
          <w:sz w:val="24"/>
          <w:szCs w:val="24"/>
        </w:rPr>
        <w:t>the</w:t>
      </w:r>
      <w:r w:rsidRPr="000C546B">
        <w:rPr>
          <w:rFonts w:ascii="Times New Roman" w:eastAsia="Times New Roman" w:hAnsi="Times New Roman" w:cs="Times New Roman"/>
          <w:color w:val="212121"/>
          <w:sz w:val="24"/>
          <w:szCs w:val="24"/>
        </w:rPr>
        <w:t xml:space="preserve"> Columbus Zoo we thank Audra Meinelt</w:t>
      </w:r>
      <w:r w:rsidR="0029776E">
        <w:rPr>
          <w:rFonts w:ascii="Times New Roman" w:eastAsia="Times New Roman" w:hAnsi="Times New Roman" w:cs="Times New Roman"/>
          <w:color w:val="212121"/>
          <w:sz w:val="24"/>
          <w:szCs w:val="24"/>
        </w:rPr>
        <w:t xml:space="preserve"> and the keeper staff</w:t>
      </w:r>
      <w:r w:rsidRPr="000C546B">
        <w:rPr>
          <w:rFonts w:ascii="Times New Roman" w:eastAsia="Times New Roman" w:hAnsi="Times New Roman" w:cs="Times New Roman"/>
          <w:color w:val="212121"/>
          <w:sz w:val="24"/>
          <w:szCs w:val="24"/>
        </w:rPr>
        <w:t>. At North Carolina Zoo</w:t>
      </w:r>
      <w:r w:rsidRPr="000C546B">
        <w:rPr>
          <w:rFonts w:ascii="Times New Roman" w:hAnsi="Times New Roman" w:cs="Times New Roman"/>
          <w:color w:val="212121"/>
          <w:sz w:val="24"/>
          <w:szCs w:val="24"/>
        </w:rPr>
        <w:t>,</w:t>
      </w:r>
      <w:r w:rsidRPr="000C546B">
        <w:rPr>
          <w:rFonts w:ascii="Times New Roman" w:eastAsia="Times New Roman" w:hAnsi="Times New Roman" w:cs="Times New Roman"/>
          <w:color w:val="212121"/>
          <w:sz w:val="24"/>
          <w:szCs w:val="24"/>
        </w:rPr>
        <w:t xml:space="preserve"> we thank</w:t>
      </w:r>
      <w:r w:rsidR="0029776E">
        <w:rPr>
          <w:rFonts w:ascii="Times New Roman" w:eastAsia="Times New Roman" w:hAnsi="Times New Roman" w:cs="Times New Roman"/>
          <w:color w:val="212121"/>
          <w:sz w:val="24"/>
          <w:szCs w:val="24"/>
        </w:rPr>
        <w:t xml:space="preserve"> Corinne Kendall, Richard Bergl, Jennifer Ireland, as well as</w:t>
      </w:r>
      <w:r w:rsidRPr="000C546B">
        <w:rPr>
          <w:rFonts w:ascii="Times New Roman" w:eastAsia="Times New Roman" w:hAnsi="Times New Roman" w:cs="Times New Roman"/>
          <w:color w:val="212121"/>
          <w:sz w:val="24"/>
          <w:szCs w:val="24"/>
        </w:rPr>
        <w:t xml:space="preserve"> keeper staff</w:t>
      </w:r>
      <w:r w:rsidRPr="000C546B">
        <w:rPr>
          <w:rFonts w:ascii="Times New Roman" w:hAnsi="Times New Roman" w:cs="Times New Roman"/>
          <w:color w:val="212121"/>
          <w:sz w:val="24"/>
          <w:szCs w:val="24"/>
        </w:rPr>
        <w:t>,</w:t>
      </w:r>
      <w:r w:rsidRPr="000C546B">
        <w:rPr>
          <w:rFonts w:ascii="Times New Roman" w:eastAsia="Times New Roman" w:hAnsi="Times New Roman" w:cs="Times New Roman"/>
          <w:color w:val="212121"/>
          <w:sz w:val="24"/>
          <w:szCs w:val="24"/>
        </w:rPr>
        <w:t xml:space="preserve"> Steve Ross</w:t>
      </w:r>
      <w:r w:rsidRPr="000C546B">
        <w:rPr>
          <w:rFonts w:ascii="Times New Roman" w:hAnsi="Times New Roman" w:cs="Times New Roman"/>
          <w:color w:val="212121"/>
          <w:sz w:val="24"/>
          <w:szCs w:val="24"/>
        </w:rPr>
        <w:t>,</w:t>
      </w:r>
      <w:r w:rsidRPr="000C546B">
        <w:rPr>
          <w:rFonts w:ascii="Times New Roman" w:eastAsia="Times New Roman" w:hAnsi="Times New Roman" w:cs="Times New Roman"/>
          <w:color w:val="212121"/>
          <w:sz w:val="24"/>
          <w:szCs w:val="24"/>
        </w:rPr>
        <w:t xml:space="preserve"> and The Chimpanzee Species Survival Plan. For research conducted at </w:t>
      </w:r>
      <w:r w:rsidRPr="000C546B">
        <w:rPr>
          <w:rFonts w:ascii="Times New Roman" w:hAnsi="Times New Roman" w:cs="Times New Roman"/>
          <w:sz w:val="24"/>
          <w:szCs w:val="24"/>
        </w:rPr>
        <w:t xml:space="preserve">Vallee des Singes Primate Park and Leipzig zoo, we thank keeper staff, </w:t>
      </w:r>
      <w:r w:rsidRPr="000C546B">
        <w:rPr>
          <w:rFonts w:ascii="Times New Roman" w:hAnsi="Times New Roman" w:cs="Times New Roman"/>
          <w:color w:val="212121"/>
          <w:sz w:val="24"/>
          <w:szCs w:val="24"/>
          <w:shd w:val="clear" w:color="auto" w:fill="FFFFFF"/>
        </w:rPr>
        <w:t xml:space="preserve">La Conservatoire pour la Protection des Primates, and Matthew Henderson for help with data collection. </w:t>
      </w:r>
      <w:r>
        <w:rPr>
          <w:rFonts w:ascii="Times New Roman" w:hAnsi="Times New Roman" w:cs="Times New Roman"/>
          <w:color w:val="212121"/>
          <w:sz w:val="24"/>
          <w:szCs w:val="24"/>
          <w:shd w:val="clear" w:color="auto" w:fill="FFFFFF"/>
        </w:rPr>
        <w:t>At Edinburgh Zoo we thank Emma Wallace</w:t>
      </w:r>
      <w:r w:rsidR="002E00E5">
        <w:rPr>
          <w:rFonts w:ascii="Times New Roman" w:hAnsi="Times New Roman" w:cs="Times New Roman"/>
          <w:color w:val="212121"/>
          <w:sz w:val="24"/>
          <w:szCs w:val="24"/>
          <w:shd w:val="clear" w:color="auto" w:fill="FFFFFF"/>
        </w:rPr>
        <w:t>, Stuart Watson and Ruth Sonnweber</w:t>
      </w:r>
      <w:r>
        <w:rPr>
          <w:rFonts w:ascii="Times New Roman" w:hAnsi="Times New Roman" w:cs="Times New Roman"/>
          <w:color w:val="212121"/>
          <w:sz w:val="24"/>
          <w:szCs w:val="24"/>
          <w:shd w:val="clear" w:color="auto" w:fill="FFFFFF"/>
        </w:rPr>
        <w:t xml:space="preserve"> for data collection, the keepers of Budongo Trail and Royal Zoological Society of Scotland for permission to collect data. </w:t>
      </w:r>
      <w:r w:rsidRPr="000C546B">
        <w:rPr>
          <w:rFonts w:ascii="Times New Roman" w:hAnsi="Times New Roman" w:cs="Times New Roman"/>
          <w:color w:val="212121"/>
          <w:sz w:val="24"/>
          <w:szCs w:val="24"/>
          <w:shd w:val="clear" w:color="auto" w:fill="FFFFFF"/>
        </w:rPr>
        <w:t>At Loro Parque (</w:t>
      </w:r>
      <w:r w:rsidRPr="000C546B">
        <w:rPr>
          <w:rFonts w:ascii="Times New Roman" w:hAnsi="Times New Roman" w:cs="Times New Roman"/>
          <w:sz w:val="24"/>
          <w:szCs w:val="24"/>
          <w:lang w:val="es-ES"/>
        </w:rPr>
        <w:t xml:space="preserve">Max-Planck-Comparative Cognition Research </w:t>
      </w:r>
      <w:r w:rsidR="00664994">
        <w:rPr>
          <w:rFonts w:ascii="Times New Roman" w:hAnsi="Times New Roman" w:cs="Times New Roman"/>
          <w:sz w:val="24"/>
          <w:szCs w:val="24"/>
          <w:lang w:val="es-ES"/>
        </w:rPr>
        <w:t>S</w:t>
      </w:r>
      <w:r w:rsidRPr="000C546B">
        <w:rPr>
          <w:rFonts w:ascii="Times New Roman" w:hAnsi="Times New Roman" w:cs="Times New Roman"/>
          <w:sz w:val="24"/>
          <w:szCs w:val="24"/>
          <w:lang w:val="es-ES"/>
        </w:rPr>
        <w:t xml:space="preserve">tation, Animal Embassy), </w:t>
      </w:r>
      <w:r w:rsidR="00641DB1">
        <w:rPr>
          <w:rFonts w:ascii="Times New Roman" w:hAnsi="Times New Roman" w:cs="Times New Roman"/>
          <w:sz w:val="24"/>
          <w:szCs w:val="24"/>
          <w:lang w:val="es-ES"/>
        </w:rPr>
        <w:t xml:space="preserve">we cordially </w:t>
      </w:r>
      <w:r w:rsidR="00641DB1" w:rsidRPr="000C546B">
        <w:rPr>
          <w:rFonts w:ascii="Times New Roman" w:hAnsi="Times New Roman" w:cs="Times New Roman"/>
          <w:sz w:val="24"/>
          <w:szCs w:val="24"/>
          <w:lang w:val="es-ES"/>
        </w:rPr>
        <w:t xml:space="preserve">thank </w:t>
      </w:r>
      <w:r w:rsidR="00641DB1">
        <w:rPr>
          <w:rFonts w:ascii="Times New Roman" w:hAnsi="Times New Roman" w:cs="Times New Roman"/>
          <w:sz w:val="24"/>
          <w:szCs w:val="24"/>
          <w:lang w:val="es-ES"/>
        </w:rPr>
        <w:t xml:space="preserve">Wolfgang and Christoph Kiessling and the Loro Parque Fundación for their support of our research, as well as </w:t>
      </w:r>
      <w:r w:rsidR="00641DB1" w:rsidRPr="000C546B">
        <w:rPr>
          <w:rFonts w:ascii="Times New Roman" w:hAnsi="Times New Roman" w:cs="Times New Roman"/>
          <w:color w:val="212121"/>
          <w:sz w:val="24"/>
          <w:szCs w:val="24"/>
        </w:rPr>
        <w:t xml:space="preserve">Dr. Anastasia Krasheninnikova for coordinating data collection, and Nina Buffenoir, Claudia Zeiträg, and </w:t>
      </w:r>
      <w:r w:rsidR="00641DB1">
        <w:rPr>
          <w:rFonts w:ascii="Times New Roman" w:hAnsi="Times New Roman" w:cs="Times New Roman"/>
          <w:color w:val="212121"/>
          <w:sz w:val="24"/>
          <w:szCs w:val="24"/>
        </w:rPr>
        <w:t xml:space="preserve">other </w:t>
      </w:r>
      <w:r w:rsidR="00641DB1" w:rsidRPr="000C546B">
        <w:rPr>
          <w:rFonts w:ascii="Times New Roman" w:hAnsi="Times New Roman" w:cs="Times New Roman"/>
          <w:color w:val="212121"/>
          <w:sz w:val="24"/>
          <w:szCs w:val="24"/>
        </w:rPr>
        <w:t>lab members</w:t>
      </w:r>
      <w:r w:rsidR="00641DB1">
        <w:rPr>
          <w:rFonts w:ascii="Times New Roman" w:hAnsi="Times New Roman" w:cs="Times New Roman"/>
          <w:color w:val="212121"/>
          <w:sz w:val="24"/>
          <w:szCs w:val="24"/>
        </w:rPr>
        <w:t xml:space="preserve"> for </w:t>
      </w:r>
      <w:r w:rsidR="00641DB1" w:rsidRPr="000C546B">
        <w:rPr>
          <w:rFonts w:ascii="Times New Roman" w:hAnsi="Times New Roman" w:cs="Times New Roman"/>
          <w:color w:val="212121"/>
          <w:sz w:val="24"/>
          <w:szCs w:val="24"/>
        </w:rPr>
        <w:t>data collection</w:t>
      </w:r>
      <w:r w:rsidR="00641DB1">
        <w:rPr>
          <w:rFonts w:ascii="Times New Roman" w:hAnsi="Times New Roman" w:cs="Times New Roman"/>
          <w:color w:val="212121"/>
          <w:sz w:val="24"/>
          <w:szCs w:val="24"/>
        </w:rPr>
        <w:t xml:space="preserve">. </w:t>
      </w:r>
      <w:r w:rsidR="003F4E0A">
        <w:rPr>
          <w:rFonts w:ascii="Times New Roman" w:hAnsi="Times New Roman" w:cs="Times New Roman"/>
          <w:color w:val="212121"/>
          <w:sz w:val="24"/>
          <w:szCs w:val="24"/>
        </w:rPr>
        <w:t xml:space="preserve">At University of Vienna, we thank the staff and students at Haidlhof Research Station. </w:t>
      </w:r>
      <w:r w:rsidRPr="000C546B">
        <w:rPr>
          <w:rFonts w:ascii="Times New Roman" w:hAnsi="Times New Roman" w:cs="Times New Roman"/>
          <w:color w:val="212121"/>
          <w:sz w:val="24"/>
          <w:szCs w:val="24"/>
        </w:rPr>
        <w:t xml:space="preserve"> </w:t>
      </w:r>
      <w:r w:rsidR="00862E44">
        <w:rPr>
          <w:rFonts w:ascii="Times New Roman" w:hAnsi="Times New Roman" w:cs="Times New Roman"/>
          <w:sz w:val="24"/>
          <w:szCs w:val="24"/>
        </w:rPr>
        <w:t xml:space="preserve">We are grateful to Stuart Watson for statistical advice. </w:t>
      </w:r>
      <w:r w:rsidRPr="000C546B">
        <w:rPr>
          <w:rFonts w:ascii="Times New Roman" w:hAnsi="Times New Roman" w:cs="Times New Roman"/>
          <w:sz w:val="24"/>
          <w:szCs w:val="24"/>
        </w:rPr>
        <w:t>Megan L. Lambert was funded by an Overseas Research Scholarship from the University of York. Alex H. Taylor and M</w:t>
      </w:r>
      <w:r w:rsidRPr="000C546B">
        <w:rPr>
          <w:rFonts w:ascii="Times New Roman" w:hAnsi="Times New Roman" w:cs="Times New Roman"/>
          <w:color w:val="000000" w:themeColor="text1"/>
          <w:sz w:val="24"/>
          <w:szCs w:val="24"/>
          <w:shd w:val="clear" w:color="auto" w:fill="FFFFFF"/>
        </w:rPr>
        <w:t>artina Schiest</w:t>
      </w:r>
      <w:r w:rsidR="00C14B8C">
        <w:rPr>
          <w:rFonts w:ascii="Times New Roman" w:hAnsi="Times New Roman" w:cs="Times New Roman"/>
          <w:color w:val="000000" w:themeColor="text1"/>
          <w:sz w:val="24"/>
          <w:szCs w:val="24"/>
          <w:shd w:val="clear" w:color="auto" w:fill="FFFFFF"/>
        </w:rPr>
        <w:t>l</w:t>
      </w:r>
      <w:r w:rsidRPr="000C546B">
        <w:rPr>
          <w:rFonts w:ascii="Times New Roman" w:hAnsi="Times New Roman" w:cs="Times New Roman"/>
          <w:color w:val="000000" w:themeColor="text1"/>
          <w:sz w:val="24"/>
          <w:szCs w:val="24"/>
          <w:shd w:val="clear" w:color="auto" w:fill="FFFFFF"/>
        </w:rPr>
        <w:t xml:space="preserve">’s research was supported by </w:t>
      </w:r>
      <w:r w:rsidRPr="000C546B">
        <w:rPr>
          <w:rFonts w:ascii="Times New Roman" w:eastAsia="Times New Roman" w:hAnsi="Times New Roman" w:cs="Times New Roman"/>
          <w:color w:val="212121"/>
          <w:sz w:val="24"/>
          <w:szCs w:val="24"/>
        </w:rPr>
        <w:t>a Royal Society of New Zealand Rutherford Discovery Fellowship.</w:t>
      </w:r>
      <w:r w:rsidRPr="000C546B">
        <w:rPr>
          <w:rFonts w:ascii="Times New Roman" w:hAnsi="Times New Roman" w:cs="Times New Roman"/>
          <w:color w:val="212121"/>
          <w:sz w:val="24"/>
          <w:szCs w:val="24"/>
        </w:rPr>
        <w:t xml:space="preserve"> </w:t>
      </w:r>
      <w:r w:rsidRPr="000C546B">
        <w:rPr>
          <w:rFonts w:ascii="Times New Roman" w:eastAsia="Times New Roman" w:hAnsi="Times New Roman" w:cs="Times New Roman"/>
          <w:color w:val="212121"/>
          <w:sz w:val="24"/>
          <w:szCs w:val="24"/>
        </w:rPr>
        <w:t>Nathan Emery was supported by a Royal Society University Research Fellowship, as well as the University of Cambridge and Queen Mary University of London.</w:t>
      </w:r>
      <w:r w:rsidR="00A108E0">
        <w:rPr>
          <w:rFonts w:ascii="Times New Roman" w:eastAsia="Times New Roman" w:hAnsi="Times New Roman" w:cs="Times New Roman"/>
          <w:color w:val="212121"/>
          <w:sz w:val="24"/>
          <w:szCs w:val="24"/>
        </w:rPr>
        <w:t xml:space="preserve"> None of the authors</w:t>
      </w:r>
      <w:r w:rsidR="007F5F5B">
        <w:rPr>
          <w:rFonts w:ascii="Times New Roman" w:eastAsia="Times New Roman" w:hAnsi="Times New Roman" w:cs="Times New Roman"/>
          <w:color w:val="212121"/>
          <w:sz w:val="24"/>
          <w:szCs w:val="24"/>
        </w:rPr>
        <w:t xml:space="preserve"> have any conflicting interests</w:t>
      </w:r>
      <w:r w:rsidR="00A108E0">
        <w:rPr>
          <w:rFonts w:ascii="Times New Roman" w:eastAsia="Times New Roman" w:hAnsi="Times New Roman" w:cs="Times New Roman"/>
          <w:color w:val="212121"/>
          <w:sz w:val="24"/>
          <w:szCs w:val="24"/>
        </w:rPr>
        <w:t xml:space="preserve"> to report</w:t>
      </w:r>
      <w:r w:rsidR="007F5F5B">
        <w:rPr>
          <w:rFonts w:ascii="Times New Roman" w:eastAsia="Times New Roman" w:hAnsi="Times New Roman" w:cs="Times New Roman"/>
          <w:color w:val="212121"/>
          <w:sz w:val="24"/>
          <w:szCs w:val="24"/>
        </w:rPr>
        <w:t xml:space="preserve">. </w:t>
      </w:r>
    </w:p>
    <w:p w14:paraId="2786397C" w14:textId="77777777" w:rsidR="00037162" w:rsidRDefault="00037162" w:rsidP="0068369A">
      <w:pPr>
        <w:jc w:val="both"/>
        <w:rPr>
          <w:rFonts w:ascii="Times New Roman" w:hAnsi="Times New Roman" w:cs="Times New Roman"/>
          <w:b/>
          <w:color w:val="000000" w:themeColor="text1"/>
          <w:sz w:val="24"/>
          <w:szCs w:val="24"/>
        </w:rPr>
      </w:pPr>
    </w:p>
    <w:p w14:paraId="6C4AB483" w14:textId="378FED0F" w:rsidR="0068369A" w:rsidRPr="00771336" w:rsidRDefault="0068369A" w:rsidP="0068369A">
      <w:pPr>
        <w:jc w:val="both"/>
        <w:rPr>
          <w:rFonts w:ascii="Times New Roman" w:hAnsi="Times New Roman" w:cs="Times New Roman"/>
          <w:b/>
          <w:color w:val="000000" w:themeColor="text1"/>
          <w:sz w:val="24"/>
          <w:szCs w:val="24"/>
        </w:rPr>
      </w:pPr>
      <w:r w:rsidRPr="00771336">
        <w:rPr>
          <w:rFonts w:ascii="Times New Roman" w:hAnsi="Times New Roman" w:cs="Times New Roman"/>
          <w:b/>
          <w:color w:val="000000" w:themeColor="text1"/>
          <w:sz w:val="24"/>
          <w:szCs w:val="24"/>
        </w:rPr>
        <w:lastRenderedPageBreak/>
        <w:t>Abstract</w:t>
      </w:r>
    </w:p>
    <w:p w14:paraId="08FC0559" w14:textId="0CFFB0E3" w:rsidR="0068369A" w:rsidRDefault="0068369A" w:rsidP="0068369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77F6F">
        <w:rPr>
          <w:rFonts w:ascii="Times New Roman" w:hAnsi="Times New Roman" w:cs="Times New Roman"/>
          <w:color w:val="000000" w:themeColor="text1"/>
          <w:sz w:val="24"/>
          <w:szCs w:val="24"/>
        </w:rPr>
        <w:t xml:space="preserve">Allogrooming in primates serves not only a hygienic function, but also </w:t>
      </w:r>
      <w:r w:rsidR="000D4DDF">
        <w:rPr>
          <w:rFonts w:ascii="Times New Roman" w:hAnsi="Times New Roman" w:cs="Times New Roman"/>
          <w:color w:val="000000" w:themeColor="text1"/>
          <w:sz w:val="24"/>
          <w:szCs w:val="24"/>
        </w:rPr>
        <w:t xml:space="preserve">plays </w:t>
      </w:r>
      <w:r w:rsidRPr="00677F6F">
        <w:rPr>
          <w:rFonts w:ascii="Times New Roman" w:hAnsi="Times New Roman" w:cs="Times New Roman"/>
          <w:color w:val="000000" w:themeColor="text1"/>
          <w:sz w:val="24"/>
          <w:szCs w:val="24"/>
        </w:rPr>
        <w:t xml:space="preserve">a crucial </w:t>
      </w:r>
      <w:r w:rsidR="000D4DDF">
        <w:rPr>
          <w:rFonts w:ascii="Times New Roman" w:hAnsi="Times New Roman" w:cs="Times New Roman"/>
          <w:color w:val="000000" w:themeColor="text1"/>
          <w:sz w:val="24"/>
          <w:szCs w:val="24"/>
        </w:rPr>
        <w:t xml:space="preserve">role </w:t>
      </w:r>
      <w:r w:rsidRPr="00677F6F">
        <w:rPr>
          <w:rFonts w:ascii="Times New Roman" w:hAnsi="Times New Roman" w:cs="Times New Roman"/>
          <w:color w:val="000000" w:themeColor="text1"/>
          <w:sz w:val="24"/>
          <w:szCs w:val="24"/>
        </w:rPr>
        <w:t xml:space="preserve">in maintaining strong affiliative bonds between group members, which </w:t>
      </w:r>
      <w:r w:rsidR="000D4DDF">
        <w:rPr>
          <w:rFonts w:ascii="Times New Roman" w:hAnsi="Times New Roman" w:cs="Times New Roman"/>
          <w:color w:val="000000" w:themeColor="text1"/>
          <w:sz w:val="24"/>
          <w:szCs w:val="24"/>
        </w:rPr>
        <w:t xml:space="preserve">in turn, underpin </w:t>
      </w:r>
      <w:r w:rsidRPr="00677F6F">
        <w:rPr>
          <w:rFonts w:ascii="Times New Roman" w:hAnsi="Times New Roman" w:cs="Times New Roman"/>
          <w:color w:val="000000" w:themeColor="text1"/>
          <w:sz w:val="24"/>
          <w:szCs w:val="24"/>
        </w:rPr>
        <w:t xml:space="preserve">the emergence of cooperative behavior. In contrast, although allopreening occurs in many avian species, we know little about its social functions. Our study addresses this </w:t>
      </w:r>
      <w:r w:rsidR="000D4DDF">
        <w:rPr>
          <w:rFonts w:ascii="Times New Roman" w:hAnsi="Times New Roman" w:cs="Times New Roman"/>
          <w:color w:val="000000" w:themeColor="text1"/>
          <w:sz w:val="24"/>
          <w:szCs w:val="24"/>
        </w:rPr>
        <w:t>issue</w:t>
      </w:r>
      <w:r w:rsidRPr="00677F6F">
        <w:rPr>
          <w:rFonts w:ascii="Times New Roman" w:hAnsi="Times New Roman" w:cs="Times New Roman"/>
          <w:color w:val="000000" w:themeColor="text1"/>
          <w:sz w:val="24"/>
          <w:szCs w:val="24"/>
        </w:rPr>
        <w:t xml:space="preserve"> by investigating allopreening in a broad comparative data set including </w:t>
      </w:r>
      <w:r w:rsidR="00490372">
        <w:rPr>
          <w:rFonts w:ascii="Times New Roman" w:hAnsi="Times New Roman" w:cs="Times New Roman"/>
          <w:color w:val="000000" w:themeColor="text1"/>
          <w:sz w:val="24"/>
          <w:szCs w:val="24"/>
        </w:rPr>
        <w:t>six</w:t>
      </w:r>
      <w:r w:rsidRPr="00677F6F">
        <w:rPr>
          <w:rFonts w:ascii="Times New Roman" w:hAnsi="Times New Roman" w:cs="Times New Roman"/>
          <w:color w:val="000000" w:themeColor="text1"/>
          <w:sz w:val="24"/>
          <w:szCs w:val="24"/>
        </w:rPr>
        <w:t xml:space="preserve"> corvid and </w:t>
      </w:r>
      <w:r w:rsidR="00490372">
        <w:rPr>
          <w:rFonts w:ascii="Times New Roman" w:hAnsi="Times New Roman" w:cs="Times New Roman"/>
          <w:color w:val="000000" w:themeColor="text1"/>
          <w:sz w:val="24"/>
          <w:szCs w:val="24"/>
        </w:rPr>
        <w:t>nine</w:t>
      </w:r>
      <w:r w:rsidRPr="00677F6F">
        <w:rPr>
          <w:rFonts w:ascii="Times New Roman" w:hAnsi="Times New Roman" w:cs="Times New Roman"/>
          <w:color w:val="000000" w:themeColor="text1"/>
          <w:sz w:val="24"/>
          <w:szCs w:val="24"/>
        </w:rPr>
        <w:t xml:space="preserve"> parrot species. We assessed whether </w:t>
      </w:r>
      <w:r w:rsidR="00522F26">
        <w:rPr>
          <w:rFonts w:ascii="Times New Roman" w:hAnsi="Times New Roman" w:cs="Times New Roman"/>
          <w:color w:val="000000" w:themeColor="text1"/>
          <w:sz w:val="24"/>
          <w:szCs w:val="24"/>
        </w:rPr>
        <w:t xml:space="preserve">rates of </w:t>
      </w:r>
      <w:r w:rsidRPr="00677F6F">
        <w:rPr>
          <w:rFonts w:ascii="Times New Roman" w:hAnsi="Times New Roman" w:cs="Times New Roman"/>
          <w:color w:val="000000" w:themeColor="text1"/>
          <w:sz w:val="24"/>
          <w:szCs w:val="24"/>
        </w:rPr>
        <w:t>all</w:t>
      </w:r>
      <w:r w:rsidR="000D4DDF">
        <w:rPr>
          <w:rFonts w:ascii="Times New Roman" w:hAnsi="Times New Roman" w:cs="Times New Roman"/>
          <w:color w:val="000000" w:themeColor="text1"/>
          <w:sz w:val="24"/>
          <w:szCs w:val="24"/>
        </w:rPr>
        <w:t>opreening</w:t>
      </w:r>
      <w:r w:rsidR="001C5949">
        <w:rPr>
          <w:rFonts w:ascii="Times New Roman" w:hAnsi="Times New Roman" w:cs="Times New Roman"/>
          <w:color w:val="000000" w:themeColor="text1"/>
          <w:sz w:val="24"/>
          <w:szCs w:val="24"/>
        </w:rPr>
        <w:t xml:space="preserve"> </w:t>
      </w:r>
      <w:r w:rsidR="00522F26">
        <w:rPr>
          <w:rFonts w:ascii="Times New Roman" w:hAnsi="Times New Roman" w:cs="Times New Roman"/>
          <w:color w:val="000000" w:themeColor="text1"/>
          <w:sz w:val="24"/>
          <w:szCs w:val="24"/>
        </w:rPr>
        <w:t>initiations</w:t>
      </w:r>
      <w:r w:rsidR="000D4DDF">
        <w:rPr>
          <w:rFonts w:ascii="Times New Roman" w:hAnsi="Times New Roman" w:cs="Times New Roman"/>
          <w:color w:val="000000" w:themeColor="text1"/>
          <w:sz w:val="24"/>
          <w:szCs w:val="24"/>
        </w:rPr>
        <w:t>, proportion</w:t>
      </w:r>
      <w:r w:rsidRPr="00677F6F">
        <w:rPr>
          <w:rFonts w:ascii="Times New Roman" w:hAnsi="Times New Roman" w:cs="Times New Roman"/>
          <w:color w:val="000000" w:themeColor="text1"/>
          <w:sz w:val="24"/>
          <w:szCs w:val="24"/>
        </w:rPr>
        <w:t xml:space="preserve"> of time spent allopreening, and the </w:t>
      </w:r>
      <w:r w:rsidR="000D4DDF">
        <w:rPr>
          <w:rFonts w:ascii="Times New Roman" w:hAnsi="Times New Roman" w:cs="Times New Roman"/>
          <w:color w:val="000000" w:themeColor="text1"/>
          <w:sz w:val="24"/>
          <w:szCs w:val="24"/>
        </w:rPr>
        <w:t xml:space="preserve">number of grooming partners </w:t>
      </w:r>
      <w:r w:rsidRPr="00677F6F">
        <w:rPr>
          <w:rFonts w:ascii="Times New Roman" w:hAnsi="Times New Roman" w:cs="Times New Roman"/>
          <w:color w:val="000000" w:themeColor="text1"/>
          <w:sz w:val="24"/>
          <w:szCs w:val="24"/>
        </w:rPr>
        <w:t xml:space="preserve">in captive group-housed birds </w:t>
      </w:r>
      <w:r>
        <w:rPr>
          <w:rFonts w:ascii="Times New Roman" w:hAnsi="Times New Roman" w:cs="Times New Roman"/>
          <w:color w:val="000000" w:themeColor="text1"/>
          <w:sz w:val="24"/>
          <w:szCs w:val="24"/>
        </w:rPr>
        <w:t>were</w:t>
      </w:r>
      <w:r w:rsidRPr="00677F6F">
        <w:rPr>
          <w:rFonts w:ascii="Times New Roman" w:hAnsi="Times New Roman" w:cs="Times New Roman"/>
          <w:color w:val="000000" w:themeColor="text1"/>
          <w:sz w:val="24"/>
          <w:szCs w:val="24"/>
        </w:rPr>
        <w:t xml:space="preserve"> comparable to patterns observed in captive </w:t>
      </w:r>
      <w:r w:rsidR="00BF43AE">
        <w:rPr>
          <w:rFonts w:ascii="Times New Roman" w:hAnsi="Times New Roman" w:cs="Times New Roman"/>
          <w:color w:val="000000" w:themeColor="text1"/>
          <w:sz w:val="24"/>
          <w:szCs w:val="24"/>
        </w:rPr>
        <w:t>chimpanzees and bonobos</w:t>
      </w:r>
      <w:r w:rsidRPr="00677F6F">
        <w:rPr>
          <w:rFonts w:ascii="Times New Roman" w:hAnsi="Times New Roman" w:cs="Times New Roman"/>
          <w:color w:val="000000" w:themeColor="text1"/>
          <w:sz w:val="24"/>
          <w:szCs w:val="24"/>
        </w:rPr>
        <w:t>. While parrots and corvids were found to have similar rates of social groo</w:t>
      </w:r>
      <w:r w:rsidR="000D4DDF">
        <w:rPr>
          <w:rFonts w:ascii="Times New Roman" w:hAnsi="Times New Roman" w:cs="Times New Roman"/>
          <w:color w:val="000000" w:themeColor="text1"/>
          <w:sz w:val="24"/>
          <w:szCs w:val="24"/>
        </w:rPr>
        <w:t xml:space="preserve">ming </w:t>
      </w:r>
      <w:r w:rsidR="000912C8">
        <w:rPr>
          <w:rFonts w:ascii="Times New Roman" w:hAnsi="Times New Roman" w:cs="Times New Roman"/>
          <w:color w:val="000000" w:themeColor="text1"/>
          <w:sz w:val="24"/>
          <w:szCs w:val="24"/>
        </w:rPr>
        <w:t>to</w:t>
      </w:r>
      <w:r w:rsidR="000912C8" w:rsidRPr="00677F6F">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 xml:space="preserve">bonobos and chimpanzees, </w:t>
      </w:r>
      <w:r w:rsidR="00F16701" w:rsidRPr="001D2BCF">
        <w:rPr>
          <w:rFonts w:ascii="Times New Roman" w:hAnsi="Times New Roman" w:cs="Times New Roman"/>
          <w:i/>
          <w:color w:val="000000" w:themeColor="text1"/>
          <w:sz w:val="24"/>
          <w:szCs w:val="24"/>
        </w:rPr>
        <w:t>P</w:t>
      </w:r>
      <w:r w:rsidR="00BF43AE" w:rsidRPr="001D2BCF">
        <w:rPr>
          <w:rFonts w:ascii="Times New Roman" w:hAnsi="Times New Roman" w:cs="Times New Roman"/>
          <w:i/>
          <w:color w:val="000000" w:themeColor="text1"/>
          <w:sz w:val="24"/>
          <w:szCs w:val="24"/>
        </w:rPr>
        <w:t xml:space="preserve">an </w:t>
      </w:r>
      <w:r w:rsidR="00BF43AE">
        <w:rPr>
          <w:rFonts w:ascii="Times New Roman" w:hAnsi="Times New Roman" w:cs="Times New Roman"/>
          <w:color w:val="000000" w:themeColor="text1"/>
          <w:sz w:val="24"/>
          <w:szCs w:val="24"/>
        </w:rPr>
        <w:t>species</w:t>
      </w:r>
      <w:r w:rsidRPr="00677F6F">
        <w:rPr>
          <w:rFonts w:ascii="Times New Roman" w:hAnsi="Times New Roman" w:cs="Times New Roman"/>
          <w:color w:val="000000" w:themeColor="text1"/>
          <w:sz w:val="24"/>
          <w:szCs w:val="24"/>
        </w:rPr>
        <w:t xml:space="preserve"> dedicate</w:t>
      </w:r>
      <w:r>
        <w:rPr>
          <w:rFonts w:ascii="Times New Roman" w:hAnsi="Times New Roman" w:cs="Times New Roman"/>
          <w:color w:val="000000" w:themeColor="text1"/>
          <w:sz w:val="24"/>
          <w:szCs w:val="24"/>
        </w:rPr>
        <w:t>d</w:t>
      </w:r>
      <w:r w:rsidRPr="00677F6F">
        <w:rPr>
          <w:rFonts w:ascii="Times New Roman" w:hAnsi="Times New Roman" w:cs="Times New Roman"/>
          <w:color w:val="000000" w:themeColor="text1"/>
          <w:sz w:val="24"/>
          <w:szCs w:val="24"/>
        </w:rPr>
        <w:t xml:space="preserve"> significantly more time to social grooming. </w:t>
      </w:r>
      <w:r w:rsidR="00583559">
        <w:rPr>
          <w:rFonts w:ascii="Times New Roman" w:hAnsi="Times New Roman" w:cs="Times New Roman"/>
          <w:color w:val="000000" w:themeColor="text1"/>
          <w:sz w:val="24"/>
          <w:szCs w:val="24"/>
        </w:rPr>
        <w:t xml:space="preserve">Animals in larger groups had more grooming partners, but when controlling for the number of potential partners, birds tended to have fewer grooming interaction partners than </w:t>
      </w:r>
      <w:r w:rsidR="00583559" w:rsidRPr="001D2BCF">
        <w:rPr>
          <w:rFonts w:ascii="Times New Roman" w:hAnsi="Times New Roman" w:cs="Times New Roman"/>
          <w:i/>
          <w:iCs/>
          <w:color w:val="000000" w:themeColor="text1"/>
          <w:sz w:val="24"/>
          <w:szCs w:val="24"/>
        </w:rPr>
        <w:t>Pan</w:t>
      </w:r>
      <w:r w:rsidR="00583559">
        <w:rPr>
          <w:rFonts w:ascii="Times New Roman" w:hAnsi="Times New Roman" w:cs="Times New Roman"/>
          <w:color w:val="000000" w:themeColor="text1"/>
          <w:sz w:val="24"/>
          <w:szCs w:val="24"/>
        </w:rPr>
        <w:t xml:space="preserve"> species. </w:t>
      </w:r>
      <w:r>
        <w:rPr>
          <w:rFonts w:ascii="Times New Roman" w:hAnsi="Times New Roman" w:cs="Times New Roman"/>
          <w:color w:val="000000" w:themeColor="text1"/>
          <w:sz w:val="24"/>
          <w:szCs w:val="24"/>
        </w:rPr>
        <w:t>We the</w:t>
      </w:r>
      <w:r w:rsidR="00583559">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investigate</w:t>
      </w:r>
      <w:r w:rsidR="000D4DDF">
        <w:rPr>
          <w:rFonts w:ascii="Times New Roman" w:hAnsi="Times New Roman" w:cs="Times New Roman"/>
          <w:color w:val="000000" w:themeColor="text1"/>
          <w:sz w:val="24"/>
          <w:szCs w:val="24"/>
        </w:rPr>
        <w:t>d</w:t>
      </w:r>
      <w:r w:rsidRPr="00677F6F">
        <w:rPr>
          <w:rFonts w:ascii="Times New Roman" w:hAnsi="Times New Roman" w:cs="Times New Roman"/>
          <w:color w:val="000000" w:themeColor="text1"/>
          <w:sz w:val="24"/>
          <w:szCs w:val="24"/>
        </w:rPr>
        <w:t xml:space="preserve"> whether allopreening in parr</w:t>
      </w:r>
      <w:r w:rsidR="007E0551">
        <w:rPr>
          <w:rFonts w:ascii="Times New Roman" w:hAnsi="Times New Roman" w:cs="Times New Roman"/>
          <w:color w:val="000000" w:themeColor="text1"/>
          <w:sz w:val="24"/>
          <w:szCs w:val="24"/>
        </w:rPr>
        <w:t xml:space="preserve">ots and corvids </w:t>
      </w:r>
      <w:r w:rsidRPr="00677F6F">
        <w:rPr>
          <w:rFonts w:ascii="Times New Roman" w:hAnsi="Times New Roman" w:cs="Times New Roman"/>
          <w:color w:val="000000" w:themeColor="text1"/>
          <w:sz w:val="24"/>
          <w:szCs w:val="24"/>
        </w:rPr>
        <w:t xml:space="preserve">was predicted by behavioral markers of affiliative social bonds (close physical proximity, active feeding, and low levels of agonistic behavior). Results revealed that providing allopreening to a partner was </w:t>
      </w:r>
      <w:r w:rsidR="00583559">
        <w:rPr>
          <w:rFonts w:ascii="Times New Roman" w:hAnsi="Times New Roman" w:cs="Times New Roman"/>
          <w:color w:val="000000" w:themeColor="text1"/>
          <w:sz w:val="24"/>
          <w:szCs w:val="24"/>
        </w:rPr>
        <w:t xml:space="preserve">significantly </w:t>
      </w:r>
      <w:r w:rsidRPr="00677F6F">
        <w:rPr>
          <w:rFonts w:ascii="Times New Roman" w:hAnsi="Times New Roman" w:cs="Times New Roman"/>
          <w:color w:val="000000" w:themeColor="text1"/>
          <w:sz w:val="24"/>
          <w:szCs w:val="24"/>
        </w:rPr>
        <w:t xml:space="preserve">predicted by </w:t>
      </w:r>
      <w:r w:rsidR="000D4DDF">
        <w:rPr>
          <w:rFonts w:ascii="Times New Roman" w:hAnsi="Times New Roman" w:cs="Times New Roman"/>
          <w:color w:val="000000" w:themeColor="text1"/>
          <w:sz w:val="24"/>
          <w:szCs w:val="24"/>
        </w:rPr>
        <w:t xml:space="preserve">often being in </w:t>
      </w:r>
      <w:r w:rsidRPr="00677F6F">
        <w:rPr>
          <w:rFonts w:ascii="Times New Roman" w:hAnsi="Times New Roman" w:cs="Times New Roman"/>
          <w:color w:val="000000" w:themeColor="text1"/>
          <w:sz w:val="24"/>
          <w:szCs w:val="24"/>
        </w:rPr>
        <w:t>close proximity</w:t>
      </w:r>
      <w:r w:rsidRPr="00F212C2">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but not engagement in active feeding or agonisti</w:t>
      </w:r>
      <w:r w:rsidR="007E0551">
        <w:rPr>
          <w:rFonts w:ascii="Times New Roman" w:hAnsi="Times New Roman" w:cs="Times New Roman"/>
          <w:color w:val="000000" w:themeColor="text1"/>
          <w:sz w:val="24"/>
          <w:szCs w:val="24"/>
        </w:rPr>
        <w:t>c behavior. We examined the</w:t>
      </w:r>
      <w:r w:rsidRPr="00677F6F">
        <w:rPr>
          <w:rFonts w:ascii="Times New Roman" w:hAnsi="Times New Roman" w:cs="Times New Roman"/>
          <w:color w:val="000000" w:themeColor="text1"/>
          <w:sz w:val="24"/>
          <w:szCs w:val="24"/>
        </w:rPr>
        <w:t xml:space="preserve"> region allopreened </w:t>
      </w:r>
      <w:r>
        <w:rPr>
          <w:rFonts w:ascii="Times New Roman" w:hAnsi="Times New Roman" w:cs="Times New Roman"/>
          <w:color w:val="000000" w:themeColor="text1"/>
          <w:sz w:val="24"/>
          <w:szCs w:val="24"/>
        </w:rPr>
        <w:t xml:space="preserve">in a subset of species </w:t>
      </w:r>
      <w:r w:rsidRPr="00677F6F">
        <w:rPr>
          <w:rFonts w:ascii="Times New Roman" w:hAnsi="Times New Roman" w:cs="Times New Roman"/>
          <w:color w:val="000000" w:themeColor="text1"/>
          <w:sz w:val="24"/>
          <w:szCs w:val="24"/>
        </w:rPr>
        <w:t xml:space="preserve">and found that preening </w:t>
      </w:r>
      <w:r w:rsidR="007E0551">
        <w:rPr>
          <w:rFonts w:ascii="Times New Roman" w:hAnsi="Times New Roman" w:cs="Times New Roman"/>
          <w:color w:val="000000" w:themeColor="text1"/>
          <w:sz w:val="24"/>
          <w:szCs w:val="24"/>
        </w:rPr>
        <w:t xml:space="preserve">a partner’s </w:t>
      </w:r>
      <w:r w:rsidRPr="00677F6F">
        <w:rPr>
          <w:rFonts w:ascii="Times New Roman" w:hAnsi="Times New Roman" w:cs="Times New Roman"/>
          <w:color w:val="000000" w:themeColor="text1"/>
          <w:sz w:val="24"/>
          <w:szCs w:val="24"/>
        </w:rPr>
        <w:t>head was predicted by both close physical proximity and active feeding, while body allopreening was only predicted by close physical proximity</w:t>
      </w:r>
      <w:r w:rsidR="000D4DDF">
        <w:rPr>
          <w:rFonts w:ascii="Times New Roman" w:hAnsi="Times New Roman" w:cs="Times New Roman"/>
          <w:color w:val="000000" w:themeColor="text1"/>
          <w:sz w:val="24"/>
          <w:szCs w:val="24"/>
        </w:rPr>
        <w:t>. Head</w:t>
      </w:r>
      <w:r>
        <w:rPr>
          <w:rFonts w:ascii="Times New Roman" w:hAnsi="Times New Roman" w:cs="Times New Roman"/>
          <w:color w:val="000000" w:themeColor="text1"/>
          <w:sz w:val="24"/>
          <w:szCs w:val="24"/>
        </w:rPr>
        <w:t xml:space="preserve"> preening </w:t>
      </w:r>
      <w:r w:rsidR="000D4DDF">
        <w:rPr>
          <w:rFonts w:ascii="Times New Roman" w:hAnsi="Times New Roman" w:cs="Times New Roman"/>
          <w:color w:val="000000" w:themeColor="text1"/>
          <w:sz w:val="24"/>
          <w:szCs w:val="24"/>
        </w:rPr>
        <w:t>may co</w:t>
      </w:r>
      <w:r>
        <w:rPr>
          <w:rFonts w:ascii="Times New Roman" w:hAnsi="Times New Roman" w:cs="Times New Roman"/>
          <w:color w:val="000000" w:themeColor="text1"/>
          <w:sz w:val="24"/>
          <w:szCs w:val="24"/>
        </w:rPr>
        <w:t xml:space="preserve">nfer more </w:t>
      </w:r>
      <w:r w:rsidR="000D4DDF">
        <w:rPr>
          <w:rFonts w:ascii="Times New Roman" w:hAnsi="Times New Roman" w:cs="Times New Roman"/>
          <w:color w:val="000000" w:themeColor="text1"/>
          <w:sz w:val="24"/>
          <w:szCs w:val="24"/>
        </w:rPr>
        <w:t>hygienic benefits to recipients, and</w:t>
      </w:r>
      <w:r>
        <w:rPr>
          <w:rFonts w:ascii="Times New Roman" w:hAnsi="Times New Roman" w:cs="Times New Roman"/>
          <w:color w:val="000000" w:themeColor="text1"/>
          <w:sz w:val="24"/>
          <w:szCs w:val="24"/>
        </w:rPr>
        <w:t xml:space="preserve"> thus </w:t>
      </w:r>
      <w:r w:rsidR="000D4DDF">
        <w:rPr>
          <w:rFonts w:ascii="Times New Roman" w:hAnsi="Times New Roman" w:cs="Times New Roman"/>
          <w:color w:val="000000" w:themeColor="text1"/>
          <w:sz w:val="24"/>
          <w:szCs w:val="24"/>
        </w:rPr>
        <w:t xml:space="preserve">may be more selectively provided </w:t>
      </w:r>
      <w:r>
        <w:rPr>
          <w:rFonts w:ascii="Times New Roman" w:hAnsi="Times New Roman" w:cs="Times New Roman"/>
          <w:color w:val="000000" w:themeColor="text1"/>
          <w:sz w:val="24"/>
          <w:szCs w:val="24"/>
        </w:rPr>
        <w:t>to valued partners.</w:t>
      </w:r>
      <w:r w:rsidRPr="00677F6F">
        <w:rPr>
          <w:rFonts w:ascii="Times New Roman" w:hAnsi="Times New Roman" w:cs="Times New Roman"/>
          <w:color w:val="000000" w:themeColor="text1"/>
          <w:sz w:val="24"/>
          <w:szCs w:val="24"/>
        </w:rPr>
        <w:t xml:space="preserve"> Results support the hypothesis that allopreening</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 xml:space="preserve">in corvids and parrots </w:t>
      </w:r>
      <w:r w:rsidR="00583559">
        <w:rPr>
          <w:rFonts w:ascii="Times New Roman" w:hAnsi="Times New Roman" w:cs="Times New Roman"/>
          <w:color w:val="000000" w:themeColor="text1"/>
          <w:sz w:val="24"/>
          <w:szCs w:val="24"/>
        </w:rPr>
        <w:t xml:space="preserve">helps </w:t>
      </w:r>
      <w:r w:rsidRPr="00677F6F">
        <w:rPr>
          <w:rFonts w:ascii="Times New Roman" w:hAnsi="Times New Roman" w:cs="Times New Roman"/>
          <w:color w:val="000000" w:themeColor="text1"/>
          <w:sz w:val="24"/>
          <w:szCs w:val="24"/>
        </w:rPr>
        <w:t>maintain</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social bonds</w:t>
      </w:r>
      <w:r>
        <w:rPr>
          <w:rFonts w:ascii="Times New Roman" w:hAnsi="Times New Roman" w:cs="Times New Roman"/>
          <w:color w:val="000000" w:themeColor="text1"/>
          <w:sz w:val="24"/>
          <w:szCs w:val="24"/>
        </w:rPr>
        <w:t xml:space="preserve"> with an individual’s most important social partners, showing some similarities to allogrooming in primates. </w:t>
      </w:r>
      <w:r w:rsidRPr="00677F6F">
        <w:rPr>
          <w:rFonts w:ascii="Times New Roman" w:hAnsi="Times New Roman" w:cs="Times New Roman"/>
          <w:color w:val="000000" w:themeColor="text1"/>
          <w:sz w:val="24"/>
          <w:szCs w:val="24"/>
        </w:rPr>
        <w:t xml:space="preserve"> </w:t>
      </w:r>
    </w:p>
    <w:p w14:paraId="4765CF45" w14:textId="53CC2299" w:rsidR="0068369A" w:rsidRPr="009821DE" w:rsidRDefault="0068369A" w:rsidP="0068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lastRenderedPageBreak/>
        <w:t xml:space="preserve">Keywords: </w:t>
      </w:r>
      <w:r w:rsidR="00897B5F">
        <w:rPr>
          <w:rFonts w:ascii="Times New Roman" w:hAnsi="Times New Roman" w:cs="Times New Roman"/>
          <w:color w:val="000000" w:themeColor="text1"/>
          <w:sz w:val="24"/>
          <w:szCs w:val="24"/>
        </w:rPr>
        <w:t>parrots, corvids</w:t>
      </w:r>
      <w:r>
        <w:rPr>
          <w:rFonts w:ascii="Times New Roman" w:hAnsi="Times New Roman" w:cs="Times New Roman"/>
          <w:color w:val="000000" w:themeColor="text1"/>
          <w:sz w:val="24"/>
          <w:szCs w:val="24"/>
        </w:rPr>
        <w:t>, primates, allopreening, allogrooming, social bonds, affiliative relationships</w:t>
      </w:r>
    </w:p>
    <w:p w14:paraId="77BAF4F9" w14:textId="77777777" w:rsidR="00037162" w:rsidRDefault="00037162" w:rsidP="0068369A">
      <w:pPr>
        <w:spacing w:after="0" w:line="480" w:lineRule="auto"/>
        <w:jc w:val="both"/>
        <w:rPr>
          <w:rFonts w:ascii="Times New Roman" w:hAnsi="Times New Roman" w:cs="Times New Roman"/>
          <w:b/>
          <w:color w:val="000000" w:themeColor="text1"/>
          <w:sz w:val="24"/>
          <w:szCs w:val="24"/>
        </w:rPr>
      </w:pPr>
    </w:p>
    <w:p w14:paraId="27CD5CCA" w14:textId="359D89C4" w:rsidR="0068369A" w:rsidRPr="00771336" w:rsidRDefault="0068369A" w:rsidP="0068369A">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14:paraId="0C6D793E" w14:textId="5B5BB748" w:rsidR="0068369A" w:rsidRDefault="0068369A" w:rsidP="0068369A">
      <w:pPr>
        <w:spacing w:after="0" w:line="48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 xml:space="preserve">For </w:t>
      </w:r>
      <w:r w:rsidR="00FA1318">
        <w:rPr>
          <w:rFonts w:ascii="Times New Roman" w:hAnsi="Times New Roman" w:cs="Times New Roman"/>
          <w:color w:val="000000" w:themeColor="text1"/>
          <w:sz w:val="24"/>
          <w:szCs w:val="24"/>
        </w:rPr>
        <w:t>animals</w:t>
      </w:r>
      <w:r w:rsidRPr="00677F6F">
        <w:rPr>
          <w:rFonts w:ascii="Times New Roman" w:hAnsi="Times New Roman" w:cs="Times New Roman"/>
          <w:color w:val="000000" w:themeColor="text1"/>
          <w:sz w:val="24"/>
          <w:szCs w:val="24"/>
        </w:rPr>
        <w:t xml:space="preserve"> that </w:t>
      </w:r>
      <w:r w:rsidR="00FA1318">
        <w:rPr>
          <w:rFonts w:ascii="Times New Roman" w:hAnsi="Times New Roman" w:cs="Times New Roman"/>
          <w:color w:val="000000" w:themeColor="text1"/>
          <w:sz w:val="24"/>
          <w:szCs w:val="24"/>
        </w:rPr>
        <w:t>live in stable social groups</w:t>
      </w:r>
      <w:r w:rsidRPr="00677F6F">
        <w:rPr>
          <w:rFonts w:ascii="Times New Roman" w:hAnsi="Times New Roman" w:cs="Times New Roman"/>
          <w:color w:val="000000" w:themeColor="text1"/>
          <w:sz w:val="24"/>
          <w:szCs w:val="24"/>
        </w:rPr>
        <w:t xml:space="preserve">, </w:t>
      </w:r>
      <w:r w:rsidR="00FA1318">
        <w:rPr>
          <w:rFonts w:ascii="Times New Roman" w:hAnsi="Times New Roman" w:cs="Times New Roman"/>
          <w:color w:val="000000" w:themeColor="text1"/>
          <w:sz w:val="24"/>
          <w:szCs w:val="24"/>
        </w:rPr>
        <w:t xml:space="preserve">social grooming </w:t>
      </w:r>
      <w:r>
        <w:rPr>
          <w:rFonts w:ascii="Times New Roman" w:hAnsi="Times New Roman" w:cs="Times New Roman"/>
          <w:color w:val="000000" w:themeColor="text1"/>
          <w:sz w:val="24"/>
          <w:szCs w:val="24"/>
        </w:rPr>
        <w:t xml:space="preserve">is </w:t>
      </w:r>
      <w:r w:rsidRPr="00677F6F">
        <w:rPr>
          <w:rFonts w:ascii="Times New Roman" w:hAnsi="Times New Roman" w:cs="Times New Roman"/>
          <w:color w:val="000000" w:themeColor="text1"/>
          <w:sz w:val="24"/>
          <w:szCs w:val="24"/>
        </w:rPr>
        <w:t xml:space="preserve">one of the most common </w:t>
      </w:r>
      <w:r w:rsidR="00FA1318">
        <w:rPr>
          <w:rFonts w:ascii="Times New Roman" w:hAnsi="Times New Roman" w:cs="Times New Roman"/>
          <w:color w:val="000000" w:themeColor="text1"/>
          <w:sz w:val="24"/>
          <w:szCs w:val="24"/>
        </w:rPr>
        <w:t>forms of</w:t>
      </w:r>
      <w:r w:rsidRPr="00677F6F">
        <w:rPr>
          <w:rFonts w:ascii="Times New Roman" w:hAnsi="Times New Roman" w:cs="Times New Roman"/>
          <w:color w:val="000000" w:themeColor="text1"/>
          <w:sz w:val="24"/>
          <w:szCs w:val="24"/>
        </w:rPr>
        <w:t xml:space="preserve"> </w:t>
      </w:r>
      <w:r w:rsidR="00FA1318">
        <w:rPr>
          <w:rFonts w:ascii="Times New Roman" w:hAnsi="Times New Roman" w:cs="Times New Roman"/>
          <w:color w:val="000000" w:themeColor="text1"/>
          <w:sz w:val="24"/>
          <w:szCs w:val="24"/>
        </w:rPr>
        <w:t>affiliative</w:t>
      </w:r>
      <w:r w:rsidRPr="00677F6F">
        <w:rPr>
          <w:rFonts w:ascii="Times New Roman" w:hAnsi="Times New Roman" w:cs="Times New Roman"/>
          <w:color w:val="000000" w:themeColor="text1"/>
          <w:sz w:val="24"/>
          <w:szCs w:val="24"/>
        </w:rPr>
        <w:t xml:space="preserve"> behavior (Dunbar, 1991; Emery et al., 2007; </w:t>
      </w:r>
      <w:r w:rsidRPr="00677F6F">
        <w:rPr>
          <w:rFonts w:ascii="Times New Roman" w:hAnsi="Times New Roman" w:cs="Times New Roman"/>
          <w:color w:val="000000" w:themeColor="text1"/>
          <w:sz w:val="24"/>
          <w:szCs w:val="24"/>
          <w:shd w:val="clear" w:color="auto" w:fill="FFFFFF"/>
        </w:rPr>
        <w:t xml:space="preserve">Fraser &amp; Bugnyar 2010; Carter &amp; Leffer, 2015; Kenny et al., 2017; </w:t>
      </w:r>
      <w:r w:rsidRPr="00677F6F">
        <w:rPr>
          <w:rFonts w:ascii="Times New Roman" w:hAnsi="Times New Roman" w:cs="Times New Roman"/>
          <w:color w:val="000000" w:themeColor="text1"/>
          <w:sz w:val="24"/>
          <w:szCs w:val="24"/>
        </w:rPr>
        <w:t xml:space="preserve">Kutsukake &amp; Clutton-Brock, 2006; Watts, 2000; </w:t>
      </w:r>
      <w:r w:rsidRPr="00677F6F">
        <w:rPr>
          <w:rFonts w:ascii="Times New Roman" w:hAnsi="Times New Roman" w:cs="Times New Roman"/>
          <w:color w:val="000000" w:themeColor="text1"/>
          <w:sz w:val="24"/>
          <w:szCs w:val="24"/>
          <w:shd w:val="clear" w:color="auto" w:fill="FFFFFF"/>
        </w:rPr>
        <w:t>Zabel et al.</w:t>
      </w:r>
      <w:r w:rsidRPr="00677F6F">
        <w:rPr>
          <w:rFonts w:ascii="Times New Roman" w:hAnsi="Times New Roman" w:cs="Times New Roman"/>
          <w:color w:val="000000" w:themeColor="text1"/>
          <w:sz w:val="24"/>
          <w:szCs w:val="24"/>
        </w:rPr>
        <w:t xml:space="preserve">, 1992). Investigations looking into the adaptive value of social grooming (known as allogrooming in mammals and allopreening in birds) have identified two main categories of potential functions. One category consists of hygienic benefits (e.g., maintaining good skin/fur/feather condition through the </w:t>
      </w:r>
      <w:r w:rsidRPr="00677F6F">
        <w:rPr>
          <w:rFonts w:ascii="Times New Roman" w:hAnsi="Times New Roman" w:cs="Times New Roman"/>
          <w:color w:val="000000" w:themeColor="text1"/>
          <w:sz w:val="24"/>
          <w:szCs w:val="24"/>
          <w:shd w:val="clear" w:color="auto" w:fill="FFFFFF"/>
        </w:rPr>
        <w:t xml:space="preserve">removal of ectoparasites, dirt, or debris; </w:t>
      </w:r>
      <w:r w:rsidRPr="00677F6F">
        <w:rPr>
          <w:rFonts w:ascii="Times New Roman" w:hAnsi="Times New Roman" w:cs="Times New Roman"/>
          <w:color w:val="000000" w:themeColor="text1"/>
          <w:sz w:val="24"/>
          <w:szCs w:val="24"/>
        </w:rPr>
        <w:t>Akinyi</w:t>
      </w:r>
      <w:r w:rsidRPr="00677F6F">
        <w:rPr>
          <w:rFonts w:ascii="Times New Roman" w:hAnsi="Times New Roman" w:cs="Times New Roman"/>
          <w:color w:val="000000" w:themeColor="text1"/>
          <w:sz w:val="24"/>
          <w:szCs w:val="24"/>
          <w:shd w:val="clear" w:color="auto" w:fill="FFFFFF"/>
        </w:rPr>
        <w:t xml:space="preserve"> et al., 2013; Brooke, 1985; Clayton et. al., 2010; </w:t>
      </w:r>
      <w:r w:rsidRPr="00677F6F">
        <w:rPr>
          <w:rFonts w:ascii="Times New Roman" w:hAnsi="Times New Roman" w:cs="Times New Roman"/>
          <w:color w:val="000000" w:themeColor="text1"/>
          <w:sz w:val="24"/>
          <w:szCs w:val="24"/>
        </w:rPr>
        <w:t>Mooring,</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1995</w:t>
      </w:r>
      <w:r w:rsidRPr="00677F6F">
        <w:rPr>
          <w:rFonts w:ascii="Times New Roman" w:hAnsi="Times New Roman" w:cs="Times New Roman"/>
          <w:color w:val="000000" w:themeColor="text1"/>
          <w:sz w:val="24"/>
          <w:szCs w:val="24"/>
          <w:shd w:val="clear" w:color="auto" w:fill="FFFFFF"/>
        </w:rPr>
        <w:t xml:space="preserve">), while the other identifies social functions (e.g., facilitating the formation and maintenance of partnerships; </w:t>
      </w:r>
      <w:r w:rsidRPr="00677F6F">
        <w:rPr>
          <w:rFonts w:ascii="Times New Roman" w:hAnsi="Times New Roman" w:cs="Times New Roman"/>
          <w:color w:val="000000" w:themeColor="text1"/>
          <w:sz w:val="24"/>
          <w:szCs w:val="24"/>
        </w:rPr>
        <w:t xml:space="preserve">di Bitetti, 1997; </w:t>
      </w:r>
      <w:r w:rsidRPr="00677F6F">
        <w:rPr>
          <w:rFonts w:ascii="Times New Roman" w:hAnsi="Times New Roman" w:cs="Times New Roman"/>
          <w:color w:val="000000" w:themeColor="text1"/>
          <w:sz w:val="24"/>
          <w:szCs w:val="24"/>
          <w:shd w:val="clear" w:color="auto" w:fill="FFFFFF"/>
        </w:rPr>
        <w:t xml:space="preserve">Gill, 2012; </w:t>
      </w:r>
      <w:r w:rsidRPr="00677F6F">
        <w:rPr>
          <w:rFonts w:ascii="Times New Roman" w:hAnsi="Times New Roman" w:cs="Times New Roman"/>
          <w:color w:val="000000" w:themeColor="text1"/>
          <w:sz w:val="24"/>
          <w:szCs w:val="24"/>
        </w:rPr>
        <w:t xml:space="preserve">Henazi &amp; Barrett, 1999; </w:t>
      </w:r>
      <w:r w:rsidRPr="00677F6F">
        <w:rPr>
          <w:rFonts w:ascii="Times New Roman" w:hAnsi="Times New Roman" w:cs="Times New Roman"/>
          <w:color w:val="000000" w:themeColor="text1"/>
          <w:sz w:val="24"/>
          <w:szCs w:val="24"/>
          <w:shd w:val="clear" w:color="auto" w:fill="FFFFFF"/>
        </w:rPr>
        <w:t xml:space="preserve">Kenny et al., 2017; </w:t>
      </w:r>
      <w:r w:rsidRPr="00677F6F">
        <w:rPr>
          <w:rFonts w:ascii="Times New Roman" w:hAnsi="Times New Roman" w:cs="Times New Roman"/>
          <w:color w:val="000000" w:themeColor="text1"/>
          <w:sz w:val="24"/>
          <w:szCs w:val="24"/>
        </w:rPr>
        <w:t>Kutsukake</w:t>
      </w:r>
      <w:r w:rsidRPr="00677F6F">
        <w:rPr>
          <w:rFonts w:ascii="Times New Roman" w:hAnsi="Times New Roman" w:cs="Times New Roman"/>
          <w:color w:val="000000" w:themeColor="text1"/>
          <w:sz w:val="24"/>
          <w:szCs w:val="24"/>
          <w:shd w:val="clear" w:color="auto" w:fill="FFFFFF"/>
        </w:rPr>
        <w:t xml:space="preserve"> &amp; </w:t>
      </w:r>
      <w:r w:rsidRPr="00677F6F">
        <w:rPr>
          <w:rFonts w:ascii="Times New Roman" w:hAnsi="Times New Roman" w:cs="Times New Roman"/>
          <w:color w:val="000000" w:themeColor="text1"/>
          <w:sz w:val="24"/>
          <w:szCs w:val="24"/>
        </w:rPr>
        <w:t>Clutton-Brock, 2006</w:t>
      </w:r>
      <w:r w:rsidRPr="00677F6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Note that these benefits are not necessarily mutually exclusive. </w:t>
      </w:r>
      <w:r w:rsidRPr="00677F6F">
        <w:rPr>
          <w:rFonts w:ascii="Times New Roman" w:hAnsi="Times New Roman" w:cs="Times New Roman"/>
          <w:color w:val="000000" w:themeColor="text1"/>
          <w:sz w:val="24"/>
          <w:szCs w:val="24"/>
          <w:shd w:val="clear" w:color="auto" w:fill="FFFFFF"/>
        </w:rPr>
        <w:t>Evidence supporting the social function hypothesis has come from a range of species (e</w:t>
      </w:r>
      <w:r>
        <w:rPr>
          <w:rFonts w:ascii="Times New Roman" w:hAnsi="Times New Roman" w:cs="Times New Roman"/>
          <w:color w:val="000000" w:themeColor="text1"/>
          <w:sz w:val="24"/>
          <w:szCs w:val="24"/>
          <w:shd w:val="clear" w:color="auto" w:fill="FFFFFF"/>
        </w:rPr>
        <w:t>.</w:t>
      </w:r>
      <w:r w:rsidRPr="00677F6F">
        <w:rPr>
          <w:rFonts w:ascii="Times New Roman" w:hAnsi="Times New Roman" w:cs="Times New Roman"/>
          <w:color w:val="000000" w:themeColor="text1"/>
          <w:sz w:val="24"/>
          <w:szCs w:val="24"/>
          <w:shd w:val="clear" w:color="auto" w:fill="FFFFFF"/>
        </w:rPr>
        <w:t xml:space="preserve">g., vampire bats, </w:t>
      </w:r>
      <w:r w:rsidRPr="00677F6F">
        <w:rPr>
          <w:rFonts w:ascii="Times New Roman" w:hAnsi="Times New Roman" w:cs="Times New Roman"/>
          <w:i/>
          <w:color w:val="000000" w:themeColor="text1"/>
          <w:sz w:val="24"/>
          <w:szCs w:val="24"/>
          <w:shd w:val="clear" w:color="auto" w:fill="FFFFFF"/>
        </w:rPr>
        <w:t>Desmodus rotundus</w:t>
      </w:r>
      <w:r w:rsidRPr="00677F6F">
        <w:rPr>
          <w:rFonts w:ascii="Times New Roman" w:hAnsi="Times New Roman" w:cs="Times New Roman"/>
          <w:color w:val="000000" w:themeColor="text1"/>
          <w:sz w:val="24"/>
          <w:szCs w:val="24"/>
          <w:shd w:val="clear" w:color="auto" w:fill="FFFFFF"/>
        </w:rPr>
        <w:t xml:space="preserve">, Carter &amp; Leffer, 2015; herb-field mice, </w:t>
      </w:r>
      <w:r w:rsidRPr="00677F6F">
        <w:rPr>
          <w:rFonts w:ascii="Times New Roman" w:hAnsi="Times New Roman" w:cs="Times New Roman"/>
          <w:i/>
          <w:iCs/>
          <w:color w:val="000000" w:themeColor="text1"/>
          <w:sz w:val="24"/>
          <w:szCs w:val="24"/>
        </w:rPr>
        <w:t xml:space="preserve">Apodemus microps, </w:t>
      </w:r>
      <w:r w:rsidRPr="00677F6F">
        <w:rPr>
          <w:rFonts w:ascii="Times New Roman" w:hAnsi="Times New Roman" w:cs="Times New Roman"/>
          <w:color w:val="000000" w:themeColor="text1"/>
          <w:sz w:val="24"/>
          <w:szCs w:val="24"/>
        </w:rPr>
        <w:t xml:space="preserve">Stopka &amp; Graciasová, 2001; meerkats, </w:t>
      </w:r>
      <w:r w:rsidRPr="00677F6F">
        <w:rPr>
          <w:rFonts w:ascii="Times New Roman" w:hAnsi="Times New Roman" w:cs="Times New Roman"/>
          <w:i/>
          <w:color w:val="000000" w:themeColor="text1"/>
          <w:sz w:val="24"/>
          <w:szCs w:val="24"/>
        </w:rPr>
        <w:t>Suricata suricatta</w:t>
      </w:r>
      <w:r w:rsidRPr="00677F6F">
        <w:rPr>
          <w:rFonts w:ascii="Times New Roman" w:hAnsi="Times New Roman" w:cs="Times New Roman"/>
          <w:color w:val="000000" w:themeColor="text1"/>
          <w:sz w:val="24"/>
          <w:szCs w:val="24"/>
        </w:rPr>
        <w:t xml:space="preserve">, Kutsukake &amp; Clutton-Brock, 2006; cows, </w:t>
      </w:r>
      <w:r w:rsidRPr="00677F6F">
        <w:rPr>
          <w:rFonts w:ascii="Times New Roman" w:hAnsi="Times New Roman" w:cs="Times New Roman"/>
          <w:i/>
          <w:color w:val="000000" w:themeColor="text1"/>
          <w:sz w:val="24"/>
          <w:szCs w:val="24"/>
        </w:rPr>
        <w:t>Bos Taurus</w:t>
      </w:r>
      <w:r w:rsidRPr="00677F6F">
        <w:rPr>
          <w:rFonts w:ascii="Times New Roman" w:hAnsi="Times New Roman" w:cs="Times New Roman"/>
          <w:color w:val="000000" w:themeColor="text1"/>
          <w:sz w:val="24"/>
          <w:szCs w:val="24"/>
        </w:rPr>
        <w:t>, Val-Laillet</w:t>
      </w:r>
      <w:r w:rsidR="00992FC5">
        <w:rPr>
          <w:rFonts w:ascii="Times New Roman" w:hAnsi="Times New Roman" w:cs="Times New Roman"/>
          <w:color w:val="000000" w:themeColor="text1"/>
          <w:sz w:val="24"/>
          <w:szCs w:val="24"/>
        </w:rPr>
        <w:t xml:space="preserve"> et al.</w:t>
      </w:r>
      <w:r w:rsidRPr="00677F6F">
        <w:rPr>
          <w:rFonts w:ascii="Times New Roman" w:hAnsi="Times New Roman" w:cs="Times New Roman"/>
          <w:color w:val="000000" w:themeColor="text1"/>
          <w:sz w:val="24"/>
          <w:szCs w:val="24"/>
          <w:shd w:val="clear" w:color="auto" w:fill="FFFFFF"/>
        </w:rPr>
        <w:t xml:space="preserve">, 2009), with primate research producing some of the most compelling evidence. </w:t>
      </w:r>
    </w:p>
    <w:p w14:paraId="5ED0FA6A" w14:textId="140747C2" w:rsidR="0068369A" w:rsidRPr="00677F6F" w:rsidRDefault="0068369A" w:rsidP="0068369A">
      <w:pPr>
        <w:spacing w:after="0" w:line="480" w:lineRule="auto"/>
        <w:ind w:firstLine="720"/>
        <w:jc w:val="both"/>
        <w:rPr>
          <w:rFonts w:ascii="Times New Roman" w:hAnsi="Times New Roman" w:cs="Times New Roman"/>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t xml:space="preserve">The body of research on primate allogrooming is extensive and suggests that social grooming likely confers several evolutionary advantages for animals living in socially complex environments. </w:t>
      </w:r>
      <w:r w:rsidR="00EA19E8">
        <w:rPr>
          <w:rFonts w:ascii="Times New Roman" w:hAnsi="Times New Roman" w:cs="Times New Roman"/>
          <w:color w:val="000000" w:themeColor="text1"/>
          <w:sz w:val="24"/>
          <w:szCs w:val="24"/>
          <w:shd w:val="clear" w:color="auto" w:fill="FFFFFF"/>
        </w:rPr>
        <w:t xml:space="preserve">Although grooming confers an important hygienic benefit to recipients through the removal of parasites, the time primates dedicate to grooming is better explained by group size than </w:t>
      </w:r>
      <w:r w:rsidR="00EA19E8">
        <w:rPr>
          <w:rFonts w:ascii="Times New Roman" w:hAnsi="Times New Roman" w:cs="Times New Roman"/>
          <w:color w:val="000000" w:themeColor="text1"/>
          <w:sz w:val="24"/>
          <w:szCs w:val="24"/>
          <w:shd w:val="clear" w:color="auto" w:fill="FFFFFF"/>
        </w:rPr>
        <w:lastRenderedPageBreak/>
        <w:t xml:space="preserve">body size, suggesting grooming plays a social function in addition to a hygienic function (Dunbar, 1991). </w:t>
      </w:r>
      <w:r w:rsidRPr="00677F6F">
        <w:rPr>
          <w:rFonts w:ascii="Times New Roman" w:hAnsi="Times New Roman" w:cs="Times New Roman"/>
          <w:color w:val="000000" w:themeColor="text1"/>
          <w:sz w:val="24"/>
          <w:szCs w:val="24"/>
          <w:shd w:val="clear" w:color="auto" w:fill="FFFFFF"/>
        </w:rPr>
        <w:t xml:space="preserve">In primates, like in various other species, individuals do not groom others at random, but are instead selective </w:t>
      </w:r>
      <w:r>
        <w:rPr>
          <w:rFonts w:ascii="Times New Roman" w:hAnsi="Times New Roman" w:cs="Times New Roman"/>
          <w:color w:val="000000" w:themeColor="text1"/>
          <w:sz w:val="24"/>
          <w:szCs w:val="24"/>
          <w:shd w:val="clear" w:color="auto" w:fill="FFFFFF"/>
        </w:rPr>
        <w:t>with</w:t>
      </w:r>
      <w:r w:rsidRPr="00677F6F">
        <w:rPr>
          <w:rFonts w:ascii="Times New Roman" w:hAnsi="Times New Roman" w:cs="Times New Roman"/>
          <w:color w:val="000000" w:themeColor="text1"/>
          <w:sz w:val="24"/>
          <w:szCs w:val="24"/>
          <w:shd w:val="clear" w:color="auto" w:fill="FFFFFF"/>
        </w:rPr>
        <w:t xml:space="preserve"> whom they provide this service to; individuals are more likely to groom kin, reproductive partners, and dominant individuals (</w:t>
      </w:r>
      <w:bookmarkStart w:id="4" w:name="_Hlk3066177"/>
      <w:r w:rsidRPr="00677F6F">
        <w:rPr>
          <w:rFonts w:ascii="Times New Roman" w:hAnsi="Times New Roman" w:cs="Times New Roman"/>
          <w:color w:val="000000" w:themeColor="text1"/>
          <w:sz w:val="24"/>
          <w:szCs w:val="24"/>
        </w:rPr>
        <w:t xml:space="preserve">di Bitetti, 1997; </w:t>
      </w:r>
      <w:r w:rsidRPr="00677F6F">
        <w:rPr>
          <w:rFonts w:ascii="Times New Roman" w:hAnsi="Times New Roman" w:cs="Times New Roman"/>
          <w:color w:val="000000" w:themeColor="text1"/>
          <w:sz w:val="24"/>
          <w:szCs w:val="24"/>
          <w:shd w:val="clear" w:color="auto" w:fill="FFFFFF"/>
        </w:rPr>
        <w:t xml:space="preserve">Call et al., 1996; Franz, 1999; Gill, 2012; </w:t>
      </w:r>
      <w:bookmarkStart w:id="5" w:name="_Hlk3486641"/>
      <w:r w:rsidRPr="00677F6F">
        <w:rPr>
          <w:rFonts w:ascii="Times New Roman" w:hAnsi="Times New Roman" w:cs="Times New Roman"/>
          <w:color w:val="000000" w:themeColor="text1"/>
          <w:sz w:val="24"/>
          <w:szCs w:val="24"/>
          <w:shd w:val="clear" w:color="auto" w:fill="FFFFFF"/>
        </w:rPr>
        <w:t>Gilby &amp; Wrangham, 2008</w:t>
      </w:r>
      <w:bookmarkEnd w:id="5"/>
      <w:r w:rsidRPr="00677F6F">
        <w:rPr>
          <w:rFonts w:ascii="Times New Roman" w:hAnsi="Times New Roman" w:cs="Times New Roman"/>
          <w:color w:val="000000" w:themeColor="text1"/>
          <w:sz w:val="24"/>
          <w:szCs w:val="24"/>
          <w:shd w:val="clear" w:color="auto" w:fill="FFFFFF"/>
        </w:rPr>
        <w:t xml:space="preserve">; </w:t>
      </w:r>
      <w:r w:rsidRPr="00677F6F">
        <w:rPr>
          <w:rFonts w:ascii="Times New Roman" w:hAnsi="Times New Roman" w:cs="Times New Roman"/>
          <w:color w:val="000000" w:themeColor="text1"/>
          <w:sz w:val="24"/>
          <w:szCs w:val="24"/>
        </w:rPr>
        <w:t>J</w:t>
      </w:r>
      <w:r w:rsidRPr="00677F6F">
        <w:rPr>
          <w:rFonts w:ascii="Times New Roman" w:hAnsi="Times New Roman" w:cs="Times New Roman"/>
          <w:color w:val="000000" w:themeColor="text1"/>
          <w:sz w:val="24"/>
          <w:szCs w:val="24"/>
          <w:shd w:val="clear" w:color="auto" w:fill="FFFFFF"/>
        </w:rPr>
        <w:t>u &amp; Lee, 2016</w:t>
      </w:r>
      <w:bookmarkEnd w:id="4"/>
      <w:r w:rsidRPr="00677F6F">
        <w:rPr>
          <w:rFonts w:ascii="Times New Roman" w:hAnsi="Times New Roman" w:cs="Times New Roman"/>
          <w:color w:val="000000" w:themeColor="text1"/>
          <w:sz w:val="24"/>
          <w:szCs w:val="24"/>
          <w:shd w:val="clear" w:color="auto" w:fill="FFFFFF"/>
        </w:rPr>
        <w:t xml:space="preserve">; </w:t>
      </w:r>
      <w:r w:rsidRPr="00677F6F">
        <w:rPr>
          <w:rFonts w:ascii="Times New Roman" w:hAnsi="Times New Roman" w:cs="Times New Roman"/>
          <w:color w:val="000000" w:themeColor="text1"/>
          <w:sz w:val="24"/>
          <w:szCs w:val="24"/>
        </w:rPr>
        <w:t>Koyama et al.,  2012; Kutsukake</w:t>
      </w:r>
      <w:r w:rsidRPr="00677F6F">
        <w:rPr>
          <w:rFonts w:ascii="Times New Roman" w:hAnsi="Times New Roman" w:cs="Times New Roman"/>
          <w:color w:val="000000" w:themeColor="text1"/>
          <w:sz w:val="24"/>
          <w:szCs w:val="24"/>
          <w:shd w:val="clear" w:color="auto" w:fill="FFFFFF"/>
        </w:rPr>
        <w:t xml:space="preserve"> &amp; </w:t>
      </w:r>
      <w:r w:rsidRPr="00677F6F">
        <w:rPr>
          <w:rFonts w:ascii="Times New Roman" w:hAnsi="Times New Roman" w:cs="Times New Roman"/>
          <w:color w:val="000000" w:themeColor="text1"/>
          <w:sz w:val="24"/>
          <w:szCs w:val="24"/>
        </w:rPr>
        <w:t xml:space="preserve">Clutton-Brock, 2006; </w:t>
      </w:r>
      <w:r>
        <w:rPr>
          <w:rFonts w:ascii="Times New Roman" w:hAnsi="Times New Roman" w:cs="Times New Roman"/>
          <w:color w:val="000000" w:themeColor="text1"/>
          <w:sz w:val="24"/>
          <w:szCs w:val="24"/>
        </w:rPr>
        <w:t xml:space="preserve">Massen et al. 2012; </w:t>
      </w:r>
      <w:r w:rsidRPr="00677F6F">
        <w:rPr>
          <w:rFonts w:ascii="Times New Roman" w:hAnsi="Times New Roman" w:cs="Times New Roman"/>
          <w:color w:val="000000" w:themeColor="text1"/>
          <w:sz w:val="24"/>
          <w:szCs w:val="24"/>
        </w:rPr>
        <w:t xml:space="preserve">O'Brien, 1993; Schino, 2001; </w:t>
      </w:r>
      <w:r w:rsidRPr="00677F6F">
        <w:rPr>
          <w:rFonts w:ascii="Times New Roman" w:hAnsi="Times New Roman" w:cs="Times New Roman"/>
          <w:color w:val="000000" w:themeColor="text1"/>
          <w:sz w:val="24"/>
          <w:szCs w:val="24"/>
          <w:shd w:val="clear" w:color="auto" w:fill="FFFFFF"/>
        </w:rPr>
        <w:t xml:space="preserve">Silk et al., 2006;  </w:t>
      </w:r>
      <w:r w:rsidRPr="00677F6F">
        <w:rPr>
          <w:rFonts w:ascii="Times New Roman" w:hAnsi="Times New Roman" w:cs="Times New Roman"/>
          <w:color w:val="000000" w:themeColor="text1"/>
          <w:sz w:val="24"/>
          <w:szCs w:val="24"/>
        </w:rPr>
        <w:t>Seyfarth, 1977</w:t>
      </w:r>
      <w:r w:rsidRPr="00677F6F">
        <w:rPr>
          <w:rFonts w:ascii="Times New Roman" w:hAnsi="Times New Roman" w:cs="Times New Roman"/>
          <w:color w:val="000000" w:themeColor="text1"/>
          <w:sz w:val="24"/>
          <w:szCs w:val="24"/>
          <w:shd w:val="clear" w:color="auto" w:fill="FFFFFF"/>
        </w:rPr>
        <w:t xml:space="preserve">). Allogrooming </w:t>
      </w:r>
      <w:r w:rsidR="00EA19E8">
        <w:rPr>
          <w:rFonts w:ascii="Times New Roman" w:hAnsi="Times New Roman" w:cs="Times New Roman"/>
          <w:color w:val="000000" w:themeColor="text1"/>
          <w:sz w:val="24"/>
          <w:szCs w:val="24"/>
          <w:shd w:val="clear" w:color="auto" w:fill="FFFFFF"/>
        </w:rPr>
        <w:t xml:space="preserve">is also associated with </w:t>
      </w:r>
      <w:r w:rsidRPr="00677F6F">
        <w:rPr>
          <w:rFonts w:ascii="Times New Roman" w:hAnsi="Times New Roman" w:cs="Times New Roman"/>
          <w:color w:val="000000" w:themeColor="text1"/>
          <w:sz w:val="24"/>
          <w:szCs w:val="24"/>
          <w:shd w:val="clear" w:color="auto" w:fill="FFFFFF"/>
        </w:rPr>
        <w:t>alliance formation</w:t>
      </w:r>
      <w:r w:rsidR="00EA19E8">
        <w:rPr>
          <w:rFonts w:ascii="Times New Roman" w:hAnsi="Times New Roman" w:cs="Times New Roman"/>
          <w:color w:val="000000" w:themeColor="text1"/>
          <w:sz w:val="24"/>
          <w:szCs w:val="24"/>
          <w:shd w:val="clear" w:color="auto" w:fill="FFFFFF"/>
        </w:rPr>
        <w:t xml:space="preserve"> and</w:t>
      </w:r>
      <w:r w:rsidR="0029776E">
        <w:rPr>
          <w:rFonts w:ascii="Times New Roman" w:hAnsi="Times New Roman" w:cs="Times New Roman"/>
          <w:color w:val="000000" w:themeColor="text1"/>
          <w:sz w:val="24"/>
          <w:szCs w:val="24"/>
          <w:shd w:val="clear" w:color="auto" w:fill="FFFFFF"/>
        </w:rPr>
        <w:t xml:space="preserve"> </w:t>
      </w:r>
      <w:r w:rsidRPr="00677F6F">
        <w:rPr>
          <w:rFonts w:ascii="Times New Roman" w:hAnsi="Times New Roman" w:cs="Times New Roman"/>
          <w:color w:val="000000" w:themeColor="text1"/>
          <w:sz w:val="24"/>
          <w:szCs w:val="24"/>
          <w:shd w:val="clear" w:color="auto" w:fill="FFFFFF"/>
        </w:rPr>
        <w:t>the maintenance of cooperative alliances (</w:t>
      </w:r>
      <w:r w:rsidR="00787396">
        <w:rPr>
          <w:rFonts w:ascii="Times New Roman" w:hAnsi="Times New Roman" w:cs="Times New Roman"/>
          <w:color w:val="000000" w:themeColor="text1"/>
          <w:sz w:val="24"/>
          <w:szCs w:val="24"/>
          <w:shd w:val="clear" w:color="auto" w:fill="FFFFFF"/>
        </w:rPr>
        <w:t xml:space="preserve">Berghänel et al. 2011; </w:t>
      </w:r>
      <w:r w:rsidRPr="00677F6F">
        <w:rPr>
          <w:rFonts w:ascii="Times New Roman" w:hAnsi="Times New Roman" w:cs="Times New Roman"/>
          <w:color w:val="000000" w:themeColor="text1"/>
          <w:sz w:val="24"/>
          <w:szCs w:val="24"/>
        </w:rPr>
        <w:t>di Bitetti, 1997; Seyfarth &amp; Cheney,</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 xml:space="preserve">1984; </w:t>
      </w:r>
      <w:r w:rsidRPr="00677F6F">
        <w:rPr>
          <w:rFonts w:ascii="Times New Roman" w:hAnsi="Times New Roman" w:cs="Times New Roman"/>
          <w:color w:val="000000" w:themeColor="text1"/>
          <w:sz w:val="24"/>
          <w:szCs w:val="24"/>
          <w:shd w:val="clear" w:color="auto" w:fill="FFFFFF"/>
        </w:rPr>
        <w:t xml:space="preserve">Watts, 2000). Primate studies also indicate that the fostering of reciprocity may be one of the key advantages derived from grooming partners (e.g., exchanging grooming for access to food or assistance during agonistic encounters with others; </w:t>
      </w:r>
      <w:r w:rsidRPr="00677F6F">
        <w:rPr>
          <w:rFonts w:ascii="Times New Roman" w:hAnsi="Times New Roman" w:cs="Times New Roman"/>
          <w:color w:val="000000" w:themeColor="text1"/>
          <w:sz w:val="24"/>
          <w:szCs w:val="24"/>
        </w:rPr>
        <w:t xml:space="preserve">Barrett et al.,1999; De Waal, 1997; </w:t>
      </w:r>
      <w:r w:rsidRPr="00677F6F">
        <w:rPr>
          <w:rFonts w:ascii="Times New Roman" w:hAnsi="Times New Roman" w:cs="Times New Roman"/>
          <w:color w:val="000000" w:themeColor="text1"/>
          <w:sz w:val="24"/>
          <w:szCs w:val="24"/>
          <w:shd w:val="clear" w:color="auto" w:fill="FFFFFF"/>
        </w:rPr>
        <w:t xml:space="preserve">Schino, 2006; </w:t>
      </w:r>
      <w:r w:rsidRPr="00677F6F">
        <w:rPr>
          <w:rFonts w:ascii="Times New Roman" w:hAnsi="Times New Roman" w:cs="Times New Roman"/>
          <w:color w:val="000000" w:themeColor="text1"/>
          <w:sz w:val="24"/>
          <w:szCs w:val="24"/>
        </w:rPr>
        <w:t>Ventura et al., 2006</w:t>
      </w:r>
      <w:r w:rsidRPr="00677F6F">
        <w:rPr>
          <w:rFonts w:ascii="Times New Roman" w:hAnsi="Times New Roman" w:cs="Times New Roman"/>
          <w:color w:val="000000" w:themeColor="text1"/>
          <w:sz w:val="24"/>
          <w:szCs w:val="24"/>
          <w:shd w:val="clear" w:color="auto" w:fill="FFFFFF"/>
        </w:rPr>
        <w:t>). Furthermore, there is evidence that allogrooming reduces individual stress and group tension (e.g., reduction of heart rate</w:t>
      </w:r>
      <w:r>
        <w:rPr>
          <w:rFonts w:ascii="Times New Roman" w:hAnsi="Times New Roman" w:cs="Times New Roman"/>
          <w:color w:val="000000" w:themeColor="text1"/>
          <w:sz w:val="24"/>
          <w:szCs w:val="24"/>
          <w:shd w:val="clear" w:color="auto" w:fill="FFFFFF"/>
        </w:rPr>
        <w:t>, cortisol concentrations,</w:t>
      </w:r>
      <w:r w:rsidRPr="00677F6F">
        <w:rPr>
          <w:rFonts w:ascii="Times New Roman" w:hAnsi="Times New Roman" w:cs="Times New Roman"/>
          <w:color w:val="000000" w:themeColor="text1"/>
          <w:sz w:val="24"/>
          <w:szCs w:val="24"/>
          <w:shd w:val="clear" w:color="auto" w:fill="FFFFFF"/>
        </w:rPr>
        <w:t xml:space="preserve"> and de-escalating aggressive interactions; Aureli et al., 1999</w:t>
      </w:r>
      <w:r w:rsidRPr="00677F6F">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shd w:val="clear" w:color="auto" w:fill="FFFFFF"/>
        </w:rPr>
        <w:t xml:space="preserve">Feh &amp; de Mazières, 1993; </w:t>
      </w:r>
      <w:r w:rsidRPr="00677F6F">
        <w:rPr>
          <w:rFonts w:ascii="Times New Roman" w:hAnsi="Times New Roman" w:cs="Times New Roman"/>
          <w:color w:val="000000" w:themeColor="text1"/>
          <w:sz w:val="24"/>
          <w:szCs w:val="24"/>
        </w:rPr>
        <w:t>Schino et al., 1988</w:t>
      </w:r>
      <w:r>
        <w:rPr>
          <w:rFonts w:ascii="Times New Roman" w:hAnsi="Times New Roman" w:cs="Times New Roman"/>
          <w:color w:val="000000" w:themeColor="text1"/>
          <w:sz w:val="24"/>
          <w:szCs w:val="24"/>
        </w:rPr>
        <w:t>; Wittig et al., 2008; Young et al., 2014</w:t>
      </w:r>
      <w:r w:rsidRPr="00677F6F">
        <w:rPr>
          <w:rFonts w:ascii="Times New Roman" w:hAnsi="Times New Roman" w:cs="Times New Roman"/>
          <w:color w:val="000000" w:themeColor="text1"/>
          <w:sz w:val="24"/>
          <w:szCs w:val="24"/>
          <w:shd w:val="clear" w:color="auto" w:fill="FFFFFF"/>
        </w:rPr>
        <w:t xml:space="preserve">). </w:t>
      </w:r>
    </w:p>
    <w:p w14:paraId="1223ABDF" w14:textId="7664AC9D" w:rsidR="0068369A" w:rsidRPr="00677F6F" w:rsidRDefault="0068369A" w:rsidP="0068369A">
      <w:pPr>
        <w:spacing w:after="0" w:line="48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Although allopreening has been observed in over 100 avian species and is widespread among some</w:t>
      </w:r>
      <w:r>
        <w:rPr>
          <w:rFonts w:ascii="Times New Roman" w:hAnsi="Times New Roman" w:cs="Times New Roman"/>
          <w:color w:val="000000" w:themeColor="text1"/>
          <w:sz w:val="24"/>
          <w:szCs w:val="24"/>
        </w:rPr>
        <w:t xml:space="preserve"> avian groups</w:t>
      </w:r>
      <w:r w:rsidRPr="00677F6F">
        <w:rPr>
          <w:rFonts w:ascii="Times New Roman" w:hAnsi="Times New Roman" w:cs="Times New Roman"/>
          <w:color w:val="000000" w:themeColor="text1"/>
          <w:sz w:val="24"/>
          <w:szCs w:val="24"/>
        </w:rPr>
        <w:t>, such as Psi</w:t>
      </w:r>
      <w:r>
        <w:rPr>
          <w:rFonts w:ascii="Times New Roman" w:hAnsi="Times New Roman" w:cs="Times New Roman"/>
          <w:color w:val="000000" w:themeColor="text1"/>
          <w:sz w:val="24"/>
          <w:szCs w:val="24"/>
        </w:rPr>
        <w:t>ttaciformes</w:t>
      </w:r>
      <w:r w:rsidRPr="00677F6F">
        <w:rPr>
          <w:rFonts w:ascii="Times New Roman" w:hAnsi="Times New Roman" w:cs="Times New Roman"/>
          <w:color w:val="000000" w:themeColor="text1"/>
          <w:sz w:val="24"/>
          <w:szCs w:val="24"/>
        </w:rPr>
        <w:t xml:space="preserve">, it has not been found among most birds (Kenny et al., 2017) and has not attracted the same research effort to understand its function as allogrooming has </w:t>
      </w:r>
      <w:r w:rsidR="00BB6C39">
        <w:rPr>
          <w:rFonts w:ascii="Times New Roman" w:hAnsi="Times New Roman" w:cs="Times New Roman"/>
          <w:color w:val="000000" w:themeColor="text1"/>
          <w:sz w:val="24"/>
          <w:szCs w:val="24"/>
        </w:rPr>
        <w:t xml:space="preserve">in mammals such as </w:t>
      </w:r>
      <w:r w:rsidRPr="00677F6F">
        <w:rPr>
          <w:rFonts w:ascii="Times New Roman" w:hAnsi="Times New Roman" w:cs="Times New Roman"/>
          <w:color w:val="000000" w:themeColor="text1"/>
          <w:sz w:val="24"/>
          <w:szCs w:val="24"/>
        </w:rPr>
        <w:t xml:space="preserve">primates. The absence of allopreening in large numbers of avian species </w:t>
      </w:r>
      <w:r>
        <w:rPr>
          <w:rFonts w:ascii="Times New Roman" w:hAnsi="Times New Roman" w:cs="Times New Roman"/>
          <w:color w:val="000000" w:themeColor="text1"/>
          <w:sz w:val="24"/>
          <w:szCs w:val="24"/>
        </w:rPr>
        <w:t>indicates</w:t>
      </w:r>
      <w:r w:rsidRPr="00677F6F">
        <w:rPr>
          <w:rFonts w:ascii="Times New Roman" w:hAnsi="Times New Roman" w:cs="Times New Roman"/>
          <w:color w:val="000000" w:themeColor="text1"/>
          <w:sz w:val="24"/>
          <w:szCs w:val="24"/>
        </w:rPr>
        <w:t xml:space="preserve"> that, unlike autopreening (self-preening), it is not vital to the maintenance of good feather condition, which is necessary for flight. Instead, explanations for the occurrence of this behavior appear to be found in the social organization of avian species. Previous research, for instance, has indicated that allopreening is most likely to occur among birds that live in </w:t>
      </w:r>
      <w:r w:rsidRPr="00677F6F">
        <w:rPr>
          <w:rFonts w:ascii="Times New Roman" w:hAnsi="Times New Roman" w:cs="Times New Roman"/>
          <w:color w:val="000000" w:themeColor="text1"/>
          <w:sz w:val="24"/>
          <w:szCs w:val="24"/>
        </w:rPr>
        <w:lastRenderedPageBreak/>
        <w:t xml:space="preserve">colonies, family groups, or that maintain stable partnerships (Brooke, 1985; </w:t>
      </w:r>
      <w:r w:rsidRPr="00677F6F">
        <w:rPr>
          <w:rFonts w:ascii="Times New Roman" w:hAnsi="Times New Roman" w:cs="Times New Roman"/>
          <w:color w:val="000000" w:themeColor="text1"/>
          <w:sz w:val="24"/>
          <w:szCs w:val="24"/>
          <w:shd w:val="clear" w:color="auto" w:fill="FFFFFF"/>
        </w:rPr>
        <w:t xml:space="preserve">Clayton &amp; Emery, 2007; </w:t>
      </w:r>
      <w:r w:rsidRPr="00677F6F">
        <w:rPr>
          <w:rFonts w:ascii="Times New Roman" w:hAnsi="Times New Roman" w:cs="Times New Roman"/>
          <w:color w:val="000000" w:themeColor="text1"/>
          <w:sz w:val="24"/>
          <w:szCs w:val="24"/>
        </w:rPr>
        <w:t xml:space="preserve">Gill, 2012; Kenny et al., 2017; Lewis et al., 2007; Seibert, 2006). The fact that allopreening is most commonly found among birds that live in close physical proximity with conspecifics is consistent with the hygienic function of allopreening, as preening partners would help control ectoparasitic infestation among group members. This is supported by the fact that ectoparasitic infestation rates have been found to be higher in gregarious bird species (Boyd, 1951; </w:t>
      </w:r>
      <w:bookmarkStart w:id="6" w:name="_Hlk3398062"/>
      <w:r w:rsidRPr="00677F6F">
        <w:rPr>
          <w:rFonts w:ascii="Times New Roman" w:hAnsi="Times New Roman" w:cs="Times New Roman"/>
          <w:color w:val="000000" w:themeColor="text1"/>
          <w:sz w:val="24"/>
          <w:szCs w:val="24"/>
          <w:shd w:val="clear" w:color="auto" w:fill="FFFFFF"/>
        </w:rPr>
        <w:t>Poulin,1991</w:t>
      </w:r>
      <w:bookmarkEnd w:id="6"/>
      <w:r w:rsidR="00112429">
        <w:rPr>
          <w:rFonts w:ascii="Times New Roman" w:hAnsi="Times New Roman" w:cs="Times New Roman"/>
          <w:color w:val="000000" w:themeColor="text1"/>
          <w:sz w:val="24"/>
          <w:szCs w:val="24"/>
          <w:shd w:val="clear" w:color="auto" w:fill="FFFFFF"/>
        </w:rPr>
        <w:t>; Rifkin et al., 2012</w:t>
      </w:r>
      <w:r w:rsidRPr="00677F6F">
        <w:rPr>
          <w:rFonts w:ascii="Times New Roman" w:hAnsi="Times New Roman" w:cs="Times New Roman"/>
          <w:color w:val="000000" w:themeColor="text1"/>
          <w:sz w:val="24"/>
          <w:szCs w:val="24"/>
        </w:rPr>
        <w:t xml:space="preserve">), and among those species, non-paired birds have been found to have higher infestation rates than paired birds that </w:t>
      </w:r>
      <w:r w:rsidR="000311B9">
        <w:rPr>
          <w:rFonts w:ascii="Times New Roman" w:hAnsi="Times New Roman" w:cs="Times New Roman"/>
          <w:color w:val="000000" w:themeColor="text1"/>
          <w:sz w:val="24"/>
          <w:szCs w:val="24"/>
        </w:rPr>
        <w:t xml:space="preserve">regularly </w:t>
      </w:r>
      <w:r w:rsidRPr="00677F6F">
        <w:rPr>
          <w:rFonts w:ascii="Times New Roman" w:hAnsi="Times New Roman" w:cs="Times New Roman"/>
          <w:color w:val="000000" w:themeColor="text1"/>
          <w:sz w:val="24"/>
          <w:szCs w:val="24"/>
        </w:rPr>
        <w:t xml:space="preserve">allopreen (e.g., Macaroni Penguins, </w:t>
      </w:r>
      <w:r w:rsidRPr="00677F6F">
        <w:rPr>
          <w:rFonts w:ascii="Times New Roman" w:hAnsi="Times New Roman" w:cs="Times New Roman"/>
          <w:i/>
          <w:color w:val="000000" w:themeColor="text1"/>
          <w:sz w:val="24"/>
          <w:szCs w:val="24"/>
        </w:rPr>
        <w:t>Eudyptes chrysolophus</w:t>
      </w:r>
      <w:r w:rsidRPr="00677F6F">
        <w:rPr>
          <w:rFonts w:ascii="Times New Roman" w:hAnsi="Times New Roman" w:cs="Times New Roman"/>
          <w:color w:val="000000" w:themeColor="text1"/>
          <w:sz w:val="24"/>
          <w:szCs w:val="24"/>
        </w:rPr>
        <w:t>, Brooke, 1985). Ectoparasitic infestation rates are also generally higher in the head and neck regions, as these areas cannot be autopreened (</w:t>
      </w:r>
      <w:bookmarkStart w:id="7" w:name="_Hlk4339407"/>
      <w:r w:rsidRPr="00677F6F">
        <w:rPr>
          <w:rFonts w:ascii="Times New Roman" w:hAnsi="Times New Roman" w:cs="Times New Roman"/>
          <w:color w:val="000000" w:themeColor="text1"/>
          <w:sz w:val="24"/>
          <w:szCs w:val="24"/>
        </w:rPr>
        <w:t>Boyd, 1951; Cox, 2012</w:t>
      </w:r>
      <w:bookmarkEnd w:id="7"/>
      <w:r w:rsidRPr="00677F6F">
        <w:rPr>
          <w:rFonts w:ascii="Times New Roman" w:hAnsi="Times New Roman" w:cs="Times New Roman"/>
          <w:color w:val="000000" w:themeColor="text1"/>
          <w:sz w:val="24"/>
          <w:szCs w:val="24"/>
        </w:rPr>
        <w:t xml:space="preserve">). While these findings indicate that allopreening may play a significant role in helping some avian species maintain good physical condition, there is also evidence it is not the sole function of allopreening.  </w:t>
      </w:r>
    </w:p>
    <w:p w14:paraId="7D854B0C" w14:textId="1E9A123E" w:rsidR="0068369A" w:rsidRPr="00677F6F" w:rsidRDefault="0068369A" w:rsidP="000912C8">
      <w:pPr>
        <w:spacing w:after="0" w:line="48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 xml:space="preserve">As is the case with primates, there is reason to believe that allopreening may have initially evolved to serve hygienic functions but became adapted to serve social functions as well. Evidence supporting this assertion comes from Kenny et al.’s (2017) large-scale comparative study (including 503 species from 116 avian families), which revealed that allopreening most commonly occurs among species in which cooperative bi-parental care is necessary for offspring survival. Their analyses also showed that pair bond stability was predicted by whether allopreening between partners was known to occur in a species; species that allopreened showed significantly lower divorce rates between breeding seasons (e.g., species belonging to Procellariiforme and Psittaciforme orders). </w:t>
      </w:r>
      <w:r w:rsidRPr="00662248">
        <w:rPr>
          <w:rFonts w:ascii="Times New Roman" w:hAnsi="Times New Roman" w:cs="Times New Roman"/>
          <w:color w:val="000000" w:themeColor="text1"/>
          <w:sz w:val="24"/>
          <w:szCs w:val="24"/>
        </w:rPr>
        <w:t xml:space="preserve">The findings from Kenny et al’s (2017) study, which also included phylogenetic analyses, suggest that allopreening developed as a facilitator of bond strength for species whose reproductive strategies require individuals to form stable and cooperative </w:t>
      </w:r>
      <w:r w:rsidRPr="00662248">
        <w:rPr>
          <w:rFonts w:ascii="Times New Roman" w:hAnsi="Times New Roman" w:cs="Times New Roman"/>
          <w:color w:val="000000" w:themeColor="text1"/>
          <w:sz w:val="24"/>
          <w:szCs w:val="24"/>
        </w:rPr>
        <w:lastRenderedPageBreak/>
        <w:t>partnerships to successfully rear offspring.</w:t>
      </w:r>
      <w:bookmarkStart w:id="8" w:name="_Hlk6766207"/>
      <w:r w:rsidRPr="00677F6F">
        <w:rPr>
          <w:rFonts w:ascii="Times New Roman" w:hAnsi="Times New Roman" w:cs="Times New Roman"/>
          <w:color w:val="000000" w:themeColor="text1"/>
          <w:sz w:val="24"/>
          <w:szCs w:val="24"/>
        </w:rPr>
        <w:t xml:space="preserve"> </w:t>
      </w:r>
      <w:bookmarkEnd w:id="8"/>
      <w:r w:rsidRPr="00677F6F">
        <w:rPr>
          <w:rFonts w:ascii="Times New Roman" w:hAnsi="Times New Roman" w:cs="Times New Roman"/>
          <w:color w:val="000000" w:themeColor="text1"/>
          <w:sz w:val="24"/>
          <w:szCs w:val="24"/>
        </w:rPr>
        <w:t>Previous research focusing on int</w:t>
      </w:r>
      <w:r>
        <w:rPr>
          <w:rFonts w:ascii="Times New Roman" w:hAnsi="Times New Roman" w:cs="Times New Roman"/>
          <w:color w:val="000000" w:themeColor="text1"/>
          <w:sz w:val="24"/>
          <w:szCs w:val="24"/>
        </w:rPr>
        <w:t>ra-</w:t>
      </w:r>
      <w:r w:rsidRPr="00677F6F">
        <w:rPr>
          <w:rFonts w:ascii="Times New Roman" w:hAnsi="Times New Roman" w:cs="Times New Roman"/>
          <w:color w:val="000000" w:themeColor="text1"/>
          <w:sz w:val="24"/>
          <w:szCs w:val="24"/>
        </w:rPr>
        <w:t>species variation in pair bond relationship quality also provides support for this conclusion. Gill (2012), for instance, found that divorce rates were higher for wren (</w:t>
      </w:r>
      <w:r w:rsidRPr="00677F6F">
        <w:rPr>
          <w:rFonts w:ascii="Times New Roman" w:hAnsi="Times New Roman" w:cs="Times New Roman"/>
          <w:i/>
          <w:color w:val="000000" w:themeColor="text1"/>
          <w:sz w:val="24"/>
          <w:szCs w:val="24"/>
        </w:rPr>
        <w:t>Cantorchilus leucotis</w:t>
      </w:r>
      <w:r w:rsidRPr="00677F6F">
        <w:rPr>
          <w:rFonts w:ascii="Times New Roman" w:hAnsi="Times New Roman" w:cs="Times New Roman"/>
          <w:color w:val="000000" w:themeColor="text1"/>
          <w:sz w:val="24"/>
          <w:szCs w:val="24"/>
        </w:rPr>
        <w:t>) pairs that were not observed allopreening as compared to those that frequently and consistently preened each other. Similarly, Spoon et al. (2006</w:t>
      </w:r>
      <w:r>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2007) found that allopreening behavior predicted pair bond stability. Furthermore, they found that relationship quality (which included allopreening measures) was predictive of egg production and offspring survival rate</w:t>
      </w:r>
      <w:r w:rsidR="00DF44BA">
        <w:rPr>
          <w:rFonts w:ascii="Times New Roman" w:hAnsi="Times New Roman" w:cs="Times New Roman"/>
          <w:color w:val="000000" w:themeColor="text1"/>
          <w:sz w:val="24"/>
          <w:szCs w:val="24"/>
        </w:rPr>
        <w:t xml:space="preserve">, with </w:t>
      </w:r>
      <w:r w:rsidRPr="00677F6F">
        <w:rPr>
          <w:rFonts w:ascii="Times New Roman" w:hAnsi="Times New Roman" w:cs="Times New Roman"/>
          <w:color w:val="000000" w:themeColor="text1"/>
          <w:sz w:val="24"/>
          <w:szCs w:val="24"/>
        </w:rPr>
        <w:t>successful pairs</w:t>
      </w:r>
      <w:r w:rsidR="00F6375A">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show</w:t>
      </w:r>
      <w:r w:rsidR="00DF44BA">
        <w:rPr>
          <w:rFonts w:ascii="Times New Roman" w:hAnsi="Times New Roman" w:cs="Times New Roman"/>
          <w:color w:val="000000" w:themeColor="text1"/>
          <w:sz w:val="24"/>
          <w:szCs w:val="24"/>
        </w:rPr>
        <w:t>ing</w:t>
      </w:r>
      <w:r w:rsidRPr="00677F6F">
        <w:rPr>
          <w:rFonts w:ascii="Times New Roman" w:hAnsi="Times New Roman" w:cs="Times New Roman"/>
          <w:color w:val="000000" w:themeColor="text1"/>
          <w:sz w:val="24"/>
          <w:szCs w:val="24"/>
        </w:rPr>
        <w:t xml:space="preserve"> more effective coordination of bi-parental care.</w:t>
      </w:r>
    </w:p>
    <w:p w14:paraId="7D9CFEAC" w14:textId="5A93554D" w:rsidR="0068369A" w:rsidRPr="00677F6F" w:rsidRDefault="0068369A" w:rsidP="0068369A">
      <w:pPr>
        <w:spacing w:after="0" w:line="48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Allopreening occur</w:t>
      </w:r>
      <w:r>
        <w:rPr>
          <w:rFonts w:ascii="Times New Roman" w:hAnsi="Times New Roman" w:cs="Times New Roman"/>
          <w:color w:val="000000" w:themeColor="text1"/>
          <w:sz w:val="24"/>
          <w:szCs w:val="24"/>
        </w:rPr>
        <w:t xml:space="preserve">s </w:t>
      </w:r>
      <w:r w:rsidRPr="00677F6F">
        <w:rPr>
          <w:rFonts w:ascii="Times New Roman" w:hAnsi="Times New Roman" w:cs="Times New Roman"/>
          <w:color w:val="000000" w:themeColor="text1"/>
          <w:sz w:val="24"/>
          <w:szCs w:val="24"/>
        </w:rPr>
        <w:t>predominately among mated pairs (though not exclusively</w:t>
      </w:r>
      <w:r w:rsidR="00897B5F">
        <w:rPr>
          <w:rFonts w:ascii="Times New Roman" w:hAnsi="Times New Roman" w:cs="Times New Roman"/>
          <w:color w:val="000000" w:themeColor="text1"/>
          <w:sz w:val="24"/>
          <w:szCs w:val="24"/>
        </w:rPr>
        <w:t>, e.g. Miyazawa et al. in this issue</w:t>
      </w:r>
      <w:r w:rsidRPr="00677F6F">
        <w:rPr>
          <w:rFonts w:ascii="Times New Roman" w:hAnsi="Times New Roman" w:cs="Times New Roman"/>
          <w:color w:val="000000" w:themeColor="text1"/>
          <w:sz w:val="24"/>
          <w:szCs w:val="24"/>
        </w:rPr>
        <w:t xml:space="preserve">) and appears to play a substantial role in some species’ courtship behavior (Clayton et al., 2010; </w:t>
      </w:r>
      <w:r w:rsidRPr="00677F6F">
        <w:rPr>
          <w:rFonts w:ascii="Times New Roman" w:hAnsi="Times New Roman" w:cs="Times New Roman"/>
          <w:color w:val="000000" w:themeColor="text1"/>
          <w:sz w:val="24"/>
          <w:szCs w:val="24"/>
          <w:shd w:val="clear" w:color="auto" w:fill="FFFFFF"/>
        </w:rPr>
        <w:t xml:space="preserve">Erickson, 1973; Forsman &amp; Wight, 1979; </w:t>
      </w:r>
      <w:r w:rsidRPr="00677F6F">
        <w:rPr>
          <w:rFonts w:ascii="Times New Roman" w:hAnsi="Times New Roman" w:cs="Times New Roman"/>
          <w:color w:val="000000" w:themeColor="text1"/>
          <w:sz w:val="24"/>
          <w:szCs w:val="24"/>
        </w:rPr>
        <w:t xml:space="preserve">Kushlan, 2011). Studies also indicate that allopreening assists in re-establishing familiarity after periods of separation (Black, 1996; </w:t>
      </w:r>
      <w:r w:rsidRPr="00677F6F">
        <w:rPr>
          <w:rFonts w:ascii="Times New Roman" w:hAnsi="Times New Roman" w:cs="Times New Roman"/>
          <w:color w:val="000000" w:themeColor="text1"/>
          <w:sz w:val="24"/>
          <w:szCs w:val="24"/>
          <w:shd w:val="clear" w:color="auto" w:fill="FFFFFF"/>
        </w:rPr>
        <w:t>Erickson, 1973</w:t>
      </w:r>
      <w:r w:rsidRPr="00677F6F">
        <w:rPr>
          <w:rFonts w:ascii="Times New Roman" w:hAnsi="Times New Roman" w:cs="Times New Roman"/>
          <w:color w:val="000000" w:themeColor="text1"/>
          <w:sz w:val="24"/>
          <w:szCs w:val="24"/>
        </w:rPr>
        <w:t xml:space="preserve">; Kushlan, 2011). Although allopreening appears to be most common between reproductive partners, allopreening between same-sex pairs </w:t>
      </w:r>
      <w:r>
        <w:rPr>
          <w:rFonts w:ascii="Times New Roman" w:hAnsi="Times New Roman" w:cs="Times New Roman"/>
          <w:color w:val="000000" w:themeColor="text1"/>
          <w:sz w:val="24"/>
          <w:szCs w:val="24"/>
        </w:rPr>
        <w:t>is</w:t>
      </w:r>
      <w:r w:rsidRPr="00677F6F">
        <w:rPr>
          <w:rFonts w:ascii="Times New Roman" w:hAnsi="Times New Roman" w:cs="Times New Roman"/>
          <w:color w:val="000000" w:themeColor="text1"/>
          <w:sz w:val="24"/>
          <w:szCs w:val="24"/>
        </w:rPr>
        <w:t xml:space="preserve"> also documented in various species (e.g., zebra finches, </w:t>
      </w:r>
      <w:r w:rsidRPr="00677F6F">
        <w:rPr>
          <w:rFonts w:ascii="Times New Roman" w:hAnsi="Times New Roman" w:cs="Times New Roman"/>
          <w:i/>
          <w:color w:val="000000" w:themeColor="text1"/>
          <w:sz w:val="24"/>
          <w:szCs w:val="24"/>
        </w:rPr>
        <w:t>Taeniopygia guttata</w:t>
      </w:r>
      <w:r w:rsidRPr="00677F6F">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shd w:val="clear" w:color="auto" w:fill="FFFFFF"/>
        </w:rPr>
        <w:t>Tomaszycki &amp; Zatirka, 2014</w:t>
      </w:r>
      <w:r w:rsidRPr="00677F6F">
        <w:rPr>
          <w:rFonts w:ascii="Times New Roman" w:hAnsi="Times New Roman" w:cs="Times New Roman"/>
          <w:color w:val="000000" w:themeColor="text1"/>
          <w:sz w:val="24"/>
          <w:szCs w:val="24"/>
        </w:rPr>
        <w:t xml:space="preserve">; budgerigars, </w:t>
      </w:r>
      <w:r w:rsidRPr="00677F6F">
        <w:rPr>
          <w:rFonts w:ascii="Times New Roman" w:hAnsi="Times New Roman" w:cs="Times New Roman"/>
          <w:i/>
          <w:color w:val="000000" w:themeColor="text1"/>
          <w:sz w:val="24"/>
          <w:szCs w:val="24"/>
        </w:rPr>
        <w:t>Melopsittacus undulates</w:t>
      </w:r>
      <w:r w:rsidRPr="00677F6F">
        <w:rPr>
          <w:rFonts w:ascii="Times New Roman" w:hAnsi="Times New Roman" w:cs="Times New Roman"/>
          <w:color w:val="000000" w:themeColor="text1"/>
          <w:sz w:val="24"/>
          <w:szCs w:val="24"/>
          <w:shd w:val="clear" w:color="auto" w:fill="FFFFFF"/>
        </w:rPr>
        <w:t xml:space="preserve">, Abbassi &amp; Burley, 2012; </w:t>
      </w:r>
      <w:r w:rsidR="00AA2D6F">
        <w:rPr>
          <w:rFonts w:ascii="Times New Roman" w:hAnsi="Times New Roman" w:cs="Times New Roman"/>
          <w:color w:val="000000" w:themeColor="text1"/>
          <w:sz w:val="24"/>
          <w:szCs w:val="24"/>
          <w:shd w:val="clear" w:color="auto" w:fill="FFFFFF"/>
        </w:rPr>
        <w:t xml:space="preserve">large billed crows, </w:t>
      </w:r>
      <w:r w:rsidR="00AA2D6F">
        <w:rPr>
          <w:rFonts w:ascii="Times New Roman" w:hAnsi="Times New Roman" w:cs="Times New Roman"/>
          <w:i/>
          <w:color w:val="000000" w:themeColor="text1"/>
          <w:sz w:val="24"/>
          <w:szCs w:val="24"/>
          <w:shd w:val="clear" w:color="auto" w:fill="FFFFFF"/>
        </w:rPr>
        <w:t>C. macrorhynchos</w:t>
      </w:r>
      <w:r w:rsidR="00AA2D6F">
        <w:rPr>
          <w:rFonts w:ascii="Times New Roman" w:hAnsi="Times New Roman" w:cs="Times New Roman"/>
          <w:color w:val="000000" w:themeColor="text1"/>
          <w:sz w:val="24"/>
          <w:szCs w:val="24"/>
          <w:shd w:val="clear" w:color="auto" w:fill="FFFFFF"/>
        </w:rPr>
        <w:t xml:space="preserve">, Miyazawa et al. </w:t>
      </w:r>
      <w:r w:rsidR="00AA2D6F">
        <w:rPr>
          <w:rFonts w:ascii="Times New Roman" w:hAnsi="Times New Roman" w:cs="Times New Roman"/>
          <w:i/>
          <w:color w:val="000000" w:themeColor="text1"/>
          <w:sz w:val="24"/>
          <w:szCs w:val="24"/>
          <w:shd w:val="clear" w:color="auto" w:fill="FFFFFF"/>
        </w:rPr>
        <w:t xml:space="preserve">this issue; </w:t>
      </w:r>
      <w:r w:rsidR="009C61CB">
        <w:rPr>
          <w:rFonts w:ascii="Times New Roman" w:hAnsi="Times New Roman" w:cs="Times New Roman"/>
          <w:color w:val="000000" w:themeColor="text1"/>
          <w:sz w:val="24"/>
          <w:szCs w:val="24"/>
          <w:shd w:val="clear" w:color="auto" w:fill="FFFFFF"/>
        </w:rPr>
        <w:t>ravens,</w:t>
      </w:r>
      <w:r w:rsidR="008D17FB">
        <w:rPr>
          <w:rFonts w:ascii="Times New Roman" w:hAnsi="Times New Roman" w:cs="Times New Roman"/>
          <w:color w:val="000000" w:themeColor="text1"/>
          <w:sz w:val="24"/>
          <w:szCs w:val="24"/>
          <w:shd w:val="clear" w:color="auto" w:fill="FFFFFF"/>
        </w:rPr>
        <w:t xml:space="preserve"> </w:t>
      </w:r>
      <w:r w:rsidR="008D17FB" w:rsidRPr="001D2BCF">
        <w:rPr>
          <w:rFonts w:ascii="Times New Roman" w:hAnsi="Times New Roman" w:cs="Times New Roman"/>
          <w:i/>
          <w:color w:val="000000" w:themeColor="text1"/>
          <w:sz w:val="24"/>
          <w:szCs w:val="24"/>
          <w:shd w:val="clear" w:color="auto" w:fill="FFFFFF"/>
        </w:rPr>
        <w:t>Corvus corax</w:t>
      </w:r>
      <w:r w:rsidR="008D17FB">
        <w:rPr>
          <w:rFonts w:ascii="Times New Roman" w:hAnsi="Times New Roman" w:cs="Times New Roman"/>
          <w:color w:val="000000" w:themeColor="text1"/>
          <w:sz w:val="24"/>
          <w:szCs w:val="24"/>
          <w:shd w:val="clear" w:color="auto" w:fill="FFFFFF"/>
        </w:rPr>
        <w:t>,</w:t>
      </w:r>
      <w:r w:rsidR="009C61CB">
        <w:rPr>
          <w:rFonts w:ascii="Times New Roman" w:hAnsi="Times New Roman" w:cs="Times New Roman"/>
          <w:color w:val="000000" w:themeColor="text1"/>
          <w:sz w:val="24"/>
          <w:szCs w:val="24"/>
          <w:shd w:val="clear" w:color="auto" w:fill="FFFFFF"/>
        </w:rPr>
        <w:t xml:space="preserve"> Fraser &amp; Bugnyar 2010</w:t>
      </w:r>
      <w:r w:rsidR="00AA2D6F">
        <w:rPr>
          <w:rFonts w:ascii="Times New Roman" w:hAnsi="Times New Roman" w:cs="Times New Roman"/>
          <w:color w:val="000000" w:themeColor="text1"/>
          <w:sz w:val="24"/>
          <w:szCs w:val="24"/>
          <w:shd w:val="clear" w:color="auto" w:fill="FFFFFF"/>
        </w:rPr>
        <w:t>;</w:t>
      </w:r>
      <w:r w:rsidR="009C61CB">
        <w:rPr>
          <w:rFonts w:ascii="Times New Roman" w:hAnsi="Times New Roman" w:cs="Times New Roman"/>
          <w:color w:val="000000" w:themeColor="text1"/>
          <w:sz w:val="24"/>
          <w:szCs w:val="24"/>
          <w:shd w:val="clear" w:color="auto" w:fill="FFFFFF"/>
        </w:rPr>
        <w:t xml:space="preserve"> </w:t>
      </w:r>
      <w:r w:rsidRPr="00677F6F">
        <w:rPr>
          <w:rFonts w:ascii="Times New Roman" w:hAnsi="Times New Roman" w:cs="Times New Roman"/>
          <w:color w:val="000000" w:themeColor="text1"/>
          <w:sz w:val="24"/>
          <w:szCs w:val="24"/>
          <w:shd w:val="clear" w:color="auto" w:fill="FFFFFF"/>
        </w:rPr>
        <w:t xml:space="preserve">rooks, </w:t>
      </w:r>
      <w:r w:rsidRPr="00677F6F">
        <w:rPr>
          <w:rFonts w:ascii="Times New Roman" w:hAnsi="Times New Roman" w:cs="Times New Roman"/>
          <w:i/>
          <w:color w:val="000000" w:themeColor="text1"/>
          <w:sz w:val="24"/>
          <w:szCs w:val="24"/>
          <w:shd w:val="clear" w:color="auto" w:fill="FFFFFF"/>
        </w:rPr>
        <w:t>Corvus frugilegus,</w:t>
      </w:r>
      <w:r w:rsidRPr="00677F6F">
        <w:rPr>
          <w:rStyle w:val="Emphasis"/>
          <w:rFonts w:ascii="Times New Roman" w:hAnsi="Times New Roman" w:cs="Times New Roman"/>
          <w:color w:val="000000" w:themeColor="text1"/>
          <w:sz w:val="24"/>
          <w:szCs w:val="24"/>
          <w:bdr w:val="none" w:sz="0" w:space="0" w:color="auto" w:frame="1"/>
        </w:rPr>
        <w:t xml:space="preserve"> </w:t>
      </w:r>
      <w:r w:rsidRPr="00677F6F">
        <w:rPr>
          <w:rFonts w:ascii="Times New Roman" w:hAnsi="Times New Roman" w:cs="Times New Roman"/>
          <w:color w:val="000000" w:themeColor="text1"/>
          <w:sz w:val="24"/>
          <w:szCs w:val="24"/>
        </w:rPr>
        <w:t>Boucherie</w:t>
      </w:r>
      <w:r w:rsidRPr="00677F6F">
        <w:rPr>
          <w:rFonts w:ascii="Times New Roman" w:hAnsi="Times New Roman" w:cs="Times New Roman"/>
          <w:color w:val="000000" w:themeColor="text1"/>
          <w:sz w:val="24"/>
          <w:szCs w:val="24"/>
          <w:shd w:val="clear" w:color="auto" w:fill="FFFFFF"/>
        </w:rPr>
        <w:t xml:space="preserve"> et al., 2016, Emery et al., 2007). Studies</w:t>
      </w:r>
      <w:r>
        <w:rPr>
          <w:rFonts w:ascii="Times New Roman" w:hAnsi="Times New Roman" w:cs="Times New Roman"/>
          <w:color w:val="000000" w:themeColor="text1"/>
          <w:sz w:val="24"/>
          <w:szCs w:val="24"/>
          <w:shd w:val="clear" w:color="auto" w:fill="FFFFFF"/>
        </w:rPr>
        <w:t xml:space="preserve"> </w:t>
      </w:r>
      <w:r w:rsidRPr="00677F6F">
        <w:rPr>
          <w:rFonts w:ascii="Times New Roman" w:hAnsi="Times New Roman" w:cs="Times New Roman"/>
          <w:color w:val="000000" w:themeColor="text1"/>
          <w:sz w:val="24"/>
          <w:szCs w:val="24"/>
          <w:shd w:val="clear" w:color="auto" w:fill="FFFFFF"/>
        </w:rPr>
        <w:t xml:space="preserve">also found evidence of preference of </w:t>
      </w:r>
      <w:r w:rsidR="00261682">
        <w:rPr>
          <w:rFonts w:ascii="Times New Roman" w:hAnsi="Times New Roman" w:cs="Times New Roman"/>
          <w:color w:val="000000" w:themeColor="text1"/>
          <w:sz w:val="24"/>
          <w:szCs w:val="24"/>
          <w:shd w:val="clear" w:color="auto" w:fill="FFFFFF"/>
        </w:rPr>
        <w:t>siblings</w:t>
      </w:r>
      <w:r w:rsidRPr="00677F6F">
        <w:rPr>
          <w:rFonts w:ascii="Times New Roman" w:hAnsi="Times New Roman" w:cs="Times New Roman"/>
          <w:color w:val="000000" w:themeColor="text1"/>
          <w:sz w:val="24"/>
          <w:szCs w:val="24"/>
          <w:shd w:val="clear" w:color="auto" w:fill="FFFFFF"/>
        </w:rPr>
        <w:t xml:space="preserve"> over non-</w:t>
      </w:r>
      <w:r w:rsidR="00261682">
        <w:rPr>
          <w:rFonts w:ascii="Times New Roman" w:hAnsi="Times New Roman" w:cs="Times New Roman"/>
          <w:color w:val="000000" w:themeColor="text1"/>
          <w:sz w:val="24"/>
          <w:szCs w:val="24"/>
          <w:shd w:val="clear" w:color="auto" w:fill="FFFFFF"/>
        </w:rPr>
        <w:t>siblings</w:t>
      </w:r>
      <w:r w:rsidRPr="00677F6F">
        <w:rPr>
          <w:rFonts w:ascii="Times New Roman" w:hAnsi="Times New Roman" w:cs="Times New Roman"/>
          <w:color w:val="000000" w:themeColor="text1"/>
          <w:sz w:val="24"/>
          <w:szCs w:val="24"/>
          <w:shd w:val="clear" w:color="auto" w:fill="FFFFFF"/>
        </w:rPr>
        <w:t xml:space="preserve"> for preening partners </w:t>
      </w:r>
      <w:r w:rsidR="00261682">
        <w:rPr>
          <w:rFonts w:ascii="Times New Roman" w:hAnsi="Times New Roman" w:cs="Times New Roman"/>
          <w:color w:val="000000" w:themeColor="text1"/>
          <w:sz w:val="24"/>
          <w:szCs w:val="24"/>
          <w:shd w:val="clear" w:color="auto" w:fill="FFFFFF"/>
        </w:rPr>
        <w:t xml:space="preserve">in juvenile birds </w:t>
      </w:r>
      <w:r w:rsidRPr="00677F6F">
        <w:rPr>
          <w:rFonts w:ascii="Times New Roman" w:hAnsi="Times New Roman" w:cs="Times New Roman"/>
          <w:color w:val="000000" w:themeColor="text1"/>
          <w:sz w:val="24"/>
          <w:szCs w:val="24"/>
          <w:shd w:val="clear" w:color="auto" w:fill="FFFFFF"/>
        </w:rPr>
        <w:t xml:space="preserve">(Fraser &amp; Bugnyar, 2010; Garnetzke-Stollmann &amp; Franck, 1991; Ju &amp; Lee, 2016). Furthermore, research on avian species that demonstrate dominance hierarchies in their social organization indicate that </w:t>
      </w:r>
      <w:r w:rsidR="00897B5F">
        <w:rPr>
          <w:rFonts w:ascii="Times New Roman" w:hAnsi="Times New Roman" w:cs="Times New Roman"/>
          <w:color w:val="000000" w:themeColor="text1"/>
          <w:sz w:val="24"/>
          <w:szCs w:val="24"/>
          <w:shd w:val="clear" w:color="auto" w:fill="FFFFFF"/>
        </w:rPr>
        <w:t xml:space="preserve">in some species </w:t>
      </w:r>
      <w:r w:rsidRPr="00677F6F">
        <w:rPr>
          <w:rFonts w:ascii="Times New Roman" w:hAnsi="Times New Roman" w:cs="Times New Roman"/>
          <w:color w:val="000000" w:themeColor="text1"/>
          <w:sz w:val="24"/>
          <w:szCs w:val="24"/>
          <w:shd w:val="clear" w:color="auto" w:fill="FFFFFF"/>
        </w:rPr>
        <w:t xml:space="preserve">dominant individuals are more likely to be the recipients of preening from subordinate group members </w:t>
      </w:r>
      <w:r w:rsidRPr="00677F6F">
        <w:rPr>
          <w:rFonts w:ascii="Times New Roman" w:hAnsi="Times New Roman" w:cs="Times New Roman"/>
          <w:color w:val="000000" w:themeColor="text1"/>
          <w:sz w:val="24"/>
          <w:szCs w:val="24"/>
        </w:rPr>
        <w:t xml:space="preserve">(e.g., </w:t>
      </w:r>
      <w:r w:rsidRPr="00677F6F">
        <w:rPr>
          <w:rFonts w:ascii="Times New Roman" w:hAnsi="Times New Roman" w:cs="Times New Roman"/>
          <w:color w:val="000000" w:themeColor="text1"/>
          <w:sz w:val="24"/>
          <w:szCs w:val="24"/>
          <w:shd w:val="clear" w:color="auto" w:fill="FFFFFF"/>
        </w:rPr>
        <w:t xml:space="preserve">green woodhoopoe, </w:t>
      </w:r>
      <w:r w:rsidRPr="00677F6F">
        <w:rPr>
          <w:rFonts w:ascii="Times New Roman" w:hAnsi="Times New Roman" w:cs="Times New Roman"/>
          <w:i/>
          <w:color w:val="000000" w:themeColor="text1"/>
          <w:sz w:val="24"/>
          <w:szCs w:val="24"/>
          <w:shd w:val="clear" w:color="auto" w:fill="FFFFFF"/>
        </w:rPr>
        <w:t>Phoeniculus purpureus</w:t>
      </w:r>
      <w:r w:rsidRPr="00677F6F">
        <w:rPr>
          <w:rFonts w:ascii="Times New Roman" w:hAnsi="Times New Roman" w:cs="Times New Roman"/>
          <w:color w:val="000000" w:themeColor="text1"/>
          <w:sz w:val="24"/>
          <w:szCs w:val="24"/>
        </w:rPr>
        <w:t xml:space="preserve">, Radford &amp; Du Plessis, 2006). </w:t>
      </w:r>
      <w:r w:rsidRPr="00677F6F">
        <w:rPr>
          <w:rFonts w:ascii="Times New Roman" w:hAnsi="Times New Roman" w:cs="Times New Roman"/>
          <w:color w:val="000000" w:themeColor="text1"/>
          <w:sz w:val="24"/>
          <w:szCs w:val="24"/>
        </w:rPr>
        <w:lastRenderedPageBreak/>
        <w:t xml:space="preserve">Research on a colonial species (common guillemots, </w:t>
      </w:r>
      <w:r w:rsidRPr="00677F6F">
        <w:rPr>
          <w:rFonts w:ascii="Times New Roman" w:hAnsi="Times New Roman" w:cs="Times New Roman"/>
          <w:i/>
          <w:color w:val="000000" w:themeColor="text1"/>
          <w:sz w:val="24"/>
          <w:szCs w:val="24"/>
        </w:rPr>
        <w:t>Uria aalge</w:t>
      </w:r>
      <w:r w:rsidRPr="00677F6F">
        <w:rPr>
          <w:rFonts w:ascii="Times New Roman" w:hAnsi="Times New Roman" w:cs="Times New Roman"/>
          <w:color w:val="000000" w:themeColor="text1"/>
          <w:sz w:val="24"/>
          <w:szCs w:val="24"/>
        </w:rPr>
        <w:t xml:space="preserve">) also provides evidence that allopreening serves as a mechanism for the reduction of aggression; between pairs breeding in close physical proximity, agonistic rates were negatively correlated with allopreening and breeding success (Lewis et al., 2007). </w:t>
      </w:r>
      <w:r w:rsidR="00AD1C69">
        <w:rPr>
          <w:rFonts w:ascii="Times New Roman" w:hAnsi="Times New Roman" w:cs="Times New Roman"/>
          <w:color w:val="000000" w:themeColor="text1"/>
          <w:sz w:val="24"/>
          <w:szCs w:val="24"/>
          <w:shd w:val="clear" w:color="auto" w:fill="FFFFFF"/>
        </w:rPr>
        <w:t>Allopreening has also been found to be predictive of agonistic support. In a study of captive group-housed ravens, Fraser and Bugnyar (2012) found that individuals were more likely to provide aid to group members they received preening from, even after controlling for “symmetry-based reciprocity” (including kin, same sex, same rank).</w:t>
      </w:r>
    </w:p>
    <w:p w14:paraId="0AE2FB4F" w14:textId="0A01CB1A" w:rsidR="0068369A" w:rsidRPr="00677F6F" w:rsidRDefault="0068369A" w:rsidP="0068369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Previous</w:t>
      </w:r>
      <w:r w:rsidRPr="00677F6F">
        <w:rPr>
          <w:rFonts w:ascii="Times New Roman" w:hAnsi="Times New Roman" w:cs="Times New Roman"/>
          <w:color w:val="000000" w:themeColor="text1"/>
          <w:sz w:val="24"/>
          <w:szCs w:val="24"/>
        </w:rPr>
        <w:t xml:space="preserve"> studies on avian allopreening have provided us with pockets of insight into this seemingly complex behavior. </w:t>
      </w:r>
      <w:r w:rsidRPr="00677F6F">
        <w:rPr>
          <w:rFonts w:ascii="Times New Roman" w:hAnsi="Times New Roman" w:cs="Times New Roman"/>
          <w:color w:val="000000" w:themeColor="text1"/>
          <w:sz w:val="24"/>
          <w:szCs w:val="24"/>
          <w:shd w:val="clear" w:color="auto" w:fill="FFFFFF"/>
        </w:rPr>
        <w:t>Although preliminary research suggests that allopreening plays an equally important role in meeting challenges of social life in some avian species as allogrooming does in primates, the extent to which that is true is not yet fully known.</w:t>
      </w:r>
      <w:r w:rsidRPr="00677F6F">
        <w:rPr>
          <w:rFonts w:ascii="Times New Roman" w:hAnsi="Times New Roman" w:cs="Times New Roman"/>
          <w:color w:val="000000" w:themeColor="text1"/>
          <w:sz w:val="24"/>
          <w:szCs w:val="24"/>
        </w:rPr>
        <w:t xml:space="preserve"> One reason why this is the case is that investigations which directly compare birds to primates on social grooming measures are lacking. The vast phylogenetic separation between these taxa and the absence of social grooming in the majority of bird species suggests that social grooming represents an example of convergence. </w:t>
      </w:r>
      <w:r w:rsidR="00BC55C7">
        <w:rPr>
          <w:rFonts w:ascii="Times New Roman" w:hAnsi="Times New Roman" w:cs="Times New Roman"/>
          <w:color w:val="000000" w:themeColor="text1"/>
          <w:sz w:val="24"/>
          <w:szCs w:val="24"/>
          <w:shd w:val="clear" w:color="auto" w:fill="FFFFFF"/>
        </w:rPr>
        <w:t>E</w:t>
      </w:r>
      <w:r w:rsidR="00BC55C7" w:rsidRPr="00677F6F">
        <w:rPr>
          <w:rFonts w:ascii="Times New Roman" w:hAnsi="Times New Roman" w:cs="Times New Roman"/>
          <w:color w:val="000000" w:themeColor="text1"/>
          <w:sz w:val="24"/>
          <w:szCs w:val="24"/>
          <w:shd w:val="clear" w:color="auto" w:fill="FFFFFF"/>
        </w:rPr>
        <w:t xml:space="preserve">vidence of cognitive complexity in parrots </w:t>
      </w:r>
      <w:r w:rsidR="004211A9">
        <w:rPr>
          <w:rFonts w:ascii="Times New Roman" w:hAnsi="Times New Roman" w:cs="Times New Roman"/>
          <w:color w:val="000000" w:themeColor="text1"/>
          <w:sz w:val="24"/>
          <w:szCs w:val="24"/>
          <w:shd w:val="clear" w:color="auto" w:fill="FFFFFF"/>
        </w:rPr>
        <w:t>(</w:t>
      </w:r>
      <w:r w:rsidR="00D579B3">
        <w:rPr>
          <w:rFonts w:ascii="Times New Roman" w:hAnsi="Times New Roman" w:cs="Times New Roman"/>
          <w:color w:val="000000" w:themeColor="text1"/>
          <w:sz w:val="24"/>
          <w:szCs w:val="24"/>
          <w:shd w:val="clear" w:color="auto" w:fill="FFFFFF"/>
        </w:rPr>
        <w:t xml:space="preserve">birds belonging to the </w:t>
      </w:r>
      <w:r w:rsidR="007D00AF">
        <w:rPr>
          <w:rFonts w:ascii="Times New Roman" w:hAnsi="Times New Roman" w:cs="Times New Roman"/>
          <w:color w:val="000000" w:themeColor="text1"/>
          <w:sz w:val="24"/>
          <w:szCs w:val="24"/>
          <w:shd w:val="clear" w:color="auto" w:fill="FFFFFF"/>
        </w:rPr>
        <w:t>Psittaciforme</w:t>
      </w:r>
      <w:r w:rsidR="00D579B3">
        <w:rPr>
          <w:rFonts w:ascii="Times New Roman" w:hAnsi="Times New Roman" w:cs="Times New Roman"/>
          <w:color w:val="000000" w:themeColor="text1"/>
          <w:sz w:val="24"/>
          <w:szCs w:val="24"/>
          <w:shd w:val="clear" w:color="auto" w:fill="FFFFFF"/>
        </w:rPr>
        <w:t xml:space="preserve"> order</w:t>
      </w:r>
      <w:r w:rsidR="004211A9">
        <w:rPr>
          <w:rFonts w:ascii="Times New Roman" w:hAnsi="Times New Roman" w:cs="Times New Roman"/>
          <w:color w:val="000000" w:themeColor="text1"/>
          <w:sz w:val="24"/>
          <w:szCs w:val="24"/>
          <w:shd w:val="clear" w:color="auto" w:fill="FFFFFF"/>
        </w:rPr>
        <w:t xml:space="preserve">) </w:t>
      </w:r>
      <w:r w:rsidR="00BC55C7" w:rsidRPr="00677F6F">
        <w:rPr>
          <w:rFonts w:ascii="Times New Roman" w:hAnsi="Times New Roman" w:cs="Times New Roman"/>
          <w:color w:val="000000" w:themeColor="text1"/>
          <w:sz w:val="24"/>
          <w:szCs w:val="24"/>
          <w:shd w:val="clear" w:color="auto" w:fill="FFFFFF"/>
        </w:rPr>
        <w:t xml:space="preserve">and corvids </w:t>
      </w:r>
      <w:r w:rsidR="00BC55C7" w:rsidRPr="00677F6F">
        <w:rPr>
          <w:rFonts w:ascii="Times New Roman" w:hAnsi="Times New Roman" w:cs="Times New Roman"/>
          <w:color w:val="000000" w:themeColor="text1"/>
          <w:sz w:val="24"/>
          <w:szCs w:val="24"/>
        </w:rPr>
        <w:t>(birds belonging to the Corvidae family, commonly referred to as the crow family)</w:t>
      </w:r>
      <w:r w:rsidR="00BC55C7" w:rsidRPr="00677F6F">
        <w:rPr>
          <w:rFonts w:ascii="Times New Roman" w:hAnsi="Times New Roman" w:cs="Times New Roman"/>
          <w:color w:val="000000" w:themeColor="text1"/>
          <w:sz w:val="24"/>
          <w:szCs w:val="24"/>
          <w:shd w:val="clear" w:color="auto" w:fill="FFFFFF"/>
        </w:rPr>
        <w:t xml:space="preserve">, which in some cases appears to be comparable to </w:t>
      </w:r>
      <w:r w:rsidR="004211A9">
        <w:rPr>
          <w:rFonts w:ascii="Times New Roman" w:hAnsi="Times New Roman" w:cs="Times New Roman"/>
          <w:color w:val="000000" w:themeColor="text1"/>
          <w:sz w:val="24"/>
          <w:szCs w:val="24"/>
          <w:shd w:val="clear" w:color="auto" w:fill="FFFFFF"/>
        </w:rPr>
        <w:t xml:space="preserve">great </w:t>
      </w:r>
      <w:r w:rsidR="00BC55C7" w:rsidRPr="00677F6F">
        <w:rPr>
          <w:rFonts w:ascii="Times New Roman" w:hAnsi="Times New Roman" w:cs="Times New Roman"/>
          <w:color w:val="000000" w:themeColor="text1"/>
          <w:sz w:val="24"/>
          <w:szCs w:val="24"/>
          <w:shd w:val="clear" w:color="auto" w:fill="FFFFFF"/>
        </w:rPr>
        <w:t xml:space="preserve">ape intelligence (Emery &amp; Clayton, 2004; </w:t>
      </w:r>
      <w:r w:rsidR="00BC55C7">
        <w:rPr>
          <w:rFonts w:ascii="Times New Roman" w:hAnsi="Times New Roman" w:cs="Times New Roman"/>
          <w:color w:val="000000" w:themeColor="text1"/>
          <w:sz w:val="24"/>
          <w:szCs w:val="24"/>
          <w:shd w:val="clear" w:color="auto" w:fill="FFFFFF"/>
        </w:rPr>
        <w:t xml:space="preserve">Güntürkün &amp; Bugnyar, 2016; </w:t>
      </w:r>
      <w:r w:rsidR="00BC55C7" w:rsidRPr="00677F6F">
        <w:rPr>
          <w:rFonts w:ascii="Times New Roman" w:hAnsi="Times New Roman" w:cs="Times New Roman"/>
          <w:color w:val="000000" w:themeColor="text1"/>
          <w:sz w:val="24"/>
          <w:szCs w:val="24"/>
        </w:rPr>
        <w:t>Lambert</w:t>
      </w:r>
      <w:r w:rsidR="00562E3C">
        <w:rPr>
          <w:rFonts w:ascii="Times New Roman" w:hAnsi="Times New Roman" w:cs="Times New Roman"/>
          <w:color w:val="000000" w:themeColor="text1"/>
          <w:sz w:val="24"/>
          <w:szCs w:val="24"/>
        </w:rPr>
        <w:t xml:space="preserve"> et al.</w:t>
      </w:r>
      <w:r w:rsidR="00BC55C7" w:rsidRPr="00677F6F">
        <w:rPr>
          <w:rFonts w:ascii="Times New Roman" w:hAnsi="Times New Roman" w:cs="Times New Roman"/>
          <w:color w:val="000000" w:themeColor="text1"/>
          <w:sz w:val="24"/>
          <w:szCs w:val="24"/>
        </w:rPr>
        <w:t>, 2018</w:t>
      </w:r>
      <w:r w:rsidR="00BC55C7">
        <w:rPr>
          <w:rFonts w:ascii="Times New Roman" w:hAnsi="Times New Roman" w:cs="Times New Roman"/>
          <w:color w:val="000000" w:themeColor="text1"/>
          <w:sz w:val="24"/>
          <w:szCs w:val="24"/>
        </w:rPr>
        <w:t>)</w:t>
      </w:r>
      <w:r w:rsidR="00BC55C7" w:rsidRPr="00677F6F">
        <w:rPr>
          <w:rFonts w:ascii="Times New Roman" w:hAnsi="Times New Roman" w:cs="Times New Roman"/>
          <w:color w:val="000000" w:themeColor="text1"/>
          <w:sz w:val="24"/>
          <w:szCs w:val="24"/>
          <w:shd w:val="clear" w:color="auto" w:fill="FFFFFF"/>
        </w:rPr>
        <w:t xml:space="preserve">, </w:t>
      </w:r>
      <w:r w:rsidR="00BC55C7">
        <w:rPr>
          <w:rFonts w:ascii="Times New Roman" w:hAnsi="Times New Roman" w:cs="Times New Roman"/>
          <w:color w:val="000000" w:themeColor="text1"/>
          <w:sz w:val="24"/>
          <w:szCs w:val="24"/>
          <w:shd w:val="clear" w:color="auto" w:fill="FFFFFF"/>
        </w:rPr>
        <w:t xml:space="preserve">also indicates that </w:t>
      </w:r>
      <w:r w:rsidR="00BC55C7" w:rsidRPr="00677F6F">
        <w:rPr>
          <w:rFonts w:ascii="Times New Roman" w:hAnsi="Times New Roman" w:cs="Times New Roman"/>
          <w:color w:val="000000" w:themeColor="text1"/>
          <w:sz w:val="24"/>
          <w:szCs w:val="24"/>
          <w:shd w:val="clear" w:color="auto" w:fill="FFFFFF"/>
        </w:rPr>
        <w:t>bird and primate taxa have experienced convergence in cognitive processes (Emery et al., 2007)</w:t>
      </w:r>
      <w:r w:rsidR="00BC55C7">
        <w:rPr>
          <w:rFonts w:ascii="Times New Roman" w:hAnsi="Times New Roman" w:cs="Times New Roman"/>
          <w:color w:val="000000" w:themeColor="text1"/>
          <w:sz w:val="24"/>
          <w:szCs w:val="24"/>
        </w:rPr>
        <w:t>.</w:t>
      </w:r>
    </w:p>
    <w:p w14:paraId="40CFABB0" w14:textId="7862CDFB" w:rsidR="0068369A" w:rsidRPr="00677F6F" w:rsidRDefault="0068369A" w:rsidP="0068369A">
      <w:pPr>
        <w:spacing w:after="0" w:line="48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Parrots and corvids serve as ideal subjects for investigating the quality and functions of allopreening. This behavior</w:t>
      </w:r>
      <w:r>
        <w:rPr>
          <w:rFonts w:ascii="Times New Roman" w:hAnsi="Times New Roman" w:cs="Times New Roman"/>
          <w:color w:val="000000" w:themeColor="text1"/>
          <w:sz w:val="24"/>
          <w:szCs w:val="24"/>
        </w:rPr>
        <w:t xml:space="preserve"> occurs</w:t>
      </w:r>
      <w:r w:rsidRPr="00677F6F">
        <w:rPr>
          <w:rFonts w:ascii="Times New Roman" w:hAnsi="Times New Roman" w:cs="Times New Roman"/>
          <w:color w:val="000000" w:themeColor="text1"/>
          <w:sz w:val="24"/>
          <w:szCs w:val="24"/>
        </w:rPr>
        <w:t xml:space="preserve"> in a variety of parrot and corvid species and appears to be particularly widespread among parrots (Kennedy et al., 2017; </w:t>
      </w:r>
      <w:r w:rsidRPr="00677F6F">
        <w:rPr>
          <w:rFonts w:ascii="Times New Roman" w:hAnsi="Times New Roman" w:cs="Times New Roman"/>
          <w:color w:val="000000" w:themeColor="text1"/>
          <w:sz w:val="24"/>
          <w:szCs w:val="24"/>
          <w:shd w:val="clear" w:color="auto" w:fill="FFFFFF"/>
        </w:rPr>
        <w:t>Seibert,</w:t>
      </w:r>
      <w:r>
        <w:rPr>
          <w:rFonts w:ascii="Times New Roman" w:hAnsi="Times New Roman" w:cs="Times New Roman"/>
          <w:color w:val="000000" w:themeColor="text1"/>
          <w:sz w:val="24"/>
          <w:szCs w:val="24"/>
          <w:shd w:val="clear" w:color="auto" w:fill="FFFFFF"/>
        </w:rPr>
        <w:t xml:space="preserve"> </w:t>
      </w:r>
      <w:r w:rsidRPr="00677F6F">
        <w:rPr>
          <w:rFonts w:ascii="Times New Roman" w:hAnsi="Times New Roman" w:cs="Times New Roman"/>
          <w:color w:val="000000" w:themeColor="text1"/>
          <w:sz w:val="24"/>
          <w:szCs w:val="24"/>
          <w:shd w:val="clear" w:color="auto" w:fill="FFFFFF"/>
        </w:rPr>
        <w:t>2006</w:t>
      </w:r>
      <w:r w:rsidRPr="00677F6F">
        <w:rPr>
          <w:rFonts w:ascii="Times New Roman" w:hAnsi="Times New Roman" w:cs="Times New Roman"/>
          <w:color w:val="000000" w:themeColor="text1"/>
          <w:sz w:val="24"/>
          <w:szCs w:val="24"/>
        </w:rPr>
        <w:t xml:space="preserve">). A common characteristic of these avian taxa, which they share with </w:t>
      </w:r>
      <w:r w:rsidR="003A1388">
        <w:rPr>
          <w:rFonts w:ascii="Times New Roman" w:hAnsi="Times New Roman" w:cs="Times New Roman"/>
          <w:color w:val="000000" w:themeColor="text1"/>
          <w:sz w:val="24"/>
          <w:szCs w:val="24"/>
        </w:rPr>
        <w:t xml:space="preserve">many </w:t>
      </w:r>
      <w:r w:rsidRPr="00677F6F">
        <w:rPr>
          <w:rFonts w:ascii="Times New Roman" w:hAnsi="Times New Roman" w:cs="Times New Roman"/>
          <w:color w:val="000000" w:themeColor="text1"/>
          <w:sz w:val="24"/>
          <w:szCs w:val="24"/>
        </w:rPr>
        <w:t xml:space="preserve">primates, is the presence of stable </w:t>
      </w:r>
      <w:r w:rsidR="000A1B4E">
        <w:rPr>
          <w:rFonts w:ascii="Times New Roman" w:hAnsi="Times New Roman" w:cs="Times New Roman"/>
          <w:color w:val="000000" w:themeColor="text1"/>
          <w:sz w:val="24"/>
          <w:szCs w:val="24"/>
        </w:rPr>
        <w:lastRenderedPageBreak/>
        <w:t xml:space="preserve">social </w:t>
      </w:r>
      <w:r w:rsidRPr="00677F6F">
        <w:rPr>
          <w:rFonts w:ascii="Times New Roman" w:hAnsi="Times New Roman" w:cs="Times New Roman"/>
          <w:color w:val="000000" w:themeColor="text1"/>
          <w:sz w:val="24"/>
          <w:szCs w:val="24"/>
        </w:rPr>
        <w:t xml:space="preserve">bonds, often lasting several years (Clayton &amp; Emery, 2007; Seibert, 2006; Spoon, 2006). These bonds are maintained throughout and across breeding seasons; in various parrot species, for instance, pair bonds may remain stable for more than a decade (Forshaw, 2006; </w:t>
      </w:r>
      <w:r w:rsidRPr="00677F6F">
        <w:rPr>
          <w:rFonts w:ascii="Times New Roman" w:hAnsi="Times New Roman" w:cs="Times New Roman"/>
          <w:color w:val="000000" w:themeColor="text1"/>
          <w:sz w:val="24"/>
          <w:szCs w:val="24"/>
          <w:shd w:val="clear" w:color="auto" w:fill="FFFFFF"/>
        </w:rPr>
        <w:t>Seibert, 2006</w:t>
      </w:r>
      <w:r w:rsidRPr="00677F6F">
        <w:rPr>
          <w:rFonts w:ascii="Times New Roman" w:hAnsi="Times New Roman" w:cs="Times New Roman"/>
          <w:color w:val="000000" w:themeColor="text1"/>
          <w:sz w:val="24"/>
          <w:szCs w:val="24"/>
        </w:rPr>
        <w:t xml:space="preserve">). Evidence of complexity </w:t>
      </w:r>
      <w:r>
        <w:rPr>
          <w:rFonts w:ascii="Times New Roman" w:hAnsi="Times New Roman" w:cs="Times New Roman"/>
          <w:color w:val="000000" w:themeColor="text1"/>
          <w:sz w:val="24"/>
          <w:szCs w:val="24"/>
        </w:rPr>
        <w:t>is</w:t>
      </w:r>
      <w:r w:rsidRPr="00677F6F">
        <w:rPr>
          <w:rFonts w:ascii="Times New Roman" w:hAnsi="Times New Roman" w:cs="Times New Roman"/>
          <w:color w:val="000000" w:themeColor="text1"/>
          <w:sz w:val="24"/>
          <w:szCs w:val="24"/>
        </w:rPr>
        <w:t xml:space="preserve"> also found in these partnerships. </w:t>
      </w:r>
      <w:bookmarkStart w:id="9" w:name="_Hlk14608524"/>
      <w:r w:rsidR="00367420">
        <w:rPr>
          <w:rFonts w:ascii="Times New Roman" w:hAnsi="Times New Roman" w:cs="Times New Roman"/>
          <w:color w:val="000000" w:themeColor="text1"/>
          <w:sz w:val="24"/>
          <w:szCs w:val="24"/>
        </w:rPr>
        <w:t>Research on</w:t>
      </w:r>
      <w:r w:rsidRPr="00677F6F">
        <w:rPr>
          <w:rFonts w:ascii="Times New Roman" w:hAnsi="Times New Roman" w:cs="Times New Roman"/>
          <w:color w:val="000000" w:themeColor="text1"/>
          <w:sz w:val="24"/>
          <w:szCs w:val="24"/>
        </w:rPr>
        <w:t xml:space="preserve"> ravens, for example, </w:t>
      </w:r>
      <w:r w:rsidR="000A1B4E">
        <w:rPr>
          <w:rFonts w:ascii="Times New Roman" w:hAnsi="Times New Roman" w:cs="Times New Roman"/>
          <w:color w:val="000000" w:themeColor="text1"/>
          <w:sz w:val="24"/>
          <w:szCs w:val="24"/>
        </w:rPr>
        <w:t xml:space="preserve">has shown that </w:t>
      </w:r>
      <w:r w:rsidRPr="00677F6F">
        <w:rPr>
          <w:rFonts w:ascii="Times New Roman" w:hAnsi="Times New Roman" w:cs="Times New Roman"/>
          <w:color w:val="000000" w:themeColor="text1"/>
          <w:sz w:val="24"/>
          <w:szCs w:val="24"/>
        </w:rPr>
        <w:t xml:space="preserve">relationship quality </w:t>
      </w:r>
      <w:r>
        <w:rPr>
          <w:rFonts w:ascii="Times New Roman" w:hAnsi="Times New Roman" w:cs="Times New Roman"/>
          <w:color w:val="000000" w:themeColor="text1"/>
          <w:sz w:val="24"/>
          <w:szCs w:val="24"/>
        </w:rPr>
        <w:t>is</w:t>
      </w:r>
      <w:r w:rsidRPr="00677F6F">
        <w:rPr>
          <w:rFonts w:ascii="Times New Roman" w:hAnsi="Times New Roman" w:cs="Times New Roman"/>
          <w:color w:val="000000" w:themeColor="text1"/>
          <w:sz w:val="24"/>
          <w:szCs w:val="24"/>
        </w:rPr>
        <w:t xml:space="preserve"> comprised of the same three components that make up </w:t>
      </w:r>
      <w:r w:rsidR="003A1388">
        <w:rPr>
          <w:rFonts w:ascii="Times New Roman" w:hAnsi="Times New Roman" w:cs="Times New Roman"/>
          <w:color w:val="000000" w:themeColor="text1"/>
          <w:sz w:val="24"/>
          <w:szCs w:val="24"/>
        </w:rPr>
        <w:t xml:space="preserve">many </w:t>
      </w:r>
      <w:r w:rsidRPr="00677F6F">
        <w:rPr>
          <w:rFonts w:ascii="Times New Roman" w:hAnsi="Times New Roman" w:cs="Times New Roman"/>
          <w:color w:val="000000" w:themeColor="text1"/>
          <w:sz w:val="24"/>
          <w:szCs w:val="24"/>
        </w:rPr>
        <w:t>primate relationships</w:t>
      </w:r>
      <w:r w:rsidR="000A1B4E">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value</w:t>
      </w:r>
      <w:r w:rsidR="00702350">
        <w:rPr>
          <w:rFonts w:ascii="Times New Roman" w:hAnsi="Times New Roman" w:cs="Times New Roman"/>
          <w:color w:val="000000" w:themeColor="text1"/>
          <w:sz w:val="24"/>
          <w:szCs w:val="24"/>
        </w:rPr>
        <w:t xml:space="preserve"> (based on allopreening, proximity, agonistic support)</w:t>
      </w:r>
      <w:r w:rsidRPr="00677F6F">
        <w:rPr>
          <w:rFonts w:ascii="Times New Roman" w:hAnsi="Times New Roman" w:cs="Times New Roman"/>
          <w:color w:val="000000" w:themeColor="text1"/>
          <w:sz w:val="24"/>
          <w:szCs w:val="24"/>
        </w:rPr>
        <w:t>, compatibility</w:t>
      </w:r>
      <w:r w:rsidR="00702350">
        <w:rPr>
          <w:rFonts w:ascii="Times New Roman" w:hAnsi="Times New Roman" w:cs="Times New Roman"/>
          <w:color w:val="000000" w:themeColor="text1"/>
          <w:sz w:val="24"/>
          <w:szCs w:val="24"/>
        </w:rPr>
        <w:t xml:space="preserve"> (based on aggression, counter-intervention, tolerance to approaches</w:t>
      </w:r>
      <w:r w:rsidRPr="00677F6F">
        <w:rPr>
          <w:rFonts w:ascii="Times New Roman" w:hAnsi="Times New Roman" w:cs="Times New Roman"/>
          <w:color w:val="000000" w:themeColor="text1"/>
          <w:sz w:val="24"/>
          <w:szCs w:val="24"/>
        </w:rPr>
        <w:t>),</w:t>
      </w:r>
      <w:r w:rsidR="00702350">
        <w:rPr>
          <w:rFonts w:ascii="Times New Roman" w:hAnsi="Times New Roman" w:cs="Times New Roman"/>
          <w:color w:val="000000" w:themeColor="text1"/>
          <w:sz w:val="24"/>
          <w:szCs w:val="24"/>
        </w:rPr>
        <w:t xml:space="preserve"> and security (based on variation in response to approach over time)</w:t>
      </w:r>
      <w:r w:rsidRPr="00677F6F">
        <w:rPr>
          <w:rFonts w:ascii="Times New Roman" w:hAnsi="Times New Roman" w:cs="Times New Roman"/>
          <w:color w:val="000000" w:themeColor="text1"/>
          <w:sz w:val="24"/>
          <w:szCs w:val="24"/>
        </w:rPr>
        <w:t xml:space="preserve"> (Fraser &amp; Bugnyar, 2010; </w:t>
      </w:r>
      <w:r w:rsidRPr="00677F6F">
        <w:rPr>
          <w:rFonts w:ascii="Times New Roman" w:hAnsi="Times New Roman" w:cs="Times New Roman"/>
          <w:color w:val="000000" w:themeColor="text1"/>
          <w:sz w:val="24"/>
          <w:szCs w:val="24"/>
          <w:shd w:val="clear" w:color="auto" w:fill="FFFFFF"/>
        </w:rPr>
        <w:t>Fraser et al., 2008</w:t>
      </w:r>
      <w:r w:rsidRPr="00677F6F">
        <w:rPr>
          <w:rFonts w:ascii="Times New Roman" w:hAnsi="Times New Roman" w:cs="Times New Roman"/>
          <w:color w:val="000000" w:themeColor="text1"/>
          <w:sz w:val="24"/>
          <w:szCs w:val="24"/>
        </w:rPr>
        <w:t xml:space="preserve">). </w:t>
      </w:r>
      <w:bookmarkEnd w:id="9"/>
      <w:r w:rsidRPr="00677F6F">
        <w:rPr>
          <w:rFonts w:ascii="Times New Roman" w:hAnsi="Times New Roman" w:cs="Times New Roman"/>
          <w:color w:val="000000" w:themeColor="text1"/>
          <w:sz w:val="24"/>
          <w:szCs w:val="24"/>
        </w:rPr>
        <w:t>Another important characteristic of parrots and corvids is that they produce altricial young, which have long developmental periods and require substantial care from parents or reproductive helpers (such as in cooperative breeders; e</w:t>
      </w:r>
      <w:r>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g. </w:t>
      </w:r>
      <w:r>
        <w:rPr>
          <w:rFonts w:ascii="Times New Roman" w:hAnsi="Times New Roman" w:cs="Times New Roman"/>
          <w:color w:val="000000" w:themeColor="text1"/>
          <w:sz w:val="24"/>
          <w:szCs w:val="24"/>
        </w:rPr>
        <w:t xml:space="preserve">Horned and </w:t>
      </w:r>
      <w:r w:rsidRPr="00677F6F">
        <w:rPr>
          <w:rFonts w:ascii="Times New Roman" w:hAnsi="Times New Roman" w:cs="Times New Roman"/>
          <w:color w:val="000000" w:themeColor="text1"/>
          <w:sz w:val="24"/>
          <w:szCs w:val="24"/>
        </w:rPr>
        <w:t>New Caledonian Parakeet (</w:t>
      </w:r>
      <w:r w:rsidRPr="00B638CF">
        <w:rPr>
          <w:rFonts w:ascii="Times New Roman" w:hAnsi="Times New Roman" w:cs="Times New Roman"/>
          <w:i/>
          <w:sz w:val="24"/>
          <w:szCs w:val="24"/>
        </w:rPr>
        <w:t>Eunymphicus cornutus,</w:t>
      </w:r>
      <w:r w:rsidRPr="00E64FB2">
        <w:t xml:space="preserve"> </w:t>
      </w:r>
      <w:r w:rsidRPr="00677F6F">
        <w:rPr>
          <w:rFonts w:ascii="Times New Roman" w:hAnsi="Times New Roman" w:cs="Times New Roman"/>
          <w:i/>
          <w:color w:val="000000" w:themeColor="text1"/>
          <w:sz w:val="24"/>
          <w:szCs w:val="24"/>
        </w:rPr>
        <w:t>Cyanoramphus saisseti</w:t>
      </w:r>
      <w:r w:rsidRPr="00677F6F">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shd w:val="clear" w:color="auto" w:fill="FFFFFF"/>
        </w:rPr>
        <w:t>Theuerkauf et al., 2009; Florida scrub-jay (</w:t>
      </w:r>
      <w:r w:rsidRPr="00677F6F">
        <w:rPr>
          <w:rFonts w:ascii="Times New Roman" w:hAnsi="Times New Roman" w:cs="Times New Roman"/>
          <w:i/>
          <w:color w:val="000000" w:themeColor="text1"/>
          <w:sz w:val="24"/>
          <w:szCs w:val="24"/>
          <w:shd w:val="clear" w:color="auto" w:fill="FFFFFF"/>
        </w:rPr>
        <w:t>Aphelocoma coerulescens</w:t>
      </w:r>
      <w:r w:rsidRPr="00677F6F">
        <w:rPr>
          <w:rFonts w:ascii="Times New Roman" w:hAnsi="Times New Roman" w:cs="Times New Roman"/>
          <w:color w:val="000000" w:themeColor="text1"/>
          <w:sz w:val="24"/>
          <w:szCs w:val="24"/>
          <w:shd w:val="clear" w:color="auto" w:fill="FFFFFF"/>
        </w:rPr>
        <w:t>), Clayton &amp; Emery, 2007</w:t>
      </w:r>
      <w:r w:rsidRPr="00677F6F">
        <w:rPr>
          <w:rFonts w:ascii="Times New Roman" w:hAnsi="Times New Roman" w:cs="Times New Roman"/>
          <w:color w:val="000000" w:themeColor="text1"/>
          <w:sz w:val="24"/>
          <w:szCs w:val="24"/>
        </w:rPr>
        <w:t>). The stability of partnerships, and the effectiveness with which partners coordinate the care they provide to offspring, therefore have substantial fitness implications. This is supported by Spoon et al.’s (2006</w:t>
      </w:r>
      <w:r>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2007) research demonstrating an association between behavioral coordination and reproductive success in cockatiels. Effective </w:t>
      </w:r>
      <w:r w:rsidR="00E0520A">
        <w:rPr>
          <w:rFonts w:ascii="Times New Roman" w:hAnsi="Times New Roman" w:cs="Times New Roman"/>
          <w:color w:val="000000" w:themeColor="text1"/>
          <w:sz w:val="24"/>
          <w:szCs w:val="24"/>
        </w:rPr>
        <w:t xml:space="preserve">parrot/corvid </w:t>
      </w:r>
      <w:r w:rsidRPr="00677F6F">
        <w:rPr>
          <w:rFonts w:ascii="Times New Roman" w:hAnsi="Times New Roman" w:cs="Times New Roman"/>
          <w:color w:val="000000" w:themeColor="text1"/>
          <w:sz w:val="24"/>
          <w:szCs w:val="24"/>
        </w:rPr>
        <w:t>partners not only cooperate in the direct care of young (e.g., providing nourishment to chicks), but also in the protection of resources (e.g., nest sites; Renton, 2004) and in managing conflicts with conspecifics (</w:t>
      </w:r>
      <w:r w:rsidR="004446BC">
        <w:rPr>
          <w:rFonts w:ascii="Times New Roman" w:hAnsi="Times New Roman" w:cs="Times New Roman"/>
          <w:color w:val="000000" w:themeColor="text1"/>
          <w:sz w:val="24"/>
          <w:szCs w:val="24"/>
        </w:rPr>
        <w:t xml:space="preserve">Braun &amp; Bugnyar, 2012; </w:t>
      </w:r>
      <w:r w:rsidRPr="00677F6F">
        <w:rPr>
          <w:rFonts w:ascii="Times New Roman" w:hAnsi="Times New Roman" w:cs="Times New Roman"/>
          <w:color w:val="000000" w:themeColor="text1"/>
          <w:sz w:val="24"/>
          <w:szCs w:val="24"/>
        </w:rPr>
        <w:t>Emery et al., 2007</w:t>
      </w:r>
      <w:r w:rsidR="00DF44BA">
        <w:rPr>
          <w:rFonts w:ascii="Times New Roman" w:hAnsi="Times New Roman" w:cs="Times New Roman"/>
          <w:color w:val="000000" w:themeColor="text1"/>
          <w:sz w:val="24"/>
          <w:szCs w:val="24"/>
        </w:rPr>
        <w:t>, Fraser &amp; Bugnyar, 2010</w:t>
      </w:r>
      <w:r w:rsidR="00070947">
        <w:rPr>
          <w:rFonts w:ascii="Times New Roman" w:hAnsi="Times New Roman" w:cs="Times New Roman"/>
          <w:color w:val="000000" w:themeColor="text1"/>
          <w:sz w:val="24"/>
          <w:szCs w:val="24"/>
        </w:rPr>
        <w:t>b</w:t>
      </w:r>
      <w:r w:rsidRPr="00677F6F">
        <w:rPr>
          <w:rFonts w:ascii="Times New Roman" w:hAnsi="Times New Roman" w:cs="Times New Roman"/>
          <w:color w:val="000000" w:themeColor="text1"/>
          <w:sz w:val="24"/>
          <w:szCs w:val="24"/>
        </w:rPr>
        <w:t xml:space="preserve">).  </w:t>
      </w:r>
    </w:p>
    <w:p w14:paraId="0B78923C" w14:textId="3C26C49B" w:rsidR="00E9680D" w:rsidRDefault="0068369A" w:rsidP="0068369A">
      <w:pPr>
        <w:spacing w:after="0" w:line="480" w:lineRule="auto"/>
        <w:ind w:firstLine="720"/>
        <w:jc w:val="both"/>
        <w:rPr>
          <w:rFonts w:ascii="Times New Roman" w:hAnsi="Times New Roman" w:cs="Times New Roman"/>
          <w:color w:val="000000" w:themeColor="text1"/>
          <w:sz w:val="24"/>
          <w:szCs w:val="24"/>
          <w:shd w:val="clear" w:color="auto" w:fill="FFFFFF"/>
        </w:rPr>
      </w:pPr>
      <w:bookmarkStart w:id="10" w:name="_Hlk4864098"/>
      <w:r w:rsidRPr="00677F6F">
        <w:rPr>
          <w:rFonts w:ascii="Times New Roman" w:hAnsi="Times New Roman" w:cs="Times New Roman"/>
          <w:color w:val="000000" w:themeColor="text1"/>
          <w:sz w:val="24"/>
          <w:szCs w:val="24"/>
          <w:shd w:val="clear" w:color="auto" w:fill="FFFFFF"/>
        </w:rPr>
        <w:t xml:space="preserve">We argue that comparative examinations of social grooming quality in primates and birds, and its potential associations to social factors, provide a valuable opportunity for deepening our understanding of conditions that </w:t>
      </w:r>
      <w:r w:rsidR="000A1B4E">
        <w:rPr>
          <w:rFonts w:ascii="Times New Roman" w:hAnsi="Times New Roman" w:cs="Times New Roman"/>
          <w:color w:val="000000" w:themeColor="text1"/>
          <w:sz w:val="24"/>
          <w:szCs w:val="24"/>
          <w:shd w:val="clear" w:color="auto" w:fill="FFFFFF"/>
        </w:rPr>
        <w:t xml:space="preserve">supported the likely convergent evolution of </w:t>
      </w:r>
      <w:r>
        <w:rPr>
          <w:rFonts w:ascii="Times New Roman" w:hAnsi="Times New Roman" w:cs="Times New Roman"/>
          <w:color w:val="000000" w:themeColor="text1"/>
          <w:sz w:val="24"/>
          <w:szCs w:val="24"/>
          <w:shd w:val="clear" w:color="auto" w:fill="FFFFFF"/>
        </w:rPr>
        <w:t xml:space="preserve">social bonding </w:t>
      </w:r>
      <w:r w:rsidRPr="00677F6F">
        <w:rPr>
          <w:rFonts w:ascii="Times New Roman" w:hAnsi="Times New Roman" w:cs="Times New Roman"/>
          <w:color w:val="000000" w:themeColor="text1"/>
          <w:sz w:val="24"/>
          <w:szCs w:val="24"/>
          <w:shd w:val="clear" w:color="auto" w:fill="FFFFFF"/>
        </w:rPr>
        <w:t xml:space="preserve">behaviors. The present study </w:t>
      </w:r>
      <w:r w:rsidR="0072504A">
        <w:rPr>
          <w:rFonts w:ascii="Times New Roman" w:hAnsi="Times New Roman" w:cs="Times New Roman"/>
          <w:color w:val="000000" w:themeColor="text1"/>
          <w:sz w:val="24"/>
          <w:szCs w:val="24"/>
          <w:shd w:val="clear" w:color="auto" w:fill="FFFFFF"/>
        </w:rPr>
        <w:t xml:space="preserve">therefore </w:t>
      </w:r>
      <w:r w:rsidR="00DF6CD0">
        <w:rPr>
          <w:rFonts w:ascii="Times New Roman" w:hAnsi="Times New Roman" w:cs="Times New Roman"/>
          <w:color w:val="000000" w:themeColor="text1"/>
          <w:sz w:val="24"/>
          <w:szCs w:val="24"/>
          <w:shd w:val="clear" w:color="auto" w:fill="FFFFFF"/>
        </w:rPr>
        <w:t xml:space="preserve">had two main aims: (i) to </w:t>
      </w:r>
      <w:r w:rsidR="0072504A">
        <w:rPr>
          <w:rFonts w:ascii="Times New Roman" w:hAnsi="Times New Roman" w:cs="Times New Roman"/>
          <w:color w:val="000000" w:themeColor="text1"/>
          <w:sz w:val="24"/>
          <w:szCs w:val="24"/>
          <w:shd w:val="clear" w:color="auto" w:fill="FFFFFF"/>
        </w:rPr>
        <w:t xml:space="preserve">offer a preliminary comparison </w:t>
      </w:r>
      <w:r w:rsidR="0072504A">
        <w:rPr>
          <w:rFonts w:ascii="Times New Roman" w:hAnsi="Times New Roman" w:cs="Times New Roman"/>
          <w:color w:val="000000" w:themeColor="text1"/>
          <w:sz w:val="24"/>
          <w:szCs w:val="24"/>
          <w:shd w:val="clear" w:color="auto" w:fill="FFFFFF"/>
        </w:rPr>
        <w:lastRenderedPageBreak/>
        <w:t>of the social preening behavior in parrots and corvids, and social grooming in chimpa</w:t>
      </w:r>
      <w:r w:rsidR="004F28D0">
        <w:rPr>
          <w:rFonts w:ascii="Times New Roman" w:hAnsi="Times New Roman" w:cs="Times New Roman"/>
          <w:color w:val="000000" w:themeColor="text1"/>
          <w:sz w:val="24"/>
          <w:szCs w:val="24"/>
          <w:shd w:val="clear" w:color="auto" w:fill="FFFFFF"/>
        </w:rPr>
        <w:t>n</w:t>
      </w:r>
      <w:r w:rsidR="0072504A">
        <w:rPr>
          <w:rFonts w:ascii="Times New Roman" w:hAnsi="Times New Roman" w:cs="Times New Roman"/>
          <w:color w:val="000000" w:themeColor="text1"/>
          <w:sz w:val="24"/>
          <w:szCs w:val="24"/>
          <w:shd w:val="clear" w:color="auto" w:fill="FFFFFF"/>
        </w:rPr>
        <w:t>zees and bonobo</w:t>
      </w:r>
      <w:r w:rsidR="005F0961">
        <w:rPr>
          <w:rFonts w:ascii="Times New Roman" w:hAnsi="Times New Roman" w:cs="Times New Roman"/>
          <w:color w:val="000000" w:themeColor="text1"/>
          <w:sz w:val="24"/>
          <w:szCs w:val="24"/>
          <w:shd w:val="clear" w:color="auto" w:fill="FFFFFF"/>
        </w:rPr>
        <w:t>s</w:t>
      </w:r>
      <w:r w:rsidR="0072504A">
        <w:rPr>
          <w:rFonts w:ascii="Times New Roman" w:hAnsi="Times New Roman" w:cs="Times New Roman"/>
          <w:color w:val="000000" w:themeColor="text1"/>
          <w:sz w:val="24"/>
          <w:szCs w:val="24"/>
          <w:shd w:val="clear" w:color="auto" w:fill="FFFFFF"/>
        </w:rPr>
        <w:t xml:space="preserve">, in terms of the time dedicated to social grooming and diversity of social grooming partners and (ii) to investigate whether </w:t>
      </w:r>
      <w:r w:rsidR="001D6EEF">
        <w:rPr>
          <w:rFonts w:ascii="Times New Roman" w:hAnsi="Times New Roman" w:cs="Times New Roman"/>
          <w:color w:val="000000" w:themeColor="text1"/>
          <w:sz w:val="24"/>
          <w:szCs w:val="24"/>
          <w:shd w:val="clear" w:color="auto" w:fill="FFFFFF"/>
        </w:rPr>
        <w:t>social preen</w:t>
      </w:r>
      <w:r w:rsidR="0072504A">
        <w:rPr>
          <w:rFonts w:ascii="Times New Roman" w:hAnsi="Times New Roman" w:cs="Times New Roman"/>
          <w:color w:val="000000" w:themeColor="text1"/>
          <w:sz w:val="24"/>
          <w:szCs w:val="24"/>
          <w:shd w:val="clear" w:color="auto" w:fill="FFFFFF"/>
        </w:rPr>
        <w:t>ing is associated with other affiliative social behaviors and therefore serves as a reliable marker of bond strength in parrots and corvids, as has previously been found in primates</w:t>
      </w:r>
      <w:bookmarkStart w:id="11" w:name="_Hlk4864055"/>
      <w:r w:rsidR="007250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E370C">
        <w:rPr>
          <w:rFonts w:ascii="Times New Roman" w:hAnsi="Times New Roman" w:cs="Times New Roman"/>
          <w:color w:val="000000" w:themeColor="text1"/>
          <w:sz w:val="24"/>
          <w:szCs w:val="24"/>
        </w:rPr>
        <w:t>Although a broad range of avian and primate species would be ideal for such comparisons, the logistical challenges involved in obtaining directly comparable measures from a wide variety of species, meant</w:t>
      </w:r>
      <w:r w:rsidR="00812997">
        <w:rPr>
          <w:rFonts w:ascii="Times New Roman" w:hAnsi="Times New Roman" w:cs="Times New Roman"/>
          <w:color w:val="000000" w:themeColor="text1"/>
          <w:sz w:val="24"/>
          <w:szCs w:val="24"/>
        </w:rPr>
        <w:t>,</w:t>
      </w:r>
      <w:r w:rsidR="006E370C">
        <w:rPr>
          <w:rFonts w:ascii="Times New Roman" w:hAnsi="Times New Roman" w:cs="Times New Roman"/>
          <w:color w:val="000000" w:themeColor="text1"/>
          <w:sz w:val="24"/>
          <w:szCs w:val="24"/>
        </w:rPr>
        <w:t xml:space="preserve"> </w:t>
      </w:r>
      <w:r w:rsidR="00F42046">
        <w:rPr>
          <w:rFonts w:ascii="Times New Roman" w:hAnsi="Times New Roman" w:cs="Times New Roman"/>
          <w:color w:val="000000" w:themeColor="text1"/>
          <w:sz w:val="24"/>
          <w:szCs w:val="24"/>
        </w:rPr>
        <w:t>in line with</w:t>
      </w:r>
      <w:r w:rsidR="00812997">
        <w:rPr>
          <w:rFonts w:ascii="Times New Roman" w:hAnsi="Times New Roman" w:cs="Times New Roman"/>
          <w:color w:val="000000" w:themeColor="text1"/>
          <w:sz w:val="24"/>
          <w:szCs w:val="24"/>
        </w:rPr>
        <w:t xml:space="preserve"> previous comparisons of cognition (e.g.</w:t>
      </w:r>
      <w:r w:rsidR="0078425F" w:rsidRPr="00AF1F4C">
        <w:rPr>
          <w:rFonts w:ascii="Times New Roman" w:hAnsi="Times New Roman" w:cs="Times New Roman"/>
          <w:color w:val="000000" w:themeColor="text1"/>
          <w:sz w:val="24"/>
          <w:szCs w:val="24"/>
        </w:rPr>
        <w:t>,</w:t>
      </w:r>
      <w:r w:rsidR="00812997">
        <w:rPr>
          <w:rFonts w:ascii="Times New Roman" w:hAnsi="Times New Roman" w:cs="Times New Roman"/>
          <w:color w:val="000000" w:themeColor="text1"/>
          <w:sz w:val="24"/>
          <w:szCs w:val="24"/>
        </w:rPr>
        <w:t xml:space="preserve"> Emery </w:t>
      </w:r>
      <w:r w:rsidR="00D96CAA">
        <w:rPr>
          <w:rFonts w:ascii="Times New Roman" w:hAnsi="Times New Roman" w:cs="Times New Roman"/>
          <w:color w:val="000000" w:themeColor="text1"/>
          <w:sz w:val="24"/>
          <w:szCs w:val="24"/>
        </w:rPr>
        <w:t>&amp;</w:t>
      </w:r>
      <w:r w:rsidR="00812997">
        <w:rPr>
          <w:rFonts w:ascii="Times New Roman" w:hAnsi="Times New Roman" w:cs="Times New Roman"/>
          <w:color w:val="000000" w:themeColor="text1"/>
          <w:sz w:val="24"/>
          <w:szCs w:val="24"/>
        </w:rPr>
        <w:t xml:space="preserve"> Clayton, 2004), </w:t>
      </w:r>
      <w:r w:rsidR="006E370C">
        <w:rPr>
          <w:rFonts w:ascii="Times New Roman" w:hAnsi="Times New Roman" w:cs="Times New Roman"/>
          <w:color w:val="000000" w:themeColor="text1"/>
          <w:sz w:val="24"/>
          <w:szCs w:val="24"/>
        </w:rPr>
        <w:t>we</w:t>
      </w:r>
      <w:r w:rsidR="001D6EDF">
        <w:rPr>
          <w:rFonts w:ascii="Times New Roman" w:hAnsi="Times New Roman" w:cs="Times New Roman"/>
          <w:color w:val="000000" w:themeColor="text1"/>
          <w:sz w:val="24"/>
          <w:szCs w:val="24"/>
        </w:rPr>
        <w:t xml:space="preserve"> had to</w:t>
      </w:r>
      <w:r w:rsidR="006E370C">
        <w:rPr>
          <w:rFonts w:ascii="Times New Roman" w:hAnsi="Times New Roman" w:cs="Times New Roman"/>
          <w:color w:val="000000" w:themeColor="text1"/>
          <w:sz w:val="24"/>
          <w:szCs w:val="24"/>
        </w:rPr>
        <w:t xml:space="preserve"> focus our efforts on parrot and corvid species for birds and chimpanzees and bonobos for primates. </w:t>
      </w:r>
      <w:bookmarkEnd w:id="11"/>
      <w:bookmarkEnd w:id="10"/>
      <w:r w:rsidRPr="00677F6F">
        <w:rPr>
          <w:rFonts w:ascii="Times New Roman" w:hAnsi="Times New Roman" w:cs="Times New Roman"/>
          <w:color w:val="000000" w:themeColor="text1"/>
          <w:sz w:val="24"/>
          <w:szCs w:val="24"/>
          <w:shd w:val="clear" w:color="auto" w:fill="FFFFFF"/>
        </w:rPr>
        <w:t xml:space="preserve">Using a large data set, representing </w:t>
      </w:r>
      <w:r>
        <w:rPr>
          <w:rFonts w:ascii="Times New Roman" w:hAnsi="Times New Roman" w:cs="Times New Roman"/>
          <w:color w:val="000000" w:themeColor="text1"/>
          <w:sz w:val="24"/>
          <w:szCs w:val="24"/>
          <w:shd w:val="clear" w:color="auto" w:fill="FFFFFF"/>
        </w:rPr>
        <w:t>nine</w:t>
      </w:r>
      <w:r w:rsidRPr="00677F6F">
        <w:rPr>
          <w:rFonts w:ascii="Times New Roman" w:hAnsi="Times New Roman" w:cs="Times New Roman"/>
          <w:color w:val="000000" w:themeColor="text1"/>
          <w:sz w:val="24"/>
          <w:szCs w:val="24"/>
          <w:shd w:val="clear" w:color="auto" w:fill="FFFFFF"/>
        </w:rPr>
        <w:t xml:space="preserve"> parrot and </w:t>
      </w:r>
      <w:r>
        <w:rPr>
          <w:rFonts w:ascii="Times New Roman" w:hAnsi="Times New Roman" w:cs="Times New Roman"/>
          <w:color w:val="000000" w:themeColor="text1"/>
          <w:sz w:val="24"/>
          <w:szCs w:val="24"/>
          <w:shd w:val="clear" w:color="auto" w:fill="FFFFFF"/>
        </w:rPr>
        <w:t>six</w:t>
      </w:r>
      <w:r w:rsidRPr="00677F6F">
        <w:rPr>
          <w:rFonts w:ascii="Times New Roman" w:hAnsi="Times New Roman" w:cs="Times New Roman"/>
          <w:color w:val="000000" w:themeColor="text1"/>
          <w:sz w:val="24"/>
          <w:szCs w:val="24"/>
          <w:shd w:val="clear" w:color="auto" w:fill="FFFFFF"/>
        </w:rPr>
        <w:t xml:space="preserve"> corvid species, we assess </w:t>
      </w:r>
      <w:r w:rsidR="005F3BC7">
        <w:rPr>
          <w:rFonts w:ascii="Times New Roman" w:hAnsi="Times New Roman" w:cs="Times New Roman"/>
          <w:color w:val="000000" w:themeColor="text1"/>
          <w:sz w:val="24"/>
          <w:szCs w:val="24"/>
          <w:shd w:val="clear" w:color="auto" w:fill="FFFFFF"/>
        </w:rPr>
        <w:t xml:space="preserve">the </w:t>
      </w:r>
      <w:r w:rsidR="00290768">
        <w:rPr>
          <w:rFonts w:ascii="Times New Roman" w:hAnsi="Times New Roman" w:cs="Times New Roman"/>
          <w:color w:val="000000" w:themeColor="text1"/>
          <w:sz w:val="24"/>
          <w:szCs w:val="24"/>
          <w:shd w:val="clear" w:color="auto" w:fill="FFFFFF"/>
        </w:rPr>
        <w:t>rate of grooming initiations</w:t>
      </w:r>
      <w:r w:rsidR="00D06BAA">
        <w:rPr>
          <w:rFonts w:ascii="Times New Roman" w:hAnsi="Times New Roman" w:cs="Times New Roman"/>
          <w:color w:val="000000" w:themeColor="text1"/>
          <w:sz w:val="24"/>
          <w:szCs w:val="24"/>
          <w:shd w:val="clear" w:color="auto" w:fill="FFFFFF"/>
        </w:rPr>
        <w:t>,</w:t>
      </w:r>
      <w:r w:rsidRPr="00677F6F">
        <w:rPr>
          <w:rFonts w:ascii="Times New Roman" w:hAnsi="Times New Roman" w:cs="Times New Roman"/>
          <w:color w:val="000000" w:themeColor="text1"/>
          <w:sz w:val="24"/>
          <w:szCs w:val="24"/>
          <w:shd w:val="clear" w:color="auto" w:fill="FFFFFF"/>
        </w:rPr>
        <w:t xml:space="preserve"> </w:t>
      </w:r>
      <w:r w:rsidR="005F3BC7">
        <w:rPr>
          <w:rFonts w:ascii="Times New Roman" w:hAnsi="Times New Roman" w:cs="Times New Roman"/>
          <w:color w:val="000000" w:themeColor="text1"/>
          <w:sz w:val="24"/>
          <w:szCs w:val="24"/>
          <w:shd w:val="clear" w:color="auto" w:fill="FFFFFF"/>
        </w:rPr>
        <w:t xml:space="preserve">the </w:t>
      </w:r>
      <w:r w:rsidR="00290768">
        <w:rPr>
          <w:rFonts w:ascii="Times New Roman" w:hAnsi="Times New Roman" w:cs="Times New Roman"/>
          <w:color w:val="000000" w:themeColor="text1"/>
          <w:sz w:val="24"/>
          <w:szCs w:val="24"/>
          <w:shd w:val="clear" w:color="auto" w:fill="FFFFFF"/>
        </w:rPr>
        <w:t>p</w:t>
      </w:r>
      <w:r w:rsidR="00AA6CD6">
        <w:rPr>
          <w:rFonts w:ascii="Times New Roman" w:hAnsi="Times New Roman" w:cs="Times New Roman"/>
          <w:color w:val="000000" w:themeColor="text1"/>
          <w:sz w:val="24"/>
          <w:szCs w:val="24"/>
          <w:shd w:val="clear" w:color="auto" w:fill="FFFFFF"/>
        </w:rPr>
        <w:t>roportion</w:t>
      </w:r>
      <w:r w:rsidR="00290768">
        <w:rPr>
          <w:rFonts w:ascii="Times New Roman" w:hAnsi="Times New Roman" w:cs="Times New Roman"/>
          <w:color w:val="000000" w:themeColor="text1"/>
          <w:sz w:val="24"/>
          <w:szCs w:val="24"/>
          <w:shd w:val="clear" w:color="auto" w:fill="FFFFFF"/>
        </w:rPr>
        <w:t xml:space="preserve"> of </w:t>
      </w:r>
      <w:r w:rsidRPr="00677F6F">
        <w:rPr>
          <w:rFonts w:ascii="Times New Roman" w:hAnsi="Times New Roman" w:cs="Times New Roman"/>
          <w:color w:val="000000" w:themeColor="text1"/>
          <w:sz w:val="24"/>
          <w:szCs w:val="24"/>
          <w:shd w:val="clear" w:color="auto" w:fill="FFFFFF"/>
        </w:rPr>
        <w:t>time spent socially grooming, and</w:t>
      </w:r>
      <w:r w:rsidR="005F3BC7">
        <w:rPr>
          <w:rFonts w:ascii="Times New Roman" w:hAnsi="Times New Roman" w:cs="Times New Roman"/>
          <w:color w:val="000000" w:themeColor="text1"/>
          <w:sz w:val="24"/>
          <w:szCs w:val="24"/>
          <w:shd w:val="clear" w:color="auto" w:fill="FFFFFF"/>
        </w:rPr>
        <w:t xml:space="preserve"> the</w:t>
      </w:r>
      <w:r w:rsidRPr="00677F6F">
        <w:rPr>
          <w:rFonts w:ascii="Times New Roman" w:hAnsi="Times New Roman" w:cs="Times New Roman"/>
          <w:color w:val="000000" w:themeColor="text1"/>
          <w:sz w:val="24"/>
          <w:szCs w:val="24"/>
          <w:shd w:val="clear" w:color="auto" w:fill="FFFFFF"/>
        </w:rPr>
        <w:t xml:space="preserve"> diversity of grooming partners, in </w:t>
      </w:r>
      <w:r>
        <w:rPr>
          <w:rFonts w:ascii="Times New Roman" w:hAnsi="Times New Roman" w:cs="Times New Roman"/>
          <w:color w:val="000000" w:themeColor="text1"/>
          <w:sz w:val="24"/>
          <w:szCs w:val="24"/>
          <w:shd w:val="clear" w:color="auto" w:fill="FFFFFF"/>
        </w:rPr>
        <w:t xml:space="preserve">these </w:t>
      </w:r>
      <w:r w:rsidRPr="00677F6F">
        <w:rPr>
          <w:rFonts w:ascii="Times New Roman" w:hAnsi="Times New Roman" w:cs="Times New Roman"/>
          <w:color w:val="000000" w:themeColor="text1"/>
          <w:sz w:val="24"/>
          <w:szCs w:val="24"/>
          <w:shd w:val="clear" w:color="auto" w:fill="FFFFFF"/>
        </w:rPr>
        <w:t>captive birds and</w:t>
      </w:r>
      <w:r>
        <w:rPr>
          <w:rFonts w:ascii="Times New Roman" w:hAnsi="Times New Roman" w:cs="Times New Roman"/>
          <w:color w:val="000000" w:themeColor="text1"/>
          <w:sz w:val="24"/>
          <w:szCs w:val="24"/>
          <w:shd w:val="clear" w:color="auto" w:fill="FFFFFF"/>
        </w:rPr>
        <w:t xml:space="preserve">, additionally, in </w:t>
      </w:r>
      <w:r w:rsidR="00812997">
        <w:rPr>
          <w:rFonts w:ascii="Times New Roman" w:hAnsi="Times New Roman" w:cs="Times New Roman"/>
          <w:color w:val="000000" w:themeColor="text1"/>
          <w:sz w:val="24"/>
          <w:szCs w:val="24"/>
          <w:shd w:val="clear" w:color="auto" w:fill="FFFFFF"/>
        </w:rPr>
        <w:t xml:space="preserve">captive groups of </w:t>
      </w:r>
      <w:r w:rsidR="006E370C">
        <w:rPr>
          <w:rFonts w:ascii="Times New Roman" w:hAnsi="Times New Roman" w:cs="Times New Roman"/>
          <w:color w:val="000000" w:themeColor="text1"/>
          <w:sz w:val="24"/>
          <w:szCs w:val="24"/>
          <w:shd w:val="clear" w:color="auto" w:fill="FFFFFF"/>
        </w:rPr>
        <w:t xml:space="preserve">the two </w:t>
      </w:r>
      <w:r w:rsidR="000A1B4E" w:rsidRPr="001D2BCF">
        <w:rPr>
          <w:rFonts w:ascii="Times New Roman" w:hAnsi="Times New Roman" w:cs="Times New Roman"/>
          <w:i/>
          <w:iCs/>
          <w:color w:val="000000" w:themeColor="text1"/>
          <w:sz w:val="24"/>
          <w:szCs w:val="24"/>
          <w:shd w:val="clear" w:color="auto" w:fill="FFFFFF"/>
        </w:rPr>
        <w:t>P</w:t>
      </w:r>
      <w:r w:rsidR="00F725C2" w:rsidRPr="001D2BCF">
        <w:rPr>
          <w:rFonts w:ascii="Times New Roman" w:hAnsi="Times New Roman" w:cs="Times New Roman"/>
          <w:i/>
          <w:iCs/>
          <w:color w:val="000000" w:themeColor="text1"/>
          <w:sz w:val="24"/>
          <w:szCs w:val="24"/>
          <w:shd w:val="clear" w:color="auto" w:fill="FFFFFF"/>
        </w:rPr>
        <w:t>an</w:t>
      </w:r>
      <w:r>
        <w:rPr>
          <w:rFonts w:ascii="Times New Roman" w:hAnsi="Times New Roman" w:cs="Times New Roman"/>
          <w:color w:val="000000" w:themeColor="text1"/>
          <w:sz w:val="24"/>
          <w:szCs w:val="24"/>
          <w:shd w:val="clear" w:color="auto" w:fill="FFFFFF"/>
        </w:rPr>
        <w:t xml:space="preserve"> </w:t>
      </w:r>
      <w:r w:rsidRPr="00677F6F">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pecies</w:t>
      </w:r>
      <w:r w:rsidRPr="00677F6F">
        <w:rPr>
          <w:rFonts w:ascii="Times New Roman" w:hAnsi="Times New Roman" w:cs="Times New Roman"/>
          <w:color w:val="000000" w:themeColor="text1"/>
          <w:sz w:val="24"/>
          <w:szCs w:val="24"/>
          <w:shd w:val="clear" w:color="auto" w:fill="FFFFFF"/>
        </w:rPr>
        <w:t xml:space="preserve"> (bonobos and chimpanzees). </w:t>
      </w:r>
      <w:r w:rsidR="00F42046">
        <w:rPr>
          <w:rFonts w:ascii="Times New Roman" w:hAnsi="Times New Roman" w:cs="Times New Roman"/>
          <w:color w:val="000000" w:themeColor="text1"/>
          <w:sz w:val="24"/>
          <w:szCs w:val="24"/>
          <w:shd w:val="clear" w:color="auto" w:fill="FFFFFF"/>
        </w:rPr>
        <w:t>It would be ideal to look at wi</w:t>
      </w:r>
      <w:r w:rsidR="00E9680D">
        <w:rPr>
          <w:rFonts w:ascii="Times New Roman" w:hAnsi="Times New Roman" w:cs="Times New Roman"/>
          <w:color w:val="000000" w:themeColor="text1"/>
          <w:sz w:val="24"/>
          <w:szCs w:val="24"/>
          <w:shd w:val="clear" w:color="auto" w:fill="FFFFFF"/>
        </w:rPr>
        <w:t>ld rather than captive animals</w:t>
      </w:r>
      <w:r w:rsidR="00F42046">
        <w:rPr>
          <w:rFonts w:ascii="Times New Roman" w:hAnsi="Times New Roman" w:cs="Times New Roman"/>
          <w:color w:val="000000" w:themeColor="text1"/>
          <w:sz w:val="24"/>
          <w:szCs w:val="24"/>
          <w:shd w:val="clear" w:color="auto" w:fill="FFFFFF"/>
        </w:rPr>
        <w:t xml:space="preserve"> in these analyses, as the impact of captivity on the behaviors of different species is unknown. However, as it is only possible to observe the social interactions of most species of corvid</w:t>
      </w:r>
      <w:r w:rsidR="0078425F" w:rsidRPr="00AF1F4C">
        <w:rPr>
          <w:rFonts w:ascii="Times New Roman" w:hAnsi="Times New Roman" w:cs="Times New Roman"/>
          <w:color w:val="000000" w:themeColor="text1"/>
          <w:sz w:val="24"/>
          <w:szCs w:val="24"/>
          <w:shd w:val="clear" w:color="auto" w:fill="FFFFFF"/>
        </w:rPr>
        <w:t>s</w:t>
      </w:r>
      <w:r w:rsidR="00AF1F4C">
        <w:rPr>
          <w:rFonts w:ascii="Times New Roman" w:hAnsi="Times New Roman" w:cs="Times New Roman"/>
          <w:color w:val="000000" w:themeColor="text1"/>
          <w:sz w:val="24"/>
          <w:szCs w:val="24"/>
          <w:shd w:val="clear" w:color="auto" w:fill="FFFFFF"/>
        </w:rPr>
        <w:t xml:space="preserve"> </w:t>
      </w:r>
      <w:r w:rsidR="00F42046">
        <w:rPr>
          <w:rFonts w:ascii="Times New Roman" w:hAnsi="Times New Roman" w:cs="Times New Roman"/>
          <w:color w:val="000000" w:themeColor="text1"/>
          <w:sz w:val="24"/>
          <w:szCs w:val="24"/>
          <w:shd w:val="clear" w:color="auto" w:fill="FFFFFF"/>
        </w:rPr>
        <w:t>and parrot</w:t>
      </w:r>
      <w:r w:rsidR="0078425F" w:rsidRPr="00AF1F4C">
        <w:rPr>
          <w:rFonts w:ascii="Times New Roman" w:hAnsi="Times New Roman" w:cs="Times New Roman"/>
          <w:color w:val="000000" w:themeColor="text1"/>
          <w:sz w:val="24"/>
          <w:szCs w:val="24"/>
          <w:shd w:val="clear" w:color="auto" w:fill="FFFFFF"/>
        </w:rPr>
        <w:t>s</w:t>
      </w:r>
      <w:r w:rsidR="00F42046">
        <w:rPr>
          <w:rFonts w:ascii="Times New Roman" w:hAnsi="Times New Roman" w:cs="Times New Roman"/>
          <w:color w:val="000000" w:themeColor="text1"/>
          <w:sz w:val="24"/>
          <w:szCs w:val="24"/>
          <w:shd w:val="clear" w:color="auto" w:fill="FFFFFF"/>
        </w:rPr>
        <w:t xml:space="preserve"> in the wild</w:t>
      </w:r>
      <w:r w:rsidR="00E9680D">
        <w:rPr>
          <w:rFonts w:ascii="Times New Roman" w:hAnsi="Times New Roman" w:cs="Times New Roman"/>
          <w:color w:val="000000" w:themeColor="text1"/>
          <w:sz w:val="24"/>
          <w:szCs w:val="24"/>
          <w:shd w:val="clear" w:color="auto" w:fill="FFFFFF"/>
        </w:rPr>
        <w:t xml:space="preserve"> at</w:t>
      </w:r>
      <w:r w:rsidR="00F42046">
        <w:rPr>
          <w:rFonts w:ascii="Times New Roman" w:hAnsi="Times New Roman" w:cs="Times New Roman"/>
          <w:color w:val="000000" w:themeColor="text1"/>
          <w:sz w:val="24"/>
          <w:szCs w:val="24"/>
          <w:shd w:val="clear" w:color="auto" w:fill="FFFFFF"/>
        </w:rPr>
        <w:t xml:space="preserve"> nest or roost site</w:t>
      </w:r>
      <w:r w:rsidR="00E9680D">
        <w:rPr>
          <w:rFonts w:ascii="Times New Roman" w:hAnsi="Times New Roman" w:cs="Times New Roman"/>
          <w:color w:val="000000" w:themeColor="text1"/>
          <w:sz w:val="24"/>
          <w:szCs w:val="24"/>
          <w:shd w:val="clear" w:color="auto" w:fill="FFFFFF"/>
        </w:rPr>
        <w:t>s</w:t>
      </w:r>
      <w:r w:rsidR="00F42046">
        <w:rPr>
          <w:rFonts w:ascii="Times New Roman" w:hAnsi="Times New Roman" w:cs="Times New Roman"/>
          <w:color w:val="000000" w:themeColor="text1"/>
          <w:sz w:val="24"/>
          <w:szCs w:val="24"/>
          <w:shd w:val="clear" w:color="auto" w:fill="FFFFFF"/>
        </w:rPr>
        <w:t xml:space="preserve">, </w:t>
      </w:r>
      <w:r w:rsidR="00E9680D">
        <w:rPr>
          <w:rFonts w:ascii="Times New Roman" w:hAnsi="Times New Roman" w:cs="Times New Roman"/>
          <w:color w:val="000000" w:themeColor="text1"/>
          <w:sz w:val="24"/>
          <w:szCs w:val="24"/>
          <w:shd w:val="clear" w:color="auto" w:fill="FFFFFF"/>
        </w:rPr>
        <w:t xml:space="preserve">which is incomparable to the </w:t>
      </w:r>
      <w:r w:rsidR="00F42046">
        <w:rPr>
          <w:rFonts w:ascii="Times New Roman" w:hAnsi="Times New Roman" w:cs="Times New Roman"/>
          <w:color w:val="000000" w:themeColor="text1"/>
          <w:sz w:val="24"/>
          <w:szCs w:val="24"/>
          <w:shd w:val="clear" w:color="auto" w:fill="FFFFFF"/>
        </w:rPr>
        <w:t xml:space="preserve">full day follows that are possible for </w:t>
      </w:r>
      <w:r w:rsidR="00F42046" w:rsidRPr="00C07D66">
        <w:rPr>
          <w:rFonts w:ascii="Times New Roman" w:hAnsi="Times New Roman" w:cs="Times New Roman"/>
          <w:i/>
          <w:color w:val="000000" w:themeColor="text1"/>
          <w:sz w:val="24"/>
          <w:szCs w:val="24"/>
          <w:shd w:val="clear" w:color="auto" w:fill="FFFFFF"/>
        </w:rPr>
        <w:t>Pan</w:t>
      </w:r>
      <w:r w:rsidR="00F42046">
        <w:rPr>
          <w:rFonts w:ascii="Times New Roman" w:hAnsi="Times New Roman" w:cs="Times New Roman"/>
          <w:color w:val="000000" w:themeColor="text1"/>
          <w:sz w:val="24"/>
          <w:szCs w:val="24"/>
          <w:shd w:val="clear" w:color="auto" w:fill="FFFFFF"/>
        </w:rPr>
        <w:t xml:space="preserve"> species, our investigations necessarily </w:t>
      </w:r>
      <w:r w:rsidR="001D6EEF">
        <w:rPr>
          <w:rFonts w:ascii="Times New Roman" w:hAnsi="Times New Roman" w:cs="Times New Roman"/>
          <w:color w:val="000000" w:themeColor="text1"/>
          <w:sz w:val="24"/>
          <w:szCs w:val="24"/>
          <w:shd w:val="clear" w:color="auto" w:fill="FFFFFF"/>
        </w:rPr>
        <w:t>had</w:t>
      </w:r>
      <w:r w:rsidR="00F42046">
        <w:rPr>
          <w:rFonts w:ascii="Times New Roman" w:hAnsi="Times New Roman" w:cs="Times New Roman"/>
          <w:color w:val="000000" w:themeColor="text1"/>
          <w:sz w:val="24"/>
          <w:szCs w:val="24"/>
          <w:shd w:val="clear" w:color="auto" w:fill="FFFFFF"/>
        </w:rPr>
        <w:t xml:space="preserve"> to focus on captive populations. </w:t>
      </w:r>
    </w:p>
    <w:p w14:paraId="79FA5C4C" w14:textId="7CA3C688" w:rsidR="0068369A" w:rsidRPr="00677F6F" w:rsidRDefault="00E9680D" w:rsidP="0068369A">
      <w:pPr>
        <w:spacing w:after="0"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 order to address our second aim, w</w:t>
      </w:r>
      <w:r w:rsidR="0068369A" w:rsidRPr="00677F6F">
        <w:rPr>
          <w:rFonts w:ascii="Times New Roman" w:hAnsi="Times New Roman" w:cs="Times New Roman"/>
          <w:color w:val="000000" w:themeColor="text1"/>
          <w:sz w:val="24"/>
          <w:szCs w:val="24"/>
          <w:shd w:val="clear" w:color="auto" w:fill="FFFFFF"/>
        </w:rPr>
        <w:t>e investigate</w:t>
      </w:r>
      <w:r>
        <w:rPr>
          <w:rFonts w:ascii="Times New Roman" w:hAnsi="Times New Roman" w:cs="Times New Roman"/>
          <w:color w:val="000000" w:themeColor="text1"/>
          <w:sz w:val="24"/>
          <w:szCs w:val="24"/>
          <w:shd w:val="clear" w:color="auto" w:fill="FFFFFF"/>
        </w:rPr>
        <w:t>d</w:t>
      </w:r>
      <w:r w:rsidR="0068369A" w:rsidRPr="00677F6F">
        <w:rPr>
          <w:rFonts w:ascii="Times New Roman" w:hAnsi="Times New Roman" w:cs="Times New Roman"/>
          <w:color w:val="000000" w:themeColor="text1"/>
          <w:sz w:val="24"/>
          <w:szCs w:val="24"/>
          <w:shd w:val="clear" w:color="auto" w:fill="FFFFFF"/>
        </w:rPr>
        <w:t xml:space="preserve"> potential associations between allopreening and three </w:t>
      </w:r>
      <w:r w:rsidR="0068369A">
        <w:rPr>
          <w:rFonts w:ascii="Times New Roman" w:hAnsi="Times New Roman" w:cs="Times New Roman"/>
          <w:color w:val="000000" w:themeColor="text1"/>
          <w:sz w:val="24"/>
          <w:szCs w:val="24"/>
          <w:shd w:val="clear" w:color="auto" w:fill="FFFFFF"/>
        </w:rPr>
        <w:t>additional measures of relationship strength</w:t>
      </w:r>
      <w:r w:rsidR="0068369A" w:rsidRPr="00677F6F">
        <w:rPr>
          <w:rFonts w:ascii="Times New Roman" w:hAnsi="Times New Roman" w:cs="Times New Roman"/>
          <w:color w:val="000000" w:themeColor="text1"/>
          <w:sz w:val="24"/>
          <w:szCs w:val="24"/>
          <w:shd w:val="clear" w:color="auto" w:fill="FFFFFF"/>
        </w:rPr>
        <w:t xml:space="preserve"> (proximity, active feeding, and agonistic behavior). We focused on these </w:t>
      </w:r>
      <w:r w:rsidR="0068369A">
        <w:rPr>
          <w:rFonts w:ascii="Times New Roman" w:hAnsi="Times New Roman" w:cs="Times New Roman"/>
          <w:color w:val="000000" w:themeColor="text1"/>
          <w:sz w:val="24"/>
          <w:szCs w:val="24"/>
          <w:shd w:val="clear" w:color="auto" w:fill="FFFFFF"/>
        </w:rPr>
        <w:t>measures/interactions</w:t>
      </w:r>
      <w:r w:rsidR="0068369A" w:rsidRPr="00677F6F">
        <w:rPr>
          <w:rFonts w:ascii="Times New Roman" w:hAnsi="Times New Roman" w:cs="Times New Roman"/>
          <w:color w:val="000000" w:themeColor="text1"/>
          <w:sz w:val="24"/>
          <w:szCs w:val="24"/>
          <w:shd w:val="clear" w:color="auto" w:fill="FFFFFF"/>
        </w:rPr>
        <w:t xml:space="preserve"> because they serve as reliable measures of relationship quality in a variety of species (</w:t>
      </w:r>
      <w:bookmarkStart w:id="12" w:name="_Hlk4007598"/>
      <w:r w:rsidR="0068369A" w:rsidRPr="00677F6F">
        <w:rPr>
          <w:rFonts w:ascii="Times New Roman" w:hAnsi="Times New Roman" w:cs="Times New Roman"/>
          <w:color w:val="000000" w:themeColor="text1"/>
          <w:sz w:val="24"/>
          <w:szCs w:val="24"/>
        </w:rPr>
        <w:t>Boucherie</w:t>
      </w:r>
      <w:bookmarkEnd w:id="12"/>
      <w:r w:rsidR="0068369A" w:rsidRPr="00677F6F">
        <w:rPr>
          <w:rFonts w:ascii="Times New Roman" w:hAnsi="Times New Roman" w:cs="Times New Roman"/>
          <w:color w:val="000000" w:themeColor="text1"/>
          <w:sz w:val="24"/>
          <w:szCs w:val="24"/>
          <w:shd w:val="clear" w:color="auto" w:fill="FFFFFF"/>
        </w:rPr>
        <w:t xml:space="preserve"> et al., 2016; </w:t>
      </w:r>
      <w:r w:rsidR="0068369A" w:rsidRPr="00677F6F">
        <w:rPr>
          <w:rFonts w:ascii="Times New Roman" w:hAnsi="Times New Roman" w:cs="Times New Roman"/>
          <w:color w:val="000000" w:themeColor="text1"/>
          <w:sz w:val="24"/>
          <w:szCs w:val="24"/>
        </w:rPr>
        <w:t>Bräger</w:t>
      </w:r>
      <w:r w:rsidR="0068369A" w:rsidRPr="00677F6F">
        <w:rPr>
          <w:rFonts w:ascii="Times New Roman" w:hAnsi="Times New Roman" w:cs="Times New Roman"/>
          <w:color w:val="000000" w:themeColor="text1"/>
          <w:sz w:val="24"/>
          <w:szCs w:val="24"/>
          <w:shd w:val="clear" w:color="auto" w:fill="FFFFFF"/>
        </w:rPr>
        <w:t xml:space="preserve"> et al., 1994; Dunbar &amp; Shultz, 2010; </w:t>
      </w:r>
      <w:bookmarkStart w:id="13" w:name="_Hlk4009427"/>
      <w:r w:rsidR="0068369A" w:rsidRPr="00677F6F">
        <w:rPr>
          <w:rFonts w:ascii="Times New Roman" w:hAnsi="Times New Roman" w:cs="Times New Roman"/>
          <w:color w:val="000000" w:themeColor="text1"/>
          <w:sz w:val="24"/>
          <w:szCs w:val="24"/>
          <w:shd w:val="clear" w:color="auto" w:fill="FFFFFF"/>
        </w:rPr>
        <w:t>Fraser &amp; Bugnyar, 2010</w:t>
      </w:r>
      <w:bookmarkEnd w:id="13"/>
      <w:r w:rsidR="0068369A" w:rsidRPr="00677F6F">
        <w:rPr>
          <w:rFonts w:ascii="Times New Roman" w:hAnsi="Times New Roman" w:cs="Times New Roman"/>
          <w:color w:val="000000" w:themeColor="text1"/>
          <w:sz w:val="24"/>
          <w:szCs w:val="24"/>
          <w:shd w:val="clear" w:color="auto" w:fill="FFFFFF"/>
        </w:rPr>
        <w:t xml:space="preserve">; Gilby &amp; Wrangham, 2008; Spoon et al., 2006, 2007; Zabel et al., 1992). </w:t>
      </w:r>
      <w:r w:rsidR="0068369A" w:rsidRPr="00677F6F">
        <w:rPr>
          <w:rFonts w:ascii="Times New Roman" w:hAnsi="Times New Roman" w:cs="Times New Roman"/>
          <w:color w:val="000000" w:themeColor="text1"/>
          <w:sz w:val="24"/>
          <w:szCs w:val="24"/>
        </w:rPr>
        <w:t xml:space="preserve">Maintenance of close physical proximity </w:t>
      </w:r>
      <w:r w:rsidR="0068369A">
        <w:rPr>
          <w:rFonts w:ascii="Times New Roman" w:hAnsi="Times New Roman" w:cs="Times New Roman"/>
          <w:color w:val="000000" w:themeColor="text1"/>
          <w:sz w:val="24"/>
          <w:szCs w:val="24"/>
        </w:rPr>
        <w:t>is</w:t>
      </w:r>
      <w:r w:rsidR="0068369A" w:rsidRPr="00677F6F">
        <w:rPr>
          <w:rFonts w:ascii="Times New Roman" w:hAnsi="Times New Roman" w:cs="Times New Roman"/>
          <w:color w:val="000000" w:themeColor="text1"/>
          <w:sz w:val="24"/>
          <w:szCs w:val="24"/>
        </w:rPr>
        <w:t xml:space="preserve"> widely used to measure </w:t>
      </w:r>
      <w:r w:rsidR="0068369A" w:rsidRPr="00677F6F">
        <w:rPr>
          <w:rFonts w:ascii="Times New Roman" w:hAnsi="Times New Roman" w:cs="Times New Roman"/>
          <w:color w:val="000000" w:themeColor="text1"/>
          <w:sz w:val="24"/>
          <w:szCs w:val="24"/>
        </w:rPr>
        <w:lastRenderedPageBreak/>
        <w:t xml:space="preserve">relationship stability (Black, 2001; </w:t>
      </w:r>
      <w:r w:rsidR="0068369A" w:rsidRPr="00677F6F">
        <w:rPr>
          <w:rFonts w:ascii="Times New Roman" w:hAnsi="Times New Roman" w:cs="Times New Roman"/>
          <w:color w:val="000000" w:themeColor="text1"/>
          <w:sz w:val="24"/>
          <w:szCs w:val="24"/>
          <w:shd w:val="clear" w:color="auto" w:fill="FFFFFF"/>
        </w:rPr>
        <w:t xml:space="preserve">De Kort et al., 2006; Dunbar &amp; Shultz, 2010; Garroway &amp; Broders, 2007; Gilby &amp; Wrangham, 2008; Emery et al., 2007; </w:t>
      </w:r>
      <w:r w:rsidR="0068369A">
        <w:rPr>
          <w:rFonts w:ascii="Times New Roman" w:hAnsi="Times New Roman" w:cs="Times New Roman"/>
          <w:color w:val="000000" w:themeColor="text1"/>
          <w:sz w:val="24"/>
          <w:szCs w:val="24"/>
          <w:shd w:val="clear" w:color="auto" w:fill="FFFFFF"/>
        </w:rPr>
        <w:t xml:space="preserve">Massen et al. 2010; </w:t>
      </w:r>
      <w:r w:rsidR="0068369A" w:rsidRPr="00677F6F">
        <w:rPr>
          <w:rFonts w:ascii="Times New Roman" w:hAnsi="Times New Roman" w:cs="Times New Roman"/>
          <w:color w:val="000000" w:themeColor="text1"/>
          <w:sz w:val="24"/>
          <w:szCs w:val="24"/>
          <w:shd w:val="clear" w:color="auto" w:fill="FFFFFF"/>
        </w:rPr>
        <w:t>Möller et al., 2001; Silk et al., 2006; Zabel et al., 1992). Among birds, active feeding may involve either regurgitation into the mouth of a partner (known as allofeeding, Seibert, 2006) or transferring a monopoli</w:t>
      </w:r>
      <w:r w:rsidR="0068369A">
        <w:rPr>
          <w:rFonts w:ascii="Times New Roman" w:hAnsi="Times New Roman" w:cs="Times New Roman"/>
          <w:color w:val="000000" w:themeColor="text1"/>
          <w:sz w:val="24"/>
          <w:szCs w:val="24"/>
          <w:shd w:val="clear" w:color="auto" w:fill="FFFFFF"/>
        </w:rPr>
        <w:t>z</w:t>
      </w:r>
      <w:r w:rsidR="0068369A" w:rsidRPr="00677F6F">
        <w:rPr>
          <w:rFonts w:ascii="Times New Roman" w:hAnsi="Times New Roman" w:cs="Times New Roman"/>
          <w:color w:val="000000" w:themeColor="text1"/>
          <w:sz w:val="24"/>
          <w:szCs w:val="24"/>
          <w:shd w:val="clear" w:color="auto" w:fill="FFFFFF"/>
        </w:rPr>
        <w:t xml:space="preserve">able food item to a partner’s beak. This behavior commonly occurs between parents and offspring, and between mates during egg incubation, but also </w:t>
      </w:r>
      <w:r w:rsidR="0068369A">
        <w:rPr>
          <w:rFonts w:ascii="Times New Roman" w:hAnsi="Times New Roman" w:cs="Times New Roman"/>
          <w:color w:val="000000" w:themeColor="text1"/>
          <w:sz w:val="24"/>
          <w:szCs w:val="24"/>
          <w:shd w:val="clear" w:color="auto" w:fill="FFFFFF"/>
        </w:rPr>
        <w:t>occurs</w:t>
      </w:r>
      <w:r w:rsidR="0068369A" w:rsidRPr="00677F6F">
        <w:rPr>
          <w:rFonts w:ascii="Times New Roman" w:hAnsi="Times New Roman" w:cs="Times New Roman"/>
          <w:color w:val="000000" w:themeColor="text1"/>
          <w:sz w:val="24"/>
          <w:szCs w:val="24"/>
          <w:shd w:val="clear" w:color="auto" w:fill="FFFFFF"/>
        </w:rPr>
        <w:t xml:space="preserve"> outside breeding contexts (</w:t>
      </w:r>
      <w:bookmarkStart w:id="14" w:name="_Hlk4251263"/>
      <w:r w:rsidR="0068369A" w:rsidRPr="00677F6F">
        <w:rPr>
          <w:rFonts w:ascii="Times New Roman" w:hAnsi="Times New Roman" w:cs="Times New Roman"/>
          <w:color w:val="000000" w:themeColor="text1"/>
          <w:sz w:val="24"/>
          <w:szCs w:val="24"/>
          <w:shd w:val="clear" w:color="auto" w:fill="FFFFFF"/>
        </w:rPr>
        <w:t>De Kort</w:t>
      </w:r>
      <w:bookmarkEnd w:id="14"/>
      <w:r w:rsidR="0068369A" w:rsidRPr="00677F6F">
        <w:rPr>
          <w:rFonts w:ascii="Times New Roman" w:hAnsi="Times New Roman" w:cs="Times New Roman"/>
          <w:color w:val="000000" w:themeColor="text1"/>
          <w:sz w:val="24"/>
          <w:szCs w:val="24"/>
          <w:shd w:val="clear" w:color="auto" w:fill="FFFFFF"/>
        </w:rPr>
        <w:t xml:space="preserve"> et al., 2006; </w:t>
      </w:r>
      <w:r w:rsidR="00825626">
        <w:rPr>
          <w:rFonts w:ascii="Times New Roman" w:hAnsi="Times New Roman" w:cs="Times New Roman"/>
          <w:color w:val="000000" w:themeColor="text1"/>
          <w:sz w:val="24"/>
          <w:szCs w:val="24"/>
          <w:shd w:val="clear" w:color="auto" w:fill="FFFFFF"/>
        </w:rPr>
        <w:t xml:space="preserve">Duque &amp; Stevens, 2016; </w:t>
      </w:r>
      <w:r w:rsidR="0068369A" w:rsidRPr="00677F6F">
        <w:rPr>
          <w:rFonts w:ascii="Times New Roman" w:hAnsi="Times New Roman" w:cs="Times New Roman"/>
          <w:color w:val="000000" w:themeColor="text1"/>
          <w:sz w:val="24"/>
          <w:szCs w:val="24"/>
          <w:shd w:val="clear" w:color="auto" w:fill="FFFFFF"/>
        </w:rPr>
        <w:t>Garnetzke-Stollmann, &amp; Franck, 1991; Pitter &amp; Christiansen,</w:t>
      </w:r>
      <w:r w:rsidR="006F1800">
        <w:rPr>
          <w:rFonts w:ascii="Times New Roman" w:hAnsi="Times New Roman" w:cs="Times New Roman"/>
          <w:color w:val="000000" w:themeColor="text1"/>
          <w:sz w:val="24"/>
          <w:szCs w:val="24"/>
          <w:shd w:val="clear" w:color="auto" w:fill="FFFFFF"/>
        </w:rPr>
        <w:t xml:space="preserve"> </w:t>
      </w:r>
      <w:r w:rsidR="0068369A" w:rsidRPr="00677F6F">
        <w:rPr>
          <w:rFonts w:ascii="Times New Roman" w:hAnsi="Times New Roman" w:cs="Times New Roman"/>
          <w:color w:val="000000" w:themeColor="text1"/>
          <w:sz w:val="24"/>
          <w:szCs w:val="24"/>
          <w:shd w:val="clear" w:color="auto" w:fill="FFFFFF"/>
        </w:rPr>
        <w:t>1997; Seibert, 2006; Smith, 1980; Spoon, 2006</w:t>
      </w:r>
      <w:r w:rsidR="007463CD">
        <w:rPr>
          <w:rFonts w:ascii="Times New Roman" w:hAnsi="Times New Roman" w:cs="Times New Roman"/>
          <w:color w:val="000000" w:themeColor="text1"/>
          <w:sz w:val="24"/>
          <w:szCs w:val="24"/>
          <w:shd w:val="clear" w:color="auto" w:fill="FFFFFF"/>
        </w:rPr>
        <w:t>, von Bayern</w:t>
      </w:r>
      <w:r w:rsidR="00A105BD">
        <w:rPr>
          <w:rFonts w:ascii="Times New Roman" w:hAnsi="Times New Roman" w:cs="Times New Roman"/>
          <w:color w:val="000000" w:themeColor="text1"/>
          <w:sz w:val="24"/>
          <w:szCs w:val="24"/>
          <w:shd w:val="clear" w:color="auto" w:fill="FFFFFF"/>
        </w:rPr>
        <w:t xml:space="preserve"> et al., 2007</w:t>
      </w:r>
      <w:r w:rsidR="0068369A" w:rsidRPr="00677F6F">
        <w:rPr>
          <w:rFonts w:ascii="Times New Roman" w:hAnsi="Times New Roman" w:cs="Times New Roman"/>
          <w:color w:val="000000" w:themeColor="text1"/>
          <w:sz w:val="24"/>
          <w:szCs w:val="24"/>
          <w:shd w:val="clear" w:color="auto" w:fill="FFFFFF"/>
        </w:rPr>
        <w:t xml:space="preserve">). </w:t>
      </w:r>
      <w:r w:rsidR="00110B89">
        <w:rPr>
          <w:rFonts w:ascii="Times New Roman" w:hAnsi="Times New Roman" w:cs="Times New Roman"/>
          <w:color w:val="000000" w:themeColor="text1"/>
          <w:sz w:val="24"/>
          <w:szCs w:val="24"/>
          <w:shd w:val="clear" w:color="auto" w:fill="FFFFFF"/>
        </w:rPr>
        <w:t>Frequency of agonistic interactions among social partners has been identified as indicative of bond strength (Spoon, 2006). Rook pairs with high levels of affiliative behaviors have been found to show little to no intrapair aggression (Emery et al., 2007), and Siberian jays (</w:t>
      </w:r>
      <w:r w:rsidR="00110B89" w:rsidRPr="0050129C">
        <w:rPr>
          <w:rFonts w:ascii="Times New Roman" w:hAnsi="Times New Roman" w:cs="Times New Roman"/>
          <w:i/>
          <w:color w:val="000000" w:themeColor="text1"/>
          <w:sz w:val="24"/>
          <w:szCs w:val="24"/>
          <w:shd w:val="clear" w:color="auto" w:fill="FFFFFF"/>
        </w:rPr>
        <w:t>Perisoreus infaustus</w:t>
      </w:r>
      <w:r w:rsidR="00110B89">
        <w:rPr>
          <w:rFonts w:ascii="Times New Roman" w:hAnsi="Times New Roman" w:cs="Times New Roman"/>
          <w:color w:val="000000" w:themeColor="text1"/>
          <w:sz w:val="24"/>
          <w:szCs w:val="24"/>
          <w:shd w:val="clear" w:color="auto" w:fill="FFFFFF"/>
        </w:rPr>
        <w:t xml:space="preserve">) were more likely to direct aggression towards non-kin in a foraging context (Sklepkovych, 1997); time spent in proximity, however, was not controlled for in these studies. Agonistic behavior has also been used as a measure of behavioral compatibility, which has been found to be predictive of breeding success (number of eggs laid and chicks reared to independence) and pair bond stability (extra-pair copulation and divorce rates) in cockatiels (Spoon et al., 2006, 2007).  </w:t>
      </w:r>
    </w:p>
    <w:p w14:paraId="14B3B5E4" w14:textId="6395E9B5" w:rsidR="0068369A" w:rsidRPr="00677F6F" w:rsidRDefault="0068369A" w:rsidP="0068369A">
      <w:pPr>
        <w:spacing w:after="0" w:line="480" w:lineRule="auto"/>
        <w:ind w:firstLine="720"/>
        <w:jc w:val="both"/>
        <w:rPr>
          <w:rFonts w:ascii="Times New Roman" w:hAnsi="Times New Roman" w:cs="Times New Roman"/>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t xml:space="preserve">In our study, we also engaged in explorations of mutual allopreening (defined as two birds simultaneously preening each other) and body region preened. While variation </w:t>
      </w:r>
      <w:r>
        <w:rPr>
          <w:rFonts w:ascii="Times New Roman" w:hAnsi="Times New Roman" w:cs="Times New Roman"/>
          <w:color w:val="000000" w:themeColor="text1"/>
          <w:sz w:val="24"/>
          <w:szCs w:val="24"/>
          <w:shd w:val="clear" w:color="auto" w:fill="FFFFFF"/>
        </w:rPr>
        <w:t xml:space="preserve">is </w:t>
      </w:r>
      <w:r w:rsidRPr="00677F6F">
        <w:rPr>
          <w:rFonts w:ascii="Times New Roman" w:hAnsi="Times New Roman" w:cs="Times New Roman"/>
          <w:color w:val="000000" w:themeColor="text1"/>
          <w:sz w:val="24"/>
          <w:szCs w:val="24"/>
          <w:shd w:val="clear" w:color="auto" w:fill="FFFFFF"/>
        </w:rPr>
        <w:t>found among mammals in the occurrence of mutual allogrooming (e.g., it</w:t>
      </w:r>
      <w:r w:rsidR="00AF1F4C">
        <w:rPr>
          <w:rFonts w:ascii="Times New Roman" w:hAnsi="Times New Roman" w:cs="Times New Roman"/>
          <w:color w:val="000000" w:themeColor="text1"/>
          <w:sz w:val="24"/>
          <w:szCs w:val="24"/>
          <w:shd w:val="clear" w:color="auto" w:fill="FFFFFF"/>
        </w:rPr>
        <w:t>’</w:t>
      </w:r>
      <w:r w:rsidRPr="00677F6F">
        <w:rPr>
          <w:rFonts w:ascii="Times New Roman" w:hAnsi="Times New Roman" w:cs="Times New Roman"/>
          <w:color w:val="000000" w:themeColor="text1"/>
          <w:sz w:val="24"/>
          <w:szCs w:val="24"/>
          <w:shd w:val="clear" w:color="auto" w:fill="FFFFFF"/>
        </w:rPr>
        <w:t xml:space="preserve">s highly common in Camargue horses, </w:t>
      </w:r>
      <w:r w:rsidRPr="00677F6F">
        <w:rPr>
          <w:rFonts w:ascii="Times New Roman" w:hAnsi="Times New Roman" w:cs="Times New Roman"/>
          <w:i/>
          <w:iCs/>
          <w:color w:val="000000" w:themeColor="text1"/>
          <w:sz w:val="24"/>
          <w:szCs w:val="24"/>
        </w:rPr>
        <w:t>Equus caballus</w:t>
      </w:r>
      <w:r w:rsidRPr="00677F6F">
        <w:rPr>
          <w:rFonts w:ascii="Times New Roman" w:hAnsi="Times New Roman" w:cs="Times New Roman"/>
          <w:i/>
          <w:color w:val="000000" w:themeColor="text1"/>
          <w:sz w:val="24"/>
          <w:szCs w:val="24"/>
        </w:rPr>
        <w:t xml:space="preserve">, </w:t>
      </w:r>
      <w:r w:rsidRPr="00677F6F">
        <w:rPr>
          <w:rFonts w:ascii="Times New Roman" w:hAnsi="Times New Roman" w:cs="Times New Roman"/>
          <w:color w:val="000000" w:themeColor="text1"/>
          <w:sz w:val="24"/>
          <w:szCs w:val="24"/>
        </w:rPr>
        <w:t xml:space="preserve">but appears to be rare (or absent) in </w:t>
      </w:r>
      <w:r>
        <w:rPr>
          <w:rFonts w:ascii="Times New Roman" w:hAnsi="Times New Roman" w:cs="Times New Roman"/>
          <w:color w:val="000000" w:themeColor="text1"/>
          <w:sz w:val="24"/>
          <w:szCs w:val="24"/>
        </w:rPr>
        <w:t>A</w:t>
      </w:r>
      <w:r w:rsidRPr="00677F6F">
        <w:rPr>
          <w:rFonts w:ascii="Times New Roman" w:hAnsi="Times New Roman" w:cs="Times New Roman"/>
          <w:color w:val="000000" w:themeColor="text1"/>
          <w:sz w:val="24"/>
          <w:szCs w:val="24"/>
        </w:rPr>
        <w:t xml:space="preserve">ssamese macaques, </w:t>
      </w:r>
      <w:r w:rsidRPr="00677F6F">
        <w:rPr>
          <w:rFonts w:ascii="Times New Roman" w:hAnsi="Times New Roman" w:cs="Times New Roman"/>
          <w:i/>
          <w:color w:val="000000" w:themeColor="text1"/>
          <w:sz w:val="24"/>
          <w:szCs w:val="24"/>
        </w:rPr>
        <w:t xml:space="preserve">Macaca assamensis, </w:t>
      </w:r>
      <w:r w:rsidRPr="00677F6F">
        <w:rPr>
          <w:rFonts w:ascii="Times New Roman" w:hAnsi="Times New Roman" w:cs="Times New Roman"/>
          <w:color w:val="000000" w:themeColor="text1"/>
          <w:sz w:val="24"/>
          <w:szCs w:val="24"/>
        </w:rPr>
        <w:t>Cooper &amp; Bernstein, 2000),</w:t>
      </w:r>
      <w:r w:rsidRPr="00677F6F">
        <w:rPr>
          <w:rFonts w:ascii="Times New Roman" w:hAnsi="Times New Roman" w:cs="Times New Roman"/>
          <w:color w:val="000000" w:themeColor="text1"/>
          <w:sz w:val="24"/>
          <w:szCs w:val="24"/>
          <w:shd w:val="clear" w:color="auto" w:fill="FFFFFF"/>
        </w:rPr>
        <w:t xml:space="preserve"> it is unclear to what extent it serves as a meaningful indicator of relationship quality. Studies on chimpanzee mutual allogrooming yielded mixed results in this regard, with some research suggesting that it serves to strengthen bonds (Fedurek &amp; Dunbar, </w:t>
      </w:r>
      <w:r w:rsidRPr="00677F6F">
        <w:rPr>
          <w:rFonts w:ascii="Times New Roman" w:hAnsi="Times New Roman" w:cs="Times New Roman"/>
          <w:color w:val="000000" w:themeColor="text1"/>
          <w:sz w:val="24"/>
          <w:szCs w:val="24"/>
          <w:shd w:val="clear" w:color="auto" w:fill="FFFFFF"/>
        </w:rPr>
        <w:lastRenderedPageBreak/>
        <w:t xml:space="preserve">2009), while other findings indicate that it is used to prolong grooming bouts (Machanda et al., 2014). </w:t>
      </w:r>
      <w:r>
        <w:rPr>
          <w:rFonts w:ascii="Times New Roman" w:hAnsi="Times New Roman" w:cs="Times New Roman"/>
          <w:color w:val="000000" w:themeColor="text1"/>
          <w:sz w:val="24"/>
          <w:szCs w:val="24"/>
          <w:shd w:val="clear" w:color="auto" w:fill="FFFFFF"/>
        </w:rPr>
        <w:t>B</w:t>
      </w:r>
      <w:r w:rsidRPr="00677F6F">
        <w:rPr>
          <w:rFonts w:ascii="Times New Roman" w:hAnsi="Times New Roman" w:cs="Times New Roman"/>
          <w:color w:val="000000" w:themeColor="text1"/>
          <w:sz w:val="24"/>
          <w:szCs w:val="24"/>
          <w:shd w:val="clear" w:color="auto" w:fill="FFFFFF"/>
        </w:rPr>
        <w:t xml:space="preserve">y assessing mutual allopreening in birds we may gain some insight regarding its functions. Similarly, little is currently known about the significance of variation in body region preened. Although preening of the head and neck areas </w:t>
      </w:r>
      <w:r>
        <w:rPr>
          <w:rFonts w:ascii="Times New Roman" w:hAnsi="Times New Roman" w:cs="Times New Roman"/>
          <w:color w:val="000000" w:themeColor="text1"/>
          <w:sz w:val="24"/>
          <w:szCs w:val="24"/>
          <w:shd w:val="clear" w:color="auto" w:fill="FFFFFF"/>
        </w:rPr>
        <w:t>is relatively</w:t>
      </w:r>
      <w:r w:rsidRPr="00677F6F">
        <w:rPr>
          <w:rFonts w:ascii="Times New Roman" w:hAnsi="Times New Roman" w:cs="Times New Roman"/>
          <w:color w:val="000000" w:themeColor="text1"/>
          <w:sz w:val="24"/>
          <w:szCs w:val="24"/>
          <w:shd w:val="clear" w:color="auto" w:fill="FFFFFF"/>
        </w:rPr>
        <w:t xml:space="preserve"> common among birds, </w:t>
      </w:r>
      <w:r>
        <w:rPr>
          <w:rFonts w:ascii="Times New Roman" w:hAnsi="Times New Roman" w:cs="Times New Roman"/>
          <w:color w:val="000000" w:themeColor="text1"/>
          <w:sz w:val="24"/>
          <w:szCs w:val="24"/>
          <w:shd w:val="clear" w:color="auto" w:fill="FFFFFF"/>
        </w:rPr>
        <w:t xml:space="preserve">there is </w:t>
      </w:r>
      <w:r w:rsidRPr="00677F6F">
        <w:rPr>
          <w:rFonts w:ascii="Times New Roman" w:hAnsi="Times New Roman" w:cs="Times New Roman"/>
          <w:color w:val="000000" w:themeColor="text1"/>
          <w:sz w:val="24"/>
          <w:szCs w:val="24"/>
          <w:shd w:val="clear" w:color="auto" w:fill="FFFFFF"/>
        </w:rPr>
        <w:t xml:space="preserve">inter-species variation in how much individuals preen partners’ bodies (Seibert, 2006). It is possible that this variation may be explained by anatomical or social factors. For instance, species that possess preen (uropygial) glands may be more likely to allopreen the body as the preen gland (dorsally located at the tail base) secretes oil that </w:t>
      </w:r>
      <w:r>
        <w:rPr>
          <w:rFonts w:ascii="Times New Roman" w:hAnsi="Times New Roman" w:cs="Times New Roman"/>
          <w:color w:val="000000" w:themeColor="text1"/>
          <w:sz w:val="24"/>
          <w:szCs w:val="24"/>
          <w:shd w:val="clear" w:color="auto" w:fill="FFFFFF"/>
        </w:rPr>
        <w:t>must</w:t>
      </w:r>
      <w:r w:rsidRPr="00677F6F">
        <w:rPr>
          <w:rFonts w:ascii="Times New Roman" w:hAnsi="Times New Roman" w:cs="Times New Roman"/>
          <w:color w:val="000000" w:themeColor="text1"/>
          <w:sz w:val="24"/>
          <w:szCs w:val="24"/>
          <w:shd w:val="clear" w:color="auto" w:fill="FFFFFF"/>
        </w:rPr>
        <w:t xml:space="preserve"> be spread throughout the body during preening. While most species have preen glands (Elder, 1954), some birds maintain feathers through powder down, which is secreted throughout the body. Thus, in those species, body preening may have less benefit. However, inter-species (or intra-species) variation may be better explained by social factors such as bond strength. For example, as head/neck preening cannot be achieved via autopreening, and may be more valuable, </w:t>
      </w:r>
      <w:r>
        <w:rPr>
          <w:rFonts w:ascii="Times New Roman" w:hAnsi="Times New Roman" w:cs="Times New Roman"/>
          <w:color w:val="000000" w:themeColor="text1"/>
          <w:sz w:val="24"/>
          <w:szCs w:val="24"/>
          <w:shd w:val="clear" w:color="auto" w:fill="FFFFFF"/>
        </w:rPr>
        <w:t xml:space="preserve">so </w:t>
      </w:r>
      <w:r w:rsidRPr="00677F6F">
        <w:rPr>
          <w:rFonts w:ascii="Times New Roman" w:hAnsi="Times New Roman" w:cs="Times New Roman"/>
          <w:color w:val="000000" w:themeColor="text1"/>
          <w:sz w:val="24"/>
          <w:szCs w:val="24"/>
          <w:shd w:val="clear" w:color="auto" w:fill="FFFFFF"/>
        </w:rPr>
        <w:t>it may occur more frequently between dyads with strong bonds or between kin.</w:t>
      </w:r>
    </w:p>
    <w:p w14:paraId="4D559D0E" w14:textId="344381AA" w:rsidR="0068369A" w:rsidRPr="00677F6F" w:rsidRDefault="0068369A" w:rsidP="0068369A">
      <w:pPr>
        <w:spacing w:line="480" w:lineRule="auto"/>
        <w:ind w:firstLine="720"/>
        <w:jc w:val="both"/>
        <w:rPr>
          <w:rFonts w:ascii="Times New Roman" w:hAnsi="Times New Roman" w:cs="Times New Roman"/>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t>We predicted that</w:t>
      </w:r>
      <w:r w:rsidR="003301E7">
        <w:rPr>
          <w:rFonts w:ascii="Times New Roman" w:hAnsi="Times New Roman" w:cs="Times New Roman"/>
          <w:color w:val="000000" w:themeColor="text1"/>
          <w:sz w:val="24"/>
          <w:szCs w:val="24"/>
          <w:shd w:val="clear" w:color="auto" w:fill="FFFFFF"/>
        </w:rPr>
        <w:t xml:space="preserve"> if social grooming has a social function in addition to a hygienic one in</w:t>
      </w:r>
      <w:r w:rsidRPr="00677F6F">
        <w:rPr>
          <w:rFonts w:ascii="Times New Roman" w:hAnsi="Times New Roman" w:cs="Times New Roman"/>
          <w:color w:val="000000" w:themeColor="text1"/>
          <w:sz w:val="24"/>
          <w:szCs w:val="24"/>
          <w:shd w:val="clear" w:color="auto" w:fill="FFFFFF"/>
        </w:rPr>
        <w:t xml:space="preserve"> parrots and corvids</w:t>
      </w:r>
      <w:r w:rsidR="003301E7">
        <w:rPr>
          <w:rFonts w:ascii="Times New Roman" w:hAnsi="Times New Roman" w:cs="Times New Roman"/>
          <w:color w:val="000000" w:themeColor="text1"/>
          <w:sz w:val="24"/>
          <w:szCs w:val="24"/>
          <w:shd w:val="clear" w:color="auto" w:fill="FFFFFF"/>
        </w:rPr>
        <w:t>, they</w:t>
      </w:r>
      <w:r w:rsidRPr="00677F6F">
        <w:rPr>
          <w:rFonts w:ascii="Times New Roman" w:hAnsi="Times New Roman" w:cs="Times New Roman"/>
          <w:color w:val="000000" w:themeColor="text1"/>
          <w:sz w:val="24"/>
          <w:szCs w:val="24"/>
          <w:shd w:val="clear" w:color="auto" w:fill="FFFFFF"/>
        </w:rPr>
        <w:t xml:space="preserve"> would show similar social grooming rates </w:t>
      </w:r>
      <w:r w:rsidR="00D36B43">
        <w:rPr>
          <w:rFonts w:ascii="Times New Roman" w:hAnsi="Times New Roman" w:cs="Times New Roman"/>
          <w:color w:val="000000" w:themeColor="text1"/>
          <w:sz w:val="24"/>
          <w:szCs w:val="24"/>
          <w:shd w:val="clear" w:color="auto" w:fill="FFFFFF"/>
        </w:rPr>
        <w:t xml:space="preserve">to </w:t>
      </w:r>
      <w:r w:rsidR="00D36B43" w:rsidRPr="00497906">
        <w:rPr>
          <w:rFonts w:ascii="Times New Roman" w:hAnsi="Times New Roman" w:cs="Times New Roman"/>
          <w:i/>
          <w:color w:val="000000" w:themeColor="text1"/>
          <w:sz w:val="24"/>
          <w:szCs w:val="24"/>
          <w:shd w:val="clear" w:color="auto" w:fill="FFFFFF"/>
        </w:rPr>
        <w:t>Pan</w:t>
      </w:r>
      <w:r w:rsidR="00D36B43">
        <w:rPr>
          <w:rFonts w:ascii="Times New Roman" w:hAnsi="Times New Roman" w:cs="Times New Roman"/>
          <w:color w:val="000000" w:themeColor="text1"/>
          <w:sz w:val="24"/>
          <w:szCs w:val="24"/>
          <w:shd w:val="clear" w:color="auto" w:fill="FFFFFF"/>
        </w:rPr>
        <w:t xml:space="preserve"> species. </w:t>
      </w:r>
      <w:r w:rsidRPr="00677F6F">
        <w:rPr>
          <w:rFonts w:ascii="Times New Roman" w:hAnsi="Times New Roman" w:cs="Times New Roman"/>
          <w:color w:val="000000" w:themeColor="text1"/>
          <w:sz w:val="24"/>
          <w:szCs w:val="24"/>
          <w:shd w:val="clear" w:color="auto" w:fill="FFFFFF"/>
        </w:rPr>
        <w:t xml:space="preserve">Based on previous research suggesting that allopreening most commonly occurs between pair bond partners, we expected that parrots and corvids would show less </w:t>
      </w:r>
      <w:r w:rsidR="00497208">
        <w:rPr>
          <w:rFonts w:ascii="Times New Roman" w:hAnsi="Times New Roman" w:cs="Times New Roman"/>
          <w:color w:val="000000" w:themeColor="text1"/>
          <w:sz w:val="24"/>
          <w:szCs w:val="24"/>
          <w:shd w:val="clear" w:color="auto" w:fill="FFFFFF"/>
        </w:rPr>
        <w:t xml:space="preserve">widely </w:t>
      </w:r>
      <w:r w:rsidRPr="00677F6F">
        <w:rPr>
          <w:rFonts w:ascii="Times New Roman" w:hAnsi="Times New Roman" w:cs="Times New Roman"/>
          <w:color w:val="000000" w:themeColor="text1"/>
          <w:sz w:val="24"/>
          <w:szCs w:val="24"/>
          <w:shd w:val="clear" w:color="auto" w:fill="FFFFFF"/>
        </w:rPr>
        <w:t>distribut</w:t>
      </w:r>
      <w:r w:rsidR="00497208">
        <w:rPr>
          <w:rFonts w:ascii="Times New Roman" w:hAnsi="Times New Roman" w:cs="Times New Roman"/>
          <w:color w:val="000000" w:themeColor="text1"/>
          <w:sz w:val="24"/>
          <w:szCs w:val="24"/>
          <w:shd w:val="clear" w:color="auto" w:fill="FFFFFF"/>
        </w:rPr>
        <w:t>ed</w:t>
      </w:r>
      <w:r w:rsidRPr="00677F6F">
        <w:rPr>
          <w:rFonts w:ascii="Times New Roman" w:hAnsi="Times New Roman" w:cs="Times New Roman"/>
          <w:color w:val="000000" w:themeColor="text1"/>
          <w:sz w:val="24"/>
          <w:szCs w:val="24"/>
          <w:shd w:val="clear" w:color="auto" w:fill="FFFFFF"/>
        </w:rPr>
        <w:t xml:space="preserve"> allopreening, preening fewer group members </w:t>
      </w:r>
      <w:r w:rsidR="00D36B43">
        <w:rPr>
          <w:rFonts w:ascii="Times New Roman" w:hAnsi="Times New Roman" w:cs="Times New Roman"/>
          <w:color w:val="000000" w:themeColor="text1"/>
          <w:sz w:val="24"/>
          <w:szCs w:val="24"/>
          <w:shd w:val="clear" w:color="auto" w:fill="FFFFFF"/>
        </w:rPr>
        <w:t>than</w:t>
      </w:r>
      <w:r w:rsidR="00664994">
        <w:rPr>
          <w:rFonts w:ascii="Times New Roman" w:hAnsi="Times New Roman" w:cs="Times New Roman"/>
          <w:color w:val="000000" w:themeColor="text1"/>
          <w:sz w:val="24"/>
          <w:szCs w:val="24"/>
          <w:shd w:val="clear" w:color="auto" w:fill="FFFFFF"/>
        </w:rPr>
        <w:t xml:space="preserve"> </w:t>
      </w:r>
      <w:r w:rsidR="00480856">
        <w:rPr>
          <w:rFonts w:ascii="Times New Roman" w:hAnsi="Times New Roman" w:cs="Times New Roman"/>
          <w:color w:val="000000" w:themeColor="text1"/>
          <w:sz w:val="24"/>
          <w:szCs w:val="24"/>
          <w:shd w:val="clear" w:color="auto" w:fill="FFFFFF"/>
        </w:rPr>
        <w:t>bonobos and chimpanzees</w:t>
      </w:r>
      <w:r w:rsidRPr="00677F6F">
        <w:rPr>
          <w:rFonts w:ascii="Times New Roman" w:hAnsi="Times New Roman" w:cs="Times New Roman"/>
          <w:color w:val="000000" w:themeColor="text1"/>
          <w:sz w:val="24"/>
          <w:szCs w:val="24"/>
          <w:shd w:val="clear" w:color="auto" w:fill="FFFFFF"/>
        </w:rPr>
        <w:t>.</w:t>
      </w:r>
      <w:r w:rsidR="00D36B43">
        <w:rPr>
          <w:rFonts w:ascii="Times New Roman" w:hAnsi="Times New Roman" w:cs="Times New Roman"/>
          <w:color w:val="000000" w:themeColor="text1"/>
          <w:sz w:val="24"/>
          <w:szCs w:val="24"/>
          <w:shd w:val="clear" w:color="auto" w:fill="FFFFFF"/>
        </w:rPr>
        <w:t xml:space="preserve"> If found, this might result in parrots and corvids spending less time overall engaged in social grooming than </w:t>
      </w:r>
      <w:r w:rsidR="00326CCD" w:rsidRPr="00C07D66">
        <w:rPr>
          <w:rFonts w:ascii="Times New Roman" w:hAnsi="Times New Roman" w:cs="Times New Roman"/>
          <w:i/>
          <w:color w:val="000000" w:themeColor="text1"/>
          <w:sz w:val="24"/>
          <w:szCs w:val="24"/>
          <w:shd w:val="clear" w:color="auto" w:fill="FFFFFF"/>
        </w:rPr>
        <w:t>Pan</w:t>
      </w:r>
      <w:r w:rsidR="00326CCD">
        <w:rPr>
          <w:rFonts w:ascii="Times New Roman" w:hAnsi="Times New Roman" w:cs="Times New Roman"/>
          <w:color w:val="000000" w:themeColor="text1"/>
          <w:sz w:val="24"/>
          <w:szCs w:val="24"/>
          <w:shd w:val="clear" w:color="auto" w:fill="FFFFFF"/>
        </w:rPr>
        <w:t xml:space="preserve"> species</w:t>
      </w:r>
      <w:r w:rsidR="00D36B43">
        <w:rPr>
          <w:rFonts w:ascii="Times New Roman" w:hAnsi="Times New Roman" w:cs="Times New Roman"/>
          <w:color w:val="000000" w:themeColor="text1"/>
          <w:sz w:val="24"/>
          <w:szCs w:val="24"/>
          <w:shd w:val="clear" w:color="auto" w:fill="FFFFFF"/>
        </w:rPr>
        <w:t>.</w:t>
      </w:r>
      <w:r w:rsidR="00664994">
        <w:rPr>
          <w:rFonts w:ascii="Times New Roman" w:hAnsi="Times New Roman" w:cs="Times New Roman"/>
          <w:color w:val="000000" w:themeColor="text1"/>
          <w:sz w:val="24"/>
          <w:szCs w:val="24"/>
          <w:shd w:val="clear" w:color="auto" w:fill="FFFFFF"/>
        </w:rPr>
        <w:t xml:space="preserve"> </w:t>
      </w:r>
      <w:r w:rsidR="00812997">
        <w:rPr>
          <w:rFonts w:ascii="Times New Roman" w:hAnsi="Times New Roman" w:cs="Times New Roman"/>
          <w:color w:val="000000" w:themeColor="text1"/>
          <w:sz w:val="24"/>
          <w:szCs w:val="24"/>
          <w:shd w:val="clear" w:color="auto" w:fill="FFFFFF"/>
        </w:rPr>
        <w:t>In terms of addressing whether allopreening in corvids and parrots served as a marker of social bonds, w</w:t>
      </w:r>
      <w:r w:rsidRPr="00677F6F">
        <w:rPr>
          <w:rFonts w:ascii="Times New Roman" w:hAnsi="Times New Roman" w:cs="Times New Roman"/>
          <w:color w:val="000000" w:themeColor="text1"/>
          <w:sz w:val="24"/>
          <w:szCs w:val="24"/>
          <w:shd w:val="clear" w:color="auto" w:fill="FFFFFF"/>
        </w:rPr>
        <w:t>e hypothesized that allopreening would be positively predicted by physical proximity and active feeding</w:t>
      </w:r>
      <w:r w:rsidR="00812997">
        <w:rPr>
          <w:rFonts w:ascii="Times New Roman" w:hAnsi="Times New Roman" w:cs="Times New Roman"/>
          <w:color w:val="000000" w:themeColor="text1"/>
          <w:sz w:val="24"/>
          <w:szCs w:val="24"/>
          <w:shd w:val="clear" w:color="auto" w:fill="FFFFFF"/>
        </w:rPr>
        <w:t xml:space="preserve"> (i.e.</w:t>
      </w:r>
      <w:r w:rsidR="0078425F" w:rsidRPr="00AF1F4C">
        <w:rPr>
          <w:rFonts w:ascii="Times New Roman" w:hAnsi="Times New Roman" w:cs="Times New Roman"/>
          <w:color w:val="000000" w:themeColor="text1"/>
          <w:sz w:val="24"/>
          <w:szCs w:val="24"/>
          <w:shd w:val="clear" w:color="auto" w:fill="FFFFFF"/>
        </w:rPr>
        <w:t>,</w:t>
      </w:r>
      <w:r w:rsidR="00812997">
        <w:rPr>
          <w:rFonts w:ascii="Times New Roman" w:hAnsi="Times New Roman" w:cs="Times New Roman"/>
          <w:color w:val="000000" w:themeColor="text1"/>
          <w:sz w:val="24"/>
          <w:szCs w:val="24"/>
          <w:shd w:val="clear" w:color="auto" w:fill="FFFFFF"/>
        </w:rPr>
        <w:t xml:space="preserve"> </w:t>
      </w:r>
      <w:r w:rsidRPr="00677F6F">
        <w:rPr>
          <w:rFonts w:ascii="Times New Roman" w:hAnsi="Times New Roman" w:cs="Times New Roman"/>
          <w:color w:val="000000" w:themeColor="text1"/>
          <w:sz w:val="24"/>
          <w:szCs w:val="24"/>
          <w:shd w:val="clear" w:color="auto" w:fill="FFFFFF"/>
        </w:rPr>
        <w:t xml:space="preserve">individuals are more likely to preen partners they </w:t>
      </w:r>
      <w:r>
        <w:rPr>
          <w:rFonts w:ascii="Times New Roman" w:hAnsi="Times New Roman" w:cs="Times New Roman"/>
          <w:color w:val="000000" w:themeColor="text1"/>
          <w:sz w:val="24"/>
          <w:szCs w:val="24"/>
          <w:shd w:val="clear" w:color="auto" w:fill="FFFFFF"/>
        </w:rPr>
        <w:t xml:space="preserve">choose to </w:t>
      </w:r>
      <w:r w:rsidRPr="00677F6F">
        <w:rPr>
          <w:rFonts w:ascii="Times New Roman" w:hAnsi="Times New Roman" w:cs="Times New Roman"/>
          <w:color w:val="000000" w:themeColor="text1"/>
          <w:sz w:val="24"/>
          <w:szCs w:val="24"/>
          <w:shd w:val="clear" w:color="auto" w:fill="FFFFFF"/>
        </w:rPr>
        <w:t xml:space="preserve">maintain close physical </w:t>
      </w:r>
      <w:r w:rsidRPr="00677F6F">
        <w:rPr>
          <w:rFonts w:ascii="Times New Roman" w:hAnsi="Times New Roman" w:cs="Times New Roman"/>
          <w:color w:val="000000" w:themeColor="text1"/>
          <w:sz w:val="24"/>
          <w:szCs w:val="24"/>
          <w:shd w:val="clear" w:color="auto" w:fill="FFFFFF"/>
        </w:rPr>
        <w:lastRenderedPageBreak/>
        <w:t>contact to and/or actively feed</w:t>
      </w:r>
      <w:r w:rsidR="00812997">
        <w:rPr>
          <w:rFonts w:ascii="Times New Roman" w:hAnsi="Times New Roman" w:cs="Times New Roman"/>
          <w:color w:val="000000" w:themeColor="text1"/>
          <w:sz w:val="24"/>
          <w:szCs w:val="24"/>
          <w:shd w:val="clear" w:color="auto" w:fill="FFFFFF"/>
        </w:rPr>
        <w:t>)</w:t>
      </w:r>
      <w:r w:rsidRPr="00677F6F">
        <w:rPr>
          <w:rFonts w:ascii="Times New Roman" w:hAnsi="Times New Roman" w:cs="Times New Roman"/>
          <w:color w:val="000000" w:themeColor="text1"/>
          <w:sz w:val="24"/>
          <w:szCs w:val="24"/>
          <w:shd w:val="clear" w:color="auto" w:fill="FFFFFF"/>
        </w:rPr>
        <w:t xml:space="preserve">. We also expected results to indicate that individuals are less likely to direct aggression to group members they preened. Finally, </w:t>
      </w:r>
      <w:r>
        <w:rPr>
          <w:rFonts w:ascii="Times New Roman" w:hAnsi="Times New Roman" w:cs="Times New Roman"/>
          <w:color w:val="000000" w:themeColor="text1"/>
          <w:sz w:val="24"/>
          <w:szCs w:val="24"/>
          <w:shd w:val="clear" w:color="auto" w:fill="FFFFFF"/>
        </w:rPr>
        <w:t xml:space="preserve">for a subset of species for whom the data were available, </w:t>
      </w:r>
      <w:r w:rsidRPr="00677F6F">
        <w:rPr>
          <w:rFonts w:ascii="Times New Roman" w:hAnsi="Times New Roman" w:cs="Times New Roman"/>
          <w:color w:val="000000" w:themeColor="text1"/>
          <w:sz w:val="24"/>
          <w:szCs w:val="24"/>
          <w:shd w:val="clear" w:color="auto" w:fill="FFFFFF"/>
        </w:rPr>
        <w:t xml:space="preserve">we </w:t>
      </w:r>
      <w:r>
        <w:rPr>
          <w:rFonts w:ascii="Times New Roman" w:hAnsi="Times New Roman" w:cs="Times New Roman"/>
          <w:color w:val="000000" w:themeColor="text1"/>
          <w:sz w:val="24"/>
          <w:szCs w:val="24"/>
          <w:shd w:val="clear" w:color="auto" w:fill="FFFFFF"/>
        </w:rPr>
        <w:t>also investigated</w:t>
      </w:r>
      <w:r w:rsidRPr="00677F6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inter-species variation in the occurrence of </w:t>
      </w:r>
      <w:r w:rsidRPr="00677F6F">
        <w:rPr>
          <w:rFonts w:ascii="Times New Roman" w:hAnsi="Times New Roman" w:cs="Times New Roman"/>
          <w:color w:val="000000" w:themeColor="text1"/>
          <w:sz w:val="24"/>
          <w:szCs w:val="24"/>
          <w:shd w:val="clear" w:color="auto" w:fill="FFFFFF"/>
        </w:rPr>
        <w:t>mutual allopreening (defined as two birds simultaneously preening each other) and body region preened. Species variation in percentage of allopreening that focused on the head versus the body was assessed and compared to species’ anatomical preening mechanisms (</w:t>
      </w:r>
      <w:r w:rsidRPr="00677F6F">
        <w:rPr>
          <w:rFonts w:ascii="Times New Roman" w:hAnsi="Times New Roman" w:cs="Times New Roman"/>
          <w:color w:val="000000" w:themeColor="text1"/>
          <w:sz w:val="24"/>
          <w:szCs w:val="24"/>
        </w:rPr>
        <w:t xml:space="preserve">uropygial gland or powder down) to determine whether they appeared to be associated. Potential associations between location preened and social factors (proximity, active feeding, agonistic behavior) were also investigated. </w:t>
      </w:r>
      <w:r>
        <w:rPr>
          <w:rFonts w:ascii="Times New Roman" w:hAnsi="Times New Roman" w:cs="Times New Roman"/>
          <w:color w:val="000000" w:themeColor="text1"/>
          <w:sz w:val="24"/>
          <w:szCs w:val="24"/>
        </w:rPr>
        <w:t xml:space="preserve">These were explorative analyses, and as such, no specific predictions were made. </w:t>
      </w:r>
    </w:p>
    <w:p w14:paraId="39F83DDE" w14:textId="77777777" w:rsidR="00037162" w:rsidRDefault="00037162" w:rsidP="0068369A">
      <w:pPr>
        <w:spacing w:after="0" w:line="480" w:lineRule="auto"/>
        <w:jc w:val="both"/>
        <w:rPr>
          <w:rFonts w:ascii="Times New Roman" w:hAnsi="Times New Roman" w:cs="Times New Roman"/>
          <w:b/>
          <w:color w:val="000000" w:themeColor="text1"/>
          <w:sz w:val="24"/>
          <w:szCs w:val="24"/>
        </w:rPr>
      </w:pPr>
    </w:p>
    <w:p w14:paraId="687708E3" w14:textId="7BF67BCC" w:rsidR="0068369A" w:rsidRPr="00677F6F" w:rsidRDefault="0068369A" w:rsidP="0068369A">
      <w:pPr>
        <w:spacing w:after="0" w:line="480" w:lineRule="auto"/>
        <w:jc w:val="both"/>
        <w:rPr>
          <w:rFonts w:ascii="Times New Roman" w:hAnsi="Times New Roman" w:cs="Times New Roman"/>
          <w:b/>
          <w:color w:val="000000" w:themeColor="text1"/>
          <w:sz w:val="24"/>
          <w:szCs w:val="24"/>
        </w:rPr>
      </w:pPr>
      <w:r w:rsidRPr="00677F6F">
        <w:rPr>
          <w:rFonts w:ascii="Times New Roman" w:hAnsi="Times New Roman" w:cs="Times New Roman"/>
          <w:b/>
          <w:color w:val="000000" w:themeColor="text1"/>
          <w:sz w:val="24"/>
          <w:szCs w:val="24"/>
        </w:rPr>
        <w:t xml:space="preserve">Methods </w:t>
      </w:r>
    </w:p>
    <w:p w14:paraId="399CCE66" w14:textId="77777777" w:rsidR="0068369A" w:rsidRPr="00677F6F" w:rsidRDefault="0068369A" w:rsidP="0068369A">
      <w:pPr>
        <w:spacing w:after="0" w:line="480" w:lineRule="auto"/>
        <w:jc w:val="both"/>
        <w:rPr>
          <w:rFonts w:ascii="Times New Roman" w:hAnsi="Times New Roman" w:cs="Times New Roman"/>
          <w:b/>
          <w:color w:val="000000" w:themeColor="text1"/>
          <w:sz w:val="24"/>
          <w:szCs w:val="24"/>
        </w:rPr>
      </w:pPr>
      <w:r w:rsidRPr="00677F6F">
        <w:rPr>
          <w:rFonts w:ascii="Times New Roman" w:hAnsi="Times New Roman" w:cs="Times New Roman"/>
          <w:b/>
          <w:color w:val="000000" w:themeColor="text1"/>
          <w:sz w:val="24"/>
          <w:szCs w:val="24"/>
        </w:rPr>
        <w:t xml:space="preserve">Study groups </w:t>
      </w:r>
    </w:p>
    <w:p w14:paraId="4FA6E20A" w14:textId="1CD21853" w:rsidR="0068369A" w:rsidRPr="00677F6F" w:rsidRDefault="0068369A" w:rsidP="00497906">
      <w:pPr>
        <w:spacing w:after="0" w:line="480" w:lineRule="auto"/>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The observational data we used for this study were obtained through a collaborative effort. Data were collected at various sites on captive, group-housed (3+ individuals sharing a single species enclosure) parrots (</w:t>
      </w:r>
      <w:r>
        <w:rPr>
          <w:rFonts w:ascii="Times New Roman" w:hAnsi="Times New Roman" w:cs="Times New Roman"/>
          <w:color w:val="000000" w:themeColor="text1"/>
          <w:sz w:val="24"/>
          <w:szCs w:val="24"/>
        </w:rPr>
        <w:t>nine</w:t>
      </w:r>
      <w:r w:rsidRPr="00677F6F">
        <w:rPr>
          <w:rFonts w:ascii="Times New Roman" w:hAnsi="Times New Roman" w:cs="Times New Roman"/>
          <w:color w:val="000000" w:themeColor="text1"/>
          <w:sz w:val="24"/>
          <w:szCs w:val="24"/>
        </w:rPr>
        <w:t xml:space="preserve"> species, </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xml:space="preserve"> = 99)</w:t>
      </w:r>
      <w:r w:rsidR="00ED2C5F">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corvids (</w:t>
      </w:r>
      <w:r>
        <w:rPr>
          <w:rFonts w:ascii="Times New Roman" w:hAnsi="Times New Roman" w:cs="Times New Roman"/>
          <w:color w:val="000000" w:themeColor="text1"/>
          <w:sz w:val="24"/>
          <w:szCs w:val="24"/>
        </w:rPr>
        <w:t>six</w:t>
      </w:r>
      <w:r w:rsidRPr="00677F6F">
        <w:rPr>
          <w:rFonts w:ascii="Times New Roman" w:hAnsi="Times New Roman" w:cs="Times New Roman"/>
          <w:color w:val="000000" w:themeColor="text1"/>
          <w:sz w:val="24"/>
          <w:szCs w:val="24"/>
        </w:rPr>
        <w:t xml:space="preserve"> species, </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xml:space="preserve"> = 125), bonobos (</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xml:space="preserve"> = 38), and chimpanzees (</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xml:space="preserve"> = 56). The majority of groups were mixed-age or consisted entirely of adults/subadults. Four corvid groups were entirely composed of juvenile birds (</w:t>
      </w:r>
      <w:r w:rsidR="001A549B">
        <w:rPr>
          <w:rFonts w:ascii="Times New Roman" w:hAnsi="Times New Roman" w:cs="Times New Roman"/>
          <w:color w:val="000000" w:themeColor="text1"/>
          <w:sz w:val="24"/>
          <w:szCs w:val="24"/>
        </w:rPr>
        <w:t>one</w:t>
      </w:r>
      <w:r w:rsidRPr="00677F6F">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rPr>
        <w:t>ea</w:t>
      </w:r>
      <w:r w:rsidRPr="00677F6F">
        <w:rPr>
          <w:rFonts w:ascii="Times New Roman" w:hAnsi="Times New Roman" w:cs="Times New Roman"/>
          <w:color w:val="000000" w:themeColor="text1"/>
          <w:sz w:val="24"/>
          <w:szCs w:val="24"/>
        </w:rPr>
        <w:t xml:space="preserve">r or younger at time of observation). Species, number of groups, group size, and group composition (age and </w:t>
      </w:r>
      <w:r>
        <w:rPr>
          <w:rFonts w:ascii="Times New Roman" w:hAnsi="Times New Roman" w:cs="Times New Roman"/>
          <w:color w:val="000000" w:themeColor="text1"/>
          <w:sz w:val="24"/>
          <w:szCs w:val="24"/>
        </w:rPr>
        <w:t>presence of</w:t>
      </w:r>
      <w:r w:rsidRPr="00677F6F">
        <w:rPr>
          <w:rFonts w:ascii="Times New Roman" w:hAnsi="Times New Roman" w:cs="Times New Roman"/>
          <w:color w:val="000000" w:themeColor="text1"/>
          <w:sz w:val="24"/>
          <w:szCs w:val="24"/>
        </w:rPr>
        <w:t xml:space="preserve"> breeding pairs</w:t>
      </w:r>
      <w:r w:rsidR="00B27855">
        <w:rPr>
          <w:rFonts w:ascii="Times New Roman" w:hAnsi="Times New Roman" w:cs="Times New Roman"/>
          <w:color w:val="000000" w:themeColor="text1"/>
          <w:sz w:val="24"/>
          <w:szCs w:val="24"/>
        </w:rPr>
        <w:t>; listed for descriptive purposes, not included in analyses</w:t>
      </w:r>
      <w:r w:rsidRPr="00677F6F">
        <w:rPr>
          <w:rFonts w:ascii="Times New Roman" w:hAnsi="Times New Roman" w:cs="Times New Roman"/>
          <w:color w:val="000000" w:themeColor="text1"/>
          <w:sz w:val="24"/>
          <w:szCs w:val="24"/>
        </w:rPr>
        <w:t>) can be seen in Table 1. For additional subject details and study site information see Table S1 in supplementary material.</w:t>
      </w:r>
    </w:p>
    <w:p w14:paraId="6FA5E105" w14:textId="77777777" w:rsidR="0068369A" w:rsidRDefault="0068369A" w:rsidP="0068369A">
      <w:pPr>
        <w:spacing w:after="0" w:line="480" w:lineRule="auto"/>
        <w:jc w:val="both"/>
        <w:rPr>
          <w:rFonts w:ascii="Times New Roman" w:hAnsi="Times New Roman" w:cs="Times New Roman"/>
          <w:b/>
          <w:color w:val="000000" w:themeColor="text1"/>
          <w:sz w:val="24"/>
          <w:szCs w:val="24"/>
        </w:rPr>
      </w:pPr>
    </w:p>
    <w:p w14:paraId="49B6723B" w14:textId="77777777" w:rsidR="0068369A" w:rsidRDefault="0068369A" w:rsidP="0068369A">
      <w:pPr>
        <w:spacing w:after="0" w:line="480" w:lineRule="auto"/>
        <w:jc w:val="both"/>
        <w:rPr>
          <w:rFonts w:ascii="Times New Roman" w:hAnsi="Times New Roman" w:cs="Times New Roman"/>
          <w:b/>
          <w:color w:val="000000" w:themeColor="text1"/>
          <w:sz w:val="24"/>
          <w:szCs w:val="24"/>
        </w:rPr>
      </w:pPr>
      <w:r w:rsidRPr="00677F6F">
        <w:rPr>
          <w:rFonts w:ascii="Times New Roman" w:hAnsi="Times New Roman" w:cs="Times New Roman"/>
          <w:b/>
          <w:color w:val="000000" w:themeColor="text1"/>
          <w:sz w:val="24"/>
          <w:szCs w:val="24"/>
        </w:rPr>
        <w:t>Data collection</w:t>
      </w:r>
    </w:p>
    <w:p w14:paraId="77490D2F" w14:textId="42FBD928" w:rsidR="0068369A" w:rsidRDefault="0068369A" w:rsidP="00497906">
      <w:pPr>
        <w:spacing w:after="0" w:line="480" w:lineRule="auto"/>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lastRenderedPageBreak/>
        <w:t xml:space="preserve">Observational data on social behaviors were collected using individual focal sampling for </w:t>
      </w:r>
      <w:r>
        <w:rPr>
          <w:rFonts w:ascii="Times New Roman" w:hAnsi="Times New Roman" w:cs="Times New Roman"/>
          <w:color w:val="000000" w:themeColor="text1"/>
          <w:sz w:val="24"/>
          <w:szCs w:val="24"/>
        </w:rPr>
        <w:t xml:space="preserve">three out of nine </w:t>
      </w:r>
      <w:r w:rsidR="00F235F1" w:rsidRPr="00497906">
        <w:rPr>
          <w:rFonts w:ascii="Times New Roman" w:hAnsi="Times New Roman" w:cs="Times New Roman"/>
          <w:i/>
          <w:iCs/>
          <w:color w:val="000000" w:themeColor="text1"/>
          <w:sz w:val="24"/>
          <w:szCs w:val="24"/>
        </w:rPr>
        <w:t>Pan</w:t>
      </w:r>
      <w:r>
        <w:rPr>
          <w:rFonts w:ascii="Times New Roman" w:hAnsi="Times New Roman" w:cs="Times New Roman"/>
          <w:color w:val="000000" w:themeColor="text1"/>
          <w:sz w:val="24"/>
          <w:szCs w:val="24"/>
        </w:rPr>
        <w:t xml:space="preserve"> groups and </w:t>
      </w:r>
      <w:r w:rsidRPr="00677F6F">
        <w:rPr>
          <w:rFonts w:ascii="Times New Roman" w:hAnsi="Times New Roman" w:cs="Times New Roman"/>
          <w:color w:val="000000" w:themeColor="text1"/>
          <w:sz w:val="24"/>
          <w:szCs w:val="24"/>
        </w:rPr>
        <w:t xml:space="preserve">14 out </w:t>
      </w:r>
      <w:r>
        <w:rPr>
          <w:rFonts w:ascii="Times New Roman" w:hAnsi="Times New Roman" w:cs="Times New Roman"/>
          <w:color w:val="000000" w:themeColor="text1"/>
          <w:sz w:val="24"/>
          <w:szCs w:val="24"/>
        </w:rPr>
        <w:t xml:space="preserve">of </w:t>
      </w:r>
      <w:r w:rsidRPr="00677F6F">
        <w:rPr>
          <w:rFonts w:ascii="Times New Roman" w:hAnsi="Times New Roman" w:cs="Times New Roman"/>
          <w:color w:val="000000" w:themeColor="text1"/>
          <w:sz w:val="24"/>
          <w:szCs w:val="24"/>
        </w:rPr>
        <w:t xml:space="preserve">23 groups of birds; group </w:t>
      </w:r>
      <w:r>
        <w:rPr>
          <w:rFonts w:ascii="Times New Roman" w:hAnsi="Times New Roman" w:cs="Times New Roman"/>
          <w:color w:val="000000" w:themeColor="text1"/>
          <w:sz w:val="24"/>
          <w:szCs w:val="24"/>
        </w:rPr>
        <w:t xml:space="preserve">all-occurrence or scan </w:t>
      </w:r>
      <w:r w:rsidRPr="00677F6F">
        <w:rPr>
          <w:rFonts w:ascii="Times New Roman" w:hAnsi="Times New Roman" w:cs="Times New Roman"/>
          <w:color w:val="000000" w:themeColor="text1"/>
          <w:sz w:val="24"/>
          <w:szCs w:val="24"/>
        </w:rPr>
        <w:t>sampling was used for</w:t>
      </w:r>
      <w:r>
        <w:rPr>
          <w:rFonts w:ascii="Times New Roman" w:hAnsi="Times New Roman" w:cs="Times New Roman"/>
          <w:color w:val="000000" w:themeColor="text1"/>
          <w:sz w:val="24"/>
          <w:szCs w:val="24"/>
        </w:rPr>
        <w:t xml:space="preserve"> six </w:t>
      </w:r>
      <w:r w:rsidR="00F235F1" w:rsidRPr="00497906">
        <w:rPr>
          <w:rFonts w:ascii="Times New Roman" w:hAnsi="Times New Roman" w:cs="Times New Roman"/>
          <w:i/>
          <w:iCs/>
          <w:color w:val="000000" w:themeColor="text1"/>
          <w:sz w:val="24"/>
          <w:szCs w:val="24"/>
        </w:rPr>
        <w:t>Pan</w:t>
      </w:r>
      <w:r>
        <w:rPr>
          <w:rFonts w:ascii="Times New Roman" w:hAnsi="Times New Roman" w:cs="Times New Roman"/>
          <w:color w:val="000000" w:themeColor="text1"/>
          <w:sz w:val="24"/>
          <w:szCs w:val="24"/>
        </w:rPr>
        <w:t xml:space="preserve"> groups and</w:t>
      </w:r>
      <w:r w:rsidRPr="00677F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nine bird</w:t>
      </w:r>
      <w:r w:rsidRPr="00677F6F">
        <w:rPr>
          <w:rFonts w:ascii="Times New Roman" w:hAnsi="Times New Roman" w:cs="Times New Roman"/>
          <w:color w:val="000000" w:themeColor="text1"/>
          <w:sz w:val="24"/>
          <w:szCs w:val="24"/>
        </w:rPr>
        <w:t xml:space="preserve"> groups (see Table </w:t>
      </w:r>
      <w:r w:rsidRPr="00526A13">
        <w:rPr>
          <w:rFonts w:ascii="Times New Roman" w:hAnsi="Times New Roman" w:cs="Times New Roman"/>
          <w:color w:val="000000" w:themeColor="text1"/>
          <w:sz w:val="24"/>
          <w:szCs w:val="24"/>
        </w:rPr>
        <w:t>1</w:t>
      </w:r>
      <w:r w:rsidRPr="00677F6F">
        <w:rPr>
          <w:rFonts w:ascii="Times New Roman" w:hAnsi="Times New Roman" w:cs="Times New Roman"/>
          <w:color w:val="000000" w:themeColor="text1"/>
          <w:sz w:val="24"/>
          <w:szCs w:val="24"/>
        </w:rPr>
        <w:t xml:space="preserve">). Proximity scan data were collected using individual focal sampling for 10 bird groups; group focal sampling was used for 11 bird groups; proximity data were not available for </w:t>
      </w:r>
      <w:r>
        <w:rPr>
          <w:rFonts w:ascii="Times New Roman" w:hAnsi="Times New Roman" w:cs="Times New Roman"/>
          <w:color w:val="000000" w:themeColor="text1"/>
          <w:sz w:val="24"/>
          <w:szCs w:val="24"/>
        </w:rPr>
        <w:t>two</w:t>
      </w:r>
      <w:r w:rsidRPr="00677F6F">
        <w:rPr>
          <w:rFonts w:ascii="Times New Roman" w:hAnsi="Times New Roman" w:cs="Times New Roman"/>
          <w:color w:val="000000" w:themeColor="text1"/>
          <w:sz w:val="24"/>
          <w:szCs w:val="24"/>
        </w:rPr>
        <w:t xml:space="preserve"> species (black headed caique</w:t>
      </w:r>
      <w:r>
        <w:rPr>
          <w:rFonts w:ascii="Times New Roman" w:hAnsi="Times New Roman" w:cs="Times New Roman"/>
          <w:color w:val="000000" w:themeColor="text1"/>
          <w:sz w:val="24"/>
          <w:szCs w:val="24"/>
        </w:rPr>
        <w:t>s</w:t>
      </w:r>
      <w:r w:rsidRPr="00677F6F">
        <w:rPr>
          <w:rFonts w:ascii="Times New Roman" w:hAnsi="Times New Roman" w:cs="Times New Roman"/>
          <w:color w:val="000000" w:themeColor="text1"/>
          <w:sz w:val="24"/>
          <w:szCs w:val="24"/>
        </w:rPr>
        <w:t>, red shouldered macaws</w:t>
      </w:r>
      <w:r w:rsidR="00C340CE">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see Table</w:t>
      </w:r>
      <w:r w:rsidRPr="00526A13">
        <w:rPr>
          <w:rFonts w:ascii="Times New Roman" w:hAnsi="Times New Roman" w:cs="Times New Roman"/>
          <w:color w:val="000000" w:themeColor="text1"/>
          <w:sz w:val="24"/>
          <w:szCs w:val="24"/>
        </w:rPr>
        <w:t xml:space="preserve"> 1</w:t>
      </w:r>
      <w:r w:rsidRPr="00677F6F">
        <w:rPr>
          <w:rFonts w:ascii="Times New Roman" w:hAnsi="Times New Roman" w:cs="Times New Roman"/>
          <w:color w:val="000000" w:themeColor="text1"/>
          <w:sz w:val="24"/>
          <w:szCs w:val="24"/>
        </w:rPr>
        <w:t xml:space="preserve">). Length of observations varied among groups (2 min to 30 min).  </w:t>
      </w:r>
    </w:p>
    <w:p w14:paraId="7D6F4DD4" w14:textId="77777777" w:rsidR="00037162" w:rsidRDefault="00037162" w:rsidP="002B3C51">
      <w:pPr>
        <w:spacing w:after="0" w:line="480" w:lineRule="auto"/>
        <w:jc w:val="both"/>
        <w:rPr>
          <w:rFonts w:ascii="Times New Roman" w:hAnsi="Times New Roman" w:cs="Times New Roman"/>
          <w:b/>
          <w:color w:val="000000" w:themeColor="text1"/>
          <w:sz w:val="24"/>
          <w:szCs w:val="24"/>
        </w:rPr>
      </w:pPr>
    </w:p>
    <w:p w14:paraId="69FB8E5B" w14:textId="646194EC" w:rsidR="00037162" w:rsidRDefault="00C735DC" w:rsidP="002B3C51">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Measures</w:t>
      </w:r>
    </w:p>
    <w:p w14:paraId="1E964D97" w14:textId="29C534E5" w:rsidR="0068369A" w:rsidRDefault="00CF7776" w:rsidP="004A4EEA">
      <w:pPr>
        <w:spacing w:after="0" w:line="480" w:lineRule="auto"/>
        <w:jc w:val="both"/>
        <w:rPr>
          <w:rFonts w:ascii="Times New Roman" w:hAnsi="Times New Roman" w:cs="Times New Roman"/>
          <w:b/>
          <w:color w:val="000000" w:themeColor="text1"/>
          <w:sz w:val="24"/>
          <w:szCs w:val="24"/>
        </w:rPr>
      </w:pPr>
      <w:r w:rsidRPr="003A1388">
        <w:rPr>
          <w:rFonts w:ascii="Times New Roman" w:hAnsi="Times New Roman" w:cs="Times New Roman"/>
          <w:color w:val="000000" w:themeColor="text1"/>
          <w:sz w:val="24"/>
          <w:szCs w:val="24"/>
        </w:rPr>
        <w:t>An overview of the measures used is given here, with more detailed information on definitions and how measures were extracted across the different groups in the Supplem</w:t>
      </w:r>
      <w:r w:rsidR="00BF4085">
        <w:rPr>
          <w:rFonts w:ascii="Times New Roman" w:hAnsi="Times New Roman" w:cs="Times New Roman"/>
          <w:color w:val="000000" w:themeColor="text1"/>
          <w:sz w:val="24"/>
          <w:szCs w:val="24"/>
        </w:rPr>
        <w:t>e</w:t>
      </w:r>
      <w:r w:rsidRPr="003A1388">
        <w:rPr>
          <w:rFonts w:ascii="Times New Roman" w:hAnsi="Times New Roman" w:cs="Times New Roman"/>
          <w:color w:val="000000" w:themeColor="text1"/>
          <w:sz w:val="24"/>
          <w:szCs w:val="24"/>
        </w:rPr>
        <w:t>ntary methods.</w:t>
      </w:r>
      <w:r>
        <w:rPr>
          <w:rFonts w:ascii="Times New Roman" w:hAnsi="Times New Roman" w:cs="Times New Roman"/>
          <w:b/>
          <w:color w:val="000000" w:themeColor="text1"/>
          <w:sz w:val="24"/>
          <w:szCs w:val="24"/>
        </w:rPr>
        <w:t xml:space="preserve"> </w:t>
      </w:r>
      <w:r w:rsidR="0068369A">
        <w:rPr>
          <w:rFonts w:ascii="Times New Roman" w:hAnsi="Times New Roman" w:cs="Times New Roman"/>
          <w:color w:val="000000" w:themeColor="text1"/>
          <w:sz w:val="24"/>
          <w:szCs w:val="24"/>
        </w:rPr>
        <w:t xml:space="preserve">We calculated three different measures of </w:t>
      </w:r>
      <w:r w:rsidR="001446D8">
        <w:rPr>
          <w:rFonts w:ascii="Times New Roman" w:hAnsi="Times New Roman" w:cs="Times New Roman"/>
          <w:color w:val="000000" w:themeColor="text1"/>
          <w:sz w:val="24"/>
          <w:szCs w:val="24"/>
        </w:rPr>
        <w:t xml:space="preserve">social </w:t>
      </w:r>
      <w:r w:rsidR="0068369A">
        <w:rPr>
          <w:rFonts w:ascii="Times New Roman" w:hAnsi="Times New Roman" w:cs="Times New Roman"/>
          <w:color w:val="000000" w:themeColor="text1"/>
          <w:sz w:val="24"/>
          <w:szCs w:val="24"/>
        </w:rPr>
        <w:t>grooming effort: (i) i</w:t>
      </w:r>
      <w:r w:rsidR="0068369A" w:rsidRPr="00677F6F">
        <w:rPr>
          <w:rFonts w:ascii="Times New Roman" w:hAnsi="Times New Roman" w:cs="Times New Roman"/>
          <w:color w:val="000000" w:themeColor="text1"/>
          <w:sz w:val="24"/>
          <w:szCs w:val="24"/>
        </w:rPr>
        <w:t xml:space="preserve">n two bird species and some </w:t>
      </w:r>
      <w:r w:rsidR="00F235F1" w:rsidRPr="00497906">
        <w:rPr>
          <w:rFonts w:ascii="Times New Roman" w:hAnsi="Times New Roman" w:cs="Times New Roman"/>
          <w:i/>
          <w:iCs/>
          <w:color w:val="000000" w:themeColor="text1"/>
          <w:sz w:val="24"/>
          <w:szCs w:val="24"/>
        </w:rPr>
        <w:t>Pan</w:t>
      </w:r>
      <w:r w:rsidR="00F235F1">
        <w:rPr>
          <w:rFonts w:ascii="Times New Roman" w:hAnsi="Times New Roman" w:cs="Times New Roman"/>
          <w:color w:val="000000" w:themeColor="text1"/>
          <w:sz w:val="24"/>
          <w:szCs w:val="24"/>
        </w:rPr>
        <w:t xml:space="preserve"> </w:t>
      </w:r>
      <w:r w:rsidR="0068369A" w:rsidRPr="00677F6F">
        <w:rPr>
          <w:rFonts w:ascii="Times New Roman" w:hAnsi="Times New Roman" w:cs="Times New Roman"/>
          <w:color w:val="000000" w:themeColor="text1"/>
          <w:sz w:val="24"/>
          <w:szCs w:val="24"/>
        </w:rPr>
        <w:t>groups instantaneous scan samples were recorded (see Table 1), enabling the proportion of scans where an individual was engaged in social grooming to be calculated</w:t>
      </w:r>
      <w:r w:rsidR="0068369A">
        <w:rPr>
          <w:rFonts w:ascii="Times New Roman" w:hAnsi="Times New Roman" w:cs="Times New Roman"/>
          <w:color w:val="000000" w:themeColor="text1"/>
          <w:sz w:val="24"/>
          <w:szCs w:val="24"/>
        </w:rPr>
        <w:t>;</w:t>
      </w:r>
      <w:r w:rsidR="0068369A" w:rsidRPr="00677F6F">
        <w:rPr>
          <w:rFonts w:ascii="Times New Roman" w:hAnsi="Times New Roman" w:cs="Times New Roman"/>
          <w:color w:val="000000" w:themeColor="text1"/>
          <w:sz w:val="24"/>
          <w:szCs w:val="24"/>
        </w:rPr>
        <w:t xml:space="preserve"> </w:t>
      </w:r>
      <w:r w:rsidR="0068369A">
        <w:rPr>
          <w:rFonts w:ascii="Times New Roman" w:hAnsi="Times New Roman" w:cs="Times New Roman"/>
          <w:color w:val="000000" w:themeColor="text1"/>
          <w:sz w:val="24"/>
          <w:szCs w:val="24"/>
        </w:rPr>
        <w:t>(ii) f</w:t>
      </w:r>
      <w:r w:rsidR="0068369A" w:rsidRPr="00677F6F">
        <w:rPr>
          <w:rFonts w:ascii="Times New Roman" w:hAnsi="Times New Roman" w:cs="Times New Roman"/>
          <w:color w:val="000000" w:themeColor="text1"/>
          <w:sz w:val="24"/>
          <w:szCs w:val="24"/>
        </w:rPr>
        <w:t xml:space="preserve">or some groups, the duration a focal individual spent engaging in social grooming was available, </w:t>
      </w:r>
      <w:r w:rsidR="0068369A">
        <w:rPr>
          <w:rFonts w:ascii="Times New Roman" w:hAnsi="Times New Roman" w:cs="Times New Roman"/>
          <w:color w:val="000000" w:themeColor="text1"/>
          <w:sz w:val="24"/>
          <w:szCs w:val="24"/>
        </w:rPr>
        <w:t xml:space="preserve">enabling the calculation of proportion of time spent </w:t>
      </w:r>
      <w:r w:rsidR="00F8376D">
        <w:rPr>
          <w:rFonts w:ascii="Times New Roman" w:hAnsi="Times New Roman" w:cs="Times New Roman"/>
          <w:color w:val="000000" w:themeColor="text1"/>
          <w:sz w:val="24"/>
          <w:szCs w:val="24"/>
        </w:rPr>
        <w:t>allo</w:t>
      </w:r>
      <w:r w:rsidR="0068369A">
        <w:rPr>
          <w:rFonts w:ascii="Times New Roman" w:hAnsi="Times New Roman" w:cs="Times New Roman"/>
          <w:color w:val="000000" w:themeColor="text1"/>
          <w:sz w:val="24"/>
          <w:szCs w:val="24"/>
        </w:rPr>
        <w:t xml:space="preserve">grooming; and (iii) </w:t>
      </w:r>
      <w:r w:rsidR="0068369A" w:rsidRPr="00677F6F">
        <w:rPr>
          <w:rFonts w:ascii="Times New Roman" w:hAnsi="Times New Roman" w:cs="Times New Roman"/>
          <w:color w:val="000000" w:themeColor="text1"/>
          <w:sz w:val="24"/>
          <w:szCs w:val="24"/>
        </w:rPr>
        <w:t xml:space="preserve">some groups shared a similar definition of </w:t>
      </w:r>
      <w:r w:rsidR="00F8376D">
        <w:rPr>
          <w:rFonts w:ascii="Times New Roman" w:hAnsi="Times New Roman" w:cs="Times New Roman"/>
          <w:color w:val="000000" w:themeColor="text1"/>
          <w:sz w:val="24"/>
          <w:szCs w:val="24"/>
        </w:rPr>
        <w:t>allo</w:t>
      </w:r>
      <w:r w:rsidR="0068369A" w:rsidRPr="00677F6F">
        <w:rPr>
          <w:rFonts w:ascii="Times New Roman" w:hAnsi="Times New Roman" w:cs="Times New Roman"/>
          <w:color w:val="000000" w:themeColor="text1"/>
          <w:sz w:val="24"/>
          <w:szCs w:val="24"/>
        </w:rPr>
        <w:t xml:space="preserve">grooming bout, so rate of </w:t>
      </w:r>
      <w:r w:rsidR="00F8376D">
        <w:rPr>
          <w:rFonts w:ascii="Times New Roman" w:hAnsi="Times New Roman" w:cs="Times New Roman"/>
          <w:color w:val="000000" w:themeColor="text1"/>
          <w:sz w:val="24"/>
          <w:szCs w:val="24"/>
        </w:rPr>
        <w:t>allo</w:t>
      </w:r>
      <w:r w:rsidR="0068369A" w:rsidRPr="00677F6F">
        <w:rPr>
          <w:rFonts w:ascii="Times New Roman" w:hAnsi="Times New Roman" w:cs="Times New Roman"/>
          <w:color w:val="000000" w:themeColor="text1"/>
          <w:sz w:val="24"/>
          <w:szCs w:val="24"/>
        </w:rPr>
        <w:t xml:space="preserve">grooming bouts could be calculated for these groups. For more detailed analysis of </w:t>
      </w:r>
      <w:r w:rsidR="00F8376D">
        <w:rPr>
          <w:rFonts w:ascii="Times New Roman" w:hAnsi="Times New Roman" w:cs="Times New Roman"/>
          <w:color w:val="000000" w:themeColor="text1"/>
          <w:sz w:val="24"/>
          <w:szCs w:val="24"/>
        </w:rPr>
        <w:t>allopreening</w:t>
      </w:r>
      <w:r w:rsidR="0068369A" w:rsidRPr="00677F6F">
        <w:rPr>
          <w:rFonts w:ascii="Times New Roman" w:hAnsi="Times New Roman" w:cs="Times New Roman"/>
          <w:color w:val="000000" w:themeColor="text1"/>
          <w:sz w:val="24"/>
          <w:szCs w:val="24"/>
        </w:rPr>
        <w:t xml:space="preserve"> behavior within some bird species, individual </w:t>
      </w:r>
      <w:r w:rsidR="00F8376D">
        <w:rPr>
          <w:rFonts w:ascii="Times New Roman" w:hAnsi="Times New Roman" w:cs="Times New Roman"/>
          <w:color w:val="000000" w:themeColor="text1"/>
          <w:sz w:val="24"/>
          <w:szCs w:val="24"/>
        </w:rPr>
        <w:t>allopreening</w:t>
      </w:r>
      <w:r w:rsidR="0068369A" w:rsidRPr="00677F6F">
        <w:rPr>
          <w:rFonts w:ascii="Times New Roman" w:hAnsi="Times New Roman" w:cs="Times New Roman"/>
          <w:color w:val="000000" w:themeColor="text1"/>
          <w:sz w:val="24"/>
          <w:szCs w:val="24"/>
        </w:rPr>
        <w:t xml:space="preserve"> behaviors were also coded. For individual behaviors, location being preened (head/neck or body) and focal role (giver, recipient, or mutual) were identified; a change in body region, focal role, or partner marked the end of one behavior and the start of another. Active feeding </w:t>
      </w:r>
      <w:r w:rsidR="007856B7">
        <w:rPr>
          <w:rFonts w:ascii="Times New Roman" w:hAnsi="Times New Roman" w:cs="Times New Roman"/>
          <w:color w:val="000000" w:themeColor="text1"/>
          <w:sz w:val="24"/>
          <w:szCs w:val="24"/>
        </w:rPr>
        <w:t>(</w:t>
      </w:r>
      <w:r w:rsidR="007856B7" w:rsidRPr="00677F6F">
        <w:rPr>
          <w:rFonts w:ascii="Times New Roman" w:hAnsi="Times New Roman" w:cs="Times New Roman"/>
          <w:color w:val="000000" w:themeColor="text1"/>
          <w:sz w:val="24"/>
          <w:szCs w:val="24"/>
        </w:rPr>
        <w:t>regurgitation into the mouth</w:t>
      </w:r>
      <w:r w:rsidR="007856B7">
        <w:rPr>
          <w:rFonts w:ascii="Times New Roman" w:hAnsi="Times New Roman" w:cs="Times New Roman"/>
          <w:color w:val="000000" w:themeColor="text1"/>
          <w:sz w:val="24"/>
          <w:szCs w:val="24"/>
        </w:rPr>
        <w:t xml:space="preserve"> </w:t>
      </w:r>
      <w:r w:rsidR="007856B7" w:rsidRPr="00677F6F">
        <w:rPr>
          <w:rFonts w:ascii="Times New Roman" w:hAnsi="Times New Roman" w:cs="Times New Roman"/>
          <w:color w:val="000000" w:themeColor="text1"/>
          <w:sz w:val="24"/>
          <w:szCs w:val="24"/>
        </w:rPr>
        <w:t xml:space="preserve">(allofeeding) or </w:t>
      </w:r>
      <w:r w:rsidR="007856B7">
        <w:rPr>
          <w:rFonts w:ascii="Times New Roman" w:hAnsi="Times New Roman" w:cs="Times New Roman"/>
          <w:color w:val="000000" w:themeColor="text1"/>
          <w:sz w:val="24"/>
          <w:szCs w:val="24"/>
        </w:rPr>
        <w:t>transfer</w:t>
      </w:r>
      <w:r w:rsidR="007856B7" w:rsidRPr="00677F6F">
        <w:rPr>
          <w:rFonts w:ascii="Times New Roman" w:hAnsi="Times New Roman" w:cs="Times New Roman"/>
          <w:color w:val="000000" w:themeColor="text1"/>
          <w:sz w:val="24"/>
          <w:szCs w:val="24"/>
        </w:rPr>
        <w:t xml:space="preserve"> of a monop</w:t>
      </w:r>
      <w:r w:rsidR="007856B7">
        <w:rPr>
          <w:rFonts w:ascii="Times New Roman" w:hAnsi="Times New Roman" w:cs="Times New Roman"/>
          <w:color w:val="000000" w:themeColor="text1"/>
          <w:sz w:val="24"/>
          <w:szCs w:val="24"/>
        </w:rPr>
        <w:t>o</w:t>
      </w:r>
      <w:r w:rsidR="007856B7" w:rsidRPr="00677F6F">
        <w:rPr>
          <w:rFonts w:ascii="Times New Roman" w:hAnsi="Times New Roman" w:cs="Times New Roman"/>
          <w:color w:val="000000" w:themeColor="text1"/>
          <w:sz w:val="24"/>
          <w:szCs w:val="24"/>
        </w:rPr>
        <w:t>lizable food item to the mouth</w:t>
      </w:r>
      <w:r w:rsidR="007856B7">
        <w:rPr>
          <w:rFonts w:ascii="Times New Roman" w:hAnsi="Times New Roman" w:cs="Times New Roman"/>
          <w:color w:val="000000" w:themeColor="text1"/>
          <w:sz w:val="24"/>
          <w:szCs w:val="24"/>
        </w:rPr>
        <w:t xml:space="preserve">) and agonistic behavior were </w:t>
      </w:r>
      <w:r w:rsidR="0068369A" w:rsidRPr="00677F6F">
        <w:rPr>
          <w:rFonts w:ascii="Times New Roman" w:hAnsi="Times New Roman" w:cs="Times New Roman"/>
          <w:color w:val="000000" w:themeColor="text1"/>
          <w:sz w:val="24"/>
          <w:szCs w:val="24"/>
        </w:rPr>
        <w:t xml:space="preserve">recorded for most bird groups using all occurrence sampling. </w:t>
      </w:r>
    </w:p>
    <w:p w14:paraId="27251ACE" w14:textId="0D8AF70F" w:rsidR="0068369A" w:rsidRDefault="0068369A" w:rsidP="003A1388">
      <w:pPr>
        <w:spacing w:after="0" w:line="480" w:lineRule="auto"/>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lastRenderedPageBreak/>
        <w:t>Proximity data was collected using scan sampling for all</w:t>
      </w:r>
      <w:r>
        <w:rPr>
          <w:rFonts w:ascii="Times New Roman" w:hAnsi="Times New Roman" w:cs="Times New Roman"/>
          <w:color w:val="000000" w:themeColor="text1"/>
          <w:sz w:val="24"/>
          <w:szCs w:val="24"/>
        </w:rPr>
        <w:t xml:space="preserve"> bird </w:t>
      </w:r>
      <w:r w:rsidRPr="00677F6F">
        <w:rPr>
          <w:rFonts w:ascii="Times New Roman" w:hAnsi="Times New Roman" w:cs="Times New Roman"/>
          <w:color w:val="000000" w:themeColor="text1"/>
          <w:sz w:val="24"/>
          <w:szCs w:val="24"/>
        </w:rPr>
        <w:t>groups</w:t>
      </w:r>
      <w:r w:rsidR="00B41AD3">
        <w:rPr>
          <w:rFonts w:ascii="Times New Roman" w:hAnsi="Times New Roman" w:cs="Times New Roman"/>
          <w:color w:val="000000" w:themeColor="text1"/>
          <w:sz w:val="24"/>
          <w:szCs w:val="24"/>
        </w:rPr>
        <w:t xml:space="preserve"> </w:t>
      </w:r>
      <w:r w:rsidR="00D06BAA">
        <w:rPr>
          <w:rFonts w:ascii="Times New Roman" w:hAnsi="Times New Roman" w:cs="Times New Roman"/>
          <w:color w:val="000000" w:themeColor="text1"/>
          <w:sz w:val="24"/>
          <w:szCs w:val="24"/>
        </w:rPr>
        <w:t>and s</w:t>
      </w:r>
      <w:r w:rsidRPr="00677F6F">
        <w:rPr>
          <w:rFonts w:ascii="Times New Roman" w:hAnsi="Times New Roman" w:cs="Times New Roman"/>
          <w:color w:val="000000" w:themeColor="text1"/>
          <w:sz w:val="24"/>
          <w:szCs w:val="24"/>
        </w:rPr>
        <w:t>ubjects’ nearest neighbors were identified during scans</w:t>
      </w:r>
      <w:r w:rsidR="00D06BAA">
        <w:rPr>
          <w:rFonts w:ascii="Times New Roman" w:hAnsi="Times New Roman" w:cs="Times New Roman"/>
          <w:color w:val="000000" w:themeColor="text1"/>
          <w:sz w:val="24"/>
          <w:szCs w:val="24"/>
        </w:rPr>
        <w:t xml:space="preserve"> </w:t>
      </w:r>
      <w:r w:rsidR="00B41AD3">
        <w:rPr>
          <w:rFonts w:ascii="Times New Roman" w:hAnsi="Times New Roman" w:cs="Times New Roman"/>
          <w:color w:val="000000" w:themeColor="text1"/>
          <w:sz w:val="24"/>
          <w:szCs w:val="24"/>
        </w:rPr>
        <w:t xml:space="preserve">(see </w:t>
      </w:r>
      <w:r w:rsidRPr="00677F6F">
        <w:rPr>
          <w:rFonts w:ascii="Times New Roman" w:hAnsi="Times New Roman" w:cs="Times New Roman"/>
          <w:color w:val="000000" w:themeColor="text1"/>
          <w:sz w:val="24"/>
          <w:szCs w:val="24"/>
        </w:rPr>
        <w:t xml:space="preserve">Table 1 </w:t>
      </w:r>
      <w:r w:rsidR="00B41AD3">
        <w:rPr>
          <w:rFonts w:ascii="Times New Roman" w:hAnsi="Times New Roman" w:cs="Times New Roman"/>
          <w:color w:val="000000" w:themeColor="text1"/>
          <w:sz w:val="24"/>
          <w:szCs w:val="24"/>
        </w:rPr>
        <w:t xml:space="preserve">for additional information on </w:t>
      </w:r>
      <w:r w:rsidRPr="00677F6F">
        <w:rPr>
          <w:rFonts w:ascii="Times New Roman" w:hAnsi="Times New Roman" w:cs="Times New Roman"/>
          <w:color w:val="000000" w:themeColor="text1"/>
          <w:sz w:val="24"/>
          <w:szCs w:val="24"/>
        </w:rPr>
        <w:t>how nearest neighbors were defined across our groups</w:t>
      </w:r>
      <w:r w:rsidR="00B41AD3">
        <w:rPr>
          <w:rFonts w:ascii="Times New Roman" w:hAnsi="Times New Roman" w:cs="Times New Roman"/>
          <w:color w:val="000000" w:themeColor="text1"/>
          <w:sz w:val="24"/>
          <w:szCs w:val="24"/>
        </w:rPr>
        <w:t>)</w:t>
      </w:r>
      <w:r w:rsidR="00D06BAA">
        <w:rPr>
          <w:rFonts w:ascii="Times New Roman" w:hAnsi="Times New Roman" w:cs="Times New Roman"/>
          <w:color w:val="000000" w:themeColor="text1"/>
          <w:sz w:val="24"/>
          <w:szCs w:val="24"/>
        </w:rPr>
        <w:t>.</w:t>
      </w:r>
    </w:p>
    <w:p w14:paraId="558223C8" w14:textId="77777777" w:rsidR="0068369A" w:rsidRDefault="0068369A" w:rsidP="0068369A">
      <w:pPr>
        <w:spacing w:after="0" w:line="480" w:lineRule="auto"/>
        <w:jc w:val="both"/>
        <w:rPr>
          <w:rFonts w:ascii="Times New Roman" w:hAnsi="Times New Roman" w:cs="Times New Roman"/>
          <w:b/>
          <w:color w:val="000000" w:themeColor="text1"/>
          <w:sz w:val="24"/>
          <w:szCs w:val="24"/>
        </w:rPr>
      </w:pPr>
    </w:p>
    <w:p w14:paraId="7CA38C6A" w14:textId="77777777" w:rsidR="0068369A" w:rsidRDefault="0068369A" w:rsidP="0068369A">
      <w:pPr>
        <w:spacing w:after="0" w:line="480" w:lineRule="auto"/>
        <w:jc w:val="both"/>
        <w:rPr>
          <w:rFonts w:ascii="Times New Roman" w:hAnsi="Times New Roman" w:cs="Times New Roman"/>
          <w:b/>
          <w:color w:val="000000" w:themeColor="text1"/>
          <w:sz w:val="24"/>
          <w:szCs w:val="24"/>
        </w:rPr>
      </w:pPr>
      <w:r w:rsidRPr="00677F6F">
        <w:rPr>
          <w:rFonts w:ascii="Times New Roman" w:hAnsi="Times New Roman" w:cs="Times New Roman"/>
          <w:b/>
          <w:color w:val="000000" w:themeColor="text1"/>
          <w:sz w:val="24"/>
          <w:szCs w:val="24"/>
        </w:rPr>
        <w:t>Data Analysis</w:t>
      </w:r>
    </w:p>
    <w:p w14:paraId="1304D814" w14:textId="2734A0F7" w:rsidR="00FA0422" w:rsidRPr="003A1388" w:rsidRDefault="00FA0422" w:rsidP="00051789">
      <w:pPr>
        <w:spacing w:after="0" w:line="480" w:lineRule="auto"/>
        <w:jc w:val="both"/>
        <w:rPr>
          <w:rFonts w:ascii="Times New Roman" w:hAnsi="Times New Roman" w:cs="Times New Roman"/>
          <w:sz w:val="24"/>
          <w:szCs w:val="24"/>
        </w:rPr>
      </w:pPr>
      <w:r w:rsidRPr="00677F6F">
        <w:rPr>
          <w:rFonts w:ascii="Times New Roman" w:hAnsi="Times New Roman" w:cs="Times New Roman"/>
          <w:color w:val="000000" w:themeColor="text1"/>
          <w:sz w:val="24"/>
          <w:szCs w:val="24"/>
        </w:rPr>
        <w:t xml:space="preserve">We focused our statistical models on data obtained from animals that lived in mixed age or adult/subadult groups where they had at least </w:t>
      </w:r>
      <w:r>
        <w:rPr>
          <w:rFonts w:ascii="Times New Roman" w:hAnsi="Times New Roman" w:cs="Times New Roman"/>
          <w:color w:val="000000" w:themeColor="text1"/>
          <w:sz w:val="24"/>
          <w:szCs w:val="24"/>
        </w:rPr>
        <w:t>two</w:t>
      </w:r>
      <w:r w:rsidRPr="00677F6F">
        <w:rPr>
          <w:rFonts w:ascii="Times New Roman" w:hAnsi="Times New Roman" w:cs="Times New Roman"/>
          <w:color w:val="000000" w:themeColor="text1"/>
          <w:sz w:val="24"/>
          <w:szCs w:val="24"/>
        </w:rPr>
        <w:t xml:space="preserve"> potential grooming partners and more than 120 min (+/– 5%) observation time. As data were not available for all groups for all measures and variables we conducted analyses on subsets of available data. Thus, not all groups are included in all analyses, and some analyses have larger sample sizes than others. </w:t>
      </w:r>
      <w:r w:rsidRPr="00DF36FC">
        <w:rPr>
          <w:rFonts w:ascii="Times New Roman" w:hAnsi="Times New Roman" w:cs="Times New Roman"/>
          <w:sz w:val="24"/>
          <w:szCs w:val="24"/>
        </w:rPr>
        <w:t xml:space="preserve">To address our </w:t>
      </w:r>
      <w:r w:rsidR="00DD4FA4" w:rsidRPr="00DF36FC">
        <w:rPr>
          <w:rFonts w:ascii="Times New Roman" w:hAnsi="Times New Roman" w:cs="Times New Roman"/>
          <w:sz w:val="24"/>
          <w:szCs w:val="24"/>
        </w:rPr>
        <w:t>hypotheses,</w:t>
      </w:r>
      <w:r w:rsidRPr="00DF36FC">
        <w:rPr>
          <w:rFonts w:ascii="Times New Roman" w:hAnsi="Times New Roman" w:cs="Times New Roman"/>
          <w:sz w:val="24"/>
          <w:szCs w:val="24"/>
        </w:rPr>
        <w:t xml:space="preserve"> we fitted a series of Generalized Linear Mixed Models (Baayen</w:t>
      </w:r>
      <w:r w:rsidR="00CC1B63">
        <w:rPr>
          <w:rFonts w:ascii="Times New Roman" w:hAnsi="Times New Roman" w:cs="Times New Roman"/>
          <w:sz w:val="24"/>
          <w:szCs w:val="24"/>
        </w:rPr>
        <w:t>, 2008</w:t>
      </w:r>
      <w:r w:rsidRPr="00DF36FC">
        <w:rPr>
          <w:rFonts w:ascii="Times New Roman" w:hAnsi="Times New Roman" w:cs="Times New Roman"/>
          <w:sz w:val="24"/>
          <w:szCs w:val="24"/>
        </w:rPr>
        <w:t>; GLMM). These differed in the response variable investigated, the amount of available data, and, hence, also in sample sizes. To keep type I error rate at the nominal level of 0.05 we included random slopes (Schielzeth &amp; Forstmeier</w:t>
      </w:r>
      <w:r w:rsidR="00664994">
        <w:rPr>
          <w:rFonts w:ascii="Times New Roman" w:hAnsi="Times New Roman" w:cs="Times New Roman"/>
          <w:sz w:val="24"/>
          <w:szCs w:val="24"/>
        </w:rPr>
        <w:t>,</w:t>
      </w:r>
      <w:r w:rsidRPr="00DF36FC">
        <w:rPr>
          <w:rFonts w:ascii="Times New Roman" w:hAnsi="Times New Roman" w:cs="Times New Roman"/>
          <w:sz w:val="24"/>
          <w:szCs w:val="24"/>
        </w:rPr>
        <w:t xml:space="preserve"> 2009; Barr et al.</w:t>
      </w:r>
      <w:r w:rsidR="00664994">
        <w:rPr>
          <w:rFonts w:ascii="Times New Roman" w:hAnsi="Times New Roman" w:cs="Times New Roman"/>
          <w:sz w:val="24"/>
          <w:szCs w:val="24"/>
        </w:rPr>
        <w:t>,</w:t>
      </w:r>
      <w:r w:rsidRPr="00DF36FC">
        <w:rPr>
          <w:rFonts w:ascii="Times New Roman" w:hAnsi="Times New Roman" w:cs="Times New Roman"/>
          <w:sz w:val="24"/>
          <w:szCs w:val="24"/>
        </w:rPr>
        <w:t xml:space="preserve"> 2013) for combinations of fixed and random effects as applicable. Whenever a model comprised at least two key test predictors we conducted a full-null model comparison. Such a full-null model comparison aims </w:t>
      </w:r>
      <w:r w:rsidR="00D06BAA">
        <w:rPr>
          <w:rFonts w:ascii="Times New Roman" w:hAnsi="Times New Roman" w:cs="Times New Roman"/>
          <w:sz w:val="24"/>
          <w:szCs w:val="24"/>
        </w:rPr>
        <w:t>to</w:t>
      </w:r>
      <w:r w:rsidRPr="00DF36FC">
        <w:rPr>
          <w:rFonts w:ascii="Times New Roman" w:hAnsi="Times New Roman" w:cs="Times New Roman"/>
          <w:sz w:val="24"/>
          <w:szCs w:val="24"/>
        </w:rPr>
        <w:t xml:space="preserve"> avoid 'cryptic multiple testing' (which is an issue whenever the number of predictors exceeds one) and reveals the overall significance associated with the predictors being present in the full but not in the null model (Forstmeier &amp; Schielzeth</w:t>
      </w:r>
      <w:r w:rsidR="00664994">
        <w:rPr>
          <w:rFonts w:ascii="Times New Roman" w:hAnsi="Times New Roman" w:cs="Times New Roman"/>
          <w:sz w:val="24"/>
          <w:szCs w:val="24"/>
        </w:rPr>
        <w:t>,</w:t>
      </w:r>
      <w:r w:rsidRPr="00DF36FC">
        <w:rPr>
          <w:rFonts w:ascii="Times New Roman" w:hAnsi="Times New Roman" w:cs="Times New Roman"/>
          <w:sz w:val="24"/>
          <w:szCs w:val="24"/>
        </w:rPr>
        <w:t xml:space="preserve"> 2011). Below we specify for each model which random slopes we included and which predictors were dropped from the full </w:t>
      </w:r>
      <w:r w:rsidR="00D06BAA">
        <w:rPr>
          <w:rFonts w:ascii="Times New Roman" w:hAnsi="Times New Roman" w:cs="Times New Roman"/>
          <w:sz w:val="24"/>
          <w:szCs w:val="24"/>
        </w:rPr>
        <w:t xml:space="preserve">model </w:t>
      </w:r>
      <w:r w:rsidRPr="00DF36FC">
        <w:rPr>
          <w:rFonts w:ascii="Times New Roman" w:hAnsi="Times New Roman" w:cs="Times New Roman"/>
          <w:sz w:val="24"/>
          <w:szCs w:val="24"/>
        </w:rPr>
        <w:t>to obtain the null model. We are aware that for most of the models it would be required to account for the phylogenetic relationships among the species. However, we are not aware of well</w:t>
      </w:r>
      <w:r w:rsidR="00D06BAA">
        <w:rPr>
          <w:rFonts w:ascii="Times New Roman" w:hAnsi="Times New Roman" w:cs="Times New Roman"/>
          <w:sz w:val="24"/>
          <w:szCs w:val="24"/>
        </w:rPr>
        <w:t>-</w:t>
      </w:r>
      <w:r w:rsidRPr="00DF36FC">
        <w:rPr>
          <w:rFonts w:ascii="Times New Roman" w:hAnsi="Times New Roman" w:cs="Times New Roman"/>
          <w:sz w:val="24"/>
          <w:szCs w:val="24"/>
        </w:rPr>
        <w:t xml:space="preserve">established options allowing </w:t>
      </w:r>
      <w:r>
        <w:rPr>
          <w:rFonts w:ascii="Times New Roman" w:hAnsi="Times New Roman" w:cs="Times New Roman"/>
          <w:sz w:val="24"/>
          <w:szCs w:val="24"/>
        </w:rPr>
        <w:t xml:space="preserve">us </w:t>
      </w:r>
      <w:r w:rsidRPr="003A1388">
        <w:rPr>
          <w:rFonts w:ascii="Times New Roman" w:hAnsi="Times New Roman" w:cs="Times New Roman"/>
          <w:sz w:val="24"/>
          <w:szCs w:val="24"/>
        </w:rPr>
        <w:t xml:space="preserve">to account for this within the </w:t>
      </w:r>
      <w:r w:rsidRPr="003A1388">
        <w:rPr>
          <w:rFonts w:ascii="Times New Roman" w:hAnsi="Times New Roman" w:cs="Times New Roman"/>
          <w:sz w:val="24"/>
          <w:szCs w:val="24"/>
        </w:rPr>
        <w:lastRenderedPageBreak/>
        <w:t xml:space="preserve">framework of </w:t>
      </w:r>
      <w:r w:rsidR="0011475A">
        <w:rPr>
          <w:rFonts w:ascii="Times New Roman" w:hAnsi="Times New Roman" w:cs="Times New Roman"/>
          <w:sz w:val="24"/>
          <w:szCs w:val="24"/>
        </w:rPr>
        <w:t>multilevel data (i.e., with repeated observations per species and individual and multiple social groups per species). Hence, we used GLMMs instead.</w:t>
      </w:r>
    </w:p>
    <w:p w14:paraId="62DFFE62" w14:textId="77777777" w:rsidR="00037162" w:rsidRDefault="00037162" w:rsidP="00DD4FA4">
      <w:pPr>
        <w:spacing w:line="480" w:lineRule="auto"/>
        <w:contextualSpacing/>
        <w:jc w:val="both"/>
        <w:rPr>
          <w:rFonts w:ascii="Times New Roman" w:hAnsi="Times New Roman" w:cs="Times New Roman"/>
          <w:color w:val="000000" w:themeColor="text1"/>
          <w:sz w:val="24"/>
          <w:szCs w:val="24"/>
          <w:u w:val="single"/>
        </w:rPr>
      </w:pPr>
    </w:p>
    <w:p w14:paraId="53907311" w14:textId="733C1434" w:rsidR="00FA0422" w:rsidRPr="00FA0422" w:rsidRDefault="00FA0422" w:rsidP="00553F2D">
      <w:pPr>
        <w:spacing w:line="480" w:lineRule="auto"/>
        <w:contextualSpacing/>
        <w:jc w:val="both"/>
        <w:rPr>
          <w:rFonts w:ascii="Times New Roman" w:hAnsi="Times New Roman" w:cs="Times New Roman"/>
          <w:color w:val="000000" w:themeColor="text1"/>
          <w:sz w:val="24"/>
          <w:szCs w:val="24"/>
          <w:u w:val="single"/>
        </w:rPr>
      </w:pPr>
      <w:r w:rsidRPr="00FA0422">
        <w:rPr>
          <w:rFonts w:ascii="Times New Roman" w:hAnsi="Times New Roman" w:cs="Times New Roman"/>
          <w:color w:val="000000" w:themeColor="text1"/>
          <w:sz w:val="24"/>
          <w:szCs w:val="24"/>
          <w:u w:val="single"/>
        </w:rPr>
        <w:t xml:space="preserve">Comparison of social grooming in birds and </w:t>
      </w:r>
      <w:r w:rsidRPr="00497906">
        <w:rPr>
          <w:rFonts w:ascii="Times New Roman" w:hAnsi="Times New Roman" w:cs="Times New Roman"/>
          <w:i/>
          <w:color w:val="000000" w:themeColor="text1"/>
          <w:sz w:val="24"/>
          <w:szCs w:val="24"/>
          <w:u w:val="single"/>
        </w:rPr>
        <w:t>Pan</w:t>
      </w:r>
      <w:r w:rsidRPr="00FA0422">
        <w:rPr>
          <w:rFonts w:ascii="Times New Roman" w:hAnsi="Times New Roman" w:cs="Times New Roman"/>
          <w:color w:val="000000" w:themeColor="text1"/>
          <w:sz w:val="24"/>
          <w:szCs w:val="24"/>
          <w:u w:val="single"/>
        </w:rPr>
        <w:t xml:space="preserve"> species</w:t>
      </w:r>
    </w:p>
    <w:p w14:paraId="3304D86D" w14:textId="290FE525" w:rsidR="00FA0422" w:rsidRDefault="00FA0422" w:rsidP="00051789">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Five</w:t>
      </w:r>
      <w:r w:rsidRPr="00677F6F">
        <w:rPr>
          <w:rFonts w:ascii="Times New Roman" w:hAnsi="Times New Roman" w:cs="Times New Roman"/>
          <w:color w:val="000000" w:themeColor="text1"/>
          <w:sz w:val="24"/>
          <w:szCs w:val="24"/>
        </w:rPr>
        <w:t xml:space="preserve"> GLMMs were conducted to compare different aspects of bird and </w:t>
      </w:r>
      <w:r w:rsidRPr="00497906">
        <w:rPr>
          <w:rFonts w:ascii="Times New Roman" w:hAnsi="Times New Roman" w:cs="Times New Roman"/>
          <w:i/>
          <w:iCs/>
          <w:color w:val="000000" w:themeColor="text1"/>
          <w:sz w:val="24"/>
          <w:szCs w:val="24"/>
        </w:rPr>
        <w:t>Pan</w:t>
      </w:r>
      <w:r w:rsidRPr="00677F6F">
        <w:rPr>
          <w:rFonts w:ascii="Times New Roman" w:hAnsi="Times New Roman" w:cs="Times New Roman"/>
          <w:color w:val="000000" w:themeColor="text1"/>
          <w:sz w:val="24"/>
          <w:szCs w:val="24"/>
        </w:rPr>
        <w:t xml:space="preserve"> social grooming</w:t>
      </w:r>
      <w:r>
        <w:rPr>
          <w:rFonts w:ascii="Times New Roman" w:hAnsi="Times New Roman" w:cs="Times New Roman"/>
          <w:color w:val="000000" w:themeColor="text1"/>
          <w:sz w:val="24"/>
          <w:szCs w:val="24"/>
        </w:rPr>
        <w:t xml:space="preserve"> (</w:t>
      </w:r>
      <w:r w:rsidR="00BD097F">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odels 1a-c; 2a-b)</w:t>
      </w:r>
      <w:r w:rsidRPr="00677F6F">
        <w:rPr>
          <w:rFonts w:ascii="Times New Roman" w:hAnsi="Times New Roman" w:cs="Times New Roman"/>
          <w:color w:val="000000" w:themeColor="text1"/>
          <w:sz w:val="24"/>
          <w:szCs w:val="24"/>
        </w:rPr>
        <w:t xml:space="preserve">. For these analyses we considered all grooming interactions the focal animal was involved in, regardless of </w:t>
      </w:r>
      <w:r w:rsidR="0011475A">
        <w:rPr>
          <w:rFonts w:ascii="Times New Roman" w:hAnsi="Times New Roman" w:cs="Times New Roman"/>
          <w:color w:val="000000" w:themeColor="text1"/>
          <w:sz w:val="24"/>
          <w:szCs w:val="24"/>
        </w:rPr>
        <w:t>its</w:t>
      </w:r>
      <w:r w:rsidRPr="00677F6F">
        <w:rPr>
          <w:rFonts w:ascii="Times New Roman" w:hAnsi="Times New Roman" w:cs="Times New Roman"/>
          <w:color w:val="000000" w:themeColor="text1"/>
          <w:sz w:val="24"/>
          <w:szCs w:val="24"/>
        </w:rPr>
        <w:t xml:space="preserve"> role (recipient or provider). In order to assess </w:t>
      </w:r>
      <w:r w:rsidR="0011475A">
        <w:rPr>
          <w:rFonts w:ascii="Times New Roman" w:hAnsi="Times New Roman" w:cs="Times New Roman"/>
          <w:color w:val="000000" w:themeColor="text1"/>
          <w:sz w:val="24"/>
          <w:szCs w:val="24"/>
        </w:rPr>
        <w:t xml:space="preserve">whether </w:t>
      </w:r>
      <w:r w:rsidRPr="00677F6F">
        <w:rPr>
          <w:rFonts w:ascii="Times New Roman" w:hAnsi="Times New Roman" w:cs="Times New Roman"/>
          <w:color w:val="000000" w:themeColor="text1"/>
          <w:sz w:val="24"/>
          <w:szCs w:val="24"/>
        </w:rPr>
        <w:t>tax</w:t>
      </w:r>
      <w:r w:rsidR="0011475A">
        <w:rPr>
          <w:rFonts w:ascii="Times New Roman" w:hAnsi="Times New Roman" w:cs="Times New Roman"/>
          <w:color w:val="000000" w:themeColor="text1"/>
          <w:sz w:val="24"/>
          <w:szCs w:val="24"/>
        </w:rPr>
        <w:t>on</w:t>
      </w:r>
      <w:r w:rsidRPr="00677F6F">
        <w:rPr>
          <w:rFonts w:ascii="Times New Roman" w:hAnsi="Times New Roman" w:cs="Times New Roman"/>
          <w:color w:val="000000" w:themeColor="text1"/>
          <w:sz w:val="24"/>
          <w:szCs w:val="24"/>
        </w:rPr>
        <w:t xml:space="preserve"> (bird or </w:t>
      </w:r>
      <w:r w:rsidRPr="00497906">
        <w:rPr>
          <w:rFonts w:ascii="Times New Roman" w:hAnsi="Times New Roman" w:cs="Times New Roman"/>
          <w:i/>
          <w:iCs/>
          <w:color w:val="000000" w:themeColor="text1"/>
          <w:sz w:val="24"/>
          <w:szCs w:val="24"/>
        </w:rPr>
        <w:t>Pan</w:t>
      </w:r>
      <w:r w:rsidRPr="00677F6F">
        <w:rPr>
          <w:rFonts w:ascii="Times New Roman" w:hAnsi="Times New Roman" w:cs="Times New Roman"/>
          <w:color w:val="000000" w:themeColor="text1"/>
          <w:sz w:val="24"/>
          <w:szCs w:val="24"/>
        </w:rPr>
        <w:t xml:space="preserve">) could explain variation in </w:t>
      </w:r>
      <w:r w:rsidR="00497906">
        <w:rPr>
          <w:rFonts w:ascii="Times New Roman" w:hAnsi="Times New Roman" w:cs="Times New Roman"/>
          <w:color w:val="000000" w:themeColor="text1"/>
          <w:sz w:val="24"/>
          <w:szCs w:val="24"/>
        </w:rPr>
        <w:t>the time dedicated to</w:t>
      </w:r>
      <w:r w:rsidR="006F17EB">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 xml:space="preserve">social grooming, we ran </w:t>
      </w:r>
      <w:r>
        <w:rPr>
          <w:rFonts w:ascii="Times New Roman" w:hAnsi="Times New Roman" w:cs="Times New Roman"/>
          <w:color w:val="000000" w:themeColor="text1"/>
          <w:sz w:val="24"/>
          <w:szCs w:val="24"/>
        </w:rPr>
        <w:t>three</w:t>
      </w:r>
      <w:r w:rsidRPr="00677F6F">
        <w:rPr>
          <w:rFonts w:ascii="Times New Roman" w:hAnsi="Times New Roman" w:cs="Times New Roman"/>
          <w:color w:val="000000" w:themeColor="text1"/>
          <w:sz w:val="24"/>
          <w:szCs w:val="24"/>
        </w:rPr>
        <w:t xml:space="preserve"> separate GLMM</w:t>
      </w:r>
      <w:r w:rsidR="008D10ED">
        <w:rPr>
          <w:rFonts w:ascii="Times New Roman" w:hAnsi="Times New Roman" w:cs="Times New Roman"/>
          <w:color w:val="000000" w:themeColor="text1"/>
          <w:sz w:val="24"/>
          <w:szCs w:val="24"/>
        </w:rPr>
        <w:t>s</w:t>
      </w:r>
      <w:r w:rsidRPr="00677F6F">
        <w:rPr>
          <w:rFonts w:ascii="Times New Roman" w:hAnsi="Times New Roman" w:cs="Times New Roman"/>
          <w:color w:val="000000" w:themeColor="text1"/>
          <w:sz w:val="24"/>
          <w:szCs w:val="24"/>
        </w:rPr>
        <w:t xml:space="preserve"> on three differ</w:t>
      </w:r>
      <w:r>
        <w:rPr>
          <w:rFonts w:ascii="Times New Roman" w:hAnsi="Times New Roman" w:cs="Times New Roman"/>
          <w:color w:val="000000" w:themeColor="text1"/>
          <w:sz w:val="24"/>
          <w:szCs w:val="24"/>
        </w:rPr>
        <w:t>ent measures of grooming effort:</w:t>
      </w:r>
    </w:p>
    <w:p w14:paraId="2106B220" w14:textId="77777777" w:rsidR="00FA0422" w:rsidRDefault="00FA0422" w:rsidP="00677679">
      <w:pPr>
        <w:spacing w:after="0" w:line="480" w:lineRule="auto"/>
        <w:rPr>
          <w:rFonts w:ascii="Times New Roman" w:hAnsi="Times New Roman" w:cs="Times New Roman"/>
          <w:color w:val="000000" w:themeColor="text1"/>
          <w:sz w:val="24"/>
          <w:szCs w:val="24"/>
        </w:rPr>
      </w:pPr>
    </w:p>
    <w:p w14:paraId="3BE239B1" w14:textId="49B60E51" w:rsidR="00FA0422" w:rsidRPr="003A1388" w:rsidRDefault="006F17EB" w:rsidP="00677679">
      <w:pPr>
        <w:spacing w:after="0" w:line="48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Proportion of time </w:t>
      </w:r>
      <w:r w:rsidR="00AA254D">
        <w:rPr>
          <w:rFonts w:ascii="Times New Roman" w:hAnsi="Times New Roman" w:cs="Times New Roman"/>
          <w:i/>
          <w:color w:val="000000" w:themeColor="text1"/>
          <w:sz w:val="24"/>
          <w:szCs w:val="24"/>
        </w:rPr>
        <w:t>dedicated to social</w:t>
      </w:r>
      <w:r w:rsidR="00AA254D">
        <w:rPr>
          <w:rFonts w:ascii="Times New Roman" w:hAnsi="Times New Roman" w:cs="Times New Roman"/>
          <w:i/>
          <w:iCs/>
          <w:sz w:val="24"/>
          <w:szCs w:val="24"/>
        </w:rPr>
        <w:t xml:space="preserve"> </w:t>
      </w:r>
      <w:r w:rsidR="00FA0422" w:rsidRPr="00FA0422">
        <w:rPr>
          <w:rFonts w:ascii="Times New Roman" w:hAnsi="Times New Roman" w:cs="Times New Roman"/>
          <w:i/>
          <w:iCs/>
          <w:sz w:val="24"/>
          <w:szCs w:val="24"/>
        </w:rPr>
        <w:t>g</w:t>
      </w:r>
      <w:r w:rsidR="00FA0422" w:rsidRPr="003A1388">
        <w:rPr>
          <w:rFonts w:ascii="Times New Roman" w:hAnsi="Times New Roman" w:cs="Times New Roman"/>
          <w:i/>
          <w:iCs/>
          <w:sz w:val="24"/>
          <w:szCs w:val="24"/>
        </w:rPr>
        <w:t>rooming</w:t>
      </w:r>
      <w:r w:rsidR="00FA0422">
        <w:rPr>
          <w:rFonts w:ascii="Times New Roman" w:hAnsi="Times New Roman" w:cs="Times New Roman"/>
          <w:i/>
          <w:iCs/>
          <w:sz w:val="24"/>
          <w:szCs w:val="24"/>
        </w:rPr>
        <w:t xml:space="preserve"> in corvid</w:t>
      </w:r>
      <w:r w:rsidR="00D06BAA">
        <w:rPr>
          <w:rFonts w:ascii="Times New Roman" w:hAnsi="Times New Roman" w:cs="Times New Roman"/>
          <w:i/>
          <w:iCs/>
          <w:sz w:val="24"/>
          <w:szCs w:val="24"/>
        </w:rPr>
        <w:t>s,</w:t>
      </w:r>
      <w:r w:rsidR="00FA0422">
        <w:rPr>
          <w:rFonts w:ascii="Times New Roman" w:hAnsi="Times New Roman" w:cs="Times New Roman"/>
          <w:i/>
          <w:iCs/>
          <w:sz w:val="24"/>
          <w:szCs w:val="24"/>
        </w:rPr>
        <w:t xml:space="preserve"> parrots and </w:t>
      </w:r>
      <w:r w:rsidR="003F4786" w:rsidRPr="00497906">
        <w:rPr>
          <w:rFonts w:ascii="Times New Roman" w:hAnsi="Times New Roman" w:cs="Times New Roman"/>
          <w:i/>
          <w:sz w:val="24"/>
          <w:szCs w:val="24"/>
        </w:rPr>
        <w:t>P</w:t>
      </w:r>
      <w:r w:rsidR="00FA0422" w:rsidRPr="00497906">
        <w:rPr>
          <w:rFonts w:ascii="Times New Roman" w:hAnsi="Times New Roman" w:cs="Times New Roman"/>
          <w:sz w:val="24"/>
          <w:szCs w:val="24"/>
        </w:rPr>
        <w:t>an</w:t>
      </w:r>
      <w:r w:rsidR="00FA0422">
        <w:rPr>
          <w:rFonts w:ascii="Times New Roman" w:hAnsi="Times New Roman" w:cs="Times New Roman"/>
          <w:i/>
          <w:iCs/>
          <w:sz w:val="24"/>
          <w:szCs w:val="24"/>
        </w:rPr>
        <w:t xml:space="preserve"> species</w:t>
      </w:r>
      <w:r w:rsidR="00FA0422" w:rsidRPr="003A1388">
        <w:rPr>
          <w:rFonts w:ascii="Times New Roman" w:hAnsi="Times New Roman" w:cs="Times New Roman"/>
          <w:i/>
          <w:iCs/>
          <w:sz w:val="24"/>
          <w:szCs w:val="24"/>
        </w:rPr>
        <w:t xml:space="preserve"> (Model</w:t>
      </w:r>
      <w:r w:rsidR="00FA0422">
        <w:rPr>
          <w:rFonts w:ascii="Times New Roman" w:hAnsi="Times New Roman" w:cs="Times New Roman"/>
          <w:i/>
          <w:iCs/>
          <w:sz w:val="24"/>
          <w:szCs w:val="24"/>
        </w:rPr>
        <w:t>s</w:t>
      </w:r>
      <w:r w:rsidR="00FA0422" w:rsidRPr="003A1388">
        <w:rPr>
          <w:rFonts w:ascii="Times New Roman" w:hAnsi="Times New Roman" w:cs="Times New Roman"/>
          <w:i/>
          <w:iCs/>
          <w:sz w:val="24"/>
          <w:szCs w:val="24"/>
        </w:rPr>
        <w:t xml:space="preserve"> 1</w:t>
      </w:r>
      <w:r w:rsidR="00FA0422">
        <w:rPr>
          <w:rFonts w:ascii="Times New Roman" w:hAnsi="Times New Roman" w:cs="Times New Roman"/>
          <w:i/>
          <w:iCs/>
          <w:sz w:val="24"/>
          <w:szCs w:val="24"/>
        </w:rPr>
        <w:t>a, 1b and 1c</w:t>
      </w:r>
      <w:r w:rsidR="00FA0422" w:rsidRPr="003A1388">
        <w:rPr>
          <w:rFonts w:ascii="Times New Roman" w:hAnsi="Times New Roman" w:cs="Times New Roman"/>
          <w:i/>
          <w:iCs/>
          <w:sz w:val="24"/>
          <w:szCs w:val="24"/>
        </w:rPr>
        <w:t>)</w:t>
      </w:r>
    </w:p>
    <w:p w14:paraId="70CC02E4" w14:textId="3DDB5743" w:rsidR="00FA0422" w:rsidRPr="003A1388" w:rsidRDefault="00FA0422" w:rsidP="00677679">
      <w:pPr>
        <w:spacing w:after="0" w:line="480" w:lineRule="auto"/>
        <w:rPr>
          <w:rFonts w:ascii="Times New Roman" w:hAnsi="Times New Roman" w:cs="Times New Roman"/>
          <w:sz w:val="24"/>
          <w:szCs w:val="24"/>
        </w:rPr>
      </w:pPr>
      <w:r w:rsidRPr="003A1388">
        <w:rPr>
          <w:rFonts w:ascii="Times New Roman" w:hAnsi="Times New Roman" w:cs="Times New Roman"/>
          <w:sz w:val="24"/>
          <w:szCs w:val="24"/>
        </w:rPr>
        <w:t xml:space="preserve">To estimate to what extent the proportion </w:t>
      </w:r>
      <w:r w:rsidR="00051789">
        <w:rPr>
          <w:rFonts w:ascii="Times New Roman" w:hAnsi="Times New Roman" w:cs="Times New Roman"/>
          <w:sz w:val="24"/>
          <w:szCs w:val="24"/>
        </w:rPr>
        <w:t xml:space="preserve">of </w:t>
      </w:r>
      <w:r w:rsidRPr="003A1388">
        <w:rPr>
          <w:rFonts w:ascii="Times New Roman" w:hAnsi="Times New Roman" w:cs="Times New Roman"/>
          <w:sz w:val="24"/>
          <w:szCs w:val="24"/>
        </w:rPr>
        <w:t xml:space="preserve">time individuals spent </w:t>
      </w:r>
      <w:r w:rsidR="00F8376D">
        <w:rPr>
          <w:rFonts w:ascii="Times New Roman" w:hAnsi="Times New Roman" w:cs="Times New Roman"/>
          <w:sz w:val="24"/>
          <w:szCs w:val="24"/>
        </w:rPr>
        <w:t>allo</w:t>
      </w:r>
      <w:r w:rsidRPr="003A1388">
        <w:rPr>
          <w:rFonts w:ascii="Times New Roman" w:hAnsi="Times New Roman" w:cs="Times New Roman"/>
          <w:sz w:val="24"/>
          <w:szCs w:val="24"/>
        </w:rPr>
        <w:t>grooming (</w:t>
      </w:r>
      <w:r w:rsidR="001964B3">
        <w:rPr>
          <w:rFonts w:ascii="Times New Roman" w:hAnsi="Times New Roman" w:cs="Times New Roman"/>
          <w:sz w:val="24"/>
          <w:szCs w:val="24"/>
        </w:rPr>
        <w:t>M</w:t>
      </w:r>
      <w:r w:rsidRPr="003A1388">
        <w:rPr>
          <w:rFonts w:ascii="Times New Roman" w:hAnsi="Times New Roman" w:cs="Times New Roman"/>
          <w:sz w:val="24"/>
          <w:szCs w:val="24"/>
        </w:rPr>
        <w:t>odel 1a) was influenced by taxon we fitted a GLMM with beta error distribution (Bolker</w:t>
      </w:r>
      <w:r w:rsidR="00664994">
        <w:rPr>
          <w:rFonts w:ascii="Times New Roman" w:hAnsi="Times New Roman" w:cs="Times New Roman"/>
          <w:sz w:val="24"/>
          <w:szCs w:val="24"/>
        </w:rPr>
        <w:t>,</w:t>
      </w:r>
      <w:r w:rsidRPr="003A1388">
        <w:rPr>
          <w:rFonts w:ascii="Times New Roman" w:hAnsi="Times New Roman" w:cs="Times New Roman"/>
          <w:sz w:val="24"/>
          <w:szCs w:val="24"/>
        </w:rPr>
        <w:t xml:space="preserve"> 2008) and logit link function. </w:t>
      </w:r>
      <w:r w:rsidR="00CC1B63">
        <w:rPr>
          <w:rFonts w:ascii="Times New Roman" w:hAnsi="Times New Roman" w:cs="Times New Roman"/>
          <w:sz w:val="24"/>
          <w:szCs w:val="24"/>
        </w:rPr>
        <w:t>T</w:t>
      </w:r>
      <w:r w:rsidR="00390B9B" w:rsidRPr="003A1388">
        <w:rPr>
          <w:rFonts w:ascii="Times New Roman" w:hAnsi="Times New Roman" w:cs="Times New Roman"/>
          <w:sz w:val="24"/>
          <w:szCs w:val="24"/>
        </w:rPr>
        <w:t xml:space="preserve">axon </w:t>
      </w:r>
      <w:r w:rsidR="00CC1B63">
        <w:rPr>
          <w:rFonts w:ascii="Times New Roman" w:hAnsi="Times New Roman" w:cs="Times New Roman"/>
          <w:sz w:val="24"/>
          <w:szCs w:val="24"/>
        </w:rPr>
        <w:t xml:space="preserve">was included </w:t>
      </w:r>
      <w:r w:rsidR="00390B9B" w:rsidRPr="003A1388">
        <w:rPr>
          <w:rFonts w:ascii="Times New Roman" w:hAnsi="Times New Roman" w:cs="Times New Roman"/>
          <w:sz w:val="24"/>
          <w:szCs w:val="24"/>
        </w:rPr>
        <w:t>as the key</w:t>
      </w:r>
      <w:r w:rsidR="009D7423">
        <w:rPr>
          <w:rFonts w:ascii="Times New Roman" w:hAnsi="Times New Roman" w:cs="Times New Roman"/>
          <w:sz w:val="24"/>
          <w:szCs w:val="24"/>
        </w:rPr>
        <w:t xml:space="preserve"> fixed effect</w:t>
      </w:r>
      <w:r w:rsidR="00633124" w:rsidRPr="00051789">
        <w:rPr>
          <w:rFonts w:ascii="Times New Roman" w:hAnsi="Times New Roman" w:cs="Times New Roman"/>
          <w:sz w:val="24"/>
          <w:szCs w:val="24"/>
        </w:rPr>
        <w:t>s</w:t>
      </w:r>
      <w:r w:rsidR="00390B9B" w:rsidRPr="003A1388">
        <w:rPr>
          <w:rFonts w:ascii="Times New Roman" w:hAnsi="Times New Roman" w:cs="Times New Roman"/>
          <w:sz w:val="24"/>
          <w:szCs w:val="24"/>
        </w:rPr>
        <w:t xml:space="preserve"> predictor</w:t>
      </w:r>
      <w:r w:rsidR="004A4EEA">
        <w:rPr>
          <w:rFonts w:ascii="Times New Roman" w:hAnsi="Times New Roman" w:cs="Times New Roman"/>
          <w:sz w:val="24"/>
          <w:szCs w:val="24"/>
        </w:rPr>
        <w:t>,</w:t>
      </w:r>
      <w:r w:rsidR="009D7423">
        <w:rPr>
          <w:rFonts w:ascii="Times New Roman" w:hAnsi="Times New Roman" w:cs="Times New Roman"/>
          <w:sz w:val="24"/>
          <w:szCs w:val="24"/>
        </w:rPr>
        <w:t xml:space="preserve"> but removed to obtain the null model</w:t>
      </w:r>
      <w:r w:rsidR="00390B9B" w:rsidRPr="003A1388">
        <w:rPr>
          <w:rFonts w:ascii="Times New Roman" w:hAnsi="Times New Roman" w:cs="Times New Roman"/>
          <w:sz w:val="24"/>
          <w:szCs w:val="24"/>
        </w:rPr>
        <w:t xml:space="preserve">. </w:t>
      </w:r>
      <w:r w:rsidRPr="003A1388">
        <w:rPr>
          <w:rFonts w:ascii="Times New Roman" w:hAnsi="Times New Roman" w:cs="Times New Roman"/>
          <w:sz w:val="24"/>
          <w:szCs w:val="24"/>
        </w:rPr>
        <w:t>To control for group size</w:t>
      </w:r>
      <w:r w:rsidR="00A8560D">
        <w:rPr>
          <w:rFonts w:ascii="Times New Roman" w:hAnsi="Times New Roman" w:cs="Times New Roman"/>
          <w:sz w:val="24"/>
          <w:szCs w:val="24"/>
        </w:rPr>
        <w:t xml:space="preserve"> (number of potential grooming partners)</w:t>
      </w:r>
      <w:r w:rsidR="009513BD">
        <w:rPr>
          <w:rFonts w:ascii="Times New Roman" w:hAnsi="Times New Roman" w:cs="Times New Roman"/>
          <w:sz w:val="24"/>
          <w:szCs w:val="24"/>
        </w:rPr>
        <w:t>,</w:t>
      </w:r>
      <w:r w:rsidR="004157AF">
        <w:rPr>
          <w:rFonts w:ascii="Times New Roman" w:hAnsi="Times New Roman" w:cs="Times New Roman"/>
          <w:sz w:val="24"/>
          <w:szCs w:val="24"/>
        </w:rPr>
        <w:t xml:space="preserve"> </w:t>
      </w:r>
      <w:r w:rsidR="00D06BAA">
        <w:rPr>
          <w:rFonts w:ascii="Times New Roman" w:hAnsi="Times New Roman" w:cs="Times New Roman"/>
          <w:sz w:val="24"/>
          <w:szCs w:val="24"/>
        </w:rPr>
        <w:t>group size</w:t>
      </w:r>
      <w:r w:rsidRPr="003A1388">
        <w:rPr>
          <w:rFonts w:ascii="Times New Roman" w:hAnsi="Times New Roman" w:cs="Times New Roman"/>
          <w:sz w:val="24"/>
          <w:szCs w:val="24"/>
        </w:rPr>
        <w:t xml:space="preserve"> </w:t>
      </w:r>
      <w:r w:rsidR="009513BD">
        <w:rPr>
          <w:rFonts w:ascii="Times New Roman" w:hAnsi="Times New Roman" w:cs="Times New Roman"/>
          <w:sz w:val="24"/>
          <w:szCs w:val="24"/>
        </w:rPr>
        <w:t>w</w:t>
      </w:r>
      <w:r w:rsidRPr="003A1388">
        <w:rPr>
          <w:rFonts w:ascii="Times New Roman" w:hAnsi="Times New Roman" w:cs="Times New Roman"/>
          <w:sz w:val="24"/>
          <w:szCs w:val="24"/>
        </w:rPr>
        <w:t xml:space="preserve">as </w:t>
      </w:r>
      <w:r w:rsidR="009513BD">
        <w:rPr>
          <w:rFonts w:ascii="Times New Roman" w:hAnsi="Times New Roman" w:cs="Times New Roman"/>
          <w:sz w:val="24"/>
          <w:szCs w:val="24"/>
        </w:rPr>
        <w:t>included as an additional</w:t>
      </w:r>
      <w:r w:rsidRPr="003A1388">
        <w:rPr>
          <w:rFonts w:ascii="Times New Roman" w:hAnsi="Times New Roman" w:cs="Times New Roman"/>
          <w:sz w:val="24"/>
          <w:szCs w:val="24"/>
        </w:rPr>
        <w:t xml:space="preserve"> fixed effect</w:t>
      </w:r>
      <w:r w:rsidR="00633124" w:rsidRPr="00051789">
        <w:rPr>
          <w:rFonts w:ascii="Times New Roman" w:hAnsi="Times New Roman" w:cs="Times New Roman"/>
          <w:sz w:val="24"/>
          <w:szCs w:val="24"/>
        </w:rPr>
        <w:t>s</w:t>
      </w:r>
      <w:r w:rsidR="009513BD">
        <w:rPr>
          <w:rFonts w:ascii="Times New Roman" w:hAnsi="Times New Roman" w:cs="Times New Roman"/>
          <w:sz w:val="24"/>
          <w:szCs w:val="24"/>
        </w:rPr>
        <w:t xml:space="preserve"> covariate</w:t>
      </w:r>
      <w:r w:rsidRPr="003A1388">
        <w:rPr>
          <w:rFonts w:ascii="Times New Roman" w:hAnsi="Times New Roman" w:cs="Times New Roman"/>
          <w:sz w:val="24"/>
          <w:szCs w:val="24"/>
        </w:rPr>
        <w:t>. As random intercept effects we included species and group. The model was not overdispersed (dispersion parameter: 0.978) and collinearity was no</w:t>
      </w:r>
      <w:r w:rsidR="004157AF">
        <w:rPr>
          <w:rFonts w:ascii="Times New Roman" w:hAnsi="Times New Roman" w:cs="Times New Roman"/>
          <w:sz w:val="24"/>
          <w:szCs w:val="24"/>
        </w:rPr>
        <w:t>t an issue</w:t>
      </w:r>
      <w:r w:rsidRPr="003A1388">
        <w:rPr>
          <w:rFonts w:ascii="Times New Roman" w:hAnsi="Times New Roman" w:cs="Times New Roman"/>
          <w:sz w:val="24"/>
          <w:szCs w:val="24"/>
        </w:rPr>
        <w:t xml:space="preserve"> (maximum Variance Inflation Factor, VIF: 1.043; see below). The sample for this model consisted of a total of 125 proportions obtained from 14 groups in 11 species.</w:t>
      </w:r>
    </w:p>
    <w:p w14:paraId="5D97E734" w14:textId="17CD702A" w:rsidR="00FA0422" w:rsidRPr="003A1388" w:rsidRDefault="00FA0422" w:rsidP="00677679">
      <w:pPr>
        <w:spacing w:after="0" w:line="480" w:lineRule="auto"/>
        <w:ind w:firstLine="720"/>
        <w:rPr>
          <w:rFonts w:ascii="Times New Roman" w:hAnsi="Times New Roman" w:cs="Times New Roman"/>
          <w:sz w:val="24"/>
          <w:szCs w:val="24"/>
        </w:rPr>
      </w:pPr>
      <w:r w:rsidRPr="003A1388">
        <w:rPr>
          <w:rFonts w:ascii="Times New Roman" w:hAnsi="Times New Roman" w:cs="Times New Roman"/>
          <w:sz w:val="24"/>
          <w:szCs w:val="24"/>
        </w:rPr>
        <w:t xml:space="preserve">We fitted two further identical models with regard to the predictors but with slightly varying response variables. In </w:t>
      </w:r>
      <w:r w:rsidR="001964B3">
        <w:rPr>
          <w:rFonts w:ascii="Times New Roman" w:hAnsi="Times New Roman" w:cs="Times New Roman"/>
          <w:sz w:val="24"/>
          <w:szCs w:val="24"/>
        </w:rPr>
        <w:t>M</w:t>
      </w:r>
      <w:r w:rsidRPr="003A1388">
        <w:rPr>
          <w:rFonts w:ascii="Times New Roman" w:hAnsi="Times New Roman" w:cs="Times New Roman"/>
          <w:sz w:val="24"/>
          <w:szCs w:val="24"/>
        </w:rPr>
        <w:t xml:space="preserve">odel 1b the response was </w:t>
      </w:r>
      <w:r w:rsidR="005D5FE8">
        <w:rPr>
          <w:rFonts w:ascii="Times New Roman" w:hAnsi="Times New Roman" w:cs="Times New Roman"/>
          <w:sz w:val="24"/>
          <w:szCs w:val="24"/>
        </w:rPr>
        <w:t xml:space="preserve">the </w:t>
      </w:r>
      <w:r w:rsidRPr="003A1388">
        <w:rPr>
          <w:rFonts w:ascii="Times New Roman" w:hAnsi="Times New Roman" w:cs="Times New Roman"/>
          <w:sz w:val="24"/>
          <w:szCs w:val="24"/>
        </w:rPr>
        <w:t xml:space="preserve">proportion </w:t>
      </w:r>
      <w:r w:rsidR="005D5FE8">
        <w:rPr>
          <w:rFonts w:ascii="Times New Roman" w:hAnsi="Times New Roman" w:cs="Times New Roman"/>
          <w:sz w:val="24"/>
          <w:szCs w:val="24"/>
        </w:rPr>
        <w:t xml:space="preserve">of </w:t>
      </w:r>
      <w:r w:rsidRPr="003A1388">
        <w:rPr>
          <w:rFonts w:ascii="Times New Roman" w:hAnsi="Times New Roman" w:cs="Times New Roman"/>
          <w:sz w:val="24"/>
          <w:szCs w:val="24"/>
        </w:rPr>
        <w:t>scans individuals spent grooming. Neither collinearity (maximum VIF</w:t>
      </w:r>
      <w:r w:rsidR="001A549B">
        <w:rPr>
          <w:rFonts w:ascii="Times New Roman" w:hAnsi="Times New Roman" w:cs="Times New Roman"/>
          <w:sz w:val="24"/>
          <w:szCs w:val="24"/>
        </w:rPr>
        <w:t xml:space="preserve"> </w:t>
      </w:r>
      <w:r w:rsidRPr="003A1388">
        <w:rPr>
          <w:rFonts w:ascii="Times New Roman" w:hAnsi="Times New Roman" w:cs="Times New Roman"/>
          <w:sz w:val="24"/>
          <w:szCs w:val="24"/>
        </w:rPr>
        <w:t>=</w:t>
      </w:r>
      <w:r w:rsidR="001A549B">
        <w:rPr>
          <w:rFonts w:ascii="Times New Roman" w:hAnsi="Times New Roman" w:cs="Times New Roman"/>
          <w:sz w:val="24"/>
          <w:szCs w:val="24"/>
        </w:rPr>
        <w:t xml:space="preserve"> </w:t>
      </w:r>
      <w:r w:rsidRPr="003A1388">
        <w:rPr>
          <w:rFonts w:ascii="Times New Roman" w:hAnsi="Times New Roman" w:cs="Times New Roman"/>
          <w:sz w:val="24"/>
          <w:szCs w:val="24"/>
        </w:rPr>
        <w:t xml:space="preserve">1.466) nor overdispersion (dispersion </w:t>
      </w:r>
      <w:r w:rsidRPr="003A1388">
        <w:rPr>
          <w:rFonts w:ascii="Times New Roman" w:hAnsi="Times New Roman" w:cs="Times New Roman"/>
          <w:sz w:val="24"/>
          <w:szCs w:val="24"/>
        </w:rPr>
        <w:lastRenderedPageBreak/>
        <w:t>parameter</w:t>
      </w:r>
      <w:r w:rsidR="001A549B">
        <w:rPr>
          <w:rFonts w:ascii="Times New Roman" w:hAnsi="Times New Roman" w:cs="Times New Roman"/>
          <w:sz w:val="24"/>
          <w:szCs w:val="24"/>
        </w:rPr>
        <w:t xml:space="preserve"> </w:t>
      </w:r>
      <w:r w:rsidRPr="003A1388">
        <w:rPr>
          <w:rFonts w:ascii="Times New Roman" w:hAnsi="Times New Roman" w:cs="Times New Roman"/>
          <w:sz w:val="24"/>
          <w:szCs w:val="24"/>
        </w:rPr>
        <w:t>=</w:t>
      </w:r>
      <w:r w:rsidR="001A549B">
        <w:rPr>
          <w:rFonts w:ascii="Times New Roman" w:hAnsi="Times New Roman" w:cs="Times New Roman"/>
          <w:sz w:val="24"/>
          <w:szCs w:val="24"/>
        </w:rPr>
        <w:t xml:space="preserve"> </w:t>
      </w:r>
      <w:r w:rsidRPr="003A1388">
        <w:rPr>
          <w:rFonts w:ascii="Times New Roman" w:hAnsi="Times New Roman" w:cs="Times New Roman"/>
          <w:sz w:val="24"/>
          <w:szCs w:val="24"/>
        </w:rPr>
        <w:t xml:space="preserve">0.888) were an issue. However, the random effect of species comprised only four levels making the assessment of its contribution unreliable. Hence, results for this model should be treated cautiously. The sample for this model consisted of a total of 94 proportions, obtained for 11 social groups in </w:t>
      </w:r>
      <w:r w:rsidR="001964B3">
        <w:rPr>
          <w:rFonts w:ascii="Times New Roman" w:hAnsi="Times New Roman" w:cs="Times New Roman"/>
          <w:sz w:val="24"/>
          <w:szCs w:val="24"/>
        </w:rPr>
        <w:t>four</w:t>
      </w:r>
      <w:r w:rsidRPr="003A1388">
        <w:rPr>
          <w:rFonts w:ascii="Times New Roman" w:hAnsi="Times New Roman" w:cs="Times New Roman"/>
          <w:sz w:val="24"/>
          <w:szCs w:val="24"/>
        </w:rPr>
        <w:t xml:space="preserve"> species. In </w:t>
      </w:r>
      <w:r w:rsidR="001964B3">
        <w:rPr>
          <w:rFonts w:ascii="Times New Roman" w:hAnsi="Times New Roman" w:cs="Times New Roman"/>
          <w:sz w:val="24"/>
          <w:szCs w:val="24"/>
        </w:rPr>
        <w:t>M</w:t>
      </w:r>
      <w:r w:rsidRPr="003A1388">
        <w:rPr>
          <w:rFonts w:ascii="Times New Roman" w:hAnsi="Times New Roman" w:cs="Times New Roman"/>
          <w:sz w:val="24"/>
          <w:szCs w:val="24"/>
        </w:rPr>
        <w:t>odel 1c the response was the rate of social grooming</w:t>
      </w:r>
      <w:r w:rsidR="005669F4">
        <w:rPr>
          <w:rFonts w:ascii="Times New Roman" w:hAnsi="Times New Roman" w:cs="Times New Roman"/>
          <w:sz w:val="24"/>
          <w:szCs w:val="24"/>
        </w:rPr>
        <w:t xml:space="preserve"> initiations</w:t>
      </w:r>
      <w:r w:rsidRPr="003A1388">
        <w:rPr>
          <w:rFonts w:ascii="Times New Roman" w:hAnsi="Times New Roman" w:cs="Times New Roman"/>
          <w:sz w:val="24"/>
          <w:szCs w:val="24"/>
        </w:rPr>
        <w:t xml:space="preserve"> (number of social grooming bouts/observation time). A</w:t>
      </w:r>
      <w:r w:rsidR="00D06BAA">
        <w:rPr>
          <w:rFonts w:ascii="Times New Roman" w:hAnsi="Times New Roman" w:cs="Times New Roman"/>
          <w:sz w:val="24"/>
          <w:szCs w:val="24"/>
        </w:rPr>
        <w:t>gain,</w:t>
      </w:r>
      <w:r w:rsidRPr="003A1388">
        <w:rPr>
          <w:rFonts w:ascii="Times New Roman" w:hAnsi="Times New Roman" w:cs="Times New Roman"/>
          <w:sz w:val="24"/>
          <w:szCs w:val="24"/>
        </w:rPr>
        <w:t xml:space="preserve"> </w:t>
      </w:r>
      <w:r w:rsidR="001964B3">
        <w:rPr>
          <w:rFonts w:ascii="Times New Roman" w:hAnsi="Times New Roman" w:cs="Times New Roman"/>
          <w:sz w:val="24"/>
          <w:szCs w:val="24"/>
        </w:rPr>
        <w:t>M</w:t>
      </w:r>
      <w:r w:rsidRPr="003A1388">
        <w:rPr>
          <w:rFonts w:ascii="Times New Roman" w:hAnsi="Times New Roman" w:cs="Times New Roman"/>
          <w:sz w:val="24"/>
          <w:szCs w:val="24"/>
        </w:rPr>
        <w:t>odel</w:t>
      </w:r>
      <w:r w:rsidR="00D06BAA">
        <w:rPr>
          <w:rFonts w:ascii="Times New Roman" w:hAnsi="Times New Roman" w:cs="Times New Roman"/>
          <w:sz w:val="24"/>
          <w:szCs w:val="24"/>
        </w:rPr>
        <w:t xml:space="preserve"> </w:t>
      </w:r>
      <w:r w:rsidR="00C148CC">
        <w:rPr>
          <w:rFonts w:ascii="Times New Roman" w:hAnsi="Times New Roman" w:cs="Times New Roman"/>
          <w:sz w:val="24"/>
          <w:szCs w:val="24"/>
        </w:rPr>
        <w:t>1c</w:t>
      </w:r>
      <w:r w:rsidR="00D06BAA">
        <w:rPr>
          <w:rFonts w:ascii="Times New Roman" w:hAnsi="Times New Roman" w:cs="Times New Roman"/>
          <w:sz w:val="24"/>
          <w:szCs w:val="24"/>
        </w:rPr>
        <w:t xml:space="preserve"> did not present an issue with</w:t>
      </w:r>
      <w:r w:rsidRPr="003A1388">
        <w:rPr>
          <w:rFonts w:ascii="Times New Roman" w:hAnsi="Times New Roman" w:cs="Times New Roman"/>
          <w:sz w:val="24"/>
          <w:szCs w:val="24"/>
        </w:rPr>
        <w:t xml:space="preserve"> collinearity (maximum VIF</w:t>
      </w:r>
      <w:r w:rsidR="001A549B">
        <w:rPr>
          <w:rFonts w:ascii="Times New Roman" w:hAnsi="Times New Roman" w:cs="Times New Roman"/>
          <w:sz w:val="24"/>
          <w:szCs w:val="24"/>
        </w:rPr>
        <w:t xml:space="preserve"> </w:t>
      </w:r>
      <w:r w:rsidRPr="003A1388">
        <w:rPr>
          <w:rFonts w:ascii="Times New Roman" w:hAnsi="Times New Roman" w:cs="Times New Roman"/>
          <w:sz w:val="24"/>
          <w:szCs w:val="24"/>
        </w:rPr>
        <w:t>=</w:t>
      </w:r>
      <w:r w:rsidR="001A549B">
        <w:rPr>
          <w:rFonts w:ascii="Times New Roman" w:hAnsi="Times New Roman" w:cs="Times New Roman"/>
          <w:sz w:val="24"/>
          <w:szCs w:val="24"/>
        </w:rPr>
        <w:t xml:space="preserve"> </w:t>
      </w:r>
      <w:r w:rsidRPr="003A1388">
        <w:rPr>
          <w:rFonts w:ascii="Times New Roman" w:hAnsi="Times New Roman" w:cs="Times New Roman"/>
          <w:sz w:val="24"/>
          <w:szCs w:val="24"/>
        </w:rPr>
        <w:t>1.027) and it also was not overdispersed (dispersion parameter</w:t>
      </w:r>
      <w:r w:rsidR="001A549B">
        <w:rPr>
          <w:rFonts w:ascii="Times New Roman" w:hAnsi="Times New Roman" w:cs="Times New Roman"/>
          <w:sz w:val="24"/>
          <w:szCs w:val="24"/>
        </w:rPr>
        <w:t xml:space="preserve"> </w:t>
      </w:r>
      <w:r w:rsidRPr="003A1388">
        <w:rPr>
          <w:rFonts w:ascii="Times New Roman" w:hAnsi="Times New Roman" w:cs="Times New Roman"/>
          <w:sz w:val="24"/>
          <w:szCs w:val="24"/>
        </w:rPr>
        <w:t>=</w:t>
      </w:r>
      <w:r w:rsidR="001A549B">
        <w:rPr>
          <w:rFonts w:ascii="Times New Roman" w:hAnsi="Times New Roman" w:cs="Times New Roman"/>
          <w:sz w:val="24"/>
          <w:szCs w:val="24"/>
        </w:rPr>
        <w:t xml:space="preserve"> </w:t>
      </w:r>
      <w:r w:rsidRPr="003A1388">
        <w:rPr>
          <w:rFonts w:ascii="Times New Roman" w:hAnsi="Times New Roman" w:cs="Times New Roman"/>
          <w:sz w:val="24"/>
          <w:szCs w:val="24"/>
        </w:rPr>
        <w:t xml:space="preserve">0.972). The sample </w:t>
      </w:r>
      <w:r w:rsidR="00664994" w:rsidRPr="003A1388">
        <w:rPr>
          <w:rFonts w:ascii="Times New Roman" w:hAnsi="Times New Roman" w:cs="Times New Roman"/>
          <w:sz w:val="24"/>
          <w:szCs w:val="24"/>
        </w:rPr>
        <w:t>anal</w:t>
      </w:r>
      <w:r w:rsidR="00664994">
        <w:rPr>
          <w:rFonts w:ascii="Times New Roman" w:hAnsi="Times New Roman" w:cs="Times New Roman"/>
          <w:sz w:val="24"/>
          <w:szCs w:val="24"/>
        </w:rPr>
        <w:t>yze</w:t>
      </w:r>
      <w:r w:rsidR="00664994" w:rsidRPr="003A1388">
        <w:rPr>
          <w:rFonts w:ascii="Times New Roman" w:hAnsi="Times New Roman" w:cs="Times New Roman"/>
          <w:sz w:val="24"/>
          <w:szCs w:val="24"/>
        </w:rPr>
        <w:t>d</w:t>
      </w:r>
      <w:r w:rsidRPr="003A1388">
        <w:rPr>
          <w:rFonts w:ascii="Times New Roman" w:hAnsi="Times New Roman" w:cs="Times New Roman"/>
          <w:sz w:val="24"/>
          <w:szCs w:val="24"/>
        </w:rPr>
        <w:t xml:space="preserve"> for this model comprised a total of 175 proportions, obtained for 18 groups in 14 species. In </w:t>
      </w:r>
      <w:r w:rsidR="001964B3">
        <w:rPr>
          <w:rFonts w:ascii="Times New Roman" w:hAnsi="Times New Roman" w:cs="Times New Roman"/>
          <w:sz w:val="24"/>
          <w:szCs w:val="24"/>
        </w:rPr>
        <w:t>M</w:t>
      </w:r>
      <w:r w:rsidRPr="003A1388">
        <w:rPr>
          <w:rFonts w:ascii="Times New Roman" w:hAnsi="Times New Roman" w:cs="Times New Roman"/>
          <w:sz w:val="24"/>
          <w:szCs w:val="24"/>
        </w:rPr>
        <w:t>odel 1b we z-transformed group size to a mean of zero and a standard deviation of one to ease model convergence.</w:t>
      </w:r>
    </w:p>
    <w:p w14:paraId="278D91D4" w14:textId="77777777" w:rsidR="00FA0422" w:rsidRPr="003A1388" w:rsidRDefault="00FA0422" w:rsidP="00677679">
      <w:pPr>
        <w:spacing w:after="0" w:line="480" w:lineRule="auto"/>
        <w:rPr>
          <w:rFonts w:ascii="Times New Roman" w:hAnsi="Times New Roman" w:cs="Times New Roman"/>
          <w:sz w:val="24"/>
          <w:szCs w:val="24"/>
        </w:rPr>
      </w:pPr>
    </w:p>
    <w:p w14:paraId="7D2046FB" w14:textId="3F54B4F4" w:rsidR="00FA0422" w:rsidRPr="003A1388" w:rsidRDefault="00FA0422" w:rsidP="00677679">
      <w:pPr>
        <w:spacing w:after="0" w:line="480" w:lineRule="auto"/>
        <w:rPr>
          <w:rFonts w:ascii="Times New Roman" w:hAnsi="Times New Roman" w:cs="Times New Roman"/>
          <w:i/>
          <w:iCs/>
          <w:sz w:val="24"/>
          <w:szCs w:val="24"/>
        </w:rPr>
      </w:pPr>
      <w:r w:rsidRPr="003A1388">
        <w:rPr>
          <w:rFonts w:ascii="Times New Roman" w:hAnsi="Times New Roman" w:cs="Times New Roman"/>
          <w:i/>
          <w:iCs/>
          <w:sz w:val="24"/>
          <w:szCs w:val="24"/>
        </w:rPr>
        <w:t xml:space="preserve">Number of </w:t>
      </w:r>
      <w:r>
        <w:rPr>
          <w:rFonts w:ascii="Times New Roman" w:hAnsi="Times New Roman" w:cs="Times New Roman"/>
          <w:i/>
          <w:iCs/>
          <w:sz w:val="24"/>
          <w:szCs w:val="24"/>
        </w:rPr>
        <w:t xml:space="preserve">grooming </w:t>
      </w:r>
      <w:r w:rsidRPr="003A1388">
        <w:rPr>
          <w:rFonts w:ascii="Times New Roman" w:hAnsi="Times New Roman" w:cs="Times New Roman"/>
          <w:i/>
          <w:iCs/>
          <w:sz w:val="24"/>
          <w:szCs w:val="24"/>
        </w:rPr>
        <w:t xml:space="preserve">interaction partners </w:t>
      </w:r>
      <w:r>
        <w:rPr>
          <w:rFonts w:ascii="Times New Roman" w:hAnsi="Times New Roman" w:cs="Times New Roman"/>
          <w:i/>
          <w:iCs/>
          <w:sz w:val="24"/>
          <w:szCs w:val="24"/>
        </w:rPr>
        <w:t>in corvids</w:t>
      </w:r>
      <w:r w:rsidR="00D06BAA">
        <w:rPr>
          <w:rFonts w:ascii="Times New Roman" w:hAnsi="Times New Roman" w:cs="Times New Roman"/>
          <w:i/>
          <w:iCs/>
          <w:sz w:val="24"/>
          <w:szCs w:val="24"/>
        </w:rPr>
        <w:t>,</w:t>
      </w:r>
      <w:r>
        <w:rPr>
          <w:rFonts w:ascii="Times New Roman" w:hAnsi="Times New Roman" w:cs="Times New Roman"/>
          <w:i/>
          <w:iCs/>
          <w:sz w:val="24"/>
          <w:szCs w:val="24"/>
        </w:rPr>
        <w:t xml:space="preserve"> parrots and </w:t>
      </w:r>
      <w:r w:rsidR="003F4786" w:rsidRPr="00497906">
        <w:rPr>
          <w:rFonts w:ascii="Times New Roman" w:hAnsi="Times New Roman" w:cs="Times New Roman"/>
          <w:sz w:val="24"/>
          <w:szCs w:val="24"/>
        </w:rPr>
        <w:t>P</w:t>
      </w:r>
      <w:r w:rsidRPr="00497906">
        <w:rPr>
          <w:rFonts w:ascii="Times New Roman" w:hAnsi="Times New Roman" w:cs="Times New Roman"/>
          <w:sz w:val="24"/>
          <w:szCs w:val="24"/>
        </w:rPr>
        <w:t>an</w:t>
      </w:r>
      <w:r>
        <w:rPr>
          <w:rFonts w:ascii="Times New Roman" w:hAnsi="Times New Roman" w:cs="Times New Roman"/>
          <w:i/>
          <w:iCs/>
          <w:sz w:val="24"/>
          <w:szCs w:val="24"/>
        </w:rPr>
        <w:t xml:space="preserve"> species</w:t>
      </w:r>
      <w:r w:rsidRPr="00FA0422">
        <w:rPr>
          <w:rFonts w:ascii="Times New Roman" w:hAnsi="Times New Roman" w:cs="Times New Roman"/>
          <w:i/>
          <w:iCs/>
          <w:sz w:val="24"/>
          <w:szCs w:val="24"/>
        </w:rPr>
        <w:t xml:space="preserve"> </w:t>
      </w:r>
      <w:r w:rsidRPr="003A1388">
        <w:rPr>
          <w:rFonts w:ascii="Times New Roman" w:hAnsi="Times New Roman" w:cs="Times New Roman"/>
          <w:i/>
          <w:iCs/>
          <w:sz w:val="24"/>
          <w:szCs w:val="24"/>
        </w:rPr>
        <w:t>(</w:t>
      </w:r>
      <w:r w:rsidR="001964B3">
        <w:rPr>
          <w:rFonts w:ascii="Times New Roman" w:hAnsi="Times New Roman" w:cs="Times New Roman"/>
          <w:i/>
          <w:iCs/>
          <w:sz w:val="24"/>
          <w:szCs w:val="24"/>
        </w:rPr>
        <w:t>M</w:t>
      </w:r>
      <w:r w:rsidRPr="003A1388">
        <w:rPr>
          <w:rFonts w:ascii="Times New Roman" w:hAnsi="Times New Roman" w:cs="Times New Roman"/>
          <w:i/>
          <w:iCs/>
          <w:sz w:val="24"/>
          <w:szCs w:val="24"/>
        </w:rPr>
        <w:t>odel</w:t>
      </w:r>
      <w:r w:rsidR="002E114C">
        <w:rPr>
          <w:rFonts w:ascii="Times New Roman" w:hAnsi="Times New Roman" w:cs="Times New Roman"/>
          <w:i/>
          <w:iCs/>
          <w:sz w:val="24"/>
          <w:szCs w:val="24"/>
        </w:rPr>
        <w:t>s</w:t>
      </w:r>
      <w:r w:rsidRPr="003A1388">
        <w:rPr>
          <w:rFonts w:ascii="Times New Roman" w:hAnsi="Times New Roman" w:cs="Times New Roman"/>
          <w:i/>
          <w:iCs/>
          <w:sz w:val="24"/>
          <w:szCs w:val="24"/>
        </w:rPr>
        <w:t xml:space="preserve"> 2</w:t>
      </w:r>
      <w:r w:rsidR="002E114C">
        <w:rPr>
          <w:rFonts w:ascii="Times New Roman" w:hAnsi="Times New Roman" w:cs="Times New Roman"/>
          <w:i/>
          <w:iCs/>
          <w:sz w:val="24"/>
          <w:szCs w:val="24"/>
        </w:rPr>
        <w:t>a</w:t>
      </w:r>
      <w:r w:rsidR="00D06BAA">
        <w:rPr>
          <w:rFonts w:ascii="Times New Roman" w:hAnsi="Times New Roman" w:cs="Times New Roman"/>
          <w:i/>
          <w:iCs/>
          <w:sz w:val="24"/>
          <w:szCs w:val="24"/>
        </w:rPr>
        <w:t xml:space="preserve"> and</w:t>
      </w:r>
      <w:r w:rsidR="002E114C">
        <w:rPr>
          <w:rFonts w:ascii="Times New Roman" w:hAnsi="Times New Roman" w:cs="Times New Roman"/>
          <w:i/>
          <w:iCs/>
          <w:sz w:val="24"/>
          <w:szCs w:val="24"/>
        </w:rPr>
        <w:t xml:space="preserve"> 2b</w:t>
      </w:r>
      <w:r w:rsidRPr="003A1388">
        <w:rPr>
          <w:rFonts w:ascii="Times New Roman" w:hAnsi="Times New Roman" w:cs="Times New Roman"/>
          <w:i/>
          <w:iCs/>
          <w:sz w:val="24"/>
          <w:szCs w:val="24"/>
        </w:rPr>
        <w:t>)</w:t>
      </w:r>
    </w:p>
    <w:p w14:paraId="5A500AA3" w14:textId="1F35C9E1" w:rsidR="00FA0422" w:rsidRPr="003A1388" w:rsidRDefault="002E114C" w:rsidP="00677679">
      <w:pPr>
        <w:spacing w:after="0" w:line="480" w:lineRule="auto"/>
        <w:rPr>
          <w:rFonts w:ascii="Times New Roman" w:hAnsi="Times New Roman" w:cs="Times New Roman"/>
          <w:sz w:val="24"/>
          <w:szCs w:val="24"/>
        </w:rPr>
      </w:pPr>
      <w:r>
        <w:rPr>
          <w:rFonts w:ascii="Times New Roman" w:hAnsi="Times New Roman" w:cs="Times New Roman"/>
          <w:color w:val="000000" w:themeColor="text1"/>
          <w:sz w:val="24"/>
          <w:szCs w:val="24"/>
        </w:rPr>
        <w:t>W</w:t>
      </w:r>
      <w:r w:rsidRPr="00677F6F">
        <w:rPr>
          <w:rFonts w:ascii="Times New Roman" w:hAnsi="Times New Roman" w:cs="Times New Roman"/>
          <w:color w:val="000000" w:themeColor="text1"/>
          <w:sz w:val="24"/>
          <w:szCs w:val="24"/>
        </w:rPr>
        <w:t>e tested whether tax</w:t>
      </w:r>
      <w:r w:rsidR="00D06BAA">
        <w:rPr>
          <w:rFonts w:ascii="Times New Roman" w:hAnsi="Times New Roman" w:cs="Times New Roman"/>
          <w:color w:val="000000" w:themeColor="text1"/>
          <w:sz w:val="24"/>
          <w:szCs w:val="24"/>
        </w:rPr>
        <w:t>on</w:t>
      </w:r>
      <w:r w:rsidRPr="00677F6F">
        <w:rPr>
          <w:rFonts w:ascii="Times New Roman" w:hAnsi="Times New Roman" w:cs="Times New Roman"/>
          <w:color w:val="000000" w:themeColor="text1"/>
          <w:sz w:val="24"/>
          <w:szCs w:val="24"/>
        </w:rPr>
        <w:t xml:space="preserve"> (bird or </w:t>
      </w:r>
      <w:r w:rsidRPr="00497906">
        <w:rPr>
          <w:rFonts w:ascii="Times New Roman" w:hAnsi="Times New Roman" w:cs="Times New Roman"/>
          <w:i/>
          <w:iCs/>
          <w:color w:val="000000" w:themeColor="text1"/>
          <w:sz w:val="24"/>
          <w:szCs w:val="24"/>
        </w:rPr>
        <w:t>Pan</w:t>
      </w:r>
      <w:r w:rsidRPr="00677F6F">
        <w:rPr>
          <w:rFonts w:ascii="Times New Roman" w:hAnsi="Times New Roman" w:cs="Times New Roman"/>
          <w:color w:val="000000" w:themeColor="text1"/>
          <w:sz w:val="24"/>
          <w:szCs w:val="24"/>
        </w:rPr>
        <w:t>) could explain variation in the diversity of grooming partners. As more partners are likely to be identified with increased observation time, we limited this analysis to the first 240 min</w:t>
      </w:r>
      <w:r w:rsidR="001964B3">
        <w:rPr>
          <w:rFonts w:ascii="Times New Roman" w:hAnsi="Times New Roman" w:cs="Times New Roman"/>
          <w:color w:val="000000" w:themeColor="text1"/>
          <w:sz w:val="24"/>
          <w:szCs w:val="24"/>
        </w:rPr>
        <w:t>ute</w:t>
      </w:r>
      <w:r w:rsidRPr="00677F6F">
        <w:rPr>
          <w:rFonts w:ascii="Times New Roman" w:hAnsi="Times New Roman" w:cs="Times New Roman"/>
          <w:color w:val="000000" w:themeColor="text1"/>
          <w:sz w:val="24"/>
          <w:szCs w:val="24"/>
        </w:rPr>
        <w:t>s (+/- 5%) of observation for each animal. Thus</w:t>
      </w:r>
      <w:r>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we only included individuals with at least </w:t>
      </w:r>
      <w:r>
        <w:rPr>
          <w:rFonts w:ascii="Times New Roman" w:hAnsi="Times New Roman" w:cs="Times New Roman"/>
          <w:color w:val="000000" w:themeColor="text1"/>
          <w:sz w:val="24"/>
          <w:szCs w:val="24"/>
        </w:rPr>
        <w:t>one</w:t>
      </w:r>
      <w:r w:rsidRPr="00677F6F">
        <w:rPr>
          <w:rFonts w:ascii="Times New Roman" w:hAnsi="Times New Roman" w:cs="Times New Roman"/>
          <w:color w:val="000000" w:themeColor="text1"/>
          <w:sz w:val="24"/>
          <w:szCs w:val="24"/>
        </w:rPr>
        <w:t xml:space="preserve"> grooming event and 240</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min</w:t>
      </w:r>
      <w:r>
        <w:rPr>
          <w:rFonts w:ascii="Times New Roman" w:hAnsi="Times New Roman" w:cs="Times New Roman"/>
          <w:color w:val="000000" w:themeColor="text1"/>
          <w:sz w:val="24"/>
          <w:szCs w:val="24"/>
        </w:rPr>
        <w:t>ute</w:t>
      </w:r>
      <w:r w:rsidRPr="00677F6F">
        <w:rPr>
          <w:rFonts w:ascii="Times New Roman" w:hAnsi="Times New Roman" w:cs="Times New Roman"/>
          <w:color w:val="000000" w:themeColor="text1"/>
          <w:sz w:val="24"/>
          <w:szCs w:val="24"/>
        </w:rPr>
        <w:t xml:space="preserve">s of observation time in this analysis, resulting in </w:t>
      </w:r>
      <w:r w:rsidRPr="00677F6F">
        <w:rPr>
          <w:rFonts w:ascii="Times New Roman" w:hAnsi="Times New Roman" w:cs="Times New Roman"/>
          <w:i/>
          <w:color w:val="000000" w:themeColor="text1"/>
          <w:sz w:val="24"/>
          <w:szCs w:val="24"/>
        </w:rPr>
        <w:t xml:space="preserve">N </w:t>
      </w:r>
      <w:r w:rsidRPr="00677F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178</w:t>
      </w:r>
      <w:r w:rsidRPr="00677F6F">
        <w:rPr>
          <w:rFonts w:ascii="Times New Roman" w:hAnsi="Times New Roman" w:cs="Times New Roman"/>
          <w:color w:val="000000" w:themeColor="text1"/>
          <w:sz w:val="24"/>
          <w:szCs w:val="24"/>
        </w:rPr>
        <w:t xml:space="preserve">. </w:t>
      </w:r>
      <w:r w:rsidR="00FA0422" w:rsidRPr="003A1388">
        <w:rPr>
          <w:rFonts w:ascii="Times New Roman" w:hAnsi="Times New Roman" w:cs="Times New Roman"/>
          <w:sz w:val="24"/>
          <w:szCs w:val="24"/>
        </w:rPr>
        <w:t xml:space="preserve">To test whether the proportion of groupmates individuals groomed with differed between </w:t>
      </w:r>
      <w:r w:rsidR="00D06BAA" w:rsidRPr="00497906">
        <w:rPr>
          <w:rFonts w:ascii="Times New Roman" w:hAnsi="Times New Roman" w:cs="Times New Roman"/>
          <w:i/>
          <w:sz w:val="24"/>
          <w:szCs w:val="24"/>
        </w:rPr>
        <w:t>Pan</w:t>
      </w:r>
      <w:r w:rsidR="00FA0422" w:rsidRPr="003A1388">
        <w:rPr>
          <w:rFonts w:ascii="Times New Roman" w:hAnsi="Times New Roman" w:cs="Times New Roman"/>
          <w:sz w:val="24"/>
          <w:szCs w:val="24"/>
        </w:rPr>
        <w:t xml:space="preserve"> and birds we fitted a GLMM with binomial error structure and logit link function (McCullagh &amp; Nelder</w:t>
      </w:r>
      <w:r w:rsidR="001A549B">
        <w:rPr>
          <w:rFonts w:ascii="Times New Roman" w:hAnsi="Times New Roman" w:cs="Times New Roman"/>
          <w:sz w:val="24"/>
          <w:szCs w:val="24"/>
        </w:rPr>
        <w:t>,</w:t>
      </w:r>
      <w:r w:rsidR="00FA0422" w:rsidRPr="003A1388">
        <w:rPr>
          <w:rFonts w:ascii="Times New Roman" w:hAnsi="Times New Roman" w:cs="Times New Roman"/>
          <w:sz w:val="24"/>
          <w:szCs w:val="24"/>
        </w:rPr>
        <w:t xml:space="preserve"> 1989; </w:t>
      </w:r>
      <w:r w:rsidR="001964B3">
        <w:rPr>
          <w:rFonts w:ascii="Times New Roman" w:hAnsi="Times New Roman" w:cs="Times New Roman"/>
          <w:sz w:val="24"/>
          <w:szCs w:val="24"/>
        </w:rPr>
        <w:t>M</w:t>
      </w:r>
      <w:r w:rsidR="00FA0422" w:rsidRPr="003A1388">
        <w:rPr>
          <w:rFonts w:ascii="Times New Roman" w:hAnsi="Times New Roman" w:cs="Times New Roman"/>
          <w:sz w:val="24"/>
          <w:szCs w:val="24"/>
        </w:rPr>
        <w:t>odel 2a). The sole fixed effect (besides the intercept) in this model was taxon with two levels (ape and bird). To avoid pseudo-replication</w:t>
      </w:r>
      <w:r w:rsidR="00921B75">
        <w:rPr>
          <w:rFonts w:ascii="Times New Roman" w:hAnsi="Times New Roman" w:cs="Times New Roman"/>
          <w:sz w:val="24"/>
          <w:szCs w:val="24"/>
        </w:rPr>
        <w:t>,</w:t>
      </w:r>
      <w:r w:rsidR="00FA0422" w:rsidRPr="003A1388">
        <w:rPr>
          <w:rFonts w:ascii="Times New Roman" w:hAnsi="Times New Roman" w:cs="Times New Roman"/>
          <w:sz w:val="24"/>
          <w:szCs w:val="24"/>
        </w:rPr>
        <w:t xml:space="preserve"> we included random intercept effects for species and group</w:t>
      </w:r>
      <w:r w:rsidR="00F8376D">
        <w:rPr>
          <w:rFonts w:ascii="Times New Roman" w:hAnsi="Times New Roman" w:cs="Times New Roman"/>
          <w:sz w:val="24"/>
          <w:szCs w:val="24"/>
        </w:rPr>
        <w:t xml:space="preserve"> ID</w:t>
      </w:r>
      <w:r w:rsidR="00FA0422" w:rsidRPr="003A1388">
        <w:rPr>
          <w:rFonts w:ascii="Times New Roman" w:hAnsi="Times New Roman" w:cs="Times New Roman"/>
          <w:sz w:val="24"/>
          <w:szCs w:val="24"/>
        </w:rPr>
        <w:t xml:space="preserve"> into the model. The response in this model was the proportion of groupmates the individuals interacted with. Practically, we modelled this by using a two-column matrix as the response which comprised the number of </w:t>
      </w:r>
      <w:r w:rsidR="00FA0422" w:rsidRPr="003A1388">
        <w:rPr>
          <w:rFonts w:ascii="Times New Roman" w:hAnsi="Times New Roman" w:cs="Times New Roman"/>
          <w:sz w:val="24"/>
          <w:szCs w:val="24"/>
        </w:rPr>
        <w:lastRenderedPageBreak/>
        <w:t xml:space="preserve">groupmates individuals </w:t>
      </w:r>
      <w:r w:rsidR="00E05AC8">
        <w:rPr>
          <w:rFonts w:ascii="Times New Roman" w:hAnsi="Times New Roman" w:cs="Times New Roman"/>
          <w:sz w:val="24"/>
          <w:szCs w:val="24"/>
        </w:rPr>
        <w:t>groomed with</w:t>
      </w:r>
      <w:r w:rsidR="00FA0422" w:rsidRPr="003A1388">
        <w:rPr>
          <w:rFonts w:ascii="Times New Roman" w:hAnsi="Times New Roman" w:cs="Times New Roman"/>
          <w:sz w:val="24"/>
          <w:szCs w:val="24"/>
        </w:rPr>
        <w:t xml:space="preserve"> and did not </w:t>
      </w:r>
      <w:r w:rsidR="00E05AC8">
        <w:rPr>
          <w:rFonts w:ascii="Times New Roman" w:hAnsi="Times New Roman" w:cs="Times New Roman"/>
          <w:sz w:val="24"/>
          <w:szCs w:val="24"/>
        </w:rPr>
        <w:t xml:space="preserve">groom </w:t>
      </w:r>
      <w:r w:rsidR="00FA0422" w:rsidRPr="003A1388">
        <w:rPr>
          <w:rFonts w:ascii="Times New Roman" w:hAnsi="Times New Roman" w:cs="Times New Roman"/>
          <w:sz w:val="24"/>
          <w:szCs w:val="24"/>
        </w:rPr>
        <w:t>with as the response (Baayen</w:t>
      </w:r>
      <w:r w:rsidR="001A549B">
        <w:rPr>
          <w:rFonts w:ascii="Times New Roman" w:hAnsi="Times New Roman" w:cs="Times New Roman"/>
          <w:sz w:val="24"/>
          <w:szCs w:val="24"/>
        </w:rPr>
        <w:t>,</w:t>
      </w:r>
      <w:r w:rsidR="00FA0422" w:rsidRPr="003A1388">
        <w:rPr>
          <w:rFonts w:ascii="Times New Roman" w:hAnsi="Times New Roman" w:cs="Times New Roman"/>
          <w:sz w:val="24"/>
          <w:szCs w:val="24"/>
        </w:rPr>
        <w:t xml:space="preserve"> 2002). To account for interaction propensities potentially varying among individuals we further included a random effect of </w:t>
      </w:r>
      <w:r w:rsidR="00F8376D">
        <w:rPr>
          <w:rFonts w:ascii="Times New Roman" w:hAnsi="Times New Roman" w:cs="Times New Roman"/>
          <w:sz w:val="24"/>
          <w:szCs w:val="24"/>
        </w:rPr>
        <w:t>subject ID</w:t>
      </w:r>
      <w:r w:rsidR="00FA0422" w:rsidRPr="003A1388">
        <w:rPr>
          <w:rFonts w:ascii="Times New Roman" w:hAnsi="Times New Roman" w:cs="Times New Roman"/>
          <w:sz w:val="24"/>
          <w:szCs w:val="24"/>
        </w:rPr>
        <w:t xml:space="preserve"> into this model. We dropped taxon from the full model to obtain the null model. The model was not overdispersed (dispersion parameter</w:t>
      </w:r>
      <w:r w:rsidR="001964B3">
        <w:rPr>
          <w:rFonts w:ascii="Times New Roman" w:hAnsi="Times New Roman" w:cs="Times New Roman"/>
          <w:sz w:val="24"/>
          <w:szCs w:val="24"/>
        </w:rPr>
        <w:t xml:space="preserve"> </w:t>
      </w:r>
      <w:r w:rsidR="00FA0422" w:rsidRPr="003A1388">
        <w:rPr>
          <w:rFonts w:ascii="Times New Roman" w:hAnsi="Times New Roman" w:cs="Times New Roman"/>
          <w:sz w:val="24"/>
          <w:szCs w:val="24"/>
        </w:rPr>
        <w:t>=</w:t>
      </w:r>
      <w:r w:rsidR="001964B3">
        <w:rPr>
          <w:rFonts w:ascii="Times New Roman" w:hAnsi="Times New Roman" w:cs="Times New Roman"/>
          <w:sz w:val="24"/>
          <w:szCs w:val="24"/>
        </w:rPr>
        <w:t xml:space="preserve"> </w:t>
      </w:r>
      <w:r w:rsidR="00FA0422" w:rsidRPr="003A1388">
        <w:rPr>
          <w:rFonts w:ascii="Times New Roman" w:hAnsi="Times New Roman" w:cs="Times New Roman"/>
          <w:sz w:val="24"/>
          <w:szCs w:val="24"/>
        </w:rPr>
        <w:t>0.778).</w:t>
      </w:r>
    </w:p>
    <w:p w14:paraId="4BB4E801" w14:textId="7C2AFE09" w:rsidR="00FA0422" w:rsidRPr="003A1388" w:rsidRDefault="00FA0422" w:rsidP="00677679">
      <w:pPr>
        <w:spacing w:after="0" w:line="480" w:lineRule="auto"/>
        <w:rPr>
          <w:rFonts w:ascii="Times New Roman" w:hAnsi="Times New Roman" w:cs="Times New Roman"/>
          <w:sz w:val="24"/>
          <w:szCs w:val="24"/>
        </w:rPr>
      </w:pPr>
      <w:r w:rsidRPr="003A1388">
        <w:rPr>
          <w:rFonts w:ascii="Times New Roman" w:hAnsi="Times New Roman" w:cs="Times New Roman"/>
          <w:sz w:val="24"/>
          <w:szCs w:val="24"/>
        </w:rPr>
        <w:tab/>
        <w:t>Since we also wanted to explicitly test to what extent the number of interaction partners per individual depended on number of available interaction partners, we fitted a further model in which the response was the total number of grooming interaction partners per individual and into which we included group size as an additional fixed effect (</w:t>
      </w:r>
      <w:r w:rsidR="001964B3">
        <w:rPr>
          <w:rFonts w:ascii="Times New Roman" w:hAnsi="Times New Roman" w:cs="Times New Roman"/>
          <w:sz w:val="24"/>
          <w:szCs w:val="24"/>
        </w:rPr>
        <w:t>M</w:t>
      </w:r>
      <w:r w:rsidRPr="003A1388">
        <w:rPr>
          <w:rFonts w:ascii="Times New Roman" w:hAnsi="Times New Roman" w:cs="Times New Roman"/>
          <w:sz w:val="24"/>
          <w:szCs w:val="24"/>
        </w:rPr>
        <w:t>odel 2b). This model w</w:t>
      </w:r>
      <w:r w:rsidR="00D40240">
        <w:rPr>
          <w:rFonts w:ascii="Times New Roman" w:hAnsi="Times New Roman" w:cs="Times New Roman"/>
          <w:sz w:val="24"/>
          <w:szCs w:val="24"/>
        </w:rPr>
        <w:t>as</w:t>
      </w:r>
      <w:r w:rsidRPr="003A1388">
        <w:rPr>
          <w:rFonts w:ascii="Times New Roman" w:hAnsi="Times New Roman" w:cs="Times New Roman"/>
          <w:sz w:val="24"/>
          <w:szCs w:val="24"/>
        </w:rPr>
        <w:t xml:space="preserve"> fitted with a Poisson error structure. We removed the random effect of </w:t>
      </w:r>
      <w:r w:rsidR="00F8376D">
        <w:rPr>
          <w:rFonts w:ascii="Times New Roman" w:hAnsi="Times New Roman" w:cs="Times New Roman"/>
          <w:sz w:val="24"/>
          <w:szCs w:val="24"/>
        </w:rPr>
        <w:t>subject ID</w:t>
      </w:r>
      <w:r w:rsidRPr="003A1388">
        <w:rPr>
          <w:rFonts w:ascii="Times New Roman" w:hAnsi="Times New Roman" w:cs="Times New Roman"/>
          <w:sz w:val="24"/>
          <w:szCs w:val="24"/>
        </w:rPr>
        <w:t xml:space="preserve"> from this model, but we included random slopes of the number of available interaction partners</w:t>
      </w:r>
      <w:r w:rsidR="00390B9B">
        <w:rPr>
          <w:rFonts w:ascii="Times New Roman" w:hAnsi="Times New Roman" w:cs="Times New Roman"/>
          <w:sz w:val="24"/>
          <w:szCs w:val="24"/>
        </w:rPr>
        <w:t xml:space="preserve"> </w:t>
      </w:r>
      <w:r w:rsidR="00E75179">
        <w:rPr>
          <w:rFonts w:ascii="Times New Roman" w:hAnsi="Times New Roman" w:cs="Times New Roman"/>
          <w:sz w:val="24"/>
          <w:szCs w:val="24"/>
        </w:rPr>
        <w:t xml:space="preserve">within </w:t>
      </w:r>
      <w:r w:rsidRPr="003A1388">
        <w:rPr>
          <w:rFonts w:ascii="Times New Roman" w:hAnsi="Times New Roman" w:cs="Times New Roman"/>
          <w:sz w:val="24"/>
          <w:szCs w:val="24"/>
        </w:rPr>
        <w:t>group</w:t>
      </w:r>
      <w:r w:rsidR="00F8376D">
        <w:rPr>
          <w:rFonts w:ascii="Times New Roman" w:hAnsi="Times New Roman" w:cs="Times New Roman"/>
          <w:sz w:val="24"/>
          <w:szCs w:val="24"/>
        </w:rPr>
        <w:t xml:space="preserve"> ID</w:t>
      </w:r>
      <w:r w:rsidRPr="003A1388">
        <w:rPr>
          <w:rFonts w:ascii="Times New Roman" w:hAnsi="Times New Roman" w:cs="Times New Roman"/>
          <w:sz w:val="24"/>
          <w:szCs w:val="24"/>
        </w:rPr>
        <w:t xml:space="preserve"> and species into this model. Originally, we also included the parameters for the correlations between random intercepts and slopes into this model</w:t>
      </w:r>
      <w:r w:rsidR="00D40240">
        <w:rPr>
          <w:rFonts w:ascii="Times New Roman" w:hAnsi="Times New Roman" w:cs="Times New Roman"/>
          <w:sz w:val="24"/>
          <w:szCs w:val="24"/>
        </w:rPr>
        <w:t>,</w:t>
      </w:r>
      <w:r w:rsidRPr="003A1388">
        <w:rPr>
          <w:rFonts w:ascii="Times New Roman" w:hAnsi="Times New Roman" w:cs="Times New Roman"/>
          <w:sz w:val="24"/>
          <w:szCs w:val="24"/>
        </w:rPr>
        <w:t xml:space="preserve"> </w:t>
      </w:r>
      <w:r w:rsidR="00D40240">
        <w:rPr>
          <w:rFonts w:ascii="Times New Roman" w:hAnsi="Times New Roman" w:cs="Times New Roman"/>
          <w:sz w:val="24"/>
          <w:szCs w:val="24"/>
        </w:rPr>
        <w:t>but</w:t>
      </w:r>
      <w:r w:rsidRPr="003A1388">
        <w:rPr>
          <w:rFonts w:ascii="Times New Roman" w:hAnsi="Times New Roman" w:cs="Times New Roman"/>
          <w:sz w:val="24"/>
          <w:szCs w:val="24"/>
        </w:rPr>
        <w:t>, since these were both estimated to be essentially 1 or -1 (being indicative of them being unidentifiable; Matuschek et al</w:t>
      </w:r>
      <w:r w:rsidR="00664994">
        <w:rPr>
          <w:rFonts w:ascii="Times New Roman" w:hAnsi="Times New Roman" w:cs="Times New Roman"/>
          <w:sz w:val="24"/>
          <w:szCs w:val="24"/>
        </w:rPr>
        <w:t xml:space="preserve">., </w:t>
      </w:r>
      <w:r w:rsidRPr="003A1388">
        <w:rPr>
          <w:rFonts w:ascii="Times New Roman" w:hAnsi="Times New Roman" w:cs="Times New Roman"/>
          <w:sz w:val="24"/>
          <w:szCs w:val="24"/>
        </w:rPr>
        <w:t>2017) we decided to remove them. The model was not overdispersed (dispersion parameter</w:t>
      </w:r>
      <w:r w:rsidR="001964B3">
        <w:rPr>
          <w:rFonts w:ascii="Times New Roman" w:hAnsi="Times New Roman" w:cs="Times New Roman"/>
          <w:sz w:val="24"/>
          <w:szCs w:val="24"/>
        </w:rPr>
        <w:t xml:space="preserve"> </w:t>
      </w:r>
      <w:r w:rsidRPr="003A1388">
        <w:rPr>
          <w:rFonts w:ascii="Times New Roman" w:hAnsi="Times New Roman" w:cs="Times New Roman"/>
          <w:sz w:val="24"/>
          <w:szCs w:val="24"/>
        </w:rPr>
        <w:t>=</w:t>
      </w:r>
      <w:r w:rsidR="001964B3">
        <w:rPr>
          <w:rFonts w:ascii="Times New Roman" w:hAnsi="Times New Roman" w:cs="Times New Roman"/>
          <w:sz w:val="24"/>
          <w:szCs w:val="24"/>
        </w:rPr>
        <w:t xml:space="preserve"> </w:t>
      </w:r>
      <w:r w:rsidRPr="003A1388">
        <w:rPr>
          <w:rFonts w:ascii="Times New Roman" w:hAnsi="Times New Roman" w:cs="Times New Roman"/>
          <w:sz w:val="24"/>
          <w:szCs w:val="24"/>
        </w:rPr>
        <w:t>0.470), and collinearity was no issue (maximum VIF</w:t>
      </w:r>
      <w:r w:rsidR="001964B3">
        <w:rPr>
          <w:rFonts w:ascii="Times New Roman" w:hAnsi="Times New Roman" w:cs="Times New Roman"/>
          <w:sz w:val="24"/>
          <w:szCs w:val="24"/>
        </w:rPr>
        <w:t xml:space="preserve"> </w:t>
      </w:r>
      <w:r w:rsidRPr="003A1388">
        <w:rPr>
          <w:rFonts w:ascii="Times New Roman" w:hAnsi="Times New Roman" w:cs="Times New Roman"/>
          <w:sz w:val="24"/>
          <w:szCs w:val="24"/>
        </w:rPr>
        <w:t>=</w:t>
      </w:r>
      <w:r w:rsidR="001964B3">
        <w:rPr>
          <w:rFonts w:ascii="Times New Roman" w:hAnsi="Times New Roman" w:cs="Times New Roman"/>
          <w:sz w:val="24"/>
          <w:szCs w:val="24"/>
        </w:rPr>
        <w:t xml:space="preserve"> </w:t>
      </w:r>
      <w:r w:rsidRPr="003A1388">
        <w:rPr>
          <w:rFonts w:ascii="Times New Roman" w:hAnsi="Times New Roman" w:cs="Times New Roman"/>
          <w:sz w:val="24"/>
          <w:szCs w:val="24"/>
        </w:rPr>
        <w:t>1.014). We dropped taxon and the number of potential partners from the fixed effects to obtain the null model. The samples for both models comprised 178 individuals of 21 groups from 11 species.</w:t>
      </w:r>
    </w:p>
    <w:p w14:paraId="76355191" w14:textId="77777777" w:rsidR="00FA0422" w:rsidRPr="003A1388" w:rsidRDefault="00FA0422" w:rsidP="00677679">
      <w:pPr>
        <w:spacing w:after="0" w:line="480" w:lineRule="auto"/>
        <w:rPr>
          <w:rFonts w:ascii="Times New Roman" w:hAnsi="Times New Roman" w:cs="Times New Roman"/>
          <w:sz w:val="24"/>
          <w:szCs w:val="24"/>
        </w:rPr>
      </w:pPr>
    </w:p>
    <w:p w14:paraId="31643C43" w14:textId="1860A22C" w:rsidR="002E114C" w:rsidRPr="004C4667" w:rsidRDefault="002E114C" w:rsidP="00DD4FA4">
      <w:pPr>
        <w:spacing w:after="0" w:line="480" w:lineRule="auto"/>
        <w:contextualSpacing/>
        <w:jc w:val="both"/>
        <w:rPr>
          <w:rFonts w:ascii="Times New Roman" w:hAnsi="Times New Roman" w:cs="Times New Roman"/>
          <w:i/>
          <w:color w:val="000000" w:themeColor="text1"/>
          <w:sz w:val="24"/>
          <w:szCs w:val="24"/>
          <w:u w:val="single"/>
        </w:rPr>
      </w:pPr>
      <w:r w:rsidRPr="004C4667">
        <w:rPr>
          <w:rFonts w:ascii="Times New Roman" w:hAnsi="Times New Roman" w:cs="Times New Roman"/>
          <w:i/>
          <w:color w:val="000000" w:themeColor="text1"/>
          <w:sz w:val="24"/>
          <w:szCs w:val="24"/>
          <w:u w:val="single"/>
        </w:rPr>
        <w:t>Is allopreening associated with other affiliative social behaviors in corvids and parrots? (</w:t>
      </w:r>
      <w:r w:rsidR="001964B3">
        <w:rPr>
          <w:rFonts w:ascii="Times New Roman" w:hAnsi="Times New Roman" w:cs="Times New Roman"/>
          <w:i/>
          <w:color w:val="000000" w:themeColor="text1"/>
          <w:sz w:val="24"/>
          <w:szCs w:val="24"/>
          <w:u w:val="single"/>
        </w:rPr>
        <w:t>M</w:t>
      </w:r>
      <w:r w:rsidRPr="004C4667">
        <w:rPr>
          <w:rFonts w:ascii="Times New Roman" w:hAnsi="Times New Roman" w:cs="Times New Roman"/>
          <w:i/>
          <w:color w:val="000000" w:themeColor="text1"/>
          <w:sz w:val="24"/>
          <w:szCs w:val="24"/>
          <w:u w:val="single"/>
        </w:rPr>
        <w:t>odels 3a</w:t>
      </w:r>
      <w:r w:rsidR="00D40240">
        <w:rPr>
          <w:rFonts w:ascii="Times New Roman" w:hAnsi="Times New Roman" w:cs="Times New Roman"/>
          <w:i/>
          <w:color w:val="000000" w:themeColor="text1"/>
          <w:sz w:val="24"/>
          <w:szCs w:val="24"/>
          <w:u w:val="single"/>
        </w:rPr>
        <w:t xml:space="preserve"> and </w:t>
      </w:r>
      <w:r w:rsidRPr="004C4667">
        <w:rPr>
          <w:rFonts w:ascii="Times New Roman" w:hAnsi="Times New Roman" w:cs="Times New Roman"/>
          <w:i/>
          <w:color w:val="000000" w:themeColor="text1"/>
          <w:sz w:val="24"/>
          <w:szCs w:val="24"/>
          <w:u w:val="single"/>
        </w:rPr>
        <w:t>3b)</w:t>
      </w:r>
    </w:p>
    <w:p w14:paraId="1BCC92A8" w14:textId="51DCAAB8" w:rsidR="004C4667" w:rsidRPr="00166D8C" w:rsidRDefault="002E114C" w:rsidP="00677679">
      <w:pPr>
        <w:spacing w:after="0" w:line="480" w:lineRule="auto"/>
        <w:rPr>
          <w:rFonts w:ascii="Times New Roman" w:hAnsi="Times New Roman" w:cs="Times New Roman"/>
          <w:sz w:val="24"/>
          <w:szCs w:val="24"/>
        </w:rPr>
      </w:pPr>
      <w:r w:rsidRPr="004C4667">
        <w:rPr>
          <w:rFonts w:ascii="Times New Roman" w:hAnsi="Times New Roman" w:cs="Times New Roman"/>
          <w:color w:val="000000" w:themeColor="text1"/>
          <w:sz w:val="24"/>
          <w:szCs w:val="24"/>
        </w:rPr>
        <w:t>In order to test whether allopreening in parrots and corvids is positively related to other</w:t>
      </w:r>
      <w:r w:rsidR="00D84063">
        <w:rPr>
          <w:rFonts w:ascii="Times New Roman" w:hAnsi="Times New Roman" w:cs="Times New Roman"/>
          <w:color w:val="000000" w:themeColor="text1"/>
          <w:sz w:val="24"/>
          <w:szCs w:val="24"/>
        </w:rPr>
        <w:t xml:space="preserve"> </w:t>
      </w:r>
      <w:r w:rsidRPr="004C4667">
        <w:rPr>
          <w:rFonts w:ascii="Times New Roman" w:hAnsi="Times New Roman" w:cs="Times New Roman"/>
          <w:color w:val="000000" w:themeColor="text1"/>
          <w:sz w:val="24"/>
          <w:szCs w:val="24"/>
        </w:rPr>
        <w:t xml:space="preserve">affiliative behaviors, such as frequent close proximity and active feeding, and negatively associated with agonistic interactions we </w:t>
      </w:r>
      <w:r w:rsidR="00C67F3D">
        <w:rPr>
          <w:rFonts w:ascii="Times New Roman" w:hAnsi="Times New Roman" w:cs="Times New Roman"/>
          <w:color w:val="000000" w:themeColor="text1"/>
          <w:sz w:val="24"/>
          <w:szCs w:val="24"/>
        </w:rPr>
        <w:t xml:space="preserve">ran </w:t>
      </w:r>
      <w:r w:rsidRPr="004C4667">
        <w:rPr>
          <w:rFonts w:ascii="Times New Roman" w:hAnsi="Times New Roman" w:cs="Times New Roman"/>
          <w:color w:val="000000" w:themeColor="text1"/>
          <w:sz w:val="24"/>
          <w:szCs w:val="24"/>
        </w:rPr>
        <w:t xml:space="preserve">two GLMMs. For each group, we looked at each </w:t>
      </w:r>
      <w:r w:rsidR="00A105BD">
        <w:rPr>
          <w:rFonts w:ascii="Times New Roman" w:hAnsi="Times New Roman" w:cs="Times New Roman"/>
          <w:color w:val="000000" w:themeColor="text1"/>
          <w:sz w:val="24"/>
          <w:szCs w:val="24"/>
        </w:rPr>
        <w:lastRenderedPageBreak/>
        <w:t xml:space="preserve">focal </w:t>
      </w:r>
      <w:r w:rsidRPr="004C4667">
        <w:rPr>
          <w:rFonts w:ascii="Times New Roman" w:hAnsi="Times New Roman" w:cs="Times New Roman"/>
          <w:color w:val="000000" w:themeColor="text1"/>
          <w:sz w:val="24"/>
          <w:szCs w:val="24"/>
        </w:rPr>
        <w:t xml:space="preserve">bird’s </w:t>
      </w:r>
      <w:r w:rsidR="00A105BD">
        <w:rPr>
          <w:rFonts w:ascii="Times New Roman" w:hAnsi="Times New Roman" w:cs="Times New Roman"/>
          <w:color w:val="000000" w:themeColor="text1"/>
          <w:sz w:val="24"/>
          <w:szCs w:val="24"/>
        </w:rPr>
        <w:t xml:space="preserve">dyadic </w:t>
      </w:r>
      <w:r w:rsidRPr="004C4667">
        <w:rPr>
          <w:rFonts w:ascii="Times New Roman" w:hAnsi="Times New Roman" w:cs="Times New Roman"/>
          <w:color w:val="000000" w:themeColor="text1"/>
          <w:sz w:val="24"/>
          <w:szCs w:val="24"/>
        </w:rPr>
        <w:t>interactions with all other birds in the group</w:t>
      </w:r>
      <w:r w:rsidR="004C4667" w:rsidRPr="004C4667">
        <w:rPr>
          <w:rFonts w:ascii="Times New Roman" w:hAnsi="Times New Roman" w:cs="Times New Roman"/>
          <w:color w:val="000000" w:themeColor="text1"/>
          <w:sz w:val="24"/>
          <w:szCs w:val="24"/>
        </w:rPr>
        <w:t xml:space="preserve">. </w:t>
      </w:r>
      <w:r w:rsidRPr="004C4667">
        <w:rPr>
          <w:rFonts w:ascii="Times New Roman" w:hAnsi="Times New Roman" w:cs="Times New Roman"/>
          <w:color w:val="000000" w:themeColor="text1"/>
          <w:sz w:val="24"/>
          <w:szCs w:val="24"/>
        </w:rPr>
        <w:t xml:space="preserve">First, due to the differences in definition of allopreening bouts and sampling methods across our diverse data sets, we </w:t>
      </w:r>
      <w:r w:rsidR="00C67F3D">
        <w:rPr>
          <w:rFonts w:ascii="Times New Roman" w:hAnsi="Times New Roman" w:cs="Times New Roman"/>
          <w:color w:val="000000" w:themeColor="text1"/>
          <w:sz w:val="24"/>
          <w:szCs w:val="24"/>
        </w:rPr>
        <w:t>constructed</w:t>
      </w:r>
      <w:r w:rsidRPr="004C4667">
        <w:rPr>
          <w:rFonts w:ascii="Times New Roman" w:hAnsi="Times New Roman" w:cs="Times New Roman"/>
          <w:color w:val="000000" w:themeColor="text1"/>
          <w:sz w:val="24"/>
          <w:szCs w:val="24"/>
        </w:rPr>
        <w:t xml:space="preserve"> binary categorical variables (Y/N) </w:t>
      </w:r>
      <w:r w:rsidR="00342E51">
        <w:rPr>
          <w:rFonts w:ascii="Times New Roman" w:hAnsi="Times New Roman" w:cs="Times New Roman"/>
          <w:color w:val="000000" w:themeColor="text1"/>
          <w:sz w:val="24"/>
          <w:szCs w:val="24"/>
        </w:rPr>
        <w:t>indicating</w:t>
      </w:r>
      <w:r w:rsidR="00D05B8D">
        <w:rPr>
          <w:rFonts w:ascii="Times New Roman" w:hAnsi="Times New Roman" w:cs="Times New Roman"/>
          <w:color w:val="000000" w:themeColor="text1"/>
          <w:sz w:val="24"/>
          <w:szCs w:val="24"/>
        </w:rPr>
        <w:t xml:space="preserve"> </w:t>
      </w:r>
      <w:r w:rsidRPr="004C4667">
        <w:rPr>
          <w:rFonts w:ascii="Times New Roman" w:hAnsi="Times New Roman" w:cs="Times New Roman"/>
          <w:color w:val="000000" w:themeColor="text1"/>
          <w:sz w:val="24"/>
          <w:szCs w:val="24"/>
        </w:rPr>
        <w:t xml:space="preserve">whether the focal bird had: preened a partner, actively fed a partner, or directed aggression towards a partner. Dyadic proximity scores were calculated by dividing the total number of scans the focal bird had with the dyad partner as their nearest neighbor, by the total number of proximity scans available for the focal bird. </w:t>
      </w:r>
      <w:r w:rsidRPr="004C4667">
        <w:rPr>
          <w:rFonts w:ascii="Times New Roman" w:hAnsi="Times New Roman" w:cs="Times New Roman"/>
          <w:sz w:val="24"/>
          <w:szCs w:val="24"/>
        </w:rPr>
        <w:t xml:space="preserve">In the first </w:t>
      </w:r>
      <w:r w:rsidR="004C4667" w:rsidRPr="004C4667">
        <w:rPr>
          <w:rFonts w:ascii="Times New Roman" w:hAnsi="Times New Roman" w:cs="Times New Roman"/>
          <w:sz w:val="24"/>
          <w:szCs w:val="24"/>
        </w:rPr>
        <w:t>GLMM we investigated what</w:t>
      </w:r>
      <w:r w:rsidR="00FA0422" w:rsidRPr="004C4667">
        <w:rPr>
          <w:rFonts w:ascii="Times New Roman" w:hAnsi="Times New Roman" w:cs="Times New Roman"/>
          <w:sz w:val="24"/>
          <w:szCs w:val="24"/>
        </w:rPr>
        <w:t xml:space="preserve"> social behaviors w</w:t>
      </w:r>
      <w:r w:rsidR="004C4667" w:rsidRPr="004C4667">
        <w:rPr>
          <w:rFonts w:ascii="Times New Roman" w:hAnsi="Times New Roman" w:cs="Times New Roman"/>
          <w:sz w:val="24"/>
          <w:szCs w:val="24"/>
        </w:rPr>
        <w:t xml:space="preserve">ere associated with the </w:t>
      </w:r>
      <w:r w:rsidR="00D40240" w:rsidRPr="004C4667">
        <w:rPr>
          <w:rFonts w:ascii="Times New Roman" w:hAnsi="Times New Roman" w:cs="Times New Roman"/>
          <w:sz w:val="24"/>
          <w:szCs w:val="24"/>
        </w:rPr>
        <w:t>occurrence</w:t>
      </w:r>
      <w:r w:rsidR="00FA0422" w:rsidRPr="004C4667">
        <w:rPr>
          <w:rFonts w:ascii="Times New Roman" w:hAnsi="Times New Roman" w:cs="Times New Roman"/>
          <w:sz w:val="24"/>
          <w:szCs w:val="24"/>
        </w:rPr>
        <w:t xml:space="preserve"> of allopreening within a dyad. </w:t>
      </w:r>
      <w:r w:rsidR="004C4667" w:rsidRPr="00166D8C">
        <w:rPr>
          <w:rFonts w:ascii="Times New Roman" w:hAnsi="Times New Roman" w:cs="Times New Roman"/>
          <w:sz w:val="24"/>
          <w:szCs w:val="24"/>
        </w:rPr>
        <w:t xml:space="preserve">Since the response was binary (allopreening absent or present) we fitted the model with binomial error structure and logit link function. As fixed effects we included the presence of active feeding (no or yes) and agonistic interactions (no or yes) and also a dyadic proximity score. As random intercept effects we included the ID of the subject, the partner, the group, and also species. We included random slopes of agonistic interactions and the proximity score into all four random effects, and a random slope of active feeding within group </w:t>
      </w:r>
      <w:r w:rsidR="00D40240">
        <w:rPr>
          <w:rFonts w:ascii="Times New Roman" w:hAnsi="Times New Roman" w:cs="Times New Roman"/>
          <w:sz w:val="24"/>
          <w:szCs w:val="24"/>
        </w:rPr>
        <w:t>I</w:t>
      </w:r>
      <w:r w:rsidR="004C4667" w:rsidRPr="00166D8C">
        <w:rPr>
          <w:rFonts w:ascii="Times New Roman" w:hAnsi="Times New Roman" w:cs="Times New Roman"/>
          <w:sz w:val="24"/>
          <w:szCs w:val="24"/>
        </w:rPr>
        <w:t>D and species. Originally</w:t>
      </w:r>
      <w:r w:rsidR="00D40240">
        <w:rPr>
          <w:rFonts w:ascii="Times New Roman" w:hAnsi="Times New Roman" w:cs="Times New Roman"/>
          <w:sz w:val="24"/>
          <w:szCs w:val="24"/>
        </w:rPr>
        <w:t>,</w:t>
      </w:r>
      <w:r w:rsidR="004C4667" w:rsidRPr="00166D8C">
        <w:rPr>
          <w:rFonts w:ascii="Times New Roman" w:hAnsi="Times New Roman" w:cs="Times New Roman"/>
          <w:sz w:val="24"/>
          <w:szCs w:val="24"/>
        </w:rPr>
        <w:t xml:space="preserve"> we</w:t>
      </w:r>
      <w:r w:rsidR="00D40240">
        <w:rPr>
          <w:rFonts w:ascii="Times New Roman" w:hAnsi="Times New Roman" w:cs="Times New Roman"/>
          <w:sz w:val="24"/>
          <w:szCs w:val="24"/>
        </w:rPr>
        <w:t xml:space="preserve"> also</w:t>
      </w:r>
      <w:r w:rsidR="004C4667" w:rsidRPr="00166D8C">
        <w:rPr>
          <w:rFonts w:ascii="Times New Roman" w:hAnsi="Times New Roman" w:cs="Times New Roman"/>
          <w:sz w:val="24"/>
          <w:szCs w:val="24"/>
        </w:rPr>
        <w:t xml:space="preserve"> included parameters for correlations among random intercepts and slopes. However, as all of the absolute correlation parameters for partner ID, group ID, and species were essentially </w:t>
      </w:r>
      <w:r w:rsidR="001964B3">
        <w:rPr>
          <w:rFonts w:ascii="Times New Roman" w:hAnsi="Times New Roman" w:cs="Times New Roman"/>
          <w:sz w:val="24"/>
          <w:szCs w:val="24"/>
        </w:rPr>
        <w:t>one</w:t>
      </w:r>
      <w:r w:rsidR="004C4667" w:rsidRPr="00166D8C">
        <w:rPr>
          <w:rFonts w:ascii="Times New Roman" w:hAnsi="Times New Roman" w:cs="Times New Roman"/>
          <w:sz w:val="24"/>
          <w:szCs w:val="24"/>
        </w:rPr>
        <w:t xml:space="preserve"> or unidentifiable ('not a number') we removed them from the model (log-likelihoods, model with all correlation parameters:</w:t>
      </w:r>
      <w:r w:rsidR="00D84063">
        <w:rPr>
          <w:rFonts w:ascii="Times New Roman" w:hAnsi="Times New Roman" w:cs="Times New Roman"/>
          <w:sz w:val="24"/>
          <w:szCs w:val="24"/>
        </w:rPr>
        <w:t xml:space="preserve"> </w:t>
      </w:r>
      <w:r w:rsidR="004C4667" w:rsidRPr="00166D8C">
        <w:rPr>
          <w:rFonts w:ascii="Times New Roman" w:hAnsi="Times New Roman" w:cs="Times New Roman"/>
          <w:sz w:val="24"/>
          <w:szCs w:val="24"/>
        </w:rPr>
        <w:t>-166.43; model with no correlation parameters:</w:t>
      </w:r>
      <w:r w:rsidR="00D84063">
        <w:rPr>
          <w:rFonts w:ascii="Times New Roman" w:hAnsi="Times New Roman" w:cs="Times New Roman"/>
          <w:sz w:val="24"/>
          <w:szCs w:val="24"/>
        </w:rPr>
        <w:t xml:space="preserve"> </w:t>
      </w:r>
      <w:r w:rsidR="004C4667" w:rsidRPr="00166D8C">
        <w:rPr>
          <w:rFonts w:ascii="Times New Roman" w:hAnsi="Times New Roman" w:cs="Times New Roman"/>
          <w:sz w:val="24"/>
          <w:szCs w:val="24"/>
        </w:rPr>
        <w:t xml:space="preserve">-171.225). The sample for this model comprised a total of 1,222 </w:t>
      </w:r>
      <w:r w:rsidR="00867078">
        <w:rPr>
          <w:rFonts w:ascii="Times New Roman" w:hAnsi="Times New Roman" w:cs="Times New Roman"/>
          <w:sz w:val="24"/>
          <w:szCs w:val="24"/>
        </w:rPr>
        <w:t xml:space="preserve">dyads </w:t>
      </w:r>
      <w:r w:rsidR="004C4667" w:rsidRPr="00166D8C">
        <w:rPr>
          <w:rFonts w:ascii="Times New Roman" w:hAnsi="Times New Roman" w:cs="Times New Roman"/>
          <w:sz w:val="24"/>
          <w:szCs w:val="24"/>
        </w:rPr>
        <w:t xml:space="preserve">(only 86 </w:t>
      </w:r>
      <w:r w:rsidR="00867078">
        <w:rPr>
          <w:rFonts w:ascii="Times New Roman" w:hAnsi="Times New Roman" w:cs="Times New Roman"/>
          <w:sz w:val="24"/>
          <w:szCs w:val="24"/>
        </w:rPr>
        <w:t>engaged in preening) from</w:t>
      </w:r>
      <w:r w:rsidR="004C4667" w:rsidRPr="00166D8C">
        <w:rPr>
          <w:rFonts w:ascii="Times New Roman" w:hAnsi="Times New Roman" w:cs="Times New Roman"/>
          <w:sz w:val="24"/>
          <w:szCs w:val="24"/>
        </w:rPr>
        <w:t xml:space="preserve"> 77 subjects with 90 partners in </w:t>
      </w:r>
      <w:r w:rsidR="00E01D79">
        <w:rPr>
          <w:rFonts w:ascii="Times New Roman" w:hAnsi="Times New Roman" w:cs="Times New Roman"/>
          <w:sz w:val="24"/>
          <w:szCs w:val="24"/>
        </w:rPr>
        <w:t>seven</w:t>
      </w:r>
      <w:r w:rsidR="004C4667" w:rsidRPr="00166D8C">
        <w:rPr>
          <w:rFonts w:ascii="Times New Roman" w:hAnsi="Times New Roman" w:cs="Times New Roman"/>
          <w:sz w:val="24"/>
          <w:szCs w:val="24"/>
        </w:rPr>
        <w:t xml:space="preserve"> groups from </w:t>
      </w:r>
      <w:r w:rsidR="00E01D79">
        <w:rPr>
          <w:rFonts w:ascii="Times New Roman" w:hAnsi="Times New Roman" w:cs="Times New Roman"/>
          <w:sz w:val="24"/>
          <w:szCs w:val="24"/>
        </w:rPr>
        <w:t>six</w:t>
      </w:r>
      <w:r w:rsidR="004C4667" w:rsidRPr="00166D8C">
        <w:rPr>
          <w:rFonts w:ascii="Times New Roman" w:hAnsi="Times New Roman" w:cs="Times New Roman"/>
          <w:sz w:val="24"/>
          <w:szCs w:val="24"/>
        </w:rPr>
        <w:t xml:space="preserve"> species. </w:t>
      </w:r>
    </w:p>
    <w:p w14:paraId="3647BAB9" w14:textId="54AA43D1" w:rsidR="004C4667" w:rsidRPr="00166D8C" w:rsidRDefault="004C4667" w:rsidP="00677679">
      <w:pPr>
        <w:spacing w:after="0" w:line="480" w:lineRule="auto"/>
        <w:rPr>
          <w:rFonts w:ascii="Times New Roman" w:hAnsi="Times New Roman" w:cs="Times New Roman"/>
          <w:sz w:val="24"/>
          <w:szCs w:val="24"/>
        </w:rPr>
      </w:pPr>
      <w:r w:rsidRPr="00166D8C">
        <w:rPr>
          <w:rFonts w:ascii="Times New Roman" w:hAnsi="Times New Roman" w:cs="Times New Roman"/>
          <w:sz w:val="24"/>
          <w:szCs w:val="24"/>
        </w:rPr>
        <w:tab/>
      </w:r>
      <w:r w:rsidR="00FA0422" w:rsidRPr="004C4667">
        <w:rPr>
          <w:rFonts w:ascii="Times New Roman" w:hAnsi="Times New Roman" w:cs="Times New Roman"/>
          <w:color w:val="000000" w:themeColor="text1"/>
          <w:sz w:val="24"/>
          <w:szCs w:val="24"/>
        </w:rPr>
        <w:t xml:space="preserve">As there </w:t>
      </w:r>
      <w:r w:rsidR="005C3F8E">
        <w:rPr>
          <w:rFonts w:ascii="Times New Roman" w:hAnsi="Times New Roman" w:cs="Times New Roman"/>
          <w:color w:val="000000" w:themeColor="text1"/>
          <w:sz w:val="24"/>
          <w:szCs w:val="24"/>
        </w:rPr>
        <w:t>was</w:t>
      </w:r>
      <w:r w:rsidR="00FA0422" w:rsidRPr="004C4667">
        <w:rPr>
          <w:rFonts w:ascii="Times New Roman" w:hAnsi="Times New Roman" w:cs="Times New Roman"/>
          <w:color w:val="000000" w:themeColor="text1"/>
          <w:sz w:val="24"/>
          <w:szCs w:val="24"/>
        </w:rPr>
        <w:t xml:space="preserve"> a large number of birds for which agonistic data were not collected (or emitters and receivers not identified), we </w:t>
      </w:r>
      <w:r w:rsidR="0078425F">
        <w:rPr>
          <w:rFonts w:ascii="Times New Roman" w:hAnsi="Times New Roman" w:cs="Times New Roman"/>
          <w:color w:val="000000" w:themeColor="text1"/>
          <w:sz w:val="24"/>
          <w:szCs w:val="24"/>
        </w:rPr>
        <w:t xml:space="preserve">fitted </w:t>
      </w:r>
      <w:r w:rsidR="00FA0422" w:rsidRPr="004C4667">
        <w:rPr>
          <w:rFonts w:ascii="Times New Roman" w:hAnsi="Times New Roman" w:cs="Times New Roman"/>
          <w:color w:val="000000" w:themeColor="text1"/>
          <w:sz w:val="24"/>
          <w:szCs w:val="24"/>
        </w:rPr>
        <w:t>a second GLMM (</w:t>
      </w:r>
      <w:r w:rsidR="001964B3">
        <w:rPr>
          <w:rFonts w:ascii="Times New Roman" w:hAnsi="Times New Roman" w:cs="Times New Roman"/>
          <w:color w:val="000000" w:themeColor="text1"/>
          <w:sz w:val="24"/>
          <w:szCs w:val="24"/>
        </w:rPr>
        <w:t>M</w:t>
      </w:r>
      <w:r w:rsidR="00FA0422" w:rsidRPr="004C4667">
        <w:rPr>
          <w:rFonts w:ascii="Times New Roman" w:hAnsi="Times New Roman" w:cs="Times New Roman"/>
          <w:color w:val="000000" w:themeColor="text1"/>
          <w:sz w:val="24"/>
          <w:szCs w:val="24"/>
        </w:rPr>
        <w:t xml:space="preserve">odel 3b) excluding the predictor presence of agonistic behaviors, which allowed us to test whether proximity or active </w:t>
      </w:r>
      <w:r w:rsidR="00FA0422" w:rsidRPr="004C4667">
        <w:rPr>
          <w:rFonts w:ascii="Times New Roman" w:hAnsi="Times New Roman" w:cs="Times New Roman"/>
          <w:color w:val="000000" w:themeColor="text1"/>
          <w:sz w:val="24"/>
          <w:szCs w:val="24"/>
        </w:rPr>
        <w:lastRenderedPageBreak/>
        <w:t>feeding affected the likelihood of focal birds</w:t>
      </w:r>
      <w:r w:rsidR="005C3F8E">
        <w:rPr>
          <w:rFonts w:ascii="Times New Roman" w:hAnsi="Times New Roman" w:cs="Times New Roman"/>
          <w:color w:val="000000" w:themeColor="text1"/>
          <w:sz w:val="24"/>
          <w:szCs w:val="24"/>
        </w:rPr>
        <w:t xml:space="preserve"> </w:t>
      </w:r>
      <w:r w:rsidR="00FA0422" w:rsidRPr="004C4667">
        <w:rPr>
          <w:rFonts w:ascii="Times New Roman" w:hAnsi="Times New Roman" w:cs="Times New Roman"/>
          <w:color w:val="000000" w:themeColor="text1"/>
          <w:sz w:val="24"/>
          <w:szCs w:val="24"/>
        </w:rPr>
        <w:t xml:space="preserve">preening partners, using a larger sample size. </w:t>
      </w:r>
      <w:r w:rsidR="002E114C" w:rsidRPr="004C4667">
        <w:rPr>
          <w:rFonts w:ascii="Times New Roman" w:hAnsi="Times New Roman" w:cs="Times New Roman"/>
          <w:color w:val="000000" w:themeColor="text1"/>
          <w:sz w:val="24"/>
          <w:szCs w:val="24"/>
        </w:rPr>
        <w:t xml:space="preserve">This </w:t>
      </w:r>
      <w:r w:rsidR="005C3F8E">
        <w:rPr>
          <w:rFonts w:ascii="Times New Roman" w:hAnsi="Times New Roman" w:cs="Times New Roman"/>
          <w:color w:val="000000" w:themeColor="text1"/>
          <w:sz w:val="24"/>
          <w:szCs w:val="24"/>
        </w:rPr>
        <w:t>was</w:t>
      </w:r>
      <w:r w:rsidR="002E114C" w:rsidRPr="004C4667">
        <w:rPr>
          <w:rFonts w:ascii="Times New Roman" w:hAnsi="Times New Roman" w:cs="Times New Roman"/>
          <w:color w:val="000000" w:themeColor="text1"/>
          <w:sz w:val="24"/>
          <w:szCs w:val="24"/>
        </w:rPr>
        <w:t xml:space="preserve"> important to test whether patterns identified in </w:t>
      </w:r>
      <w:r w:rsidR="00B07F0D">
        <w:rPr>
          <w:rFonts w:ascii="Times New Roman" w:hAnsi="Times New Roman" w:cs="Times New Roman"/>
          <w:color w:val="000000" w:themeColor="text1"/>
          <w:sz w:val="24"/>
          <w:szCs w:val="24"/>
        </w:rPr>
        <w:t>M</w:t>
      </w:r>
      <w:r w:rsidR="002E114C" w:rsidRPr="004C4667">
        <w:rPr>
          <w:rFonts w:ascii="Times New Roman" w:hAnsi="Times New Roman" w:cs="Times New Roman"/>
          <w:color w:val="000000" w:themeColor="text1"/>
          <w:sz w:val="24"/>
          <w:szCs w:val="24"/>
        </w:rPr>
        <w:t xml:space="preserve">odel 3a would generalize to a broader sample of birds. </w:t>
      </w:r>
      <w:r w:rsidRPr="00166D8C">
        <w:rPr>
          <w:rFonts w:ascii="Times New Roman" w:hAnsi="Times New Roman" w:cs="Times New Roman"/>
          <w:sz w:val="24"/>
          <w:szCs w:val="24"/>
        </w:rPr>
        <w:t xml:space="preserve">Model 3b was identical to </w:t>
      </w:r>
      <w:r w:rsidR="00B07F0D">
        <w:rPr>
          <w:rFonts w:ascii="Times New Roman" w:hAnsi="Times New Roman" w:cs="Times New Roman"/>
          <w:sz w:val="24"/>
          <w:szCs w:val="24"/>
        </w:rPr>
        <w:t>M</w:t>
      </w:r>
      <w:r w:rsidRPr="00166D8C">
        <w:rPr>
          <w:rFonts w:ascii="Times New Roman" w:hAnsi="Times New Roman" w:cs="Times New Roman"/>
          <w:sz w:val="24"/>
          <w:szCs w:val="24"/>
        </w:rPr>
        <w:t xml:space="preserve">odel 3a with the exception that it lacked the fixed effects and random slopes of presence of agonistic interactions. The sample for this model consisted of a total of 1606 </w:t>
      </w:r>
      <w:r w:rsidR="0085556E">
        <w:rPr>
          <w:rFonts w:ascii="Times New Roman" w:hAnsi="Times New Roman" w:cs="Times New Roman"/>
          <w:sz w:val="24"/>
          <w:szCs w:val="24"/>
        </w:rPr>
        <w:t xml:space="preserve">dyads </w:t>
      </w:r>
      <w:r w:rsidRPr="00166D8C">
        <w:rPr>
          <w:rFonts w:ascii="Times New Roman" w:hAnsi="Times New Roman" w:cs="Times New Roman"/>
          <w:sz w:val="24"/>
          <w:szCs w:val="24"/>
        </w:rPr>
        <w:t>(</w:t>
      </w:r>
      <w:r w:rsidR="0085556E">
        <w:rPr>
          <w:rFonts w:ascii="Times New Roman" w:hAnsi="Times New Roman" w:cs="Times New Roman"/>
          <w:sz w:val="24"/>
          <w:szCs w:val="24"/>
        </w:rPr>
        <w:t>1</w:t>
      </w:r>
      <w:r w:rsidRPr="00166D8C">
        <w:rPr>
          <w:rFonts w:ascii="Times New Roman" w:hAnsi="Times New Roman" w:cs="Times New Roman"/>
          <w:sz w:val="24"/>
          <w:szCs w:val="24"/>
        </w:rPr>
        <w:t xml:space="preserve">28 of which </w:t>
      </w:r>
      <w:r w:rsidR="0085556E">
        <w:rPr>
          <w:rFonts w:ascii="Times New Roman" w:hAnsi="Times New Roman" w:cs="Times New Roman"/>
          <w:sz w:val="24"/>
          <w:szCs w:val="24"/>
        </w:rPr>
        <w:t>engaged in grooming</w:t>
      </w:r>
      <w:r w:rsidRPr="00166D8C">
        <w:rPr>
          <w:rFonts w:ascii="Times New Roman" w:hAnsi="Times New Roman" w:cs="Times New Roman"/>
          <w:sz w:val="24"/>
          <w:szCs w:val="24"/>
        </w:rPr>
        <w:t xml:space="preserve">) </w:t>
      </w:r>
      <w:r w:rsidR="0085556E">
        <w:rPr>
          <w:rFonts w:ascii="Times New Roman" w:hAnsi="Times New Roman" w:cs="Times New Roman"/>
          <w:sz w:val="24"/>
          <w:szCs w:val="24"/>
        </w:rPr>
        <w:t xml:space="preserve">from </w:t>
      </w:r>
      <w:r w:rsidRPr="00166D8C">
        <w:rPr>
          <w:rFonts w:ascii="Times New Roman" w:hAnsi="Times New Roman" w:cs="Times New Roman"/>
          <w:sz w:val="24"/>
          <w:szCs w:val="24"/>
        </w:rPr>
        <w:t xml:space="preserve">118 subjects with 131 partners in 11 groups from </w:t>
      </w:r>
      <w:r w:rsidR="00E01D79">
        <w:rPr>
          <w:rFonts w:ascii="Times New Roman" w:hAnsi="Times New Roman" w:cs="Times New Roman"/>
          <w:sz w:val="24"/>
          <w:szCs w:val="24"/>
        </w:rPr>
        <w:t>nine</w:t>
      </w:r>
      <w:r w:rsidRPr="00166D8C">
        <w:rPr>
          <w:rFonts w:ascii="Times New Roman" w:hAnsi="Times New Roman" w:cs="Times New Roman"/>
          <w:sz w:val="24"/>
          <w:szCs w:val="24"/>
        </w:rPr>
        <w:t xml:space="preserve"> species. </w:t>
      </w:r>
      <w:r w:rsidR="00D40240">
        <w:rPr>
          <w:rFonts w:ascii="Times New Roman" w:hAnsi="Times New Roman" w:cs="Times New Roman"/>
          <w:sz w:val="24"/>
          <w:szCs w:val="24"/>
        </w:rPr>
        <w:t>Furthermore,</w:t>
      </w:r>
      <w:r w:rsidRPr="00166D8C">
        <w:rPr>
          <w:rFonts w:ascii="Times New Roman" w:hAnsi="Times New Roman" w:cs="Times New Roman"/>
          <w:sz w:val="24"/>
          <w:szCs w:val="24"/>
        </w:rPr>
        <w:t xml:space="preserve"> several of the correlation parameters among random intercepts and slopes </w:t>
      </w:r>
      <w:r w:rsidR="00D40240" w:rsidRPr="00623FF1">
        <w:rPr>
          <w:rFonts w:ascii="Times New Roman" w:hAnsi="Times New Roman" w:cs="Times New Roman"/>
          <w:sz w:val="24"/>
          <w:szCs w:val="24"/>
        </w:rPr>
        <w:t xml:space="preserve">in </w:t>
      </w:r>
      <w:r w:rsidR="001964B3">
        <w:rPr>
          <w:rFonts w:ascii="Times New Roman" w:hAnsi="Times New Roman" w:cs="Times New Roman"/>
          <w:sz w:val="24"/>
          <w:szCs w:val="24"/>
        </w:rPr>
        <w:t>M</w:t>
      </w:r>
      <w:r w:rsidR="00D40240" w:rsidRPr="00623FF1">
        <w:rPr>
          <w:rFonts w:ascii="Times New Roman" w:hAnsi="Times New Roman" w:cs="Times New Roman"/>
          <w:sz w:val="24"/>
          <w:szCs w:val="24"/>
        </w:rPr>
        <w:t xml:space="preserve">odel 3b </w:t>
      </w:r>
      <w:r w:rsidRPr="00166D8C">
        <w:rPr>
          <w:rFonts w:ascii="Times New Roman" w:hAnsi="Times New Roman" w:cs="Times New Roman"/>
          <w:sz w:val="24"/>
          <w:szCs w:val="24"/>
        </w:rPr>
        <w:t>appeared unidentifiable, and we removed them from the model (log-likelihoods; full model: -240.888; model with only the correlation parameters within subject left: -245.399).</w:t>
      </w:r>
    </w:p>
    <w:p w14:paraId="78D3098B" w14:textId="722FD31D" w:rsidR="004C4667" w:rsidRPr="00166D8C" w:rsidRDefault="004C4667" w:rsidP="00677679">
      <w:pPr>
        <w:spacing w:after="0" w:line="480" w:lineRule="auto"/>
        <w:rPr>
          <w:rFonts w:ascii="Times New Roman" w:hAnsi="Times New Roman" w:cs="Times New Roman"/>
          <w:sz w:val="24"/>
          <w:szCs w:val="24"/>
        </w:rPr>
      </w:pPr>
      <w:r w:rsidRPr="00166D8C">
        <w:rPr>
          <w:rFonts w:ascii="Times New Roman" w:hAnsi="Times New Roman" w:cs="Times New Roman"/>
          <w:sz w:val="24"/>
          <w:szCs w:val="24"/>
        </w:rPr>
        <w:tab/>
        <w:t>In the data sets for both models we z-transformed the proximity score to a mean of zero and a standard deviation of one to ease model convergence and we also manually dummy coded and then centered factors entering random slopes. In both models we included an offset term (McCullagh &amp; Nelder</w:t>
      </w:r>
      <w:r w:rsidR="00850363">
        <w:rPr>
          <w:rFonts w:ascii="Times New Roman" w:hAnsi="Times New Roman" w:cs="Times New Roman"/>
          <w:sz w:val="24"/>
          <w:szCs w:val="24"/>
        </w:rPr>
        <w:t>,</w:t>
      </w:r>
      <w:r w:rsidRPr="00166D8C">
        <w:rPr>
          <w:rFonts w:ascii="Times New Roman" w:hAnsi="Times New Roman" w:cs="Times New Roman"/>
          <w:sz w:val="24"/>
          <w:szCs w:val="24"/>
        </w:rPr>
        <w:t xml:space="preserve"> 1989) to control for varying dyadic observation times (log of observation time in hours). </w:t>
      </w:r>
      <w:r w:rsidR="00C67F3D">
        <w:rPr>
          <w:rFonts w:ascii="Times New Roman" w:hAnsi="Times New Roman" w:cs="Times New Roman"/>
          <w:sz w:val="24"/>
          <w:szCs w:val="24"/>
        </w:rPr>
        <w:t xml:space="preserve">In the case of both models, </w:t>
      </w:r>
      <w:r w:rsidRPr="00166D8C">
        <w:rPr>
          <w:rFonts w:ascii="Times New Roman" w:hAnsi="Times New Roman" w:cs="Times New Roman"/>
          <w:sz w:val="24"/>
          <w:szCs w:val="24"/>
        </w:rPr>
        <w:t>the null model</w:t>
      </w:r>
      <w:r w:rsidR="00D40240">
        <w:rPr>
          <w:rFonts w:ascii="Times New Roman" w:hAnsi="Times New Roman" w:cs="Times New Roman"/>
          <w:sz w:val="24"/>
          <w:szCs w:val="24"/>
        </w:rPr>
        <w:t xml:space="preserve"> </w:t>
      </w:r>
      <w:r w:rsidRPr="00166D8C">
        <w:rPr>
          <w:rFonts w:ascii="Times New Roman" w:hAnsi="Times New Roman" w:cs="Times New Roman"/>
          <w:sz w:val="24"/>
          <w:szCs w:val="24"/>
        </w:rPr>
        <w:t>lacked the fixed effects</w:t>
      </w:r>
      <w:r w:rsidR="00C67F3D">
        <w:rPr>
          <w:rFonts w:ascii="Times New Roman" w:hAnsi="Times New Roman" w:cs="Times New Roman"/>
          <w:sz w:val="24"/>
          <w:szCs w:val="24"/>
        </w:rPr>
        <w:t xml:space="preserve"> of presence of active feeding and </w:t>
      </w:r>
      <w:r w:rsidRPr="00166D8C">
        <w:rPr>
          <w:rFonts w:ascii="Times New Roman" w:hAnsi="Times New Roman" w:cs="Times New Roman"/>
          <w:sz w:val="24"/>
          <w:szCs w:val="24"/>
        </w:rPr>
        <w:t>the dyadic proximity score</w:t>
      </w:r>
      <w:r w:rsidR="00C67F3D">
        <w:rPr>
          <w:rFonts w:ascii="Times New Roman" w:hAnsi="Times New Roman" w:cs="Times New Roman"/>
          <w:sz w:val="24"/>
          <w:szCs w:val="24"/>
        </w:rPr>
        <w:t xml:space="preserve">, and for </w:t>
      </w:r>
      <w:r w:rsidR="001964B3">
        <w:rPr>
          <w:rFonts w:ascii="Times New Roman" w:hAnsi="Times New Roman" w:cs="Times New Roman"/>
          <w:sz w:val="24"/>
          <w:szCs w:val="24"/>
        </w:rPr>
        <w:t>M</w:t>
      </w:r>
      <w:r w:rsidR="00C67F3D">
        <w:rPr>
          <w:rFonts w:ascii="Times New Roman" w:hAnsi="Times New Roman" w:cs="Times New Roman"/>
          <w:sz w:val="24"/>
          <w:szCs w:val="24"/>
        </w:rPr>
        <w:t>odel 3a the null model also lacked the fixed effect of agonistic interactions</w:t>
      </w:r>
      <w:r w:rsidRPr="00166D8C">
        <w:rPr>
          <w:rFonts w:ascii="Times New Roman" w:hAnsi="Times New Roman" w:cs="Times New Roman"/>
          <w:sz w:val="24"/>
          <w:szCs w:val="24"/>
        </w:rPr>
        <w:t xml:space="preserve">. Collinearity was no issue in either of the two models (maximum VIF, </w:t>
      </w:r>
      <w:r w:rsidR="001964B3">
        <w:rPr>
          <w:rFonts w:ascii="Times New Roman" w:hAnsi="Times New Roman" w:cs="Times New Roman"/>
          <w:sz w:val="24"/>
          <w:szCs w:val="24"/>
        </w:rPr>
        <w:t>M</w:t>
      </w:r>
      <w:r w:rsidRPr="00166D8C">
        <w:rPr>
          <w:rFonts w:ascii="Times New Roman" w:hAnsi="Times New Roman" w:cs="Times New Roman"/>
          <w:sz w:val="24"/>
          <w:szCs w:val="24"/>
        </w:rPr>
        <w:t xml:space="preserve">odel 3a: 1.352; </w:t>
      </w:r>
      <w:r w:rsidR="001964B3">
        <w:rPr>
          <w:rFonts w:ascii="Times New Roman" w:hAnsi="Times New Roman" w:cs="Times New Roman"/>
          <w:sz w:val="24"/>
          <w:szCs w:val="24"/>
        </w:rPr>
        <w:t>M</w:t>
      </w:r>
      <w:r w:rsidRPr="00166D8C">
        <w:rPr>
          <w:rFonts w:ascii="Times New Roman" w:hAnsi="Times New Roman" w:cs="Times New Roman"/>
          <w:sz w:val="24"/>
          <w:szCs w:val="24"/>
        </w:rPr>
        <w:t>odel 3b:1.317).</w:t>
      </w:r>
    </w:p>
    <w:p w14:paraId="5AEB14FE" w14:textId="109854DA" w:rsidR="002E114C" w:rsidRDefault="002E114C" w:rsidP="00DD4FA4">
      <w:pPr>
        <w:spacing w:after="0" w:line="480" w:lineRule="auto"/>
        <w:jc w:val="both"/>
        <w:rPr>
          <w:rFonts w:ascii="Times New Roman" w:hAnsi="Times New Roman" w:cs="Times New Roman"/>
          <w:color w:val="000000" w:themeColor="text1"/>
          <w:sz w:val="24"/>
          <w:szCs w:val="24"/>
        </w:rPr>
      </w:pPr>
    </w:p>
    <w:p w14:paraId="292F257E" w14:textId="2FC2F194" w:rsidR="0068369A" w:rsidRDefault="0068369A" w:rsidP="00553F2D">
      <w:pPr>
        <w:spacing w:after="0" w:line="480" w:lineRule="auto"/>
        <w:jc w:val="both"/>
        <w:rPr>
          <w:rFonts w:ascii="Times New Roman" w:hAnsi="Times New Roman" w:cs="Times New Roman"/>
          <w:color w:val="000000" w:themeColor="text1"/>
          <w:sz w:val="24"/>
          <w:szCs w:val="24"/>
          <w:u w:val="single"/>
        </w:rPr>
      </w:pPr>
      <w:r w:rsidRPr="00677F6F">
        <w:rPr>
          <w:rFonts w:ascii="Times New Roman" w:hAnsi="Times New Roman" w:cs="Times New Roman"/>
          <w:color w:val="000000" w:themeColor="text1"/>
          <w:sz w:val="24"/>
          <w:szCs w:val="24"/>
          <w:u w:val="single"/>
        </w:rPr>
        <w:t xml:space="preserve">Does head preening have </w:t>
      </w:r>
      <w:r>
        <w:rPr>
          <w:rFonts w:ascii="Times New Roman" w:hAnsi="Times New Roman" w:cs="Times New Roman"/>
          <w:color w:val="000000" w:themeColor="text1"/>
          <w:sz w:val="24"/>
          <w:szCs w:val="24"/>
          <w:u w:val="single"/>
        </w:rPr>
        <w:t xml:space="preserve">a </w:t>
      </w:r>
      <w:r w:rsidRPr="00677F6F">
        <w:rPr>
          <w:rFonts w:ascii="Times New Roman" w:hAnsi="Times New Roman" w:cs="Times New Roman"/>
          <w:color w:val="000000" w:themeColor="text1"/>
          <w:sz w:val="24"/>
          <w:szCs w:val="24"/>
          <w:u w:val="single"/>
        </w:rPr>
        <w:t>special value?</w:t>
      </w:r>
      <w:r w:rsidR="00B01FF6">
        <w:rPr>
          <w:rFonts w:ascii="Times New Roman" w:hAnsi="Times New Roman" w:cs="Times New Roman"/>
          <w:color w:val="000000" w:themeColor="text1"/>
          <w:sz w:val="24"/>
          <w:szCs w:val="24"/>
          <w:u w:val="single"/>
        </w:rPr>
        <w:t xml:space="preserve"> (</w:t>
      </w:r>
      <w:r w:rsidR="001964B3">
        <w:rPr>
          <w:rFonts w:ascii="Times New Roman" w:hAnsi="Times New Roman" w:cs="Times New Roman"/>
          <w:color w:val="000000" w:themeColor="text1"/>
          <w:sz w:val="24"/>
          <w:szCs w:val="24"/>
          <w:u w:val="single"/>
        </w:rPr>
        <w:t>M</w:t>
      </w:r>
      <w:r w:rsidR="00B01FF6">
        <w:rPr>
          <w:rFonts w:ascii="Times New Roman" w:hAnsi="Times New Roman" w:cs="Times New Roman"/>
          <w:color w:val="000000" w:themeColor="text1"/>
          <w:sz w:val="24"/>
          <w:szCs w:val="24"/>
          <w:u w:val="single"/>
        </w:rPr>
        <w:t>odels 4a</w:t>
      </w:r>
      <w:r w:rsidR="00D40240">
        <w:rPr>
          <w:rFonts w:ascii="Times New Roman" w:hAnsi="Times New Roman" w:cs="Times New Roman"/>
          <w:color w:val="000000" w:themeColor="text1"/>
          <w:sz w:val="24"/>
          <w:szCs w:val="24"/>
          <w:u w:val="single"/>
        </w:rPr>
        <w:t xml:space="preserve"> and</w:t>
      </w:r>
      <w:r w:rsidR="00B01FF6">
        <w:rPr>
          <w:rFonts w:ascii="Times New Roman" w:hAnsi="Times New Roman" w:cs="Times New Roman"/>
          <w:color w:val="000000" w:themeColor="text1"/>
          <w:sz w:val="24"/>
          <w:szCs w:val="24"/>
          <w:u w:val="single"/>
        </w:rPr>
        <w:t xml:space="preserve"> 4b)</w:t>
      </w:r>
    </w:p>
    <w:p w14:paraId="5A644D4D" w14:textId="6272C05B" w:rsidR="00B01FF6" w:rsidRPr="006869E4" w:rsidRDefault="0068369A" w:rsidP="00677679">
      <w:pPr>
        <w:spacing w:after="0" w:line="480" w:lineRule="auto"/>
        <w:rPr>
          <w:rFonts w:ascii="Times New Roman" w:hAnsi="Times New Roman" w:cs="Times New Roman"/>
          <w:sz w:val="24"/>
          <w:szCs w:val="24"/>
        </w:rPr>
      </w:pPr>
      <w:r w:rsidRPr="00677F6F">
        <w:rPr>
          <w:rFonts w:ascii="Times New Roman" w:hAnsi="Times New Roman" w:cs="Times New Roman"/>
          <w:color w:val="000000" w:themeColor="text1"/>
          <w:sz w:val="24"/>
          <w:szCs w:val="24"/>
        </w:rPr>
        <w:tab/>
        <w:t xml:space="preserve">Lastly, we examined the body part preened to determine </w:t>
      </w:r>
      <w:r w:rsidR="005C3F8E">
        <w:rPr>
          <w:rFonts w:ascii="Times New Roman" w:hAnsi="Times New Roman" w:cs="Times New Roman"/>
          <w:color w:val="000000" w:themeColor="text1"/>
          <w:sz w:val="24"/>
          <w:szCs w:val="24"/>
        </w:rPr>
        <w:t>whether</w:t>
      </w:r>
      <w:r w:rsidRPr="00677F6F">
        <w:rPr>
          <w:rFonts w:ascii="Times New Roman" w:hAnsi="Times New Roman" w:cs="Times New Roman"/>
          <w:color w:val="000000" w:themeColor="text1"/>
          <w:sz w:val="24"/>
          <w:szCs w:val="24"/>
        </w:rPr>
        <w:t xml:space="preserve"> head/neck preening was more valuable than body preening and indicative of stronger social bonds </w:t>
      </w:r>
      <w:r w:rsidR="005C3F8E">
        <w:rPr>
          <w:rFonts w:ascii="Times New Roman" w:hAnsi="Times New Roman" w:cs="Times New Roman"/>
          <w:color w:val="000000" w:themeColor="text1"/>
          <w:sz w:val="24"/>
          <w:szCs w:val="24"/>
        </w:rPr>
        <w:t>within</w:t>
      </w:r>
      <w:r w:rsidRPr="00677F6F">
        <w:rPr>
          <w:rFonts w:ascii="Times New Roman" w:hAnsi="Times New Roman" w:cs="Times New Roman"/>
          <w:color w:val="000000" w:themeColor="text1"/>
          <w:sz w:val="24"/>
          <w:szCs w:val="24"/>
        </w:rPr>
        <w:t xml:space="preserve"> a dyad. For blue and gold macaws, blue-throated macaws (</w:t>
      </w:r>
      <w:r w:rsidR="00850363">
        <w:rPr>
          <w:rFonts w:ascii="Times New Roman" w:hAnsi="Times New Roman" w:cs="Times New Roman"/>
          <w:color w:val="000000" w:themeColor="text1"/>
          <w:sz w:val="24"/>
          <w:szCs w:val="24"/>
        </w:rPr>
        <w:t>two</w:t>
      </w:r>
      <w:r w:rsidRPr="00677F6F">
        <w:rPr>
          <w:rFonts w:ascii="Times New Roman" w:hAnsi="Times New Roman" w:cs="Times New Roman"/>
          <w:color w:val="000000" w:themeColor="text1"/>
          <w:sz w:val="24"/>
          <w:szCs w:val="24"/>
        </w:rPr>
        <w:t xml:space="preserve"> groups), great-green macaws (</w:t>
      </w:r>
      <w:r w:rsidR="00850363">
        <w:rPr>
          <w:rFonts w:ascii="Times New Roman" w:hAnsi="Times New Roman" w:cs="Times New Roman"/>
          <w:color w:val="000000" w:themeColor="text1"/>
          <w:sz w:val="24"/>
          <w:szCs w:val="24"/>
        </w:rPr>
        <w:t>two</w:t>
      </w:r>
      <w:r w:rsidRPr="00677F6F">
        <w:rPr>
          <w:rFonts w:ascii="Times New Roman" w:hAnsi="Times New Roman" w:cs="Times New Roman"/>
          <w:color w:val="000000" w:themeColor="text1"/>
          <w:sz w:val="24"/>
          <w:szCs w:val="24"/>
        </w:rPr>
        <w:t xml:space="preserve"> groups), common ravens, orange-winged amazon, greater vasa, and New Caledonian crows, data on the </w:t>
      </w:r>
      <w:r w:rsidRPr="00677F6F">
        <w:rPr>
          <w:rFonts w:ascii="Times New Roman" w:hAnsi="Times New Roman" w:cs="Times New Roman"/>
          <w:color w:val="000000" w:themeColor="text1"/>
          <w:sz w:val="24"/>
          <w:szCs w:val="24"/>
        </w:rPr>
        <w:lastRenderedPageBreak/>
        <w:t>body part groomed were available. For these birds</w:t>
      </w:r>
      <w:r w:rsidR="00D40240">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we </w:t>
      </w:r>
      <w:r w:rsidR="00471313">
        <w:rPr>
          <w:rFonts w:ascii="Times New Roman" w:hAnsi="Times New Roman" w:cs="Times New Roman"/>
          <w:color w:val="000000" w:themeColor="text1"/>
          <w:sz w:val="24"/>
          <w:szCs w:val="24"/>
        </w:rPr>
        <w:t>determined</w:t>
      </w:r>
      <w:r w:rsidRPr="00677F6F">
        <w:rPr>
          <w:rFonts w:ascii="Times New Roman" w:hAnsi="Times New Roman" w:cs="Times New Roman"/>
          <w:color w:val="000000" w:themeColor="text1"/>
          <w:sz w:val="24"/>
          <w:szCs w:val="24"/>
        </w:rPr>
        <w:t xml:space="preserve"> the proportion of preening </w:t>
      </w:r>
      <w:r w:rsidR="00D40240">
        <w:rPr>
          <w:rFonts w:ascii="Times New Roman" w:hAnsi="Times New Roman" w:cs="Times New Roman"/>
          <w:color w:val="000000" w:themeColor="text1"/>
          <w:sz w:val="24"/>
          <w:szCs w:val="24"/>
        </w:rPr>
        <w:t xml:space="preserve">the </w:t>
      </w:r>
      <w:r w:rsidRPr="00677F6F">
        <w:rPr>
          <w:rFonts w:ascii="Times New Roman" w:hAnsi="Times New Roman" w:cs="Times New Roman"/>
          <w:color w:val="000000" w:themeColor="text1"/>
          <w:sz w:val="24"/>
          <w:szCs w:val="24"/>
        </w:rPr>
        <w:t>focal birds directed to</w:t>
      </w:r>
      <w:r w:rsidR="00D40240">
        <w:rPr>
          <w:rFonts w:ascii="Times New Roman" w:hAnsi="Times New Roman" w:cs="Times New Roman"/>
          <w:color w:val="000000" w:themeColor="text1"/>
          <w:sz w:val="24"/>
          <w:szCs w:val="24"/>
        </w:rPr>
        <w:t xml:space="preserve"> their</w:t>
      </w:r>
      <w:r w:rsidRPr="00677F6F">
        <w:rPr>
          <w:rFonts w:ascii="Times New Roman" w:hAnsi="Times New Roman" w:cs="Times New Roman"/>
          <w:color w:val="000000" w:themeColor="text1"/>
          <w:sz w:val="24"/>
          <w:szCs w:val="24"/>
        </w:rPr>
        <w:t xml:space="preserve"> partners’ heads. </w:t>
      </w:r>
      <w:r w:rsidR="00B01FF6" w:rsidRPr="006869E4">
        <w:rPr>
          <w:rFonts w:ascii="Times New Roman" w:hAnsi="Times New Roman" w:cs="Times New Roman"/>
          <w:sz w:val="24"/>
          <w:szCs w:val="24"/>
        </w:rPr>
        <w:t>To estimate the extent to which different factors influenced the probability of allopreening another individual's head (</w:t>
      </w:r>
      <w:r w:rsidR="001964B3">
        <w:rPr>
          <w:rFonts w:ascii="Times New Roman" w:hAnsi="Times New Roman" w:cs="Times New Roman"/>
          <w:sz w:val="24"/>
          <w:szCs w:val="24"/>
        </w:rPr>
        <w:t>M</w:t>
      </w:r>
      <w:r w:rsidR="00B01FF6" w:rsidRPr="006869E4">
        <w:rPr>
          <w:rFonts w:ascii="Times New Roman" w:hAnsi="Times New Roman" w:cs="Times New Roman"/>
          <w:sz w:val="24"/>
          <w:szCs w:val="24"/>
        </w:rPr>
        <w:t>odel 4a) and body (</w:t>
      </w:r>
      <w:r w:rsidR="001964B3">
        <w:rPr>
          <w:rFonts w:ascii="Times New Roman" w:hAnsi="Times New Roman" w:cs="Times New Roman"/>
          <w:sz w:val="24"/>
          <w:szCs w:val="24"/>
        </w:rPr>
        <w:t>M</w:t>
      </w:r>
      <w:r w:rsidR="00B01FF6" w:rsidRPr="006869E4">
        <w:rPr>
          <w:rFonts w:ascii="Times New Roman" w:hAnsi="Times New Roman" w:cs="Times New Roman"/>
          <w:sz w:val="24"/>
          <w:szCs w:val="24"/>
        </w:rPr>
        <w:t xml:space="preserve">odel 4b) </w:t>
      </w:r>
      <w:r w:rsidR="002D3D6C">
        <w:rPr>
          <w:rFonts w:ascii="Times New Roman" w:hAnsi="Times New Roman" w:cs="Times New Roman"/>
          <w:sz w:val="24"/>
          <w:szCs w:val="24"/>
        </w:rPr>
        <w:t>we focused on the three species with body part and social data available (</w:t>
      </w:r>
      <w:r w:rsidR="001A549B">
        <w:rPr>
          <w:rFonts w:ascii="Times New Roman" w:hAnsi="Times New Roman" w:cs="Times New Roman"/>
          <w:sz w:val="24"/>
          <w:szCs w:val="24"/>
        </w:rPr>
        <w:t>b</w:t>
      </w:r>
      <w:r w:rsidR="002D3D6C" w:rsidRPr="006869E4">
        <w:rPr>
          <w:rFonts w:ascii="Times New Roman" w:hAnsi="Times New Roman" w:cs="Times New Roman"/>
          <w:sz w:val="24"/>
          <w:szCs w:val="24"/>
        </w:rPr>
        <w:t xml:space="preserve">lue and gold macaw, </w:t>
      </w:r>
      <w:r w:rsidR="001A549B">
        <w:rPr>
          <w:rFonts w:ascii="Times New Roman" w:hAnsi="Times New Roman" w:cs="Times New Roman"/>
          <w:sz w:val="24"/>
          <w:szCs w:val="24"/>
        </w:rPr>
        <w:t>o</w:t>
      </w:r>
      <w:r w:rsidR="002D3D6C" w:rsidRPr="006869E4">
        <w:rPr>
          <w:rFonts w:ascii="Times New Roman" w:hAnsi="Times New Roman" w:cs="Times New Roman"/>
          <w:sz w:val="24"/>
          <w:szCs w:val="24"/>
        </w:rPr>
        <w:t xml:space="preserve">range winged Amazon, and </w:t>
      </w:r>
      <w:r w:rsidR="001A549B">
        <w:rPr>
          <w:rFonts w:ascii="Times New Roman" w:hAnsi="Times New Roman" w:cs="Times New Roman"/>
          <w:sz w:val="24"/>
          <w:szCs w:val="24"/>
        </w:rPr>
        <w:t>v</w:t>
      </w:r>
      <w:r w:rsidR="002D3D6C" w:rsidRPr="006869E4">
        <w:rPr>
          <w:rFonts w:ascii="Times New Roman" w:hAnsi="Times New Roman" w:cs="Times New Roman"/>
          <w:sz w:val="24"/>
          <w:szCs w:val="24"/>
        </w:rPr>
        <w:t>asa</w:t>
      </w:r>
      <w:r w:rsidR="002D3D6C">
        <w:rPr>
          <w:rFonts w:ascii="Times New Roman" w:hAnsi="Times New Roman" w:cs="Times New Roman"/>
          <w:sz w:val="24"/>
          <w:szCs w:val="24"/>
        </w:rPr>
        <w:t>). W</w:t>
      </w:r>
      <w:r w:rsidR="00B01FF6" w:rsidRPr="006869E4">
        <w:rPr>
          <w:rFonts w:ascii="Times New Roman" w:hAnsi="Times New Roman" w:cs="Times New Roman"/>
          <w:sz w:val="24"/>
          <w:szCs w:val="24"/>
        </w:rPr>
        <w:t>e fitted two separate GLMMs with binomial error structure</w:t>
      </w:r>
      <w:r w:rsidR="002D3D6C">
        <w:rPr>
          <w:rFonts w:ascii="Times New Roman" w:hAnsi="Times New Roman" w:cs="Times New Roman"/>
          <w:sz w:val="24"/>
          <w:szCs w:val="24"/>
        </w:rPr>
        <w:t>s</w:t>
      </w:r>
      <w:r w:rsidR="00B01FF6" w:rsidRPr="006869E4">
        <w:rPr>
          <w:rFonts w:ascii="Times New Roman" w:hAnsi="Times New Roman" w:cs="Times New Roman"/>
          <w:sz w:val="24"/>
          <w:szCs w:val="24"/>
        </w:rPr>
        <w:t xml:space="preserve"> and logit link function</w:t>
      </w:r>
      <w:r w:rsidR="002D3D6C">
        <w:rPr>
          <w:rFonts w:ascii="Times New Roman" w:hAnsi="Times New Roman" w:cs="Times New Roman"/>
          <w:sz w:val="24"/>
          <w:szCs w:val="24"/>
        </w:rPr>
        <w:t>s</w:t>
      </w:r>
      <w:r w:rsidR="00B01FF6" w:rsidRPr="006869E4">
        <w:rPr>
          <w:rFonts w:ascii="Times New Roman" w:hAnsi="Times New Roman" w:cs="Times New Roman"/>
          <w:sz w:val="24"/>
          <w:szCs w:val="24"/>
        </w:rPr>
        <w:t xml:space="preserve"> (originally, we considered using a multinomial model, but since it was common that in a given dyad preening of the head and the body was observed this was not a</w:t>
      </w:r>
      <w:r w:rsidR="00471313">
        <w:rPr>
          <w:rFonts w:ascii="Times New Roman" w:hAnsi="Times New Roman" w:cs="Times New Roman"/>
          <w:sz w:val="24"/>
          <w:szCs w:val="24"/>
        </w:rPr>
        <w:t xml:space="preserve"> viable</w:t>
      </w:r>
      <w:r w:rsidR="00B01FF6" w:rsidRPr="006869E4">
        <w:rPr>
          <w:rFonts w:ascii="Times New Roman" w:hAnsi="Times New Roman" w:cs="Times New Roman"/>
          <w:sz w:val="24"/>
          <w:szCs w:val="24"/>
        </w:rPr>
        <w:t xml:space="preserve"> option). Both models included the presence of active feeding (no or yes) in a given dyad and the dyadic proximity score as key fixed effects. To control for their potential differences</w:t>
      </w:r>
      <w:r w:rsidR="00D91D70">
        <w:rPr>
          <w:rFonts w:ascii="Times New Roman" w:hAnsi="Times New Roman" w:cs="Times New Roman"/>
          <w:sz w:val="24"/>
          <w:szCs w:val="24"/>
        </w:rPr>
        <w:t>,</w:t>
      </w:r>
      <w:r w:rsidR="00B01FF6" w:rsidRPr="006869E4">
        <w:rPr>
          <w:rFonts w:ascii="Times New Roman" w:hAnsi="Times New Roman" w:cs="Times New Roman"/>
          <w:sz w:val="24"/>
          <w:szCs w:val="24"/>
        </w:rPr>
        <w:t xml:space="preserve"> we further included species (factor with levels </w:t>
      </w:r>
      <w:r w:rsidR="001964B3">
        <w:rPr>
          <w:rFonts w:ascii="Times New Roman" w:hAnsi="Times New Roman" w:cs="Times New Roman"/>
          <w:sz w:val="24"/>
          <w:szCs w:val="24"/>
        </w:rPr>
        <w:t>b</w:t>
      </w:r>
      <w:r w:rsidR="00B01FF6" w:rsidRPr="006869E4">
        <w:rPr>
          <w:rFonts w:ascii="Times New Roman" w:hAnsi="Times New Roman" w:cs="Times New Roman"/>
          <w:sz w:val="24"/>
          <w:szCs w:val="24"/>
        </w:rPr>
        <w:t xml:space="preserve">lue and gold macaw, </w:t>
      </w:r>
      <w:r w:rsidR="001964B3">
        <w:rPr>
          <w:rFonts w:ascii="Times New Roman" w:hAnsi="Times New Roman" w:cs="Times New Roman"/>
          <w:sz w:val="24"/>
          <w:szCs w:val="24"/>
        </w:rPr>
        <w:t>o</w:t>
      </w:r>
      <w:r w:rsidR="00B01FF6" w:rsidRPr="006869E4">
        <w:rPr>
          <w:rFonts w:ascii="Times New Roman" w:hAnsi="Times New Roman" w:cs="Times New Roman"/>
          <w:sz w:val="24"/>
          <w:szCs w:val="24"/>
        </w:rPr>
        <w:t xml:space="preserve">range winged Amazon, and </w:t>
      </w:r>
      <w:r w:rsidR="001A549B">
        <w:rPr>
          <w:rFonts w:ascii="Times New Roman" w:hAnsi="Times New Roman" w:cs="Times New Roman"/>
          <w:sz w:val="24"/>
          <w:szCs w:val="24"/>
        </w:rPr>
        <w:t>v</w:t>
      </w:r>
      <w:r w:rsidR="00B01FF6" w:rsidRPr="006869E4">
        <w:rPr>
          <w:rFonts w:ascii="Times New Roman" w:hAnsi="Times New Roman" w:cs="Times New Roman"/>
          <w:sz w:val="24"/>
          <w:szCs w:val="24"/>
        </w:rPr>
        <w:t>asa) as a fixed effect. We included random intercept effects for subject</w:t>
      </w:r>
      <w:r w:rsidR="00B07F0D">
        <w:rPr>
          <w:rFonts w:ascii="Times New Roman" w:hAnsi="Times New Roman" w:cs="Times New Roman"/>
          <w:sz w:val="24"/>
          <w:szCs w:val="24"/>
        </w:rPr>
        <w:t xml:space="preserve"> ID</w:t>
      </w:r>
      <w:r w:rsidR="00B01FF6" w:rsidRPr="006869E4">
        <w:rPr>
          <w:rFonts w:ascii="Times New Roman" w:hAnsi="Times New Roman" w:cs="Times New Roman"/>
          <w:sz w:val="24"/>
          <w:szCs w:val="24"/>
        </w:rPr>
        <w:t xml:space="preserve"> and partner</w:t>
      </w:r>
      <w:r w:rsidR="00B07F0D">
        <w:rPr>
          <w:rFonts w:ascii="Times New Roman" w:hAnsi="Times New Roman" w:cs="Times New Roman"/>
          <w:sz w:val="24"/>
          <w:szCs w:val="24"/>
        </w:rPr>
        <w:t xml:space="preserve"> ID</w:t>
      </w:r>
      <w:r w:rsidR="00B01FF6" w:rsidRPr="006869E4">
        <w:rPr>
          <w:rFonts w:ascii="Times New Roman" w:hAnsi="Times New Roman" w:cs="Times New Roman"/>
          <w:sz w:val="24"/>
          <w:szCs w:val="24"/>
        </w:rPr>
        <w:t xml:space="preserve"> and a random slope of proximity within both of them. As with the other models we had originally included parameters for the correlation between random intercept and slope, but, as these appeared unidentifiable, we removed them from both models. We dropped presence of active feeding and the dyadic proximity score from the full models to obtain the null models. To control for observation effort varying among dyads we included it as an offset term (log of observation hours). Prior to fitting the models</w:t>
      </w:r>
      <w:r w:rsidR="00D91D70">
        <w:rPr>
          <w:rFonts w:ascii="Times New Roman" w:hAnsi="Times New Roman" w:cs="Times New Roman"/>
          <w:sz w:val="24"/>
          <w:szCs w:val="24"/>
        </w:rPr>
        <w:t>,</w:t>
      </w:r>
      <w:r w:rsidR="00B01FF6" w:rsidRPr="006869E4">
        <w:rPr>
          <w:rFonts w:ascii="Times New Roman" w:hAnsi="Times New Roman" w:cs="Times New Roman"/>
          <w:sz w:val="24"/>
          <w:szCs w:val="24"/>
        </w:rPr>
        <w:t xml:space="preserve"> we z-transformed the proximity score to a mean of zero and a standard deviation of one to eas</w:t>
      </w:r>
      <w:r w:rsidR="00691596">
        <w:rPr>
          <w:rFonts w:ascii="Times New Roman" w:hAnsi="Times New Roman" w:cs="Times New Roman"/>
          <w:sz w:val="24"/>
          <w:szCs w:val="24"/>
        </w:rPr>
        <w:t>e</w:t>
      </w:r>
      <w:r w:rsidR="00B01FF6" w:rsidRPr="006869E4">
        <w:rPr>
          <w:rFonts w:ascii="Times New Roman" w:hAnsi="Times New Roman" w:cs="Times New Roman"/>
          <w:sz w:val="24"/>
          <w:szCs w:val="24"/>
        </w:rPr>
        <w:t xml:space="preserve"> model convergence. Collinearity was no issue in either of the two models (maximum squared Generalized VIF, after taking i</w:t>
      </w:r>
      <w:r w:rsidR="00691596">
        <w:rPr>
          <w:rFonts w:ascii="Times New Roman" w:hAnsi="Times New Roman" w:cs="Times New Roman"/>
          <w:sz w:val="24"/>
          <w:szCs w:val="24"/>
        </w:rPr>
        <w:t>t</w:t>
      </w:r>
      <w:r w:rsidR="00B01FF6" w:rsidRPr="006869E4">
        <w:rPr>
          <w:rFonts w:ascii="Times New Roman" w:hAnsi="Times New Roman" w:cs="Times New Roman"/>
          <w:sz w:val="24"/>
          <w:szCs w:val="24"/>
        </w:rPr>
        <w:t xml:space="preserve"> to the power of 1/(twice its degrees of freedom) (Fox &amp; Monette</w:t>
      </w:r>
      <w:r w:rsidR="00AD5BFB">
        <w:rPr>
          <w:rFonts w:ascii="Times New Roman" w:hAnsi="Times New Roman" w:cs="Times New Roman"/>
          <w:sz w:val="24"/>
          <w:szCs w:val="24"/>
        </w:rPr>
        <w:t>,</w:t>
      </w:r>
      <w:r w:rsidR="00B01FF6" w:rsidRPr="006869E4">
        <w:rPr>
          <w:rFonts w:ascii="Times New Roman" w:hAnsi="Times New Roman" w:cs="Times New Roman"/>
          <w:sz w:val="24"/>
          <w:szCs w:val="24"/>
        </w:rPr>
        <w:t xml:space="preserve"> 1992), </w:t>
      </w:r>
      <w:r w:rsidR="001964B3">
        <w:rPr>
          <w:rFonts w:ascii="Times New Roman" w:hAnsi="Times New Roman" w:cs="Times New Roman"/>
          <w:sz w:val="24"/>
          <w:szCs w:val="24"/>
        </w:rPr>
        <w:t>M</w:t>
      </w:r>
      <w:r w:rsidR="00B01FF6" w:rsidRPr="006869E4">
        <w:rPr>
          <w:rFonts w:ascii="Times New Roman" w:hAnsi="Times New Roman" w:cs="Times New Roman"/>
          <w:sz w:val="24"/>
          <w:szCs w:val="24"/>
        </w:rPr>
        <w:t xml:space="preserve">odel 4a: 1.186; </w:t>
      </w:r>
      <w:r w:rsidR="001964B3">
        <w:rPr>
          <w:rFonts w:ascii="Times New Roman" w:hAnsi="Times New Roman" w:cs="Times New Roman"/>
          <w:sz w:val="24"/>
          <w:szCs w:val="24"/>
        </w:rPr>
        <w:t>M</w:t>
      </w:r>
      <w:r w:rsidR="00B01FF6" w:rsidRPr="006869E4">
        <w:rPr>
          <w:rFonts w:ascii="Times New Roman" w:hAnsi="Times New Roman" w:cs="Times New Roman"/>
          <w:sz w:val="24"/>
          <w:szCs w:val="24"/>
        </w:rPr>
        <w:t xml:space="preserve">odel 4b: 1.186). The sample for both models </w:t>
      </w:r>
      <w:r w:rsidR="00B01FF6">
        <w:rPr>
          <w:rFonts w:ascii="Times New Roman" w:hAnsi="Times New Roman" w:cs="Times New Roman"/>
          <w:sz w:val="24"/>
          <w:szCs w:val="24"/>
        </w:rPr>
        <w:t xml:space="preserve">comprised a total of 392 dyads of </w:t>
      </w:r>
      <w:r w:rsidR="00B01FF6" w:rsidRPr="006869E4">
        <w:rPr>
          <w:rFonts w:ascii="Times New Roman" w:hAnsi="Times New Roman" w:cs="Times New Roman"/>
          <w:sz w:val="24"/>
          <w:szCs w:val="24"/>
        </w:rPr>
        <w:t>37 subjects with 45 partners</w:t>
      </w:r>
      <w:r w:rsidR="00616216">
        <w:rPr>
          <w:rFonts w:ascii="Times New Roman" w:hAnsi="Times New Roman" w:cs="Times New Roman"/>
          <w:sz w:val="24"/>
          <w:szCs w:val="24"/>
        </w:rPr>
        <w:t xml:space="preserve"> in three groups from three species</w:t>
      </w:r>
      <w:r w:rsidR="00B01FF6" w:rsidRPr="006869E4">
        <w:rPr>
          <w:rFonts w:ascii="Times New Roman" w:hAnsi="Times New Roman" w:cs="Times New Roman"/>
          <w:sz w:val="24"/>
          <w:szCs w:val="24"/>
        </w:rPr>
        <w:t>. Head preening happened in 45 dyads and body preening in 31 dyads.</w:t>
      </w:r>
    </w:p>
    <w:p w14:paraId="74767498" w14:textId="77777777" w:rsidR="00B01FF6" w:rsidRDefault="00B01FF6" w:rsidP="00DD4FA4">
      <w:pPr>
        <w:spacing w:after="0" w:line="480" w:lineRule="auto"/>
        <w:ind w:firstLine="720"/>
        <w:jc w:val="both"/>
        <w:rPr>
          <w:rFonts w:ascii="Times New Roman" w:hAnsi="Times New Roman" w:cs="Times New Roman"/>
          <w:color w:val="000000" w:themeColor="text1"/>
          <w:sz w:val="24"/>
          <w:szCs w:val="24"/>
        </w:rPr>
      </w:pPr>
    </w:p>
    <w:p w14:paraId="7F63E6FF" w14:textId="77777777" w:rsidR="00B01FF6" w:rsidRDefault="00B01FF6" w:rsidP="00553F2D">
      <w:pPr>
        <w:spacing w:after="0" w:line="480" w:lineRule="auto"/>
        <w:jc w:val="both"/>
        <w:rPr>
          <w:rFonts w:ascii="Times New Roman" w:hAnsi="Times New Roman" w:cs="Times New Roman"/>
          <w:color w:val="000000" w:themeColor="text1"/>
          <w:sz w:val="24"/>
          <w:szCs w:val="24"/>
          <w:u w:val="single"/>
        </w:rPr>
      </w:pPr>
      <w:r w:rsidRPr="00677F6F">
        <w:rPr>
          <w:rFonts w:ascii="Times New Roman" w:hAnsi="Times New Roman" w:cs="Times New Roman"/>
          <w:color w:val="000000" w:themeColor="text1"/>
          <w:sz w:val="24"/>
          <w:szCs w:val="24"/>
          <w:u w:val="single"/>
        </w:rPr>
        <w:lastRenderedPageBreak/>
        <w:t>Mutual grooming</w:t>
      </w:r>
    </w:p>
    <w:p w14:paraId="29EF2A52" w14:textId="18325C92" w:rsidR="00CB56C4" w:rsidRPr="00D439D3" w:rsidRDefault="00B01FF6" w:rsidP="00677679">
      <w:pPr>
        <w:spacing w:line="480" w:lineRule="auto"/>
        <w:rPr>
          <w:rFonts w:ascii="Times New Roman" w:hAnsi="Times New Roman" w:cs="Times New Roman"/>
        </w:rPr>
      </w:pPr>
      <w:r w:rsidRPr="00677F6F">
        <w:rPr>
          <w:rFonts w:ascii="Times New Roman" w:hAnsi="Times New Roman" w:cs="Times New Roman"/>
          <w:color w:val="000000" w:themeColor="text1"/>
          <w:sz w:val="24"/>
          <w:szCs w:val="24"/>
        </w:rPr>
        <w:t xml:space="preserve">We examined relative rates of mutual allopreening on </w:t>
      </w:r>
      <w:r>
        <w:rPr>
          <w:rFonts w:ascii="Times New Roman" w:hAnsi="Times New Roman" w:cs="Times New Roman"/>
          <w:color w:val="000000" w:themeColor="text1"/>
          <w:sz w:val="24"/>
          <w:szCs w:val="24"/>
        </w:rPr>
        <w:t>three</w:t>
      </w:r>
      <w:r w:rsidRPr="00677F6F">
        <w:rPr>
          <w:rFonts w:ascii="Times New Roman" w:hAnsi="Times New Roman" w:cs="Times New Roman"/>
          <w:color w:val="000000" w:themeColor="text1"/>
          <w:sz w:val="24"/>
          <w:szCs w:val="24"/>
        </w:rPr>
        <w:t xml:space="preserve"> species for which these data were available (</w:t>
      </w:r>
      <w:r w:rsidR="001964B3">
        <w:rPr>
          <w:rFonts w:ascii="Times New Roman" w:hAnsi="Times New Roman" w:cs="Times New Roman"/>
          <w:color w:val="000000" w:themeColor="text1"/>
          <w:sz w:val="24"/>
          <w:szCs w:val="24"/>
        </w:rPr>
        <w:t>o</w:t>
      </w:r>
      <w:r w:rsidRPr="00677F6F">
        <w:rPr>
          <w:rFonts w:ascii="Times New Roman" w:hAnsi="Times New Roman" w:cs="Times New Roman"/>
          <w:color w:val="000000" w:themeColor="text1"/>
          <w:sz w:val="24"/>
          <w:szCs w:val="24"/>
        </w:rPr>
        <w:t xml:space="preserve">range-winged Amazon parrots, </w:t>
      </w:r>
      <w:r w:rsidR="001964B3">
        <w:rPr>
          <w:rFonts w:ascii="Times New Roman" w:hAnsi="Times New Roman" w:cs="Times New Roman"/>
          <w:color w:val="000000" w:themeColor="text1"/>
          <w:sz w:val="24"/>
          <w:szCs w:val="24"/>
        </w:rPr>
        <w:t>b</w:t>
      </w:r>
      <w:r w:rsidRPr="00677F6F">
        <w:rPr>
          <w:rFonts w:ascii="Times New Roman" w:hAnsi="Times New Roman" w:cs="Times New Roman"/>
          <w:color w:val="000000" w:themeColor="text1"/>
          <w:sz w:val="24"/>
          <w:szCs w:val="24"/>
        </w:rPr>
        <w:t xml:space="preserve">lue and gold macaws, and New Caledonian crows). </w:t>
      </w:r>
      <w:r>
        <w:rPr>
          <w:rFonts w:ascii="Times New Roman" w:hAnsi="Times New Roman" w:cs="Times New Roman"/>
          <w:color w:val="000000" w:themeColor="text1"/>
          <w:sz w:val="24"/>
          <w:szCs w:val="24"/>
        </w:rPr>
        <w:t>For this analysis, we only considered d</w:t>
      </w:r>
      <w:r w:rsidRPr="00677F6F">
        <w:rPr>
          <w:rFonts w:ascii="Times New Roman" w:hAnsi="Times New Roman" w:cs="Times New Roman"/>
          <w:color w:val="000000" w:themeColor="text1"/>
          <w:sz w:val="24"/>
          <w:szCs w:val="24"/>
        </w:rPr>
        <w:t xml:space="preserve">yads that </w:t>
      </w:r>
      <w:r>
        <w:rPr>
          <w:rFonts w:ascii="Times New Roman" w:hAnsi="Times New Roman" w:cs="Times New Roman"/>
          <w:color w:val="000000" w:themeColor="text1"/>
          <w:sz w:val="24"/>
          <w:szCs w:val="24"/>
        </w:rPr>
        <w:t>showed</w:t>
      </w:r>
      <w:r w:rsidRPr="00677F6F">
        <w:rPr>
          <w:rFonts w:ascii="Times New Roman" w:hAnsi="Times New Roman" w:cs="Times New Roman"/>
          <w:color w:val="000000" w:themeColor="text1"/>
          <w:sz w:val="24"/>
          <w:szCs w:val="24"/>
        </w:rPr>
        <w:t xml:space="preserve"> instances of allopreening (mutual or unidirectional).</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 xml:space="preserve">We </w:t>
      </w:r>
      <w:r>
        <w:rPr>
          <w:rFonts w:ascii="Times New Roman" w:hAnsi="Times New Roman" w:cs="Times New Roman"/>
          <w:color w:val="000000" w:themeColor="text1"/>
          <w:sz w:val="24"/>
          <w:szCs w:val="24"/>
        </w:rPr>
        <w:t xml:space="preserve">then </w:t>
      </w:r>
      <w:r w:rsidRPr="00677F6F">
        <w:rPr>
          <w:rFonts w:ascii="Times New Roman" w:hAnsi="Times New Roman" w:cs="Times New Roman"/>
          <w:color w:val="000000" w:themeColor="text1"/>
          <w:sz w:val="24"/>
          <w:szCs w:val="24"/>
        </w:rPr>
        <w:t xml:space="preserve">assessed </w:t>
      </w:r>
      <w:r w:rsidR="00E86683">
        <w:rPr>
          <w:rFonts w:ascii="Times New Roman" w:hAnsi="Times New Roman" w:cs="Times New Roman"/>
          <w:color w:val="000000" w:themeColor="text1"/>
          <w:sz w:val="24"/>
          <w:szCs w:val="24"/>
        </w:rPr>
        <w:t xml:space="preserve"> the </w:t>
      </w:r>
      <w:r w:rsidRPr="00677F6F">
        <w:rPr>
          <w:rFonts w:ascii="Times New Roman" w:hAnsi="Times New Roman" w:cs="Times New Roman"/>
          <w:color w:val="000000" w:themeColor="text1"/>
          <w:sz w:val="24"/>
          <w:szCs w:val="24"/>
        </w:rPr>
        <w:t xml:space="preserve">proportion of allopreening that was mutual, and whether </w:t>
      </w:r>
      <w:r w:rsidR="004A4EEA">
        <w:rPr>
          <w:rFonts w:ascii="Times New Roman" w:hAnsi="Times New Roman" w:cs="Times New Roman"/>
          <w:color w:val="000000" w:themeColor="text1"/>
          <w:sz w:val="24"/>
          <w:szCs w:val="24"/>
        </w:rPr>
        <w:t>this differed across the three species.</w:t>
      </w:r>
      <w:r w:rsidRPr="00677F6F">
        <w:rPr>
          <w:rFonts w:ascii="Times New Roman" w:hAnsi="Times New Roman" w:cs="Times New Roman"/>
          <w:color w:val="000000" w:themeColor="text1"/>
          <w:sz w:val="24"/>
          <w:szCs w:val="24"/>
        </w:rPr>
        <w:t xml:space="preserve"> The data we used for this assessment differed from the allopreening bout data we used for the analyses described above</w:t>
      </w:r>
      <w:r w:rsidR="00C359BA">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w:t>
      </w:r>
      <w:r w:rsidR="00C359BA">
        <w:rPr>
          <w:rFonts w:ascii="Times New Roman" w:hAnsi="Times New Roman" w:cs="Times New Roman"/>
          <w:color w:val="000000" w:themeColor="text1"/>
          <w:sz w:val="24"/>
          <w:szCs w:val="24"/>
        </w:rPr>
        <w:t>T</w:t>
      </w:r>
      <w:r w:rsidRPr="00677F6F">
        <w:rPr>
          <w:rFonts w:ascii="Times New Roman" w:hAnsi="Times New Roman" w:cs="Times New Roman"/>
          <w:color w:val="000000" w:themeColor="text1"/>
          <w:sz w:val="24"/>
          <w:szCs w:val="24"/>
        </w:rPr>
        <w:t xml:space="preserve">o consider the role of mutual grooming, we examined </w:t>
      </w:r>
      <w:r>
        <w:rPr>
          <w:rFonts w:ascii="Times New Roman" w:hAnsi="Times New Roman" w:cs="Times New Roman"/>
          <w:color w:val="000000" w:themeColor="text1"/>
          <w:sz w:val="24"/>
          <w:szCs w:val="24"/>
        </w:rPr>
        <w:t xml:space="preserve">the </w:t>
      </w:r>
      <w:r w:rsidRPr="00677F6F">
        <w:rPr>
          <w:rFonts w:ascii="Times New Roman" w:hAnsi="Times New Roman" w:cs="Times New Roman"/>
          <w:color w:val="000000" w:themeColor="text1"/>
          <w:sz w:val="24"/>
          <w:szCs w:val="24"/>
        </w:rPr>
        <w:t xml:space="preserve">focal bird’s role </w:t>
      </w:r>
      <w:r>
        <w:rPr>
          <w:rFonts w:ascii="Times New Roman" w:hAnsi="Times New Roman" w:cs="Times New Roman"/>
          <w:color w:val="000000" w:themeColor="text1"/>
          <w:sz w:val="24"/>
          <w:szCs w:val="24"/>
        </w:rPr>
        <w:t xml:space="preserve">in </w:t>
      </w:r>
      <w:r w:rsidRPr="00677F6F">
        <w:rPr>
          <w:rFonts w:ascii="Times New Roman" w:hAnsi="Times New Roman" w:cs="Times New Roman"/>
          <w:color w:val="000000" w:themeColor="text1"/>
          <w:sz w:val="24"/>
          <w:szCs w:val="24"/>
        </w:rPr>
        <w:t>preening behaviors</w:t>
      </w:r>
      <w:r w:rsidR="00C37958">
        <w:rPr>
          <w:rFonts w:ascii="Times New Roman" w:hAnsi="Times New Roman" w:cs="Times New Roman"/>
          <w:color w:val="000000" w:themeColor="text1"/>
          <w:sz w:val="24"/>
          <w:szCs w:val="24"/>
        </w:rPr>
        <w:t xml:space="preserve"> and used the role to define three types of grooming event: Give preening event, receive preening event or mutual preening event</w:t>
      </w:r>
      <w:r w:rsidRPr="00677F6F">
        <w:rPr>
          <w:rFonts w:ascii="Times New Roman" w:hAnsi="Times New Roman" w:cs="Times New Roman"/>
          <w:color w:val="000000" w:themeColor="text1"/>
          <w:sz w:val="24"/>
          <w:szCs w:val="24"/>
        </w:rPr>
        <w:t xml:space="preserve">. </w:t>
      </w:r>
      <w:r w:rsidR="00C37958">
        <w:rPr>
          <w:rFonts w:ascii="Times New Roman" w:hAnsi="Times New Roman" w:cs="Times New Roman"/>
          <w:color w:val="000000" w:themeColor="text1"/>
          <w:sz w:val="24"/>
          <w:szCs w:val="24"/>
        </w:rPr>
        <w:t xml:space="preserve">Each preening bout could contain multiple events. </w:t>
      </w:r>
      <w:r w:rsidRPr="00677F6F">
        <w:rPr>
          <w:rFonts w:ascii="Times New Roman" w:hAnsi="Times New Roman" w:cs="Times New Roman"/>
          <w:color w:val="000000" w:themeColor="text1"/>
          <w:sz w:val="24"/>
          <w:szCs w:val="24"/>
        </w:rPr>
        <w:t xml:space="preserve">We </w:t>
      </w:r>
      <w:r w:rsidR="00C37958">
        <w:rPr>
          <w:rFonts w:ascii="Times New Roman" w:hAnsi="Times New Roman" w:cs="Times New Roman"/>
          <w:color w:val="000000" w:themeColor="text1"/>
          <w:sz w:val="24"/>
          <w:szCs w:val="24"/>
        </w:rPr>
        <w:t xml:space="preserve">calculated the proportion of mutual grooming as the </w:t>
      </w:r>
      <w:r w:rsidRPr="00677F6F">
        <w:rPr>
          <w:rFonts w:ascii="Times New Roman" w:hAnsi="Times New Roman" w:cs="Times New Roman"/>
          <w:color w:val="000000" w:themeColor="text1"/>
          <w:sz w:val="24"/>
          <w:szCs w:val="24"/>
        </w:rPr>
        <w:t>total number of mutual allopreening events for each dyad (</w:t>
      </w:r>
      <w:r>
        <w:rPr>
          <w:rFonts w:ascii="Times New Roman" w:hAnsi="Times New Roman" w:cs="Times New Roman"/>
          <w:color w:val="000000" w:themeColor="text1"/>
          <w:sz w:val="24"/>
          <w:szCs w:val="24"/>
        </w:rPr>
        <w:t>i.e., n</w:t>
      </w:r>
      <w:r w:rsidRPr="00677F6F">
        <w:rPr>
          <w:rFonts w:ascii="Times New Roman" w:hAnsi="Times New Roman" w:cs="Times New Roman"/>
          <w:color w:val="000000" w:themeColor="text1"/>
          <w:sz w:val="24"/>
          <w:szCs w:val="24"/>
        </w:rPr>
        <w:t>umber of mutual allopreening events where A</w:t>
      </w:r>
      <w:r>
        <w:rPr>
          <w:rFonts w:ascii="Times New Roman" w:hAnsi="Times New Roman" w:cs="Times New Roman"/>
          <w:color w:val="000000" w:themeColor="text1"/>
          <w:sz w:val="24"/>
          <w:szCs w:val="24"/>
        </w:rPr>
        <w:t xml:space="preserve"> and B were mutually preening each other, with either A or B being the focal bird</w:t>
      </w:r>
      <w:r w:rsidRPr="00677F6F">
        <w:rPr>
          <w:rFonts w:ascii="Times New Roman" w:hAnsi="Times New Roman" w:cs="Times New Roman"/>
          <w:color w:val="000000" w:themeColor="text1"/>
          <w:sz w:val="24"/>
          <w:szCs w:val="24"/>
        </w:rPr>
        <w:t>)</w:t>
      </w:r>
      <w:r w:rsidR="00C37958">
        <w:rPr>
          <w:rFonts w:ascii="Times New Roman" w:hAnsi="Times New Roman" w:cs="Times New Roman"/>
          <w:color w:val="000000" w:themeColor="text1"/>
          <w:sz w:val="24"/>
          <w:szCs w:val="24"/>
        </w:rPr>
        <w:t xml:space="preserve"> divided by </w:t>
      </w:r>
      <w:r w:rsidRPr="00677F6F">
        <w:rPr>
          <w:rFonts w:ascii="Times New Roman" w:hAnsi="Times New Roman" w:cs="Times New Roman"/>
          <w:color w:val="000000" w:themeColor="text1"/>
          <w:sz w:val="24"/>
          <w:szCs w:val="24"/>
        </w:rPr>
        <w:t>total number of allopreening events involving A and B</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regardless of focal role</w:t>
      </w:r>
      <w:r>
        <w:rPr>
          <w:rFonts w:ascii="Times New Roman" w:hAnsi="Times New Roman" w:cs="Times New Roman"/>
          <w:color w:val="000000" w:themeColor="text1"/>
          <w:sz w:val="24"/>
          <w:szCs w:val="24"/>
        </w:rPr>
        <w:t>s</w:t>
      </w:r>
      <w:r w:rsidRPr="00677F6F">
        <w:rPr>
          <w:rFonts w:ascii="Times New Roman" w:hAnsi="Times New Roman" w:cs="Times New Roman"/>
          <w:color w:val="000000" w:themeColor="text1"/>
          <w:sz w:val="24"/>
          <w:szCs w:val="24"/>
        </w:rPr>
        <w:t xml:space="preserve">. Due to small sample sizes, </w:t>
      </w:r>
      <w:r>
        <w:rPr>
          <w:rFonts w:ascii="Times New Roman" w:hAnsi="Times New Roman" w:cs="Times New Roman"/>
          <w:color w:val="000000" w:themeColor="text1"/>
          <w:sz w:val="24"/>
          <w:szCs w:val="24"/>
        </w:rPr>
        <w:t>a</w:t>
      </w:r>
      <w:r w:rsidRPr="00677F6F">
        <w:rPr>
          <w:rFonts w:ascii="Times New Roman" w:hAnsi="Times New Roman" w:cs="Times New Roman"/>
          <w:color w:val="000000" w:themeColor="text1"/>
          <w:sz w:val="24"/>
          <w:szCs w:val="24"/>
        </w:rPr>
        <w:t xml:space="preserve"> Mann Whitney U test was run to determine whether there were significant differences in mutual allopreening proportion between blue and gold macaws (</w:t>
      </w:r>
      <w:r w:rsidRPr="00677F6F">
        <w:rPr>
          <w:rFonts w:ascii="Times New Roman" w:hAnsi="Times New Roman" w:cs="Times New Roman"/>
          <w:i/>
          <w:color w:val="000000" w:themeColor="text1"/>
          <w:sz w:val="24"/>
          <w:szCs w:val="24"/>
        </w:rPr>
        <w:t xml:space="preserve">N </w:t>
      </w:r>
      <w:r w:rsidRPr="00677F6F">
        <w:rPr>
          <w:rFonts w:ascii="Times New Roman" w:hAnsi="Times New Roman" w:cs="Times New Roman"/>
          <w:color w:val="000000" w:themeColor="text1"/>
          <w:sz w:val="24"/>
          <w:szCs w:val="24"/>
        </w:rPr>
        <w:t>= 9) and orange-winged Amazon parrots (</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xml:space="preserve"> = 16) (crows were excluded from this analysis because they did not </w:t>
      </w:r>
      <w:r w:rsidRPr="00CB56C4">
        <w:rPr>
          <w:rFonts w:ascii="Times New Roman" w:hAnsi="Times New Roman" w:cs="Times New Roman"/>
          <w:color w:val="000000" w:themeColor="text1"/>
          <w:sz w:val="24"/>
          <w:szCs w:val="24"/>
        </w:rPr>
        <w:t xml:space="preserve">demonstrate mutual allopreening). </w:t>
      </w:r>
      <w:r w:rsidR="00C359BA">
        <w:rPr>
          <w:rFonts w:ascii="Times New Roman" w:hAnsi="Times New Roman" w:cs="Times New Roman"/>
          <w:sz w:val="24"/>
          <w:szCs w:val="24"/>
        </w:rPr>
        <w:t>T</w:t>
      </w:r>
      <w:r w:rsidR="00CB56C4" w:rsidRPr="00CB56C4">
        <w:rPr>
          <w:rFonts w:ascii="Times New Roman" w:hAnsi="Times New Roman" w:cs="Times New Roman"/>
          <w:sz w:val="24"/>
          <w:szCs w:val="24"/>
        </w:rPr>
        <w:t>he data lacked independence</w:t>
      </w:r>
      <w:r w:rsidR="00C359BA">
        <w:rPr>
          <w:rFonts w:ascii="Times New Roman" w:hAnsi="Times New Roman" w:cs="Times New Roman"/>
          <w:sz w:val="24"/>
          <w:szCs w:val="24"/>
        </w:rPr>
        <w:t xml:space="preserve"> due to individuals involved in multiple dyads. Thus,</w:t>
      </w:r>
      <w:r w:rsidR="00CB56C4" w:rsidRPr="00CB56C4">
        <w:rPr>
          <w:rFonts w:ascii="Times New Roman" w:hAnsi="Times New Roman" w:cs="Times New Roman"/>
          <w:sz w:val="24"/>
          <w:szCs w:val="24"/>
        </w:rPr>
        <w:t xml:space="preserve"> we randomly sampled</w:t>
      </w:r>
      <w:r w:rsidR="00C359BA">
        <w:rPr>
          <w:rFonts w:ascii="Times New Roman" w:hAnsi="Times New Roman" w:cs="Times New Roman"/>
          <w:sz w:val="24"/>
          <w:szCs w:val="24"/>
        </w:rPr>
        <w:t xml:space="preserve"> the data from</w:t>
      </w:r>
      <w:r w:rsidR="00CB56C4" w:rsidRPr="00CB56C4">
        <w:rPr>
          <w:rFonts w:ascii="Times New Roman" w:hAnsi="Times New Roman" w:cs="Times New Roman"/>
          <w:sz w:val="24"/>
          <w:szCs w:val="24"/>
        </w:rPr>
        <w:t xml:space="preserve"> dyads</w:t>
      </w:r>
      <w:r w:rsidR="00C359BA">
        <w:rPr>
          <w:rFonts w:ascii="Times New Roman" w:hAnsi="Times New Roman" w:cs="Times New Roman"/>
          <w:sz w:val="24"/>
          <w:szCs w:val="24"/>
        </w:rPr>
        <w:t xml:space="preserve"> 1,000 times </w:t>
      </w:r>
      <w:r w:rsidR="005F7BD1" w:rsidRPr="00051789">
        <w:rPr>
          <w:rFonts w:ascii="Times New Roman" w:hAnsi="Times New Roman" w:cs="Times New Roman"/>
          <w:sz w:val="24"/>
          <w:szCs w:val="24"/>
        </w:rPr>
        <w:t>such that each individual was present at most once</w:t>
      </w:r>
      <w:r w:rsidR="00C359BA">
        <w:rPr>
          <w:rFonts w:ascii="Times New Roman" w:hAnsi="Times New Roman" w:cs="Times New Roman"/>
          <w:sz w:val="24"/>
          <w:szCs w:val="24"/>
        </w:rPr>
        <w:t xml:space="preserve"> and averaged results</w:t>
      </w:r>
      <w:r w:rsidR="009C1D5D" w:rsidRPr="00051789">
        <w:rPr>
          <w:rFonts w:ascii="Times New Roman" w:hAnsi="Times New Roman" w:cs="Times New Roman"/>
          <w:sz w:val="24"/>
          <w:szCs w:val="24"/>
        </w:rPr>
        <w:t>.</w:t>
      </w:r>
      <w:r w:rsidR="00C359BA">
        <w:rPr>
          <w:rFonts w:ascii="Times New Roman" w:hAnsi="Times New Roman" w:cs="Times New Roman"/>
          <w:sz w:val="24"/>
          <w:szCs w:val="24"/>
        </w:rPr>
        <w:t xml:space="preserve"> </w:t>
      </w:r>
      <w:r w:rsidR="009C1D5D" w:rsidRPr="00051789">
        <w:rPr>
          <w:rFonts w:ascii="Times New Roman" w:hAnsi="Times New Roman" w:cs="Times New Roman"/>
          <w:sz w:val="24"/>
          <w:szCs w:val="24"/>
        </w:rPr>
        <w:t>The</w:t>
      </w:r>
      <w:r w:rsidR="009C1D5D">
        <w:rPr>
          <w:rFonts w:ascii="Times New Roman" w:hAnsi="Times New Roman" w:cs="Times New Roman"/>
          <w:sz w:val="24"/>
          <w:szCs w:val="24"/>
        </w:rPr>
        <w:t xml:space="preserve"> </w:t>
      </w:r>
      <w:r w:rsidR="00CB56C4" w:rsidRPr="00CB56C4">
        <w:rPr>
          <w:rFonts w:ascii="Times New Roman" w:hAnsi="Times New Roman" w:cs="Times New Roman"/>
          <w:sz w:val="24"/>
          <w:szCs w:val="24"/>
        </w:rPr>
        <w:t xml:space="preserve">number of dyads retained ranged from nine to twelve and the minimum number dyads per species was four. We then used an exact (Mundry &amp; Fischer, 1998) Mann-Whitney U-test (Siegel &amp; Castellan, 1988) to compare the proportion </w:t>
      </w:r>
      <w:r w:rsidR="00051789">
        <w:rPr>
          <w:rFonts w:ascii="Times New Roman" w:hAnsi="Times New Roman" w:cs="Times New Roman"/>
          <w:sz w:val="24"/>
          <w:szCs w:val="24"/>
        </w:rPr>
        <w:t xml:space="preserve">of </w:t>
      </w:r>
      <w:r w:rsidR="00CB56C4" w:rsidRPr="00CB56C4">
        <w:rPr>
          <w:rFonts w:ascii="Times New Roman" w:hAnsi="Times New Roman" w:cs="Times New Roman"/>
          <w:sz w:val="24"/>
          <w:szCs w:val="24"/>
        </w:rPr>
        <w:t>mutual preening between the two species.</w:t>
      </w:r>
    </w:p>
    <w:p w14:paraId="54F66A73" w14:textId="77777777" w:rsidR="00B01FF6" w:rsidRPr="006869E4" w:rsidRDefault="00B01FF6" w:rsidP="00677679">
      <w:pPr>
        <w:spacing w:after="0" w:line="480" w:lineRule="auto"/>
        <w:rPr>
          <w:rFonts w:ascii="Times New Roman" w:hAnsi="Times New Roman" w:cs="Times New Roman"/>
          <w:sz w:val="24"/>
          <w:szCs w:val="24"/>
        </w:rPr>
      </w:pPr>
    </w:p>
    <w:p w14:paraId="0C5E91B3" w14:textId="717FC0E5" w:rsidR="00B01FF6" w:rsidRPr="006869E4" w:rsidRDefault="00B01FF6" w:rsidP="00677679">
      <w:pPr>
        <w:spacing w:after="0" w:line="480" w:lineRule="auto"/>
        <w:rPr>
          <w:rFonts w:ascii="Times New Roman" w:hAnsi="Times New Roman" w:cs="Times New Roman"/>
          <w:i/>
          <w:iCs/>
          <w:sz w:val="24"/>
          <w:szCs w:val="24"/>
        </w:rPr>
      </w:pPr>
      <w:r w:rsidRPr="006869E4">
        <w:rPr>
          <w:rFonts w:ascii="Times New Roman" w:hAnsi="Times New Roman" w:cs="Times New Roman"/>
          <w:i/>
          <w:iCs/>
          <w:sz w:val="24"/>
          <w:szCs w:val="24"/>
        </w:rPr>
        <w:t xml:space="preserve">Implementation </w:t>
      </w:r>
      <w:r w:rsidR="00173D7C">
        <w:rPr>
          <w:rFonts w:ascii="Times New Roman" w:hAnsi="Times New Roman" w:cs="Times New Roman"/>
          <w:i/>
          <w:iCs/>
          <w:sz w:val="24"/>
          <w:szCs w:val="24"/>
        </w:rPr>
        <w:t xml:space="preserve">of GLMMs </w:t>
      </w:r>
      <w:r w:rsidRPr="006869E4">
        <w:rPr>
          <w:rFonts w:ascii="Times New Roman" w:hAnsi="Times New Roman" w:cs="Times New Roman"/>
          <w:i/>
          <w:iCs/>
          <w:sz w:val="24"/>
          <w:szCs w:val="24"/>
        </w:rPr>
        <w:t>and general considerations</w:t>
      </w:r>
    </w:p>
    <w:p w14:paraId="2308444A" w14:textId="6AA5B38B" w:rsidR="00B01FF6" w:rsidRPr="006869E4" w:rsidRDefault="00B01FF6" w:rsidP="00677679">
      <w:pPr>
        <w:spacing w:after="0" w:line="480" w:lineRule="auto"/>
        <w:rPr>
          <w:rFonts w:ascii="Times New Roman" w:hAnsi="Times New Roman" w:cs="Times New Roman"/>
          <w:sz w:val="24"/>
          <w:szCs w:val="24"/>
        </w:rPr>
      </w:pPr>
      <w:r w:rsidRPr="006869E4">
        <w:rPr>
          <w:rFonts w:ascii="Times New Roman" w:hAnsi="Times New Roman" w:cs="Times New Roman"/>
          <w:sz w:val="24"/>
          <w:szCs w:val="24"/>
        </w:rPr>
        <w:t xml:space="preserve">We fitted the </w:t>
      </w:r>
      <w:r>
        <w:rPr>
          <w:rFonts w:ascii="Times New Roman" w:hAnsi="Times New Roman" w:cs="Times New Roman"/>
          <w:sz w:val="24"/>
          <w:szCs w:val="24"/>
        </w:rPr>
        <w:t xml:space="preserve">GLMMs </w:t>
      </w:r>
      <w:r w:rsidRPr="006869E4">
        <w:rPr>
          <w:rFonts w:ascii="Times New Roman" w:hAnsi="Times New Roman" w:cs="Times New Roman"/>
          <w:sz w:val="24"/>
          <w:szCs w:val="24"/>
        </w:rPr>
        <w:t>in R (version 3.6.1; R Core Team</w:t>
      </w:r>
      <w:r w:rsidR="000B55A8">
        <w:rPr>
          <w:rFonts w:ascii="Times New Roman" w:hAnsi="Times New Roman" w:cs="Times New Roman"/>
          <w:sz w:val="24"/>
          <w:szCs w:val="24"/>
        </w:rPr>
        <w:t>,</w:t>
      </w:r>
      <w:r w:rsidRPr="006869E4">
        <w:rPr>
          <w:rFonts w:ascii="Times New Roman" w:hAnsi="Times New Roman" w:cs="Times New Roman"/>
          <w:sz w:val="24"/>
          <w:szCs w:val="24"/>
        </w:rPr>
        <w:t xml:space="preserve"> 2019) using the functions glmmTMB of the identically named package (version 0.2.3; Brooks et al.</w:t>
      </w:r>
      <w:r w:rsidR="000B55A8">
        <w:rPr>
          <w:rFonts w:ascii="Times New Roman" w:hAnsi="Times New Roman" w:cs="Times New Roman"/>
          <w:sz w:val="24"/>
          <w:szCs w:val="24"/>
        </w:rPr>
        <w:t>,</w:t>
      </w:r>
      <w:r w:rsidRPr="006869E4">
        <w:rPr>
          <w:rFonts w:ascii="Times New Roman" w:hAnsi="Times New Roman" w:cs="Times New Roman"/>
          <w:sz w:val="24"/>
          <w:szCs w:val="24"/>
        </w:rPr>
        <w:t xml:space="preserve"> 2017; models with beta error distribution) o</w:t>
      </w:r>
      <w:r w:rsidR="009B6929">
        <w:rPr>
          <w:rFonts w:ascii="Times New Roman" w:hAnsi="Times New Roman" w:cs="Times New Roman"/>
          <w:sz w:val="24"/>
          <w:szCs w:val="24"/>
        </w:rPr>
        <w:t xml:space="preserve">r </w:t>
      </w:r>
      <w:r w:rsidRPr="006869E4">
        <w:rPr>
          <w:rFonts w:ascii="Times New Roman" w:hAnsi="Times New Roman" w:cs="Times New Roman"/>
          <w:sz w:val="24"/>
          <w:szCs w:val="24"/>
        </w:rPr>
        <w:t>glmer of the package lme4 (version 1.1-21; Bates et al.</w:t>
      </w:r>
      <w:r w:rsidR="000B55A8">
        <w:rPr>
          <w:rFonts w:ascii="Times New Roman" w:hAnsi="Times New Roman" w:cs="Times New Roman"/>
          <w:sz w:val="24"/>
          <w:szCs w:val="24"/>
        </w:rPr>
        <w:t>,</w:t>
      </w:r>
      <w:r w:rsidRPr="006869E4">
        <w:rPr>
          <w:rFonts w:ascii="Times New Roman" w:hAnsi="Times New Roman" w:cs="Times New Roman"/>
          <w:sz w:val="24"/>
          <w:szCs w:val="24"/>
        </w:rPr>
        <w:t xml:space="preserve"> 2015; models with other error distributions). We compared full and null models utilizing likelihood ratio tests (Dobson</w:t>
      </w:r>
      <w:r w:rsidR="00D157B6">
        <w:rPr>
          <w:rFonts w:ascii="Times New Roman" w:hAnsi="Times New Roman" w:cs="Times New Roman"/>
          <w:sz w:val="24"/>
          <w:szCs w:val="24"/>
        </w:rPr>
        <w:t>,</w:t>
      </w:r>
      <w:r w:rsidRPr="006869E4">
        <w:rPr>
          <w:rFonts w:ascii="Times New Roman" w:hAnsi="Times New Roman" w:cs="Times New Roman"/>
          <w:sz w:val="24"/>
          <w:szCs w:val="24"/>
        </w:rPr>
        <w:t xml:space="preserve"> 2002), and obtained significance tests of individual fixed effects by dropping them from the model one at a time and comparing model fits using likelihood ratio tests</w:t>
      </w:r>
      <w:r w:rsidR="00D40240">
        <w:rPr>
          <w:rFonts w:ascii="Times New Roman" w:hAnsi="Times New Roman" w:cs="Times New Roman"/>
          <w:sz w:val="24"/>
          <w:szCs w:val="24"/>
        </w:rPr>
        <w:t xml:space="preserve"> as well</w:t>
      </w:r>
      <w:r w:rsidRPr="006869E4">
        <w:rPr>
          <w:rFonts w:ascii="Times New Roman" w:hAnsi="Times New Roman" w:cs="Times New Roman"/>
          <w:sz w:val="24"/>
          <w:szCs w:val="24"/>
        </w:rPr>
        <w:t xml:space="preserve"> (Barr et al.</w:t>
      </w:r>
      <w:r w:rsidR="00944368">
        <w:rPr>
          <w:rFonts w:ascii="Times New Roman" w:hAnsi="Times New Roman" w:cs="Times New Roman"/>
          <w:sz w:val="24"/>
          <w:szCs w:val="24"/>
        </w:rPr>
        <w:t>,</w:t>
      </w:r>
      <w:r w:rsidRPr="006869E4">
        <w:rPr>
          <w:rFonts w:ascii="Times New Roman" w:hAnsi="Times New Roman" w:cs="Times New Roman"/>
          <w:sz w:val="24"/>
          <w:szCs w:val="24"/>
        </w:rPr>
        <w:t xml:space="preserve"> 2013). For all models we determined model stability by removing the levels of the random effects one at a time and then comparing the estimates derived for the respective subsets of data with those obtained for the complete data set. This revealed </w:t>
      </w:r>
      <w:r w:rsidR="001964B3">
        <w:rPr>
          <w:rFonts w:ascii="Times New Roman" w:hAnsi="Times New Roman" w:cs="Times New Roman"/>
          <w:sz w:val="24"/>
          <w:szCs w:val="24"/>
        </w:rPr>
        <w:t>M</w:t>
      </w:r>
      <w:r w:rsidRPr="006869E4">
        <w:rPr>
          <w:rFonts w:ascii="Times New Roman" w:hAnsi="Times New Roman" w:cs="Times New Roman"/>
          <w:sz w:val="24"/>
          <w:szCs w:val="24"/>
        </w:rPr>
        <w:t xml:space="preserve">odel 1a, 1b, 1c, 2a, and 2b to be of good and </w:t>
      </w:r>
      <w:r w:rsidR="001964B3">
        <w:rPr>
          <w:rFonts w:ascii="Times New Roman" w:hAnsi="Times New Roman" w:cs="Times New Roman"/>
          <w:sz w:val="24"/>
          <w:szCs w:val="24"/>
        </w:rPr>
        <w:t>M</w:t>
      </w:r>
      <w:r w:rsidRPr="006869E4">
        <w:rPr>
          <w:rFonts w:ascii="Times New Roman" w:hAnsi="Times New Roman" w:cs="Times New Roman"/>
          <w:sz w:val="24"/>
          <w:szCs w:val="24"/>
        </w:rPr>
        <w:t>odel 3a, 3b, 4a, and 4b of moderate to poor stability (see results for details). We determined confidence intervals of model estimates and fitted models using a parametric bootstrap (</w:t>
      </w:r>
      <w:r w:rsidRPr="00C07D66">
        <w:rPr>
          <w:rFonts w:ascii="Times New Roman" w:hAnsi="Times New Roman" w:cs="Times New Roman"/>
          <w:i/>
          <w:sz w:val="24"/>
          <w:szCs w:val="24"/>
        </w:rPr>
        <w:t>N</w:t>
      </w:r>
      <w:r w:rsidR="001964B3">
        <w:rPr>
          <w:rFonts w:ascii="Times New Roman" w:hAnsi="Times New Roman" w:cs="Times New Roman"/>
          <w:sz w:val="24"/>
          <w:szCs w:val="24"/>
        </w:rPr>
        <w:t xml:space="preserve"> </w:t>
      </w:r>
      <w:r w:rsidRPr="006869E4">
        <w:rPr>
          <w:rFonts w:ascii="Times New Roman" w:hAnsi="Times New Roman" w:cs="Times New Roman"/>
          <w:sz w:val="24"/>
          <w:szCs w:val="24"/>
        </w:rPr>
        <w:t>=</w:t>
      </w:r>
      <w:r w:rsidR="001964B3">
        <w:rPr>
          <w:rFonts w:ascii="Times New Roman" w:hAnsi="Times New Roman" w:cs="Times New Roman"/>
          <w:sz w:val="24"/>
          <w:szCs w:val="24"/>
        </w:rPr>
        <w:t xml:space="preserve"> </w:t>
      </w:r>
      <w:r w:rsidRPr="006869E4">
        <w:rPr>
          <w:rFonts w:ascii="Times New Roman" w:hAnsi="Times New Roman" w:cs="Times New Roman"/>
          <w:sz w:val="24"/>
          <w:szCs w:val="24"/>
        </w:rPr>
        <w:t>1,000) implemented with the functions simulate (package glmmTMB; models with beta error distribution) or bootMer (package lme4; models with other error distribution). We determined VIF or Generalized VIF (Fox &amp; Monette</w:t>
      </w:r>
      <w:r w:rsidR="00665652">
        <w:rPr>
          <w:rFonts w:ascii="Times New Roman" w:hAnsi="Times New Roman" w:cs="Times New Roman"/>
          <w:sz w:val="24"/>
          <w:szCs w:val="24"/>
        </w:rPr>
        <w:t>,</w:t>
      </w:r>
      <w:r w:rsidRPr="006869E4">
        <w:rPr>
          <w:rFonts w:ascii="Times New Roman" w:hAnsi="Times New Roman" w:cs="Times New Roman"/>
          <w:sz w:val="24"/>
          <w:szCs w:val="24"/>
        </w:rPr>
        <w:t xml:space="preserve"> 1992) using the function vif of the package car (version 3.0-3; Fox &amp; Weisberg</w:t>
      </w:r>
      <w:r w:rsidR="00665652">
        <w:rPr>
          <w:rFonts w:ascii="Times New Roman" w:hAnsi="Times New Roman" w:cs="Times New Roman"/>
          <w:sz w:val="24"/>
          <w:szCs w:val="24"/>
        </w:rPr>
        <w:t>,</w:t>
      </w:r>
      <w:r w:rsidRPr="006869E4">
        <w:rPr>
          <w:rFonts w:ascii="Times New Roman" w:hAnsi="Times New Roman" w:cs="Times New Roman"/>
          <w:sz w:val="24"/>
          <w:szCs w:val="24"/>
        </w:rPr>
        <w:t xml:space="preserve"> 2011)</w:t>
      </w:r>
      <w:r w:rsidR="004414CD">
        <w:rPr>
          <w:rFonts w:ascii="Times New Roman" w:hAnsi="Times New Roman" w:cs="Times New Roman"/>
          <w:sz w:val="24"/>
          <w:szCs w:val="24"/>
        </w:rPr>
        <w:t>, applied to models lacking the random effects</w:t>
      </w:r>
      <w:r w:rsidRPr="006869E4">
        <w:rPr>
          <w:rFonts w:ascii="Times New Roman" w:hAnsi="Times New Roman" w:cs="Times New Roman"/>
          <w:sz w:val="24"/>
          <w:szCs w:val="24"/>
        </w:rPr>
        <w:t>. We report odds ratios which indicate how much the odds of observing a positive response changes when a predictor increases by one unit.</w:t>
      </w:r>
    </w:p>
    <w:p w14:paraId="6AD673CD" w14:textId="77777777" w:rsidR="0068369A" w:rsidRDefault="0068369A" w:rsidP="00DD4FA4">
      <w:pPr>
        <w:jc w:val="both"/>
        <w:rPr>
          <w:rFonts w:ascii="Times New Roman" w:hAnsi="Times New Roman" w:cs="Times New Roman"/>
          <w:b/>
          <w:color w:val="000000" w:themeColor="text1"/>
          <w:sz w:val="24"/>
          <w:szCs w:val="24"/>
        </w:rPr>
      </w:pPr>
    </w:p>
    <w:p w14:paraId="40256261" w14:textId="77777777" w:rsidR="0068369A" w:rsidRDefault="0068369A" w:rsidP="00553F2D">
      <w:pPr>
        <w:jc w:val="both"/>
        <w:rPr>
          <w:rFonts w:ascii="Times New Roman" w:hAnsi="Times New Roman" w:cs="Times New Roman"/>
          <w:b/>
          <w:color w:val="000000" w:themeColor="text1"/>
          <w:sz w:val="24"/>
          <w:szCs w:val="24"/>
        </w:rPr>
      </w:pPr>
      <w:r w:rsidRPr="00677F6F">
        <w:rPr>
          <w:rFonts w:ascii="Times New Roman" w:hAnsi="Times New Roman" w:cs="Times New Roman"/>
          <w:b/>
          <w:color w:val="000000" w:themeColor="text1"/>
          <w:sz w:val="24"/>
          <w:szCs w:val="24"/>
        </w:rPr>
        <w:t>Results</w:t>
      </w:r>
    </w:p>
    <w:p w14:paraId="753BF415" w14:textId="2E9C6A16" w:rsidR="0068369A" w:rsidRPr="00DD1B1F" w:rsidRDefault="0068369A">
      <w:pPr>
        <w:spacing w:after="0" w:line="480" w:lineRule="auto"/>
        <w:jc w:val="both"/>
        <w:rPr>
          <w:rFonts w:ascii="Times New Roman" w:hAnsi="Times New Roman" w:cs="Times New Roman"/>
          <w:color w:val="000000" w:themeColor="text1"/>
          <w:sz w:val="24"/>
          <w:szCs w:val="24"/>
          <w:u w:val="single"/>
        </w:rPr>
      </w:pPr>
      <w:r w:rsidRPr="00DD1B1F">
        <w:rPr>
          <w:rFonts w:ascii="Times New Roman" w:hAnsi="Times New Roman" w:cs="Times New Roman"/>
          <w:color w:val="000000" w:themeColor="text1"/>
          <w:sz w:val="24"/>
          <w:szCs w:val="24"/>
          <w:u w:val="single"/>
        </w:rPr>
        <w:t>Comparison of social grooming in birds and</w:t>
      </w:r>
      <w:r w:rsidRPr="00497906">
        <w:rPr>
          <w:rFonts w:ascii="Times New Roman" w:hAnsi="Times New Roman" w:cs="Times New Roman"/>
          <w:i/>
          <w:color w:val="000000" w:themeColor="text1"/>
          <w:sz w:val="24"/>
          <w:szCs w:val="24"/>
          <w:u w:val="single"/>
        </w:rPr>
        <w:t xml:space="preserve"> </w:t>
      </w:r>
      <w:r w:rsidR="00780396" w:rsidRPr="00497906">
        <w:rPr>
          <w:rFonts w:ascii="Times New Roman" w:hAnsi="Times New Roman" w:cs="Times New Roman"/>
          <w:i/>
          <w:color w:val="000000" w:themeColor="text1"/>
          <w:sz w:val="24"/>
          <w:szCs w:val="24"/>
          <w:u w:val="single"/>
        </w:rPr>
        <w:t>Pan</w:t>
      </w:r>
      <w:r w:rsidR="00780396" w:rsidRPr="00DD1B1F">
        <w:rPr>
          <w:rFonts w:ascii="Times New Roman" w:hAnsi="Times New Roman" w:cs="Times New Roman"/>
          <w:color w:val="000000" w:themeColor="text1"/>
          <w:sz w:val="24"/>
          <w:szCs w:val="24"/>
          <w:u w:val="single"/>
        </w:rPr>
        <w:t xml:space="preserve"> species</w:t>
      </w:r>
    </w:p>
    <w:p w14:paraId="22525A26" w14:textId="0A221C57" w:rsidR="00D507E9" w:rsidRPr="00DD1B1F" w:rsidRDefault="00AA254D">
      <w:pPr>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Proportion of t</w:t>
      </w:r>
      <w:r w:rsidR="00D507E9" w:rsidRPr="00DD1B1F">
        <w:rPr>
          <w:rFonts w:ascii="Times New Roman" w:hAnsi="Times New Roman" w:cs="Times New Roman"/>
          <w:i/>
          <w:iCs/>
          <w:sz w:val="24"/>
          <w:szCs w:val="24"/>
        </w:rPr>
        <w:t>ime dedicated to</w:t>
      </w:r>
      <w:r>
        <w:rPr>
          <w:rFonts w:ascii="Times New Roman" w:hAnsi="Times New Roman" w:cs="Times New Roman"/>
          <w:i/>
          <w:iCs/>
          <w:sz w:val="24"/>
          <w:szCs w:val="24"/>
        </w:rPr>
        <w:t xml:space="preserve"> social</w:t>
      </w:r>
      <w:r w:rsidR="00D507E9" w:rsidRPr="00DD1B1F">
        <w:rPr>
          <w:rFonts w:ascii="Times New Roman" w:hAnsi="Times New Roman" w:cs="Times New Roman"/>
          <w:i/>
          <w:iCs/>
          <w:sz w:val="24"/>
          <w:szCs w:val="24"/>
        </w:rPr>
        <w:t xml:space="preserve"> grooming in corvids</w:t>
      </w:r>
      <w:r w:rsidR="00D40240">
        <w:rPr>
          <w:rFonts w:ascii="Times New Roman" w:hAnsi="Times New Roman" w:cs="Times New Roman"/>
          <w:i/>
          <w:iCs/>
          <w:sz w:val="24"/>
          <w:szCs w:val="24"/>
        </w:rPr>
        <w:t>,</w:t>
      </w:r>
      <w:r w:rsidR="00D507E9" w:rsidRPr="00DD1B1F">
        <w:rPr>
          <w:rFonts w:ascii="Times New Roman" w:hAnsi="Times New Roman" w:cs="Times New Roman"/>
          <w:i/>
          <w:iCs/>
          <w:sz w:val="24"/>
          <w:szCs w:val="24"/>
        </w:rPr>
        <w:t xml:space="preserve"> parrots and </w:t>
      </w:r>
      <w:r w:rsidR="003F4786" w:rsidRPr="00497906">
        <w:rPr>
          <w:rFonts w:ascii="Times New Roman" w:hAnsi="Times New Roman" w:cs="Times New Roman"/>
          <w:i/>
          <w:sz w:val="24"/>
          <w:szCs w:val="24"/>
        </w:rPr>
        <w:t>P</w:t>
      </w:r>
      <w:r w:rsidR="00D507E9" w:rsidRPr="00497906">
        <w:rPr>
          <w:rFonts w:ascii="Times New Roman" w:hAnsi="Times New Roman" w:cs="Times New Roman"/>
          <w:i/>
          <w:sz w:val="24"/>
          <w:szCs w:val="24"/>
        </w:rPr>
        <w:t>an</w:t>
      </w:r>
      <w:r w:rsidR="00D507E9" w:rsidRPr="00DD1B1F">
        <w:rPr>
          <w:rFonts w:ascii="Times New Roman" w:hAnsi="Times New Roman" w:cs="Times New Roman"/>
          <w:i/>
          <w:iCs/>
          <w:sz w:val="24"/>
          <w:szCs w:val="24"/>
        </w:rPr>
        <w:t xml:space="preserve"> species (Models 1a, 1b and 1c)</w:t>
      </w:r>
    </w:p>
    <w:p w14:paraId="5D32C25C" w14:textId="058760E3" w:rsidR="00D507E9" w:rsidRPr="00DF36FC" w:rsidRDefault="00D507E9" w:rsidP="00677679">
      <w:pPr>
        <w:spacing w:after="0" w:line="480" w:lineRule="auto"/>
        <w:rPr>
          <w:rFonts w:ascii="Times New Roman" w:hAnsi="Times New Roman" w:cs="Times New Roman"/>
          <w:sz w:val="24"/>
          <w:szCs w:val="24"/>
        </w:rPr>
      </w:pPr>
      <w:r w:rsidRPr="00DF36FC">
        <w:rPr>
          <w:rFonts w:ascii="Times New Roman" w:hAnsi="Times New Roman" w:cs="Times New Roman"/>
          <w:color w:val="000000" w:themeColor="text1"/>
          <w:sz w:val="24"/>
          <w:szCs w:val="24"/>
        </w:rPr>
        <w:lastRenderedPageBreak/>
        <w:t xml:space="preserve">The results of the three GLMMs showed that while </w:t>
      </w:r>
      <w:r w:rsidR="00AA6CD6">
        <w:rPr>
          <w:rFonts w:ascii="Times New Roman" w:hAnsi="Times New Roman" w:cs="Times New Roman"/>
          <w:color w:val="000000" w:themeColor="text1"/>
          <w:sz w:val="24"/>
          <w:szCs w:val="24"/>
        </w:rPr>
        <w:t xml:space="preserve">rates of </w:t>
      </w:r>
      <w:r w:rsidRPr="00DF36FC">
        <w:rPr>
          <w:rFonts w:ascii="Times New Roman" w:hAnsi="Times New Roman" w:cs="Times New Roman"/>
          <w:color w:val="000000" w:themeColor="text1"/>
          <w:sz w:val="24"/>
          <w:szCs w:val="24"/>
        </w:rPr>
        <w:t xml:space="preserve">social grooming </w:t>
      </w:r>
      <w:r w:rsidR="00AA6CD6">
        <w:rPr>
          <w:rFonts w:ascii="Times New Roman" w:hAnsi="Times New Roman" w:cs="Times New Roman"/>
          <w:color w:val="000000" w:themeColor="text1"/>
          <w:sz w:val="24"/>
          <w:szCs w:val="24"/>
        </w:rPr>
        <w:t>initiations</w:t>
      </w:r>
      <w:r w:rsidRPr="00DF36FC">
        <w:rPr>
          <w:rFonts w:ascii="Times New Roman" w:hAnsi="Times New Roman" w:cs="Times New Roman"/>
          <w:color w:val="000000" w:themeColor="text1"/>
          <w:sz w:val="24"/>
          <w:szCs w:val="24"/>
        </w:rPr>
        <w:t xml:space="preserve"> (total number of grooming bouts/observation time) in </w:t>
      </w:r>
      <w:r w:rsidRPr="00497906">
        <w:rPr>
          <w:rFonts w:ascii="Times New Roman" w:hAnsi="Times New Roman" w:cs="Times New Roman"/>
          <w:i/>
          <w:iCs/>
          <w:color w:val="000000" w:themeColor="text1"/>
          <w:sz w:val="24"/>
          <w:szCs w:val="24"/>
        </w:rPr>
        <w:t>Pan</w:t>
      </w:r>
      <w:r w:rsidRPr="00DF36FC">
        <w:rPr>
          <w:rFonts w:ascii="Times New Roman" w:hAnsi="Times New Roman" w:cs="Times New Roman"/>
          <w:color w:val="000000" w:themeColor="text1"/>
          <w:sz w:val="24"/>
          <w:szCs w:val="24"/>
        </w:rPr>
        <w:t xml:space="preserve"> species and birds were not significantly different (Model 1c, Table </w:t>
      </w:r>
      <w:r w:rsidR="00C93223" w:rsidRPr="00DF36FC">
        <w:rPr>
          <w:rFonts w:ascii="Times New Roman" w:hAnsi="Times New Roman" w:cs="Times New Roman"/>
          <w:color w:val="000000" w:themeColor="text1"/>
          <w:sz w:val="24"/>
          <w:szCs w:val="24"/>
        </w:rPr>
        <w:t>2</w:t>
      </w:r>
      <w:r w:rsidRPr="00DF36FC">
        <w:rPr>
          <w:rFonts w:ascii="Times New Roman" w:hAnsi="Times New Roman" w:cs="Times New Roman"/>
          <w:color w:val="000000" w:themeColor="text1"/>
          <w:sz w:val="24"/>
          <w:szCs w:val="24"/>
        </w:rPr>
        <w:t xml:space="preserve">), on average, corvids and parrots devoted a smaller proportion of their time to social grooming than </w:t>
      </w:r>
      <w:r w:rsidR="003F4786" w:rsidRPr="00497906">
        <w:rPr>
          <w:rFonts w:ascii="Times New Roman" w:hAnsi="Times New Roman" w:cs="Times New Roman"/>
          <w:i/>
          <w:iCs/>
          <w:color w:val="000000" w:themeColor="text1"/>
          <w:sz w:val="24"/>
          <w:szCs w:val="24"/>
        </w:rPr>
        <w:t>P</w:t>
      </w:r>
      <w:r w:rsidRPr="00497906">
        <w:rPr>
          <w:rFonts w:ascii="Times New Roman" w:hAnsi="Times New Roman" w:cs="Times New Roman"/>
          <w:i/>
          <w:iCs/>
          <w:color w:val="000000" w:themeColor="text1"/>
          <w:sz w:val="24"/>
          <w:szCs w:val="24"/>
        </w:rPr>
        <w:t>an</w:t>
      </w:r>
      <w:r w:rsidRPr="00DF36FC">
        <w:rPr>
          <w:rFonts w:ascii="Times New Roman" w:hAnsi="Times New Roman" w:cs="Times New Roman"/>
          <w:color w:val="000000" w:themeColor="text1"/>
          <w:sz w:val="24"/>
          <w:szCs w:val="24"/>
        </w:rPr>
        <w:t xml:space="preserve"> species (total duration of grooming bouts/total observation time; </w:t>
      </w:r>
      <w:r w:rsidR="00E55CA5">
        <w:rPr>
          <w:rFonts w:ascii="Times New Roman" w:hAnsi="Times New Roman" w:cs="Times New Roman"/>
          <w:sz w:val="24"/>
          <w:szCs w:val="24"/>
        </w:rPr>
        <w:t>M</w:t>
      </w:r>
      <w:r w:rsidRPr="00DF36FC">
        <w:rPr>
          <w:rFonts w:ascii="Times New Roman" w:hAnsi="Times New Roman" w:cs="Times New Roman"/>
          <w:sz w:val="24"/>
          <w:szCs w:val="24"/>
        </w:rPr>
        <w:t xml:space="preserve">odel 1a; Table </w:t>
      </w:r>
      <w:r w:rsidR="003147E7">
        <w:rPr>
          <w:rFonts w:ascii="Times New Roman" w:hAnsi="Times New Roman" w:cs="Times New Roman"/>
          <w:sz w:val="24"/>
          <w:szCs w:val="24"/>
        </w:rPr>
        <w:t>2</w:t>
      </w:r>
      <w:r w:rsidRPr="00DF36FC">
        <w:rPr>
          <w:rFonts w:ascii="Times New Roman" w:hAnsi="Times New Roman" w:cs="Times New Roman"/>
          <w:sz w:val="24"/>
          <w:szCs w:val="24"/>
        </w:rPr>
        <w:t>; Fig.</w:t>
      </w:r>
      <w:r w:rsidR="003147E7">
        <w:rPr>
          <w:rFonts w:ascii="Times New Roman" w:hAnsi="Times New Roman" w:cs="Times New Roman"/>
          <w:sz w:val="24"/>
          <w:szCs w:val="24"/>
        </w:rPr>
        <w:t xml:space="preserve"> </w:t>
      </w:r>
      <w:r w:rsidRPr="00DF36FC">
        <w:rPr>
          <w:rFonts w:ascii="Times New Roman" w:hAnsi="Times New Roman" w:cs="Times New Roman"/>
          <w:sz w:val="24"/>
          <w:szCs w:val="24"/>
        </w:rPr>
        <w:t>1a</w:t>
      </w:r>
      <w:r w:rsidRPr="00DF36FC">
        <w:rPr>
          <w:rFonts w:ascii="Times New Roman" w:hAnsi="Times New Roman" w:cs="Times New Roman"/>
          <w:color w:val="000000" w:themeColor="text1"/>
          <w:sz w:val="24"/>
          <w:szCs w:val="24"/>
        </w:rPr>
        <w:t>:)</w:t>
      </w:r>
      <w:r w:rsidR="00E55CA5">
        <w:rPr>
          <w:rFonts w:ascii="Times New Roman" w:hAnsi="Times New Roman" w:cs="Times New Roman"/>
          <w:color w:val="000000" w:themeColor="text1"/>
          <w:sz w:val="24"/>
          <w:szCs w:val="24"/>
        </w:rPr>
        <w:t>. They also</w:t>
      </w:r>
      <w:r w:rsidRPr="00DF36FC">
        <w:rPr>
          <w:rFonts w:ascii="Times New Roman" w:hAnsi="Times New Roman" w:cs="Times New Roman"/>
          <w:color w:val="000000" w:themeColor="text1"/>
          <w:sz w:val="24"/>
          <w:szCs w:val="24"/>
        </w:rPr>
        <w:t xml:space="preserve"> tended to socially groom in a smaller proportion of scans</w:t>
      </w:r>
      <w:r w:rsidRPr="00DF36FC">
        <w:rPr>
          <w:rFonts w:ascii="Times New Roman" w:hAnsi="Times New Roman" w:cs="Times New Roman"/>
          <w:sz w:val="24"/>
          <w:szCs w:val="24"/>
        </w:rPr>
        <w:t xml:space="preserve"> (</w:t>
      </w:r>
      <w:r w:rsidR="00E55CA5">
        <w:rPr>
          <w:rFonts w:ascii="Times New Roman" w:hAnsi="Times New Roman" w:cs="Times New Roman"/>
          <w:sz w:val="24"/>
          <w:szCs w:val="24"/>
        </w:rPr>
        <w:t>M</w:t>
      </w:r>
      <w:r w:rsidRPr="00DF36FC">
        <w:rPr>
          <w:rFonts w:ascii="Times New Roman" w:hAnsi="Times New Roman" w:cs="Times New Roman"/>
          <w:sz w:val="24"/>
          <w:szCs w:val="24"/>
        </w:rPr>
        <w:t>odel 1b; Table</w:t>
      </w:r>
      <w:r w:rsidR="003147E7">
        <w:rPr>
          <w:rFonts w:ascii="Times New Roman" w:hAnsi="Times New Roman" w:cs="Times New Roman"/>
          <w:sz w:val="24"/>
          <w:szCs w:val="24"/>
        </w:rPr>
        <w:t xml:space="preserve"> 2</w:t>
      </w:r>
      <w:r w:rsidRPr="00DF36FC">
        <w:rPr>
          <w:rFonts w:ascii="Times New Roman" w:hAnsi="Times New Roman" w:cs="Times New Roman"/>
          <w:sz w:val="24"/>
          <w:szCs w:val="24"/>
        </w:rPr>
        <w:t>; Fig. 1b).</w:t>
      </w:r>
      <w:r w:rsidR="00622791">
        <w:rPr>
          <w:rFonts w:ascii="Times New Roman" w:hAnsi="Times New Roman" w:cs="Times New Roman"/>
          <w:sz w:val="24"/>
          <w:szCs w:val="24"/>
        </w:rPr>
        <w:t xml:space="preserve"> </w:t>
      </w:r>
      <w:r w:rsidR="003D2F70">
        <w:rPr>
          <w:rFonts w:ascii="Times New Roman" w:hAnsi="Times New Roman" w:cs="Times New Roman"/>
          <w:sz w:val="24"/>
          <w:szCs w:val="24"/>
        </w:rPr>
        <w:t>Descriptive</w:t>
      </w:r>
      <w:r w:rsidR="00D762BF">
        <w:rPr>
          <w:rFonts w:ascii="Times New Roman" w:hAnsi="Times New Roman" w:cs="Times New Roman"/>
          <w:sz w:val="24"/>
          <w:szCs w:val="24"/>
        </w:rPr>
        <w:t>s</w:t>
      </w:r>
      <w:r w:rsidR="00622791">
        <w:rPr>
          <w:rFonts w:ascii="Times New Roman" w:hAnsi="Times New Roman" w:cs="Times New Roman"/>
          <w:sz w:val="24"/>
          <w:szCs w:val="24"/>
        </w:rPr>
        <w:t xml:space="preserve"> can be seen in Table 3.</w:t>
      </w:r>
    </w:p>
    <w:p w14:paraId="7F5723DA" w14:textId="77777777" w:rsidR="00D507E9" w:rsidRPr="00DF36FC" w:rsidRDefault="00D507E9" w:rsidP="00677679">
      <w:pPr>
        <w:spacing w:after="0" w:line="480" w:lineRule="auto"/>
        <w:rPr>
          <w:rFonts w:ascii="Times New Roman" w:hAnsi="Times New Roman" w:cs="Times New Roman"/>
          <w:sz w:val="24"/>
          <w:szCs w:val="24"/>
        </w:rPr>
      </w:pPr>
    </w:p>
    <w:p w14:paraId="298C93E4" w14:textId="359C87AF" w:rsidR="00DD1B1F" w:rsidRPr="006869E4" w:rsidRDefault="00DD1B1F" w:rsidP="00677679">
      <w:pPr>
        <w:spacing w:after="0" w:line="480" w:lineRule="auto"/>
        <w:rPr>
          <w:rFonts w:ascii="Times New Roman" w:hAnsi="Times New Roman" w:cs="Times New Roman"/>
          <w:i/>
          <w:iCs/>
          <w:sz w:val="24"/>
          <w:szCs w:val="24"/>
        </w:rPr>
      </w:pPr>
      <w:r w:rsidRPr="006869E4">
        <w:rPr>
          <w:rFonts w:ascii="Times New Roman" w:hAnsi="Times New Roman" w:cs="Times New Roman"/>
          <w:i/>
          <w:iCs/>
          <w:sz w:val="24"/>
          <w:szCs w:val="24"/>
        </w:rPr>
        <w:t xml:space="preserve">Number of </w:t>
      </w:r>
      <w:r>
        <w:rPr>
          <w:rFonts w:ascii="Times New Roman" w:hAnsi="Times New Roman" w:cs="Times New Roman"/>
          <w:i/>
          <w:iCs/>
          <w:sz w:val="24"/>
          <w:szCs w:val="24"/>
        </w:rPr>
        <w:t xml:space="preserve">grooming </w:t>
      </w:r>
      <w:r w:rsidRPr="006869E4">
        <w:rPr>
          <w:rFonts w:ascii="Times New Roman" w:hAnsi="Times New Roman" w:cs="Times New Roman"/>
          <w:i/>
          <w:iCs/>
          <w:sz w:val="24"/>
          <w:szCs w:val="24"/>
        </w:rPr>
        <w:t xml:space="preserve">interaction partners </w:t>
      </w:r>
      <w:r>
        <w:rPr>
          <w:rFonts w:ascii="Times New Roman" w:hAnsi="Times New Roman" w:cs="Times New Roman"/>
          <w:i/>
          <w:iCs/>
          <w:sz w:val="24"/>
          <w:szCs w:val="24"/>
        </w:rPr>
        <w:t>in corvids</w:t>
      </w:r>
      <w:r w:rsidR="00D40240">
        <w:rPr>
          <w:rFonts w:ascii="Times New Roman" w:hAnsi="Times New Roman" w:cs="Times New Roman"/>
          <w:i/>
          <w:iCs/>
          <w:sz w:val="24"/>
          <w:szCs w:val="24"/>
        </w:rPr>
        <w:t xml:space="preserve">, </w:t>
      </w:r>
      <w:r>
        <w:rPr>
          <w:rFonts w:ascii="Times New Roman" w:hAnsi="Times New Roman" w:cs="Times New Roman"/>
          <w:i/>
          <w:iCs/>
          <w:sz w:val="24"/>
          <w:szCs w:val="24"/>
        </w:rPr>
        <w:t xml:space="preserve">parrots and </w:t>
      </w:r>
      <w:r w:rsidR="003F4786" w:rsidRPr="00497906">
        <w:rPr>
          <w:rFonts w:ascii="Times New Roman" w:hAnsi="Times New Roman" w:cs="Times New Roman"/>
          <w:i/>
          <w:sz w:val="24"/>
          <w:szCs w:val="24"/>
        </w:rPr>
        <w:t>P</w:t>
      </w:r>
      <w:r w:rsidRPr="00497906">
        <w:rPr>
          <w:rFonts w:ascii="Times New Roman" w:hAnsi="Times New Roman" w:cs="Times New Roman"/>
          <w:i/>
          <w:sz w:val="24"/>
          <w:szCs w:val="24"/>
        </w:rPr>
        <w:t>an</w:t>
      </w:r>
      <w:r>
        <w:rPr>
          <w:rFonts w:ascii="Times New Roman" w:hAnsi="Times New Roman" w:cs="Times New Roman"/>
          <w:i/>
          <w:iCs/>
          <w:sz w:val="24"/>
          <w:szCs w:val="24"/>
        </w:rPr>
        <w:t xml:space="preserve"> species</w:t>
      </w:r>
      <w:r w:rsidRPr="00FA0422">
        <w:rPr>
          <w:rFonts w:ascii="Times New Roman" w:hAnsi="Times New Roman" w:cs="Times New Roman"/>
          <w:i/>
          <w:iCs/>
          <w:sz w:val="24"/>
          <w:szCs w:val="24"/>
        </w:rPr>
        <w:t xml:space="preserve"> </w:t>
      </w:r>
      <w:r w:rsidRPr="006869E4">
        <w:rPr>
          <w:rFonts w:ascii="Times New Roman" w:hAnsi="Times New Roman" w:cs="Times New Roman"/>
          <w:i/>
          <w:iCs/>
          <w:sz w:val="24"/>
          <w:szCs w:val="24"/>
        </w:rPr>
        <w:t>(</w:t>
      </w:r>
      <w:r w:rsidR="001964B3">
        <w:rPr>
          <w:rFonts w:ascii="Times New Roman" w:hAnsi="Times New Roman" w:cs="Times New Roman"/>
          <w:i/>
          <w:iCs/>
          <w:sz w:val="24"/>
          <w:szCs w:val="24"/>
        </w:rPr>
        <w:t>M</w:t>
      </w:r>
      <w:r w:rsidRPr="006869E4">
        <w:rPr>
          <w:rFonts w:ascii="Times New Roman" w:hAnsi="Times New Roman" w:cs="Times New Roman"/>
          <w:i/>
          <w:iCs/>
          <w:sz w:val="24"/>
          <w:szCs w:val="24"/>
        </w:rPr>
        <w:t>odel</w:t>
      </w:r>
      <w:r>
        <w:rPr>
          <w:rFonts w:ascii="Times New Roman" w:hAnsi="Times New Roman" w:cs="Times New Roman"/>
          <w:i/>
          <w:iCs/>
          <w:sz w:val="24"/>
          <w:szCs w:val="24"/>
        </w:rPr>
        <w:t>s</w:t>
      </w:r>
      <w:r w:rsidRPr="006869E4">
        <w:rPr>
          <w:rFonts w:ascii="Times New Roman" w:hAnsi="Times New Roman" w:cs="Times New Roman"/>
          <w:i/>
          <w:iCs/>
          <w:sz w:val="24"/>
          <w:szCs w:val="24"/>
        </w:rPr>
        <w:t xml:space="preserve"> 2</w:t>
      </w:r>
      <w:r>
        <w:rPr>
          <w:rFonts w:ascii="Times New Roman" w:hAnsi="Times New Roman" w:cs="Times New Roman"/>
          <w:i/>
          <w:iCs/>
          <w:sz w:val="24"/>
          <w:szCs w:val="24"/>
        </w:rPr>
        <w:t>a</w:t>
      </w:r>
      <w:r w:rsidR="00D40240">
        <w:rPr>
          <w:rFonts w:ascii="Times New Roman" w:hAnsi="Times New Roman" w:cs="Times New Roman"/>
          <w:i/>
          <w:iCs/>
          <w:sz w:val="24"/>
          <w:szCs w:val="24"/>
        </w:rPr>
        <w:t xml:space="preserve"> and</w:t>
      </w:r>
      <w:r>
        <w:rPr>
          <w:rFonts w:ascii="Times New Roman" w:hAnsi="Times New Roman" w:cs="Times New Roman"/>
          <w:i/>
          <w:iCs/>
          <w:sz w:val="24"/>
          <w:szCs w:val="24"/>
        </w:rPr>
        <w:t xml:space="preserve"> 2b</w:t>
      </w:r>
      <w:r w:rsidRPr="006869E4">
        <w:rPr>
          <w:rFonts w:ascii="Times New Roman" w:hAnsi="Times New Roman" w:cs="Times New Roman"/>
          <w:i/>
          <w:iCs/>
          <w:sz w:val="24"/>
          <w:szCs w:val="24"/>
        </w:rPr>
        <w:t>)</w:t>
      </w:r>
    </w:p>
    <w:p w14:paraId="2E066402" w14:textId="221403D3" w:rsidR="00D507E9" w:rsidRDefault="00EE7E5B" w:rsidP="00677679">
      <w:pPr>
        <w:spacing w:after="0" w:line="480" w:lineRule="auto"/>
        <w:rPr>
          <w:rFonts w:ascii="Times New Roman" w:hAnsi="Times New Roman" w:cs="Times New Roman"/>
          <w:color w:val="000000" w:themeColor="text1"/>
          <w:sz w:val="24"/>
          <w:szCs w:val="24"/>
        </w:rPr>
      </w:pPr>
      <w:r>
        <w:rPr>
          <w:rFonts w:ascii="Times New Roman" w:hAnsi="Times New Roman" w:cs="Times New Roman"/>
          <w:sz w:val="24"/>
          <w:szCs w:val="24"/>
        </w:rPr>
        <w:t>Individual animals from both taxa groomed a similar proportion of their group members</w:t>
      </w:r>
      <w:r w:rsidR="00D507E9" w:rsidRPr="00DF36FC">
        <w:rPr>
          <w:rFonts w:ascii="Times New Roman" w:hAnsi="Times New Roman" w:cs="Times New Roman"/>
          <w:sz w:val="24"/>
          <w:szCs w:val="24"/>
        </w:rPr>
        <w:t xml:space="preserve"> (</w:t>
      </w:r>
      <w:r w:rsidR="001964B3">
        <w:rPr>
          <w:rFonts w:ascii="Times New Roman" w:hAnsi="Times New Roman" w:cs="Times New Roman"/>
          <w:sz w:val="24"/>
          <w:szCs w:val="24"/>
        </w:rPr>
        <w:t>M</w:t>
      </w:r>
      <w:r w:rsidR="00D507E9" w:rsidRPr="00DF36FC">
        <w:rPr>
          <w:rFonts w:ascii="Times New Roman" w:hAnsi="Times New Roman" w:cs="Times New Roman"/>
          <w:sz w:val="24"/>
          <w:szCs w:val="24"/>
        </w:rPr>
        <w:t xml:space="preserve">odel 2a; Table </w:t>
      </w:r>
      <w:r w:rsidR="00622791">
        <w:rPr>
          <w:rFonts w:ascii="Times New Roman" w:hAnsi="Times New Roman" w:cs="Times New Roman"/>
          <w:sz w:val="24"/>
          <w:szCs w:val="24"/>
        </w:rPr>
        <w:t>4</w:t>
      </w:r>
      <w:r w:rsidR="00470017">
        <w:rPr>
          <w:rFonts w:ascii="Times New Roman" w:hAnsi="Times New Roman" w:cs="Times New Roman"/>
          <w:sz w:val="24"/>
          <w:szCs w:val="24"/>
        </w:rPr>
        <w:t>; see Table 5 for descriptive s</w:t>
      </w:r>
      <w:r w:rsidR="00DE0D11">
        <w:rPr>
          <w:rFonts w:ascii="Times New Roman" w:hAnsi="Times New Roman" w:cs="Times New Roman"/>
          <w:sz w:val="24"/>
          <w:szCs w:val="24"/>
        </w:rPr>
        <w:t>tatistics</w:t>
      </w:r>
      <w:r w:rsidR="00D507E9" w:rsidRPr="00DF36FC">
        <w:rPr>
          <w:rFonts w:ascii="Times New Roman" w:hAnsi="Times New Roman" w:cs="Times New Roman"/>
          <w:sz w:val="24"/>
          <w:szCs w:val="24"/>
        </w:rPr>
        <w:t xml:space="preserve">). However, when controlling for the number of potential interaction partners, we found that, first, the number of actual interaction partners clearly increased with the number of potential partners, and, second, that parrots and corvids tended to have fewer grooming interaction partners than </w:t>
      </w:r>
      <w:r w:rsidR="00D507E9" w:rsidRPr="00C37037">
        <w:rPr>
          <w:rFonts w:ascii="Times New Roman" w:hAnsi="Times New Roman" w:cs="Times New Roman"/>
          <w:i/>
          <w:iCs/>
          <w:sz w:val="24"/>
          <w:szCs w:val="24"/>
        </w:rPr>
        <w:t>Pan</w:t>
      </w:r>
      <w:r w:rsidR="00D507E9" w:rsidRPr="00DF36FC">
        <w:rPr>
          <w:rFonts w:ascii="Times New Roman" w:hAnsi="Times New Roman" w:cs="Times New Roman"/>
          <w:sz w:val="24"/>
          <w:szCs w:val="24"/>
        </w:rPr>
        <w:t xml:space="preserve"> species (</w:t>
      </w:r>
      <w:r w:rsidR="001964B3">
        <w:rPr>
          <w:rFonts w:ascii="Times New Roman" w:hAnsi="Times New Roman" w:cs="Times New Roman"/>
          <w:sz w:val="24"/>
          <w:szCs w:val="24"/>
        </w:rPr>
        <w:t>M</w:t>
      </w:r>
      <w:r w:rsidR="00D507E9" w:rsidRPr="00DF36FC">
        <w:rPr>
          <w:rFonts w:ascii="Times New Roman" w:hAnsi="Times New Roman" w:cs="Times New Roman"/>
          <w:sz w:val="24"/>
          <w:szCs w:val="24"/>
        </w:rPr>
        <w:t xml:space="preserve">odel 2b; </w:t>
      </w:r>
      <w:bookmarkStart w:id="15" w:name="__DdeLink__10123_419993744"/>
      <w:r w:rsidR="00D507E9" w:rsidRPr="00DF36FC">
        <w:rPr>
          <w:rFonts w:ascii="Times New Roman" w:hAnsi="Times New Roman" w:cs="Times New Roman"/>
          <w:sz w:val="24"/>
          <w:szCs w:val="24"/>
        </w:rPr>
        <w:t xml:space="preserve">Table </w:t>
      </w:r>
      <w:r w:rsidR="00622791">
        <w:rPr>
          <w:rFonts w:ascii="Times New Roman" w:hAnsi="Times New Roman" w:cs="Times New Roman"/>
          <w:sz w:val="24"/>
          <w:szCs w:val="24"/>
        </w:rPr>
        <w:t>4</w:t>
      </w:r>
      <w:r w:rsidR="00D507E9" w:rsidRPr="00DF36FC">
        <w:rPr>
          <w:rFonts w:ascii="Times New Roman" w:hAnsi="Times New Roman" w:cs="Times New Roman"/>
          <w:sz w:val="24"/>
          <w:szCs w:val="24"/>
        </w:rPr>
        <w:t>; Fig. 2).</w:t>
      </w:r>
      <w:bookmarkEnd w:id="15"/>
      <w:r w:rsidR="00DD1B1F">
        <w:rPr>
          <w:rFonts w:ascii="Times New Roman" w:hAnsi="Times New Roman" w:cs="Times New Roman"/>
          <w:sz w:val="24"/>
          <w:szCs w:val="24"/>
        </w:rPr>
        <w:t xml:space="preserve"> </w:t>
      </w:r>
      <w:r w:rsidR="00DD1B1F" w:rsidRPr="00677F6F">
        <w:rPr>
          <w:rFonts w:ascii="Times New Roman" w:hAnsi="Times New Roman" w:cs="Times New Roman"/>
          <w:color w:val="000000" w:themeColor="text1"/>
          <w:sz w:val="24"/>
          <w:szCs w:val="24"/>
        </w:rPr>
        <w:t>Descriptive</w:t>
      </w:r>
      <w:r w:rsidR="00DD1B1F">
        <w:rPr>
          <w:rFonts w:ascii="Times New Roman" w:hAnsi="Times New Roman" w:cs="Times New Roman"/>
          <w:color w:val="000000" w:themeColor="text1"/>
          <w:sz w:val="24"/>
          <w:szCs w:val="24"/>
        </w:rPr>
        <w:t xml:space="preserve"> statistics</w:t>
      </w:r>
      <w:r w:rsidR="00DD1B1F" w:rsidRPr="00677F6F">
        <w:rPr>
          <w:rFonts w:ascii="Times New Roman" w:hAnsi="Times New Roman" w:cs="Times New Roman"/>
          <w:color w:val="000000" w:themeColor="text1"/>
          <w:sz w:val="24"/>
          <w:szCs w:val="24"/>
        </w:rPr>
        <w:t xml:space="preserve"> for adult and mixed-age groups included in these </w:t>
      </w:r>
      <w:r w:rsidR="00DD1B1F">
        <w:rPr>
          <w:rFonts w:ascii="Times New Roman" w:hAnsi="Times New Roman" w:cs="Times New Roman"/>
          <w:color w:val="000000" w:themeColor="text1"/>
          <w:sz w:val="24"/>
          <w:szCs w:val="24"/>
        </w:rPr>
        <w:t xml:space="preserve">inferential </w:t>
      </w:r>
      <w:r w:rsidR="00DD1B1F" w:rsidRPr="00677F6F">
        <w:rPr>
          <w:rFonts w:ascii="Times New Roman" w:hAnsi="Times New Roman" w:cs="Times New Roman"/>
          <w:color w:val="000000" w:themeColor="text1"/>
          <w:sz w:val="24"/>
          <w:szCs w:val="24"/>
        </w:rPr>
        <w:t>analyses and for juvenile groups</w:t>
      </w:r>
      <w:r w:rsidR="00E22B14">
        <w:rPr>
          <w:rFonts w:ascii="Times New Roman" w:hAnsi="Times New Roman" w:cs="Times New Roman"/>
          <w:color w:val="000000" w:themeColor="text1"/>
          <w:sz w:val="24"/>
          <w:szCs w:val="24"/>
        </w:rPr>
        <w:t xml:space="preserve"> are indicated</w:t>
      </w:r>
      <w:r w:rsidR="00DD1B1F" w:rsidRPr="00677F6F">
        <w:rPr>
          <w:rFonts w:ascii="Times New Roman" w:hAnsi="Times New Roman" w:cs="Times New Roman"/>
          <w:color w:val="000000" w:themeColor="text1"/>
          <w:sz w:val="24"/>
          <w:szCs w:val="24"/>
        </w:rPr>
        <w:t xml:space="preserve"> in Table </w:t>
      </w:r>
      <w:r w:rsidR="00DE0D11">
        <w:rPr>
          <w:rFonts w:ascii="Times New Roman" w:hAnsi="Times New Roman" w:cs="Times New Roman"/>
          <w:color w:val="000000" w:themeColor="text1"/>
          <w:sz w:val="24"/>
          <w:szCs w:val="24"/>
        </w:rPr>
        <w:t>6</w:t>
      </w:r>
      <w:r w:rsidR="00DD1B1F" w:rsidRPr="00677F6F">
        <w:rPr>
          <w:rFonts w:ascii="Times New Roman" w:hAnsi="Times New Roman" w:cs="Times New Roman"/>
          <w:color w:val="000000" w:themeColor="text1"/>
          <w:sz w:val="24"/>
          <w:szCs w:val="24"/>
        </w:rPr>
        <w:t>.</w:t>
      </w:r>
    </w:p>
    <w:p w14:paraId="452E60A4" w14:textId="77777777" w:rsidR="00DD1B1F" w:rsidRPr="00DF36FC" w:rsidRDefault="00DD1B1F" w:rsidP="00677679">
      <w:pPr>
        <w:spacing w:after="0" w:line="480" w:lineRule="auto"/>
        <w:rPr>
          <w:rFonts w:ascii="Times New Roman" w:hAnsi="Times New Roman" w:cs="Times New Roman"/>
          <w:sz w:val="24"/>
          <w:szCs w:val="24"/>
        </w:rPr>
      </w:pPr>
    </w:p>
    <w:p w14:paraId="526364F0" w14:textId="74E37F4E" w:rsidR="00DD1B1F" w:rsidRPr="006869E4" w:rsidRDefault="00DD1B1F" w:rsidP="00DD4FA4">
      <w:pPr>
        <w:spacing w:line="480" w:lineRule="auto"/>
        <w:contextualSpacing/>
        <w:jc w:val="both"/>
        <w:rPr>
          <w:rFonts w:ascii="Times New Roman" w:hAnsi="Times New Roman" w:cs="Times New Roman"/>
          <w:i/>
          <w:color w:val="000000" w:themeColor="text1"/>
          <w:sz w:val="24"/>
          <w:szCs w:val="24"/>
          <w:u w:val="single"/>
        </w:rPr>
      </w:pPr>
      <w:r w:rsidRPr="006869E4">
        <w:rPr>
          <w:rFonts w:ascii="Times New Roman" w:hAnsi="Times New Roman" w:cs="Times New Roman"/>
          <w:i/>
          <w:color w:val="000000" w:themeColor="text1"/>
          <w:sz w:val="24"/>
          <w:szCs w:val="24"/>
          <w:u w:val="single"/>
        </w:rPr>
        <w:t>Is allopreening associated with other affiliative social behaviors in corvids and parrots? (</w:t>
      </w:r>
      <w:r w:rsidR="00160A5E">
        <w:rPr>
          <w:rFonts w:ascii="Times New Roman" w:hAnsi="Times New Roman" w:cs="Times New Roman"/>
          <w:i/>
          <w:color w:val="000000" w:themeColor="text1"/>
          <w:sz w:val="24"/>
          <w:szCs w:val="24"/>
          <w:u w:val="single"/>
        </w:rPr>
        <w:t>M</w:t>
      </w:r>
      <w:r w:rsidRPr="006869E4">
        <w:rPr>
          <w:rFonts w:ascii="Times New Roman" w:hAnsi="Times New Roman" w:cs="Times New Roman"/>
          <w:i/>
          <w:color w:val="000000" w:themeColor="text1"/>
          <w:sz w:val="24"/>
          <w:szCs w:val="24"/>
          <w:u w:val="single"/>
        </w:rPr>
        <w:t>odels 3a</w:t>
      </w:r>
      <w:r w:rsidR="00D40240">
        <w:rPr>
          <w:rFonts w:ascii="Times New Roman" w:hAnsi="Times New Roman" w:cs="Times New Roman"/>
          <w:i/>
          <w:color w:val="000000" w:themeColor="text1"/>
          <w:sz w:val="24"/>
          <w:szCs w:val="24"/>
          <w:u w:val="single"/>
        </w:rPr>
        <w:t xml:space="preserve"> and </w:t>
      </w:r>
      <w:r w:rsidRPr="006869E4">
        <w:rPr>
          <w:rFonts w:ascii="Times New Roman" w:hAnsi="Times New Roman" w:cs="Times New Roman"/>
          <w:i/>
          <w:color w:val="000000" w:themeColor="text1"/>
          <w:sz w:val="24"/>
          <w:szCs w:val="24"/>
          <w:u w:val="single"/>
        </w:rPr>
        <w:t>3b)</w:t>
      </w:r>
    </w:p>
    <w:p w14:paraId="415F215E" w14:textId="275C8145" w:rsidR="007B7F1B" w:rsidRPr="004C4667" w:rsidRDefault="004C4667" w:rsidP="00677679">
      <w:pPr>
        <w:spacing w:after="0" w:line="480" w:lineRule="auto"/>
        <w:rPr>
          <w:rFonts w:ascii="Times New Roman" w:hAnsi="Times New Roman" w:cs="Times New Roman"/>
          <w:color w:val="000000" w:themeColor="text1"/>
          <w:sz w:val="24"/>
          <w:szCs w:val="24"/>
        </w:rPr>
      </w:pPr>
      <w:r>
        <w:rPr>
          <w:rFonts w:ascii="Times New Roman" w:hAnsi="Times New Roman" w:cs="Times New Roman"/>
          <w:sz w:val="24"/>
          <w:szCs w:val="24"/>
        </w:rPr>
        <w:t>Allo</w:t>
      </w:r>
      <w:r w:rsidRPr="00D762BF">
        <w:rPr>
          <w:rFonts w:ascii="Times New Roman" w:hAnsi="Times New Roman" w:cs="Times New Roman"/>
          <w:sz w:val="24"/>
          <w:szCs w:val="24"/>
        </w:rPr>
        <w:t xml:space="preserve">preening was influenced by the three test predictors in </w:t>
      </w:r>
      <w:r w:rsidR="00160A5E">
        <w:rPr>
          <w:rFonts w:ascii="Times New Roman" w:hAnsi="Times New Roman" w:cs="Times New Roman"/>
          <w:sz w:val="24"/>
          <w:szCs w:val="24"/>
        </w:rPr>
        <w:t>M</w:t>
      </w:r>
      <w:r w:rsidRPr="00D762BF">
        <w:rPr>
          <w:rFonts w:ascii="Times New Roman" w:hAnsi="Times New Roman" w:cs="Times New Roman"/>
          <w:sz w:val="24"/>
          <w:szCs w:val="24"/>
        </w:rPr>
        <w:t xml:space="preserve">odel 3a (proximity, presence of active feeding and agonistic interactions; full null model comparison: </w:t>
      </w:r>
      <w:r w:rsidRPr="003705A3">
        <w:rPr>
          <w:rFonts w:ascii="Symbol" w:hAnsi="Symbol"/>
        </w:rPr>
        <w:t></w:t>
      </w:r>
      <w:r w:rsidRPr="00D762BF">
        <w:rPr>
          <w:rFonts w:ascii="Times New Roman" w:hAnsi="Times New Roman" w:cs="Times New Roman"/>
          <w:sz w:val="24"/>
          <w:szCs w:val="24"/>
          <w:vertAlign w:val="superscript"/>
        </w:rPr>
        <w:t>2</w:t>
      </w:r>
      <w:r w:rsidR="00D00500">
        <w:rPr>
          <w:rFonts w:ascii="Times New Roman" w:hAnsi="Times New Roman" w:cs="Times New Roman"/>
          <w:sz w:val="24"/>
          <w:szCs w:val="24"/>
          <w:vertAlign w:val="superscript"/>
        </w:rPr>
        <w:t xml:space="preserve"> </w:t>
      </w:r>
      <w:r w:rsidRPr="00D762BF">
        <w:rPr>
          <w:rFonts w:ascii="Times New Roman" w:hAnsi="Times New Roman" w:cs="Times New Roman"/>
          <w:sz w:val="24"/>
          <w:szCs w:val="24"/>
        </w:rPr>
        <w:t>=</w:t>
      </w:r>
      <w:r w:rsidR="00D00500">
        <w:rPr>
          <w:rFonts w:ascii="Times New Roman" w:hAnsi="Times New Roman" w:cs="Times New Roman"/>
          <w:sz w:val="24"/>
          <w:szCs w:val="24"/>
        </w:rPr>
        <w:t xml:space="preserve"> </w:t>
      </w:r>
      <w:r>
        <w:rPr>
          <w:rFonts w:ascii="Times New Roman" w:hAnsi="Times New Roman" w:cs="Times New Roman"/>
          <w:sz w:val="24"/>
          <w:szCs w:val="24"/>
        </w:rPr>
        <w:t>7.61</w:t>
      </w:r>
      <w:r w:rsidRPr="00D762BF">
        <w:rPr>
          <w:rFonts w:ascii="Times New Roman" w:hAnsi="Times New Roman" w:cs="Times New Roman"/>
          <w:sz w:val="24"/>
          <w:szCs w:val="24"/>
        </w:rPr>
        <w:t>, df</w:t>
      </w:r>
      <w:r w:rsidR="00D00500">
        <w:rPr>
          <w:rFonts w:ascii="Times New Roman" w:hAnsi="Times New Roman" w:cs="Times New Roman"/>
          <w:sz w:val="24"/>
          <w:szCs w:val="24"/>
        </w:rPr>
        <w:t xml:space="preserve"> </w:t>
      </w:r>
      <w:r w:rsidRPr="00D762BF">
        <w:rPr>
          <w:rFonts w:ascii="Times New Roman" w:hAnsi="Times New Roman" w:cs="Times New Roman"/>
          <w:sz w:val="24"/>
          <w:szCs w:val="24"/>
        </w:rPr>
        <w:t>=</w:t>
      </w:r>
      <w:r w:rsidR="00D00500">
        <w:rPr>
          <w:rFonts w:ascii="Times New Roman" w:hAnsi="Times New Roman" w:cs="Times New Roman"/>
          <w:sz w:val="24"/>
          <w:szCs w:val="24"/>
        </w:rPr>
        <w:t xml:space="preserve"> </w:t>
      </w:r>
      <w:r w:rsidRPr="00D762BF">
        <w:rPr>
          <w:rFonts w:ascii="Times New Roman" w:hAnsi="Times New Roman" w:cs="Times New Roman"/>
          <w:sz w:val="24"/>
          <w:szCs w:val="24"/>
        </w:rPr>
        <w:t xml:space="preserve">3, </w:t>
      </w:r>
      <w:r w:rsidRPr="00D762BF">
        <w:rPr>
          <w:rFonts w:ascii="Times New Roman" w:hAnsi="Times New Roman" w:cs="Times New Roman"/>
          <w:i/>
          <w:sz w:val="24"/>
          <w:szCs w:val="24"/>
        </w:rPr>
        <w:t>P</w:t>
      </w:r>
      <w:r w:rsidR="00D00500">
        <w:rPr>
          <w:rFonts w:ascii="Times New Roman" w:hAnsi="Times New Roman" w:cs="Times New Roman"/>
          <w:i/>
          <w:sz w:val="24"/>
          <w:szCs w:val="24"/>
        </w:rPr>
        <w:t xml:space="preserve"> </w:t>
      </w:r>
      <w:r w:rsidRPr="00D762BF">
        <w:rPr>
          <w:rFonts w:ascii="Times New Roman" w:hAnsi="Times New Roman" w:cs="Times New Roman"/>
          <w:sz w:val="24"/>
          <w:szCs w:val="24"/>
        </w:rPr>
        <w:t>=</w:t>
      </w:r>
      <w:r w:rsidR="00D00500">
        <w:rPr>
          <w:rFonts w:ascii="Times New Roman" w:hAnsi="Times New Roman" w:cs="Times New Roman"/>
          <w:sz w:val="24"/>
          <w:szCs w:val="24"/>
        </w:rPr>
        <w:t xml:space="preserve"> </w:t>
      </w:r>
      <w:r w:rsidRPr="00D762BF">
        <w:rPr>
          <w:rFonts w:ascii="Times New Roman" w:hAnsi="Times New Roman" w:cs="Times New Roman"/>
          <w:sz w:val="24"/>
          <w:szCs w:val="24"/>
        </w:rPr>
        <w:t xml:space="preserve">0.055) and also by the two test predictors in </w:t>
      </w:r>
      <w:r w:rsidR="00237A91">
        <w:rPr>
          <w:rFonts w:ascii="Times New Roman" w:hAnsi="Times New Roman" w:cs="Times New Roman"/>
          <w:sz w:val="24"/>
          <w:szCs w:val="24"/>
        </w:rPr>
        <w:t>M</w:t>
      </w:r>
      <w:r w:rsidRPr="00D762BF">
        <w:rPr>
          <w:rFonts w:ascii="Times New Roman" w:hAnsi="Times New Roman" w:cs="Times New Roman"/>
          <w:sz w:val="24"/>
          <w:szCs w:val="24"/>
        </w:rPr>
        <w:t xml:space="preserve">odel 3b (proximity and presence of active feeding; </w:t>
      </w:r>
      <w:r w:rsidRPr="003705A3">
        <w:rPr>
          <w:rFonts w:ascii="Symbol" w:hAnsi="Symbol"/>
        </w:rPr>
        <w:t></w:t>
      </w:r>
      <w:r w:rsidRPr="00D762BF">
        <w:rPr>
          <w:rFonts w:ascii="Times New Roman" w:hAnsi="Times New Roman" w:cs="Times New Roman"/>
          <w:sz w:val="24"/>
          <w:szCs w:val="24"/>
          <w:vertAlign w:val="superscript"/>
        </w:rPr>
        <w:t>2</w:t>
      </w:r>
      <w:r w:rsidR="00D00500">
        <w:rPr>
          <w:rFonts w:ascii="Times New Roman" w:hAnsi="Times New Roman" w:cs="Times New Roman"/>
          <w:sz w:val="24"/>
          <w:szCs w:val="24"/>
          <w:vertAlign w:val="superscript"/>
        </w:rPr>
        <w:t xml:space="preserve"> </w:t>
      </w:r>
      <w:r w:rsidRPr="00D762BF">
        <w:rPr>
          <w:rFonts w:ascii="Times New Roman" w:hAnsi="Times New Roman" w:cs="Times New Roman"/>
          <w:sz w:val="24"/>
          <w:szCs w:val="24"/>
        </w:rPr>
        <w:t>=</w:t>
      </w:r>
      <w:r w:rsidR="00D00500">
        <w:rPr>
          <w:rFonts w:ascii="Times New Roman" w:hAnsi="Times New Roman" w:cs="Times New Roman"/>
          <w:sz w:val="24"/>
          <w:szCs w:val="24"/>
        </w:rPr>
        <w:t xml:space="preserve"> </w:t>
      </w:r>
      <w:r>
        <w:rPr>
          <w:rFonts w:ascii="Times New Roman" w:hAnsi="Times New Roman" w:cs="Times New Roman"/>
          <w:sz w:val="24"/>
          <w:szCs w:val="24"/>
        </w:rPr>
        <w:t>14.04</w:t>
      </w:r>
      <w:r w:rsidRPr="00D762BF">
        <w:rPr>
          <w:rFonts w:ascii="Times New Roman" w:hAnsi="Times New Roman" w:cs="Times New Roman"/>
          <w:sz w:val="24"/>
          <w:szCs w:val="24"/>
        </w:rPr>
        <w:t>, df</w:t>
      </w:r>
      <w:r w:rsidR="00D00500">
        <w:rPr>
          <w:rFonts w:ascii="Times New Roman" w:hAnsi="Times New Roman" w:cs="Times New Roman"/>
          <w:sz w:val="24"/>
          <w:szCs w:val="24"/>
        </w:rPr>
        <w:t xml:space="preserve"> </w:t>
      </w:r>
      <w:r w:rsidRPr="00D762BF">
        <w:rPr>
          <w:rFonts w:ascii="Times New Roman" w:hAnsi="Times New Roman" w:cs="Times New Roman"/>
          <w:sz w:val="24"/>
          <w:szCs w:val="24"/>
        </w:rPr>
        <w:t>=</w:t>
      </w:r>
      <w:r w:rsidR="00D00500">
        <w:rPr>
          <w:rFonts w:ascii="Times New Roman" w:hAnsi="Times New Roman" w:cs="Times New Roman"/>
          <w:sz w:val="24"/>
          <w:szCs w:val="24"/>
        </w:rPr>
        <w:t xml:space="preserve"> </w:t>
      </w:r>
      <w:r w:rsidRPr="00D762BF">
        <w:rPr>
          <w:rFonts w:ascii="Times New Roman" w:hAnsi="Times New Roman" w:cs="Times New Roman"/>
          <w:sz w:val="24"/>
          <w:szCs w:val="24"/>
        </w:rPr>
        <w:t xml:space="preserve">2, </w:t>
      </w:r>
      <w:r w:rsidRPr="00D762BF">
        <w:rPr>
          <w:rFonts w:ascii="Times New Roman" w:hAnsi="Times New Roman" w:cs="Times New Roman"/>
          <w:i/>
          <w:sz w:val="24"/>
          <w:szCs w:val="24"/>
        </w:rPr>
        <w:t>P</w:t>
      </w:r>
      <w:r w:rsidR="00D00500">
        <w:rPr>
          <w:rFonts w:ascii="Times New Roman" w:hAnsi="Times New Roman" w:cs="Times New Roman"/>
          <w:i/>
          <w:sz w:val="24"/>
          <w:szCs w:val="24"/>
        </w:rPr>
        <w:t xml:space="preserve"> </w:t>
      </w:r>
      <w:r w:rsidRPr="00D762BF">
        <w:rPr>
          <w:rFonts w:ascii="Times New Roman" w:hAnsi="Times New Roman" w:cs="Times New Roman"/>
          <w:sz w:val="24"/>
          <w:szCs w:val="24"/>
        </w:rPr>
        <w:t>=</w:t>
      </w:r>
      <w:r w:rsidR="00D00500">
        <w:rPr>
          <w:rFonts w:ascii="Times New Roman" w:hAnsi="Times New Roman" w:cs="Times New Roman"/>
          <w:sz w:val="24"/>
          <w:szCs w:val="24"/>
        </w:rPr>
        <w:t xml:space="preserve"> </w:t>
      </w:r>
      <w:r w:rsidRPr="00D762BF">
        <w:rPr>
          <w:rFonts w:ascii="Times New Roman" w:hAnsi="Times New Roman" w:cs="Times New Roman"/>
          <w:sz w:val="24"/>
          <w:szCs w:val="24"/>
        </w:rPr>
        <w:t xml:space="preserve">0.001). </w:t>
      </w:r>
      <w:r w:rsidR="00D40240">
        <w:rPr>
          <w:rFonts w:ascii="Times New Roman" w:hAnsi="Times New Roman" w:cs="Times New Roman"/>
          <w:sz w:val="24"/>
          <w:szCs w:val="24"/>
        </w:rPr>
        <w:t>W</w:t>
      </w:r>
      <w:r w:rsidR="00D507E9" w:rsidRPr="004C4667">
        <w:rPr>
          <w:rFonts w:ascii="Times New Roman" w:hAnsi="Times New Roman" w:cs="Times New Roman"/>
          <w:sz w:val="24"/>
          <w:szCs w:val="24"/>
        </w:rPr>
        <w:t>hen individual predictors within each model were considered,</w:t>
      </w:r>
      <w:r w:rsidR="00D40240">
        <w:rPr>
          <w:rFonts w:ascii="Times New Roman" w:hAnsi="Times New Roman" w:cs="Times New Roman"/>
          <w:sz w:val="24"/>
          <w:szCs w:val="24"/>
        </w:rPr>
        <w:t xml:space="preserve"> </w:t>
      </w:r>
      <w:r w:rsidR="00D40240">
        <w:rPr>
          <w:rFonts w:ascii="Times New Roman" w:hAnsi="Times New Roman" w:cs="Times New Roman"/>
          <w:sz w:val="24"/>
          <w:szCs w:val="24"/>
        </w:rPr>
        <w:lastRenderedPageBreak/>
        <w:t>however,</w:t>
      </w:r>
      <w:r w:rsidR="00D507E9" w:rsidRPr="004C4667">
        <w:rPr>
          <w:rFonts w:ascii="Times New Roman" w:hAnsi="Times New Roman" w:cs="Times New Roman"/>
          <w:sz w:val="24"/>
          <w:szCs w:val="24"/>
        </w:rPr>
        <w:t xml:space="preserve"> both models revealed that only proximity explained a significant amount of variation in the probability of allopreening</w:t>
      </w:r>
      <w:r w:rsidR="00470BEC">
        <w:rPr>
          <w:rFonts w:ascii="Times New Roman" w:hAnsi="Times New Roman" w:cs="Times New Roman"/>
          <w:sz w:val="24"/>
          <w:szCs w:val="24"/>
        </w:rPr>
        <w:t xml:space="preserve"> to</w:t>
      </w:r>
      <w:r w:rsidR="00D507E9" w:rsidRPr="004C4667">
        <w:rPr>
          <w:rFonts w:ascii="Times New Roman" w:hAnsi="Times New Roman" w:cs="Times New Roman"/>
          <w:sz w:val="24"/>
          <w:szCs w:val="24"/>
        </w:rPr>
        <w:t xml:space="preserve"> occur. The probability of allopreening being observed in a given dyad clearly increased with its proximity score (Table </w:t>
      </w:r>
      <w:r w:rsidR="00582DDF" w:rsidRPr="004C4667">
        <w:rPr>
          <w:rFonts w:ascii="Times New Roman" w:hAnsi="Times New Roman" w:cs="Times New Roman"/>
          <w:sz w:val="24"/>
          <w:szCs w:val="24"/>
        </w:rPr>
        <w:t>7</w:t>
      </w:r>
      <w:r w:rsidR="00D507E9" w:rsidRPr="004C4667">
        <w:rPr>
          <w:rFonts w:ascii="Times New Roman" w:hAnsi="Times New Roman" w:cs="Times New Roman"/>
          <w:sz w:val="24"/>
          <w:szCs w:val="24"/>
        </w:rPr>
        <w:t>; Fig. 3).</w:t>
      </w:r>
      <w:r w:rsidR="007B7F1B" w:rsidRPr="004C4667">
        <w:rPr>
          <w:rFonts w:ascii="Times New Roman" w:hAnsi="Times New Roman" w:cs="Times New Roman"/>
          <w:sz w:val="24"/>
          <w:szCs w:val="24"/>
        </w:rPr>
        <w:t xml:space="preserve"> </w:t>
      </w:r>
      <w:r w:rsidR="00FF4FD3" w:rsidRPr="004C4667">
        <w:rPr>
          <w:rFonts w:ascii="Times New Roman" w:hAnsi="Times New Roman" w:cs="Times New Roman"/>
          <w:sz w:val="24"/>
          <w:szCs w:val="24"/>
        </w:rPr>
        <w:t>This is unlikely to be driven by sampling proximity when grooming was occurring (when close proximity is required), as grooming occupied a very small proportion of the time</w:t>
      </w:r>
      <w:r w:rsidR="00652796" w:rsidRPr="004C4667">
        <w:rPr>
          <w:rFonts w:ascii="Times New Roman" w:hAnsi="Times New Roman" w:cs="Times New Roman"/>
          <w:sz w:val="24"/>
          <w:szCs w:val="24"/>
        </w:rPr>
        <w:t xml:space="preserve"> </w:t>
      </w:r>
      <w:r w:rsidR="00FF4FD3" w:rsidRPr="004C4667">
        <w:rPr>
          <w:rFonts w:ascii="Times New Roman" w:hAnsi="Times New Roman" w:cs="Times New Roman"/>
          <w:sz w:val="24"/>
          <w:szCs w:val="24"/>
        </w:rPr>
        <w:t xml:space="preserve">budget: </w:t>
      </w:r>
      <w:r w:rsidR="007B7F1B" w:rsidRPr="004C4667">
        <w:rPr>
          <w:rFonts w:ascii="Times New Roman" w:hAnsi="Times New Roman" w:cs="Times New Roman"/>
          <w:color w:val="000000" w:themeColor="text1"/>
          <w:sz w:val="24"/>
          <w:szCs w:val="24"/>
        </w:rPr>
        <w:t xml:space="preserve">Four of six species included in </w:t>
      </w:r>
      <w:r w:rsidR="00237A91">
        <w:rPr>
          <w:rFonts w:ascii="Times New Roman" w:hAnsi="Times New Roman" w:cs="Times New Roman"/>
          <w:color w:val="000000" w:themeColor="text1"/>
          <w:sz w:val="24"/>
          <w:szCs w:val="24"/>
        </w:rPr>
        <w:t>M</w:t>
      </w:r>
      <w:r w:rsidR="007B7F1B" w:rsidRPr="004C4667">
        <w:rPr>
          <w:rFonts w:ascii="Times New Roman" w:hAnsi="Times New Roman" w:cs="Times New Roman"/>
          <w:color w:val="000000" w:themeColor="text1"/>
          <w:sz w:val="24"/>
          <w:szCs w:val="24"/>
        </w:rPr>
        <w:t xml:space="preserve">odel 3a and six of nine species included in </w:t>
      </w:r>
      <w:r w:rsidR="00237A91">
        <w:rPr>
          <w:rFonts w:ascii="Times New Roman" w:hAnsi="Times New Roman" w:cs="Times New Roman"/>
          <w:color w:val="000000" w:themeColor="text1"/>
          <w:sz w:val="24"/>
          <w:szCs w:val="24"/>
        </w:rPr>
        <w:t>M</w:t>
      </w:r>
      <w:r w:rsidR="007B7F1B" w:rsidRPr="004C4667">
        <w:rPr>
          <w:rFonts w:ascii="Times New Roman" w:hAnsi="Times New Roman" w:cs="Times New Roman"/>
          <w:color w:val="000000" w:themeColor="text1"/>
          <w:sz w:val="24"/>
          <w:szCs w:val="24"/>
        </w:rPr>
        <w:t xml:space="preserve">odel 3b had duration of allopreening data available; mean percentage of observation time these </w:t>
      </w:r>
      <w:r w:rsidR="00FF4FD3" w:rsidRPr="004C4667">
        <w:rPr>
          <w:rFonts w:ascii="Times New Roman" w:hAnsi="Times New Roman" w:cs="Times New Roman"/>
          <w:color w:val="000000" w:themeColor="text1"/>
          <w:sz w:val="24"/>
          <w:szCs w:val="24"/>
        </w:rPr>
        <w:t xml:space="preserve">species </w:t>
      </w:r>
      <w:r w:rsidR="007B7F1B" w:rsidRPr="004C4667">
        <w:rPr>
          <w:rFonts w:ascii="Times New Roman" w:hAnsi="Times New Roman" w:cs="Times New Roman"/>
          <w:color w:val="000000" w:themeColor="text1"/>
          <w:sz w:val="24"/>
          <w:szCs w:val="24"/>
        </w:rPr>
        <w:t xml:space="preserve">spent allopreening was 2.63% and 2.30%, respectively. </w:t>
      </w:r>
    </w:p>
    <w:p w14:paraId="76B86E01" w14:textId="77777777" w:rsidR="00D507E9" w:rsidRPr="00DF36FC" w:rsidRDefault="00D507E9" w:rsidP="00677679">
      <w:pPr>
        <w:spacing w:after="0" w:line="480" w:lineRule="auto"/>
        <w:rPr>
          <w:rFonts w:ascii="Times New Roman" w:hAnsi="Times New Roman" w:cs="Times New Roman"/>
          <w:sz w:val="24"/>
          <w:szCs w:val="24"/>
        </w:rPr>
      </w:pPr>
    </w:p>
    <w:p w14:paraId="4BD932C8" w14:textId="22D7F8ED" w:rsidR="00DD1B1F" w:rsidRPr="00DF36FC" w:rsidRDefault="00DD1B1F" w:rsidP="00DD4FA4">
      <w:pPr>
        <w:spacing w:after="0" w:line="480" w:lineRule="auto"/>
        <w:jc w:val="both"/>
        <w:rPr>
          <w:rFonts w:ascii="Times New Roman" w:hAnsi="Times New Roman" w:cs="Times New Roman"/>
          <w:i/>
          <w:color w:val="000000" w:themeColor="text1"/>
          <w:sz w:val="24"/>
          <w:szCs w:val="24"/>
          <w:u w:val="single"/>
        </w:rPr>
      </w:pPr>
      <w:r w:rsidRPr="00DF36FC">
        <w:rPr>
          <w:rFonts w:ascii="Times New Roman" w:hAnsi="Times New Roman" w:cs="Times New Roman"/>
          <w:i/>
          <w:color w:val="000000" w:themeColor="text1"/>
          <w:sz w:val="24"/>
          <w:szCs w:val="24"/>
          <w:u w:val="single"/>
        </w:rPr>
        <w:t>Does head preening have a special value? (</w:t>
      </w:r>
      <w:r w:rsidR="00237A91">
        <w:rPr>
          <w:rFonts w:ascii="Times New Roman" w:hAnsi="Times New Roman" w:cs="Times New Roman"/>
          <w:i/>
          <w:color w:val="000000" w:themeColor="text1"/>
          <w:sz w:val="24"/>
          <w:szCs w:val="24"/>
          <w:u w:val="single"/>
        </w:rPr>
        <w:t>M</w:t>
      </w:r>
      <w:r w:rsidRPr="00DF36FC">
        <w:rPr>
          <w:rFonts w:ascii="Times New Roman" w:hAnsi="Times New Roman" w:cs="Times New Roman"/>
          <w:i/>
          <w:color w:val="000000" w:themeColor="text1"/>
          <w:sz w:val="24"/>
          <w:szCs w:val="24"/>
          <w:u w:val="single"/>
        </w:rPr>
        <w:t>odels 4a</w:t>
      </w:r>
      <w:r w:rsidR="00D40240">
        <w:rPr>
          <w:rFonts w:ascii="Times New Roman" w:hAnsi="Times New Roman" w:cs="Times New Roman"/>
          <w:i/>
          <w:color w:val="000000" w:themeColor="text1"/>
          <w:sz w:val="24"/>
          <w:szCs w:val="24"/>
          <w:u w:val="single"/>
        </w:rPr>
        <w:t xml:space="preserve"> and</w:t>
      </w:r>
      <w:r w:rsidRPr="00DF36FC">
        <w:rPr>
          <w:rFonts w:ascii="Times New Roman" w:hAnsi="Times New Roman" w:cs="Times New Roman"/>
          <w:i/>
          <w:color w:val="000000" w:themeColor="text1"/>
          <w:sz w:val="24"/>
          <w:szCs w:val="24"/>
          <w:u w:val="single"/>
        </w:rPr>
        <w:t xml:space="preserve"> 4b)</w:t>
      </w:r>
    </w:p>
    <w:p w14:paraId="5A3F1D10" w14:textId="190EB8A8" w:rsidR="00D507E9" w:rsidRDefault="00D40240" w:rsidP="00677679">
      <w:pPr>
        <w:spacing w:after="0" w:line="48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We found</w:t>
      </w:r>
      <w:r w:rsidR="007B7F1B" w:rsidRPr="00677F6F">
        <w:rPr>
          <w:rFonts w:ascii="Times New Roman" w:hAnsi="Times New Roman" w:cs="Times New Roman"/>
          <w:color w:val="000000" w:themeColor="text1"/>
          <w:sz w:val="24"/>
          <w:szCs w:val="24"/>
        </w:rPr>
        <w:t xml:space="preserve"> no </w:t>
      </w:r>
      <w:r w:rsidR="001D1060">
        <w:rPr>
          <w:rFonts w:ascii="Times New Roman" w:hAnsi="Times New Roman" w:cs="Times New Roman"/>
          <w:color w:val="000000" w:themeColor="text1"/>
          <w:sz w:val="24"/>
          <w:szCs w:val="24"/>
        </w:rPr>
        <w:t>obvious association</w:t>
      </w:r>
      <w:r w:rsidR="007B7F1B" w:rsidRPr="00677F6F">
        <w:rPr>
          <w:rFonts w:ascii="Times New Roman" w:hAnsi="Times New Roman" w:cs="Times New Roman"/>
          <w:color w:val="000000" w:themeColor="text1"/>
          <w:sz w:val="24"/>
          <w:szCs w:val="24"/>
        </w:rPr>
        <w:t xml:space="preserve"> between the occurrence of head preening and the anatomical preening mechanism (uropygial gland or powder down</w:t>
      </w:r>
      <w:r>
        <w:rPr>
          <w:rFonts w:ascii="Times New Roman" w:hAnsi="Times New Roman" w:cs="Times New Roman"/>
          <w:color w:val="000000" w:themeColor="text1"/>
          <w:sz w:val="24"/>
          <w:szCs w:val="24"/>
        </w:rPr>
        <w:t>; Table 8</w:t>
      </w:r>
      <w:r w:rsidR="007B7F1B" w:rsidRPr="00677F6F">
        <w:rPr>
          <w:rFonts w:ascii="Times New Roman" w:hAnsi="Times New Roman" w:cs="Times New Roman"/>
          <w:color w:val="000000" w:themeColor="text1"/>
          <w:sz w:val="24"/>
          <w:szCs w:val="24"/>
        </w:rPr>
        <w:t>). Across species with data on region preened (</w:t>
      </w:r>
      <w:r w:rsidR="007B7F1B" w:rsidRPr="00677F6F">
        <w:rPr>
          <w:rFonts w:ascii="Times New Roman" w:hAnsi="Times New Roman" w:cs="Times New Roman"/>
          <w:i/>
          <w:color w:val="000000" w:themeColor="text1"/>
          <w:sz w:val="24"/>
          <w:szCs w:val="24"/>
        </w:rPr>
        <w:t xml:space="preserve">N </w:t>
      </w:r>
      <w:r w:rsidR="007B7F1B" w:rsidRPr="00677F6F">
        <w:rPr>
          <w:rFonts w:ascii="Times New Roman" w:hAnsi="Times New Roman" w:cs="Times New Roman"/>
          <w:color w:val="000000" w:themeColor="text1"/>
          <w:sz w:val="24"/>
          <w:szCs w:val="24"/>
        </w:rPr>
        <w:t xml:space="preserve">= </w:t>
      </w:r>
      <w:r w:rsidR="007B7F1B">
        <w:rPr>
          <w:rFonts w:ascii="Times New Roman" w:hAnsi="Times New Roman" w:cs="Times New Roman"/>
          <w:color w:val="000000" w:themeColor="text1"/>
          <w:sz w:val="24"/>
          <w:szCs w:val="24"/>
        </w:rPr>
        <w:t>7</w:t>
      </w:r>
      <w:r w:rsidR="007B7F1B" w:rsidRPr="00677F6F">
        <w:rPr>
          <w:rFonts w:ascii="Times New Roman" w:hAnsi="Times New Roman" w:cs="Times New Roman"/>
          <w:color w:val="000000" w:themeColor="text1"/>
          <w:sz w:val="24"/>
          <w:szCs w:val="24"/>
        </w:rPr>
        <w:t>), half or more of preening was directed to partners’ heads (</w:t>
      </w:r>
      <w:r w:rsidR="007B7F1B" w:rsidRPr="00B83104">
        <w:rPr>
          <w:rFonts w:ascii="Times New Roman" w:hAnsi="Times New Roman" w:cs="Times New Roman"/>
          <w:color w:val="000000" w:themeColor="text1"/>
          <w:sz w:val="24"/>
          <w:szCs w:val="24"/>
        </w:rPr>
        <w:t xml:space="preserve">Table </w:t>
      </w:r>
      <w:r w:rsidR="007B7F1B">
        <w:rPr>
          <w:rFonts w:ascii="Times New Roman" w:hAnsi="Times New Roman" w:cs="Times New Roman"/>
          <w:color w:val="000000" w:themeColor="text1"/>
          <w:sz w:val="24"/>
          <w:szCs w:val="24"/>
        </w:rPr>
        <w:t>8</w:t>
      </w:r>
      <w:r w:rsidR="007B7F1B" w:rsidRPr="00B83104">
        <w:rPr>
          <w:rFonts w:ascii="Times New Roman" w:hAnsi="Times New Roman" w:cs="Times New Roman"/>
          <w:color w:val="000000" w:themeColor="text1"/>
          <w:sz w:val="24"/>
          <w:szCs w:val="24"/>
        </w:rPr>
        <w:t xml:space="preserve">). </w:t>
      </w:r>
      <w:r w:rsidR="007B7F1B" w:rsidRPr="00677F6F">
        <w:rPr>
          <w:rFonts w:ascii="Times New Roman" w:hAnsi="Times New Roman" w:cs="Times New Roman"/>
          <w:color w:val="000000" w:themeColor="text1"/>
          <w:sz w:val="24"/>
          <w:szCs w:val="24"/>
        </w:rPr>
        <w:t xml:space="preserve">GLMMs </w:t>
      </w:r>
      <w:r w:rsidR="00EE7E5B">
        <w:rPr>
          <w:rFonts w:ascii="Times New Roman" w:hAnsi="Times New Roman" w:cs="Times New Roman"/>
          <w:color w:val="000000" w:themeColor="text1"/>
          <w:sz w:val="24"/>
          <w:szCs w:val="24"/>
        </w:rPr>
        <w:t xml:space="preserve">run on </w:t>
      </w:r>
      <w:r w:rsidR="007B7F1B" w:rsidRPr="00677F6F">
        <w:rPr>
          <w:rFonts w:ascii="Times New Roman" w:hAnsi="Times New Roman" w:cs="Times New Roman"/>
          <w:color w:val="000000" w:themeColor="text1"/>
          <w:sz w:val="24"/>
          <w:szCs w:val="24"/>
        </w:rPr>
        <w:t>a subset of these species (blue and gold macaw, orange-winged Amazon, greater vasa) for whom all variables of interest were available, indicated that birds were selective in whom they directed head preening towards.</w:t>
      </w:r>
      <w:r w:rsidR="007B7F1B">
        <w:rPr>
          <w:rFonts w:ascii="Times New Roman" w:hAnsi="Times New Roman" w:cs="Times New Roman"/>
          <w:color w:val="000000" w:themeColor="text1"/>
          <w:sz w:val="24"/>
          <w:szCs w:val="24"/>
        </w:rPr>
        <w:t xml:space="preserve"> </w:t>
      </w:r>
      <w:r w:rsidR="00D507E9" w:rsidRPr="00DF36FC">
        <w:rPr>
          <w:rFonts w:ascii="Times New Roman" w:hAnsi="Times New Roman" w:cs="Times New Roman"/>
          <w:sz w:val="24"/>
          <w:szCs w:val="24"/>
        </w:rPr>
        <w:t xml:space="preserve">Both head and body preening were clearly influenced by </w:t>
      </w:r>
      <w:r w:rsidR="009C1D5D" w:rsidRPr="00051789">
        <w:rPr>
          <w:rFonts w:ascii="Times New Roman" w:hAnsi="Times New Roman" w:cs="Times New Roman"/>
          <w:sz w:val="24"/>
          <w:szCs w:val="24"/>
        </w:rPr>
        <w:t>at least some of the test</w:t>
      </w:r>
      <w:r w:rsidR="009F13EC" w:rsidRPr="00051789">
        <w:rPr>
          <w:rFonts w:ascii="Times New Roman" w:hAnsi="Times New Roman"/>
          <w:sz w:val="24"/>
        </w:rPr>
        <w:t xml:space="preserve"> </w:t>
      </w:r>
      <w:r w:rsidR="00D507E9" w:rsidRPr="00051789">
        <w:rPr>
          <w:rFonts w:ascii="Times New Roman" w:hAnsi="Times New Roman"/>
          <w:sz w:val="24"/>
        </w:rPr>
        <w:t>predictors</w:t>
      </w:r>
      <w:r w:rsidR="009F13EC">
        <w:rPr>
          <w:rFonts w:ascii="Times New Roman" w:hAnsi="Times New Roman" w:cs="Times New Roman"/>
          <w:sz w:val="24"/>
          <w:szCs w:val="24"/>
        </w:rPr>
        <w:t xml:space="preserve"> in the model</w:t>
      </w:r>
      <w:r w:rsidR="00D507E9" w:rsidRPr="00DF36FC">
        <w:rPr>
          <w:rFonts w:ascii="Times New Roman" w:hAnsi="Times New Roman" w:cs="Times New Roman"/>
          <w:sz w:val="24"/>
          <w:szCs w:val="24"/>
        </w:rPr>
        <w:t xml:space="preserve"> (</w:t>
      </w:r>
      <w:r w:rsidR="001D1060">
        <w:rPr>
          <w:rFonts w:ascii="Times New Roman" w:hAnsi="Times New Roman" w:cs="Times New Roman"/>
          <w:sz w:val="24"/>
          <w:szCs w:val="24"/>
        </w:rPr>
        <w:t>a</w:t>
      </w:r>
      <w:r w:rsidR="00D507E9" w:rsidRPr="00DF36FC">
        <w:rPr>
          <w:rFonts w:ascii="Times New Roman" w:hAnsi="Times New Roman" w:cs="Times New Roman"/>
          <w:sz w:val="24"/>
          <w:szCs w:val="24"/>
        </w:rPr>
        <w:t>ctive feeding and proximity; full</w:t>
      </w:r>
      <w:r w:rsidR="009F13EC">
        <w:rPr>
          <w:rFonts w:ascii="Times New Roman" w:hAnsi="Times New Roman" w:cs="Times New Roman"/>
          <w:sz w:val="24"/>
          <w:szCs w:val="24"/>
        </w:rPr>
        <w:t xml:space="preserve"> versus</w:t>
      </w:r>
      <w:r w:rsidR="00D507E9" w:rsidRPr="00DF36FC">
        <w:rPr>
          <w:rFonts w:ascii="Times New Roman" w:hAnsi="Times New Roman" w:cs="Times New Roman"/>
          <w:sz w:val="24"/>
          <w:szCs w:val="24"/>
        </w:rPr>
        <w:t xml:space="preserve"> null model comparisons: head preening: </w:t>
      </w:r>
      <w:r w:rsidR="004C4667" w:rsidRPr="003705A3">
        <w:rPr>
          <w:rFonts w:ascii="Symbol" w:hAnsi="Symbol"/>
        </w:rPr>
        <w:t></w:t>
      </w:r>
      <w:r w:rsidR="00D507E9" w:rsidRPr="00DF36FC">
        <w:rPr>
          <w:rFonts w:ascii="Times New Roman" w:hAnsi="Times New Roman" w:cs="Times New Roman"/>
          <w:sz w:val="24"/>
          <w:szCs w:val="24"/>
          <w:vertAlign w:val="superscript"/>
        </w:rPr>
        <w:t>2</w:t>
      </w:r>
      <w:r w:rsidR="00D00500">
        <w:rPr>
          <w:rFonts w:ascii="Times New Roman" w:hAnsi="Times New Roman" w:cs="Times New Roman"/>
          <w:sz w:val="24"/>
          <w:szCs w:val="24"/>
          <w:vertAlign w:val="superscript"/>
        </w:rPr>
        <w:t xml:space="preserve"> </w:t>
      </w:r>
      <w:r w:rsidR="00D507E9" w:rsidRPr="00DF36FC">
        <w:rPr>
          <w:rFonts w:ascii="Times New Roman" w:hAnsi="Times New Roman" w:cs="Times New Roman"/>
          <w:sz w:val="24"/>
          <w:szCs w:val="24"/>
        </w:rPr>
        <w:t>=</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57.938, df</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2, p</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&lt;</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 xml:space="preserve">0.001; body preening: </w:t>
      </w:r>
      <w:r w:rsidR="004C4667" w:rsidRPr="003705A3">
        <w:rPr>
          <w:rFonts w:ascii="Symbol" w:hAnsi="Symbol"/>
        </w:rPr>
        <w:t></w:t>
      </w:r>
      <w:r w:rsidR="00D507E9" w:rsidRPr="00DF36FC">
        <w:rPr>
          <w:rFonts w:ascii="Times New Roman" w:hAnsi="Times New Roman" w:cs="Times New Roman"/>
          <w:sz w:val="24"/>
          <w:szCs w:val="24"/>
          <w:vertAlign w:val="superscript"/>
        </w:rPr>
        <w:t>2</w:t>
      </w:r>
      <w:r w:rsidR="00D00500">
        <w:rPr>
          <w:rFonts w:ascii="Times New Roman" w:hAnsi="Times New Roman" w:cs="Times New Roman"/>
          <w:sz w:val="24"/>
          <w:szCs w:val="24"/>
          <w:vertAlign w:val="superscript"/>
        </w:rPr>
        <w:t xml:space="preserve"> </w:t>
      </w:r>
      <w:r w:rsidR="00D507E9" w:rsidRPr="00DF36FC">
        <w:rPr>
          <w:rFonts w:ascii="Times New Roman" w:hAnsi="Times New Roman" w:cs="Times New Roman"/>
          <w:sz w:val="24"/>
          <w:szCs w:val="24"/>
        </w:rPr>
        <w:t>=</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33.951, df</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 xml:space="preserve">2, </w:t>
      </w:r>
      <w:r w:rsidR="001D6EEF">
        <w:rPr>
          <w:rFonts w:ascii="Times New Roman" w:hAnsi="Times New Roman" w:cs="Times New Roman"/>
          <w:sz w:val="24"/>
          <w:szCs w:val="24"/>
        </w:rPr>
        <w:t>p</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&lt;</w:t>
      </w:r>
      <w:r w:rsidR="00D00500">
        <w:rPr>
          <w:rFonts w:ascii="Times New Roman" w:hAnsi="Times New Roman" w:cs="Times New Roman"/>
          <w:sz w:val="24"/>
          <w:szCs w:val="24"/>
        </w:rPr>
        <w:t xml:space="preserve"> </w:t>
      </w:r>
      <w:r w:rsidR="00D507E9" w:rsidRPr="00DF36FC">
        <w:rPr>
          <w:rFonts w:ascii="Times New Roman" w:hAnsi="Times New Roman" w:cs="Times New Roman"/>
          <w:sz w:val="24"/>
          <w:szCs w:val="24"/>
        </w:rPr>
        <w:t xml:space="preserve">0.001). More specifically, head preening was significantly more common in the orange-winged Amazons compared to the </w:t>
      </w:r>
      <w:r w:rsidR="001A549B">
        <w:rPr>
          <w:rFonts w:ascii="Times New Roman" w:hAnsi="Times New Roman" w:cs="Times New Roman"/>
          <w:sz w:val="24"/>
          <w:szCs w:val="24"/>
        </w:rPr>
        <w:t>v</w:t>
      </w:r>
      <w:r w:rsidR="00D507E9" w:rsidRPr="00DF36FC">
        <w:rPr>
          <w:rFonts w:ascii="Times New Roman" w:hAnsi="Times New Roman" w:cs="Times New Roman"/>
          <w:sz w:val="24"/>
          <w:szCs w:val="24"/>
        </w:rPr>
        <w:t>asas, significantly more common in dyads in which we observed active feeding, and also significantly more common in dyads with a larger proximity score (</w:t>
      </w:r>
      <w:r w:rsidR="00237A91">
        <w:rPr>
          <w:rFonts w:ascii="Times New Roman" w:hAnsi="Times New Roman" w:cs="Times New Roman"/>
          <w:sz w:val="24"/>
          <w:szCs w:val="24"/>
        </w:rPr>
        <w:t>M</w:t>
      </w:r>
      <w:r w:rsidR="00D507E9" w:rsidRPr="00DF36FC">
        <w:rPr>
          <w:rFonts w:ascii="Times New Roman" w:hAnsi="Times New Roman" w:cs="Times New Roman"/>
          <w:sz w:val="24"/>
          <w:szCs w:val="24"/>
        </w:rPr>
        <w:t xml:space="preserve">odel 4a; Fig. 4a, b; Table </w:t>
      </w:r>
      <w:r w:rsidR="00582DDF">
        <w:rPr>
          <w:rFonts w:ascii="Times New Roman" w:hAnsi="Times New Roman" w:cs="Times New Roman"/>
          <w:sz w:val="24"/>
          <w:szCs w:val="24"/>
        </w:rPr>
        <w:t>9</w:t>
      </w:r>
      <w:r w:rsidR="00D507E9" w:rsidRPr="00DF36FC">
        <w:rPr>
          <w:rFonts w:ascii="Times New Roman" w:hAnsi="Times New Roman" w:cs="Times New Roman"/>
          <w:sz w:val="24"/>
          <w:szCs w:val="24"/>
        </w:rPr>
        <w:t xml:space="preserve">). Body preening was not </w:t>
      </w:r>
      <w:r>
        <w:rPr>
          <w:rFonts w:ascii="Times New Roman" w:hAnsi="Times New Roman" w:cs="Times New Roman"/>
          <w:sz w:val="24"/>
          <w:szCs w:val="24"/>
        </w:rPr>
        <w:t xml:space="preserve">explicitly </w:t>
      </w:r>
      <w:r w:rsidR="00D507E9" w:rsidRPr="00DF36FC">
        <w:rPr>
          <w:rFonts w:ascii="Times New Roman" w:hAnsi="Times New Roman" w:cs="Times New Roman"/>
          <w:sz w:val="24"/>
          <w:szCs w:val="24"/>
        </w:rPr>
        <w:t xml:space="preserve">correlated with </w:t>
      </w:r>
      <w:r w:rsidR="00D507E9" w:rsidRPr="00DF36FC">
        <w:rPr>
          <w:rFonts w:ascii="Times New Roman" w:hAnsi="Times New Roman" w:cs="Times New Roman"/>
          <w:sz w:val="24"/>
          <w:szCs w:val="24"/>
        </w:rPr>
        <w:lastRenderedPageBreak/>
        <w:t>the dyadic presence of active feeding and did not differ between species</w:t>
      </w:r>
      <w:r w:rsidR="00A40F7F">
        <w:rPr>
          <w:rFonts w:ascii="Times New Roman" w:hAnsi="Times New Roman" w:cs="Times New Roman"/>
          <w:sz w:val="24"/>
          <w:szCs w:val="24"/>
        </w:rPr>
        <w:t>,</w:t>
      </w:r>
      <w:r w:rsidR="00D507E9" w:rsidRPr="00DF36FC">
        <w:rPr>
          <w:rFonts w:ascii="Times New Roman" w:hAnsi="Times New Roman" w:cs="Times New Roman"/>
          <w:sz w:val="24"/>
          <w:szCs w:val="24"/>
        </w:rPr>
        <w:t xml:space="preserve"> but it clearly increased with increased dyadic proximity (</w:t>
      </w:r>
      <w:r w:rsidR="00237A91">
        <w:rPr>
          <w:rFonts w:ascii="Times New Roman" w:hAnsi="Times New Roman" w:cs="Times New Roman"/>
          <w:sz w:val="24"/>
          <w:szCs w:val="24"/>
        </w:rPr>
        <w:t>M</w:t>
      </w:r>
      <w:r w:rsidR="00D507E9" w:rsidRPr="00DF36FC">
        <w:rPr>
          <w:rFonts w:ascii="Times New Roman" w:hAnsi="Times New Roman" w:cs="Times New Roman"/>
          <w:sz w:val="24"/>
          <w:szCs w:val="24"/>
        </w:rPr>
        <w:t xml:space="preserve">odel 4b; Fig. 4c; Table </w:t>
      </w:r>
      <w:r w:rsidR="00DE5899">
        <w:rPr>
          <w:rFonts w:ascii="Times New Roman" w:hAnsi="Times New Roman" w:cs="Times New Roman"/>
          <w:sz w:val="24"/>
          <w:szCs w:val="24"/>
        </w:rPr>
        <w:t>9</w:t>
      </w:r>
      <w:r w:rsidR="00D507E9" w:rsidRPr="00DF36FC">
        <w:rPr>
          <w:rFonts w:ascii="Times New Roman" w:hAnsi="Times New Roman" w:cs="Times New Roman"/>
          <w:sz w:val="24"/>
          <w:szCs w:val="24"/>
        </w:rPr>
        <w:t>).</w:t>
      </w:r>
    </w:p>
    <w:p w14:paraId="457A2E1B" w14:textId="50FA4F95" w:rsidR="009A0122" w:rsidRDefault="009A0122" w:rsidP="00DD4FA4">
      <w:pPr>
        <w:spacing w:line="480" w:lineRule="auto"/>
        <w:jc w:val="both"/>
        <w:rPr>
          <w:rFonts w:ascii="Times New Roman" w:hAnsi="Times New Roman" w:cs="Times New Roman"/>
          <w:color w:val="000000" w:themeColor="text1"/>
          <w:sz w:val="24"/>
          <w:szCs w:val="24"/>
        </w:rPr>
      </w:pPr>
    </w:p>
    <w:p w14:paraId="2C8126FC" w14:textId="77777777" w:rsidR="0068369A" w:rsidRDefault="0068369A" w:rsidP="0016465F">
      <w:pPr>
        <w:jc w:val="both"/>
        <w:rPr>
          <w:rFonts w:ascii="Times New Roman" w:hAnsi="Times New Roman" w:cs="Times New Roman"/>
          <w:color w:val="000000" w:themeColor="text1"/>
          <w:sz w:val="24"/>
          <w:szCs w:val="24"/>
          <w:u w:val="single"/>
        </w:rPr>
      </w:pPr>
      <w:r w:rsidRPr="00677F6F">
        <w:rPr>
          <w:rFonts w:ascii="Times New Roman" w:hAnsi="Times New Roman" w:cs="Times New Roman"/>
          <w:color w:val="000000" w:themeColor="text1"/>
          <w:sz w:val="24"/>
          <w:szCs w:val="24"/>
          <w:u w:val="single"/>
        </w:rPr>
        <w:t>Mutual allopreening</w:t>
      </w:r>
    </w:p>
    <w:p w14:paraId="71C1549B" w14:textId="7D107106" w:rsidR="0068369A" w:rsidRPr="004A7F5F" w:rsidRDefault="0068369A" w:rsidP="00677679">
      <w:pPr>
        <w:spacing w:line="480" w:lineRule="auto"/>
        <w:rPr>
          <w:rFonts w:ascii="Times New Roman" w:hAnsi="Times New Roman" w:cs="Times New Roman"/>
        </w:rPr>
      </w:pPr>
      <w:r w:rsidRPr="00677F6F">
        <w:rPr>
          <w:rFonts w:ascii="Times New Roman" w:hAnsi="Times New Roman" w:cs="Times New Roman"/>
          <w:color w:val="000000" w:themeColor="text1"/>
          <w:sz w:val="24"/>
          <w:szCs w:val="24"/>
        </w:rPr>
        <w:t xml:space="preserve">We compared frequency of mutual allopreening in </w:t>
      </w:r>
      <w:r>
        <w:rPr>
          <w:rFonts w:ascii="Times New Roman" w:hAnsi="Times New Roman" w:cs="Times New Roman"/>
          <w:color w:val="000000" w:themeColor="text1"/>
          <w:sz w:val="24"/>
          <w:szCs w:val="24"/>
        </w:rPr>
        <w:t>three</w:t>
      </w:r>
      <w:r w:rsidRPr="00677F6F">
        <w:rPr>
          <w:rFonts w:ascii="Times New Roman" w:hAnsi="Times New Roman" w:cs="Times New Roman"/>
          <w:color w:val="000000" w:themeColor="text1"/>
          <w:sz w:val="24"/>
          <w:szCs w:val="24"/>
        </w:rPr>
        <w:t xml:space="preserve"> species for which </w:t>
      </w:r>
      <w:r>
        <w:rPr>
          <w:rFonts w:ascii="Times New Roman" w:hAnsi="Times New Roman" w:cs="Times New Roman"/>
          <w:color w:val="000000" w:themeColor="text1"/>
          <w:sz w:val="24"/>
          <w:szCs w:val="24"/>
        </w:rPr>
        <w:t>these</w:t>
      </w:r>
      <w:r w:rsidRPr="00677F6F">
        <w:rPr>
          <w:rFonts w:ascii="Times New Roman" w:hAnsi="Times New Roman" w:cs="Times New Roman"/>
          <w:color w:val="000000" w:themeColor="text1"/>
          <w:sz w:val="24"/>
          <w:szCs w:val="24"/>
        </w:rPr>
        <w:t xml:space="preserve"> data were available. Of dyads that engaged in allopreening, 89% of blue and gold macaw dyads (</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xml:space="preserve"> = 9) and 31% of orange-winged Amazon dyads (</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xml:space="preserve"> = 16) engaged in mutual allopreening</w:t>
      </w:r>
      <w:r>
        <w:rPr>
          <w:rFonts w:ascii="Times New Roman" w:hAnsi="Times New Roman" w:cs="Times New Roman"/>
          <w:color w:val="000000" w:themeColor="text1"/>
          <w:sz w:val="24"/>
          <w:szCs w:val="24"/>
        </w:rPr>
        <w:t>. N</w:t>
      </w:r>
      <w:r w:rsidRPr="00677F6F">
        <w:rPr>
          <w:rFonts w:ascii="Times New Roman" w:hAnsi="Times New Roman" w:cs="Times New Roman"/>
          <w:color w:val="000000" w:themeColor="text1"/>
          <w:sz w:val="24"/>
          <w:szCs w:val="24"/>
        </w:rPr>
        <w:t>o crow dyad (</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xml:space="preserve"> = 2) was observed mutually preening. </w:t>
      </w:r>
      <w:r w:rsidR="004A7F5F" w:rsidRPr="004A7F5F">
        <w:rPr>
          <w:rFonts w:ascii="Times New Roman" w:hAnsi="Times New Roman" w:cs="Times New Roman"/>
          <w:sz w:val="24"/>
          <w:szCs w:val="24"/>
        </w:rPr>
        <w:t>The average result across the 1,000 random selections of dyads revealed a significant species effect (</w:t>
      </w:r>
      <w:r w:rsidR="004A7F5F" w:rsidRPr="00C07D66">
        <w:rPr>
          <w:rFonts w:ascii="Times New Roman" w:hAnsi="Times New Roman" w:cs="Times New Roman"/>
          <w:i/>
          <w:sz w:val="24"/>
          <w:szCs w:val="24"/>
        </w:rPr>
        <w:t>U</w:t>
      </w:r>
      <w:r w:rsidR="009B0058">
        <w:rPr>
          <w:rFonts w:ascii="Times New Roman" w:hAnsi="Times New Roman" w:cs="Times New Roman"/>
          <w:i/>
          <w:sz w:val="24"/>
          <w:szCs w:val="24"/>
        </w:rPr>
        <w:t xml:space="preserve"> </w:t>
      </w:r>
      <w:r w:rsidR="004A7F5F" w:rsidRPr="004A7F5F">
        <w:rPr>
          <w:rFonts w:ascii="Times New Roman" w:hAnsi="Times New Roman" w:cs="Times New Roman"/>
          <w:sz w:val="24"/>
          <w:szCs w:val="24"/>
        </w:rPr>
        <w:t>=</w:t>
      </w:r>
      <w:r w:rsidR="009B0058">
        <w:rPr>
          <w:rFonts w:ascii="Times New Roman" w:hAnsi="Times New Roman" w:cs="Times New Roman"/>
          <w:sz w:val="24"/>
          <w:szCs w:val="24"/>
        </w:rPr>
        <w:t xml:space="preserve"> </w:t>
      </w:r>
      <w:r w:rsidR="004A7F5F" w:rsidRPr="004A7F5F">
        <w:rPr>
          <w:rFonts w:ascii="Times New Roman" w:hAnsi="Times New Roman" w:cs="Times New Roman"/>
          <w:sz w:val="24"/>
          <w:szCs w:val="24"/>
        </w:rPr>
        <w:t xml:space="preserve">2.264, </w:t>
      </w:r>
      <w:r w:rsidR="004A7F5F" w:rsidRPr="00C07D66">
        <w:rPr>
          <w:rFonts w:ascii="Times New Roman" w:hAnsi="Times New Roman" w:cs="Times New Roman"/>
          <w:i/>
          <w:sz w:val="24"/>
          <w:szCs w:val="24"/>
        </w:rPr>
        <w:t>P</w:t>
      </w:r>
      <w:r w:rsidR="009B0058">
        <w:rPr>
          <w:rFonts w:ascii="Times New Roman" w:hAnsi="Times New Roman" w:cs="Times New Roman"/>
          <w:i/>
          <w:sz w:val="24"/>
          <w:szCs w:val="24"/>
        </w:rPr>
        <w:t xml:space="preserve"> </w:t>
      </w:r>
      <w:r w:rsidR="004A7F5F" w:rsidRPr="004A7F5F">
        <w:rPr>
          <w:rFonts w:ascii="Times New Roman" w:hAnsi="Times New Roman" w:cs="Times New Roman"/>
          <w:sz w:val="24"/>
          <w:szCs w:val="24"/>
        </w:rPr>
        <w:t>=</w:t>
      </w:r>
      <w:r w:rsidR="009B0058">
        <w:rPr>
          <w:rFonts w:ascii="Times New Roman" w:hAnsi="Times New Roman" w:cs="Times New Roman"/>
          <w:sz w:val="24"/>
          <w:szCs w:val="24"/>
        </w:rPr>
        <w:t xml:space="preserve"> </w:t>
      </w:r>
      <w:r w:rsidR="004A7F5F" w:rsidRPr="004A7F5F">
        <w:rPr>
          <w:rFonts w:ascii="Times New Roman" w:hAnsi="Times New Roman" w:cs="Times New Roman"/>
          <w:sz w:val="24"/>
          <w:szCs w:val="24"/>
        </w:rPr>
        <w:t>0.043)</w:t>
      </w:r>
      <w:r w:rsidR="004A7F5F">
        <w:rPr>
          <w:rFonts w:ascii="Times New Roman" w:hAnsi="Times New Roman" w:cs="Times New Roman"/>
          <w:sz w:val="24"/>
          <w:szCs w:val="24"/>
        </w:rPr>
        <w:t>, indicating that t</w:t>
      </w:r>
      <w:r w:rsidRPr="00677F6F">
        <w:rPr>
          <w:rFonts w:ascii="Times New Roman" w:hAnsi="Times New Roman" w:cs="Times New Roman"/>
          <w:color w:val="000000" w:themeColor="text1"/>
          <w:sz w:val="24"/>
          <w:szCs w:val="24"/>
        </w:rPr>
        <w:t>he proportion of total allopreening that was mutual was significantly higher in macaws (</w:t>
      </w:r>
      <w:r w:rsidRPr="00677F6F">
        <w:rPr>
          <w:rFonts w:ascii="Times New Roman" w:hAnsi="Times New Roman" w:cs="Times New Roman"/>
          <w:i/>
          <w:color w:val="000000" w:themeColor="text1"/>
          <w:sz w:val="24"/>
          <w:szCs w:val="24"/>
        </w:rPr>
        <w:t xml:space="preserve">Mdn </w:t>
      </w:r>
      <w:r w:rsidRPr="00677F6F">
        <w:rPr>
          <w:rFonts w:ascii="Times New Roman" w:hAnsi="Times New Roman" w:cs="Times New Roman"/>
          <w:color w:val="000000" w:themeColor="text1"/>
          <w:sz w:val="24"/>
          <w:szCs w:val="24"/>
        </w:rPr>
        <w:t xml:space="preserve">= .22, </w:t>
      </w:r>
      <w:r w:rsidRPr="00677F6F">
        <w:rPr>
          <w:rFonts w:ascii="Times New Roman" w:hAnsi="Times New Roman" w:cs="Times New Roman"/>
          <w:i/>
          <w:color w:val="000000" w:themeColor="text1"/>
          <w:sz w:val="24"/>
          <w:szCs w:val="24"/>
        </w:rPr>
        <w:t xml:space="preserve">N </w:t>
      </w:r>
      <w:r w:rsidRPr="00677F6F">
        <w:rPr>
          <w:rFonts w:ascii="Times New Roman" w:hAnsi="Times New Roman" w:cs="Times New Roman"/>
          <w:color w:val="000000" w:themeColor="text1"/>
          <w:sz w:val="24"/>
          <w:szCs w:val="24"/>
        </w:rPr>
        <w:t>= 8) compared to Amazons (</w:t>
      </w:r>
      <w:r w:rsidRPr="00677F6F">
        <w:rPr>
          <w:rFonts w:ascii="Times New Roman" w:hAnsi="Times New Roman" w:cs="Times New Roman"/>
          <w:i/>
          <w:color w:val="000000" w:themeColor="text1"/>
          <w:sz w:val="24"/>
          <w:szCs w:val="24"/>
        </w:rPr>
        <w:t>Mdn</w:t>
      </w:r>
      <w:r w:rsidRPr="00677F6F">
        <w:rPr>
          <w:rFonts w:ascii="Times New Roman" w:hAnsi="Times New Roman" w:cs="Times New Roman"/>
          <w:color w:val="000000" w:themeColor="text1"/>
          <w:sz w:val="24"/>
          <w:szCs w:val="24"/>
        </w:rPr>
        <w:t xml:space="preserve"> = .02</w:t>
      </w:r>
      <w:r w:rsidR="00D16FAB">
        <w:rPr>
          <w:rFonts w:ascii="Times New Roman" w:hAnsi="Times New Roman" w:cs="Times New Roman"/>
          <w:color w:val="000000" w:themeColor="text1"/>
          <w:sz w:val="24"/>
          <w:szCs w:val="24"/>
        </w:rPr>
        <w:t xml:space="preserve">, </w:t>
      </w:r>
      <w:r w:rsidR="00D16FAB">
        <w:rPr>
          <w:rFonts w:ascii="Times New Roman" w:hAnsi="Times New Roman" w:cs="Times New Roman"/>
          <w:i/>
          <w:color w:val="000000" w:themeColor="text1"/>
          <w:sz w:val="24"/>
          <w:szCs w:val="24"/>
        </w:rPr>
        <w:t xml:space="preserve">N = </w:t>
      </w:r>
      <w:r w:rsidR="00022048">
        <w:rPr>
          <w:rFonts w:ascii="Times New Roman" w:hAnsi="Times New Roman" w:cs="Times New Roman"/>
          <w:color w:val="000000" w:themeColor="text1"/>
          <w:sz w:val="24"/>
          <w:szCs w:val="24"/>
        </w:rPr>
        <w:t>10</w:t>
      </w:r>
      <w:r w:rsidR="00C37958">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Further statistical testing of whether mutual preening is a particularly valuable type of grooming, indicative of strong social bonding was not possible due to the low sample size. However, descriptively, dyads that mutually preened had higher proximity scores (</w:t>
      </w:r>
      <w:r w:rsidRPr="00677F6F">
        <w:rPr>
          <w:rFonts w:ascii="Times New Roman" w:hAnsi="Times New Roman" w:cs="Times New Roman"/>
          <w:i/>
          <w:color w:val="000000" w:themeColor="text1"/>
          <w:sz w:val="24"/>
          <w:szCs w:val="24"/>
        </w:rPr>
        <w:t>M</w:t>
      </w:r>
      <w:r w:rsidRPr="00677F6F">
        <w:rPr>
          <w:rFonts w:ascii="Times New Roman" w:hAnsi="Times New Roman" w:cs="Times New Roman"/>
          <w:color w:val="000000" w:themeColor="text1"/>
          <w:sz w:val="24"/>
          <w:szCs w:val="24"/>
        </w:rPr>
        <w:t xml:space="preserve"> = .55, </w:t>
      </w:r>
      <w:r w:rsidRPr="00677F6F">
        <w:rPr>
          <w:rFonts w:ascii="Times New Roman" w:hAnsi="Times New Roman" w:cs="Times New Roman"/>
          <w:i/>
          <w:color w:val="000000" w:themeColor="text1"/>
          <w:sz w:val="24"/>
          <w:szCs w:val="24"/>
        </w:rPr>
        <w:t>SD</w:t>
      </w:r>
      <w:r w:rsidRPr="00677F6F">
        <w:rPr>
          <w:rFonts w:ascii="Times New Roman" w:hAnsi="Times New Roman" w:cs="Times New Roman"/>
          <w:color w:val="000000" w:themeColor="text1"/>
          <w:sz w:val="24"/>
          <w:szCs w:val="24"/>
        </w:rPr>
        <w:t xml:space="preserve"> = .26) compared to dyads that were allopreening partners but did not mutually preen (</w:t>
      </w:r>
      <w:r w:rsidRPr="00677F6F">
        <w:rPr>
          <w:rFonts w:ascii="Times New Roman" w:hAnsi="Times New Roman" w:cs="Times New Roman"/>
          <w:i/>
          <w:color w:val="000000" w:themeColor="text1"/>
          <w:sz w:val="24"/>
          <w:szCs w:val="24"/>
        </w:rPr>
        <w:t>M</w:t>
      </w:r>
      <w:r w:rsidRPr="00677F6F">
        <w:rPr>
          <w:rFonts w:ascii="Times New Roman" w:hAnsi="Times New Roman" w:cs="Times New Roman"/>
          <w:color w:val="000000" w:themeColor="text1"/>
          <w:sz w:val="24"/>
          <w:szCs w:val="24"/>
        </w:rPr>
        <w:t xml:space="preserve"> = .18, </w:t>
      </w:r>
      <w:r w:rsidRPr="00677F6F">
        <w:rPr>
          <w:rFonts w:ascii="Times New Roman" w:hAnsi="Times New Roman" w:cs="Times New Roman"/>
          <w:i/>
          <w:color w:val="000000" w:themeColor="text1"/>
          <w:sz w:val="24"/>
          <w:szCs w:val="24"/>
        </w:rPr>
        <w:t>SD</w:t>
      </w:r>
      <w:r w:rsidRPr="00677F6F">
        <w:rPr>
          <w:rFonts w:ascii="Times New Roman" w:hAnsi="Times New Roman" w:cs="Times New Roman"/>
          <w:color w:val="000000" w:themeColor="text1"/>
          <w:sz w:val="24"/>
          <w:szCs w:val="24"/>
        </w:rPr>
        <w:t xml:space="preserve"> = .14). </w:t>
      </w:r>
    </w:p>
    <w:p w14:paraId="34DEE321" w14:textId="77777777" w:rsidR="0068369A" w:rsidRDefault="0068369A" w:rsidP="00DD4FA4">
      <w:pPr>
        <w:spacing w:after="0" w:line="240" w:lineRule="auto"/>
        <w:jc w:val="both"/>
        <w:rPr>
          <w:rFonts w:ascii="Times New Roman" w:hAnsi="Times New Roman" w:cs="Times New Roman"/>
          <w:color w:val="000000" w:themeColor="text1"/>
          <w:sz w:val="24"/>
          <w:szCs w:val="24"/>
        </w:rPr>
      </w:pPr>
    </w:p>
    <w:p w14:paraId="058E7376" w14:textId="5BF314FC" w:rsidR="0068369A" w:rsidRPr="00003A81" w:rsidRDefault="00FA7639" w:rsidP="00677679">
      <w:pPr>
        <w:pStyle w:val="NormalWeb"/>
        <w:spacing w:before="0" w:beforeAutospacing="0" w:after="0" w:afterAutospacing="0" w:line="480" w:lineRule="auto"/>
        <w:rPr>
          <w:b/>
          <w:color w:val="000000"/>
        </w:rPr>
      </w:pPr>
      <w:r>
        <w:rPr>
          <w:b/>
          <w:color w:val="000000"/>
        </w:rPr>
        <w:t>D</w:t>
      </w:r>
      <w:r w:rsidR="0068369A" w:rsidRPr="00003A81">
        <w:rPr>
          <w:b/>
          <w:color w:val="000000"/>
        </w:rPr>
        <w:t>iscussion</w:t>
      </w:r>
    </w:p>
    <w:p w14:paraId="44F02C57" w14:textId="193FF163" w:rsidR="0068369A" w:rsidRPr="00C24A8A" w:rsidRDefault="0068369A" w:rsidP="00677679">
      <w:pPr>
        <w:pStyle w:val="NormalWeb"/>
        <w:spacing w:before="0" w:beforeAutospacing="0" w:after="0" w:afterAutospacing="0" w:line="480" w:lineRule="auto"/>
        <w:rPr>
          <w:color w:val="000000"/>
        </w:rPr>
      </w:pPr>
      <w:r w:rsidRPr="00003A81">
        <w:rPr>
          <w:color w:val="000000"/>
        </w:rPr>
        <w:t>Although inter-species variation was found in rates of allopreening</w:t>
      </w:r>
      <w:r w:rsidR="00AA6CD6">
        <w:rPr>
          <w:color w:val="000000"/>
        </w:rPr>
        <w:t xml:space="preserve"> initiations</w:t>
      </w:r>
      <w:r w:rsidRPr="00003A81">
        <w:rPr>
          <w:color w:val="000000"/>
        </w:rPr>
        <w:t xml:space="preserve"> and p</w:t>
      </w:r>
      <w:r w:rsidR="00AA6CD6">
        <w:rPr>
          <w:color w:val="000000"/>
        </w:rPr>
        <w:t>roportion</w:t>
      </w:r>
      <w:r w:rsidRPr="00003A81">
        <w:rPr>
          <w:color w:val="000000"/>
        </w:rPr>
        <w:t xml:space="preserve"> of time invested in this activity, allopreening was observed in all parrot and corvid species in this study. This is consistent with findings from Kenny et al.’s (2017) comparative analyses, which indicate that allopreening most commonly occurs in species that engage in bi-parental care of offspring and show pair bond stability across breeding seasons. These avian partnerships share key similarities with </w:t>
      </w:r>
      <w:r w:rsidR="00780396">
        <w:rPr>
          <w:color w:val="000000"/>
        </w:rPr>
        <w:t>chimpanzee and bonobo</w:t>
      </w:r>
      <w:r w:rsidRPr="00003A81">
        <w:rPr>
          <w:color w:val="000000"/>
        </w:rPr>
        <w:t xml:space="preserve"> alliances; namely, their cooperative and stable nature (often persisting across years, Clayton &amp; Emery, 2007; Emery et al., 2007; Forshaw, </w:t>
      </w:r>
      <w:r w:rsidRPr="00003A81">
        <w:rPr>
          <w:color w:val="000000"/>
        </w:rPr>
        <w:lastRenderedPageBreak/>
        <w:t xml:space="preserve">2006; Seibert, 2006). For </w:t>
      </w:r>
      <w:r w:rsidR="00D762BF">
        <w:rPr>
          <w:i/>
          <w:color w:val="000000"/>
        </w:rPr>
        <w:t xml:space="preserve">Pan </w:t>
      </w:r>
      <w:r w:rsidR="00D762BF">
        <w:rPr>
          <w:color w:val="000000"/>
        </w:rPr>
        <w:t>species and corvids/parrots</w:t>
      </w:r>
      <w:r w:rsidRPr="00003A81">
        <w:rPr>
          <w:color w:val="000000"/>
        </w:rPr>
        <w:t>, the quality and effectiveness of these partnerships have substantial fitness implications (De Waal, 1995; Hoppe, 1992; Kaburu et al., 2013; Mitani, 2009; Røskaft, 1983; Spoon, 2006; Spoon et al., 2006, 2007; Wilson et al., 1995). These similarities, along with associations between social grooming and relationship quality</w:t>
      </w:r>
      <w:r w:rsidR="00845520">
        <w:rPr>
          <w:color w:val="000000"/>
        </w:rPr>
        <w:t>/</w:t>
      </w:r>
      <w:r w:rsidRPr="00003A81">
        <w:rPr>
          <w:color w:val="000000"/>
        </w:rPr>
        <w:t>stability</w:t>
      </w:r>
      <w:r w:rsidR="00953AF4">
        <w:rPr>
          <w:color w:val="000000"/>
        </w:rPr>
        <w:t xml:space="preserve"> </w:t>
      </w:r>
      <w:r w:rsidR="00914953">
        <w:rPr>
          <w:color w:val="000000"/>
        </w:rPr>
        <w:t xml:space="preserve">that previous studies have found </w:t>
      </w:r>
      <w:r w:rsidR="00953AF4" w:rsidRPr="00DF36FC">
        <w:rPr>
          <w:color w:val="000000"/>
        </w:rPr>
        <w:t>(Fraser &amp; Bugnyar, 2010; Gill, 2012; Kenny et al., 2017; Spoon et al., 2006, 2007)</w:t>
      </w:r>
      <w:r w:rsidRPr="00953AF4">
        <w:rPr>
          <w:color w:val="000000"/>
        </w:rPr>
        <w:t>,</w:t>
      </w:r>
      <w:r w:rsidRPr="00003A81">
        <w:rPr>
          <w:color w:val="000000"/>
        </w:rPr>
        <w:t xml:space="preserve"> suggest that bond strength may be similarly maintained through social grooming in parrot/corvid pair bonds and </w:t>
      </w:r>
      <w:r w:rsidR="00043E93">
        <w:rPr>
          <w:color w:val="000000"/>
        </w:rPr>
        <w:t>chimpanzee/bonobo</w:t>
      </w:r>
      <w:r w:rsidRPr="00003A81">
        <w:rPr>
          <w:color w:val="000000"/>
        </w:rPr>
        <w:t xml:space="preserve"> alliances. Our analyses revealed that parrots/corvids and bonobos/chimpanzees </w:t>
      </w:r>
      <w:r w:rsidR="004C6A85">
        <w:rPr>
          <w:color w:val="000000"/>
        </w:rPr>
        <w:t xml:space="preserve">initiated </w:t>
      </w:r>
      <w:r w:rsidRPr="00003A81">
        <w:rPr>
          <w:color w:val="000000"/>
        </w:rPr>
        <w:t>social groom</w:t>
      </w:r>
      <w:r w:rsidR="004C6A85">
        <w:rPr>
          <w:color w:val="000000"/>
        </w:rPr>
        <w:t>ing bouts</w:t>
      </w:r>
      <w:r w:rsidRPr="00003A81">
        <w:rPr>
          <w:color w:val="000000"/>
        </w:rPr>
        <w:t xml:space="preserve"> at similar rates; however, </w:t>
      </w:r>
      <w:r w:rsidR="00FA6F88" w:rsidRPr="00623E59">
        <w:rPr>
          <w:i/>
          <w:iCs/>
          <w:color w:val="000000"/>
        </w:rPr>
        <w:t>Pan</w:t>
      </w:r>
      <w:r w:rsidR="00FA6F88">
        <w:rPr>
          <w:color w:val="000000"/>
        </w:rPr>
        <w:t xml:space="preserve"> specie</w:t>
      </w:r>
      <w:r w:rsidRPr="00003A81">
        <w:rPr>
          <w:color w:val="000000"/>
        </w:rPr>
        <w:t xml:space="preserve">s demonstrated significantly higher levels of investment in social grooming than parrots and corvids in terms of </w:t>
      </w:r>
      <w:r w:rsidR="004C6A85">
        <w:rPr>
          <w:color w:val="000000"/>
        </w:rPr>
        <w:t xml:space="preserve">the duration spent engaged in grooming. </w:t>
      </w:r>
      <w:r w:rsidR="00613E44" w:rsidRPr="00E864A2">
        <w:rPr>
          <w:i/>
          <w:iCs/>
          <w:color w:val="000000"/>
        </w:rPr>
        <w:t>Pan</w:t>
      </w:r>
      <w:r w:rsidR="00613E44">
        <w:rPr>
          <w:color w:val="000000"/>
        </w:rPr>
        <w:t xml:space="preserve"> species</w:t>
      </w:r>
      <w:r w:rsidR="00613E44" w:rsidRPr="00003A81">
        <w:rPr>
          <w:color w:val="000000"/>
        </w:rPr>
        <w:t xml:space="preserve"> </w:t>
      </w:r>
      <w:r w:rsidR="00613E44">
        <w:rPr>
          <w:color w:val="000000"/>
        </w:rPr>
        <w:t xml:space="preserve">also tended to groom with a higher proportion of their group members </w:t>
      </w:r>
      <w:r w:rsidR="00026725">
        <w:rPr>
          <w:color w:val="000000"/>
        </w:rPr>
        <w:t>when controlling for group size</w:t>
      </w:r>
      <w:r w:rsidR="00801104">
        <w:rPr>
          <w:color w:val="000000"/>
        </w:rPr>
        <w:t>, than corvids and parrots</w:t>
      </w:r>
      <w:r w:rsidR="00613E44">
        <w:rPr>
          <w:color w:val="000000"/>
        </w:rPr>
        <w:t>.</w:t>
      </w:r>
      <w:r w:rsidRPr="00003A81">
        <w:rPr>
          <w:color w:val="000000"/>
        </w:rPr>
        <w:t xml:space="preserve"> </w:t>
      </w:r>
      <w:r w:rsidR="00E9680D">
        <w:rPr>
          <w:color w:val="000000"/>
        </w:rPr>
        <w:t xml:space="preserve">The implications of these </w:t>
      </w:r>
      <w:r w:rsidR="00F84C71">
        <w:rPr>
          <w:color w:val="000000"/>
        </w:rPr>
        <w:t>cross-tax</w:t>
      </w:r>
      <w:r w:rsidR="001D6EDF">
        <w:rPr>
          <w:color w:val="000000"/>
        </w:rPr>
        <w:t>on</w:t>
      </w:r>
      <w:r w:rsidR="00F84C71">
        <w:rPr>
          <w:color w:val="000000"/>
        </w:rPr>
        <w:t xml:space="preserve"> comparisons </w:t>
      </w:r>
      <w:r w:rsidR="00E9680D">
        <w:rPr>
          <w:color w:val="000000"/>
        </w:rPr>
        <w:t xml:space="preserve">are constrained </w:t>
      </w:r>
      <w:r w:rsidR="00A07DC7">
        <w:rPr>
          <w:color w:val="000000"/>
        </w:rPr>
        <w:t xml:space="preserve">both </w:t>
      </w:r>
      <w:r w:rsidR="00E9680D">
        <w:rPr>
          <w:color w:val="000000"/>
        </w:rPr>
        <w:t xml:space="preserve">by the focus on </w:t>
      </w:r>
      <w:r w:rsidR="00E9680D" w:rsidRPr="00677679">
        <w:rPr>
          <w:i/>
          <w:color w:val="000000"/>
        </w:rPr>
        <w:t>Pan</w:t>
      </w:r>
      <w:r w:rsidR="00E9680D">
        <w:rPr>
          <w:color w:val="000000"/>
        </w:rPr>
        <w:t xml:space="preserve"> species, rather than a wide range of primate species and the focus on captive animals. </w:t>
      </w:r>
      <w:r w:rsidR="00A07DC7">
        <w:rPr>
          <w:color w:val="000000"/>
        </w:rPr>
        <w:t>Unfortunately</w:t>
      </w:r>
      <w:r w:rsidR="00E0519C" w:rsidRPr="00051789">
        <w:rPr>
          <w:color w:val="000000"/>
        </w:rPr>
        <w:t>,</w:t>
      </w:r>
      <w:r w:rsidR="00E9680D">
        <w:rPr>
          <w:color w:val="000000"/>
        </w:rPr>
        <w:t xml:space="preserve"> due to a lack of data on wild parrot and corvid behavior, the effect of captivity on </w:t>
      </w:r>
      <w:r w:rsidR="00A07DC7">
        <w:rPr>
          <w:color w:val="000000"/>
        </w:rPr>
        <w:t xml:space="preserve">behavior, and particularly </w:t>
      </w:r>
      <w:r w:rsidR="00E9680D">
        <w:rPr>
          <w:color w:val="000000"/>
        </w:rPr>
        <w:t>social grooming</w:t>
      </w:r>
      <w:r w:rsidR="00D55308">
        <w:rPr>
          <w:color w:val="000000"/>
        </w:rPr>
        <w:t>,</w:t>
      </w:r>
      <w:r w:rsidR="00E9680D">
        <w:rPr>
          <w:color w:val="000000"/>
        </w:rPr>
        <w:t xml:space="preserve"> can</w:t>
      </w:r>
      <w:r w:rsidR="00844419">
        <w:rPr>
          <w:color w:val="000000"/>
        </w:rPr>
        <w:t>no</w:t>
      </w:r>
      <w:r w:rsidR="00E9680D">
        <w:rPr>
          <w:color w:val="000000"/>
        </w:rPr>
        <w:t>t be quantified and may therefore be different for each species included in our study</w:t>
      </w:r>
      <w:r w:rsidR="00FD1685">
        <w:rPr>
          <w:color w:val="000000"/>
        </w:rPr>
        <w:t>. This</w:t>
      </w:r>
      <w:r w:rsidR="00A07DC7">
        <w:rPr>
          <w:color w:val="000000"/>
        </w:rPr>
        <w:t xml:space="preserve"> may have added noise to our data</w:t>
      </w:r>
      <w:r w:rsidR="00844419">
        <w:rPr>
          <w:color w:val="000000"/>
        </w:rPr>
        <w:t xml:space="preserve"> and/or biased our results</w:t>
      </w:r>
      <w:r w:rsidR="00A07DC7">
        <w:rPr>
          <w:color w:val="000000"/>
        </w:rPr>
        <w:t>. Whilst keeping these caveats in mind, o</w:t>
      </w:r>
      <w:r w:rsidRPr="00003A81">
        <w:rPr>
          <w:color w:val="000000"/>
        </w:rPr>
        <w:t xml:space="preserve">ne potential explanation </w:t>
      </w:r>
      <w:r w:rsidR="00801104">
        <w:rPr>
          <w:color w:val="000000"/>
        </w:rPr>
        <w:t xml:space="preserve">for </w:t>
      </w:r>
      <w:r w:rsidR="00A07DC7">
        <w:rPr>
          <w:color w:val="000000"/>
        </w:rPr>
        <w:t>the pattern of results we found is</w:t>
      </w:r>
      <w:r w:rsidRPr="00003A81">
        <w:rPr>
          <w:color w:val="000000"/>
        </w:rPr>
        <w:t xml:space="preserve"> that </w:t>
      </w:r>
      <w:r w:rsidR="000500AB">
        <w:rPr>
          <w:color w:val="000000"/>
        </w:rPr>
        <w:t>chimpanzees and bonobos</w:t>
      </w:r>
      <w:r w:rsidR="00A020D8">
        <w:rPr>
          <w:color w:val="000000"/>
        </w:rPr>
        <w:t xml:space="preserve"> </w:t>
      </w:r>
      <w:r w:rsidRPr="00003A81">
        <w:rPr>
          <w:color w:val="000000"/>
        </w:rPr>
        <w:t xml:space="preserve">have more affiliative relationships to maintain than </w:t>
      </w:r>
      <w:r w:rsidR="00517F36">
        <w:rPr>
          <w:color w:val="000000"/>
        </w:rPr>
        <w:t>parrots and corvids</w:t>
      </w:r>
      <w:r w:rsidRPr="00003A81">
        <w:rPr>
          <w:color w:val="000000"/>
        </w:rPr>
        <w:t xml:space="preserve"> </w:t>
      </w:r>
      <w:r w:rsidR="008D10ED">
        <w:rPr>
          <w:color w:val="000000"/>
        </w:rPr>
        <w:t xml:space="preserve">which </w:t>
      </w:r>
      <w:r w:rsidRPr="00003A81">
        <w:rPr>
          <w:color w:val="000000"/>
        </w:rPr>
        <w:t xml:space="preserve">requires a greater investment of </w:t>
      </w:r>
      <w:r w:rsidR="008D10ED">
        <w:rPr>
          <w:color w:val="000000"/>
        </w:rPr>
        <w:t xml:space="preserve">overall grooming </w:t>
      </w:r>
      <w:r w:rsidRPr="00003A81">
        <w:rPr>
          <w:color w:val="000000"/>
        </w:rPr>
        <w:t>time. This is in line with the suggestion that primates form strong affiliative bonds with multiple individuals, that are similar in nature to reproductive pair bonds in other taxa (Dunbar &amp; Shul</w:t>
      </w:r>
      <w:r w:rsidR="00FA6F88">
        <w:rPr>
          <w:color w:val="000000"/>
        </w:rPr>
        <w:t>t</w:t>
      </w:r>
      <w:r w:rsidRPr="00003A81">
        <w:rPr>
          <w:color w:val="000000"/>
        </w:rPr>
        <w:t xml:space="preserve">z, 2007). </w:t>
      </w:r>
      <w:r w:rsidR="00F40A99">
        <w:rPr>
          <w:color w:val="000000"/>
        </w:rPr>
        <w:t xml:space="preserve">Maintaining multiple strong affiliative relationships through social grooming may be more important for </w:t>
      </w:r>
      <w:r w:rsidR="00F40A99" w:rsidRPr="00623E59">
        <w:rPr>
          <w:i/>
          <w:iCs/>
          <w:color w:val="000000"/>
        </w:rPr>
        <w:t xml:space="preserve">Pan </w:t>
      </w:r>
      <w:r w:rsidR="00F40A99">
        <w:rPr>
          <w:color w:val="000000"/>
        </w:rPr>
        <w:t xml:space="preserve">species than most parrots </w:t>
      </w:r>
      <w:r w:rsidR="00F40A99">
        <w:rPr>
          <w:color w:val="000000"/>
        </w:rPr>
        <w:lastRenderedPageBreak/>
        <w:t xml:space="preserve">and corvids due to differences in mating behavior (promiscuous mating vs monogamy; </w:t>
      </w:r>
      <w:r w:rsidR="00203B6F">
        <w:rPr>
          <w:color w:val="000000"/>
        </w:rPr>
        <w:t xml:space="preserve">e.g. </w:t>
      </w:r>
      <w:r w:rsidR="00DE5B15">
        <w:rPr>
          <w:color w:val="000000"/>
        </w:rPr>
        <w:t>Seibert, 2006</w:t>
      </w:r>
      <w:r w:rsidR="00E078F8">
        <w:rPr>
          <w:color w:val="000000"/>
        </w:rPr>
        <w:t>; Stanford, 1998</w:t>
      </w:r>
      <w:r w:rsidR="00F40A99">
        <w:rPr>
          <w:color w:val="000000"/>
        </w:rPr>
        <w:t xml:space="preserve">), the degree of fission-fusion dynamics (time separated from important social partners is high vs low; </w:t>
      </w:r>
      <w:r w:rsidR="00203B6F">
        <w:rPr>
          <w:color w:val="000000"/>
        </w:rPr>
        <w:t xml:space="preserve">e.g. </w:t>
      </w:r>
      <w:r w:rsidR="004426FD">
        <w:rPr>
          <w:color w:val="000000"/>
        </w:rPr>
        <w:t>Aureli et al., 2008; Clayton &amp; Emery, 2007; Boucherie et al., 2019</w:t>
      </w:r>
      <w:r w:rsidR="00F40A99">
        <w:rPr>
          <w:color w:val="000000"/>
        </w:rPr>
        <w:t xml:space="preserve">) and the linearity of the dominance hierarchy (the utility of alliances to climb the hierarchy and </w:t>
      </w:r>
      <w:r w:rsidR="00203B6F">
        <w:rPr>
          <w:color w:val="000000"/>
        </w:rPr>
        <w:t xml:space="preserve">to </w:t>
      </w:r>
      <w:r w:rsidR="00F40A99">
        <w:rPr>
          <w:color w:val="000000"/>
        </w:rPr>
        <w:t xml:space="preserve">protect from </w:t>
      </w:r>
      <w:r w:rsidR="00203B6F">
        <w:rPr>
          <w:color w:val="000000"/>
        </w:rPr>
        <w:t xml:space="preserve">severe </w:t>
      </w:r>
      <w:r w:rsidR="00F40A99">
        <w:rPr>
          <w:color w:val="000000"/>
        </w:rPr>
        <w:t>physical aggression</w:t>
      </w:r>
      <w:r w:rsidR="00203B6F">
        <w:rPr>
          <w:color w:val="000000"/>
        </w:rPr>
        <w:t xml:space="preserve"> from higher ranking individuals</w:t>
      </w:r>
      <w:r w:rsidR="00F40A99">
        <w:rPr>
          <w:color w:val="000000"/>
        </w:rPr>
        <w:t xml:space="preserve"> is high vs low; </w:t>
      </w:r>
      <w:r w:rsidR="00203B6F">
        <w:rPr>
          <w:color w:val="000000"/>
        </w:rPr>
        <w:t>e.g.</w:t>
      </w:r>
      <w:r w:rsidR="00F74052">
        <w:rPr>
          <w:color w:val="000000"/>
        </w:rPr>
        <w:t xml:space="preserve"> </w:t>
      </w:r>
      <w:r w:rsidR="008611FC">
        <w:rPr>
          <w:color w:val="000000"/>
        </w:rPr>
        <w:t xml:space="preserve">Baker &amp; Aureli, 2000; </w:t>
      </w:r>
      <w:r w:rsidR="00F74052">
        <w:rPr>
          <w:color w:val="000000"/>
        </w:rPr>
        <w:t>Terry, 1970</w:t>
      </w:r>
      <w:r w:rsidR="00F40A99">
        <w:rPr>
          <w:color w:val="000000"/>
        </w:rPr>
        <w:t xml:space="preserve">). </w:t>
      </w:r>
      <w:r w:rsidRPr="00003A81">
        <w:rPr>
          <w:color w:val="000000"/>
        </w:rPr>
        <w:t xml:space="preserve">Future research should </w:t>
      </w:r>
      <w:r w:rsidR="00293C27">
        <w:rPr>
          <w:color w:val="000000"/>
        </w:rPr>
        <w:t xml:space="preserve">include a greater diversity of primate species and </w:t>
      </w:r>
      <w:r w:rsidRPr="00003A81">
        <w:rPr>
          <w:color w:val="000000"/>
        </w:rPr>
        <w:t xml:space="preserve">investigate </w:t>
      </w:r>
      <w:r w:rsidR="009F7F11">
        <w:rPr>
          <w:color w:val="000000"/>
        </w:rPr>
        <w:t>whether</w:t>
      </w:r>
      <w:r w:rsidR="009A3FE1">
        <w:rPr>
          <w:color w:val="000000"/>
        </w:rPr>
        <w:t xml:space="preserve"> </w:t>
      </w:r>
      <w:r w:rsidR="00867078">
        <w:rPr>
          <w:color w:val="000000"/>
        </w:rPr>
        <w:t xml:space="preserve">the </w:t>
      </w:r>
      <w:r w:rsidR="009A3FE1">
        <w:rPr>
          <w:color w:val="000000"/>
        </w:rPr>
        <w:t>proportion of</w:t>
      </w:r>
      <w:r w:rsidRPr="00003A81">
        <w:rPr>
          <w:color w:val="000000"/>
        </w:rPr>
        <w:t xml:space="preserve"> time investment in grooming per dyadic relationship is similar between taxa, </w:t>
      </w:r>
      <w:r w:rsidR="00801104">
        <w:rPr>
          <w:color w:val="000000"/>
        </w:rPr>
        <w:t xml:space="preserve">in order to </w:t>
      </w:r>
      <w:r w:rsidRPr="00003A81">
        <w:rPr>
          <w:color w:val="000000"/>
        </w:rPr>
        <w:t xml:space="preserve">distinguish between the possibilities that </w:t>
      </w:r>
      <w:r w:rsidR="008F7911" w:rsidRPr="00623E59">
        <w:rPr>
          <w:i/>
          <w:iCs/>
          <w:color w:val="000000"/>
        </w:rPr>
        <w:t>Pan</w:t>
      </w:r>
      <w:r w:rsidR="008F7911">
        <w:rPr>
          <w:color w:val="000000"/>
        </w:rPr>
        <w:t xml:space="preserve"> species</w:t>
      </w:r>
      <w:r w:rsidRPr="00003A81">
        <w:rPr>
          <w:color w:val="000000"/>
        </w:rPr>
        <w:t xml:space="preserve"> requir</w:t>
      </w:r>
      <w:r w:rsidR="00032DB7">
        <w:rPr>
          <w:color w:val="000000"/>
        </w:rPr>
        <w:t>e</w:t>
      </w:r>
      <w:r w:rsidRPr="00003A81">
        <w:rPr>
          <w:color w:val="000000"/>
        </w:rPr>
        <w:t xml:space="preserve"> more time grooming to maintain multiple relationships or to create stronger bonds than are necessary in birds.</w:t>
      </w:r>
      <w:r w:rsidR="00FD1685">
        <w:rPr>
          <w:color w:val="000000"/>
        </w:rPr>
        <w:t xml:space="preserve"> In particular, data from primarily monogamous primates such as gibbons or titi monkeys may be valuable to address this question.</w:t>
      </w:r>
    </w:p>
    <w:p w14:paraId="069F526F" w14:textId="1787A3D1" w:rsidR="0068369A" w:rsidRDefault="00733DC4" w:rsidP="00677679">
      <w:pPr>
        <w:spacing w:after="0" w:line="48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Despite most parrot and corvid species included in our analyses having a monogamous mating system, approximately half of the birds we observed </w:t>
      </w:r>
      <w:r w:rsidRPr="00677F6F">
        <w:rPr>
          <w:rFonts w:ascii="Times New Roman" w:hAnsi="Times New Roman" w:cs="Times New Roman"/>
          <w:color w:val="000000" w:themeColor="text1"/>
          <w:sz w:val="24"/>
          <w:szCs w:val="24"/>
          <w:shd w:val="clear" w:color="auto" w:fill="FFFFFF"/>
        </w:rPr>
        <w:t>had two or more</w:t>
      </w:r>
      <w:r w:rsidR="009F7F11">
        <w:rPr>
          <w:rFonts w:ascii="Times New Roman" w:hAnsi="Times New Roman" w:cs="Times New Roman"/>
          <w:color w:val="000000" w:themeColor="text1"/>
          <w:sz w:val="24"/>
          <w:szCs w:val="24"/>
          <w:shd w:val="clear" w:color="auto" w:fill="FFFFFF"/>
        </w:rPr>
        <w:t xml:space="preserve"> preening</w:t>
      </w:r>
      <w:r w:rsidRPr="00677F6F">
        <w:rPr>
          <w:rFonts w:ascii="Times New Roman" w:hAnsi="Times New Roman" w:cs="Times New Roman"/>
          <w:color w:val="000000" w:themeColor="text1"/>
          <w:sz w:val="24"/>
          <w:szCs w:val="24"/>
          <w:shd w:val="clear" w:color="auto" w:fill="FFFFFF"/>
        </w:rPr>
        <w:t xml:space="preserve"> partners, with some birds having as many as five</w:t>
      </w:r>
      <w:r>
        <w:rPr>
          <w:rFonts w:ascii="Times New Roman" w:hAnsi="Times New Roman" w:cs="Times New Roman"/>
          <w:color w:val="000000" w:themeColor="text1"/>
          <w:sz w:val="24"/>
          <w:szCs w:val="24"/>
          <w:shd w:val="clear" w:color="auto" w:fill="FFFFFF"/>
        </w:rPr>
        <w:t xml:space="preserve"> in just a 240-minute period of observation</w:t>
      </w:r>
      <w:r w:rsidRPr="00677F6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0773FA">
        <w:rPr>
          <w:rFonts w:ascii="Times New Roman" w:hAnsi="Times New Roman" w:cs="Times New Roman"/>
          <w:color w:val="000000" w:themeColor="text1"/>
          <w:sz w:val="24"/>
          <w:szCs w:val="24"/>
          <w:shd w:val="clear" w:color="auto" w:fill="FFFFFF"/>
        </w:rPr>
        <w:t>Although distributed grooming effort might be expected in immature birds, the majority of our groups (16/24) contained only adult birds, so this was an unexpected finding. A</w:t>
      </w:r>
      <w:r>
        <w:rPr>
          <w:rFonts w:ascii="Times New Roman" w:hAnsi="Times New Roman" w:cs="Times New Roman"/>
          <w:color w:val="000000" w:themeColor="text1"/>
          <w:sz w:val="24"/>
          <w:szCs w:val="24"/>
          <w:shd w:val="clear" w:color="auto" w:fill="FFFFFF"/>
        </w:rPr>
        <w:t>lthough e</w:t>
      </w:r>
      <w:r w:rsidR="0068369A" w:rsidRPr="00677F6F">
        <w:rPr>
          <w:rFonts w:ascii="Times New Roman" w:hAnsi="Times New Roman" w:cs="Times New Roman"/>
          <w:color w:val="000000" w:themeColor="text1"/>
          <w:sz w:val="24"/>
          <w:szCs w:val="24"/>
          <w:shd w:val="clear" w:color="auto" w:fill="FFFFFF"/>
        </w:rPr>
        <w:t xml:space="preserve">xtra-pair affiliative relationships </w:t>
      </w:r>
      <w:r w:rsidR="0068369A">
        <w:rPr>
          <w:rFonts w:ascii="Times New Roman" w:hAnsi="Times New Roman" w:cs="Times New Roman"/>
          <w:color w:val="000000" w:themeColor="text1"/>
          <w:sz w:val="24"/>
          <w:szCs w:val="24"/>
          <w:shd w:val="clear" w:color="auto" w:fill="FFFFFF"/>
        </w:rPr>
        <w:t>have been documented</w:t>
      </w:r>
      <w:r>
        <w:rPr>
          <w:rFonts w:ascii="Times New Roman" w:hAnsi="Times New Roman" w:cs="Times New Roman"/>
          <w:color w:val="000000" w:themeColor="text1"/>
          <w:sz w:val="24"/>
          <w:szCs w:val="24"/>
          <w:shd w:val="clear" w:color="auto" w:fill="FFFFFF"/>
        </w:rPr>
        <w:t xml:space="preserve"> in parrot and corvids,</w:t>
      </w:r>
      <w:r w:rsidR="0068369A">
        <w:rPr>
          <w:rFonts w:ascii="Times New Roman" w:hAnsi="Times New Roman" w:cs="Times New Roman"/>
          <w:color w:val="000000" w:themeColor="text1"/>
          <w:sz w:val="24"/>
          <w:szCs w:val="24"/>
          <w:shd w:val="clear" w:color="auto" w:fill="FFFFFF"/>
        </w:rPr>
        <w:t xml:space="preserve"> </w:t>
      </w:r>
      <w:r w:rsidR="0068369A" w:rsidRPr="00677F6F">
        <w:rPr>
          <w:rFonts w:ascii="Times New Roman" w:hAnsi="Times New Roman" w:cs="Times New Roman"/>
          <w:color w:val="000000" w:themeColor="text1"/>
          <w:sz w:val="24"/>
          <w:szCs w:val="24"/>
          <w:shd w:val="clear" w:color="auto" w:fill="FFFFFF"/>
        </w:rPr>
        <w:t>these relationships tend to be less stable, and relationships between reproductive partners appear</w:t>
      </w:r>
      <w:r w:rsidR="0068369A">
        <w:rPr>
          <w:rFonts w:ascii="Times New Roman" w:hAnsi="Times New Roman" w:cs="Times New Roman"/>
          <w:color w:val="000000" w:themeColor="text1"/>
          <w:sz w:val="24"/>
          <w:szCs w:val="24"/>
          <w:shd w:val="clear" w:color="auto" w:fill="FFFFFF"/>
        </w:rPr>
        <w:t xml:space="preserve"> to </w:t>
      </w:r>
      <w:r w:rsidR="0068369A" w:rsidRPr="00677F6F">
        <w:rPr>
          <w:rFonts w:ascii="Times New Roman" w:hAnsi="Times New Roman" w:cs="Times New Roman"/>
          <w:color w:val="000000" w:themeColor="text1"/>
          <w:sz w:val="24"/>
          <w:szCs w:val="24"/>
          <w:shd w:val="clear" w:color="auto" w:fill="FFFFFF"/>
        </w:rPr>
        <w:t>have the greatest fitness implications (</w:t>
      </w:r>
      <w:r w:rsidR="0068369A" w:rsidRPr="00677F6F">
        <w:rPr>
          <w:rFonts w:ascii="Times New Roman" w:hAnsi="Times New Roman" w:cs="Times New Roman"/>
          <w:color w:val="000000" w:themeColor="text1"/>
          <w:sz w:val="24"/>
          <w:szCs w:val="24"/>
        </w:rPr>
        <w:t xml:space="preserve">Boucherie et al., 2016; Clayton &amp; Emery, 2007; </w:t>
      </w:r>
      <w:r w:rsidR="0068369A" w:rsidRPr="00677F6F">
        <w:rPr>
          <w:rFonts w:ascii="Times New Roman" w:hAnsi="Times New Roman" w:cs="Times New Roman"/>
          <w:color w:val="000000" w:themeColor="text1"/>
          <w:sz w:val="24"/>
          <w:szCs w:val="24"/>
          <w:shd w:val="clear" w:color="auto" w:fill="FFFFFF"/>
        </w:rPr>
        <w:t>Garnetzke-Stollmann</w:t>
      </w:r>
      <w:r w:rsidR="0068369A" w:rsidRPr="00677F6F">
        <w:rPr>
          <w:rFonts w:ascii="Times New Roman" w:hAnsi="Times New Roman" w:cs="Times New Roman"/>
          <w:color w:val="000000" w:themeColor="text1"/>
          <w:sz w:val="24"/>
          <w:szCs w:val="24"/>
        </w:rPr>
        <w:t xml:space="preserve"> et al., 1991; Spoon et al., 2006, 2007). </w:t>
      </w:r>
      <w:r w:rsidR="0068369A">
        <w:rPr>
          <w:rFonts w:ascii="Times New Roman" w:hAnsi="Times New Roman" w:cs="Times New Roman"/>
          <w:sz w:val="24"/>
          <w:szCs w:val="24"/>
        </w:rPr>
        <w:t xml:space="preserve">This finding may support a </w:t>
      </w:r>
      <w:r w:rsidR="0068369A" w:rsidRPr="00023DB2">
        <w:rPr>
          <w:rFonts w:ascii="Times New Roman" w:hAnsi="Times New Roman" w:cs="Times New Roman"/>
          <w:sz w:val="24"/>
          <w:szCs w:val="24"/>
        </w:rPr>
        <w:t>growing body of evidence suggesting that extra-pair affiliations are much more common among socially monogamous birds than previously thought (</w:t>
      </w:r>
      <w:r w:rsidR="0068369A" w:rsidRPr="00A61B48">
        <w:rPr>
          <w:rFonts w:ascii="Times New Roman" w:hAnsi="Times New Roman" w:cs="Times New Roman"/>
          <w:sz w:val="24"/>
          <w:szCs w:val="24"/>
        </w:rPr>
        <w:t xml:space="preserve">Boucherie et </w:t>
      </w:r>
      <w:r w:rsidR="0068369A" w:rsidRPr="00023DB2">
        <w:rPr>
          <w:rFonts w:ascii="Times New Roman" w:hAnsi="Times New Roman" w:cs="Times New Roman"/>
          <w:color w:val="222222"/>
          <w:sz w:val="24"/>
          <w:szCs w:val="24"/>
        </w:rPr>
        <w:t xml:space="preserve">al., 2016; </w:t>
      </w:r>
      <w:r w:rsidR="0068369A" w:rsidRPr="00023DB2">
        <w:rPr>
          <w:rFonts w:ascii="Times New Roman" w:hAnsi="Times New Roman" w:cs="Times New Roman"/>
          <w:color w:val="222222"/>
          <w:sz w:val="24"/>
          <w:szCs w:val="24"/>
          <w:shd w:val="clear" w:color="auto" w:fill="FFFFFF"/>
        </w:rPr>
        <w:t xml:space="preserve">Griffith et al., 2002; </w:t>
      </w:r>
      <w:r w:rsidR="0068369A" w:rsidRPr="00023DB2">
        <w:rPr>
          <w:rFonts w:ascii="Times New Roman" w:hAnsi="Times New Roman" w:cs="Times New Roman"/>
          <w:sz w:val="24"/>
          <w:szCs w:val="24"/>
          <w:shd w:val="clear" w:color="auto" w:fill="FFFFFF"/>
        </w:rPr>
        <w:t xml:space="preserve">Spoon et al., 2002); </w:t>
      </w:r>
      <w:r w:rsidR="0068369A">
        <w:rPr>
          <w:rFonts w:ascii="Times New Roman" w:hAnsi="Times New Roman" w:cs="Times New Roman"/>
          <w:sz w:val="24"/>
          <w:szCs w:val="24"/>
          <w:shd w:val="clear" w:color="auto" w:fill="FFFFFF"/>
        </w:rPr>
        <w:t xml:space="preserve">based on </w:t>
      </w:r>
      <w:r w:rsidR="0068369A" w:rsidRPr="00023DB2">
        <w:rPr>
          <w:rFonts w:ascii="Times New Roman" w:hAnsi="Times New Roman" w:cs="Times New Roman"/>
          <w:sz w:val="24"/>
          <w:szCs w:val="24"/>
          <w:shd w:val="clear" w:color="auto" w:fill="FFFFFF"/>
        </w:rPr>
        <w:lastRenderedPageBreak/>
        <w:t>genetic analyses</w:t>
      </w:r>
      <w:r w:rsidR="00613E44">
        <w:rPr>
          <w:rFonts w:ascii="Times New Roman" w:hAnsi="Times New Roman" w:cs="Times New Roman"/>
          <w:sz w:val="24"/>
          <w:szCs w:val="24"/>
          <w:shd w:val="clear" w:color="auto" w:fill="FFFFFF"/>
        </w:rPr>
        <w:t>.</w:t>
      </w:r>
      <w:r w:rsidR="0068369A" w:rsidRPr="00023DB2">
        <w:rPr>
          <w:rFonts w:ascii="Times New Roman" w:hAnsi="Times New Roman" w:cs="Times New Roman"/>
          <w:sz w:val="24"/>
          <w:szCs w:val="24"/>
          <w:shd w:val="clear" w:color="auto" w:fill="FFFFFF"/>
        </w:rPr>
        <w:t xml:space="preserve"> </w:t>
      </w:r>
      <w:r w:rsidR="00613E44">
        <w:rPr>
          <w:rFonts w:ascii="Times New Roman" w:hAnsi="Times New Roman" w:cs="Times New Roman"/>
          <w:sz w:val="24"/>
          <w:szCs w:val="24"/>
          <w:shd w:val="clear" w:color="auto" w:fill="FFFFFF"/>
        </w:rPr>
        <w:t>F</w:t>
      </w:r>
      <w:r w:rsidR="0068369A" w:rsidRPr="00023DB2">
        <w:rPr>
          <w:rFonts w:ascii="Times New Roman" w:hAnsi="Times New Roman" w:cs="Times New Roman"/>
          <w:sz w:val="24"/>
          <w:szCs w:val="24"/>
          <w:shd w:val="clear" w:color="auto" w:fill="FFFFFF"/>
        </w:rPr>
        <w:t xml:space="preserve">or instance, </w:t>
      </w:r>
      <w:r w:rsidR="0068369A">
        <w:rPr>
          <w:rFonts w:ascii="Times New Roman" w:hAnsi="Times New Roman" w:cs="Times New Roman"/>
          <w:sz w:val="24"/>
          <w:szCs w:val="24"/>
          <w:shd w:val="clear" w:color="auto" w:fill="FFFFFF"/>
        </w:rPr>
        <w:t xml:space="preserve">it has been </w:t>
      </w:r>
      <w:r w:rsidR="0068369A" w:rsidRPr="00023DB2">
        <w:rPr>
          <w:rFonts w:ascii="Times New Roman" w:hAnsi="Times New Roman" w:cs="Times New Roman"/>
          <w:sz w:val="24"/>
          <w:szCs w:val="24"/>
          <w:shd w:val="clear" w:color="auto" w:fill="FFFFFF"/>
        </w:rPr>
        <w:t>estimate</w:t>
      </w:r>
      <w:r w:rsidR="0068369A">
        <w:rPr>
          <w:rFonts w:ascii="Times New Roman" w:hAnsi="Times New Roman" w:cs="Times New Roman"/>
          <w:sz w:val="24"/>
          <w:szCs w:val="24"/>
          <w:shd w:val="clear" w:color="auto" w:fill="FFFFFF"/>
        </w:rPr>
        <w:t>d</w:t>
      </w:r>
      <w:r w:rsidR="0068369A" w:rsidRPr="00023DB2">
        <w:rPr>
          <w:rFonts w:ascii="Times New Roman" w:hAnsi="Times New Roman" w:cs="Times New Roman"/>
          <w:sz w:val="24"/>
          <w:szCs w:val="24"/>
          <w:shd w:val="clear" w:color="auto" w:fill="FFFFFF"/>
        </w:rPr>
        <w:t xml:space="preserve"> that approximately 11% of offspring are the product of extra-pair copulation in species identified as socially monogamous (Griffith et al., 2002).</w:t>
      </w:r>
      <w:r w:rsidR="0068369A">
        <w:rPr>
          <w:rFonts w:ascii="Times New Roman" w:hAnsi="Times New Roman" w:cs="Times New Roman"/>
          <w:sz w:val="24"/>
          <w:szCs w:val="24"/>
          <w:shd w:val="clear" w:color="auto" w:fill="FFFFFF"/>
        </w:rPr>
        <w:t xml:space="preserve"> </w:t>
      </w:r>
      <w:bookmarkStart w:id="16" w:name="_Hlk17393475"/>
      <w:r w:rsidR="0068369A">
        <w:rPr>
          <w:rFonts w:ascii="Times New Roman" w:hAnsi="Times New Roman" w:cs="Times New Roman"/>
          <w:color w:val="000000" w:themeColor="text1"/>
          <w:sz w:val="24"/>
          <w:szCs w:val="24"/>
          <w:shd w:val="clear" w:color="auto" w:fill="FFFFFF"/>
        </w:rPr>
        <w:t xml:space="preserve">Alternatively, aspects of the captive environment may have also contributed to the </w:t>
      </w:r>
      <w:r>
        <w:rPr>
          <w:rFonts w:ascii="Times New Roman" w:hAnsi="Times New Roman" w:cs="Times New Roman"/>
          <w:color w:val="000000" w:themeColor="text1"/>
          <w:sz w:val="24"/>
          <w:szCs w:val="24"/>
          <w:shd w:val="clear" w:color="auto" w:fill="FFFFFF"/>
        </w:rPr>
        <w:t xml:space="preserve">provision of grooming to multiple partners </w:t>
      </w:r>
      <w:r w:rsidR="0068369A">
        <w:rPr>
          <w:rFonts w:ascii="Times New Roman" w:hAnsi="Times New Roman" w:cs="Times New Roman"/>
          <w:color w:val="000000" w:themeColor="text1"/>
          <w:sz w:val="24"/>
          <w:szCs w:val="24"/>
          <w:shd w:val="clear" w:color="auto" w:fill="FFFFFF"/>
        </w:rPr>
        <w:t xml:space="preserve">observed in our birds, just as it may have done </w:t>
      </w:r>
      <w:r w:rsidR="009F7F11">
        <w:rPr>
          <w:rFonts w:ascii="Times New Roman" w:hAnsi="Times New Roman" w:cs="Times New Roman"/>
          <w:color w:val="000000" w:themeColor="text1"/>
          <w:sz w:val="24"/>
          <w:szCs w:val="24"/>
          <w:shd w:val="clear" w:color="auto" w:fill="FFFFFF"/>
        </w:rPr>
        <w:t>in</w:t>
      </w:r>
      <w:r w:rsidR="0068369A">
        <w:rPr>
          <w:rFonts w:ascii="Times New Roman" w:hAnsi="Times New Roman" w:cs="Times New Roman"/>
          <w:color w:val="000000" w:themeColor="text1"/>
          <w:sz w:val="24"/>
          <w:szCs w:val="24"/>
          <w:shd w:val="clear" w:color="auto" w:fill="FFFFFF"/>
        </w:rPr>
        <w:t xml:space="preserve"> the </w:t>
      </w:r>
      <w:r w:rsidR="006B484D" w:rsidRPr="00623E59">
        <w:rPr>
          <w:rFonts w:ascii="Times New Roman" w:hAnsi="Times New Roman" w:cs="Times New Roman"/>
          <w:i/>
          <w:iCs/>
          <w:color w:val="000000" w:themeColor="text1"/>
          <w:sz w:val="24"/>
          <w:szCs w:val="24"/>
          <w:shd w:val="clear" w:color="auto" w:fill="FFFFFF"/>
        </w:rPr>
        <w:t>Pan</w:t>
      </w:r>
      <w:r w:rsidR="006B484D">
        <w:rPr>
          <w:rFonts w:ascii="Times New Roman" w:hAnsi="Times New Roman" w:cs="Times New Roman"/>
          <w:color w:val="000000" w:themeColor="text1"/>
          <w:sz w:val="24"/>
          <w:szCs w:val="24"/>
          <w:shd w:val="clear" w:color="auto" w:fill="FFFFFF"/>
        </w:rPr>
        <w:t xml:space="preserve"> species</w:t>
      </w:r>
      <w:r w:rsidR="0068369A">
        <w:rPr>
          <w:rFonts w:ascii="Times New Roman" w:hAnsi="Times New Roman" w:cs="Times New Roman"/>
          <w:color w:val="000000" w:themeColor="text1"/>
          <w:sz w:val="24"/>
          <w:szCs w:val="24"/>
          <w:shd w:val="clear" w:color="auto" w:fill="FFFFFF"/>
        </w:rPr>
        <w:t>.</w:t>
      </w:r>
      <w:r w:rsidR="0068369A" w:rsidRPr="00677F6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In the birds, b</w:t>
      </w:r>
      <w:r w:rsidR="0068369A" w:rsidRPr="00677F6F">
        <w:rPr>
          <w:rFonts w:ascii="Times New Roman" w:hAnsi="Times New Roman" w:cs="Times New Roman"/>
          <w:color w:val="000000" w:themeColor="text1"/>
          <w:sz w:val="24"/>
          <w:szCs w:val="24"/>
          <w:shd w:val="clear" w:color="auto" w:fill="FFFFFF"/>
        </w:rPr>
        <w:t>eing confined in a cage with other pair bond</w:t>
      </w:r>
      <w:r w:rsidR="0068369A">
        <w:rPr>
          <w:rFonts w:ascii="Times New Roman" w:hAnsi="Times New Roman" w:cs="Times New Roman"/>
          <w:color w:val="000000" w:themeColor="text1"/>
          <w:sz w:val="24"/>
          <w:szCs w:val="24"/>
          <w:shd w:val="clear" w:color="auto" w:fill="FFFFFF"/>
        </w:rPr>
        <w:t>ed animals</w:t>
      </w:r>
      <w:r w:rsidR="0068369A" w:rsidRPr="00677F6F">
        <w:rPr>
          <w:rFonts w:ascii="Times New Roman" w:hAnsi="Times New Roman" w:cs="Times New Roman"/>
          <w:color w:val="000000" w:themeColor="text1"/>
          <w:sz w:val="24"/>
          <w:szCs w:val="24"/>
          <w:shd w:val="clear" w:color="auto" w:fill="FFFFFF"/>
        </w:rPr>
        <w:t xml:space="preserve"> may also produce dynamics similar to those found in colonial species, where allopreening occurs between neighboring pairs with the apparent function of reducing aggression between them (Lewis et al., 2007)</w:t>
      </w:r>
      <w:r w:rsidR="0068369A">
        <w:rPr>
          <w:rFonts w:ascii="Times New Roman" w:hAnsi="Times New Roman" w:cs="Times New Roman"/>
          <w:color w:val="000000" w:themeColor="text1"/>
          <w:sz w:val="24"/>
          <w:szCs w:val="24"/>
          <w:shd w:val="clear" w:color="auto" w:fill="FFFFFF"/>
        </w:rPr>
        <w:t>, or in large wild aggregations, where grooming of unrelated non-mates can occur (Harrison, 1965)</w:t>
      </w:r>
      <w:r w:rsidR="0068369A" w:rsidRPr="00677F6F">
        <w:rPr>
          <w:rFonts w:ascii="Times New Roman" w:hAnsi="Times New Roman" w:cs="Times New Roman"/>
          <w:color w:val="000000" w:themeColor="text1"/>
          <w:sz w:val="24"/>
          <w:szCs w:val="24"/>
          <w:shd w:val="clear" w:color="auto" w:fill="FFFFFF"/>
        </w:rPr>
        <w:t xml:space="preserve">. The persistent close contact with multiple individuals may </w:t>
      </w:r>
      <w:r w:rsidR="0068369A">
        <w:rPr>
          <w:rFonts w:ascii="Times New Roman" w:hAnsi="Times New Roman" w:cs="Times New Roman"/>
          <w:color w:val="000000" w:themeColor="text1"/>
          <w:sz w:val="24"/>
          <w:szCs w:val="24"/>
          <w:shd w:val="clear" w:color="auto" w:fill="FFFFFF"/>
        </w:rPr>
        <w:t xml:space="preserve">also </w:t>
      </w:r>
      <w:r w:rsidR="0068369A" w:rsidRPr="00677F6F">
        <w:rPr>
          <w:rFonts w:ascii="Times New Roman" w:hAnsi="Times New Roman" w:cs="Times New Roman"/>
          <w:color w:val="000000" w:themeColor="text1"/>
          <w:sz w:val="24"/>
          <w:szCs w:val="24"/>
          <w:shd w:val="clear" w:color="auto" w:fill="FFFFFF"/>
        </w:rPr>
        <w:t>increase the likelihood of assessing other potential mates.</w:t>
      </w:r>
      <w:r w:rsidR="00E53666">
        <w:rPr>
          <w:rFonts w:ascii="Times New Roman" w:hAnsi="Times New Roman" w:cs="Times New Roman"/>
          <w:color w:val="000000" w:themeColor="text1"/>
          <w:sz w:val="24"/>
          <w:szCs w:val="24"/>
          <w:shd w:val="clear" w:color="auto" w:fill="FFFFFF"/>
        </w:rPr>
        <w:t xml:space="preserve"> </w:t>
      </w:r>
      <w:r w:rsidR="004606C3">
        <w:rPr>
          <w:rFonts w:ascii="Times New Roman" w:hAnsi="Times New Roman" w:cs="Times New Roman"/>
          <w:color w:val="000000" w:themeColor="text1"/>
          <w:sz w:val="24"/>
          <w:szCs w:val="24"/>
          <w:shd w:val="clear" w:color="auto" w:fill="FFFFFF"/>
        </w:rPr>
        <w:t xml:space="preserve">As species’ behavior may </w:t>
      </w:r>
      <w:r w:rsidR="007A7175">
        <w:rPr>
          <w:rFonts w:ascii="Times New Roman" w:hAnsi="Times New Roman" w:cs="Times New Roman"/>
          <w:color w:val="000000" w:themeColor="text1"/>
          <w:sz w:val="24"/>
          <w:szCs w:val="24"/>
          <w:shd w:val="clear" w:color="auto" w:fill="FFFFFF"/>
        </w:rPr>
        <w:t xml:space="preserve">have </w:t>
      </w:r>
      <w:r w:rsidR="004606C3">
        <w:rPr>
          <w:rFonts w:ascii="Times New Roman" w:hAnsi="Times New Roman" w:cs="Times New Roman"/>
          <w:color w:val="000000" w:themeColor="text1"/>
          <w:sz w:val="24"/>
          <w:szCs w:val="24"/>
          <w:shd w:val="clear" w:color="auto" w:fill="FFFFFF"/>
        </w:rPr>
        <w:t>be</w:t>
      </w:r>
      <w:r w:rsidR="007A7175">
        <w:rPr>
          <w:rFonts w:ascii="Times New Roman" w:hAnsi="Times New Roman" w:cs="Times New Roman"/>
          <w:color w:val="000000" w:themeColor="text1"/>
          <w:sz w:val="24"/>
          <w:szCs w:val="24"/>
          <w:shd w:val="clear" w:color="auto" w:fill="FFFFFF"/>
        </w:rPr>
        <w:t>en</w:t>
      </w:r>
      <w:r w:rsidR="004606C3">
        <w:rPr>
          <w:rFonts w:ascii="Times New Roman" w:hAnsi="Times New Roman" w:cs="Times New Roman"/>
          <w:color w:val="000000" w:themeColor="text1"/>
          <w:sz w:val="24"/>
          <w:szCs w:val="24"/>
          <w:shd w:val="clear" w:color="auto" w:fill="FFFFFF"/>
        </w:rPr>
        <w:t xml:space="preserve"> affected in a variety of ways by captiv</w:t>
      </w:r>
      <w:r w:rsidR="007A7175">
        <w:rPr>
          <w:rFonts w:ascii="Times New Roman" w:hAnsi="Times New Roman" w:cs="Times New Roman"/>
          <w:color w:val="000000" w:themeColor="text1"/>
          <w:sz w:val="24"/>
          <w:szCs w:val="24"/>
          <w:shd w:val="clear" w:color="auto" w:fill="FFFFFF"/>
        </w:rPr>
        <w:t>ity</w:t>
      </w:r>
      <w:r w:rsidR="004606C3">
        <w:rPr>
          <w:rFonts w:ascii="Times New Roman" w:hAnsi="Times New Roman" w:cs="Times New Roman"/>
          <w:color w:val="000000" w:themeColor="text1"/>
          <w:sz w:val="24"/>
          <w:szCs w:val="24"/>
          <w:shd w:val="clear" w:color="auto" w:fill="FFFFFF"/>
        </w:rPr>
        <w:t xml:space="preserve">, it is unclear whether similar patterns </w:t>
      </w:r>
      <w:r w:rsidR="007A7175">
        <w:rPr>
          <w:rFonts w:ascii="Times New Roman" w:hAnsi="Times New Roman" w:cs="Times New Roman"/>
          <w:color w:val="000000" w:themeColor="text1"/>
          <w:sz w:val="24"/>
          <w:szCs w:val="24"/>
          <w:shd w:val="clear" w:color="auto" w:fill="FFFFFF"/>
        </w:rPr>
        <w:t>as those observed in our study</w:t>
      </w:r>
      <w:r w:rsidR="00044670">
        <w:rPr>
          <w:rFonts w:ascii="Times New Roman" w:hAnsi="Times New Roman" w:cs="Times New Roman"/>
          <w:color w:val="000000" w:themeColor="text1"/>
          <w:sz w:val="24"/>
          <w:szCs w:val="24"/>
          <w:shd w:val="clear" w:color="auto" w:fill="FFFFFF"/>
        </w:rPr>
        <w:t xml:space="preserve"> would be found</w:t>
      </w:r>
      <w:r w:rsidR="004606C3">
        <w:rPr>
          <w:rFonts w:ascii="Times New Roman" w:hAnsi="Times New Roman" w:cs="Times New Roman"/>
          <w:color w:val="000000" w:themeColor="text1"/>
          <w:sz w:val="24"/>
          <w:szCs w:val="24"/>
          <w:shd w:val="clear" w:color="auto" w:fill="FFFFFF"/>
        </w:rPr>
        <w:t xml:space="preserve"> if social grooming of wild individuals of the same species were</w:t>
      </w:r>
      <w:r w:rsidR="00EF179F">
        <w:rPr>
          <w:rFonts w:ascii="Times New Roman" w:hAnsi="Times New Roman" w:cs="Times New Roman"/>
          <w:color w:val="000000" w:themeColor="text1"/>
          <w:sz w:val="24"/>
          <w:szCs w:val="24"/>
          <w:shd w:val="clear" w:color="auto" w:fill="FFFFFF"/>
        </w:rPr>
        <w:t xml:space="preserve"> </w:t>
      </w:r>
      <w:r w:rsidR="009D7149">
        <w:rPr>
          <w:rFonts w:ascii="Times New Roman" w:hAnsi="Times New Roman" w:cs="Times New Roman"/>
          <w:color w:val="000000" w:themeColor="text1"/>
          <w:sz w:val="24"/>
          <w:szCs w:val="24"/>
          <w:shd w:val="clear" w:color="auto" w:fill="FFFFFF"/>
        </w:rPr>
        <w:t>investigated.</w:t>
      </w:r>
    </w:p>
    <w:bookmarkEnd w:id="16"/>
    <w:p w14:paraId="71301E90" w14:textId="249AADC5" w:rsidR="004B5523" w:rsidRDefault="00733DC4" w:rsidP="00DD4FA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terms of assessing </w:t>
      </w:r>
      <w:r w:rsidR="00E56424">
        <w:rPr>
          <w:rFonts w:ascii="Times New Roman" w:hAnsi="Times New Roman" w:cs="Times New Roman"/>
          <w:color w:val="000000" w:themeColor="text1"/>
          <w:sz w:val="24"/>
          <w:szCs w:val="24"/>
        </w:rPr>
        <w:t>whether</w:t>
      </w:r>
      <w:r>
        <w:rPr>
          <w:rFonts w:ascii="Times New Roman" w:hAnsi="Times New Roman" w:cs="Times New Roman"/>
          <w:color w:val="000000" w:themeColor="text1"/>
          <w:sz w:val="24"/>
          <w:szCs w:val="24"/>
        </w:rPr>
        <w:t xml:space="preserve"> allopreening was associated with other affiliative behaviors, and may therefore be part of a suite of behaviors used to maintain affiliative relationships with important social partners, w</w:t>
      </w:r>
      <w:r w:rsidR="0068369A">
        <w:rPr>
          <w:rFonts w:ascii="Times New Roman" w:hAnsi="Times New Roman" w:cs="Times New Roman"/>
          <w:color w:val="000000" w:themeColor="text1"/>
          <w:sz w:val="24"/>
          <w:szCs w:val="24"/>
        </w:rPr>
        <w:t xml:space="preserve">e found support for allopreening being provided selectively within a group, with focal birds more likely to preen a dyad partner that they were </w:t>
      </w:r>
      <w:r w:rsidR="00FF4FD3">
        <w:rPr>
          <w:rFonts w:ascii="Times New Roman" w:hAnsi="Times New Roman" w:cs="Times New Roman"/>
          <w:color w:val="000000" w:themeColor="text1"/>
          <w:sz w:val="24"/>
          <w:szCs w:val="24"/>
        </w:rPr>
        <w:t xml:space="preserve">often </w:t>
      </w:r>
      <w:r w:rsidR="0068369A">
        <w:rPr>
          <w:rFonts w:ascii="Times New Roman" w:hAnsi="Times New Roman" w:cs="Times New Roman"/>
          <w:color w:val="000000" w:themeColor="text1"/>
          <w:sz w:val="24"/>
          <w:szCs w:val="24"/>
        </w:rPr>
        <w:t xml:space="preserve">in close proximity to. </w:t>
      </w:r>
      <w:r w:rsidR="00952104">
        <w:rPr>
          <w:rFonts w:ascii="Times New Roman" w:hAnsi="Times New Roman" w:cs="Times New Roman"/>
          <w:color w:val="000000" w:themeColor="text1"/>
          <w:sz w:val="24"/>
          <w:szCs w:val="24"/>
        </w:rPr>
        <w:t>Our</w:t>
      </w:r>
      <w:r w:rsidR="0068369A" w:rsidRPr="00677F6F">
        <w:rPr>
          <w:rFonts w:ascii="Times New Roman" w:hAnsi="Times New Roman" w:cs="Times New Roman"/>
          <w:color w:val="000000" w:themeColor="text1"/>
          <w:sz w:val="24"/>
          <w:szCs w:val="24"/>
        </w:rPr>
        <w:t xml:space="preserve"> findings are consistent with previous studies of captive and wild birds which have provided substantial evidence indicating that parrots and corvids demonstrate spatial organization and association patterns that are not random, with individuals showing a high degree of consistency in </w:t>
      </w:r>
      <w:r w:rsidR="00E56424">
        <w:rPr>
          <w:rFonts w:ascii="Times New Roman" w:hAnsi="Times New Roman" w:cs="Times New Roman"/>
          <w:color w:val="000000" w:themeColor="text1"/>
          <w:sz w:val="24"/>
          <w:szCs w:val="24"/>
        </w:rPr>
        <w:t xml:space="preserve">with </w:t>
      </w:r>
      <w:r w:rsidR="0068369A" w:rsidRPr="00677F6F">
        <w:rPr>
          <w:rFonts w:ascii="Times New Roman" w:hAnsi="Times New Roman" w:cs="Times New Roman"/>
          <w:color w:val="000000" w:themeColor="text1"/>
          <w:sz w:val="24"/>
          <w:szCs w:val="24"/>
        </w:rPr>
        <w:t>who</w:t>
      </w:r>
      <w:r w:rsidR="00E56424">
        <w:rPr>
          <w:rFonts w:ascii="Times New Roman" w:hAnsi="Times New Roman" w:cs="Times New Roman"/>
          <w:color w:val="000000" w:themeColor="text1"/>
          <w:sz w:val="24"/>
          <w:szCs w:val="24"/>
        </w:rPr>
        <w:t>m</w:t>
      </w:r>
      <w:r w:rsidR="0068369A" w:rsidRPr="00677F6F">
        <w:rPr>
          <w:rFonts w:ascii="Times New Roman" w:hAnsi="Times New Roman" w:cs="Times New Roman"/>
          <w:color w:val="000000" w:themeColor="text1"/>
          <w:sz w:val="24"/>
          <w:szCs w:val="24"/>
        </w:rPr>
        <w:t xml:space="preserve"> they maintain close physical proximity to and interact with  (Boucherie et al., 2016; Emery et al., 2007; Forshaw, 2006; Fraser &amp; Bugnyar, 2010; </w:t>
      </w:r>
      <w:bookmarkStart w:id="17" w:name="_Hlk3820506"/>
      <w:r w:rsidR="0068369A" w:rsidRPr="00677F6F">
        <w:rPr>
          <w:rFonts w:ascii="Times New Roman" w:hAnsi="Times New Roman" w:cs="Times New Roman"/>
          <w:color w:val="000000" w:themeColor="text1"/>
          <w:sz w:val="24"/>
          <w:szCs w:val="24"/>
          <w:shd w:val="clear" w:color="auto" w:fill="FFFFFF"/>
        </w:rPr>
        <w:t>Garnetzke-Stollmann &amp; Franck, 1991</w:t>
      </w:r>
      <w:bookmarkEnd w:id="17"/>
      <w:r w:rsidR="0068369A" w:rsidRPr="00677F6F">
        <w:rPr>
          <w:rFonts w:ascii="Times New Roman" w:hAnsi="Times New Roman" w:cs="Times New Roman"/>
          <w:color w:val="000000" w:themeColor="text1"/>
          <w:sz w:val="24"/>
          <w:szCs w:val="24"/>
          <w:shd w:val="clear" w:color="auto" w:fill="FFFFFF"/>
        </w:rPr>
        <w:t xml:space="preserve">; </w:t>
      </w:r>
      <w:r w:rsidR="0068369A" w:rsidRPr="00677F6F">
        <w:rPr>
          <w:rFonts w:ascii="Times New Roman" w:hAnsi="Times New Roman" w:cs="Times New Roman"/>
          <w:color w:val="000000" w:themeColor="text1"/>
          <w:sz w:val="24"/>
          <w:szCs w:val="24"/>
        </w:rPr>
        <w:t xml:space="preserve">Pitter &amp; Christiansen, 1997; Seibert &amp; Crowell-Davis, 2001; Seibert, 2006; Spoon et al., 2006, 2007; </w:t>
      </w:r>
      <w:r w:rsidR="0068369A" w:rsidRPr="00677F6F">
        <w:rPr>
          <w:rFonts w:ascii="Times New Roman" w:hAnsi="Times New Roman" w:cs="Times New Roman"/>
          <w:color w:val="000000" w:themeColor="text1"/>
          <w:sz w:val="24"/>
          <w:szCs w:val="24"/>
          <w:shd w:val="clear" w:color="auto" w:fill="FFFFFF"/>
        </w:rPr>
        <w:t>Wechsler,</w:t>
      </w:r>
      <w:r w:rsidR="00BA4A86">
        <w:rPr>
          <w:rFonts w:ascii="Times New Roman" w:hAnsi="Times New Roman" w:cs="Times New Roman"/>
          <w:color w:val="000000" w:themeColor="text1"/>
          <w:sz w:val="24"/>
          <w:szCs w:val="24"/>
          <w:shd w:val="clear" w:color="auto" w:fill="FFFFFF"/>
        </w:rPr>
        <w:t xml:space="preserve"> </w:t>
      </w:r>
      <w:r w:rsidR="0068369A" w:rsidRPr="00677F6F">
        <w:rPr>
          <w:rFonts w:ascii="Times New Roman" w:hAnsi="Times New Roman" w:cs="Times New Roman"/>
          <w:color w:val="000000" w:themeColor="text1"/>
          <w:sz w:val="24"/>
          <w:szCs w:val="24"/>
          <w:shd w:val="clear" w:color="auto" w:fill="FFFFFF"/>
        </w:rPr>
        <w:t>1989</w:t>
      </w:r>
      <w:r w:rsidR="0068369A" w:rsidRPr="00677F6F">
        <w:rPr>
          <w:rFonts w:ascii="Times New Roman" w:hAnsi="Times New Roman" w:cs="Times New Roman"/>
          <w:color w:val="000000" w:themeColor="text1"/>
          <w:sz w:val="24"/>
          <w:szCs w:val="24"/>
        </w:rPr>
        <w:t xml:space="preserve">). Our findings are also consistent with studies of mammalian species, </w:t>
      </w:r>
      <w:r w:rsidR="0068369A" w:rsidRPr="00677F6F">
        <w:rPr>
          <w:rFonts w:ascii="Times New Roman" w:hAnsi="Times New Roman" w:cs="Times New Roman"/>
          <w:color w:val="000000" w:themeColor="text1"/>
          <w:sz w:val="24"/>
          <w:szCs w:val="24"/>
        </w:rPr>
        <w:lastRenderedPageBreak/>
        <w:t>which identified positive correlations between allogrooming and proximity measures</w:t>
      </w:r>
      <w:r w:rsidR="0068369A">
        <w:rPr>
          <w:rFonts w:ascii="Times New Roman" w:hAnsi="Times New Roman" w:cs="Times New Roman"/>
          <w:color w:val="000000" w:themeColor="text1"/>
          <w:sz w:val="24"/>
          <w:szCs w:val="24"/>
        </w:rPr>
        <w:t>. For instance, a</w:t>
      </w:r>
      <w:r w:rsidR="0068369A" w:rsidRPr="00677F6F">
        <w:rPr>
          <w:rFonts w:ascii="Times New Roman" w:hAnsi="Times New Roman" w:cs="Times New Roman"/>
          <w:color w:val="000000" w:themeColor="text1"/>
          <w:sz w:val="24"/>
          <w:szCs w:val="24"/>
        </w:rPr>
        <w:t xml:space="preserve">ssociations between these two factors </w:t>
      </w:r>
      <w:r w:rsidR="0068369A">
        <w:rPr>
          <w:rFonts w:ascii="Times New Roman" w:hAnsi="Times New Roman" w:cs="Times New Roman"/>
          <w:color w:val="000000" w:themeColor="text1"/>
          <w:sz w:val="24"/>
          <w:szCs w:val="24"/>
        </w:rPr>
        <w:t xml:space="preserve">are </w:t>
      </w:r>
      <w:r w:rsidR="0068369A" w:rsidRPr="00677F6F">
        <w:rPr>
          <w:rFonts w:ascii="Times New Roman" w:hAnsi="Times New Roman" w:cs="Times New Roman"/>
          <w:color w:val="000000" w:themeColor="text1"/>
          <w:sz w:val="24"/>
          <w:szCs w:val="24"/>
        </w:rPr>
        <w:t xml:space="preserve">widely found in a range of primates (e.g., chimpanzees, Langergraber et al., 2009; bonobos, </w:t>
      </w:r>
      <w:r w:rsidR="0068369A" w:rsidRPr="00677F6F">
        <w:rPr>
          <w:rFonts w:ascii="Times New Roman" w:hAnsi="Times New Roman" w:cs="Times New Roman"/>
          <w:color w:val="000000" w:themeColor="text1"/>
          <w:sz w:val="24"/>
          <w:szCs w:val="24"/>
          <w:shd w:val="clear" w:color="auto" w:fill="FFFFFF"/>
        </w:rPr>
        <w:t>Tokuyama &amp; Furuichi, 2016; gibbons, Palombit, 1996; java monkeys, pigtail macaques, Troisi et al., 1989).</w:t>
      </w:r>
      <w:r w:rsidR="0068369A" w:rsidRPr="00677F6F">
        <w:rPr>
          <w:rFonts w:ascii="Times New Roman" w:hAnsi="Times New Roman" w:cs="Times New Roman"/>
          <w:color w:val="000000" w:themeColor="text1"/>
          <w:sz w:val="24"/>
          <w:szCs w:val="24"/>
        </w:rPr>
        <w:t xml:space="preserve"> </w:t>
      </w:r>
      <w:r w:rsidR="00F869CB">
        <w:rPr>
          <w:rFonts w:ascii="Times New Roman" w:hAnsi="Times New Roman" w:cs="Times New Roman"/>
          <w:color w:val="000000" w:themeColor="text1"/>
          <w:sz w:val="24"/>
          <w:szCs w:val="24"/>
        </w:rPr>
        <w:t xml:space="preserve">Outside the primate order, </w:t>
      </w:r>
      <w:r w:rsidR="0068369A" w:rsidRPr="00677F6F">
        <w:rPr>
          <w:rFonts w:ascii="Times New Roman" w:hAnsi="Times New Roman" w:cs="Times New Roman"/>
          <w:color w:val="000000" w:themeColor="text1"/>
          <w:sz w:val="24"/>
          <w:szCs w:val="24"/>
        </w:rPr>
        <w:t>Sato and colleagues (1993) found a positive correlation between allogrooming duration while housed and maintenance of physical proximity while out at pasture in cows. Importantly</w:t>
      </w:r>
      <w:r w:rsidR="00F869CB">
        <w:rPr>
          <w:rFonts w:ascii="Times New Roman" w:hAnsi="Times New Roman" w:cs="Times New Roman"/>
          <w:color w:val="000000" w:themeColor="text1"/>
          <w:sz w:val="24"/>
          <w:szCs w:val="24"/>
        </w:rPr>
        <w:t>,</w:t>
      </w:r>
      <w:r w:rsidR="0068369A" w:rsidRPr="00677F6F">
        <w:rPr>
          <w:rFonts w:ascii="Times New Roman" w:hAnsi="Times New Roman" w:cs="Times New Roman"/>
          <w:color w:val="000000" w:themeColor="text1"/>
          <w:sz w:val="24"/>
          <w:szCs w:val="24"/>
        </w:rPr>
        <w:t xml:space="preserve"> the maintenance of close physical proximity </w:t>
      </w:r>
      <w:r w:rsidR="0068369A">
        <w:rPr>
          <w:rFonts w:ascii="Times New Roman" w:hAnsi="Times New Roman" w:cs="Times New Roman"/>
          <w:color w:val="000000" w:themeColor="text1"/>
          <w:sz w:val="24"/>
          <w:szCs w:val="24"/>
        </w:rPr>
        <w:t xml:space="preserve">is </w:t>
      </w:r>
      <w:r w:rsidR="0068369A" w:rsidRPr="00677F6F">
        <w:rPr>
          <w:rFonts w:ascii="Times New Roman" w:hAnsi="Times New Roman" w:cs="Times New Roman"/>
          <w:color w:val="000000" w:themeColor="text1"/>
          <w:sz w:val="24"/>
          <w:szCs w:val="24"/>
        </w:rPr>
        <w:t>also predictive of long-term bond stability</w:t>
      </w:r>
      <w:r w:rsidR="0068369A">
        <w:rPr>
          <w:rFonts w:ascii="Times New Roman" w:hAnsi="Times New Roman" w:cs="Times New Roman"/>
          <w:color w:val="000000" w:themeColor="text1"/>
          <w:sz w:val="24"/>
          <w:szCs w:val="24"/>
        </w:rPr>
        <w:t xml:space="preserve"> in a number of species</w:t>
      </w:r>
      <w:r w:rsidR="0068369A" w:rsidRPr="00677F6F">
        <w:rPr>
          <w:rFonts w:ascii="Times New Roman" w:hAnsi="Times New Roman" w:cs="Times New Roman"/>
          <w:color w:val="000000" w:themeColor="text1"/>
          <w:sz w:val="24"/>
          <w:szCs w:val="24"/>
        </w:rPr>
        <w:t xml:space="preserve"> (e.g., Black, 2001; Garroway &amp; Broders, 2007; Gilby &amp; Wrangham, 2008; </w:t>
      </w:r>
      <w:r w:rsidR="0068369A">
        <w:rPr>
          <w:rFonts w:ascii="Times New Roman" w:hAnsi="Times New Roman" w:cs="Times New Roman"/>
          <w:color w:val="000000" w:themeColor="text1"/>
          <w:sz w:val="24"/>
          <w:szCs w:val="24"/>
        </w:rPr>
        <w:t xml:space="preserve">Koski et al. 2012; Massen &amp; Sterck 2013; </w:t>
      </w:r>
      <w:r w:rsidR="0068369A" w:rsidRPr="00677F6F">
        <w:rPr>
          <w:rFonts w:ascii="Times New Roman" w:hAnsi="Times New Roman" w:cs="Times New Roman"/>
          <w:color w:val="000000" w:themeColor="text1"/>
          <w:sz w:val="24"/>
          <w:szCs w:val="24"/>
        </w:rPr>
        <w:t xml:space="preserve">Moller, et al., 2001; Silk et al., 2006; Zabel et al., 1992). </w:t>
      </w:r>
      <w:r w:rsidR="00952104">
        <w:rPr>
          <w:rFonts w:ascii="Times New Roman" w:hAnsi="Times New Roman" w:cs="Times New Roman"/>
          <w:color w:val="000000" w:themeColor="text1"/>
          <w:sz w:val="24"/>
          <w:szCs w:val="24"/>
        </w:rPr>
        <w:t>It seems that parrots and corvids are selective in whom they maintain close physical proximity to and are more likely to engage in allopreening with these individuals</w:t>
      </w:r>
      <w:r w:rsidR="00F869CB">
        <w:rPr>
          <w:rFonts w:ascii="Times New Roman" w:hAnsi="Times New Roman" w:cs="Times New Roman"/>
          <w:color w:val="000000" w:themeColor="text1"/>
          <w:sz w:val="24"/>
          <w:szCs w:val="24"/>
        </w:rPr>
        <w:t>, who likely represent important social partners</w:t>
      </w:r>
      <w:r w:rsidR="00952104">
        <w:rPr>
          <w:rFonts w:ascii="Times New Roman" w:hAnsi="Times New Roman" w:cs="Times New Roman"/>
          <w:color w:val="000000" w:themeColor="text1"/>
          <w:sz w:val="24"/>
          <w:szCs w:val="24"/>
        </w:rPr>
        <w:t xml:space="preserve">. </w:t>
      </w:r>
    </w:p>
    <w:p w14:paraId="292A1E4E" w14:textId="2F101AEA" w:rsidR="0068369A" w:rsidRDefault="00F869CB" w:rsidP="0068369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Alternative explanations for our results must, however, be considered. </w:t>
      </w:r>
      <w:r w:rsidR="00733DC4">
        <w:rPr>
          <w:rFonts w:ascii="Times New Roman" w:hAnsi="Times New Roman" w:cs="Times New Roman"/>
          <w:color w:val="000000" w:themeColor="text1"/>
          <w:sz w:val="24"/>
          <w:szCs w:val="24"/>
        </w:rPr>
        <w:t xml:space="preserve">As allopreening requires close physical proximity, if individuals were preening as a proximity scan was taken, they would be recorded as nearest neighbors, which might offer a simple explanation for this relationship. Unfortunately, we were unable to identify and exclude proximity scans taken whilst birds were preening from our analysis as the behavioral context of the animal at the time of each scan was not recorded in the majority of our groups. However, we estimate (from study groups that had duration of allopreening data available in each model) that on average the birds in our models only spent approximately </w:t>
      </w:r>
      <w:r w:rsidR="00733DC4" w:rsidRPr="00381122">
        <w:rPr>
          <w:rFonts w:ascii="Times New Roman" w:hAnsi="Times New Roman" w:cs="Times New Roman"/>
          <w:sz w:val="24"/>
          <w:szCs w:val="24"/>
        </w:rPr>
        <w:t xml:space="preserve">2.63% </w:t>
      </w:r>
      <w:r w:rsidR="00733DC4">
        <w:rPr>
          <w:rFonts w:ascii="Times New Roman" w:hAnsi="Times New Roman" w:cs="Times New Roman"/>
          <w:color w:val="000000" w:themeColor="text1"/>
          <w:sz w:val="24"/>
          <w:szCs w:val="24"/>
        </w:rPr>
        <w:t xml:space="preserve">(based on four of six species included in </w:t>
      </w:r>
      <w:r w:rsidR="00981672">
        <w:rPr>
          <w:rFonts w:ascii="Times New Roman" w:hAnsi="Times New Roman" w:cs="Times New Roman"/>
          <w:color w:val="000000" w:themeColor="text1"/>
          <w:sz w:val="24"/>
          <w:szCs w:val="24"/>
        </w:rPr>
        <w:t>M</w:t>
      </w:r>
      <w:r w:rsidR="00733DC4">
        <w:rPr>
          <w:rFonts w:ascii="Times New Roman" w:hAnsi="Times New Roman" w:cs="Times New Roman"/>
          <w:color w:val="000000" w:themeColor="text1"/>
          <w:sz w:val="24"/>
          <w:szCs w:val="24"/>
        </w:rPr>
        <w:t xml:space="preserve">odel 3a) and </w:t>
      </w:r>
      <w:r w:rsidR="00733DC4" w:rsidRPr="00381122">
        <w:rPr>
          <w:rFonts w:ascii="Times New Roman" w:hAnsi="Times New Roman" w:cs="Times New Roman"/>
          <w:sz w:val="24"/>
          <w:szCs w:val="24"/>
        </w:rPr>
        <w:t xml:space="preserve">2.30% </w:t>
      </w:r>
      <w:r w:rsidR="00733DC4">
        <w:rPr>
          <w:rFonts w:ascii="Times New Roman" w:hAnsi="Times New Roman" w:cs="Times New Roman"/>
          <w:color w:val="000000" w:themeColor="text1"/>
          <w:sz w:val="24"/>
          <w:szCs w:val="24"/>
        </w:rPr>
        <w:t xml:space="preserve">(based on six of nine species included in </w:t>
      </w:r>
      <w:r w:rsidR="00981672">
        <w:rPr>
          <w:rFonts w:ascii="Times New Roman" w:hAnsi="Times New Roman" w:cs="Times New Roman"/>
          <w:color w:val="000000" w:themeColor="text1"/>
          <w:sz w:val="24"/>
          <w:szCs w:val="24"/>
        </w:rPr>
        <w:t>M</w:t>
      </w:r>
      <w:r w:rsidR="00733DC4">
        <w:rPr>
          <w:rFonts w:ascii="Times New Roman" w:hAnsi="Times New Roman" w:cs="Times New Roman"/>
          <w:color w:val="000000" w:themeColor="text1"/>
          <w:sz w:val="24"/>
          <w:szCs w:val="24"/>
        </w:rPr>
        <w:t>odel 3b) of their observation time engaged in preening. It therefore seems unlikely that a sufficient number of proximity scans would have coincided with preening to be responsible for this effect. I</w:t>
      </w:r>
      <w:r w:rsidR="00733DC4" w:rsidRPr="00677F6F">
        <w:rPr>
          <w:rFonts w:ascii="Times New Roman" w:hAnsi="Times New Roman" w:cs="Times New Roman"/>
          <w:color w:val="000000" w:themeColor="text1"/>
          <w:sz w:val="24"/>
          <w:szCs w:val="24"/>
        </w:rPr>
        <w:t xml:space="preserve">t is </w:t>
      </w:r>
      <w:r w:rsidR="00733DC4">
        <w:rPr>
          <w:rFonts w:ascii="Times New Roman" w:hAnsi="Times New Roman" w:cs="Times New Roman"/>
          <w:color w:val="000000" w:themeColor="text1"/>
          <w:sz w:val="24"/>
          <w:szCs w:val="24"/>
        </w:rPr>
        <w:t xml:space="preserve">also </w:t>
      </w:r>
      <w:r w:rsidR="00733DC4" w:rsidRPr="00677F6F">
        <w:rPr>
          <w:rFonts w:ascii="Times New Roman" w:hAnsi="Times New Roman" w:cs="Times New Roman"/>
          <w:color w:val="000000" w:themeColor="text1"/>
          <w:sz w:val="24"/>
          <w:szCs w:val="24"/>
        </w:rPr>
        <w:t xml:space="preserve">possible </w:t>
      </w:r>
      <w:r w:rsidR="00733DC4">
        <w:rPr>
          <w:rFonts w:ascii="Times New Roman" w:hAnsi="Times New Roman" w:cs="Times New Roman"/>
          <w:color w:val="000000" w:themeColor="text1"/>
          <w:sz w:val="24"/>
          <w:szCs w:val="24"/>
        </w:rPr>
        <w:t>that</w:t>
      </w:r>
      <w:r w:rsidR="00733DC4" w:rsidRPr="00677F6F">
        <w:rPr>
          <w:rFonts w:ascii="Times New Roman" w:hAnsi="Times New Roman" w:cs="Times New Roman"/>
          <w:color w:val="000000" w:themeColor="text1"/>
          <w:sz w:val="24"/>
          <w:szCs w:val="24"/>
        </w:rPr>
        <w:t xml:space="preserve"> </w:t>
      </w:r>
      <w:r w:rsidR="00733DC4">
        <w:rPr>
          <w:rFonts w:ascii="Times New Roman" w:hAnsi="Times New Roman" w:cs="Times New Roman"/>
          <w:color w:val="000000" w:themeColor="text1"/>
          <w:sz w:val="24"/>
          <w:szCs w:val="24"/>
        </w:rPr>
        <w:t xml:space="preserve">the </w:t>
      </w:r>
      <w:r w:rsidR="00733DC4" w:rsidRPr="00677F6F">
        <w:rPr>
          <w:rFonts w:ascii="Times New Roman" w:hAnsi="Times New Roman" w:cs="Times New Roman"/>
          <w:color w:val="000000" w:themeColor="text1"/>
          <w:sz w:val="24"/>
          <w:szCs w:val="24"/>
        </w:rPr>
        <w:t xml:space="preserve">variation in </w:t>
      </w:r>
      <w:r w:rsidR="00733DC4">
        <w:rPr>
          <w:rFonts w:ascii="Times New Roman" w:hAnsi="Times New Roman" w:cs="Times New Roman"/>
          <w:color w:val="000000" w:themeColor="text1"/>
          <w:sz w:val="24"/>
          <w:szCs w:val="24"/>
        </w:rPr>
        <w:t xml:space="preserve">bird density within an aviary and the </w:t>
      </w:r>
      <w:r w:rsidR="00733DC4" w:rsidRPr="00677F6F">
        <w:rPr>
          <w:rFonts w:ascii="Times New Roman" w:hAnsi="Times New Roman" w:cs="Times New Roman"/>
          <w:color w:val="000000" w:themeColor="text1"/>
          <w:sz w:val="24"/>
          <w:szCs w:val="24"/>
        </w:rPr>
        <w:t xml:space="preserve">proximity criteria used to identify nearest neighbors </w:t>
      </w:r>
      <w:r w:rsidR="00733DC4">
        <w:rPr>
          <w:rFonts w:ascii="Times New Roman" w:hAnsi="Times New Roman" w:cs="Times New Roman"/>
          <w:color w:val="000000" w:themeColor="text1"/>
          <w:sz w:val="24"/>
          <w:szCs w:val="24"/>
        </w:rPr>
        <w:t xml:space="preserve">in each </w:t>
      </w:r>
      <w:r w:rsidR="00733DC4">
        <w:rPr>
          <w:rFonts w:ascii="Times New Roman" w:hAnsi="Times New Roman" w:cs="Times New Roman"/>
          <w:color w:val="000000" w:themeColor="text1"/>
          <w:sz w:val="24"/>
          <w:szCs w:val="24"/>
        </w:rPr>
        <w:lastRenderedPageBreak/>
        <w:t xml:space="preserve">species (see Table 1, Table S1) </w:t>
      </w:r>
      <w:r w:rsidR="00733DC4" w:rsidRPr="00677F6F">
        <w:rPr>
          <w:rFonts w:ascii="Times New Roman" w:hAnsi="Times New Roman" w:cs="Times New Roman"/>
          <w:color w:val="000000" w:themeColor="text1"/>
          <w:sz w:val="24"/>
          <w:szCs w:val="24"/>
        </w:rPr>
        <w:t xml:space="preserve">may have influenced </w:t>
      </w:r>
      <w:r w:rsidR="00733DC4">
        <w:rPr>
          <w:rFonts w:ascii="Times New Roman" w:hAnsi="Times New Roman" w:cs="Times New Roman"/>
          <w:color w:val="000000" w:themeColor="text1"/>
          <w:sz w:val="24"/>
          <w:szCs w:val="24"/>
        </w:rPr>
        <w:t xml:space="preserve">the relationship between proximity and allopreening. It is thus vital that future studies </w:t>
      </w:r>
      <w:r>
        <w:rPr>
          <w:rFonts w:ascii="Times New Roman" w:hAnsi="Times New Roman" w:cs="Times New Roman"/>
          <w:color w:val="000000" w:themeColor="text1"/>
          <w:sz w:val="24"/>
          <w:szCs w:val="24"/>
        </w:rPr>
        <w:t>are conducted, where</w:t>
      </w:r>
      <w:r w:rsidR="00733DC4">
        <w:rPr>
          <w:rFonts w:ascii="Times New Roman" w:hAnsi="Times New Roman" w:cs="Times New Roman"/>
          <w:color w:val="000000" w:themeColor="text1"/>
          <w:sz w:val="24"/>
          <w:szCs w:val="24"/>
        </w:rPr>
        <w:t xml:space="preserve"> data collection methods are agreed in advance with a broad range of species to understand the relationship between proximity and allopreening in more depth.</w:t>
      </w:r>
      <w:r w:rsidR="00733DC4" w:rsidRPr="007438C5">
        <w:rPr>
          <w:rFonts w:ascii="Times New Roman" w:hAnsi="Times New Roman" w:cs="Times New Roman"/>
          <w:color w:val="000000" w:themeColor="text1"/>
          <w:sz w:val="24"/>
          <w:szCs w:val="24"/>
        </w:rPr>
        <w:t xml:space="preserve"> </w:t>
      </w:r>
      <w:r w:rsidR="00733DC4">
        <w:rPr>
          <w:rFonts w:ascii="Times New Roman" w:hAnsi="Times New Roman" w:cs="Times New Roman"/>
          <w:color w:val="000000" w:themeColor="text1"/>
          <w:sz w:val="24"/>
          <w:szCs w:val="24"/>
        </w:rPr>
        <w:t xml:space="preserve">Future investigations would also benefit from longitudinal analyses, examining how measures of relationship quality, including proximity, predict variation in allopreening interactions over time. While </w:t>
      </w:r>
      <w:r>
        <w:rPr>
          <w:rFonts w:ascii="Times New Roman" w:hAnsi="Times New Roman" w:cs="Times New Roman"/>
          <w:color w:val="000000" w:themeColor="text1"/>
          <w:sz w:val="24"/>
          <w:szCs w:val="24"/>
        </w:rPr>
        <w:t xml:space="preserve">cross-sectional </w:t>
      </w:r>
      <w:r w:rsidR="00733DC4">
        <w:rPr>
          <w:rFonts w:ascii="Times New Roman" w:hAnsi="Times New Roman" w:cs="Times New Roman"/>
          <w:color w:val="000000" w:themeColor="text1"/>
          <w:sz w:val="24"/>
          <w:szCs w:val="24"/>
        </w:rPr>
        <w:t xml:space="preserve">correlational analyses such as the ones we report in the present paper do not allow for the determination of whether associations between allopreening and social factors are causal in nature, further in-depth investigations would contribute to our understanding of how allopreening may be used to manage relationships and help clarify </w:t>
      </w:r>
      <w:r w:rsidR="001A6F43">
        <w:rPr>
          <w:rFonts w:ascii="Times New Roman" w:hAnsi="Times New Roman" w:cs="Times New Roman"/>
          <w:color w:val="000000" w:themeColor="text1"/>
          <w:sz w:val="24"/>
          <w:szCs w:val="24"/>
        </w:rPr>
        <w:t xml:space="preserve">the </w:t>
      </w:r>
      <w:r w:rsidR="00733DC4">
        <w:rPr>
          <w:rFonts w:ascii="Times New Roman" w:hAnsi="Times New Roman" w:cs="Times New Roman"/>
          <w:color w:val="000000" w:themeColor="text1"/>
          <w:sz w:val="24"/>
          <w:szCs w:val="24"/>
        </w:rPr>
        <w:t xml:space="preserve">directionality of associations.  </w:t>
      </w:r>
    </w:p>
    <w:p w14:paraId="4293C80C" w14:textId="17E53E5B" w:rsidR="00C003C8" w:rsidRDefault="00C003C8" w:rsidP="00C003C8">
      <w:pPr>
        <w:spacing w:after="0" w:line="48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 xml:space="preserve">We predicted that allopreening would be negatively </w:t>
      </w:r>
      <w:r>
        <w:rPr>
          <w:rFonts w:ascii="Times New Roman" w:hAnsi="Times New Roman" w:cs="Times New Roman"/>
          <w:color w:val="000000" w:themeColor="text1"/>
          <w:sz w:val="24"/>
          <w:szCs w:val="24"/>
        </w:rPr>
        <w:t>correlated with</w:t>
      </w:r>
      <w:r w:rsidRPr="00677F6F">
        <w:rPr>
          <w:rFonts w:ascii="Times New Roman" w:hAnsi="Times New Roman" w:cs="Times New Roman"/>
          <w:color w:val="000000" w:themeColor="text1"/>
          <w:sz w:val="24"/>
          <w:szCs w:val="24"/>
        </w:rPr>
        <w:t xml:space="preserve"> agonistic behavior</w:t>
      </w:r>
      <w:r>
        <w:rPr>
          <w:rFonts w:ascii="Times New Roman" w:hAnsi="Times New Roman" w:cs="Times New Roman"/>
          <w:color w:val="000000" w:themeColor="text1"/>
          <w:sz w:val="24"/>
          <w:szCs w:val="24"/>
        </w:rPr>
        <w:t>, however we found no evidence for such a relationship</w:t>
      </w:r>
      <w:r w:rsidRPr="00677F6F">
        <w:rPr>
          <w:rFonts w:ascii="Times New Roman" w:hAnsi="Times New Roman" w:cs="Times New Roman"/>
          <w:color w:val="000000" w:themeColor="text1"/>
          <w:sz w:val="24"/>
          <w:szCs w:val="24"/>
        </w:rPr>
        <w:t xml:space="preserve">. Subjects were not </w:t>
      </w:r>
      <w:r>
        <w:rPr>
          <w:rFonts w:ascii="Times New Roman" w:hAnsi="Times New Roman" w:cs="Times New Roman"/>
          <w:color w:val="000000" w:themeColor="text1"/>
          <w:sz w:val="24"/>
          <w:szCs w:val="24"/>
        </w:rPr>
        <w:t>less</w:t>
      </w:r>
      <w:r w:rsidRPr="00677F6F">
        <w:rPr>
          <w:rFonts w:ascii="Times New Roman" w:hAnsi="Times New Roman" w:cs="Times New Roman"/>
          <w:color w:val="000000" w:themeColor="text1"/>
          <w:sz w:val="24"/>
          <w:szCs w:val="24"/>
        </w:rPr>
        <w:t xml:space="preserve"> likely to preen individuals they had directed aggression towards than those they had</w:t>
      </w:r>
      <w:r>
        <w:rPr>
          <w:rFonts w:ascii="Times New Roman" w:hAnsi="Times New Roman" w:cs="Times New Roman"/>
          <w:color w:val="000000" w:themeColor="text1"/>
          <w:sz w:val="24"/>
          <w:szCs w:val="24"/>
        </w:rPr>
        <w:t xml:space="preserve"> not</w:t>
      </w:r>
      <w:r w:rsidRPr="00677F6F">
        <w:rPr>
          <w:rFonts w:ascii="Times New Roman" w:hAnsi="Times New Roman" w:cs="Times New Roman"/>
          <w:color w:val="000000" w:themeColor="text1"/>
          <w:sz w:val="24"/>
          <w:szCs w:val="24"/>
        </w:rPr>
        <w:t>. While it is not clear why no such relationship was found, it is possible that parrots and corvids are simply less likely to directly interact with individuals that they do not have affiliative relationships with</w:t>
      </w:r>
      <w:r>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compared </w:t>
      </w:r>
      <w:r w:rsidR="00751FEA">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 xml:space="preserve">those they do have </w:t>
      </w:r>
      <w:r>
        <w:rPr>
          <w:rFonts w:ascii="Times New Roman" w:hAnsi="Times New Roman" w:cs="Times New Roman"/>
          <w:color w:val="000000" w:themeColor="text1"/>
          <w:sz w:val="24"/>
          <w:szCs w:val="24"/>
        </w:rPr>
        <w:t xml:space="preserve">affiliative </w:t>
      </w:r>
      <w:r w:rsidRPr="00677F6F">
        <w:rPr>
          <w:rFonts w:ascii="Times New Roman" w:hAnsi="Times New Roman" w:cs="Times New Roman"/>
          <w:color w:val="000000" w:themeColor="text1"/>
          <w:sz w:val="24"/>
          <w:szCs w:val="24"/>
        </w:rPr>
        <w:t>relationships with.</w:t>
      </w:r>
      <w:r w:rsidR="00981672">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 xml:space="preserve"> If so, there may be less opportunity to enter into conflicts with individuals outside the pair bond. </w:t>
      </w:r>
      <w:r w:rsidR="00981672">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 xml:space="preserve">Additionally, limitations of our analysis may have </w:t>
      </w:r>
      <w:r>
        <w:rPr>
          <w:rFonts w:ascii="Times New Roman" w:hAnsi="Times New Roman" w:cs="Times New Roman"/>
          <w:color w:val="000000" w:themeColor="text1"/>
          <w:sz w:val="24"/>
          <w:szCs w:val="24"/>
        </w:rPr>
        <w:t>reduced</w:t>
      </w:r>
      <w:r w:rsidRPr="00677F6F">
        <w:rPr>
          <w:rFonts w:ascii="Times New Roman" w:hAnsi="Times New Roman" w:cs="Times New Roman"/>
          <w:color w:val="000000" w:themeColor="text1"/>
          <w:sz w:val="24"/>
          <w:szCs w:val="24"/>
        </w:rPr>
        <w:t xml:space="preserve"> our ability to </w:t>
      </w:r>
      <w:r>
        <w:rPr>
          <w:rFonts w:ascii="Times New Roman" w:hAnsi="Times New Roman" w:cs="Times New Roman"/>
          <w:color w:val="000000" w:themeColor="text1"/>
          <w:sz w:val="24"/>
          <w:szCs w:val="24"/>
        </w:rPr>
        <w:t>observe</w:t>
      </w:r>
      <w:r w:rsidRPr="00677F6F">
        <w:rPr>
          <w:rFonts w:ascii="Times New Roman" w:hAnsi="Times New Roman" w:cs="Times New Roman"/>
          <w:color w:val="000000" w:themeColor="text1"/>
          <w:sz w:val="24"/>
          <w:szCs w:val="24"/>
        </w:rPr>
        <w:t xml:space="preserve"> a significant correlation between these two factors. Due to differences in sampling methods and behavioral definitions across our diverse data set, we used binary measures for social behaviors (e.g., did subjects direct aggression towards partners? Y/N). Assessing potential associations between social behaviors using categorical variables, as opposed to rates, for example, may have limited the detection of more subtle variation dyads may have demonstrated on these social measures. </w:t>
      </w:r>
      <w:r>
        <w:rPr>
          <w:rFonts w:ascii="Times New Roman" w:hAnsi="Times New Roman" w:cs="Times New Roman"/>
          <w:color w:val="000000" w:themeColor="text1"/>
          <w:sz w:val="24"/>
          <w:szCs w:val="24"/>
        </w:rPr>
        <w:t xml:space="preserve">Our analyses were also solely focused on aggressive </w:t>
      </w:r>
      <w:r>
        <w:rPr>
          <w:rFonts w:ascii="Times New Roman" w:hAnsi="Times New Roman" w:cs="Times New Roman"/>
          <w:color w:val="000000" w:themeColor="text1"/>
          <w:sz w:val="24"/>
          <w:szCs w:val="24"/>
        </w:rPr>
        <w:lastRenderedPageBreak/>
        <w:t>behavior and preening that was directed to partners by focal birds. It would be valuable to also investigate whether preening a partner is predicted by being the recipient of aggression emitted by a partner. If such a relationship were found, it would suggest that allopreening may be used as a strategy for reducing or avoiding aggression</w:t>
      </w:r>
      <w:r w:rsidR="00CB431A">
        <w:rPr>
          <w:rFonts w:ascii="Times New Roman" w:hAnsi="Times New Roman" w:cs="Times New Roman"/>
          <w:color w:val="000000" w:themeColor="text1"/>
          <w:sz w:val="24"/>
          <w:szCs w:val="24"/>
        </w:rPr>
        <w:t xml:space="preserve">, as has been found in ravens (Fraser </w:t>
      </w:r>
      <w:r w:rsidR="00981672">
        <w:rPr>
          <w:rFonts w:ascii="Times New Roman" w:hAnsi="Times New Roman" w:cs="Times New Roman"/>
          <w:color w:val="000000" w:themeColor="text1"/>
          <w:sz w:val="24"/>
          <w:szCs w:val="24"/>
        </w:rPr>
        <w:t xml:space="preserve">&amp; </w:t>
      </w:r>
      <w:r w:rsidR="00CB431A">
        <w:rPr>
          <w:rFonts w:ascii="Times New Roman" w:hAnsi="Times New Roman" w:cs="Times New Roman"/>
          <w:color w:val="000000" w:themeColor="text1"/>
          <w:sz w:val="24"/>
          <w:szCs w:val="24"/>
        </w:rPr>
        <w:t>Bugnyar, 2011)</w:t>
      </w:r>
      <w:r>
        <w:rPr>
          <w:rFonts w:ascii="Times New Roman" w:hAnsi="Times New Roman" w:cs="Times New Roman"/>
          <w:color w:val="000000" w:themeColor="text1"/>
          <w:sz w:val="24"/>
          <w:szCs w:val="24"/>
        </w:rPr>
        <w:t xml:space="preserve">. </w:t>
      </w:r>
    </w:p>
    <w:p w14:paraId="4FD94FBB" w14:textId="06CBE6FB" w:rsidR="0068369A" w:rsidRDefault="00952104" w:rsidP="00D3063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contrast to our predictions, </w:t>
      </w:r>
      <w:r w:rsidR="0068369A">
        <w:rPr>
          <w:rFonts w:ascii="Times New Roman" w:hAnsi="Times New Roman" w:cs="Times New Roman"/>
          <w:color w:val="000000" w:themeColor="text1"/>
          <w:sz w:val="24"/>
          <w:szCs w:val="24"/>
        </w:rPr>
        <w:t xml:space="preserve">active feeding was not a significant predictor of allopreening occurrence in either of our main models. </w:t>
      </w:r>
      <w:r w:rsidR="00177070">
        <w:rPr>
          <w:rFonts w:ascii="Times New Roman" w:hAnsi="Times New Roman" w:cs="Times New Roman"/>
          <w:color w:val="000000" w:themeColor="text1"/>
          <w:sz w:val="24"/>
          <w:szCs w:val="24"/>
        </w:rPr>
        <w:t>There are several reasons that may explain this unexpected pattern of results. First, t</w:t>
      </w:r>
      <w:r w:rsidR="0068369A">
        <w:rPr>
          <w:rFonts w:ascii="Times New Roman" w:hAnsi="Times New Roman" w:cs="Times New Roman"/>
          <w:color w:val="000000" w:themeColor="text1"/>
          <w:sz w:val="24"/>
          <w:szCs w:val="24"/>
        </w:rPr>
        <w:t xml:space="preserve">his may partly be due to the rare occurrence of active feeding in our study groups </w:t>
      </w:r>
      <w:r w:rsidR="0068369A" w:rsidRPr="00677F6F">
        <w:rPr>
          <w:rFonts w:ascii="Times New Roman" w:hAnsi="Times New Roman" w:cs="Times New Roman"/>
          <w:color w:val="000000" w:themeColor="text1"/>
          <w:sz w:val="24"/>
          <w:szCs w:val="24"/>
        </w:rPr>
        <w:t xml:space="preserve">(occurring in </w:t>
      </w:r>
      <w:r w:rsidR="0068369A">
        <w:rPr>
          <w:rFonts w:ascii="Times New Roman" w:hAnsi="Times New Roman" w:cs="Times New Roman"/>
          <w:color w:val="000000" w:themeColor="text1"/>
          <w:sz w:val="24"/>
          <w:szCs w:val="24"/>
        </w:rPr>
        <w:t xml:space="preserve">just </w:t>
      </w:r>
      <w:r w:rsidR="0068369A" w:rsidRPr="00677F6F">
        <w:rPr>
          <w:rFonts w:ascii="Times New Roman" w:hAnsi="Times New Roman" w:cs="Times New Roman"/>
          <w:color w:val="000000" w:themeColor="text1"/>
          <w:sz w:val="24"/>
          <w:szCs w:val="24"/>
        </w:rPr>
        <w:t xml:space="preserve">34 of </w:t>
      </w:r>
      <w:r w:rsidR="007A3A99">
        <w:rPr>
          <w:rFonts w:ascii="Times New Roman" w:hAnsi="Times New Roman" w:cs="Times New Roman"/>
          <w:color w:val="000000" w:themeColor="text1"/>
          <w:sz w:val="24"/>
          <w:szCs w:val="24"/>
        </w:rPr>
        <w:t>1222</w:t>
      </w:r>
      <w:r w:rsidR="0068369A" w:rsidRPr="00677F6F">
        <w:rPr>
          <w:rFonts w:ascii="Times New Roman" w:hAnsi="Times New Roman" w:cs="Times New Roman"/>
          <w:color w:val="000000" w:themeColor="text1"/>
          <w:sz w:val="24"/>
          <w:szCs w:val="24"/>
        </w:rPr>
        <w:t xml:space="preserve"> dyads in </w:t>
      </w:r>
      <w:r w:rsidR="00262407">
        <w:rPr>
          <w:rFonts w:ascii="Times New Roman" w:hAnsi="Times New Roman" w:cs="Times New Roman"/>
          <w:color w:val="000000" w:themeColor="text1"/>
          <w:sz w:val="24"/>
          <w:szCs w:val="24"/>
        </w:rPr>
        <w:t>M</w:t>
      </w:r>
      <w:r w:rsidR="00531379">
        <w:rPr>
          <w:rFonts w:ascii="Times New Roman" w:hAnsi="Times New Roman" w:cs="Times New Roman"/>
          <w:color w:val="000000" w:themeColor="text1"/>
          <w:sz w:val="24"/>
          <w:szCs w:val="24"/>
        </w:rPr>
        <w:t>odel 3a</w:t>
      </w:r>
      <w:r w:rsidR="008A5822">
        <w:rPr>
          <w:rFonts w:ascii="Times New Roman" w:hAnsi="Times New Roman" w:cs="Times New Roman"/>
          <w:color w:val="000000" w:themeColor="text1"/>
          <w:sz w:val="24"/>
          <w:szCs w:val="24"/>
        </w:rPr>
        <w:t xml:space="preserve"> </w:t>
      </w:r>
      <w:r w:rsidR="0068369A" w:rsidRPr="00677F6F">
        <w:rPr>
          <w:rFonts w:ascii="Times New Roman" w:hAnsi="Times New Roman" w:cs="Times New Roman"/>
          <w:color w:val="000000" w:themeColor="text1"/>
          <w:sz w:val="24"/>
          <w:szCs w:val="24"/>
        </w:rPr>
        <w:t xml:space="preserve">and in 57 of </w:t>
      </w:r>
      <w:r w:rsidR="007A3A99">
        <w:rPr>
          <w:rFonts w:ascii="Times New Roman" w:hAnsi="Times New Roman" w:cs="Times New Roman"/>
          <w:color w:val="000000" w:themeColor="text1"/>
          <w:sz w:val="24"/>
          <w:szCs w:val="24"/>
        </w:rPr>
        <w:t>1606</w:t>
      </w:r>
      <w:r w:rsidR="0068369A" w:rsidRPr="00677F6F">
        <w:rPr>
          <w:rFonts w:ascii="Times New Roman" w:hAnsi="Times New Roman" w:cs="Times New Roman"/>
          <w:color w:val="000000" w:themeColor="text1"/>
          <w:sz w:val="24"/>
          <w:szCs w:val="24"/>
        </w:rPr>
        <w:t xml:space="preserve"> dyads in </w:t>
      </w:r>
      <w:r w:rsidR="00262407">
        <w:rPr>
          <w:rFonts w:ascii="Times New Roman" w:hAnsi="Times New Roman" w:cs="Times New Roman"/>
          <w:color w:val="000000" w:themeColor="text1"/>
          <w:sz w:val="24"/>
          <w:szCs w:val="24"/>
        </w:rPr>
        <w:t>M</w:t>
      </w:r>
      <w:r w:rsidR="0068369A" w:rsidRPr="00677F6F">
        <w:rPr>
          <w:rFonts w:ascii="Times New Roman" w:hAnsi="Times New Roman" w:cs="Times New Roman"/>
          <w:color w:val="000000" w:themeColor="text1"/>
          <w:sz w:val="24"/>
          <w:szCs w:val="24"/>
        </w:rPr>
        <w:t xml:space="preserve">odel </w:t>
      </w:r>
      <w:r w:rsidR="00DC60AA">
        <w:rPr>
          <w:rFonts w:ascii="Times New Roman" w:hAnsi="Times New Roman" w:cs="Times New Roman"/>
          <w:color w:val="000000" w:themeColor="text1"/>
          <w:sz w:val="24"/>
          <w:szCs w:val="24"/>
        </w:rPr>
        <w:t>3b</w:t>
      </w:r>
      <w:r w:rsidR="0068369A" w:rsidRPr="00677F6F">
        <w:rPr>
          <w:rFonts w:ascii="Times New Roman" w:hAnsi="Times New Roman" w:cs="Times New Roman"/>
          <w:color w:val="000000" w:themeColor="text1"/>
          <w:sz w:val="24"/>
          <w:szCs w:val="24"/>
        </w:rPr>
        <w:t xml:space="preserve">). It was not observed at all in </w:t>
      </w:r>
      <w:r w:rsidR="0068369A">
        <w:rPr>
          <w:rFonts w:ascii="Times New Roman" w:hAnsi="Times New Roman" w:cs="Times New Roman"/>
          <w:color w:val="000000" w:themeColor="text1"/>
          <w:sz w:val="24"/>
          <w:szCs w:val="24"/>
        </w:rPr>
        <w:t>three</w:t>
      </w:r>
      <w:r w:rsidR="0068369A" w:rsidRPr="00677F6F">
        <w:rPr>
          <w:rFonts w:ascii="Times New Roman" w:hAnsi="Times New Roman" w:cs="Times New Roman"/>
          <w:color w:val="000000" w:themeColor="text1"/>
          <w:sz w:val="24"/>
          <w:szCs w:val="24"/>
        </w:rPr>
        <w:t xml:space="preserve"> of </w:t>
      </w:r>
      <w:r w:rsidR="0068369A">
        <w:rPr>
          <w:rFonts w:ascii="Times New Roman" w:hAnsi="Times New Roman" w:cs="Times New Roman"/>
          <w:color w:val="000000" w:themeColor="text1"/>
          <w:sz w:val="24"/>
          <w:szCs w:val="24"/>
        </w:rPr>
        <w:t>the nine</w:t>
      </w:r>
      <w:r w:rsidR="0068369A" w:rsidRPr="00677F6F">
        <w:rPr>
          <w:rFonts w:ascii="Times New Roman" w:hAnsi="Times New Roman" w:cs="Times New Roman"/>
          <w:color w:val="000000" w:themeColor="text1"/>
          <w:sz w:val="24"/>
          <w:szCs w:val="24"/>
        </w:rPr>
        <w:t xml:space="preserve"> species included in our analyses (</w:t>
      </w:r>
      <w:r w:rsidR="0068369A">
        <w:rPr>
          <w:rFonts w:ascii="Times New Roman" w:hAnsi="Times New Roman" w:cs="Times New Roman"/>
          <w:color w:val="000000" w:themeColor="text1"/>
          <w:sz w:val="24"/>
          <w:szCs w:val="24"/>
        </w:rPr>
        <w:t>G</w:t>
      </w:r>
      <w:r w:rsidR="0068369A" w:rsidRPr="00677F6F">
        <w:rPr>
          <w:rFonts w:ascii="Times New Roman" w:hAnsi="Times New Roman" w:cs="Times New Roman"/>
          <w:color w:val="000000" w:themeColor="text1"/>
          <w:sz w:val="24"/>
          <w:szCs w:val="24"/>
        </w:rPr>
        <w:t xml:space="preserve">offin’s cockatoo, </w:t>
      </w:r>
      <w:r w:rsidR="00262407">
        <w:rPr>
          <w:rFonts w:ascii="Times New Roman" w:hAnsi="Times New Roman" w:cs="Times New Roman"/>
          <w:color w:val="000000" w:themeColor="text1"/>
          <w:sz w:val="24"/>
          <w:szCs w:val="24"/>
        </w:rPr>
        <w:t>o</w:t>
      </w:r>
      <w:r w:rsidR="0068369A" w:rsidRPr="00677F6F">
        <w:rPr>
          <w:rFonts w:ascii="Times New Roman" w:hAnsi="Times New Roman" w:cs="Times New Roman"/>
          <w:color w:val="000000" w:themeColor="text1"/>
          <w:sz w:val="24"/>
          <w:szCs w:val="24"/>
        </w:rPr>
        <w:t xml:space="preserve">range-winged Amazon, New Caledonian crow). </w:t>
      </w:r>
      <w:r w:rsidR="00177070">
        <w:rPr>
          <w:rFonts w:ascii="Times New Roman" w:hAnsi="Times New Roman" w:cs="Times New Roman"/>
          <w:color w:val="000000" w:themeColor="text1"/>
          <w:sz w:val="24"/>
          <w:szCs w:val="24"/>
        </w:rPr>
        <w:t>Second, a</w:t>
      </w:r>
      <w:r w:rsidR="0068369A" w:rsidRPr="00677F6F">
        <w:rPr>
          <w:rFonts w:ascii="Times New Roman" w:hAnsi="Times New Roman" w:cs="Times New Roman"/>
          <w:color w:val="000000" w:themeColor="text1"/>
          <w:sz w:val="24"/>
          <w:szCs w:val="24"/>
        </w:rPr>
        <w:t xml:space="preserve">s active feeding, and in particular allofeeding, has been most widely found to occur between parent and offspring and between reproductive partners during breeding seasons, our findings may be explained by the fact that most of the groups included in our analyses did not include breeding pairs (see Table 1). </w:t>
      </w:r>
      <w:r w:rsidR="00177070">
        <w:rPr>
          <w:rFonts w:ascii="Times New Roman" w:hAnsi="Times New Roman" w:cs="Times New Roman"/>
          <w:color w:val="000000" w:themeColor="text1"/>
          <w:sz w:val="24"/>
          <w:szCs w:val="24"/>
        </w:rPr>
        <w:t xml:space="preserve">Third, </w:t>
      </w:r>
      <w:r w:rsidR="00177070" w:rsidRPr="00677F6F">
        <w:rPr>
          <w:rFonts w:ascii="Times New Roman" w:hAnsi="Times New Roman" w:cs="Times New Roman"/>
          <w:color w:val="000000" w:themeColor="text1"/>
          <w:sz w:val="24"/>
          <w:szCs w:val="24"/>
        </w:rPr>
        <w:t>it is possible that the type of active feeding individuals engage in may have particular significance. In our study, the behavioral category of active feeding combined the transfer of monop</w:t>
      </w:r>
      <w:r w:rsidR="00177070">
        <w:rPr>
          <w:rFonts w:ascii="Times New Roman" w:hAnsi="Times New Roman" w:cs="Times New Roman"/>
          <w:color w:val="000000" w:themeColor="text1"/>
          <w:sz w:val="24"/>
          <w:szCs w:val="24"/>
        </w:rPr>
        <w:t>o</w:t>
      </w:r>
      <w:r w:rsidR="00177070" w:rsidRPr="00677F6F">
        <w:rPr>
          <w:rFonts w:ascii="Times New Roman" w:hAnsi="Times New Roman" w:cs="Times New Roman"/>
          <w:color w:val="000000" w:themeColor="text1"/>
          <w:sz w:val="24"/>
          <w:szCs w:val="24"/>
        </w:rPr>
        <w:t>lizable food items and regurgitation into the mouth. The latter is a more physically intimate act and may occur in a more affiliative context than the transfer of a food item, which may be more likely to occur in situations where the donor may be motivated by harassment avoidance</w:t>
      </w:r>
      <w:r w:rsidR="00177070">
        <w:rPr>
          <w:rFonts w:ascii="Times New Roman" w:hAnsi="Times New Roman" w:cs="Times New Roman"/>
          <w:color w:val="000000" w:themeColor="text1"/>
          <w:sz w:val="24"/>
          <w:szCs w:val="24"/>
        </w:rPr>
        <w:t xml:space="preserve"> (e.g. </w:t>
      </w:r>
      <w:r w:rsidR="00177070" w:rsidRPr="00677F6F">
        <w:rPr>
          <w:rFonts w:ascii="Times New Roman" w:hAnsi="Times New Roman" w:cs="Times New Roman"/>
          <w:color w:val="000000" w:themeColor="text1"/>
          <w:sz w:val="24"/>
          <w:szCs w:val="24"/>
        </w:rPr>
        <w:t xml:space="preserve">De Kort et al., 2006). </w:t>
      </w:r>
      <w:r w:rsidR="00177070">
        <w:rPr>
          <w:rFonts w:ascii="Times New Roman" w:hAnsi="Times New Roman" w:cs="Times New Roman"/>
          <w:color w:val="000000" w:themeColor="text1"/>
          <w:sz w:val="24"/>
          <w:szCs w:val="24"/>
        </w:rPr>
        <w:t xml:space="preserve">It is, however, also possible that allofeeding may be more instinctually driven, and may be triggered by others engaging in submissive or begging behaviors that reliably elicit allofeeding when performed by juveniles or reproductive partners (Ellis et al., 2009; Wright, 1998). </w:t>
      </w:r>
      <w:r w:rsidR="00262407">
        <w:rPr>
          <w:rFonts w:ascii="Times New Roman" w:hAnsi="Times New Roman" w:cs="Times New Roman"/>
          <w:color w:val="000000" w:themeColor="text1"/>
          <w:sz w:val="24"/>
          <w:szCs w:val="24"/>
        </w:rPr>
        <w:t xml:space="preserve"> </w:t>
      </w:r>
      <w:r w:rsidR="00177070" w:rsidRPr="00677F6F">
        <w:rPr>
          <w:rFonts w:ascii="Times New Roman" w:hAnsi="Times New Roman" w:cs="Times New Roman"/>
          <w:color w:val="000000" w:themeColor="text1"/>
          <w:sz w:val="24"/>
          <w:szCs w:val="24"/>
        </w:rPr>
        <w:t xml:space="preserve">Assessing whether functional differences exist between these types of active feeding, and between active </w:t>
      </w:r>
      <w:r w:rsidR="00177070" w:rsidRPr="00677F6F">
        <w:rPr>
          <w:rFonts w:ascii="Times New Roman" w:hAnsi="Times New Roman" w:cs="Times New Roman"/>
          <w:color w:val="000000" w:themeColor="text1"/>
          <w:sz w:val="24"/>
          <w:szCs w:val="24"/>
        </w:rPr>
        <w:lastRenderedPageBreak/>
        <w:t xml:space="preserve">feeding that occurs within and outside the breeding context, are avenues of research worth pursuing as they may provide </w:t>
      </w:r>
      <w:r w:rsidR="00D97F5D">
        <w:rPr>
          <w:rFonts w:ascii="Times New Roman" w:hAnsi="Times New Roman" w:cs="Times New Roman"/>
          <w:color w:val="000000" w:themeColor="text1"/>
          <w:sz w:val="24"/>
          <w:szCs w:val="24"/>
        </w:rPr>
        <w:t>deeper</w:t>
      </w:r>
      <w:r w:rsidR="00177070" w:rsidRPr="00677F6F">
        <w:rPr>
          <w:rFonts w:ascii="Times New Roman" w:hAnsi="Times New Roman" w:cs="Times New Roman"/>
          <w:color w:val="000000" w:themeColor="text1"/>
          <w:sz w:val="24"/>
          <w:szCs w:val="24"/>
        </w:rPr>
        <w:t xml:space="preserve"> insight into the mechanisms avian species use to manage their social relationships.</w:t>
      </w:r>
      <w:r w:rsidR="00177070">
        <w:rPr>
          <w:rFonts w:ascii="Times New Roman" w:hAnsi="Times New Roman" w:cs="Times New Roman"/>
          <w:color w:val="000000" w:themeColor="text1"/>
          <w:sz w:val="24"/>
          <w:szCs w:val="24"/>
        </w:rPr>
        <w:t xml:space="preserve"> Finally, i</w:t>
      </w:r>
      <w:r w:rsidR="0073514F">
        <w:rPr>
          <w:rFonts w:ascii="Times New Roman" w:hAnsi="Times New Roman" w:cs="Times New Roman"/>
          <w:color w:val="000000" w:themeColor="text1"/>
          <w:sz w:val="24"/>
          <w:szCs w:val="24"/>
        </w:rPr>
        <w:t>t could also be that allofeeding is selectively performed with the most valuable partners, and by considering preening of any body region in the main models we may have overlooked the predictive value of allofeeding. In our analyses focus</w:t>
      </w:r>
      <w:r w:rsidR="00D40240">
        <w:rPr>
          <w:rFonts w:ascii="Times New Roman" w:hAnsi="Times New Roman" w:cs="Times New Roman"/>
          <w:color w:val="000000" w:themeColor="text1"/>
          <w:sz w:val="24"/>
          <w:szCs w:val="24"/>
        </w:rPr>
        <w:t>ing</w:t>
      </w:r>
      <w:r w:rsidR="0073514F">
        <w:rPr>
          <w:rFonts w:ascii="Times New Roman" w:hAnsi="Times New Roman" w:cs="Times New Roman"/>
          <w:color w:val="000000" w:themeColor="text1"/>
          <w:sz w:val="24"/>
          <w:szCs w:val="24"/>
        </w:rPr>
        <w:t xml:space="preserve"> on </w:t>
      </w:r>
      <w:r w:rsidR="0073514F" w:rsidRPr="00677F6F">
        <w:rPr>
          <w:rFonts w:ascii="Times New Roman" w:hAnsi="Times New Roman" w:cs="Times New Roman"/>
          <w:color w:val="000000" w:themeColor="text1"/>
          <w:sz w:val="24"/>
          <w:szCs w:val="24"/>
        </w:rPr>
        <w:t>blue-throated macaws, orange-winged Amazons</w:t>
      </w:r>
      <w:r w:rsidR="0073514F">
        <w:rPr>
          <w:rFonts w:ascii="Times New Roman" w:hAnsi="Times New Roman" w:cs="Times New Roman"/>
          <w:color w:val="000000" w:themeColor="text1"/>
          <w:sz w:val="24"/>
          <w:szCs w:val="24"/>
        </w:rPr>
        <w:t xml:space="preserve"> and</w:t>
      </w:r>
      <w:r w:rsidR="0073514F" w:rsidRPr="00677F6F">
        <w:rPr>
          <w:rFonts w:ascii="Times New Roman" w:hAnsi="Times New Roman" w:cs="Times New Roman"/>
          <w:color w:val="000000" w:themeColor="text1"/>
          <w:sz w:val="24"/>
          <w:szCs w:val="24"/>
        </w:rPr>
        <w:t xml:space="preserve"> vasa</w:t>
      </w:r>
      <w:r w:rsidR="0073514F">
        <w:rPr>
          <w:rFonts w:ascii="Times New Roman" w:hAnsi="Times New Roman" w:cs="Times New Roman"/>
          <w:color w:val="000000" w:themeColor="text1"/>
          <w:sz w:val="24"/>
          <w:szCs w:val="24"/>
        </w:rPr>
        <w:t>s (</w:t>
      </w:r>
      <w:r w:rsidR="00262407">
        <w:rPr>
          <w:rFonts w:ascii="Times New Roman" w:hAnsi="Times New Roman" w:cs="Times New Roman"/>
          <w:color w:val="000000" w:themeColor="text1"/>
          <w:sz w:val="24"/>
          <w:szCs w:val="24"/>
        </w:rPr>
        <w:t>M</w:t>
      </w:r>
      <w:r w:rsidR="0073514F">
        <w:rPr>
          <w:rFonts w:ascii="Times New Roman" w:hAnsi="Times New Roman" w:cs="Times New Roman"/>
          <w:color w:val="000000" w:themeColor="text1"/>
          <w:sz w:val="24"/>
          <w:szCs w:val="24"/>
        </w:rPr>
        <w:t>odels 4a; 4b), we found that birds who engaged in allofeeding were more likely to engage in allopreening of their partner’s head, but not their body. E</w:t>
      </w:r>
      <w:r w:rsidR="0073514F" w:rsidRPr="00677F6F">
        <w:rPr>
          <w:rFonts w:ascii="Times New Roman" w:hAnsi="Times New Roman" w:cs="Times New Roman"/>
          <w:color w:val="000000" w:themeColor="text1"/>
          <w:sz w:val="24"/>
          <w:szCs w:val="24"/>
        </w:rPr>
        <w:t xml:space="preserve">ctoparasitic infestations tend to be higher in </w:t>
      </w:r>
      <w:r w:rsidR="0073514F">
        <w:rPr>
          <w:rFonts w:ascii="Times New Roman" w:hAnsi="Times New Roman" w:cs="Times New Roman"/>
          <w:color w:val="000000" w:themeColor="text1"/>
          <w:sz w:val="24"/>
          <w:szCs w:val="24"/>
        </w:rPr>
        <w:t>the head</w:t>
      </w:r>
      <w:r w:rsidR="0073514F" w:rsidRPr="00677F6F">
        <w:rPr>
          <w:rFonts w:ascii="Times New Roman" w:hAnsi="Times New Roman" w:cs="Times New Roman"/>
          <w:color w:val="000000" w:themeColor="text1"/>
          <w:sz w:val="24"/>
          <w:szCs w:val="24"/>
        </w:rPr>
        <w:t xml:space="preserve"> since it cannot be autopreened (Boyd, 1951; Cox, 2012). </w:t>
      </w:r>
      <w:r w:rsidR="0073514F">
        <w:rPr>
          <w:rFonts w:ascii="Times New Roman" w:hAnsi="Times New Roman" w:cs="Times New Roman"/>
          <w:color w:val="000000" w:themeColor="text1"/>
          <w:sz w:val="24"/>
          <w:szCs w:val="24"/>
        </w:rPr>
        <w:t>Thus</w:t>
      </w:r>
      <w:r w:rsidR="007E139D">
        <w:rPr>
          <w:rFonts w:ascii="Times New Roman" w:hAnsi="Times New Roman" w:cs="Times New Roman"/>
          <w:color w:val="000000" w:themeColor="text1"/>
          <w:sz w:val="24"/>
          <w:szCs w:val="24"/>
        </w:rPr>
        <w:t>,</w:t>
      </w:r>
      <w:r w:rsidR="0073514F">
        <w:rPr>
          <w:rFonts w:ascii="Times New Roman" w:hAnsi="Times New Roman" w:cs="Times New Roman"/>
          <w:color w:val="000000" w:themeColor="text1"/>
          <w:sz w:val="24"/>
          <w:szCs w:val="24"/>
        </w:rPr>
        <w:t xml:space="preserve"> head preening</w:t>
      </w:r>
      <w:r w:rsidR="00177070">
        <w:rPr>
          <w:rFonts w:ascii="Times New Roman" w:hAnsi="Times New Roman" w:cs="Times New Roman"/>
          <w:color w:val="000000" w:themeColor="text1"/>
          <w:sz w:val="24"/>
          <w:szCs w:val="24"/>
        </w:rPr>
        <w:t>,</w:t>
      </w:r>
      <w:r w:rsidR="0073514F">
        <w:rPr>
          <w:rFonts w:ascii="Times New Roman" w:hAnsi="Times New Roman" w:cs="Times New Roman"/>
          <w:color w:val="000000" w:themeColor="text1"/>
          <w:sz w:val="24"/>
          <w:szCs w:val="24"/>
        </w:rPr>
        <w:t xml:space="preserve"> as opposed to body preening</w:t>
      </w:r>
      <w:r w:rsidR="00177070">
        <w:rPr>
          <w:rFonts w:ascii="Times New Roman" w:hAnsi="Times New Roman" w:cs="Times New Roman"/>
          <w:color w:val="000000" w:themeColor="text1"/>
          <w:sz w:val="24"/>
          <w:szCs w:val="24"/>
        </w:rPr>
        <w:t xml:space="preserve">, </w:t>
      </w:r>
      <w:r w:rsidR="0073514F">
        <w:rPr>
          <w:rFonts w:ascii="Times New Roman" w:hAnsi="Times New Roman" w:cs="Times New Roman"/>
          <w:color w:val="000000" w:themeColor="text1"/>
          <w:sz w:val="24"/>
          <w:szCs w:val="24"/>
        </w:rPr>
        <w:t xml:space="preserve">may make a greater contribution to an individual’s fitness </w:t>
      </w:r>
      <w:r w:rsidR="00177070">
        <w:rPr>
          <w:rFonts w:ascii="Times New Roman" w:hAnsi="Times New Roman" w:cs="Times New Roman"/>
          <w:color w:val="000000" w:themeColor="text1"/>
          <w:sz w:val="24"/>
          <w:szCs w:val="24"/>
        </w:rPr>
        <w:t xml:space="preserve">due to its hygienic benefits </w:t>
      </w:r>
      <w:r w:rsidR="0073514F">
        <w:rPr>
          <w:rFonts w:ascii="Times New Roman" w:hAnsi="Times New Roman" w:cs="Times New Roman"/>
          <w:color w:val="000000" w:themeColor="text1"/>
          <w:sz w:val="24"/>
          <w:szCs w:val="24"/>
        </w:rPr>
        <w:t xml:space="preserve">and thus be of higher value and conferred only on the most valuable partners. </w:t>
      </w:r>
      <w:r w:rsidR="0073514F" w:rsidRPr="00677F6F">
        <w:rPr>
          <w:rFonts w:ascii="Times New Roman" w:hAnsi="Times New Roman" w:cs="Times New Roman"/>
          <w:color w:val="000000" w:themeColor="text1"/>
          <w:sz w:val="24"/>
          <w:szCs w:val="24"/>
        </w:rPr>
        <w:t xml:space="preserve">It is also possible that individuals may be more willing to receive head preening from partners they have </w:t>
      </w:r>
      <w:r w:rsidR="00177070">
        <w:rPr>
          <w:rFonts w:ascii="Times New Roman" w:hAnsi="Times New Roman" w:cs="Times New Roman"/>
          <w:color w:val="000000" w:themeColor="text1"/>
          <w:sz w:val="24"/>
          <w:szCs w:val="24"/>
        </w:rPr>
        <w:t xml:space="preserve">a </w:t>
      </w:r>
      <w:r w:rsidR="0073514F" w:rsidRPr="00677F6F">
        <w:rPr>
          <w:rFonts w:ascii="Times New Roman" w:hAnsi="Times New Roman" w:cs="Times New Roman"/>
          <w:color w:val="000000" w:themeColor="text1"/>
          <w:sz w:val="24"/>
          <w:szCs w:val="24"/>
        </w:rPr>
        <w:t>strong</w:t>
      </w:r>
      <w:r w:rsidR="00177070">
        <w:rPr>
          <w:rFonts w:ascii="Times New Roman" w:hAnsi="Times New Roman" w:cs="Times New Roman"/>
          <w:color w:val="000000" w:themeColor="text1"/>
          <w:sz w:val="24"/>
          <w:szCs w:val="24"/>
        </w:rPr>
        <w:t>, valued</w:t>
      </w:r>
      <w:r w:rsidR="0073514F" w:rsidRPr="00677F6F">
        <w:rPr>
          <w:rFonts w:ascii="Times New Roman" w:hAnsi="Times New Roman" w:cs="Times New Roman"/>
          <w:color w:val="000000" w:themeColor="text1"/>
          <w:sz w:val="24"/>
          <w:szCs w:val="24"/>
        </w:rPr>
        <w:t xml:space="preserve"> </w:t>
      </w:r>
      <w:r w:rsidR="00177070">
        <w:rPr>
          <w:rFonts w:ascii="Times New Roman" w:hAnsi="Times New Roman" w:cs="Times New Roman"/>
          <w:color w:val="000000" w:themeColor="text1"/>
          <w:sz w:val="24"/>
          <w:szCs w:val="24"/>
        </w:rPr>
        <w:t>relationship with</w:t>
      </w:r>
      <w:r w:rsidR="0073514F" w:rsidRPr="00677F6F">
        <w:rPr>
          <w:rFonts w:ascii="Times New Roman" w:hAnsi="Times New Roman" w:cs="Times New Roman"/>
          <w:color w:val="000000" w:themeColor="text1"/>
          <w:sz w:val="24"/>
          <w:szCs w:val="24"/>
        </w:rPr>
        <w:t xml:space="preserve">, and therefore trust; allowing a conspecific to preen the head, particularly around the eyes, carries risk of injury that could negatively affect long-term survival. </w:t>
      </w:r>
      <w:r w:rsidR="00177070">
        <w:rPr>
          <w:rFonts w:ascii="Times New Roman" w:hAnsi="Times New Roman" w:cs="Times New Roman"/>
          <w:color w:val="000000" w:themeColor="text1"/>
          <w:sz w:val="24"/>
          <w:szCs w:val="24"/>
        </w:rPr>
        <w:t xml:space="preserve">Taken together it seems that head-preening and allofeeding may be markers of a strong and valued relationship in parrots and corvids, but future research needs to confirm this in a wider range of species. </w:t>
      </w:r>
    </w:p>
    <w:p w14:paraId="1CD8BE8D" w14:textId="5768EA92" w:rsidR="0068369A" w:rsidRDefault="0068369A" w:rsidP="0068369A">
      <w:pPr>
        <w:spacing w:after="0" w:line="48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 xml:space="preserve">In our exploratory investigation of mutual preening, we found significant differences in how frequently it occurred in the </w:t>
      </w:r>
      <w:r>
        <w:rPr>
          <w:rFonts w:ascii="Times New Roman" w:hAnsi="Times New Roman" w:cs="Times New Roman"/>
          <w:color w:val="000000" w:themeColor="text1"/>
          <w:sz w:val="24"/>
          <w:szCs w:val="24"/>
        </w:rPr>
        <w:t xml:space="preserve">three </w:t>
      </w:r>
      <w:r w:rsidRPr="00677F6F">
        <w:rPr>
          <w:rFonts w:ascii="Times New Roman" w:hAnsi="Times New Roman" w:cs="Times New Roman"/>
          <w:color w:val="000000" w:themeColor="text1"/>
          <w:sz w:val="24"/>
          <w:szCs w:val="24"/>
        </w:rPr>
        <w:t xml:space="preserve">species for which these data were available. While it was not observed at all in New Caledonian crows, it was found to occur in blue and gold macaws and orange-winged Amazons, with macaws showing significantly higher </w:t>
      </w:r>
      <w:r w:rsidR="00C230EF">
        <w:rPr>
          <w:rFonts w:ascii="Times New Roman" w:hAnsi="Times New Roman" w:cs="Times New Roman"/>
          <w:color w:val="000000" w:themeColor="text1"/>
          <w:sz w:val="24"/>
          <w:szCs w:val="24"/>
        </w:rPr>
        <w:t>proportions</w:t>
      </w:r>
      <w:r w:rsidRPr="00677F6F">
        <w:rPr>
          <w:rFonts w:ascii="Times New Roman" w:hAnsi="Times New Roman" w:cs="Times New Roman"/>
          <w:color w:val="000000" w:themeColor="text1"/>
          <w:sz w:val="24"/>
          <w:szCs w:val="24"/>
        </w:rPr>
        <w:t xml:space="preserve"> of mutual preening as compared to Amazons. Although we did not have data on mutual preening for a sufficient number of groups to carry out an analysis of its potential functions, we found that for dyads that engaged in allopreening, mean proximity scores were higher for those that mutually </w:t>
      </w:r>
      <w:r w:rsidRPr="00677F6F">
        <w:rPr>
          <w:rFonts w:ascii="Times New Roman" w:hAnsi="Times New Roman" w:cs="Times New Roman"/>
          <w:color w:val="000000" w:themeColor="text1"/>
          <w:sz w:val="24"/>
          <w:szCs w:val="24"/>
        </w:rPr>
        <w:lastRenderedPageBreak/>
        <w:t xml:space="preserve">preened as compared to those that did not. </w:t>
      </w:r>
      <w:r w:rsidR="00D30634">
        <w:rPr>
          <w:rFonts w:ascii="Times New Roman" w:hAnsi="Times New Roman" w:cs="Times New Roman"/>
          <w:color w:val="000000" w:themeColor="text1"/>
          <w:sz w:val="24"/>
          <w:szCs w:val="24"/>
        </w:rPr>
        <w:t xml:space="preserve">Future research should investigate this potential relationship further in a broad number of species, as mutual grooming may be an important indicator of bond strength. </w:t>
      </w:r>
      <w:r w:rsidRPr="00677F6F">
        <w:rPr>
          <w:rFonts w:ascii="Times New Roman" w:hAnsi="Times New Roman" w:cs="Times New Roman"/>
          <w:color w:val="000000" w:themeColor="text1"/>
          <w:sz w:val="24"/>
          <w:szCs w:val="24"/>
        </w:rPr>
        <w:t xml:space="preserve">Further investigation </w:t>
      </w:r>
      <w:r w:rsidR="00F85EFD">
        <w:rPr>
          <w:rFonts w:ascii="Times New Roman" w:hAnsi="Times New Roman" w:cs="Times New Roman"/>
          <w:color w:val="000000" w:themeColor="text1"/>
          <w:sz w:val="24"/>
          <w:szCs w:val="24"/>
        </w:rPr>
        <w:t xml:space="preserve">is </w:t>
      </w:r>
      <w:r w:rsidR="00D30634">
        <w:rPr>
          <w:rFonts w:ascii="Times New Roman" w:hAnsi="Times New Roman" w:cs="Times New Roman"/>
          <w:color w:val="000000" w:themeColor="text1"/>
          <w:sz w:val="24"/>
          <w:szCs w:val="24"/>
        </w:rPr>
        <w:t xml:space="preserve">also </w:t>
      </w:r>
      <w:r w:rsidRPr="00677F6F">
        <w:rPr>
          <w:rFonts w:ascii="Times New Roman" w:hAnsi="Times New Roman" w:cs="Times New Roman"/>
          <w:color w:val="000000" w:themeColor="text1"/>
          <w:sz w:val="24"/>
          <w:szCs w:val="24"/>
        </w:rPr>
        <w:t xml:space="preserve">needed to determine whether inter-species variation </w:t>
      </w:r>
      <w:r w:rsidR="00D30634">
        <w:rPr>
          <w:rFonts w:ascii="Times New Roman" w:hAnsi="Times New Roman" w:cs="Times New Roman"/>
          <w:color w:val="000000" w:themeColor="text1"/>
          <w:sz w:val="24"/>
          <w:szCs w:val="24"/>
        </w:rPr>
        <w:t xml:space="preserve">in whether mutual preening occurs or not </w:t>
      </w:r>
      <w:r w:rsidRPr="00677F6F">
        <w:rPr>
          <w:rFonts w:ascii="Times New Roman" w:hAnsi="Times New Roman" w:cs="Times New Roman"/>
          <w:color w:val="000000" w:themeColor="text1"/>
          <w:sz w:val="24"/>
          <w:szCs w:val="24"/>
        </w:rPr>
        <w:t xml:space="preserve">may be better explained by </w:t>
      </w:r>
      <w:r w:rsidR="00C230EF">
        <w:rPr>
          <w:rFonts w:ascii="Times New Roman" w:hAnsi="Times New Roman" w:cs="Times New Roman"/>
          <w:color w:val="000000" w:themeColor="text1"/>
          <w:sz w:val="24"/>
          <w:szCs w:val="24"/>
        </w:rPr>
        <w:t xml:space="preserve">social factors (e.g. bond strength) or </w:t>
      </w:r>
      <w:r w:rsidRPr="00677F6F">
        <w:rPr>
          <w:rFonts w:ascii="Times New Roman" w:hAnsi="Times New Roman" w:cs="Times New Roman"/>
          <w:color w:val="000000" w:themeColor="text1"/>
          <w:sz w:val="24"/>
          <w:szCs w:val="24"/>
        </w:rPr>
        <w:t>anatomical differences (e.g., neck length</w:t>
      </w:r>
      <w:r>
        <w:rPr>
          <w:rFonts w:ascii="Times New Roman" w:hAnsi="Times New Roman" w:cs="Times New Roman"/>
          <w:color w:val="000000" w:themeColor="text1"/>
          <w:sz w:val="24"/>
          <w:szCs w:val="24"/>
        </w:rPr>
        <w:t>, bill morphology</w:t>
      </w:r>
      <w:r w:rsidRPr="00677F6F">
        <w:rPr>
          <w:rFonts w:ascii="Times New Roman" w:hAnsi="Times New Roman" w:cs="Times New Roman"/>
          <w:color w:val="000000" w:themeColor="text1"/>
          <w:sz w:val="24"/>
          <w:szCs w:val="24"/>
        </w:rPr>
        <w:t>)</w:t>
      </w:r>
      <w:r w:rsidR="00C230EF">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that may make it easier for one species to engage in this behavior than another</w:t>
      </w:r>
      <w:r w:rsidR="00C230EF">
        <w:rPr>
          <w:rFonts w:ascii="Times New Roman" w:hAnsi="Times New Roman" w:cs="Times New Roman"/>
          <w:color w:val="000000" w:themeColor="text1"/>
          <w:sz w:val="24"/>
          <w:szCs w:val="24"/>
        </w:rPr>
        <w:t>.</w:t>
      </w:r>
    </w:p>
    <w:p w14:paraId="6B0EB7A9" w14:textId="3AFFE93F" w:rsidR="0068369A" w:rsidRDefault="0068369A" w:rsidP="001D6EEF">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conclusion, allopreening seems to serve an important social function in corvids and parrots. These birds are selective with whom they maintain regular close proximity with and they are more likely to engage in allopreening with these specific social partners, indicating that both </w:t>
      </w:r>
      <w:r w:rsidR="00D30634">
        <w:rPr>
          <w:rFonts w:ascii="Times New Roman" w:hAnsi="Times New Roman" w:cs="Times New Roman"/>
          <w:color w:val="000000" w:themeColor="text1"/>
          <w:sz w:val="24"/>
          <w:szCs w:val="24"/>
        </w:rPr>
        <w:t xml:space="preserve">frequent close physical </w:t>
      </w:r>
      <w:r>
        <w:rPr>
          <w:rFonts w:ascii="Times New Roman" w:hAnsi="Times New Roman" w:cs="Times New Roman"/>
          <w:color w:val="000000" w:themeColor="text1"/>
          <w:sz w:val="24"/>
          <w:szCs w:val="24"/>
        </w:rPr>
        <w:t xml:space="preserve">proximity and allopreening are markers of affiliative social bonds. Head preening and mutual preening should be investigated in a wider range of species to confirm whether these types of allopreening are </w:t>
      </w:r>
      <w:r w:rsidR="00D30634">
        <w:rPr>
          <w:rFonts w:ascii="Times New Roman" w:hAnsi="Times New Roman" w:cs="Times New Roman"/>
          <w:color w:val="000000" w:themeColor="text1"/>
          <w:sz w:val="24"/>
          <w:szCs w:val="24"/>
        </w:rPr>
        <w:t>markers of particularly strong and valuable relationships</w:t>
      </w:r>
      <w:r>
        <w:rPr>
          <w:rFonts w:ascii="Times New Roman" w:hAnsi="Times New Roman" w:cs="Times New Roman"/>
          <w:color w:val="000000" w:themeColor="text1"/>
          <w:sz w:val="24"/>
          <w:szCs w:val="24"/>
        </w:rPr>
        <w:t xml:space="preserve">. </w:t>
      </w:r>
      <w:r w:rsidR="00510595">
        <w:rPr>
          <w:rFonts w:ascii="Times New Roman" w:hAnsi="Times New Roman" w:cs="Times New Roman"/>
          <w:color w:val="000000" w:themeColor="text1"/>
          <w:sz w:val="24"/>
          <w:szCs w:val="24"/>
        </w:rPr>
        <w:t>Corvids and parrots</w:t>
      </w:r>
      <w:r>
        <w:rPr>
          <w:rFonts w:ascii="Times New Roman" w:hAnsi="Times New Roman" w:cs="Times New Roman"/>
          <w:color w:val="000000" w:themeColor="text1"/>
          <w:sz w:val="24"/>
          <w:szCs w:val="24"/>
        </w:rPr>
        <w:t xml:space="preserve">, in comparison to </w:t>
      </w:r>
      <w:r w:rsidR="006C336E" w:rsidRPr="00623E59">
        <w:rPr>
          <w:rFonts w:ascii="Times New Roman" w:hAnsi="Times New Roman" w:cs="Times New Roman"/>
          <w:i/>
          <w:iCs/>
          <w:color w:val="000000" w:themeColor="text1"/>
          <w:sz w:val="24"/>
          <w:szCs w:val="24"/>
        </w:rPr>
        <w:t xml:space="preserve">Pan </w:t>
      </w:r>
      <w:r w:rsidR="006C336E">
        <w:rPr>
          <w:rFonts w:ascii="Times New Roman" w:hAnsi="Times New Roman" w:cs="Times New Roman"/>
          <w:color w:val="000000" w:themeColor="text1"/>
          <w:sz w:val="24"/>
          <w:szCs w:val="24"/>
        </w:rPr>
        <w:t>species</w:t>
      </w:r>
      <w:r>
        <w:rPr>
          <w:rFonts w:ascii="Times New Roman" w:hAnsi="Times New Roman" w:cs="Times New Roman"/>
          <w:color w:val="000000" w:themeColor="text1"/>
          <w:sz w:val="24"/>
          <w:szCs w:val="24"/>
        </w:rPr>
        <w:t xml:space="preserve">, </w:t>
      </w:r>
      <w:r w:rsidR="00D30634">
        <w:rPr>
          <w:rFonts w:ascii="Times New Roman" w:hAnsi="Times New Roman" w:cs="Times New Roman"/>
          <w:color w:val="000000" w:themeColor="text1"/>
          <w:sz w:val="24"/>
          <w:szCs w:val="24"/>
        </w:rPr>
        <w:t xml:space="preserve">tend to socially groom a smaller proportion of their group members, </w:t>
      </w:r>
      <w:r>
        <w:rPr>
          <w:rFonts w:ascii="Times New Roman" w:hAnsi="Times New Roman" w:cs="Times New Roman"/>
          <w:color w:val="000000" w:themeColor="text1"/>
          <w:sz w:val="24"/>
          <w:szCs w:val="24"/>
        </w:rPr>
        <w:t xml:space="preserve">and this </w:t>
      </w:r>
      <w:r w:rsidR="00D30634">
        <w:rPr>
          <w:rFonts w:ascii="Times New Roman" w:hAnsi="Times New Roman" w:cs="Times New Roman"/>
          <w:color w:val="000000" w:themeColor="text1"/>
          <w:sz w:val="24"/>
          <w:szCs w:val="24"/>
        </w:rPr>
        <w:t>may</w:t>
      </w:r>
      <w:r>
        <w:rPr>
          <w:rFonts w:ascii="Times New Roman" w:hAnsi="Times New Roman" w:cs="Times New Roman"/>
          <w:color w:val="000000" w:themeColor="text1"/>
          <w:sz w:val="24"/>
          <w:szCs w:val="24"/>
        </w:rPr>
        <w:t xml:space="preserve"> explain the reduced time birds dedicate to social grooming compared to chimpanzees and bonobos. </w:t>
      </w:r>
    </w:p>
    <w:p w14:paraId="2EA8B02D" w14:textId="77777777" w:rsidR="0068369A" w:rsidRDefault="0068369A" w:rsidP="0068369A">
      <w:pPr>
        <w:shd w:val="clear" w:color="auto" w:fill="FFFFFF"/>
        <w:spacing w:after="0" w:line="480" w:lineRule="auto"/>
        <w:rPr>
          <w:rFonts w:ascii="Times New Roman" w:hAnsi="Times New Roman" w:cs="Times New Roman"/>
          <w:b/>
          <w:color w:val="000000" w:themeColor="text1"/>
          <w:sz w:val="24"/>
          <w:szCs w:val="24"/>
        </w:rPr>
      </w:pPr>
    </w:p>
    <w:p w14:paraId="5A2C908D" w14:textId="06A3E89D" w:rsidR="00037162" w:rsidRDefault="0068369A" w:rsidP="0068369A">
      <w:pPr>
        <w:jc w:val="both"/>
        <w:rPr>
          <w:rFonts w:ascii="Times New Roman" w:hAnsi="Times New Roman" w:cs="Times New Roman"/>
          <w:b/>
          <w:color w:val="000000" w:themeColor="text1"/>
          <w:sz w:val="24"/>
          <w:szCs w:val="24"/>
          <w:shd w:val="clear" w:color="auto" w:fill="FFFFFF"/>
        </w:rPr>
      </w:pPr>
      <w:r w:rsidRPr="00D93694">
        <w:rPr>
          <w:rFonts w:ascii="Times New Roman" w:hAnsi="Times New Roman" w:cs="Times New Roman"/>
          <w:b/>
          <w:color w:val="000000" w:themeColor="text1"/>
          <w:sz w:val="24"/>
          <w:szCs w:val="24"/>
          <w:shd w:val="clear" w:color="auto" w:fill="FFFFFF"/>
        </w:rPr>
        <w:t xml:space="preserve">References  </w:t>
      </w:r>
    </w:p>
    <w:p w14:paraId="3C27D91E" w14:textId="77777777" w:rsidR="00D507E9" w:rsidRPr="00D93694" w:rsidRDefault="00D507E9" w:rsidP="0068369A">
      <w:pPr>
        <w:jc w:val="both"/>
        <w:rPr>
          <w:rFonts w:ascii="Times New Roman" w:hAnsi="Times New Roman" w:cs="Times New Roman"/>
          <w:b/>
          <w:color w:val="000000" w:themeColor="text1"/>
          <w:sz w:val="24"/>
          <w:szCs w:val="24"/>
          <w:shd w:val="clear" w:color="auto" w:fill="FFFFFF"/>
        </w:rPr>
      </w:pPr>
    </w:p>
    <w:p w14:paraId="1B1B4900" w14:textId="77777777" w:rsidR="0068369A"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18" w:name="_Hlk2524368"/>
      <w:r w:rsidRPr="00677F6F">
        <w:rPr>
          <w:rFonts w:ascii="Times New Roman" w:hAnsi="Times New Roman" w:cs="Times New Roman"/>
          <w:color w:val="000000" w:themeColor="text1"/>
          <w:sz w:val="24"/>
          <w:szCs w:val="24"/>
          <w:shd w:val="clear" w:color="auto" w:fill="FFFFFF"/>
        </w:rPr>
        <w:t>Abbassi, P., &amp; Burley, N. T. (2012)</w:t>
      </w:r>
      <w:bookmarkEnd w:id="18"/>
      <w:r w:rsidRPr="00677F6F">
        <w:rPr>
          <w:rFonts w:ascii="Times New Roman" w:hAnsi="Times New Roman" w:cs="Times New Roman"/>
          <w:color w:val="000000" w:themeColor="text1"/>
          <w:sz w:val="24"/>
          <w:szCs w:val="24"/>
          <w:shd w:val="clear" w:color="auto" w:fill="FFFFFF"/>
        </w:rPr>
        <w:t xml:space="preserve">. Nice guys finish last: same-sex sexual behavior and pairing </w:t>
      </w:r>
    </w:p>
    <w:p w14:paraId="00CC5002" w14:textId="77777777" w:rsidR="0068369A" w:rsidRDefault="0068369A" w:rsidP="0068369A">
      <w:pPr>
        <w:spacing w:line="360" w:lineRule="auto"/>
        <w:ind w:firstLine="720"/>
        <w:rPr>
          <w:rFonts w:ascii="Times New Roman" w:hAnsi="Times New Roman" w:cs="Times New Roman"/>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t>success in male budgerigars. </w:t>
      </w:r>
      <w:r w:rsidRPr="00677F6F">
        <w:rPr>
          <w:rFonts w:ascii="Times New Roman" w:hAnsi="Times New Roman" w:cs="Times New Roman"/>
          <w:i/>
          <w:iCs/>
          <w:color w:val="000000" w:themeColor="text1"/>
          <w:sz w:val="24"/>
          <w:szCs w:val="24"/>
          <w:shd w:val="clear" w:color="auto" w:fill="FFFFFF"/>
        </w:rPr>
        <w:t>Behavioral Ecology</w:t>
      </w:r>
      <w:r w:rsidRPr="00677F6F">
        <w:rPr>
          <w:rFonts w:ascii="Times New Roman" w:hAnsi="Times New Roman" w:cs="Times New Roman"/>
          <w:color w:val="000000" w:themeColor="text1"/>
          <w:sz w:val="24"/>
          <w:szCs w:val="24"/>
          <w:shd w:val="clear" w:color="auto" w:fill="FFFFFF"/>
        </w:rPr>
        <w:t>, </w:t>
      </w:r>
      <w:r w:rsidRPr="00677F6F">
        <w:rPr>
          <w:rFonts w:ascii="Times New Roman" w:hAnsi="Times New Roman" w:cs="Times New Roman"/>
          <w:i/>
          <w:iCs/>
          <w:color w:val="000000" w:themeColor="text1"/>
          <w:sz w:val="24"/>
          <w:szCs w:val="24"/>
          <w:shd w:val="clear" w:color="auto" w:fill="FFFFFF"/>
        </w:rPr>
        <w:t>23</w:t>
      </w:r>
      <w:r w:rsidRPr="00677F6F">
        <w:rPr>
          <w:rFonts w:ascii="Times New Roman" w:hAnsi="Times New Roman" w:cs="Times New Roman"/>
          <w:color w:val="000000" w:themeColor="text1"/>
          <w:sz w:val="24"/>
          <w:szCs w:val="24"/>
          <w:shd w:val="clear" w:color="auto" w:fill="FFFFFF"/>
        </w:rPr>
        <w:t>, 775-782.</w:t>
      </w:r>
      <w:r>
        <w:rPr>
          <w:rFonts w:ascii="Times New Roman" w:hAnsi="Times New Roman" w:cs="Times New Roman"/>
          <w:color w:val="000000" w:themeColor="text1"/>
          <w:sz w:val="24"/>
          <w:szCs w:val="24"/>
          <w:shd w:val="clear" w:color="auto" w:fill="FFFFFF"/>
        </w:rPr>
        <w:t xml:space="preserve">     </w:t>
      </w:r>
    </w:p>
    <w:p w14:paraId="39260962" w14:textId="77777777" w:rsidR="0068369A" w:rsidRPr="00FA7639" w:rsidRDefault="001D6EEF" w:rsidP="0068369A">
      <w:pPr>
        <w:spacing w:line="360" w:lineRule="auto"/>
        <w:ind w:firstLine="720"/>
        <w:rPr>
          <w:rFonts w:ascii="Times New Roman" w:hAnsi="Times New Roman" w:cs="Times New Roman"/>
          <w:color w:val="000000" w:themeColor="text1"/>
          <w:sz w:val="24"/>
          <w:szCs w:val="24"/>
          <w:shd w:val="clear" w:color="auto" w:fill="FFFFFF"/>
        </w:rPr>
      </w:pPr>
      <w:hyperlink r:id="rId8" w:history="1">
        <w:r w:rsidR="0068369A" w:rsidRPr="00FA7639">
          <w:rPr>
            <w:rStyle w:val="Hyperlink"/>
            <w:rFonts w:ascii="Times New Roman" w:hAnsi="Times New Roman" w:cs="Times New Roman"/>
            <w:color w:val="auto"/>
            <w:sz w:val="24"/>
            <w:szCs w:val="24"/>
            <w:u w:val="none"/>
            <w:bdr w:val="none" w:sz="0" w:space="0" w:color="auto" w:frame="1"/>
            <w:shd w:val="clear" w:color="auto" w:fill="FFFFFF"/>
          </w:rPr>
          <w:t>doi.org/10.1093/beheco/ars030</w:t>
        </w:r>
      </w:hyperlink>
    </w:p>
    <w:p w14:paraId="0342D856" w14:textId="77777777" w:rsidR="0068369A" w:rsidRDefault="0068369A" w:rsidP="0068369A">
      <w:pPr>
        <w:spacing w:line="360" w:lineRule="auto"/>
        <w:jc w:val="both"/>
        <w:rPr>
          <w:rFonts w:ascii="Times New Roman" w:hAnsi="Times New Roman" w:cs="Times New Roman"/>
          <w:color w:val="000000" w:themeColor="text1"/>
          <w:sz w:val="24"/>
          <w:szCs w:val="24"/>
        </w:rPr>
      </w:pPr>
      <w:bookmarkStart w:id="19" w:name="_Hlk3999957"/>
      <w:bookmarkStart w:id="20" w:name="_Hlk3067349"/>
      <w:r w:rsidRPr="00623E59">
        <w:rPr>
          <w:rFonts w:ascii="Times New Roman" w:hAnsi="Times New Roman" w:cs="Times New Roman"/>
          <w:color w:val="000000" w:themeColor="text1"/>
          <w:sz w:val="24"/>
          <w:szCs w:val="24"/>
        </w:rPr>
        <w:t>Akinyi</w:t>
      </w:r>
      <w:bookmarkEnd w:id="19"/>
      <w:r w:rsidRPr="00623E59">
        <w:rPr>
          <w:rFonts w:ascii="Times New Roman" w:hAnsi="Times New Roman" w:cs="Times New Roman"/>
          <w:color w:val="000000" w:themeColor="text1"/>
          <w:sz w:val="24"/>
          <w:szCs w:val="24"/>
        </w:rPr>
        <w:t xml:space="preserve">, M. Y., Tung, J., Jeneby, M., Patel, N. B., Altmann, J., &amp; Alberts, S. C. (2013). </w:t>
      </w:r>
      <w:r w:rsidRPr="00677F6F">
        <w:rPr>
          <w:rFonts w:ascii="Times New Roman" w:hAnsi="Times New Roman" w:cs="Times New Roman"/>
          <w:color w:val="000000" w:themeColor="text1"/>
          <w:sz w:val="24"/>
          <w:szCs w:val="24"/>
        </w:rPr>
        <w:t xml:space="preserve">Role of </w:t>
      </w:r>
    </w:p>
    <w:p w14:paraId="3672111E" w14:textId="77777777" w:rsidR="0068369A" w:rsidRDefault="0068369A" w:rsidP="0068369A">
      <w:pPr>
        <w:spacing w:line="36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grooming in reducing tick load in wild baboons (</w:t>
      </w:r>
      <w:r w:rsidRPr="001650B5">
        <w:rPr>
          <w:rFonts w:ascii="Times New Roman" w:hAnsi="Times New Roman" w:cs="Times New Roman"/>
          <w:i/>
          <w:color w:val="000000" w:themeColor="text1"/>
          <w:sz w:val="24"/>
          <w:szCs w:val="24"/>
        </w:rPr>
        <w:t>Papio cynocephalus</w:t>
      </w:r>
      <w:r w:rsidRPr="00677F6F">
        <w:rPr>
          <w:rFonts w:ascii="Times New Roman" w:hAnsi="Times New Roman" w:cs="Times New Roman"/>
          <w:color w:val="000000" w:themeColor="text1"/>
          <w:sz w:val="24"/>
          <w:szCs w:val="24"/>
        </w:rPr>
        <w:t xml:space="preserve">). </w:t>
      </w:r>
      <w:r w:rsidRPr="00677F6F">
        <w:rPr>
          <w:rFonts w:ascii="Times New Roman" w:hAnsi="Times New Roman" w:cs="Times New Roman"/>
          <w:i/>
          <w:iCs/>
          <w:color w:val="000000" w:themeColor="text1"/>
          <w:sz w:val="24"/>
          <w:szCs w:val="24"/>
        </w:rPr>
        <w:t>Animal Behaviour</w:t>
      </w:r>
      <w:r w:rsidRPr="00677F6F">
        <w:rPr>
          <w:rFonts w:ascii="Times New Roman" w:hAnsi="Times New Roman" w:cs="Times New Roman"/>
          <w:color w:val="000000" w:themeColor="text1"/>
          <w:sz w:val="24"/>
          <w:szCs w:val="24"/>
        </w:rPr>
        <w:t xml:space="preserve">, </w:t>
      </w:r>
    </w:p>
    <w:p w14:paraId="51077661" w14:textId="77777777" w:rsidR="0068369A" w:rsidRDefault="0068369A" w:rsidP="0068369A">
      <w:pPr>
        <w:spacing w:line="36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i/>
          <w:iCs/>
          <w:color w:val="000000" w:themeColor="text1"/>
          <w:sz w:val="24"/>
          <w:szCs w:val="24"/>
        </w:rPr>
        <w:t>85</w:t>
      </w:r>
      <w:r w:rsidRPr="00677F6F">
        <w:rPr>
          <w:rFonts w:ascii="Times New Roman" w:hAnsi="Times New Roman" w:cs="Times New Roman"/>
          <w:color w:val="000000" w:themeColor="text1"/>
          <w:sz w:val="24"/>
          <w:szCs w:val="24"/>
        </w:rPr>
        <w:t>, 559-568.</w:t>
      </w:r>
    </w:p>
    <w:p w14:paraId="265546D9" w14:textId="77777777" w:rsidR="0068369A"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lastRenderedPageBreak/>
        <w:t>Aureli, F., Preston, S. D., &amp; de Waal, F. (1999</w:t>
      </w:r>
      <w:bookmarkEnd w:id="20"/>
      <w:r w:rsidRPr="00677F6F">
        <w:rPr>
          <w:rFonts w:ascii="Times New Roman" w:hAnsi="Times New Roman" w:cs="Times New Roman"/>
          <w:color w:val="000000" w:themeColor="text1"/>
          <w:sz w:val="24"/>
          <w:szCs w:val="24"/>
          <w:shd w:val="clear" w:color="auto" w:fill="FFFFFF"/>
        </w:rPr>
        <w:t xml:space="preserve">). Heart rate responses to social interactions in </w:t>
      </w:r>
    </w:p>
    <w:p w14:paraId="308BC3FB" w14:textId="591F7087" w:rsidR="0068369A"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t>free-moving rhesus macaques (</w:t>
      </w:r>
      <w:r w:rsidRPr="001650B5">
        <w:rPr>
          <w:rFonts w:ascii="Times New Roman" w:hAnsi="Times New Roman" w:cs="Times New Roman"/>
          <w:i/>
          <w:color w:val="000000" w:themeColor="text1"/>
          <w:sz w:val="24"/>
          <w:szCs w:val="24"/>
          <w:shd w:val="clear" w:color="auto" w:fill="FFFFFF"/>
        </w:rPr>
        <w:t>Macaca mulatta</w:t>
      </w:r>
      <w:r w:rsidRPr="00677F6F">
        <w:rPr>
          <w:rFonts w:ascii="Times New Roman" w:hAnsi="Times New Roman" w:cs="Times New Roman"/>
          <w:color w:val="000000" w:themeColor="text1"/>
          <w:sz w:val="24"/>
          <w:szCs w:val="24"/>
          <w:shd w:val="clear" w:color="auto" w:fill="FFFFFF"/>
        </w:rPr>
        <w:t>): a pilot study. </w:t>
      </w:r>
      <w:r w:rsidRPr="00677F6F">
        <w:rPr>
          <w:rFonts w:ascii="Times New Roman" w:hAnsi="Times New Roman" w:cs="Times New Roman"/>
          <w:i/>
          <w:iCs/>
          <w:color w:val="000000" w:themeColor="text1"/>
          <w:sz w:val="24"/>
          <w:szCs w:val="24"/>
          <w:shd w:val="clear" w:color="auto" w:fill="FFFFFF"/>
        </w:rPr>
        <w:t xml:space="preserve">Journal of </w:t>
      </w:r>
      <w:r w:rsidR="004F68FA">
        <w:rPr>
          <w:rFonts w:ascii="Times New Roman" w:hAnsi="Times New Roman" w:cs="Times New Roman"/>
          <w:i/>
          <w:iCs/>
          <w:color w:val="000000" w:themeColor="text1"/>
          <w:sz w:val="24"/>
          <w:szCs w:val="24"/>
          <w:shd w:val="clear" w:color="auto" w:fill="FFFFFF"/>
        </w:rPr>
        <w:t>C</w:t>
      </w:r>
      <w:r w:rsidRPr="00677F6F">
        <w:rPr>
          <w:rFonts w:ascii="Times New Roman" w:hAnsi="Times New Roman" w:cs="Times New Roman"/>
          <w:i/>
          <w:iCs/>
          <w:color w:val="000000" w:themeColor="text1"/>
          <w:sz w:val="24"/>
          <w:szCs w:val="24"/>
          <w:shd w:val="clear" w:color="auto" w:fill="FFFFFF"/>
        </w:rPr>
        <w:t xml:space="preserve">omparative </w:t>
      </w:r>
    </w:p>
    <w:p w14:paraId="7CEA4328" w14:textId="262CCC4D" w:rsidR="0068369A" w:rsidRDefault="004F68FA" w:rsidP="0068369A">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t>P</w:t>
      </w:r>
      <w:r w:rsidR="0068369A" w:rsidRPr="00677F6F">
        <w:rPr>
          <w:rFonts w:ascii="Times New Roman" w:hAnsi="Times New Roman" w:cs="Times New Roman"/>
          <w:i/>
          <w:iCs/>
          <w:color w:val="000000" w:themeColor="text1"/>
          <w:sz w:val="24"/>
          <w:szCs w:val="24"/>
          <w:shd w:val="clear" w:color="auto" w:fill="FFFFFF"/>
        </w:rPr>
        <w:t>sychology</w:t>
      </w:r>
      <w:r w:rsidR="0068369A" w:rsidRPr="00677F6F">
        <w:rPr>
          <w:rFonts w:ascii="Times New Roman" w:hAnsi="Times New Roman" w:cs="Times New Roman"/>
          <w:color w:val="000000" w:themeColor="text1"/>
          <w:sz w:val="24"/>
          <w:szCs w:val="24"/>
          <w:shd w:val="clear" w:color="auto" w:fill="FFFFFF"/>
        </w:rPr>
        <w:t>, </w:t>
      </w:r>
      <w:r w:rsidR="0068369A" w:rsidRPr="00677F6F">
        <w:rPr>
          <w:rFonts w:ascii="Times New Roman" w:hAnsi="Times New Roman" w:cs="Times New Roman"/>
          <w:i/>
          <w:iCs/>
          <w:color w:val="000000" w:themeColor="text1"/>
          <w:sz w:val="24"/>
          <w:szCs w:val="24"/>
          <w:shd w:val="clear" w:color="auto" w:fill="FFFFFF"/>
        </w:rPr>
        <w:t>113</w:t>
      </w:r>
      <w:r w:rsidR="0068369A" w:rsidRPr="00677F6F">
        <w:rPr>
          <w:rFonts w:ascii="Times New Roman" w:hAnsi="Times New Roman" w:cs="Times New Roman"/>
          <w:color w:val="000000" w:themeColor="text1"/>
          <w:sz w:val="24"/>
          <w:szCs w:val="24"/>
          <w:shd w:val="clear" w:color="auto" w:fill="FFFFFF"/>
        </w:rPr>
        <w:t>, 59.</w:t>
      </w:r>
    </w:p>
    <w:p w14:paraId="421F409B" w14:textId="77777777" w:rsidR="0068369A" w:rsidRPr="000C546B" w:rsidRDefault="0068369A" w:rsidP="0068369A">
      <w:pPr>
        <w:pStyle w:val="Default"/>
        <w:spacing w:line="360" w:lineRule="auto"/>
        <w:rPr>
          <w:color w:val="auto"/>
          <w:shd w:val="clear" w:color="auto" w:fill="FFFFFF"/>
        </w:rPr>
      </w:pPr>
      <w:bookmarkStart w:id="21" w:name="_Hlk4006067"/>
      <w:r w:rsidRPr="000C546B">
        <w:rPr>
          <w:color w:val="auto"/>
          <w:shd w:val="clear" w:color="auto" w:fill="FFFFFF"/>
        </w:rPr>
        <w:t xml:space="preserve">Aureli, F., &amp; Schaffner, C. M. (2007). Aggression and conflict management at fusion in spider </w:t>
      </w:r>
    </w:p>
    <w:p w14:paraId="43FE4383" w14:textId="77777777" w:rsidR="0068369A" w:rsidRPr="00397DDA" w:rsidRDefault="0068369A" w:rsidP="0068369A">
      <w:pPr>
        <w:pStyle w:val="Default"/>
        <w:spacing w:line="360" w:lineRule="auto"/>
        <w:ind w:firstLine="720"/>
      </w:pPr>
      <w:r w:rsidRPr="000C546B">
        <w:rPr>
          <w:color w:val="auto"/>
          <w:shd w:val="clear" w:color="auto" w:fill="FFFFFF"/>
        </w:rPr>
        <w:t>monkeys. </w:t>
      </w:r>
      <w:r w:rsidRPr="000C546B">
        <w:rPr>
          <w:i/>
          <w:iCs/>
          <w:color w:val="auto"/>
          <w:shd w:val="clear" w:color="auto" w:fill="FFFFFF"/>
        </w:rPr>
        <w:t>Biology Letters</w:t>
      </w:r>
      <w:r w:rsidRPr="000C546B">
        <w:rPr>
          <w:color w:val="auto"/>
          <w:shd w:val="clear" w:color="auto" w:fill="FFFFFF"/>
        </w:rPr>
        <w:t>, </w:t>
      </w:r>
      <w:r w:rsidRPr="000C546B">
        <w:rPr>
          <w:i/>
          <w:iCs/>
          <w:color w:val="auto"/>
          <w:shd w:val="clear" w:color="auto" w:fill="FFFFFF"/>
        </w:rPr>
        <w:t>3</w:t>
      </w:r>
      <w:r w:rsidRPr="000C546B">
        <w:rPr>
          <w:color w:val="auto"/>
          <w:shd w:val="clear" w:color="auto" w:fill="FFFFFF"/>
        </w:rPr>
        <w:t>, 147-149.</w:t>
      </w:r>
      <w:r>
        <w:rPr>
          <w:color w:val="auto"/>
          <w:shd w:val="clear" w:color="auto" w:fill="FFFFFF"/>
        </w:rPr>
        <w:t xml:space="preserve"> </w:t>
      </w:r>
      <w:r w:rsidRPr="00A81818">
        <w:rPr>
          <w:color w:val="auto"/>
          <w:shd w:val="clear" w:color="auto" w:fill="FFFFFF"/>
        </w:rPr>
        <w:t>do</w:t>
      </w:r>
      <w:r w:rsidRPr="005933F7">
        <w:rPr>
          <w:color w:val="auto"/>
          <w:shd w:val="clear" w:color="auto" w:fill="FFFFFF"/>
        </w:rPr>
        <w:t>i:</w:t>
      </w:r>
      <w:hyperlink r:id="rId9" w:tgtFrame="pmc_ext" w:history="1">
        <w:r w:rsidRPr="0085556E">
          <w:rPr>
            <w:rStyle w:val="Hyperlink"/>
            <w:color w:val="auto"/>
            <w:u w:val="none"/>
            <w:shd w:val="clear" w:color="auto" w:fill="FFFFFF"/>
          </w:rPr>
          <w:t>10.1098/rsbl.2007.0041</w:t>
        </w:r>
      </w:hyperlink>
    </w:p>
    <w:p w14:paraId="0C70E431" w14:textId="77777777" w:rsidR="0068369A" w:rsidRDefault="0068369A" w:rsidP="0068369A">
      <w:pPr>
        <w:pStyle w:val="Default"/>
        <w:spacing w:line="360" w:lineRule="auto"/>
      </w:pPr>
      <w:r w:rsidRPr="00D93694">
        <w:t xml:space="preserve">Aureli F., Schaffner C.M., Boesch C., Bearder S.K., Call J., Chapman C.A., Connor R., Di Fiore </w:t>
      </w:r>
    </w:p>
    <w:p w14:paraId="61EED8FB" w14:textId="77777777" w:rsidR="0068369A" w:rsidRDefault="0068369A" w:rsidP="0068369A">
      <w:pPr>
        <w:pStyle w:val="Default"/>
        <w:spacing w:line="360" w:lineRule="auto"/>
        <w:ind w:firstLine="720"/>
      </w:pPr>
      <w:r w:rsidRPr="00D93694">
        <w:t xml:space="preserve">A., Dunbar R.I.M., Henzi S.P., Holekamp K., Korstjens A.H., Layton R., Lee P., </w:t>
      </w:r>
    </w:p>
    <w:p w14:paraId="23070355" w14:textId="77777777" w:rsidR="0068369A" w:rsidRPr="0085556E" w:rsidRDefault="0068369A" w:rsidP="0068369A">
      <w:pPr>
        <w:pStyle w:val="Default"/>
        <w:spacing w:line="360" w:lineRule="auto"/>
        <w:ind w:firstLine="720"/>
        <w:rPr>
          <w:lang w:val="de-AT"/>
        </w:rPr>
      </w:pPr>
      <w:r w:rsidRPr="0085556E">
        <w:rPr>
          <w:lang w:val="de-AT"/>
        </w:rPr>
        <w:t xml:space="preserve">Lehmann J., Manson J.H., Ramos-Fernandez G., Strier K.B., Van Schaik C.P. (2008). </w:t>
      </w:r>
    </w:p>
    <w:p w14:paraId="5F1787CD" w14:textId="77777777" w:rsidR="0068369A" w:rsidRDefault="0068369A" w:rsidP="0068369A">
      <w:pPr>
        <w:pStyle w:val="Default"/>
        <w:spacing w:line="360" w:lineRule="auto"/>
        <w:ind w:firstLine="720"/>
      </w:pPr>
      <w:r w:rsidRPr="00D93694">
        <w:t xml:space="preserve">Fission-fusion dynamics: New research frameworks. </w:t>
      </w:r>
      <w:r w:rsidRPr="00D93694">
        <w:rPr>
          <w:i/>
        </w:rPr>
        <w:t>Current Anthropology 49</w:t>
      </w:r>
      <w:r>
        <w:t xml:space="preserve">, </w:t>
      </w:r>
      <w:r w:rsidRPr="00D93694">
        <w:t>627-</w:t>
      </w:r>
    </w:p>
    <w:p w14:paraId="24C1BEF5" w14:textId="77777777" w:rsidR="0068369A" w:rsidRPr="00D93694" w:rsidRDefault="0068369A" w:rsidP="0068369A">
      <w:pPr>
        <w:pStyle w:val="Default"/>
        <w:spacing w:line="360" w:lineRule="auto"/>
        <w:ind w:firstLine="720"/>
      </w:pPr>
      <w:r w:rsidRPr="00D93694">
        <w:t>654.</w:t>
      </w:r>
      <w:r>
        <w:t xml:space="preserve"> doi: </w:t>
      </w:r>
      <w:r w:rsidRPr="00381122">
        <w:rPr>
          <w:color w:val="auto"/>
          <w:shd w:val="clear" w:color="auto" w:fill="FFFFFF"/>
        </w:rPr>
        <w:t>10.1086/586708</w:t>
      </w:r>
    </w:p>
    <w:p w14:paraId="0A2CF98A" w14:textId="0DD09EC9" w:rsidR="00C46BAA" w:rsidRPr="00DF36FC" w:rsidRDefault="00C46BAA" w:rsidP="00DF36FC">
      <w:pPr>
        <w:ind w:left="269" w:hanging="269"/>
        <w:rPr>
          <w:rFonts w:ascii="Times New Roman" w:hAnsi="Times New Roman" w:cs="Times New Roman"/>
          <w:sz w:val="24"/>
          <w:szCs w:val="24"/>
        </w:rPr>
      </w:pPr>
      <w:r w:rsidRPr="001F565A">
        <w:rPr>
          <w:rFonts w:ascii="Times New Roman" w:hAnsi="Times New Roman" w:cs="Times New Roman"/>
          <w:sz w:val="24"/>
          <w:szCs w:val="24"/>
        </w:rPr>
        <w:t>Baayen</w:t>
      </w:r>
      <w:r w:rsidR="00CC1B63">
        <w:rPr>
          <w:rFonts w:ascii="Times New Roman" w:hAnsi="Times New Roman" w:cs="Times New Roman"/>
          <w:sz w:val="24"/>
          <w:szCs w:val="24"/>
        </w:rPr>
        <w:t>,</w:t>
      </w:r>
      <w:r w:rsidRPr="001F565A">
        <w:rPr>
          <w:rFonts w:ascii="Times New Roman" w:hAnsi="Times New Roman" w:cs="Times New Roman"/>
          <w:sz w:val="24"/>
          <w:szCs w:val="24"/>
        </w:rPr>
        <w:t xml:space="preserve"> R</w:t>
      </w:r>
      <w:r w:rsidR="00CC1B63">
        <w:rPr>
          <w:rFonts w:ascii="Times New Roman" w:hAnsi="Times New Roman" w:cs="Times New Roman"/>
          <w:sz w:val="24"/>
          <w:szCs w:val="24"/>
        </w:rPr>
        <w:t>.</w:t>
      </w:r>
      <w:r w:rsidRPr="001F565A">
        <w:rPr>
          <w:rFonts w:ascii="Times New Roman" w:hAnsi="Times New Roman" w:cs="Times New Roman"/>
          <w:sz w:val="24"/>
          <w:szCs w:val="24"/>
        </w:rPr>
        <w:t xml:space="preserve">H. </w:t>
      </w:r>
      <w:r w:rsidR="008A0A77">
        <w:rPr>
          <w:rFonts w:ascii="Times New Roman" w:hAnsi="Times New Roman" w:cs="Times New Roman"/>
          <w:sz w:val="24"/>
          <w:szCs w:val="24"/>
        </w:rPr>
        <w:t>(</w:t>
      </w:r>
      <w:r w:rsidRPr="001F565A">
        <w:rPr>
          <w:rFonts w:ascii="Times New Roman" w:hAnsi="Times New Roman" w:cs="Times New Roman"/>
          <w:sz w:val="24"/>
          <w:szCs w:val="24"/>
        </w:rPr>
        <w:t>2008</w:t>
      </w:r>
      <w:r w:rsidR="008A0A77">
        <w:rPr>
          <w:rFonts w:ascii="Times New Roman" w:hAnsi="Times New Roman" w:cs="Times New Roman"/>
          <w:sz w:val="24"/>
          <w:szCs w:val="24"/>
        </w:rPr>
        <w:t>)</w:t>
      </w:r>
      <w:r w:rsidRPr="001F565A">
        <w:rPr>
          <w:rFonts w:ascii="Times New Roman" w:hAnsi="Times New Roman" w:cs="Times New Roman"/>
          <w:sz w:val="24"/>
          <w:szCs w:val="24"/>
        </w:rPr>
        <w:t xml:space="preserve">. </w:t>
      </w:r>
      <w:r w:rsidRPr="00DF36FC">
        <w:rPr>
          <w:rFonts w:ascii="Times New Roman" w:hAnsi="Times New Roman" w:cs="Times New Roman"/>
          <w:i/>
          <w:sz w:val="24"/>
          <w:szCs w:val="24"/>
        </w:rPr>
        <w:t>Analyzing Linguistic Data</w:t>
      </w:r>
      <w:r w:rsidRPr="001F565A">
        <w:rPr>
          <w:rFonts w:ascii="Times New Roman" w:hAnsi="Times New Roman" w:cs="Times New Roman"/>
          <w:sz w:val="24"/>
          <w:szCs w:val="24"/>
        </w:rPr>
        <w:t>. Cambridge University Press. Cambridge</w:t>
      </w:r>
    </w:p>
    <w:p w14:paraId="37C77DAB" w14:textId="6F682A55" w:rsidR="0068369A"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t xml:space="preserve">Baker, K. C., &amp; Aureli, F. (2000). Coping with conflict during initial encounters in </w:t>
      </w:r>
    </w:p>
    <w:p w14:paraId="7B2CD997" w14:textId="77777777" w:rsidR="0068369A" w:rsidRPr="00266321" w:rsidRDefault="0068369A" w:rsidP="0068369A">
      <w:pPr>
        <w:spacing w:line="360" w:lineRule="auto"/>
        <w:ind w:firstLine="720"/>
        <w:jc w:val="both"/>
        <w:rPr>
          <w:rFonts w:ascii="Times New Roman" w:hAnsi="Times New Roman" w:cs="Times New Roman"/>
          <w:sz w:val="24"/>
          <w:szCs w:val="24"/>
          <w:shd w:val="clear" w:color="auto" w:fill="FFFFFF"/>
        </w:rPr>
      </w:pPr>
      <w:r w:rsidRPr="00266321">
        <w:rPr>
          <w:rFonts w:ascii="Times New Roman" w:hAnsi="Times New Roman" w:cs="Times New Roman"/>
          <w:sz w:val="24"/>
          <w:szCs w:val="24"/>
          <w:shd w:val="clear" w:color="auto" w:fill="FFFFFF"/>
        </w:rPr>
        <w:t>chimpanzees. </w:t>
      </w:r>
      <w:r w:rsidRPr="00266321">
        <w:rPr>
          <w:rFonts w:ascii="Times New Roman" w:hAnsi="Times New Roman" w:cs="Times New Roman"/>
          <w:i/>
          <w:iCs/>
          <w:sz w:val="24"/>
          <w:szCs w:val="24"/>
          <w:shd w:val="clear" w:color="auto" w:fill="FFFFFF"/>
        </w:rPr>
        <w:t>Ethology</w:t>
      </w:r>
      <w:r w:rsidRPr="00266321">
        <w:rPr>
          <w:rFonts w:ascii="Times New Roman" w:hAnsi="Times New Roman" w:cs="Times New Roman"/>
          <w:sz w:val="24"/>
          <w:szCs w:val="24"/>
          <w:shd w:val="clear" w:color="auto" w:fill="FFFFFF"/>
        </w:rPr>
        <w:t>, </w:t>
      </w:r>
      <w:r w:rsidRPr="00266321">
        <w:rPr>
          <w:rFonts w:ascii="Times New Roman" w:hAnsi="Times New Roman" w:cs="Times New Roman"/>
          <w:i/>
          <w:iCs/>
          <w:sz w:val="24"/>
          <w:szCs w:val="24"/>
          <w:shd w:val="clear" w:color="auto" w:fill="FFFFFF"/>
        </w:rPr>
        <w:t>106</w:t>
      </w:r>
      <w:r w:rsidRPr="00266321">
        <w:rPr>
          <w:rFonts w:ascii="Times New Roman" w:hAnsi="Times New Roman" w:cs="Times New Roman"/>
          <w:sz w:val="24"/>
          <w:szCs w:val="24"/>
          <w:shd w:val="clear" w:color="auto" w:fill="FFFFFF"/>
        </w:rPr>
        <w:t xml:space="preserve">, 527-541. </w:t>
      </w:r>
      <w:r w:rsidRPr="00DE5B15">
        <w:rPr>
          <w:rFonts w:ascii="Times New Roman" w:hAnsi="Times New Roman" w:cs="Times New Roman"/>
          <w:sz w:val="24"/>
          <w:szCs w:val="24"/>
          <w:shd w:val="clear" w:color="auto" w:fill="FFFFFF"/>
        </w:rPr>
        <w:t xml:space="preserve">doi: </w:t>
      </w:r>
      <w:r w:rsidRPr="00DE5B15">
        <w:rPr>
          <w:rFonts w:ascii="Times New Roman" w:hAnsi="Times New Roman" w:cs="Times New Roman"/>
          <w:bCs/>
          <w:sz w:val="24"/>
          <w:szCs w:val="24"/>
          <w:shd w:val="clear" w:color="auto" w:fill="FFFFFF"/>
        </w:rPr>
        <w:t>10.1111/j.1439-0310.2000.00553.</w:t>
      </w:r>
      <w:r w:rsidRPr="00DE5B15">
        <w:rPr>
          <w:rFonts w:ascii="Times New Roman" w:hAnsi="Times New Roman" w:cs="Times New Roman"/>
          <w:sz w:val="24"/>
          <w:szCs w:val="24"/>
          <w:shd w:val="clear" w:color="auto" w:fill="FFFFFF"/>
        </w:rPr>
        <w:t xml:space="preserve"> </w:t>
      </w:r>
    </w:p>
    <w:p w14:paraId="3B5C20C5" w14:textId="77777777" w:rsidR="00E13CEA" w:rsidRPr="00266321" w:rsidRDefault="00E13CEA" w:rsidP="0068369A">
      <w:pPr>
        <w:spacing w:line="360" w:lineRule="auto"/>
        <w:jc w:val="both"/>
        <w:rPr>
          <w:rFonts w:ascii="Times New Roman" w:hAnsi="Times New Roman" w:cs="Times New Roman"/>
          <w:sz w:val="24"/>
          <w:szCs w:val="24"/>
          <w:shd w:val="clear" w:color="auto" w:fill="FFFFFF"/>
        </w:rPr>
      </w:pPr>
      <w:r w:rsidRPr="00266321">
        <w:rPr>
          <w:rFonts w:ascii="Times New Roman" w:hAnsi="Times New Roman" w:cs="Times New Roman"/>
          <w:sz w:val="24"/>
          <w:szCs w:val="24"/>
          <w:shd w:val="clear" w:color="auto" w:fill="FFFFFF"/>
        </w:rPr>
        <w:t xml:space="preserve">Barr, D. J., Levy, R., Scheepers, C., &amp; Tily, H. J. (2013). Random effects structure for confirmatory </w:t>
      </w:r>
    </w:p>
    <w:p w14:paraId="6FA2BC8D" w14:textId="502EEF7E" w:rsidR="00E13CEA" w:rsidRPr="00266321" w:rsidRDefault="00E13CEA" w:rsidP="00E13CEA">
      <w:pPr>
        <w:spacing w:line="360" w:lineRule="auto"/>
        <w:ind w:firstLine="720"/>
        <w:jc w:val="both"/>
        <w:rPr>
          <w:rFonts w:ascii="Times New Roman" w:hAnsi="Times New Roman" w:cs="Times New Roman"/>
          <w:sz w:val="24"/>
          <w:szCs w:val="24"/>
          <w:shd w:val="clear" w:color="auto" w:fill="FFFFFF"/>
        </w:rPr>
      </w:pPr>
      <w:r w:rsidRPr="00266321">
        <w:rPr>
          <w:rFonts w:ascii="Times New Roman" w:hAnsi="Times New Roman" w:cs="Times New Roman"/>
          <w:sz w:val="24"/>
          <w:szCs w:val="24"/>
          <w:shd w:val="clear" w:color="auto" w:fill="FFFFFF"/>
        </w:rPr>
        <w:t>hypothesis testing: Keep it maximal. </w:t>
      </w:r>
      <w:r w:rsidRPr="00266321">
        <w:rPr>
          <w:rFonts w:ascii="Times New Roman" w:hAnsi="Times New Roman" w:cs="Times New Roman"/>
          <w:i/>
          <w:iCs/>
          <w:sz w:val="24"/>
          <w:szCs w:val="24"/>
          <w:shd w:val="clear" w:color="auto" w:fill="FFFFFF"/>
        </w:rPr>
        <w:t xml:space="preserve">Journal of </w:t>
      </w:r>
      <w:r w:rsidR="004F68FA">
        <w:rPr>
          <w:rFonts w:ascii="Times New Roman" w:hAnsi="Times New Roman" w:cs="Times New Roman"/>
          <w:i/>
          <w:iCs/>
          <w:sz w:val="24"/>
          <w:szCs w:val="24"/>
          <w:shd w:val="clear" w:color="auto" w:fill="FFFFFF"/>
        </w:rPr>
        <w:t>M</w:t>
      </w:r>
      <w:r w:rsidRPr="00266321">
        <w:rPr>
          <w:rFonts w:ascii="Times New Roman" w:hAnsi="Times New Roman" w:cs="Times New Roman"/>
          <w:i/>
          <w:iCs/>
          <w:sz w:val="24"/>
          <w:szCs w:val="24"/>
          <w:shd w:val="clear" w:color="auto" w:fill="FFFFFF"/>
        </w:rPr>
        <w:t xml:space="preserve">emory and </w:t>
      </w:r>
      <w:r w:rsidR="004F68FA">
        <w:rPr>
          <w:rFonts w:ascii="Times New Roman" w:hAnsi="Times New Roman" w:cs="Times New Roman"/>
          <w:i/>
          <w:iCs/>
          <w:sz w:val="24"/>
          <w:szCs w:val="24"/>
          <w:shd w:val="clear" w:color="auto" w:fill="FFFFFF"/>
        </w:rPr>
        <w:t>L</w:t>
      </w:r>
      <w:r w:rsidRPr="00266321">
        <w:rPr>
          <w:rFonts w:ascii="Times New Roman" w:hAnsi="Times New Roman" w:cs="Times New Roman"/>
          <w:i/>
          <w:iCs/>
          <w:sz w:val="24"/>
          <w:szCs w:val="24"/>
          <w:shd w:val="clear" w:color="auto" w:fill="FFFFFF"/>
        </w:rPr>
        <w:t>anguage</w:t>
      </w:r>
      <w:r w:rsidRPr="00266321">
        <w:rPr>
          <w:rFonts w:ascii="Times New Roman" w:hAnsi="Times New Roman" w:cs="Times New Roman"/>
          <w:sz w:val="24"/>
          <w:szCs w:val="24"/>
          <w:shd w:val="clear" w:color="auto" w:fill="FFFFFF"/>
        </w:rPr>
        <w:t>, </w:t>
      </w:r>
      <w:r w:rsidRPr="00266321">
        <w:rPr>
          <w:rFonts w:ascii="Times New Roman" w:hAnsi="Times New Roman" w:cs="Times New Roman"/>
          <w:i/>
          <w:iCs/>
          <w:sz w:val="24"/>
          <w:szCs w:val="24"/>
          <w:shd w:val="clear" w:color="auto" w:fill="FFFFFF"/>
        </w:rPr>
        <w:t>68</w:t>
      </w:r>
      <w:r w:rsidRPr="00266321">
        <w:rPr>
          <w:rFonts w:ascii="Times New Roman" w:hAnsi="Times New Roman" w:cs="Times New Roman"/>
          <w:sz w:val="24"/>
          <w:szCs w:val="24"/>
          <w:shd w:val="clear" w:color="auto" w:fill="FFFFFF"/>
        </w:rPr>
        <w:t>(3), 255-278.</w:t>
      </w:r>
    </w:p>
    <w:p w14:paraId="5C3F6443" w14:textId="59BB518B" w:rsidR="006D151C" w:rsidRPr="00266321" w:rsidRDefault="002017B0" w:rsidP="00DF36FC">
      <w:pPr>
        <w:spacing w:line="360" w:lineRule="auto"/>
        <w:ind w:firstLine="720"/>
        <w:jc w:val="both"/>
        <w:rPr>
          <w:rFonts w:ascii="Times New Roman" w:hAnsi="Times New Roman" w:cs="Times New Roman"/>
          <w:sz w:val="24"/>
          <w:szCs w:val="24"/>
        </w:rPr>
      </w:pPr>
      <w:hyperlink r:id="rId10" w:tgtFrame="_blank" w:tooltip="Persistent link using digital object identifier" w:history="1">
        <w:r w:rsidR="006D151C" w:rsidRPr="00266321">
          <w:rPr>
            <w:rStyle w:val="Hyperlink"/>
            <w:rFonts w:ascii="Times New Roman" w:hAnsi="Times New Roman" w:cs="Times New Roman"/>
            <w:color w:val="auto"/>
            <w:sz w:val="24"/>
            <w:szCs w:val="24"/>
            <w:u w:val="none"/>
          </w:rPr>
          <w:t>doi:10.1016/j.jml.2012.11.001</w:t>
        </w:r>
      </w:hyperlink>
    </w:p>
    <w:p w14:paraId="02A47935" w14:textId="528912CA" w:rsidR="0068369A" w:rsidRDefault="0068369A" w:rsidP="0068369A">
      <w:pPr>
        <w:spacing w:line="360" w:lineRule="auto"/>
        <w:jc w:val="both"/>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Barrett</w:t>
      </w:r>
      <w:bookmarkEnd w:id="21"/>
      <w:r w:rsidRPr="00677F6F">
        <w:rPr>
          <w:rFonts w:ascii="Times New Roman" w:hAnsi="Times New Roman" w:cs="Times New Roman"/>
          <w:color w:val="000000" w:themeColor="text1"/>
          <w:sz w:val="24"/>
          <w:szCs w:val="24"/>
        </w:rPr>
        <w:t xml:space="preserve">, L., Henzi, S. P., Weingrill, T., Lycett, J. E., &amp; Hill, R. A. (1999). Market forces predict </w:t>
      </w:r>
    </w:p>
    <w:p w14:paraId="7ACAA9C3" w14:textId="77777777" w:rsidR="0068369A" w:rsidRDefault="0068369A" w:rsidP="0068369A">
      <w:pPr>
        <w:spacing w:line="360" w:lineRule="auto"/>
        <w:ind w:firstLine="720"/>
        <w:jc w:val="both"/>
        <w:rPr>
          <w:rFonts w:ascii="Times New Roman" w:hAnsi="Times New Roman" w:cs="Times New Roman"/>
          <w:i/>
          <w:iCs/>
          <w:color w:val="000000" w:themeColor="text1"/>
          <w:sz w:val="24"/>
          <w:szCs w:val="24"/>
        </w:rPr>
      </w:pPr>
      <w:r w:rsidRPr="00677F6F">
        <w:rPr>
          <w:rFonts w:ascii="Times New Roman" w:hAnsi="Times New Roman" w:cs="Times New Roman"/>
          <w:color w:val="000000" w:themeColor="text1"/>
          <w:sz w:val="24"/>
          <w:szCs w:val="24"/>
        </w:rPr>
        <w:t xml:space="preserve">grooming reciprocity in female baboons. </w:t>
      </w:r>
      <w:r w:rsidRPr="00677F6F">
        <w:rPr>
          <w:rFonts w:ascii="Times New Roman" w:hAnsi="Times New Roman" w:cs="Times New Roman"/>
          <w:i/>
          <w:iCs/>
          <w:color w:val="000000" w:themeColor="text1"/>
          <w:sz w:val="24"/>
          <w:szCs w:val="24"/>
        </w:rPr>
        <w:t xml:space="preserve">Proceedings of the Royal Society of London. </w:t>
      </w:r>
    </w:p>
    <w:p w14:paraId="4BDF90EF" w14:textId="77777777" w:rsidR="0068369A" w:rsidRDefault="0068369A" w:rsidP="0068369A">
      <w:pPr>
        <w:spacing w:line="360" w:lineRule="auto"/>
        <w:ind w:firstLine="720"/>
        <w:jc w:val="both"/>
        <w:rPr>
          <w:rFonts w:ascii="Times New Roman" w:hAnsi="Times New Roman" w:cs="Times New Roman"/>
          <w:color w:val="000000" w:themeColor="text1"/>
          <w:sz w:val="24"/>
          <w:szCs w:val="24"/>
        </w:rPr>
      </w:pPr>
      <w:r w:rsidRPr="00677F6F">
        <w:rPr>
          <w:rFonts w:ascii="Times New Roman" w:hAnsi="Times New Roman" w:cs="Times New Roman"/>
          <w:i/>
          <w:iCs/>
          <w:color w:val="000000" w:themeColor="text1"/>
          <w:sz w:val="24"/>
          <w:szCs w:val="24"/>
        </w:rPr>
        <w:t>Series B: Biological Sciences</w:t>
      </w:r>
      <w:r w:rsidRPr="00677F6F">
        <w:rPr>
          <w:rFonts w:ascii="Times New Roman" w:hAnsi="Times New Roman" w:cs="Times New Roman"/>
          <w:color w:val="000000" w:themeColor="text1"/>
          <w:sz w:val="24"/>
          <w:szCs w:val="24"/>
        </w:rPr>
        <w:t xml:space="preserve">, </w:t>
      </w:r>
      <w:r w:rsidRPr="00677F6F">
        <w:rPr>
          <w:rFonts w:ascii="Times New Roman" w:hAnsi="Times New Roman" w:cs="Times New Roman"/>
          <w:i/>
          <w:iCs/>
          <w:color w:val="000000" w:themeColor="text1"/>
          <w:sz w:val="24"/>
          <w:szCs w:val="24"/>
        </w:rPr>
        <w:t>266</w:t>
      </w:r>
      <w:r w:rsidRPr="00677F6F">
        <w:rPr>
          <w:rFonts w:ascii="Times New Roman" w:hAnsi="Times New Roman" w:cs="Times New Roman"/>
          <w:color w:val="000000" w:themeColor="text1"/>
          <w:sz w:val="24"/>
          <w:szCs w:val="24"/>
        </w:rPr>
        <w:t>, 665-670.</w:t>
      </w:r>
    </w:p>
    <w:p w14:paraId="5C0696AF" w14:textId="77777777" w:rsidR="00D44788" w:rsidRDefault="00D44788" w:rsidP="00D44788">
      <w:pPr>
        <w:ind w:left="269" w:hanging="269"/>
        <w:rPr>
          <w:rFonts w:ascii="Times New Roman" w:hAnsi="Times New Roman" w:cs="Times New Roman"/>
          <w:color w:val="000000" w:themeColor="text1"/>
          <w:sz w:val="24"/>
          <w:szCs w:val="24"/>
        </w:rPr>
      </w:pPr>
      <w:bookmarkStart w:id="22" w:name="_Hlk4250657"/>
      <w:r w:rsidRPr="00DF36FC">
        <w:rPr>
          <w:rFonts w:ascii="Times New Roman" w:hAnsi="Times New Roman" w:cs="Times New Roman"/>
          <w:color w:val="000000" w:themeColor="text1"/>
          <w:sz w:val="24"/>
          <w:szCs w:val="24"/>
        </w:rPr>
        <w:t>Bates</w:t>
      </w:r>
      <w:r>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 Maechler</w:t>
      </w:r>
      <w:r>
        <w:rPr>
          <w:rFonts w:ascii="Times New Roman" w:hAnsi="Times New Roman" w:cs="Times New Roman"/>
          <w:color w:val="000000" w:themeColor="text1"/>
          <w:sz w:val="24"/>
          <w:szCs w:val="24"/>
        </w:rPr>
        <w:t xml:space="preserve">, </w:t>
      </w:r>
      <w:r w:rsidRPr="00DF36FC">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 xml:space="preserve"> Bolker</w:t>
      </w:r>
      <w:r>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 xml:space="preserve"> &amp; Walker</w:t>
      </w:r>
      <w:r>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 xml:space="preserve"> S. </w:t>
      </w:r>
      <w:r>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 xml:space="preserve">. Fitting </w:t>
      </w:r>
      <w:r>
        <w:rPr>
          <w:rFonts w:ascii="Times New Roman" w:hAnsi="Times New Roman" w:cs="Times New Roman"/>
          <w:color w:val="000000" w:themeColor="text1"/>
          <w:sz w:val="24"/>
          <w:szCs w:val="24"/>
        </w:rPr>
        <w:t>l</w:t>
      </w:r>
      <w:r w:rsidRPr="00DF36FC">
        <w:rPr>
          <w:rFonts w:ascii="Times New Roman" w:hAnsi="Times New Roman" w:cs="Times New Roman"/>
          <w:color w:val="000000" w:themeColor="text1"/>
          <w:sz w:val="24"/>
          <w:szCs w:val="24"/>
        </w:rPr>
        <w:t xml:space="preserve">inear </w:t>
      </w:r>
      <w:r>
        <w:rPr>
          <w:rFonts w:ascii="Times New Roman" w:hAnsi="Times New Roman" w:cs="Times New Roman"/>
          <w:color w:val="000000" w:themeColor="text1"/>
          <w:sz w:val="24"/>
          <w:szCs w:val="24"/>
        </w:rPr>
        <w:t>m</w:t>
      </w:r>
      <w:r w:rsidRPr="00DF36FC">
        <w:rPr>
          <w:rFonts w:ascii="Times New Roman" w:hAnsi="Times New Roman" w:cs="Times New Roman"/>
          <w:color w:val="000000" w:themeColor="text1"/>
          <w:sz w:val="24"/>
          <w:szCs w:val="24"/>
        </w:rPr>
        <w:t>ixed-</w:t>
      </w:r>
      <w:r>
        <w:rPr>
          <w:rFonts w:ascii="Times New Roman" w:hAnsi="Times New Roman" w:cs="Times New Roman"/>
          <w:color w:val="000000" w:themeColor="text1"/>
          <w:sz w:val="24"/>
          <w:szCs w:val="24"/>
        </w:rPr>
        <w:t>e</w:t>
      </w:r>
      <w:r w:rsidRPr="00DF36FC">
        <w:rPr>
          <w:rFonts w:ascii="Times New Roman" w:hAnsi="Times New Roman" w:cs="Times New Roman"/>
          <w:color w:val="000000" w:themeColor="text1"/>
          <w:sz w:val="24"/>
          <w:szCs w:val="24"/>
        </w:rPr>
        <w:t xml:space="preserve">ffects </w:t>
      </w:r>
      <w:r>
        <w:rPr>
          <w:rFonts w:ascii="Times New Roman" w:hAnsi="Times New Roman" w:cs="Times New Roman"/>
          <w:color w:val="000000" w:themeColor="text1"/>
          <w:sz w:val="24"/>
          <w:szCs w:val="24"/>
        </w:rPr>
        <w:t>m</w:t>
      </w:r>
      <w:r w:rsidRPr="00DF36FC">
        <w:rPr>
          <w:rFonts w:ascii="Times New Roman" w:hAnsi="Times New Roman" w:cs="Times New Roman"/>
          <w:color w:val="000000" w:themeColor="text1"/>
          <w:sz w:val="24"/>
          <w:szCs w:val="24"/>
        </w:rPr>
        <w:t xml:space="preserve">odels </w:t>
      </w:r>
    </w:p>
    <w:p w14:paraId="16BDE07B" w14:textId="18DFC7F4" w:rsidR="00D44788" w:rsidRPr="00DF36FC" w:rsidRDefault="00D44788" w:rsidP="00DF36FC">
      <w:pPr>
        <w:ind w:left="269" w:firstLine="4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DF36FC">
        <w:rPr>
          <w:rFonts w:ascii="Times New Roman" w:hAnsi="Times New Roman" w:cs="Times New Roman"/>
          <w:color w:val="000000" w:themeColor="text1"/>
          <w:sz w:val="24"/>
          <w:szCs w:val="24"/>
        </w:rPr>
        <w:t xml:space="preserve">singlme4. </w:t>
      </w:r>
      <w:r w:rsidRPr="00DF36FC">
        <w:rPr>
          <w:rFonts w:ascii="Times New Roman" w:hAnsi="Times New Roman" w:cs="Times New Roman"/>
          <w:i/>
          <w:color w:val="000000" w:themeColor="text1"/>
          <w:sz w:val="24"/>
          <w:szCs w:val="24"/>
        </w:rPr>
        <w:t>Journal of Statistical Software</w:t>
      </w:r>
      <w:r w:rsidRPr="00DF36FC">
        <w:rPr>
          <w:rFonts w:ascii="Times New Roman" w:hAnsi="Times New Roman" w:cs="Times New Roman"/>
          <w:color w:val="000000" w:themeColor="text1"/>
          <w:sz w:val="24"/>
          <w:szCs w:val="24"/>
        </w:rPr>
        <w:t xml:space="preserve">, </w:t>
      </w:r>
      <w:r w:rsidRPr="00DF36FC">
        <w:rPr>
          <w:rFonts w:ascii="Times New Roman" w:hAnsi="Times New Roman" w:cs="Times New Roman"/>
          <w:i/>
          <w:color w:val="000000" w:themeColor="text1"/>
          <w:sz w:val="24"/>
          <w:szCs w:val="24"/>
        </w:rPr>
        <w:t>67</w:t>
      </w:r>
      <w:r w:rsidRPr="00DF36FC">
        <w:rPr>
          <w:rFonts w:ascii="Times New Roman" w:hAnsi="Times New Roman" w:cs="Times New Roman"/>
          <w:color w:val="000000" w:themeColor="text1"/>
          <w:sz w:val="24"/>
          <w:szCs w:val="24"/>
        </w:rPr>
        <w:t>, 1-48.</w:t>
      </w:r>
    </w:p>
    <w:p w14:paraId="5AC7EB60" w14:textId="451D7929" w:rsidR="0068369A" w:rsidRDefault="0068369A" w:rsidP="0068369A">
      <w:pPr>
        <w:spacing w:line="360" w:lineRule="auto"/>
        <w:jc w:val="both"/>
        <w:rPr>
          <w:rFonts w:ascii="Times New Roman" w:hAnsi="Times New Roman" w:cs="Times New Roman"/>
          <w:color w:val="222222"/>
          <w:sz w:val="24"/>
          <w:szCs w:val="24"/>
          <w:shd w:val="clear" w:color="auto" w:fill="FFFFFF"/>
        </w:rPr>
      </w:pPr>
      <w:r w:rsidRPr="00D93694">
        <w:rPr>
          <w:rFonts w:ascii="Times New Roman" w:hAnsi="Times New Roman" w:cs="Times New Roman"/>
          <w:color w:val="222222"/>
          <w:sz w:val="24"/>
          <w:szCs w:val="24"/>
          <w:shd w:val="clear" w:color="auto" w:fill="FFFFFF"/>
        </w:rPr>
        <w:t xml:space="preserve">Berghänel, A., Ostner, J., Schröder, U., &amp; Schülke, O. (2011). Social bonds predict future </w:t>
      </w:r>
    </w:p>
    <w:p w14:paraId="429DB7D0" w14:textId="77777777" w:rsidR="0068369A" w:rsidRPr="00381122" w:rsidRDefault="0068369A" w:rsidP="0068369A">
      <w:pPr>
        <w:spacing w:line="360" w:lineRule="auto"/>
        <w:ind w:firstLine="720"/>
        <w:jc w:val="both"/>
        <w:rPr>
          <w:rFonts w:ascii="Times New Roman" w:hAnsi="Times New Roman" w:cs="Times New Roman"/>
          <w:sz w:val="24"/>
          <w:szCs w:val="24"/>
          <w:shd w:val="clear" w:color="auto" w:fill="FFFFFF"/>
        </w:rPr>
      </w:pPr>
      <w:r w:rsidRPr="00381122">
        <w:rPr>
          <w:rFonts w:ascii="Times New Roman" w:hAnsi="Times New Roman" w:cs="Times New Roman"/>
          <w:sz w:val="24"/>
          <w:szCs w:val="24"/>
          <w:shd w:val="clear" w:color="auto" w:fill="FFFFFF"/>
        </w:rPr>
        <w:t>cooperation in male Barbary macaques, Macaca sylvanus. </w:t>
      </w:r>
      <w:r w:rsidRPr="00381122">
        <w:rPr>
          <w:rFonts w:ascii="Times New Roman" w:hAnsi="Times New Roman" w:cs="Times New Roman"/>
          <w:i/>
          <w:iCs/>
          <w:sz w:val="24"/>
          <w:szCs w:val="24"/>
          <w:shd w:val="clear" w:color="auto" w:fill="FFFFFF"/>
        </w:rPr>
        <w:t>Animal Behaviour</w:t>
      </w:r>
      <w:r w:rsidRPr="00381122">
        <w:rPr>
          <w:rFonts w:ascii="Times New Roman" w:hAnsi="Times New Roman" w:cs="Times New Roman"/>
          <w:sz w:val="24"/>
          <w:szCs w:val="24"/>
          <w:shd w:val="clear" w:color="auto" w:fill="FFFFFF"/>
        </w:rPr>
        <w:t>, </w:t>
      </w:r>
      <w:r w:rsidRPr="00381122">
        <w:rPr>
          <w:rFonts w:ascii="Times New Roman" w:hAnsi="Times New Roman" w:cs="Times New Roman"/>
          <w:i/>
          <w:iCs/>
          <w:sz w:val="24"/>
          <w:szCs w:val="24"/>
          <w:shd w:val="clear" w:color="auto" w:fill="FFFFFF"/>
        </w:rPr>
        <w:t>81</w:t>
      </w:r>
      <w:r w:rsidRPr="00381122">
        <w:rPr>
          <w:rFonts w:ascii="Times New Roman" w:hAnsi="Times New Roman" w:cs="Times New Roman"/>
          <w:sz w:val="24"/>
          <w:szCs w:val="24"/>
          <w:shd w:val="clear" w:color="auto" w:fill="FFFFFF"/>
        </w:rPr>
        <w:t>, 1109-</w:t>
      </w:r>
    </w:p>
    <w:p w14:paraId="37A17CA8" w14:textId="77777777" w:rsidR="0068369A" w:rsidRPr="00381122" w:rsidRDefault="0068369A" w:rsidP="0068369A">
      <w:pPr>
        <w:spacing w:line="360" w:lineRule="auto"/>
        <w:ind w:firstLine="720"/>
        <w:jc w:val="both"/>
        <w:rPr>
          <w:rFonts w:ascii="Times New Roman" w:hAnsi="Times New Roman" w:cs="Times New Roman"/>
          <w:sz w:val="24"/>
          <w:szCs w:val="24"/>
        </w:rPr>
      </w:pPr>
      <w:r w:rsidRPr="00381122">
        <w:rPr>
          <w:rFonts w:ascii="Times New Roman" w:hAnsi="Times New Roman" w:cs="Times New Roman"/>
          <w:sz w:val="24"/>
          <w:szCs w:val="24"/>
          <w:shd w:val="clear" w:color="auto" w:fill="FFFFFF"/>
        </w:rPr>
        <w:t xml:space="preserve">1116. doi: </w:t>
      </w:r>
      <w:r w:rsidRPr="00381122">
        <w:rPr>
          <w:rFonts w:ascii="Times New Roman" w:hAnsi="Times New Roman" w:cs="Times New Roman"/>
          <w:sz w:val="24"/>
          <w:szCs w:val="24"/>
        </w:rPr>
        <w:t>10.1016/j.anbehav.2011.02.009</w:t>
      </w:r>
    </w:p>
    <w:bookmarkEnd w:id="22"/>
    <w:p w14:paraId="4938078E" w14:textId="72D0248A" w:rsidR="0068369A" w:rsidRDefault="0068369A" w:rsidP="0068369A">
      <w:pPr>
        <w:spacing w:line="360" w:lineRule="auto"/>
        <w:jc w:val="both"/>
        <w:rPr>
          <w:rFonts w:ascii="Times New Roman" w:hAnsi="Times New Roman" w:cs="Times New Roman"/>
          <w:i/>
          <w:iCs/>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t>Black, J. M. (Ed.). (1996). </w:t>
      </w:r>
      <w:r w:rsidRPr="00677F6F">
        <w:rPr>
          <w:rFonts w:ascii="Times New Roman" w:hAnsi="Times New Roman" w:cs="Times New Roman"/>
          <w:i/>
          <w:iCs/>
          <w:color w:val="000000" w:themeColor="text1"/>
          <w:sz w:val="24"/>
          <w:szCs w:val="24"/>
          <w:shd w:val="clear" w:color="auto" w:fill="FFFFFF"/>
        </w:rPr>
        <w:t xml:space="preserve">Partnerships in birds: The study of </w:t>
      </w:r>
      <w:r w:rsidR="004F68FA">
        <w:rPr>
          <w:rFonts w:ascii="Times New Roman" w:hAnsi="Times New Roman" w:cs="Times New Roman"/>
          <w:i/>
          <w:iCs/>
          <w:color w:val="000000" w:themeColor="text1"/>
          <w:sz w:val="24"/>
          <w:szCs w:val="24"/>
          <w:shd w:val="clear" w:color="auto" w:fill="FFFFFF"/>
        </w:rPr>
        <w:t>M</w:t>
      </w:r>
      <w:r w:rsidRPr="00677F6F">
        <w:rPr>
          <w:rFonts w:ascii="Times New Roman" w:hAnsi="Times New Roman" w:cs="Times New Roman"/>
          <w:i/>
          <w:iCs/>
          <w:color w:val="000000" w:themeColor="text1"/>
          <w:sz w:val="24"/>
          <w:szCs w:val="24"/>
          <w:shd w:val="clear" w:color="auto" w:fill="FFFFFF"/>
        </w:rPr>
        <w:t xml:space="preserve">onogamy: The </w:t>
      </w:r>
      <w:r w:rsidR="004F68FA">
        <w:rPr>
          <w:rFonts w:ascii="Times New Roman" w:hAnsi="Times New Roman" w:cs="Times New Roman"/>
          <w:i/>
          <w:iCs/>
          <w:color w:val="000000" w:themeColor="text1"/>
          <w:sz w:val="24"/>
          <w:szCs w:val="24"/>
          <w:shd w:val="clear" w:color="auto" w:fill="FFFFFF"/>
        </w:rPr>
        <w:t>S</w:t>
      </w:r>
      <w:r w:rsidRPr="00677F6F">
        <w:rPr>
          <w:rFonts w:ascii="Times New Roman" w:hAnsi="Times New Roman" w:cs="Times New Roman"/>
          <w:i/>
          <w:iCs/>
          <w:color w:val="000000" w:themeColor="text1"/>
          <w:sz w:val="24"/>
          <w:szCs w:val="24"/>
          <w:shd w:val="clear" w:color="auto" w:fill="FFFFFF"/>
        </w:rPr>
        <w:t xml:space="preserve">tudy of </w:t>
      </w:r>
    </w:p>
    <w:p w14:paraId="0586BA37" w14:textId="3616BA3E" w:rsidR="0068369A" w:rsidRDefault="004F68FA" w:rsidP="0068369A">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lastRenderedPageBreak/>
        <w:t>M</w:t>
      </w:r>
      <w:r w:rsidR="0068369A" w:rsidRPr="00677F6F">
        <w:rPr>
          <w:rFonts w:ascii="Times New Roman" w:hAnsi="Times New Roman" w:cs="Times New Roman"/>
          <w:i/>
          <w:iCs/>
          <w:color w:val="000000" w:themeColor="text1"/>
          <w:sz w:val="24"/>
          <w:szCs w:val="24"/>
          <w:shd w:val="clear" w:color="auto" w:fill="FFFFFF"/>
        </w:rPr>
        <w:t>onogamy</w:t>
      </w:r>
      <w:r w:rsidR="0068369A" w:rsidRPr="00677F6F">
        <w:rPr>
          <w:rFonts w:ascii="Times New Roman" w:hAnsi="Times New Roman" w:cs="Times New Roman"/>
          <w:color w:val="000000" w:themeColor="text1"/>
          <w:sz w:val="24"/>
          <w:szCs w:val="24"/>
          <w:shd w:val="clear" w:color="auto" w:fill="FFFFFF"/>
        </w:rPr>
        <w:t>. Oxford University Press, UK.</w:t>
      </w:r>
    </w:p>
    <w:p w14:paraId="1CA28B7A" w14:textId="77777777" w:rsidR="0068369A"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t xml:space="preserve">Black, J. M. (2001). Fitness consequences of long-term pair bonds in </w:t>
      </w:r>
      <w:bookmarkStart w:id="23" w:name="_Hlk4934565"/>
      <w:r w:rsidRPr="00677F6F">
        <w:rPr>
          <w:rFonts w:ascii="Times New Roman" w:hAnsi="Times New Roman" w:cs="Times New Roman"/>
          <w:color w:val="000000" w:themeColor="text1"/>
          <w:sz w:val="24"/>
          <w:szCs w:val="24"/>
          <w:shd w:val="clear" w:color="auto" w:fill="FFFFFF"/>
        </w:rPr>
        <w:t>barnacle geese</w:t>
      </w:r>
      <w:bookmarkEnd w:id="23"/>
      <w:r w:rsidRPr="00677F6F">
        <w:rPr>
          <w:rFonts w:ascii="Times New Roman" w:hAnsi="Times New Roman" w:cs="Times New Roman"/>
          <w:color w:val="000000" w:themeColor="text1"/>
          <w:sz w:val="24"/>
          <w:szCs w:val="24"/>
          <w:shd w:val="clear" w:color="auto" w:fill="FFFFFF"/>
        </w:rPr>
        <w:t xml:space="preserve">: monogamy </w:t>
      </w:r>
    </w:p>
    <w:p w14:paraId="22CD8357" w14:textId="77777777" w:rsidR="0068369A"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677F6F">
        <w:rPr>
          <w:rFonts w:ascii="Times New Roman" w:hAnsi="Times New Roman" w:cs="Times New Roman"/>
          <w:color w:val="000000" w:themeColor="text1"/>
          <w:sz w:val="24"/>
          <w:szCs w:val="24"/>
          <w:shd w:val="clear" w:color="auto" w:fill="FFFFFF"/>
        </w:rPr>
        <w:t>in the extreme. </w:t>
      </w:r>
      <w:r w:rsidRPr="00677F6F">
        <w:rPr>
          <w:rFonts w:ascii="Times New Roman" w:hAnsi="Times New Roman" w:cs="Times New Roman"/>
          <w:i/>
          <w:iCs/>
          <w:color w:val="000000" w:themeColor="text1"/>
          <w:sz w:val="24"/>
          <w:szCs w:val="24"/>
          <w:shd w:val="clear" w:color="auto" w:fill="FFFFFF"/>
        </w:rPr>
        <w:t>Behavioral Ecology</w:t>
      </w:r>
      <w:r w:rsidRPr="00677F6F">
        <w:rPr>
          <w:rFonts w:ascii="Times New Roman" w:hAnsi="Times New Roman" w:cs="Times New Roman"/>
          <w:color w:val="000000" w:themeColor="text1"/>
          <w:sz w:val="24"/>
          <w:szCs w:val="24"/>
          <w:shd w:val="clear" w:color="auto" w:fill="FFFFFF"/>
        </w:rPr>
        <w:t>, </w:t>
      </w:r>
      <w:r w:rsidRPr="00677F6F">
        <w:rPr>
          <w:rFonts w:ascii="Times New Roman" w:hAnsi="Times New Roman" w:cs="Times New Roman"/>
          <w:i/>
          <w:iCs/>
          <w:color w:val="000000" w:themeColor="text1"/>
          <w:sz w:val="24"/>
          <w:szCs w:val="24"/>
          <w:shd w:val="clear" w:color="auto" w:fill="FFFFFF"/>
        </w:rPr>
        <w:t>12</w:t>
      </w:r>
      <w:r w:rsidRPr="00677F6F">
        <w:rPr>
          <w:rFonts w:ascii="Times New Roman" w:hAnsi="Times New Roman" w:cs="Times New Roman"/>
          <w:color w:val="000000" w:themeColor="text1"/>
          <w:sz w:val="24"/>
          <w:szCs w:val="24"/>
          <w:shd w:val="clear" w:color="auto" w:fill="FFFFFF"/>
        </w:rPr>
        <w:t>, 640-645.</w:t>
      </w:r>
      <w:bookmarkStart w:id="24" w:name="_Hlk4263566"/>
      <w:r w:rsidRPr="00F60775">
        <w:t xml:space="preserve"> </w:t>
      </w:r>
      <w:r w:rsidRPr="00381122">
        <w:rPr>
          <w:rFonts w:ascii="Times New Roman" w:hAnsi="Times New Roman" w:cs="Times New Roman"/>
          <w:sz w:val="24"/>
          <w:szCs w:val="24"/>
        </w:rPr>
        <w:t xml:space="preserve">doi: </w:t>
      </w:r>
      <w:hyperlink r:id="rId11" w:history="1">
        <w:r w:rsidRPr="00DC07E3">
          <w:rPr>
            <w:rStyle w:val="Hyperlink"/>
            <w:rFonts w:ascii="Times New Roman" w:hAnsi="Times New Roman" w:cs="Times New Roman"/>
            <w:color w:val="auto"/>
            <w:sz w:val="24"/>
            <w:szCs w:val="24"/>
            <w:u w:val="none"/>
            <w:bdr w:val="none" w:sz="0" w:space="0" w:color="auto" w:frame="1"/>
            <w:shd w:val="clear" w:color="auto" w:fill="FFFFFF"/>
          </w:rPr>
          <w:t>10.1093/beheco/12.5.640</w:t>
        </w:r>
      </w:hyperlink>
    </w:p>
    <w:p w14:paraId="47C2C7C3" w14:textId="41A4D414" w:rsidR="00124248" w:rsidRPr="00DF36FC" w:rsidRDefault="00A23CE0" w:rsidP="0068369A">
      <w:pPr>
        <w:spacing w:line="360" w:lineRule="auto"/>
        <w:jc w:val="both"/>
        <w:rPr>
          <w:rFonts w:ascii="Times New Roman" w:hAnsi="Times New Roman" w:cs="Times New Roman"/>
          <w:color w:val="000000" w:themeColor="text1"/>
          <w:sz w:val="24"/>
          <w:szCs w:val="24"/>
          <w:shd w:val="clear" w:color="auto" w:fill="FFFFFF"/>
        </w:rPr>
      </w:pPr>
      <w:r w:rsidRPr="00DF36FC">
        <w:rPr>
          <w:rFonts w:ascii="Times New Roman" w:hAnsi="Times New Roman" w:cs="Times New Roman"/>
          <w:color w:val="000000" w:themeColor="text1"/>
          <w:sz w:val="24"/>
          <w:szCs w:val="24"/>
          <w:shd w:val="clear" w:color="auto" w:fill="FFFFFF"/>
        </w:rPr>
        <w:t>Bolker, B. M. (2008). </w:t>
      </w:r>
      <w:r w:rsidRPr="00DF36FC">
        <w:rPr>
          <w:rFonts w:ascii="Times New Roman" w:hAnsi="Times New Roman" w:cs="Times New Roman"/>
          <w:i/>
          <w:iCs/>
          <w:color w:val="000000" w:themeColor="text1"/>
          <w:sz w:val="24"/>
          <w:szCs w:val="24"/>
          <w:shd w:val="clear" w:color="auto" w:fill="FFFFFF"/>
        </w:rPr>
        <w:t xml:space="preserve">Ecological </w:t>
      </w:r>
      <w:r w:rsidR="004F68FA">
        <w:rPr>
          <w:rFonts w:ascii="Times New Roman" w:hAnsi="Times New Roman" w:cs="Times New Roman"/>
          <w:i/>
          <w:iCs/>
          <w:color w:val="000000" w:themeColor="text1"/>
          <w:sz w:val="24"/>
          <w:szCs w:val="24"/>
          <w:shd w:val="clear" w:color="auto" w:fill="FFFFFF"/>
        </w:rPr>
        <w:t>M</w:t>
      </w:r>
      <w:r w:rsidRPr="00DF36FC">
        <w:rPr>
          <w:rFonts w:ascii="Times New Roman" w:hAnsi="Times New Roman" w:cs="Times New Roman"/>
          <w:i/>
          <w:iCs/>
          <w:color w:val="000000" w:themeColor="text1"/>
          <w:sz w:val="24"/>
          <w:szCs w:val="24"/>
          <w:shd w:val="clear" w:color="auto" w:fill="FFFFFF"/>
        </w:rPr>
        <w:t xml:space="preserve">odels and </w:t>
      </w:r>
      <w:r w:rsidR="004F68FA">
        <w:rPr>
          <w:rFonts w:ascii="Times New Roman" w:hAnsi="Times New Roman" w:cs="Times New Roman"/>
          <w:i/>
          <w:iCs/>
          <w:color w:val="000000" w:themeColor="text1"/>
          <w:sz w:val="24"/>
          <w:szCs w:val="24"/>
          <w:shd w:val="clear" w:color="auto" w:fill="FFFFFF"/>
        </w:rPr>
        <w:t>D</w:t>
      </w:r>
      <w:r w:rsidRPr="00DF36FC">
        <w:rPr>
          <w:rFonts w:ascii="Times New Roman" w:hAnsi="Times New Roman" w:cs="Times New Roman"/>
          <w:i/>
          <w:iCs/>
          <w:color w:val="000000" w:themeColor="text1"/>
          <w:sz w:val="24"/>
          <w:szCs w:val="24"/>
          <w:shd w:val="clear" w:color="auto" w:fill="FFFFFF"/>
        </w:rPr>
        <w:t>ata in R</w:t>
      </w:r>
      <w:r w:rsidRPr="00DF36FC">
        <w:rPr>
          <w:rFonts w:ascii="Times New Roman" w:hAnsi="Times New Roman" w:cs="Times New Roman"/>
          <w:color w:val="000000" w:themeColor="text1"/>
          <w:sz w:val="24"/>
          <w:szCs w:val="24"/>
          <w:shd w:val="clear" w:color="auto" w:fill="FFFFFF"/>
        </w:rPr>
        <w:t>. Princeton University Press.</w:t>
      </w:r>
    </w:p>
    <w:p w14:paraId="4134670A" w14:textId="25C31329" w:rsidR="0068369A" w:rsidRPr="00DF36FC"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85556E">
        <w:rPr>
          <w:rFonts w:ascii="Times New Roman" w:hAnsi="Times New Roman" w:cs="Times New Roman"/>
          <w:color w:val="000000" w:themeColor="text1"/>
          <w:sz w:val="24"/>
          <w:szCs w:val="24"/>
          <w:shd w:val="clear" w:color="auto" w:fill="FFFFFF"/>
          <w:lang w:val="de-AT"/>
        </w:rPr>
        <w:t xml:space="preserve">Boucherie, P. H., Loretto, M. C., Massen, J. J., &amp; Bugnyar, T. (2019). </w:t>
      </w:r>
      <w:r w:rsidRPr="00DF36FC">
        <w:rPr>
          <w:rFonts w:ascii="Times New Roman" w:hAnsi="Times New Roman" w:cs="Times New Roman"/>
          <w:color w:val="000000" w:themeColor="text1"/>
          <w:sz w:val="24"/>
          <w:szCs w:val="24"/>
          <w:shd w:val="clear" w:color="auto" w:fill="FFFFFF"/>
        </w:rPr>
        <w:t xml:space="preserve">What constitutes “social </w:t>
      </w:r>
    </w:p>
    <w:p w14:paraId="1261BA96" w14:textId="6B68CB45" w:rsidR="0068369A" w:rsidRPr="00DF36FC" w:rsidRDefault="0068369A" w:rsidP="0068369A">
      <w:pPr>
        <w:spacing w:line="360" w:lineRule="auto"/>
        <w:ind w:left="720"/>
        <w:jc w:val="both"/>
        <w:rPr>
          <w:rFonts w:ascii="Times New Roman" w:hAnsi="Times New Roman" w:cs="Times New Roman"/>
          <w:i/>
          <w:iCs/>
          <w:color w:val="000000" w:themeColor="text1"/>
          <w:sz w:val="24"/>
          <w:szCs w:val="24"/>
          <w:shd w:val="clear" w:color="auto" w:fill="FFFFFF"/>
        </w:rPr>
      </w:pPr>
      <w:r w:rsidRPr="00DF36FC">
        <w:rPr>
          <w:rFonts w:ascii="Times New Roman" w:hAnsi="Times New Roman" w:cs="Times New Roman"/>
          <w:color w:val="000000" w:themeColor="text1"/>
          <w:sz w:val="24"/>
          <w:szCs w:val="24"/>
          <w:shd w:val="clear" w:color="auto" w:fill="FFFFFF"/>
        </w:rPr>
        <w:t>complexity” and “social intelligence” in birds? Lessons from ravens. </w:t>
      </w:r>
      <w:r w:rsidRPr="00DF36FC">
        <w:rPr>
          <w:rFonts w:ascii="Times New Roman" w:hAnsi="Times New Roman" w:cs="Times New Roman"/>
          <w:i/>
          <w:iCs/>
          <w:color w:val="000000" w:themeColor="text1"/>
          <w:sz w:val="24"/>
          <w:szCs w:val="24"/>
          <w:shd w:val="clear" w:color="auto" w:fill="FFFFFF"/>
        </w:rPr>
        <w:t xml:space="preserve">Behavioral </w:t>
      </w:r>
      <w:r w:rsidR="004F68FA">
        <w:rPr>
          <w:rFonts w:ascii="Times New Roman" w:hAnsi="Times New Roman" w:cs="Times New Roman"/>
          <w:i/>
          <w:iCs/>
          <w:color w:val="000000" w:themeColor="text1"/>
          <w:sz w:val="24"/>
          <w:szCs w:val="24"/>
          <w:shd w:val="clear" w:color="auto" w:fill="FFFFFF"/>
        </w:rPr>
        <w:t>E</w:t>
      </w:r>
      <w:r w:rsidRPr="00DF36FC">
        <w:rPr>
          <w:rFonts w:ascii="Times New Roman" w:hAnsi="Times New Roman" w:cs="Times New Roman"/>
          <w:i/>
          <w:iCs/>
          <w:color w:val="000000" w:themeColor="text1"/>
          <w:sz w:val="24"/>
          <w:szCs w:val="24"/>
          <w:shd w:val="clear" w:color="auto" w:fill="FFFFFF"/>
        </w:rPr>
        <w:t xml:space="preserve">cology </w:t>
      </w:r>
    </w:p>
    <w:p w14:paraId="4A3FB8B3" w14:textId="2E4B0543" w:rsidR="0068369A" w:rsidRPr="00D93694" w:rsidRDefault="0068369A" w:rsidP="0068369A">
      <w:pPr>
        <w:spacing w:line="360" w:lineRule="auto"/>
        <w:ind w:left="720"/>
        <w:jc w:val="both"/>
        <w:rPr>
          <w:rFonts w:ascii="Times New Roman" w:hAnsi="Times New Roman" w:cs="Times New Roman"/>
          <w:i/>
          <w:iCs/>
          <w:color w:val="222222"/>
          <w:sz w:val="24"/>
          <w:szCs w:val="24"/>
          <w:shd w:val="clear" w:color="auto" w:fill="FFFFFF"/>
        </w:rPr>
      </w:pPr>
      <w:r w:rsidRPr="00DF36FC">
        <w:rPr>
          <w:rFonts w:ascii="Times New Roman" w:hAnsi="Times New Roman" w:cs="Times New Roman"/>
          <w:i/>
          <w:iCs/>
          <w:color w:val="000000" w:themeColor="text1"/>
          <w:sz w:val="24"/>
          <w:szCs w:val="24"/>
          <w:shd w:val="clear" w:color="auto" w:fill="FFFFFF"/>
        </w:rPr>
        <w:t xml:space="preserve">and </w:t>
      </w:r>
      <w:r w:rsidR="004F68FA">
        <w:rPr>
          <w:rFonts w:ascii="Times New Roman" w:hAnsi="Times New Roman" w:cs="Times New Roman"/>
          <w:i/>
          <w:iCs/>
          <w:color w:val="000000" w:themeColor="text1"/>
          <w:sz w:val="24"/>
          <w:szCs w:val="24"/>
          <w:shd w:val="clear" w:color="auto" w:fill="FFFFFF"/>
        </w:rPr>
        <w:t>S</w:t>
      </w:r>
      <w:r w:rsidRPr="00DF36FC">
        <w:rPr>
          <w:rFonts w:ascii="Times New Roman" w:hAnsi="Times New Roman" w:cs="Times New Roman"/>
          <w:i/>
          <w:iCs/>
          <w:color w:val="000000" w:themeColor="text1"/>
          <w:sz w:val="24"/>
          <w:szCs w:val="24"/>
          <w:shd w:val="clear" w:color="auto" w:fill="FFFFFF"/>
        </w:rPr>
        <w:t>ociobiology</w:t>
      </w:r>
      <w:r w:rsidRPr="00DF36FC">
        <w:rPr>
          <w:rFonts w:ascii="Times New Roman" w:hAnsi="Times New Roman" w:cs="Times New Roman"/>
          <w:color w:val="000000" w:themeColor="text1"/>
          <w:sz w:val="24"/>
          <w:szCs w:val="24"/>
          <w:shd w:val="clear" w:color="auto" w:fill="FFFFFF"/>
        </w:rPr>
        <w:t>, </w:t>
      </w:r>
      <w:r w:rsidRPr="00DF36FC">
        <w:rPr>
          <w:rFonts w:ascii="Times New Roman" w:hAnsi="Times New Roman" w:cs="Times New Roman"/>
          <w:i/>
          <w:iCs/>
          <w:color w:val="000000" w:themeColor="text1"/>
          <w:sz w:val="24"/>
          <w:szCs w:val="24"/>
          <w:shd w:val="clear" w:color="auto" w:fill="FFFFFF"/>
        </w:rPr>
        <w:t>73</w:t>
      </w:r>
      <w:r w:rsidRPr="00DF36FC">
        <w:rPr>
          <w:rFonts w:ascii="Times New Roman" w:hAnsi="Times New Roman" w:cs="Times New Roman"/>
          <w:color w:val="000000" w:themeColor="text1"/>
          <w:sz w:val="24"/>
          <w:szCs w:val="24"/>
          <w:shd w:val="clear" w:color="auto" w:fill="FFFFFF"/>
        </w:rPr>
        <w:t>, 12</w:t>
      </w:r>
      <w:r w:rsidRPr="00D93694">
        <w:rPr>
          <w:rFonts w:ascii="Times New Roman" w:hAnsi="Times New Roman" w:cs="Times New Roman"/>
          <w:color w:val="222222"/>
          <w:sz w:val="24"/>
          <w:szCs w:val="24"/>
          <w:shd w:val="clear" w:color="auto" w:fill="FFFFFF"/>
        </w:rPr>
        <w:t>.</w:t>
      </w:r>
    </w:p>
    <w:p w14:paraId="099D8B50"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C340CE">
        <w:rPr>
          <w:rFonts w:ascii="Times New Roman" w:hAnsi="Times New Roman" w:cs="Times New Roman"/>
          <w:color w:val="000000" w:themeColor="text1"/>
          <w:sz w:val="24"/>
          <w:szCs w:val="24"/>
          <w:lang w:val="fr-FR"/>
        </w:rPr>
        <w:t xml:space="preserve">Boucherie, P. H., Mariette, M. M., Bret, C., &amp; Dufour, V. (2016). </w:t>
      </w:r>
      <w:r w:rsidRPr="00DC07E3">
        <w:rPr>
          <w:rFonts w:ascii="Times New Roman" w:hAnsi="Times New Roman" w:cs="Times New Roman"/>
          <w:color w:val="000000" w:themeColor="text1"/>
          <w:sz w:val="24"/>
          <w:szCs w:val="24"/>
        </w:rPr>
        <w:t xml:space="preserve">Bonding beyond the pair in a </w:t>
      </w:r>
    </w:p>
    <w:p w14:paraId="7BF63F32"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monogamous bird: impact on social structure in adult rooks (</w:t>
      </w:r>
      <w:r w:rsidRPr="00DC07E3">
        <w:rPr>
          <w:rFonts w:ascii="Times New Roman" w:hAnsi="Times New Roman" w:cs="Times New Roman"/>
          <w:i/>
          <w:color w:val="000000" w:themeColor="text1"/>
          <w:sz w:val="24"/>
          <w:szCs w:val="24"/>
        </w:rPr>
        <w:t>Corvus frugilegus</w:t>
      </w:r>
      <w:r w:rsidRPr="00DC07E3">
        <w:rPr>
          <w:rFonts w:ascii="Times New Roman" w:hAnsi="Times New Roman" w:cs="Times New Roman"/>
          <w:color w:val="000000" w:themeColor="text1"/>
          <w:sz w:val="24"/>
          <w:szCs w:val="24"/>
        </w:rPr>
        <w:t xml:space="preserve">). </w:t>
      </w:r>
    </w:p>
    <w:p w14:paraId="30E357C7"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i/>
          <w:color w:val="000000" w:themeColor="text1"/>
          <w:sz w:val="24"/>
          <w:szCs w:val="24"/>
        </w:rPr>
        <w:t>Be</w:t>
      </w:r>
      <w:r w:rsidRPr="00DC07E3">
        <w:rPr>
          <w:rFonts w:ascii="Times New Roman" w:hAnsi="Times New Roman" w:cs="Times New Roman"/>
          <w:i/>
          <w:iCs/>
          <w:color w:val="000000" w:themeColor="text1"/>
          <w:sz w:val="24"/>
          <w:szCs w:val="24"/>
        </w:rPr>
        <w:t>haviour</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153</w:t>
      </w:r>
      <w:r w:rsidRPr="00DC07E3">
        <w:rPr>
          <w:rFonts w:ascii="Times New Roman" w:hAnsi="Times New Roman" w:cs="Times New Roman"/>
          <w:color w:val="000000" w:themeColor="text1"/>
          <w:sz w:val="24"/>
          <w:szCs w:val="24"/>
        </w:rPr>
        <w:t xml:space="preserve">, 897-925. </w:t>
      </w:r>
      <w:r w:rsidRPr="00DC07E3">
        <w:rPr>
          <w:rFonts w:ascii="Times New Roman" w:hAnsi="Times New Roman" w:cs="Times New Roman"/>
          <w:sz w:val="24"/>
          <w:szCs w:val="24"/>
        </w:rPr>
        <w:t xml:space="preserve">doi: </w:t>
      </w:r>
      <w:hyperlink r:id="rId12" w:tgtFrame="_blank" w:history="1">
        <w:r w:rsidRPr="00DC07E3">
          <w:rPr>
            <w:rStyle w:val="Hyperlink"/>
            <w:rFonts w:ascii="Times New Roman" w:hAnsi="Times New Roman" w:cs="Times New Roman"/>
            <w:color w:val="auto"/>
            <w:sz w:val="24"/>
            <w:szCs w:val="24"/>
            <w:u w:val="none"/>
          </w:rPr>
          <w:t>10.1163/1568539X-00003372</w:t>
        </w:r>
      </w:hyperlink>
    </w:p>
    <w:bookmarkEnd w:id="24"/>
    <w:p w14:paraId="1CAB3574"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Boyd, E. M. (1951). The external parasites of birds: a review. </w:t>
      </w:r>
      <w:r w:rsidRPr="00DC07E3">
        <w:rPr>
          <w:rFonts w:ascii="Times New Roman" w:hAnsi="Times New Roman" w:cs="Times New Roman"/>
          <w:i/>
          <w:iCs/>
          <w:color w:val="000000" w:themeColor="text1"/>
          <w:sz w:val="24"/>
          <w:szCs w:val="24"/>
          <w:shd w:val="clear" w:color="auto" w:fill="FFFFFF"/>
        </w:rPr>
        <w:t>The Wilson Bulletin</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63</w:t>
      </w:r>
      <w:r w:rsidRPr="00DC07E3">
        <w:rPr>
          <w:rFonts w:ascii="Times New Roman" w:hAnsi="Times New Roman" w:cs="Times New Roman"/>
          <w:color w:val="000000" w:themeColor="text1"/>
          <w:sz w:val="24"/>
          <w:szCs w:val="24"/>
          <w:shd w:val="clear" w:color="auto" w:fill="FFFFFF"/>
        </w:rPr>
        <w:t>, 363-</w:t>
      </w:r>
    </w:p>
    <w:p w14:paraId="6F2E538B"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369.</w:t>
      </w:r>
    </w:p>
    <w:p w14:paraId="5F47E25F"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Bräger, S., Würsig, B., Acevedo, A., &amp; Henningsen, T. (1994). Association patterns of </w:t>
      </w:r>
    </w:p>
    <w:p w14:paraId="63C43F7C"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rPr>
      </w:pPr>
      <w:r w:rsidRPr="00DC07E3">
        <w:rPr>
          <w:rFonts w:ascii="Times New Roman" w:hAnsi="Times New Roman" w:cs="Times New Roman"/>
          <w:color w:val="000000" w:themeColor="text1"/>
          <w:sz w:val="24"/>
          <w:szCs w:val="24"/>
        </w:rPr>
        <w:t>bottlenose dolphins (</w:t>
      </w:r>
      <w:r w:rsidRPr="00DC07E3">
        <w:rPr>
          <w:rFonts w:ascii="Times New Roman" w:hAnsi="Times New Roman" w:cs="Times New Roman"/>
          <w:i/>
          <w:color w:val="000000" w:themeColor="text1"/>
          <w:sz w:val="24"/>
          <w:szCs w:val="24"/>
        </w:rPr>
        <w:t>Tursiops truncatus</w:t>
      </w:r>
      <w:r w:rsidRPr="00DC07E3">
        <w:rPr>
          <w:rFonts w:ascii="Times New Roman" w:hAnsi="Times New Roman" w:cs="Times New Roman"/>
          <w:color w:val="000000" w:themeColor="text1"/>
          <w:sz w:val="24"/>
          <w:szCs w:val="24"/>
        </w:rPr>
        <w:t xml:space="preserve">) in Galveston Bay, Texas. </w:t>
      </w:r>
      <w:r w:rsidRPr="00DC07E3">
        <w:rPr>
          <w:rFonts w:ascii="Times New Roman" w:hAnsi="Times New Roman" w:cs="Times New Roman"/>
          <w:i/>
          <w:iCs/>
          <w:color w:val="000000" w:themeColor="text1"/>
          <w:sz w:val="24"/>
          <w:szCs w:val="24"/>
        </w:rPr>
        <w:t xml:space="preserve">Journal of </w:t>
      </w:r>
    </w:p>
    <w:p w14:paraId="7AC4643D"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i/>
          <w:iCs/>
          <w:color w:val="000000" w:themeColor="text1"/>
          <w:sz w:val="24"/>
          <w:szCs w:val="24"/>
        </w:rPr>
        <w:t>Mammalogy</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75</w:t>
      </w:r>
      <w:r w:rsidRPr="00DC07E3">
        <w:rPr>
          <w:rFonts w:ascii="Times New Roman" w:hAnsi="Times New Roman" w:cs="Times New Roman"/>
          <w:color w:val="000000" w:themeColor="text1"/>
          <w:sz w:val="24"/>
          <w:szCs w:val="24"/>
        </w:rPr>
        <w:t>, 431-437.</w:t>
      </w:r>
      <w:r w:rsidRPr="00DC07E3">
        <w:rPr>
          <w:rFonts w:ascii="Times New Roman" w:hAnsi="Times New Roman" w:cs="Times New Roman"/>
          <w:sz w:val="24"/>
          <w:szCs w:val="24"/>
        </w:rPr>
        <w:t xml:space="preserve"> doi: </w:t>
      </w:r>
      <w:hyperlink r:id="rId13" w:history="1">
        <w:r w:rsidRPr="00DC07E3">
          <w:rPr>
            <w:rStyle w:val="Hyperlink"/>
            <w:rFonts w:ascii="Times New Roman" w:hAnsi="Times New Roman" w:cs="Times New Roman"/>
            <w:color w:val="auto"/>
            <w:sz w:val="24"/>
            <w:szCs w:val="24"/>
            <w:u w:val="none"/>
            <w:bdr w:val="none" w:sz="0" w:space="0" w:color="auto" w:frame="1"/>
            <w:shd w:val="clear" w:color="auto" w:fill="FFFFFF"/>
          </w:rPr>
          <w:t>10.2307/1382564</w:t>
        </w:r>
      </w:hyperlink>
    </w:p>
    <w:p w14:paraId="23D4B158" w14:textId="77777777" w:rsidR="00F172D0" w:rsidRDefault="00F172D0" w:rsidP="0068369A">
      <w:pPr>
        <w:spacing w:line="360" w:lineRule="auto"/>
        <w:jc w:val="both"/>
        <w:rPr>
          <w:rFonts w:ascii="Times New Roman" w:hAnsi="Times New Roman" w:cs="Times New Roman"/>
          <w:sz w:val="24"/>
          <w:szCs w:val="24"/>
          <w:shd w:val="clear" w:color="auto" w:fill="FFFFFF"/>
        </w:rPr>
      </w:pPr>
      <w:r w:rsidRPr="0085556E">
        <w:rPr>
          <w:rFonts w:ascii="Times New Roman" w:hAnsi="Times New Roman" w:cs="Times New Roman"/>
          <w:sz w:val="24"/>
          <w:szCs w:val="24"/>
          <w:shd w:val="clear" w:color="auto" w:fill="FFFFFF"/>
        </w:rPr>
        <w:t xml:space="preserve">Braun, A., &amp; Bugnyar, T. (2012). Social bonds and rank acquisition in raven nonbreeder </w:t>
      </w:r>
    </w:p>
    <w:p w14:paraId="49CE7D6F" w14:textId="113E74EC" w:rsidR="00F172D0" w:rsidRPr="0085556E" w:rsidRDefault="00F172D0" w:rsidP="0085556E">
      <w:pPr>
        <w:spacing w:line="360" w:lineRule="auto"/>
        <w:ind w:firstLine="720"/>
        <w:jc w:val="both"/>
        <w:rPr>
          <w:rFonts w:ascii="Times New Roman" w:hAnsi="Times New Roman" w:cs="Times New Roman"/>
          <w:sz w:val="24"/>
          <w:szCs w:val="24"/>
          <w:shd w:val="clear" w:color="auto" w:fill="FFFFFF"/>
        </w:rPr>
      </w:pPr>
      <w:r w:rsidRPr="0085556E">
        <w:rPr>
          <w:rFonts w:ascii="Times New Roman" w:hAnsi="Times New Roman" w:cs="Times New Roman"/>
          <w:sz w:val="24"/>
          <w:szCs w:val="24"/>
          <w:shd w:val="clear" w:color="auto" w:fill="FFFFFF"/>
        </w:rPr>
        <w:t>aggregations. </w:t>
      </w:r>
      <w:r w:rsidRPr="0085556E">
        <w:rPr>
          <w:rFonts w:ascii="Times New Roman" w:hAnsi="Times New Roman" w:cs="Times New Roman"/>
          <w:i/>
          <w:iCs/>
          <w:sz w:val="24"/>
          <w:szCs w:val="24"/>
          <w:shd w:val="clear" w:color="auto" w:fill="FFFFFF"/>
        </w:rPr>
        <w:t xml:space="preserve">Animal </w:t>
      </w:r>
      <w:r w:rsidR="004F68FA">
        <w:rPr>
          <w:rFonts w:ascii="Times New Roman" w:hAnsi="Times New Roman" w:cs="Times New Roman"/>
          <w:i/>
          <w:iCs/>
          <w:sz w:val="24"/>
          <w:szCs w:val="24"/>
          <w:shd w:val="clear" w:color="auto" w:fill="FFFFFF"/>
        </w:rPr>
        <w:t>B</w:t>
      </w:r>
      <w:r w:rsidRPr="0085556E">
        <w:rPr>
          <w:rFonts w:ascii="Times New Roman" w:hAnsi="Times New Roman" w:cs="Times New Roman"/>
          <w:i/>
          <w:iCs/>
          <w:sz w:val="24"/>
          <w:szCs w:val="24"/>
          <w:shd w:val="clear" w:color="auto" w:fill="FFFFFF"/>
        </w:rPr>
        <w:t>ehaviour</w:t>
      </w:r>
      <w:r w:rsidRPr="0085556E">
        <w:rPr>
          <w:rFonts w:ascii="Times New Roman" w:hAnsi="Times New Roman" w:cs="Times New Roman"/>
          <w:sz w:val="24"/>
          <w:szCs w:val="24"/>
          <w:shd w:val="clear" w:color="auto" w:fill="FFFFFF"/>
        </w:rPr>
        <w:t>, </w:t>
      </w:r>
      <w:r w:rsidRPr="0085556E">
        <w:rPr>
          <w:rFonts w:ascii="Times New Roman" w:hAnsi="Times New Roman" w:cs="Times New Roman"/>
          <w:i/>
          <w:iCs/>
          <w:sz w:val="24"/>
          <w:szCs w:val="24"/>
          <w:shd w:val="clear" w:color="auto" w:fill="FFFFFF"/>
        </w:rPr>
        <w:t>84</w:t>
      </w:r>
      <w:r w:rsidRPr="0085556E">
        <w:rPr>
          <w:rFonts w:ascii="Times New Roman" w:hAnsi="Times New Roman" w:cs="Times New Roman"/>
          <w:sz w:val="24"/>
          <w:szCs w:val="24"/>
          <w:shd w:val="clear" w:color="auto" w:fill="FFFFFF"/>
        </w:rPr>
        <w:t>(6), 1507-1515.</w:t>
      </w:r>
    </w:p>
    <w:p w14:paraId="5B468373" w14:textId="4A0C02A6"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Brooke, M. D. L. (1985). The effect of allopreening on tick burdens of molting eudyptid </w:t>
      </w:r>
    </w:p>
    <w:p w14:paraId="3B2DC664"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penguins. </w:t>
      </w:r>
      <w:r w:rsidRPr="00DC07E3">
        <w:rPr>
          <w:rFonts w:ascii="Times New Roman" w:hAnsi="Times New Roman" w:cs="Times New Roman"/>
          <w:i/>
          <w:iCs/>
          <w:color w:val="000000" w:themeColor="text1"/>
          <w:sz w:val="24"/>
          <w:szCs w:val="24"/>
          <w:shd w:val="clear" w:color="auto" w:fill="FFFFFF"/>
        </w:rPr>
        <w:t>The Auk</w:t>
      </w:r>
      <w:r w:rsidRPr="00DC07E3">
        <w:rPr>
          <w:rFonts w:ascii="Times New Roman" w:hAnsi="Times New Roman" w:cs="Times New Roman"/>
          <w:color w:val="000000" w:themeColor="text1"/>
          <w:sz w:val="24"/>
          <w:szCs w:val="24"/>
          <w:shd w:val="clear" w:color="auto" w:fill="FFFFFF"/>
        </w:rPr>
        <w:t>, 893-895.</w:t>
      </w:r>
    </w:p>
    <w:p w14:paraId="61834F06" w14:textId="77777777" w:rsidR="00BF6FD9" w:rsidRDefault="00BF6FD9" w:rsidP="0068369A">
      <w:pPr>
        <w:spacing w:line="360" w:lineRule="auto"/>
        <w:jc w:val="both"/>
        <w:rPr>
          <w:rFonts w:ascii="Times New Roman" w:hAnsi="Times New Roman" w:cs="Times New Roman"/>
          <w:color w:val="000000" w:themeColor="text1"/>
          <w:sz w:val="24"/>
          <w:szCs w:val="24"/>
          <w:shd w:val="clear" w:color="auto" w:fill="FFFFFF"/>
        </w:rPr>
      </w:pPr>
      <w:r w:rsidRPr="00DF36FC">
        <w:rPr>
          <w:rFonts w:ascii="Times New Roman" w:hAnsi="Times New Roman" w:cs="Times New Roman"/>
          <w:color w:val="000000" w:themeColor="text1"/>
          <w:sz w:val="24"/>
          <w:szCs w:val="24"/>
          <w:shd w:val="clear" w:color="auto" w:fill="FFFFFF"/>
        </w:rPr>
        <w:t xml:space="preserve">Brooks, M. E., Kristensen, K., van Benthem, K. J., Magnusson, A., Berg, C. W., Nielsen, A., </w:t>
      </w:r>
    </w:p>
    <w:p w14:paraId="5BEA0126" w14:textId="77777777" w:rsidR="00BF6FD9" w:rsidRDefault="00BF6FD9" w:rsidP="00BF6FD9">
      <w:pPr>
        <w:spacing w:line="360" w:lineRule="auto"/>
        <w:ind w:firstLine="720"/>
        <w:jc w:val="both"/>
        <w:rPr>
          <w:rFonts w:ascii="Times New Roman" w:hAnsi="Times New Roman" w:cs="Times New Roman"/>
          <w:color w:val="000000" w:themeColor="text1"/>
          <w:sz w:val="24"/>
          <w:szCs w:val="24"/>
          <w:shd w:val="clear" w:color="auto" w:fill="FFFFFF"/>
        </w:rPr>
      </w:pPr>
      <w:r w:rsidRPr="00DF36FC">
        <w:rPr>
          <w:rFonts w:ascii="Times New Roman" w:hAnsi="Times New Roman" w:cs="Times New Roman"/>
          <w:color w:val="000000" w:themeColor="text1"/>
          <w:sz w:val="24"/>
          <w:szCs w:val="24"/>
          <w:shd w:val="clear" w:color="auto" w:fill="FFFFFF"/>
        </w:rPr>
        <w:t xml:space="preserve">Skaug, H. J., Maechler, M., &amp; Bolker, B. M. (2017). glmmTMB balances speed and </w:t>
      </w:r>
    </w:p>
    <w:p w14:paraId="3F07832A" w14:textId="24184745" w:rsidR="00BF6FD9" w:rsidRPr="00BF6FD9" w:rsidRDefault="00BF6FD9" w:rsidP="00DF36FC">
      <w:pPr>
        <w:spacing w:line="360" w:lineRule="auto"/>
        <w:ind w:left="720"/>
        <w:jc w:val="both"/>
        <w:rPr>
          <w:rFonts w:ascii="Times New Roman" w:hAnsi="Times New Roman" w:cs="Times New Roman"/>
          <w:color w:val="000000" w:themeColor="text1"/>
          <w:sz w:val="24"/>
          <w:szCs w:val="24"/>
          <w:shd w:val="clear" w:color="auto" w:fill="FFFFFF"/>
        </w:rPr>
      </w:pPr>
      <w:r w:rsidRPr="00DF36FC">
        <w:rPr>
          <w:rFonts w:ascii="Times New Roman" w:hAnsi="Times New Roman" w:cs="Times New Roman"/>
          <w:color w:val="000000" w:themeColor="text1"/>
          <w:sz w:val="24"/>
          <w:szCs w:val="24"/>
          <w:shd w:val="clear" w:color="auto" w:fill="FFFFFF"/>
        </w:rPr>
        <w:t>flexibility among packages for zero-inflated generalized linear mixed modeling. </w:t>
      </w:r>
      <w:r w:rsidRPr="00DF36FC">
        <w:rPr>
          <w:rFonts w:ascii="Times New Roman" w:hAnsi="Times New Roman" w:cs="Times New Roman"/>
          <w:i/>
          <w:iCs/>
          <w:color w:val="000000" w:themeColor="text1"/>
          <w:sz w:val="24"/>
          <w:szCs w:val="24"/>
          <w:shd w:val="clear" w:color="auto" w:fill="FFFFFF"/>
        </w:rPr>
        <w:t xml:space="preserve">The R </w:t>
      </w:r>
      <w:r w:rsidR="004F68FA">
        <w:rPr>
          <w:rFonts w:ascii="Times New Roman" w:hAnsi="Times New Roman" w:cs="Times New Roman"/>
          <w:i/>
          <w:iCs/>
          <w:color w:val="000000" w:themeColor="text1"/>
          <w:sz w:val="24"/>
          <w:szCs w:val="24"/>
          <w:shd w:val="clear" w:color="auto" w:fill="FFFFFF"/>
        </w:rPr>
        <w:t>J</w:t>
      </w:r>
      <w:r w:rsidRPr="00DF36FC">
        <w:rPr>
          <w:rFonts w:ascii="Times New Roman" w:hAnsi="Times New Roman" w:cs="Times New Roman"/>
          <w:i/>
          <w:iCs/>
          <w:color w:val="000000" w:themeColor="text1"/>
          <w:sz w:val="24"/>
          <w:szCs w:val="24"/>
          <w:shd w:val="clear" w:color="auto" w:fill="FFFFFF"/>
        </w:rPr>
        <w:t>ournal</w:t>
      </w:r>
      <w:r w:rsidRPr="00DF36FC">
        <w:rPr>
          <w:rFonts w:ascii="Times New Roman" w:hAnsi="Times New Roman" w:cs="Times New Roman"/>
          <w:color w:val="000000" w:themeColor="text1"/>
          <w:sz w:val="24"/>
          <w:szCs w:val="24"/>
          <w:shd w:val="clear" w:color="auto" w:fill="FFFFFF"/>
        </w:rPr>
        <w:t>, </w:t>
      </w:r>
      <w:r w:rsidRPr="00DF36FC">
        <w:rPr>
          <w:rFonts w:ascii="Times New Roman" w:hAnsi="Times New Roman" w:cs="Times New Roman"/>
          <w:i/>
          <w:iCs/>
          <w:color w:val="000000" w:themeColor="text1"/>
          <w:sz w:val="24"/>
          <w:szCs w:val="24"/>
          <w:shd w:val="clear" w:color="auto" w:fill="FFFFFF"/>
        </w:rPr>
        <w:t>9</w:t>
      </w:r>
      <w:r w:rsidRPr="00DF36FC">
        <w:rPr>
          <w:rFonts w:ascii="Times New Roman" w:hAnsi="Times New Roman" w:cs="Times New Roman"/>
          <w:color w:val="000000" w:themeColor="text1"/>
          <w:sz w:val="24"/>
          <w:szCs w:val="24"/>
          <w:shd w:val="clear" w:color="auto" w:fill="FFFFFF"/>
        </w:rPr>
        <w:t>(2), 378-400.</w:t>
      </w:r>
    </w:p>
    <w:p w14:paraId="6C36B317" w14:textId="77777777" w:rsidR="0068369A" w:rsidRPr="00DC07E3" w:rsidRDefault="0068369A" w:rsidP="0068369A">
      <w:pPr>
        <w:spacing w:after="0" w:line="360" w:lineRule="auto"/>
        <w:jc w:val="both"/>
        <w:rPr>
          <w:rFonts w:ascii="Times New Roman" w:hAnsi="Times New Roman" w:cs="Times New Roman"/>
          <w:i/>
          <w:iCs/>
          <w:color w:val="000000" w:themeColor="text1"/>
          <w:sz w:val="24"/>
          <w:szCs w:val="24"/>
          <w:shd w:val="clear" w:color="auto" w:fill="FFFFFF"/>
        </w:rPr>
      </w:pPr>
      <w:bookmarkStart w:id="25" w:name="_Hlk3640331"/>
      <w:r w:rsidRPr="00DC07E3">
        <w:rPr>
          <w:rFonts w:ascii="Times New Roman" w:hAnsi="Times New Roman" w:cs="Times New Roman"/>
          <w:color w:val="000000" w:themeColor="text1"/>
          <w:sz w:val="24"/>
          <w:szCs w:val="24"/>
          <w:shd w:val="clear" w:color="auto" w:fill="FFFFFF"/>
        </w:rPr>
        <w:lastRenderedPageBreak/>
        <w:t>Carter, G., &amp; Leffer, L. (2015). Social grooming in bats: are vampire bats exceptional?. </w:t>
      </w:r>
      <w:r w:rsidRPr="00DC07E3">
        <w:rPr>
          <w:rFonts w:ascii="Times New Roman" w:hAnsi="Times New Roman" w:cs="Times New Roman"/>
          <w:i/>
          <w:iCs/>
          <w:color w:val="000000" w:themeColor="text1"/>
          <w:sz w:val="24"/>
          <w:szCs w:val="24"/>
          <w:shd w:val="clear" w:color="auto" w:fill="FFFFFF"/>
        </w:rPr>
        <w:t xml:space="preserve">PLoS </w:t>
      </w:r>
    </w:p>
    <w:p w14:paraId="098178F6" w14:textId="77777777" w:rsidR="0068369A" w:rsidRPr="00DC07E3" w:rsidRDefault="0068369A" w:rsidP="0068369A">
      <w:pPr>
        <w:spacing w:after="0"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t>One</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10</w:t>
      </w:r>
      <w:r w:rsidRPr="00DC07E3">
        <w:rPr>
          <w:rFonts w:ascii="Times New Roman" w:hAnsi="Times New Roman" w:cs="Times New Roman"/>
          <w:color w:val="000000" w:themeColor="text1"/>
          <w:sz w:val="24"/>
          <w:szCs w:val="24"/>
          <w:shd w:val="clear" w:color="auto" w:fill="FFFFFF"/>
        </w:rPr>
        <w:t xml:space="preserve">, e0138430. </w:t>
      </w:r>
      <w:r w:rsidRPr="00DC07E3">
        <w:rPr>
          <w:rFonts w:ascii="Times New Roman" w:hAnsi="Times New Roman" w:cs="Times New Roman"/>
          <w:sz w:val="24"/>
          <w:szCs w:val="24"/>
        </w:rPr>
        <w:t>doi:10.1371/journal.pone.0138430</w:t>
      </w:r>
    </w:p>
    <w:p w14:paraId="470A35BB" w14:textId="77777777" w:rsidR="0068369A" w:rsidRPr="00DC07E3" w:rsidRDefault="0068369A" w:rsidP="0068369A">
      <w:pPr>
        <w:spacing w:after="0"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Call, J., Judge, P. G., &amp; de Waal, F. B. (1996). Influence of kinship and spatial density on </w:t>
      </w:r>
    </w:p>
    <w:p w14:paraId="6DBC21E5" w14:textId="77777777" w:rsidR="0068369A" w:rsidRPr="00DC07E3" w:rsidRDefault="0068369A" w:rsidP="0068369A">
      <w:pPr>
        <w:spacing w:after="0"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reconciliation and grooming in rhesus monkeys. </w:t>
      </w:r>
      <w:r w:rsidRPr="00DC07E3">
        <w:rPr>
          <w:rFonts w:ascii="Times New Roman" w:hAnsi="Times New Roman" w:cs="Times New Roman"/>
          <w:i/>
          <w:iCs/>
          <w:color w:val="000000" w:themeColor="text1"/>
          <w:sz w:val="24"/>
          <w:szCs w:val="24"/>
        </w:rPr>
        <w:t>American Journal of Primatology</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39</w:t>
      </w:r>
      <w:r w:rsidRPr="00DC07E3">
        <w:rPr>
          <w:rFonts w:ascii="Times New Roman" w:hAnsi="Times New Roman" w:cs="Times New Roman"/>
          <w:color w:val="000000" w:themeColor="text1"/>
          <w:sz w:val="24"/>
          <w:szCs w:val="24"/>
        </w:rPr>
        <w:t xml:space="preserve">, </w:t>
      </w:r>
    </w:p>
    <w:p w14:paraId="656D3BA9" w14:textId="77777777" w:rsidR="0068369A" w:rsidRPr="00DC07E3" w:rsidRDefault="0068369A" w:rsidP="0068369A">
      <w:pPr>
        <w:spacing w:after="0" w:line="360" w:lineRule="auto"/>
        <w:ind w:firstLine="720"/>
        <w:jc w:val="both"/>
        <w:rPr>
          <w:rFonts w:ascii="Times New Roman" w:hAnsi="Times New Roman" w:cs="Times New Roman"/>
          <w:sz w:val="24"/>
          <w:szCs w:val="24"/>
        </w:rPr>
      </w:pPr>
      <w:r w:rsidRPr="00DC07E3">
        <w:rPr>
          <w:rFonts w:ascii="Times New Roman" w:hAnsi="Times New Roman" w:cs="Times New Roman"/>
          <w:color w:val="000000" w:themeColor="text1"/>
          <w:sz w:val="24"/>
          <w:szCs w:val="24"/>
        </w:rPr>
        <w:t xml:space="preserve">35-45. </w:t>
      </w:r>
      <w:hyperlink r:id="rId14" w:history="1">
        <w:r w:rsidRPr="00DC07E3">
          <w:rPr>
            <w:rStyle w:val="Hyperlink"/>
            <w:rFonts w:ascii="Times New Roman" w:hAnsi="Times New Roman" w:cs="Times New Roman"/>
            <w:bCs/>
            <w:color w:val="auto"/>
            <w:sz w:val="24"/>
            <w:szCs w:val="24"/>
            <w:u w:val="none"/>
            <w:shd w:val="clear" w:color="auto" w:fill="FFFFFF"/>
          </w:rPr>
          <w:t>doi:10.1002/(SICI)1098-2345(1996)39:1&lt;35::AID-AJP3&gt;3.0.CO;2-T</w:t>
        </w:r>
      </w:hyperlink>
    </w:p>
    <w:p w14:paraId="2A96AAC5" w14:textId="77777777" w:rsidR="0068369A" w:rsidRPr="00DC07E3" w:rsidRDefault="0068369A" w:rsidP="0068369A">
      <w:pPr>
        <w:spacing w:line="360" w:lineRule="auto"/>
        <w:jc w:val="both"/>
        <w:rPr>
          <w:rFonts w:ascii="Times New Roman" w:hAnsi="Times New Roman" w:cs="Times New Roman"/>
          <w:i/>
          <w:sz w:val="24"/>
          <w:szCs w:val="24"/>
          <w:shd w:val="clear" w:color="auto" w:fill="FFFFFF"/>
        </w:rPr>
      </w:pPr>
      <w:r w:rsidRPr="00DC07E3">
        <w:rPr>
          <w:rFonts w:ascii="Times New Roman" w:hAnsi="Times New Roman" w:cs="Times New Roman"/>
          <w:sz w:val="24"/>
          <w:szCs w:val="24"/>
          <w:shd w:val="clear" w:color="auto" w:fill="FFFFFF"/>
        </w:rPr>
        <w:t>Christian, S. (2000). What Could Be Greater than the Greater Vasa Parrot? (</w:t>
      </w:r>
      <w:r w:rsidRPr="00DC07E3">
        <w:rPr>
          <w:rFonts w:ascii="Times New Roman" w:hAnsi="Times New Roman" w:cs="Times New Roman"/>
          <w:i/>
          <w:sz w:val="24"/>
          <w:szCs w:val="24"/>
          <w:shd w:val="clear" w:color="auto" w:fill="FFFFFF"/>
        </w:rPr>
        <w:t xml:space="preserve">Coracopsis </w:t>
      </w:r>
    </w:p>
    <w:p w14:paraId="71222260" w14:textId="77777777" w:rsidR="0068369A" w:rsidRPr="00DC07E3" w:rsidRDefault="0068369A" w:rsidP="0068369A">
      <w:pPr>
        <w:spacing w:line="360" w:lineRule="auto"/>
        <w:ind w:firstLine="720"/>
        <w:jc w:val="both"/>
        <w:rPr>
          <w:rFonts w:ascii="Times New Roman" w:hAnsi="Times New Roman" w:cs="Times New Roman"/>
          <w:i/>
          <w:iCs/>
          <w:sz w:val="24"/>
          <w:szCs w:val="24"/>
          <w:shd w:val="clear" w:color="auto" w:fill="FFFFFF"/>
        </w:rPr>
      </w:pPr>
      <w:r w:rsidRPr="00DC07E3">
        <w:rPr>
          <w:rFonts w:ascii="Times New Roman" w:hAnsi="Times New Roman" w:cs="Times New Roman"/>
          <w:i/>
          <w:sz w:val="24"/>
          <w:szCs w:val="24"/>
          <w:shd w:val="clear" w:color="auto" w:fill="FFFFFF"/>
        </w:rPr>
        <w:t>vasa</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AFA Watchbird</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27</w:t>
      </w:r>
      <w:r w:rsidRPr="00DC07E3">
        <w:rPr>
          <w:rFonts w:ascii="Times New Roman" w:hAnsi="Times New Roman" w:cs="Times New Roman"/>
          <w:sz w:val="24"/>
          <w:szCs w:val="24"/>
          <w:shd w:val="clear" w:color="auto" w:fill="FFFFFF"/>
        </w:rPr>
        <w:t>, 54-57.</w:t>
      </w:r>
    </w:p>
    <w:p w14:paraId="458DC2C6"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Clayton, N. S., &amp; Emery, N. J. (2007</w:t>
      </w:r>
      <w:bookmarkEnd w:id="25"/>
      <w:r w:rsidRPr="00DC07E3">
        <w:rPr>
          <w:rFonts w:ascii="Times New Roman" w:hAnsi="Times New Roman" w:cs="Times New Roman"/>
          <w:color w:val="000000" w:themeColor="text1"/>
          <w:sz w:val="24"/>
          <w:szCs w:val="24"/>
          <w:shd w:val="clear" w:color="auto" w:fill="FFFFFF"/>
        </w:rPr>
        <w:t>). The social life of corvids. </w:t>
      </w:r>
      <w:r w:rsidRPr="00DC07E3">
        <w:rPr>
          <w:rFonts w:ascii="Times New Roman" w:hAnsi="Times New Roman" w:cs="Times New Roman"/>
          <w:i/>
          <w:iCs/>
          <w:color w:val="000000" w:themeColor="text1"/>
          <w:sz w:val="24"/>
          <w:szCs w:val="24"/>
          <w:shd w:val="clear" w:color="auto" w:fill="FFFFFF"/>
        </w:rPr>
        <w:t>Current Biology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17</w:t>
      </w:r>
      <w:r w:rsidRPr="00DC07E3">
        <w:rPr>
          <w:rFonts w:ascii="Times New Roman" w:hAnsi="Times New Roman" w:cs="Times New Roman"/>
          <w:color w:val="000000" w:themeColor="text1"/>
          <w:sz w:val="24"/>
          <w:szCs w:val="24"/>
          <w:shd w:val="clear" w:color="auto" w:fill="FFFFFF"/>
        </w:rPr>
        <w:t>, R652-</w:t>
      </w:r>
    </w:p>
    <w:p w14:paraId="6A75F02E"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R656.</w:t>
      </w:r>
    </w:p>
    <w:p w14:paraId="498C1523"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Clayton, D. H., Koop, J. A., Harbison, C. W., Moyer, B. R., &amp; Bush, S. E. (2010). How birds </w:t>
      </w:r>
    </w:p>
    <w:p w14:paraId="1E13C64B" w14:textId="77777777" w:rsidR="0068369A" w:rsidRPr="00DC07E3" w:rsidRDefault="0068369A" w:rsidP="0068369A">
      <w:pPr>
        <w:spacing w:line="360" w:lineRule="auto"/>
        <w:ind w:firstLine="720"/>
        <w:jc w:val="both"/>
        <w:rPr>
          <w:rStyle w:val="element-citation"/>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combat ectoparasites. </w:t>
      </w:r>
      <w:r w:rsidRPr="00DC07E3">
        <w:rPr>
          <w:rFonts w:ascii="Times New Roman" w:hAnsi="Times New Roman" w:cs="Times New Roman"/>
          <w:i/>
          <w:iCs/>
          <w:color w:val="000000" w:themeColor="text1"/>
          <w:sz w:val="24"/>
          <w:szCs w:val="24"/>
          <w:shd w:val="clear" w:color="auto" w:fill="FFFFFF"/>
        </w:rPr>
        <w:t>Open Ornithol. J</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3</w:t>
      </w:r>
      <w:r w:rsidRPr="00DC07E3">
        <w:rPr>
          <w:rFonts w:ascii="Times New Roman" w:hAnsi="Times New Roman" w:cs="Times New Roman"/>
          <w:color w:val="000000" w:themeColor="text1"/>
          <w:sz w:val="24"/>
          <w:szCs w:val="24"/>
          <w:shd w:val="clear" w:color="auto" w:fill="FFFFFF"/>
        </w:rPr>
        <w:t>, 41-71.</w:t>
      </w:r>
    </w:p>
    <w:p w14:paraId="77AAF845" w14:textId="77777777" w:rsidR="0068369A" w:rsidRPr="00DC07E3" w:rsidRDefault="0068369A" w:rsidP="0068369A">
      <w:pPr>
        <w:spacing w:line="360" w:lineRule="auto"/>
        <w:jc w:val="both"/>
        <w:rPr>
          <w:rFonts w:ascii="Times New Roman" w:hAnsi="Times New Roman" w:cs="Times New Roman"/>
          <w:i/>
          <w:color w:val="000000" w:themeColor="text1"/>
          <w:sz w:val="24"/>
          <w:szCs w:val="24"/>
        </w:rPr>
      </w:pPr>
      <w:bookmarkStart w:id="26" w:name="_Hlk4253290"/>
      <w:r w:rsidRPr="00DC07E3">
        <w:rPr>
          <w:rFonts w:ascii="Times New Roman" w:hAnsi="Times New Roman" w:cs="Times New Roman"/>
          <w:color w:val="000000" w:themeColor="text1"/>
          <w:sz w:val="24"/>
          <w:szCs w:val="24"/>
        </w:rPr>
        <w:t>Cooper, M. A., &amp; Bernstein, I. S. (2000</w:t>
      </w:r>
      <w:bookmarkEnd w:id="26"/>
      <w:r w:rsidRPr="00DC07E3">
        <w:rPr>
          <w:rFonts w:ascii="Times New Roman" w:hAnsi="Times New Roman" w:cs="Times New Roman"/>
          <w:color w:val="000000" w:themeColor="text1"/>
          <w:sz w:val="24"/>
          <w:szCs w:val="24"/>
        </w:rPr>
        <w:t>). Social grooming in Assamese macaques (</w:t>
      </w:r>
      <w:r w:rsidRPr="00DC07E3">
        <w:rPr>
          <w:rFonts w:ascii="Times New Roman" w:hAnsi="Times New Roman" w:cs="Times New Roman"/>
          <w:i/>
          <w:color w:val="000000" w:themeColor="text1"/>
          <w:sz w:val="24"/>
          <w:szCs w:val="24"/>
        </w:rPr>
        <w:t xml:space="preserve">Macaca </w:t>
      </w:r>
    </w:p>
    <w:p w14:paraId="750364C7" w14:textId="77777777" w:rsidR="0068369A" w:rsidRPr="00DC07E3" w:rsidRDefault="0068369A" w:rsidP="0068369A">
      <w:pPr>
        <w:spacing w:line="360" w:lineRule="auto"/>
        <w:ind w:firstLine="720"/>
        <w:jc w:val="both"/>
        <w:rPr>
          <w:rFonts w:ascii="Times New Roman" w:hAnsi="Times New Roman" w:cs="Times New Roman"/>
          <w:sz w:val="24"/>
          <w:szCs w:val="24"/>
        </w:rPr>
      </w:pPr>
      <w:r w:rsidRPr="00DC07E3">
        <w:rPr>
          <w:rFonts w:ascii="Times New Roman" w:hAnsi="Times New Roman" w:cs="Times New Roman"/>
          <w:i/>
          <w:color w:val="000000" w:themeColor="text1"/>
          <w:sz w:val="24"/>
          <w:szCs w:val="24"/>
        </w:rPr>
        <w:t>assamensis</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American Journal of Primatology</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50</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sz w:val="24"/>
          <w:szCs w:val="24"/>
        </w:rPr>
        <w:t xml:space="preserve">77-85. doi: </w:t>
      </w:r>
    </w:p>
    <w:p w14:paraId="1E3E0DEC" w14:textId="77777777" w:rsidR="0068369A" w:rsidRPr="00DC07E3" w:rsidRDefault="002017B0" w:rsidP="0068369A">
      <w:pPr>
        <w:spacing w:line="360" w:lineRule="auto"/>
        <w:ind w:firstLine="720"/>
        <w:jc w:val="both"/>
        <w:rPr>
          <w:rFonts w:ascii="Times New Roman" w:hAnsi="Times New Roman" w:cs="Times New Roman"/>
          <w:sz w:val="24"/>
          <w:szCs w:val="24"/>
        </w:rPr>
      </w:pPr>
      <w:hyperlink r:id="rId15" w:history="1">
        <w:r w:rsidR="0068369A" w:rsidRPr="00DC07E3">
          <w:rPr>
            <w:rStyle w:val="Hyperlink"/>
            <w:rFonts w:ascii="Times New Roman" w:hAnsi="Times New Roman" w:cs="Times New Roman"/>
            <w:bCs/>
            <w:color w:val="auto"/>
            <w:sz w:val="24"/>
            <w:szCs w:val="24"/>
            <w:u w:val="none"/>
            <w:shd w:val="clear" w:color="auto" w:fill="FFFFFF"/>
          </w:rPr>
          <w:t>10.1002/(SICI)10982345(200001)50:1&lt;77::AID-AJP7&gt;3.0.CO;2-R</w:t>
        </w:r>
      </w:hyperlink>
    </w:p>
    <w:p w14:paraId="4DA8D24D"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Cox, J. A. (2012). Social grooming in the Brown-headed Nuthatch may have expanded </w:t>
      </w:r>
    </w:p>
    <w:p w14:paraId="6098BD52" w14:textId="66D47944"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functions. </w:t>
      </w:r>
      <w:r w:rsidRPr="00DC07E3">
        <w:rPr>
          <w:rFonts w:ascii="Times New Roman" w:hAnsi="Times New Roman" w:cs="Times New Roman"/>
          <w:i/>
          <w:iCs/>
          <w:color w:val="000000" w:themeColor="text1"/>
          <w:sz w:val="24"/>
          <w:szCs w:val="24"/>
        </w:rPr>
        <w:t xml:space="preserve">Southeastern </w:t>
      </w:r>
      <w:r w:rsidR="004F68FA">
        <w:rPr>
          <w:rFonts w:ascii="Times New Roman" w:hAnsi="Times New Roman" w:cs="Times New Roman"/>
          <w:i/>
          <w:iCs/>
          <w:color w:val="000000" w:themeColor="text1"/>
          <w:sz w:val="24"/>
          <w:szCs w:val="24"/>
        </w:rPr>
        <w:t>N</w:t>
      </w:r>
      <w:r w:rsidRPr="00DC07E3">
        <w:rPr>
          <w:rFonts w:ascii="Times New Roman" w:hAnsi="Times New Roman" w:cs="Times New Roman"/>
          <w:i/>
          <w:iCs/>
          <w:color w:val="000000" w:themeColor="text1"/>
          <w:sz w:val="24"/>
          <w:szCs w:val="24"/>
        </w:rPr>
        <w:t>aturalist</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11</w:t>
      </w:r>
      <w:r w:rsidRPr="00DC07E3">
        <w:rPr>
          <w:rFonts w:ascii="Times New Roman" w:hAnsi="Times New Roman" w:cs="Times New Roman"/>
          <w:color w:val="000000" w:themeColor="text1"/>
          <w:sz w:val="24"/>
          <w:szCs w:val="24"/>
        </w:rPr>
        <w:t xml:space="preserve">, 771-775. doi: </w:t>
      </w:r>
      <w:hyperlink r:id="rId16" w:history="1">
        <w:r w:rsidRPr="000650A0">
          <w:rPr>
            <w:rStyle w:val="Hyperlink"/>
            <w:rFonts w:ascii="Times New Roman" w:hAnsi="Times New Roman" w:cs="Times New Roman"/>
            <w:color w:val="000000"/>
            <w:sz w:val="24"/>
            <w:szCs w:val="24"/>
            <w:u w:val="none"/>
          </w:rPr>
          <w:t>10.1656/058.011.0415</w:t>
        </w:r>
      </w:hyperlink>
    </w:p>
    <w:p w14:paraId="5EA3DB76"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 xml:space="preserve">De Kort, S. R., Emery, N. J., &amp; Clayton, N. S. (2006). Food sharing in jackdaws, Corvus </w:t>
      </w:r>
    </w:p>
    <w:p w14:paraId="4F27348E"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monedula: what, why and with whom?. </w:t>
      </w:r>
      <w:r w:rsidRPr="00DC07E3">
        <w:rPr>
          <w:rFonts w:ascii="Times New Roman" w:hAnsi="Times New Roman" w:cs="Times New Roman"/>
          <w:i/>
          <w:iCs/>
          <w:sz w:val="24"/>
          <w:szCs w:val="24"/>
          <w:shd w:val="clear" w:color="auto" w:fill="FFFFFF"/>
        </w:rPr>
        <w:t>Animal Behaviour</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72</w:t>
      </w:r>
      <w:r w:rsidRPr="00DC07E3">
        <w:rPr>
          <w:rFonts w:ascii="Times New Roman" w:hAnsi="Times New Roman" w:cs="Times New Roman"/>
          <w:sz w:val="24"/>
          <w:szCs w:val="24"/>
          <w:shd w:val="clear" w:color="auto" w:fill="FFFFFF"/>
        </w:rPr>
        <w:t>, 297-304.</w:t>
      </w:r>
      <w:bookmarkStart w:id="27" w:name="_Hlk4005919"/>
      <w:r w:rsidRPr="00DC07E3">
        <w:rPr>
          <w:rFonts w:ascii="Times New Roman" w:hAnsi="Times New Roman" w:cs="Times New Roman"/>
          <w:sz w:val="24"/>
          <w:szCs w:val="24"/>
          <w:shd w:val="clear" w:color="auto" w:fill="FFFFFF"/>
        </w:rPr>
        <w:t xml:space="preserve"> doi: </w:t>
      </w:r>
    </w:p>
    <w:p w14:paraId="2E17FAA3" w14:textId="77777777" w:rsidR="0068369A" w:rsidRPr="00DC07E3" w:rsidRDefault="002017B0" w:rsidP="0068369A">
      <w:pPr>
        <w:spacing w:line="360" w:lineRule="auto"/>
        <w:ind w:firstLine="720"/>
        <w:jc w:val="both"/>
        <w:rPr>
          <w:rFonts w:ascii="Times New Roman" w:hAnsi="Times New Roman" w:cs="Times New Roman"/>
          <w:sz w:val="24"/>
          <w:szCs w:val="24"/>
          <w:shd w:val="clear" w:color="auto" w:fill="FFFFFF"/>
        </w:rPr>
      </w:pPr>
      <w:hyperlink r:id="rId17" w:tgtFrame="_blank" w:tooltip="Persistent link using digital object identifier" w:history="1">
        <w:r w:rsidR="0068369A" w:rsidRPr="00DC07E3">
          <w:rPr>
            <w:rStyle w:val="Hyperlink"/>
            <w:rFonts w:ascii="Times New Roman" w:hAnsi="Times New Roman" w:cs="Times New Roman"/>
            <w:color w:val="auto"/>
            <w:sz w:val="24"/>
            <w:szCs w:val="24"/>
            <w:u w:val="none"/>
          </w:rPr>
          <w:t>10.1016/j.anbehav.2005.10.016</w:t>
        </w:r>
      </w:hyperlink>
    </w:p>
    <w:p w14:paraId="68F70AE4"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bookmarkStart w:id="28" w:name="_Hlk4261968"/>
      <w:r w:rsidRPr="00DC07E3">
        <w:rPr>
          <w:rFonts w:ascii="Times New Roman" w:hAnsi="Times New Roman" w:cs="Times New Roman"/>
          <w:color w:val="000000" w:themeColor="text1"/>
          <w:sz w:val="24"/>
          <w:szCs w:val="24"/>
          <w:shd w:val="clear" w:color="auto" w:fill="FFFFFF"/>
        </w:rPr>
        <w:t xml:space="preserve">De Waal, F. B. (1995). </w:t>
      </w:r>
      <w:bookmarkEnd w:id="28"/>
      <w:r w:rsidRPr="00DC07E3">
        <w:rPr>
          <w:rFonts w:ascii="Times New Roman" w:hAnsi="Times New Roman" w:cs="Times New Roman"/>
          <w:color w:val="000000" w:themeColor="text1"/>
          <w:sz w:val="24"/>
          <w:szCs w:val="24"/>
          <w:shd w:val="clear" w:color="auto" w:fill="FFFFFF"/>
        </w:rPr>
        <w:t>Bonobo sex and society. </w:t>
      </w:r>
      <w:r w:rsidRPr="00DC07E3">
        <w:rPr>
          <w:rFonts w:ascii="Times New Roman" w:hAnsi="Times New Roman" w:cs="Times New Roman"/>
          <w:i/>
          <w:iCs/>
          <w:color w:val="000000" w:themeColor="text1"/>
          <w:sz w:val="24"/>
          <w:szCs w:val="24"/>
          <w:shd w:val="clear" w:color="auto" w:fill="FFFFFF"/>
        </w:rPr>
        <w:t>Scientific American</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272</w:t>
      </w:r>
      <w:r w:rsidRPr="00DC07E3">
        <w:rPr>
          <w:rFonts w:ascii="Times New Roman" w:hAnsi="Times New Roman" w:cs="Times New Roman"/>
          <w:color w:val="000000" w:themeColor="text1"/>
          <w:sz w:val="24"/>
          <w:szCs w:val="24"/>
          <w:shd w:val="clear" w:color="auto" w:fill="FFFFFF"/>
        </w:rPr>
        <w:t>, 82-88.</w:t>
      </w:r>
    </w:p>
    <w:p w14:paraId="6869B833" w14:textId="77777777" w:rsidR="0068369A" w:rsidRPr="00DC07E3" w:rsidRDefault="0068369A" w:rsidP="0068369A">
      <w:pPr>
        <w:spacing w:line="360" w:lineRule="auto"/>
        <w:jc w:val="both"/>
        <w:rPr>
          <w:rFonts w:ascii="Times New Roman" w:hAnsi="Times New Roman" w:cs="Times New Roman"/>
          <w:i/>
          <w:iCs/>
          <w:color w:val="000000" w:themeColor="text1"/>
          <w:sz w:val="24"/>
          <w:szCs w:val="24"/>
        </w:rPr>
      </w:pPr>
      <w:r w:rsidRPr="00DC07E3">
        <w:rPr>
          <w:rFonts w:ascii="Times New Roman" w:hAnsi="Times New Roman" w:cs="Times New Roman"/>
          <w:color w:val="000000" w:themeColor="text1"/>
          <w:sz w:val="24"/>
          <w:szCs w:val="24"/>
        </w:rPr>
        <w:t>De Waal, F. B. (1997</w:t>
      </w:r>
      <w:bookmarkEnd w:id="27"/>
      <w:r w:rsidRPr="00DC07E3">
        <w:rPr>
          <w:rFonts w:ascii="Times New Roman" w:hAnsi="Times New Roman" w:cs="Times New Roman"/>
          <w:color w:val="000000" w:themeColor="text1"/>
          <w:sz w:val="24"/>
          <w:szCs w:val="24"/>
        </w:rPr>
        <w:t xml:space="preserve">). The chimpanzee's service economy: food for grooming. </w:t>
      </w:r>
      <w:r w:rsidRPr="00DC07E3">
        <w:rPr>
          <w:rFonts w:ascii="Times New Roman" w:hAnsi="Times New Roman" w:cs="Times New Roman"/>
          <w:i/>
          <w:iCs/>
          <w:color w:val="000000" w:themeColor="text1"/>
          <w:sz w:val="24"/>
          <w:szCs w:val="24"/>
        </w:rPr>
        <w:t xml:space="preserve">Evolution and </w:t>
      </w:r>
    </w:p>
    <w:p w14:paraId="3ACC6188"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rPr>
      </w:pPr>
      <w:r w:rsidRPr="00DC07E3">
        <w:rPr>
          <w:rFonts w:ascii="Times New Roman" w:hAnsi="Times New Roman" w:cs="Times New Roman"/>
          <w:i/>
          <w:iCs/>
          <w:color w:val="000000" w:themeColor="text1"/>
          <w:sz w:val="24"/>
          <w:szCs w:val="24"/>
        </w:rPr>
        <w:t>Human Behavior</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18</w:t>
      </w:r>
      <w:r w:rsidRPr="00DC07E3">
        <w:rPr>
          <w:rFonts w:ascii="Times New Roman" w:hAnsi="Times New Roman" w:cs="Times New Roman"/>
          <w:color w:val="000000" w:themeColor="text1"/>
          <w:sz w:val="24"/>
          <w:szCs w:val="24"/>
        </w:rPr>
        <w:t>, 375-386.</w:t>
      </w:r>
    </w:p>
    <w:p w14:paraId="4DC6728D"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bookmarkStart w:id="29" w:name="_Hlk4001737"/>
      <w:bookmarkStart w:id="30" w:name="_Hlk3478465"/>
      <w:r w:rsidRPr="00DC07E3">
        <w:rPr>
          <w:rFonts w:ascii="Times New Roman" w:hAnsi="Times New Roman" w:cs="Times New Roman"/>
          <w:color w:val="000000" w:themeColor="text1"/>
          <w:sz w:val="24"/>
          <w:szCs w:val="24"/>
        </w:rPr>
        <w:t>di Bitetti, M. S. (1997</w:t>
      </w:r>
      <w:bookmarkEnd w:id="29"/>
      <w:r w:rsidRPr="00DC07E3">
        <w:rPr>
          <w:rFonts w:ascii="Times New Roman" w:hAnsi="Times New Roman" w:cs="Times New Roman"/>
          <w:color w:val="000000" w:themeColor="text1"/>
          <w:sz w:val="24"/>
          <w:szCs w:val="24"/>
        </w:rPr>
        <w:t xml:space="preserve">). Evidence for an important social role of allogrooming in a </w:t>
      </w:r>
    </w:p>
    <w:p w14:paraId="51256463"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rPr>
        <w:t xml:space="preserve">platyrrhine primate. </w:t>
      </w:r>
      <w:r w:rsidRPr="00DC07E3">
        <w:rPr>
          <w:rFonts w:ascii="Times New Roman" w:hAnsi="Times New Roman" w:cs="Times New Roman"/>
          <w:i/>
          <w:iCs/>
          <w:color w:val="000000" w:themeColor="text1"/>
          <w:sz w:val="24"/>
          <w:szCs w:val="24"/>
        </w:rPr>
        <w:t>Animal Behaviour</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54</w:t>
      </w:r>
      <w:r w:rsidRPr="00DC07E3">
        <w:rPr>
          <w:rFonts w:ascii="Times New Roman" w:hAnsi="Times New Roman" w:cs="Times New Roman"/>
          <w:color w:val="000000" w:themeColor="text1"/>
          <w:sz w:val="24"/>
          <w:szCs w:val="24"/>
        </w:rPr>
        <w:t>, 199-211.</w:t>
      </w:r>
      <w:r w:rsidRPr="00DC07E3">
        <w:rPr>
          <w:rFonts w:ascii="Times New Roman" w:hAnsi="Times New Roman" w:cs="Times New Roman"/>
          <w:sz w:val="24"/>
          <w:szCs w:val="24"/>
        </w:rPr>
        <w:t xml:space="preserve"> doi: </w:t>
      </w:r>
      <w:hyperlink r:id="rId18" w:tgtFrame="_blank" w:tooltip="Persistent link using digital object identifier" w:history="1">
        <w:r w:rsidRPr="00DC07E3">
          <w:rPr>
            <w:rStyle w:val="Hyperlink"/>
            <w:rFonts w:ascii="Times New Roman" w:hAnsi="Times New Roman" w:cs="Times New Roman"/>
            <w:color w:val="auto"/>
            <w:sz w:val="24"/>
            <w:szCs w:val="24"/>
            <w:u w:val="none"/>
          </w:rPr>
          <w:t>10.1006/anbe.1996.0416</w:t>
        </w:r>
      </w:hyperlink>
    </w:p>
    <w:p w14:paraId="749B2CAC" w14:textId="77777777" w:rsidR="00C90035" w:rsidRDefault="00C90035" w:rsidP="0068369A">
      <w:pPr>
        <w:spacing w:line="360" w:lineRule="auto"/>
        <w:jc w:val="both"/>
        <w:rPr>
          <w:rFonts w:ascii="Times New Roman" w:hAnsi="Times New Roman" w:cs="Times New Roman"/>
          <w:sz w:val="24"/>
          <w:szCs w:val="24"/>
        </w:rPr>
      </w:pPr>
      <w:r w:rsidRPr="00C90035">
        <w:rPr>
          <w:rFonts w:ascii="Times New Roman" w:hAnsi="Times New Roman" w:cs="Times New Roman"/>
          <w:sz w:val="24"/>
          <w:szCs w:val="24"/>
        </w:rPr>
        <w:lastRenderedPageBreak/>
        <w:t xml:space="preserve">Dobson AJ. </w:t>
      </w:r>
      <w:r>
        <w:rPr>
          <w:rFonts w:ascii="Times New Roman" w:hAnsi="Times New Roman" w:cs="Times New Roman"/>
          <w:sz w:val="24"/>
          <w:szCs w:val="24"/>
        </w:rPr>
        <w:t>(</w:t>
      </w:r>
      <w:r w:rsidRPr="00C90035">
        <w:rPr>
          <w:rFonts w:ascii="Times New Roman" w:hAnsi="Times New Roman" w:cs="Times New Roman"/>
          <w:sz w:val="24"/>
          <w:szCs w:val="24"/>
        </w:rPr>
        <w:t>2002</w:t>
      </w:r>
      <w:r w:rsidRPr="00C90035">
        <w:rPr>
          <w:rFonts w:ascii="Times New Roman" w:hAnsi="Times New Roman" w:cs="Times New Roman"/>
          <w:i/>
          <w:sz w:val="24"/>
          <w:szCs w:val="24"/>
        </w:rPr>
        <w:t>). An Introduction to Generalized Linear Models</w:t>
      </w:r>
      <w:r w:rsidRPr="00C90035">
        <w:rPr>
          <w:rFonts w:ascii="Times New Roman" w:hAnsi="Times New Roman" w:cs="Times New Roman"/>
          <w:sz w:val="24"/>
          <w:szCs w:val="24"/>
        </w:rPr>
        <w:t xml:space="preserve">. Chapman &amp; Hall/CRC. Boca </w:t>
      </w:r>
    </w:p>
    <w:p w14:paraId="228909A7" w14:textId="12236C0F" w:rsidR="0068369A" w:rsidRPr="00DC07E3" w:rsidRDefault="00C90035" w:rsidP="0068369A">
      <w:pPr>
        <w:spacing w:line="360" w:lineRule="auto"/>
        <w:jc w:val="both"/>
        <w:rPr>
          <w:rFonts w:ascii="Times New Roman" w:hAnsi="Times New Roman" w:cs="Times New Roman"/>
          <w:i/>
          <w:iCs/>
          <w:color w:val="000000" w:themeColor="text1"/>
          <w:sz w:val="24"/>
          <w:szCs w:val="24"/>
          <w:shd w:val="clear" w:color="auto" w:fill="FFFFFF"/>
        </w:rPr>
      </w:pPr>
      <w:r w:rsidRPr="00C90035">
        <w:rPr>
          <w:rFonts w:ascii="Times New Roman" w:hAnsi="Times New Roman" w:cs="Times New Roman"/>
          <w:sz w:val="24"/>
          <w:szCs w:val="24"/>
        </w:rPr>
        <w:t>Raton .</w:t>
      </w:r>
      <w:r w:rsidR="0068369A" w:rsidRPr="00DC07E3">
        <w:rPr>
          <w:rFonts w:ascii="Times New Roman" w:hAnsi="Times New Roman" w:cs="Times New Roman"/>
          <w:color w:val="000000" w:themeColor="text1"/>
          <w:sz w:val="24"/>
          <w:szCs w:val="24"/>
          <w:shd w:val="clear" w:color="auto" w:fill="FFFFFF"/>
        </w:rPr>
        <w:t>Dunbar, R. I. (1991). Functional significance of social grooming in primates. </w:t>
      </w:r>
      <w:r w:rsidR="0068369A" w:rsidRPr="00DC07E3">
        <w:rPr>
          <w:rFonts w:ascii="Times New Roman" w:hAnsi="Times New Roman" w:cs="Times New Roman"/>
          <w:i/>
          <w:iCs/>
          <w:color w:val="000000" w:themeColor="text1"/>
          <w:sz w:val="24"/>
          <w:szCs w:val="24"/>
          <w:shd w:val="clear" w:color="auto" w:fill="FFFFFF"/>
        </w:rPr>
        <w:t xml:space="preserve">Folia </w:t>
      </w:r>
    </w:p>
    <w:p w14:paraId="7E43FD6B" w14:textId="73F53AFC" w:rsidR="0068369A" w:rsidRPr="00DC07E3" w:rsidRDefault="004F68FA" w:rsidP="0068369A">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t>P</w:t>
      </w:r>
      <w:r w:rsidR="0068369A" w:rsidRPr="00DC07E3">
        <w:rPr>
          <w:rFonts w:ascii="Times New Roman" w:hAnsi="Times New Roman" w:cs="Times New Roman"/>
          <w:i/>
          <w:iCs/>
          <w:color w:val="000000" w:themeColor="text1"/>
          <w:sz w:val="24"/>
          <w:szCs w:val="24"/>
          <w:shd w:val="clear" w:color="auto" w:fill="FFFFFF"/>
        </w:rPr>
        <w:t>rimatologica</w:t>
      </w:r>
      <w:r w:rsidR="0068369A" w:rsidRPr="00DC07E3">
        <w:rPr>
          <w:rFonts w:ascii="Times New Roman" w:hAnsi="Times New Roman" w:cs="Times New Roman"/>
          <w:color w:val="000000" w:themeColor="text1"/>
          <w:sz w:val="24"/>
          <w:szCs w:val="24"/>
          <w:shd w:val="clear" w:color="auto" w:fill="FFFFFF"/>
        </w:rPr>
        <w:t>, </w:t>
      </w:r>
      <w:r w:rsidR="0068369A" w:rsidRPr="00DC07E3">
        <w:rPr>
          <w:rFonts w:ascii="Times New Roman" w:hAnsi="Times New Roman" w:cs="Times New Roman"/>
          <w:i/>
          <w:iCs/>
          <w:color w:val="000000" w:themeColor="text1"/>
          <w:sz w:val="24"/>
          <w:szCs w:val="24"/>
          <w:shd w:val="clear" w:color="auto" w:fill="FFFFFF"/>
        </w:rPr>
        <w:t>57</w:t>
      </w:r>
      <w:r w:rsidR="0068369A" w:rsidRPr="00DC07E3">
        <w:rPr>
          <w:rFonts w:ascii="Times New Roman" w:hAnsi="Times New Roman" w:cs="Times New Roman"/>
          <w:color w:val="000000" w:themeColor="text1"/>
          <w:sz w:val="24"/>
          <w:szCs w:val="24"/>
          <w:shd w:val="clear" w:color="auto" w:fill="FFFFFF"/>
        </w:rPr>
        <w:t>, 121-131</w:t>
      </w:r>
      <w:r w:rsidR="0068369A" w:rsidRPr="00DC07E3">
        <w:rPr>
          <w:rFonts w:ascii="Times New Roman" w:hAnsi="Times New Roman" w:cs="Times New Roman"/>
          <w:sz w:val="24"/>
          <w:szCs w:val="24"/>
          <w:shd w:val="clear" w:color="auto" w:fill="FFFFFF"/>
        </w:rPr>
        <w:t>. doi:</w:t>
      </w:r>
      <w:r w:rsidR="0068369A" w:rsidRPr="00DC07E3">
        <w:rPr>
          <w:rFonts w:ascii="Times New Roman" w:hAnsi="Times New Roman" w:cs="Times New Roman"/>
          <w:sz w:val="24"/>
          <w:szCs w:val="24"/>
        </w:rPr>
        <w:t xml:space="preserve"> </w:t>
      </w:r>
      <w:hyperlink r:id="rId19" w:history="1">
        <w:r w:rsidR="0068369A" w:rsidRPr="00DC07E3">
          <w:rPr>
            <w:rStyle w:val="Hyperlink"/>
            <w:rFonts w:ascii="Times New Roman" w:hAnsi="Times New Roman" w:cs="Times New Roman"/>
            <w:color w:val="auto"/>
            <w:sz w:val="24"/>
            <w:szCs w:val="24"/>
            <w:u w:val="none"/>
            <w:shd w:val="clear" w:color="auto" w:fill="FFFFFF"/>
          </w:rPr>
          <w:t>10.1159/000156574</w:t>
        </w:r>
      </w:hyperlink>
    </w:p>
    <w:p w14:paraId="56728F4F" w14:textId="524548C3" w:rsidR="0068369A" w:rsidRPr="00DC07E3" w:rsidRDefault="0068369A" w:rsidP="0068369A">
      <w:pPr>
        <w:spacing w:line="360" w:lineRule="auto"/>
        <w:jc w:val="both"/>
        <w:rPr>
          <w:rFonts w:ascii="Times New Roman" w:hAnsi="Times New Roman" w:cs="Times New Roman"/>
          <w:sz w:val="24"/>
          <w:szCs w:val="24"/>
          <w:shd w:val="clear" w:color="auto" w:fill="FFFFFF"/>
        </w:rPr>
      </w:pPr>
      <w:r w:rsidRPr="0085556E">
        <w:rPr>
          <w:rFonts w:ascii="Times New Roman" w:hAnsi="Times New Roman" w:cs="Times New Roman"/>
          <w:sz w:val="24"/>
          <w:szCs w:val="24"/>
          <w:shd w:val="clear" w:color="auto" w:fill="FFFFFF"/>
        </w:rPr>
        <w:t>Dunbar, R. I., &amp; Shultz, S. (2007</w:t>
      </w:r>
      <w:bookmarkEnd w:id="30"/>
      <w:r w:rsidRPr="0085556E">
        <w:rPr>
          <w:rFonts w:ascii="Times New Roman" w:hAnsi="Times New Roman" w:cs="Times New Roman"/>
          <w:sz w:val="24"/>
          <w:szCs w:val="24"/>
          <w:shd w:val="clear" w:color="auto" w:fill="FFFFFF"/>
        </w:rPr>
        <w:t xml:space="preserve">). </w:t>
      </w:r>
      <w:r w:rsidRPr="00DC07E3">
        <w:rPr>
          <w:rFonts w:ascii="Times New Roman" w:hAnsi="Times New Roman" w:cs="Times New Roman"/>
          <w:sz w:val="24"/>
          <w:szCs w:val="24"/>
          <w:shd w:val="clear" w:color="auto" w:fill="FFFFFF"/>
        </w:rPr>
        <w:t>Evolution in the social brain. </w:t>
      </w:r>
      <w:r w:rsidR="00C37037">
        <w:rPr>
          <w:rFonts w:ascii="Times New Roman" w:hAnsi="Times New Roman" w:cs="Times New Roman"/>
          <w:i/>
          <w:iCs/>
          <w:sz w:val="24"/>
          <w:szCs w:val="24"/>
          <w:shd w:val="clear" w:color="auto" w:fill="FFFFFF"/>
        </w:rPr>
        <w:t>S</w:t>
      </w:r>
      <w:r w:rsidRPr="00DC07E3">
        <w:rPr>
          <w:rFonts w:ascii="Times New Roman" w:hAnsi="Times New Roman" w:cs="Times New Roman"/>
          <w:i/>
          <w:iCs/>
          <w:sz w:val="24"/>
          <w:szCs w:val="24"/>
          <w:shd w:val="clear" w:color="auto" w:fill="FFFFFF"/>
        </w:rPr>
        <w:t>cience</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317</w:t>
      </w:r>
      <w:r w:rsidRPr="00DC07E3">
        <w:rPr>
          <w:rFonts w:ascii="Times New Roman" w:hAnsi="Times New Roman" w:cs="Times New Roman"/>
          <w:sz w:val="24"/>
          <w:szCs w:val="24"/>
          <w:shd w:val="clear" w:color="auto" w:fill="FFFFFF"/>
        </w:rPr>
        <w:t xml:space="preserve">, 1344-1347. doi: </w:t>
      </w:r>
    </w:p>
    <w:p w14:paraId="03F0A39E"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10.1126/science.1145463</w:t>
      </w:r>
    </w:p>
    <w:p w14:paraId="41C196AD"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31" w:name="_Hlk3486213"/>
      <w:r w:rsidRPr="0085556E">
        <w:rPr>
          <w:rFonts w:ascii="Times New Roman" w:hAnsi="Times New Roman" w:cs="Times New Roman"/>
          <w:color w:val="000000" w:themeColor="text1"/>
          <w:sz w:val="24"/>
          <w:szCs w:val="24"/>
          <w:shd w:val="clear" w:color="auto" w:fill="FFFFFF"/>
        </w:rPr>
        <w:t>Dunbar, R. I., &amp; Shultz, S. (2010</w:t>
      </w:r>
      <w:bookmarkEnd w:id="31"/>
      <w:r w:rsidRPr="0085556E">
        <w:rPr>
          <w:rFonts w:ascii="Times New Roman" w:hAnsi="Times New Roman" w:cs="Times New Roman"/>
          <w:color w:val="000000" w:themeColor="text1"/>
          <w:sz w:val="24"/>
          <w:szCs w:val="24"/>
          <w:shd w:val="clear" w:color="auto" w:fill="FFFFFF"/>
        </w:rPr>
        <w:t xml:space="preserve">). </w:t>
      </w:r>
      <w:r w:rsidRPr="00DC07E3">
        <w:rPr>
          <w:rFonts w:ascii="Times New Roman" w:hAnsi="Times New Roman" w:cs="Times New Roman"/>
          <w:color w:val="000000" w:themeColor="text1"/>
          <w:sz w:val="24"/>
          <w:szCs w:val="24"/>
          <w:shd w:val="clear" w:color="auto" w:fill="FFFFFF"/>
        </w:rPr>
        <w:t>Bondedness and sociality. </w:t>
      </w:r>
      <w:r w:rsidRPr="00DC07E3">
        <w:rPr>
          <w:rFonts w:ascii="Times New Roman" w:hAnsi="Times New Roman" w:cs="Times New Roman"/>
          <w:i/>
          <w:iCs/>
          <w:color w:val="000000" w:themeColor="text1"/>
          <w:sz w:val="24"/>
          <w:szCs w:val="24"/>
          <w:shd w:val="clear" w:color="auto" w:fill="FFFFFF"/>
        </w:rPr>
        <w:t>Behaviour</w:t>
      </w:r>
      <w:r w:rsidRPr="00DC07E3">
        <w:rPr>
          <w:rFonts w:ascii="Times New Roman" w:hAnsi="Times New Roman" w:cs="Times New Roman"/>
          <w:color w:val="000000" w:themeColor="text1"/>
          <w:sz w:val="24"/>
          <w:szCs w:val="24"/>
          <w:shd w:val="clear" w:color="auto" w:fill="FFFFFF"/>
        </w:rPr>
        <w:t>, 775-803.</w:t>
      </w:r>
    </w:p>
    <w:p w14:paraId="00038821" w14:textId="77777777" w:rsidR="00FF40D0" w:rsidRPr="00DF36FC" w:rsidRDefault="00FF40D0" w:rsidP="00FF40D0">
      <w:pPr>
        <w:spacing w:line="360" w:lineRule="auto"/>
        <w:jc w:val="both"/>
        <w:rPr>
          <w:rFonts w:ascii="Times New Roman" w:hAnsi="Times New Roman" w:cs="Times New Roman"/>
          <w:sz w:val="24"/>
          <w:szCs w:val="24"/>
          <w:shd w:val="clear" w:color="auto" w:fill="FFFFFF"/>
        </w:rPr>
      </w:pPr>
      <w:r w:rsidRPr="00DF36FC">
        <w:rPr>
          <w:rFonts w:ascii="Times New Roman" w:hAnsi="Times New Roman" w:cs="Times New Roman"/>
          <w:sz w:val="24"/>
          <w:szCs w:val="24"/>
          <w:shd w:val="clear" w:color="auto" w:fill="FFFFFF"/>
        </w:rPr>
        <w:t xml:space="preserve">Duque, J. F., &amp; Stevens, J. R. (2016). Voluntary food sharing in pinyon jays: the role of reciprocity </w:t>
      </w:r>
    </w:p>
    <w:p w14:paraId="2585C34F" w14:textId="627D67C9" w:rsidR="00FF40D0" w:rsidRPr="00DF36FC" w:rsidRDefault="00FF40D0" w:rsidP="00DF36FC">
      <w:pPr>
        <w:spacing w:line="360" w:lineRule="auto"/>
        <w:ind w:firstLine="720"/>
        <w:jc w:val="both"/>
        <w:rPr>
          <w:rFonts w:ascii="Times New Roman" w:hAnsi="Times New Roman" w:cs="Times New Roman"/>
          <w:sz w:val="24"/>
          <w:szCs w:val="24"/>
        </w:rPr>
      </w:pPr>
      <w:r w:rsidRPr="00DF36FC">
        <w:rPr>
          <w:rFonts w:ascii="Times New Roman" w:hAnsi="Times New Roman" w:cs="Times New Roman"/>
          <w:sz w:val="24"/>
          <w:szCs w:val="24"/>
          <w:shd w:val="clear" w:color="auto" w:fill="FFFFFF"/>
        </w:rPr>
        <w:t>and dominance. </w:t>
      </w:r>
      <w:r w:rsidRPr="00DF36FC">
        <w:rPr>
          <w:rFonts w:ascii="Times New Roman" w:hAnsi="Times New Roman" w:cs="Times New Roman"/>
          <w:i/>
          <w:iCs/>
          <w:sz w:val="24"/>
          <w:szCs w:val="24"/>
          <w:shd w:val="clear" w:color="auto" w:fill="FFFFFF"/>
        </w:rPr>
        <w:t>Animal Behaviour</w:t>
      </w:r>
      <w:r w:rsidRPr="00DF36FC">
        <w:rPr>
          <w:rFonts w:ascii="Times New Roman" w:hAnsi="Times New Roman" w:cs="Times New Roman"/>
          <w:sz w:val="24"/>
          <w:szCs w:val="24"/>
          <w:shd w:val="clear" w:color="auto" w:fill="FFFFFF"/>
        </w:rPr>
        <w:t>, </w:t>
      </w:r>
      <w:r w:rsidRPr="00DF36FC">
        <w:rPr>
          <w:rFonts w:ascii="Times New Roman" w:hAnsi="Times New Roman" w:cs="Times New Roman"/>
          <w:i/>
          <w:iCs/>
          <w:sz w:val="24"/>
          <w:szCs w:val="24"/>
          <w:shd w:val="clear" w:color="auto" w:fill="FFFFFF"/>
        </w:rPr>
        <w:t>122</w:t>
      </w:r>
      <w:r w:rsidRPr="00DF36FC">
        <w:rPr>
          <w:rFonts w:ascii="Times New Roman" w:hAnsi="Times New Roman" w:cs="Times New Roman"/>
          <w:sz w:val="24"/>
          <w:szCs w:val="24"/>
          <w:shd w:val="clear" w:color="auto" w:fill="FFFFFF"/>
        </w:rPr>
        <w:t>, 135-144.</w:t>
      </w:r>
    </w:p>
    <w:p w14:paraId="3ABE401E" w14:textId="388370A9"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4F4F4"/>
        </w:rPr>
      </w:pPr>
      <w:r w:rsidRPr="00DC07E3">
        <w:rPr>
          <w:rFonts w:ascii="Times New Roman" w:hAnsi="Times New Roman" w:cs="Times New Roman"/>
          <w:color w:val="000000" w:themeColor="text1"/>
          <w:sz w:val="24"/>
          <w:szCs w:val="24"/>
        </w:rPr>
        <w:t xml:space="preserve">Elder, W. H. (1954). The oil gland of birds. </w:t>
      </w:r>
      <w:r w:rsidRPr="00DC07E3">
        <w:rPr>
          <w:rFonts w:ascii="Times New Roman" w:hAnsi="Times New Roman" w:cs="Times New Roman"/>
          <w:i/>
          <w:iCs/>
          <w:color w:val="000000" w:themeColor="text1"/>
          <w:sz w:val="24"/>
          <w:szCs w:val="24"/>
        </w:rPr>
        <w:t>The Wilson Bulletin</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66</w:t>
      </w:r>
      <w:r w:rsidRPr="00DC07E3">
        <w:rPr>
          <w:rFonts w:ascii="Times New Roman" w:hAnsi="Times New Roman" w:cs="Times New Roman"/>
          <w:color w:val="000000" w:themeColor="text1"/>
          <w:sz w:val="24"/>
          <w:szCs w:val="24"/>
        </w:rPr>
        <w:t>(1), 6-31.</w:t>
      </w:r>
    </w:p>
    <w:p w14:paraId="2FAE8D80" w14:textId="77777777" w:rsidR="0068369A" w:rsidRPr="00DC07E3" w:rsidRDefault="0068369A" w:rsidP="0068369A">
      <w:pPr>
        <w:spacing w:line="360" w:lineRule="auto"/>
        <w:jc w:val="both"/>
        <w:rPr>
          <w:rFonts w:ascii="Times New Roman" w:hAnsi="Times New Roman" w:cs="Times New Roman"/>
          <w:color w:val="222222"/>
          <w:sz w:val="24"/>
          <w:szCs w:val="24"/>
          <w:shd w:val="clear" w:color="auto" w:fill="FFFFFF"/>
        </w:rPr>
      </w:pPr>
      <w:r w:rsidRPr="00DC07E3">
        <w:rPr>
          <w:rFonts w:ascii="Times New Roman" w:hAnsi="Times New Roman" w:cs="Times New Roman"/>
          <w:color w:val="222222"/>
          <w:sz w:val="24"/>
          <w:szCs w:val="24"/>
          <w:shd w:val="clear" w:color="auto" w:fill="FFFFFF"/>
        </w:rPr>
        <w:t xml:space="preserve">Ellis, J. M., Langen, T. A., &amp; Berg, E. C. (2009). Signalling for food and sex? Begging by </w:t>
      </w:r>
    </w:p>
    <w:p w14:paraId="56772FBB" w14:textId="77777777" w:rsidR="0068369A" w:rsidRPr="00DC07E3" w:rsidRDefault="0068369A" w:rsidP="0068369A">
      <w:pPr>
        <w:spacing w:line="360" w:lineRule="auto"/>
        <w:ind w:firstLine="720"/>
        <w:jc w:val="both"/>
      </w:pPr>
      <w:r w:rsidRPr="00DC07E3">
        <w:rPr>
          <w:rFonts w:ascii="Times New Roman" w:hAnsi="Times New Roman" w:cs="Times New Roman"/>
          <w:color w:val="222222"/>
          <w:sz w:val="24"/>
          <w:szCs w:val="24"/>
          <w:shd w:val="clear" w:color="auto" w:fill="FFFFFF"/>
        </w:rPr>
        <w:t>reproductive female white-throated magpie-jays. </w:t>
      </w:r>
      <w:r w:rsidRPr="00DC07E3">
        <w:rPr>
          <w:rFonts w:ascii="Times New Roman" w:hAnsi="Times New Roman" w:cs="Times New Roman"/>
          <w:i/>
          <w:iCs/>
          <w:color w:val="222222"/>
          <w:sz w:val="24"/>
          <w:szCs w:val="24"/>
          <w:shd w:val="clear" w:color="auto" w:fill="FFFFFF"/>
        </w:rPr>
        <w:t>Animal Behaviour</w:t>
      </w:r>
      <w:r w:rsidRPr="00DC07E3">
        <w:rPr>
          <w:rFonts w:ascii="Times New Roman" w:hAnsi="Times New Roman" w:cs="Times New Roman"/>
          <w:color w:val="222222"/>
          <w:sz w:val="24"/>
          <w:szCs w:val="24"/>
          <w:shd w:val="clear" w:color="auto" w:fill="FFFFFF"/>
        </w:rPr>
        <w:t>, </w:t>
      </w:r>
      <w:r w:rsidRPr="00DC07E3">
        <w:rPr>
          <w:rFonts w:ascii="Times New Roman" w:hAnsi="Times New Roman" w:cs="Times New Roman"/>
          <w:i/>
          <w:iCs/>
          <w:color w:val="222222"/>
          <w:sz w:val="24"/>
          <w:szCs w:val="24"/>
          <w:shd w:val="clear" w:color="auto" w:fill="FFFFFF"/>
        </w:rPr>
        <w:t>78</w:t>
      </w:r>
      <w:r w:rsidRPr="00DC07E3">
        <w:rPr>
          <w:rFonts w:ascii="Times New Roman" w:hAnsi="Times New Roman" w:cs="Times New Roman"/>
          <w:color w:val="222222"/>
          <w:sz w:val="24"/>
          <w:szCs w:val="24"/>
          <w:shd w:val="clear" w:color="auto" w:fill="FFFFFF"/>
        </w:rPr>
        <w:t>, 615-623. doi:</w:t>
      </w:r>
      <w:r w:rsidRPr="00DC07E3">
        <w:t xml:space="preserve"> </w:t>
      </w:r>
    </w:p>
    <w:p w14:paraId="356EF6AB" w14:textId="77777777" w:rsidR="0068369A" w:rsidRPr="00DC07E3" w:rsidRDefault="002017B0" w:rsidP="0068369A">
      <w:pPr>
        <w:spacing w:line="360" w:lineRule="auto"/>
        <w:ind w:firstLine="720"/>
        <w:jc w:val="both"/>
        <w:rPr>
          <w:rFonts w:ascii="Times New Roman" w:hAnsi="Times New Roman" w:cs="Times New Roman"/>
          <w:sz w:val="24"/>
          <w:szCs w:val="24"/>
          <w:shd w:val="clear" w:color="auto" w:fill="FFFFFF"/>
        </w:rPr>
      </w:pPr>
      <w:hyperlink r:id="rId20" w:tgtFrame="_blank" w:tooltip="Persistent link using digital object identifier" w:history="1">
        <w:r w:rsidR="0068369A" w:rsidRPr="00DC07E3">
          <w:rPr>
            <w:rStyle w:val="Hyperlink"/>
            <w:rFonts w:ascii="Times New Roman" w:hAnsi="Times New Roman" w:cs="Times New Roman"/>
            <w:color w:val="auto"/>
            <w:sz w:val="24"/>
            <w:szCs w:val="24"/>
            <w:u w:val="none"/>
          </w:rPr>
          <w:t>10.1016/j.anbehav.2009.05.024</w:t>
        </w:r>
      </w:hyperlink>
    </w:p>
    <w:p w14:paraId="7CF9E0E0"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Emery, N. J. &amp; Clayton, N. S. (2004). The mentality of crows: convergent evolution of intelligence </w:t>
      </w:r>
    </w:p>
    <w:p w14:paraId="1934DAA7"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in corvids and apes. </w:t>
      </w:r>
      <w:r w:rsidRPr="00DC07E3">
        <w:rPr>
          <w:rFonts w:ascii="Times New Roman" w:hAnsi="Times New Roman" w:cs="Times New Roman"/>
          <w:i/>
          <w:color w:val="000000" w:themeColor="text1"/>
          <w:sz w:val="24"/>
          <w:szCs w:val="24"/>
          <w:shd w:val="clear" w:color="auto" w:fill="FFFFFF"/>
        </w:rPr>
        <w:t xml:space="preserve">Science, 306, </w:t>
      </w:r>
      <w:r w:rsidRPr="00DC07E3">
        <w:rPr>
          <w:rFonts w:ascii="Times New Roman" w:hAnsi="Times New Roman" w:cs="Times New Roman"/>
          <w:color w:val="000000" w:themeColor="text1"/>
          <w:sz w:val="24"/>
          <w:szCs w:val="24"/>
          <w:shd w:val="clear" w:color="auto" w:fill="FFFFFF"/>
        </w:rPr>
        <w:t>1903-1907</w:t>
      </w:r>
      <w:r w:rsidRPr="00DC07E3">
        <w:rPr>
          <w:rFonts w:ascii="Times New Roman" w:hAnsi="Times New Roman" w:cs="Times New Roman"/>
          <w:sz w:val="24"/>
          <w:szCs w:val="24"/>
          <w:shd w:val="clear" w:color="auto" w:fill="FFFFFF"/>
        </w:rPr>
        <w:t>. doi: 10.1126/science.1098410</w:t>
      </w:r>
    </w:p>
    <w:p w14:paraId="1BB4F417"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Emery, N. J., Seed, A. M., Von Bayern, A. M., &amp; Clayton, N. S. (2007). Cognitive adaptations </w:t>
      </w:r>
    </w:p>
    <w:p w14:paraId="0804CB69"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of social bonding in birds. </w:t>
      </w:r>
      <w:r w:rsidRPr="00DC07E3">
        <w:rPr>
          <w:rFonts w:ascii="Times New Roman" w:hAnsi="Times New Roman" w:cs="Times New Roman"/>
          <w:i/>
          <w:iCs/>
          <w:color w:val="000000" w:themeColor="text1"/>
          <w:sz w:val="24"/>
          <w:szCs w:val="24"/>
          <w:shd w:val="clear" w:color="auto" w:fill="FFFFFF"/>
        </w:rPr>
        <w:t xml:space="preserve">Philosophical Transactions of the Royal Society B: Biological </w:t>
      </w:r>
    </w:p>
    <w:p w14:paraId="3AFC1F56" w14:textId="77777777" w:rsidR="0068369A" w:rsidRPr="001D6EEF" w:rsidRDefault="0068369A" w:rsidP="0068369A">
      <w:pPr>
        <w:spacing w:line="360" w:lineRule="auto"/>
        <w:ind w:firstLine="720"/>
        <w:jc w:val="both"/>
        <w:rPr>
          <w:rFonts w:ascii="Times New Roman" w:hAnsi="Times New Roman"/>
          <w:color w:val="000000" w:themeColor="text1"/>
          <w:sz w:val="24"/>
          <w:shd w:val="clear" w:color="auto" w:fill="FFFFFF"/>
          <w:lang w:val="fr-FR"/>
        </w:rPr>
      </w:pPr>
      <w:r w:rsidRPr="001D6EEF">
        <w:rPr>
          <w:rFonts w:ascii="Times New Roman" w:hAnsi="Times New Roman"/>
          <w:i/>
          <w:color w:val="000000" w:themeColor="text1"/>
          <w:sz w:val="24"/>
          <w:shd w:val="clear" w:color="auto" w:fill="FFFFFF"/>
          <w:lang w:val="fr-FR"/>
        </w:rPr>
        <w:t>Sciences</w:t>
      </w:r>
      <w:r w:rsidRPr="001D6EEF">
        <w:rPr>
          <w:rFonts w:ascii="Times New Roman" w:hAnsi="Times New Roman"/>
          <w:color w:val="000000" w:themeColor="text1"/>
          <w:sz w:val="24"/>
          <w:shd w:val="clear" w:color="auto" w:fill="FFFFFF"/>
          <w:lang w:val="fr-FR"/>
        </w:rPr>
        <w:t>, </w:t>
      </w:r>
      <w:r w:rsidRPr="001D6EEF">
        <w:rPr>
          <w:rFonts w:ascii="Times New Roman" w:hAnsi="Times New Roman"/>
          <w:i/>
          <w:color w:val="000000" w:themeColor="text1"/>
          <w:sz w:val="24"/>
          <w:shd w:val="clear" w:color="auto" w:fill="FFFFFF"/>
          <w:lang w:val="fr-FR"/>
        </w:rPr>
        <w:t>362</w:t>
      </w:r>
      <w:r w:rsidRPr="001D6EEF">
        <w:rPr>
          <w:rFonts w:ascii="Times New Roman" w:hAnsi="Times New Roman"/>
          <w:color w:val="000000" w:themeColor="text1"/>
          <w:sz w:val="24"/>
          <w:shd w:val="clear" w:color="auto" w:fill="FFFFFF"/>
          <w:lang w:val="fr-FR"/>
        </w:rPr>
        <w:t>, 489-505.</w:t>
      </w:r>
      <w:r w:rsidRPr="001D6EEF">
        <w:rPr>
          <w:rFonts w:ascii="Times New Roman" w:hAnsi="Times New Roman"/>
          <w:sz w:val="24"/>
          <w:shd w:val="clear" w:color="auto" w:fill="FFFFFF"/>
          <w:lang w:val="fr-FR"/>
        </w:rPr>
        <w:t xml:space="preserve"> doi: </w:t>
      </w:r>
      <w:hyperlink r:id="rId21" w:history="1">
        <w:r w:rsidRPr="001D6EEF">
          <w:rPr>
            <w:rStyle w:val="Hyperlink"/>
            <w:rFonts w:ascii="Times New Roman" w:hAnsi="Times New Roman"/>
            <w:color w:val="auto"/>
            <w:sz w:val="24"/>
            <w:u w:val="none"/>
            <w:shd w:val="clear" w:color="auto" w:fill="FFFFFF"/>
            <w:lang w:val="fr-FR"/>
          </w:rPr>
          <w:t>doi.org/10.1098/rstb.2006.1991</w:t>
        </w:r>
      </w:hyperlink>
    </w:p>
    <w:p w14:paraId="754AF5D0" w14:textId="77777777" w:rsidR="0068369A" w:rsidRPr="00DC07E3" w:rsidRDefault="0068369A" w:rsidP="0068369A">
      <w:pPr>
        <w:spacing w:line="360" w:lineRule="auto"/>
        <w:jc w:val="both"/>
        <w:rPr>
          <w:rFonts w:ascii="Times New Roman" w:hAnsi="Times New Roman" w:cs="Times New Roman"/>
          <w:i/>
          <w:iCs/>
          <w:color w:val="000000" w:themeColor="text1"/>
          <w:sz w:val="24"/>
          <w:szCs w:val="24"/>
          <w:shd w:val="clear" w:color="auto" w:fill="FFFFFF"/>
        </w:rPr>
      </w:pPr>
      <w:bookmarkStart w:id="32" w:name="_Hlk3065921"/>
      <w:r w:rsidRPr="00DC07E3">
        <w:rPr>
          <w:rFonts w:ascii="Times New Roman" w:hAnsi="Times New Roman" w:cs="Times New Roman"/>
          <w:color w:val="000000" w:themeColor="text1"/>
          <w:sz w:val="24"/>
          <w:szCs w:val="24"/>
          <w:shd w:val="clear" w:color="auto" w:fill="FFFFFF"/>
        </w:rPr>
        <w:t>Erickson, C. J. (1973</w:t>
      </w:r>
      <w:bookmarkEnd w:id="32"/>
      <w:r w:rsidRPr="00DC07E3">
        <w:rPr>
          <w:rFonts w:ascii="Times New Roman" w:hAnsi="Times New Roman" w:cs="Times New Roman"/>
          <w:color w:val="000000" w:themeColor="text1"/>
          <w:sz w:val="24"/>
          <w:szCs w:val="24"/>
          <w:shd w:val="clear" w:color="auto" w:fill="FFFFFF"/>
        </w:rPr>
        <w:t>). Mate familiarity and the reproductive behavior of ringed turtle doves. </w:t>
      </w:r>
      <w:r w:rsidRPr="00DC07E3">
        <w:rPr>
          <w:rFonts w:ascii="Times New Roman" w:hAnsi="Times New Roman" w:cs="Times New Roman"/>
          <w:i/>
          <w:iCs/>
          <w:color w:val="000000" w:themeColor="text1"/>
          <w:sz w:val="24"/>
          <w:szCs w:val="24"/>
          <w:shd w:val="clear" w:color="auto" w:fill="FFFFFF"/>
        </w:rPr>
        <w:t xml:space="preserve">The </w:t>
      </w:r>
    </w:p>
    <w:p w14:paraId="57C52904"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t>Auk</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90</w:t>
      </w:r>
      <w:r w:rsidRPr="00DC07E3">
        <w:rPr>
          <w:rFonts w:ascii="Times New Roman" w:hAnsi="Times New Roman" w:cs="Times New Roman"/>
          <w:color w:val="000000" w:themeColor="text1"/>
          <w:sz w:val="24"/>
          <w:szCs w:val="24"/>
          <w:shd w:val="clear" w:color="auto" w:fill="FFFFFF"/>
        </w:rPr>
        <w:t>, 780-795.</w:t>
      </w:r>
    </w:p>
    <w:p w14:paraId="41C3736B"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Fedurek, P., Dunbar, R. I., &amp; British Academy Centenary Research Project. (2009). What does </w:t>
      </w:r>
    </w:p>
    <w:p w14:paraId="022F981B"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lang w:val="fr-FR"/>
        </w:rPr>
      </w:pPr>
      <w:r w:rsidRPr="00DC07E3">
        <w:rPr>
          <w:rFonts w:ascii="Times New Roman" w:hAnsi="Times New Roman" w:cs="Times New Roman"/>
          <w:color w:val="000000" w:themeColor="text1"/>
          <w:sz w:val="24"/>
          <w:szCs w:val="24"/>
          <w:shd w:val="clear" w:color="auto" w:fill="FFFFFF"/>
        </w:rPr>
        <w:t xml:space="preserve">mutual grooming tell us about why </w:t>
      </w:r>
      <w:r w:rsidRPr="00DC07E3">
        <w:rPr>
          <w:rFonts w:ascii="Times New Roman" w:hAnsi="Times New Roman" w:cs="Times New Roman"/>
          <w:sz w:val="24"/>
          <w:szCs w:val="24"/>
          <w:shd w:val="clear" w:color="auto" w:fill="FFFFFF"/>
        </w:rPr>
        <w:t xml:space="preserve">chimpanzees groom? </w:t>
      </w:r>
      <w:r w:rsidRPr="00DC07E3">
        <w:rPr>
          <w:rFonts w:ascii="Times New Roman" w:hAnsi="Times New Roman" w:cs="Times New Roman"/>
          <w:i/>
          <w:iCs/>
          <w:sz w:val="24"/>
          <w:szCs w:val="24"/>
          <w:shd w:val="clear" w:color="auto" w:fill="FFFFFF"/>
          <w:lang w:val="fr-FR"/>
        </w:rPr>
        <w:t>Ethology</w:t>
      </w:r>
      <w:r w:rsidRPr="00DC07E3">
        <w:rPr>
          <w:rFonts w:ascii="Times New Roman" w:hAnsi="Times New Roman" w:cs="Times New Roman"/>
          <w:sz w:val="24"/>
          <w:szCs w:val="24"/>
          <w:shd w:val="clear" w:color="auto" w:fill="FFFFFF"/>
          <w:lang w:val="fr-FR"/>
        </w:rPr>
        <w:t>, </w:t>
      </w:r>
      <w:r w:rsidRPr="00DC07E3">
        <w:rPr>
          <w:rFonts w:ascii="Times New Roman" w:hAnsi="Times New Roman" w:cs="Times New Roman"/>
          <w:i/>
          <w:iCs/>
          <w:sz w:val="24"/>
          <w:szCs w:val="24"/>
          <w:shd w:val="clear" w:color="auto" w:fill="FFFFFF"/>
          <w:lang w:val="fr-FR"/>
        </w:rPr>
        <w:t>115</w:t>
      </w:r>
      <w:r w:rsidRPr="00DC07E3">
        <w:rPr>
          <w:rFonts w:ascii="Times New Roman" w:hAnsi="Times New Roman" w:cs="Times New Roman"/>
          <w:sz w:val="24"/>
          <w:szCs w:val="24"/>
          <w:shd w:val="clear" w:color="auto" w:fill="FFFFFF"/>
          <w:lang w:val="fr-FR"/>
        </w:rPr>
        <w:t xml:space="preserve">, 566-575. doi : </w:t>
      </w:r>
    </w:p>
    <w:p w14:paraId="76EAFB2D" w14:textId="77777777" w:rsidR="0068369A" w:rsidRPr="00DC07E3" w:rsidRDefault="002017B0" w:rsidP="0068369A">
      <w:pPr>
        <w:spacing w:line="360" w:lineRule="auto"/>
        <w:ind w:firstLine="720"/>
        <w:jc w:val="both"/>
        <w:rPr>
          <w:rFonts w:ascii="Times New Roman" w:hAnsi="Times New Roman" w:cs="Times New Roman"/>
          <w:sz w:val="24"/>
          <w:szCs w:val="24"/>
          <w:shd w:val="clear" w:color="auto" w:fill="FFFFFF"/>
          <w:lang w:val="fr-FR"/>
        </w:rPr>
      </w:pPr>
      <w:hyperlink r:id="rId22" w:history="1">
        <w:r w:rsidR="0068369A" w:rsidRPr="001D6EEF">
          <w:rPr>
            <w:rStyle w:val="Hyperlink"/>
            <w:rFonts w:ascii="Times New Roman" w:hAnsi="Times New Roman"/>
            <w:color w:val="auto"/>
            <w:sz w:val="24"/>
            <w:u w:val="none"/>
            <w:shd w:val="clear" w:color="auto" w:fill="FFFFFF"/>
            <w:lang w:val="fr-FR"/>
          </w:rPr>
          <w:t>10.1111/j.1439-0310.2009.01637.x</w:t>
        </w:r>
      </w:hyperlink>
    </w:p>
    <w:p w14:paraId="2FB2F678"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33" w:name="_Hlk3067240"/>
      <w:bookmarkStart w:id="34" w:name="_Hlk3063618"/>
      <w:r w:rsidRPr="00DC07E3">
        <w:rPr>
          <w:rFonts w:ascii="Times New Roman" w:hAnsi="Times New Roman" w:cs="Times New Roman"/>
          <w:color w:val="000000" w:themeColor="text1"/>
          <w:sz w:val="24"/>
          <w:szCs w:val="24"/>
          <w:shd w:val="clear" w:color="auto" w:fill="FFFFFF"/>
          <w:lang w:val="fr-FR"/>
        </w:rPr>
        <w:t>Feh, C., &amp; de Mazières, J. (1993</w:t>
      </w:r>
      <w:bookmarkEnd w:id="33"/>
      <w:r w:rsidRPr="00DC07E3">
        <w:rPr>
          <w:rFonts w:ascii="Times New Roman" w:hAnsi="Times New Roman" w:cs="Times New Roman"/>
          <w:color w:val="000000" w:themeColor="text1"/>
          <w:sz w:val="24"/>
          <w:szCs w:val="24"/>
          <w:shd w:val="clear" w:color="auto" w:fill="FFFFFF"/>
          <w:lang w:val="fr-FR"/>
        </w:rPr>
        <w:t xml:space="preserve">). </w:t>
      </w:r>
      <w:r w:rsidRPr="00DC07E3">
        <w:rPr>
          <w:rFonts w:ascii="Times New Roman" w:hAnsi="Times New Roman" w:cs="Times New Roman"/>
          <w:color w:val="000000" w:themeColor="text1"/>
          <w:sz w:val="24"/>
          <w:szCs w:val="24"/>
          <w:shd w:val="clear" w:color="auto" w:fill="FFFFFF"/>
        </w:rPr>
        <w:t xml:space="preserve">Grooming at a preferred site reduces heart rate in </w:t>
      </w:r>
    </w:p>
    <w:p w14:paraId="7FA63394"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lastRenderedPageBreak/>
        <w:t>horses. </w:t>
      </w:r>
      <w:r w:rsidRPr="00DC07E3">
        <w:rPr>
          <w:rFonts w:ascii="Times New Roman" w:hAnsi="Times New Roman" w:cs="Times New Roman"/>
          <w:i/>
          <w:iCs/>
          <w:color w:val="000000" w:themeColor="text1"/>
          <w:sz w:val="24"/>
          <w:szCs w:val="24"/>
          <w:shd w:val="clear" w:color="auto" w:fill="FFFFFF"/>
        </w:rPr>
        <w:t>Animal Behaviour</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46</w:t>
      </w:r>
      <w:r w:rsidRPr="00DC07E3">
        <w:rPr>
          <w:rFonts w:ascii="Times New Roman" w:hAnsi="Times New Roman" w:cs="Times New Roman"/>
          <w:color w:val="000000" w:themeColor="text1"/>
          <w:sz w:val="24"/>
          <w:szCs w:val="24"/>
          <w:shd w:val="clear" w:color="auto" w:fill="FFFFFF"/>
        </w:rPr>
        <w:t>, 1191-119</w:t>
      </w:r>
      <w:r w:rsidRPr="00DC07E3">
        <w:rPr>
          <w:rFonts w:ascii="Times New Roman" w:hAnsi="Times New Roman" w:cs="Times New Roman"/>
          <w:sz w:val="24"/>
          <w:szCs w:val="24"/>
          <w:shd w:val="clear" w:color="auto" w:fill="FFFFFF"/>
        </w:rPr>
        <w:t xml:space="preserve">4. doi: </w:t>
      </w:r>
      <w:hyperlink r:id="rId23" w:tgtFrame="_blank" w:tooltip="Persistent link using digital object identifier" w:history="1">
        <w:r w:rsidRPr="00DC07E3">
          <w:rPr>
            <w:rStyle w:val="Hyperlink"/>
            <w:rFonts w:ascii="Times New Roman" w:hAnsi="Times New Roman" w:cs="Times New Roman"/>
            <w:color w:val="auto"/>
            <w:sz w:val="24"/>
            <w:szCs w:val="24"/>
            <w:u w:val="none"/>
          </w:rPr>
          <w:t>10.1006/anbe.1993.1309</w:t>
        </w:r>
      </w:hyperlink>
    </w:p>
    <w:p w14:paraId="2615BABD" w14:textId="0B8FF52E"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35" w:name="_Hlk4336748"/>
      <w:r w:rsidRPr="00DC07E3">
        <w:rPr>
          <w:rFonts w:ascii="Times New Roman" w:hAnsi="Times New Roman" w:cs="Times New Roman"/>
          <w:color w:val="000000" w:themeColor="text1"/>
          <w:sz w:val="24"/>
          <w:szCs w:val="24"/>
          <w:shd w:val="clear" w:color="auto" w:fill="FFFFFF"/>
        </w:rPr>
        <w:t>Forshaw, J.M. (2006</w:t>
      </w:r>
      <w:bookmarkEnd w:id="35"/>
      <w:r w:rsidRPr="00DC07E3">
        <w:rPr>
          <w:rFonts w:ascii="Times New Roman" w:hAnsi="Times New Roman" w:cs="Times New Roman"/>
          <w:color w:val="000000" w:themeColor="text1"/>
          <w:sz w:val="24"/>
          <w:szCs w:val="24"/>
          <w:shd w:val="clear" w:color="auto" w:fill="FFFFFF"/>
        </w:rPr>
        <w:t xml:space="preserve">). </w:t>
      </w:r>
      <w:r w:rsidRPr="00DC07E3">
        <w:rPr>
          <w:rFonts w:ascii="Times New Roman" w:hAnsi="Times New Roman" w:cs="Times New Roman"/>
          <w:i/>
          <w:color w:val="000000" w:themeColor="text1"/>
          <w:sz w:val="24"/>
          <w:szCs w:val="24"/>
          <w:shd w:val="clear" w:color="auto" w:fill="FFFFFF"/>
        </w:rPr>
        <w:t xml:space="preserve">Parrots of the World. </w:t>
      </w:r>
      <w:r w:rsidRPr="00DC07E3">
        <w:rPr>
          <w:rFonts w:ascii="Times New Roman" w:hAnsi="Times New Roman" w:cs="Times New Roman"/>
          <w:color w:val="000000" w:themeColor="text1"/>
          <w:sz w:val="24"/>
          <w:szCs w:val="24"/>
          <w:shd w:val="clear" w:color="auto" w:fill="FFFFFF"/>
        </w:rPr>
        <w:t>Princeton, NJ: Princeton University Press.</w:t>
      </w:r>
    </w:p>
    <w:p w14:paraId="2AA9B5CF" w14:textId="77777777" w:rsidR="0068369A" w:rsidRPr="00DC07E3" w:rsidRDefault="0068369A" w:rsidP="0068369A">
      <w:pPr>
        <w:spacing w:line="360" w:lineRule="auto"/>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Forsman, E. D., &amp; Wight, H. M. (1979</w:t>
      </w:r>
      <w:bookmarkEnd w:id="34"/>
      <w:r w:rsidRPr="00DC07E3">
        <w:rPr>
          <w:rFonts w:ascii="Times New Roman" w:hAnsi="Times New Roman" w:cs="Times New Roman"/>
          <w:color w:val="000000" w:themeColor="text1"/>
          <w:sz w:val="24"/>
          <w:szCs w:val="24"/>
          <w:shd w:val="clear" w:color="auto" w:fill="FFFFFF"/>
        </w:rPr>
        <w:t>). Allopreening in Owls: What Are Its Functions? </w:t>
      </w:r>
      <w:r w:rsidRPr="00DC07E3">
        <w:rPr>
          <w:rFonts w:ascii="Times New Roman" w:hAnsi="Times New Roman" w:cs="Times New Roman"/>
          <w:i/>
          <w:iCs/>
          <w:color w:val="000000" w:themeColor="text1"/>
          <w:sz w:val="24"/>
          <w:szCs w:val="24"/>
          <w:shd w:val="clear" w:color="auto" w:fill="FFFFFF"/>
        </w:rPr>
        <w:t xml:space="preserve">The </w:t>
      </w:r>
    </w:p>
    <w:p w14:paraId="4BB0952C" w14:textId="77777777" w:rsidR="0068369A" w:rsidRPr="00DC07E3" w:rsidRDefault="0068369A" w:rsidP="0068369A">
      <w:pPr>
        <w:shd w:val="clear" w:color="auto" w:fill="FFFFFF"/>
        <w:ind w:firstLine="720"/>
        <w:textAlignment w:val="baseline"/>
        <w:rPr>
          <w:rFonts w:ascii="Source Sans Pro" w:eastAsia="Times New Roman" w:hAnsi="Source Sans Pro" w:cs="Times New Roman"/>
          <w:color w:val="2A2A2A"/>
          <w:sz w:val="26"/>
          <w:szCs w:val="26"/>
        </w:rPr>
      </w:pPr>
      <w:r w:rsidRPr="00DC07E3">
        <w:rPr>
          <w:rFonts w:ascii="Times New Roman" w:hAnsi="Times New Roman" w:cs="Times New Roman"/>
          <w:i/>
          <w:iCs/>
          <w:color w:val="000000" w:themeColor="text1"/>
          <w:sz w:val="24"/>
          <w:szCs w:val="24"/>
          <w:shd w:val="clear" w:color="auto" w:fill="FFFFFF"/>
        </w:rPr>
        <w:t>Auk</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96</w:t>
      </w:r>
      <w:r w:rsidRPr="00DC07E3">
        <w:rPr>
          <w:rFonts w:ascii="Times New Roman" w:hAnsi="Times New Roman" w:cs="Times New Roman"/>
          <w:color w:val="000000" w:themeColor="text1"/>
          <w:sz w:val="24"/>
          <w:szCs w:val="24"/>
          <w:shd w:val="clear" w:color="auto" w:fill="FFFFFF"/>
        </w:rPr>
        <w:t>, 525-53</w:t>
      </w:r>
      <w:r w:rsidRPr="00DC07E3">
        <w:rPr>
          <w:rFonts w:ascii="Times New Roman" w:hAnsi="Times New Roman" w:cs="Times New Roman"/>
          <w:sz w:val="24"/>
          <w:szCs w:val="24"/>
          <w:shd w:val="clear" w:color="auto" w:fill="FFFFFF"/>
        </w:rPr>
        <w:t xml:space="preserve">1. doi: </w:t>
      </w:r>
      <w:hyperlink r:id="rId24" w:history="1">
        <w:r w:rsidRPr="00DC07E3">
          <w:rPr>
            <w:rFonts w:ascii="Times New Roman" w:eastAsia="Times New Roman" w:hAnsi="Times New Roman" w:cs="Times New Roman"/>
            <w:sz w:val="24"/>
            <w:szCs w:val="24"/>
            <w:bdr w:val="none" w:sz="0" w:space="0" w:color="auto" w:frame="1"/>
          </w:rPr>
          <w:t>10.1093/auk/96.3.525</w:t>
        </w:r>
      </w:hyperlink>
    </w:p>
    <w:p w14:paraId="1BB9A7BB" w14:textId="77777777" w:rsidR="00DA251F" w:rsidRDefault="00DA251F" w:rsidP="00022DE8">
      <w:pPr>
        <w:ind w:left="269" w:hanging="269"/>
        <w:rPr>
          <w:rFonts w:ascii="Times New Roman" w:hAnsi="Times New Roman" w:cs="Times New Roman"/>
          <w:color w:val="000000" w:themeColor="text1"/>
          <w:sz w:val="24"/>
          <w:szCs w:val="24"/>
          <w:shd w:val="clear" w:color="auto" w:fill="FFFFFF"/>
        </w:rPr>
      </w:pPr>
      <w:r w:rsidRPr="00DF36FC">
        <w:rPr>
          <w:rFonts w:ascii="Times New Roman" w:hAnsi="Times New Roman" w:cs="Times New Roman"/>
          <w:color w:val="000000" w:themeColor="text1"/>
          <w:sz w:val="24"/>
          <w:szCs w:val="24"/>
          <w:shd w:val="clear" w:color="auto" w:fill="FFFFFF"/>
        </w:rPr>
        <w:t xml:space="preserve">Forstmeier, W., &amp; Schielzeth, H. (2011). Cryptic multiple hypotheses testing in linear models: </w:t>
      </w:r>
    </w:p>
    <w:p w14:paraId="7B0C2D97" w14:textId="310A0BB4" w:rsidR="00DA251F" w:rsidRDefault="00DA251F" w:rsidP="002A2013">
      <w:pPr>
        <w:ind w:left="269" w:firstLine="451"/>
        <w:rPr>
          <w:rFonts w:ascii="Times New Roman" w:hAnsi="Times New Roman" w:cs="Times New Roman"/>
          <w:i/>
          <w:iCs/>
          <w:color w:val="000000" w:themeColor="text1"/>
          <w:sz w:val="24"/>
          <w:szCs w:val="24"/>
          <w:shd w:val="clear" w:color="auto" w:fill="FFFFFF"/>
        </w:rPr>
      </w:pPr>
      <w:r w:rsidRPr="00DF36FC">
        <w:rPr>
          <w:rFonts w:ascii="Times New Roman" w:hAnsi="Times New Roman" w:cs="Times New Roman"/>
          <w:color w:val="000000" w:themeColor="text1"/>
          <w:sz w:val="24"/>
          <w:szCs w:val="24"/>
          <w:shd w:val="clear" w:color="auto" w:fill="FFFFFF"/>
        </w:rPr>
        <w:t>overestimated effect sizes and the winner's curse. </w:t>
      </w:r>
      <w:r w:rsidRPr="00DF36FC">
        <w:rPr>
          <w:rFonts w:ascii="Times New Roman" w:hAnsi="Times New Roman" w:cs="Times New Roman"/>
          <w:i/>
          <w:iCs/>
          <w:color w:val="000000" w:themeColor="text1"/>
          <w:sz w:val="24"/>
          <w:szCs w:val="24"/>
          <w:shd w:val="clear" w:color="auto" w:fill="FFFFFF"/>
        </w:rPr>
        <w:t xml:space="preserve">Behavioral Ecology and </w:t>
      </w:r>
    </w:p>
    <w:p w14:paraId="5D6DD90D" w14:textId="5CBA884F" w:rsidR="00DA251F" w:rsidRPr="00DF36FC" w:rsidRDefault="00DA251F" w:rsidP="002A2013">
      <w:pPr>
        <w:ind w:left="269" w:firstLine="451"/>
        <w:rPr>
          <w:rFonts w:ascii="Times New Roman" w:hAnsi="Times New Roman" w:cs="Times New Roman"/>
          <w:color w:val="000000" w:themeColor="text1"/>
          <w:sz w:val="24"/>
          <w:szCs w:val="24"/>
          <w:shd w:val="clear" w:color="auto" w:fill="FFFFFF"/>
        </w:rPr>
      </w:pPr>
      <w:r w:rsidRPr="00DF36FC">
        <w:rPr>
          <w:rFonts w:ascii="Times New Roman" w:hAnsi="Times New Roman" w:cs="Times New Roman"/>
          <w:i/>
          <w:iCs/>
          <w:color w:val="000000" w:themeColor="text1"/>
          <w:sz w:val="24"/>
          <w:szCs w:val="24"/>
          <w:shd w:val="clear" w:color="auto" w:fill="FFFFFF"/>
        </w:rPr>
        <w:t>Sociobiology</w:t>
      </w:r>
      <w:r w:rsidRPr="00DF36FC">
        <w:rPr>
          <w:rFonts w:ascii="Times New Roman" w:hAnsi="Times New Roman" w:cs="Times New Roman"/>
          <w:color w:val="000000" w:themeColor="text1"/>
          <w:sz w:val="24"/>
          <w:szCs w:val="24"/>
          <w:shd w:val="clear" w:color="auto" w:fill="FFFFFF"/>
        </w:rPr>
        <w:t>, </w:t>
      </w:r>
      <w:r w:rsidRPr="00DF36FC">
        <w:rPr>
          <w:rFonts w:ascii="Times New Roman" w:hAnsi="Times New Roman" w:cs="Times New Roman"/>
          <w:i/>
          <w:iCs/>
          <w:color w:val="000000" w:themeColor="text1"/>
          <w:sz w:val="24"/>
          <w:szCs w:val="24"/>
          <w:shd w:val="clear" w:color="auto" w:fill="FFFFFF"/>
        </w:rPr>
        <w:t>65</w:t>
      </w:r>
      <w:r w:rsidRPr="00DF36FC">
        <w:rPr>
          <w:rFonts w:ascii="Times New Roman" w:hAnsi="Times New Roman" w:cs="Times New Roman"/>
          <w:color w:val="000000" w:themeColor="text1"/>
          <w:sz w:val="24"/>
          <w:szCs w:val="24"/>
          <w:shd w:val="clear" w:color="auto" w:fill="FFFFFF"/>
        </w:rPr>
        <w:t>(1),</w:t>
      </w:r>
      <w:r>
        <w:rPr>
          <w:rFonts w:ascii="Times New Roman" w:hAnsi="Times New Roman" w:cs="Times New Roman"/>
          <w:color w:val="000000" w:themeColor="text1"/>
          <w:sz w:val="24"/>
          <w:szCs w:val="24"/>
          <w:shd w:val="clear" w:color="auto" w:fill="FFFFFF"/>
        </w:rPr>
        <w:t xml:space="preserve"> </w:t>
      </w:r>
      <w:r w:rsidRPr="00DF36FC">
        <w:rPr>
          <w:rFonts w:ascii="Times New Roman" w:hAnsi="Times New Roman" w:cs="Times New Roman"/>
          <w:color w:val="000000" w:themeColor="text1"/>
          <w:sz w:val="24"/>
          <w:szCs w:val="24"/>
          <w:shd w:val="clear" w:color="auto" w:fill="FFFFFF"/>
        </w:rPr>
        <w:t>47-55.</w:t>
      </w:r>
    </w:p>
    <w:p w14:paraId="267152C3" w14:textId="14C82631" w:rsidR="007B6B47" w:rsidRDefault="00022DE8" w:rsidP="00022DE8">
      <w:pPr>
        <w:ind w:left="269" w:hanging="269"/>
        <w:rPr>
          <w:rFonts w:ascii="Times New Roman" w:hAnsi="Times New Roman" w:cs="Times New Roman"/>
          <w:sz w:val="24"/>
          <w:szCs w:val="24"/>
        </w:rPr>
      </w:pPr>
      <w:r w:rsidRPr="001F565A">
        <w:rPr>
          <w:rFonts w:ascii="Times New Roman" w:hAnsi="Times New Roman" w:cs="Times New Roman"/>
          <w:sz w:val="24"/>
          <w:szCs w:val="24"/>
        </w:rPr>
        <w:t>Fox</w:t>
      </w:r>
      <w:r>
        <w:rPr>
          <w:rFonts w:ascii="Times New Roman" w:hAnsi="Times New Roman" w:cs="Times New Roman"/>
          <w:sz w:val="24"/>
          <w:szCs w:val="24"/>
        </w:rPr>
        <w:t>,</w:t>
      </w:r>
      <w:r w:rsidRPr="001F565A">
        <w:rPr>
          <w:rFonts w:ascii="Times New Roman" w:hAnsi="Times New Roman" w:cs="Times New Roman"/>
          <w:sz w:val="24"/>
          <w:szCs w:val="24"/>
        </w:rPr>
        <w:t xml:space="preserve"> J</w:t>
      </w:r>
      <w:r>
        <w:rPr>
          <w:rFonts w:ascii="Times New Roman" w:hAnsi="Times New Roman" w:cs="Times New Roman"/>
          <w:sz w:val="24"/>
          <w:szCs w:val="24"/>
        </w:rPr>
        <w:t>.</w:t>
      </w:r>
      <w:r w:rsidRPr="001F565A">
        <w:rPr>
          <w:rFonts w:ascii="Times New Roman" w:hAnsi="Times New Roman" w:cs="Times New Roman"/>
          <w:sz w:val="24"/>
          <w:szCs w:val="24"/>
        </w:rPr>
        <w:t xml:space="preserve"> &amp; Monette</w:t>
      </w:r>
      <w:r>
        <w:rPr>
          <w:rFonts w:ascii="Times New Roman" w:hAnsi="Times New Roman" w:cs="Times New Roman"/>
          <w:sz w:val="24"/>
          <w:szCs w:val="24"/>
        </w:rPr>
        <w:t>,</w:t>
      </w:r>
      <w:r w:rsidRPr="001F565A">
        <w:rPr>
          <w:rFonts w:ascii="Times New Roman" w:hAnsi="Times New Roman" w:cs="Times New Roman"/>
          <w:sz w:val="24"/>
          <w:szCs w:val="24"/>
        </w:rPr>
        <w:t xml:space="preserve"> G. </w:t>
      </w:r>
      <w:r>
        <w:rPr>
          <w:rFonts w:ascii="Times New Roman" w:hAnsi="Times New Roman" w:cs="Times New Roman"/>
          <w:sz w:val="24"/>
          <w:szCs w:val="24"/>
        </w:rPr>
        <w:t>(</w:t>
      </w:r>
      <w:r w:rsidRPr="001F565A">
        <w:rPr>
          <w:rFonts w:ascii="Times New Roman" w:hAnsi="Times New Roman" w:cs="Times New Roman"/>
          <w:sz w:val="24"/>
          <w:szCs w:val="24"/>
        </w:rPr>
        <w:t>1992</w:t>
      </w:r>
      <w:r>
        <w:rPr>
          <w:rFonts w:ascii="Times New Roman" w:hAnsi="Times New Roman" w:cs="Times New Roman"/>
          <w:sz w:val="24"/>
          <w:szCs w:val="24"/>
        </w:rPr>
        <w:t>)</w:t>
      </w:r>
      <w:r w:rsidRPr="001F565A">
        <w:rPr>
          <w:rFonts w:ascii="Times New Roman" w:hAnsi="Times New Roman" w:cs="Times New Roman"/>
          <w:sz w:val="24"/>
          <w:szCs w:val="24"/>
        </w:rPr>
        <w:t>. Generalized Collinearity Diagnostics. J</w:t>
      </w:r>
      <w:r>
        <w:rPr>
          <w:rFonts w:ascii="Times New Roman" w:hAnsi="Times New Roman" w:cs="Times New Roman"/>
          <w:sz w:val="24"/>
          <w:szCs w:val="24"/>
        </w:rPr>
        <w:t>ournal of</w:t>
      </w:r>
      <w:r w:rsidR="007B6B47">
        <w:rPr>
          <w:rFonts w:ascii="Times New Roman" w:hAnsi="Times New Roman" w:cs="Times New Roman"/>
          <w:sz w:val="24"/>
          <w:szCs w:val="24"/>
        </w:rPr>
        <w:t xml:space="preserve"> the</w:t>
      </w:r>
      <w:r w:rsidRPr="001F565A">
        <w:rPr>
          <w:rFonts w:ascii="Times New Roman" w:hAnsi="Times New Roman" w:cs="Times New Roman"/>
          <w:sz w:val="24"/>
          <w:szCs w:val="24"/>
        </w:rPr>
        <w:t xml:space="preserve"> Am</w:t>
      </w:r>
      <w:r>
        <w:rPr>
          <w:rFonts w:ascii="Times New Roman" w:hAnsi="Times New Roman" w:cs="Times New Roman"/>
          <w:sz w:val="24"/>
          <w:szCs w:val="24"/>
        </w:rPr>
        <w:t>erican</w:t>
      </w:r>
      <w:r w:rsidRPr="001F565A">
        <w:rPr>
          <w:rFonts w:ascii="Times New Roman" w:hAnsi="Times New Roman" w:cs="Times New Roman"/>
          <w:sz w:val="24"/>
          <w:szCs w:val="24"/>
        </w:rPr>
        <w:t xml:space="preserve"> </w:t>
      </w:r>
    </w:p>
    <w:p w14:paraId="5B7DBF89" w14:textId="5F1B3428" w:rsidR="00022DE8" w:rsidRPr="00DF36FC" w:rsidRDefault="00022DE8" w:rsidP="00DF36FC">
      <w:pPr>
        <w:ind w:left="269" w:firstLine="451"/>
        <w:rPr>
          <w:rFonts w:ascii="Times New Roman" w:hAnsi="Times New Roman" w:cs="Times New Roman"/>
          <w:sz w:val="24"/>
          <w:szCs w:val="24"/>
        </w:rPr>
      </w:pPr>
      <w:r w:rsidRPr="00DF36FC">
        <w:rPr>
          <w:rFonts w:ascii="Times New Roman" w:hAnsi="Times New Roman" w:cs="Times New Roman"/>
          <w:i/>
          <w:sz w:val="24"/>
          <w:szCs w:val="24"/>
        </w:rPr>
        <w:t>Stat</w:t>
      </w:r>
      <w:r w:rsidR="007B6B47" w:rsidRPr="00DF36FC">
        <w:rPr>
          <w:rFonts w:ascii="Times New Roman" w:hAnsi="Times New Roman" w:cs="Times New Roman"/>
          <w:i/>
          <w:sz w:val="24"/>
          <w:szCs w:val="24"/>
        </w:rPr>
        <w:t>istical</w:t>
      </w:r>
      <w:r w:rsidRPr="00DF36FC">
        <w:rPr>
          <w:rFonts w:ascii="Times New Roman" w:hAnsi="Times New Roman" w:cs="Times New Roman"/>
          <w:i/>
          <w:sz w:val="24"/>
          <w:szCs w:val="24"/>
        </w:rPr>
        <w:t xml:space="preserve"> Assoc</w:t>
      </w:r>
      <w:r w:rsidR="007B6B47" w:rsidRPr="00DF36FC">
        <w:rPr>
          <w:rFonts w:ascii="Times New Roman" w:hAnsi="Times New Roman" w:cs="Times New Roman"/>
          <w:i/>
          <w:sz w:val="24"/>
          <w:szCs w:val="24"/>
        </w:rPr>
        <w:t>iation</w:t>
      </w:r>
      <w:r w:rsidRPr="00DF36FC">
        <w:rPr>
          <w:rFonts w:ascii="Times New Roman" w:hAnsi="Times New Roman" w:cs="Times New Roman"/>
          <w:i/>
          <w:sz w:val="24"/>
          <w:szCs w:val="24"/>
        </w:rPr>
        <w:t>, 87</w:t>
      </w:r>
      <w:r w:rsidRPr="001F565A">
        <w:rPr>
          <w:rFonts w:ascii="Times New Roman" w:hAnsi="Times New Roman" w:cs="Times New Roman"/>
          <w:sz w:val="24"/>
          <w:szCs w:val="24"/>
        </w:rPr>
        <w:t>, 178-183.</w:t>
      </w:r>
    </w:p>
    <w:p w14:paraId="66882A12" w14:textId="77777777" w:rsidR="005D6D58" w:rsidRDefault="00FF435C" w:rsidP="00FF435C">
      <w:pPr>
        <w:ind w:left="269" w:hanging="269"/>
        <w:rPr>
          <w:rFonts w:ascii="Times New Roman" w:hAnsi="Times New Roman" w:cs="Times New Roman"/>
          <w:color w:val="000000" w:themeColor="text1"/>
          <w:sz w:val="24"/>
          <w:szCs w:val="24"/>
        </w:rPr>
      </w:pPr>
      <w:r w:rsidRPr="00DF36FC">
        <w:rPr>
          <w:rFonts w:ascii="Times New Roman" w:hAnsi="Times New Roman" w:cs="Times New Roman"/>
          <w:color w:val="000000" w:themeColor="text1"/>
          <w:sz w:val="24"/>
          <w:szCs w:val="24"/>
        </w:rPr>
        <w:t xml:space="preserve">Fox J &amp; Weisberg S. </w:t>
      </w:r>
      <w:r w:rsidR="005D6D58">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2011</w:t>
      </w:r>
      <w:r w:rsidR="005D6D58">
        <w:rPr>
          <w:rFonts w:ascii="Times New Roman" w:hAnsi="Times New Roman" w:cs="Times New Roman"/>
          <w:color w:val="000000" w:themeColor="text1"/>
          <w:sz w:val="24"/>
          <w:szCs w:val="24"/>
        </w:rPr>
        <w:t>)</w:t>
      </w:r>
      <w:r w:rsidRPr="00DF36FC">
        <w:rPr>
          <w:rFonts w:ascii="Times New Roman" w:hAnsi="Times New Roman" w:cs="Times New Roman"/>
          <w:color w:val="000000" w:themeColor="text1"/>
          <w:sz w:val="24"/>
          <w:szCs w:val="24"/>
        </w:rPr>
        <w:t xml:space="preserve">. </w:t>
      </w:r>
      <w:r w:rsidRPr="00DF36FC">
        <w:rPr>
          <w:rFonts w:ascii="Times New Roman" w:hAnsi="Times New Roman" w:cs="Times New Roman"/>
          <w:i/>
          <w:color w:val="000000" w:themeColor="text1"/>
          <w:sz w:val="24"/>
          <w:szCs w:val="24"/>
        </w:rPr>
        <w:t>An R Companion to Applied Regression, Second Edition</w:t>
      </w:r>
      <w:r w:rsidRPr="00DF36FC">
        <w:rPr>
          <w:rFonts w:ascii="Times New Roman" w:hAnsi="Times New Roman" w:cs="Times New Roman"/>
          <w:color w:val="000000" w:themeColor="text1"/>
          <w:sz w:val="24"/>
          <w:szCs w:val="24"/>
        </w:rPr>
        <w:t xml:space="preserve">. </w:t>
      </w:r>
    </w:p>
    <w:p w14:paraId="25D54B42" w14:textId="227E65F5" w:rsidR="00FF435C" w:rsidRPr="00DF36FC" w:rsidRDefault="00FF435C" w:rsidP="00DF36FC">
      <w:pPr>
        <w:ind w:left="269" w:firstLine="451"/>
        <w:rPr>
          <w:rFonts w:ascii="Times New Roman" w:hAnsi="Times New Roman" w:cs="Times New Roman"/>
          <w:color w:val="000000" w:themeColor="text1"/>
          <w:sz w:val="24"/>
          <w:szCs w:val="24"/>
        </w:rPr>
      </w:pPr>
      <w:r w:rsidRPr="00DF36FC">
        <w:rPr>
          <w:rFonts w:ascii="Times New Roman" w:hAnsi="Times New Roman" w:cs="Times New Roman"/>
          <w:color w:val="000000" w:themeColor="text1"/>
          <w:sz w:val="24"/>
          <w:szCs w:val="24"/>
        </w:rPr>
        <w:t>Thousand Oaks CA: Sage.</w:t>
      </w:r>
    </w:p>
    <w:p w14:paraId="5057A40E" w14:textId="2F072414"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Franz, C. (1999). Allogrooming behavior and grooming site preferences in captive bonobos (Pan </w:t>
      </w:r>
    </w:p>
    <w:p w14:paraId="4D3D9C94"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paniscus): association with female dominance. </w:t>
      </w:r>
      <w:r w:rsidRPr="00DC07E3">
        <w:rPr>
          <w:rFonts w:ascii="Times New Roman" w:hAnsi="Times New Roman" w:cs="Times New Roman"/>
          <w:i/>
          <w:iCs/>
          <w:color w:val="000000" w:themeColor="text1"/>
          <w:sz w:val="24"/>
          <w:szCs w:val="24"/>
        </w:rPr>
        <w:t>International Journal of Primatology</w:t>
      </w:r>
      <w:r w:rsidRPr="00DC07E3">
        <w:rPr>
          <w:rFonts w:ascii="Times New Roman" w:hAnsi="Times New Roman" w:cs="Times New Roman"/>
          <w:color w:val="000000" w:themeColor="text1"/>
          <w:sz w:val="24"/>
          <w:szCs w:val="24"/>
        </w:rPr>
        <w:t xml:space="preserve">, </w:t>
      </w:r>
    </w:p>
    <w:p w14:paraId="4FACBE65"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i/>
          <w:iCs/>
          <w:color w:val="000000" w:themeColor="text1"/>
          <w:sz w:val="24"/>
          <w:szCs w:val="24"/>
        </w:rPr>
        <w:t>20</w:t>
      </w:r>
      <w:r w:rsidRPr="00DC07E3">
        <w:rPr>
          <w:rFonts w:ascii="Times New Roman" w:hAnsi="Times New Roman" w:cs="Times New Roman"/>
          <w:color w:val="000000" w:themeColor="text1"/>
          <w:sz w:val="24"/>
          <w:szCs w:val="24"/>
        </w:rPr>
        <w:t>, 525-546.</w:t>
      </w:r>
    </w:p>
    <w:p w14:paraId="3111005C" w14:textId="77777777" w:rsidR="0068369A" w:rsidRPr="00DC07E3" w:rsidRDefault="0068369A" w:rsidP="0068369A">
      <w:pPr>
        <w:spacing w:line="360" w:lineRule="auto"/>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Fraser, O. N., &amp; Bugnyar, T. (2010). The quality of social relationships in ravens. </w:t>
      </w:r>
      <w:r w:rsidRPr="00DC07E3">
        <w:rPr>
          <w:rFonts w:ascii="Times New Roman" w:hAnsi="Times New Roman" w:cs="Times New Roman"/>
          <w:i/>
          <w:iCs/>
          <w:color w:val="000000" w:themeColor="text1"/>
          <w:sz w:val="24"/>
          <w:szCs w:val="24"/>
          <w:shd w:val="clear" w:color="auto" w:fill="FFFFFF"/>
        </w:rPr>
        <w:t xml:space="preserve">Animal </w:t>
      </w:r>
    </w:p>
    <w:p w14:paraId="744790D3" w14:textId="2A6F13F0" w:rsidR="0068369A" w:rsidRPr="00187636" w:rsidRDefault="0068369A" w:rsidP="0068369A">
      <w:pPr>
        <w:spacing w:line="360" w:lineRule="auto"/>
        <w:ind w:firstLine="720"/>
        <w:jc w:val="both"/>
        <w:rPr>
          <w:rStyle w:val="Hyperlink"/>
          <w:rFonts w:ascii="Times New Roman" w:hAnsi="Times New Roman" w:cs="Times New Roman"/>
          <w:color w:val="auto"/>
          <w:sz w:val="24"/>
          <w:szCs w:val="24"/>
          <w:u w:val="none"/>
        </w:rPr>
      </w:pPr>
      <w:r w:rsidRPr="00187636">
        <w:rPr>
          <w:rFonts w:ascii="Times New Roman" w:hAnsi="Times New Roman" w:cs="Times New Roman"/>
          <w:i/>
          <w:iCs/>
          <w:sz w:val="24"/>
          <w:szCs w:val="24"/>
          <w:shd w:val="clear" w:color="auto" w:fill="FFFFFF"/>
        </w:rPr>
        <w:t>Behaviour</w:t>
      </w:r>
      <w:r w:rsidRPr="00187636">
        <w:rPr>
          <w:rFonts w:ascii="Times New Roman" w:hAnsi="Times New Roman" w:cs="Times New Roman"/>
          <w:sz w:val="24"/>
          <w:szCs w:val="24"/>
          <w:shd w:val="clear" w:color="auto" w:fill="FFFFFF"/>
        </w:rPr>
        <w:t>, </w:t>
      </w:r>
      <w:r w:rsidRPr="00187636">
        <w:rPr>
          <w:rFonts w:ascii="Times New Roman" w:hAnsi="Times New Roman" w:cs="Times New Roman"/>
          <w:i/>
          <w:iCs/>
          <w:sz w:val="24"/>
          <w:szCs w:val="24"/>
          <w:shd w:val="clear" w:color="auto" w:fill="FFFFFF"/>
        </w:rPr>
        <w:t>79</w:t>
      </w:r>
      <w:r w:rsidRPr="00187636">
        <w:rPr>
          <w:rFonts w:ascii="Times New Roman" w:hAnsi="Times New Roman" w:cs="Times New Roman"/>
          <w:sz w:val="24"/>
          <w:szCs w:val="24"/>
          <w:shd w:val="clear" w:color="auto" w:fill="FFFFFF"/>
        </w:rPr>
        <w:t xml:space="preserve">, 927-933. doi: </w:t>
      </w:r>
      <w:hyperlink r:id="rId25" w:tgtFrame="_blank" w:tooltip="Persistent link using digital object identifier" w:history="1">
        <w:r w:rsidRPr="00187636">
          <w:rPr>
            <w:rStyle w:val="Hyperlink"/>
            <w:rFonts w:ascii="Times New Roman" w:hAnsi="Times New Roman" w:cs="Times New Roman"/>
            <w:color w:val="auto"/>
            <w:sz w:val="24"/>
            <w:szCs w:val="24"/>
            <w:u w:val="none"/>
          </w:rPr>
          <w:t>10.1016/j.anbehav.2010.01.008</w:t>
        </w:r>
      </w:hyperlink>
    </w:p>
    <w:p w14:paraId="29C410CC" w14:textId="00CA4A5D" w:rsidR="00981672" w:rsidRDefault="00DF44BA" w:rsidP="001D6EEF">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87636">
        <w:rPr>
          <w:rFonts w:ascii="Times New Roman" w:hAnsi="Times New Roman" w:cs="Times New Roman"/>
          <w:sz w:val="24"/>
          <w:szCs w:val="24"/>
          <w:shd w:val="clear" w:color="auto" w:fill="FFFFFF"/>
        </w:rPr>
        <w:t>Fraser, O. N., &amp; Bugnyar, T. (2010</w:t>
      </w:r>
      <w:r w:rsidR="00070947" w:rsidRPr="00187636">
        <w:rPr>
          <w:rFonts w:ascii="Times New Roman" w:hAnsi="Times New Roman" w:cs="Times New Roman"/>
          <w:sz w:val="24"/>
          <w:szCs w:val="24"/>
          <w:shd w:val="clear" w:color="auto" w:fill="FFFFFF"/>
        </w:rPr>
        <w:t>b</w:t>
      </w:r>
      <w:r w:rsidRPr="00187636">
        <w:rPr>
          <w:rFonts w:ascii="Times New Roman" w:hAnsi="Times New Roman" w:cs="Times New Roman"/>
          <w:sz w:val="24"/>
          <w:szCs w:val="24"/>
          <w:shd w:val="clear" w:color="auto" w:fill="FFFFFF"/>
        </w:rPr>
        <w:t>). Do ravens show consolation? Responses to distressed others. </w:t>
      </w:r>
      <w:r w:rsidRPr="00187636">
        <w:rPr>
          <w:rFonts w:ascii="Times New Roman" w:hAnsi="Times New Roman" w:cs="Times New Roman"/>
          <w:i/>
          <w:iCs/>
          <w:sz w:val="24"/>
          <w:szCs w:val="24"/>
          <w:shd w:val="clear" w:color="auto" w:fill="FFFFFF"/>
        </w:rPr>
        <w:t>PLoS One</w:t>
      </w:r>
      <w:r w:rsidRPr="00187636">
        <w:rPr>
          <w:rFonts w:ascii="Times New Roman" w:hAnsi="Times New Roman" w:cs="Times New Roman"/>
          <w:sz w:val="24"/>
          <w:szCs w:val="24"/>
          <w:shd w:val="clear" w:color="auto" w:fill="FFFFFF"/>
        </w:rPr>
        <w:t>, </w:t>
      </w:r>
      <w:r w:rsidRPr="00187636">
        <w:rPr>
          <w:rFonts w:ascii="Times New Roman" w:hAnsi="Times New Roman" w:cs="Times New Roman"/>
          <w:i/>
          <w:iCs/>
          <w:sz w:val="24"/>
          <w:szCs w:val="24"/>
          <w:shd w:val="clear" w:color="auto" w:fill="FFFFFF"/>
        </w:rPr>
        <w:t>5</w:t>
      </w:r>
      <w:r w:rsidRPr="00187636">
        <w:rPr>
          <w:rFonts w:ascii="Times New Roman" w:hAnsi="Times New Roman" w:cs="Times New Roman"/>
          <w:sz w:val="24"/>
          <w:szCs w:val="24"/>
          <w:shd w:val="clear" w:color="auto" w:fill="FFFFFF"/>
        </w:rPr>
        <w:t>(5), e10605.</w:t>
      </w:r>
    </w:p>
    <w:p w14:paraId="409A444E" w14:textId="06822DDD" w:rsidR="00981672" w:rsidRPr="00C07D66" w:rsidRDefault="00981672" w:rsidP="0068369A">
      <w:pPr>
        <w:spacing w:line="360" w:lineRule="auto"/>
        <w:jc w:val="both"/>
        <w:rPr>
          <w:rFonts w:ascii="Times New Roman" w:hAnsi="Times New Roman" w:cs="Times New Roman"/>
          <w:sz w:val="24"/>
          <w:szCs w:val="24"/>
        </w:rPr>
      </w:pPr>
      <w:r w:rsidRPr="00C07D66">
        <w:rPr>
          <w:rFonts w:ascii="Times New Roman" w:hAnsi="Times New Roman" w:cs="Times New Roman"/>
          <w:sz w:val="24"/>
          <w:szCs w:val="24"/>
        </w:rPr>
        <w:t xml:space="preserve">Fraser, O. N., &amp; Bugnyar, T. (2011). Ravens </w:t>
      </w:r>
      <w:r w:rsidR="002F182D">
        <w:rPr>
          <w:rFonts w:ascii="Times New Roman" w:hAnsi="Times New Roman" w:cs="Times New Roman"/>
          <w:sz w:val="24"/>
          <w:szCs w:val="24"/>
        </w:rPr>
        <w:t>r</w:t>
      </w:r>
      <w:r w:rsidRPr="00C07D66">
        <w:rPr>
          <w:rFonts w:ascii="Times New Roman" w:hAnsi="Times New Roman" w:cs="Times New Roman"/>
          <w:sz w:val="24"/>
          <w:szCs w:val="24"/>
        </w:rPr>
        <w:t xml:space="preserve">econcile after </w:t>
      </w:r>
      <w:r w:rsidR="002F182D">
        <w:rPr>
          <w:rFonts w:ascii="Times New Roman" w:hAnsi="Times New Roman" w:cs="Times New Roman"/>
          <w:sz w:val="24"/>
          <w:szCs w:val="24"/>
        </w:rPr>
        <w:t>a</w:t>
      </w:r>
      <w:r w:rsidRPr="00C07D66">
        <w:rPr>
          <w:rFonts w:ascii="Times New Roman" w:hAnsi="Times New Roman" w:cs="Times New Roman"/>
          <w:sz w:val="24"/>
          <w:szCs w:val="24"/>
        </w:rPr>
        <w:t xml:space="preserve">ggressive </w:t>
      </w:r>
      <w:r w:rsidR="002F182D">
        <w:rPr>
          <w:rFonts w:ascii="Times New Roman" w:hAnsi="Times New Roman" w:cs="Times New Roman"/>
          <w:sz w:val="24"/>
          <w:szCs w:val="24"/>
        </w:rPr>
        <w:t>c</w:t>
      </w:r>
      <w:r w:rsidRPr="00C07D66">
        <w:rPr>
          <w:rFonts w:ascii="Times New Roman" w:hAnsi="Times New Roman" w:cs="Times New Roman"/>
          <w:sz w:val="24"/>
          <w:szCs w:val="24"/>
        </w:rPr>
        <w:t xml:space="preserve">onflicts with </w:t>
      </w:r>
      <w:r w:rsidR="002F182D">
        <w:rPr>
          <w:rFonts w:ascii="Times New Roman" w:hAnsi="Times New Roman" w:cs="Times New Roman"/>
          <w:sz w:val="24"/>
          <w:szCs w:val="24"/>
        </w:rPr>
        <w:t>v</w:t>
      </w:r>
      <w:r w:rsidRPr="00C07D66">
        <w:rPr>
          <w:rFonts w:ascii="Times New Roman" w:hAnsi="Times New Roman" w:cs="Times New Roman"/>
          <w:sz w:val="24"/>
          <w:szCs w:val="24"/>
        </w:rPr>
        <w:t xml:space="preserve">aluable </w:t>
      </w:r>
    </w:p>
    <w:p w14:paraId="1A783853" w14:textId="0CE6FB21" w:rsidR="00D34679" w:rsidRPr="00C07D66" w:rsidRDefault="002F182D" w:rsidP="00981672">
      <w:pPr>
        <w:spacing w:line="360" w:lineRule="auto"/>
        <w:ind w:left="720"/>
        <w:rPr>
          <w:rFonts w:ascii="Times New Roman" w:hAnsi="Times New Roman" w:cs="Times New Roman"/>
          <w:sz w:val="24"/>
          <w:szCs w:val="24"/>
        </w:rPr>
      </w:pPr>
      <w:r>
        <w:rPr>
          <w:rFonts w:ascii="Times New Roman" w:hAnsi="Times New Roman" w:cs="Times New Roman"/>
          <w:sz w:val="24"/>
          <w:szCs w:val="24"/>
        </w:rPr>
        <w:t>p</w:t>
      </w:r>
      <w:r w:rsidR="00981672" w:rsidRPr="00C07D66">
        <w:rPr>
          <w:rFonts w:ascii="Times New Roman" w:hAnsi="Times New Roman" w:cs="Times New Roman"/>
          <w:sz w:val="24"/>
          <w:szCs w:val="24"/>
        </w:rPr>
        <w:t xml:space="preserve">artners. </w:t>
      </w:r>
      <w:r w:rsidR="00981672" w:rsidRPr="00C07D66">
        <w:rPr>
          <w:rFonts w:ascii="Times New Roman" w:hAnsi="Times New Roman" w:cs="Times New Roman"/>
          <w:i/>
          <w:sz w:val="24"/>
          <w:szCs w:val="24"/>
        </w:rPr>
        <w:t>PLoS ONE, 6</w:t>
      </w:r>
      <w:r w:rsidR="00981672" w:rsidRPr="00C07D66">
        <w:rPr>
          <w:rFonts w:ascii="Times New Roman" w:hAnsi="Times New Roman" w:cs="Times New Roman"/>
          <w:sz w:val="24"/>
          <w:szCs w:val="24"/>
        </w:rPr>
        <w:t>(3), e18118.</w:t>
      </w:r>
      <w:r w:rsidR="00D34679">
        <w:rPr>
          <w:rFonts w:ascii="Times New Roman" w:hAnsi="Times New Roman" w:cs="Times New Roman"/>
          <w:sz w:val="24"/>
          <w:szCs w:val="24"/>
        </w:rPr>
        <w:t xml:space="preserve"> </w:t>
      </w:r>
      <w:hyperlink r:id="rId26" w:history="1">
        <w:r w:rsidR="00154A13" w:rsidRPr="00C07D66">
          <w:rPr>
            <w:rStyle w:val="Hyperlink"/>
            <w:rFonts w:ascii="Times New Roman" w:hAnsi="Times New Roman" w:cs="Times New Roman"/>
            <w:color w:val="auto"/>
            <w:sz w:val="24"/>
            <w:szCs w:val="24"/>
            <w:u w:val="none"/>
            <w:shd w:val="clear" w:color="auto" w:fill="FFFFFF"/>
          </w:rPr>
          <w:t>doi.org/10.1371/journal.pone.0018118</w:t>
        </w:r>
      </w:hyperlink>
    </w:p>
    <w:p w14:paraId="63006544" w14:textId="2E82E740" w:rsidR="00D34679" w:rsidRPr="00C07D66" w:rsidRDefault="0068369A" w:rsidP="00C07D66">
      <w:pPr>
        <w:spacing w:line="360" w:lineRule="auto"/>
        <w:rPr>
          <w:rFonts w:ascii="Times New Roman" w:hAnsi="Times New Roman" w:cs="Times New Roman"/>
          <w:i/>
          <w:iCs/>
          <w:sz w:val="24"/>
          <w:szCs w:val="24"/>
          <w:shd w:val="clear" w:color="auto" w:fill="FFFFFF"/>
        </w:rPr>
      </w:pPr>
      <w:r w:rsidRPr="001D6EEF">
        <w:rPr>
          <w:rFonts w:ascii="Times New Roman" w:hAnsi="Times New Roman" w:cs="Times New Roman"/>
          <w:sz w:val="24"/>
          <w:szCs w:val="24"/>
          <w:shd w:val="clear" w:color="auto" w:fill="FFFFFF"/>
          <w:lang w:val="de-DE"/>
        </w:rPr>
        <w:t xml:space="preserve">Fraser, O. N., &amp; Bugnyar, T. (2012). </w:t>
      </w:r>
      <w:r w:rsidRPr="00C07D66">
        <w:rPr>
          <w:rFonts w:ascii="Times New Roman" w:hAnsi="Times New Roman" w:cs="Times New Roman"/>
          <w:sz w:val="24"/>
          <w:szCs w:val="24"/>
          <w:shd w:val="clear" w:color="auto" w:fill="FFFFFF"/>
        </w:rPr>
        <w:t>Reciprocity of agonistic support in ravens. </w:t>
      </w:r>
      <w:r w:rsidRPr="00C07D66">
        <w:rPr>
          <w:rFonts w:ascii="Times New Roman" w:hAnsi="Times New Roman" w:cs="Times New Roman"/>
          <w:i/>
          <w:iCs/>
          <w:sz w:val="24"/>
          <w:szCs w:val="24"/>
          <w:shd w:val="clear" w:color="auto" w:fill="FFFFFF"/>
        </w:rPr>
        <w:t>Animal</w:t>
      </w:r>
      <w:r w:rsidR="00981672" w:rsidRPr="00C07D66">
        <w:rPr>
          <w:rFonts w:ascii="Times New Roman" w:hAnsi="Times New Roman" w:cs="Times New Roman"/>
          <w:i/>
          <w:iCs/>
          <w:sz w:val="24"/>
          <w:szCs w:val="24"/>
          <w:shd w:val="clear" w:color="auto" w:fill="FFFFFF"/>
        </w:rPr>
        <w:t xml:space="preserve"> </w:t>
      </w:r>
      <w:r w:rsidR="00D34679">
        <w:rPr>
          <w:rFonts w:ascii="Times New Roman" w:hAnsi="Times New Roman" w:cs="Times New Roman"/>
          <w:i/>
          <w:iCs/>
          <w:sz w:val="24"/>
          <w:szCs w:val="24"/>
          <w:shd w:val="clear" w:color="auto" w:fill="FFFFFF"/>
        </w:rPr>
        <w:tab/>
      </w:r>
      <w:r w:rsidR="00D34679">
        <w:rPr>
          <w:rFonts w:ascii="Times New Roman" w:hAnsi="Times New Roman" w:cs="Times New Roman"/>
          <w:i/>
          <w:iCs/>
          <w:sz w:val="24"/>
          <w:szCs w:val="24"/>
          <w:shd w:val="clear" w:color="auto" w:fill="FFFFFF"/>
        </w:rPr>
        <w:tab/>
      </w:r>
    </w:p>
    <w:p w14:paraId="2BEF7261" w14:textId="6EEE4A54" w:rsidR="0068369A" w:rsidRPr="00C07D66" w:rsidRDefault="0068369A" w:rsidP="00C07D66">
      <w:pPr>
        <w:spacing w:line="360" w:lineRule="auto"/>
        <w:ind w:firstLine="720"/>
        <w:rPr>
          <w:rFonts w:ascii="Times New Roman" w:hAnsi="Times New Roman" w:cs="Times New Roman"/>
          <w:sz w:val="24"/>
          <w:szCs w:val="24"/>
          <w:shd w:val="clear" w:color="auto" w:fill="FFFFFF"/>
        </w:rPr>
      </w:pPr>
      <w:r w:rsidRPr="00C07D66">
        <w:rPr>
          <w:rFonts w:ascii="Times New Roman" w:hAnsi="Times New Roman" w:cs="Times New Roman"/>
          <w:i/>
          <w:iCs/>
          <w:sz w:val="24"/>
          <w:szCs w:val="24"/>
          <w:shd w:val="clear" w:color="auto" w:fill="FFFFFF"/>
        </w:rPr>
        <w:t>Behaviour</w:t>
      </w:r>
      <w:r w:rsidRPr="00C07D66">
        <w:rPr>
          <w:rFonts w:ascii="Times New Roman" w:hAnsi="Times New Roman" w:cs="Times New Roman"/>
          <w:sz w:val="24"/>
          <w:szCs w:val="24"/>
          <w:shd w:val="clear" w:color="auto" w:fill="FFFFFF"/>
        </w:rPr>
        <w:t>, </w:t>
      </w:r>
      <w:r w:rsidRPr="00C07D66">
        <w:rPr>
          <w:rFonts w:ascii="Times New Roman" w:hAnsi="Times New Roman" w:cs="Times New Roman"/>
          <w:i/>
          <w:iCs/>
          <w:sz w:val="24"/>
          <w:szCs w:val="24"/>
          <w:shd w:val="clear" w:color="auto" w:fill="FFFFFF"/>
        </w:rPr>
        <w:t>83</w:t>
      </w:r>
      <w:r w:rsidRPr="00C07D66">
        <w:rPr>
          <w:rFonts w:ascii="Times New Roman" w:hAnsi="Times New Roman" w:cs="Times New Roman"/>
          <w:sz w:val="24"/>
          <w:szCs w:val="24"/>
          <w:shd w:val="clear" w:color="auto" w:fill="FFFFFF"/>
        </w:rPr>
        <w:t>, 171-177. doi:</w:t>
      </w:r>
      <w:r w:rsidR="00981672" w:rsidRPr="00C07D66">
        <w:rPr>
          <w:rFonts w:ascii="Times New Roman" w:hAnsi="Times New Roman" w:cs="Times New Roman"/>
          <w:sz w:val="24"/>
          <w:szCs w:val="24"/>
          <w:shd w:val="clear" w:color="auto" w:fill="FFFFFF"/>
        </w:rPr>
        <w:t xml:space="preserve"> </w:t>
      </w:r>
      <w:hyperlink r:id="rId27" w:tgtFrame="_blank" w:tooltip="Persistent link using digital object identifier" w:history="1">
        <w:r w:rsidRPr="00C07D66">
          <w:rPr>
            <w:rStyle w:val="Hyperlink"/>
            <w:rFonts w:ascii="Times New Roman" w:hAnsi="Times New Roman" w:cs="Times New Roman"/>
            <w:color w:val="auto"/>
            <w:sz w:val="24"/>
            <w:szCs w:val="24"/>
            <w:u w:val="none"/>
          </w:rPr>
          <w:t>10.1016/j.anbehav.2011.10.023</w:t>
        </w:r>
      </w:hyperlink>
    </w:p>
    <w:p w14:paraId="1C03B21B"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36" w:name="_Hlk3483602"/>
      <w:r w:rsidRPr="00DC07E3">
        <w:rPr>
          <w:rFonts w:ascii="Times New Roman" w:hAnsi="Times New Roman" w:cs="Times New Roman"/>
          <w:color w:val="000000" w:themeColor="text1"/>
          <w:sz w:val="24"/>
          <w:szCs w:val="24"/>
          <w:shd w:val="clear" w:color="auto" w:fill="FFFFFF"/>
        </w:rPr>
        <w:t>Fraser, O. N., Schino, G., &amp; Aureli, F. (2008</w:t>
      </w:r>
      <w:bookmarkEnd w:id="36"/>
      <w:r w:rsidRPr="00DC07E3">
        <w:rPr>
          <w:rFonts w:ascii="Times New Roman" w:hAnsi="Times New Roman" w:cs="Times New Roman"/>
          <w:color w:val="000000" w:themeColor="text1"/>
          <w:sz w:val="24"/>
          <w:szCs w:val="24"/>
          <w:shd w:val="clear" w:color="auto" w:fill="FFFFFF"/>
        </w:rPr>
        <w:t xml:space="preserve">). Components of relationship quality in </w:t>
      </w:r>
    </w:p>
    <w:p w14:paraId="54D4787E"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chimpanzees. </w:t>
      </w:r>
      <w:r w:rsidRPr="00DC07E3">
        <w:rPr>
          <w:rFonts w:ascii="Times New Roman" w:hAnsi="Times New Roman" w:cs="Times New Roman"/>
          <w:i/>
          <w:iCs/>
          <w:color w:val="000000" w:themeColor="text1"/>
          <w:sz w:val="24"/>
          <w:szCs w:val="24"/>
          <w:shd w:val="clear" w:color="auto" w:fill="FFFFFF"/>
        </w:rPr>
        <w:t>Ethology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114</w:t>
      </w:r>
      <w:r w:rsidRPr="00DC07E3">
        <w:rPr>
          <w:rFonts w:ascii="Times New Roman" w:hAnsi="Times New Roman" w:cs="Times New Roman"/>
          <w:color w:val="000000" w:themeColor="text1"/>
          <w:sz w:val="24"/>
          <w:szCs w:val="24"/>
          <w:shd w:val="clear" w:color="auto" w:fill="FFFFFF"/>
        </w:rPr>
        <w:t>, 834-843.</w:t>
      </w:r>
      <w:r w:rsidRPr="00DC07E3">
        <w:rPr>
          <w:rFonts w:ascii="Times New Roman" w:hAnsi="Times New Roman" w:cs="Times New Roman"/>
          <w:sz w:val="24"/>
          <w:szCs w:val="24"/>
          <w:shd w:val="clear" w:color="auto" w:fill="FFFFFF"/>
        </w:rPr>
        <w:t xml:space="preserve"> doi: </w:t>
      </w:r>
      <w:hyperlink r:id="rId28" w:history="1">
        <w:r w:rsidRPr="00DC07E3">
          <w:rPr>
            <w:rStyle w:val="Hyperlink"/>
            <w:rFonts w:ascii="Times New Roman" w:hAnsi="Times New Roman" w:cs="Times New Roman"/>
            <w:bCs/>
            <w:color w:val="auto"/>
            <w:sz w:val="24"/>
            <w:szCs w:val="24"/>
            <w:u w:val="none"/>
            <w:shd w:val="clear" w:color="auto" w:fill="FFFFFF"/>
          </w:rPr>
          <w:t>10.1111/j.1439-0310.2008.01527.x</w:t>
        </w:r>
      </w:hyperlink>
    </w:p>
    <w:p w14:paraId="761F6CEF"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37" w:name="_Hlk4950197"/>
      <w:bookmarkStart w:id="38" w:name="_Hlk3486555"/>
      <w:r w:rsidRPr="00DC07E3">
        <w:rPr>
          <w:rFonts w:ascii="Times New Roman" w:hAnsi="Times New Roman" w:cs="Times New Roman"/>
          <w:color w:val="000000" w:themeColor="text1"/>
          <w:sz w:val="24"/>
          <w:szCs w:val="24"/>
          <w:shd w:val="clear" w:color="auto" w:fill="FFFFFF"/>
        </w:rPr>
        <w:lastRenderedPageBreak/>
        <w:t>Garnetzke-Stollmann, K., &amp; Franck</w:t>
      </w:r>
      <w:bookmarkEnd w:id="37"/>
      <w:r w:rsidRPr="00DC07E3">
        <w:rPr>
          <w:rFonts w:ascii="Times New Roman" w:hAnsi="Times New Roman" w:cs="Times New Roman"/>
          <w:color w:val="000000" w:themeColor="text1"/>
          <w:sz w:val="24"/>
          <w:szCs w:val="24"/>
          <w:shd w:val="clear" w:color="auto" w:fill="FFFFFF"/>
        </w:rPr>
        <w:t xml:space="preserve">, D. (1991). Socialisation tactics of the spectacled parrotlet </w:t>
      </w:r>
    </w:p>
    <w:p w14:paraId="2EA313FF"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w:t>
      </w:r>
      <w:r w:rsidRPr="00DC07E3">
        <w:rPr>
          <w:rFonts w:ascii="Times New Roman" w:hAnsi="Times New Roman" w:cs="Times New Roman"/>
          <w:i/>
          <w:color w:val="000000" w:themeColor="text1"/>
          <w:sz w:val="24"/>
          <w:szCs w:val="24"/>
          <w:shd w:val="clear" w:color="auto" w:fill="FFFFFF"/>
        </w:rPr>
        <w:t>Forpus conspicillatus</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Behaviour</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119</w:t>
      </w:r>
      <w:r w:rsidRPr="00DC07E3">
        <w:rPr>
          <w:rFonts w:ascii="Times New Roman" w:hAnsi="Times New Roman" w:cs="Times New Roman"/>
          <w:color w:val="000000" w:themeColor="text1"/>
          <w:sz w:val="24"/>
          <w:szCs w:val="24"/>
          <w:shd w:val="clear" w:color="auto" w:fill="FFFFFF"/>
        </w:rPr>
        <w:t>, 1-29.</w:t>
      </w:r>
      <w:r w:rsidRPr="00DC07E3">
        <w:rPr>
          <w:rFonts w:ascii="Times New Roman" w:hAnsi="Times New Roman" w:cs="Times New Roman"/>
          <w:sz w:val="24"/>
          <w:szCs w:val="24"/>
          <w:shd w:val="clear" w:color="auto" w:fill="FFFFFF"/>
        </w:rPr>
        <w:t xml:space="preserve"> doi: </w:t>
      </w:r>
      <w:hyperlink r:id="rId29" w:tgtFrame="_blank" w:history="1">
        <w:r w:rsidRPr="00DC07E3">
          <w:rPr>
            <w:rStyle w:val="Hyperlink"/>
            <w:rFonts w:ascii="Times New Roman" w:hAnsi="Times New Roman" w:cs="Times New Roman"/>
            <w:color w:val="auto"/>
            <w:sz w:val="24"/>
            <w:szCs w:val="24"/>
            <w:u w:val="none"/>
          </w:rPr>
          <w:t>10.1163/156853991X00346</w:t>
        </w:r>
      </w:hyperlink>
    </w:p>
    <w:p w14:paraId="4142EB30"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39" w:name="_Hlk4934606"/>
      <w:r w:rsidRPr="00DC07E3">
        <w:rPr>
          <w:rFonts w:ascii="Times New Roman" w:hAnsi="Times New Roman" w:cs="Times New Roman"/>
          <w:color w:val="000000" w:themeColor="text1"/>
          <w:sz w:val="24"/>
          <w:szCs w:val="24"/>
          <w:shd w:val="clear" w:color="auto" w:fill="FFFFFF"/>
        </w:rPr>
        <w:t>Garroway, C. J., &amp; Broders, H. G. (2007</w:t>
      </w:r>
      <w:bookmarkEnd w:id="38"/>
      <w:bookmarkEnd w:id="39"/>
      <w:r w:rsidRPr="00DC07E3">
        <w:rPr>
          <w:rFonts w:ascii="Times New Roman" w:hAnsi="Times New Roman" w:cs="Times New Roman"/>
          <w:color w:val="000000" w:themeColor="text1"/>
          <w:sz w:val="24"/>
          <w:szCs w:val="24"/>
          <w:shd w:val="clear" w:color="auto" w:fill="FFFFFF"/>
        </w:rPr>
        <w:t>). Nonrandom association patterns at northern long-</w:t>
      </w:r>
    </w:p>
    <w:p w14:paraId="3F456A34" w14:textId="77777777" w:rsidR="0068369A" w:rsidRPr="00DC07E3" w:rsidRDefault="0068369A" w:rsidP="0068369A">
      <w:pPr>
        <w:spacing w:line="360" w:lineRule="auto"/>
        <w:ind w:firstLine="720"/>
        <w:jc w:val="both"/>
        <w:rPr>
          <w:rFonts w:ascii="Times New Roman" w:hAnsi="Times New Roman" w:cs="Times New Roman"/>
          <w:sz w:val="24"/>
          <w:szCs w:val="24"/>
          <w:bdr w:val="none" w:sz="0" w:space="0" w:color="auto" w:frame="1"/>
          <w:shd w:val="clear" w:color="auto" w:fill="FFFFFF"/>
        </w:rPr>
      </w:pPr>
      <w:r w:rsidRPr="00DC07E3">
        <w:rPr>
          <w:rFonts w:ascii="Times New Roman" w:hAnsi="Times New Roman" w:cs="Times New Roman"/>
          <w:color w:val="000000" w:themeColor="text1"/>
          <w:sz w:val="24"/>
          <w:szCs w:val="24"/>
          <w:shd w:val="clear" w:color="auto" w:fill="FFFFFF"/>
        </w:rPr>
        <w:t>eared bat maternity roosts. </w:t>
      </w:r>
      <w:r w:rsidRPr="00DC07E3">
        <w:rPr>
          <w:rFonts w:ascii="Times New Roman" w:hAnsi="Times New Roman" w:cs="Times New Roman"/>
          <w:i/>
          <w:iCs/>
          <w:color w:val="000000" w:themeColor="text1"/>
          <w:sz w:val="24"/>
          <w:szCs w:val="24"/>
          <w:shd w:val="clear" w:color="auto" w:fill="FFFFFF"/>
        </w:rPr>
        <w:t>Canadian Journal of Zoology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85</w:t>
      </w:r>
      <w:r w:rsidRPr="00DC07E3">
        <w:rPr>
          <w:rFonts w:ascii="Times New Roman" w:hAnsi="Times New Roman" w:cs="Times New Roman"/>
          <w:color w:val="000000" w:themeColor="text1"/>
          <w:sz w:val="24"/>
          <w:szCs w:val="24"/>
          <w:shd w:val="clear" w:color="auto" w:fill="FFFFFF"/>
        </w:rPr>
        <w:t>, 956-96</w:t>
      </w:r>
      <w:r w:rsidRPr="00DC07E3">
        <w:rPr>
          <w:rFonts w:ascii="Times New Roman" w:hAnsi="Times New Roman" w:cs="Times New Roman"/>
          <w:sz w:val="24"/>
          <w:szCs w:val="24"/>
          <w:shd w:val="clear" w:color="auto" w:fill="FFFFFF"/>
        </w:rPr>
        <w:t xml:space="preserve">4. doi: </w:t>
      </w:r>
      <w:r w:rsidRPr="00DC07E3">
        <w:rPr>
          <w:rFonts w:ascii="Times New Roman" w:hAnsi="Times New Roman" w:cs="Times New Roman"/>
          <w:sz w:val="24"/>
          <w:szCs w:val="24"/>
          <w:bdr w:val="none" w:sz="0" w:space="0" w:color="auto" w:frame="1"/>
          <w:shd w:val="clear" w:color="auto" w:fill="FFFFFF"/>
        </w:rPr>
        <w:t>10.1139/Z07-</w:t>
      </w:r>
    </w:p>
    <w:p w14:paraId="65081798" w14:textId="77777777" w:rsidR="0068369A" w:rsidRPr="0085556E"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lang w:val="de-AT"/>
        </w:rPr>
      </w:pPr>
      <w:r w:rsidRPr="0085556E">
        <w:rPr>
          <w:rFonts w:ascii="Times New Roman" w:hAnsi="Times New Roman" w:cs="Times New Roman"/>
          <w:sz w:val="24"/>
          <w:szCs w:val="24"/>
          <w:bdr w:val="none" w:sz="0" w:space="0" w:color="auto" w:frame="1"/>
          <w:shd w:val="clear" w:color="auto" w:fill="FFFFFF"/>
          <w:lang w:val="de-AT"/>
        </w:rPr>
        <w:t>079</w:t>
      </w:r>
    </w:p>
    <w:p w14:paraId="027DFFBC" w14:textId="77777777" w:rsidR="0068369A" w:rsidRPr="00DC07E3" w:rsidRDefault="0068369A" w:rsidP="0068369A">
      <w:pPr>
        <w:spacing w:line="360" w:lineRule="auto"/>
        <w:jc w:val="both"/>
        <w:rPr>
          <w:rFonts w:ascii="Times New Roman" w:hAnsi="Times New Roman" w:cs="Times New Roman"/>
          <w:i/>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lang w:val="de-DE"/>
        </w:rPr>
        <w:t xml:space="preserve">Gilby, I. C., &amp; Wrangham, R. W. (2008). </w:t>
      </w:r>
      <w:r w:rsidRPr="00DC07E3">
        <w:rPr>
          <w:rFonts w:ascii="Times New Roman" w:hAnsi="Times New Roman" w:cs="Times New Roman"/>
          <w:color w:val="000000" w:themeColor="text1"/>
          <w:sz w:val="24"/>
          <w:szCs w:val="24"/>
          <w:shd w:val="clear" w:color="auto" w:fill="FFFFFF"/>
        </w:rPr>
        <w:t>Association patterns among wild chimpanzees (</w:t>
      </w:r>
      <w:r w:rsidRPr="00DC07E3">
        <w:rPr>
          <w:rFonts w:ascii="Times New Roman" w:hAnsi="Times New Roman" w:cs="Times New Roman"/>
          <w:i/>
          <w:color w:val="000000" w:themeColor="text1"/>
          <w:sz w:val="24"/>
          <w:szCs w:val="24"/>
          <w:shd w:val="clear" w:color="auto" w:fill="FFFFFF"/>
        </w:rPr>
        <w:t xml:space="preserve">Pan </w:t>
      </w:r>
    </w:p>
    <w:p w14:paraId="36C876C9"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i/>
          <w:color w:val="000000" w:themeColor="text1"/>
          <w:sz w:val="24"/>
          <w:szCs w:val="24"/>
          <w:shd w:val="clear" w:color="auto" w:fill="FFFFFF"/>
        </w:rPr>
        <w:t>troglodytes schweinfurthii</w:t>
      </w:r>
      <w:r w:rsidRPr="00DC07E3">
        <w:rPr>
          <w:rFonts w:ascii="Times New Roman" w:hAnsi="Times New Roman" w:cs="Times New Roman"/>
          <w:color w:val="000000" w:themeColor="text1"/>
          <w:sz w:val="24"/>
          <w:szCs w:val="24"/>
          <w:shd w:val="clear" w:color="auto" w:fill="FFFFFF"/>
        </w:rPr>
        <w:t>) reflect sex differences in cooperation. </w:t>
      </w:r>
      <w:r w:rsidRPr="00DC07E3">
        <w:rPr>
          <w:rFonts w:ascii="Times New Roman" w:hAnsi="Times New Roman" w:cs="Times New Roman"/>
          <w:i/>
          <w:iCs/>
          <w:color w:val="000000" w:themeColor="text1"/>
          <w:sz w:val="24"/>
          <w:szCs w:val="24"/>
          <w:shd w:val="clear" w:color="auto" w:fill="FFFFFF"/>
        </w:rPr>
        <w:t xml:space="preserve">Behavioral Ecology </w:t>
      </w:r>
    </w:p>
    <w:p w14:paraId="4381CC4C"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t>and Sociobiology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62</w:t>
      </w:r>
      <w:r w:rsidRPr="00DC07E3">
        <w:rPr>
          <w:rFonts w:ascii="Times New Roman" w:hAnsi="Times New Roman" w:cs="Times New Roman"/>
          <w:color w:val="000000" w:themeColor="text1"/>
          <w:sz w:val="24"/>
          <w:szCs w:val="24"/>
          <w:shd w:val="clear" w:color="auto" w:fill="FFFFFF"/>
        </w:rPr>
        <w:t>, 1831.</w:t>
      </w:r>
    </w:p>
    <w:p w14:paraId="658750D4" w14:textId="77777777" w:rsidR="0068369A" w:rsidRPr="00DC07E3" w:rsidRDefault="0068369A" w:rsidP="0068369A">
      <w:pPr>
        <w:spacing w:line="360" w:lineRule="auto"/>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Gill, S. A. (2012). Strategic use of allopreening in family-living wrens. </w:t>
      </w:r>
      <w:r w:rsidRPr="00DC07E3">
        <w:rPr>
          <w:rFonts w:ascii="Times New Roman" w:hAnsi="Times New Roman" w:cs="Times New Roman"/>
          <w:i/>
          <w:iCs/>
          <w:color w:val="000000" w:themeColor="text1"/>
          <w:sz w:val="24"/>
          <w:szCs w:val="24"/>
          <w:shd w:val="clear" w:color="auto" w:fill="FFFFFF"/>
        </w:rPr>
        <w:t xml:space="preserve">Behavioral Ecology and </w:t>
      </w:r>
    </w:p>
    <w:p w14:paraId="1334D153"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t>Sociobiology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66</w:t>
      </w:r>
      <w:r w:rsidRPr="00DC07E3">
        <w:rPr>
          <w:rFonts w:ascii="Times New Roman" w:hAnsi="Times New Roman" w:cs="Times New Roman"/>
          <w:color w:val="000000" w:themeColor="text1"/>
          <w:sz w:val="24"/>
          <w:szCs w:val="24"/>
          <w:shd w:val="clear" w:color="auto" w:fill="FFFFFF"/>
        </w:rPr>
        <w:t>, 757-763.</w:t>
      </w:r>
    </w:p>
    <w:p w14:paraId="6C4F1DBD"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40" w:name="_Hlk4263462"/>
      <w:r w:rsidRPr="00AD5BFB">
        <w:rPr>
          <w:rFonts w:ascii="Times New Roman" w:hAnsi="Times New Roman" w:cs="Times New Roman"/>
          <w:color w:val="000000" w:themeColor="text1"/>
          <w:sz w:val="24"/>
          <w:szCs w:val="24"/>
          <w:shd w:val="clear" w:color="auto" w:fill="FFFFFF"/>
        </w:rPr>
        <w:t>Griffith</w:t>
      </w:r>
      <w:r w:rsidRPr="00DC07E3">
        <w:rPr>
          <w:rFonts w:ascii="Times New Roman" w:hAnsi="Times New Roman" w:cs="Times New Roman"/>
          <w:color w:val="000000" w:themeColor="text1"/>
          <w:sz w:val="24"/>
          <w:szCs w:val="24"/>
          <w:shd w:val="clear" w:color="auto" w:fill="FFFFFF"/>
        </w:rPr>
        <w:t>,</w:t>
      </w:r>
      <w:bookmarkEnd w:id="40"/>
      <w:r w:rsidRPr="00DC07E3">
        <w:rPr>
          <w:rFonts w:ascii="Times New Roman" w:hAnsi="Times New Roman" w:cs="Times New Roman"/>
          <w:color w:val="000000" w:themeColor="text1"/>
          <w:sz w:val="24"/>
          <w:szCs w:val="24"/>
          <w:shd w:val="clear" w:color="auto" w:fill="FFFFFF"/>
        </w:rPr>
        <w:t xml:space="preserve"> S. C., Owens, I. P., &amp; Thuman, K. A. (2002). Extra pair paternity in birds: a review of </w:t>
      </w:r>
    </w:p>
    <w:p w14:paraId="3234CB87" w14:textId="08B020F4"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interspecific variation and adaptive function. </w:t>
      </w:r>
      <w:r w:rsidRPr="00DC07E3">
        <w:rPr>
          <w:rFonts w:ascii="Times New Roman" w:hAnsi="Times New Roman" w:cs="Times New Roman"/>
          <w:i/>
          <w:iCs/>
          <w:color w:val="000000" w:themeColor="text1"/>
          <w:sz w:val="24"/>
          <w:szCs w:val="24"/>
          <w:shd w:val="clear" w:color="auto" w:fill="FFFFFF"/>
        </w:rPr>
        <w:t xml:space="preserve">Molecular </w:t>
      </w:r>
      <w:r w:rsidR="001E2941">
        <w:rPr>
          <w:rFonts w:ascii="Times New Roman" w:hAnsi="Times New Roman" w:cs="Times New Roman"/>
          <w:i/>
          <w:iCs/>
          <w:color w:val="000000" w:themeColor="text1"/>
          <w:sz w:val="24"/>
          <w:szCs w:val="24"/>
          <w:shd w:val="clear" w:color="auto" w:fill="FFFFFF"/>
        </w:rPr>
        <w:t>E</w:t>
      </w:r>
      <w:r w:rsidRPr="00DC07E3">
        <w:rPr>
          <w:rFonts w:ascii="Times New Roman" w:hAnsi="Times New Roman" w:cs="Times New Roman"/>
          <w:i/>
          <w:iCs/>
          <w:color w:val="000000" w:themeColor="text1"/>
          <w:sz w:val="24"/>
          <w:szCs w:val="24"/>
          <w:shd w:val="clear" w:color="auto" w:fill="FFFFFF"/>
        </w:rPr>
        <w:t>cology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11</w:t>
      </w:r>
      <w:r w:rsidRPr="00DC07E3">
        <w:rPr>
          <w:rFonts w:ascii="Times New Roman" w:hAnsi="Times New Roman" w:cs="Times New Roman"/>
          <w:color w:val="000000" w:themeColor="text1"/>
          <w:sz w:val="24"/>
          <w:szCs w:val="24"/>
          <w:shd w:val="clear" w:color="auto" w:fill="FFFFFF"/>
        </w:rPr>
        <w:t>, 2195-2212. doi:</w:t>
      </w:r>
    </w:p>
    <w:p w14:paraId="2E70DB3A"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bCs/>
          <w:sz w:val="24"/>
          <w:szCs w:val="24"/>
          <w:shd w:val="clear" w:color="auto" w:fill="FFFFFF"/>
        </w:rPr>
        <w:t>10.1046/j.1365-294X.2002.01613.x</w:t>
      </w:r>
    </w:p>
    <w:p w14:paraId="3A970A1A" w14:textId="67ECF1FA" w:rsidR="0068369A" w:rsidRPr="00DC07E3" w:rsidRDefault="0068369A" w:rsidP="0068369A">
      <w:pPr>
        <w:spacing w:line="360" w:lineRule="auto"/>
        <w:jc w:val="both"/>
        <w:rPr>
          <w:rFonts w:ascii="Times New Roman" w:hAnsi="Times New Roman" w:cs="Times New Roman"/>
          <w:i/>
          <w:iCs/>
          <w:color w:val="222222"/>
          <w:sz w:val="24"/>
          <w:szCs w:val="24"/>
          <w:shd w:val="clear" w:color="auto" w:fill="FFFFFF"/>
        </w:rPr>
      </w:pPr>
      <w:r w:rsidRPr="00DC07E3">
        <w:rPr>
          <w:rFonts w:ascii="Times New Roman" w:hAnsi="Times New Roman" w:cs="Times New Roman"/>
          <w:color w:val="222222"/>
          <w:sz w:val="24"/>
          <w:szCs w:val="24"/>
          <w:shd w:val="clear" w:color="auto" w:fill="FFFFFF"/>
        </w:rPr>
        <w:t>Güntürkün, O., &amp; Bugnyar, T. (2016). Cognition without cortex. </w:t>
      </w:r>
      <w:r w:rsidRPr="00DC07E3">
        <w:rPr>
          <w:rFonts w:ascii="Times New Roman" w:hAnsi="Times New Roman" w:cs="Times New Roman"/>
          <w:i/>
          <w:iCs/>
          <w:color w:val="222222"/>
          <w:sz w:val="24"/>
          <w:szCs w:val="24"/>
          <w:shd w:val="clear" w:color="auto" w:fill="FFFFFF"/>
        </w:rPr>
        <w:t xml:space="preserve">Trends in </w:t>
      </w:r>
      <w:r w:rsidR="001E2941">
        <w:rPr>
          <w:rFonts w:ascii="Times New Roman" w:hAnsi="Times New Roman" w:cs="Times New Roman"/>
          <w:i/>
          <w:iCs/>
          <w:color w:val="222222"/>
          <w:sz w:val="24"/>
          <w:szCs w:val="24"/>
          <w:shd w:val="clear" w:color="auto" w:fill="FFFFFF"/>
        </w:rPr>
        <w:t>C</w:t>
      </w:r>
      <w:r w:rsidRPr="00DC07E3">
        <w:rPr>
          <w:rFonts w:ascii="Times New Roman" w:hAnsi="Times New Roman" w:cs="Times New Roman"/>
          <w:i/>
          <w:iCs/>
          <w:color w:val="222222"/>
          <w:sz w:val="24"/>
          <w:szCs w:val="24"/>
          <w:shd w:val="clear" w:color="auto" w:fill="FFFFFF"/>
        </w:rPr>
        <w:t xml:space="preserve">ognitive </w:t>
      </w:r>
    </w:p>
    <w:p w14:paraId="4F6B4C9A" w14:textId="080BECA6" w:rsidR="0068369A" w:rsidRPr="00DC07E3" w:rsidRDefault="001E2941" w:rsidP="0068369A">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i/>
          <w:iCs/>
          <w:color w:val="222222"/>
          <w:sz w:val="24"/>
          <w:szCs w:val="24"/>
          <w:shd w:val="clear" w:color="auto" w:fill="FFFFFF"/>
        </w:rPr>
        <w:t>S</w:t>
      </w:r>
      <w:r w:rsidR="0068369A" w:rsidRPr="00DC07E3">
        <w:rPr>
          <w:rFonts w:ascii="Times New Roman" w:hAnsi="Times New Roman" w:cs="Times New Roman"/>
          <w:i/>
          <w:iCs/>
          <w:color w:val="222222"/>
          <w:sz w:val="24"/>
          <w:szCs w:val="24"/>
          <w:shd w:val="clear" w:color="auto" w:fill="FFFFFF"/>
        </w:rPr>
        <w:t>ciences</w:t>
      </w:r>
      <w:r w:rsidR="0068369A" w:rsidRPr="00DC07E3">
        <w:rPr>
          <w:rFonts w:ascii="Times New Roman" w:hAnsi="Times New Roman" w:cs="Times New Roman"/>
          <w:color w:val="222222"/>
          <w:sz w:val="24"/>
          <w:szCs w:val="24"/>
          <w:shd w:val="clear" w:color="auto" w:fill="FFFFFF"/>
        </w:rPr>
        <w:t>, </w:t>
      </w:r>
      <w:r w:rsidR="0068369A" w:rsidRPr="00DC07E3">
        <w:rPr>
          <w:rFonts w:ascii="Times New Roman" w:hAnsi="Times New Roman" w:cs="Times New Roman"/>
          <w:i/>
          <w:iCs/>
          <w:color w:val="222222"/>
          <w:sz w:val="24"/>
          <w:szCs w:val="24"/>
          <w:shd w:val="clear" w:color="auto" w:fill="FFFFFF"/>
        </w:rPr>
        <w:t>20</w:t>
      </w:r>
      <w:r w:rsidR="0068369A" w:rsidRPr="00DC07E3">
        <w:rPr>
          <w:rFonts w:ascii="Times New Roman" w:hAnsi="Times New Roman" w:cs="Times New Roman"/>
          <w:color w:val="222222"/>
          <w:sz w:val="24"/>
          <w:szCs w:val="24"/>
          <w:shd w:val="clear" w:color="auto" w:fill="FFFFFF"/>
        </w:rPr>
        <w:t>, 291-303.</w:t>
      </w:r>
      <w:r w:rsidR="0068369A" w:rsidRPr="00DC07E3">
        <w:rPr>
          <w:rFonts w:ascii="Times New Roman" w:hAnsi="Times New Roman" w:cs="Times New Roman"/>
          <w:sz w:val="24"/>
          <w:szCs w:val="24"/>
          <w:shd w:val="clear" w:color="auto" w:fill="FFFFFF"/>
        </w:rPr>
        <w:t xml:space="preserve"> doi: </w:t>
      </w:r>
      <w:hyperlink r:id="rId30" w:tgtFrame="_blank" w:tooltip="Persistent link using digital object identifier" w:history="1">
        <w:r w:rsidR="0068369A" w:rsidRPr="00DC07E3">
          <w:rPr>
            <w:rStyle w:val="Hyperlink"/>
            <w:rFonts w:ascii="Times New Roman" w:hAnsi="Times New Roman" w:cs="Times New Roman"/>
            <w:color w:val="auto"/>
            <w:sz w:val="24"/>
            <w:szCs w:val="24"/>
            <w:u w:val="none"/>
          </w:rPr>
          <w:t>10.1016/j.tics.2016.02.001</w:t>
        </w:r>
      </w:hyperlink>
    </w:p>
    <w:p w14:paraId="6266A2E2" w14:textId="77777777" w:rsidR="0068369A" w:rsidRPr="0085556E" w:rsidRDefault="0068369A" w:rsidP="0068369A">
      <w:pPr>
        <w:spacing w:line="360" w:lineRule="auto"/>
        <w:jc w:val="both"/>
        <w:rPr>
          <w:rFonts w:ascii="Times New Roman" w:hAnsi="Times New Roman" w:cs="Times New Roman"/>
          <w:color w:val="000000" w:themeColor="text1"/>
          <w:sz w:val="24"/>
          <w:szCs w:val="24"/>
        </w:rPr>
      </w:pPr>
      <w:bookmarkStart w:id="41" w:name="_Hlk4002882"/>
      <w:r w:rsidRPr="00DC07E3">
        <w:rPr>
          <w:rFonts w:ascii="Times New Roman" w:hAnsi="Times New Roman" w:cs="Times New Roman"/>
          <w:color w:val="222222"/>
          <w:sz w:val="24"/>
          <w:szCs w:val="24"/>
          <w:shd w:val="clear" w:color="auto" w:fill="FFFFFF"/>
        </w:rPr>
        <w:t>Harrison, C. J. O. (1965). Allopreening as agonistic behaviour. </w:t>
      </w:r>
      <w:r w:rsidRPr="00DC07E3">
        <w:rPr>
          <w:rFonts w:ascii="Times New Roman" w:hAnsi="Times New Roman" w:cs="Times New Roman"/>
          <w:i/>
          <w:iCs/>
          <w:color w:val="222222"/>
          <w:sz w:val="24"/>
          <w:szCs w:val="24"/>
          <w:shd w:val="clear" w:color="auto" w:fill="FFFFFF"/>
        </w:rPr>
        <w:t>Behaviour</w:t>
      </w:r>
      <w:r w:rsidRPr="00DC07E3">
        <w:rPr>
          <w:rFonts w:ascii="Times New Roman" w:hAnsi="Times New Roman" w:cs="Times New Roman"/>
          <w:color w:val="222222"/>
          <w:sz w:val="24"/>
          <w:szCs w:val="24"/>
          <w:shd w:val="clear" w:color="auto" w:fill="FFFFFF"/>
        </w:rPr>
        <w:t>, 161-209.</w:t>
      </w:r>
    </w:p>
    <w:p w14:paraId="1683AA5F"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1D6EEF">
        <w:rPr>
          <w:rFonts w:ascii="Times New Roman" w:hAnsi="Times New Roman" w:cs="Times New Roman"/>
          <w:color w:val="000000" w:themeColor="text1"/>
          <w:sz w:val="24"/>
          <w:szCs w:val="24"/>
          <w:lang w:val="de-DE"/>
        </w:rPr>
        <w:t>Henazi, S. P., &amp; Barrett, L. (1999</w:t>
      </w:r>
      <w:bookmarkEnd w:id="41"/>
      <w:r w:rsidRPr="001D6EEF">
        <w:rPr>
          <w:rFonts w:ascii="Times New Roman" w:hAnsi="Times New Roman" w:cs="Times New Roman"/>
          <w:color w:val="000000" w:themeColor="text1"/>
          <w:sz w:val="24"/>
          <w:szCs w:val="24"/>
          <w:lang w:val="de-DE"/>
        </w:rPr>
        <w:t xml:space="preserve">). </w:t>
      </w:r>
      <w:r w:rsidRPr="00DC07E3">
        <w:rPr>
          <w:rFonts w:ascii="Times New Roman" w:hAnsi="Times New Roman" w:cs="Times New Roman"/>
          <w:color w:val="000000" w:themeColor="text1"/>
          <w:sz w:val="24"/>
          <w:szCs w:val="24"/>
        </w:rPr>
        <w:t xml:space="preserve">The value of grooming to female primates. </w:t>
      </w:r>
      <w:r w:rsidRPr="00DC07E3">
        <w:rPr>
          <w:rFonts w:ascii="Times New Roman" w:hAnsi="Times New Roman" w:cs="Times New Roman"/>
          <w:i/>
          <w:iCs/>
          <w:color w:val="000000" w:themeColor="text1"/>
          <w:sz w:val="24"/>
          <w:szCs w:val="24"/>
        </w:rPr>
        <w:t>Primates</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40</w:t>
      </w:r>
      <w:r w:rsidRPr="00DC07E3">
        <w:rPr>
          <w:rFonts w:ascii="Times New Roman" w:hAnsi="Times New Roman" w:cs="Times New Roman"/>
          <w:color w:val="000000" w:themeColor="text1"/>
          <w:sz w:val="24"/>
          <w:szCs w:val="24"/>
        </w:rPr>
        <w:t xml:space="preserve">, </w:t>
      </w:r>
    </w:p>
    <w:p w14:paraId="542BB210"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rPr>
        <w:t>47-59.</w:t>
      </w:r>
    </w:p>
    <w:p w14:paraId="2B5AE874" w14:textId="77777777" w:rsidR="0068369A" w:rsidRPr="00DC07E3" w:rsidRDefault="0068369A" w:rsidP="0068369A">
      <w:pPr>
        <w:spacing w:line="360" w:lineRule="auto"/>
        <w:jc w:val="both"/>
        <w:rPr>
          <w:rFonts w:ascii="Times New Roman" w:hAnsi="Times New Roman" w:cs="Times New Roman"/>
          <w:sz w:val="24"/>
          <w:szCs w:val="24"/>
        </w:rPr>
      </w:pPr>
      <w:bookmarkStart w:id="42" w:name="_Hlk4010111"/>
      <w:r w:rsidRPr="00DC07E3">
        <w:rPr>
          <w:rFonts w:ascii="Times New Roman" w:hAnsi="Times New Roman" w:cs="Times New Roman"/>
          <w:sz w:val="24"/>
          <w:szCs w:val="24"/>
        </w:rPr>
        <w:t xml:space="preserve">Hoppe, D. (1992). </w:t>
      </w:r>
      <w:r w:rsidRPr="00DC07E3">
        <w:rPr>
          <w:rFonts w:ascii="Times New Roman" w:hAnsi="Times New Roman" w:cs="Times New Roman"/>
          <w:i/>
          <w:sz w:val="24"/>
          <w:szCs w:val="24"/>
        </w:rPr>
        <w:t>The World of Amazon Parrots</w:t>
      </w:r>
      <w:r w:rsidRPr="00DC07E3">
        <w:rPr>
          <w:rFonts w:ascii="Times New Roman" w:hAnsi="Times New Roman" w:cs="Times New Roman"/>
          <w:sz w:val="24"/>
          <w:szCs w:val="24"/>
        </w:rPr>
        <w:t xml:space="preserve">. Neptune City, New Jersey: T.F.H Publications, </w:t>
      </w:r>
    </w:p>
    <w:p w14:paraId="59947F68" w14:textId="77777777" w:rsidR="0068369A" w:rsidRPr="001D6EEF" w:rsidRDefault="0068369A" w:rsidP="0068369A">
      <w:pPr>
        <w:spacing w:line="360" w:lineRule="auto"/>
        <w:ind w:firstLine="720"/>
        <w:jc w:val="both"/>
        <w:rPr>
          <w:rFonts w:ascii="Times New Roman" w:hAnsi="Times New Roman"/>
          <w:sz w:val="24"/>
          <w:lang w:val="fr-FR"/>
        </w:rPr>
      </w:pPr>
      <w:r w:rsidRPr="001D6EEF">
        <w:rPr>
          <w:rFonts w:ascii="Times New Roman" w:hAnsi="Times New Roman"/>
          <w:sz w:val="24"/>
          <w:lang w:val="fr-FR"/>
        </w:rPr>
        <w:t>Inc.</w:t>
      </w:r>
    </w:p>
    <w:bookmarkEnd w:id="42"/>
    <w:p w14:paraId="1CF56571"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r w:rsidRPr="001D6EEF">
        <w:rPr>
          <w:rFonts w:ascii="Times New Roman" w:hAnsi="Times New Roman"/>
          <w:sz w:val="24"/>
          <w:shd w:val="clear" w:color="auto" w:fill="FFFFFF"/>
          <w:lang w:val="fr-FR"/>
        </w:rPr>
        <w:t xml:space="preserve">Ju, S., &amp; Lee, S. I. (2016). </w:t>
      </w:r>
      <w:r w:rsidRPr="00DC07E3">
        <w:rPr>
          <w:rFonts w:ascii="Times New Roman" w:hAnsi="Times New Roman" w:cs="Times New Roman"/>
          <w:sz w:val="24"/>
          <w:szCs w:val="24"/>
          <w:shd w:val="clear" w:color="auto" w:fill="FFFFFF"/>
        </w:rPr>
        <w:t xml:space="preserve">Effect of kinship on the allopreening among juvenile Bengalese </w:t>
      </w:r>
    </w:p>
    <w:p w14:paraId="0D414FEF" w14:textId="77777777" w:rsidR="0068369A" w:rsidRPr="00DC07E3" w:rsidRDefault="0068369A" w:rsidP="002A2013">
      <w:pPr>
        <w:pStyle w:val="dx-doi"/>
        <w:ind w:firstLine="720"/>
        <w:rPr>
          <w:shd w:val="clear" w:color="auto" w:fill="FFFFFF"/>
        </w:rPr>
      </w:pPr>
      <w:r w:rsidRPr="00DC07E3">
        <w:rPr>
          <w:shd w:val="clear" w:color="auto" w:fill="FFFFFF"/>
        </w:rPr>
        <w:t>finches. </w:t>
      </w:r>
      <w:r w:rsidRPr="00DC07E3">
        <w:rPr>
          <w:i/>
          <w:iCs/>
          <w:shd w:val="clear" w:color="auto" w:fill="FFFFFF"/>
        </w:rPr>
        <w:t>Animal Cells and Systems</w:t>
      </w:r>
      <w:r w:rsidRPr="00DC07E3">
        <w:rPr>
          <w:shd w:val="clear" w:color="auto" w:fill="FFFFFF"/>
        </w:rPr>
        <w:t>, </w:t>
      </w:r>
      <w:r w:rsidRPr="00DC07E3">
        <w:rPr>
          <w:i/>
          <w:iCs/>
          <w:shd w:val="clear" w:color="auto" w:fill="FFFFFF"/>
        </w:rPr>
        <w:t>20</w:t>
      </w:r>
      <w:r w:rsidRPr="00DC07E3">
        <w:rPr>
          <w:shd w:val="clear" w:color="auto" w:fill="FFFFFF"/>
        </w:rPr>
        <w:t xml:space="preserve">, 213-217. doi: </w:t>
      </w:r>
    </w:p>
    <w:p w14:paraId="1DA439ED" w14:textId="77777777" w:rsidR="0068369A" w:rsidRPr="00DC07E3" w:rsidRDefault="002017B0" w:rsidP="0068369A">
      <w:pPr>
        <w:pStyle w:val="dx-doi"/>
        <w:spacing w:before="0" w:after="0"/>
        <w:ind w:firstLine="720"/>
        <w:rPr>
          <w:shd w:val="clear" w:color="auto" w:fill="FFFFFF"/>
        </w:rPr>
      </w:pPr>
      <w:hyperlink r:id="rId31" w:history="1">
        <w:r w:rsidR="0068369A" w:rsidRPr="00DC07E3">
          <w:rPr>
            <w:rStyle w:val="Hyperlink"/>
            <w:color w:val="auto"/>
            <w:u w:val="none"/>
          </w:rPr>
          <w:t>10.1080/19768354.2016.1194318</w:t>
        </w:r>
      </w:hyperlink>
    </w:p>
    <w:p w14:paraId="404EF21E"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43" w:name="_Hlk4946048"/>
      <w:bookmarkStart w:id="44" w:name="_Hlk4335687"/>
      <w:r w:rsidRPr="00DC07E3">
        <w:rPr>
          <w:rFonts w:ascii="Times New Roman" w:hAnsi="Times New Roman" w:cs="Times New Roman"/>
          <w:color w:val="000000" w:themeColor="text1"/>
          <w:sz w:val="24"/>
          <w:szCs w:val="24"/>
          <w:shd w:val="clear" w:color="auto" w:fill="FFFFFF"/>
        </w:rPr>
        <w:t>Kaburu</w:t>
      </w:r>
      <w:bookmarkEnd w:id="43"/>
      <w:r w:rsidRPr="00DC07E3">
        <w:rPr>
          <w:rFonts w:ascii="Times New Roman" w:hAnsi="Times New Roman" w:cs="Times New Roman"/>
          <w:color w:val="000000" w:themeColor="text1"/>
          <w:sz w:val="24"/>
          <w:szCs w:val="24"/>
          <w:shd w:val="clear" w:color="auto" w:fill="FFFFFF"/>
        </w:rPr>
        <w:t>, S. S., Inoue, S., &amp; Newton</w:t>
      </w:r>
      <w:r w:rsidRPr="00DC07E3">
        <w:rPr>
          <w:rFonts w:ascii="Party LET" w:hAnsi="Party LET" w:cs="Party LET"/>
          <w:color w:val="000000" w:themeColor="text1"/>
          <w:sz w:val="24"/>
          <w:szCs w:val="24"/>
          <w:shd w:val="clear" w:color="auto" w:fill="FFFFFF"/>
        </w:rPr>
        <w:t>‐</w:t>
      </w:r>
      <w:r w:rsidRPr="00DC07E3">
        <w:rPr>
          <w:rFonts w:ascii="Times New Roman" w:hAnsi="Times New Roman" w:cs="Times New Roman"/>
          <w:color w:val="000000" w:themeColor="text1"/>
          <w:sz w:val="24"/>
          <w:szCs w:val="24"/>
          <w:shd w:val="clear" w:color="auto" w:fill="FFFFFF"/>
        </w:rPr>
        <w:t>Fisher, N. E. (2013</w:t>
      </w:r>
      <w:bookmarkEnd w:id="44"/>
      <w:r w:rsidRPr="00DC07E3">
        <w:rPr>
          <w:rFonts w:ascii="Times New Roman" w:hAnsi="Times New Roman" w:cs="Times New Roman"/>
          <w:color w:val="000000" w:themeColor="text1"/>
          <w:sz w:val="24"/>
          <w:szCs w:val="24"/>
          <w:shd w:val="clear" w:color="auto" w:fill="FFFFFF"/>
        </w:rPr>
        <w:t>). Death of the alpha: within</w:t>
      </w:r>
      <w:r w:rsidRPr="00DC07E3">
        <w:rPr>
          <w:rFonts w:ascii="Party LET" w:hAnsi="Party LET" w:cs="Party LET"/>
          <w:color w:val="000000" w:themeColor="text1"/>
          <w:sz w:val="24"/>
          <w:szCs w:val="24"/>
          <w:shd w:val="clear" w:color="auto" w:fill="FFFFFF"/>
        </w:rPr>
        <w:t>‐</w:t>
      </w:r>
    </w:p>
    <w:p w14:paraId="2FAB4B81"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community lethal violence among chimpanzees of the Mahale Mountains National </w:t>
      </w:r>
    </w:p>
    <w:p w14:paraId="597C6F33" w14:textId="6C02E019"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Park. </w:t>
      </w:r>
      <w:r w:rsidRPr="00DC07E3">
        <w:rPr>
          <w:rFonts w:ascii="Times New Roman" w:hAnsi="Times New Roman" w:cs="Times New Roman"/>
          <w:i/>
          <w:iCs/>
          <w:color w:val="000000" w:themeColor="text1"/>
          <w:sz w:val="24"/>
          <w:szCs w:val="24"/>
          <w:shd w:val="clear" w:color="auto" w:fill="FFFFFF"/>
        </w:rPr>
        <w:t xml:space="preserve">American </w:t>
      </w:r>
      <w:r w:rsidR="001E2941">
        <w:rPr>
          <w:rFonts w:ascii="Times New Roman" w:hAnsi="Times New Roman" w:cs="Times New Roman"/>
          <w:i/>
          <w:iCs/>
          <w:color w:val="000000" w:themeColor="text1"/>
          <w:sz w:val="24"/>
          <w:szCs w:val="24"/>
          <w:shd w:val="clear" w:color="auto" w:fill="FFFFFF"/>
        </w:rPr>
        <w:t>J</w:t>
      </w:r>
      <w:r w:rsidRPr="00DC07E3">
        <w:rPr>
          <w:rFonts w:ascii="Times New Roman" w:hAnsi="Times New Roman" w:cs="Times New Roman"/>
          <w:i/>
          <w:iCs/>
          <w:color w:val="000000" w:themeColor="text1"/>
          <w:sz w:val="24"/>
          <w:szCs w:val="24"/>
          <w:shd w:val="clear" w:color="auto" w:fill="FFFFFF"/>
        </w:rPr>
        <w:t xml:space="preserve">ournal of </w:t>
      </w:r>
      <w:r w:rsidR="001E2941">
        <w:rPr>
          <w:rFonts w:ascii="Times New Roman" w:hAnsi="Times New Roman" w:cs="Times New Roman"/>
          <w:i/>
          <w:iCs/>
          <w:color w:val="000000" w:themeColor="text1"/>
          <w:sz w:val="24"/>
          <w:szCs w:val="24"/>
          <w:shd w:val="clear" w:color="auto" w:fill="FFFFFF"/>
        </w:rPr>
        <w:t>P</w:t>
      </w:r>
      <w:r w:rsidRPr="00DC07E3">
        <w:rPr>
          <w:rFonts w:ascii="Times New Roman" w:hAnsi="Times New Roman" w:cs="Times New Roman"/>
          <w:i/>
          <w:iCs/>
          <w:color w:val="000000" w:themeColor="text1"/>
          <w:sz w:val="24"/>
          <w:szCs w:val="24"/>
          <w:shd w:val="clear" w:color="auto" w:fill="FFFFFF"/>
        </w:rPr>
        <w:t>rimatology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75</w:t>
      </w:r>
      <w:r w:rsidRPr="00DC07E3">
        <w:rPr>
          <w:rFonts w:ascii="Times New Roman" w:hAnsi="Times New Roman" w:cs="Times New Roman"/>
          <w:color w:val="000000" w:themeColor="text1"/>
          <w:sz w:val="24"/>
          <w:szCs w:val="24"/>
          <w:shd w:val="clear" w:color="auto" w:fill="FFFFFF"/>
        </w:rPr>
        <w:t xml:space="preserve">, 789-797. </w:t>
      </w:r>
      <w:r w:rsidRPr="00DC07E3">
        <w:rPr>
          <w:rFonts w:ascii="Times New Roman" w:hAnsi="Times New Roman" w:cs="Times New Roman"/>
          <w:bCs/>
          <w:sz w:val="24"/>
          <w:szCs w:val="24"/>
          <w:shd w:val="clear" w:color="auto" w:fill="FFFFFF"/>
        </w:rPr>
        <w:t>doi: 10.1002/ajp.22135</w:t>
      </w:r>
    </w:p>
    <w:p w14:paraId="15C2E17B"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Kenny, E., Birkhead, T. R., &amp; Green, J. P. (2017). Allopreening in birds is associated with </w:t>
      </w:r>
    </w:p>
    <w:p w14:paraId="7050D903" w14:textId="77777777" w:rsidR="0068369A" w:rsidRPr="0085556E"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lang w:val="nl-NL"/>
        </w:rPr>
      </w:pPr>
      <w:r w:rsidRPr="00DC07E3">
        <w:rPr>
          <w:rFonts w:ascii="Times New Roman" w:hAnsi="Times New Roman" w:cs="Times New Roman"/>
          <w:color w:val="000000" w:themeColor="text1"/>
          <w:sz w:val="24"/>
          <w:szCs w:val="24"/>
          <w:shd w:val="clear" w:color="auto" w:fill="FFFFFF"/>
        </w:rPr>
        <w:t>parental cooperation over offspring care and stable pair bonds across years. </w:t>
      </w:r>
      <w:r w:rsidRPr="0085556E">
        <w:rPr>
          <w:rFonts w:ascii="Times New Roman" w:hAnsi="Times New Roman" w:cs="Times New Roman"/>
          <w:i/>
          <w:iCs/>
          <w:color w:val="000000" w:themeColor="text1"/>
          <w:sz w:val="24"/>
          <w:szCs w:val="24"/>
          <w:shd w:val="clear" w:color="auto" w:fill="FFFFFF"/>
          <w:lang w:val="nl-NL"/>
        </w:rPr>
        <w:t xml:space="preserve">Behavioral </w:t>
      </w:r>
    </w:p>
    <w:p w14:paraId="68A2442B" w14:textId="77777777" w:rsidR="0068369A" w:rsidRPr="0085556E" w:rsidRDefault="0068369A" w:rsidP="0068369A">
      <w:pPr>
        <w:spacing w:line="360" w:lineRule="auto"/>
        <w:ind w:firstLine="720"/>
        <w:jc w:val="both"/>
        <w:rPr>
          <w:rFonts w:ascii="Times New Roman" w:hAnsi="Times New Roman" w:cs="Times New Roman"/>
          <w:sz w:val="24"/>
          <w:szCs w:val="24"/>
          <w:shd w:val="clear" w:color="auto" w:fill="FFFFFF"/>
          <w:lang w:val="nl-NL"/>
        </w:rPr>
      </w:pPr>
      <w:r w:rsidRPr="0085556E">
        <w:rPr>
          <w:rFonts w:ascii="Times New Roman" w:hAnsi="Times New Roman" w:cs="Times New Roman"/>
          <w:i/>
          <w:iCs/>
          <w:sz w:val="24"/>
          <w:szCs w:val="24"/>
          <w:shd w:val="clear" w:color="auto" w:fill="FFFFFF"/>
          <w:lang w:val="nl-NL"/>
        </w:rPr>
        <w:t>Ecology</w:t>
      </w:r>
      <w:r w:rsidRPr="0085556E">
        <w:rPr>
          <w:rFonts w:ascii="Times New Roman" w:hAnsi="Times New Roman" w:cs="Times New Roman"/>
          <w:sz w:val="24"/>
          <w:szCs w:val="24"/>
          <w:shd w:val="clear" w:color="auto" w:fill="FFFFFF"/>
          <w:lang w:val="nl-NL"/>
        </w:rPr>
        <w:t>, </w:t>
      </w:r>
      <w:r w:rsidRPr="0085556E">
        <w:rPr>
          <w:rFonts w:ascii="Times New Roman" w:hAnsi="Times New Roman" w:cs="Times New Roman"/>
          <w:i/>
          <w:iCs/>
          <w:sz w:val="24"/>
          <w:szCs w:val="24"/>
          <w:shd w:val="clear" w:color="auto" w:fill="FFFFFF"/>
          <w:lang w:val="nl-NL"/>
        </w:rPr>
        <w:t>28</w:t>
      </w:r>
      <w:r w:rsidRPr="0085556E">
        <w:rPr>
          <w:rFonts w:ascii="Times New Roman" w:hAnsi="Times New Roman" w:cs="Times New Roman"/>
          <w:sz w:val="24"/>
          <w:szCs w:val="24"/>
          <w:shd w:val="clear" w:color="auto" w:fill="FFFFFF"/>
          <w:lang w:val="nl-NL"/>
        </w:rPr>
        <w:t xml:space="preserve">, 1142-1148. doi: </w:t>
      </w:r>
      <w:hyperlink r:id="rId32" w:history="1">
        <w:r w:rsidRPr="0085556E">
          <w:rPr>
            <w:rStyle w:val="Hyperlink"/>
            <w:rFonts w:ascii="Times New Roman" w:hAnsi="Times New Roman" w:cs="Times New Roman"/>
            <w:color w:val="auto"/>
            <w:sz w:val="24"/>
            <w:szCs w:val="24"/>
            <w:u w:val="none"/>
            <w:bdr w:val="none" w:sz="0" w:space="0" w:color="auto" w:frame="1"/>
            <w:shd w:val="clear" w:color="auto" w:fill="FFFFFF"/>
            <w:lang w:val="nl-NL"/>
          </w:rPr>
          <w:t>10.1093/beheco/arx078</w:t>
        </w:r>
      </w:hyperlink>
    </w:p>
    <w:p w14:paraId="341E1E08"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bookmarkStart w:id="45" w:name="_Hlk4003721"/>
      <w:bookmarkStart w:id="46" w:name="_Hlk3477547"/>
      <w:r w:rsidRPr="0085556E">
        <w:rPr>
          <w:rFonts w:ascii="Times New Roman" w:hAnsi="Times New Roman" w:cs="Times New Roman"/>
          <w:sz w:val="24"/>
          <w:szCs w:val="24"/>
          <w:shd w:val="clear" w:color="auto" w:fill="FFFFFF"/>
          <w:lang w:val="nl-NL"/>
        </w:rPr>
        <w:t xml:space="preserve">Koski, S. E., de Vries, H., van de Kraats, A., &amp; Sterck, E. H. (2012). </w:t>
      </w:r>
      <w:r w:rsidRPr="00DC07E3">
        <w:rPr>
          <w:rFonts w:ascii="Times New Roman" w:hAnsi="Times New Roman" w:cs="Times New Roman"/>
          <w:sz w:val="24"/>
          <w:szCs w:val="24"/>
          <w:shd w:val="clear" w:color="auto" w:fill="FFFFFF"/>
        </w:rPr>
        <w:t xml:space="preserve">Stability and change of social </w:t>
      </w:r>
    </w:p>
    <w:p w14:paraId="0272EEC7" w14:textId="77777777" w:rsidR="0068369A" w:rsidRPr="00DC07E3" w:rsidRDefault="0068369A" w:rsidP="0068369A">
      <w:pPr>
        <w:spacing w:line="360" w:lineRule="auto"/>
        <w:ind w:firstLine="720"/>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t>relationship quality in captive chimpanzees (</w:t>
      </w:r>
      <w:r w:rsidRPr="00DC07E3">
        <w:rPr>
          <w:rFonts w:ascii="Times New Roman" w:hAnsi="Times New Roman" w:cs="Times New Roman"/>
          <w:i/>
          <w:sz w:val="24"/>
          <w:szCs w:val="24"/>
          <w:shd w:val="clear" w:color="auto" w:fill="FFFFFF"/>
        </w:rPr>
        <w:t>Pan troglodytes</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 xml:space="preserve">International Journal of </w:t>
      </w:r>
    </w:p>
    <w:p w14:paraId="0E3F01EB" w14:textId="77777777" w:rsidR="0068369A" w:rsidRPr="00DC07E3" w:rsidRDefault="0068369A" w:rsidP="0068369A">
      <w:pPr>
        <w:spacing w:line="360" w:lineRule="auto"/>
        <w:ind w:firstLine="720"/>
        <w:jc w:val="both"/>
        <w:rPr>
          <w:rFonts w:ascii="Times New Roman" w:hAnsi="Times New Roman" w:cs="Times New Roman"/>
          <w:sz w:val="24"/>
          <w:szCs w:val="24"/>
        </w:rPr>
      </w:pPr>
      <w:r w:rsidRPr="00DC07E3">
        <w:rPr>
          <w:rFonts w:ascii="Times New Roman" w:hAnsi="Times New Roman" w:cs="Times New Roman"/>
          <w:i/>
          <w:iCs/>
          <w:sz w:val="24"/>
          <w:szCs w:val="24"/>
          <w:shd w:val="clear" w:color="auto" w:fill="FFFFFF"/>
        </w:rPr>
        <w:t>Primatology</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33</w:t>
      </w:r>
      <w:r w:rsidRPr="00DC07E3">
        <w:rPr>
          <w:rFonts w:ascii="Times New Roman" w:hAnsi="Times New Roman" w:cs="Times New Roman"/>
          <w:sz w:val="24"/>
          <w:szCs w:val="24"/>
          <w:shd w:val="clear" w:color="auto" w:fill="FFFFFF"/>
        </w:rPr>
        <w:t>, 905-921.</w:t>
      </w:r>
    </w:p>
    <w:p w14:paraId="22393BA3"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Koyama, N. F., Caws, C., &amp; Aureli, F. (2012</w:t>
      </w:r>
      <w:bookmarkEnd w:id="45"/>
      <w:r w:rsidRPr="00DC07E3">
        <w:rPr>
          <w:rFonts w:ascii="Times New Roman" w:hAnsi="Times New Roman" w:cs="Times New Roman"/>
          <w:color w:val="000000" w:themeColor="text1"/>
          <w:sz w:val="24"/>
          <w:szCs w:val="24"/>
        </w:rPr>
        <w:t xml:space="preserve">). Supply and demand predict male grooming of </w:t>
      </w:r>
    </w:p>
    <w:p w14:paraId="08B1AD97"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swollen females in captive chimpanzees, Pan troglodytes. </w:t>
      </w:r>
      <w:r w:rsidRPr="00DC07E3">
        <w:rPr>
          <w:rFonts w:ascii="Times New Roman" w:hAnsi="Times New Roman" w:cs="Times New Roman"/>
          <w:i/>
          <w:iCs/>
          <w:color w:val="000000" w:themeColor="text1"/>
          <w:sz w:val="24"/>
          <w:szCs w:val="24"/>
        </w:rPr>
        <w:t>Animal Behaviour</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84</w:t>
      </w:r>
      <w:r w:rsidRPr="00DC07E3">
        <w:rPr>
          <w:rFonts w:ascii="Times New Roman" w:hAnsi="Times New Roman" w:cs="Times New Roman"/>
          <w:color w:val="000000" w:themeColor="text1"/>
          <w:sz w:val="24"/>
          <w:szCs w:val="24"/>
        </w:rPr>
        <w:t xml:space="preserve">, </w:t>
      </w:r>
    </w:p>
    <w:p w14:paraId="235D3760"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1419-1425. do</w:t>
      </w:r>
      <w:r w:rsidRPr="00DE5899">
        <w:rPr>
          <w:rFonts w:ascii="Times New Roman" w:hAnsi="Times New Roman" w:cs="Times New Roman"/>
          <w:color w:val="000000" w:themeColor="text1"/>
          <w:sz w:val="24"/>
          <w:szCs w:val="24"/>
        </w:rPr>
        <w:t xml:space="preserve">i: </w:t>
      </w:r>
      <w:hyperlink r:id="rId33" w:tgtFrame="_blank" w:tooltip="Persistent link using digital object identifier" w:history="1">
        <w:r w:rsidRPr="00DF36FC">
          <w:rPr>
            <w:rStyle w:val="Hyperlink"/>
            <w:rFonts w:ascii="Times New Roman" w:hAnsi="Times New Roman" w:cs="Times New Roman"/>
            <w:color w:val="000000" w:themeColor="text1"/>
            <w:sz w:val="24"/>
            <w:szCs w:val="24"/>
            <w:u w:val="none"/>
          </w:rPr>
          <w:t>10.1016/j.anbehav.2012.09.007</w:t>
        </w:r>
      </w:hyperlink>
    </w:p>
    <w:bookmarkEnd w:id="46"/>
    <w:p w14:paraId="656A816E"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Kushlan, J. A. (2011). T</w:t>
      </w:r>
      <w:bookmarkStart w:id="47" w:name="_Hlk24309898"/>
      <w:r w:rsidRPr="00DC07E3">
        <w:rPr>
          <w:rFonts w:ascii="Times New Roman" w:hAnsi="Times New Roman" w:cs="Times New Roman"/>
          <w:color w:val="000000" w:themeColor="text1"/>
          <w:sz w:val="24"/>
          <w:szCs w:val="24"/>
          <w:shd w:val="clear" w:color="auto" w:fill="FFFFFF"/>
        </w:rPr>
        <w:t xml:space="preserve">he terminology of courtship, nesting, feeding and maintenance in </w:t>
      </w:r>
    </w:p>
    <w:p w14:paraId="41F43F8A" w14:textId="77777777" w:rsidR="0068369A" w:rsidRPr="00DC07E3" w:rsidRDefault="0068369A" w:rsidP="0068369A">
      <w:pPr>
        <w:spacing w:line="360" w:lineRule="auto"/>
        <w:ind w:left="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herons. </w:t>
      </w:r>
    </w:p>
    <w:p w14:paraId="52365E29"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bookmarkStart w:id="48" w:name="_Hlk4001556"/>
      <w:bookmarkEnd w:id="47"/>
      <w:r w:rsidRPr="00DC07E3">
        <w:rPr>
          <w:rFonts w:ascii="Times New Roman" w:hAnsi="Times New Roman" w:cs="Times New Roman"/>
          <w:color w:val="000000" w:themeColor="text1"/>
          <w:sz w:val="24"/>
          <w:szCs w:val="24"/>
        </w:rPr>
        <w:t>Kutsukake</w:t>
      </w:r>
      <w:bookmarkEnd w:id="48"/>
      <w:r w:rsidRPr="00DC07E3">
        <w:rPr>
          <w:rFonts w:ascii="Times New Roman" w:hAnsi="Times New Roman" w:cs="Times New Roman"/>
          <w:color w:val="000000" w:themeColor="text1"/>
          <w:sz w:val="24"/>
          <w:szCs w:val="24"/>
        </w:rPr>
        <w:t xml:space="preserve">, N., &amp; </w:t>
      </w:r>
      <w:bookmarkStart w:id="49" w:name="_Hlk4001573"/>
      <w:r w:rsidRPr="00DC07E3">
        <w:rPr>
          <w:rFonts w:ascii="Times New Roman" w:hAnsi="Times New Roman" w:cs="Times New Roman"/>
          <w:color w:val="000000" w:themeColor="text1"/>
          <w:sz w:val="24"/>
          <w:szCs w:val="24"/>
        </w:rPr>
        <w:t>Clutton-Brock, T. H. (2006</w:t>
      </w:r>
      <w:bookmarkEnd w:id="49"/>
      <w:r w:rsidRPr="00DC07E3">
        <w:rPr>
          <w:rFonts w:ascii="Times New Roman" w:hAnsi="Times New Roman" w:cs="Times New Roman"/>
          <w:color w:val="000000" w:themeColor="text1"/>
          <w:sz w:val="24"/>
          <w:szCs w:val="24"/>
        </w:rPr>
        <w:t xml:space="preserve">). Social functions of allogrooming in cooperatively </w:t>
      </w:r>
    </w:p>
    <w:p w14:paraId="0AC71A3F" w14:textId="77777777" w:rsidR="0068369A" w:rsidRPr="00DC07E3" w:rsidRDefault="0068369A" w:rsidP="0068369A">
      <w:pPr>
        <w:spacing w:line="360" w:lineRule="auto"/>
        <w:ind w:firstLine="720"/>
        <w:jc w:val="both"/>
        <w:rPr>
          <w:rFonts w:ascii="Times New Roman" w:hAnsi="Times New Roman" w:cs="Times New Roman"/>
          <w:sz w:val="24"/>
          <w:szCs w:val="24"/>
        </w:rPr>
      </w:pPr>
      <w:r w:rsidRPr="00DC07E3">
        <w:rPr>
          <w:rFonts w:ascii="Times New Roman" w:hAnsi="Times New Roman" w:cs="Times New Roman"/>
          <w:color w:val="000000" w:themeColor="text1"/>
          <w:sz w:val="24"/>
          <w:szCs w:val="24"/>
        </w:rPr>
        <w:t xml:space="preserve">breeding meerkats. </w:t>
      </w:r>
      <w:r w:rsidRPr="00DC07E3">
        <w:rPr>
          <w:rFonts w:ascii="Times New Roman" w:hAnsi="Times New Roman" w:cs="Times New Roman"/>
          <w:i/>
          <w:iCs/>
          <w:color w:val="000000" w:themeColor="text1"/>
          <w:sz w:val="24"/>
          <w:szCs w:val="24"/>
        </w:rPr>
        <w:t>Animal Behaviour</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72</w:t>
      </w:r>
      <w:r w:rsidRPr="00DC07E3">
        <w:rPr>
          <w:rFonts w:ascii="Times New Roman" w:hAnsi="Times New Roman" w:cs="Times New Roman"/>
          <w:color w:val="000000" w:themeColor="text1"/>
          <w:sz w:val="24"/>
          <w:szCs w:val="24"/>
        </w:rPr>
        <w:t>, 1059-1068</w:t>
      </w:r>
      <w:r w:rsidRPr="00DC07E3">
        <w:rPr>
          <w:rFonts w:ascii="Times New Roman" w:hAnsi="Times New Roman" w:cs="Times New Roman"/>
          <w:sz w:val="24"/>
          <w:szCs w:val="24"/>
        </w:rPr>
        <w:t xml:space="preserve">. doi: </w:t>
      </w:r>
      <w:hyperlink r:id="rId34" w:tgtFrame="_blank" w:tooltip="Persistent link using digital object identifier" w:history="1">
        <w:r w:rsidRPr="00DC07E3">
          <w:rPr>
            <w:rStyle w:val="Hyperlink"/>
            <w:rFonts w:ascii="Times New Roman" w:hAnsi="Times New Roman" w:cs="Times New Roman"/>
            <w:color w:val="auto"/>
            <w:sz w:val="21"/>
            <w:szCs w:val="21"/>
            <w:u w:val="none"/>
          </w:rPr>
          <w:t>10.1016/j.anbehav.2006.02.016</w:t>
        </w:r>
      </w:hyperlink>
    </w:p>
    <w:p w14:paraId="1346A414" w14:textId="77777777" w:rsidR="0068369A" w:rsidRPr="00DC07E3" w:rsidRDefault="0068369A" w:rsidP="0068369A">
      <w:pPr>
        <w:spacing w:line="360" w:lineRule="auto"/>
        <w:jc w:val="both"/>
        <w:rPr>
          <w:rFonts w:ascii="Times New Roman" w:hAnsi="Times New Roman" w:cs="Times New Roman"/>
          <w:sz w:val="24"/>
          <w:szCs w:val="24"/>
        </w:rPr>
      </w:pPr>
      <w:r w:rsidRPr="0085556E">
        <w:rPr>
          <w:rFonts w:ascii="Times New Roman" w:hAnsi="Times New Roman" w:cs="Times New Roman"/>
          <w:color w:val="000000" w:themeColor="text1"/>
          <w:sz w:val="24"/>
          <w:szCs w:val="24"/>
          <w:lang w:val="de-AT"/>
        </w:rPr>
        <w:t>Lambert, M. L., Jacobs, I., Osvath, M., &amp; vo</w:t>
      </w:r>
      <w:r w:rsidRPr="0085556E">
        <w:rPr>
          <w:rFonts w:ascii="Times New Roman" w:hAnsi="Times New Roman" w:cs="Times New Roman"/>
          <w:sz w:val="24"/>
          <w:szCs w:val="24"/>
          <w:lang w:val="de-AT"/>
        </w:rPr>
        <w:t xml:space="preserve">n Bayern, A. M. (2018). </w:t>
      </w:r>
      <w:r w:rsidRPr="00DC07E3">
        <w:rPr>
          <w:rFonts w:ascii="Times New Roman" w:hAnsi="Times New Roman" w:cs="Times New Roman"/>
          <w:sz w:val="24"/>
          <w:szCs w:val="24"/>
        </w:rPr>
        <w:t xml:space="preserve">Birds of a feather? Parrot </w:t>
      </w:r>
    </w:p>
    <w:p w14:paraId="181147CB" w14:textId="77777777" w:rsidR="0068369A" w:rsidRPr="00DC07E3" w:rsidRDefault="0068369A" w:rsidP="0068369A">
      <w:pPr>
        <w:spacing w:line="360" w:lineRule="auto"/>
        <w:ind w:firstLine="720"/>
        <w:rPr>
          <w:rFonts w:ascii="Times New Roman" w:hAnsi="Times New Roman" w:cs="Times New Roman"/>
          <w:sz w:val="24"/>
          <w:szCs w:val="24"/>
        </w:rPr>
      </w:pPr>
      <w:r w:rsidRPr="00DC07E3">
        <w:rPr>
          <w:rFonts w:ascii="Times New Roman" w:hAnsi="Times New Roman" w:cs="Times New Roman"/>
          <w:sz w:val="24"/>
          <w:szCs w:val="24"/>
        </w:rPr>
        <w:t xml:space="preserve">and corvid cognition compared. </w:t>
      </w:r>
      <w:r w:rsidRPr="00DC07E3">
        <w:rPr>
          <w:rFonts w:ascii="Times New Roman" w:hAnsi="Times New Roman" w:cs="Times New Roman"/>
          <w:i/>
          <w:iCs/>
          <w:sz w:val="24"/>
          <w:szCs w:val="24"/>
        </w:rPr>
        <w:t>Behaviour</w:t>
      </w:r>
      <w:r w:rsidRPr="00DC07E3">
        <w:rPr>
          <w:rFonts w:ascii="Times New Roman" w:hAnsi="Times New Roman" w:cs="Times New Roman"/>
          <w:sz w:val="24"/>
          <w:szCs w:val="24"/>
        </w:rPr>
        <w:t xml:space="preserve">, </w:t>
      </w:r>
      <w:r w:rsidRPr="00DC07E3">
        <w:rPr>
          <w:rFonts w:ascii="Times New Roman" w:hAnsi="Times New Roman" w:cs="Times New Roman"/>
          <w:i/>
          <w:iCs/>
          <w:sz w:val="24"/>
          <w:szCs w:val="24"/>
        </w:rPr>
        <w:t>1</w:t>
      </w:r>
      <w:r w:rsidRPr="00DC07E3">
        <w:rPr>
          <w:rFonts w:ascii="Times New Roman" w:hAnsi="Times New Roman" w:cs="Times New Roman"/>
          <w:sz w:val="24"/>
          <w:szCs w:val="24"/>
        </w:rPr>
        <w:t xml:space="preserve">, 1-90. doi: </w:t>
      </w:r>
      <w:hyperlink r:id="rId35" w:tgtFrame="_blank" w:history="1">
        <w:r w:rsidRPr="00DC07E3">
          <w:rPr>
            <w:rStyle w:val="Hyperlink"/>
            <w:rFonts w:ascii="Times New Roman" w:hAnsi="Times New Roman" w:cs="Times New Roman"/>
            <w:color w:val="auto"/>
            <w:sz w:val="24"/>
            <w:szCs w:val="24"/>
            <w:u w:val="none"/>
          </w:rPr>
          <w:t>10.1163/1568539X-00003527</w:t>
        </w:r>
      </w:hyperlink>
    </w:p>
    <w:p w14:paraId="69FBF6E2"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lang w:val="fr-FR"/>
        </w:rPr>
        <w:t xml:space="preserve">Langergraber, K., Mitani, J., &amp; Vigilant, L. (2009). </w:t>
      </w:r>
      <w:r w:rsidRPr="00DC07E3">
        <w:rPr>
          <w:rFonts w:ascii="Times New Roman" w:hAnsi="Times New Roman" w:cs="Times New Roman"/>
          <w:color w:val="000000" w:themeColor="text1"/>
          <w:sz w:val="24"/>
          <w:szCs w:val="24"/>
          <w:shd w:val="clear" w:color="auto" w:fill="FFFFFF"/>
        </w:rPr>
        <w:t xml:space="preserve">Kinship and social bonds in female </w:t>
      </w:r>
    </w:p>
    <w:p w14:paraId="023B2887"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chimpanzees (</w:t>
      </w:r>
      <w:r w:rsidRPr="00DC07E3">
        <w:rPr>
          <w:rFonts w:ascii="Times New Roman" w:hAnsi="Times New Roman" w:cs="Times New Roman"/>
          <w:i/>
          <w:color w:val="000000" w:themeColor="text1"/>
          <w:sz w:val="24"/>
          <w:szCs w:val="24"/>
          <w:shd w:val="clear" w:color="auto" w:fill="FFFFFF"/>
        </w:rPr>
        <w:t>Pan troglodytes</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 xml:space="preserve">American Journal of Primatology: Official Journal of the </w:t>
      </w:r>
    </w:p>
    <w:p w14:paraId="328E7027"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i/>
          <w:iCs/>
          <w:sz w:val="24"/>
          <w:szCs w:val="24"/>
          <w:shd w:val="clear" w:color="auto" w:fill="FFFFFF"/>
        </w:rPr>
        <w:t>American Society of Primatologists</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71</w:t>
      </w:r>
      <w:r w:rsidRPr="00DC07E3">
        <w:rPr>
          <w:rFonts w:ascii="Times New Roman" w:hAnsi="Times New Roman" w:cs="Times New Roman"/>
          <w:sz w:val="24"/>
          <w:szCs w:val="24"/>
          <w:shd w:val="clear" w:color="auto" w:fill="FFFFFF"/>
        </w:rPr>
        <w:t xml:space="preserve">, 840-851. doi: </w:t>
      </w:r>
      <w:hyperlink r:id="rId36" w:history="1">
        <w:r w:rsidRPr="00DC07E3">
          <w:rPr>
            <w:rStyle w:val="Hyperlink"/>
            <w:rFonts w:ascii="Times New Roman" w:hAnsi="Times New Roman" w:cs="Times New Roman"/>
            <w:bCs/>
            <w:color w:val="auto"/>
            <w:sz w:val="24"/>
            <w:szCs w:val="24"/>
            <w:u w:val="none"/>
            <w:shd w:val="clear" w:color="auto" w:fill="FFFFFF"/>
          </w:rPr>
          <w:t>10.1002/ajp.20711</w:t>
        </w:r>
      </w:hyperlink>
    </w:p>
    <w:p w14:paraId="1D7148FC" w14:textId="77777777" w:rsidR="0068369A" w:rsidRPr="00DC07E3" w:rsidRDefault="0068369A" w:rsidP="001D6EEF">
      <w:pPr>
        <w:spacing w:line="480" w:lineRule="auto"/>
        <w:ind w:left="720" w:hanging="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 xml:space="preserve">Lewis, S., Roberts, G., Harris, M. P., Prigmore, C., &amp; Wanless, S. (2007). Fitness increases with </w:t>
      </w:r>
    </w:p>
    <w:p w14:paraId="1E09BA99" w14:textId="35AEDBB0" w:rsidR="0068369A" w:rsidRPr="00DC07E3" w:rsidRDefault="0068369A" w:rsidP="001D6EEF">
      <w:pPr>
        <w:spacing w:line="480" w:lineRule="auto"/>
        <w:ind w:left="720"/>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lastRenderedPageBreak/>
        <w:t>partner and neighbour allopreening. </w:t>
      </w:r>
      <w:r w:rsidRPr="00DC07E3">
        <w:rPr>
          <w:rFonts w:ascii="Times New Roman" w:hAnsi="Times New Roman" w:cs="Times New Roman"/>
          <w:i/>
          <w:iCs/>
          <w:sz w:val="24"/>
          <w:szCs w:val="24"/>
          <w:shd w:val="clear" w:color="auto" w:fill="FFFFFF"/>
        </w:rPr>
        <w:t>Biology Letters</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3</w:t>
      </w:r>
      <w:r w:rsidR="001D6EEF">
        <w:rPr>
          <w:rFonts w:ascii="Times New Roman" w:hAnsi="Times New Roman" w:cs="Times New Roman"/>
          <w:sz w:val="24"/>
          <w:szCs w:val="24"/>
          <w:shd w:val="clear" w:color="auto" w:fill="FFFFFF"/>
        </w:rPr>
        <w:t>, 386-389. doi:10.1098/rsbl.2007.0258</w:t>
      </w:r>
    </w:p>
    <w:p w14:paraId="2EF68C5B" w14:textId="77777777" w:rsidR="0068369A" w:rsidRPr="0085556E" w:rsidRDefault="0068369A" w:rsidP="0068369A">
      <w:pPr>
        <w:spacing w:line="360" w:lineRule="auto"/>
        <w:jc w:val="both"/>
        <w:rPr>
          <w:rFonts w:ascii="Times New Roman" w:hAnsi="Times New Roman" w:cs="Times New Roman"/>
          <w:sz w:val="24"/>
          <w:szCs w:val="24"/>
          <w:shd w:val="clear" w:color="auto" w:fill="FFFFFF"/>
          <w:lang w:val="nl-NL"/>
        </w:rPr>
      </w:pPr>
      <w:r w:rsidRPr="0085556E">
        <w:rPr>
          <w:rFonts w:ascii="Times New Roman" w:hAnsi="Times New Roman" w:cs="Times New Roman"/>
          <w:sz w:val="24"/>
          <w:szCs w:val="24"/>
          <w:shd w:val="clear" w:color="auto" w:fill="FFFFFF"/>
          <w:lang w:val="nl-NL"/>
        </w:rPr>
        <w:t xml:space="preserve">Massen, J. J., Overduin-de Vries, A. M., de Vos-Rouweler, A. J., Spruijt, B. M., Doxiadis, G. G., </w:t>
      </w:r>
    </w:p>
    <w:p w14:paraId="437356E0"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&amp; Sterck, E. H. (2012). Male mating tactics in captive rhesus macaques (</w:t>
      </w:r>
      <w:r w:rsidRPr="00DC07E3">
        <w:rPr>
          <w:rFonts w:ascii="Times New Roman" w:hAnsi="Times New Roman" w:cs="Times New Roman"/>
          <w:i/>
          <w:sz w:val="24"/>
          <w:szCs w:val="24"/>
          <w:shd w:val="clear" w:color="auto" w:fill="FFFFFF"/>
        </w:rPr>
        <w:t>Macaca mulatta</w:t>
      </w:r>
      <w:r w:rsidRPr="00DC07E3">
        <w:rPr>
          <w:rFonts w:ascii="Times New Roman" w:hAnsi="Times New Roman" w:cs="Times New Roman"/>
          <w:sz w:val="24"/>
          <w:szCs w:val="24"/>
          <w:shd w:val="clear" w:color="auto" w:fill="FFFFFF"/>
        </w:rPr>
        <w:t xml:space="preserve">): </w:t>
      </w:r>
    </w:p>
    <w:p w14:paraId="3AD8A4B8" w14:textId="77777777" w:rsidR="0068369A" w:rsidRPr="00DC07E3" w:rsidRDefault="0068369A" w:rsidP="0068369A">
      <w:pPr>
        <w:spacing w:line="360" w:lineRule="auto"/>
        <w:ind w:firstLine="720"/>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t>the influence of dominance, markets, and relationship quality. </w:t>
      </w:r>
      <w:r w:rsidRPr="00DC07E3">
        <w:rPr>
          <w:rFonts w:ascii="Times New Roman" w:hAnsi="Times New Roman" w:cs="Times New Roman"/>
          <w:i/>
          <w:iCs/>
          <w:sz w:val="24"/>
          <w:szCs w:val="24"/>
          <w:shd w:val="clear" w:color="auto" w:fill="FFFFFF"/>
        </w:rPr>
        <w:t xml:space="preserve">International Journal of </w:t>
      </w:r>
    </w:p>
    <w:p w14:paraId="2433FC6A"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i/>
          <w:iCs/>
          <w:sz w:val="24"/>
          <w:szCs w:val="24"/>
          <w:shd w:val="clear" w:color="auto" w:fill="FFFFFF"/>
        </w:rPr>
        <w:t>Primatology</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33</w:t>
      </w:r>
      <w:r w:rsidRPr="00DC07E3">
        <w:rPr>
          <w:rFonts w:ascii="Times New Roman" w:hAnsi="Times New Roman" w:cs="Times New Roman"/>
          <w:sz w:val="24"/>
          <w:szCs w:val="24"/>
          <w:shd w:val="clear" w:color="auto" w:fill="FFFFFF"/>
        </w:rPr>
        <w:t xml:space="preserve">, 73-92. doi: </w:t>
      </w:r>
      <w:hyperlink r:id="rId37" w:tgtFrame="_blank" w:history="1">
        <w:r w:rsidRPr="00C07D66">
          <w:rPr>
            <w:rStyle w:val="refsource"/>
            <w:rFonts w:ascii="Times New Roman" w:hAnsi="Times New Roman" w:cs="Times New Roman"/>
            <w:spacing w:val="2"/>
            <w:sz w:val="24"/>
            <w:szCs w:val="24"/>
            <w:shd w:val="clear" w:color="auto" w:fill="FCFCFC"/>
          </w:rPr>
          <w:t>10.1007/s10764-011-9552-5</w:t>
        </w:r>
      </w:hyperlink>
    </w:p>
    <w:p w14:paraId="7967329D"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r w:rsidRPr="001D6EEF">
        <w:rPr>
          <w:rFonts w:ascii="Times New Roman" w:hAnsi="Times New Roman" w:cs="Times New Roman"/>
          <w:sz w:val="24"/>
          <w:szCs w:val="24"/>
          <w:shd w:val="clear" w:color="auto" w:fill="FFFFFF"/>
        </w:rPr>
        <w:t xml:space="preserve">Massen, J. J., &amp; Sterck, E. H. (2013). </w:t>
      </w:r>
      <w:r w:rsidRPr="00DC07E3">
        <w:rPr>
          <w:rFonts w:ascii="Times New Roman" w:hAnsi="Times New Roman" w:cs="Times New Roman"/>
          <w:sz w:val="24"/>
          <w:szCs w:val="24"/>
          <w:shd w:val="clear" w:color="auto" w:fill="FFFFFF"/>
        </w:rPr>
        <w:t xml:space="preserve">Stability and durability of intra-and intersex social bonds of </w:t>
      </w:r>
    </w:p>
    <w:p w14:paraId="070DB583"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captive rhesus macaques (</w:t>
      </w:r>
      <w:r w:rsidRPr="00DC07E3">
        <w:rPr>
          <w:rFonts w:ascii="Times New Roman" w:hAnsi="Times New Roman" w:cs="Times New Roman"/>
          <w:i/>
          <w:sz w:val="24"/>
          <w:szCs w:val="24"/>
          <w:shd w:val="clear" w:color="auto" w:fill="FFFFFF"/>
        </w:rPr>
        <w:t>Macaca mulatta</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International Journal of Primatology</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34</w:t>
      </w:r>
      <w:r w:rsidRPr="00DC07E3">
        <w:rPr>
          <w:rFonts w:ascii="Times New Roman" w:hAnsi="Times New Roman" w:cs="Times New Roman"/>
          <w:sz w:val="24"/>
          <w:szCs w:val="24"/>
          <w:shd w:val="clear" w:color="auto" w:fill="FFFFFF"/>
        </w:rPr>
        <w:t xml:space="preserve">, </w:t>
      </w:r>
    </w:p>
    <w:p w14:paraId="33F91B76"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 xml:space="preserve">770-791. doi: </w:t>
      </w:r>
      <w:hyperlink r:id="rId38" w:tgtFrame="_blank" w:history="1">
        <w:r w:rsidRPr="00DC07E3">
          <w:rPr>
            <w:rStyle w:val="refsource"/>
            <w:rFonts w:ascii="Times New Roman" w:hAnsi="Times New Roman" w:cs="Times New Roman"/>
            <w:spacing w:val="2"/>
            <w:sz w:val="24"/>
            <w:szCs w:val="24"/>
            <w:shd w:val="clear" w:color="auto" w:fill="FCFCFC"/>
          </w:rPr>
          <w:t>10.1007/s10764-013-9695-7</w:t>
        </w:r>
      </w:hyperlink>
    </w:p>
    <w:p w14:paraId="769F5288"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r w:rsidRPr="0085556E">
        <w:rPr>
          <w:rFonts w:ascii="Times New Roman" w:hAnsi="Times New Roman" w:cs="Times New Roman"/>
          <w:sz w:val="24"/>
          <w:szCs w:val="24"/>
          <w:shd w:val="clear" w:color="auto" w:fill="FFFFFF"/>
          <w:lang w:val="nl-NL"/>
        </w:rPr>
        <w:t xml:space="preserve">Massen, J., Sterck, E., &amp; De Vos, H. (2010). </w:t>
      </w:r>
      <w:r w:rsidRPr="00DC07E3">
        <w:rPr>
          <w:rFonts w:ascii="Times New Roman" w:hAnsi="Times New Roman" w:cs="Times New Roman"/>
          <w:sz w:val="24"/>
          <w:szCs w:val="24"/>
          <w:shd w:val="clear" w:color="auto" w:fill="FFFFFF"/>
        </w:rPr>
        <w:t xml:space="preserve">Close social associations in animals and humans: </w:t>
      </w:r>
    </w:p>
    <w:p w14:paraId="592E3559" w14:textId="77777777" w:rsidR="0068369A" w:rsidRPr="00DC07E3" w:rsidRDefault="0068369A" w:rsidP="0068369A">
      <w:pPr>
        <w:spacing w:line="360" w:lineRule="auto"/>
        <w:ind w:firstLine="720"/>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functions and mechanisms of friendship. </w:t>
      </w:r>
      <w:r w:rsidRPr="00DC07E3">
        <w:rPr>
          <w:rFonts w:ascii="Times New Roman" w:hAnsi="Times New Roman" w:cs="Times New Roman"/>
          <w:i/>
          <w:iCs/>
          <w:sz w:val="24"/>
          <w:szCs w:val="24"/>
          <w:shd w:val="clear" w:color="auto" w:fill="FFFFFF"/>
        </w:rPr>
        <w:t>Behaviour</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147</w:t>
      </w:r>
      <w:r w:rsidRPr="00DC07E3">
        <w:rPr>
          <w:rFonts w:ascii="Times New Roman" w:hAnsi="Times New Roman" w:cs="Times New Roman"/>
          <w:sz w:val="24"/>
          <w:szCs w:val="24"/>
          <w:shd w:val="clear" w:color="auto" w:fill="FFFFFF"/>
        </w:rPr>
        <w:t xml:space="preserve">, 1379-1412. doi: </w:t>
      </w:r>
    </w:p>
    <w:p w14:paraId="5CC1809B" w14:textId="77777777" w:rsidR="0068369A" w:rsidRPr="00DC07E3" w:rsidRDefault="002017B0" w:rsidP="0068369A">
      <w:pPr>
        <w:spacing w:line="360" w:lineRule="auto"/>
        <w:ind w:firstLine="720"/>
        <w:rPr>
          <w:rFonts w:ascii="Times New Roman" w:hAnsi="Times New Roman" w:cs="Times New Roman"/>
          <w:sz w:val="24"/>
          <w:szCs w:val="24"/>
          <w:shd w:val="clear" w:color="auto" w:fill="FFFFFF"/>
        </w:rPr>
      </w:pPr>
      <w:hyperlink r:id="rId39" w:tgtFrame="_blank" w:history="1">
        <w:r w:rsidR="0068369A" w:rsidRPr="00DC07E3">
          <w:rPr>
            <w:rStyle w:val="Hyperlink"/>
            <w:rFonts w:ascii="Times New Roman" w:hAnsi="Times New Roman" w:cs="Times New Roman"/>
            <w:color w:val="auto"/>
            <w:sz w:val="24"/>
            <w:szCs w:val="24"/>
            <w:u w:val="none"/>
          </w:rPr>
          <w:t>10.1163/000579510X528224</w:t>
        </w:r>
      </w:hyperlink>
    </w:p>
    <w:p w14:paraId="75213890" w14:textId="77777777" w:rsidR="00CA3ECB" w:rsidRPr="00DF36FC" w:rsidRDefault="00CA3ECB" w:rsidP="0068369A">
      <w:pPr>
        <w:spacing w:line="360" w:lineRule="auto"/>
        <w:jc w:val="both"/>
        <w:rPr>
          <w:rFonts w:ascii="Times New Roman" w:hAnsi="Times New Roman" w:cs="Times New Roman"/>
          <w:color w:val="000000" w:themeColor="text1"/>
          <w:sz w:val="24"/>
          <w:szCs w:val="24"/>
          <w:shd w:val="clear" w:color="auto" w:fill="FFFFFF"/>
        </w:rPr>
      </w:pPr>
      <w:bookmarkStart w:id="50" w:name="_Hlk4946118"/>
      <w:bookmarkStart w:id="51" w:name="_Hlk3486831"/>
      <w:bookmarkStart w:id="52" w:name="_Hlk3062666"/>
      <w:r w:rsidRPr="00DF36FC">
        <w:rPr>
          <w:rFonts w:ascii="Times New Roman" w:hAnsi="Times New Roman" w:cs="Times New Roman"/>
          <w:color w:val="000000" w:themeColor="text1"/>
          <w:sz w:val="24"/>
          <w:szCs w:val="24"/>
          <w:shd w:val="clear" w:color="auto" w:fill="FFFFFF"/>
        </w:rPr>
        <w:t xml:space="preserve">Matuschek, H., Kliegl, R., Vasishth, S., Baayen, H., &amp; Bates, D. (2017). Balancing Type I error </w:t>
      </w:r>
    </w:p>
    <w:p w14:paraId="4592D986" w14:textId="68D95866" w:rsidR="00CA3ECB" w:rsidRPr="00DF36FC" w:rsidRDefault="00CA3ECB" w:rsidP="00DF36FC">
      <w:pPr>
        <w:spacing w:line="360" w:lineRule="auto"/>
        <w:ind w:firstLine="720"/>
        <w:jc w:val="both"/>
        <w:rPr>
          <w:rFonts w:ascii="Times New Roman" w:hAnsi="Times New Roman" w:cs="Times New Roman"/>
          <w:color w:val="000000" w:themeColor="text1"/>
          <w:sz w:val="24"/>
          <w:szCs w:val="24"/>
          <w:shd w:val="clear" w:color="auto" w:fill="FFFFFF"/>
        </w:rPr>
      </w:pPr>
      <w:r w:rsidRPr="00DF36FC">
        <w:rPr>
          <w:rFonts w:ascii="Times New Roman" w:hAnsi="Times New Roman" w:cs="Times New Roman"/>
          <w:color w:val="000000" w:themeColor="text1"/>
          <w:sz w:val="24"/>
          <w:szCs w:val="24"/>
          <w:shd w:val="clear" w:color="auto" w:fill="FFFFFF"/>
        </w:rPr>
        <w:t>and power in linear mixed models. </w:t>
      </w:r>
      <w:r w:rsidRPr="00DF36FC">
        <w:rPr>
          <w:rFonts w:ascii="Times New Roman" w:hAnsi="Times New Roman" w:cs="Times New Roman"/>
          <w:i/>
          <w:iCs/>
          <w:color w:val="000000" w:themeColor="text1"/>
          <w:sz w:val="24"/>
          <w:szCs w:val="24"/>
          <w:shd w:val="clear" w:color="auto" w:fill="FFFFFF"/>
        </w:rPr>
        <w:t>Journal of Memory and Language</w:t>
      </w:r>
      <w:r w:rsidRPr="00DF36FC">
        <w:rPr>
          <w:rFonts w:ascii="Times New Roman" w:hAnsi="Times New Roman" w:cs="Times New Roman"/>
          <w:color w:val="000000" w:themeColor="text1"/>
          <w:sz w:val="24"/>
          <w:szCs w:val="24"/>
          <w:shd w:val="clear" w:color="auto" w:fill="FFFFFF"/>
        </w:rPr>
        <w:t>, </w:t>
      </w:r>
      <w:r w:rsidRPr="00DF36FC">
        <w:rPr>
          <w:rFonts w:ascii="Times New Roman" w:hAnsi="Times New Roman" w:cs="Times New Roman"/>
          <w:i/>
          <w:iCs/>
          <w:color w:val="000000" w:themeColor="text1"/>
          <w:sz w:val="24"/>
          <w:szCs w:val="24"/>
          <w:shd w:val="clear" w:color="auto" w:fill="FFFFFF"/>
        </w:rPr>
        <w:t>94</w:t>
      </w:r>
      <w:r w:rsidRPr="00DF36FC">
        <w:rPr>
          <w:rFonts w:ascii="Times New Roman" w:hAnsi="Times New Roman" w:cs="Times New Roman"/>
          <w:color w:val="000000" w:themeColor="text1"/>
          <w:sz w:val="24"/>
          <w:szCs w:val="24"/>
          <w:shd w:val="clear" w:color="auto" w:fill="FFFFFF"/>
        </w:rPr>
        <w:t>, 305-315.</w:t>
      </w:r>
    </w:p>
    <w:p w14:paraId="1B3E81ED" w14:textId="5FD1FBBB" w:rsidR="00CC5BE7" w:rsidRDefault="00CC5BE7" w:rsidP="0068369A">
      <w:pPr>
        <w:spacing w:line="360" w:lineRule="auto"/>
        <w:jc w:val="both"/>
        <w:rPr>
          <w:rFonts w:ascii="Times New Roman" w:hAnsi="Times New Roman" w:cs="Times New Roman"/>
          <w:sz w:val="24"/>
          <w:szCs w:val="24"/>
          <w:shd w:val="clear" w:color="auto" w:fill="FFFFFF"/>
        </w:rPr>
      </w:pPr>
      <w:r w:rsidRPr="001F565A">
        <w:rPr>
          <w:rFonts w:ascii="Times New Roman" w:hAnsi="Times New Roman" w:cs="Times New Roman"/>
          <w:sz w:val="24"/>
          <w:szCs w:val="24"/>
        </w:rPr>
        <w:t>McCullagh</w:t>
      </w:r>
      <w:r>
        <w:rPr>
          <w:rFonts w:ascii="Times New Roman" w:hAnsi="Times New Roman" w:cs="Times New Roman"/>
          <w:sz w:val="24"/>
          <w:szCs w:val="24"/>
        </w:rPr>
        <w:t>,</w:t>
      </w:r>
      <w:r w:rsidRPr="001F565A">
        <w:rPr>
          <w:rFonts w:ascii="Times New Roman" w:hAnsi="Times New Roman" w:cs="Times New Roman"/>
          <w:sz w:val="24"/>
          <w:szCs w:val="24"/>
        </w:rPr>
        <w:t xml:space="preserve"> P</w:t>
      </w:r>
      <w:r>
        <w:rPr>
          <w:rFonts w:ascii="Times New Roman" w:hAnsi="Times New Roman" w:cs="Times New Roman"/>
          <w:sz w:val="24"/>
          <w:szCs w:val="24"/>
        </w:rPr>
        <w:t>.</w:t>
      </w:r>
      <w:r w:rsidRPr="001F565A">
        <w:rPr>
          <w:rFonts w:ascii="Times New Roman" w:hAnsi="Times New Roman" w:cs="Times New Roman"/>
          <w:sz w:val="24"/>
          <w:szCs w:val="24"/>
        </w:rPr>
        <w:t xml:space="preserve"> &amp; Nelder</w:t>
      </w:r>
      <w:r>
        <w:rPr>
          <w:rFonts w:ascii="Times New Roman" w:hAnsi="Times New Roman" w:cs="Times New Roman"/>
          <w:sz w:val="24"/>
          <w:szCs w:val="24"/>
        </w:rPr>
        <w:t>,</w:t>
      </w:r>
      <w:r w:rsidRPr="001F565A">
        <w:rPr>
          <w:rFonts w:ascii="Times New Roman" w:hAnsi="Times New Roman" w:cs="Times New Roman"/>
          <w:sz w:val="24"/>
          <w:szCs w:val="24"/>
        </w:rPr>
        <w:t xml:space="preserve"> J</w:t>
      </w:r>
      <w:r>
        <w:rPr>
          <w:rFonts w:ascii="Times New Roman" w:hAnsi="Times New Roman" w:cs="Times New Roman"/>
          <w:sz w:val="24"/>
          <w:szCs w:val="24"/>
        </w:rPr>
        <w:t>.</w:t>
      </w:r>
      <w:r w:rsidRPr="001F565A">
        <w:rPr>
          <w:rFonts w:ascii="Times New Roman" w:hAnsi="Times New Roman" w:cs="Times New Roman"/>
          <w:sz w:val="24"/>
          <w:szCs w:val="24"/>
        </w:rPr>
        <w:t xml:space="preserve">A. </w:t>
      </w:r>
      <w:r>
        <w:rPr>
          <w:rFonts w:ascii="Times New Roman" w:hAnsi="Times New Roman" w:cs="Times New Roman"/>
          <w:sz w:val="24"/>
          <w:szCs w:val="24"/>
        </w:rPr>
        <w:t>(</w:t>
      </w:r>
      <w:r w:rsidRPr="001F565A">
        <w:rPr>
          <w:rFonts w:ascii="Times New Roman" w:hAnsi="Times New Roman" w:cs="Times New Roman"/>
          <w:sz w:val="24"/>
          <w:szCs w:val="24"/>
        </w:rPr>
        <w:t>1989</w:t>
      </w:r>
      <w:r>
        <w:rPr>
          <w:rFonts w:ascii="Times New Roman" w:hAnsi="Times New Roman" w:cs="Times New Roman"/>
          <w:sz w:val="24"/>
          <w:szCs w:val="24"/>
        </w:rPr>
        <w:t>)</w:t>
      </w:r>
      <w:r w:rsidRPr="001F565A">
        <w:rPr>
          <w:rFonts w:ascii="Times New Roman" w:hAnsi="Times New Roman" w:cs="Times New Roman"/>
          <w:sz w:val="24"/>
          <w:szCs w:val="24"/>
        </w:rPr>
        <w:t xml:space="preserve">. </w:t>
      </w:r>
      <w:r w:rsidRPr="00DF36FC">
        <w:rPr>
          <w:rFonts w:ascii="Times New Roman" w:hAnsi="Times New Roman" w:cs="Times New Roman"/>
          <w:i/>
          <w:sz w:val="24"/>
          <w:szCs w:val="24"/>
        </w:rPr>
        <w:t xml:space="preserve">Generalized </w:t>
      </w:r>
      <w:r w:rsidR="001E2941">
        <w:rPr>
          <w:rFonts w:ascii="Times New Roman" w:hAnsi="Times New Roman" w:cs="Times New Roman"/>
          <w:i/>
          <w:sz w:val="24"/>
          <w:szCs w:val="24"/>
        </w:rPr>
        <w:t>L</w:t>
      </w:r>
      <w:r w:rsidRPr="00DF36FC">
        <w:rPr>
          <w:rFonts w:ascii="Times New Roman" w:hAnsi="Times New Roman" w:cs="Times New Roman"/>
          <w:i/>
          <w:sz w:val="24"/>
          <w:szCs w:val="24"/>
        </w:rPr>
        <w:t xml:space="preserve">inear </w:t>
      </w:r>
      <w:r w:rsidR="001E2941">
        <w:rPr>
          <w:rFonts w:ascii="Times New Roman" w:hAnsi="Times New Roman" w:cs="Times New Roman"/>
          <w:i/>
          <w:sz w:val="24"/>
          <w:szCs w:val="24"/>
        </w:rPr>
        <w:t>M</w:t>
      </w:r>
      <w:r w:rsidRPr="00DF36FC">
        <w:rPr>
          <w:rFonts w:ascii="Times New Roman" w:hAnsi="Times New Roman" w:cs="Times New Roman"/>
          <w:i/>
          <w:sz w:val="24"/>
          <w:szCs w:val="24"/>
        </w:rPr>
        <w:t>odels</w:t>
      </w:r>
      <w:r w:rsidRPr="001F565A">
        <w:rPr>
          <w:rFonts w:ascii="Times New Roman" w:hAnsi="Times New Roman" w:cs="Times New Roman"/>
          <w:sz w:val="24"/>
          <w:szCs w:val="24"/>
        </w:rPr>
        <w:t>. Chapman and Hall. London.</w:t>
      </w:r>
    </w:p>
    <w:p w14:paraId="066F9C05" w14:textId="24E90A57" w:rsidR="0068369A" w:rsidRPr="00DC07E3" w:rsidRDefault="0068369A" w:rsidP="0068369A">
      <w:pPr>
        <w:spacing w:line="360" w:lineRule="auto"/>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t>Mitani, J. C. (2009</w:t>
      </w:r>
      <w:bookmarkEnd w:id="50"/>
      <w:r w:rsidRPr="00DC07E3">
        <w:rPr>
          <w:rFonts w:ascii="Times New Roman" w:hAnsi="Times New Roman" w:cs="Times New Roman"/>
          <w:sz w:val="24"/>
          <w:szCs w:val="24"/>
          <w:shd w:val="clear" w:color="auto" w:fill="FFFFFF"/>
        </w:rPr>
        <w:t>). Male chimpanzees form enduring and equitable social bonds. </w:t>
      </w:r>
      <w:r w:rsidRPr="00DC07E3">
        <w:rPr>
          <w:rFonts w:ascii="Times New Roman" w:hAnsi="Times New Roman" w:cs="Times New Roman"/>
          <w:i/>
          <w:iCs/>
          <w:sz w:val="24"/>
          <w:szCs w:val="24"/>
          <w:shd w:val="clear" w:color="auto" w:fill="FFFFFF"/>
        </w:rPr>
        <w:t xml:space="preserve">Animal </w:t>
      </w:r>
    </w:p>
    <w:p w14:paraId="02C119E7" w14:textId="77777777" w:rsidR="0068369A" w:rsidRPr="00DC07E3" w:rsidRDefault="0068369A" w:rsidP="0068369A">
      <w:pPr>
        <w:spacing w:line="360" w:lineRule="auto"/>
        <w:ind w:firstLine="720"/>
        <w:jc w:val="both"/>
        <w:rPr>
          <w:rFonts w:ascii="Times New Roman" w:hAnsi="Times New Roman" w:cs="Times New Roman"/>
          <w:sz w:val="24"/>
          <w:szCs w:val="24"/>
        </w:rPr>
      </w:pPr>
      <w:r w:rsidRPr="00DC07E3">
        <w:rPr>
          <w:rFonts w:ascii="Times New Roman" w:hAnsi="Times New Roman" w:cs="Times New Roman"/>
          <w:i/>
          <w:iCs/>
          <w:sz w:val="24"/>
          <w:szCs w:val="24"/>
          <w:shd w:val="clear" w:color="auto" w:fill="FFFFFF"/>
        </w:rPr>
        <w:t>Behaviour</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77</w:t>
      </w:r>
      <w:r w:rsidRPr="00DC07E3">
        <w:rPr>
          <w:rFonts w:ascii="Times New Roman" w:hAnsi="Times New Roman" w:cs="Times New Roman"/>
          <w:sz w:val="24"/>
          <w:szCs w:val="24"/>
          <w:shd w:val="clear" w:color="auto" w:fill="FFFFFF"/>
        </w:rPr>
        <w:t xml:space="preserve">, 633-640. doi: </w:t>
      </w:r>
      <w:hyperlink r:id="rId40" w:tgtFrame="_blank" w:tooltip="Persistent link using digital object identifier" w:history="1">
        <w:r w:rsidRPr="00DC07E3">
          <w:rPr>
            <w:rStyle w:val="Hyperlink"/>
            <w:rFonts w:ascii="Times New Roman" w:hAnsi="Times New Roman" w:cs="Times New Roman"/>
            <w:color w:val="auto"/>
            <w:sz w:val="24"/>
            <w:szCs w:val="24"/>
            <w:u w:val="none"/>
          </w:rPr>
          <w:t>10.1016/j.anbehav.2008.11.021</w:t>
        </w:r>
      </w:hyperlink>
    </w:p>
    <w:p w14:paraId="3CD327DD" w14:textId="2C67C437" w:rsidR="00D93627" w:rsidRPr="002A2013" w:rsidRDefault="00D93627" w:rsidP="002A2013">
      <w:pPr>
        <w:spacing w:line="360" w:lineRule="auto"/>
        <w:ind w:left="709" w:hanging="709"/>
        <w:jc w:val="both"/>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Miyazawa, E., Seguchi, A., Takahashi, N., Motai, A., &amp; Izawa, E.-I. (</w:t>
      </w:r>
      <w:r>
        <w:rPr>
          <w:rFonts w:ascii="Times New Roman" w:hAnsi="Times New Roman" w:cs="Times New Roman"/>
          <w:i/>
          <w:sz w:val="24"/>
          <w:szCs w:val="24"/>
          <w:shd w:val="clear" w:color="auto" w:fill="FFFFFF"/>
        </w:rPr>
        <w:t>in press</w:t>
      </w:r>
      <w:r>
        <w:rPr>
          <w:rFonts w:ascii="Times New Roman" w:hAnsi="Times New Roman" w:cs="Times New Roman"/>
          <w:sz w:val="24"/>
          <w:szCs w:val="24"/>
          <w:shd w:val="clear" w:color="auto" w:fill="FFFFFF"/>
        </w:rPr>
        <w:t>) Different patterns of allopreening in the same-sex and opposite-sex interactions of juvenile large-billed crows (</w:t>
      </w:r>
      <w:r>
        <w:rPr>
          <w:rFonts w:ascii="Times New Roman" w:hAnsi="Times New Roman" w:cs="Times New Roman"/>
          <w:i/>
          <w:sz w:val="24"/>
          <w:szCs w:val="24"/>
          <w:shd w:val="clear" w:color="auto" w:fill="FFFFFF"/>
        </w:rPr>
        <w:t>Corvus macrorhynchos</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Ethology, this issue.</w:t>
      </w:r>
    </w:p>
    <w:p w14:paraId="450B5B3B" w14:textId="5273BAD4"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sz w:val="24"/>
          <w:szCs w:val="24"/>
          <w:shd w:val="clear" w:color="auto" w:fill="FFFFFF"/>
        </w:rPr>
        <w:t>Möller</w:t>
      </w:r>
      <w:bookmarkEnd w:id="51"/>
      <w:r w:rsidRPr="00DC07E3">
        <w:rPr>
          <w:rFonts w:ascii="Times New Roman" w:hAnsi="Times New Roman" w:cs="Times New Roman"/>
          <w:sz w:val="24"/>
          <w:szCs w:val="24"/>
          <w:shd w:val="clear" w:color="auto" w:fill="FFFFFF"/>
        </w:rPr>
        <w:t>, L. M., Beheregaray, L. B., Harcourt</w:t>
      </w:r>
      <w:r w:rsidRPr="00DC07E3">
        <w:rPr>
          <w:rFonts w:ascii="Times New Roman" w:hAnsi="Times New Roman" w:cs="Times New Roman"/>
          <w:color w:val="000000" w:themeColor="text1"/>
          <w:sz w:val="24"/>
          <w:szCs w:val="24"/>
          <w:shd w:val="clear" w:color="auto" w:fill="FFFFFF"/>
        </w:rPr>
        <w:t xml:space="preserve">, R. G., &amp; Krützen, M. (2001). Alliance membership </w:t>
      </w:r>
    </w:p>
    <w:p w14:paraId="5FB7B5A2"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and kinship in wild male bottlenose dolphins (</w:t>
      </w:r>
      <w:r w:rsidRPr="00DC07E3">
        <w:rPr>
          <w:rFonts w:ascii="Times New Roman" w:hAnsi="Times New Roman" w:cs="Times New Roman"/>
          <w:i/>
          <w:color w:val="000000" w:themeColor="text1"/>
          <w:sz w:val="24"/>
          <w:szCs w:val="24"/>
          <w:shd w:val="clear" w:color="auto" w:fill="FFFFFF"/>
        </w:rPr>
        <w:t>Tursiops aduncus</w:t>
      </w:r>
      <w:r w:rsidRPr="00DC07E3">
        <w:rPr>
          <w:rFonts w:ascii="Times New Roman" w:hAnsi="Times New Roman" w:cs="Times New Roman"/>
          <w:color w:val="000000" w:themeColor="text1"/>
          <w:sz w:val="24"/>
          <w:szCs w:val="24"/>
          <w:shd w:val="clear" w:color="auto" w:fill="FFFFFF"/>
        </w:rPr>
        <w:t xml:space="preserve">) of southeastern </w:t>
      </w:r>
    </w:p>
    <w:p w14:paraId="25BFF879"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Australia. </w:t>
      </w:r>
      <w:r w:rsidRPr="00DC07E3">
        <w:rPr>
          <w:rFonts w:ascii="Times New Roman" w:hAnsi="Times New Roman" w:cs="Times New Roman"/>
          <w:i/>
          <w:iCs/>
          <w:color w:val="000000" w:themeColor="text1"/>
          <w:sz w:val="24"/>
          <w:szCs w:val="24"/>
          <w:shd w:val="clear" w:color="auto" w:fill="FFFFFF"/>
        </w:rPr>
        <w:t>Proceedings of</w:t>
      </w:r>
      <w:r w:rsidRPr="00DC07E3">
        <w:rPr>
          <w:rFonts w:ascii="Times New Roman" w:hAnsi="Times New Roman" w:cs="Times New Roman"/>
          <w:color w:val="000000" w:themeColor="text1"/>
          <w:sz w:val="24"/>
          <w:szCs w:val="24"/>
          <w:shd w:val="clear" w:color="auto" w:fill="FFFFFF"/>
        </w:rPr>
        <w:t xml:space="preserve"> </w:t>
      </w:r>
      <w:r w:rsidRPr="00DC07E3">
        <w:rPr>
          <w:rFonts w:ascii="Times New Roman" w:hAnsi="Times New Roman" w:cs="Times New Roman"/>
          <w:i/>
          <w:iCs/>
          <w:color w:val="000000" w:themeColor="text1"/>
          <w:sz w:val="24"/>
          <w:szCs w:val="24"/>
          <w:shd w:val="clear" w:color="auto" w:fill="FFFFFF"/>
        </w:rPr>
        <w:t xml:space="preserve">the Royal Society of London. Series B: Biological </w:t>
      </w:r>
    </w:p>
    <w:p w14:paraId="50ABEDA8" w14:textId="77777777" w:rsidR="0068369A" w:rsidRPr="00DC07E3" w:rsidRDefault="0068369A" w:rsidP="0068369A">
      <w:pPr>
        <w:tabs>
          <w:tab w:val="left" w:pos="6135"/>
        </w:tabs>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lastRenderedPageBreak/>
        <w:t>Sciences</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268</w:t>
      </w:r>
      <w:r w:rsidRPr="00DC07E3">
        <w:rPr>
          <w:rFonts w:ascii="Times New Roman" w:hAnsi="Times New Roman" w:cs="Times New Roman"/>
          <w:color w:val="000000" w:themeColor="text1"/>
          <w:sz w:val="24"/>
          <w:szCs w:val="24"/>
          <w:shd w:val="clear" w:color="auto" w:fill="FFFFFF"/>
        </w:rPr>
        <w:t>, 1941-1947.</w:t>
      </w:r>
      <w:r w:rsidRPr="00DC07E3">
        <w:rPr>
          <w:rFonts w:ascii="Times New Roman" w:hAnsi="Times New Roman" w:cs="Times New Roman"/>
          <w:sz w:val="24"/>
          <w:szCs w:val="24"/>
          <w:shd w:val="clear" w:color="auto" w:fill="FFFFFF"/>
        </w:rPr>
        <w:t xml:space="preserve"> doi: </w:t>
      </w:r>
      <w:hyperlink r:id="rId41" w:history="1">
        <w:r w:rsidRPr="00DC07E3">
          <w:rPr>
            <w:rStyle w:val="Hyperlink"/>
            <w:rFonts w:ascii="Times New Roman" w:hAnsi="Times New Roman" w:cs="Times New Roman"/>
            <w:bCs/>
            <w:color w:val="auto"/>
            <w:sz w:val="24"/>
            <w:szCs w:val="24"/>
            <w:u w:val="none"/>
            <w:shd w:val="clear" w:color="auto" w:fill="FFFFFF"/>
          </w:rPr>
          <w:t>10.1098/rspb.2001.1756</w:t>
        </w:r>
      </w:hyperlink>
    </w:p>
    <w:p w14:paraId="6EC92C9B" w14:textId="77777777" w:rsidR="0068369A" w:rsidRPr="00DC07E3" w:rsidRDefault="0068369A" w:rsidP="0068369A">
      <w:pPr>
        <w:spacing w:line="360" w:lineRule="auto"/>
        <w:jc w:val="both"/>
        <w:rPr>
          <w:rFonts w:ascii="Times New Roman" w:hAnsi="Times New Roman" w:cs="Times New Roman"/>
          <w:i/>
          <w:iCs/>
          <w:color w:val="222222"/>
          <w:sz w:val="24"/>
          <w:szCs w:val="24"/>
          <w:shd w:val="clear" w:color="auto" w:fill="FFFFFF"/>
        </w:rPr>
      </w:pPr>
      <w:bookmarkStart w:id="53" w:name="_Hlk3999578"/>
      <w:r w:rsidRPr="00DC07E3">
        <w:rPr>
          <w:rFonts w:ascii="Times New Roman" w:hAnsi="Times New Roman" w:cs="Times New Roman"/>
          <w:color w:val="222222"/>
          <w:sz w:val="24"/>
          <w:szCs w:val="24"/>
          <w:shd w:val="clear" w:color="auto" w:fill="FFFFFF"/>
        </w:rPr>
        <w:t>Montalti, D., &amp; Salibián, A. (2000). Uropygial gland size and avian habitat. </w:t>
      </w:r>
      <w:r w:rsidRPr="00DC07E3">
        <w:rPr>
          <w:rFonts w:ascii="Times New Roman" w:hAnsi="Times New Roman" w:cs="Times New Roman"/>
          <w:i/>
          <w:iCs/>
          <w:color w:val="222222"/>
          <w:sz w:val="24"/>
          <w:szCs w:val="24"/>
          <w:shd w:val="clear" w:color="auto" w:fill="FFFFFF"/>
        </w:rPr>
        <w:t xml:space="preserve">Ornitologia </w:t>
      </w:r>
    </w:p>
    <w:p w14:paraId="36C129B3"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i/>
          <w:iCs/>
          <w:color w:val="222222"/>
          <w:sz w:val="24"/>
          <w:szCs w:val="24"/>
          <w:shd w:val="clear" w:color="auto" w:fill="FFFFFF"/>
        </w:rPr>
        <w:t>Neotropical</w:t>
      </w:r>
      <w:r w:rsidRPr="00DC07E3">
        <w:rPr>
          <w:rFonts w:ascii="Times New Roman" w:hAnsi="Times New Roman" w:cs="Times New Roman"/>
          <w:color w:val="222222"/>
          <w:sz w:val="24"/>
          <w:szCs w:val="24"/>
          <w:shd w:val="clear" w:color="auto" w:fill="FFFFFF"/>
        </w:rPr>
        <w:t>, </w:t>
      </w:r>
      <w:r w:rsidRPr="00DC07E3">
        <w:rPr>
          <w:rFonts w:ascii="Times New Roman" w:hAnsi="Times New Roman" w:cs="Times New Roman"/>
          <w:i/>
          <w:iCs/>
          <w:color w:val="222222"/>
          <w:sz w:val="24"/>
          <w:szCs w:val="24"/>
          <w:shd w:val="clear" w:color="auto" w:fill="FFFFFF"/>
        </w:rPr>
        <w:t>11</w:t>
      </w:r>
      <w:r w:rsidRPr="00DC07E3">
        <w:rPr>
          <w:rFonts w:ascii="Times New Roman" w:hAnsi="Times New Roman" w:cs="Times New Roman"/>
          <w:color w:val="222222"/>
          <w:sz w:val="24"/>
          <w:szCs w:val="24"/>
          <w:shd w:val="clear" w:color="auto" w:fill="FFFFFF"/>
        </w:rPr>
        <w:t>, 297-306.</w:t>
      </w:r>
    </w:p>
    <w:p w14:paraId="2B698761" w14:textId="77777777" w:rsidR="0068369A" w:rsidRPr="00DC07E3" w:rsidRDefault="0068369A" w:rsidP="0068369A">
      <w:pPr>
        <w:spacing w:line="360" w:lineRule="auto"/>
        <w:jc w:val="both"/>
        <w:rPr>
          <w:rFonts w:ascii="Times New Roman" w:hAnsi="Times New Roman" w:cs="Times New Roman"/>
          <w:i/>
          <w:iCs/>
          <w:sz w:val="24"/>
          <w:szCs w:val="24"/>
        </w:rPr>
      </w:pPr>
      <w:r w:rsidRPr="00DC07E3">
        <w:rPr>
          <w:rFonts w:ascii="Times New Roman" w:hAnsi="Times New Roman" w:cs="Times New Roman"/>
          <w:color w:val="000000" w:themeColor="text1"/>
          <w:sz w:val="24"/>
          <w:szCs w:val="24"/>
        </w:rPr>
        <w:t>Mooring, M. S. (1995</w:t>
      </w:r>
      <w:bookmarkEnd w:id="53"/>
      <w:r w:rsidRPr="00DC07E3">
        <w:rPr>
          <w:rFonts w:ascii="Times New Roman" w:hAnsi="Times New Roman" w:cs="Times New Roman"/>
          <w:color w:val="000000" w:themeColor="text1"/>
          <w:sz w:val="24"/>
          <w:szCs w:val="24"/>
        </w:rPr>
        <w:t xml:space="preserve">). The effect </w:t>
      </w:r>
      <w:r w:rsidRPr="00DC07E3">
        <w:rPr>
          <w:rFonts w:ascii="Times New Roman" w:hAnsi="Times New Roman" w:cs="Times New Roman"/>
          <w:sz w:val="24"/>
          <w:szCs w:val="24"/>
        </w:rPr>
        <w:t xml:space="preserve">of tick challenge on grooming rate by impala. </w:t>
      </w:r>
      <w:r w:rsidRPr="00DC07E3">
        <w:rPr>
          <w:rFonts w:ascii="Times New Roman" w:hAnsi="Times New Roman" w:cs="Times New Roman"/>
          <w:i/>
          <w:iCs/>
          <w:sz w:val="24"/>
          <w:szCs w:val="24"/>
        </w:rPr>
        <w:t xml:space="preserve">Animal </w:t>
      </w:r>
    </w:p>
    <w:p w14:paraId="0A7B556E" w14:textId="24225BD0" w:rsidR="0068369A" w:rsidRPr="004A7F5F" w:rsidRDefault="0068369A" w:rsidP="0068369A">
      <w:pPr>
        <w:spacing w:line="360" w:lineRule="auto"/>
        <w:ind w:firstLine="720"/>
        <w:jc w:val="both"/>
        <w:rPr>
          <w:rStyle w:val="Hyperlink"/>
          <w:rFonts w:ascii="Times New Roman" w:hAnsi="Times New Roman" w:cs="Times New Roman"/>
          <w:color w:val="auto"/>
          <w:sz w:val="24"/>
          <w:szCs w:val="24"/>
          <w:u w:val="none"/>
        </w:rPr>
      </w:pPr>
      <w:r w:rsidRPr="004A7F5F">
        <w:rPr>
          <w:rFonts w:ascii="Times New Roman" w:hAnsi="Times New Roman" w:cs="Times New Roman"/>
          <w:i/>
          <w:iCs/>
          <w:sz w:val="24"/>
          <w:szCs w:val="24"/>
        </w:rPr>
        <w:t>Behaviour</w:t>
      </w:r>
      <w:r w:rsidRPr="004A7F5F">
        <w:rPr>
          <w:rFonts w:ascii="Times New Roman" w:hAnsi="Times New Roman" w:cs="Times New Roman"/>
          <w:sz w:val="24"/>
          <w:szCs w:val="24"/>
        </w:rPr>
        <w:t xml:space="preserve">, </w:t>
      </w:r>
      <w:r w:rsidRPr="004A7F5F">
        <w:rPr>
          <w:rFonts w:ascii="Times New Roman" w:hAnsi="Times New Roman" w:cs="Times New Roman"/>
          <w:i/>
          <w:iCs/>
          <w:sz w:val="24"/>
          <w:szCs w:val="24"/>
        </w:rPr>
        <w:t>50</w:t>
      </w:r>
      <w:r w:rsidRPr="004A7F5F">
        <w:rPr>
          <w:rFonts w:ascii="Times New Roman" w:hAnsi="Times New Roman" w:cs="Times New Roman"/>
          <w:sz w:val="24"/>
          <w:szCs w:val="24"/>
        </w:rPr>
        <w:t xml:space="preserve">, 377-392. doi: </w:t>
      </w:r>
      <w:hyperlink r:id="rId42" w:tgtFrame="_blank" w:tooltip="Persistent link using digital object identifier" w:history="1">
        <w:r w:rsidRPr="004A7F5F">
          <w:rPr>
            <w:rStyle w:val="Hyperlink"/>
            <w:rFonts w:ascii="Times New Roman" w:hAnsi="Times New Roman" w:cs="Times New Roman"/>
            <w:color w:val="auto"/>
            <w:sz w:val="24"/>
            <w:szCs w:val="24"/>
            <w:u w:val="none"/>
          </w:rPr>
          <w:t>10.1006/anbe.1995.0253</w:t>
        </w:r>
      </w:hyperlink>
    </w:p>
    <w:p w14:paraId="524267F6" w14:textId="77777777" w:rsidR="004A7F5F" w:rsidRDefault="004A7F5F" w:rsidP="004A7F5F">
      <w:pPr>
        <w:spacing w:line="480" w:lineRule="auto"/>
        <w:rPr>
          <w:rFonts w:ascii="Times New Roman" w:hAnsi="Times New Roman" w:cs="Times New Roman"/>
          <w:sz w:val="24"/>
          <w:szCs w:val="24"/>
        </w:rPr>
      </w:pPr>
      <w:r w:rsidRPr="004A7F5F">
        <w:rPr>
          <w:rFonts w:ascii="Times New Roman" w:hAnsi="Times New Roman" w:cs="Times New Roman"/>
          <w:sz w:val="24"/>
          <w:szCs w:val="24"/>
        </w:rPr>
        <w:t xml:space="preserve">Mundry, R. &amp; Fischer, J. (1998). Use of statistical programs for nonparametric tests of small </w:t>
      </w:r>
    </w:p>
    <w:p w14:paraId="552907AA" w14:textId="154DD9CE" w:rsidR="004A7F5F" w:rsidRPr="00DC07E3" w:rsidRDefault="004A7F5F" w:rsidP="002A2013">
      <w:pPr>
        <w:spacing w:line="480" w:lineRule="auto"/>
        <w:ind w:left="709"/>
        <w:rPr>
          <w:rFonts w:ascii="Times New Roman" w:hAnsi="Times New Roman" w:cs="Times New Roman"/>
          <w:sz w:val="24"/>
          <w:szCs w:val="24"/>
        </w:rPr>
      </w:pPr>
      <w:r w:rsidRPr="004A7F5F">
        <w:rPr>
          <w:rFonts w:ascii="Times New Roman" w:hAnsi="Times New Roman" w:cs="Times New Roman"/>
          <w:sz w:val="24"/>
          <w:szCs w:val="24"/>
        </w:rPr>
        <w:t xml:space="preserve">samples </w:t>
      </w:r>
      <w:r>
        <w:rPr>
          <w:rFonts w:ascii="Times New Roman" w:hAnsi="Times New Roman" w:cs="Times New Roman"/>
          <w:sz w:val="24"/>
          <w:szCs w:val="24"/>
        </w:rPr>
        <w:t>o</w:t>
      </w:r>
      <w:r w:rsidRPr="004A7F5F">
        <w:rPr>
          <w:rFonts w:ascii="Times New Roman" w:hAnsi="Times New Roman" w:cs="Times New Roman"/>
          <w:sz w:val="24"/>
          <w:szCs w:val="24"/>
        </w:rPr>
        <w:t xml:space="preserve">ften leads to incorrect P-values: Examples from Animal Behaviour. </w:t>
      </w:r>
      <w:r w:rsidRPr="004A7F5F">
        <w:rPr>
          <w:rFonts w:ascii="Times New Roman" w:hAnsi="Times New Roman" w:cs="Times New Roman"/>
          <w:i/>
          <w:sz w:val="24"/>
          <w:szCs w:val="24"/>
        </w:rPr>
        <w:t>Animal Behaviour., 56</w:t>
      </w:r>
      <w:r w:rsidRPr="004A7F5F">
        <w:rPr>
          <w:rFonts w:ascii="Times New Roman" w:hAnsi="Times New Roman" w:cs="Times New Roman"/>
          <w:sz w:val="24"/>
          <w:szCs w:val="24"/>
        </w:rPr>
        <w:t>, 256 – 259.</w:t>
      </w:r>
    </w:p>
    <w:p w14:paraId="5C507F46" w14:textId="77777777" w:rsidR="0068369A" w:rsidRPr="00DC07E3" w:rsidRDefault="0068369A" w:rsidP="0068369A">
      <w:pPr>
        <w:spacing w:line="360" w:lineRule="auto"/>
        <w:jc w:val="both"/>
        <w:rPr>
          <w:rFonts w:ascii="Times New Roman" w:hAnsi="Times New Roman" w:cs="Times New Roman"/>
          <w:sz w:val="24"/>
          <w:szCs w:val="24"/>
        </w:rPr>
      </w:pPr>
      <w:bookmarkStart w:id="54" w:name="_Hlk4004570"/>
      <w:r w:rsidRPr="00DC07E3">
        <w:rPr>
          <w:rFonts w:ascii="Times New Roman" w:hAnsi="Times New Roman" w:cs="Times New Roman"/>
          <w:sz w:val="24"/>
          <w:szCs w:val="24"/>
        </w:rPr>
        <w:t>O'Brien, T. G. (1993</w:t>
      </w:r>
      <w:bookmarkEnd w:id="54"/>
      <w:r w:rsidRPr="00DC07E3">
        <w:rPr>
          <w:rFonts w:ascii="Times New Roman" w:hAnsi="Times New Roman" w:cs="Times New Roman"/>
          <w:sz w:val="24"/>
          <w:szCs w:val="24"/>
        </w:rPr>
        <w:t xml:space="preserve">). Allogrooming behaviour among adult female wedge-capped capuchin </w:t>
      </w:r>
    </w:p>
    <w:p w14:paraId="172F83EB" w14:textId="684159AF" w:rsidR="0068369A" w:rsidRPr="00DC07E3" w:rsidRDefault="0068369A" w:rsidP="0068369A">
      <w:pPr>
        <w:spacing w:line="360" w:lineRule="auto"/>
        <w:ind w:firstLine="720"/>
        <w:jc w:val="both"/>
        <w:rPr>
          <w:rFonts w:ascii="Times New Roman" w:hAnsi="Times New Roman" w:cs="Times New Roman"/>
          <w:sz w:val="24"/>
          <w:szCs w:val="24"/>
        </w:rPr>
      </w:pPr>
      <w:r w:rsidRPr="00DC07E3">
        <w:rPr>
          <w:rFonts w:ascii="Times New Roman" w:hAnsi="Times New Roman" w:cs="Times New Roman"/>
          <w:sz w:val="24"/>
          <w:szCs w:val="24"/>
        </w:rPr>
        <w:t xml:space="preserve">monkeys. </w:t>
      </w:r>
      <w:r w:rsidRPr="00DC07E3">
        <w:rPr>
          <w:rFonts w:ascii="Times New Roman" w:hAnsi="Times New Roman" w:cs="Times New Roman"/>
          <w:i/>
          <w:iCs/>
          <w:sz w:val="24"/>
          <w:szCs w:val="24"/>
        </w:rPr>
        <w:t xml:space="preserve">Animal </w:t>
      </w:r>
      <w:r w:rsidR="001E2941">
        <w:rPr>
          <w:rFonts w:ascii="Times New Roman" w:hAnsi="Times New Roman" w:cs="Times New Roman"/>
          <w:i/>
          <w:iCs/>
          <w:sz w:val="24"/>
          <w:szCs w:val="24"/>
        </w:rPr>
        <w:t>B</w:t>
      </w:r>
      <w:r w:rsidRPr="00DC07E3">
        <w:rPr>
          <w:rFonts w:ascii="Times New Roman" w:hAnsi="Times New Roman" w:cs="Times New Roman"/>
          <w:i/>
          <w:iCs/>
          <w:sz w:val="24"/>
          <w:szCs w:val="24"/>
        </w:rPr>
        <w:t>ehaviour</w:t>
      </w:r>
      <w:r w:rsidRPr="00DC07E3">
        <w:rPr>
          <w:rFonts w:ascii="Times New Roman" w:hAnsi="Times New Roman" w:cs="Times New Roman"/>
          <w:sz w:val="24"/>
          <w:szCs w:val="24"/>
        </w:rPr>
        <w:t xml:space="preserve">, </w:t>
      </w:r>
      <w:r w:rsidRPr="00DC07E3">
        <w:rPr>
          <w:rFonts w:ascii="Times New Roman" w:hAnsi="Times New Roman" w:cs="Times New Roman"/>
          <w:i/>
          <w:iCs/>
          <w:sz w:val="24"/>
          <w:szCs w:val="24"/>
        </w:rPr>
        <w:t>46</w:t>
      </w:r>
      <w:r w:rsidRPr="00DC07E3">
        <w:rPr>
          <w:rFonts w:ascii="Times New Roman" w:hAnsi="Times New Roman" w:cs="Times New Roman"/>
          <w:sz w:val="24"/>
          <w:szCs w:val="24"/>
        </w:rPr>
        <w:t xml:space="preserve">, 499-510. doi: </w:t>
      </w:r>
      <w:hyperlink r:id="rId43" w:tgtFrame="_blank" w:tooltip="Persistent link using digital object identifier" w:history="1">
        <w:r w:rsidRPr="00DC07E3">
          <w:rPr>
            <w:rStyle w:val="Hyperlink"/>
            <w:rFonts w:ascii="Times New Roman" w:hAnsi="Times New Roman" w:cs="Times New Roman"/>
            <w:color w:val="auto"/>
            <w:sz w:val="24"/>
            <w:szCs w:val="24"/>
            <w:u w:val="none"/>
          </w:rPr>
          <w:t>10.1006/anbe.1993.1218</w:t>
        </w:r>
      </w:hyperlink>
    </w:p>
    <w:p w14:paraId="14E4921C"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55" w:name="_Hlk4938123"/>
      <w:r w:rsidRPr="00DC07E3">
        <w:rPr>
          <w:rFonts w:ascii="Times New Roman" w:hAnsi="Times New Roman" w:cs="Times New Roman"/>
          <w:color w:val="000000" w:themeColor="text1"/>
          <w:sz w:val="24"/>
          <w:szCs w:val="24"/>
          <w:shd w:val="clear" w:color="auto" w:fill="FFFFFF"/>
        </w:rPr>
        <w:t>Palombit, R. A. (1996</w:t>
      </w:r>
      <w:bookmarkEnd w:id="55"/>
      <w:r w:rsidRPr="00DC07E3">
        <w:rPr>
          <w:rFonts w:ascii="Times New Roman" w:hAnsi="Times New Roman" w:cs="Times New Roman"/>
          <w:color w:val="000000" w:themeColor="text1"/>
          <w:sz w:val="24"/>
          <w:szCs w:val="24"/>
          <w:shd w:val="clear" w:color="auto" w:fill="FFFFFF"/>
        </w:rPr>
        <w:t xml:space="preserve">). Pair bonds in monogamous apes: a comparison of the siamang Hylobates </w:t>
      </w:r>
    </w:p>
    <w:p w14:paraId="1FC5F771"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syndactylus and the white-handed gibbon Hylobates lar. </w:t>
      </w:r>
      <w:r w:rsidRPr="00DC07E3">
        <w:rPr>
          <w:rFonts w:ascii="Times New Roman" w:hAnsi="Times New Roman" w:cs="Times New Roman"/>
          <w:i/>
          <w:iCs/>
          <w:color w:val="000000" w:themeColor="text1"/>
          <w:sz w:val="24"/>
          <w:szCs w:val="24"/>
          <w:shd w:val="clear" w:color="auto" w:fill="FFFFFF"/>
        </w:rPr>
        <w:t>Behaviour</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133</w:t>
      </w:r>
      <w:r w:rsidRPr="00DC07E3">
        <w:rPr>
          <w:rFonts w:ascii="Times New Roman" w:hAnsi="Times New Roman" w:cs="Times New Roman"/>
          <w:color w:val="000000" w:themeColor="text1"/>
          <w:sz w:val="24"/>
          <w:szCs w:val="24"/>
          <w:shd w:val="clear" w:color="auto" w:fill="FFFFFF"/>
        </w:rPr>
        <w:t xml:space="preserve">, 321-356. doi: </w:t>
      </w:r>
    </w:p>
    <w:p w14:paraId="08B27788" w14:textId="77777777" w:rsidR="0068369A" w:rsidRPr="00DC07E3" w:rsidRDefault="002017B0" w:rsidP="0068369A">
      <w:pPr>
        <w:spacing w:line="360" w:lineRule="auto"/>
        <w:ind w:firstLine="720"/>
        <w:jc w:val="both"/>
        <w:rPr>
          <w:rFonts w:ascii="Times New Roman" w:hAnsi="Times New Roman" w:cs="Times New Roman"/>
          <w:sz w:val="24"/>
          <w:szCs w:val="24"/>
          <w:shd w:val="clear" w:color="auto" w:fill="FFFFFF"/>
        </w:rPr>
      </w:pPr>
      <w:hyperlink r:id="rId44" w:tgtFrame="_blank" w:history="1">
        <w:r w:rsidR="0068369A" w:rsidRPr="00DC07E3">
          <w:rPr>
            <w:rStyle w:val="Hyperlink"/>
            <w:rFonts w:ascii="Times New Roman" w:hAnsi="Times New Roman" w:cs="Times New Roman"/>
            <w:color w:val="auto"/>
            <w:sz w:val="24"/>
            <w:szCs w:val="24"/>
            <w:u w:val="none"/>
          </w:rPr>
          <w:t>10.1163/156853996X00486</w:t>
        </w:r>
      </w:hyperlink>
    </w:p>
    <w:p w14:paraId="41A048D7"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56" w:name="_Hlk4950301"/>
      <w:r w:rsidRPr="00DC07E3">
        <w:rPr>
          <w:rFonts w:ascii="Times New Roman" w:hAnsi="Times New Roman" w:cs="Times New Roman"/>
          <w:color w:val="000000" w:themeColor="text1"/>
          <w:sz w:val="24"/>
          <w:szCs w:val="24"/>
          <w:shd w:val="clear" w:color="auto" w:fill="FFFFFF"/>
        </w:rPr>
        <w:t>Pitter, E., &amp; Christiansen, M. B. (1997</w:t>
      </w:r>
      <w:bookmarkEnd w:id="56"/>
      <w:r w:rsidRPr="00DC07E3">
        <w:rPr>
          <w:rFonts w:ascii="Times New Roman" w:hAnsi="Times New Roman" w:cs="Times New Roman"/>
          <w:color w:val="000000" w:themeColor="text1"/>
          <w:sz w:val="24"/>
          <w:szCs w:val="24"/>
          <w:shd w:val="clear" w:color="auto" w:fill="FFFFFF"/>
        </w:rPr>
        <w:t xml:space="preserve">). Behavior of individuals and social interactions of the </w:t>
      </w:r>
    </w:p>
    <w:p w14:paraId="3D172EEE"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red–fronted macaw Ara rubrogenys in the wild during the midday rest. </w:t>
      </w:r>
      <w:r w:rsidRPr="00DC07E3">
        <w:rPr>
          <w:rFonts w:ascii="Times New Roman" w:hAnsi="Times New Roman" w:cs="Times New Roman"/>
          <w:i/>
          <w:iCs/>
          <w:color w:val="000000" w:themeColor="text1"/>
          <w:sz w:val="24"/>
          <w:szCs w:val="24"/>
          <w:shd w:val="clear" w:color="auto" w:fill="FFFFFF"/>
        </w:rPr>
        <w:t xml:space="preserve">Ornitologia </w:t>
      </w:r>
    </w:p>
    <w:p w14:paraId="3D703D99"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t>Neotropical</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8</w:t>
      </w:r>
      <w:r w:rsidRPr="00DC07E3">
        <w:rPr>
          <w:rFonts w:ascii="Times New Roman" w:hAnsi="Times New Roman" w:cs="Times New Roman"/>
          <w:color w:val="000000" w:themeColor="text1"/>
          <w:sz w:val="24"/>
          <w:szCs w:val="24"/>
          <w:shd w:val="clear" w:color="auto" w:fill="FFFFFF"/>
        </w:rPr>
        <w:t>, 133-143.</w:t>
      </w:r>
    </w:p>
    <w:p w14:paraId="15F7E7F5" w14:textId="77777777" w:rsidR="0068369A" w:rsidRPr="00DC07E3" w:rsidRDefault="0068369A" w:rsidP="0068369A">
      <w:pPr>
        <w:spacing w:line="360" w:lineRule="auto"/>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Poulin, R. (1991). Group-living and infestation by ectoparasites in passerines. </w:t>
      </w:r>
      <w:r w:rsidRPr="00DC07E3">
        <w:rPr>
          <w:rFonts w:ascii="Times New Roman" w:hAnsi="Times New Roman" w:cs="Times New Roman"/>
          <w:i/>
          <w:iCs/>
          <w:color w:val="000000" w:themeColor="text1"/>
          <w:sz w:val="24"/>
          <w:szCs w:val="24"/>
          <w:shd w:val="clear" w:color="auto" w:fill="FFFFFF"/>
        </w:rPr>
        <w:t xml:space="preserve">The </w:t>
      </w:r>
    </w:p>
    <w:p w14:paraId="628A5F85"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i/>
          <w:iCs/>
          <w:sz w:val="24"/>
          <w:szCs w:val="24"/>
          <w:shd w:val="clear" w:color="auto" w:fill="FFFFFF"/>
        </w:rPr>
        <w:t>Condor</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93</w:t>
      </w:r>
      <w:r w:rsidRPr="00DC07E3">
        <w:rPr>
          <w:rFonts w:ascii="Times New Roman" w:hAnsi="Times New Roman" w:cs="Times New Roman"/>
          <w:sz w:val="24"/>
          <w:szCs w:val="24"/>
          <w:shd w:val="clear" w:color="auto" w:fill="FFFFFF"/>
        </w:rPr>
        <w:t xml:space="preserve">, 418-423. doi: </w:t>
      </w:r>
      <w:hyperlink r:id="rId45" w:history="1">
        <w:r w:rsidRPr="00DC07E3">
          <w:rPr>
            <w:rStyle w:val="Hyperlink"/>
            <w:rFonts w:ascii="Times New Roman" w:hAnsi="Times New Roman" w:cs="Times New Roman"/>
            <w:color w:val="auto"/>
            <w:sz w:val="24"/>
            <w:szCs w:val="24"/>
            <w:u w:val="none"/>
            <w:bdr w:val="none" w:sz="0" w:space="0" w:color="auto" w:frame="1"/>
            <w:shd w:val="clear" w:color="auto" w:fill="FFFFFF"/>
          </w:rPr>
          <w:t>10.2307/1368958</w:t>
        </w:r>
      </w:hyperlink>
    </w:p>
    <w:p w14:paraId="47FBFA3F" w14:textId="390200FE" w:rsidR="0068369A" w:rsidRPr="00DC07E3" w:rsidRDefault="0068369A" w:rsidP="0068369A">
      <w:pPr>
        <w:spacing w:line="360" w:lineRule="auto"/>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 xml:space="preserve">Radford, A. N., &amp; Du Plessis, M. A. (2006). </w:t>
      </w:r>
      <w:bookmarkEnd w:id="52"/>
      <w:r w:rsidRPr="00DC07E3">
        <w:rPr>
          <w:rFonts w:ascii="Times New Roman" w:hAnsi="Times New Roman" w:cs="Times New Roman"/>
          <w:sz w:val="24"/>
          <w:szCs w:val="24"/>
          <w:shd w:val="clear" w:color="auto" w:fill="FFFFFF"/>
        </w:rPr>
        <w:t xml:space="preserve">Dual function of allopreening in the cooperatively </w:t>
      </w:r>
    </w:p>
    <w:p w14:paraId="28BC306F" w14:textId="77777777" w:rsidR="0068369A" w:rsidRPr="00DC07E3" w:rsidRDefault="0068369A" w:rsidP="0068369A">
      <w:pPr>
        <w:spacing w:line="360" w:lineRule="auto"/>
        <w:ind w:firstLine="720"/>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t xml:space="preserve">breeding </w:t>
      </w:r>
      <w:bookmarkStart w:id="57" w:name="_Hlk4009536"/>
      <w:r w:rsidRPr="00DC07E3">
        <w:rPr>
          <w:rFonts w:ascii="Times New Roman" w:hAnsi="Times New Roman" w:cs="Times New Roman"/>
          <w:sz w:val="24"/>
          <w:szCs w:val="24"/>
          <w:shd w:val="clear" w:color="auto" w:fill="FFFFFF"/>
        </w:rPr>
        <w:t>green woodhoopoe, Phoeniculus purpureus</w:t>
      </w:r>
      <w:bookmarkEnd w:id="57"/>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 xml:space="preserve">Behavioral Ecology and </w:t>
      </w:r>
    </w:p>
    <w:p w14:paraId="569ADB3A"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i/>
          <w:iCs/>
          <w:sz w:val="24"/>
          <w:szCs w:val="24"/>
          <w:shd w:val="clear" w:color="auto" w:fill="FFFFFF"/>
        </w:rPr>
        <w:t>Sociobiology</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61</w:t>
      </w:r>
      <w:r w:rsidRPr="00DC07E3">
        <w:rPr>
          <w:rFonts w:ascii="Times New Roman" w:hAnsi="Times New Roman" w:cs="Times New Roman"/>
          <w:sz w:val="24"/>
          <w:szCs w:val="24"/>
          <w:shd w:val="clear" w:color="auto" w:fill="FFFFFF"/>
        </w:rPr>
        <w:t>, 221-230.</w:t>
      </w:r>
    </w:p>
    <w:p w14:paraId="0DD93629" w14:textId="77777777" w:rsidR="0068369A" w:rsidRPr="00DC07E3" w:rsidRDefault="0068369A" w:rsidP="0068369A">
      <w:pPr>
        <w:spacing w:line="360" w:lineRule="auto"/>
        <w:jc w:val="both"/>
        <w:rPr>
          <w:rFonts w:ascii="Times New Roman" w:hAnsi="Times New Roman" w:cs="Times New Roman"/>
          <w:i/>
          <w:iCs/>
          <w:sz w:val="24"/>
          <w:szCs w:val="24"/>
          <w:shd w:val="clear" w:color="auto" w:fill="FFFFFF"/>
        </w:rPr>
      </w:pPr>
      <w:bookmarkStart w:id="58" w:name="_Hlk3489314"/>
      <w:r w:rsidRPr="00DC07E3">
        <w:rPr>
          <w:rFonts w:ascii="Times New Roman" w:hAnsi="Times New Roman" w:cs="Times New Roman"/>
          <w:sz w:val="24"/>
          <w:szCs w:val="24"/>
          <w:shd w:val="clear" w:color="auto" w:fill="FFFFFF"/>
        </w:rPr>
        <w:t>Renton, K. (2004</w:t>
      </w:r>
      <w:bookmarkEnd w:id="58"/>
      <w:r w:rsidRPr="00DC07E3">
        <w:rPr>
          <w:rFonts w:ascii="Times New Roman" w:hAnsi="Times New Roman" w:cs="Times New Roman"/>
          <w:sz w:val="24"/>
          <w:szCs w:val="24"/>
          <w:shd w:val="clear" w:color="auto" w:fill="FFFFFF"/>
        </w:rPr>
        <w:t>). Agonistic interactions of nesting and nonbreeding macaws. </w:t>
      </w:r>
      <w:r w:rsidRPr="00DC07E3">
        <w:rPr>
          <w:rFonts w:ascii="Times New Roman" w:hAnsi="Times New Roman" w:cs="Times New Roman"/>
          <w:i/>
          <w:iCs/>
          <w:sz w:val="24"/>
          <w:szCs w:val="24"/>
          <w:shd w:val="clear" w:color="auto" w:fill="FFFFFF"/>
        </w:rPr>
        <w:t xml:space="preserve">The </w:t>
      </w:r>
    </w:p>
    <w:p w14:paraId="60FF808F"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i/>
          <w:iCs/>
          <w:sz w:val="24"/>
          <w:szCs w:val="24"/>
          <w:shd w:val="clear" w:color="auto" w:fill="FFFFFF"/>
        </w:rPr>
        <w:lastRenderedPageBreak/>
        <w:t>Condor</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106</w:t>
      </w:r>
      <w:r w:rsidRPr="00DC07E3">
        <w:rPr>
          <w:rFonts w:ascii="Times New Roman" w:hAnsi="Times New Roman" w:cs="Times New Roman"/>
          <w:sz w:val="24"/>
          <w:szCs w:val="24"/>
          <w:shd w:val="clear" w:color="auto" w:fill="FFFFFF"/>
        </w:rPr>
        <w:t xml:space="preserve">, 354-362. doi: </w:t>
      </w:r>
      <w:hyperlink r:id="rId46" w:history="1">
        <w:r w:rsidRPr="00DC07E3">
          <w:rPr>
            <w:rStyle w:val="Hyperlink"/>
            <w:rFonts w:ascii="Times New Roman" w:hAnsi="Times New Roman" w:cs="Times New Roman"/>
            <w:color w:val="auto"/>
            <w:sz w:val="24"/>
            <w:szCs w:val="24"/>
            <w:u w:val="none"/>
            <w:bdr w:val="none" w:sz="0" w:space="0" w:color="auto" w:frame="1"/>
            <w:shd w:val="clear" w:color="auto" w:fill="FFFFFF"/>
          </w:rPr>
          <w:t>10.1650/7388</w:t>
        </w:r>
      </w:hyperlink>
    </w:p>
    <w:p w14:paraId="218245CF" w14:textId="77777777" w:rsidR="00BB0859" w:rsidRPr="00665178" w:rsidRDefault="00BB0859" w:rsidP="0068369A">
      <w:pPr>
        <w:spacing w:line="360" w:lineRule="auto"/>
        <w:jc w:val="both"/>
        <w:rPr>
          <w:rFonts w:ascii="Times New Roman" w:hAnsi="Times New Roman" w:cs="Times New Roman"/>
          <w:sz w:val="24"/>
          <w:szCs w:val="24"/>
          <w:shd w:val="clear" w:color="auto" w:fill="FFFFFF"/>
        </w:rPr>
      </w:pPr>
      <w:bookmarkStart w:id="59" w:name="_Hlk4945662"/>
      <w:bookmarkStart w:id="60" w:name="_Hlk4004167"/>
      <w:bookmarkStart w:id="61" w:name="_Hlk2522978"/>
      <w:r w:rsidRPr="00DF36FC">
        <w:rPr>
          <w:rFonts w:ascii="Times New Roman" w:hAnsi="Times New Roman" w:cs="Times New Roman"/>
          <w:sz w:val="24"/>
          <w:szCs w:val="24"/>
          <w:shd w:val="clear" w:color="auto" w:fill="FFFFFF"/>
        </w:rPr>
        <w:t xml:space="preserve">Rifkin, J. L., Nunn, C. L., &amp; Garamszegi, L. Z. (2012). Do animals living in larger groups </w:t>
      </w:r>
    </w:p>
    <w:p w14:paraId="18F435B3" w14:textId="77777777" w:rsidR="00665178" w:rsidRPr="00665178" w:rsidRDefault="00BB0859" w:rsidP="00BB0859">
      <w:pPr>
        <w:spacing w:line="360" w:lineRule="auto"/>
        <w:ind w:firstLine="720"/>
        <w:jc w:val="both"/>
        <w:rPr>
          <w:rFonts w:ascii="Times New Roman" w:hAnsi="Times New Roman" w:cs="Times New Roman"/>
          <w:sz w:val="24"/>
          <w:szCs w:val="24"/>
          <w:shd w:val="clear" w:color="auto" w:fill="FFFFFF"/>
        </w:rPr>
      </w:pPr>
      <w:r w:rsidRPr="00DF36FC">
        <w:rPr>
          <w:rFonts w:ascii="Times New Roman" w:hAnsi="Times New Roman" w:cs="Times New Roman"/>
          <w:sz w:val="24"/>
          <w:szCs w:val="24"/>
          <w:shd w:val="clear" w:color="auto" w:fill="FFFFFF"/>
        </w:rPr>
        <w:t>experience greater parasitism? A meta-analysis. </w:t>
      </w:r>
      <w:r w:rsidRPr="00DF36FC">
        <w:rPr>
          <w:rFonts w:ascii="Times New Roman" w:hAnsi="Times New Roman" w:cs="Times New Roman"/>
          <w:i/>
          <w:iCs/>
          <w:sz w:val="24"/>
          <w:szCs w:val="24"/>
          <w:shd w:val="clear" w:color="auto" w:fill="FFFFFF"/>
        </w:rPr>
        <w:t>The American Naturalist</w:t>
      </w:r>
      <w:r w:rsidRPr="00DF36FC">
        <w:rPr>
          <w:rFonts w:ascii="Times New Roman" w:hAnsi="Times New Roman" w:cs="Times New Roman"/>
          <w:sz w:val="24"/>
          <w:szCs w:val="24"/>
          <w:shd w:val="clear" w:color="auto" w:fill="FFFFFF"/>
        </w:rPr>
        <w:t>, </w:t>
      </w:r>
      <w:r w:rsidRPr="00DF36FC">
        <w:rPr>
          <w:rFonts w:ascii="Times New Roman" w:hAnsi="Times New Roman" w:cs="Times New Roman"/>
          <w:i/>
          <w:iCs/>
          <w:sz w:val="24"/>
          <w:szCs w:val="24"/>
          <w:shd w:val="clear" w:color="auto" w:fill="FFFFFF"/>
        </w:rPr>
        <w:t>180</w:t>
      </w:r>
      <w:r w:rsidRPr="00DF36FC">
        <w:rPr>
          <w:rFonts w:ascii="Times New Roman" w:hAnsi="Times New Roman" w:cs="Times New Roman"/>
          <w:sz w:val="24"/>
          <w:szCs w:val="24"/>
          <w:shd w:val="clear" w:color="auto" w:fill="FFFFFF"/>
        </w:rPr>
        <w:t>(1), 70-82.</w:t>
      </w:r>
      <w:r w:rsidR="00665178" w:rsidRPr="00665178">
        <w:rPr>
          <w:rFonts w:ascii="Times New Roman" w:hAnsi="Times New Roman" w:cs="Times New Roman"/>
          <w:sz w:val="24"/>
          <w:szCs w:val="24"/>
          <w:shd w:val="clear" w:color="auto" w:fill="FFFFFF"/>
        </w:rPr>
        <w:t xml:space="preserve"> </w:t>
      </w:r>
    </w:p>
    <w:p w14:paraId="4EAFDA3B" w14:textId="0755643E" w:rsidR="0068369A" w:rsidRPr="00DC07E3" w:rsidRDefault="00665178" w:rsidP="002A2013">
      <w:pPr>
        <w:spacing w:line="360" w:lineRule="auto"/>
        <w:ind w:firstLine="720"/>
        <w:jc w:val="both"/>
        <w:rPr>
          <w:rFonts w:ascii="Times New Roman" w:hAnsi="Times New Roman" w:cs="Times New Roman"/>
          <w:sz w:val="24"/>
          <w:szCs w:val="24"/>
          <w:shd w:val="clear" w:color="auto" w:fill="FFFFFF"/>
        </w:rPr>
      </w:pPr>
      <w:r w:rsidRPr="00DF36FC">
        <w:rPr>
          <w:rFonts w:ascii="Times New Roman" w:hAnsi="Times New Roman" w:cs="Times New Roman"/>
          <w:sz w:val="24"/>
          <w:szCs w:val="24"/>
        </w:rPr>
        <w:t>doi: 10.1086/666081</w:t>
      </w:r>
    </w:p>
    <w:p w14:paraId="4B53DC88" w14:textId="77777777" w:rsidR="0068369A" w:rsidRPr="00DC07E3" w:rsidRDefault="0068369A" w:rsidP="0068369A">
      <w:pPr>
        <w:spacing w:line="360" w:lineRule="auto"/>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t xml:space="preserve">Røskaft, E. (1983). </w:t>
      </w:r>
      <w:bookmarkEnd w:id="59"/>
      <w:r w:rsidRPr="00DC07E3">
        <w:rPr>
          <w:rFonts w:ascii="Times New Roman" w:hAnsi="Times New Roman" w:cs="Times New Roman"/>
          <w:sz w:val="24"/>
          <w:szCs w:val="24"/>
          <w:shd w:val="clear" w:color="auto" w:fill="FFFFFF"/>
        </w:rPr>
        <w:t>Sex-role partitioning and parental care by the Rook Corvus frugilegus. </w:t>
      </w:r>
      <w:r w:rsidRPr="00DC07E3">
        <w:rPr>
          <w:rFonts w:ascii="Times New Roman" w:hAnsi="Times New Roman" w:cs="Times New Roman"/>
          <w:i/>
          <w:iCs/>
          <w:sz w:val="24"/>
          <w:szCs w:val="24"/>
          <w:shd w:val="clear" w:color="auto" w:fill="FFFFFF"/>
        </w:rPr>
        <w:t xml:space="preserve">Ornis </w:t>
      </w:r>
    </w:p>
    <w:p w14:paraId="6B4028BE" w14:textId="77777777" w:rsidR="0068369A" w:rsidRPr="00DC07E3" w:rsidRDefault="0068369A" w:rsidP="0068369A">
      <w:pPr>
        <w:spacing w:line="360" w:lineRule="auto"/>
        <w:ind w:firstLine="720"/>
        <w:jc w:val="both"/>
        <w:rPr>
          <w:rFonts w:ascii="Times New Roman" w:hAnsi="Times New Roman" w:cs="Times New Roman"/>
          <w:sz w:val="24"/>
          <w:szCs w:val="24"/>
        </w:rPr>
      </w:pPr>
      <w:r w:rsidRPr="00DC07E3">
        <w:rPr>
          <w:rFonts w:ascii="Times New Roman" w:hAnsi="Times New Roman" w:cs="Times New Roman"/>
          <w:i/>
          <w:iCs/>
          <w:sz w:val="24"/>
          <w:szCs w:val="24"/>
          <w:shd w:val="clear" w:color="auto" w:fill="FFFFFF"/>
        </w:rPr>
        <w:t>Scandinavica</w:t>
      </w:r>
      <w:r w:rsidRPr="00DC07E3">
        <w:rPr>
          <w:rFonts w:ascii="Times New Roman" w:hAnsi="Times New Roman" w:cs="Times New Roman"/>
          <w:sz w:val="24"/>
          <w:szCs w:val="24"/>
          <w:shd w:val="clear" w:color="auto" w:fill="FFFFFF"/>
        </w:rPr>
        <w:t>, 180-187. doi: 10.2307/3676151</w:t>
      </w:r>
    </w:p>
    <w:p w14:paraId="718A94F7" w14:textId="77777777" w:rsidR="00E61CCC" w:rsidRDefault="00E61CCC" w:rsidP="0068369A">
      <w:pPr>
        <w:spacing w:line="360" w:lineRule="auto"/>
        <w:jc w:val="both"/>
        <w:rPr>
          <w:rFonts w:ascii="Times New Roman" w:hAnsi="Times New Roman" w:cs="Times New Roman"/>
          <w:color w:val="000000" w:themeColor="text1"/>
          <w:sz w:val="24"/>
          <w:szCs w:val="24"/>
          <w:shd w:val="clear" w:color="auto" w:fill="FFFFFF"/>
        </w:rPr>
      </w:pPr>
      <w:r w:rsidRPr="00DF36FC">
        <w:rPr>
          <w:rFonts w:ascii="Times New Roman" w:hAnsi="Times New Roman" w:cs="Times New Roman"/>
          <w:color w:val="000000" w:themeColor="text1"/>
          <w:sz w:val="24"/>
          <w:szCs w:val="24"/>
          <w:shd w:val="clear" w:color="auto" w:fill="FFFFFF"/>
        </w:rPr>
        <w:t xml:space="preserve">Schielzeth, H., &amp; Forstmeier, W. (2008). Conclusions beyond support: overconfident estimates in </w:t>
      </w:r>
    </w:p>
    <w:p w14:paraId="7C8A6B90" w14:textId="7EC548E6" w:rsidR="00E61CCC" w:rsidRPr="00E61CCC" w:rsidRDefault="00E61CCC" w:rsidP="00DF36FC">
      <w:pPr>
        <w:spacing w:line="360" w:lineRule="auto"/>
        <w:ind w:firstLine="720"/>
        <w:jc w:val="both"/>
        <w:rPr>
          <w:rFonts w:ascii="Times New Roman" w:hAnsi="Times New Roman" w:cs="Times New Roman"/>
          <w:color w:val="000000" w:themeColor="text1"/>
          <w:sz w:val="24"/>
          <w:szCs w:val="24"/>
        </w:rPr>
      </w:pPr>
      <w:r w:rsidRPr="00DF36FC">
        <w:rPr>
          <w:rFonts w:ascii="Times New Roman" w:hAnsi="Times New Roman" w:cs="Times New Roman"/>
          <w:color w:val="000000" w:themeColor="text1"/>
          <w:sz w:val="24"/>
          <w:szCs w:val="24"/>
          <w:shd w:val="clear" w:color="auto" w:fill="FFFFFF"/>
        </w:rPr>
        <w:t>mixed models. </w:t>
      </w:r>
      <w:r w:rsidRPr="00DF36FC">
        <w:rPr>
          <w:rFonts w:ascii="Times New Roman" w:hAnsi="Times New Roman" w:cs="Times New Roman"/>
          <w:i/>
          <w:iCs/>
          <w:color w:val="000000" w:themeColor="text1"/>
          <w:sz w:val="24"/>
          <w:szCs w:val="24"/>
          <w:shd w:val="clear" w:color="auto" w:fill="FFFFFF"/>
        </w:rPr>
        <w:t>Behavioral Ecology</w:t>
      </w:r>
      <w:r w:rsidRPr="00DF36FC">
        <w:rPr>
          <w:rFonts w:ascii="Times New Roman" w:hAnsi="Times New Roman" w:cs="Times New Roman"/>
          <w:color w:val="000000" w:themeColor="text1"/>
          <w:sz w:val="24"/>
          <w:szCs w:val="24"/>
          <w:shd w:val="clear" w:color="auto" w:fill="FFFFFF"/>
        </w:rPr>
        <w:t>, </w:t>
      </w:r>
      <w:r w:rsidRPr="00DF36FC">
        <w:rPr>
          <w:rFonts w:ascii="Times New Roman" w:hAnsi="Times New Roman" w:cs="Times New Roman"/>
          <w:i/>
          <w:iCs/>
          <w:color w:val="000000" w:themeColor="text1"/>
          <w:sz w:val="24"/>
          <w:szCs w:val="24"/>
          <w:shd w:val="clear" w:color="auto" w:fill="FFFFFF"/>
        </w:rPr>
        <w:t>20</w:t>
      </w:r>
      <w:r w:rsidRPr="00DF36FC">
        <w:rPr>
          <w:rFonts w:ascii="Times New Roman" w:hAnsi="Times New Roman" w:cs="Times New Roman"/>
          <w:color w:val="000000" w:themeColor="text1"/>
          <w:sz w:val="24"/>
          <w:szCs w:val="24"/>
          <w:shd w:val="clear" w:color="auto" w:fill="FFFFFF"/>
        </w:rPr>
        <w:t>(2), 416-420.</w:t>
      </w:r>
    </w:p>
    <w:p w14:paraId="1767EAFA" w14:textId="165CADF6"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Schino, G. (2001</w:t>
      </w:r>
      <w:bookmarkEnd w:id="60"/>
      <w:r w:rsidRPr="00DC07E3">
        <w:rPr>
          <w:rFonts w:ascii="Times New Roman" w:hAnsi="Times New Roman" w:cs="Times New Roman"/>
          <w:color w:val="000000" w:themeColor="text1"/>
          <w:sz w:val="24"/>
          <w:szCs w:val="24"/>
        </w:rPr>
        <w:t>). Grooming, competition and social rank among female primates: a meta-</w:t>
      </w:r>
    </w:p>
    <w:p w14:paraId="08AE264E"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analysis. </w:t>
      </w:r>
      <w:r w:rsidRPr="00DC07E3">
        <w:rPr>
          <w:rFonts w:ascii="Times New Roman" w:hAnsi="Times New Roman" w:cs="Times New Roman"/>
          <w:i/>
          <w:iCs/>
          <w:color w:val="000000" w:themeColor="text1"/>
          <w:sz w:val="24"/>
          <w:szCs w:val="24"/>
        </w:rPr>
        <w:t>Animal Behaviour</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62</w:t>
      </w:r>
      <w:r w:rsidRPr="00DC07E3">
        <w:rPr>
          <w:rFonts w:ascii="Times New Roman" w:hAnsi="Times New Roman" w:cs="Times New Roman"/>
          <w:color w:val="000000" w:themeColor="text1"/>
          <w:sz w:val="24"/>
          <w:szCs w:val="24"/>
        </w:rPr>
        <w:t>, 265-271.</w:t>
      </w:r>
      <w:r w:rsidRPr="00DC07E3">
        <w:rPr>
          <w:rFonts w:ascii="Times New Roman" w:hAnsi="Times New Roman" w:cs="Times New Roman"/>
          <w:sz w:val="24"/>
          <w:szCs w:val="24"/>
        </w:rPr>
        <w:t xml:space="preserve"> doi: </w:t>
      </w:r>
      <w:hyperlink r:id="rId47" w:tgtFrame="_blank" w:tooltip="Persistent link using digital object identifier" w:history="1">
        <w:r w:rsidRPr="00DC07E3">
          <w:rPr>
            <w:rStyle w:val="Hyperlink"/>
            <w:rFonts w:ascii="Times New Roman" w:hAnsi="Times New Roman" w:cs="Times New Roman"/>
            <w:color w:val="auto"/>
            <w:sz w:val="24"/>
            <w:szCs w:val="24"/>
            <w:u w:val="none"/>
          </w:rPr>
          <w:t>10.1006/anbe.2001.1750</w:t>
        </w:r>
      </w:hyperlink>
    </w:p>
    <w:p w14:paraId="1C003BA1"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Schino, G. (2006). Grooming and agonistic support: a meta-analysis of primate reciprocal </w:t>
      </w:r>
    </w:p>
    <w:p w14:paraId="4FFC594B"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altruism. </w:t>
      </w:r>
      <w:r w:rsidRPr="00DC07E3">
        <w:rPr>
          <w:rFonts w:ascii="Times New Roman" w:hAnsi="Times New Roman" w:cs="Times New Roman"/>
          <w:i/>
          <w:iCs/>
          <w:color w:val="000000" w:themeColor="text1"/>
          <w:sz w:val="24"/>
          <w:szCs w:val="24"/>
        </w:rPr>
        <w:t>Behavioral Ecology</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18</w:t>
      </w:r>
      <w:r w:rsidRPr="00DC07E3">
        <w:rPr>
          <w:rFonts w:ascii="Times New Roman" w:hAnsi="Times New Roman" w:cs="Times New Roman"/>
          <w:color w:val="000000" w:themeColor="text1"/>
          <w:sz w:val="24"/>
          <w:szCs w:val="24"/>
        </w:rPr>
        <w:t>, 11</w:t>
      </w:r>
      <w:r w:rsidRPr="00DC07E3">
        <w:rPr>
          <w:rFonts w:ascii="Times New Roman" w:hAnsi="Times New Roman" w:cs="Times New Roman"/>
          <w:sz w:val="24"/>
          <w:szCs w:val="24"/>
        </w:rPr>
        <w:t xml:space="preserve">5-120. doi: </w:t>
      </w:r>
      <w:hyperlink r:id="rId48" w:history="1">
        <w:r w:rsidRPr="00DC07E3">
          <w:rPr>
            <w:rStyle w:val="Hyperlink"/>
            <w:rFonts w:ascii="Times New Roman" w:hAnsi="Times New Roman" w:cs="Times New Roman"/>
            <w:color w:val="auto"/>
            <w:sz w:val="24"/>
            <w:szCs w:val="24"/>
            <w:u w:val="none"/>
            <w:bdr w:val="none" w:sz="0" w:space="0" w:color="auto" w:frame="1"/>
            <w:shd w:val="clear" w:color="auto" w:fill="FFFFFF"/>
          </w:rPr>
          <w:t>10.1093/beheco/arl045</w:t>
        </w:r>
      </w:hyperlink>
    </w:p>
    <w:p w14:paraId="1EFA68DE"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bookmarkStart w:id="62" w:name="_Hlk4004338"/>
      <w:bookmarkStart w:id="63" w:name="_Hlk3472644"/>
      <w:r w:rsidRPr="001D6EEF">
        <w:rPr>
          <w:rFonts w:ascii="Times New Roman" w:hAnsi="Times New Roman"/>
          <w:sz w:val="24"/>
          <w:shd w:val="clear" w:color="auto" w:fill="FFFFFF"/>
          <w:lang w:val="fr-FR"/>
        </w:rPr>
        <w:t xml:space="preserve">Schino, G., Scucchi, S., Maestripieri, D., &amp; Turillazzi, P. G. (1988). </w:t>
      </w:r>
      <w:r w:rsidRPr="00DC07E3">
        <w:rPr>
          <w:rFonts w:ascii="Times New Roman" w:hAnsi="Times New Roman" w:cs="Times New Roman"/>
          <w:sz w:val="24"/>
          <w:szCs w:val="24"/>
          <w:shd w:val="clear" w:color="auto" w:fill="FFFFFF"/>
        </w:rPr>
        <w:t>Allogrooming as a tension‐</w:t>
      </w:r>
    </w:p>
    <w:p w14:paraId="0795BF3B"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reduction mechanism: a behavioral approach. </w:t>
      </w:r>
      <w:r w:rsidRPr="00DC07E3">
        <w:rPr>
          <w:rFonts w:ascii="Times New Roman" w:hAnsi="Times New Roman" w:cs="Times New Roman"/>
          <w:i/>
          <w:iCs/>
          <w:sz w:val="24"/>
          <w:szCs w:val="24"/>
          <w:shd w:val="clear" w:color="auto" w:fill="FFFFFF"/>
        </w:rPr>
        <w:t>American Journal of Primatology</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16</w:t>
      </w:r>
      <w:r w:rsidRPr="00DC07E3">
        <w:rPr>
          <w:rFonts w:ascii="Times New Roman" w:hAnsi="Times New Roman" w:cs="Times New Roman"/>
          <w:sz w:val="24"/>
          <w:szCs w:val="24"/>
          <w:shd w:val="clear" w:color="auto" w:fill="FFFFFF"/>
        </w:rPr>
        <w:t>, 43-</w:t>
      </w:r>
    </w:p>
    <w:p w14:paraId="16D5DEDA" w14:textId="77777777" w:rsidR="0068369A" w:rsidRPr="001D6EEF" w:rsidRDefault="0068369A" w:rsidP="0068369A">
      <w:pPr>
        <w:spacing w:line="360" w:lineRule="auto"/>
        <w:ind w:left="720"/>
        <w:jc w:val="both"/>
        <w:rPr>
          <w:rFonts w:ascii="Times New Roman" w:hAnsi="Times New Roman"/>
          <w:sz w:val="24"/>
          <w:lang w:val="fr-FR"/>
        </w:rPr>
      </w:pPr>
      <w:r w:rsidRPr="001D6EEF">
        <w:rPr>
          <w:rFonts w:ascii="Times New Roman" w:hAnsi="Times New Roman"/>
          <w:sz w:val="24"/>
          <w:shd w:val="clear" w:color="auto" w:fill="FFFFFF"/>
          <w:lang w:val="fr-FR"/>
        </w:rPr>
        <w:t>50. doi: 10.1002/ajp.1350160106</w:t>
      </w:r>
    </w:p>
    <w:p w14:paraId="25D30F50"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1D6EEF">
        <w:rPr>
          <w:rFonts w:ascii="Times New Roman" w:hAnsi="Times New Roman"/>
          <w:color w:val="000000" w:themeColor="text1"/>
          <w:sz w:val="24"/>
          <w:lang w:val="fr-FR"/>
        </w:rPr>
        <w:t xml:space="preserve">Seibert, L. M. (2006). </w:t>
      </w:r>
      <w:r w:rsidRPr="00DC07E3">
        <w:rPr>
          <w:rFonts w:ascii="Times New Roman" w:hAnsi="Times New Roman" w:cs="Times New Roman"/>
          <w:color w:val="000000" w:themeColor="text1"/>
          <w:sz w:val="24"/>
          <w:szCs w:val="24"/>
        </w:rPr>
        <w:t xml:space="preserve">Social behavior of psittacine birds. </w:t>
      </w:r>
      <w:r w:rsidRPr="00DC07E3">
        <w:rPr>
          <w:rFonts w:ascii="Times New Roman" w:hAnsi="Times New Roman" w:cs="Times New Roman"/>
          <w:i/>
          <w:iCs/>
          <w:color w:val="000000" w:themeColor="text1"/>
          <w:sz w:val="24"/>
          <w:szCs w:val="24"/>
        </w:rPr>
        <w:t>Manual of parrot behavior</w:t>
      </w:r>
      <w:r w:rsidRPr="00DC07E3">
        <w:rPr>
          <w:rFonts w:ascii="Times New Roman" w:hAnsi="Times New Roman" w:cs="Times New Roman"/>
          <w:color w:val="000000" w:themeColor="text1"/>
          <w:sz w:val="24"/>
          <w:szCs w:val="24"/>
        </w:rPr>
        <w:t>, 43-48.</w:t>
      </w:r>
    </w:p>
    <w:p w14:paraId="2CFF39CB"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64" w:name="_Hlk4273665"/>
      <w:r w:rsidRPr="00DC07E3">
        <w:rPr>
          <w:rFonts w:ascii="Times New Roman" w:hAnsi="Times New Roman" w:cs="Times New Roman"/>
          <w:color w:val="000000" w:themeColor="text1"/>
          <w:sz w:val="24"/>
          <w:szCs w:val="24"/>
          <w:shd w:val="clear" w:color="auto" w:fill="FFFFFF"/>
        </w:rPr>
        <w:t>Seibert, L. M., &amp; Crowell-Davis, S. L. (2001</w:t>
      </w:r>
      <w:bookmarkEnd w:id="64"/>
      <w:r w:rsidRPr="00DC07E3">
        <w:rPr>
          <w:rFonts w:ascii="Times New Roman" w:hAnsi="Times New Roman" w:cs="Times New Roman"/>
          <w:color w:val="000000" w:themeColor="text1"/>
          <w:sz w:val="24"/>
          <w:szCs w:val="24"/>
          <w:shd w:val="clear" w:color="auto" w:fill="FFFFFF"/>
        </w:rPr>
        <w:t xml:space="preserve">). Gender effects on aggression, dominance rank, </w:t>
      </w:r>
    </w:p>
    <w:p w14:paraId="5658F065" w14:textId="77777777" w:rsidR="0068369A" w:rsidRPr="00DC07E3" w:rsidRDefault="0068369A" w:rsidP="0068369A">
      <w:pPr>
        <w:spacing w:line="360" w:lineRule="auto"/>
        <w:ind w:firstLine="720"/>
        <w:jc w:val="both"/>
        <w:rPr>
          <w:rFonts w:ascii="Times New Roman" w:hAnsi="Times New Roman" w:cs="Times New Roman"/>
          <w:i/>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and affiliative behaviors in a flock of captive adult cockatiels (</w:t>
      </w:r>
      <w:r w:rsidRPr="00DC07E3">
        <w:rPr>
          <w:rFonts w:ascii="Times New Roman" w:hAnsi="Times New Roman" w:cs="Times New Roman"/>
          <w:i/>
          <w:color w:val="000000" w:themeColor="text1"/>
          <w:sz w:val="24"/>
          <w:szCs w:val="24"/>
          <w:shd w:val="clear" w:color="auto" w:fill="FFFFFF"/>
        </w:rPr>
        <w:t xml:space="preserve">Nymphicus </w:t>
      </w:r>
    </w:p>
    <w:p w14:paraId="2D0B2FC1" w14:textId="77777777" w:rsidR="0068369A" w:rsidRPr="00DC07E3" w:rsidRDefault="0068369A" w:rsidP="0068369A">
      <w:pPr>
        <w:spacing w:line="360" w:lineRule="auto"/>
        <w:ind w:firstLine="720"/>
        <w:rPr>
          <w:rFonts w:ascii="Times New Roman" w:hAnsi="Times New Roman" w:cs="Times New Roman"/>
          <w:sz w:val="24"/>
          <w:szCs w:val="24"/>
        </w:rPr>
      </w:pPr>
      <w:r w:rsidRPr="00DC07E3">
        <w:rPr>
          <w:rFonts w:ascii="Times New Roman" w:hAnsi="Times New Roman" w:cs="Times New Roman"/>
          <w:i/>
          <w:color w:val="000000" w:themeColor="text1"/>
          <w:sz w:val="24"/>
          <w:szCs w:val="24"/>
          <w:shd w:val="clear" w:color="auto" w:fill="FFFFFF"/>
        </w:rPr>
        <w:t>hollandicus</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sz w:val="24"/>
          <w:szCs w:val="24"/>
          <w:shd w:val="clear" w:color="auto" w:fill="FFFFFF"/>
        </w:rPr>
        <w:t>Applied Animal Behaviour Science</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71</w:t>
      </w:r>
      <w:r w:rsidRPr="00DC07E3">
        <w:rPr>
          <w:rFonts w:ascii="Times New Roman" w:hAnsi="Times New Roman" w:cs="Times New Roman"/>
          <w:sz w:val="24"/>
          <w:szCs w:val="24"/>
          <w:shd w:val="clear" w:color="auto" w:fill="FFFFFF"/>
        </w:rPr>
        <w:t xml:space="preserve">, 155-170. doi: </w:t>
      </w:r>
      <w:r w:rsidRPr="00DC07E3">
        <w:rPr>
          <w:rFonts w:ascii="Times New Roman" w:hAnsi="Times New Roman" w:cs="Times New Roman"/>
          <w:sz w:val="24"/>
          <w:szCs w:val="24"/>
        </w:rPr>
        <w:t>10.1016/S0168-</w:t>
      </w:r>
    </w:p>
    <w:p w14:paraId="2133C985" w14:textId="77777777" w:rsidR="0068369A" w:rsidRPr="00DC07E3" w:rsidRDefault="0068369A" w:rsidP="0068369A">
      <w:pPr>
        <w:spacing w:line="360" w:lineRule="auto"/>
        <w:ind w:firstLine="720"/>
        <w:rPr>
          <w:rFonts w:ascii="Times New Roman" w:hAnsi="Times New Roman" w:cs="Times New Roman"/>
          <w:sz w:val="24"/>
          <w:szCs w:val="24"/>
          <w:shd w:val="clear" w:color="auto" w:fill="FFFFFF"/>
        </w:rPr>
      </w:pPr>
      <w:r w:rsidRPr="00DC07E3">
        <w:rPr>
          <w:rFonts w:ascii="Times New Roman" w:hAnsi="Times New Roman" w:cs="Times New Roman"/>
          <w:sz w:val="24"/>
          <w:szCs w:val="24"/>
        </w:rPr>
        <w:t>1591(00)00172-6</w:t>
      </w:r>
    </w:p>
    <w:p w14:paraId="5AC6B4F4" w14:textId="645F0D10" w:rsidR="0068369A" w:rsidRPr="00DC07E3" w:rsidRDefault="0068369A" w:rsidP="0068369A">
      <w:pPr>
        <w:spacing w:line="360" w:lineRule="auto"/>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t>Seyfarth, R. M. (1977). A model of social grooming among adult female monkeys. </w:t>
      </w:r>
      <w:r w:rsidRPr="00DC07E3">
        <w:rPr>
          <w:rFonts w:ascii="Times New Roman" w:hAnsi="Times New Roman" w:cs="Times New Roman"/>
          <w:i/>
          <w:iCs/>
          <w:sz w:val="24"/>
          <w:szCs w:val="24"/>
          <w:shd w:val="clear" w:color="auto" w:fill="FFFFFF"/>
        </w:rPr>
        <w:t xml:space="preserve">Journal of </w:t>
      </w:r>
    </w:p>
    <w:p w14:paraId="1418D2FA" w14:textId="71F35DE9" w:rsidR="0068369A" w:rsidRPr="00DC07E3" w:rsidRDefault="00C37037" w:rsidP="0068369A">
      <w:pPr>
        <w:spacing w:line="360" w:lineRule="auto"/>
        <w:ind w:firstLine="720"/>
        <w:jc w:val="both"/>
        <w:rPr>
          <w:rFonts w:ascii="Times New Roman" w:hAnsi="Times New Roman" w:cs="Times New Roman"/>
          <w:sz w:val="24"/>
          <w:szCs w:val="24"/>
        </w:rPr>
      </w:pPr>
      <w:r>
        <w:rPr>
          <w:rFonts w:ascii="Times New Roman" w:hAnsi="Times New Roman" w:cs="Times New Roman"/>
          <w:i/>
          <w:iCs/>
          <w:sz w:val="24"/>
          <w:szCs w:val="24"/>
          <w:shd w:val="clear" w:color="auto" w:fill="FFFFFF"/>
        </w:rPr>
        <w:t>T</w:t>
      </w:r>
      <w:r w:rsidR="0068369A" w:rsidRPr="00DC07E3">
        <w:rPr>
          <w:rFonts w:ascii="Times New Roman" w:hAnsi="Times New Roman" w:cs="Times New Roman"/>
          <w:i/>
          <w:iCs/>
          <w:sz w:val="24"/>
          <w:szCs w:val="24"/>
          <w:shd w:val="clear" w:color="auto" w:fill="FFFFFF"/>
        </w:rPr>
        <w:t>heoretical Biology</w:t>
      </w:r>
      <w:r w:rsidR="0068369A" w:rsidRPr="00DC07E3">
        <w:rPr>
          <w:rFonts w:ascii="Times New Roman" w:hAnsi="Times New Roman" w:cs="Times New Roman"/>
          <w:sz w:val="24"/>
          <w:szCs w:val="24"/>
          <w:shd w:val="clear" w:color="auto" w:fill="FFFFFF"/>
        </w:rPr>
        <w:t>, </w:t>
      </w:r>
      <w:r w:rsidR="0068369A" w:rsidRPr="00DC07E3">
        <w:rPr>
          <w:rFonts w:ascii="Times New Roman" w:hAnsi="Times New Roman" w:cs="Times New Roman"/>
          <w:i/>
          <w:iCs/>
          <w:sz w:val="24"/>
          <w:szCs w:val="24"/>
          <w:shd w:val="clear" w:color="auto" w:fill="FFFFFF"/>
        </w:rPr>
        <w:t>65</w:t>
      </w:r>
      <w:r w:rsidR="0068369A" w:rsidRPr="00DC07E3">
        <w:rPr>
          <w:rFonts w:ascii="Times New Roman" w:hAnsi="Times New Roman" w:cs="Times New Roman"/>
          <w:sz w:val="24"/>
          <w:szCs w:val="24"/>
          <w:shd w:val="clear" w:color="auto" w:fill="FFFFFF"/>
        </w:rPr>
        <w:t xml:space="preserve">, 671-698. doi: </w:t>
      </w:r>
      <w:hyperlink r:id="rId49" w:tgtFrame="_blank" w:tooltip="Persistent link using digital object identifier" w:history="1">
        <w:r w:rsidR="0068369A" w:rsidRPr="00DC07E3">
          <w:rPr>
            <w:rStyle w:val="Hyperlink"/>
            <w:rFonts w:ascii="Times New Roman" w:hAnsi="Times New Roman" w:cs="Times New Roman"/>
            <w:color w:val="auto"/>
            <w:sz w:val="24"/>
            <w:szCs w:val="24"/>
            <w:u w:val="none"/>
          </w:rPr>
          <w:t>10.1016/0022-5193(77)90015-7</w:t>
        </w:r>
      </w:hyperlink>
    </w:p>
    <w:p w14:paraId="17628E99"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Seyfarth, R. M., &amp; Cheney, D. L. (1984</w:t>
      </w:r>
      <w:bookmarkEnd w:id="62"/>
      <w:r w:rsidRPr="00DC07E3">
        <w:rPr>
          <w:rFonts w:ascii="Times New Roman" w:hAnsi="Times New Roman" w:cs="Times New Roman"/>
          <w:color w:val="000000" w:themeColor="text1"/>
          <w:sz w:val="24"/>
          <w:szCs w:val="24"/>
        </w:rPr>
        <w:t xml:space="preserve">). Grooming, alliances and reciprocal altruism in vervet </w:t>
      </w:r>
    </w:p>
    <w:p w14:paraId="3B054BE3"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lang w:val="de-DE"/>
        </w:rPr>
      </w:pPr>
      <w:r w:rsidRPr="00DC07E3">
        <w:rPr>
          <w:rFonts w:ascii="Times New Roman" w:hAnsi="Times New Roman" w:cs="Times New Roman"/>
          <w:color w:val="000000" w:themeColor="text1"/>
          <w:sz w:val="24"/>
          <w:szCs w:val="24"/>
          <w:lang w:val="de-DE"/>
        </w:rPr>
        <w:lastRenderedPageBreak/>
        <w:t xml:space="preserve">monkeys. </w:t>
      </w:r>
      <w:r w:rsidRPr="00DC07E3">
        <w:rPr>
          <w:rFonts w:ascii="Times New Roman" w:hAnsi="Times New Roman" w:cs="Times New Roman"/>
          <w:i/>
          <w:iCs/>
          <w:color w:val="000000" w:themeColor="text1"/>
          <w:sz w:val="24"/>
          <w:szCs w:val="24"/>
          <w:lang w:val="de-DE"/>
        </w:rPr>
        <w:t>Nature</w:t>
      </w:r>
      <w:r w:rsidRPr="00DC07E3">
        <w:rPr>
          <w:rFonts w:ascii="Times New Roman" w:hAnsi="Times New Roman" w:cs="Times New Roman"/>
          <w:color w:val="000000" w:themeColor="text1"/>
          <w:sz w:val="24"/>
          <w:szCs w:val="24"/>
          <w:lang w:val="de-DE"/>
        </w:rPr>
        <w:t xml:space="preserve">, </w:t>
      </w:r>
      <w:r w:rsidRPr="00DC07E3">
        <w:rPr>
          <w:rFonts w:ascii="Times New Roman" w:hAnsi="Times New Roman" w:cs="Times New Roman"/>
          <w:i/>
          <w:iCs/>
          <w:color w:val="000000" w:themeColor="text1"/>
          <w:sz w:val="24"/>
          <w:szCs w:val="24"/>
          <w:lang w:val="de-DE"/>
        </w:rPr>
        <w:t>308</w:t>
      </w:r>
      <w:r w:rsidRPr="00DC07E3">
        <w:rPr>
          <w:rFonts w:ascii="Times New Roman" w:hAnsi="Times New Roman" w:cs="Times New Roman"/>
          <w:color w:val="000000" w:themeColor="text1"/>
          <w:sz w:val="24"/>
          <w:szCs w:val="24"/>
          <w:lang w:val="de-DE"/>
        </w:rPr>
        <w:t>, 541.</w:t>
      </w:r>
    </w:p>
    <w:bookmarkEnd w:id="61"/>
    <w:bookmarkEnd w:id="63"/>
    <w:p w14:paraId="2C2A9588" w14:textId="77777777" w:rsidR="00C37958" w:rsidRDefault="00C37958" w:rsidP="00C37958">
      <w:pPr>
        <w:spacing w:line="480" w:lineRule="auto"/>
        <w:rPr>
          <w:rFonts w:ascii="Times New Roman" w:hAnsi="Times New Roman" w:cs="Times New Roman"/>
          <w:i/>
          <w:sz w:val="24"/>
          <w:szCs w:val="24"/>
        </w:rPr>
      </w:pPr>
      <w:r w:rsidRPr="001D6EEF">
        <w:rPr>
          <w:rFonts w:ascii="Times New Roman" w:hAnsi="Times New Roman" w:cs="Times New Roman"/>
          <w:sz w:val="24"/>
          <w:szCs w:val="24"/>
          <w:lang w:val="de-DE"/>
        </w:rPr>
        <w:t xml:space="preserve">Siegel, S. &amp; Castellan, N.J. (1988). </w:t>
      </w:r>
      <w:r w:rsidRPr="00DE3650">
        <w:rPr>
          <w:rFonts w:ascii="Times New Roman" w:hAnsi="Times New Roman" w:cs="Times New Roman"/>
          <w:i/>
          <w:sz w:val="24"/>
          <w:szCs w:val="24"/>
        </w:rPr>
        <w:t>Nonparametric Statistics for the Behavioral Sciences (</w:t>
      </w:r>
      <w:r>
        <w:rPr>
          <w:rFonts w:ascii="Times New Roman" w:hAnsi="Times New Roman" w:cs="Times New Roman"/>
          <w:i/>
          <w:sz w:val="24"/>
          <w:szCs w:val="24"/>
        </w:rPr>
        <w:t>2</w:t>
      </w:r>
      <w:r w:rsidRPr="00DE3650">
        <w:rPr>
          <w:rFonts w:ascii="Times New Roman" w:hAnsi="Times New Roman" w:cs="Times New Roman"/>
          <w:i/>
          <w:sz w:val="24"/>
          <w:szCs w:val="24"/>
        </w:rPr>
        <w:t xml:space="preserve">nd </w:t>
      </w:r>
    </w:p>
    <w:p w14:paraId="78B755CC" w14:textId="77777777" w:rsidR="00C37958" w:rsidRPr="00DE3650" w:rsidRDefault="00C37958" w:rsidP="00C37958">
      <w:pPr>
        <w:spacing w:line="480" w:lineRule="auto"/>
        <w:ind w:firstLine="720"/>
        <w:rPr>
          <w:rFonts w:ascii="Times New Roman" w:hAnsi="Times New Roman" w:cs="Times New Roman"/>
          <w:sz w:val="24"/>
          <w:szCs w:val="24"/>
        </w:rPr>
      </w:pPr>
      <w:r w:rsidRPr="00DE3650">
        <w:rPr>
          <w:rFonts w:ascii="Times New Roman" w:hAnsi="Times New Roman" w:cs="Times New Roman"/>
          <w:i/>
          <w:sz w:val="24"/>
          <w:szCs w:val="24"/>
        </w:rPr>
        <w:t>ed</w:t>
      </w:r>
      <w:r w:rsidRPr="00DE3650">
        <w:rPr>
          <w:rFonts w:ascii="Times New Roman" w:hAnsi="Times New Roman" w:cs="Times New Roman"/>
          <w:sz w:val="24"/>
          <w:szCs w:val="24"/>
        </w:rPr>
        <w:t>.). McGraw-Hill. New York.</w:t>
      </w:r>
    </w:p>
    <w:p w14:paraId="2FDD99E2"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85556E">
        <w:rPr>
          <w:rFonts w:ascii="Times New Roman" w:hAnsi="Times New Roman" w:cs="Times New Roman"/>
          <w:color w:val="000000" w:themeColor="text1"/>
          <w:sz w:val="24"/>
          <w:szCs w:val="24"/>
          <w:shd w:val="clear" w:color="auto" w:fill="FFFFFF"/>
          <w:lang w:val="de-AT"/>
        </w:rPr>
        <w:t xml:space="preserve">Silk, J. B., Altmann, J., &amp; Alberts, S. C. (2006). </w:t>
      </w:r>
      <w:r w:rsidRPr="00DC07E3">
        <w:rPr>
          <w:rFonts w:ascii="Times New Roman" w:hAnsi="Times New Roman" w:cs="Times New Roman"/>
          <w:color w:val="000000" w:themeColor="text1"/>
          <w:sz w:val="24"/>
          <w:szCs w:val="24"/>
          <w:shd w:val="clear" w:color="auto" w:fill="FFFFFF"/>
        </w:rPr>
        <w:t xml:space="preserve">Social relationships among adult female </w:t>
      </w:r>
    </w:p>
    <w:p w14:paraId="636543A6"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baboons (</w:t>
      </w:r>
      <w:r w:rsidRPr="00DC07E3">
        <w:rPr>
          <w:rFonts w:ascii="Times New Roman" w:hAnsi="Times New Roman" w:cs="Times New Roman"/>
          <w:i/>
          <w:color w:val="000000" w:themeColor="text1"/>
          <w:sz w:val="24"/>
          <w:szCs w:val="24"/>
          <w:shd w:val="clear" w:color="auto" w:fill="FFFFFF"/>
        </w:rPr>
        <w:t>Papio Cynocephalus</w:t>
      </w:r>
      <w:r w:rsidRPr="00DC07E3">
        <w:rPr>
          <w:rFonts w:ascii="Times New Roman" w:hAnsi="Times New Roman" w:cs="Times New Roman"/>
          <w:color w:val="000000" w:themeColor="text1"/>
          <w:sz w:val="24"/>
          <w:szCs w:val="24"/>
          <w:shd w:val="clear" w:color="auto" w:fill="FFFFFF"/>
        </w:rPr>
        <w:t>) I. Variation in the strength of social bonds. </w:t>
      </w:r>
      <w:r w:rsidRPr="00DC07E3">
        <w:rPr>
          <w:rFonts w:ascii="Times New Roman" w:hAnsi="Times New Roman" w:cs="Times New Roman"/>
          <w:i/>
          <w:iCs/>
          <w:color w:val="000000" w:themeColor="text1"/>
          <w:sz w:val="24"/>
          <w:szCs w:val="24"/>
          <w:shd w:val="clear" w:color="auto" w:fill="FFFFFF"/>
        </w:rPr>
        <w:t xml:space="preserve">Behavioral </w:t>
      </w:r>
    </w:p>
    <w:p w14:paraId="3EE11B42"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t>Ecology and Sociobiology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61</w:t>
      </w:r>
      <w:r w:rsidRPr="00DC07E3">
        <w:rPr>
          <w:rFonts w:ascii="Times New Roman" w:hAnsi="Times New Roman" w:cs="Times New Roman"/>
          <w:color w:val="000000" w:themeColor="text1"/>
          <w:sz w:val="24"/>
          <w:szCs w:val="24"/>
          <w:shd w:val="clear" w:color="auto" w:fill="FFFFFF"/>
        </w:rPr>
        <w:t>, 183-195.</w:t>
      </w:r>
    </w:p>
    <w:p w14:paraId="31EAC3B8"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bookmarkStart w:id="65" w:name="_Hlk4951353"/>
      <w:r w:rsidRPr="00DC07E3">
        <w:rPr>
          <w:rFonts w:ascii="Times New Roman" w:hAnsi="Times New Roman" w:cs="Times New Roman"/>
          <w:color w:val="000000" w:themeColor="text1"/>
          <w:sz w:val="24"/>
          <w:szCs w:val="24"/>
          <w:shd w:val="clear" w:color="auto" w:fill="FFFFFF"/>
        </w:rPr>
        <w:t>Sklepkovych, B. (1997</w:t>
      </w:r>
      <w:bookmarkEnd w:id="65"/>
      <w:r w:rsidRPr="00DC07E3">
        <w:rPr>
          <w:rFonts w:ascii="Times New Roman" w:hAnsi="Times New Roman" w:cs="Times New Roman"/>
          <w:color w:val="000000" w:themeColor="text1"/>
          <w:sz w:val="24"/>
          <w:szCs w:val="24"/>
          <w:shd w:val="clear" w:color="auto" w:fill="FFFFFF"/>
        </w:rPr>
        <w:t xml:space="preserve">). The influence of kinship on foraging </w:t>
      </w:r>
      <w:r w:rsidRPr="00DC07E3">
        <w:rPr>
          <w:rFonts w:ascii="Times New Roman" w:hAnsi="Times New Roman" w:cs="Times New Roman"/>
          <w:sz w:val="24"/>
          <w:szCs w:val="24"/>
          <w:shd w:val="clear" w:color="auto" w:fill="FFFFFF"/>
        </w:rPr>
        <w:t xml:space="preserve">competition in Siberian </w:t>
      </w:r>
    </w:p>
    <w:p w14:paraId="166348A2" w14:textId="77777777" w:rsidR="0068369A" w:rsidRPr="00DC07E3" w:rsidRDefault="0068369A" w:rsidP="0068369A">
      <w:pPr>
        <w:spacing w:line="360" w:lineRule="auto"/>
        <w:ind w:firstLine="720"/>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t>jays. </w:t>
      </w:r>
      <w:r w:rsidRPr="00DC07E3">
        <w:rPr>
          <w:rFonts w:ascii="Times New Roman" w:hAnsi="Times New Roman" w:cs="Times New Roman"/>
          <w:i/>
          <w:iCs/>
          <w:sz w:val="24"/>
          <w:szCs w:val="24"/>
          <w:shd w:val="clear" w:color="auto" w:fill="FFFFFF"/>
        </w:rPr>
        <w:t>Behavioral Ecology and Sociobiology</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40</w:t>
      </w:r>
      <w:r w:rsidRPr="00DC07E3">
        <w:rPr>
          <w:rFonts w:ascii="Times New Roman" w:hAnsi="Times New Roman" w:cs="Times New Roman"/>
          <w:sz w:val="24"/>
          <w:szCs w:val="24"/>
          <w:shd w:val="clear" w:color="auto" w:fill="FFFFFF"/>
        </w:rPr>
        <w:t xml:space="preserve">, 287-296. doi: </w:t>
      </w:r>
      <w:r w:rsidRPr="00DC07E3">
        <w:rPr>
          <w:rFonts w:ascii="Times New Roman" w:hAnsi="Times New Roman" w:cs="Times New Roman"/>
          <w:spacing w:val="4"/>
          <w:sz w:val="21"/>
          <w:szCs w:val="21"/>
          <w:shd w:val="clear" w:color="auto" w:fill="FCFCFC"/>
        </w:rPr>
        <w:t>10.1007/s002650050344</w:t>
      </w:r>
    </w:p>
    <w:p w14:paraId="79E62535" w14:textId="77777777" w:rsidR="0068369A" w:rsidRPr="00DC07E3" w:rsidRDefault="0068369A" w:rsidP="0068369A">
      <w:pPr>
        <w:spacing w:line="360" w:lineRule="auto"/>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Smith, S. M. (1980). Demand behavior: a new interpretation of courtship feeding. </w:t>
      </w:r>
      <w:r w:rsidRPr="00DC07E3">
        <w:rPr>
          <w:rFonts w:ascii="Times New Roman" w:hAnsi="Times New Roman" w:cs="Times New Roman"/>
          <w:i/>
          <w:iCs/>
          <w:color w:val="000000" w:themeColor="text1"/>
          <w:sz w:val="24"/>
          <w:szCs w:val="24"/>
          <w:shd w:val="clear" w:color="auto" w:fill="FFFFFF"/>
        </w:rPr>
        <w:t xml:space="preserve">The </w:t>
      </w:r>
    </w:p>
    <w:p w14:paraId="0D2E6D36"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t>Condor</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82</w:t>
      </w:r>
      <w:r w:rsidRPr="00DC07E3">
        <w:rPr>
          <w:rFonts w:ascii="Times New Roman" w:hAnsi="Times New Roman" w:cs="Times New Roman"/>
          <w:sz w:val="24"/>
          <w:szCs w:val="24"/>
          <w:shd w:val="clear" w:color="auto" w:fill="FFFFFF"/>
        </w:rPr>
        <w:t xml:space="preserve">, 291-295. doi: </w:t>
      </w:r>
      <w:hyperlink r:id="rId50" w:history="1">
        <w:r w:rsidRPr="00DC07E3">
          <w:rPr>
            <w:rStyle w:val="Hyperlink"/>
            <w:rFonts w:ascii="Times New Roman" w:hAnsi="Times New Roman" w:cs="Times New Roman"/>
            <w:color w:val="auto"/>
            <w:sz w:val="24"/>
            <w:szCs w:val="24"/>
            <w:u w:val="none"/>
            <w:bdr w:val="none" w:sz="0" w:space="0" w:color="auto" w:frame="1"/>
            <w:shd w:val="clear" w:color="auto" w:fill="FFFFFF"/>
          </w:rPr>
          <w:t>10.2307/1367395</w:t>
        </w:r>
      </w:hyperlink>
    </w:p>
    <w:p w14:paraId="492071BB"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Spoon, T. R. (2006). Parrot reproductive behavior, or who associates, who mates, and who cares. </w:t>
      </w:r>
    </w:p>
    <w:p w14:paraId="7CB7E6DA" w14:textId="1673751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rPr>
        <w:t xml:space="preserve">Manual of </w:t>
      </w:r>
      <w:r w:rsidR="00C37037">
        <w:rPr>
          <w:rFonts w:ascii="Times New Roman" w:hAnsi="Times New Roman" w:cs="Times New Roman"/>
          <w:i/>
          <w:iCs/>
          <w:color w:val="000000" w:themeColor="text1"/>
          <w:sz w:val="24"/>
          <w:szCs w:val="24"/>
        </w:rPr>
        <w:t>P</w:t>
      </w:r>
      <w:r w:rsidRPr="00DC07E3">
        <w:rPr>
          <w:rFonts w:ascii="Times New Roman" w:hAnsi="Times New Roman" w:cs="Times New Roman"/>
          <w:i/>
          <w:iCs/>
          <w:color w:val="000000" w:themeColor="text1"/>
          <w:sz w:val="24"/>
          <w:szCs w:val="24"/>
        </w:rPr>
        <w:t xml:space="preserve">arrot </w:t>
      </w:r>
      <w:r w:rsidR="00C37037">
        <w:rPr>
          <w:rFonts w:ascii="Times New Roman" w:hAnsi="Times New Roman" w:cs="Times New Roman"/>
          <w:i/>
          <w:iCs/>
          <w:color w:val="000000" w:themeColor="text1"/>
          <w:sz w:val="24"/>
          <w:szCs w:val="24"/>
        </w:rPr>
        <w:t>B</w:t>
      </w:r>
      <w:r w:rsidRPr="00DC07E3">
        <w:rPr>
          <w:rFonts w:ascii="Times New Roman" w:hAnsi="Times New Roman" w:cs="Times New Roman"/>
          <w:i/>
          <w:iCs/>
          <w:color w:val="000000" w:themeColor="text1"/>
          <w:sz w:val="24"/>
          <w:szCs w:val="24"/>
        </w:rPr>
        <w:t>ehavior</w:t>
      </w:r>
      <w:r w:rsidRPr="00DC07E3">
        <w:rPr>
          <w:rFonts w:ascii="Times New Roman" w:hAnsi="Times New Roman" w:cs="Times New Roman"/>
          <w:color w:val="000000" w:themeColor="text1"/>
          <w:sz w:val="24"/>
          <w:szCs w:val="24"/>
        </w:rPr>
        <w:t>, 63-77.</w:t>
      </w:r>
    </w:p>
    <w:p w14:paraId="362023D2"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Spoon, T. R., Millam, J. R., &amp; Owings, D. H. (2006). The importance of mate behavioural </w:t>
      </w:r>
    </w:p>
    <w:p w14:paraId="0A0AF50D"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compatibility in parenting and reproductive success by cockatiels, Nymphicus </w:t>
      </w:r>
    </w:p>
    <w:p w14:paraId="6167AB51"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hollandicus. </w:t>
      </w:r>
      <w:r w:rsidRPr="00DC07E3">
        <w:rPr>
          <w:rFonts w:ascii="Times New Roman" w:hAnsi="Times New Roman" w:cs="Times New Roman"/>
          <w:i/>
          <w:iCs/>
          <w:color w:val="000000" w:themeColor="text1"/>
          <w:sz w:val="24"/>
          <w:szCs w:val="24"/>
          <w:shd w:val="clear" w:color="auto" w:fill="FFFFFF"/>
        </w:rPr>
        <w:t>Animal Behaviour</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71</w:t>
      </w:r>
      <w:r w:rsidRPr="00DC07E3">
        <w:rPr>
          <w:rFonts w:ascii="Times New Roman" w:hAnsi="Times New Roman" w:cs="Times New Roman"/>
          <w:color w:val="000000" w:themeColor="text1"/>
          <w:sz w:val="24"/>
          <w:szCs w:val="24"/>
          <w:shd w:val="clear" w:color="auto" w:fill="FFFFFF"/>
        </w:rPr>
        <w:t xml:space="preserve">, 315-326. </w:t>
      </w:r>
      <w:r w:rsidRPr="00DC07E3">
        <w:rPr>
          <w:rFonts w:ascii="Times New Roman" w:hAnsi="Times New Roman" w:cs="Times New Roman"/>
          <w:sz w:val="24"/>
          <w:szCs w:val="24"/>
          <w:shd w:val="clear" w:color="auto" w:fill="FFFFFF"/>
        </w:rPr>
        <w:t xml:space="preserve">doi: </w:t>
      </w:r>
      <w:hyperlink r:id="rId51" w:tgtFrame="_blank" w:tooltip="Persistent link using digital object identifier" w:history="1">
        <w:r w:rsidRPr="00DC07E3">
          <w:rPr>
            <w:rStyle w:val="Hyperlink"/>
            <w:rFonts w:ascii="Times New Roman" w:hAnsi="Times New Roman" w:cs="Times New Roman"/>
            <w:color w:val="auto"/>
            <w:sz w:val="24"/>
            <w:szCs w:val="24"/>
            <w:u w:val="none"/>
          </w:rPr>
          <w:t>10.1016/j.anbehav.2005.03.034</w:t>
        </w:r>
      </w:hyperlink>
    </w:p>
    <w:p w14:paraId="61243A16"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66" w:name="_Hlk4263525"/>
      <w:r w:rsidRPr="00DC07E3">
        <w:rPr>
          <w:rFonts w:ascii="Times New Roman" w:hAnsi="Times New Roman" w:cs="Times New Roman"/>
          <w:color w:val="000000" w:themeColor="text1"/>
          <w:sz w:val="24"/>
          <w:szCs w:val="24"/>
          <w:shd w:val="clear" w:color="auto" w:fill="FFFFFF"/>
        </w:rPr>
        <w:t xml:space="preserve">Spoon, T. R., Millam, J. R., &amp; Owings, D. H. (2007). Behavioural compatibility, extrapair </w:t>
      </w:r>
    </w:p>
    <w:p w14:paraId="45D53AE7" w14:textId="77777777" w:rsidR="0068369A" w:rsidRPr="00DC07E3" w:rsidRDefault="0068369A" w:rsidP="0068369A">
      <w:pPr>
        <w:spacing w:line="360" w:lineRule="auto"/>
        <w:ind w:firstLine="720"/>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t>copulation and mate switching in a socially monogamous parrot. </w:t>
      </w:r>
      <w:r w:rsidRPr="00DC07E3">
        <w:rPr>
          <w:rFonts w:ascii="Times New Roman" w:hAnsi="Times New Roman" w:cs="Times New Roman"/>
          <w:i/>
          <w:iCs/>
          <w:sz w:val="24"/>
          <w:szCs w:val="24"/>
          <w:shd w:val="clear" w:color="auto" w:fill="FFFFFF"/>
        </w:rPr>
        <w:t xml:space="preserve">Animal </w:t>
      </w:r>
    </w:p>
    <w:p w14:paraId="204192C0" w14:textId="77777777"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i/>
          <w:iCs/>
          <w:sz w:val="24"/>
          <w:szCs w:val="24"/>
          <w:shd w:val="clear" w:color="auto" w:fill="FFFFFF"/>
        </w:rPr>
        <w:t>Behaviour</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73</w:t>
      </w:r>
      <w:r w:rsidRPr="00DC07E3">
        <w:rPr>
          <w:rFonts w:ascii="Times New Roman" w:hAnsi="Times New Roman" w:cs="Times New Roman"/>
          <w:sz w:val="24"/>
          <w:szCs w:val="24"/>
          <w:shd w:val="clear" w:color="auto" w:fill="FFFFFF"/>
        </w:rPr>
        <w:t xml:space="preserve">, 815-824. doi: </w:t>
      </w:r>
      <w:hyperlink r:id="rId52" w:tgtFrame="_blank" w:tooltip="Persistent link using digital object identifier" w:history="1">
        <w:r w:rsidRPr="00DC07E3">
          <w:rPr>
            <w:rStyle w:val="Hyperlink"/>
            <w:rFonts w:ascii="Times New Roman" w:hAnsi="Times New Roman" w:cs="Times New Roman"/>
            <w:color w:val="auto"/>
            <w:sz w:val="21"/>
            <w:szCs w:val="21"/>
            <w:u w:val="none"/>
          </w:rPr>
          <w:t>10.1016/j.anbehav.2006.10.010</w:t>
        </w:r>
      </w:hyperlink>
    </w:p>
    <w:p w14:paraId="0EA799A2"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bookmarkStart w:id="67" w:name="_Hlk3927925"/>
      <w:bookmarkStart w:id="68" w:name="_Hlk3639952"/>
      <w:bookmarkEnd w:id="66"/>
      <w:r w:rsidRPr="00DC07E3">
        <w:rPr>
          <w:rFonts w:ascii="Times New Roman" w:hAnsi="Times New Roman" w:cs="Times New Roman"/>
          <w:sz w:val="24"/>
          <w:szCs w:val="24"/>
          <w:shd w:val="clear" w:color="auto" w:fill="FFFFFF"/>
        </w:rPr>
        <w:t xml:space="preserve">Stanford, C. B. (1998). The social behavior of chimpanzees and bonobos: empirical evidence and </w:t>
      </w:r>
    </w:p>
    <w:p w14:paraId="4EBD9313" w14:textId="665FABED" w:rsidR="0068369A" w:rsidRPr="00DC07E3" w:rsidRDefault="0068369A" w:rsidP="0068369A">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shifting assumptions. </w:t>
      </w:r>
      <w:r w:rsidRPr="00DC07E3">
        <w:rPr>
          <w:rFonts w:ascii="Times New Roman" w:hAnsi="Times New Roman" w:cs="Times New Roman"/>
          <w:i/>
          <w:iCs/>
          <w:sz w:val="24"/>
          <w:szCs w:val="24"/>
          <w:shd w:val="clear" w:color="auto" w:fill="FFFFFF"/>
        </w:rPr>
        <w:t xml:space="preserve">Current </w:t>
      </w:r>
      <w:r w:rsidR="00C37037">
        <w:rPr>
          <w:rFonts w:ascii="Times New Roman" w:hAnsi="Times New Roman" w:cs="Times New Roman"/>
          <w:i/>
          <w:iCs/>
          <w:sz w:val="24"/>
          <w:szCs w:val="24"/>
          <w:shd w:val="clear" w:color="auto" w:fill="FFFFFF"/>
        </w:rPr>
        <w:t>A</w:t>
      </w:r>
      <w:r w:rsidRPr="00DC07E3">
        <w:rPr>
          <w:rFonts w:ascii="Times New Roman" w:hAnsi="Times New Roman" w:cs="Times New Roman"/>
          <w:i/>
          <w:iCs/>
          <w:sz w:val="24"/>
          <w:szCs w:val="24"/>
          <w:shd w:val="clear" w:color="auto" w:fill="FFFFFF"/>
        </w:rPr>
        <w:t>nthropology</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39</w:t>
      </w:r>
      <w:r w:rsidRPr="00DC07E3">
        <w:rPr>
          <w:rFonts w:ascii="Times New Roman" w:hAnsi="Times New Roman" w:cs="Times New Roman"/>
          <w:sz w:val="24"/>
          <w:szCs w:val="24"/>
          <w:shd w:val="clear" w:color="auto" w:fill="FFFFFF"/>
        </w:rPr>
        <w:t>, 399-420.</w:t>
      </w:r>
    </w:p>
    <w:p w14:paraId="6DAB2EB9"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Stopka, P., &amp; Graciasová, R. (2001</w:t>
      </w:r>
      <w:bookmarkEnd w:id="67"/>
      <w:r w:rsidRPr="00DC07E3">
        <w:rPr>
          <w:rFonts w:ascii="Times New Roman" w:hAnsi="Times New Roman" w:cs="Times New Roman"/>
          <w:color w:val="000000" w:themeColor="text1"/>
          <w:sz w:val="24"/>
          <w:szCs w:val="24"/>
        </w:rPr>
        <w:t xml:space="preserve">). Conditional allogrooming in the herb-field mouse. </w:t>
      </w:r>
    </w:p>
    <w:p w14:paraId="5B2C6717"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rPr>
      </w:pPr>
      <w:r w:rsidRPr="00DC07E3">
        <w:rPr>
          <w:rFonts w:ascii="Times New Roman" w:hAnsi="Times New Roman" w:cs="Times New Roman"/>
          <w:i/>
          <w:iCs/>
          <w:color w:val="000000" w:themeColor="text1"/>
          <w:sz w:val="24"/>
          <w:szCs w:val="24"/>
        </w:rPr>
        <w:t>Behavioral Ecology</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12</w:t>
      </w:r>
      <w:r w:rsidRPr="00DC07E3">
        <w:rPr>
          <w:rFonts w:ascii="Times New Roman" w:hAnsi="Times New Roman" w:cs="Times New Roman"/>
          <w:color w:val="000000" w:themeColor="text1"/>
          <w:sz w:val="24"/>
          <w:szCs w:val="24"/>
        </w:rPr>
        <w:t xml:space="preserve">, 584-589. </w:t>
      </w:r>
      <w:r w:rsidRPr="00DC07E3">
        <w:rPr>
          <w:rFonts w:ascii="Times New Roman" w:hAnsi="Times New Roman" w:cs="Times New Roman"/>
          <w:sz w:val="24"/>
          <w:szCs w:val="24"/>
        </w:rPr>
        <w:t xml:space="preserve">doi: </w:t>
      </w:r>
      <w:hyperlink r:id="rId53" w:history="1">
        <w:r w:rsidRPr="00DC07E3">
          <w:rPr>
            <w:rStyle w:val="Hyperlink"/>
            <w:rFonts w:ascii="Times New Roman" w:hAnsi="Times New Roman" w:cs="Times New Roman"/>
            <w:color w:val="auto"/>
            <w:sz w:val="24"/>
            <w:szCs w:val="24"/>
            <w:u w:val="none"/>
            <w:bdr w:val="none" w:sz="0" w:space="0" w:color="auto" w:frame="1"/>
            <w:shd w:val="clear" w:color="auto" w:fill="FFFFFF"/>
          </w:rPr>
          <w:t>10.1093/beheco/12.5.584</w:t>
        </w:r>
      </w:hyperlink>
    </w:p>
    <w:p w14:paraId="255A5ADA" w14:textId="2E70961F" w:rsidR="00C37037" w:rsidRDefault="00834697" w:rsidP="0068369A">
      <w:pPr>
        <w:spacing w:line="360" w:lineRule="auto"/>
        <w:jc w:val="both"/>
        <w:rPr>
          <w:rFonts w:ascii="Times New Roman" w:hAnsi="Times New Roman" w:cs="Times New Roman"/>
          <w:i/>
          <w:color w:val="000000" w:themeColor="text1"/>
          <w:sz w:val="24"/>
          <w:szCs w:val="24"/>
          <w:shd w:val="clear" w:color="auto" w:fill="FFFFFF"/>
        </w:rPr>
      </w:pPr>
      <w:bookmarkStart w:id="69" w:name="_Hlk4336064"/>
      <w:r w:rsidRPr="00DF36FC">
        <w:rPr>
          <w:rFonts w:ascii="Times New Roman" w:hAnsi="Times New Roman" w:cs="Times New Roman"/>
          <w:color w:val="000000" w:themeColor="text1"/>
          <w:sz w:val="24"/>
          <w:szCs w:val="24"/>
          <w:shd w:val="clear" w:color="auto" w:fill="FFFFFF"/>
        </w:rPr>
        <w:lastRenderedPageBreak/>
        <w:t>Team, R. C. (2019</w:t>
      </w:r>
      <w:r w:rsidRPr="00DF36FC">
        <w:rPr>
          <w:rFonts w:ascii="Times New Roman" w:hAnsi="Times New Roman" w:cs="Times New Roman"/>
          <w:i/>
          <w:color w:val="000000" w:themeColor="text1"/>
          <w:sz w:val="24"/>
          <w:szCs w:val="24"/>
          <w:shd w:val="clear" w:color="auto" w:fill="FFFFFF"/>
        </w:rPr>
        <w:t xml:space="preserve">). R: A </w:t>
      </w:r>
      <w:r w:rsidR="00C37037">
        <w:rPr>
          <w:rFonts w:ascii="Times New Roman" w:hAnsi="Times New Roman" w:cs="Times New Roman"/>
          <w:i/>
          <w:color w:val="000000" w:themeColor="text1"/>
          <w:sz w:val="24"/>
          <w:szCs w:val="24"/>
          <w:shd w:val="clear" w:color="auto" w:fill="FFFFFF"/>
        </w:rPr>
        <w:t>L</w:t>
      </w:r>
      <w:r w:rsidRPr="00DF36FC">
        <w:rPr>
          <w:rFonts w:ascii="Times New Roman" w:hAnsi="Times New Roman" w:cs="Times New Roman"/>
          <w:i/>
          <w:color w:val="000000" w:themeColor="text1"/>
          <w:sz w:val="24"/>
          <w:szCs w:val="24"/>
          <w:shd w:val="clear" w:color="auto" w:fill="FFFFFF"/>
        </w:rPr>
        <w:t xml:space="preserve">anguage and </w:t>
      </w:r>
      <w:r w:rsidR="00C37037">
        <w:rPr>
          <w:rFonts w:ascii="Times New Roman" w:hAnsi="Times New Roman" w:cs="Times New Roman"/>
          <w:i/>
          <w:color w:val="000000" w:themeColor="text1"/>
          <w:sz w:val="24"/>
          <w:szCs w:val="24"/>
          <w:shd w:val="clear" w:color="auto" w:fill="FFFFFF"/>
        </w:rPr>
        <w:t>E</w:t>
      </w:r>
      <w:r w:rsidRPr="00DF36FC">
        <w:rPr>
          <w:rFonts w:ascii="Times New Roman" w:hAnsi="Times New Roman" w:cs="Times New Roman"/>
          <w:i/>
          <w:color w:val="000000" w:themeColor="text1"/>
          <w:sz w:val="24"/>
          <w:szCs w:val="24"/>
          <w:shd w:val="clear" w:color="auto" w:fill="FFFFFF"/>
        </w:rPr>
        <w:t xml:space="preserve">nvironment for </w:t>
      </w:r>
      <w:r w:rsidR="00C37037">
        <w:rPr>
          <w:rFonts w:ascii="Times New Roman" w:hAnsi="Times New Roman" w:cs="Times New Roman"/>
          <w:i/>
          <w:color w:val="000000" w:themeColor="text1"/>
          <w:sz w:val="24"/>
          <w:szCs w:val="24"/>
          <w:shd w:val="clear" w:color="auto" w:fill="FFFFFF"/>
        </w:rPr>
        <w:t>S</w:t>
      </w:r>
      <w:r w:rsidRPr="00DF36FC">
        <w:rPr>
          <w:rFonts w:ascii="Times New Roman" w:hAnsi="Times New Roman" w:cs="Times New Roman"/>
          <w:i/>
          <w:color w:val="000000" w:themeColor="text1"/>
          <w:sz w:val="24"/>
          <w:szCs w:val="24"/>
          <w:shd w:val="clear" w:color="auto" w:fill="FFFFFF"/>
        </w:rPr>
        <w:t xml:space="preserve">tatistical </w:t>
      </w:r>
      <w:r w:rsidR="00C37037">
        <w:rPr>
          <w:rFonts w:ascii="Times New Roman" w:hAnsi="Times New Roman" w:cs="Times New Roman"/>
          <w:i/>
          <w:color w:val="000000" w:themeColor="text1"/>
          <w:sz w:val="24"/>
          <w:szCs w:val="24"/>
          <w:shd w:val="clear" w:color="auto" w:fill="FFFFFF"/>
        </w:rPr>
        <w:t>C</w:t>
      </w:r>
      <w:r w:rsidRPr="00DF36FC">
        <w:rPr>
          <w:rFonts w:ascii="Times New Roman" w:hAnsi="Times New Roman" w:cs="Times New Roman"/>
          <w:i/>
          <w:color w:val="000000" w:themeColor="text1"/>
          <w:sz w:val="24"/>
          <w:szCs w:val="24"/>
          <w:shd w:val="clear" w:color="auto" w:fill="FFFFFF"/>
        </w:rPr>
        <w:t xml:space="preserve">omputing, </w:t>
      </w:r>
      <w:r w:rsidR="00C37037">
        <w:rPr>
          <w:rFonts w:ascii="Times New Roman" w:hAnsi="Times New Roman" w:cs="Times New Roman"/>
          <w:i/>
          <w:color w:val="000000" w:themeColor="text1"/>
          <w:sz w:val="24"/>
          <w:szCs w:val="24"/>
          <w:shd w:val="clear" w:color="auto" w:fill="FFFFFF"/>
        </w:rPr>
        <w:t>V</w:t>
      </w:r>
      <w:r w:rsidRPr="00DF36FC">
        <w:rPr>
          <w:rFonts w:ascii="Times New Roman" w:hAnsi="Times New Roman" w:cs="Times New Roman"/>
          <w:i/>
          <w:color w:val="000000" w:themeColor="text1"/>
          <w:sz w:val="24"/>
          <w:szCs w:val="24"/>
          <w:shd w:val="clear" w:color="auto" w:fill="FFFFFF"/>
        </w:rPr>
        <w:t xml:space="preserve">ersion 3.3. </w:t>
      </w:r>
    </w:p>
    <w:p w14:paraId="08EB95DF" w14:textId="303C020C" w:rsidR="00834697" w:rsidRPr="00834697" w:rsidRDefault="00834697" w:rsidP="002A2013">
      <w:pPr>
        <w:spacing w:line="360" w:lineRule="auto"/>
        <w:ind w:firstLine="720"/>
        <w:jc w:val="both"/>
        <w:rPr>
          <w:rFonts w:ascii="Times New Roman" w:hAnsi="Times New Roman" w:cs="Times New Roman"/>
          <w:color w:val="000000" w:themeColor="text1"/>
          <w:sz w:val="24"/>
          <w:szCs w:val="24"/>
          <w:shd w:val="clear" w:color="auto" w:fill="FFFFFF"/>
        </w:rPr>
      </w:pPr>
      <w:r w:rsidRPr="00DF36FC">
        <w:rPr>
          <w:rFonts w:ascii="Times New Roman" w:hAnsi="Times New Roman" w:cs="Times New Roman"/>
          <w:i/>
          <w:color w:val="000000" w:themeColor="text1"/>
          <w:sz w:val="24"/>
          <w:szCs w:val="24"/>
          <w:shd w:val="clear" w:color="auto" w:fill="FFFFFF"/>
        </w:rPr>
        <w:t>1</w:t>
      </w:r>
      <w:r w:rsidRPr="00DF36FC">
        <w:rPr>
          <w:rFonts w:ascii="Times New Roman" w:hAnsi="Times New Roman" w:cs="Times New Roman"/>
          <w:color w:val="000000" w:themeColor="text1"/>
          <w:sz w:val="24"/>
          <w:szCs w:val="24"/>
          <w:shd w:val="clear" w:color="auto" w:fill="FFFFFF"/>
        </w:rPr>
        <w:t>. Vienna, Austria: R Foundation for Statistical Computing.</w:t>
      </w:r>
    </w:p>
    <w:p w14:paraId="5D3CE85A" w14:textId="799CA179" w:rsidR="0068369A" w:rsidRPr="00DC07E3" w:rsidRDefault="0068369A" w:rsidP="0068369A">
      <w:pPr>
        <w:spacing w:line="360" w:lineRule="auto"/>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Terry, R. L. (1970</w:t>
      </w:r>
      <w:bookmarkEnd w:id="69"/>
      <w:r w:rsidRPr="00DC07E3">
        <w:rPr>
          <w:rFonts w:ascii="Times New Roman" w:hAnsi="Times New Roman" w:cs="Times New Roman"/>
          <w:color w:val="000000" w:themeColor="text1"/>
          <w:sz w:val="24"/>
          <w:szCs w:val="24"/>
          <w:shd w:val="clear" w:color="auto" w:fill="FFFFFF"/>
        </w:rPr>
        <w:t>). Primate grooming as a tension reduction mechanism. </w:t>
      </w:r>
      <w:r w:rsidRPr="00DC07E3">
        <w:rPr>
          <w:rFonts w:ascii="Times New Roman" w:hAnsi="Times New Roman" w:cs="Times New Roman"/>
          <w:i/>
          <w:iCs/>
          <w:color w:val="000000" w:themeColor="text1"/>
          <w:sz w:val="24"/>
          <w:szCs w:val="24"/>
          <w:shd w:val="clear" w:color="auto" w:fill="FFFFFF"/>
        </w:rPr>
        <w:t xml:space="preserve">The Journal of </w:t>
      </w:r>
    </w:p>
    <w:p w14:paraId="04AABD8F" w14:textId="77777777" w:rsidR="0068369A" w:rsidRPr="00DC07E3" w:rsidRDefault="0068369A" w:rsidP="002A2013">
      <w:pPr>
        <w:pStyle w:val="dx-doi"/>
        <w:ind w:firstLine="720"/>
        <w:rPr>
          <w:rFonts w:ascii="Arial" w:hAnsi="Arial" w:cs="Arial"/>
          <w:color w:val="333333"/>
          <w:sz w:val="20"/>
          <w:szCs w:val="20"/>
        </w:rPr>
      </w:pPr>
      <w:r w:rsidRPr="00DC07E3">
        <w:rPr>
          <w:i/>
          <w:iCs/>
          <w:color w:val="000000" w:themeColor="text1"/>
          <w:shd w:val="clear" w:color="auto" w:fill="FFFFFF"/>
        </w:rPr>
        <w:t>psychology</w:t>
      </w:r>
      <w:r w:rsidRPr="00DC07E3">
        <w:rPr>
          <w:color w:val="000000" w:themeColor="text1"/>
          <w:shd w:val="clear" w:color="auto" w:fill="FFFFFF"/>
        </w:rPr>
        <w:t>, </w:t>
      </w:r>
      <w:r w:rsidRPr="00DC07E3">
        <w:rPr>
          <w:i/>
          <w:iCs/>
          <w:color w:val="000000" w:themeColor="text1"/>
          <w:shd w:val="clear" w:color="auto" w:fill="FFFFFF"/>
        </w:rPr>
        <w:t>76</w:t>
      </w:r>
      <w:r w:rsidRPr="00DC07E3">
        <w:rPr>
          <w:color w:val="000000" w:themeColor="text1"/>
          <w:shd w:val="clear" w:color="auto" w:fill="FFFFFF"/>
        </w:rPr>
        <w:t>, 129-136. doi:</w:t>
      </w:r>
      <w:r w:rsidRPr="00DC07E3">
        <w:rPr>
          <w:shd w:val="clear" w:color="auto" w:fill="FFFFFF"/>
        </w:rPr>
        <w:t xml:space="preserve"> </w:t>
      </w:r>
      <w:hyperlink r:id="rId54" w:history="1">
        <w:r w:rsidRPr="00DC07E3">
          <w:rPr>
            <w:rStyle w:val="Hyperlink"/>
            <w:color w:val="auto"/>
            <w:u w:val="none"/>
          </w:rPr>
          <w:t>10.1080/00223980.1970.9916830</w:t>
        </w:r>
      </w:hyperlink>
    </w:p>
    <w:p w14:paraId="2536C9E7"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Theuerkauf, </w:t>
      </w:r>
      <w:bookmarkEnd w:id="68"/>
      <w:r w:rsidRPr="00DC07E3">
        <w:rPr>
          <w:rFonts w:ascii="Times New Roman" w:hAnsi="Times New Roman" w:cs="Times New Roman"/>
          <w:color w:val="000000" w:themeColor="text1"/>
          <w:sz w:val="24"/>
          <w:szCs w:val="24"/>
          <w:shd w:val="clear" w:color="auto" w:fill="FFFFFF"/>
        </w:rPr>
        <w:t xml:space="preserve">J., Rouys, S., Mériot, J. M., Gula, R., &amp; Kuehn, R. (2009). Cooperative breeding, </w:t>
      </w:r>
    </w:p>
    <w:p w14:paraId="41EC6A2D"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mate guarding, and nest sharing in two parrot species of New Caledonia. </w:t>
      </w:r>
      <w:r w:rsidRPr="00DC07E3">
        <w:rPr>
          <w:rFonts w:ascii="Times New Roman" w:hAnsi="Times New Roman" w:cs="Times New Roman"/>
          <w:i/>
          <w:iCs/>
          <w:color w:val="000000" w:themeColor="text1"/>
          <w:sz w:val="24"/>
          <w:szCs w:val="24"/>
          <w:shd w:val="clear" w:color="auto" w:fill="FFFFFF"/>
        </w:rPr>
        <w:t xml:space="preserve">Journal of </w:t>
      </w:r>
    </w:p>
    <w:p w14:paraId="25B21039"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t>Ornithology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150</w:t>
      </w:r>
      <w:r w:rsidRPr="00DC07E3">
        <w:rPr>
          <w:rFonts w:ascii="Times New Roman" w:hAnsi="Times New Roman" w:cs="Times New Roman"/>
          <w:color w:val="000000" w:themeColor="text1"/>
          <w:sz w:val="24"/>
          <w:szCs w:val="24"/>
          <w:shd w:val="clear" w:color="auto" w:fill="FFFFFF"/>
        </w:rPr>
        <w:t>, 791-797.</w:t>
      </w:r>
    </w:p>
    <w:p w14:paraId="3B25264F"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70" w:name="_Hlk4937863"/>
      <w:r w:rsidRPr="00DC07E3">
        <w:rPr>
          <w:rFonts w:ascii="Times New Roman" w:hAnsi="Times New Roman" w:cs="Times New Roman"/>
          <w:color w:val="000000" w:themeColor="text1"/>
          <w:sz w:val="24"/>
          <w:szCs w:val="24"/>
          <w:shd w:val="clear" w:color="auto" w:fill="FFFFFF"/>
        </w:rPr>
        <w:t>Tokuyama, N., &amp; Furuichi, T. (2016</w:t>
      </w:r>
      <w:bookmarkEnd w:id="70"/>
      <w:r w:rsidRPr="00DC07E3">
        <w:rPr>
          <w:rFonts w:ascii="Times New Roman" w:hAnsi="Times New Roman" w:cs="Times New Roman"/>
          <w:color w:val="000000" w:themeColor="text1"/>
          <w:sz w:val="24"/>
          <w:szCs w:val="24"/>
          <w:shd w:val="clear" w:color="auto" w:fill="FFFFFF"/>
        </w:rPr>
        <w:t xml:space="preserve">). Do friends help each other? Patterns of female coalition </w:t>
      </w:r>
    </w:p>
    <w:p w14:paraId="1B3B891B" w14:textId="5ECD9DE6" w:rsidR="0068369A" w:rsidRPr="00DC07E3" w:rsidRDefault="0068369A" w:rsidP="0068369A">
      <w:pPr>
        <w:spacing w:line="360" w:lineRule="auto"/>
        <w:ind w:firstLine="720"/>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formation in wild bonobos at Wamba. </w:t>
      </w:r>
      <w:r w:rsidRPr="00DC07E3">
        <w:rPr>
          <w:rFonts w:ascii="Times New Roman" w:hAnsi="Times New Roman" w:cs="Times New Roman"/>
          <w:i/>
          <w:iCs/>
          <w:sz w:val="24"/>
          <w:szCs w:val="24"/>
          <w:shd w:val="clear" w:color="auto" w:fill="FFFFFF"/>
        </w:rPr>
        <w:t xml:space="preserve">Animal </w:t>
      </w:r>
      <w:r w:rsidR="00C37037">
        <w:rPr>
          <w:rFonts w:ascii="Times New Roman" w:hAnsi="Times New Roman" w:cs="Times New Roman"/>
          <w:i/>
          <w:iCs/>
          <w:sz w:val="24"/>
          <w:szCs w:val="24"/>
          <w:shd w:val="clear" w:color="auto" w:fill="FFFFFF"/>
        </w:rPr>
        <w:t>B</w:t>
      </w:r>
      <w:r w:rsidRPr="00DC07E3">
        <w:rPr>
          <w:rFonts w:ascii="Times New Roman" w:hAnsi="Times New Roman" w:cs="Times New Roman"/>
          <w:i/>
          <w:iCs/>
          <w:sz w:val="24"/>
          <w:szCs w:val="24"/>
          <w:shd w:val="clear" w:color="auto" w:fill="FFFFFF"/>
        </w:rPr>
        <w:t>ehaviour</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119</w:t>
      </w:r>
      <w:r w:rsidRPr="00DC07E3">
        <w:rPr>
          <w:rFonts w:ascii="Times New Roman" w:hAnsi="Times New Roman" w:cs="Times New Roman"/>
          <w:sz w:val="24"/>
          <w:szCs w:val="24"/>
          <w:shd w:val="clear" w:color="auto" w:fill="FFFFFF"/>
        </w:rPr>
        <w:t xml:space="preserve">, 27-35. Doi: </w:t>
      </w:r>
    </w:p>
    <w:p w14:paraId="56079392" w14:textId="77777777" w:rsidR="0068369A" w:rsidRPr="00DC07E3" w:rsidRDefault="002017B0" w:rsidP="0068369A">
      <w:pPr>
        <w:spacing w:line="360" w:lineRule="auto"/>
        <w:ind w:firstLine="720"/>
        <w:rPr>
          <w:rFonts w:ascii="Times New Roman" w:hAnsi="Times New Roman" w:cs="Times New Roman"/>
          <w:sz w:val="24"/>
          <w:szCs w:val="24"/>
          <w:shd w:val="clear" w:color="auto" w:fill="FFFFFF"/>
        </w:rPr>
      </w:pPr>
      <w:hyperlink r:id="rId55" w:tgtFrame="_blank" w:tooltip="Persistent link using digital object identifier" w:history="1">
        <w:r w:rsidR="0068369A" w:rsidRPr="00DC07E3">
          <w:rPr>
            <w:rStyle w:val="Hyperlink"/>
            <w:rFonts w:ascii="Times New Roman" w:hAnsi="Times New Roman" w:cs="Times New Roman"/>
            <w:color w:val="auto"/>
            <w:sz w:val="24"/>
            <w:szCs w:val="24"/>
            <w:u w:val="none"/>
          </w:rPr>
          <w:t>10.1016/j.anbehav.2016.06.021</w:t>
        </w:r>
      </w:hyperlink>
    </w:p>
    <w:p w14:paraId="7BB51BCE"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85556E">
        <w:rPr>
          <w:rFonts w:ascii="Times New Roman" w:hAnsi="Times New Roman" w:cs="Times New Roman"/>
          <w:color w:val="000000" w:themeColor="text1"/>
          <w:sz w:val="24"/>
          <w:szCs w:val="24"/>
          <w:shd w:val="clear" w:color="auto" w:fill="FFFFFF"/>
          <w:lang w:val="de-AT"/>
        </w:rPr>
        <w:t xml:space="preserve">Tomaszycki, M. L., &amp; Zatirka, B. P. (2014). </w:t>
      </w:r>
      <w:r w:rsidRPr="00DC07E3">
        <w:rPr>
          <w:rFonts w:ascii="Times New Roman" w:hAnsi="Times New Roman" w:cs="Times New Roman"/>
          <w:color w:val="000000" w:themeColor="text1"/>
          <w:sz w:val="24"/>
          <w:szCs w:val="24"/>
          <w:shd w:val="clear" w:color="auto" w:fill="FFFFFF"/>
        </w:rPr>
        <w:t xml:space="preserve">Same-sex partner preference in zebra finches: </w:t>
      </w:r>
    </w:p>
    <w:p w14:paraId="6DF8B0E2" w14:textId="63018B76"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pairing flexibility and choice. </w:t>
      </w:r>
      <w:r w:rsidRPr="00DC07E3">
        <w:rPr>
          <w:rFonts w:ascii="Times New Roman" w:hAnsi="Times New Roman" w:cs="Times New Roman"/>
          <w:i/>
          <w:iCs/>
          <w:color w:val="000000" w:themeColor="text1"/>
          <w:sz w:val="24"/>
          <w:szCs w:val="24"/>
          <w:shd w:val="clear" w:color="auto" w:fill="FFFFFF"/>
        </w:rPr>
        <w:t xml:space="preserve">Archives of </w:t>
      </w:r>
      <w:r w:rsidR="00C37037">
        <w:rPr>
          <w:rFonts w:ascii="Times New Roman" w:hAnsi="Times New Roman" w:cs="Times New Roman"/>
          <w:i/>
          <w:iCs/>
          <w:color w:val="000000" w:themeColor="text1"/>
          <w:sz w:val="24"/>
          <w:szCs w:val="24"/>
          <w:shd w:val="clear" w:color="auto" w:fill="FFFFFF"/>
        </w:rPr>
        <w:t>S</w:t>
      </w:r>
      <w:r w:rsidRPr="00DC07E3">
        <w:rPr>
          <w:rFonts w:ascii="Times New Roman" w:hAnsi="Times New Roman" w:cs="Times New Roman"/>
          <w:i/>
          <w:iCs/>
          <w:color w:val="000000" w:themeColor="text1"/>
          <w:sz w:val="24"/>
          <w:szCs w:val="24"/>
          <w:shd w:val="clear" w:color="auto" w:fill="FFFFFF"/>
        </w:rPr>
        <w:t xml:space="preserve">exual </w:t>
      </w:r>
      <w:r w:rsidR="00C37037">
        <w:rPr>
          <w:rFonts w:ascii="Times New Roman" w:hAnsi="Times New Roman" w:cs="Times New Roman"/>
          <w:i/>
          <w:iCs/>
          <w:color w:val="000000" w:themeColor="text1"/>
          <w:sz w:val="24"/>
          <w:szCs w:val="24"/>
          <w:shd w:val="clear" w:color="auto" w:fill="FFFFFF"/>
        </w:rPr>
        <w:t>B</w:t>
      </w:r>
      <w:r w:rsidRPr="00DC07E3">
        <w:rPr>
          <w:rFonts w:ascii="Times New Roman" w:hAnsi="Times New Roman" w:cs="Times New Roman"/>
          <w:i/>
          <w:iCs/>
          <w:color w:val="000000" w:themeColor="text1"/>
          <w:sz w:val="24"/>
          <w:szCs w:val="24"/>
          <w:shd w:val="clear" w:color="auto" w:fill="FFFFFF"/>
        </w:rPr>
        <w:t>ehavior</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43</w:t>
      </w:r>
      <w:r w:rsidRPr="00DC07E3">
        <w:rPr>
          <w:rFonts w:ascii="Times New Roman" w:hAnsi="Times New Roman" w:cs="Times New Roman"/>
          <w:color w:val="000000" w:themeColor="text1"/>
          <w:sz w:val="24"/>
          <w:szCs w:val="24"/>
          <w:shd w:val="clear" w:color="auto" w:fill="FFFFFF"/>
        </w:rPr>
        <w:t>, 1469-1475.</w:t>
      </w:r>
    </w:p>
    <w:p w14:paraId="78A6C276"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71" w:name="_Hlk4938305"/>
      <w:bookmarkStart w:id="72" w:name="_Hlk3928583"/>
      <w:r w:rsidRPr="00DC07E3">
        <w:rPr>
          <w:rFonts w:ascii="Times New Roman" w:hAnsi="Times New Roman" w:cs="Times New Roman"/>
          <w:color w:val="000000" w:themeColor="text1"/>
          <w:sz w:val="24"/>
          <w:szCs w:val="24"/>
          <w:shd w:val="clear" w:color="auto" w:fill="FFFFFF"/>
          <w:lang w:val="fr-FR"/>
        </w:rPr>
        <w:t>Troisi, A., Schino, G., &amp; Aureli, F. (1989</w:t>
      </w:r>
      <w:bookmarkEnd w:id="71"/>
      <w:r w:rsidRPr="00DC07E3">
        <w:rPr>
          <w:rFonts w:ascii="Times New Roman" w:hAnsi="Times New Roman" w:cs="Times New Roman"/>
          <w:color w:val="000000" w:themeColor="text1"/>
          <w:sz w:val="24"/>
          <w:szCs w:val="24"/>
          <w:shd w:val="clear" w:color="auto" w:fill="FFFFFF"/>
          <w:lang w:val="fr-FR"/>
        </w:rPr>
        <w:t xml:space="preserve">). </w:t>
      </w:r>
      <w:r w:rsidRPr="00DC07E3">
        <w:rPr>
          <w:rFonts w:ascii="Times New Roman" w:hAnsi="Times New Roman" w:cs="Times New Roman"/>
          <w:color w:val="000000" w:themeColor="text1"/>
          <w:sz w:val="24"/>
          <w:szCs w:val="24"/>
          <w:shd w:val="clear" w:color="auto" w:fill="FFFFFF"/>
        </w:rPr>
        <w:t xml:space="preserve">Allogrooming and interindividual proximity in two </w:t>
      </w:r>
    </w:p>
    <w:p w14:paraId="307F2C84"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species of macaques (Macaca fascicularis and M. nemestrina). </w:t>
      </w:r>
      <w:r w:rsidRPr="00DC07E3">
        <w:rPr>
          <w:rFonts w:ascii="Times New Roman" w:hAnsi="Times New Roman" w:cs="Times New Roman"/>
          <w:i/>
          <w:iCs/>
          <w:color w:val="000000" w:themeColor="text1"/>
          <w:sz w:val="24"/>
          <w:szCs w:val="24"/>
          <w:shd w:val="clear" w:color="auto" w:fill="FFFFFF"/>
        </w:rPr>
        <w:t>Behaviour</w:t>
      </w:r>
      <w:r w:rsidRPr="00DC07E3">
        <w:rPr>
          <w:rFonts w:ascii="Times New Roman" w:hAnsi="Times New Roman" w:cs="Times New Roman"/>
          <w:color w:val="000000" w:themeColor="text1"/>
          <w:sz w:val="24"/>
          <w:szCs w:val="24"/>
          <w:shd w:val="clear" w:color="auto" w:fill="FFFFFF"/>
        </w:rPr>
        <w:t xml:space="preserve">, 196-207.:  </w:t>
      </w:r>
    </w:p>
    <w:p w14:paraId="19DBA357"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Val-Laillet</w:t>
      </w:r>
      <w:bookmarkEnd w:id="72"/>
      <w:r w:rsidRPr="00DC07E3">
        <w:rPr>
          <w:rFonts w:ascii="Times New Roman" w:hAnsi="Times New Roman" w:cs="Times New Roman"/>
          <w:color w:val="000000" w:themeColor="text1"/>
          <w:sz w:val="24"/>
          <w:szCs w:val="24"/>
        </w:rPr>
        <w:t xml:space="preserve">, D., Guesdon, V., Von Keyserlingk, M. A., De Passillé, A. M., &amp; Rushen, J. (2009). </w:t>
      </w:r>
    </w:p>
    <w:p w14:paraId="1A15FCDA"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Allogrooming in cattle: relationships between social preferences, feeding displacements </w:t>
      </w:r>
    </w:p>
    <w:p w14:paraId="5891EC2B"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and social dominance. </w:t>
      </w:r>
      <w:r w:rsidRPr="00DC07E3">
        <w:rPr>
          <w:rFonts w:ascii="Times New Roman" w:hAnsi="Times New Roman" w:cs="Times New Roman"/>
          <w:i/>
          <w:iCs/>
          <w:color w:val="000000" w:themeColor="text1"/>
          <w:sz w:val="24"/>
          <w:szCs w:val="24"/>
        </w:rPr>
        <w:t>Applied Animal Behaviour Science</w:t>
      </w:r>
      <w:r w:rsidRPr="00DC07E3">
        <w:rPr>
          <w:rFonts w:ascii="Times New Roman" w:hAnsi="Times New Roman" w:cs="Times New Roman"/>
          <w:color w:val="000000" w:themeColor="text1"/>
          <w:sz w:val="24"/>
          <w:szCs w:val="24"/>
        </w:rPr>
        <w:t xml:space="preserve">, </w:t>
      </w:r>
      <w:r w:rsidRPr="00DC07E3">
        <w:rPr>
          <w:rFonts w:ascii="Times New Roman" w:hAnsi="Times New Roman" w:cs="Times New Roman"/>
          <w:i/>
          <w:iCs/>
          <w:color w:val="000000" w:themeColor="text1"/>
          <w:sz w:val="24"/>
          <w:szCs w:val="24"/>
        </w:rPr>
        <w:t>116</w:t>
      </w:r>
      <w:r w:rsidRPr="00DC07E3">
        <w:rPr>
          <w:rFonts w:ascii="Times New Roman" w:hAnsi="Times New Roman" w:cs="Times New Roman"/>
          <w:color w:val="000000" w:themeColor="text1"/>
          <w:sz w:val="24"/>
          <w:szCs w:val="24"/>
        </w:rPr>
        <w:t xml:space="preserve">, 141-149. doi: </w:t>
      </w:r>
    </w:p>
    <w:p w14:paraId="711E1791" w14:textId="77777777" w:rsidR="0068369A" w:rsidRPr="001D6EEF" w:rsidRDefault="0068369A" w:rsidP="0068369A">
      <w:pPr>
        <w:spacing w:line="360" w:lineRule="auto"/>
        <w:ind w:firstLine="720"/>
        <w:jc w:val="both"/>
        <w:rPr>
          <w:rFonts w:ascii="Times New Roman" w:hAnsi="Times New Roman"/>
          <w:sz w:val="24"/>
          <w:lang w:val="fr-FR"/>
        </w:rPr>
      </w:pPr>
      <w:r w:rsidRPr="001D6EEF">
        <w:rPr>
          <w:rFonts w:ascii="Times New Roman" w:hAnsi="Times New Roman"/>
          <w:sz w:val="24"/>
          <w:lang w:val="fr-FR"/>
        </w:rPr>
        <w:t>10.1016/j.applanim.2008.08.005</w:t>
      </w:r>
    </w:p>
    <w:p w14:paraId="478B1B80" w14:textId="77777777" w:rsidR="0068369A" w:rsidRPr="00DC07E3" w:rsidRDefault="0068369A" w:rsidP="0068369A">
      <w:pPr>
        <w:spacing w:line="360" w:lineRule="auto"/>
        <w:jc w:val="both"/>
        <w:rPr>
          <w:rFonts w:ascii="Times New Roman" w:hAnsi="Times New Roman" w:cs="Times New Roman"/>
          <w:color w:val="000000" w:themeColor="text1"/>
          <w:sz w:val="24"/>
          <w:szCs w:val="24"/>
        </w:rPr>
      </w:pPr>
      <w:bookmarkStart w:id="73" w:name="_Hlk4006308"/>
      <w:r w:rsidRPr="00DC07E3">
        <w:rPr>
          <w:rFonts w:ascii="Times New Roman" w:hAnsi="Times New Roman" w:cs="Times New Roman"/>
          <w:color w:val="000000" w:themeColor="text1"/>
          <w:sz w:val="24"/>
          <w:szCs w:val="24"/>
          <w:lang w:val="fr-FR"/>
        </w:rPr>
        <w:t>Ventura,</w:t>
      </w:r>
      <w:bookmarkEnd w:id="73"/>
      <w:r w:rsidRPr="00DC07E3">
        <w:rPr>
          <w:rFonts w:ascii="Times New Roman" w:hAnsi="Times New Roman" w:cs="Times New Roman"/>
          <w:color w:val="000000" w:themeColor="text1"/>
          <w:sz w:val="24"/>
          <w:szCs w:val="24"/>
          <w:lang w:val="fr-FR"/>
        </w:rPr>
        <w:t xml:space="preserve"> R., Majolo, B., Koyama, N. F., Hardie, S., &amp; Schino, G. (2006). </w:t>
      </w:r>
      <w:r w:rsidRPr="00DC07E3">
        <w:rPr>
          <w:rFonts w:ascii="Times New Roman" w:hAnsi="Times New Roman" w:cs="Times New Roman"/>
          <w:color w:val="000000" w:themeColor="text1"/>
          <w:sz w:val="24"/>
          <w:szCs w:val="24"/>
        </w:rPr>
        <w:t xml:space="preserve">Reciprocation and </w:t>
      </w:r>
    </w:p>
    <w:p w14:paraId="3EAAD458"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rPr>
      </w:pPr>
      <w:r w:rsidRPr="00DC07E3">
        <w:rPr>
          <w:rFonts w:ascii="Times New Roman" w:hAnsi="Times New Roman" w:cs="Times New Roman"/>
          <w:color w:val="000000" w:themeColor="text1"/>
          <w:sz w:val="24"/>
          <w:szCs w:val="24"/>
        </w:rPr>
        <w:t xml:space="preserve">interchange in wild Japanese macaques: grooming, cofeeding, and agonistic support. </w:t>
      </w:r>
    </w:p>
    <w:p w14:paraId="3AA0FB73"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rPr>
      </w:pPr>
      <w:r w:rsidRPr="00DC07E3">
        <w:rPr>
          <w:rFonts w:ascii="Times New Roman" w:hAnsi="Times New Roman" w:cs="Times New Roman"/>
          <w:i/>
          <w:iCs/>
          <w:color w:val="000000" w:themeColor="text1"/>
          <w:sz w:val="24"/>
          <w:szCs w:val="24"/>
        </w:rPr>
        <w:t xml:space="preserve">American Journal of Primatology: Official Journal of the American Society of </w:t>
      </w:r>
    </w:p>
    <w:p w14:paraId="4CDB4F8E" w14:textId="77777777" w:rsidR="0068369A" w:rsidRPr="001D6EEF" w:rsidRDefault="0068369A" w:rsidP="0068369A">
      <w:pPr>
        <w:spacing w:line="360" w:lineRule="auto"/>
        <w:ind w:firstLine="720"/>
        <w:jc w:val="both"/>
        <w:rPr>
          <w:rFonts w:ascii="Times New Roman" w:hAnsi="Times New Roman"/>
          <w:color w:val="000000" w:themeColor="text1"/>
          <w:sz w:val="24"/>
          <w:lang w:val="fr-FR"/>
        </w:rPr>
      </w:pPr>
      <w:r w:rsidRPr="001D6EEF">
        <w:rPr>
          <w:rFonts w:ascii="Times New Roman" w:hAnsi="Times New Roman"/>
          <w:i/>
          <w:color w:val="000000" w:themeColor="text1"/>
          <w:sz w:val="24"/>
          <w:lang w:val="fr-FR"/>
        </w:rPr>
        <w:t>Primatologists</w:t>
      </w:r>
      <w:r w:rsidRPr="001D6EEF">
        <w:rPr>
          <w:rFonts w:ascii="Times New Roman" w:hAnsi="Times New Roman"/>
          <w:color w:val="000000" w:themeColor="text1"/>
          <w:sz w:val="24"/>
          <w:lang w:val="fr-FR"/>
        </w:rPr>
        <w:t xml:space="preserve">, </w:t>
      </w:r>
      <w:r w:rsidRPr="001D6EEF">
        <w:rPr>
          <w:rFonts w:ascii="Times New Roman" w:hAnsi="Times New Roman"/>
          <w:i/>
          <w:color w:val="000000" w:themeColor="text1"/>
          <w:sz w:val="24"/>
          <w:lang w:val="fr-FR"/>
        </w:rPr>
        <w:t>68</w:t>
      </w:r>
      <w:r w:rsidRPr="001D6EEF">
        <w:rPr>
          <w:rFonts w:ascii="Times New Roman" w:hAnsi="Times New Roman"/>
          <w:color w:val="000000" w:themeColor="text1"/>
          <w:sz w:val="24"/>
          <w:lang w:val="fr-FR"/>
        </w:rPr>
        <w:t>, 1138-</w:t>
      </w:r>
      <w:r w:rsidRPr="001D6EEF">
        <w:rPr>
          <w:rFonts w:ascii="Times New Roman" w:hAnsi="Times New Roman"/>
          <w:sz w:val="24"/>
          <w:lang w:val="fr-FR"/>
        </w:rPr>
        <w:t>1149. doi:</w:t>
      </w:r>
      <w:r w:rsidRPr="001D6EEF">
        <w:rPr>
          <w:rFonts w:ascii="Times New Roman" w:hAnsi="Times New Roman"/>
          <w:sz w:val="24"/>
          <w:shd w:val="clear" w:color="auto" w:fill="FFFFFF"/>
          <w:lang w:val="fr-FR"/>
        </w:rPr>
        <w:t>10.1002/ajp.20314</w:t>
      </w:r>
    </w:p>
    <w:p w14:paraId="1487E031" w14:textId="77777777" w:rsidR="0068369A" w:rsidRPr="00DC07E3" w:rsidRDefault="0068369A" w:rsidP="002A2013">
      <w:pPr>
        <w:spacing w:after="0" w:line="480" w:lineRule="auto"/>
        <w:ind w:left="720" w:hanging="720"/>
        <w:rPr>
          <w:rFonts w:ascii="Times New Roman" w:eastAsia="Times New Roman" w:hAnsi="Times New Roman" w:cs="Times New Roman"/>
          <w:color w:val="000000"/>
          <w:sz w:val="24"/>
          <w:szCs w:val="24"/>
        </w:rPr>
      </w:pPr>
      <w:bookmarkStart w:id="74" w:name="_Hlk7370786"/>
      <w:r w:rsidRPr="001D6EEF">
        <w:rPr>
          <w:rFonts w:ascii="Times New Roman" w:hAnsi="Times New Roman"/>
          <w:color w:val="000000"/>
          <w:sz w:val="24"/>
          <w:lang w:val="fr-FR"/>
        </w:rPr>
        <w:lastRenderedPageBreak/>
        <w:t xml:space="preserve">Vincze, O., Vágási, C. I., Kovács, I., Galván, I., &amp; Pap, P. L. (2013). </w:t>
      </w:r>
      <w:r w:rsidRPr="00DC07E3">
        <w:rPr>
          <w:rFonts w:ascii="Times New Roman" w:eastAsia="Times New Roman" w:hAnsi="Times New Roman" w:cs="Times New Roman"/>
          <w:color w:val="000000"/>
          <w:sz w:val="24"/>
          <w:szCs w:val="24"/>
        </w:rPr>
        <w:t>Sources of</w:t>
      </w:r>
    </w:p>
    <w:p w14:paraId="3BB076F7" w14:textId="77777777" w:rsidR="0068369A" w:rsidRPr="007463CD" w:rsidRDefault="0068369A" w:rsidP="002A2013">
      <w:pPr>
        <w:spacing w:after="0" w:line="480" w:lineRule="auto"/>
        <w:ind w:left="720"/>
        <w:rPr>
          <w:rFonts w:ascii="Times New Roman" w:eastAsia="Times New Roman" w:hAnsi="Times New Roman" w:cs="Times New Roman"/>
          <w:color w:val="000000"/>
          <w:sz w:val="24"/>
          <w:szCs w:val="24"/>
        </w:rPr>
      </w:pPr>
      <w:r w:rsidRPr="007463CD">
        <w:rPr>
          <w:rFonts w:ascii="Times New Roman" w:eastAsia="Times New Roman" w:hAnsi="Times New Roman" w:cs="Times New Roman"/>
          <w:color w:val="000000"/>
          <w:sz w:val="24"/>
          <w:szCs w:val="24"/>
        </w:rPr>
        <w:t xml:space="preserve">variation in uropygial gland size in European birds. </w:t>
      </w:r>
      <w:r w:rsidRPr="007463CD">
        <w:rPr>
          <w:rFonts w:ascii="Times New Roman" w:eastAsia="Times New Roman" w:hAnsi="Times New Roman" w:cs="Times New Roman"/>
          <w:i/>
          <w:iCs/>
          <w:color w:val="000000"/>
          <w:sz w:val="24"/>
          <w:szCs w:val="24"/>
        </w:rPr>
        <w:t>Biological Journal of the #</w:t>
      </w:r>
    </w:p>
    <w:p w14:paraId="7BD0C049" w14:textId="5FB6738F" w:rsidR="0068369A" w:rsidRPr="007463CD" w:rsidRDefault="0068369A" w:rsidP="002A2013">
      <w:pPr>
        <w:spacing w:after="0" w:line="480" w:lineRule="auto"/>
        <w:ind w:left="720"/>
        <w:rPr>
          <w:rStyle w:val="Hyperlink"/>
          <w:rFonts w:ascii="Times New Roman" w:hAnsi="Times New Roman" w:cs="Times New Roman"/>
          <w:color w:val="auto"/>
          <w:sz w:val="24"/>
          <w:szCs w:val="24"/>
          <w:u w:val="none"/>
          <w:bdr w:val="none" w:sz="0" w:space="0" w:color="auto" w:frame="1"/>
          <w:shd w:val="clear" w:color="auto" w:fill="FFFFFF"/>
        </w:rPr>
      </w:pPr>
      <w:r w:rsidRPr="007463CD">
        <w:rPr>
          <w:rFonts w:ascii="Times New Roman" w:eastAsia="Times New Roman" w:hAnsi="Times New Roman" w:cs="Times New Roman"/>
          <w:i/>
          <w:iCs/>
          <w:color w:val="000000"/>
          <w:sz w:val="24"/>
          <w:szCs w:val="24"/>
        </w:rPr>
        <w:t>Linnean Society</w:t>
      </w:r>
      <w:r w:rsidRPr="007463CD">
        <w:rPr>
          <w:rFonts w:ascii="Times New Roman" w:eastAsia="Times New Roman" w:hAnsi="Times New Roman" w:cs="Times New Roman"/>
          <w:color w:val="000000"/>
          <w:sz w:val="24"/>
          <w:szCs w:val="24"/>
        </w:rPr>
        <w:t xml:space="preserve">, </w:t>
      </w:r>
      <w:r w:rsidRPr="007463CD">
        <w:rPr>
          <w:rFonts w:ascii="Times New Roman" w:eastAsia="Times New Roman" w:hAnsi="Times New Roman" w:cs="Times New Roman"/>
          <w:i/>
          <w:iCs/>
          <w:color w:val="000000"/>
          <w:sz w:val="24"/>
          <w:szCs w:val="24"/>
        </w:rPr>
        <w:t>110</w:t>
      </w:r>
      <w:r w:rsidRPr="00A105BD">
        <w:rPr>
          <w:rFonts w:ascii="Times New Roman" w:eastAsia="Times New Roman" w:hAnsi="Times New Roman" w:cs="Times New Roman"/>
          <w:color w:val="000000"/>
          <w:sz w:val="24"/>
          <w:szCs w:val="24"/>
        </w:rPr>
        <w:t>, 543-563</w:t>
      </w:r>
      <w:bookmarkEnd w:id="74"/>
      <w:r w:rsidRPr="00A105BD">
        <w:rPr>
          <w:rFonts w:ascii="Times New Roman" w:eastAsia="Times New Roman" w:hAnsi="Times New Roman" w:cs="Times New Roman"/>
          <w:color w:val="000000"/>
          <w:sz w:val="24"/>
          <w:szCs w:val="24"/>
        </w:rPr>
        <w:t xml:space="preserve">. </w:t>
      </w:r>
      <w:r w:rsidRPr="00A105BD">
        <w:rPr>
          <w:rFonts w:ascii="Times New Roman" w:eastAsia="Times New Roman" w:hAnsi="Times New Roman" w:cs="Times New Roman"/>
          <w:sz w:val="24"/>
          <w:szCs w:val="24"/>
        </w:rPr>
        <w:t xml:space="preserve">doi: </w:t>
      </w:r>
      <w:hyperlink r:id="rId56" w:history="1">
        <w:r w:rsidRPr="007463CD">
          <w:rPr>
            <w:rStyle w:val="Hyperlink"/>
            <w:rFonts w:ascii="Times New Roman" w:hAnsi="Times New Roman" w:cs="Times New Roman"/>
            <w:color w:val="auto"/>
            <w:sz w:val="24"/>
            <w:szCs w:val="24"/>
            <w:u w:val="none"/>
            <w:bdr w:val="none" w:sz="0" w:space="0" w:color="auto" w:frame="1"/>
            <w:shd w:val="clear" w:color="auto" w:fill="FFFFFF"/>
          </w:rPr>
          <w:t>10.1111/bij.12139</w:t>
        </w:r>
      </w:hyperlink>
    </w:p>
    <w:p w14:paraId="757C10CF" w14:textId="7A8900D6" w:rsidR="007463CD" w:rsidRPr="007463CD" w:rsidRDefault="007463CD" w:rsidP="002A2013">
      <w:pPr>
        <w:spacing w:after="0" w:line="480" w:lineRule="auto"/>
        <w:ind w:left="720" w:hanging="720"/>
        <w:rPr>
          <w:rFonts w:ascii="Times New Roman" w:eastAsia="Times New Roman" w:hAnsi="Times New Roman" w:cs="Times New Roman"/>
          <w:color w:val="000000"/>
          <w:sz w:val="24"/>
          <w:szCs w:val="24"/>
        </w:rPr>
      </w:pPr>
      <w:r w:rsidRPr="002A2013">
        <w:rPr>
          <w:rFonts w:ascii="Times New Roman" w:hAnsi="Times New Roman" w:cs="Times New Roman"/>
          <w:sz w:val="24"/>
          <w:szCs w:val="24"/>
          <w:lang w:val="de-DE"/>
        </w:rPr>
        <w:t xml:space="preserve">von Bayern, A. M., de Kort, S. R., Clayton, N. S., &amp; Emery, N. J. (2007). </w:t>
      </w:r>
      <w:r w:rsidRPr="002A2013">
        <w:rPr>
          <w:rFonts w:ascii="Times New Roman" w:hAnsi="Times New Roman" w:cs="Times New Roman"/>
          <w:sz w:val="24"/>
          <w:szCs w:val="24"/>
        </w:rPr>
        <w:t xml:space="preserve">The role of food-and object-sharing in the development of social bonds in juvenile jackdaws (Corvus monedula). </w:t>
      </w:r>
      <w:r w:rsidRPr="002A2013">
        <w:rPr>
          <w:rFonts w:ascii="Times New Roman" w:hAnsi="Times New Roman" w:cs="Times New Roman"/>
          <w:i/>
          <w:iCs/>
          <w:sz w:val="24"/>
          <w:szCs w:val="24"/>
        </w:rPr>
        <w:t>Behaviour</w:t>
      </w:r>
      <w:r w:rsidRPr="002A2013">
        <w:rPr>
          <w:rFonts w:ascii="Times New Roman" w:hAnsi="Times New Roman" w:cs="Times New Roman"/>
          <w:sz w:val="24"/>
          <w:szCs w:val="24"/>
        </w:rPr>
        <w:t>, 711-733.</w:t>
      </w:r>
    </w:p>
    <w:p w14:paraId="126DB991"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 xml:space="preserve">Watts, D. P. (2000). Grooming between male chimpanzees at Ngogo, Kibale National Park. I. </w:t>
      </w:r>
    </w:p>
    <w:p w14:paraId="1674ABB2"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Partner number and diversity and grooming reciprocity. </w:t>
      </w:r>
      <w:r w:rsidRPr="00DC07E3">
        <w:rPr>
          <w:rFonts w:ascii="Times New Roman" w:hAnsi="Times New Roman" w:cs="Times New Roman"/>
          <w:i/>
          <w:iCs/>
          <w:color w:val="000000" w:themeColor="text1"/>
          <w:sz w:val="24"/>
          <w:szCs w:val="24"/>
          <w:shd w:val="clear" w:color="auto" w:fill="FFFFFF"/>
        </w:rPr>
        <w:t xml:space="preserve">International Journal of </w:t>
      </w:r>
    </w:p>
    <w:p w14:paraId="14EB921A" w14:textId="77777777" w:rsidR="0068369A" w:rsidRPr="00DC07E3" w:rsidRDefault="0068369A" w:rsidP="0068369A">
      <w:pPr>
        <w:spacing w:line="360" w:lineRule="auto"/>
        <w:ind w:firstLine="720"/>
        <w:jc w:val="both"/>
        <w:rPr>
          <w:rFonts w:ascii="Times New Roman" w:hAnsi="Times New Roman" w:cs="Times New Roman"/>
          <w:color w:val="000000" w:themeColor="text1"/>
          <w:sz w:val="24"/>
          <w:szCs w:val="24"/>
          <w:shd w:val="clear" w:color="auto" w:fill="FFFFFF"/>
        </w:rPr>
      </w:pPr>
      <w:r w:rsidRPr="00DC07E3">
        <w:rPr>
          <w:rFonts w:ascii="Times New Roman" w:hAnsi="Times New Roman" w:cs="Times New Roman"/>
          <w:i/>
          <w:iCs/>
          <w:color w:val="000000" w:themeColor="text1"/>
          <w:sz w:val="24"/>
          <w:szCs w:val="24"/>
          <w:shd w:val="clear" w:color="auto" w:fill="FFFFFF"/>
        </w:rPr>
        <w:t>Primatology</w:t>
      </w:r>
      <w:r w:rsidRPr="00DC07E3">
        <w:rPr>
          <w:rFonts w:ascii="Times New Roman" w:hAnsi="Times New Roman" w:cs="Times New Roman"/>
          <w:color w:val="000000" w:themeColor="text1"/>
          <w:sz w:val="24"/>
          <w:szCs w:val="24"/>
          <w:shd w:val="clear" w:color="auto" w:fill="FFFFFF"/>
        </w:rPr>
        <w:t>, </w:t>
      </w:r>
      <w:r w:rsidRPr="00DC07E3">
        <w:rPr>
          <w:rFonts w:ascii="Times New Roman" w:hAnsi="Times New Roman" w:cs="Times New Roman"/>
          <w:i/>
          <w:iCs/>
          <w:color w:val="000000" w:themeColor="text1"/>
          <w:sz w:val="24"/>
          <w:szCs w:val="24"/>
          <w:shd w:val="clear" w:color="auto" w:fill="FFFFFF"/>
        </w:rPr>
        <w:t>21</w:t>
      </w:r>
      <w:r w:rsidRPr="00DC07E3">
        <w:rPr>
          <w:rFonts w:ascii="Times New Roman" w:hAnsi="Times New Roman" w:cs="Times New Roman"/>
          <w:color w:val="000000" w:themeColor="text1"/>
          <w:sz w:val="24"/>
          <w:szCs w:val="24"/>
          <w:shd w:val="clear" w:color="auto" w:fill="FFFFFF"/>
        </w:rPr>
        <w:t>, 189-210.</w:t>
      </w:r>
    </w:p>
    <w:p w14:paraId="2C509908" w14:textId="77777777" w:rsidR="0068369A" w:rsidRPr="0085556E" w:rsidRDefault="0068369A" w:rsidP="0068369A">
      <w:pPr>
        <w:spacing w:line="360" w:lineRule="auto"/>
        <w:jc w:val="both"/>
        <w:rPr>
          <w:rFonts w:ascii="Times New Roman" w:hAnsi="Times New Roman" w:cs="Times New Roman"/>
          <w:color w:val="000000" w:themeColor="text1"/>
          <w:sz w:val="24"/>
          <w:szCs w:val="24"/>
          <w:lang w:val="nl-NL"/>
        </w:rPr>
      </w:pPr>
      <w:r w:rsidRPr="00DC07E3">
        <w:rPr>
          <w:rFonts w:ascii="Times New Roman" w:hAnsi="Times New Roman" w:cs="Times New Roman"/>
          <w:color w:val="000000" w:themeColor="text1"/>
          <w:sz w:val="24"/>
          <w:szCs w:val="24"/>
          <w:shd w:val="clear" w:color="auto" w:fill="FFFFFF"/>
        </w:rPr>
        <w:t>Wechsler, B. (1989). Measuring pair relationships in jackdaws. </w:t>
      </w:r>
      <w:r w:rsidRPr="0085556E">
        <w:rPr>
          <w:rFonts w:ascii="Times New Roman" w:hAnsi="Times New Roman" w:cs="Times New Roman"/>
          <w:i/>
          <w:iCs/>
          <w:color w:val="000000" w:themeColor="text1"/>
          <w:sz w:val="24"/>
          <w:szCs w:val="24"/>
          <w:shd w:val="clear" w:color="auto" w:fill="FFFFFF"/>
          <w:lang w:val="nl-NL"/>
        </w:rPr>
        <w:t>Ethology</w:t>
      </w:r>
      <w:r w:rsidRPr="0085556E">
        <w:rPr>
          <w:rFonts w:ascii="Times New Roman" w:hAnsi="Times New Roman" w:cs="Times New Roman"/>
          <w:color w:val="000000" w:themeColor="text1"/>
          <w:sz w:val="24"/>
          <w:szCs w:val="24"/>
          <w:shd w:val="clear" w:color="auto" w:fill="FFFFFF"/>
          <w:lang w:val="nl-NL"/>
        </w:rPr>
        <w:t>, </w:t>
      </w:r>
      <w:r w:rsidRPr="0085556E">
        <w:rPr>
          <w:rFonts w:ascii="Times New Roman" w:hAnsi="Times New Roman" w:cs="Times New Roman"/>
          <w:i/>
          <w:iCs/>
          <w:color w:val="000000" w:themeColor="text1"/>
          <w:sz w:val="24"/>
          <w:szCs w:val="24"/>
          <w:shd w:val="clear" w:color="auto" w:fill="FFFFFF"/>
          <w:lang w:val="nl-NL"/>
        </w:rPr>
        <w:t>80</w:t>
      </w:r>
      <w:r w:rsidRPr="0085556E">
        <w:rPr>
          <w:rFonts w:ascii="Times New Roman" w:hAnsi="Times New Roman" w:cs="Times New Roman"/>
          <w:color w:val="000000" w:themeColor="text1"/>
          <w:sz w:val="24"/>
          <w:szCs w:val="24"/>
          <w:shd w:val="clear" w:color="auto" w:fill="FFFFFF"/>
          <w:lang w:val="nl-NL"/>
        </w:rPr>
        <w:t>(1</w:t>
      </w:r>
      <w:r w:rsidRPr="0085556E">
        <w:rPr>
          <w:rFonts w:ascii="Party LET" w:hAnsi="Party LET" w:cs="Party LET"/>
          <w:color w:val="000000" w:themeColor="text1"/>
          <w:sz w:val="24"/>
          <w:szCs w:val="24"/>
          <w:shd w:val="clear" w:color="auto" w:fill="FFFFFF"/>
          <w:lang w:val="nl-NL"/>
        </w:rPr>
        <w:t>‐</w:t>
      </w:r>
      <w:r w:rsidRPr="0085556E">
        <w:rPr>
          <w:rFonts w:ascii="Times New Roman" w:hAnsi="Times New Roman" w:cs="Times New Roman"/>
          <w:color w:val="000000" w:themeColor="text1"/>
          <w:sz w:val="24"/>
          <w:szCs w:val="24"/>
          <w:shd w:val="clear" w:color="auto" w:fill="FFFFFF"/>
          <w:lang w:val="nl-NL"/>
        </w:rPr>
        <w:t>4), 307-317.</w:t>
      </w:r>
    </w:p>
    <w:p w14:paraId="604EFD0C" w14:textId="77777777" w:rsidR="0068369A" w:rsidRPr="00DC07E3" w:rsidRDefault="0068369A" w:rsidP="0068369A">
      <w:pPr>
        <w:spacing w:line="360" w:lineRule="auto"/>
        <w:jc w:val="both"/>
        <w:rPr>
          <w:rFonts w:ascii="Times New Roman" w:hAnsi="Times New Roman" w:cs="Times New Roman"/>
          <w:color w:val="000000" w:themeColor="text1"/>
          <w:sz w:val="24"/>
          <w:szCs w:val="24"/>
          <w:shd w:val="clear" w:color="auto" w:fill="FFFFFF"/>
        </w:rPr>
      </w:pPr>
      <w:bookmarkStart w:id="75" w:name="_Hlk4335089"/>
      <w:r w:rsidRPr="00DC07E3">
        <w:rPr>
          <w:rFonts w:ascii="Times New Roman" w:hAnsi="Times New Roman" w:cs="Times New Roman"/>
          <w:color w:val="000000" w:themeColor="text1"/>
          <w:sz w:val="24"/>
          <w:szCs w:val="24"/>
          <w:shd w:val="clear" w:color="auto" w:fill="FFFFFF"/>
        </w:rPr>
        <w:t xml:space="preserve">Wilson, K. A., Field, R., &amp; Wilson, M. H. (1995). Successful nesting behavior of Puerto Rican </w:t>
      </w:r>
    </w:p>
    <w:p w14:paraId="514E8D1A" w14:textId="77777777" w:rsidR="0068369A" w:rsidRPr="00DC07E3" w:rsidRDefault="0068369A" w:rsidP="0068369A">
      <w:pPr>
        <w:spacing w:line="360" w:lineRule="auto"/>
        <w:ind w:firstLine="720"/>
        <w:jc w:val="both"/>
        <w:rPr>
          <w:rFonts w:ascii="Times New Roman" w:hAnsi="Times New Roman" w:cs="Times New Roman"/>
          <w:i/>
          <w:iCs/>
          <w:color w:val="000000" w:themeColor="text1"/>
          <w:sz w:val="24"/>
          <w:szCs w:val="24"/>
          <w:shd w:val="clear" w:color="auto" w:fill="FFFFFF"/>
        </w:rPr>
      </w:pPr>
      <w:r w:rsidRPr="00DC07E3">
        <w:rPr>
          <w:rFonts w:ascii="Times New Roman" w:hAnsi="Times New Roman" w:cs="Times New Roman"/>
          <w:color w:val="000000" w:themeColor="text1"/>
          <w:sz w:val="24"/>
          <w:szCs w:val="24"/>
          <w:shd w:val="clear" w:color="auto" w:fill="FFFFFF"/>
        </w:rPr>
        <w:t>parrots. </w:t>
      </w:r>
      <w:r w:rsidRPr="00DC07E3">
        <w:rPr>
          <w:rFonts w:ascii="Times New Roman" w:hAnsi="Times New Roman" w:cs="Times New Roman"/>
          <w:i/>
          <w:iCs/>
          <w:color w:val="000000" w:themeColor="text1"/>
          <w:sz w:val="24"/>
          <w:szCs w:val="24"/>
          <w:shd w:val="clear" w:color="auto" w:fill="FFFFFF"/>
        </w:rPr>
        <w:t>The Wilson Bulletin</w:t>
      </w:r>
      <w:r w:rsidRPr="00DC07E3">
        <w:rPr>
          <w:rFonts w:ascii="Times New Roman" w:hAnsi="Times New Roman" w:cs="Times New Roman"/>
          <w:color w:val="000000" w:themeColor="text1"/>
          <w:sz w:val="24"/>
          <w:szCs w:val="24"/>
          <w:shd w:val="clear" w:color="auto" w:fill="FFFFFF"/>
        </w:rPr>
        <w:t>, 518-529.</w:t>
      </w:r>
    </w:p>
    <w:bookmarkEnd w:id="75"/>
    <w:p w14:paraId="2B5D2E01"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 xml:space="preserve">Wittig, R. M., Crockford, C., Lehmann, J., Whitten, P. L., Seyfarth, R. M., &amp; Cheney, D. L. (2008). </w:t>
      </w:r>
    </w:p>
    <w:p w14:paraId="30BAA9D7" w14:textId="77777777" w:rsidR="0068369A" w:rsidRPr="00DC07E3" w:rsidRDefault="0068369A" w:rsidP="0068369A">
      <w:pPr>
        <w:spacing w:line="360" w:lineRule="auto"/>
        <w:ind w:firstLine="720"/>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t>Focused grooming networks and stress alleviation in wild female baboons. </w:t>
      </w:r>
      <w:r w:rsidRPr="00DC07E3">
        <w:rPr>
          <w:rFonts w:ascii="Times New Roman" w:hAnsi="Times New Roman" w:cs="Times New Roman"/>
          <w:i/>
          <w:iCs/>
          <w:sz w:val="24"/>
          <w:szCs w:val="24"/>
          <w:shd w:val="clear" w:color="auto" w:fill="FFFFFF"/>
        </w:rPr>
        <w:t xml:space="preserve">Hormones and </w:t>
      </w:r>
    </w:p>
    <w:p w14:paraId="04126FE8" w14:textId="41CED985" w:rsidR="0068369A" w:rsidRPr="00DC07E3" w:rsidRDefault="00C37037" w:rsidP="0068369A">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B</w:t>
      </w:r>
      <w:r w:rsidR="0068369A" w:rsidRPr="00DC07E3">
        <w:rPr>
          <w:rFonts w:ascii="Times New Roman" w:hAnsi="Times New Roman" w:cs="Times New Roman"/>
          <w:i/>
          <w:iCs/>
          <w:sz w:val="24"/>
          <w:szCs w:val="24"/>
          <w:shd w:val="clear" w:color="auto" w:fill="FFFFFF"/>
        </w:rPr>
        <w:t>ehavior</w:t>
      </w:r>
      <w:r w:rsidR="0068369A" w:rsidRPr="00DC07E3">
        <w:rPr>
          <w:rFonts w:ascii="Times New Roman" w:hAnsi="Times New Roman" w:cs="Times New Roman"/>
          <w:sz w:val="24"/>
          <w:szCs w:val="24"/>
          <w:shd w:val="clear" w:color="auto" w:fill="FFFFFF"/>
        </w:rPr>
        <w:t>, </w:t>
      </w:r>
      <w:r w:rsidR="0068369A" w:rsidRPr="00DC07E3">
        <w:rPr>
          <w:rFonts w:ascii="Times New Roman" w:hAnsi="Times New Roman" w:cs="Times New Roman"/>
          <w:i/>
          <w:iCs/>
          <w:sz w:val="24"/>
          <w:szCs w:val="24"/>
          <w:shd w:val="clear" w:color="auto" w:fill="FFFFFF"/>
        </w:rPr>
        <w:t>54</w:t>
      </w:r>
      <w:r w:rsidR="0068369A" w:rsidRPr="00DC07E3">
        <w:rPr>
          <w:rFonts w:ascii="Times New Roman" w:hAnsi="Times New Roman" w:cs="Times New Roman"/>
          <w:sz w:val="24"/>
          <w:szCs w:val="24"/>
          <w:shd w:val="clear" w:color="auto" w:fill="FFFFFF"/>
        </w:rPr>
        <w:t xml:space="preserve">, 170-177. doi: </w:t>
      </w:r>
      <w:hyperlink r:id="rId57" w:tgtFrame="_blank" w:tooltip="Persistent link using digital object identifier" w:history="1">
        <w:r w:rsidR="0068369A" w:rsidRPr="00DC07E3">
          <w:rPr>
            <w:rStyle w:val="Hyperlink"/>
            <w:rFonts w:ascii="Times New Roman" w:hAnsi="Times New Roman" w:cs="Times New Roman"/>
            <w:color w:val="auto"/>
            <w:sz w:val="24"/>
            <w:szCs w:val="24"/>
            <w:u w:val="none"/>
          </w:rPr>
          <w:t>10.1016/j.yhbeh.2008.02.009</w:t>
        </w:r>
      </w:hyperlink>
    </w:p>
    <w:p w14:paraId="525BBFBE"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 xml:space="preserve">Wright, J. (1998). Helpers-at-the-nest have the same provisioning rule as parents: experimental </w:t>
      </w:r>
    </w:p>
    <w:p w14:paraId="24D7B929" w14:textId="77777777" w:rsidR="0068369A" w:rsidRPr="00DC07E3" w:rsidRDefault="0068369A" w:rsidP="0068369A">
      <w:pPr>
        <w:spacing w:line="360" w:lineRule="auto"/>
        <w:ind w:left="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evidence from play-backs of chick begging. </w:t>
      </w:r>
      <w:r w:rsidRPr="00DC07E3">
        <w:rPr>
          <w:rFonts w:ascii="Times New Roman" w:hAnsi="Times New Roman" w:cs="Times New Roman"/>
          <w:i/>
          <w:iCs/>
          <w:sz w:val="24"/>
          <w:szCs w:val="24"/>
          <w:shd w:val="clear" w:color="auto" w:fill="FFFFFF"/>
        </w:rPr>
        <w:t>Behavioral Ecology and Sociobiology</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42</w:t>
      </w:r>
      <w:r w:rsidRPr="00DC07E3">
        <w:rPr>
          <w:rFonts w:ascii="Times New Roman" w:hAnsi="Times New Roman" w:cs="Times New Roman"/>
          <w:sz w:val="24"/>
          <w:szCs w:val="24"/>
          <w:shd w:val="clear" w:color="auto" w:fill="FFFFFF"/>
        </w:rPr>
        <w:t>, 423-429.</w:t>
      </w:r>
    </w:p>
    <w:p w14:paraId="02E72B45" w14:textId="77777777" w:rsidR="0068369A" w:rsidRPr="00DC07E3" w:rsidRDefault="0068369A" w:rsidP="001D6EEF">
      <w:pPr>
        <w:spacing w:after="0" w:line="480" w:lineRule="auto"/>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 xml:space="preserve">Young, C., Majolo, B., Heistermann, M., Schülke, O., &amp; Ostner, J. (2014). Responses to social </w:t>
      </w:r>
    </w:p>
    <w:p w14:paraId="66BD39D7" w14:textId="061E17F9" w:rsidR="0068369A" w:rsidRPr="00DC07E3" w:rsidRDefault="0068369A" w:rsidP="001D6EEF">
      <w:pPr>
        <w:spacing w:after="0" w:line="480" w:lineRule="auto"/>
        <w:ind w:left="720"/>
        <w:jc w:val="both"/>
        <w:rPr>
          <w:rFonts w:ascii="Times New Roman" w:hAnsi="Times New Roman" w:cs="Times New Roman"/>
          <w:sz w:val="24"/>
          <w:szCs w:val="24"/>
          <w:shd w:val="clear" w:color="auto" w:fill="FFFFFF"/>
        </w:rPr>
      </w:pPr>
      <w:r w:rsidRPr="00DC07E3">
        <w:rPr>
          <w:rFonts w:ascii="Times New Roman" w:hAnsi="Times New Roman" w:cs="Times New Roman"/>
          <w:sz w:val="24"/>
          <w:szCs w:val="24"/>
          <w:shd w:val="clear" w:color="auto" w:fill="FFFFFF"/>
        </w:rPr>
        <w:t xml:space="preserve">and environmental stress are attenuated by strong male bonds in wild </w:t>
      </w:r>
      <w:r w:rsidR="001D6EEF">
        <w:rPr>
          <w:rFonts w:ascii="Times New Roman" w:hAnsi="Times New Roman" w:cs="Times New Roman"/>
          <w:sz w:val="24"/>
          <w:szCs w:val="24"/>
          <w:shd w:val="clear" w:color="auto" w:fill="FFFFFF"/>
        </w:rPr>
        <w:t xml:space="preserve"> </w:t>
      </w:r>
      <w:r w:rsidRPr="00DC07E3">
        <w:rPr>
          <w:rFonts w:ascii="Times New Roman" w:hAnsi="Times New Roman" w:cs="Times New Roman"/>
          <w:sz w:val="24"/>
          <w:szCs w:val="24"/>
          <w:shd w:val="clear" w:color="auto" w:fill="FFFFFF"/>
        </w:rPr>
        <w:t>macaques. </w:t>
      </w:r>
      <w:r w:rsidRPr="00DC07E3">
        <w:rPr>
          <w:rFonts w:ascii="Times New Roman" w:hAnsi="Times New Roman" w:cs="Times New Roman"/>
          <w:i/>
          <w:iCs/>
          <w:sz w:val="24"/>
          <w:szCs w:val="24"/>
          <w:shd w:val="clear" w:color="auto" w:fill="FFFFFF"/>
        </w:rPr>
        <w:t>Proceedings of the National Academy of Sciences</w:t>
      </w:r>
      <w:r w:rsidRPr="00DC07E3">
        <w:rPr>
          <w:rFonts w:ascii="Times New Roman" w:hAnsi="Times New Roman" w:cs="Times New Roman"/>
          <w:sz w:val="24"/>
          <w:szCs w:val="24"/>
          <w:shd w:val="clear" w:color="auto" w:fill="FFFFFF"/>
        </w:rPr>
        <w:t>, </w:t>
      </w:r>
      <w:r w:rsidRPr="00DC07E3">
        <w:rPr>
          <w:rFonts w:ascii="Times New Roman" w:hAnsi="Times New Roman" w:cs="Times New Roman"/>
          <w:i/>
          <w:iCs/>
          <w:sz w:val="24"/>
          <w:szCs w:val="24"/>
          <w:shd w:val="clear" w:color="auto" w:fill="FFFFFF"/>
        </w:rPr>
        <w:t>111</w:t>
      </w:r>
      <w:r w:rsidRPr="00DC07E3">
        <w:rPr>
          <w:rFonts w:ascii="Times New Roman" w:hAnsi="Times New Roman" w:cs="Times New Roman"/>
          <w:sz w:val="24"/>
          <w:szCs w:val="24"/>
          <w:shd w:val="clear" w:color="auto" w:fill="FFFFFF"/>
        </w:rPr>
        <w:t xml:space="preserve">, 18195-18200. doi: </w:t>
      </w:r>
      <w:r w:rsidR="001D6EEF">
        <w:rPr>
          <w:rFonts w:ascii="Times New Roman" w:hAnsi="Times New Roman" w:cs="Times New Roman"/>
          <w:sz w:val="24"/>
          <w:szCs w:val="24"/>
          <w:shd w:val="clear" w:color="auto" w:fill="FFFFFF"/>
        </w:rPr>
        <w:t>10.1073/pnas.1411450111</w:t>
      </w:r>
    </w:p>
    <w:p w14:paraId="10DC76A8" w14:textId="77777777" w:rsidR="0068369A" w:rsidRPr="00DC07E3" w:rsidRDefault="0068369A" w:rsidP="0068369A">
      <w:pPr>
        <w:spacing w:line="360" w:lineRule="auto"/>
        <w:jc w:val="both"/>
        <w:rPr>
          <w:rFonts w:ascii="Times New Roman" w:hAnsi="Times New Roman" w:cs="Times New Roman"/>
          <w:sz w:val="24"/>
          <w:szCs w:val="24"/>
          <w:shd w:val="clear" w:color="auto" w:fill="FFFFFF"/>
        </w:rPr>
      </w:pPr>
      <w:r w:rsidRPr="0085556E">
        <w:rPr>
          <w:rFonts w:ascii="Times New Roman" w:hAnsi="Times New Roman" w:cs="Times New Roman"/>
          <w:sz w:val="24"/>
          <w:szCs w:val="24"/>
          <w:shd w:val="clear" w:color="auto" w:fill="FFFFFF"/>
          <w:lang w:val="nl-NL"/>
        </w:rPr>
        <w:t xml:space="preserve">Zabel, C. J., Glickman, S. E., Frank, L. G., Woodmansee, K. B., &amp; Keppel, G. (1992). </w:t>
      </w:r>
      <w:r w:rsidRPr="00DC07E3">
        <w:rPr>
          <w:rFonts w:ascii="Times New Roman" w:hAnsi="Times New Roman" w:cs="Times New Roman"/>
          <w:sz w:val="24"/>
          <w:szCs w:val="24"/>
          <w:shd w:val="clear" w:color="auto" w:fill="FFFFFF"/>
        </w:rPr>
        <w:t xml:space="preserve">Coalition </w:t>
      </w:r>
    </w:p>
    <w:p w14:paraId="74C0C7F2" w14:textId="1C5FD82C" w:rsidR="0068369A" w:rsidRPr="00DC07E3" w:rsidRDefault="0068369A" w:rsidP="0068369A">
      <w:pPr>
        <w:spacing w:line="360" w:lineRule="auto"/>
        <w:ind w:firstLine="720"/>
        <w:jc w:val="both"/>
        <w:rPr>
          <w:rFonts w:ascii="Times New Roman" w:hAnsi="Times New Roman" w:cs="Times New Roman"/>
          <w:i/>
          <w:iCs/>
          <w:sz w:val="24"/>
          <w:szCs w:val="24"/>
          <w:shd w:val="clear" w:color="auto" w:fill="FFFFFF"/>
        </w:rPr>
      </w:pPr>
      <w:r w:rsidRPr="00DC07E3">
        <w:rPr>
          <w:rFonts w:ascii="Times New Roman" w:hAnsi="Times New Roman" w:cs="Times New Roman"/>
          <w:sz w:val="24"/>
          <w:szCs w:val="24"/>
          <w:shd w:val="clear" w:color="auto" w:fill="FFFFFF"/>
        </w:rPr>
        <w:lastRenderedPageBreak/>
        <w:t>formation in a colony of prepubertal spotted hyenas. </w:t>
      </w:r>
      <w:r w:rsidRPr="00DC07E3">
        <w:rPr>
          <w:rFonts w:ascii="Times New Roman" w:hAnsi="Times New Roman" w:cs="Times New Roman"/>
          <w:i/>
          <w:iCs/>
          <w:sz w:val="24"/>
          <w:szCs w:val="24"/>
          <w:shd w:val="clear" w:color="auto" w:fill="FFFFFF"/>
        </w:rPr>
        <w:t xml:space="preserve">Coalitions and </w:t>
      </w:r>
      <w:r w:rsidR="00C37037">
        <w:rPr>
          <w:rFonts w:ascii="Times New Roman" w:hAnsi="Times New Roman" w:cs="Times New Roman"/>
          <w:i/>
          <w:iCs/>
          <w:sz w:val="24"/>
          <w:szCs w:val="24"/>
          <w:shd w:val="clear" w:color="auto" w:fill="FFFFFF"/>
        </w:rPr>
        <w:t>A</w:t>
      </w:r>
      <w:r w:rsidRPr="00DC07E3">
        <w:rPr>
          <w:rFonts w:ascii="Times New Roman" w:hAnsi="Times New Roman" w:cs="Times New Roman"/>
          <w:i/>
          <w:iCs/>
          <w:sz w:val="24"/>
          <w:szCs w:val="24"/>
          <w:shd w:val="clear" w:color="auto" w:fill="FFFFFF"/>
        </w:rPr>
        <w:t xml:space="preserve">lliances in </w:t>
      </w:r>
      <w:r w:rsidR="00C37037">
        <w:rPr>
          <w:rFonts w:ascii="Times New Roman" w:hAnsi="Times New Roman" w:cs="Times New Roman"/>
          <w:i/>
          <w:iCs/>
          <w:sz w:val="24"/>
          <w:szCs w:val="24"/>
          <w:shd w:val="clear" w:color="auto" w:fill="FFFFFF"/>
        </w:rPr>
        <w:t>H</w:t>
      </w:r>
      <w:r w:rsidRPr="00DC07E3">
        <w:rPr>
          <w:rFonts w:ascii="Times New Roman" w:hAnsi="Times New Roman" w:cs="Times New Roman"/>
          <w:i/>
          <w:iCs/>
          <w:sz w:val="24"/>
          <w:szCs w:val="24"/>
          <w:shd w:val="clear" w:color="auto" w:fill="FFFFFF"/>
        </w:rPr>
        <w:t xml:space="preserve">umans </w:t>
      </w:r>
    </w:p>
    <w:p w14:paraId="4176392B" w14:textId="23F4C868" w:rsidR="0068369A" w:rsidRPr="005A6FA2" w:rsidRDefault="0068369A" w:rsidP="005A6FA2">
      <w:pPr>
        <w:spacing w:line="360" w:lineRule="auto"/>
        <w:ind w:firstLine="720"/>
        <w:jc w:val="both"/>
        <w:rPr>
          <w:rFonts w:ascii="Times New Roman" w:hAnsi="Times New Roman" w:cs="Times New Roman"/>
          <w:sz w:val="24"/>
          <w:szCs w:val="24"/>
          <w:shd w:val="clear" w:color="auto" w:fill="FFFFFF"/>
        </w:rPr>
      </w:pPr>
      <w:r w:rsidRPr="00DC07E3">
        <w:rPr>
          <w:rFonts w:ascii="Times New Roman" w:hAnsi="Times New Roman" w:cs="Times New Roman"/>
          <w:i/>
          <w:iCs/>
          <w:sz w:val="24"/>
          <w:szCs w:val="24"/>
          <w:shd w:val="clear" w:color="auto" w:fill="FFFFFF"/>
        </w:rPr>
        <w:t xml:space="preserve">and other </w:t>
      </w:r>
      <w:r w:rsidR="00C37037">
        <w:rPr>
          <w:rFonts w:ascii="Times New Roman" w:hAnsi="Times New Roman" w:cs="Times New Roman"/>
          <w:i/>
          <w:iCs/>
          <w:sz w:val="24"/>
          <w:szCs w:val="24"/>
          <w:shd w:val="clear" w:color="auto" w:fill="FFFFFF"/>
        </w:rPr>
        <w:t>A</w:t>
      </w:r>
      <w:r w:rsidRPr="00DC07E3">
        <w:rPr>
          <w:rFonts w:ascii="Times New Roman" w:hAnsi="Times New Roman" w:cs="Times New Roman"/>
          <w:i/>
          <w:iCs/>
          <w:sz w:val="24"/>
          <w:szCs w:val="24"/>
          <w:shd w:val="clear" w:color="auto" w:fill="FFFFFF"/>
        </w:rPr>
        <w:t>nimals</w:t>
      </w:r>
      <w:r w:rsidRPr="00DC07E3">
        <w:rPr>
          <w:rFonts w:ascii="Times New Roman" w:hAnsi="Times New Roman" w:cs="Times New Roman"/>
          <w:sz w:val="24"/>
          <w:szCs w:val="24"/>
          <w:shd w:val="clear" w:color="auto" w:fill="FFFFFF"/>
        </w:rPr>
        <w:t>, 113-135</w:t>
      </w:r>
      <w:bookmarkEnd w:id="0"/>
      <w:bookmarkEnd w:id="1"/>
      <w:r w:rsidR="005A6FA2">
        <w:rPr>
          <w:rFonts w:ascii="Times New Roman" w:hAnsi="Times New Roman" w:cs="Times New Roman"/>
          <w:sz w:val="24"/>
          <w:szCs w:val="24"/>
          <w:shd w:val="clear" w:color="auto" w:fill="FFFFFF"/>
        </w:rPr>
        <w:t>.</w:t>
      </w:r>
    </w:p>
    <w:p w14:paraId="3AF58B2F" w14:textId="6648D1C0" w:rsidR="00854A50" w:rsidRDefault="00854A50" w:rsidP="0068369A"/>
    <w:p w14:paraId="7DAD4048" w14:textId="5D60C0E8" w:rsidR="00E37139" w:rsidRPr="00E37139" w:rsidRDefault="00E37139" w:rsidP="00E37139">
      <w:pPr>
        <w:spacing w:after="0"/>
        <w:jc w:val="both"/>
        <w:rPr>
          <w:rFonts w:ascii="Times New Roman" w:hAnsi="Times New Roman" w:cs="Times New Roman"/>
          <w:b/>
          <w:color w:val="000000" w:themeColor="text1"/>
          <w:sz w:val="24"/>
          <w:szCs w:val="24"/>
        </w:rPr>
      </w:pPr>
      <w:r w:rsidRPr="00E37139">
        <w:rPr>
          <w:rFonts w:ascii="Times New Roman" w:hAnsi="Times New Roman" w:cs="Times New Roman"/>
          <w:b/>
          <w:color w:val="000000" w:themeColor="text1"/>
          <w:sz w:val="24"/>
          <w:szCs w:val="24"/>
        </w:rPr>
        <w:t>Table 1.</w:t>
      </w:r>
    </w:p>
    <w:p w14:paraId="518BC1CB" w14:textId="77777777" w:rsidR="00E05A48" w:rsidRPr="00677F6F" w:rsidRDefault="00E05A48" w:rsidP="00E05A48">
      <w:pPr>
        <w:spacing w:after="0"/>
        <w:jc w:val="both"/>
        <w:rPr>
          <w:rFonts w:ascii="Times New Roman" w:hAnsi="Times New Roman" w:cs="Times New Roman"/>
          <w:i/>
          <w:color w:val="000000" w:themeColor="text1"/>
          <w:sz w:val="24"/>
          <w:szCs w:val="24"/>
        </w:rPr>
      </w:pPr>
      <w:r w:rsidRPr="00677F6F">
        <w:rPr>
          <w:rFonts w:ascii="Times New Roman" w:hAnsi="Times New Roman" w:cs="Times New Roman"/>
          <w:i/>
          <w:color w:val="000000" w:themeColor="text1"/>
          <w:sz w:val="24"/>
          <w:szCs w:val="24"/>
        </w:rPr>
        <w:t xml:space="preserve">Number of individuals, group composition, </w:t>
      </w:r>
      <w:r>
        <w:rPr>
          <w:rFonts w:ascii="Times New Roman" w:hAnsi="Times New Roman" w:cs="Times New Roman"/>
          <w:i/>
          <w:color w:val="000000" w:themeColor="text1"/>
          <w:sz w:val="24"/>
          <w:szCs w:val="24"/>
        </w:rPr>
        <w:t xml:space="preserve">study duration (number of months data collection period consisted of), average observation time/bird (rounded to nearest hr), </w:t>
      </w:r>
      <w:r w:rsidRPr="00677F6F">
        <w:rPr>
          <w:rFonts w:ascii="Times New Roman" w:hAnsi="Times New Roman" w:cs="Times New Roman"/>
          <w:i/>
          <w:color w:val="000000" w:themeColor="text1"/>
          <w:sz w:val="24"/>
          <w:szCs w:val="24"/>
        </w:rPr>
        <w:t>data collection methods</w:t>
      </w:r>
      <w:r>
        <w:rPr>
          <w:rFonts w:ascii="Times New Roman" w:hAnsi="Times New Roman" w:cs="Times New Roman"/>
          <w:i/>
          <w:color w:val="000000" w:themeColor="text1"/>
          <w:sz w:val="24"/>
          <w:szCs w:val="24"/>
        </w:rPr>
        <w:t xml:space="preserve"> for social behaviors and proximity</w:t>
      </w:r>
      <w:r w:rsidRPr="00677F6F">
        <w:rPr>
          <w:rFonts w:ascii="Times New Roman" w:hAnsi="Times New Roman" w:cs="Times New Roman"/>
          <w:i/>
          <w:color w:val="000000" w:themeColor="text1"/>
          <w:sz w:val="24"/>
          <w:szCs w:val="24"/>
        </w:rPr>
        <w:t>, and distance criteria used to identify nearest neighbor during proximity scans for study groups</w:t>
      </w:r>
      <w:r>
        <w:rPr>
          <w:rFonts w:ascii="Times New Roman" w:hAnsi="Times New Roman" w:cs="Times New Roman"/>
          <w:i/>
          <w:color w:val="000000" w:themeColor="text1"/>
          <w:sz w:val="24"/>
          <w:szCs w:val="24"/>
        </w:rPr>
        <w:t xml:space="preserve"> (Parrots/corvids, N = 15 species; Pan species, N = 2 )</w:t>
      </w:r>
      <w:r w:rsidRPr="00677F6F">
        <w:rPr>
          <w:rFonts w:ascii="Times New Roman" w:hAnsi="Times New Roman" w:cs="Times New Roman"/>
          <w:i/>
          <w:color w:val="000000" w:themeColor="text1"/>
          <w:sz w:val="24"/>
          <w:szCs w:val="24"/>
        </w:rPr>
        <w:t>.</w:t>
      </w:r>
    </w:p>
    <w:p w14:paraId="79965E89" w14:textId="77777777" w:rsidR="00E05A48" w:rsidRPr="00677F6F" w:rsidRDefault="00E05A48" w:rsidP="00E05A48">
      <w:pPr>
        <w:spacing w:after="0"/>
        <w:jc w:val="both"/>
        <w:rPr>
          <w:rFonts w:ascii="Times New Roman" w:hAnsi="Times New Roman" w:cs="Times New Roman"/>
          <w:i/>
          <w:color w:val="000000" w:themeColor="text1"/>
          <w:sz w:val="24"/>
          <w:szCs w:val="24"/>
        </w:rPr>
      </w:pPr>
    </w:p>
    <w:tbl>
      <w:tblPr>
        <w:tblW w:w="1020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05"/>
        <w:gridCol w:w="1620"/>
        <w:gridCol w:w="540"/>
        <w:gridCol w:w="905"/>
        <w:gridCol w:w="1184"/>
        <w:gridCol w:w="1511"/>
        <w:gridCol w:w="1076"/>
        <w:gridCol w:w="1665"/>
      </w:tblGrid>
      <w:tr w:rsidR="00E05A48" w:rsidRPr="002E3B70" w14:paraId="59AA663F" w14:textId="77777777" w:rsidTr="0001472F">
        <w:trPr>
          <w:trHeight w:val="818"/>
        </w:trPr>
        <w:tc>
          <w:tcPr>
            <w:tcW w:w="1705" w:type="dxa"/>
            <w:tcBorders>
              <w:bottom w:val="single" w:sz="4" w:space="0" w:color="auto"/>
            </w:tcBorders>
          </w:tcPr>
          <w:p w14:paraId="18B5AD26" w14:textId="77777777" w:rsidR="00E05A48" w:rsidRPr="002E3B70" w:rsidRDefault="00E05A48" w:rsidP="0001472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Taxa</w:t>
            </w:r>
          </w:p>
        </w:tc>
        <w:tc>
          <w:tcPr>
            <w:tcW w:w="1620" w:type="dxa"/>
            <w:tcBorders>
              <w:bottom w:val="single" w:sz="4" w:space="0" w:color="auto"/>
            </w:tcBorders>
          </w:tcPr>
          <w:p w14:paraId="0CC05C8E" w14:textId="77777777" w:rsidR="00E05A48" w:rsidRPr="002E3B70" w:rsidRDefault="00E05A48" w:rsidP="0001472F">
            <w:pPr>
              <w:spacing w:after="0" w:line="240" w:lineRule="auto"/>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Species</w:t>
            </w:r>
          </w:p>
        </w:tc>
        <w:tc>
          <w:tcPr>
            <w:tcW w:w="540" w:type="dxa"/>
            <w:tcBorders>
              <w:bottom w:val="single" w:sz="4" w:space="0" w:color="auto"/>
            </w:tcBorders>
          </w:tcPr>
          <w:p w14:paraId="4AAB6D95" w14:textId="77777777" w:rsidR="00E05A48" w:rsidRPr="002E3B70" w:rsidRDefault="00E05A48" w:rsidP="0001472F">
            <w:pPr>
              <w:spacing w:after="0" w:line="240" w:lineRule="auto"/>
              <w:jc w:val="both"/>
              <w:rPr>
                <w:rFonts w:ascii="Times New Roman" w:hAnsi="Times New Roman" w:cs="Times New Roman"/>
                <w:i/>
                <w:color w:val="000000" w:themeColor="text1"/>
                <w:sz w:val="20"/>
                <w:szCs w:val="20"/>
              </w:rPr>
            </w:pPr>
            <w:r w:rsidRPr="002E3B70">
              <w:rPr>
                <w:rFonts w:ascii="Times New Roman" w:hAnsi="Times New Roman" w:cs="Times New Roman"/>
                <w:i/>
                <w:color w:val="000000" w:themeColor="text1"/>
                <w:sz w:val="20"/>
                <w:szCs w:val="20"/>
              </w:rPr>
              <w:t>N</w:t>
            </w:r>
          </w:p>
        </w:tc>
        <w:tc>
          <w:tcPr>
            <w:tcW w:w="905" w:type="dxa"/>
            <w:tcBorders>
              <w:bottom w:val="single" w:sz="4" w:space="0" w:color="auto"/>
            </w:tcBorders>
          </w:tcPr>
          <w:p w14:paraId="2D97B73C" w14:textId="77777777" w:rsidR="00E05A48" w:rsidRPr="002E3B70" w:rsidRDefault="00E05A48" w:rsidP="0001472F">
            <w:pPr>
              <w:spacing w:after="0" w:line="240" w:lineRule="auto"/>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Group compo</w:t>
            </w:r>
            <w:r>
              <w:rPr>
                <w:rFonts w:ascii="Times New Roman" w:hAnsi="Times New Roman" w:cs="Times New Roman"/>
                <w:color w:val="000000" w:themeColor="text1"/>
                <w:sz w:val="20"/>
                <w:szCs w:val="20"/>
              </w:rPr>
              <w:t>-</w:t>
            </w:r>
            <w:r w:rsidRPr="002E3B70">
              <w:rPr>
                <w:rFonts w:ascii="Times New Roman" w:hAnsi="Times New Roman" w:cs="Times New Roman"/>
                <w:color w:val="000000" w:themeColor="text1"/>
                <w:sz w:val="20"/>
                <w:szCs w:val="20"/>
              </w:rPr>
              <w:t>sition</w:t>
            </w:r>
          </w:p>
        </w:tc>
        <w:tc>
          <w:tcPr>
            <w:tcW w:w="1184" w:type="dxa"/>
            <w:tcBorders>
              <w:bottom w:val="single" w:sz="4" w:space="0" w:color="auto"/>
            </w:tcBorders>
          </w:tcPr>
          <w:p w14:paraId="305D44ED" w14:textId="77777777" w:rsidR="00E05A48" w:rsidRDefault="00E05A48" w:rsidP="0001472F">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Study duration (mos) and hrs of observation/individual</w:t>
            </w:r>
          </w:p>
        </w:tc>
        <w:tc>
          <w:tcPr>
            <w:tcW w:w="1511" w:type="dxa"/>
            <w:tcBorders>
              <w:bottom w:val="single" w:sz="4" w:space="0" w:color="auto"/>
            </w:tcBorders>
          </w:tcPr>
          <w:p w14:paraId="052A008F" w14:textId="77777777" w:rsidR="00E05A48" w:rsidRPr="002E3B70" w:rsidRDefault="00E05A48" w:rsidP="0001472F">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Method for social behavior</w:t>
            </w:r>
          </w:p>
        </w:tc>
        <w:tc>
          <w:tcPr>
            <w:tcW w:w="1076" w:type="dxa"/>
            <w:tcBorders>
              <w:bottom w:val="single" w:sz="4" w:space="0" w:color="auto"/>
            </w:tcBorders>
          </w:tcPr>
          <w:p w14:paraId="376413DD" w14:textId="77777777" w:rsidR="00E05A48" w:rsidRPr="002E3B70" w:rsidRDefault="00E05A48" w:rsidP="0001472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Method for proximity</w:t>
            </w:r>
          </w:p>
        </w:tc>
        <w:tc>
          <w:tcPr>
            <w:tcW w:w="1665" w:type="dxa"/>
            <w:tcBorders>
              <w:bottom w:val="single" w:sz="4" w:space="0" w:color="auto"/>
            </w:tcBorders>
          </w:tcPr>
          <w:p w14:paraId="155ADBAE"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Nearest neighbor criteria</w:t>
            </w:r>
          </w:p>
        </w:tc>
      </w:tr>
      <w:tr w:rsidR="00E05A48" w:rsidRPr="002E3B70" w14:paraId="18960027" w14:textId="77777777" w:rsidTr="0001472F">
        <w:tc>
          <w:tcPr>
            <w:tcW w:w="1705" w:type="dxa"/>
            <w:vMerge w:val="restart"/>
            <w:tcBorders>
              <w:bottom w:val="nil"/>
            </w:tcBorders>
          </w:tcPr>
          <w:p w14:paraId="79215606" w14:textId="77777777" w:rsidR="00E05A48" w:rsidRPr="002E3B70" w:rsidRDefault="00E05A48" w:rsidP="0001472F">
            <w:pPr>
              <w:jc w:val="both"/>
              <w:rPr>
                <w:rFonts w:ascii="Times New Roman" w:hAnsi="Times New Roman" w:cs="Times New Roman"/>
                <w:color w:val="000000" w:themeColor="text1"/>
                <w:sz w:val="20"/>
                <w:szCs w:val="20"/>
              </w:rPr>
            </w:pPr>
          </w:p>
          <w:p w14:paraId="0EEE2DE7" w14:textId="77777777" w:rsidR="00E05A48" w:rsidRPr="002E3B70" w:rsidRDefault="00E05A48" w:rsidP="0001472F">
            <w:pPr>
              <w:jc w:val="both"/>
              <w:rPr>
                <w:rFonts w:ascii="Times New Roman" w:hAnsi="Times New Roman" w:cs="Times New Roman"/>
                <w:color w:val="000000" w:themeColor="text1"/>
                <w:sz w:val="20"/>
                <w:szCs w:val="20"/>
              </w:rPr>
            </w:pPr>
          </w:p>
          <w:p w14:paraId="6263A4FF" w14:textId="77777777" w:rsidR="00E05A48" w:rsidRPr="002E3B70" w:rsidRDefault="00E05A48" w:rsidP="0001472F">
            <w:pPr>
              <w:jc w:val="both"/>
              <w:rPr>
                <w:rFonts w:ascii="Times New Roman" w:hAnsi="Times New Roman" w:cs="Times New Roman"/>
                <w:color w:val="000000" w:themeColor="text1"/>
                <w:sz w:val="20"/>
                <w:szCs w:val="20"/>
              </w:rPr>
            </w:pPr>
          </w:p>
          <w:p w14:paraId="23BDBFAD" w14:textId="77777777" w:rsidR="00E05A48" w:rsidRPr="002E3B70" w:rsidRDefault="00E05A48" w:rsidP="0001472F">
            <w:pPr>
              <w:jc w:val="both"/>
              <w:rPr>
                <w:rFonts w:ascii="Times New Roman" w:hAnsi="Times New Roman" w:cs="Times New Roman"/>
                <w:color w:val="000000" w:themeColor="text1"/>
                <w:sz w:val="20"/>
                <w:szCs w:val="20"/>
              </w:rPr>
            </w:pPr>
          </w:p>
          <w:p w14:paraId="416F1F0C"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 xml:space="preserve">Parrot </w:t>
            </w:r>
          </w:p>
          <w:p w14:paraId="5F06E8F9" w14:textId="77777777" w:rsidR="00E05A48" w:rsidRPr="002E3B70" w:rsidRDefault="00E05A48" w:rsidP="0001472F">
            <w:pPr>
              <w:jc w:val="both"/>
              <w:rPr>
                <w:rFonts w:ascii="Times New Roman" w:hAnsi="Times New Roman" w:cs="Times New Roman"/>
                <w:color w:val="000000" w:themeColor="text1"/>
                <w:sz w:val="20"/>
                <w:szCs w:val="20"/>
              </w:rPr>
            </w:pPr>
          </w:p>
          <w:p w14:paraId="27247B97" w14:textId="77777777" w:rsidR="00E05A48" w:rsidRPr="002E3B70" w:rsidRDefault="00E05A48" w:rsidP="0001472F">
            <w:pPr>
              <w:jc w:val="both"/>
              <w:rPr>
                <w:rFonts w:ascii="Times New Roman" w:hAnsi="Times New Roman" w:cs="Times New Roman"/>
                <w:color w:val="000000" w:themeColor="text1"/>
                <w:sz w:val="20"/>
                <w:szCs w:val="20"/>
              </w:rPr>
            </w:pPr>
          </w:p>
          <w:p w14:paraId="3DA60F3F" w14:textId="77777777" w:rsidR="00E05A48" w:rsidRPr="002E3B70" w:rsidRDefault="00E05A48" w:rsidP="0001472F">
            <w:pPr>
              <w:jc w:val="both"/>
              <w:rPr>
                <w:rFonts w:ascii="Times New Roman" w:hAnsi="Times New Roman" w:cs="Times New Roman"/>
                <w:color w:val="000000" w:themeColor="text1"/>
                <w:sz w:val="20"/>
                <w:szCs w:val="20"/>
              </w:rPr>
            </w:pPr>
          </w:p>
          <w:p w14:paraId="26A3B0FD" w14:textId="77777777" w:rsidR="00E05A48" w:rsidRPr="002E3B70" w:rsidRDefault="00E05A48" w:rsidP="0001472F">
            <w:pPr>
              <w:jc w:val="both"/>
              <w:rPr>
                <w:rFonts w:ascii="Times New Roman" w:hAnsi="Times New Roman" w:cs="Times New Roman"/>
                <w:color w:val="000000" w:themeColor="text1"/>
                <w:sz w:val="20"/>
                <w:szCs w:val="20"/>
              </w:rPr>
            </w:pPr>
          </w:p>
          <w:p w14:paraId="70C9B03A" w14:textId="77777777" w:rsidR="00E05A48" w:rsidRPr="002E3B70" w:rsidRDefault="00E05A48" w:rsidP="0001472F">
            <w:pPr>
              <w:jc w:val="both"/>
              <w:rPr>
                <w:rFonts w:ascii="Times New Roman" w:hAnsi="Times New Roman" w:cs="Times New Roman"/>
                <w:color w:val="000000" w:themeColor="text1"/>
                <w:sz w:val="20"/>
                <w:szCs w:val="20"/>
              </w:rPr>
            </w:pPr>
          </w:p>
          <w:p w14:paraId="047A8481" w14:textId="77777777" w:rsidR="00E05A48" w:rsidRPr="002E3B70" w:rsidRDefault="00E05A48" w:rsidP="0001472F">
            <w:pPr>
              <w:jc w:val="both"/>
              <w:rPr>
                <w:rFonts w:ascii="Times New Roman" w:hAnsi="Times New Roman" w:cs="Times New Roman"/>
                <w:color w:val="000000" w:themeColor="text1"/>
                <w:sz w:val="20"/>
                <w:szCs w:val="20"/>
              </w:rPr>
            </w:pPr>
          </w:p>
          <w:p w14:paraId="6B39FDD6" w14:textId="77777777" w:rsidR="00E05A48" w:rsidRPr="002E3B70" w:rsidRDefault="00E05A48" w:rsidP="0001472F">
            <w:pPr>
              <w:jc w:val="both"/>
              <w:rPr>
                <w:rFonts w:ascii="Times New Roman" w:hAnsi="Times New Roman" w:cs="Times New Roman"/>
                <w:color w:val="000000" w:themeColor="text1"/>
                <w:sz w:val="20"/>
                <w:szCs w:val="20"/>
              </w:rPr>
            </w:pPr>
          </w:p>
          <w:p w14:paraId="2ACBE4B1" w14:textId="77777777" w:rsidR="00E05A48" w:rsidRPr="002E3B70" w:rsidRDefault="00E05A48" w:rsidP="0001472F">
            <w:pPr>
              <w:jc w:val="both"/>
              <w:rPr>
                <w:rFonts w:ascii="Times New Roman" w:hAnsi="Times New Roman" w:cs="Times New Roman"/>
                <w:color w:val="000000" w:themeColor="text1"/>
                <w:sz w:val="20"/>
                <w:szCs w:val="20"/>
              </w:rPr>
            </w:pPr>
          </w:p>
          <w:p w14:paraId="6B112E25" w14:textId="77777777" w:rsidR="00E05A48" w:rsidRPr="002E3B70" w:rsidRDefault="00E05A48" w:rsidP="0001472F">
            <w:pPr>
              <w:jc w:val="both"/>
              <w:rPr>
                <w:rFonts w:ascii="Times New Roman" w:hAnsi="Times New Roman" w:cs="Times New Roman"/>
                <w:color w:val="000000" w:themeColor="text1"/>
                <w:sz w:val="20"/>
                <w:szCs w:val="20"/>
              </w:rPr>
            </w:pPr>
          </w:p>
          <w:p w14:paraId="0D242519" w14:textId="77777777" w:rsidR="00E05A48" w:rsidRPr="002E3B70" w:rsidRDefault="00E05A48" w:rsidP="0001472F">
            <w:pPr>
              <w:jc w:val="both"/>
              <w:rPr>
                <w:rFonts w:ascii="Times New Roman" w:hAnsi="Times New Roman" w:cs="Times New Roman"/>
                <w:color w:val="000000" w:themeColor="text1"/>
                <w:sz w:val="20"/>
                <w:szCs w:val="20"/>
              </w:rPr>
            </w:pPr>
          </w:p>
          <w:p w14:paraId="3EAFFA09" w14:textId="77777777" w:rsidR="00E05A48" w:rsidRPr="002E3B70" w:rsidRDefault="00E05A48" w:rsidP="0001472F">
            <w:pPr>
              <w:jc w:val="both"/>
              <w:rPr>
                <w:rFonts w:ascii="Times New Roman" w:hAnsi="Times New Roman" w:cs="Times New Roman"/>
                <w:color w:val="000000" w:themeColor="text1"/>
                <w:sz w:val="20"/>
                <w:szCs w:val="20"/>
              </w:rPr>
            </w:pPr>
          </w:p>
          <w:p w14:paraId="00180FD4" w14:textId="77777777" w:rsidR="00E05A48" w:rsidRPr="002E3B70" w:rsidRDefault="00E05A48" w:rsidP="0001472F">
            <w:pPr>
              <w:jc w:val="both"/>
              <w:rPr>
                <w:rFonts w:ascii="Times New Roman" w:hAnsi="Times New Roman" w:cs="Times New Roman"/>
                <w:color w:val="000000" w:themeColor="text1"/>
                <w:sz w:val="20"/>
                <w:szCs w:val="20"/>
              </w:rPr>
            </w:pPr>
          </w:p>
          <w:p w14:paraId="3623E25A" w14:textId="77777777" w:rsidR="00E05A48" w:rsidRPr="002E3B70" w:rsidRDefault="00E05A48" w:rsidP="0001472F">
            <w:pPr>
              <w:jc w:val="both"/>
              <w:rPr>
                <w:rFonts w:ascii="Times New Roman" w:hAnsi="Times New Roman" w:cs="Times New Roman"/>
                <w:color w:val="000000" w:themeColor="text1"/>
                <w:sz w:val="20"/>
                <w:szCs w:val="20"/>
              </w:rPr>
            </w:pPr>
          </w:p>
          <w:p w14:paraId="19AF623A" w14:textId="77777777" w:rsidR="00E05A48" w:rsidRPr="002E3B70" w:rsidRDefault="00E05A48" w:rsidP="0001472F">
            <w:pPr>
              <w:jc w:val="both"/>
              <w:rPr>
                <w:rFonts w:ascii="Times New Roman" w:hAnsi="Times New Roman" w:cs="Times New Roman"/>
                <w:color w:val="000000" w:themeColor="text1"/>
                <w:sz w:val="20"/>
                <w:szCs w:val="20"/>
              </w:rPr>
            </w:pPr>
          </w:p>
          <w:p w14:paraId="78580FC7" w14:textId="77777777" w:rsidR="00E05A48" w:rsidRPr="002E3B70" w:rsidRDefault="00E05A48" w:rsidP="0001472F">
            <w:pPr>
              <w:jc w:val="both"/>
              <w:rPr>
                <w:rFonts w:ascii="Times New Roman" w:hAnsi="Times New Roman" w:cs="Times New Roman"/>
                <w:color w:val="000000" w:themeColor="text1"/>
                <w:sz w:val="20"/>
                <w:szCs w:val="20"/>
              </w:rPr>
            </w:pPr>
          </w:p>
          <w:p w14:paraId="656234C9" w14:textId="77777777" w:rsidR="00E05A48" w:rsidRPr="002E3B70" w:rsidRDefault="00E05A48" w:rsidP="0001472F">
            <w:pPr>
              <w:jc w:val="both"/>
              <w:rPr>
                <w:rFonts w:ascii="Times New Roman" w:hAnsi="Times New Roman" w:cs="Times New Roman"/>
                <w:color w:val="000000" w:themeColor="text1"/>
                <w:sz w:val="20"/>
                <w:szCs w:val="20"/>
              </w:rPr>
            </w:pPr>
          </w:p>
          <w:p w14:paraId="038FE7A7" w14:textId="77777777" w:rsidR="00E05A48" w:rsidRPr="002E3B70" w:rsidRDefault="00E05A48" w:rsidP="0001472F">
            <w:pPr>
              <w:jc w:val="both"/>
              <w:rPr>
                <w:rFonts w:ascii="Times New Roman" w:hAnsi="Times New Roman" w:cs="Times New Roman"/>
                <w:color w:val="000000" w:themeColor="text1"/>
                <w:sz w:val="20"/>
                <w:szCs w:val="20"/>
              </w:rPr>
            </w:pPr>
          </w:p>
          <w:p w14:paraId="42B6A2F9"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____________</w:t>
            </w:r>
          </w:p>
          <w:p w14:paraId="7396F1DC" w14:textId="77777777" w:rsidR="00E05A48" w:rsidRPr="002E3B70" w:rsidRDefault="00E05A48" w:rsidP="0001472F">
            <w:pPr>
              <w:jc w:val="both"/>
              <w:rPr>
                <w:rFonts w:ascii="Times New Roman" w:hAnsi="Times New Roman" w:cs="Times New Roman"/>
                <w:color w:val="000000" w:themeColor="text1"/>
                <w:sz w:val="20"/>
                <w:szCs w:val="20"/>
              </w:rPr>
            </w:pPr>
          </w:p>
          <w:p w14:paraId="00C98919" w14:textId="77777777" w:rsidR="00E05A48" w:rsidRPr="002E3B70" w:rsidRDefault="00E05A48" w:rsidP="0001472F">
            <w:pPr>
              <w:jc w:val="both"/>
              <w:rPr>
                <w:rFonts w:ascii="Times New Roman" w:hAnsi="Times New Roman" w:cs="Times New Roman"/>
                <w:color w:val="000000" w:themeColor="text1"/>
                <w:sz w:val="20"/>
                <w:szCs w:val="20"/>
              </w:rPr>
            </w:pPr>
          </w:p>
          <w:p w14:paraId="4E9D4771" w14:textId="77777777" w:rsidR="00E05A48" w:rsidRPr="002E3B70" w:rsidRDefault="00E05A48" w:rsidP="0001472F">
            <w:pPr>
              <w:jc w:val="both"/>
              <w:rPr>
                <w:rFonts w:ascii="Times New Roman" w:hAnsi="Times New Roman" w:cs="Times New Roman"/>
                <w:color w:val="000000" w:themeColor="text1"/>
                <w:sz w:val="20"/>
                <w:szCs w:val="20"/>
              </w:rPr>
            </w:pPr>
          </w:p>
          <w:p w14:paraId="02CA9F36"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 xml:space="preserve">Corvid </w:t>
            </w:r>
          </w:p>
          <w:p w14:paraId="324A7B70" w14:textId="77777777" w:rsidR="00E05A48" w:rsidRPr="002E3B70" w:rsidRDefault="00E05A48" w:rsidP="0001472F">
            <w:pPr>
              <w:jc w:val="both"/>
              <w:rPr>
                <w:rFonts w:ascii="Times New Roman" w:hAnsi="Times New Roman" w:cs="Times New Roman"/>
                <w:color w:val="000000" w:themeColor="text1"/>
                <w:sz w:val="20"/>
                <w:szCs w:val="20"/>
              </w:rPr>
            </w:pPr>
          </w:p>
          <w:p w14:paraId="6E6E4098" w14:textId="77777777" w:rsidR="00E05A48" w:rsidRPr="002E3B70" w:rsidRDefault="00E05A48" w:rsidP="0001472F">
            <w:pPr>
              <w:jc w:val="both"/>
              <w:rPr>
                <w:rFonts w:ascii="Times New Roman" w:hAnsi="Times New Roman" w:cs="Times New Roman"/>
                <w:color w:val="000000" w:themeColor="text1"/>
                <w:sz w:val="20"/>
                <w:szCs w:val="20"/>
              </w:rPr>
            </w:pPr>
          </w:p>
          <w:p w14:paraId="16B0EDF3" w14:textId="77777777" w:rsidR="00E05A48" w:rsidRPr="002E3B70" w:rsidRDefault="00E05A48" w:rsidP="0001472F">
            <w:pPr>
              <w:jc w:val="both"/>
              <w:rPr>
                <w:rFonts w:ascii="Times New Roman" w:hAnsi="Times New Roman" w:cs="Times New Roman"/>
                <w:color w:val="000000" w:themeColor="text1"/>
                <w:sz w:val="20"/>
                <w:szCs w:val="20"/>
              </w:rPr>
            </w:pPr>
          </w:p>
          <w:p w14:paraId="1CA537F4" w14:textId="77777777" w:rsidR="00E05A48" w:rsidRPr="002E3B70" w:rsidRDefault="00E05A48" w:rsidP="0001472F">
            <w:pPr>
              <w:jc w:val="both"/>
              <w:rPr>
                <w:rFonts w:ascii="Times New Roman" w:hAnsi="Times New Roman" w:cs="Times New Roman"/>
                <w:color w:val="000000" w:themeColor="text1"/>
                <w:sz w:val="20"/>
                <w:szCs w:val="20"/>
              </w:rPr>
            </w:pPr>
          </w:p>
          <w:p w14:paraId="096059B8" w14:textId="77777777" w:rsidR="00E05A48" w:rsidRPr="002E3B70" w:rsidRDefault="00E05A48" w:rsidP="0001472F">
            <w:pPr>
              <w:jc w:val="both"/>
              <w:rPr>
                <w:rFonts w:ascii="Times New Roman" w:hAnsi="Times New Roman" w:cs="Times New Roman"/>
                <w:color w:val="000000" w:themeColor="text1"/>
                <w:sz w:val="20"/>
                <w:szCs w:val="20"/>
              </w:rPr>
            </w:pPr>
          </w:p>
          <w:p w14:paraId="505EA5A9" w14:textId="77777777" w:rsidR="00E05A48" w:rsidRPr="002E3B70" w:rsidRDefault="00E05A48" w:rsidP="0001472F">
            <w:pPr>
              <w:jc w:val="both"/>
              <w:rPr>
                <w:rFonts w:ascii="Times New Roman" w:hAnsi="Times New Roman" w:cs="Times New Roman"/>
                <w:color w:val="000000" w:themeColor="text1"/>
                <w:sz w:val="20"/>
                <w:szCs w:val="20"/>
              </w:rPr>
            </w:pPr>
          </w:p>
          <w:p w14:paraId="5A06189D" w14:textId="77777777" w:rsidR="00E05A48" w:rsidRPr="002E3B70" w:rsidRDefault="00E05A48" w:rsidP="0001472F">
            <w:pPr>
              <w:jc w:val="both"/>
              <w:rPr>
                <w:rFonts w:ascii="Times New Roman" w:hAnsi="Times New Roman" w:cs="Times New Roman"/>
                <w:color w:val="000000" w:themeColor="text1"/>
                <w:sz w:val="20"/>
                <w:szCs w:val="20"/>
              </w:rPr>
            </w:pPr>
          </w:p>
          <w:p w14:paraId="36EB1F2B" w14:textId="77777777" w:rsidR="00E05A48" w:rsidRPr="002E3B70" w:rsidRDefault="00E05A48" w:rsidP="0001472F">
            <w:pPr>
              <w:jc w:val="both"/>
              <w:rPr>
                <w:rFonts w:ascii="Times New Roman" w:hAnsi="Times New Roman" w:cs="Times New Roman"/>
                <w:color w:val="000000" w:themeColor="text1"/>
                <w:sz w:val="20"/>
                <w:szCs w:val="20"/>
              </w:rPr>
            </w:pPr>
          </w:p>
          <w:p w14:paraId="7517902E" w14:textId="77777777" w:rsidR="00E05A48" w:rsidRPr="002E3B70" w:rsidRDefault="00E05A48" w:rsidP="0001472F">
            <w:pPr>
              <w:jc w:val="both"/>
              <w:rPr>
                <w:rFonts w:ascii="Times New Roman" w:hAnsi="Times New Roman" w:cs="Times New Roman"/>
                <w:color w:val="000000" w:themeColor="text1"/>
                <w:sz w:val="20"/>
                <w:szCs w:val="20"/>
              </w:rPr>
            </w:pPr>
          </w:p>
          <w:p w14:paraId="24033391"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bottom w:val="nil"/>
            </w:tcBorders>
          </w:tcPr>
          <w:p w14:paraId="29DE0916"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lastRenderedPageBreak/>
              <w:t>Black-headed caique</w:t>
            </w:r>
          </w:p>
        </w:tc>
        <w:tc>
          <w:tcPr>
            <w:tcW w:w="540" w:type="dxa"/>
            <w:tcBorders>
              <w:bottom w:val="nil"/>
            </w:tcBorders>
          </w:tcPr>
          <w:p w14:paraId="460F4870"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4</w:t>
            </w:r>
          </w:p>
        </w:tc>
        <w:tc>
          <w:tcPr>
            <w:tcW w:w="905" w:type="dxa"/>
            <w:tcBorders>
              <w:bottom w:val="nil"/>
            </w:tcBorders>
          </w:tcPr>
          <w:p w14:paraId="535ADA69"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A, NB</w:t>
            </w:r>
          </w:p>
        </w:tc>
        <w:tc>
          <w:tcPr>
            <w:tcW w:w="1184" w:type="dxa"/>
            <w:tcBorders>
              <w:bottom w:val="nil"/>
            </w:tcBorders>
          </w:tcPr>
          <w:p w14:paraId="5F79D34C" w14:textId="77777777" w:rsidR="00E05A48"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2, 3</w:t>
            </w:r>
          </w:p>
        </w:tc>
        <w:tc>
          <w:tcPr>
            <w:tcW w:w="1511" w:type="dxa"/>
            <w:tcBorders>
              <w:bottom w:val="nil"/>
            </w:tcBorders>
          </w:tcPr>
          <w:p w14:paraId="5FABECB0"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076" w:type="dxa"/>
            <w:tcBorders>
              <w:bottom w:val="nil"/>
            </w:tcBorders>
          </w:tcPr>
          <w:p w14:paraId="61A41339"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NA</w:t>
            </w:r>
          </w:p>
        </w:tc>
        <w:tc>
          <w:tcPr>
            <w:tcW w:w="1665" w:type="dxa"/>
            <w:tcBorders>
              <w:bottom w:val="nil"/>
            </w:tcBorders>
          </w:tcPr>
          <w:p w14:paraId="6E825223"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NA</w:t>
            </w:r>
          </w:p>
        </w:tc>
      </w:tr>
      <w:tr w:rsidR="00E05A48" w:rsidRPr="002E3B70" w14:paraId="7955B801" w14:textId="77777777" w:rsidTr="0001472F">
        <w:tc>
          <w:tcPr>
            <w:tcW w:w="1705" w:type="dxa"/>
            <w:vMerge/>
            <w:tcBorders>
              <w:top w:val="nil"/>
              <w:bottom w:val="nil"/>
            </w:tcBorders>
          </w:tcPr>
          <w:p w14:paraId="4D90A053"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406366EB"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Blue and gold macaw</w:t>
            </w:r>
          </w:p>
        </w:tc>
        <w:tc>
          <w:tcPr>
            <w:tcW w:w="540" w:type="dxa"/>
            <w:tcBorders>
              <w:top w:val="nil"/>
              <w:bottom w:val="nil"/>
            </w:tcBorders>
          </w:tcPr>
          <w:p w14:paraId="40702C3F"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12</w:t>
            </w:r>
          </w:p>
        </w:tc>
        <w:tc>
          <w:tcPr>
            <w:tcW w:w="905" w:type="dxa"/>
            <w:tcBorders>
              <w:top w:val="nil"/>
              <w:bottom w:val="nil"/>
            </w:tcBorders>
          </w:tcPr>
          <w:p w14:paraId="2A5E55CA"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A, NB</w:t>
            </w:r>
          </w:p>
        </w:tc>
        <w:tc>
          <w:tcPr>
            <w:tcW w:w="1184" w:type="dxa"/>
            <w:tcBorders>
              <w:top w:val="nil"/>
              <w:bottom w:val="nil"/>
            </w:tcBorders>
          </w:tcPr>
          <w:p w14:paraId="000DE540" w14:textId="77777777" w:rsidR="00E05A48"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4, 4</w:t>
            </w:r>
          </w:p>
        </w:tc>
        <w:tc>
          <w:tcPr>
            <w:tcW w:w="1511" w:type="dxa"/>
            <w:tcBorders>
              <w:top w:val="nil"/>
              <w:bottom w:val="nil"/>
            </w:tcBorders>
          </w:tcPr>
          <w:p w14:paraId="30208AF0"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076" w:type="dxa"/>
            <w:tcBorders>
              <w:top w:val="nil"/>
              <w:bottom w:val="nil"/>
            </w:tcBorders>
          </w:tcPr>
          <w:p w14:paraId="6B7EE5FD"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665" w:type="dxa"/>
            <w:tcBorders>
              <w:top w:val="nil"/>
              <w:bottom w:val="nil"/>
            </w:tcBorders>
          </w:tcPr>
          <w:p w14:paraId="7E4A095A"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NR</w:t>
            </w:r>
          </w:p>
        </w:tc>
      </w:tr>
      <w:tr w:rsidR="00E05A48" w:rsidRPr="002E3B70" w14:paraId="182BF1A3" w14:textId="77777777" w:rsidTr="0001472F">
        <w:trPr>
          <w:trHeight w:val="425"/>
        </w:trPr>
        <w:tc>
          <w:tcPr>
            <w:tcW w:w="1705" w:type="dxa"/>
            <w:vMerge/>
            <w:tcBorders>
              <w:top w:val="nil"/>
              <w:bottom w:val="nil"/>
            </w:tcBorders>
          </w:tcPr>
          <w:p w14:paraId="6880F75F"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69EDED7"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 xml:space="preserve">Blue-throated macaw </w:t>
            </w:r>
          </w:p>
        </w:tc>
        <w:tc>
          <w:tcPr>
            <w:tcW w:w="540" w:type="dxa"/>
            <w:tcBorders>
              <w:top w:val="nil"/>
              <w:bottom w:val="nil"/>
            </w:tcBorders>
          </w:tcPr>
          <w:p w14:paraId="07D7A418" w14:textId="77777777" w:rsidR="00E05A48" w:rsidRPr="002E3B70" w:rsidRDefault="00E05A48" w:rsidP="0001472F">
            <w:pPr>
              <w:jc w:val="both"/>
              <w:rPr>
                <w:rFonts w:ascii="Times New Roman" w:hAnsi="Times New Roman" w:cs="Times New Roman"/>
                <w:b/>
                <w:color w:val="000000" w:themeColor="text1"/>
                <w:sz w:val="20"/>
                <w:szCs w:val="20"/>
              </w:rPr>
            </w:pPr>
          </w:p>
          <w:p w14:paraId="76BED2DB" w14:textId="77777777" w:rsidR="00E05A48" w:rsidRPr="002E3B70" w:rsidRDefault="00E05A48" w:rsidP="0001472F">
            <w:pPr>
              <w:jc w:val="both"/>
              <w:rPr>
                <w:rFonts w:ascii="Times New Roman" w:hAnsi="Times New Roman" w:cs="Times New Roman"/>
                <w:b/>
                <w:color w:val="000000" w:themeColor="text1"/>
                <w:sz w:val="20"/>
                <w:szCs w:val="20"/>
              </w:rPr>
            </w:pPr>
          </w:p>
        </w:tc>
        <w:tc>
          <w:tcPr>
            <w:tcW w:w="905" w:type="dxa"/>
            <w:tcBorders>
              <w:top w:val="nil"/>
              <w:bottom w:val="nil"/>
            </w:tcBorders>
          </w:tcPr>
          <w:p w14:paraId="11AC06DC" w14:textId="77777777" w:rsidR="00E05A48" w:rsidRPr="002E3B70" w:rsidRDefault="00E05A48" w:rsidP="0001472F">
            <w:pPr>
              <w:jc w:val="both"/>
              <w:rPr>
                <w:rFonts w:ascii="Times New Roman" w:hAnsi="Times New Roman" w:cs="Times New Roman"/>
                <w:b/>
                <w:color w:val="000000" w:themeColor="text1"/>
                <w:sz w:val="20"/>
                <w:szCs w:val="20"/>
              </w:rPr>
            </w:pPr>
          </w:p>
        </w:tc>
        <w:tc>
          <w:tcPr>
            <w:tcW w:w="1184" w:type="dxa"/>
            <w:tcBorders>
              <w:top w:val="nil"/>
              <w:bottom w:val="nil"/>
            </w:tcBorders>
          </w:tcPr>
          <w:p w14:paraId="0F8FDD99" w14:textId="77777777" w:rsidR="00E05A48" w:rsidRPr="002E3B70" w:rsidRDefault="00E05A48" w:rsidP="0001472F">
            <w:pPr>
              <w:jc w:val="both"/>
              <w:rPr>
                <w:rFonts w:ascii="Times New Roman" w:hAnsi="Times New Roman" w:cs="Times New Roman"/>
                <w:b/>
                <w:color w:val="000000" w:themeColor="text1"/>
                <w:sz w:val="20"/>
                <w:szCs w:val="20"/>
              </w:rPr>
            </w:pPr>
          </w:p>
        </w:tc>
        <w:tc>
          <w:tcPr>
            <w:tcW w:w="1511" w:type="dxa"/>
            <w:tcBorders>
              <w:top w:val="nil"/>
              <w:bottom w:val="nil"/>
            </w:tcBorders>
          </w:tcPr>
          <w:p w14:paraId="1D34E87D" w14:textId="77777777" w:rsidR="00E05A48" w:rsidRPr="002E3B70" w:rsidRDefault="00E05A48" w:rsidP="0001472F">
            <w:pPr>
              <w:jc w:val="both"/>
              <w:rPr>
                <w:rFonts w:ascii="Times New Roman" w:hAnsi="Times New Roman" w:cs="Times New Roman"/>
                <w:b/>
                <w:color w:val="000000" w:themeColor="text1"/>
                <w:sz w:val="20"/>
                <w:szCs w:val="20"/>
              </w:rPr>
            </w:pPr>
          </w:p>
        </w:tc>
        <w:tc>
          <w:tcPr>
            <w:tcW w:w="1076" w:type="dxa"/>
            <w:tcBorders>
              <w:top w:val="nil"/>
              <w:bottom w:val="nil"/>
            </w:tcBorders>
          </w:tcPr>
          <w:p w14:paraId="11C7B5D7" w14:textId="77777777" w:rsidR="00E05A48" w:rsidRPr="002E3B70" w:rsidRDefault="00E05A48" w:rsidP="0001472F">
            <w:pPr>
              <w:jc w:val="both"/>
              <w:rPr>
                <w:rFonts w:ascii="Times New Roman" w:hAnsi="Times New Roman" w:cs="Times New Roman"/>
                <w:b/>
                <w:color w:val="000000" w:themeColor="text1"/>
                <w:sz w:val="20"/>
                <w:szCs w:val="20"/>
              </w:rPr>
            </w:pPr>
          </w:p>
        </w:tc>
        <w:tc>
          <w:tcPr>
            <w:tcW w:w="1665" w:type="dxa"/>
            <w:tcBorders>
              <w:top w:val="nil"/>
              <w:bottom w:val="nil"/>
            </w:tcBorders>
          </w:tcPr>
          <w:p w14:paraId="3597B5F3" w14:textId="77777777" w:rsidR="00E05A48" w:rsidRPr="002E3B70" w:rsidRDefault="00E05A48" w:rsidP="0001472F">
            <w:pPr>
              <w:rPr>
                <w:rFonts w:ascii="Times New Roman" w:hAnsi="Times New Roman" w:cs="Times New Roman"/>
                <w:b/>
                <w:color w:val="000000" w:themeColor="text1"/>
                <w:sz w:val="20"/>
                <w:szCs w:val="20"/>
              </w:rPr>
            </w:pPr>
          </w:p>
        </w:tc>
      </w:tr>
      <w:tr w:rsidR="00E05A48" w:rsidRPr="002E3B70" w14:paraId="76D5D015" w14:textId="77777777" w:rsidTr="0001472F">
        <w:trPr>
          <w:trHeight w:val="425"/>
        </w:trPr>
        <w:tc>
          <w:tcPr>
            <w:tcW w:w="1705" w:type="dxa"/>
            <w:vMerge/>
            <w:tcBorders>
              <w:top w:val="nil"/>
              <w:bottom w:val="nil"/>
            </w:tcBorders>
          </w:tcPr>
          <w:p w14:paraId="68E1C331"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80A2BDB"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 xml:space="preserve">   Group 1                                                      </w:t>
            </w:r>
          </w:p>
        </w:tc>
        <w:tc>
          <w:tcPr>
            <w:tcW w:w="540" w:type="dxa"/>
            <w:tcBorders>
              <w:top w:val="nil"/>
              <w:bottom w:val="nil"/>
            </w:tcBorders>
          </w:tcPr>
          <w:p w14:paraId="79415077"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3</w:t>
            </w:r>
          </w:p>
        </w:tc>
        <w:tc>
          <w:tcPr>
            <w:tcW w:w="905" w:type="dxa"/>
            <w:tcBorders>
              <w:top w:val="nil"/>
              <w:bottom w:val="nil"/>
            </w:tcBorders>
          </w:tcPr>
          <w:p w14:paraId="59B8D240"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2266C62E"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6, 4</w:t>
            </w:r>
          </w:p>
        </w:tc>
        <w:tc>
          <w:tcPr>
            <w:tcW w:w="1511" w:type="dxa"/>
            <w:tcBorders>
              <w:top w:val="nil"/>
              <w:bottom w:val="nil"/>
            </w:tcBorders>
          </w:tcPr>
          <w:p w14:paraId="5BCD9FE3"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7A7BA4BF"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746C390E"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DR, physical contact</w:t>
            </w:r>
          </w:p>
        </w:tc>
      </w:tr>
      <w:tr w:rsidR="00E05A48" w:rsidRPr="002E3B70" w14:paraId="7C59742D" w14:textId="77777777" w:rsidTr="0001472F">
        <w:trPr>
          <w:trHeight w:val="425"/>
        </w:trPr>
        <w:tc>
          <w:tcPr>
            <w:tcW w:w="1705" w:type="dxa"/>
            <w:vMerge/>
            <w:tcBorders>
              <w:top w:val="nil"/>
              <w:bottom w:val="nil"/>
            </w:tcBorders>
          </w:tcPr>
          <w:p w14:paraId="039CBB88"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2ED2F44C"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 xml:space="preserve">   Group 2</w:t>
            </w:r>
          </w:p>
        </w:tc>
        <w:tc>
          <w:tcPr>
            <w:tcW w:w="540" w:type="dxa"/>
            <w:tcBorders>
              <w:top w:val="nil"/>
              <w:bottom w:val="nil"/>
            </w:tcBorders>
          </w:tcPr>
          <w:p w14:paraId="6DF2E1AC"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7</w:t>
            </w:r>
          </w:p>
        </w:tc>
        <w:tc>
          <w:tcPr>
            <w:tcW w:w="905" w:type="dxa"/>
            <w:tcBorders>
              <w:top w:val="nil"/>
              <w:bottom w:val="nil"/>
            </w:tcBorders>
          </w:tcPr>
          <w:p w14:paraId="19C86A10"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3899B4EA"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8, 4</w:t>
            </w:r>
          </w:p>
        </w:tc>
        <w:tc>
          <w:tcPr>
            <w:tcW w:w="1511" w:type="dxa"/>
            <w:tcBorders>
              <w:top w:val="nil"/>
              <w:bottom w:val="nil"/>
            </w:tcBorders>
          </w:tcPr>
          <w:p w14:paraId="7BBE4B52"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4E5C9295"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50703977"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DR, physical contact</w:t>
            </w:r>
          </w:p>
        </w:tc>
      </w:tr>
      <w:tr w:rsidR="00E05A48" w:rsidRPr="002E3B70" w14:paraId="3E1D489A" w14:textId="77777777" w:rsidTr="0001472F">
        <w:trPr>
          <w:trHeight w:val="425"/>
        </w:trPr>
        <w:tc>
          <w:tcPr>
            <w:tcW w:w="1705" w:type="dxa"/>
            <w:vMerge/>
            <w:tcBorders>
              <w:top w:val="nil"/>
              <w:bottom w:val="nil"/>
            </w:tcBorders>
          </w:tcPr>
          <w:p w14:paraId="0ECADC69"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17765794"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Great</w:t>
            </w:r>
            <w:r>
              <w:rPr>
                <w:rFonts w:ascii="Times New Roman" w:hAnsi="Times New Roman" w:cs="Times New Roman"/>
                <w:color w:val="000000" w:themeColor="text1"/>
                <w:sz w:val="20"/>
                <w:szCs w:val="20"/>
              </w:rPr>
              <w:t xml:space="preserve"> </w:t>
            </w:r>
            <w:r w:rsidRPr="002E3B70">
              <w:rPr>
                <w:rFonts w:ascii="Times New Roman" w:hAnsi="Times New Roman" w:cs="Times New Roman"/>
                <w:b/>
                <w:color w:val="000000" w:themeColor="text1"/>
                <w:sz w:val="20"/>
                <w:szCs w:val="20"/>
              </w:rPr>
              <w:t>green</w:t>
            </w:r>
            <w:r w:rsidRPr="002E3B70">
              <w:rPr>
                <w:rFonts w:ascii="Times New Roman" w:hAnsi="Times New Roman" w:cs="Times New Roman"/>
                <w:color w:val="000000" w:themeColor="text1"/>
                <w:sz w:val="20"/>
                <w:szCs w:val="20"/>
              </w:rPr>
              <w:t xml:space="preserve"> </w:t>
            </w:r>
            <w:r w:rsidRPr="002E3B70">
              <w:rPr>
                <w:rFonts w:ascii="Times New Roman" w:hAnsi="Times New Roman" w:cs="Times New Roman"/>
                <w:b/>
                <w:color w:val="000000" w:themeColor="text1"/>
                <w:sz w:val="20"/>
                <w:szCs w:val="20"/>
              </w:rPr>
              <w:t>macaw</w:t>
            </w:r>
            <w:r w:rsidRPr="002E3B70">
              <w:rPr>
                <w:rFonts w:ascii="Times New Roman" w:hAnsi="Times New Roman" w:cs="Times New Roman"/>
                <w:color w:val="000000" w:themeColor="text1"/>
                <w:sz w:val="20"/>
                <w:szCs w:val="20"/>
              </w:rPr>
              <w:t xml:space="preserve"> </w:t>
            </w:r>
          </w:p>
        </w:tc>
        <w:tc>
          <w:tcPr>
            <w:tcW w:w="540" w:type="dxa"/>
            <w:tcBorders>
              <w:top w:val="nil"/>
              <w:bottom w:val="nil"/>
            </w:tcBorders>
          </w:tcPr>
          <w:p w14:paraId="320A7B6B" w14:textId="77777777" w:rsidR="00E05A48" w:rsidRPr="002E3B70" w:rsidRDefault="00E05A48" w:rsidP="0001472F">
            <w:pPr>
              <w:jc w:val="both"/>
              <w:rPr>
                <w:rFonts w:ascii="Times New Roman" w:hAnsi="Times New Roman" w:cs="Times New Roman"/>
                <w:color w:val="000000" w:themeColor="text1"/>
                <w:sz w:val="20"/>
                <w:szCs w:val="20"/>
              </w:rPr>
            </w:pPr>
          </w:p>
        </w:tc>
        <w:tc>
          <w:tcPr>
            <w:tcW w:w="905" w:type="dxa"/>
            <w:tcBorders>
              <w:top w:val="nil"/>
              <w:bottom w:val="nil"/>
            </w:tcBorders>
          </w:tcPr>
          <w:p w14:paraId="572D899E" w14:textId="77777777" w:rsidR="00E05A48" w:rsidRPr="002E3B70" w:rsidRDefault="00E05A48" w:rsidP="0001472F">
            <w:pPr>
              <w:jc w:val="both"/>
              <w:rPr>
                <w:rFonts w:ascii="Times New Roman" w:hAnsi="Times New Roman" w:cs="Times New Roman"/>
                <w:b/>
                <w:color w:val="000000" w:themeColor="text1"/>
                <w:sz w:val="20"/>
                <w:szCs w:val="20"/>
              </w:rPr>
            </w:pPr>
          </w:p>
        </w:tc>
        <w:tc>
          <w:tcPr>
            <w:tcW w:w="1184" w:type="dxa"/>
            <w:tcBorders>
              <w:top w:val="nil"/>
              <w:bottom w:val="nil"/>
            </w:tcBorders>
          </w:tcPr>
          <w:p w14:paraId="090552C3" w14:textId="77777777" w:rsidR="00E05A48" w:rsidRPr="002E3B70" w:rsidRDefault="00E05A48" w:rsidP="0001472F">
            <w:pPr>
              <w:jc w:val="both"/>
              <w:rPr>
                <w:rFonts w:ascii="Times New Roman" w:hAnsi="Times New Roman" w:cs="Times New Roman"/>
                <w:b/>
                <w:color w:val="000000" w:themeColor="text1"/>
                <w:sz w:val="20"/>
                <w:szCs w:val="20"/>
              </w:rPr>
            </w:pPr>
          </w:p>
        </w:tc>
        <w:tc>
          <w:tcPr>
            <w:tcW w:w="1511" w:type="dxa"/>
            <w:tcBorders>
              <w:top w:val="nil"/>
              <w:bottom w:val="nil"/>
            </w:tcBorders>
          </w:tcPr>
          <w:p w14:paraId="2C44A695" w14:textId="77777777" w:rsidR="00E05A48" w:rsidRPr="002E3B70" w:rsidRDefault="00E05A48" w:rsidP="0001472F">
            <w:pPr>
              <w:jc w:val="both"/>
              <w:rPr>
                <w:rFonts w:ascii="Times New Roman" w:hAnsi="Times New Roman" w:cs="Times New Roman"/>
                <w:b/>
                <w:color w:val="000000" w:themeColor="text1"/>
                <w:sz w:val="20"/>
                <w:szCs w:val="20"/>
              </w:rPr>
            </w:pPr>
          </w:p>
        </w:tc>
        <w:tc>
          <w:tcPr>
            <w:tcW w:w="1076" w:type="dxa"/>
            <w:tcBorders>
              <w:top w:val="nil"/>
              <w:bottom w:val="nil"/>
            </w:tcBorders>
          </w:tcPr>
          <w:p w14:paraId="60B76E41" w14:textId="77777777" w:rsidR="00E05A48" w:rsidRPr="002E3B70" w:rsidRDefault="00E05A48" w:rsidP="0001472F">
            <w:pPr>
              <w:jc w:val="both"/>
              <w:rPr>
                <w:rFonts w:ascii="Times New Roman" w:hAnsi="Times New Roman" w:cs="Times New Roman"/>
                <w:b/>
                <w:color w:val="000000" w:themeColor="text1"/>
                <w:sz w:val="20"/>
                <w:szCs w:val="20"/>
              </w:rPr>
            </w:pPr>
          </w:p>
        </w:tc>
        <w:tc>
          <w:tcPr>
            <w:tcW w:w="1665" w:type="dxa"/>
            <w:tcBorders>
              <w:top w:val="nil"/>
              <w:bottom w:val="nil"/>
            </w:tcBorders>
          </w:tcPr>
          <w:p w14:paraId="780DA26E" w14:textId="77777777" w:rsidR="00E05A48" w:rsidRPr="002E3B70" w:rsidRDefault="00E05A48" w:rsidP="0001472F">
            <w:pPr>
              <w:rPr>
                <w:rFonts w:ascii="Times New Roman" w:hAnsi="Times New Roman" w:cs="Times New Roman"/>
                <w:b/>
                <w:color w:val="000000" w:themeColor="text1"/>
                <w:sz w:val="20"/>
                <w:szCs w:val="20"/>
              </w:rPr>
            </w:pPr>
          </w:p>
        </w:tc>
      </w:tr>
      <w:tr w:rsidR="00E05A48" w:rsidRPr="002E3B70" w14:paraId="72F25CF1" w14:textId="77777777" w:rsidTr="0001472F">
        <w:trPr>
          <w:trHeight w:val="425"/>
        </w:trPr>
        <w:tc>
          <w:tcPr>
            <w:tcW w:w="1705" w:type="dxa"/>
            <w:vMerge/>
            <w:tcBorders>
              <w:top w:val="nil"/>
              <w:bottom w:val="nil"/>
            </w:tcBorders>
          </w:tcPr>
          <w:p w14:paraId="0477127E"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670D1761"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 xml:space="preserve">   Group 1</w:t>
            </w:r>
          </w:p>
        </w:tc>
        <w:tc>
          <w:tcPr>
            <w:tcW w:w="540" w:type="dxa"/>
            <w:tcBorders>
              <w:top w:val="nil"/>
              <w:bottom w:val="nil"/>
            </w:tcBorders>
          </w:tcPr>
          <w:p w14:paraId="7C46D97F"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3</w:t>
            </w:r>
          </w:p>
        </w:tc>
        <w:tc>
          <w:tcPr>
            <w:tcW w:w="905" w:type="dxa"/>
            <w:tcBorders>
              <w:top w:val="nil"/>
              <w:bottom w:val="nil"/>
            </w:tcBorders>
          </w:tcPr>
          <w:p w14:paraId="4512E79B"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014BF290"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1, 4</w:t>
            </w:r>
          </w:p>
        </w:tc>
        <w:tc>
          <w:tcPr>
            <w:tcW w:w="1511" w:type="dxa"/>
            <w:tcBorders>
              <w:top w:val="nil"/>
              <w:bottom w:val="nil"/>
            </w:tcBorders>
          </w:tcPr>
          <w:p w14:paraId="59A53C34"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33037215"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263C50BE"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DR, physical contact</w:t>
            </w:r>
          </w:p>
        </w:tc>
      </w:tr>
      <w:tr w:rsidR="00E05A48" w:rsidRPr="002E3B70" w14:paraId="0DA665F4" w14:textId="77777777" w:rsidTr="0001472F">
        <w:trPr>
          <w:trHeight w:val="425"/>
        </w:trPr>
        <w:tc>
          <w:tcPr>
            <w:tcW w:w="1705" w:type="dxa"/>
            <w:vMerge/>
            <w:tcBorders>
              <w:top w:val="nil"/>
              <w:bottom w:val="nil"/>
            </w:tcBorders>
          </w:tcPr>
          <w:p w14:paraId="56E4742C"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1549A81C"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 xml:space="preserve">   Group 2</w:t>
            </w:r>
          </w:p>
        </w:tc>
        <w:tc>
          <w:tcPr>
            <w:tcW w:w="540" w:type="dxa"/>
            <w:tcBorders>
              <w:top w:val="nil"/>
              <w:bottom w:val="nil"/>
            </w:tcBorders>
          </w:tcPr>
          <w:p w14:paraId="45C2F1C5"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6</w:t>
            </w:r>
          </w:p>
        </w:tc>
        <w:tc>
          <w:tcPr>
            <w:tcW w:w="905" w:type="dxa"/>
            <w:tcBorders>
              <w:top w:val="nil"/>
              <w:bottom w:val="nil"/>
            </w:tcBorders>
          </w:tcPr>
          <w:p w14:paraId="62C1E3DD"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434F7232"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10, 4</w:t>
            </w:r>
          </w:p>
        </w:tc>
        <w:tc>
          <w:tcPr>
            <w:tcW w:w="1511" w:type="dxa"/>
            <w:tcBorders>
              <w:top w:val="nil"/>
              <w:bottom w:val="nil"/>
            </w:tcBorders>
          </w:tcPr>
          <w:p w14:paraId="59DCCAFE"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06646285"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54243F8A"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DR, physical contact</w:t>
            </w:r>
          </w:p>
        </w:tc>
      </w:tr>
      <w:tr w:rsidR="00E05A48" w:rsidRPr="002E3B70" w14:paraId="09D0EFE9" w14:textId="77777777" w:rsidTr="0001472F">
        <w:tc>
          <w:tcPr>
            <w:tcW w:w="1705" w:type="dxa"/>
            <w:vMerge/>
            <w:tcBorders>
              <w:top w:val="nil"/>
              <w:bottom w:val="nil"/>
            </w:tcBorders>
          </w:tcPr>
          <w:p w14:paraId="43A20CCB"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AD1A8B4"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 xml:space="preserve">Greater vasa </w:t>
            </w:r>
          </w:p>
        </w:tc>
        <w:tc>
          <w:tcPr>
            <w:tcW w:w="540" w:type="dxa"/>
            <w:tcBorders>
              <w:top w:val="nil"/>
              <w:bottom w:val="nil"/>
            </w:tcBorders>
          </w:tcPr>
          <w:p w14:paraId="1841DCE1"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10</w:t>
            </w:r>
          </w:p>
        </w:tc>
        <w:tc>
          <w:tcPr>
            <w:tcW w:w="905" w:type="dxa"/>
            <w:tcBorders>
              <w:top w:val="nil"/>
              <w:bottom w:val="nil"/>
            </w:tcBorders>
          </w:tcPr>
          <w:p w14:paraId="31C37543"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MA, BP</w:t>
            </w:r>
          </w:p>
        </w:tc>
        <w:tc>
          <w:tcPr>
            <w:tcW w:w="1184" w:type="dxa"/>
            <w:tcBorders>
              <w:top w:val="nil"/>
              <w:bottom w:val="nil"/>
            </w:tcBorders>
          </w:tcPr>
          <w:p w14:paraId="327656CB" w14:textId="77777777" w:rsidR="00E05A48"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7, 6</w:t>
            </w:r>
          </w:p>
        </w:tc>
        <w:tc>
          <w:tcPr>
            <w:tcW w:w="1511" w:type="dxa"/>
            <w:tcBorders>
              <w:top w:val="nil"/>
              <w:bottom w:val="nil"/>
            </w:tcBorders>
          </w:tcPr>
          <w:p w14:paraId="00EC8038"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076" w:type="dxa"/>
            <w:tcBorders>
              <w:top w:val="nil"/>
              <w:bottom w:val="nil"/>
            </w:tcBorders>
          </w:tcPr>
          <w:p w14:paraId="0BFF88FD"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665" w:type="dxa"/>
            <w:tcBorders>
              <w:top w:val="nil"/>
              <w:bottom w:val="nil"/>
            </w:tcBorders>
          </w:tcPr>
          <w:p w14:paraId="6536FE91"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NR</w:t>
            </w:r>
          </w:p>
        </w:tc>
      </w:tr>
      <w:tr w:rsidR="00E05A48" w:rsidRPr="002E3B70" w14:paraId="6F5263C1" w14:textId="77777777" w:rsidTr="0001472F">
        <w:tc>
          <w:tcPr>
            <w:tcW w:w="1705" w:type="dxa"/>
            <w:vMerge/>
            <w:tcBorders>
              <w:top w:val="nil"/>
              <w:bottom w:val="nil"/>
            </w:tcBorders>
          </w:tcPr>
          <w:p w14:paraId="2F9076BE"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54281A3C"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Goffin’s cockatoo</w:t>
            </w:r>
          </w:p>
        </w:tc>
        <w:tc>
          <w:tcPr>
            <w:tcW w:w="540" w:type="dxa"/>
            <w:tcBorders>
              <w:top w:val="nil"/>
              <w:bottom w:val="nil"/>
            </w:tcBorders>
          </w:tcPr>
          <w:p w14:paraId="21834704"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14</w:t>
            </w:r>
          </w:p>
        </w:tc>
        <w:tc>
          <w:tcPr>
            <w:tcW w:w="905" w:type="dxa"/>
            <w:tcBorders>
              <w:top w:val="nil"/>
              <w:bottom w:val="nil"/>
            </w:tcBorders>
          </w:tcPr>
          <w:p w14:paraId="4448286A"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MA, NB</w:t>
            </w:r>
          </w:p>
        </w:tc>
        <w:tc>
          <w:tcPr>
            <w:tcW w:w="1184" w:type="dxa"/>
            <w:tcBorders>
              <w:top w:val="nil"/>
              <w:bottom w:val="nil"/>
            </w:tcBorders>
          </w:tcPr>
          <w:p w14:paraId="1F433AAF" w14:textId="77777777" w:rsidR="00E05A48"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8, 5</w:t>
            </w:r>
          </w:p>
        </w:tc>
        <w:tc>
          <w:tcPr>
            <w:tcW w:w="1511" w:type="dxa"/>
            <w:tcBorders>
              <w:top w:val="nil"/>
              <w:bottom w:val="nil"/>
            </w:tcBorders>
          </w:tcPr>
          <w:p w14:paraId="712F0CAF"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076" w:type="dxa"/>
            <w:tcBorders>
              <w:top w:val="nil"/>
              <w:bottom w:val="nil"/>
            </w:tcBorders>
          </w:tcPr>
          <w:p w14:paraId="35068FDC"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w:t>
            </w:r>
          </w:p>
        </w:tc>
        <w:tc>
          <w:tcPr>
            <w:tcW w:w="1665" w:type="dxa"/>
            <w:tcBorders>
              <w:top w:val="nil"/>
              <w:bottom w:val="nil"/>
            </w:tcBorders>
          </w:tcPr>
          <w:p w14:paraId="57C9AF2E"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DR, 40cm</w:t>
            </w:r>
          </w:p>
        </w:tc>
      </w:tr>
      <w:tr w:rsidR="00E05A48" w:rsidRPr="002E3B70" w14:paraId="4E3DB9F9" w14:textId="77777777" w:rsidTr="0001472F">
        <w:tc>
          <w:tcPr>
            <w:tcW w:w="1705" w:type="dxa"/>
            <w:vMerge/>
            <w:tcBorders>
              <w:top w:val="nil"/>
              <w:bottom w:val="nil"/>
            </w:tcBorders>
          </w:tcPr>
          <w:p w14:paraId="46C9E078"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49B53116"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 xml:space="preserve">Kea </w:t>
            </w:r>
          </w:p>
        </w:tc>
        <w:tc>
          <w:tcPr>
            <w:tcW w:w="540" w:type="dxa"/>
            <w:tcBorders>
              <w:top w:val="nil"/>
              <w:bottom w:val="nil"/>
            </w:tcBorders>
          </w:tcPr>
          <w:p w14:paraId="4728FC7F"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21</w:t>
            </w:r>
          </w:p>
        </w:tc>
        <w:tc>
          <w:tcPr>
            <w:tcW w:w="905" w:type="dxa"/>
            <w:tcBorders>
              <w:top w:val="nil"/>
              <w:bottom w:val="nil"/>
            </w:tcBorders>
          </w:tcPr>
          <w:p w14:paraId="0A6B765F"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MA, BP</w:t>
            </w:r>
          </w:p>
        </w:tc>
        <w:tc>
          <w:tcPr>
            <w:tcW w:w="1184" w:type="dxa"/>
            <w:tcBorders>
              <w:top w:val="nil"/>
              <w:bottom w:val="nil"/>
            </w:tcBorders>
          </w:tcPr>
          <w:p w14:paraId="57A8D302" w14:textId="77777777" w:rsidR="00E05A48"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21, 3</w:t>
            </w:r>
          </w:p>
        </w:tc>
        <w:tc>
          <w:tcPr>
            <w:tcW w:w="1511" w:type="dxa"/>
            <w:tcBorders>
              <w:top w:val="nil"/>
              <w:bottom w:val="nil"/>
            </w:tcBorders>
          </w:tcPr>
          <w:p w14:paraId="02B3CBEC"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076" w:type="dxa"/>
            <w:tcBorders>
              <w:top w:val="nil"/>
              <w:bottom w:val="nil"/>
            </w:tcBorders>
          </w:tcPr>
          <w:p w14:paraId="46A2C831"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665" w:type="dxa"/>
            <w:tcBorders>
              <w:top w:val="nil"/>
              <w:bottom w:val="nil"/>
            </w:tcBorders>
          </w:tcPr>
          <w:p w14:paraId="6DE6E720"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DR, 1m</w:t>
            </w:r>
          </w:p>
        </w:tc>
      </w:tr>
      <w:tr w:rsidR="00E05A48" w:rsidRPr="002E3B70" w14:paraId="77BD2EEF" w14:textId="77777777" w:rsidTr="0001472F">
        <w:tc>
          <w:tcPr>
            <w:tcW w:w="1705" w:type="dxa"/>
            <w:vMerge/>
            <w:tcBorders>
              <w:top w:val="nil"/>
              <w:bottom w:val="nil"/>
            </w:tcBorders>
          </w:tcPr>
          <w:p w14:paraId="31146F55"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77FFDC9A"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Orange-winged Amazon</w:t>
            </w:r>
          </w:p>
        </w:tc>
        <w:tc>
          <w:tcPr>
            <w:tcW w:w="540" w:type="dxa"/>
            <w:tcBorders>
              <w:top w:val="nil"/>
              <w:bottom w:val="nil"/>
            </w:tcBorders>
          </w:tcPr>
          <w:p w14:paraId="2DBF0026"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23</w:t>
            </w:r>
          </w:p>
        </w:tc>
        <w:tc>
          <w:tcPr>
            <w:tcW w:w="905" w:type="dxa"/>
            <w:tcBorders>
              <w:top w:val="nil"/>
              <w:bottom w:val="nil"/>
            </w:tcBorders>
          </w:tcPr>
          <w:p w14:paraId="1375838E"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1E449895" w14:textId="77777777" w:rsidR="00E05A48"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5, 4</w:t>
            </w:r>
          </w:p>
        </w:tc>
        <w:tc>
          <w:tcPr>
            <w:tcW w:w="1511" w:type="dxa"/>
            <w:tcBorders>
              <w:top w:val="nil"/>
              <w:bottom w:val="nil"/>
            </w:tcBorders>
          </w:tcPr>
          <w:p w14:paraId="489E563C"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076" w:type="dxa"/>
            <w:tcBorders>
              <w:top w:val="nil"/>
              <w:bottom w:val="nil"/>
            </w:tcBorders>
          </w:tcPr>
          <w:p w14:paraId="7D5F07EC"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665" w:type="dxa"/>
            <w:tcBorders>
              <w:top w:val="nil"/>
              <w:bottom w:val="nil"/>
            </w:tcBorders>
          </w:tcPr>
          <w:p w14:paraId="41BFD78E"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NR</w:t>
            </w:r>
          </w:p>
        </w:tc>
      </w:tr>
      <w:tr w:rsidR="00E05A48" w:rsidRPr="002E3B70" w14:paraId="1068222D" w14:textId="77777777" w:rsidTr="0001472F">
        <w:tc>
          <w:tcPr>
            <w:tcW w:w="1705" w:type="dxa"/>
            <w:vMerge/>
            <w:tcBorders>
              <w:top w:val="nil"/>
              <w:bottom w:val="nil"/>
            </w:tcBorders>
          </w:tcPr>
          <w:p w14:paraId="2FBE8A8D"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BD60349"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Red shouldered macaw</w:t>
            </w:r>
          </w:p>
        </w:tc>
        <w:tc>
          <w:tcPr>
            <w:tcW w:w="540" w:type="dxa"/>
            <w:tcBorders>
              <w:top w:val="nil"/>
              <w:bottom w:val="nil"/>
            </w:tcBorders>
          </w:tcPr>
          <w:p w14:paraId="1C48ECFA"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4</w:t>
            </w:r>
          </w:p>
        </w:tc>
        <w:tc>
          <w:tcPr>
            <w:tcW w:w="905" w:type="dxa"/>
            <w:tcBorders>
              <w:top w:val="nil"/>
              <w:bottom w:val="nil"/>
            </w:tcBorders>
          </w:tcPr>
          <w:p w14:paraId="34B7E40D"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0DB4872A" w14:textId="77777777" w:rsidR="00E05A48"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2, 3</w:t>
            </w:r>
          </w:p>
        </w:tc>
        <w:tc>
          <w:tcPr>
            <w:tcW w:w="1511" w:type="dxa"/>
            <w:tcBorders>
              <w:top w:val="nil"/>
              <w:bottom w:val="nil"/>
            </w:tcBorders>
          </w:tcPr>
          <w:p w14:paraId="61B211D3"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076" w:type="dxa"/>
            <w:tcBorders>
              <w:top w:val="nil"/>
              <w:bottom w:val="nil"/>
            </w:tcBorders>
          </w:tcPr>
          <w:p w14:paraId="0762B501"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na</w:t>
            </w:r>
          </w:p>
        </w:tc>
        <w:tc>
          <w:tcPr>
            <w:tcW w:w="1665" w:type="dxa"/>
            <w:tcBorders>
              <w:top w:val="nil"/>
              <w:bottom w:val="nil"/>
            </w:tcBorders>
          </w:tcPr>
          <w:p w14:paraId="70C6A9AC"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NA</w:t>
            </w:r>
          </w:p>
        </w:tc>
      </w:tr>
      <w:tr w:rsidR="00E05A48" w:rsidRPr="002E3B70" w14:paraId="5DD7FC24" w14:textId="77777777" w:rsidTr="0001472F">
        <w:trPr>
          <w:trHeight w:val="425"/>
        </w:trPr>
        <w:tc>
          <w:tcPr>
            <w:tcW w:w="1705" w:type="dxa"/>
            <w:vMerge/>
            <w:tcBorders>
              <w:top w:val="nil"/>
              <w:bottom w:val="nil"/>
            </w:tcBorders>
          </w:tcPr>
          <w:p w14:paraId="05F3C10A"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734141F2"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Azure-winged magpie</w:t>
            </w:r>
          </w:p>
        </w:tc>
        <w:tc>
          <w:tcPr>
            <w:tcW w:w="540" w:type="dxa"/>
            <w:tcBorders>
              <w:top w:val="nil"/>
              <w:bottom w:val="nil"/>
            </w:tcBorders>
          </w:tcPr>
          <w:p w14:paraId="298BCC4A" w14:textId="77777777" w:rsidR="00E05A48" w:rsidRPr="002E3B70" w:rsidRDefault="00E05A48" w:rsidP="0001472F">
            <w:pPr>
              <w:jc w:val="both"/>
              <w:rPr>
                <w:rFonts w:ascii="Times New Roman" w:hAnsi="Times New Roman" w:cs="Times New Roman"/>
                <w:b/>
                <w:color w:val="000000" w:themeColor="text1"/>
                <w:sz w:val="20"/>
                <w:szCs w:val="20"/>
              </w:rPr>
            </w:pPr>
          </w:p>
        </w:tc>
        <w:tc>
          <w:tcPr>
            <w:tcW w:w="905" w:type="dxa"/>
            <w:tcBorders>
              <w:top w:val="nil"/>
              <w:bottom w:val="nil"/>
            </w:tcBorders>
          </w:tcPr>
          <w:p w14:paraId="7328F198" w14:textId="77777777" w:rsidR="00E05A48" w:rsidRPr="002E3B70" w:rsidRDefault="00E05A48" w:rsidP="0001472F">
            <w:pPr>
              <w:jc w:val="both"/>
              <w:rPr>
                <w:rFonts w:ascii="Times New Roman" w:hAnsi="Times New Roman" w:cs="Times New Roman"/>
                <w:b/>
                <w:color w:val="000000" w:themeColor="text1"/>
                <w:sz w:val="20"/>
                <w:szCs w:val="20"/>
              </w:rPr>
            </w:pPr>
          </w:p>
        </w:tc>
        <w:tc>
          <w:tcPr>
            <w:tcW w:w="1184" w:type="dxa"/>
            <w:tcBorders>
              <w:top w:val="nil"/>
              <w:bottom w:val="nil"/>
            </w:tcBorders>
          </w:tcPr>
          <w:p w14:paraId="04C955B3" w14:textId="77777777" w:rsidR="00E05A48" w:rsidRPr="002E3B70" w:rsidRDefault="00E05A48" w:rsidP="0001472F">
            <w:pPr>
              <w:jc w:val="both"/>
              <w:rPr>
                <w:rFonts w:ascii="Times New Roman" w:hAnsi="Times New Roman" w:cs="Times New Roman"/>
                <w:b/>
                <w:color w:val="000000" w:themeColor="text1"/>
                <w:sz w:val="20"/>
                <w:szCs w:val="20"/>
              </w:rPr>
            </w:pPr>
          </w:p>
        </w:tc>
        <w:tc>
          <w:tcPr>
            <w:tcW w:w="1511" w:type="dxa"/>
            <w:tcBorders>
              <w:top w:val="nil"/>
              <w:bottom w:val="nil"/>
            </w:tcBorders>
          </w:tcPr>
          <w:p w14:paraId="3AE962B5" w14:textId="77777777" w:rsidR="00E05A48" w:rsidRPr="002E3B70" w:rsidRDefault="00E05A48" w:rsidP="0001472F">
            <w:pPr>
              <w:jc w:val="both"/>
              <w:rPr>
                <w:rFonts w:ascii="Times New Roman" w:hAnsi="Times New Roman" w:cs="Times New Roman"/>
                <w:b/>
                <w:color w:val="000000" w:themeColor="text1"/>
                <w:sz w:val="20"/>
                <w:szCs w:val="20"/>
              </w:rPr>
            </w:pPr>
          </w:p>
        </w:tc>
        <w:tc>
          <w:tcPr>
            <w:tcW w:w="1076" w:type="dxa"/>
            <w:tcBorders>
              <w:top w:val="nil"/>
              <w:bottom w:val="nil"/>
            </w:tcBorders>
          </w:tcPr>
          <w:p w14:paraId="267C99D0" w14:textId="77777777" w:rsidR="00E05A48" w:rsidRPr="002E3B70" w:rsidRDefault="00E05A48" w:rsidP="0001472F">
            <w:pPr>
              <w:jc w:val="both"/>
              <w:rPr>
                <w:rFonts w:ascii="Times New Roman" w:hAnsi="Times New Roman" w:cs="Times New Roman"/>
                <w:b/>
                <w:color w:val="000000" w:themeColor="text1"/>
                <w:sz w:val="20"/>
                <w:szCs w:val="20"/>
              </w:rPr>
            </w:pPr>
          </w:p>
        </w:tc>
        <w:tc>
          <w:tcPr>
            <w:tcW w:w="1665" w:type="dxa"/>
            <w:tcBorders>
              <w:top w:val="nil"/>
              <w:bottom w:val="nil"/>
            </w:tcBorders>
          </w:tcPr>
          <w:p w14:paraId="15259529" w14:textId="77777777" w:rsidR="00E05A48" w:rsidRPr="002E3B70" w:rsidRDefault="00E05A48" w:rsidP="0001472F">
            <w:pPr>
              <w:rPr>
                <w:rFonts w:ascii="Times New Roman" w:hAnsi="Times New Roman" w:cs="Times New Roman"/>
                <w:b/>
                <w:color w:val="000000" w:themeColor="text1"/>
                <w:sz w:val="20"/>
                <w:szCs w:val="20"/>
              </w:rPr>
            </w:pPr>
          </w:p>
        </w:tc>
      </w:tr>
      <w:tr w:rsidR="00E05A48" w:rsidRPr="002E3B70" w14:paraId="2D49E196" w14:textId="77777777" w:rsidTr="0001472F">
        <w:trPr>
          <w:trHeight w:val="425"/>
        </w:trPr>
        <w:tc>
          <w:tcPr>
            <w:tcW w:w="1705" w:type="dxa"/>
            <w:vMerge/>
            <w:tcBorders>
              <w:top w:val="nil"/>
              <w:bottom w:val="nil"/>
            </w:tcBorders>
          </w:tcPr>
          <w:p w14:paraId="41F0DE66"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5090C96B"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 xml:space="preserve">   Group 1</w:t>
            </w:r>
          </w:p>
        </w:tc>
        <w:tc>
          <w:tcPr>
            <w:tcW w:w="540" w:type="dxa"/>
            <w:tcBorders>
              <w:top w:val="nil"/>
              <w:bottom w:val="nil"/>
            </w:tcBorders>
          </w:tcPr>
          <w:p w14:paraId="5D8BE9F5"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6</w:t>
            </w:r>
          </w:p>
        </w:tc>
        <w:tc>
          <w:tcPr>
            <w:tcW w:w="905" w:type="dxa"/>
            <w:tcBorders>
              <w:top w:val="nil"/>
              <w:bottom w:val="nil"/>
            </w:tcBorders>
          </w:tcPr>
          <w:p w14:paraId="5B9B3EE8"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BP</w:t>
            </w:r>
          </w:p>
        </w:tc>
        <w:tc>
          <w:tcPr>
            <w:tcW w:w="1184" w:type="dxa"/>
            <w:tcBorders>
              <w:top w:val="nil"/>
              <w:bottom w:val="nil"/>
            </w:tcBorders>
          </w:tcPr>
          <w:p w14:paraId="6DC9417D" w14:textId="77777777" w:rsidR="00E05A48"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4, 4</w:t>
            </w:r>
          </w:p>
        </w:tc>
        <w:tc>
          <w:tcPr>
            <w:tcW w:w="1511" w:type="dxa"/>
            <w:tcBorders>
              <w:top w:val="nil"/>
              <w:bottom w:val="nil"/>
            </w:tcBorders>
          </w:tcPr>
          <w:p w14:paraId="5CE2583D"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076" w:type="dxa"/>
            <w:tcBorders>
              <w:top w:val="nil"/>
              <w:bottom w:val="nil"/>
            </w:tcBorders>
          </w:tcPr>
          <w:p w14:paraId="725FF180"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665" w:type="dxa"/>
            <w:tcBorders>
              <w:top w:val="nil"/>
              <w:bottom w:val="nil"/>
            </w:tcBorders>
          </w:tcPr>
          <w:p w14:paraId="65C0B76E"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NR</w:t>
            </w:r>
          </w:p>
        </w:tc>
      </w:tr>
      <w:tr w:rsidR="00E05A48" w:rsidRPr="002E3B70" w14:paraId="3DA5C2A3" w14:textId="77777777" w:rsidTr="0001472F">
        <w:trPr>
          <w:trHeight w:val="425"/>
        </w:trPr>
        <w:tc>
          <w:tcPr>
            <w:tcW w:w="1705" w:type="dxa"/>
            <w:vMerge/>
            <w:tcBorders>
              <w:top w:val="nil"/>
              <w:bottom w:val="nil"/>
            </w:tcBorders>
          </w:tcPr>
          <w:p w14:paraId="065FFD2E"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2B807E57"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 xml:space="preserve">   Group 2</w:t>
            </w:r>
          </w:p>
        </w:tc>
        <w:tc>
          <w:tcPr>
            <w:tcW w:w="540" w:type="dxa"/>
            <w:tcBorders>
              <w:top w:val="nil"/>
              <w:bottom w:val="nil"/>
            </w:tcBorders>
          </w:tcPr>
          <w:p w14:paraId="7B7BA505"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6</w:t>
            </w:r>
          </w:p>
        </w:tc>
        <w:tc>
          <w:tcPr>
            <w:tcW w:w="905" w:type="dxa"/>
            <w:tcBorders>
              <w:top w:val="nil"/>
              <w:bottom w:val="nil"/>
            </w:tcBorders>
          </w:tcPr>
          <w:p w14:paraId="5176B3B7"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51D959E8" w14:textId="77777777" w:rsidR="00E05A48"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5, 6</w:t>
            </w:r>
          </w:p>
        </w:tc>
        <w:tc>
          <w:tcPr>
            <w:tcW w:w="1511" w:type="dxa"/>
            <w:tcBorders>
              <w:top w:val="nil"/>
              <w:bottom w:val="nil"/>
            </w:tcBorders>
          </w:tcPr>
          <w:p w14:paraId="1A5AFEBD"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076" w:type="dxa"/>
            <w:tcBorders>
              <w:top w:val="nil"/>
              <w:bottom w:val="nil"/>
            </w:tcBorders>
          </w:tcPr>
          <w:p w14:paraId="2FEB49E4"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665" w:type="dxa"/>
            <w:tcBorders>
              <w:top w:val="nil"/>
              <w:bottom w:val="nil"/>
            </w:tcBorders>
          </w:tcPr>
          <w:p w14:paraId="707E7044"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NR</w:t>
            </w:r>
          </w:p>
        </w:tc>
      </w:tr>
      <w:tr w:rsidR="00E05A48" w:rsidRPr="002E3B70" w14:paraId="39FF620C" w14:textId="77777777" w:rsidTr="0001472F">
        <w:tc>
          <w:tcPr>
            <w:tcW w:w="1705" w:type="dxa"/>
            <w:vMerge/>
            <w:tcBorders>
              <w:top w:val="nil"/>
              <w:bottom w:val="nil"/>
            </w:tcBorders>
          </w:tcPr>
          <w:p w14:paraId="1B28AA47"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02192F14"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Common raven</w:t>
            </w:r>
          </w:p>
        </w:tc>
        <w:tc>
          <w:tcPr>
            <w:tcW w:w="540" w:type="dxa"/>
            <w:tcBorders>
              <w:top w:val="nil"/>
              <w:bottom w:val="nil"/>
            </w:tcBorders>
          </w:tcPr>
          <w:p w14:paraId="1B2FB81B" w14:textId="77777777" w:rsidR="00E05A48" w:rsidRPr="002E3B70" w:rsidRDefault="00E05A48" w:rsidP="0001472F">
            <w:pPr>
              <w:jc w:val="both"/>
              <w:rPr>
                <w:rFonts w:ascii="Times New Roman" w:hAnsi="Times New Roman" w:cs="Times New Roman"/>
                <w:color w:val="000000" w:themeColor="text1"/>
                <w:sz w:val="20"/>
                <w:szCs w:val="20"/>
              </w:rPr>
            </w:pPr>
          </w:p>
        </w:tc>
        <w:tc>
          <w:tcPr>
            <w:tcW w:w="905" w:type="dxa"/>
            <w:tcBorders>
              <w:top w:val="nil"/>
              <w:bottom w:val="nil"/>
            </w:tcBorders>
          </w:tcPr>
          <w:p w14:paraId="10B6B33D" w14:textId="77777777" w:rsidR="00E05A48" w:rsidRPr="002E3B70" w:rsidRDefault="00E05A48" w:rsidP="0001472F">
            <w:pPr>
              <w:jc w:val="both"/>
              <w:rPr>
                <w:rFonts w:ascii="Times New Roman" w:hAnsi="Times New Roman" w:cs="Times New Roman"/>
                <w:b/>
                <w:color w:val="000000" w:themeColor="text1"/>
                <w:sz w:val="20"/>
                <w:szCs w:val="20"/>
              </w:rPr>
            </w:pPr>
          </w:p>
        </w:tc>
        <w:tc>
          <w:tcPr>
            <w:tcW w:w="1184" w:type="dxa"/>
            <w:tcBorders>
              <w:top w:val="nil"/>
              <w:bottom w:val="nil"/>
            </w:tcBorders>
          </w:tcPr>
          <w:p w14:paraId="4C06E3F5" w14:textId="77777777" w:rsidR="00E05A48" w:rsidRPr="002E3B70" w:rsidRDefault="00E05A48" w:rsidP="0001472F">
            <w:pPr>
              <w:jc w:val="both"/>
              <w:rPr>
                <w:rFonts w:ascii="Times New Roman" w:hAnsi="Times New Roman" w:cs="Times New Roman"/>
                <w:b/>
                <w:color w:val="000000" w:themeColor="text1"/>
                <w:sz w:val="20"/>
                <w:szCs w:val="20"/>
              </w:rPr>
            </w:pPr>
          </w:p>
        </w:tc>
        <w:tc>
          <w:tcPr>
            <w:tcW w:w="1511" w:type="dxa"/>
            <w:tcBorders>
              <w:top w:val="nil"/>
              <w:bottom w:val="nil"/>
            </w:tcBorders>
          </w:tcPr>
          <w:p w14:paraId="3F63FBB4" w14:textId="77777777" w:rsidR="00E05A48" w:rsidRPr="002E3B70" w:rsidRDefault="00E05A48" w:rsidP="0001472F">
            <w:pPr>
              <w:jc w:val="both"/>
              <w:rPr>
                <w:rFonts w:ascii="Times New Roman" w:hAnsi="Times New Roman" w:cs="Times New Roman"/>
                <w:b/>
                <w:color w:val="000000" w:themeColor="text1"/>
                <w:sz w:val="20"/>
                <w:szCs w:val="20"/>
              </w:rPr>
            </w:pPr>
          </w:p>
        </w:tc>
        <w:tc>
          <w:tcPr>
            <w:tcW w:w="1076" w:type="dxa"/>
            <w:tcBorders>
              <w:top w:val="nil"/>
              <w:bottom w:val="nil"/>
            </w:tcBorders>
          </w:tcPr>
          <w:p w14:paraId="79BC1017" w14:textId="77777777" w:rsidR="00E05A48" w:rsidRPr="002E3B70" w:rsidRDefault="00E05A48" w:rsidP="0001472F">
            <w:pPr>
              <w:jc w:val="both"/>
              <w:rPr>
                <w:rFonts w:ascii="Times New Roman" w:hAnsi="Times New Roman" w:cs="Times New Roman"/>
                <w:b/>
                <w:color w:val="000000" w:themeColor="text1"/>
                <w:sz w:val="20"/>
                <w:szCs w:val="20"/>
              </w:rPr>
            </w:pPr>
          </w:p>
        </w:tc>
        <w:tc>
          <w:tcPr>
            <w:tcW w:w="1665" w:type="dxa"/>
            <w:tcBorders>
              <w:top w:val="nil"/>
              <w:bottom w:val="nil"/>
            </w:tcBorders>
          </w:tcPr>
          <w:p w14:paraId="3EC22B2E" w14:textId="77777777" w:rsidR="00E05A48" w:rsidRPr="002E3B70" w:rsidRDefault="00E05A48" w:rsidP="0001472F">
            <w:pPr>
              <w:rPr>
                <w:rFonts w:ascii="Times New Roman" w:hAnsi="Times New Roman" w:cs="Times New Roman"/>
                <w:b/>
                <w:color w:val="000000" w:themeColor="text1"/>
                <w:sz w:val="20"/>
                <w:szCs w:val="20"/>
              </w:rPr>
            </w:pPr>
          </w:p>
        </w:tc>
      </w:tr>
      <w:tr w:rsidR="00E05A48" w:rsidRPr="002E3B70" w14:paraId="12E13883" w14:textId="77777777" w:rsidTr="0001472F">
        <w:tc>
          <w:tcPr>
            <w:tcW w:w="1705" w:type="dxa"/>
            <w:vMerge/>
            <w:tcBorders>
              <w:top w:val="nil"/>
              <w:bottom w:val="nil"/>
            </w:tcBorders>
          </w:tcPr>
          <w:p w14:paraId="15613423"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4D19EB05" w14:textId="77777777" w:rsidR="00E05A48" w:rsidRPr="008D7893" w:rsidRDefault="00E05A48" w:rsidP="0001472F">
            <w:pPr>
              <w:rPr>
                <w:rFonts w:ascii="Times New Roman" w:hAnsi="Times New Roman" w:cs="Times New Roman"/>
                <w:color w:val="000000" w:themeColor="text1"/>
                <w:sz w:val="20"/>
                <w:szCs w:val="20"/>
                <w:highlight w:val="yellow"/>
              </w:rPr>
            </w:pPr>
            <w:r w:rsidRPr="00F33D60">
              <w:rPr>
                <w:rFonts w:ascii="Times New Roman" w:hAnsi="Times New Roman" w:cs="Times New Roman"/>
                <w:color w:val="000000" w:themeColor="text1"/>
                <w:sz w:val="20"/>
                <w:szCs w:val="20"/>
              </w:rPr>
              <w:t xml:space="preserve">   Group 1 </w:t>
            </w:r>
          </w:p>
        </w:tc>
        <w:tc>
          <w:tcPr>
            <w:tcW w:w="540" w:type="dxa"/>
            <w:tcBorders>
              <w:top w:val="nil"/>
              <w:bottom w:val="nil"/>
            </w:tcBorders>
          </w:tcPr>
          <w:p w14:paraId="765A0384"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8</w:t>
            </w:r>
          </w:p>
        </w:tc>
        <w:tc>
          <w:tcPr>
            <w:tcW w:w="905" w:type="dxa"/>
            <w:tcBorders>
              <w:top w:val="nil"/>
              <w:bottom w:val="nil"/>
            </w:tcBorders>
          </w:tcPr>
          <w:p w14:paraId="7645E3F3"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7246CB00" w14:textId="77777777" w:rsidR="00E05A48" w:rsidRPr="00E10EFF" w:rsidRDefault="00E05A48" w:rsidP="0001472F">
            <w:pPr>
              <w:jc w:val="both"/>
              <w:rPr>
                <w:rFonts w:ascii="Times New Roman" w:hAnsi="Times New Roman" w:cs="Times New Roman"/>
                <w:color w:val="000000" w:themeColor="text1"/>
                <w:sz w:val="20"/>
                <w:szCs w:val="20"/>
              </w:rPr>
            </w:pPr>
            <w:r w:rsidRPr="00E10EFF">
              <w:rPr>
                <w:rFonts w:ascii="Times New Roman" w:hAnsi="Times New Roman" w:cs="Times New Roman"/>
                <w:color w:val="000000" w:themeColor="text1"/>
                <w:sz w:val="20"/>
                <w:szCs w:val="20"/>
              </w:rPr>
              <w:t xml:space="preserve">7, </w:t>
            </w:r>
            <w:r>
              <w:rPr>
                <w:rFonts w:ascii="Times New Roman" w:hAnsi="Times New Roman" w:cs="Times New Roman"/>
                <w:color w:val="000000" w:themeColor="text1"/>
                <w:sz w:val="20"/>
                <w:szCs w:val="20"/>
              </w:rPr>
              <w:t>5</w:t>
            </w:r>
          </w:p>
        </w:tc>
        <w:tc>
          <w:tcPr>
            <w:tcW w:w="1511" w:type="dxa"/>
            <w:tcBorders>
              <w:top w:val="nil"/>
              <w:bottom w:val="nil"/>
            </w:tcBorders>
          </w:tcPr>
          <w:p w14:paraId="20E6A43B"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076" w:type="dxa"/>
            <w:tcBorders>
              <w:top w:val="nil"/>
              <w:bottom w:val="nil"/>
            </w:tcBorders>
          </w:tcPr>
          <w:p w14:paraId="4B372E32"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665" w:type="dxa"/>
            <w:tcBorders>
              <w:top w:val="nil"/>
              <w:bottom w:val="nil"/>
            </w:tcBorders>
          </w:tcPr>
          <w:p w14:paraId="1EF407F0"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NR</w:t>
            </w:r>
          </w:p>
        </w:tc>
      </w:tr>
      <w:tr w:rsidR="00E05A48" w:rsidRPr="002E3B70" w14:paraId="5860D2C0" w14:textId="77777777" w:rsidTr="0001472F">
        <w:tc>
          <w:tcPr>
            <w:tcW w:w="1705" w:type="dxa"/>
            <w:vMerge/>
            <w:tcBorders>
              <w:top w:val="nil"/>
              <w:bottom w:val="nil"/>
            </w:tcBorders>
          </w:tcPr>
          <w:p w14:paraId="6541C783"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278FE933" w14:textId="77777777" w:rsidR="00E05A48" w:rsidRPr="008D7893" w:rsidRDefault="00E05A48" w:rsidP="0001472F">
            <w:pPr>
              <w:rPr>
                <w:rFonts w:ascii="Times New Roman" w:hAnsi="Times New Roman" w:cs="Times New Roman"/>
                <w:color w:val="000000" w:themeColor="text1"/>
                <w:sz w:val="20"/>
                <w:szCs w:val="20"/>
                <w:highlight w:val="yellow"/>
              </w:rPr>
            </w:pPr>
            <w:r w:rsidRPr="00F33D60">
              <w:rPr>
                <w:rFonts w:ascii="Times New Roman" w:hAnsi="Times New Roman" w:cs="Times New Roman"/>
                <w:color w:val="000000" w:themeColor="text1"/>
                <w:sz w:val="20"/>
                <w:szCs w:val="20"/>
              </w:rPr>
              <w:t xml:space="preserve">   Group 2 </w:t>
            </w:r>
          </w:p>
        </w:tc>
        <w:tc>
          <w:tcPr>
            <w:tcW w:w="540" w:type="dxa"/>
            <w:tcBorders>
              <w:top w:val="nil"/>
              <w:bottom w:val="nil"/>
            </w:tcBorders>
          </w:tcPr>
          <w:p w14:paraId="56F1FFA0"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8</w:t>
            </w:r>
          </w:p>
        </w:tc>
        <w:tc>
          <w:tcPr>
            <w:tcW w:w="905" w:type="dxa"/>
            <w:tcBorders>
              <w:top w:val="nil"/>
              <w:bottom w:val="nil"/>
            </w:tcBorders>
          </w:tcPr>
          <w:p w14:paraId="1CE87C83"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1DFD69D6" w14:textId="77777777" w:rsidR="00E05A48" w:rsidRPr="00E10EFF" w:rsidRDefault="00E05A48" w:rsidP="0001472F">
            <w:pPr>
              <w:jc w:val="both"/>
              <w:rPr>
                <w:rFonts w:ascii="Times New Roman" w:hAnsi="Times New Roman" w:cs="Times New Roman"/>
                <w:color w:val="000000" w:themeColor="text1"/>
                <w:sz w:val="20"/>
                <w:szCs w:val="20"/>
              </w:rPr>
            </w:pPr>
            <w:r w:rsidRPr="00E10EFF">
              <w:rPr>
                <w:rFonts w:ascii="Times New Roman" w:hAnsi="Times New Roman" w:cs="Times New Roman"/>
                <w:color w:val="000000" w:themeColor="text1"/>
                <w:sz w:val="20"/>
                <w:szCs w:val="20"/>
              </w:rPr>
              <w:t xml:space="preserve">7, </w:t>
            </w:r>
            <w:r>
              <w:rPr>
                <w:rFonts w:ascii="Times New Roman" w:hAnsi="Times New Roman" w:cs="Times New Roman"/>
                <w:color w:val="000000" w:themeColor="text1"/>
                <w:sz w:val="20"/>
                <w:szCs w:val="20"/>
              </w:rPr>
              <w:t>5</w:t>
            </w:r>
          </w:p>
        </w:tc>
        <w:tc>
          <w:tcPr>
            <w:tcW w:w="1511" w:type="dxa"/>
            <w:tcBorders>
              <w:top w:val="nil"/>
              <w:bottom w:val="nil"/>
            </w:tcBorders>
          </w:tcPr>
          <w:p w14:paraId="1DD1EBB8"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076" w:type="dxa"/>
            <w:tcBorders>
              <w:top w:val="nil"/>
              <w:bottom w:val="nil"/>
            </w:tcBorders>
          </w:tcPr>
          <w:p w14:paraId="194CB56F"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665" w:type="dxa"/>
            <w:tcBorders>
              <w:top w:val="nil"/>
              <w:bottom w:val="nil"/>
            </w:tcBorders>
          </w:tcPr>
          <w:p w14:paraId="2ED910A8"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NR</w:t>
            </w:r>
          </w:p>
        </w:tc>
      </w:tr>
      <w:tr w:rsidR="00E05A48" w:rsidRPr="002E3B70" w14:paraId="2A97B96B" w14:textId="77777777" w:rsidTr="0001472F">
        <w:tc>
          <w:tcPr>
            <w:tcW w:w="1705" w:type="dxa"/>
            <w:vMerge/>
            <w:tcBorders>
              <w:top w:val="nil"/>
              <w:bottom w:val="nil"/>
            </w:tcBorders>
          </w:tcPr>
          <w:p w14:paraId="1581E1CD"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2C024FA" w14:textId="77777777" w:rsidR="00E05A48" w:rsidRPr="008D7893" w:rsidRDefault="00E05A48" w:rsidP="0001472F">
            <w:pPr>
              <w:rPr>
                <w:rFonts w:ascii="Times New Roman" w:hAnsi="Times New Roman" w:cs="Times New Roman"/>
                <w:color w:val="000000" w:themeColor="text1"/>
                <w:sz w:val="20"/>
                <w:szCs w:val="20"/>
                <w:highlight w:val="yellow"/>
              </w:rPr>
            </w:pPr>
            <w:r w:rsidRPr="006E0398">
              <w:rPr>
                <w:rFonts w:ascii="Times New Roman" w:hAnsi="Times New Roman" w:cs="Times New Roman"/>
                <w:color w:val="000000" w:themeColor="text1"/>
                <w:sz w:val="20"/>
                <w:szCs w:val="20"/>
              </w:rPr>
              <w:t xml:space="preserve">   Group 3</w:t>
            </w:r>
          </w:p>
        </w:tc>
        <w:tc>
          <w:tcPr>
            <w:tcW w:w="540" w:type="dxa"/>
            <w:tcBorders>
              <w:top w:val="nil"/>
              <w:bottom w:val="nil"/>
            </w:tcBorders>
          </w:tcPr>
          <w:p w14:paraId="10576ACF"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10</w:t>
            </w:r>
          </w:p>
        </w:tc>
        <w:tc>
          <w:tcPr>
            <w:tcW w:w="905" w:type="dxa"/>
            <w:tcBorders>
              <w:top w:val="nil"/>
              <w:bottom w:val="nil"/>
            </w:tcBorders>
          </w:tcPr>
          <w:p w14:paraId="04A92E77"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J</w:t>
            </w:r>
          </w:p>
        </w:tc>
        <w:tc>
          <w:tcPr>
            <w:tcW w:w="1184" w:type="dxa"/>
            <w:tcBorders>
              <w:top w:val="nil"/>
              <w:bottom w:val="nil"/>
            </w:tcBorders>
          </w:tcPr>
          <w:p w14:paraId="69684599" w14:textId="77777777" w:rsidR="00E05A48"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10, 8</w:t>
            </w:r>
          </w:p>
        </w:tc>
        <w:tc>
          <w:tcPr>
            <w:tcW w:w="1511" w:type="dxa"/>
            <w:tcBorders>
              <w:top w:val="nil"/>
              <w:bottom w:val="nil"/>
            </w:tcBorders>
          </w:tcPr>
          <w:p w14:paraId="6042EB87"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076" w:type="dxa"/>
            <w:tcBorders>
              <w:top w:val="nil"/>
              <w:bottom w:val="nil"/>
            </w:tcBorders>
          </w:tcPr>
          <w:p w14:paraId="025277EF"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665" w:type="dxa"/>
            <w:tcBorders>
              <w:top w:val="nil"/>
              <w:bottom w:val="nil"/>
            </w:tcBorders>
          </w:tcPr>
          <w:p w14:paraId="30CFAFCB"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NU</w:t>
            </w:r>
          </w:p>
        </w:tc>
      </w:tr>
      <w:tr w:rsidR="00E05A48" w:rsidRPr="002E3B70" w14:paraId="3A097415" w14:textId="77777777" w:rsidTr="0001472F">
        <w:tc>
          <w:tcPr>
            <w:tcW w:w="1705" w:type="dxa"/>
            <w:vMerge/>
            <w:tcBorders>
              <w:top w:val="nil"/>
              <w:bottom w:val="nil"/>
            </w:tcBorders>
          </w:tcPr>
          <w:p w14:paraId="19B110F8"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8E4BE6E" w14:textId="77777777" w:rsidR="00E05A48" w:rsidRPr="002E3B70" w:rsidRDefault="00E05A48" w:rsidP="0001472F">
            <w:pPr>
              <w:rPr>
                <w:rFonts w:ascii="Times New Roman" w:hAnsi="Times New Roman" w:cs="Times New Roman"/>
                <w:b/>
                <w:color w:val="000000" w:themeColor="text1"/>
                <w:sz w:val="20"/>
                <w:szCs w:val="20"/>
              </w:rPr>
            </w:pPr>
            <w:r w:rsidRPr="0079193E">
              <w:rPr>
                <w:rFonts w:ascii="Times New Roman" w:hAnsi="Times New Roman" w:cs="Times New Roman"/>
                <w:b/>
                <w:color w:val="000000" w:themeColor="text1"/>
                <w:sz w:val="20"/>
                <w:szCs w:val="20"/>
              </w:rPr>
              <w:t>Eurasian jay</w:t>
            </w:r>
          </w:p>
        </w:tc>
        <w:tc>
          <w:tcPr>
            <w:tcW w:w="540" w:type="dxa"/>
            <w:tcBorders>
              <w:top w:val="nil"/>
              <w:bottom w:val="nil"/>
            </w:tcBorders>
          </w:tcPr>
          <w:p w14:paraId="3A6A4E9D"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14</w:t>
            </w:r>
          </w:p>
        </w:tc>
        <w:tc>
          <w:tcPr>
            <w:tcW w:w="905" w:type="dxa"/>
            <w:tcBorders>
              <w:top w:val="nil"/>
              <w:bottom w:val="nil"/>
            </w:tcBorders>
          </w:tcPr>
          <w:p w14:paraId="1B56AFE9"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J</w:t>
            </w:r>
          </w:p>
        </w:tc>
        <w:tc>
          <w:tcPr>
            <w:tcW w:w="1184" w:type="dxa"/>
            <w:tcBorders>
              <w:top w:val="nil"/>
              <w:bottom w:val="nil"/>
            </w:tcBorders>
          </w:tcPr>
          <w:p w14:paraId="67A72D12"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6, 15</w:t>
            </w:r>
          </w:p>
        </w:tc>
        <w:tc>
          <w:tcPr>
            <w:tcW w:w="1511" w:type="dxa"/>
            <w:tcBorders>
              <w:top w:val="nil"/>
              <w:bottom w:val="nil"/>
            </w:tcBorders>
          </w:tcPr>
          <w:p w14:paraId="13790AEC"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GA</w:t>
            </w:r>
          </w:p>
        </w:tc>
        <w:tc>
          <w:tcPr>
            <w:tcW w:w="1076" w:type="dxa"/>
            <w:tcBorders>
              <w:top w:val="nil"/>
              <w:bottom w:val="nil"/>
            </w:tcBorders>
          </w:tcPr>
          <w:p w14:paraId="25A4AB1F"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w:t>
            </w:r>
          </w:p>
        </w:tc>
        <w:tc>
          <w:tcPr>
            <w:tcW w:w="1665" w:type="dxa"/>
            <w:tcBorders>
              <w:top w:val="nil"/>
              <w:bottom w:val="nil"/>
            </w:tcBorders>
          </w:tcPr>
          <w:p w14:paraId="39457E42"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NU</w:t>
            </w:r>
          </w:p>
        </w:tc>
      </w:tr>
      <w:tr w:rsidR="00E05A48" w:rsidRPr="002E3B70" w14:paraId="50750DE4" w14:textId="77777777" w:rsidTr="0001472F">
        <w:tc>
          <w:tcPr>
            <w:tcW w:w="1705" w:type="dxa"/>
            <w:vMerge/>
            <w:tcBorders>
              <w:top w:val="nil"/>
              <w:bottom w:val="nil"/>
            </w:tcBorders>
          </w:tcPr>
          <w:p w14:paraId="17B715C2"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65CA7BEE"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Jackdaw</w:t>
            </w:r>
          </w:p>
        </w:tc>
        <w:tc>
          <w:tcPr>
            <w:tcW w:w="540" w:type="dxa"/>
            <w:tcBorders>
              <w:top w:val="nil"/>
              <w:bottom w:val="nil"/>
            </w:tcBorders>
          </w:tcPr>
          <w:p w14:paraId="24014C1A" w14:textId="77777777" w:rsidR="00E05A48" w:rsidRPr="002E3B70" w:rsidRDefault="00E05A48" w:rsidP="0001472F">
            <w:pPr>
              <w:jc w:val="both"/>
              <w:rPr>
                <w:rFonts w:ascii="Times New Roman" w:hAnsi="Times New Roman" w:cs="Times New Roman"/>
                <w:color w:val="000000" w:themeColor="text1"/>
                <w:sz w:val="20"/>
                <w:szCs w:val="20"/>
              </w:rPr>
            </w:pPr>
          </w:p>
        </w:tc>
        <w:tc>
          <w:tcPr>
            <w:tcW w:w="905" w:type="dxa"/>
            <w:tcBorders>
              <w:top w:val="nil"/>
              <w:bottom w:val="nil"/>
            </w:tcBorders>
          </w:tcPr>
          <w:p w14:paraId="60D157D6" w14:textId="77777777" w:rsidR="00E05A48" w:rsidRPr="002E3B70" w:rsidRDefault="00E05A48" w:rsidP="0001472F">
            <w:pPr>
              <w:jc w:val="both"/>
              <w:rPr>
                <w:rFonts w:ascii="Times New Roman" w:hAnsi="Times New Roman" w:cs="Times New Roman"/>
                <w:b/>
                <w:color w:val="000000" w:themeColor="text1"/>
                <w:sz w:val="20"/>
                <w:szCs w:val="20"/>
              </w:rPr>
            </w:pPr>
          </w:p>
        </w:tc>
        <w:tc>
          <w:tcPr>
            <w:tcW w:w="1184" w:type="dxa"/>
            <w:tcBorders>
              <w:top w:val="nil"/>
              <w:bottom w:val="nil"/>
            </w:tcBorders>
          </w:tcPr>
          <w:p w14:paraId="5A239724" w14:textId="77777777" w:rsidR="00E05A48" w:rsidRPr="002E3B70" w:rsidRDefault="00E05A48" w:rsidP="0001472F">
            <w:pPr>
              <w:jc w:val="both"/>
              <w:rPr>
                <w:rFonts w:ascii="Times New Roman" w:hAnsi="Times New Roman" w:cs="Times New Roman"/>
                <w:b/>
                <w:color w:val="000000" w:themeColor="text1"/>
                <w:sz w:val="20"/>
                <w:szCs w:val="20"/>
              </w:rPr>
            </w:pPr>
          </w:p>
        </w:tc>
        <w:tc>
          <w:tcPr>
            <w:tcW w:w="1511" w:type="dxa"/>
            <w:tcBorders>
              <w:top w:val="nil"/>
              <w:bottom w:val="nil"/>
            </w:tcBorders>
          </w:tcPr>
          <w:p w14:paraId="226A1739" w14:textId="77777777" w:rsidR="00E05A48" w:rsidRPr="002E3B70" w:rsidRDefault="00E05A48" w:rsidP="0001472F">
            <w:pPr>
              <w:jc w:val="both"/>
              <w:rPr>
                <w:rFonts w:ascii="Times New Roman" w:hAnsi="Times New Roman" w:cs="Times New Roman"/>
                <w:b/>
                <w:color w:val="000000" w:themeColor="text1"/>
                <w:sz w:val="20"/>
                <w:szCs w:val="20"/>
              </w:rPr>
            </w:pPr>
          </w:p>
        </w:tc>
        <w:tc>
          <w:tcPr>
            <w:tcW w:w="1076" w:type="dxa"/>
            <w:tcBorders>
              <w:top w:val="nil"/>
              <w:bottom w:val="nil"/>
            </w:tcBorders>
          </w:tcPr>
          <w:p w14:paraId="5B09A2B3" w14:textId="77777777" w:rsidR="00E05A48" w:rsidRPr="002E3B70" w:rsidRDefault="00E05A48" w:rsidP="0001472F">
            <w:pPr>
              <w:jc w:val="both"/>
              <w:rPr>
                <w:rFonts w:ascii="Times New Roman" w:hAnsi="Times New Roman" w:cs="Times New Roman"/>
                <w:b/>
                <w:color w:val="000000" w:themeColor="text1"/>
                <w:sz w:val="20"/>
                <w:szCs w:val="20"/>
              </w:rPr>
            </w:pPr>
          </w:p>
        </w:tc>
        <w:tc>
          <w:tcPr>
            <w:tcW w:w="1665" w:type="dxa"/>
            <w:tcBorders>
              <w:top w:val="nil"/>
              <w:bottom w:val="nil"/>
            </w:tcBorders>
          </w:tcPr>
          <w:p w14:paraId="1BB38153" w14:textId="77777777" w:rsidR="00E05A48" w:rsidRPr="002E3B70" w:rsidRDefault="00E05A48" w:rsidP="0001472F">
            <w:pPr>
              <w:rPr>
                <w:rFonts w:ascii="Times New Roman" w:hAnsi="Times New Roman" w:cs="Times New Roman"/>
                <w:b/>
                <w:color w:val="000000" w:themeColor="text1"/>
                <w:sz w:val="20"/>
                <w:szCs w:val="20"/>
              </w:rPr>
            </w:pPr>
          </w:p>
        </w:tc>
      </w:tr>
      <w:tr w:rsidR="00E05A48" w:rsidRPr="002E3B70" w14:paraId="168EEBA4" w14:textId="77777777" w:rsidTr="0001472F">
        <w:tc>
          <w:tcPr>
            <w:tcW w:w="1705" w:type="dxa"/>
            <w:vMerge/>
            <w:tcBorders>
              <w:top w:val="nil"/>
              <w:bottom w:val="nil"/>
            </w:tcBorders>
          </w:tcPr>
          <w:p w14:paraId="35A2BB45"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EF71EEF"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 xml:space="preserve">   Group 1</w:t>
            </w:r>
          </w:p>
        </w:tc>
        <w:tc>
          <w:tcPr>
            <w:tcW w:w="540" w:type="dxa"/>
            <w:tcBorders>
              <w:top w:val="nil"/>
              <w:bottom w:val="nil"/>
            </w:tcBorders>
          </w:tcPr>
          <w:p w14:paraId="296A7AA3"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10</w:t>
            </w:r>
          </w:p>
        </w:tc>
        <w:tc>
          <w:tcPr>
            <w:tcW w:w="905" w:type="dxa"/>
            <w:tcBorders>
              <w:top w:val="nil"/>
              <w:bottom w:val="nil"/>
            </w:tcBorders>
          </w:tcPr>
          <w:p w14:paraId="74EF8173"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2346087F"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18, 64</w:t>
            </w:r>
          </w:p>
        </w:tc>
        <w:tc>
          <w:tcPr>
            <w:tcW w:w="1511" w:type="dxa"/>
            <w:tcBorders>
              <w:top w:val="nil"/>
              <w:bottom w:val="nil"/>
            </w:tcBorders>
          </w:tcPr>
          <w:p w14:paraId="50C0C362"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GA</w:t>
            </w:r>
          </w:p>
        </w:tc>
        <w:tc>
          <w:tcPr>
            <w:tcW w:w="1076" w:type="dxa"/>
            <w:tcBorders>
              <w:top w:val="nil"/>
              <w:bottom w:val="nil"/>
            </w:tcBorders>
          </w:tcPr>
          <w:p w14:paraId="0E1458E0"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3DA24DC9"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DR, within 2 body lengths</w:t>
            </w:r>
          </w:p>
        </w:tc>
      </w:tr>
      <w:tr w:rsidR="00E05A48" w:rsidRPr="002E3B70" w14:paraId="1342956C" w14:textId="77777777" w:rsidTr="0001472F">
        <w:tc>
          <w:tcPr>
            <w:tcW w:w="1705" w:type="dxa"/>
            <w:vMerge/>
            <w:tcBorders>
              <w:top w:val="nil"/>
              <w:bottom w:val="nil"/>
            </w:tcBorders>
          </w:tcPr>
          <w:p w14:paraId="03F2C155"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12EF89B0"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 xml:space="preserve">   Group 2</w:t>
            </w:r>
          </w:p>
        </w:tc>
        <w:tc>
          <w:tcPr>
            <w:tcW w:w="540" w:type="dxa"/>
            <w:tcBorders>
              <w:top w:val="nil"/>
              <w:bottom w:val="nil"/>
            </w:tcBorders>
          </w:tcPr>
          <w:p w14:paraId="0A81D412"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15</w:t>
            </w:r>
          </w:p>
        </w:tc>
        <w:tc>
          <w:tcPr>
            <w:tcW w:w="905" w:type="dxa"/>
            <w:tcBorders>
              <w:top w:val="nil"/>
              <w:bottom w:val="nil"/>
            </w:tcBorders>
          </w:tcPr>
          <w:p w14:paraId="31B173AF"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J</w:t>
            </w:r>
          </w:p>
        </w:tc>
        <w:tc>
          <w:tcPr>
            <w:tcW w:w="1184" w:type="dxa"/>
            <w:tcBorders>
              <w:top w:val="nil"/>
              <w:bottom w:val="nil"/>
            </w:tcBorders>
          </w:tcPr>
          <w:p w14:paraId="7FAFBC70"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12, 22</w:t>
            </w:r>
          </w:p>
        </w:tc>
        <w:tc>
          <w:tcPr>
            <w:tcW w:w="1511" w:type="dxa"/>
            <w:tcBorders>
              <w:top w:val="nil"/>
              <w:bottom w:val="nil"/>
            </w:tcBorders>
          </w:tcPr>
          <w:p w14:paraId="13DD19EA"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GA</w:t>
            </w:r>
          </w:p>
        </w:tc>
        <w:tc>
          <w:tcPr>
            <w:tcW w:w="1076" w:type="dxa"/>
            <w:tcBorders>
              <w:top w:val="nil"/>
              <w:bottom w:val="nil"/>
            </w:tcBorders>
          </w:tcPr>
          <w:p w14:paraId="2437D7FD"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0D65BE4F"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NU</w:t>
            </w:r>
          </w:p>
        </w:tc>
      </w:tr>
      <w:tr w:rsidR="00E05A48" w:rsidRPr="002E3B70" w14:paraId="3D171C15" w14:textId="77777777" w:rsidTr="0001472F">
        <w:tc>
          <w:tcPr>
            <w:tcW w:w="1705" w:type="dxa"/>
            <w:vMerge/>
            <w:tcBorders>
              <w:top w:val="nil"/>
              <w:bottom w:val="nil"/>
            </w:tcBorders>
          </w:tcPr>
          <w:p w14:paraId="7C6B16F7"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35CED8E"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New Caledonian crow</w:t>
            </w:r>
          </w:p>
        </w:tc>
        <w:tc>
          <w:tcPr>
            <w:tcW w:w="540" w:type="dxa"/>
            <w:tcBorders>
              <w:top w:val="nil"/>
              <w:bottom w:val="nil"/>
            </w:tcBorders>
          </w:tcPr>
          <w:p w14:paraId="0F1222C0"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3</w:t>
            </w:r>
          </w:p>
        </w:tc>
        <w:tc>
          <w:tcPr>
            <w:tcW w:w="905" w:type="dxa"/>
            <w:tcBorders>
              <w:top w:val="nil"/>
              <w:bottom w:val="nil"/>
            </w:tcBorders>
          </w:tcPr>
          <w:p w14:paraId="45CBE223"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MA, BP</w:t>
            </w:r>
          </w:p>
        </w:tc>
        <w:tc>
          <w:tcPr>
            <w:tcW w:w="1184" w:type="dxa"/>
            <w:tcBorders>
              <w:top w:val="nil"/>
              <w:bottom w:val="nil"/>
            </w:tcBorders>
          </w:tcPr>
          <w:p w14:paraId="39AF3002" w14:textId="77777777" w:rsidR="00E05A48"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1, 2</w:t>
            </w:r>
          </w:p>
        </w:tc>
        <w:tc>
          <w:tcPr>
            <w:tcW w:w="1511" w:type="dxa"/>
            <w:tcBorders>
              <w:top w:val="nil"/>
              <w:bottom w:val="nil"/>
            </w:tcBorders>
          </w:tcPr>
          <w:p w14:paraId="10D187A8"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076" w:type="dxa"/>
            <w:tcBorders>
              <w:top w:val="nil"/>
              <w:bottom w:val="nil"/>
            </w:tcBorders>
          </w:tcPr>
          <w:p w14:paraId="514E0415" w14:textId="77777777" w:rsidR="00E05A48" w:rsidRPr="002E3B70" w:rsidRDefault="00E05A48" w:rsidP="0001472F">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w:t>
            </w:r>
          </w:p>
        </w:tc>
        <w:tc>
          <w:tcPr>
            <w:tcW w:w="1665" w:type="dxa"/>
            <w:tcBorders>
              <w:top w:val="nil"/>
              <w:bottom w:val="nil"/>
            </w:tcBorders>
          </w:tcPr>
          <w:p w14:paraId="38FF817B"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NR</w:t>
            </w:r>
          </w:p>
        </w:tc>
      </w:tr>
      <w:tr w:rsidR="00E05A48" w:rsidRPr="002E3B70" w14:paraId="31C69334" w14:textId="77777777" w:rsidTr="0001472F">
        <w:trPr>
          <w:trHeight w:val="420"/>
        </w:trPr>
        <w:tc>
          <w:tcPr>
            <w:tcW w:w="1705" w:type="dxa"/>
            <w:vMerge/>
            <w:tcBorders>
              <w:top w:val="nil"/>
              <w:bottom w:val="nil"/>
            </w:tcBorders>
          </w:tcPr>
          <w:p w14:paraId="3A9D27A6"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A06D2DD"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Rook</w:t>
            </w:r>
          </w:p>
        </w:tc>
        <w:tc>
          <w:tcPr>
            <w:tcW w:w="540" w:type="dxa"/>
            <w:tcBorders>
              <w:top w:val="nil"/>
              <w:bottom w:val="nil"/>
            </w:tcBorders>
          </w:tcPr>
          <w:p w14:paraId="32D42DAB" w14:textId="77777777" w:rsidR="00E05A48" w:rsidRPr="002E3B70" w:rsidRDefault="00E05A48" w:rsidP="0001472F">
            <w:pPr>
              <w:jc w:val="both"/>
              <w:rPr>
                <w:rFonts w:ascii="Times New Roman" w:hAnsi="Times New Roman" w:cs="Times New Roman"/>
                <w:b/>
                <w:color w:val="000000" w:themeColor="text1"/>
                <w:sz w:val="20"/>
                <w:szCs w:val="20"/>
              </w:rPr>
            </w:pPr>
          </w:p>
        </w:tc>
        <w:tc>
          <w:tcPr>
            <w:tcW w:w="905" w:type="dxa"/>
            <w:tcBorders>
              <w:top w:val="nil"/>
              <w:bottom w:val="nil"/>
            </w:tcBorders>
          </w:tcPr>
          <w:p w14:paraId="10E8DA9B" w14:textId="77777777" w:rsidR="00E05A48" w:rsidRPr="002E3B70" w:rsidRDefault="00E05A48" w:rsidP="0001472F">
            <w:pPr>
              <w:jc w:val="both"/>
              <w:rPr>
                <w:rFonts w:ascii="Times New Roman" w:hAnsi="Times New Roman" w:cs="Times New Roman"/>
                <w:b/>
                <w:color w:val="000000" w:themeColor="text1"/>
                <w:sz w:val="20"/>
                <w:szCs w:val="20"/>
              </w:rPr>
            </w:pPr>
          </w:p>
        </w:tc>
        <w:tc>
          <w:tcPr>
            <w:tcW w:w="1184" w:type="dxa"/>
            <w:tcBorders>
              <w:top w:val="nil"/>
              <w:bottom w:val="nil"/>
            </w:tcBorders>
          </w:tcPr>
          <w:p w14:paraId="50172BD9" w14:textId="77777777" w:rsidR="00E05A48" w:rsidRPr="002E3B70" w:rsidRDefault="00E05A48" w:rsidP="0001472F">
            <w:pPr>
              <w:jc w:val="both"/>
              <w:rPr>
                <w:rFonts w:ascii="Times New Roman" w:hAnsi="Times New Roman" w:cs="Times New Roman"/>
                <w:b/>
                <w:color w:val="000000" w:themeColor="text1"/>
                <w:sz w:val="20"/>
                <w:szCs w:val="20"/>
              </w:rPr>
            </w:pPr>
          </w:p>
        </w:tc>
        <w:tc>
          <w:tcPr>
            <w:tcW w:w="1511" w:type="dxa"/>
            <w:tcBorders>
              <w:top w:val="nil"/>
              <w:bottom w:val="nil"/>
            </w:tcBorders>
          </w:tcPr>
          <w:p w14:paraId="23F9FEDF" w14:textId="77777777" w:rsidR="00E05A48" w:rsidRPr="002E3B70" w:rsidRDefault="00E05A48" w:rsidP="0001472F">
            <w:pPr>
              <w:jc w:val="both"/>
              <w:rPr>
                <w:rFonts w:ascii="Times New Roman" w:hAnsi="Times New Roman" w:cs="Times New Roman"/>
                <w:b/>
                <w:color w:val="000000" w:themeColor="text1"/>
                <w:sz w:val="20"/>
                <w:szCs w:val="20"/>
              </w:rPr>
            </w:pPr>
          </w:p>
        </w:tc>
        <w:tc>
          <w:tcPr>
            <w:tcW w:w="1076" w:type="dxa"/>
            <w:tcBorders>
              <w:top w:val="nil"/>
              <w:bottom w:val="nil"/>
            </w:tcBorders>
          </w:tcPr>
          <w:p w14:paraId="48B37F16" w14:textId="77777777" w:rsidR="00E05A48" w:rsidRPr="002E3B70" w:rsidRDefault="00E05A48" w:rsidP="0001472F">
            <w:pPr>
              <w:jc w:val="both"/>
              <w:rPr>
                <w:rFonts w:ascii="Times New Roman" w:hAnsi="Times New Roman" w:cs="Times New Roman"/>
                <w:b/>
                <w:color w:val="000000" w:themeColor="text1"/>
                <w:sz w:val="20"/>
                <w:szCs w:val="20"/>
              </w:rPr>
            </w:pPr>
          </w:p>
        </w:tc>
        <w:tc>
          <w:tcPr>
            <w:tcW w:w="1665" w:type="dxa"/>
            <w:tcBorders>
              <w:top w:val="nil"/>
              <w:bottom w:val="nil"/>
            </w:tcBorders>
          </w:tcPr>
          <w:p w14:paraId="291F532C" w14:textId="77777777" w:rsidR="00E05A48" w:rsidRPr="002E3B70" w:rsidRDefault="00E05A48" w:rsidP="0001472F">
            <w:pPr>
              <w:rPr>
                <w:rFonts w:ascii="Times New Roman" w:hAnsi="Times New Roman" w:cs="Times New Roman"/>
                <w:b/>
                <w:color w:val="000000" w:themeColor="text1"/>
                <w:sz w:val="20"/>
                <w:szCs w:val="20"/>
              </w:rPr>
            </w:pPr>
          </w:p>
        </w:tc>
      </w:tr>
      <w:tr w:rsidR="00E05A48" w:rsidRPr="002E3B70" w14:paraId="0FC0540D" w14:textId="77777777" w:rsidTr="0001472F">
        <w:trPr>
          <w:trHeight w:val="420"/>
        </w:trPr>
        <w:tc>
          <w:tcPr>
            <w:tcW w:w="1705" w:type="dxa"/>
            <w:vMerge/>
            <w:tcBorders>
              <w:top w:val="nil"/>
            </w:tcBorders>
          </w:tcPr>
          <w:p w14:paraId="2A0A1206"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5F624BBE"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 xml:space="preserve">   Group 1</w:t>
            </w:r>
          </w:p>
        </w:tc>
        <w:tc>
          <w:tcPr>
            <w:tcW w:w="540" w:type="dxa"/>
            <w:tcBorders>
              <w:top w:val="nil"/>
              <w:bottom w:val="nil"/>
            </w:tcBorders>
          </w:tcPr>
          <w:p w14:paraId="59009083"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14</w:t>
            </w:r>
          </w:p>
        </w:tc>
        <w:tc>
          <w:tcPr>
            <w:tcW w:w="905" w:type="dxa"/>
            <w:tcBorders>
              <w:top w:val="nil"/>
              <w:bottom w:val="nil"/>
            </w:tcBorders>
          </w:tcPr>
          <w:p w14:paraId="05B4DF4A"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BP</w:t>
            </w:r>
          </w:p>
        </w:tc>
        <w:tc>
          <w:tcPr>
            <w:tcW w:w="1184" w:type="dxa"/>
            <w:tcBorders>
              <w:top w:val="nil"/>
              <w:bottom w:val="nil"/>
            </w:tcBorders>
          </w:tcPr>
          <w:p w14:paraId="06E6CA5D" w14:textId="77777777" w:rsidR="00E05A48"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21, 24</w:t>
            </w:r>
          </w:p>
        </w:tc>
        <w:tc>
          <w:tcPr>
            <w:tcW w:w="1511" w:type="dxa"/>
            <w:tcBorders>
              <w:top w:val="nil"/>
              <w:bottom w:val="nil"/>
            </w:tcBorders>
          </w:tcPr>
          <w:p w14:paraId="5EEE1944"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076" w:type="dxa"/>
            <w:tcBorders>
              <w:top w:val="nil"/>
              <w:bottom w:val="nil"/>
            </w:tcBorders>
          </w:tcPr>
          <w:p w14:paraId="6F4C2A7B"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58069649"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NU</w:t>
            </w:r>
          </w:p>
        </w:tc>
      </w:tr>
      <w:tr w:rsidR="00E05A48" w:rsidRPr="002E3B70" w14:paraId="40DCE3C3" w14:textId="77777777" w:rsidTr="0001472F">
        <w:trPr>
          <w:trHeight w:val="565"/>
        </w:trPr>
        <w:tc>
          <w:tcPr>
            <w:tcW w:w="1705" w:type="dxa"/>
            <w:vMerge/>
          </w:tcPr>
          <w:p w14:paraId="60652EEB"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24C5D00E"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 xml:space="preserve">   Group 2</w:t>
            </w:r>
          </w:p>
        </w:tc>
        <w:tc>
          <w:tcPr>
            <w:tcW w:w="540" w:type="dxa"/>
            <w:tcBorders>
              <w:top w:val="nil"/>
              <w:bottom w:val="nil"/>
            </w:tcBorders>
          </w:tcPr>
          <w:p w14:paraId="53CB6507"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9</w:t>
            </w:r>
          </w:p>
        </w:tc>
        <w:tc>
          <w:tcPr>
            <w:tcW w:w="905" w:type="dxa"/>
            <w:tcBorders>
              <w:top w:val="nil"/>
              <w:bottom w:val="nil"/>
            </w:tcBorders>
          </w:tcPr>
          <w:p w14:paraId="3CEFA35F"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505B4795"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17, 64</w:t>
            </w:r>
          </w:p>
        </w:tc>
        <w:tc>
          <w:tcPr>
            <w:tcW w:w="1511" w:type="dxa"/>
            <w:tcBorders>
              <w:top w:val="nil"/>
              <w:bottom w:val="nil"/>
            </w:tcBorders>
          </w:tcPr>
          <w:p w14:paraId="58D5F153"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GA</w:t>
            </w:r>
          </w:p>
        </w:tc>
        <w:tc>
          <w:tcPr>
            <w:tcW w:w="1076" w:type="dxa"/>
            <w:tcBorders>
              <w:top w:val="nil"/>
              <w:bottom w:val="nil"/>
            </w:tcBorders>
          </w:tcPr>
          <w:p w14:paraId="2297E0F5"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379DEEBF"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DR, within 2 body lengths</w:t>
            </w:r>
          </w:p>
        </w:tc>
      </w:tr>
      <w:tr w:rsidR="00E05A48" w:rsidRPr="002E3B70" w14:paraId="39F6AF76" w14:textId="77777777" w:rsidTr="0001472F">
        <w:trPr>
          <w:trHeight w:val="565"/>
        </w:trPr>
        <w:tc>
          <w:tcPr>
            <w:tcW w:w="1705" w:type="dxa"/>
            <w:vMerge/>
          </w:tcPr>
          <w:p w14:paraId="751A8987"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161AEA25"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 xml:space="preserve">   Group 3</w:t>
            </w:r>
          </w:p>
        </w:tc>
        <w:tc>
          <w:tcPr>
            <w:tcW w:w="540" w:type="dxa"/>
            <w:tcBorders>
              <w:top w:val="nil"/>
              <w:bottom w:val="nil"/>
            </w:tcBorders>
          </w:tcPr>
          <w:p w14:paraId="219548B6"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12</w:t>
            </w:r>
          </w:p>
        </w:tc>
        <w:tc>
          <w:tcPr>
            <w:tcW w:w="905" w:type="dxa"/>
            <w:tcBorders>
              <w:top w:val="nil"/>
              <w:bottom w:val="nil"/>
            </w:tcBorders>
          </w:tcPr>
          <w:p w14:paraId="77133B97"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 NB</w:t>
            </w:r>
          </w:p>
        </w:tc>
        <w:tc>
          <w:tcPr>
            <w:tcW w:w="1184" w:type="dxa"/>
            <w:tcBorders>
              <w:top w:val="nil"/>
              <w:bottom w:val="nil"/>
            </w:tcBorders>
          </w:tcPr>
          <w:p w14:paraId="37E20904"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18, 62</w:t>
            </w:r>
          </w:p>
        </w:tc>
        <w:tc>
          <w:tcPr>
            <w:tcW w:w="1511" w:type="dxa"/>
            <w:tcBorders>
              <w:top w:val="nil"/>
              <w:bottom w:val="nil"/>
            </w:tcBorders>
          </w:tcPr>
          <w:p w14:paraId="7580AD5A"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GA</w:t>
            </w:r>
          </w:p>
        </w:tc>
        <w:tc>
          <w:tcPr>
            <w:tcW w:w="1076" w:type="dxa"/>
            <w:tcBorders>
              <w:top w:val="nil"/>
              <w:bottom w:val="nil"/>
            </w:tcBorders>
          </w:tcPr>
          <w:p w14:paraId="648739CC"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32C13ABA"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DR, within 2 body lengths</w:t>
            </w:r>
          </w:p>
        </w:tc>
      </w:tr>
      <w:tr w:rsidR="00E05A48" w:rsidRPr="002E3B70" w14:paraId="726811C4" w14:textId="77777777" w:rsidTr="0001472F">
        <w:tc>
          <w:tcPr>
            <w:tcW w:w="1705" w:type="dxa"/>
            <w:vMerge/>
          </w:tcPr>
          <w:p w14:paraId="47B61D0E"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0857E19"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 xml:space="preserve">   Group 4</w:t>
            </w:r>
          </w:p>
        </w:tc>
        <w:tc>
          <w:tcPr>
            <w:tcW w:w="540" w:type="dxa"/>
            <w:tcBorders>
              <w:top w:val="nil"/>
              <w:bottom w:val="nil"/>
            </w:tcBorders>
          </w:tcPr>
          <w:p w14:paraId="0C436106"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13</w:t>
            </w:r>
          </w:p>
        </w:tc>
        <w:tc>
          <w:tcPr>
            <w:tcW w:w="905" w:type="dxa"/>
            <w:tcBorders>
              <w:top w:val="nil"/>
              <w:bottom w:val="nil"/>
            </w:tcBorders>
          </w:tcPr>
          <w:p w14:paraId="0FEDD1CA"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J</w:t>
            </w:r>
          </w:p>
        </w:tc>
        <w:tc>
          <w:tcPr>
            <w:tcW w:w="1184" w:type="dxa"/>
            <w:tcBorders>
              <w:top w:val="nil"/>
              <w:bottom w:val="nil"/>
            </w:tcBorders>
          </w:tcPr>
          <w:p w14:paraId="3195E51C"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12, 34</w:t>
            </w:r>
          </w:p>
        </w:tc>
        <w:tc>
          <w:tcPr>
            <w:tcW w:w="1511" w:type="dxa"/>
            <w:tcBorders>
              <w:top w:val="nil"/>
              <w:bottom w:val="nil"/>
            </w:tcBorders>
          </w:tcPr>
          <w:p w14:paraId="5E833BE3"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GA</w:t>
            </w:r>
          </w:p>
        </w:tc>
        <w:tc>
          <w:tcPr>
            <w:tcW w:w="1076" w:type="dxa"/>
            <w:tcBorders>
              <w:top w:val="nil"/>
              <w:bottom w:val="nil"/>
            </w:tcBorders>
          </w:tcPr>
          <w:p w14:paraId="6B9D4FB3"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p>
        </w:tc>
        <w:tc>
          <w:tcPr>
            <w:tcW w:w="1665" w:type="dxa"/>
            <w:tcBorders>
              <w:top w:val="nil"/>
              <w:bottom w:val="nil"/>
            </w:tcBorders>
          </w:tcPr>
          <w:p w14:paraId="0D0776DF"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NU</w:t>
            </w:r>
          </w:p>
        </w:tc>
      </w:tr>
      <w:tr w:rsidR="00E05A48" w:rsidRPr="002E3B70" w14:paraId="65FB57A0" w14:textId="77777777" w:rsidTr="0001472F">
        <w:tc>
          <w:tcPr>
            <w:tcW w:w="1705" w:type="dxa"/>
            <w:vMerge w:val="restart"/>
          </w:tcPr>
          <w:p w14:paraId="1D7E745B" w14:textId="77777777" w:rsidR="00E05A48" w:rsidRPr="002E3B70" w:rsidRDefault="00E05A48" w:rsidP="0001472F">
            <w:pPr>
              <w:jc w:val="both"/>
              <w:rPr>
                <w:rFonts w:ascii="Times New Roman" w:hAnsi="Times New Roman" w:cs="Times New Roman"/>
                <w:color w:val="000000" w:themeColor="text1"/>
                <w:sz w:val="20"/>
                <w:szCs w:val="20"/>
              </w:rPr>
            </w:pPr>
          </w:p>
          <w:p w14:paraId="17428D1F" w14:textId="77777777" w:rsidR="00E05A48" w:rsidRPr="002E3B70" w:rsidRDefault="00E05A48" w:rsidP="0001472F">
            <w:pPr>
              <w:jc w:val="both"/>
              <w:rPr>
                <w:rFonts w:ascii="Times New Roman" w:hAnsi="Times New Roman" w:cs="Times New Roman"/>
                <w:color w:val="000000" w:themeColor="text1"/>
                <w:sz w:val="20"/>
                <w:szCs w:val="20"/>
              </w:rPr>
            </w:pPr>
          </w:p>
          <w:p w14:paraId="6F2C8B5E"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Apes</w:t>
            </w:r>
          </w:p>
        </w:tc>
        <w:tc>
          <w:tcPr>
            <w:tcW w:w="1620" w:type="dxa"/>
            <w:tcBorders>
              <w:top w:val="nil"/>
              <w:bottom w:val="nil"/>
            </w:tcBorders>
          </w:tcPr>
          <w:p w14:paraId="1AEB7C54" w14:textId="77777777" w:rsidR="00E05A48" w:rsidRPr="002E3B70" w:rsidRDefault="00E05A48" w:rsidP="0001472F">
            <w:pPr>
              <w:rPr>
                <w:rFonts w:ascii="Times New Roman" w:hAnsi="Times New Roman" w:cs="Times New Roman"/>
                <w:b/>
                <w:color w:val="000000" w:themeColor="text1"/>
                <w:sz w:val="20"/>
                <w:szCs w:val="20"/>
              </w:rPr>
            </w:pPr>
            <w:r w:rsidRPr="002E3B70">
              <w:rPr>
                <w:rFonts w:ascii="Times New Roman" w:hAnsi="Times New Roman" w:cs="Times New Roman"/>
                <w:b/>
                <w:color w:val="000000" w:themeColor="text1"/>
                <w:sz w:val="20"/>
                <w:szCs w:val="20"/>
              </w:rPr>
              <w:t>Bonobos</w:t>
            </w:r>
          </w:p>
        </w:tc>
        <w:tc>
          <w:tcPr>
            <w:tcW w:w="540" w:type="dxa"/>
            <w:tcBorders>
              <w:top w:val="nil"/>
              <w:bottom w:val="nil"/>
            </w:tcBorders>
          </w:tcPr>
          <w:p w14:paraId="570D5AA3" w14:textId="77777777" w:rsidR="00E05A48" w:rsidRPr="002E3B70" w:rsidRDefault="00E05A48" w:rsidP="0001472F">
            <w:pPr>
              <w:jc w:val="both"/>
              <w:rPr>
                <w:rFonts w:ascii="Times New Roman" w:hAnsi="Times New Roman" w:cs="Times New Roman"/>
                <w:b/>
                <w:color w:val="000000" w:themeColor="text1"/>
                <w:sz w:val="20"/>
                <w:szCs w:val="20"/>
              </w:rPr>
            </w:pPr>
          </w:p>
        </w:tc>
        <w:tc>
          <w:tcPr>
            <w:tcW w:w="905" w:type="dxa"/>
            <w:tcBorders>
              <w:top w:val="nil"/>
              <w:bottom w:val="nil"/>
            </w:tcBorders>
          </w:tcPr>
          <w:p w14:paraId="365AFAEE" w14:textId="77777777" w:rsidR="00E05A48" w:rsidRPr="002E3B70" w:rsidRDefault="00E05A48" w:rsidP="0001472F">
            <w:pPr>
              <w:jc w:val="both"/>
              <w:rPr>
                <w:rFonts w:ascii="Times New Roman" w:hAnsi="Times New Roman" w:cs="Times New Roman"/>
                <w:b/>
                <w:color w:val="000000" w:themeColor="text1"/>
                <w:sz w:val="20"/>
                <w:szCs w:val="20"/>
              </w:rPr>
            </w:pPr>
          </w:p>
        </w:tc>
        <w:tc>
          <w:tcPr>
            <w:tcW w:w="1184" w:type="dxa"/>
            <w:tcBorders>
              <w:top w:val="nil"/>
              <w:bottom w:val="nil"/>
            </w:tcBorders>
          </w:tcPr>
          <w:p w14:paraId="5B593C86" w14:textId="77777777" w:rsidR="00E05A48" w:rsidRPr="002E3B70" w:rsidRDefault="00E05A48" w:rsidP="0001472F">
            <w:pPr>
              <w:jc w:val="both"/>
              <w:rPr>
                <w:rFonts w:ascii="Times New Roman" w:hAnsi="Times New Roman" w:cs="Times New Roman"/>
                <w:b/>
                <w:color w:val="000000" w:themeColor="text1"/>
                <w:sz w:val="20"/>
                <w:szCs w:val="20"/>
              </w:rPr>
            </w:pPr>
          </w:p>
        </w:tc>
        <w:tc>
          <w:tcPr>
            <w:tcW w:w="1511" w:type="dxa"/>
            <w:tcBorders>
              <w:top w:val="nil"/>
              <w:bottom w:val="nil"/>
            </w:tcBorders>
          </w:tcPr>
          <w:p w14:paraId="0973C623" w14:textId="77777777" w:rsidR="00E05A48" w:rsidRPr="002E3B70" w:rsidRDefault="00E05A48" w:rsidP="0001472F">
            <w:pPr>
              <w:jc w:val="both"/>
              <w:rPr>
                <w:rFonts w:ascii="Times New Roman" w:hAnsi="Times New Roman" w:cs="Times New Roman"/>
                <w:b/>
                <w:color w:val="000000" w:themeColor="text1"/>
                <w:sz w:val="20"/>
                <w:szCs w:val="20"/>
              </w:rPr>
            </w:pPr>
          </w:p>
        </w:tc>
        <w:tc>
          <w:tcPr>
            <w:tcW w:w="1076" w:type="dxa"/>
            <w:tcBorders>
              <w:top w:val="nil"/>
              <w:bottom w:val="nil"/>
            </w:tcBorders>
          </w:tcPr>
          <w:p w14:paraId="3984DDF2" w14:textId="77777777" w:rsidR="00E05A48" w:rsidRPr="002E3B70" w:rsidRDefault="00E05A48" w:rsidP="0001472F">
            <w:pPr>
              <w:jc w:val="both"/>
              <w:rPr>
                <w:rFonts w:ascii="Times New Roman" w:hAnsi="Times New Roman" w:cs="Times New Roman"/>
                <w:b/>
                <w:color w:val="000000" w:themeColor="text1"/>
                <w:sz w:val="20"/>
                <w:szCs w:val="20"/>
              </w:rPr>
            </w:pPr>
          </w:p>
        </w:tc>
        <w:tc>
          <w:tcPr>
            <w:tcW w:w="1665" w:type="dxa"/>
            <w:tcBorders>
              <w:top w:val="nil"/>
              <w:bottom w:val="nil"/>
            </w:tcBorders>
          </w:tcPr>
          <w:p w14:paraId="39434D5A" w14:textId="77777777" w:rsidR="00E05A48" w:rsidRPr="002E3B70" w:rsidRDefault="00E05A48" w:rsidP="0001472F">
            <w:pPr>
              <w:rPr>
                <w:rFonts w:ascii="Times New Roman" w:hAnsi="Times New Roman" w:cs="Times New Roman"/>
                <w:b/>
                <w:color w:val="000000" w:themeColor="text1"/>
                <w:sz w:val="20"/>
                <w:szCs w:val="20"/>
              </w:rPr>
            </w:pPr>
          </w:p>
        </w:tc>
      </w:tr>
      <w:tr w:rsidR="00E05A48" w:rsidRPr="002E3B70" w14:paraId="27E5C8FA" w14:textId="77777777" w:rsidTr="0001472F">
        <w:tc>
          <w:tcPr>
            <w:tcW w:w="1705" w:type="dxa"/>
            <w:vMerge/>
          </w:tcPr>
          <w:p w14:paraId="765D7E79"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7BC9D0A1"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 xml:space="preserve">   </w:t>
            </w:r>
            <w:r w:rsidRPr="0072455B">
              <w:rPr>
                <w:rFonts w:ascii="Times New Roman" w:hAnsi="Times New Roman" w:cs="Times New Roman"/>
                <w:color w:val="000000" w:themeColor="text1"/>
                <w:sz w:val="20"/>
                <w:szCs w:val="20"/>
              </w:rPr>
              <w:t>Group 1</w:t>
            </w:r>
          </w:p>
        </w:tc>
        <w:tc>
          <w:tcPr>
            <w:tcW w:w="540" w:type="dxa"/>
            <w:tcBorders>
              <w:top w:val="nil"/>
              <w:bottom w:val="nil"/>
            </w:tcBorders>
          </w:tcPr>
          <w:p w14:paraId="0855A741"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11</w:t>
            </w:r>
          </w:p>
        </w:tc>
        <w:tc>
          <w:tcPr>
            <w:tcW w:w="905" w:type="dxa"/>
            <w:tcBorders>
              <w:top w:val="nil"/>
              <w:bottom w:val="nil"/>
            </w:tcBorders>
          </w:tcPr>
          <w:p w14:paraId="58FE1857"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MA</w:t>
            </w:r>
          </w:p>
        </w:tc>
        <w:tc>
          <w:tcPr>
            <w:tcW w:w="1184" w:type="dxa"/>
            <w:tcBorders>
              <w:top w:val="nil"/>
              <w:bottom w:val="nil"/>
            </w:tcBorders>
          </w:tcPr>
          <w:p w14:paraId="26F8B67F" w14:textId="77777777" w:rsidR="00E05A48"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2, 15</w:t>
            </w:r>
          </w:p>
        </w:tc>
        <w:tc>
          <w:tcPr>
            <w:tcW w:w="1511" w:type="dxa"/>
            <w:tcBorders>
              <w:top w:val="nil"/>
              <w:bottom w:val="nil"/>
            </w:tcBorders>
          </w:tcPr>
          <w:p w14:paraId="2E7DE767"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076" w:type="dxa"/>
            <w:tcBorders>
              <w:top w:val="nil"/>
              <w:bottom w:val="nil"/>
            </w:tcBorders>
          </w:tcPr>
          <w:p w14:paraId="2F2315EA" w14:textId="77777777" w:rsidR="00E05A48" w:rsidRPr="002E3B70" w:rsidRDefault="00E05A48" w:rsidP="0001472F">
            <w:pPr>
              <w:jc w:val="both"/>
              <w:rPr>
                <w:rFonts w:ascii="Times New Roman" w:hAnsi="Times New Roman" w:cs="Times New Roman"/>
                <w:color w:val="000000" w:themeColor="text1"/>
                <w:sz w:val="20"/>
                <w:szCs w:val="20"/>
              </w:rPr>
            </w:pPr>
          </w:p>
        </w:tc>
        <w:tc>
          <w:tcPr>
            <w:tcW w:w="1665" w:type="dxa"/>
            <w:tcBorders>
              <w:top w:val="nil"/>
              <w:bottom w:val="nil"/>
            </w:tcBorders>
          </w:tcPr>
          <w:p w14:paraId="700C6E06" w14:textId="77777777" w:rsidR="00E05A48" w:rsidRPr="002E3B70" w:rsidRDefault="00E05A48" w:rsidP="0001472F">
            <w:pPr>
              <w:rPr>
                <w:rFonts w:ascii="Times New Roman" w:hAnsi="Times New Roman" w:cs="Times New Roman"/>
                <w:color w:val="000000" w:themeColor="text1"/>
                <w:sz w:val="20"/>
                <w:szCs w:val="20"/>
              </w:rPr>
            </w:pPr>
          </w:p>
        </w:tc>
      </w:tr>
      <w:tr w:rsidR="00E05A48" w:rsidRPr="002E3B70" w14:paraId="708B4165" w14:textId="77777777" w:rsidTr="0001472F">
        <w:tc>
          <w:tcPr>
            <w:tcW w:w="1705" w:type="dxa"/>
            <w:vMerge/>
          </w:tcPr>
          <w:p w14:paraId="355BEEC5" w14:textId="77777777" w:rsidR="00E05A48" w:rsidRPr="002E3B70" w:rsidRDefault="00E05A48" w:rsidP="0001472F">
            <w:pPr>
              <w:rPr>
                <w:rFonts w:ascii="Times New Roman" w:hAnsi="Times New Roman" w:cs="Times New Roman"/>
                <w:color w:val="000000" w:themeColor="text1"/>
                <w:sz w:val="20"/>
                <w:szCs w:val="20"/>
              </w:rPr>
            </w:pPr>
          </w:p>
        </w:tc>
        <w:tc>
          <w:tcPr>
            <w:tcW w:w="1620" w:type="dxa"/>
            <w:tcBorders>
              <w:top w:val="nil"/>
              <w:bottom w:val="nil"/>
            </w:tcBorders>
          </w:tcPr>
          <w:p w14:paraId="22E3CE24"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 xml:space="preserve">   </w:t>
            </w:r>
            <w:r w:rsidRPr="002E3B70">
              <w:rPr>
                <w:rFonts w:ascii="Times New Roman" w:hAnsi="Times New Roman" w:cs="Times New Roman"/>
                <w:color w:val="000000" w:themeColor="text1"/>
                <w:sz w:val="20"/>
                <w:szCs w:val="20"/>
              </w:rPr>
              <w:t>Group 2</w:t>
            </w:r>
          </w:p>
        </w:tc>
        <w:tc>
          <w:tcPr>
            <w:tcW w:w="540" w:type="dxa"/>
            <w:tcBorders>
              <w:top w:val="nil"/>
              <w:bottom w:val="nil"/>
            </w:tcBorders>
          </w:tcPr>
          <w:p w14:paraId="1867F500"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13</w:t>
            </w:r>
          </w:p>
        </w:tc>
        <w:tc>
          <w:tcPr>
            <w:tcW w:w="905" w:type="dxa"/>
            <w:tcBorders>
              <w:top w:val="nil"/>
              <w:bottom w:val="nil"/>
            </w:tcBorders>
          </w:tcPr>
          <w:p w14:paraId="672EC422"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w:t>
            </w:r>
          </w:p>
        </w:tc>
        <w:tc>
          <w:tcPr>
            <w:tcW w:w="1184" w:type="dxa"/>
            <w:tcBorders>
              <w:top w:val="nil"/>
              <w:bottom w:val="nil"/>
            </w:tcBorders>
          </w:tcPr>
          <w:p w14:paraId="082742F7" w14:textId="77777777" w:rsidR="00E05A48" w:rsidRPr="002E3B70" w:rsidRDefault="00E05A48" w:rsidP="0001472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2, 49</w:t>
            </w:r>
          </w:p>
        </w:tc>
        <w:tc>
          <w:tcPr>
            <w:tcW w:w="1511" w:type="dxa"/>
            <w:tcBorders>
              <w:top w:val="nil"/>
              <w:bottom w:val="nil"/>
            </w:tcBorders>
          </w:tcPr>
          <w:p w14:paraId="6540C5CF"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00F18C5E" w14:textId="77777777" w:rsidR="00E05A48" w:rsidRPr="002E3B70" w:rsidRDefault="00E05A48" w:rsidP="0001472F">
            <w:pPr>
              <w:rPr>
                <w:rFonts w:ascii="Times New Roman" w:hAnsi="Times New Roman" w:cs="Times New Roman"/>
                <w:color w:val="000000" w:themeColor="text1"/>
                <w:sz w:val="20"/>
                <w:szCs w:val="20"/>
              </w:rPr>
            </w:pPr>
          </w:p>
        </w:tc>
        <w:tc>
          <w:tcPr>
            <w:tcW w:w="1665" w:type="dxa"/>
            <w:tcBorders>
              <w:top w:val="nil"/>
              <w:bottom w:val="nil"/>
            </w:tcBorders>
          </w:tcPr>
          <w:p w14:paraId="4DA2906B" w14:textId="77777777" w:rsidR="00E05A48" w:rsidRPr="002E3B70" w:rsidRDefault="00E05A48" w:rsidP="0001472F">
            <w:pPr>
              <w:rPr>
                <w:rFonts w:ascii="Times New Roman" w:hAnsi="Times New Roman" w:cs="Times New Roman"/>
                <w:color w:val="000000" w:themeColor="text1"/>
                <w:sz w:val="20"/>
                <w:szCs w:val="20"/>
              </w:rPr>
            </w:pPr>
          </w:p>
        </w:tc>
      </w:tr>
      <w:tr w:rsidR="00E05A48" w:rsidRPr="002E3B70" w14:paraId="5361B8B7" w14:textId="77777777" w:rsidTr="0001472F">
        <w:tc>
          <w:tcPr>
            <w:tcW w:w="1705" w:type="dxa"/>
            <w:vMerge/>
          </w:tcPr>
          <w:p w14:paraId="2958B3E8"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4AFA9AA1"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 xml:space="preserve">   Group 3</w:t>
            </w:r>
          </w:p>
        </w:tc>
        <w:tc>
          <w:tcPr>
            <w:tcW w:w="540" w:type="dxa"/>
            <w:tcBorders>
              <w:top w:val="nil"/>
              <w:bottom w:val="nil"/>
            </w:tcBorders>
          </w:tcPr>
          <w:p w14:paraId="0B0AFA0B"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6</w:t>
            </w:r>
          </w:p>
        </w:tc>
        <w:tc>
          <w:tcPr>
            <w:tcW w:w="905" w:type="dxa"/>
            <w:tcBorders>
              <w:top w:val="nil"/>
              <w:bottom w:val="nil"/>
            </w:tcBorders>
          </w:tcPr>
          <w:p w14:paraId="3F272C85"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w:t>
            </w:r>
          </w:p>
        </w:tc>
        <w:tc>
          <w:tcPr>
            <w:tcW w:w="1184" w:type="dxa"/>
            <w:tcBorders>
              <w:top w:val="nil"/>
              <w:bottom w:val="nil"/>
            </w:tcBorders>
          </w:tcPr>
          <w:p w14:paraId="5CE3D0D1"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2, 40</w:t>
            </w:r>
          </w:p>
        </w:tc>
        <w:tc>
          <w:tcPr>
            <w:tcW w:w="1511" w:type="dxa"/>
            <w:tcBorders>
              <w:top w:val="nil"/>
              <w:bottom w:val="nil"/>
            </w:tcBorders>
          </w:tcPr>
          <w:p w14:paraId="2ACECE59"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5ACEFFCD" w14:textId="77777777" w:rsidR="00E05A48" w:rsidRPr="002E3B70" w:rsidRDefault="00E05A48" w:rsidP="0001472F">
            <w:pPr>
              <w:jc w:val="both"/>
              <w:rPr>
                <w:rFonts w:ascii="Times New Roman" w:hAnsi="Times New Roman" w:cs="Times New Roman"/>
                <w:color w:val="000000" w:themeColor="text1"/>
                <w:sz w:val="20"/>
                <w:szCs w:val="20"/>
              </w:rPr>
            </w:pPr>
          </w:p>
        </w:tc>
        <w:tc>
          <w:tcPr>
            <w:tcW w:w="1665" w:type="dxa"/>
            <w:tcBorders>
              <w:top w:val="nil"/>
              <w:bottom w:val="nil"/>
            </w:tcBorders>
          </w:tcPr>
          <w:p w14:paraId="523842A6" w14:textId="77777777" w:rsidR="00E05A48" w:rsidRPr="002E3B70" w:rsidRDefault="00E05A48" w:rsidP="0001472F">
            <w:pPr>
              <w:rPr>
                <w:rFonts w:ascii="Times New Roman" w:hAnsi="Times New Roman" w:cs="Times New Roman"/>
                <w:color w:val="000000" w:themeColor="text1"/>
                <w:sz w:val="20"/>
                <w:szCs w:val="20"/>
              </w:rPr>
            </w:pPr>
          </w:p>
        </w:tc>
      </w:tr>
      <w:tr w:rsidR="00E05A48" w:rsidRPr="002E3B70" w14:paraId="097FFBBF" w14:textId="77777777" w:rsidTr="0001472F">
        <w:tc>
          <w:tcPr>
            <w:tcW w:w="1705" w:type="dxa"/>
            <w:vMerge/>
          </w:tcPr>
          <w:p w14:paraId="66F81939"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56EC8A41"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 xml:space="preserve">   </w:t>
            </w:r>
            <w:r w:rsidRPr="002E3B70">
              <w:rPr>
                <w:rFonts w:ascii="Times New Roman" w:hAnsi="Times New Roman" w:cs="Times New Roman"/>
                <w:color w:val="000000" w:themeColor="text1"/>
                <w:sz w:val="20"/>
                <w:szCs w:val="20"/>
              </w:rPr>
              <w:t>Group 4</w:t>
            </w:r>
          </w:p>
        </w:tc>
        <w:tc>
          <w:tcPr>
            <w:tcW w:w="540" w:type="dxa"/>
            <w:tcBorders>
              <w:top w:val="nil"/>
              <w:bottom w:val="nil"/>
            </w:tcBorders>
          </w:tcPr>
          <w:p w14:paraId="4B80C4B1"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8</w:t>
            </w:r>
          </w:p>
        </w:tc>
        <w:tc>
          <w:tcPr>
            <w:tcW w:w="905" w:type="dxa"/>
            <w:tcBorders>
              <w:top w:val="nil"/>
              <w:bottom w:val="nil"/>
            </w:tcBorders>
          </w:tcPr>
          <w:p w14:paraId="2606956A"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w:t>
            </w:r>
          </w:p>
        </w:tc>
        <w:tc>
          <w:tcPr>
            <w:tcW w:w="1184" w:type="dxa"/>
            <w:tcBorders>
              <w:top w:val="nil"/>
              <w:bottom w:val="nil"/>
            </w:tcBorders>
          </w:tcPr>
          <w:p w14:paraId="659ED88D"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3, 32</w:t>
            </w:r>
          </w:p>
        </w:tc>
        <w:tc>
          <w:tcPr>
            <w:tcW w:w="1511" w:type="dxa"/>
            <w:tcBorders>
              <w:top w:val="nil"/>
              <w:bottom w:val="nil"/>
            </w:tcBorders>
          </w:tcPr>
          <w:p w14:paraId="19E67949"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39C793C0" w14:textId="77777777" w:rsidR="00E05A48" w:rsidRPr="002E3B70" w:rsidRDefault="00E05A48" w:rsidP="0001472F">
            <w:pPr>
              <w:jc w:val="both"/>
              <w:rPr>
                <w:rFonts w:ascii="Times New Roman" w:hAnsi="Times New Roman" w:cs="Times New Roman"/>
                <w:color w:val="000000" w:themeColor="text1"/>
                <w:sz w:val="20"/>
                <w:szCs w:val="20"/>
              </w:rPr>
            </w:pPr>
          </w:p>
        </w:tc>
        <w:tc>
          <w:tcPr>
            <w:tcW w:w="1665" w:type="dxa"/>
            <w:tcBorders>
              <w:top w:val="nil"/>
              <w:bottom w:val="nil"/>
            </w:tcBorders>
          </w:tcPr>
          <w:p w14:paraId="387C095D" w14:textId="77777777" w:rsidR="00E05A48" w:rsidRPr="002E3B70" w:rsidRDefault="00E05A48" w:rsidP="0001472F">
            <w:pPr>
              <w:rPr>
                <w:rFonts w:ascii="Times New Roman" w:hAnsi="Times New Roman" w:cs="Times New Roman"/>
                <w:color w:val="000000" w:themeColor="text1"/>
                <w:sz w:val="20"/>
                <w:szCs w:val="20"/>
              </w:rPr>
            </w:pPr>
          </w:p>
        </w:tc>
      </w:tr>
      <w:tr w:rsidR="00E05A48" w:rsidRPr="002E3B70" w14:paraId="351D9AE4" w14:textId="77777777" w:rsidTr="0001472F">
        <w:tc>
          <w:tcPr>
            <w:tcW w:w="1705" w:type="dxa"/>
            <w:vMerge/>
          </w:tcPr>
          <w:p w14:paraId="0DE98264"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523BEC0D"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Chimpanzees</w:t>
            </w:r>
          </w:p>
        </w:tc>
        <w:tc>
          <w:tcPr>
            <w:tcW w:w="540" w:type="dxa"/>
            <w:tcBorders>
              <w:top w:val="nil"/>
              <w:bottom w:val="nil"/>
            </w:tcBorders>
          </w:tcPr>
          <w:p w14:paraId="5FDB91A0" w14:textId="77777777" w:rsidR="00E05A48" w:rsidRPr="002E3B70" w:rsidRDefault="00E05A48" w:rsidP="0001472F">
            <w:pPr>
              <w:jc w:val="both"/>
              <w:rPr>
                <w:rFonts w:ascii="Times New Roman" w:hAnsi="Times New Roman" w:cs="Times New Roman"/>
                <w:color w:val="000000" w:themeColor="text1"/>
                <w:sz w:val="20"/>
                <w:szCs w:val="20"/>
              </w:rPr>
            </w:pPr>
          </w:p>
        </w:tc>
        <w:tc>
          <w:tcPr>
            <w:tcW w:w="905" w:type="dxa"/>
            <w:tcBorders>
              <w:top w:val="nil"/>
              <w:bottom w:val="nil"/>
            </w:tcBorders>
          </w:tcPr>
          <w:p w14:paraId="056E9E57" w14:textId="77777777" w:rsidR="00E05A48" w:rsidRPr="002E3B70" w:rsidRDefault="00E05A48" w:rsidP="0001472F">
            <w:pPr>
              <w:jc w:val="both"/>
              <w:rPr>
                <w:rFonts w:ascii="Times New Roman" w:hAnsi="Times New Roman" w:cs="Times New Roman"/>
                <w:b/>
                <w:color w:val="000000" w:themeColor="text1"/>
                <w:sz w:val="20"/>
                <w:szCs w:val="20"/>
              </w:rPr>
            </w:pPr>
          </w:p>
        </w:tc>
        <w:tc>
          <w:tcPr>
            <w:tcW w:w="1184" w:type="dxa"/>
            <w:tcBorders>
              <w:top w:val="nil"/>
              <w:bottom w:val="nil"/>
            </w:tcBorders>
          </w:tcPr>
          <w:p w14:paraId="7FBD22B4" w14:textId="77777777" w:rsidR="00E05A48" w:rsidRPr="002E3B70" w:rsidRDefault="00E05A48" w:rsidP="0001472F">
            <w:pPr>
              <w:jc w:val="both"/>
              <w:rPr>
                <w:rFonts w:ascii="Times New Roman" w:hAnsi="Times New Roman" w:cs="Times New Roman"/>
                <w:b/>
                <w:color w:val="000000" w:themeColor="text1"/>
                <w:sz w:val="20"/>
                <w:szCs w:val="20"/>
              </w:rPr>
            </w:pPr>
          </w:p>
        </w:tc>
        <w:tc>
          <w:tcPr>
            <w:tcW w:w="1511" w:type="dxa"/>
            <w:tcBorders>
              <w:top w:val="nil"/>
              <w:bottom w:val="nil"/>
            </w:tcBorders>
          </w:tcPr>
          <w:p w14:paraId="15E94EF3" w14:textId="77777777" w:rsidR="00E05A48" w:rsidRPr="002E3B70" w:rsidRDefault="00E05A48" w:rsidP="0001472F">
            <w:pPr>
              <w:jc w:val="both"/>
              <w:rPr>
                <w:rFonts w:ascii="Times New Roman" w:hAnsi="Times New Roman" w:cs="Times New Roman"/>
                <w:b/>
                <w:color w:val="000000" w:themeColor="text1"/>
                <w:sz w:val="20"/>
                <w:szCs w:val="20"/>
              </w:rPr>
            </w:pPr>
          </w:p>
        </w:tc>
        <w:tc>
          <w:tcPr>
            <w:tcW w:w="1076" w:type="dxa"/>
            <w:tcBorders>
              <w:top w:val="nil"/>
              <w:bottom w:val="nil"/>
            </w:tcBorders>
          </w:tcPr>
          <w:p w14:paraId="328687FC" w14:textId="77777777" w:rsidR="00E05A48" w:rsidRPr="002E3B70" w:rsidRDefault="00E05A48" w:rsidP="0001472F">
            <w:pPr>
              <w:jc w:val="both"/>
              <w:rPr>
                <w:rFonts w:ascii="Times New Roman" w:hAnsi="Times New Roman" w:cs="Times New Roman"/>
                <w:b/>
                <w:color w:val="000000" w:themeColor="text1"/>
                <w:sz w:val="20"/>
                <w:szCs w:val="20"/>
              </w:rPr>
            </w:pPr>
          </w:p>
        </w:tc>
        <w:tc>
          <w:tcPr>
            <w:tcW w:w="1665" w:type="dxa"/>
            <w:tcBorders>
              <w:top w:val="nil"/>
              <w:bottom w:val="nil"/>
            </w:tcBorders>
          </w:tcPr>
          <w:p w14:paraId="6E1BA1DD" w14:textId="77777777" w:rsidR="00E05A48" w:rsidRPr="002E3B70" w:rsidRDefault="00E05A48" w:rsidP="0001472F">
            <w:pPr>
              <w:rPr>
                <w:rFonts w:ascii="Times New Roman" w:hAnsi="Times New Roman" w:cs="Times New Roman"/>
                <w:b/>
                <w:color w:val="000000" w:themeColor="text1"/>
                <w:sz w:val="20"/>
                <w:szCs w:val="20"/>
              </w:rPr>
            </w:pPr>
          </w:p>
        </w:tc>
      </w:tr>
      <w:tr w:rsidR="00E05A48" w:rsidRPr="002E3B70" w14:paraId="290FCE7D" w14:textId="77777777" w:rsidTr="0001472F">
        <w:tc>
          <w:tcPr>
            <w:tcW w:w="1705" w:type="dxa"/>
            <w:vMerge/>
          </w:tcPr>
          <w:p w14:paraId="4BCBDD31"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66F17BC3"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 xml:space="preserve">   </w:t>
            </w:r>
            <w:r w:rsidRPr="0072455B">
              <w:rPr>
                <w:rFonts w:ascii="Times New Roman" w:hAnsi="Times New Roman" w:cs="Times New Roman"/>
                <w:color w:val="000000" w:themeColor="text1"/>
                <w:sz w:val="20"/>
                <w:szCs w:val="20"/>
              </w:rPr>
              <w:t>Group 1</w:t>
            </w:r>
          </w:p>
        </w:tc>
        <w:tc>
          <w:tcPr>
            <w:tcW w:w="540" w:type="dxa"/>
            <w:tcBorders>
              <w:top w:val="nil"/>
              <w:bottom w:val="nil"/>
            </w:tcBorders>
          </w:tcPr>
          <w:p w14:paraId="5925D54F" w14:textId="77777777" w:rsidR="00E05A48" w:rsidRPr="002E3B70" w:rsidRDefault="00E05A48" w:rsidP="0001472F">
            <w:pPr>
              <w:jc w:val="both"/>
              <w:rPr>
                <w:rFonts w:ascii="Times New Roman" w:hAnsi="Times New Roman" w:cs="Times New Roman"/>
                <w:b/>
                <w:color w:val="000000" w:themeColor="text1"/>
                <w:sz w:val="20"/>
                <w:szCs w:val="20"/>
              </w:rPr>
            </w:pPr>
            <w:r w:rsidRPr="002E3B70">
              <w:rPr>
                <w:rFonts w:ascii="Times New Roman" w:hAnsi="Times New Roman" w:cs="Times New Roman"/>
                <w:color w:val="000000" w:themeColor="text1"/>
                <w:sz w:val="20"/>
                <w:szCs w:val="20"/>
              </w:rPr>
              <w:t>8</w:t>
            </w:r>
          </w:p>
        </w:tc>
        <w:tc>
          <w:tcPr>
            <w:tcW w:w="905" w:type="dxa"/>
            <w:tcBorders>
              <w:top w:val="nil"/>
              <w:bottom w:val="nil"/>
            </w:tcBorders>
          </w:tcPr>
          <w:p w14:paraId="1B752001"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MA</w:t>
            </w:r>
          </w:p>
        </w:tc>
        <w:tc>
          <w:tcPr>
            <w:tcW w:w="1184" w:type="dxa"/>
            <w:tcBorders>
              <w:top w:val="nil"/>
              <w:bottom w:val="nil"/>
            </w:tcBorders>
          </w:tcPr>
          <w:p w14:paraId="775973D7" w14:textId="77777777" w:rsidR="00E05A48"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1, 10</w:t>
            </w:r>
          </w:p>
        </w:tc>
        <w:tc>
          <w:tcPr>
            <w:tcW w:w="1511" w:type="dxa"/>
            <w:tcBorders>
              <w:top w:val="nil"/>
              <w:bottom w:val="nil"/>
            </w:tcBorders>
          </w:tcPr>
          <w:p w14:paraId="3DBE0920"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p>
        </w:tc>
        <w:tc>
          <w:tcPr>
            <w:tcW w:w="1076" w:type="dxa"/>
            <w:tcBorders>
              <w:top w:val="nil"/>
              <w:bottom w:val="nil"/>
            </w:tcBorders>
          </w:tcPr>
          <w:p w14:paraId="3E70DA94" w14:textId="77777777" w:rsidR="00E05A48" w:rsidRPr="002E3B70" w:rsidRDefault="00E05A48" w:rsidP="0001472F">
            <w:pPr>
              <w:jc w:val="both"/>
              <w:rPr>
                <w:rFonts w:ascii="Times New Roman" w:hAnsi="Times New Roman" w:cs="Times New Roman"/>
                <w:color w:val="000000" w:themeColor="text1"/>
                <w:sz w:val="20"/>
                <w:szCs w:val="20"/>
              </w:rPr>
            </w:pPr>
          </w:p>
        </w:tc>
        <w:tc>
          <w:tcPr>
            <w:tcW w:w="1665" w:type="dxa"/>
            <w:tcBorders>
              <w:top w:val="nil"/>
              <w:bottom w:val="nil"/>
            </w:tcBorders>
          </w:tcPr>
          <w:p w14:paraId="0A7E4453" w14:textId="77777777" w:rsidR="00E05A48" w:rsidRPr="002E3B70" w:rsidRDefault="00E05A48" w:rsidP="0001472F">
            <w:pPr>
              <w:rPr>
                <w:rFonts w:ascii="Times New Roman" w:hAnsi="Times New Roman" w:cs="Times New Roman"/>
                <w:color w:val="000000" w:themeColor="text1"/>
                <w:sz w:val="20"/>
                <w:szCs w:val="20"/>
              </w:rPr>
            </w:pPr>
          </w:p>
        </w:tc>
      </w:tr>
      <w:tr w:rsidR="00E05A48" w:rsidRPr="002E3B70" w14:paraId="50142E54" w14:textId="77777777" w:rsidTr="0001472F">
        <w:tc>
          <w:tcPr>
            <w:tcW w:w="1705" w:type="dxa"/>
            <w:vMerge/>
          </w:tcPr>
          <w:p w14:paraId="5E715CF0"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3E0740A0"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 xml:space="preserve">   Group 2 </w:t>
            </w:r>
          </w:p>
        </w:tc>
        <w:tc>
          <w:tcPr>
            <w:tcW w:w="540" w:type="dxa"/>
            <w:tcBorders>
              <w:top w:val="nil"/>
              <w:bottom w:val="nil"/>
            </w:tcBorders>
          </w:tcPr>
          <w:p w14:paraId="37470102"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7</w:t>
            </w:r>
          </w:p>
        </w:tc>
        <w:tc>
          <w:tcPr>
            <w:tcW w:w="905" w:type="dxa"/>
            <w:tcBorders>
              <w:top w:val="nil"/>
              <w:bottom w:val="nil"/>
            </w:tcBorders>
          </w:tcPr>
          <w:p w14:paraId="39FE7D1F"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w:t>
            </w:r>
          </w:p>
        </w:tc>
        <w:tc>
          <w:tcPr>
            <w:tcW w:w="1184" w:type="dxa"/>
            <w:tcBorders>
              <w:top w:val="nil"/>
              <w:bottom w:val="nil"/>
            </w:tcBorders>
          </w:tcPr>
          <w:p w14:paraId="7312EE78"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2, 51</w:t>
            </w:r>
          </w:p>
        </w:tc>
        <w:tc>
          <w:tcPr>
            <w:tcW w:w="1511" w:type="dxa"/>
            <w:tcBorders>
              <w:top w:val="nil"/>
              <w:bottom w:val="nil"/>
            </w:tcBorders>
          </w:tcPr>
          <w:p w14:paraId="38535420"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6FCF2411" w14:textId="77777777" w:rsidR="00E05A48" w:rsidRPr="002E3B70" w:rsidRDefault="00E05A48" w:rsidP="0001472F">
            <w:pPr>
              <w:jc w:val="both"/>
              <w:rPr>
                <w:rFonts w:ascii="Times New Roman" w:hAnsi="Times New Roman" w:cs="Times New Roman"/>
                <w:color w:val="000000" w:themeColor="text1"/>
                <w:sz w:val="20"/>
                <w:szCs w:val="20"/>
              </w:rPr>
            </w:pPr>
          </w:p>
        </w:tc>
        <w:tc>
          <w:tcPr>
            <w:tcW w:w="1665" w:type="dxa"/>
            <w:tcBorders>
              <w:top w:val="nil"/>
              <w:bottom w:val="nil"/>
            </w:tcBorders>
          </w:tcPr>
          <w:p w14:paraId="78A79536" w14:textId="77777777" w:rsidR="00E05A48" w:rsidRPr="002E3B70" w:rsidRDefault="00E05A48" w:rsidP="0001472F">
            <w:pPr>
              <w:rPr>
                <w:rFonts w:ascii="Times New Roman" w:hAnsi="Times New Roman" w:cs="Times New Roman"/>
                <w:color w:val="000000" w:themeColor="text1"/>
                <w:sz w:val="20"/>
                <w:szCs w:val="20"/>
              </w:rPr>
            </w:pPr>
          </w:p>
        </w:tc>
      </w:tr>
      <w:tr w:rsidR="00E05A48" w:rsidRPr="002E3B70" w14:paraId="0F05C57B" w14:textId="77777777" w:rsidTr="0001472F">
        <w:tc>
          <w:tcPr>
            <w:tcW w:w="1705" w:type="dxa"/>
            <w:vMerge/>
          </w:tcPr>
          <w:p w14:paraId="31423425"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53D72AEF"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 xml:space="preserve">   Group 3</w:t>
            </w:r>
          </w:p>
        </w:tc>
        <w:tc>
          <w:tcPr>
            <w:tcW w:w="540" w:type="dxa"/>
            <w:tcBorders>
              <w:top w:val="nil"/>
              <w:bottom w:val="nil"/>
            </w:tcBorders>
          </w:tcPr>
          <w:p w14:paraId="0096F536"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17</w:t>
            </w:r>
          </w:p>
        </w:tc>
        <w:tc>
          <w:tcPr>
            <w:tcW w:w="905" w:type="dxa"/>
            <w:tcBorders>
              <w:top w:val="nil"/>
              <w:bottom w:val="nil"/>
            </w:tcBorders>
          </w:tcPr>
          <w:p w14:paraId="3A49B8B0"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w:t>
            </w:r>
          </w:p>
        </w:tc>
        <w:tc>
          <w:tcPr>
            <w:tcW w:w="1184" w:type="dxa"/>
            <w:tcBorders>
              <w:top w:val="nil"/>
              <w:bottom w:val="nil"/>
            </w:tcBorders>
          </w:tcPr>
          <w:p w14:paraId="393F07E3"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3, 36</w:t>
            </w:r>
          </w:p>
        </w:tc>
        <w:tc>
          <w:tcPr>
            <w:tcW w:w="1511" w:type="dxa"/>
            <w:tcBorders>
              <w:top w:val="nil"/>
              <w:bottom w:val="nil"/>
            </w:tcBorders>
          </w:tcPr>
          <w:p w14:paraId="421E6D80"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245B9FC4" w14:textId="77777777" w:rsidR="00E05A48" w:rsidRPr="002E3B70" w:rsidRDefault="00E05A48" w:rsidP="0001472F">
            <w:pPr>
              <w:jc w:val="both"/>
              <w:rPr>
                <w:rFonts w:ascii="Times New Roman" w:hAnsi="Times New Roman" w:cs="Times New Roman"/>
                <w:color w:val="000000" w:themeColor="text1"/>
                <w:sz w:val="20"/>
                <w:szCs w:val="20"/>
              </w:rPr>
            </w:pPr>
          </w:p>
        </w:tc>
        <w:tc>
          <w:tcPr>
            <w:tcW w:w="1665" w:type="dxa"/>
            <w:tcBorders>
              <w:top w:val="nil"/>
              <w:bottom w:val="nil"/>
            </w:tcBorders>
          </w:tcPr>
          <w:p w14:paraId="6A0CFAFE" w14:textId="77777777" w:rsidR="00E05A48" w:rsidRPr="002E3B70" w:rsidRDefault="00E05A48" w:rsidP="0001472F">
            <w:pPr>
              <w:rPr>
                <w:rFonts w:ascii="Times New Roman" w:hAnsi="Times New Roman" w:cs="Times New Roman"/>
                <w:color w:val="000000" w:themeColor="text1"/>
                <w:sz w:val="20"/>
                <w:szCs w:val="20"/>
              </w:rPr>
            </w:pPr>
          </w:p>
        </w:tc>
      </w:tr>
      <w:tr w:rsidR="00E05A48" w:rsidRPr="002E3B70" w14:paraId="0417BE93" w14:textId="77777777" w:rsidTr="0001472F">
        <w:tc>
          <w:tcPr>
            <w:tcW w:w="1705" w:type="dxa"/>
            <w:vMerge/>
          </w:tcPr>
          <w:p w14:paraId="6B75C60A"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bottom w:val="nil"/>
            </w:tcBorders>
          </w:tcPr>
          <w:p w14:paraId="203B5CFB"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 xml:space="preserve">   </w:t>
            </w:r>
            <w:r w:rsidRPr="002E3B70">
              <w:rPr>
                <w:rFonts w:ascii="Times New Roman" w:hAnsi="Times New Roman" w:cs="Times New Roman"/>
                <w:color w:val="000000" w:themeColor="text1"/>
                <w:sz w:val="20"/>
                <w:szCs w:val="20"/>
              </w:rPr>
              <w:t>Group 4</w:t>
            </w:r>
          </w:p>
        </w:tc>
        <w:tc>
          <w:tcPr>
            <w:tcW w:w="540" w:type="dxa"/>
            <w:tcBorders>
              <w:top w:val="nil"/>
              <w:bottom w:val="nil"/>
            </w:tcBorders>
          </w:tcPr>
          <w:p w14:paraId="206AB9AA"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6</w:t>
            </w:r>
          </w:p>
        </w:tc>
        <w:tc>
          <w:tcPr>
            <w:tcW w:w="905" w:type="dxa"/>
            <w:tcBorders>
              <w:top w:val="nil"/>
              <w:bottom w:val="nil"/>
            </w:tcBorders>
          </w:tcPr>
          <w:p w14:paraId="3961763D"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w:t>
            </w:r>
          </w:p>
        </w:tc>
        <w:tc>
          <w:tcPr>
            <w:tcW w:w="1184" w:type="dxa"/>
            <w:tcBorders>
              <w:top w:val="nil"/>
              <w:bottom w:val="nil"/>
            </w:tcBorders>
          </w:tcPr>
          <w:p w14:paraId="6B01E6F0" w14:textId="77777777" w:rsidR="00E05A48" w:rsidRPr="002E3B70"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3, 25</w:t>
            </w:r>
          </w:p>
        </w:tc>
        <w:tc>
          <w:tcPr>
            <w:tcW w:w="1511" w:type="dxa"/>
            <w:tcBorders>
              <w:top w:val="nil"/>
              <w:bottom w:val="nil"/>
            </w:tcBorders>
          </w:tcPr>
          <w:p w14:paraId="43056ACA"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GS</w:t>
            </w:r>
          </w:p>
        </w:tc>
        <w:tc>
          <w:tcPr>
            <w:tcW w:w="1076" w:type="dxa"/>
            <w:tcBorders>
              <w:top w:val="nil"/>
              <w:bottom w:val="nil"/>
            </w:tcBorders>
          </w:tcPr>
          <w:p w14:paraId="41DEACE9" w14:textId="77777777" w:rsidR="00E05A48" w:rsidRPr="002E3B70" w:rsidRDefault="00E05A48" w:rsidP="0001472F">
            <w:pPr>
              <w:jc w:val="both"/>
              <w:rPr>
                <w:rFonts w:ascii="Times New Roman" w:hAnsi="Times New Roman" w:cs="Times New Roman"/>
                <w:color w:val="000000" w:themeColor="text1"/>
                <w:sz w:val="20"/>
                <w:szCs w:val="20"/>
              </w:rPr>
            </w:pPr>
          </w:p>
        </w:tc>
        <w:tc>
          <w:tcPr>
            <w:tcW w:w="1665" w:type="dxa"/>
            <w:tcBorders>
              <w:top w:val="nil"/>
              <w:bottom w:val="nil"/>
            </w:tcBorders>
          </w:tcPr>
          <w:p w14:paraId="169C4535" w14:textId="77777777" w:rsidR="00E05A48" w:rsidRPr="002E3B70" w:rsidRDefault="00E05A48" w:rsidP="0001472F">
            <w:pPr>
              <w:rPr>
                <w:rFonts w:ascii="Times New Roman" w:hAnsi="Times New Roman" w:cs="Times New Roman"/>
                <w:color w:val="000000" w:themeColor="text1"/>
                <w:sz w:val="20"/>
                <w:szCs w:val="20"/>
              </w:rPr>
            </w:pPr>
          </w:p>
        </w:tc>
      </w:tr>
      <w:tr w:rsidR="00E05A48" w:rsidRPr="002E3B70" w14:paraId="58463B0F" w14:textId="77777777" w:rsidTr="0001472F">
        <w:tc>
          <w:tcPr>
            <w:tcW w:w="1705" w:type="dxa"/>
            <w:vMerge/>
          </w:tcPr>
          <w:p w14:paraId="1DF6C959" w14:textId="77777777" w:rsidR="00E05A48" w:rsidRPr="002E3B70" w:rsidRDefault="00E05A48" w:rsidP="0001472F">
            <w:pPr>
              <w:jc w:val="both"/>
              <w:rPr>
                <w:rFonts w:ascii="Times New Roman" w:hAnsi="Times New Roman" w:cs="Times New Roman"/>
                <w:color w:val="000000" w:themeColor="text1"/>
                <w:sz w:val="20"/>
                <w:szCs w:val="20"/>
              </w:rPr>
            </w:pPr>
          </w:p>
        </w:tc>
        <w:tc>
          <w:tcPr>
            <w:tcW w:w="1620" w:type="dxa"/>
            <w:tcBorders>
              <w:top w:val="nil"/>
            </w:tcBorders>
          </w:tcPr>
          <w:p w14:paraId="1F971ACC" w14:textId="77777777" w:rsidR="00E05A48" w:rsidRPr="002E3B70" w:rsidRDefault="00E05A48" w:rsidP="0001472F">
            <w:pPr>
              <w:rPr>
                <w:rFonts w:ascii="Times New Roman" w:hAnsi="Times New Roman" w:cs="Times New Roman"/>
                <w:color w:val="000000" w:themeColor="text1"/>
                <w:sz w:val="20"/>
                <w:szCs w:val="20"/>
              </w:rPr>
            </w:pPr>
            <w:r w:rsidRPr="002E3B70">
              <w:rPr>
                <w:rFonts w:ascii="Times New Roman" w:hAnsi="Times New Roman" w:cs="Times New Roman"/>
                <w:b/>
                <w:color w:val="000000" w:themeColor="text1"/>
                <w:sz w:val="20"/>
                <w:szCs w:val="20"/>
              </w:rPr>
              <w:t xml:space="preserve">   </w:t>
            </w:r>
            <w:r w:rsidRPr="002E3B70">
              <w:rPr>
                <w:rFonts w:ascii="Times New Roman" w:hAnsi="Times New Roman" w:cs="Times New Roman"/>
                <w:color w:val="000000" w:themeColor="text1"/>
                <w:sz w:val="20"/>
                <w:szCs w:val="20"/>
              </w:rPr>
              <w:t>Group 5</w:t>
            </w:r>
          </w:p>
        </w:tc>
        <w:tc>
          <w:tcPr>
            <w:tcW w:w="540" w:type="dxa"/>
            <w:tcBorders>
              <w:top w:val="nil"/>
            </w:tcBorders>
          </w:tcPr>
          <w:p w14:paraId="02EBD82F"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18</w:t>
            </w:r>
          </w:p>
        </w:tc>
        <w:tc>
          <w:tcPr>
            <w:tcW w:w="905" w:type="dxa"/>
            <w:tcBorders>
              <w:top w:val="nil"/>
            </w:tcBorders>
          </w:tcPr>
          <w:p w14:paraId="2CD12EE9" w14:textId="77777777" w:rsidR="00E05A48" w:rsidRPr="002E3B70" w:rsidRDefault="00E05A48" w:rsidP="0001472F">
            <w:pPr>
              <w:jc w:val="both"/>
              <w:rPr>
                <w:rFonts w:ascii="Times New Roman" w:hAnsi="Times New Roman" w:cs="Times New Roman"/>
                <w:color w:val="000000" w:themeColor="text1"/>
                <w:sz w:val="20"/>
                <w:szCs w:val="20"/>
              </w:rPr>
            </w:pPr>
            <w:r w:rsidRPr="002E3B70">
              <w:rPr>
                <w:rFonts w:ascii="Times New Roman" w:hAnsi="Times New Roman" w:cs="Times New Roman"/>
                <w:color w:val="000000" w:themeColor="text1"/>
                <w:sz w:val="20"/>
                <w:szCs w:val="20"/>
              </w:rPr>
              <w:t>A</w:t>
            </w:r>
          </w:p>
        </w:tc>
        <w:tc>
          <w:tcPr>
            <w:tcW w:w="1184" w:type="dxa"/>
            <w:tcBorders>
              <w:top w:val="nil"/>
            </w:tcBorders>
          </w:tcPr>
          <w:p w14:paraId="70015E16" w14:textId="77777777" w:rsidR="00E05A48" w:rsidRDefault="00E05A48" w:rsidP="0001472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12, 51</w:t>
            </w:r>
          </w:p>
        </w:tc>
        <w:tc>
          <w:tcPr>
            <w:tcW w:w="1511" w:type="dxa"/>
            <w:tcBorders>
              <w:top w:val="nil"/>
            </w:tcBorders>
          </w:tcPr>
          <w:p w14:paraId="7F8360BC" w14:textId="77777777" w:rsidR="00E05A48" w:rsidRPr="003A4345" w:rsidRDefault="00E05A48" w:rsidP="0001472F">
            <w:pPr>
              <w:jc w:val="both"/>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rPr>
              <w:t xml:space="preserve">GS &amp; GA </w:t>
            </w:r>
          </w:p>
        </w:tc>
        <w:tc>
          <w:tcPr>
            <w:tcW w:w="1076" w:type="dxa"/>
            <w:tcBorders>
              <w:top w:val="nil"/>
            </w:tcBorders>
          </w:tcPr>
          <w:p w14:paraId="6E22F81E" w14:textId="77777777" w:rsidR="00E05A48" w:rsidRPr="002E3B70" w:rsidRDefault="00E05A48" w:rsidP="0001472F">
            <w:pPr>
              <w:jc w:val="both"/>
              <w:rPr>
                <w:rFonts w:ascii="Times New Roman" w:hAnsi="Times New Roman" w:cs="Times New Roman"/>
                <w:color w:val="000000" w:themeColor="text1"/>
                <w:sz w:val="20"/>
                <w:szCs w:val="20"/>
              </w:rPr>
            </w:pPr>
          </w:p>
        </w:tc>
        <w:tc>
          <w:tcPr>
            <w:tcW w:w="1665" w:type="dxa"/>
            <w:tcBorders>
              <w:top w:val="nil"/>
            </w:tcBorders>
          </w:tcPr>
          <w:p w14:paraId="4E957F6C" w14:textId="77777777" w:rsidR="00E05A48" w:rsidRPr="002E3B70" w:rsidRDefault="00E05A48" w:rsidP="0001472F">
            <w:pPr>
              <w:rPr>
                <w:rFonts w:ascii="Times New Roman" w:hAnsi="Times New Roman" w:cs="Times New Roman"/>
                <w:color w:val="000000" w:themeColor="text1"/>
                <w:sz w:val="20"/>
                <w:szCs w:val="20"/>
              </w:rPr>
            </w:pPr>
          </w:p>
        </w:tc>
      </w:tr>
    </w:tbl>
    <w:p w14:paraId="51249E82" w14:textId="77777777" w:rsidR="00E05A48" w:rsidRDefault="00E05A48" w:rsidP="00E05A48">
      <w:pPr>
        <w:jc w:val="both"/>
        <w:rPr>
          <w:rFonts w:ascii="Times New Roman" w:hAnsi="Times New Roman" w:cs="Times New Roman"/>
          <w:color w:val="000000" w:themeColor="text1"/>
          <w:sz w:val="24"/>
          <w:szCs w:val="24"/>
        </w:rPr>
      </w:pPr>
      <w:r w:rsidRPr="00677F6F">
        <w:rPr>
          <w:rFonts w:ascii="Times New Roman" w:hAnsi="Times New Roman" w:cs="Times New Roman"/>
          <w:i/>
          <w:color w:val="000000" w:themeColor="text1"/>
          <w:sz w:val="24"/>
          <w:szCs w:val="24"/>
        </w:rPr>
        <w:t xml:space="preserve">Note. </w:t>
      </w:r>
      <w:r w:rsidRPr="00677F6F">
        <w:rPr>
          <w:rFonts w:ascii="Times New Roman" w:hAnsi="Times New Roman" w:cs="Times New Roman"/>
          <w:color w:val="000000" w:themeColor="text1"/>
          <w:sz w:val="24"/>
          <w:szCs w:val="24"/>
        </w:rPr>
        <w:t>Group</w:t>
      </w:r>
      <w:r>
        <w:rPr>
          <w:rFonts w:ascii="Times New Roman" w:hAnsi="Times New Roman" w:cs="Times New Roman"/>
          <w:color w:val="000000" w:themeColor="text1"/>
          <w:sz w:val="24"/>
          <w:szCs w:val="24"/>
        </w:rPr>
        <w:t>s</w:t>
      </w:r>
      <w:r w:rsidRPr="00677F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were either composed</w:t>
      </w:r>
      <w:r w:rsidRPr="00677F6F">
        <w:rPr>
          <w:rFonts w:ascii="Times New Roman" w:hAnsi="Times New Roman" w:cs="Times New Roman"/>
          <w:color w:val="000000" w:themeColor="text1"/>
          <w:sz w:val="24"/>
          <w:szCs w:val="24"/>
        </w:rPr>
        <w:t xml:space="preserve"> of adult only (A), mixed-age (MA), or juvenile only (J</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 xml:space="preserve">For birds, groups </w:t>
      </w:r>
      <w:r>
        <w:rPr>
          <w:rFonts w:ascii="Times New Roman" w:hAnsi="Times New Roman" w:cs="Times New Roman"/>
          <w:color w:val="000000" w:themeColor="text1"/>
          <w:sz w:val="24"/>
          <w:szCs w:val="24"/>
        </w:rPr>
        <w:t>had either</w:t>
      </w:r>
      <w:r w:rsidRPr="00677F6F">
        <w:rPr>
          <w:rFonts w:ascii="Times New Roman" w:hAnsi="Times New Roman" w:cs="Times New Roman"/>
          <w:color w:val="000000" w:themeColor="text1"/>
          <w:sz w:val="24"/>
          <w:szCs w:val="24"/>
        </w:rPr>
        <w:t xml:space="preserve"> no breeding pairs (NB) or having one or more breeding pairs (BP).  Data collection methods for social behaviors (allopreening/grooming, agonistic, active feed) consist</w:t>
      </w:r>
      <w:r>
        <w:rPr>
          <w:rFonts w:ascii="Times New Roman" w:hAnsi="Times New Roman" w:cs="Times New Roman"/>
          <w:color w:val="000000" w:themeColor="text1"/>
          <w:sz w:val="24"/>
          <w:szCs w:val="24"/>
        </w:rPr>
        <w:t>ed</w:t>
      </w:r>
      <w:r w:rsidRPr="00677F6F">
        <w:rPr>
          <w:rFonts w:ascii="Times New Roman" w:hAnsi="Times New Roman" w:cs="Times New Roman"/>
          <w:color w:val="000000" w:themeColor="text1"/>
          <w:sz w:val="24"/>
          <w:szCs w:val="24"/>
        </w:rPr>
        <w:t xml:space="preserve"> of individual focal (</w:t>
      </w:r>
      <w:r>
        <w:rPr>
          <w:rFonts w:ascii="Times New Roman" w:hAnsi="Times New Roman" w:cs="Times New Roman"/>
          <w:color w:val="000000" w:themeColor="text1"/>
          <w:sz w:val="24"/>
          <w:szCs w:val="24"/>
        </w:rPr>
        <w:t>F</w:t>
      </w:r>
      <w:r w:rsidRPr="00677F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group</w:t>
      </w:r>
      <w:r>
        <w:rPr>
          <w:rFonts w:ascii="Times New Roman" w:hAnsi="Times New Roman" w:cs="Times New Roman"/>
          <w:color w:val="000000" w:themeColor="text1"/>
          <w:sz w:val="24"/>
          <w:szCs w:val="24"/>
        </w:rPr>
        <w:t xml:space="preserve"> all-occurrence (GA), or group scan (GS) </w:t>
      </w:r>
      <w:r w:rsidRPr="00677F6F">
        <w:rPr>
          <w:rFonts w:ascii="Times New Roman" w:hAnsi="Times New Roman" w:cs="Times New Roman"/>
          <w:color w:val="000000" w:themeColor="text1"/>
          <w:sz w:val="24"/>
          <w:szCs w:val="24"/>
        </w:rPr>
        <w:t>sampling</w:t>
      </w:r>
      <w:r>
        <w:rPr>
          <w:rFonts w:ascii="Times New Roman" w:hAnsi="Times New Roman" w:cs="Times New Roman"/>
          <w:color w:val="000000" w:themeColor="text1"/>
          <w:sz w:val="24"/>
          <w:szCs w:val="24"/>
        </w:rPr>
        <w:t>; for one ape group, group all-occurrence data and scan sampling data were available.</w:t>
      </w:r>
      <w:r w:rsidRPr="00677F6F">
        <w:rPr>
          <w:rFonts w:ascii="Times New Roman" w:hAnsi="Times New Roman" w:cs="Times New Roman"/>
          <w:color w:val="000000" w:themeColor="text1"/>
          <w:sz w:val="24"/>
          <w:szCs w:val="24"/>
        </w:rPr>
        <w:t xml:space="preserve"> For birds, data collection methods for proximity (nearest neighbor) consist</w:t>
      </w:r>
      <w:r>
        <w:rPr>
          <w:rFonts w:ascii="Times New Roman" w:hAnsi="Times New Roman" w:cs="Times New Roman"/>
          <w:color w:val="000000" w:themeColor="text1"/>
          <w:sz w:val="24"/>
          <w:szCs w:val="24"/>
        </w:rPr>
        <w:t>ed</w:t>
      </w:r>
      <w:r w:rsidRPr="00677F6F">
        <w:rPr>
          <w:rFonts w:ascii="Times New Roman" w:hAnsi="Times New Roman" w:cs="Times New Roman"/>
          <w:color w:val="000000" w:themeColor="text1"/>
          <w:sz w:val="24"/>
          <w:szCs w:val="24"/>
        </w:rPr>
        <w:t xml:space="preserve"> of individual focal (</w:t>
      </w:r>
      <w:r>
        <w:rPr>
          <w:rFonts w:ascii="Times New Roman" w:hAnsi="Times New Roman" w:cs="Times New Roman"/>
          <w:color w:val="000000" w:themeColor="text1"/>
          <w:sz w:val="24"/>
          <w:szCs w:val="24"/>
        </w:rPr>
        <w:t>F</w:t>
      </w:r>
      <w:r w:rsidRPr="00677F6F">
        <w:rPr>
          <w:rFonts w:ascii="Times New Roman" w:hAnsi="Times New Roman" w:cs="Times New Roman"/>
          <w:color w:val="000000" w:themeColor="text1"/>
          <w:sz w:val="24"/>
          <w:szCs w:val="24"/>
        </w:rPr>
        <w:t>) or group (G) scans</w:t>
      </w:r>
      <w:r>
        <w:rPr>
          <w:rFonts w:ascii="Times New Roman" w:hAnsi="Times New Roman" w:cs="Times New Roman"/>
          <w:color w:val="000000" w:themeColor="text1"/>
          <w:sz w:val="24"/>
          <w:szCs w:val="24"/>
        </w:rPr>
        <w:t xml:space="preserve">; </w:t>
      </w:r>
      <w:r w:rsidRPr="00677F6F">
        <w:rPr>
          <w:rFonts w:ascii="Times New Roman" w:hAnsi="Times New Roman" w:cs="Times New Roman"/>
          <w:color w:val="000000" w:themeColor="text1"/>
          <w:sz w:val="24"/>
          <w:szCs w:val="24"/>
        </w:rPr>
        <w:t>criteria used for identifying nearest neighbors consisted of distance requirements (DR), where individuals would have to be within a certain distance of one another in order to be considered nearest neighbors, or no distance requirement (NR), where an individual that was closest in physical proximity to a subject was considered the subject’s nearest neighbor; minimum distance criteria is indicated for groups where a distance requirement was used. NA indicate</w:t>
      </w:r>
      <w:r>
        <w:rPr>
          <w:rFonts w:ascii="Times New Roman" w:hAnsi="Times New Roman" w:cs="Times New Roman"/>
          <w:color w:val="000000" w:themeColor="text1"/>
          <w:sz w:val="24"/>
          <w:szCs w:val="24"/>
        </w:rPr>
        <w:t>s</w:t>
      </w:r>
      <w:r w:rsidRPr="00677F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that</w:t>
      </w:r>
      <w:r w:rsidRPr="00677F6F">
        <w:rPr>
          <w:rFonts w:ascii="Times New Roman" w:hAnsi="Times New Roman" w:cs="Times New Roman"/>
          <w:color w:val="000000" w:themeColor="text1"/>
          <w:sz w:val="24"/>
          <w:szCs w:val="24"/>
        </w:rPr>
        <w:t xml:space="preserve"> proximity data were not available</w:t>
      </w:r>
      <w:r>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w:t>
      </w:r>
      <w:r w:rsidRPr="00677F6F">
        <w:rPr>
          <w:rFonts w:ascii="Times New Roman" w:hAnsi="Times New Roman" w:cs="Times New Roman"/>
          <w:color w:val="000000" w:themeColor="text1"/>
          <w:sz w:val="24"/>
          <w:szCs w:val="24"/>
        </w:rPr>
        <w:t xml:space="preserve"> NU indicate</w:t>
      </w:r>
      <w:r>
        <w:rPr>
          <w:rFonts w:ascii="Times New Roman" w:hAnsi="Times New Roman" w:cs="Times New Roman"/>
          <w:color w:val="000000" w:themeColor="text1"/>
          <w:sz w:val="24"/>
          <w:szCs w:val="24"/>
        </w:rPr>
        <w:t>s that</w:t>
      </w:r>
      <w:r w:rsidRPr="00677F6F">
        <w:rPr>
          <w:rFonts w:ascii="Times New Roman" w:hAnsi="Times New Roman" w:cs="Times New Roman"/>
          <w:color w:val="000000" w:themeColor="text1"/>
          <w:sz w:val="24"/>
          <w:szCs w:val="24"/>
        </w:rPr>
        <w:t xml:space="preserve"> proximity data were available but not used in GLMMs because study groups did not have data on the other factors included in the models or because they were juvenile groups and were thus not included in GLMMs. </w:t>
      </w:r>
      <w:bookmarkStart w:id="76" w:name="_Hlk25091281"/>
      <w:r>
        <w:rPr>
          <w:rFonts w:ascii="Times New Roman" w:hAnsi="Times New Roman" w:cs="Times New Roman"/>
          <w:color w:val="000000" w:themeColor="text1"/>
          <w:sz w:val="24"/>
          <w:szCs w:val="24"/>
        </w:rPr>
        <w:t>The mean number of observation hours/individual is used for groups where observation time varied between individuals.</w:t>
      </w:r>
      <w:bookmarkEnd w:id="76"/>
      <w:r>
        <w:rPr>
          <w:rFonts w:ascii="Times New Roman" w:hAnsi="Times New Roman" w:cs="Times New Roman"/>
          <w:color w:val="000000" w:themeColor="text1"/>
          <w:sz w:val="24"/>
          <w:szCs w:val="24"/>
        </w:rPr>
        <w:t xml:space="preserve"> </w:t>
      </w:r>
    </w:p>
    <w:p w14:paraId="19548CB6" w14:textId="01F470A0" w:rsidR="00E05A48" w:rsidRDefault="00E05A48" w:rsidP="00E05A48">
      <w:pPr>
        <w:jc w:val="both"/>
        <w:rPr>
          <w:rFonts w:ascii="Times New Roman" w:hAnsi="Times New Roman" w:cs="Times New Roman"/>
          <w:color w:val="000000" w:themeColor="text1"/>
          <w:sz w:val="24"/>
          <w:szCs w:val="24"/>
        </w:rPr>
      </w:pPr>
    </w:p>
    <w:p w14:paraId="5BA6E8EC" w14:textId="77777777" w:rsidR="00E05A48" w:rsidRDefault="00E05A48" w:rsidP="00E05A48"/>
    <w:p w14:paraId="2763D9AA" w14:textId="77777777" w:rsidR="006F73D2" w:rsidRDefault="006F73D2" w:rsidP="00E37139">
      <w:pPr>
        <w:spacing w:after="0"/>
        <w:rPr>
          <w:rFonts w:ascii="Times New Roman" w:eastAsia="Times New Roman" w:hAnsi="Times New Roman" w:cs="Times New Roman"/>
          <w:b/>
          <w:color w:val="000000" w:themeColor="text1"/>
          <w:sz w:val="24"/>
          <w:szCs w:val="24"/>
        </w:rPr>
      </w:pPr>
      <w:bookmarkStart w:id="77" w:name="_GoBack"/>
      <w:bookmarkEnd w:id="77"/>
    </w:p>
    <w:p w14:paraId="1FF8EA91" w14:textId="69E1BE47" w:rsidR="00AF63A1" w:rsidRPr="00B9442B" w:rsidRDefault="00AF63A1" w:rsidP="00AF63A1">
      <w:pPr>
        <w:rPr>
          <w:rFonts w:ascii="Times New Roman" w:hAnsi="Times New Roman" w:cs="Times New Roman"/>
          <w:sz w:val="24"/>
          <w:szCs w:val="24"/>
        </w:rPr>
      </w:pPr>
      <w:bookmarkStart w:id="78" w:name="_Hlk19307881"/>
      <w:r w:rsidRPr="00B9442B">
        <w:rPr>
          <w:rFonts w:ascii="Times New Roman" w:hAnsi="Times New Roman" w:cs="Times New Roman"/>
          <w:sz w:val="24"/>
          <w:szCs w:val="24"/>
        </w:rPr>
        <w:t xml:space="preserve">Table 2. </w:t>
      </w:r>
    </w:p>
    <w:p w14:paraId="3E64FFA1" w14:textId="0BEBA91E" w:rsidR="004E1601" w:rsidRPr="00A45474" w:rsidRDefault="004E1601" w:rsidP="004E1601">
      <w:pPr>
        <w:rPr>
          <w:rFonts w:ascii="Times New Roman" w:hAnsi="Times New Roman" w:cs="Times New Roman"/>
          <w:i/>
          <w:sz w:val="24"/>
          <w:szCs w:val="24"/>
        </w:rPr>
      </w:pPr>
      <w:r w:rsidRPr="00A45474">
        <w:rPr>
          <w:rFonts w:ascii="Times New Roman" w:hAnsi="Times New Roman" w:cs="Times New Roman"/>
          <w:i/>
          <w:sz w:val="24"/>
          <w:szCs w:val="24"/>
        </w:rPr>
        <w:t xml:space="preserve">Results of </w:t>
      </w:r>
      <w:r w:rsidR="00250860">
        <w:rPr>
          <w:rFonts w:ascii="Times New Roman" w:hAnsi="Times New Roman" w:cs="Times New Roman"/>
          <w:i/>
          <w:sz w:val="24"/>
          <w:szCs w:val="24"/>
        </w:rPr>
        <w:t>M</w:t>
      </w:r>
      <w:r w:rsidRPr="00A45474">
        <w:rPr>
          <w:rFonts w:ascii="Times New Roman" w:hAnsi="Times New Roman" w:cs="Times New Roman"/>
          <w:i/>
          <w:sz w:val="24"/>
          <w:szCs w:val="24"/>
        </w:rPr>
        <w:t xml:space="preserve">odels 1a, </w:t>
      </w:r>
      <w:r w:rsidR="00585FE4">
        <w:rPr>
          <w:rFonts w:ascii="Times New Roman" w:hAnsi="Times New Roman" w:cs="Times New Roman"/>
          <w:i/>
          <w:sz w:val="24"/>
          <w:szCs w:val="24"/>
        </w:rPr>
        <w:t>1</w:t>
      </w:r>
      <w:r w:rsidRPr="00A45474">
        <w:rPr>
          <w:rFonts w:ascii="Times New Roman" w:hAnsi="Times New Roman" w:cs="Times New Roman"/>
          <w:i/>
          <w:sz w:val="24"/>
          <w:szCs w:val="24"/>
        </w:rPr>
        <w:t xml:space="preserve">b, and </w:t>
      </w:r>
      <w:r w:rsidR="00585FE4">
        <w:rPr>
          <w:rFonts w:ascii="Times New Roman" w:hAnsi="Times New Roman" w:cs="Times New Roman"/>
          <w:i/>
          <w:sz w:val="24"/>
          <w:szCs w:val="24"/>
        </w:rPr>
        <w:t>1</w:t>
      </w:r>
      <w:r w:rsidRPr="00A45474">
        <w:rPr>
          <w:rFonts w:ascii="Times New Roman" w:hAnsi="Times New Roman" w:cs="Times New Roman"/>
          <w:i/>
          <w:sz w:val="24"/>
          <w:szCs w:val="24"/>
        </w:rPr>
        <w:t xml:space="preserve">c </w:t>
      </w:r>
      <w:r w:rsidR="00585FE4">
        <w:rPr>
          <w:rFonts w:ascii="Times New Roman" w:hAnsi="Times New Roman" w:cs="Times New Roman"/>
          <w:i/>
          <w:sz w:val="24"/>
          <w:szCs w:val="24"/>
        </w:rPr>
        <w:t xml:space="preserve">which examined whether taxon could explain variation in time dedicated to social grooming as measured by proportion of time spent social grooming (1a), </w:t>
      </w:r>
      <w:r w:rsidR="00585FE4" w:rsidRPr="00BC5D4C">
        <w:rPr>
          <w:rFonts w:ascii="Times New Roman" w:hAnsi="Times New Roman" w:cs="Times New Roman"/>
          <w:i/>
          <w:sz w:val="24"/>
          <w:szCs w:val="24"/>
        </w:rPr>
        <w:t xml:space="preserve">proportion of scans spent social grooming (1b) and rate of social grooming initiations (1c). </w:t>
      </w:r>
      <w:r w:rsidR="001A50E4" w:rsidRPr="00BC5D4C">
        <w:rPr>
          <w:rFonts w:ascii="Times New Roman" w:hAnsi="Times New Roman" w:cs="Times New Roman"/>
          <w:i/>
          <w:sz w:val="24"/>
          <w:szCs w:val="24"/>
        </w:rPr>
        <w:t xml:space="preserve">Models 1a-c varied in the number of groups of birds and Pan species they included: Model 1a </w:t>
      </w:r>
      <w:r w:rsidR="003C17D6" w:rsidRPr="00BC5D4C">
        <w:rPr>
          <w:rFonts w:ascii="Times New Roman" w:hAnsi="Times New Roman" w:cs="Times New Roman"/>
          <w:i/>
          <w:sz w:val="24"/>
          <w:szCs w:val="24"/>
        </w:rPr>
        <w:t>had 11</w:t>
      </w:r>
      <w:r w:rsidR="001A50E4" w:rsidRPr="00BC5D4C">
        <w:rPr>
          <w:rFonts w:ascii="Times New Roman" w:hAnsi="Times New Roman" w:cs="Times New Roman"/>
          <w:i/>
          <w:sz w:val="24"/>
          <w:szCs w:val="24"/>
        </w:rPr>
        <w:t xml:space="preserve"> bird groups and </w:t>
      </w:r>
      <w:r w:rsidR="003C17D6" w:rsidRPr="00BC5D4C">
        <w:rPr>
          <w:rFonts w:ascii="Times New Roman" w:hAnsi="Times New Roman" w:cs="Times New Roman"/>
          <w:i/>
          <w:sz w:val="24"/>
          <w:szCs w:val="24"/>
        </w:rPr>
        <w:t>three</w:t>
      </w:r>
      <w:r w:rsidR="001A50E4" w:rsidRPr="00BC5D4C">
        <w:rPr>
          <w:rFonts w:ascii="Times New Roman" w:hAnsi="Times New Roman" w:cs="Times New Roman"/>
          <w:i/>
          <w:sz w:val="24"/>
          <w:szCs w:val="24"/>
        </w:rPr>
        <w:t xml:space="preserve"> Pan groups; Model 1b </w:t>
      </w:r>
      <w:r w:rsidR="003C17D6" w:rsidRPr="00BC5D4C">
        <w:rPr>
          <w:rFonts w:ascii="Times New Roman" w:hAnsi="Times New Roman" w:cs="Times New Roman"/>
          <w:i/>
          <w:sz w:val="24"/>
          <w:szCs w:val="24"/>
        </w:rPr>
        <w:t>had four</w:t>
      </w:r>
      <w:r w:rsidR="001A50E4" w:rsidRPr="00BC5D4C">
        <w:rPr>
          <w:rFonts w:ascii="Times New Roman" w:hAnsi="Times New Roman" w:cs="Times New Roman"/>
          <w:i/>
          <w:sz w:val="24"/>
          <w:szCs w:val="24"/>
        </w:rPr>
        <w:t xml:space="preserve"> bird groups and </w:t>
      </w:r>
      <w:r w:rsidR="003C17D6" w:rsidRPr="00BC5D4C">
        <w:rPr>
          <w:rFonts w:ascii="Times New Roman" w:hAnsi="Times New Roman" w:cs="Times New Roman"/>
          <w:i/>
          <w:sz w:val="24"/>
          <w:szCs w:val="24"/>
        </w:rPr>
        <w:t>seven</w:t>
      </w:r>
      <w:r w:rsidR="001A50E4" w:rsidRPr="00BC5D4C">
        <w:rPr>
          <w:rFonts w:ascii="Times New Roman" w:hAnsi="Times New Roman" w:cs="Times New Roman"/>
          <w:i/>
          <w:sz w:val="24"/>
          <w:szCs w:val="24"/>
        </w:rPr>
        <w:t xml:space="preserve"> Pan groups; Model 1c </w:t>
      </w:r>
      <w:r w:rsidR="006F6E7A" w:rsidRPr="00BC5D4C">
        <w:rPr>
          <w:rFonts w:ascii="Times New Roman" w:hAnsi="Times New Roman" w:cs="Times New Roman"/>
          <w:i/>
          <w:sz w:val="24"/>
          <w:szCs w:val="24"/>
        </w:rPr>
        <w:t>had 16</w:t>
      </w:r>
      <w:r w:rsidR="001A50E4" w:rsidRPr="00BC5D4C">
        <w:rPr>
          <w:rFonts w:ascii="Times New Roman" w:hAnsi="Times New Roman" w:cs="Times New Roman"/>
          <w:i/>
          <w:sz w:val="24"/>
          <w:szCs w:val="24"/>
        </w:rPr>
        <w:t xml:space="preserve"> bird groups and </w:t>
      </w:r>
      <w:r w:rsidR="006F6E7A" w:rsidRPr="00BC5D4C">
        <w:rPr>
          <w:rFonts w:ascii="Times New Roman" w:hAnsi="Times New Roman" w:cs="Times New Roman"/>
          <w:i/>
          <w:sz w:val="24"/>
          <w:szCs w:val="24"/>
        </w:rPr>
        <w:t>two</w:t>
      </w:r>
      <w:r w:rsidR="001A50E4" w:rsidRPr="00BC5D4C">
        <w:rPr>
          <w:rFonts w:ascii="Times New Roman" w:hAnsi="Times New Roman" w:cs="Times New Roman"/>
          <w:i/>
          <w:sz w:val="24"/>
          <w:szCs w:val="24"/>
        </w:rPr>
        <w:t xml:space="preserve"> Pan groups. </w:t>
      </w:r>
      <w:r w:rsidR="00585FE4" w:rsidRPr="00BC5D4C">
        <w:rPr>
          <w:rFonts w:ascii="Times New Roman" w:hAnsi="Times New Roman" w:cs="Times New Roman"/>
          <w:i/>
          <w:sz w:val="24"/>
          <w:szCs w:val="24"/>
        </w:rPr>
        <w:t>The table</w:t>
      </w:r>
      <w:r w:rsidR="00585FE4">
        <w:rPr>
          <w:rFonts w:ascii="Times New Roman" w:hAnsi="Times New Roman" w:cs="Times New Roman"/>
          <w:i/>
          <w:sz w:val="24"/>
          <w:szCs w:val="24"/>
        </w:rPr>
        <w:t xml:space="preserve"> shows </w:t>
      </w:r>
      <w:r w:rsidRPr="00A45474">
        <w:rPr>
          <w:rFonts w:ascii="Times New Roman" w:hAnsi="Times New Roman" w:cs="Times New Roman"/>
          <w:i/>
          <w:sz w:val="24"/>
          <w:szCs w:val="24"/>
        </w:rPr>
        <w:t>estimates (est.), together with odds ratios (OR), standard errors (SE), confidence limits (CI), significance tests as well as minimum and maximum of model estimates obtained when dropping levels of random effects one at a time).</w:t>
      </w:r>
      <w:r w:rsidR="00EB4F93">
        <w:rPr>
          <w:rFonts w:ascii="Times New Roman" w:hAnsi="Times New Roman" w:cs="Times New Roman"/>
          <w:i/>
          <w:sz w:val="24"/>
          <w:szCs w:val="24"/>
        </w:rPr>
        <w:t xml:space="preserve"> </w:t>
      </w:r>
    </w:p>
    <w:tbl>
      <w:tblPr>
        <w:tblW w:w="10028" w:type="dxa"/>
        <w:tblCellMar>
          <w:top w:w="28" w:type="dxa"/>
          <w:left w:w="28" w:type="dxa"/>
          <w:bottom w:w="28" w:type="dxa"/>
          <w:right w:w="28" w:type="dxa"/>
        </w:tblCellMar>
        <w:tblLook w:val="0000" w:firstRow="0" w:lastRow="0" w:firstColumn="0" w:lastColumn="0" w:noHBand="0" w:noVBand="0"/>
      </w:tblPr>
      <w:tblGrid>
        <w:gridCol w:w="806"/>
        <w:gridCol w:w="1379"/>
        <w:gridCol w:w="825"/>
        <w:gridCol w:w="698"/>
        <w:gridCol w:w="747"/>
        <w:gridCol w:w="952"/>
        <w:gridCol w:w="982"/>
        <w:gridCol w:w="843"/>
        <w:gridCol w:w="401"/>
        <w:gridCol w:w="747"/>
        <w:gridCol w:w="825"/>
        <w:gridCol w:w="823"/>
      </w:tblGrid>
      <w:tr w:rsidR="004E1601" w:rsidRPr="00A45474" w14:paraId="785D7DB8" w14:textId="77777777" w:rsidTr="001D6EEF">
        <w:trPr>
          <w:trHeight w:val="311"/>
        </w:trPr>
        <w:tc>
          <w:tcPr>
            <w:tcW w:w="806" w:type="dxa"/>
            <w:tcBorders>
              <w:top w:val="single" w:sz="4" w:space="0" w:color="auto"/>
              <w:bottom w:val="single" w:sz="4" w:space="0" w:color="auto"/>
            </w:tcBorders>
            <w:shd w:val="clear" w:color="auto" w:fill="auto"/>
            <w:vAlign w:val="center"/>
          </w:tcPr>
          <w:p w14:paraId="43AF9A2E" w14:textId="6AC39340" w:rsidR="004E1601" w:rsidRPr="00A45474" w:rsidRDefault="00250860" w:rsidP="00584895">
            <w:pPr>
              <w:pStyle w:val="TableContents"/>
              <w:rPr>
                <w:rFonts w:ascii="Times New Roman" w:hAnsi="Times New Roman" w:cs="Times New Roman"/>
              </w:rPr>
            </w:pPr>
            <w:r>
              <w:rPr>
                <w:rFonts w:ascii="Times New Roman" w:hAnsi="Times New Roman" w:cs="Times New Roman"/>
              </w:rPr>
              <w:t>M</w:t>
            </w:r>
            <w:r w:rsidR="004E1601" w:rsidRPr="00A45474">
              <w:rPr>
                <w:rFonts w:ascii="Times New Roman" w:hAnsi="Times New Roman" w:cs="Times New Roman"/>
              </w:rPr>
              <w:t>odel</w:t>
            </w:r>
          </w:p>
        </w:tc>
        <w:tc>
          <w:tcPr>
            <w:tcW w:w="1379" w:type="dxa"/>
            <w:tcBorders>
              <w:top w:val="single" w:sz="4" w:space="0" w:color="auto"/>
              <w:bottom w:val="single" w:sz="4" w:space="0" w:color="auto"/>
            </w:tcBorders>
            <w:shd w:val="clear" w:color="auto" w:fill="auto"/>
            <w:vAlign w:val="center"/>
          </w:tcPr>
          <w:p w14:paraId="42BAB69F" w14:textId="32A21A6B" w:rsidR="004E1601" w:rsidRPr="00A45474" w:rsidRDefault="000650A0" w:rsidP="00584895">
            <w:pPr>
              <w:pStyle w:val="TableContents"/>
              <w:rPr>
                <w:rFonts w:ascii="Times New Roman" w:hAnsi="Times New Roman" w:cs="Times New Roman"/>
              </w:rPr>
            </w:pPr>
            <w:r w:rsidRPr="00A45474">
              <w:rPr>
                <w:rFonts w:ascii="Times New Roman" w:hAnsi="Times New Roman" w:cs="Times New Roman"/>
              </w:rPr>
              <w:t>T</w:t>
            </w:r>
            <w:r w:rsidR="004E1601" w:rsidRPr="00A45474">
              <w:rPr>
                <w:rFonts w:ascii="Times New Roman" w:hAnsi="Times New Roman" w:cs="Times New Roman"/>
              </w:rPr>
              <w:t>erm</w:t>
            </w:r>
          </w:p>
        </w:tc>
        <w:tc>
          <w:tcPr>
            <w:tcW w:w="825" w:type="dxa"/>
            <w:tcBorders>
              <w:top w:val="single" w:sz="4" w:space="0" w:color="auto"/>
              <w:bottom w:val="single" w:sz="4" w:space="0" w:color="auto"/>
            </w:tcBorders>
            <w:shd w:val="clear" w:color="auto" w:fill="auto"/>
            <w:vAlign w:val="center"/>
          </w:tcPr>
          <w:p w14:paraId="0FFCB86C"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est.</w:t>
            </w:r>
          </w:p>
        </w:tc>
        <w:tc>
          <w:tcPr>
            <w:tcW w:w="698" w:type="dxa"/>
            <w:tcBorders>
              <w:top w:val="single" w:sz="4" w:space="0" w:color="auto"/>
              <w:bottom w:val="single" w:sz="4" w:space="0" w:color="auto"/>
            </w:tcBorders>
          </w:tcPr>
          <w:p w14:paraId="6D3BC5B9"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OR</w:t>
            </w:r>
          </w:p>
        </w:tc>
        <w:tc>
          <w:tcPr>
            <w:tcW w:w="747" w:type="dxa"/>
            <w:tcBorders>
              <w:top w:val="single" w:sz="4" w:space="0" w:color="auto"/>
              <w:bottom w:val="single" w:sz="4" w:space="0" w:color="auto"/>
            </w:tcBorders>
            <w:shd w:val="clear" w:color="auto" w:fill="auto"/>
            <w:vAlign w:val="center"/>
          </w:tcPr>
          <w:p w14:paraId="291D36C8"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SE</w:t>
            </w:r>
          </w:p>
        </w:tc>
        <w:tc>
          <w:tcPr>
            <w:tcW w:w="952" w:type="dxa"/>
            <w:tcBorders>
              <w:top w:val="single" w:sz="4" w:space="0" w:color="auto"/>
              <w:bottom w:val="single" w:sz="4" w:space="0" w:color="auto"/>
            </w:tcBorders>
            <w:shd w:val="clear" w:color="auto" w:fill="auto"/>
            <w:vAlign w:val="center"/>
          </w:tcPr>
          <w:p w14:paraId="60CB51C6"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lower Cl</w:t>
            </w:r>
          </w:p>
        </w:tc>
        <w:tc>
          <w:tcPr>
            <w:tcW w:w="982" w:type="dxa"/>
            <w:tcBorders>
              <w:top w:val="single" w:sz="4" w:space="0" w:color="auto"/>
              <w:bottom w:val="single" w:sz="4" w:space="0" w:color="auto"/>
            </w:tcBorders>
            <w:shd w:val="clear" w:color="auto" w:fill="auto"/>
            <w:vAlign w:val="center"/>
          </w:tcPr>
          <w:p w14:paraId="730CFED4"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upper Cl</w:t>
            </w:r>
          </w:p>
        </w:tc>
        <w:tc>
          <w:tcPr>
            <w:tcW w:w="843" w:type="dxa"/>
            <w:tcBorders>
              <w:top w:val="single" w:sz="4" w:space="0" w:color="auto"/>
              <w:bottom w:val="single" w:sz="4" w:space="0" w:color="auto"/>
            </w:tcBorders>
            <w:shd w:val="clear" w:color="auto" w:fill="auto"/>
            <w:vAlign w:val="center"/>
          </w:tcPr>
          <w:p w14:paraId="54990C6A" w14:textId="1D18F6E2" w:rsidR="004E1601" w:rsidRPr="00A45474" w:rsidRDefault="00F35A88" w:rsidP="00584895">
            <w:pPr>
              <w:pStyle w:val="TableContents"/>
              <w:jc w:val="right"/>
              <w:rPr>
                <w:rFonts w:ascii="Times New Roman" w:hAnsi="Times New Roman" w:cs="Times New Roman"/>
              </w:rPr>
            </w:pPr>
            <w:r w:rsidRPr="003705A3">
              <w:rPr>
                <w:rFonts w:ascii="Symbol" w:hAnsi="Symbol"/>
              </w:rPr>
              <w:t></w:t>
            </w:r>
            <w:r w:rsidR="004E1601" w:rsidRPr="00A45474">
              <w:rPr>
                <w:rFonts w:ascii="Times New Roman" w:hAnsi="Times New Roman" w:cs="Times New Roman"/>
                <w:vertAlign w:val="superscript"/>
              </w:rPr>
              <w:t>2</w:t>
            </w:r>
          </w:p>
        </w:tc>
        <w:tc>
          <w:tcPr>
            <w:tcW w:w="401" w:type="dxa"/>
            <w:tcBorders>
              <w:top w:val="single" w:sz="4" w:space="0" w:color="auto"/>
              <w:bottom w:val="single" w:sz="4" w:space="0" w:color="auto"/>
            </w:tcBorders>
            <w:shd w:val="clear" w:color="auto" w:fill="auto"/>
            <w:vAlign w:val="center"/>
          </w:tcPr>
          <w:p w14:paraId="0E7E3306"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df</w:t>
            </w:r>
          </w:p>
        </w:tc>
        <w:tc>
          <w:tcPr>
            <w:tcW w:w="747" w:type="dxa"/>
            <w:tcBorders>
              <w:top w:val="single" w:sz="4" w:space="0" w:color="auto"/>
              <w:bottom w:val="single" w:sz="4" w:space="0" w:color="auto"/>
            </w:tcBorders>
            <w:shd w:val="clear" w:color="auto" w:fill="auto"/>
            <w:vAlign w:val="center"/>
          </w:tcPr>
          <w:p w14:paraId="1A7831F7"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P</w:t>
            </w:r>
          </w:p>
        </w:tc>
        <w:tc>
          <w:tcPr>
            <w:tcW w:w="825" w:type="dxa"/>
            <w:tcBorders>
              <w:top w:val="single" w:sz="4" w:space="0" w:color="auto"/>
              <w:bottom w:val="single" w:sz="4" w:space="0" w:color="auto"/>
            </w:tcBorders>
            <w:shd w:val="clear" w:color="auto" w:fill="auto"/>
            <w:vAlign w:val="center"/>
          </w:tcPr>
          <w:p w14:paraId="1021A0D5"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min</w:t>
            </w:r>
          </w:p>
        </w:tc>
        <w:tc>
          <w:tcPr>
            <w:tcW w:w="823" w:type="dxa"/>
            <w:tcBorders>
              <w:top w:val="single" w:sz="4" w:space="0" w:color="auto"/>
              <w:bottom w:val="single" w:sz="4" w:space="0" w:color="auto"/>
            </w:tcBorders>
            <w:shd w:val="clear" w:color="auto" w:fill="auto"/>
            <w:vAlign w:val="center"/>
          </w:tcPr>
          <w:p w14:paraId="7523C585" w14:textId="7CAD641C" w:rsidR="004E1601" w:rsidRPr="00A45474" w:rsidRDefault="00A45474" w:rsidP="00584895">
            <w:pPr>
              <w:pStyle w:val="TableContents"/>
              <w:jc w:val="right"/>
              <w:rPr>
                <w:rFonts w:ascii="Times New Roman" w:hAnsi="Times New Roman" w:cs="Times New Roman"/>
              </w:rPr>
            </w:pPr>
            <w:r w:rsidRPr="00A45474">
              <w:rPr>
                <w:rFonts w:ascii="Times New Roman" w:hAnsi="Times New Roman" w:cs="Times New Roman"/>
              </w:rPr>
              <w:t>M</w:t>
            </w:r>
            <w:r w:rsidR="004E1601" w:rsidRPr="00A45474">
              <w:rPr>
                <w:rFonts w:ascii="Times New Roman" w:hAnsi="Times New Roman" w:cs="Times New Roman"/>
              </w:rPr>
              <w:t>ax</w:t>
            </w:r>
          </w:p>
        </w:tc>
      </w:tr>
      <w:tr w:rsidR="004E1601" w:rsidRPr="00A45474" w14:paraId="03526155" w14:textId="77777777" w:rsidTr="001D6EEF">
        <w:trPr>
          <w:trHeight w:val="311"/>
        </w:trPr>
        <w:tc>
          <w:tcPr>
            <w:tcW w:w="806" w:type="dxa"/>
            <w:tcBorders>
              <w:top w:val="single" w:sz="4" w:space="0" w:color="auto"/>
            </w:tcBorders>
            <w:shd w:val="clear" w:color="auto" w:fill="auto"/>
            <w:vAlign w:val="center"/>
          </w:tcPr>
          <w:p w14:paraId="35ACE62B"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1a</w:t>
            </w:r>
          </w:p>
        </w:tc>
        <w:tc>
          <w:tcPr>
            <w:tcW w:w="1379" w:type="dxa"/>
            <w:tcBorders>
              <w:top w:val="single" w:sz="4" w:space="0" w:color="auto"/>
            </w:tcBorders>
            <w:shd w:val="clear" w:color="auto" w:fill="auto"/>
            <w:vAlign w:val="center"/>
          </w:tcPr>
          <w:p w14:paraId="4506CFDF"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Intercept</w:t>
            </w:r>
          </w:p>
        </w:tc>
        <w:tc>
          <w:tcPr>
            <w:tcW w:w="825" w:type="dxa"/>
            <w:tcBorders>
              <w:top w:val="single" w:sz="4" w:space="0" w:color="auto"/>
            </w:tcBorders>
            <w:shd w:val="clear" w:color="auto" w:fill="auto"/>
            <w:vAlign w:val="center"/>
          </w:tcPr>
          <w:p w14:paraId="31616618"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-2.111</w:t>
            </w:r>
          </w:p>
        </w:tc>
        <w:tc>
          <w:tcPr>
            <w:tcW w:w="698" w:type="dxa"/>
            <w:tcBorders>
              <w:top w:val="single" w:sz="4" w:space="0" w:color="auto"/>
            </w:tcBorders>
          </w:tcPr>
          <w:p w14:paraId="00967686"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0.121</w:t>
            </w:r>
          </w:p>
        </w:tc>
        <w:tc>
          <w:tcPr>
            <w:tcW w:w="747" w:type="dxa"/>
            <w:tcBorders>
              <w:top w:val="single" w:sz="4" w:space="0" w:color="auto"/>
            </w:tcBorders>
            <w:shd w:val="clear" w:color="auto" w:fill="auto"/>
            <w:vAlign w:val="center"/>
          </w:tcPr>
          <w:p w14:paraId="274D90F4"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0.464</w:t>
            </w:r>
          </w:p>
        </w:tc>
        <w:tc>
          <w:tcPr>
            <w:tcW w:w="952" w:type="dxa"/>
            <w:tcBorders>
              <w:top w:val="single" w:sz="4" w:space="0" w:color="auto"/>
            </w:tcBorders>
            <w:shd w:val="clear" w:color="auto" w:fill="auto"/>
            <w:vAlign w:val="center"/>
          </w:tcPr>
          <w:p w14:paraId="65BEA2CD"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-3.084</w:t>
            </w:r>
          </w:p>
        </w:tc>
        <w:tc>
          <w:tcPr>
            <w:tcW w:w="982" w:type="dxa"/>
            <w:tcBorders>
              <w:top w:val="single" w:sz="4" w:space="0" w:color="auto"/>
            </w:tcBorders>
            <w:shd w:val="clear" w:color="auto" w:fill="auto"/>
            <w:vAlign w:val="center"/>
          </w:tcPr>
          <w:p w14:paraId="5D7886B9"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-1.077</w:t>
            </w:r>
          </w:p>
        </w:tc>
        <w:tc>
          <w:tcPr>
            <w:tcW w:w="843" w:type="dxa"/>
            <w:tcBorders>
              <w:top w:val="single" w:sz="4" w:space="0" w:color="auto"/>
            </w:tcBorders>
            <w:shd w:val="clear" w:color="auto" w:fill="auto"/>
            <w:vAlign w:val="center"/>
          </w:tcPr>
          <w:p w14:paraId="73D54D1B" w14:textId="77777777" w:rsidR="004E1601" w:rsidRPr="00A45474" w:rsidRDefault="004E1601" w:rsidP="00584895">
            <w:pPr>
              <w:pStyle w:val="TableContents"/>
              <w:rPr>
                <w:rFonts w:ascii="Times New Roman" w:hAnsi="Times New Roman" w:cs="Times New Roman"/>
              </w:rPr>
            </w:pPr>
          </w:p>
        </w:tc>
        <w:tc>
          <w:tcPr>
            <w:tcW w:w="401" w:type="dxa"/>
            <w:tcBorders>
              <w:top w:val="single" w:sz="4" w:space="0" w:color="auto"/>
            </w:tcBorders>
            <w:shd w:val="clear" w:color="auto" w:fill="auto"/>
            <w:vAlign w:val="center"/>
          </w:tcPr>
          <w:p w14:paraId="58FC0635" w14:textId="77777777" w:rsidR="004E1601" w:rsidRPr="00A45474" w:rsidRDefault="004E1601" w:rsidP="00584895">
            <w:pPr>
              <w:pStyle w:val="TableContents"/>
              <w:rPr>
                <w:rFonts w:ascii="Times New Roman" w:hAnsi="Times New Roman" w:cs="Times New Roman"/>
              </w:rPr>
            </w:pPr>
          </w:p>
        </w:tc>
        <w:tc>
          <w:tcPr>
            <w:tcW w:w="747" w:type="dxa"/>
            <w:tcBorders>
              <w:top w:val="single" w:sz="4" w:space="0" w:color="auto"/>
            </w:tcBorders>
            <w:shd w:val="clear" w:color="auto" w:fill="auto"/>
            <w:vAlign w:val="center"/>
          </w:tcPr>
          <w:p w14:paraId="578713C4" w14:textId="77777777" w:rsidR="004E1601" w:rsidRPr="00A45474" w:rsidRDefault="004E1601" w:rsidP="00584895">
            <w:pPr>
              <w:pStyle w:val="TableContents"/>
              <w:jc w:val="right"/>
              <w:rPr>
                <w:rFonts w:ascii="Times New Roman" w:hAnsi="Times New Roman" w:cs="Times New Roman"/>
                <w:vertAlign w:val="superscript"/>
              </w:rPr>
            </w:pPr>
            <w:r w:rsidRPr="00A45474">
              <w:rPr>
                <w:rFonts w:ascii="Times New Roman" w:hAnsi="Times New Roman" w:cs="Times New Roman"/>
                <w:vertAlign w:val="superscript"/>
              </w:rPr>
              <w:t>(1)</w:t>
            </w:r>
          </w:p>
        </w:tc>
        <w:tc>
          <w:tcPr>
            <w:tcW w:w="825" w:type="dxa"/>
            <w:tcBorders>
              <w:top w:val="single" w:sz="4" w:space="0" w:color="auto"/>
            </w:tcBorders>
            <w:shd w:val="clear" w:color="auto" w:fill="auto"/>
            <w:vAlign w:val="center"/>
          </w:tcPr>
          <w:p w14:paraId="740E3159"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-2.381</w:t>
            </w:r>
          </w:p>
        </w:tc>
        <w:tc>
          <w:tcPr>
            <w:tcW w:w="823" w:type="dxa"/>
            <w:tcBorders>
              <w:top w:val="single" w:sz="4" w:space="0" w:color="auto"/>
            </w:tcBorders>
            <w:shd w:val="clear" w:color="auto" w:fill="auto"/>
            <w:vAlign w:val="center"/>
          </w:tcPr>
          <w:p w14:paraId="5F8819CB"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-0.970</w:t>
            </w:r>
          </w:p>
        </w:tc>
      </w:tr>
      <w:tr w:rsidR="004E1601" w:rsidRPr="00A45474" w14:paraId="3FF08DAD" w14:textId="77777777" w:rsidTr="001D6EEF">
        <w:trPr>
          <w:trHeight w:val="311"/>
        </w:trPr>
        <w:tc>
          <w:tcPr>
            <w:tcW w:w="806" w:type="dxa"/>
            <w:shd w:val="clear" w:color="auto" w:fill="auto"/>
            <w:vAlign w:val="center"/>
          </w:tcPr>
          <w:p w14:paraId="0A6CB287"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1a</w:t>
            </w:r>
          </w:p>
        </w:tc>
        <w:tc>
          <w:tcPr>
            <w:tcW w:w="1379" w:type="dxa"/>
            <w:shd w:val="clear" w:color="auto" w:fill="auto"/>
            <w:vAlign w:val="center"/>
          </w:tcPr>
          <w:p w14:paraId="0709A4D0"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taxon</w:t>
            </w:r>
            <w:r w:rsidRPr="00A45474">
              <w:rPr>
                <w:rFonts w:ascii="Times New Roman" w:hAnsi="Times New Roman" w:cs="Times New Roman"/>
                <w:vertAlign w:val="superscript"/>
              </w:rPr>
              <w:t>(2)</w:t>
            </w:r>
          </w:p>
        </w:tc>
        <w:tc>
          <w:tcPr>
            <w:tcW w:w="825" w:type="dxa"/>
            <w:shd w:val="clear" w:color="auto" w:fill="auto"/>
            <w:vAlign w:val="center"/>
          </w:tcPr>
          <w:p w14:paraId="180479C6"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-1.634</w:t>
            </w:r>
          </w:p>
        </w:tc>
        <w:tc>
          <w:tcPr>
            <w:tcW w:w="698" w:type="dxa"/>
          </w:tcPr>
          <w:p w14:paraId="7EC070AE"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0.195</w:t>
            </w:r>
          </w:p>
        </w:tc>
        <w:tc>
          <w:tcPr>
            <w:tcW w:w="747" w:type="dxa"/>
            <w:shd w:val="clear" w:color="auto" w:fill="auto"/>
            <w:vAlign w:val="center"/>
          </w:tcPr>
          <w:p w14:paraId="37AFAEA9"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0.378</w:t>
            </w:r>
          </w:p>
        </w:tc>
        <w:tc>
          <w:tcPr>
            <w:tcW w:w="952" w:type="dxa"/>
            <w:shd w:val="clear" w:color="auto" w:fill="auto"/>
            <w:vAlign w:val="center"/>
          </w:tcPr>
          <w:p w14:paraId="69CC4F27"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-2.423</w:t>
            </w:r>
          </w:p>
        </w:tc>
        <w:tc>
          <w:tcPr>
            <w:tcW w:w="982" w:type="dxa"/>
            <w:shd w:val="clear" w:color="auto" w:fill="auto"/>
            <w:vAlign w:val="center"/>
          </w:tcPr>
          <w:p w14:paraId="5E056920"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-0.814</w:t>
            </w:r>
          </w:p>
        </w:tc>
        <w:tc>
          <w:tcPr>
            <w:tcW w:w="843" w:type="dxa"/>
            <w:shd w:val="clear" w:color="auto" w:fill="auto"/>
            <w:vAlign w:val="center"/>
          </w:tcPr>
          <w:p w14:paraId="109EE84A"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7.813</w:t>
            </w:r>
          </w:p>
        </w:tc>
        <w:tc>
          <w:tcPr>
            <w:tcW w:w="401" w:type="dxa"/>
            <w:shd w:val="clear" w:color="auto" w:fill="auto"/>
            <w:vAlign w:val="center"/>
          </w:tcPr>
          <w:p w14:paraId="3B42156E"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w:t>
            </w:r>
          </w:p>
        </w:tc>
        <w:tc>
          <w:tcPr>
            <w:tcW w:w="747" w:type="dxa"/>
            <w:shd w:val="clear" w:color="auto" w:fill="auto"/>
            <w:vAlign w:val="center"/>
          </w:tcPr>
          <w:p w14:paraId="713CFFCA"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0.005</w:t>
            </w:r>
          </w:p>
        </w:tc>
        <w:tc>
          <w:tcPr>
            <w:tcW w:w="825" w:type="dxa"/>
            <w:shd w:val="clear" w:color="auto" w:fill="auto"/>
            <w:vAlign w:val="center"/>
          </w:tcPr>
          <w:p w14:paraId="4C2DD8A0"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-2.059</w:t>
            </w:r>
          </w:p>
        </w:tc>
        <w:tc>
          <w:tcPr>
            <w:tcW w:w="823" w:type="dxa"/>
            <w:shd w:val="clear" w:color="auto" w:fill="auto"/>
            <w:vAlign w:val="center"/>
          </w:tcPr>
          <w:p w14:paraId="15DC4FDD"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-1.350</w:t>
            </w:r>
          </w:p>
        </w:tc>
      </w:tr>
      <w:tr w:rsidR="004E1601" w:rsidRPr="00A45474" w14:paraId="52006658" w14:textId="77777777" w:rsidTr="001D6EEF">
        <w:trPr>
          <w:trHeight w:val="311"/>
        </w:trPr>
        <w:tc>
          <w:tcPr>
            <w:tcW w:w="806" w:type="dxa"/>
            <w:shd w:val="clear" w:color="auto" w:fill="auto"/>
            <w:vAlign w:val="center"/>
          </w:tcPr>
          <w:p w14:paraId="0A780F20"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1a</w:t>
            </w:r>
          </w:p>
        </w:tc>
        <w:tc>
          <w:tcPr>
            <w:tcW w:w="1379" w:type="dxa"/>
            <w:shd w:val="clear" w:color="auto" w:fill="auto"/>
            <w:vAlign w:val="center"/>
          </w:tcPr>
          <w:p w14:paraId="3AE8F9F8" w14:textId="54587E9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 xml:space="preserve">gr. </w:t>
            </w:r>
            <w:r w:rsidR="000650A0" w:rsidRPr="00A45474">
              <w:rPr>
                <w:rFonts w:ascii="Times New Roman" w:hAnsi="Times New Roman" w:cs="Times New Roman"/>
              </w:rPr>
              <w:t>S</w:t>
            </w:r>
            <w:r w:rsidRPr="00A45474">
              <w:rPr>
                <w:rFonts w:ascii="Times New Roman" w:hAnsi="Times New Roman" w:cs="Times New Roman"/>
              </w:rPr>
              <w:t>ize</w:t>
            </w:r>
          </w:p>
        </w:tc>
        <w:tc>
          <w:tcPr>
            <w:tcW w:w="825" w:type="dxa"/>
            <w:shd w:val="clear" w:color="auto" w:fill="auto"/>
            <w:vAlign w:val="center"/>
          </w:tcPr>
          <w:p w14:paraId="16CA738A"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0.009</w:t>
            </w:r>
          </w:p>
        </w:tc>
        <w:tc>
          <w:tcPr>
            <w:tcW w:w="698" w:type="dxa"/>
          </w:tcPr>
          <w:p w14:paraId="6FBF43CE"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1.009</w:t>
            </w:r>
          </w:p>
        </w:tc>
        <w:tc>
          <w:tcPr>
            <w:tcW w:w="747" w:type="dxa"/>
            <w:shd w:val="clear" w:color="auto" w:fill="auto"/>
            <w:vAlign w:val="center"/>
          </w:tcPr>
          <w:p w14:paraId="17992B67"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0.030</w:t>
            </w:r>
          </w:p>
        </w:tc>
        <w:tc>
          <w:tcPr>
            <w:tcW w:w="952" w:type="dxa"/>
            <w:shd w:val="clear" w:color="auto" w:fill="auto"/>
            <w:vAlign w:val="center"/>
          </w:tcPr>
          <w:p w14:paraId="6A22C1BE"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-0.056</w:t>
            </w:r>
          </w:p>
        </w:tc>
        <w:tc>
          <w:tcPr>
            <w:tcW w:w="982" w:type="dxa"/>
            <w:shd w:val="clear" w:color="auto" w:fill="auto"/>
            <w:vAlign w:val="center"/>
          </w:tcPr>
          <w:p w14:paraId="526F801F"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0.071</w:t>
            </w:r>
          </w:p>
        </w:tc>
        <w:tc>
          <w:tcPr>
            <w:tcW w:w="843" w:type="dxa"/>
            <w:shd w:val="clear" w:color="auto" w:fill="auto"/>
            <w:vAlign w:val="center"/>
          </w:tcPr>
          <w:p w14:paraId="1A9306E5"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0.050</w:t>
            </w:r>
          </w:p>
        </w:tc>
        <w:tc>
          <w:tcPr>
            <w:tcW w:w="401" w:type="dxa"/>
            <w:shd w:val="clear" w:color="auto" w:fill="auto"/>
            <w:vAlign w:val="center"/>
          </w:tcPr>
          <w:p w14:paraId="157C4CAC"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w:t>
            </w:r>
          </w:p>
        </w:tc>
        <w:tc>
          <w:tcPr>
            <w:tcW w:w="747" w:type="dxa"/>
            <w:shd w:val="clear" w:color="auto" w:fill="auto"/>
            <w:vAlign w:val="center"/>
          </w:tcPr>
          <w:p w14:paraId="5C960EEA"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0.822</w:t>
            </w:r>
          </w:p>
        </w:tc>
        <w:tc>
          <w:tcPr>
            <w:tcW w:w="825" w:type="dxa"/>
            <w:shd w:val="clear" w:color="auto" w:fill="auto"/>
            <w:vAlign w:val="center"/>
          </w:tcPr>
          <w:p w14:paraId="03C71C33"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-0.090</w:t>
            </w:r>
          </w:p>
        </w:tc>
        <w:tc>
          <w:tcPr>
            <w:tcW w:w="823" w:type="dxa"/>
            <w:shd w:val="clear" w:color="auto" w:fill="auto"/>
            <w:vAlign w:val="center"/>
          </w:tcPr>
          <w:p w14:paraId="0891874E"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0.029</w:t>
            </w:r>
          </w:p>
        </w:tc>
      </w:tr>
      <w:tr w:rsidR="004E1601" w:rsidRPr="00A45474" w14:paraId="61A2FCD5" w14:textId="77777777" w:rsidTr="001D6EEF">
        <w:trPr>
          <w:trHeight w:val="311"/>
        </w:trPr>
        <w:tc>
          <w:tcPr>
            <w:tcW w:w="806" w:type="dxa"/>
            <w:shd w:val="clear" w:color="auto" w:fill="auto"/>
            <w:vAlign w:val="center"/>
          </w:tcPr>
          <w:p w14:paraId="746321D8"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1b</w:t>
            </w:r>
          </w:p>
        </w:tc>
        <w:tc>
          <w:tcPr>
            <w:tcW w:w="1379" w:type="dxa"/>
            <w:shd w:val="clear" w:color="auto" w:fill="auto"/>
            <w:vAlign w:val="center"/>
          </w:tcPr>
          <w:p w14:paraId="1A16608B"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Intercept</w:t>
            </w:r>
          </w:p>
        </w:tc>
        <w:tc>
          <w:tcPr>
            <w:tcW w:w="825" w:type="dxa"/>
            <w:shd w:val="clear" w:color="auto" w:fill="auto"/>
            <w:vAlign w:val="center"/>
          </w:tcPr>
          <w:p w14:paraId="67827EBF"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-2.027</w:t>
            </w:r>
          </w:p>
        </w:tc>
        <w:tc>
          <w:tcPr>
            <w:tcW w:w="698" w:type="dxa"/>
          </w:tcPr>
          <w:p w14:paraId="144565D1"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0.132</w:t>
            </w:r>
          </w:p>
        </w:tc>
        <w:tc>
          <w:tcPr>
            <w:tcW w:w="747" w:type="dxa"/>
            <w:shd w:val="clear" w:color="auto" w:fill="auto"/>
            <w:vAlign w:val="center"/>
          </w:tcPr>
          <w:p w14:paraId="455FC324"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0.146</w:t>
            </w:r>
          </w:p>
        </w:tc>
        <w:tc>
          <w:tcPr>
            <w:tcW w:w="952" w:type="dxa"/>
            <w:shd w:val="clear" w:color="auto" w:fill="auto"/>
            <w:vAlign w:val="center"/>
          </w:tcPr>
          <w:p w14:paraId="05CE091C"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-2.353</w:t>
            </w:r>
          </w:p>
        </w:tc>
        <w:tc>
          <w:tcPr>
            <w:tcW w:w="982" w:type="dxa"/>
            <w:shd w:val="clear" w:color="auto" w:fill="auto"/>
            <w:vAlign w:val="center"/>
          </w:tcPr>
          <w:p w14:paraId="4C402028"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-1.726</w:t>
            </w:r>
          </w:p>
        </w:tc>
        <w:tc>
          <w:tcPr>
            <w:tcW w:w="843" w:type="dxa"/>
            <w:shd w:val="clear" w:color="auto" w:fill="auto"/>
            <w:vAlign w:val="center"/>
          </w:tcPr>
          <w:p w14:paraId="531E8615" w14:textId="77777777" w:rsidR="004E1601" w:rsidRPr="00A45474" w:rsidRDefault="004E1601" w:rsidP="00584895">
            <w:pPr>
              <w:pStyle w:val="TableContents"/>
              <w:rPr>
                <w:rFonts w:ascii="Times New Roman" w:hAnsi="Times New Roman" w:cs="Times New Roman"/>
              </w:rPr>
            </w:pPr>
          </w:p>
        </w:tc>
        <w:tc>
          <w:tcPr>
            <w:tcW w:w="401" w:type="dxa"/>
            <w:shd w:val="clear" w:color="auto" w:fill="auto"/>
            <w:vAlign w:val="center"/>
          </w:tcPr>
          <w:p w14:paraId="550AAE84" w14:textId="77777777" w:rsidR="004E1601" w:rsidRPr="00A45474" w:rsidRDefault="004E1601" w:rsidP="00584895">
            <w:pPr>
              <w:pStyle w:val="TableContents"/>
              <w:rPr>
                <w:rFonts w:ascii="Times New Roman" w:hAnsi="Times New Roman" w:cs="Times New Roman"/>
              </w:rPr>
            </w:pPr>
          </w:p>
        </w:tc>
        <w:tc>
          <w:tcPr>
            <w:tcW w:w="747" w:type="dxa"/>
            <w:shd w:val="clear" w:color="auto" w:fill="auto"/>
            <w:vAlign w:val="center"/>
          </w:tcPr>
          <w:p w14:paraId="15D5E475"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vertAlign w:val="superscript"/>
              </w:rPr>
              <w:t>(1)</w:t>
            </w:r>
          </w:p>
        </w:tc>
        <w:tc>
          <w:tcPr>
            <w:tcW w:w="825" w:type="dxa"/>
            <w:shd w:val="clear" w:color="auto" w:fill="auto"/>
            <w:vAlign w:val="center"/>
          </w:tcPr>
          <w:p w14:paraId="49AA2290"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-2.171</w:t>
            </w:r>
          </w:p>
        </w:tc>
        <w:tc>
          <w:tcPr>
            <w:tcW w:w="823" w:type="dxa"/>
            <w:shd w:val="clear" w:color="auto" w:fill="auto"/>
            <w:vAlign w:val="center"/>
          </w:tcPr>
          <w:p w14:paraId="1EFCC1C9"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-1.892</w:t>
            </w:r>
          </w:p>
        </w:tc>
      </w:tr>
      <w:tr w:rsidR="004E1601" w:rsidRPr="00A45474" w14:paraId="6695C462" w14:textId="77777777" w:rsidTr="001D6EEF">
        <w:trPr>
          <w:trHeight w:val="311"/>
        </w:trPr>
        <w:tc>
          <w:tcPr>
            <w:tcW w:w="806" w:type="dxa"/>
            <w:shd w:val="clear" w:color="auto" w:fill="auto"/>
            <w:vAlign w:val="center"/>
          </w:tcPr>
          <w:p w14:paraId="44CA55CA"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1b</w:t>
            </w:r>
          </w:p>
        </w:tc>
        <w:tc>
          <w:tcPr>
            <w:tcW w:w="1379" w:type="dxa"/>
            <w:shd w:val="clear" w:color="auto" w:fill="auto"/>
            <w:vAlign w:val="center"/>
          </w:tcPr>
          <w:p w14:paraId="2149FB21"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taxon</w:t>
            </w:r>
            <w:r w:rsidRPr="00A45474">
              <w:rPr>
                <w:rFonts w:ascii="Times New Roman" w:hAnsi="Times New Roman" w:cs="Times New Roman"/>
                <w:vertAlign w:val="superscript"/>
              </w:rPr>
              <w:t>(2)</w:t>
            </w:r>
          </w:p>
        </w:tc>
        <w:tc>
          <w:tcPr>
            <w:tcW w:w="825" w:type="dxa"/>
            <w:shd w:val="clear" w:color="auto" w:fill="auto"/>
            <w:vAlign w:val="center"/>
          </w:tcPr>
          <w:p w14:paraId="2E33E52D"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-0.722</w:t>
            </w:r>
          </w:p>
        </w:tc>
        <w:tc>
          <w:tcPr>
            <w:tcW w:w="698" w:type="dxa"/>
          </w:tcPr>
          <w:p w14:paraId="17EBAE11"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0.486</w:t>
            </w:r>
          </w:p>
        </w:tc>
        <w:tc>
          <w:tcPr>
            <w:tcW w:w="747" w:type="dxa"/>
            <w:shd w:val="clear" w:color="auto" w:fill="auto"/>
            <w:vAlign w:val="center"/>
          </w:tcPr>
          <w:p w14:paraId="478176ED"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0.337</w:t>
            </w:r>
          </w:p>
        </w:tc>
        <w:tc>
          <w:tcPr>
            <w:tcW w:w="952" w:type="dxa"/>
            <w:shd w:val="clear" w:color="auto" w:fill="auto"/>
            <w:vAlign w:val="center"/>
          </w:tcPr>
          <w:p w14:paraId="4CBC3724"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-1.418</w:t>
            </w:r>
          </w:p>
        </w:tc>
        <w:tc>
          <w:tcPr>
            <w:tcW w:w="982" w:type="dxa"/>
            <w:shd w:val="clear" w:color="auto" w:fill="auto"/>
            <w:vAlign w:val="center"/>
          </w:tcPr>
          <w:p w14:paraId="6B9C4022"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-0.044</w:t>
            </w:r>
          </w:p>
        </w:tc>
        <w:tc>
          <w:tcPr>
            <w:tcW w:w="843" w:type="dxa"/>
            <w:shd w:val="clear" w:color="auto" w:fill="auto"/>
            <w:vAlign w:val="center"/>
          </w:tcPr>
          <w:p w14:paraId="6455534F"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3.655</w:t>
            </w:r>
          </w:p>
        </w:tc>
        <w:tc>
          <w:tcPr>
            <w:tcW w:w="401" w:type="dxa"/>
            <w:shd w:val="clear" w:color="auto" w:fill="auto"/>
            <w:vAlign w:val="center"/>
          </w:tcPr>
          <w:p w14:paraId="3869DA63"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w:t>
            </w:r>
          </w:p>
        </w:tc>
        <w:tc>
          <w:tcPr>
            <w:tcW w:w="747" w:type="dxa"/>
            <w:shd w:val="clear" w:color="auto" w:fill="auto"/>
            <w:vAlign w:val="center"/>
          </w:tcPr>
          <w:p w14:paraId="4FEBD5E4"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0.056</w:t>
            </w:r>
          </w:p>
        </w:tc>
        <w:tc>
          <w:tcPr>
            <w:tcW w:w="825" w:type="dxa"/>
            <w:shd w:val="clear" w:color="auto" w:fill="auto"/>
            <w:vAlign w:val="center"/>
          </w:tcPr>
          <w:p w14:paraId="25796213"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-1.001</w:t>
            </w:r>
          </w:p>
        </w:tc>
        <w:tc>
          <w:tcPr>
            <w:tcW w:w="823" w:type="dxa"/>
            <w:shd w:val="clear" w:color="auto" w:fill="auto"/>
            <w:vAlign w:val="center"/>
          </w:tcPr>
          <w:p w14:paraId="3CB42900"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-0.452</w:t>
            </w:r>
          </w:p>
        </w:tc>
      </w:tr>
      <w:tr w:rsidR="004E1601" w:rsidRPr="00A45474" w14:paraId="4DEB362A" w14:textId="77777777" w:rsidTr="001D6EEF">
        <w:trPr>
          <w:trHeight w:val="311"/>
        </w:trPr>
        <w:tc>
          <w:tcPr>
            <w:tcW w:w="806" w:type="dxa"/>
            <w:shd w:val="clear" w:color="auto" w:fill="auto"/>
            <w:vAlign w:val="center"/>
          </w:tcPr>
          <w:p w14:paraId="1A9BC636"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1b</w:t>
            </w:r>
          </w:p>
        </w:tc>
        <w:tc>
          <w:tcPr>
            <w:tcW w:w="1379" w:type="dxa"/>
            <w:shd w:val="clear" w:color="auto" w:fill="auto"/>
            <w:vAlign w:val="center"/>
          </w:tcPr>
          <w:p w14:paraId="650FBA97"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z.gr. size</w:t>
            </w:r>
            <w:r w:rsidRPr="00A45474">
              <w:rPr>
                <w:rFonts w:ascii="Times New Roman" w:hAnsi="Times New Roman" w:cs="Times New Roman"/>
                <w:vertAlign w:val="superscript"/>
              </w:rPr>
              <w:t>(3)</w:t>
            </w:r>
          </w:p>
        </w:tc>
        <w:tc>
          <w:tcPr>
            <w:tcW w:w="825" w:type="dxa"/>
            <w:shd w:val="clear" w:color="auto" w:fill="auto"/>
            <w:vAlign w:val="center"/>
          </w:tcPr>
          <w:p w14:paraId="27761CCE"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0.063</w:t>
            </w:r>
          </w:p>
        </w:tc>
        <w:tc>
          <w:tcPr>
            <w:tcW w:w="698" w:type="dxa"/>
          </w:tcPr>
          <w:p w14:paraId="793BDE87"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1.066</w:t>
            </w:r>
          </w:p>
        </w:tc>
        <w:tc>
          <w:tcPr>
            <w:tcW w:w="747" w:type="dxa"/>
            <w:shd w:val="clear" w:color="auto" w:fill="auto"/>
            <w:vAlign w:val="center"/>
          </w:tcPr>
          <w:p w14:paraId="08D4DD21"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0.152</w:t>
            </w:r>
          </w:p>
        </w:tc>
        <w:tc>
          <w:tcPr>
            <w:tcW w:w="952" w:type="dxa"/>
            <w:shd w:val="clear" w:color="auto" w:fill="auto"/>
            <w:vAlign w:val="center"/>
          </w:tcPr>
          <w:p w14:paraId="6933E6AB"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-0.280</w:t>
            </w:r>
          </w:p>
        </w:tc>
        <w:tc>
          <w:tcPr>
            <w:tcW w:w="982" w:type="dxa"/>
            <w:shd w:val="clear" w:color="auto" w:fill="auto"/>
            <w:vAlign w:val="center"/>
          </w:tcPr>
          <w:p w14:paraId="07252A5B"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0.420</w:t>
            </w:r>
          </w:p>
        </w:tc>
        <w:tc>
          <w:tcPr>
            <w:tcW w:w="843" w:type="dxa"/>
            <w:shd w:val="clear" w:color="auto" w:fill="auto"/>
            <w:vAlign w:val="center"/>
          </w:tcPr>
          <w:p w14:paraId="37D69EAE" w14:textId="77777777" w:rsidR="004E1601" w:rsidRPr="00A45474" w:rsidRDefault="004E1601" w:rsidP="00584895">
            <w:pPr>
              <w:pStyle w:val="TableContents"/>
              <w:rPr>
                <w:rFonts w:ascii="Times New Roman" w:hAnsi="Times New Roman" w:cs="Times New Roman"/>
              </w:rPr>
            </w:pPr>
          </w:p>
        </w:tc>
        <w:tc>
          <w:tcPr>
            <w:tcW w:w="401" w:type="dxa"/>
            <w:shd w:val="clear" w:color="auto" w:fill="auto"/>
            <w:vAlign w:val="center"/>
          </w:tcPr>
          <w:p w14:paraId="3F9246D6" w14:textId="77777777" w:rsidR="004E1601" w:rsidRPr="00A45474" w:rsidRDefault="004E1601" w:rsidP="00584895">
            <w:pPr>
              <w:pStyle w:val="TableContents"/>
              <w:rPr>
                <w:rFonts w:ascii="Times New Roman" w:hAnsi="Times New Roman" w:cs="Times New Roman"/>
              </w:rPr>
            </w:pPr>
          </w:p>
        </w:tc>
        <w:tc>
          <w:tcPr>
            <w:tcW w:w="747" w:type="dxa"/>
            <w:shd w:val="clear" w:color="auto" w:fill="auto"/>
            <w:vAlign w:val="center"/>
          </w:tcPr>
          <w:p w14:paraId="69B46079" w14:textId="77777777" w:rsidR="004E1601" w:rsidRPr="00A45474" w:rsidRDefault="004E1601" w:rsidP="00584895">
            <w:pPr>
              <w:pStyle w:val="TableContents"/>
              <w:rPr>
                <w:rFonts w:ascii="Times New Roman" w:hAnsi="Times New Roman" w:cs="Times New Roman"/>
              </w:rPr>
            </w:pPr>
          </w:p>
        </w:tc>
        <w:tc>
          <w:tcPr>
            <w:tcW w:w="825" w:type="dxa"/>
            <w:shd w:val="clear" w:color="auto" w:fill="auto"/>
            <w:vAlign w:val="center"/>
          </w:tcPr>
          <w:p w14:paraId="47E5EEE7"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-0.222</w:t>
            </w:r>
          </w:p>
        </w:tc>
        <w:tc>
          <w:tcPr>
            <w:tcW w:w="823" w:type="dxa"/>
            <w:shd w:val="clear" w:color="auto" w:fill="auto"/>
            <w:vAlign w:val="center"/>
          </w:tcPr>
          <w:p w14:paraId="5B0AF1CD"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0.144</w:t>
            </w:r>
          </w:p>
        </w:tc>
      </w:tr>
      <w:tr w:rsidR="004E1601" w:rsidRPr="00A45474" w14:paraId="2DF97D7C" w14:textId="77777777" w:rsidTr="001D6EEF">
        <w:trPr>
          <w:trHeight w:val="311"/>
        </w:trPr>
        <w:tc>
          <w:tcPr>
            <w:tcW w:w="806" w:type="dxa"/>
            <w:shd w:val="clear" w:color="auto" w:fill="auto"/>
            <w:vAlign w:val="center"/>
          </w:tcPr>
          <w:p w14:paraId="5389CA4A"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lastRenderedPageBreak/>
              <w:t>1c</w:t>
            </w:r>
          </w:p>
        </w:tc>
        <w:tc>
          <w:tcPr>
            <w:tcW w:w="1379" w:type="dxa"/>
            <w:shd w:val="clear" w:color="auto" w:fill="auto"/>
            <w:vAlign w:val="center"/>
          </w:tcPr>
          <w:p w14:paraId="68225B56"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Intercept</w:t>
            </w:r>
          </w:p>
        </w:tc>
        <w:tc>
          <w:tcPr>
            <w:tcW w:w="825" w:type="dxa"/>
            <w:shd w:val="clear" w:color="auto" w:fill="auto"/>
            <w:vAlign w:val="center"/>
          </w:tcPr>
          <w:p w14:paraId="0916E603"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-2.417</w:t>
            </w:r>
          </w:p>
        </w:tc>
        <w:tc>
          <w:tcPr>
            <w:tcW w:w="698" w:type="dxa"/>
          </w:tcPr>
          <w:p w14:paraId="4E82A68E"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0.089</w:t>
            </w:r>
          </w:p>
        </w:tc>
        <w:tc>
          <w:tcPr>
            <w:tcW w:w="747" w:type="dxa"/>
            <w:shd w:val="clear" w:color="auto" w:fill="auto"/>
            <w:vAlign w:val="center"/>
          </w:tcPr>
          <w:p w14:paraId="053C6889"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0.590</w:t>
            </w:r>
          </w:p>
        </w:tc>
        <w:tc>
          <w:tcPr>
            <w:tcW w:w="952" w:type="dxa"/>
            <w:shd w:val="clear" w:color="auto" w:fill="auto"/>
            <w:vAlign w:val="center"/>
          </w:tcPr>
          <w:p w14:paraId="7983062A"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-3.643</w:t>
            </w:r>
          </w:p>
        </w:tc>
        <w:tc>
          <w:tcPr>
            <w:tcW w:w="982" w:type="dxa"/>
            <w:shd w:val="clear" w:color="auto" w:fill="auto"/>
            <w:vAlign w:val="center"/>
          </w:tcPr>
          <w:p w14:paraId="32907484"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-1.287</w:t>
            </w:r>
          </w:p>
        </w:tc>
        <w:tc>
          <w:tcPr>
            <w:tcW w:w="843" w:type="dxa"/>
            <w:shd w:val="clear" w:color="auto" w:fill="auto"/>
            <w:vAlign w:val="center"/>
          </w:tcPr>
          <w:p w14:paraId="6AD2BE26" w14:textId="77777777" w:rsidR="004E1601" w:rsidRPr="00A45474" w:rsidRDefault="004E1601" w:rsidP="00584895">
            <w:pPr>
              <w:pStyle w:val="TableContents"/>
              <w:rPr>
                <w:rFonts w:ascii="Times New Roman" w:hAnsi="Times New Roman" w:cs="Times New Roman"/>
              </w:rPr>
            </w:pPr>
          </w:p>
        </w:tc>
        <w:tc>
          <w:tcPr>
            <w:tcW w:w="401" w:type="dxa"/>
            <w:shd w:val="clear" w:color="auto" w:fill="auto"/>
            <w:vAlign w:val="center"/>
          </w:tcPr>
          <w:p w14:paraId="31D59B9C" w14:textId="77777777" w:rsidR="004E1601" w:rsidRPr="00A45474" w:rsidRDefault="004E1601" w:rsidP="00584895">
            <w:pPr>
              <w:pStyle w:val="TableContents"/>
              <w:rPr>
                <w:rFonts w:ascii="Times New Roman" w:hAnsi="Times New Roman" w:cs="Times New Roman"/>
              </w:rPr>
            </w:pPr>
          </w:p>
        </w:tc>
        <w:tc>
          <w:tcPr>
            <w:tcW w:w="747" w:type="dxa"/>
            <w:shd w:val="clear" w:color="auto" w:fill="auto"/>
            <w:vAlign w:val="center"/>
          </w:tcPr>
          <w:p w14:paraId="6ABF8769"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vertAlign w:val="superscript"/>
              </w:rPr>
              <w:t>(1)</w:t>
            </w:r>
          </w:p>
        </w:tc>
        <w:tc>
          <w:tcPr>
            <w:tcW w:w="825" w:type="dxa"/>
            <w:shd w:val="clear" w:color="auto" w:fill="auto"/>
            <w:vAlign w:val="center"/>
          </w:tcPr>
          <w:p w14:paraId="50BABBE2"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-2.641</w:t>
            </w:r>
          </w:p>
        </w:tc>
        <w:tc>
          <w:tcPr>
            <w:tcW w:w="823" w:type="dxa"/>
            <w:shd w:val="clear" w:color="auto" w:fill="auto"/>
            <w:vAlign w:val="center"/>
          </w:tcPr>
          <w:p w14:paraId="26C6A6CB"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-2.048</w:t>
            </w:r>
          </w:p>
        </w:tc>
      </w:tr>
      <w:tr w:rsidR="004E1601" w:rsidRPr="00A45474" w14:paraId="77580DC2" w14:textId="77777777" w:rsidTr="001D6EEF">
        <w:trPr>
          <w:trHeight w:val="311"/>
        </w:trPr>
        <w:tc>
          <w:tcPr>
            <w:tcW w:w="806" w:type="dxa"/>
            <w:shd w:val="clear" w:color="auto" w:fill="auto"/>
            <w:vAlign w:val="center"/>
          </w:tcPr>
          <w:p w14:paraId="574FB950"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1c</w:t>
            </w:r>
          </w:p>
        </w:tc>
        <w:tc>
          <w:tcPr>
            <w:tcW w:w="1379" w:type="dxa"/>
            <w:shd w:val="clear" w:color="auto" w:fill="auto"/>
            <w:vAlign w:val="center"/>
          </w:tcPr>
          <w:p w14:paraId="288525E7"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taxon</w:t>
            </w:r>
            <w:r w:rsidRPr="00A45474">
              <w:rPr>
                <w:rFonts w:ascii="Times New Roman" w:hAnsi="Times New Roman" w:cs="Times New Roman"/>
                <w:vertAlign w:val="superscript"/>
              </w:rPr>
              <w:t>(2)</w:t>
            </w:r>
          </w:p>
        </w:tc>
        <w:tc>
          <w:tcPr>
            <w:tcW w:w="825" w:type="dxa"/>
            <w:shd w:val="clear" w:color="auto" w:fill="auto"/>
            <w:vAlign w:val="center"/>
          </w:tcPr>
          <w:p w14:paraId="170BE1B7"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-0.423</w:t>
            </w:r>
          </w:p>
        </w:tc>
        <w:tc>
          <w:tcPr>
            <w:tcW w:w="698" w:type="dxa"/>
          </w:tcPr>
          <w:p w14:paraId="3DDEF84E"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0.655</w:t>
            </w:r>
          </w:p>
        </w:tc>
        <w:tc>
          <w:tcPr>
            <w:tcW w:w="747" w:type="dxa"/>
            <w:shd w:val="clear" w:color="auto" w:fill="auto"/>
            <w:vAlign w:val="center"/>
          </w:tcPr>
          <w:p w14:paraId="2DE8A579"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0.552</w:t>
            </w:r>
          </w:p>
        </w:tc>
        <w:tc>
          <w:tcPr>
            <w:tcW w:w="952" w:type="dxa"/>
            <w:shd w:val="clear" w:color="auto" w:fill="auto"/>
            <w:vAlign w:val="center"/>
          </w:tcPr>
          <w:p w14:paraId="5120E454"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-1.532</w:t>
            </w:r>
          </w:p>
        </w:tc>
        <w:tc>
          <w:tcPr>
            <w:tcW w:w="982" w:type="dxa"/>
            <w:shd w:val="clear" w:color="auto" w:fill="auto"/>
            <w:vAlign w:val="center"/>
          </w:tcPr>
          <w:p w14:paraId="75E44E64"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0.724</w:t>
            </w:r>
          </w:p>
        </w:tc>
        <w:tc>
          <w:tcPr>
            <w:tcW w:w="843" w:type="dxa"/>
            <w:shd w:val="clear" w:color="auto" w:fill="auto"/>
            <w:vAlign w:val="center"/>
          </w:tcPr>
          <w:p w14:paraId="52A05766"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0.576</w:t>
            </w:r>
          </w:p>
        </w:tc>
        <w:tc>
          <w:tcPr>
            <w:tcW w:w="401" w:type="dxa"/>
            <w:shd w:val="clear" w:color="auto" w:fill="auto"/>
            <w:vAlign w:val="center"/>
          </w:tcPr>
          <w:p w14:paraId="6C45D4AB"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w:t>
            </w:r>
          </w:p>
        </w:tc>
        <w:tc>
          <w:tcPr>
            <w:tcW w:w="747" w:type="dxa"/>
            <w:shd w:val="clear" w:color="auto" w:fill="auto"/>
            <w:vAlign w:val="center"/>
          </w:tcPr>
          <w:p w14:paraId="4DFCA48C"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0.448</w:t>
            </w:r>
          </w:p>
        </w:tc>
        <w:tc>
          <w:tcPr>
            <w:tcW w:w="825" w:type="dxa"/>
            <w:shd w:val="clear" w:color="auto" w:fill="auto"/>
            <w:vAlign w:val="center"/>
          </w:tcPr>
          <w:p w14:paraId="70417595"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-0.612</w:t>
            </w:r>
          </w:p>
        </w:tc>
        <w:tc>
          <w:tcPr>
            <w:tcW w:w="823" w:type="dxa"/>
            <w:shd w:val="clear" w:color="auto" w:fill="auto"/>
            <w:vAlign w:val="center"/>
          </w:tcPr>
          <w:p w14:paraId="1A48D675"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-0.318</w:t>
            </w:r>
          </w:p>
        </w:tc>
      </w:tr>
      <w:tr w:rsidR="004E1601" w:rsidRPr="00A45474" w14:paraId="1F5943ED" w14:textId="77777777" w:rsidTr="001D6EEF">
        <w:trPr>
          <w:trHeight w:val="311"/>
        </w:trPr>
        <w:tc>
          <w:tcPr>
            <w:tcW w:w="806" w:type="dxa"/>
            <w:tcBorders>
              <w:bottom w:val="single" w:sz="4" w:space="0" w:color="auto"/>
            </w:tcBorders>
            <w:shd w:val="clear" w:color="auto" w:fill="auto"/>
            <w:vAlign w:val="center"/>
          </w:tcPr>
          <w:p w14:paraId="0814C1B8" w14:textId="77777777"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1c</w:t>
            </w:r>
          </w:p>
        </w:tc>
        <w:tc>
          <w:tcPr>
            <w:tcW w:w="1379" w:type="dxa"/>
            <w:tcBorders>
              <w:bottom w:val="single" w:sz="4" w:space="0" w:color="auto"/>
            </w:tcBorders>
            <w:shd w:val="clear" w:color="auto" w:fill="auto"/>
            <w:vAlign w:val="center"/>
          </w:tcPr>
          <w:p w14:paraId="1F58553C" w14:textId="29DB84B5" w:rsidR="004E1601" w:rsidRPr="00A45474" w:rsidRDefault="004E1601" w:rsidP="00584895">
            <w:pPr>
              <w:pStyle w:val="TableContents"/>
              <w:rPr>
                <w:rFonts w:ascii="Times New Roman" w:hAnsi="Times New Roman" w:cs="Times New Roman"/>
              </w:rPr>
            </w:pPr>
            <w:r w:rsidRPr="00A45474">
              <w:rPr>
                <w:rFonts w:ascii="Times New Roman" w:hAnsi="Times New Roman" w:cs="Times New Roman"/>
              </w:rPr>
              <w:t xml:space="preserve">gr. </w:t>
            </w:r>
            <w:r w:rsidR="000650A0" w:rsidRPr="00A45474">
              <w:rPr>
                <w:rFonts w:ascii="Times New Roman" w:hAnsi="Times New Roman" w:cs="Times New Roman"/>
              </w:rPr>
              <w:t>S</w:t>
            </w:r>
            <w:r w:rsidRPr="00A45474">
              <w:rPr>
                <w:rFonts w:ascii="Times New Roman" w:hAnsi="Times New Roman" w:cs="Times New Roman"/>
              </w:rPr>
              <w:t>ize</w:t>
            </w:r>
          </w:p>
        </w:tc>
        <w:tc>
          <w:tcPr>
            <w:tcW w:w="825" w:type="dxa"/>
            <w:tcBorders>
              <w:bottom w:val="single" w:sz="4" w:space="0" w:color="auto"/>
            </w:tcBorders>
            <w:shd w:val="clear" w:color="auto" w:fill="auto"/>
            <w:vAlign w:val="center"/>
          </w:tcPr>
          <w:p w14:paraId="1ACAAAC7"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0.002</w:t>
            </w:r>
          </w:p>
        </w:tc>
        <w:tc>
          <w:tcPr>
            <w:tcW w:w="698" w:type="dxa"/>
            <w:tcBorders>
              <w:bottom w:val="single" w:sz="4" w:space="0" w:color="auto"/>
            </w:tcBorders>
          </w:tcPr>
          <w:p w14:paraId="6C064ECF"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1.002</w:t>
            </w:r>
          </w:p>
        </w:tc>
        <w:tc>
          <w:tcPr>
            <w:tcW w:w="747" w:type="dxa"/>
            <w:tcBorders>
              <w:bottom w:val="single" w:sz="4" w:space="0" w:color="auto"/>
            </w:tcBorders>
            <w:shd w:val="clear" w:color="auto" w:fill="auto"/>
            <w:vAlign w:val="center"/>
          </w:tcPr>
          <w:p w14:paraId="490A5615"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0.035</w:t>
            </w:r>
          </w:p>
        </w:tc>
        <w:tc>
          <w:tcPr>
            <w:tcW w:w="952" w:type="dxa"/>
            <w:tcBorders>
              <w:bottom w:val="single" w:sz="4" w:space="0" w:color="auto"/>
            </w:tcBorders>
            <w:shd w:val="clear" w:color="auto" w:fill="auto"/>
            <w:vAlign w:val="center"/>
          </w:tcPr>
          <w:p w14:paraId="2C953946"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-0.061</w:t>
            </w:r>
          </w:p>
        </w:tc>
        <w:tc>
          <w:tcPr>
            <w:tcW w:w="982" w:type="dxa"/>
            <w:tcBorders>
              <w:bottom w:val="single" w:sz="4" w:space="0" w:color="auto"/>
            </w:tcBorders>
            <w:shd w:val="clear" w:color="auto" w:fill="auto"/>
            <w:vAlign w:val="center"/>
          </w:tcPr>
          <w:p w14:paraId="73C2FD81"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0.069</w:t>
            </w:r>
          </w:p>
        </w:tc>
        <w:tc>
          <w:tcPr>
            <w:tcW w:w="843" w:type="dxa"/>
            <w:tcBorders>
              <w:bottom w:val="single" w:sz="4" w:space="0" w:color="auto"/>
            </w:tcBorders>
            <w:shd w:val="clear" w:color="auto" w:fill="auto"/>
            <w:vAlign w:val="center"/>
          </w:tcPr>
          <w:p w14:paraId="1A843E38"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0.003</w:t>
            </w:r>
          </w:p>
        </w:tc>
        <w:tc>
          <w:tcPr>
            <w:tcW w:w="401" w:type="dxa"/>
            <w:tcBorders>
              <w:bottom w:val="single" w:sz="4" w:space="0" w:color="auto"/>
            </w:tcBorders>
            <w:shd w:val="clear" w:color="auto" w:fill="auto"/>
            <w:vAlign w:val="center"/>
          </w:tcPr>
          <w:p w14:paraId="5E53A3AA"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1</w:t>
            </w:r>
          </w:p>
        </w:tc>
        <w:tc>
          <w:tcPr>
            <w:tcW w:w="747" w:type="dxa"/>
            <w:tcBorders>
              <w:bottom w:val="single" w:sz="4" w:space="0" w:color="auto"/>
            </w:tcBorders>
            <w:shd w:val="clear" w:color="auto" w:fill="auto"/>
            <w:vAlign w:val="center"/>
          </w:tcPr>
          <w:p w14:paraId="49BA88E0"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0.954</w:t>
            </w:r>
          </w:p>
        </w:tc>
        <w:tc>
          <w:tcPr>
            <w:tcW w:w="825" w:type="dxa"/>
            <w:tcBorders>
              <w:bottom w:val="single" w:sz="4" w:space="0" w:color="auto"/>
            </w:tcBorders>
            <w:shd w:val="clear" w:color="auto" w:fill="auto"/>
            <w:vAlign w:val="center"/>
          </w:tcPr>
          <w:p w14:paraId="1421C43B"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-0.043</w:t>
            </w:r>
          </w:p>
        </w:tc>
        <w:tc>
          <w:tcPr>
            <w:tcW w:w="823" w:type="dxa"/>
            <w:tcBorders>
              <w:bottom w:val="single" w:sz="4" w:space="0" w:color="auto"/>
            </w:tcBorders>
            <w:shd w:val="clear" w:color="auto" w:fill="auto"/>
            <w:vAlign w:val="center"/>
          </w:tcPr>
          <w:p w14:paraId="6E71D084" w14:textId="77777777" w:rsidR="004E1601" w:rsidRPr="00A45474" w:rsidRDefault="004E1601" w:rsidP="00584895">
            <w:pPr>
              <w:pStyle w:val="TableContents"/>
              <w:jc w:val="right"/>
              <w:rPr>
                <w:rFonts w:ascii="Times New Roman" w:hAnsi="Times New Roman" w:cs="Times New Roman"/>
              </w:rPr>
            </w:pPr>
            <w:r w:rsidRPr="00A45474">
              <w:rPr>
                <w:rFonts w:ascii="Times New Roman" w:hAnsi="Times New Roman" w:cs="Times New Roman"/>
              </w:rPr>
              <w:t>0.029</w:t>
            </w:r>
          </w:p>
        </w:tc>
      </w:tr>
    </w:tbl>
    <w:p w14:paraId="3E8FAB32" w14:textId="77777777" w:rsidR="004E1601" w:rsidRPr="00A45474" w:rsidRDefault="004E1601" w:rsidP="004E1601">
      <w:pPr>
        <w:rPr>
          <w:rFonts w:ascii="Times New Roman" w:hAnsi="Times New Roman" w:cs="Times New Roman"/>
        </w:rPr>
      </w:pPr>
      <w:r w:rsidRPr="00A45474">
        <w:rPr>
          <w:rFonts w:ascii="Times New Roman" w:hAnsi="Times New Roman" w:cs="Times New Roman"/>
          <w:vertAlign w:val="superscript"/>
        </w:rPr>
        <w:t>(1)</w:t>
      </w:r>
      <w:r w:rsidRPr="00A45474">
        <w:rPr>
          <w:rFonts w:ascii="Times New Roman" w:hAnsi="Times New Roman" w:cs="Times New Roman"/>
        </w:rPr>
        <w:t xml:space="preserve"> not shown because of having a very limited interpretation</w:t>
      </w:r>
    </w:p>
    <w:p w14:paraId="28A77DAC" w14:textId="77777777" w:rsidR="004E1601" w:rsidRPr="00A45474" w:rsidRDefault="004E1601" w:rsidP="004E1601">
      <w:pPr>
        <w:rPr>
          <w:rFonts w:ascii="Times New Roman" w:hAnsi="Times New Roman" w:cs="Times New Roman"/>
        </w:rPr>
      </w:pPr>
      <w:r w:rsidRPr="00A45474">
        <w:rPr>
          <w:rFonts w:ascii="Times New Roman" w:hAnsi="Times New Roman" w:cs="Times New Roman"/>
          <w:vertAlign w:val="superscript"/>
        </w:rPr>
        <w:t>(2)</w:t>
      </w:r>
      <w:r w:rsidRPr="00A45474">
        <w:rPr>
          <w:rFonts w:ascii="Times New Roman" w:hAnsi="Times New Roman" w:cs="Times New Roman"/>
        </w:rPr>
        <w:t xml:space="preserve"> dummy coded with ape being the reference category</w:t>
      </w:r>
    </w:p>
    <w:p w14:paraId="3C8D0787" w14:textId="77777777" w:rsidR="004E1601" w:rsidRPr="00A45474" w:rsidRDefault="004E1601" w:rsidP="004E1601">
      <w:pPr>
        <w:rPr>
          <w:rFonts w:ascii="Times New Roman" w:hAnsi="Times New Roman" w:cs="Times New Roman"/>
        </w:rPr>
      </w:pPr>
      <w:r w:rsidRPr="00A45474">
        <w:rPr>
          <w:rFonts w:ascii="Times New Roman" w:hAnsi="Times New Roman" w:cs="Times New Roman"/>
          <w:vertAlign w:val="superscript"/>
        </w:rPr>
        <w:t>(3)</w:t>
      </w:r>
      <w:r w:rsidRPr="00A45474">
        <w:rPr>
          <w:rFonts w:ascii="Times New Roman" w:hAnsi="Times New Roman" w:cs="Times New Roman"/>
        </w:rPr>
        <w:t xml:space="preserve"> z-transformed to a mean of zero and a standard deviation of one; mean and sd of the original variable were 10.383 and 5.350; no test indicated as the model lacking group size did not converge</w:t>
      </w:r>
    </w:p>
    <w:bookmarkEnd w:id="78"/>
    <w:p w14:paraId="60BCF59C" w14:textId="77777777" w:rsidR="00202463" w:rsidRDefault="00202463" w:rsidP="00E37139">
      <w:pPr>
        <w:spacing w:after="0"/>
        <w:rPr>
          <w:rFonts w:ascii="Times New Roman" w:hAnsi="Times New Roman" w:cs="Times New Roman"/>
          <w:sz w:val="24"/>
          <w:szCs w:val="24"/>
        </w:rPr>
      </w:pPr>
    </w:p>
    <w:p w14:paraId="199AF8F1" w14:textId="3160918F" w:rsidR="00E37139" w:rsidRPr="00E37139" w:rsidRDefault="00E37139" w:rsidP="00E37139">
      <w:pPr>
        <w:spacing w:after="0"/>
        <w:rPr>
          <w:rFonts w:ascii="Times New Roman" w:eastAsia="Times New Roman" w:hAnsi="Times New Roman" w:cs="Times New Roman"/>
          <w:b/>
          <w:color w:val="000000" w:themeColor="text1"/>
          <w:sz w:val="24"/>
          <w:szCs w:val="24"/>
        </w:rPr>
      </w:pPr>
      <w:r w:rsidRPr="00E37139">
        <w:rPr>
          <w:rFonts w:ascii="Times New Roman" w:eastAsia="Times New Roman" w:hAnsi="Times New Roman" w:cs="Times New Roman"/>
          <w:b/>
          <w:color w:val="000000" w:themeColor="text1"/>
          <w:sz w:val="24"/>
          <w:szCs w:val="24"/>
        </w:rPr>
        <w:t>Table 3.</w:t>
      </w:r>
    </w:p>
    <w:p w14:paraId="694CFEAE" w14:textId="52CDD36E" w:rsidR="00E37139" w:rsidRDefault="00E37139" w:rsidP="00E37139">
      <w:pPr>
        <w:spacing w:after="0"/>
        <w:rPr>
          <w:rFonts w:ascii="Times New Roman" w:eastAsia="Times New Roman" w:hAnsi="Times New Roman" w:cs="Times New Roman"/>
          <w:i/>
          <w:color w:val="000000" w:themeColor="text1"/>
          <w:sz w:val="24"/>
          <w:szCs w:val="24"/>
        </w:rPr>
      </w:pPr>
      <w:r w:rsidRPr="00677F6F">
        <w:rPr>
          <w:rFonts w:ascii="Times New Roman" w:eastAsia="Times New Roman" w:hAnsi="Times New Roman" w:cs="Times New Roman"/>
          <w:i/>
          <w:color w:val="000000" w:themeColor="text1"/>
          <w:sz w:val="24"/>
          <w:szCs w:val="24"/>
        </w:rPr>
        <w:t>M</w:t>
      </w:r>
      <w:r w:rsidR="008E10EF">
        <w:rPr>
          <w:rFonts w:ascii="Times New Roman" w:eastAsia="Times New Roman" w:hAnsi="Times New Roman" w:cs="Times New Roman"/>
          <w:i/>
          <w:color w:val="000000" w:themeColor="text1"/>
          <w:sz w:val="24"/>
          <w:szCs w:val="24"/>
        </w:rPr>
        <w:t>edians</w:t>
      </w:r>
      <w:r w:rsidR="00652C18">
        <w:rPr>
          <w:rFonts w:ascii="Times New Roman" w:eastAsia="Times New Roman" w:hAnsi="Times New Roman" w:cs="Times New Roman"/>
          <w:i/>
          <w:color w:val="000000" w:themeColor="text1"/>
          <w:sz w:val="24"/>
          <w:szCs w:val="24"/>
        </w:rPr>
        <w:t xml:space="preserve"> (Mdn)</w:t>
      </w:r>
      <w:r w:rsidRPr="00677F6F">
        <w:rPr>
          <w:rFonts w:ascii="Times New Roman" w:eastAsia="Times New Roman" w:hAnsi="Times New Roman" w:cs="Times New Roman"/>
          <w:i/>
          <w:color w:val="000000" w:themeColor="text1"/>
          <w:sz w:val="24"/>
          <w:szCs w:val="24"/>
        </w:rPr>
        <w:t xml:space="preserve"> and </w:t>
      </w:r>
      <w:r w:rsidR="00893564">
        <w:rPr>
          <w:rFonts w:ascii="Times New Roman" w:eastAsia="Times New Roman" w:hAnsi="Times New Roman" w:cs="Times New Roman"/>
          <w:i/>
          <w:color w:val="000000" w:themeColor="text1"/>
          <w:sz w:val="24"/>
          <w:szCs w:val="24"/>
        </w:rPr>
        <w:t>interquartile ranges</w:t>
      </w:r>
      <w:r w:rsidR="00652C18">
        <w:rPr>
          <w:rFonts w:ascii="Times New Roman" w:eastAsia="Times New Roman" w:hAnsi="Times New Roman" w:cs="Times New Roman"/>
          <w:i/>
          <w:color w:val="000000" w:themeColor="text1"/>
          <w:sz w:val="24"/>
          <w:szCs w:val="24"/>
        </w:rPr>
        <w:t xml:space="preserve"> (IQR)</w:t>
      </w:r>
      <w:r w:rsidRPr="00677F6F">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of </w:t>
      </w:r>
      <w:r w:rsidRPr="00677F6F">
        <w:rPr>
          <w:rFonts w:ascii="Times New Roman" w:eastAsia="Times New Roman" w:hAnsi="Times New Roman" w:cs="Times New Roman"/>
          <w:i/>
          <w:color w:val="000000" w:themeColor="text1"/>
          <w:sz w:val="24"/>
          <w:szCs w:val="24"/>
        </w:rPr>
        <w:t xml:space="preserve">social grooming </w:t>
      </w:r>
      <w:r w:rsidRPr="00BC5D4C">
        <w:rPr>
          <w:rFonts w:ascii="Times New Roman" w:eastAsia="Times New Roman" w:hAnsi="Times New Roman" w:cs="Times New Roman"/>
          <w:i/>
          <w:color w:val="000000" w:themeColor="text1"/>
          <w:sz w:val="24"/>
          <w:szCs w:val="24"/>
        </w:rPr>
        <w:t>rate (</w:t>
      </w:r>
      <w:r w:rsidR="004E1601" w:rsidRPr="00BC5D4C">
        <w:rPr>
          <w:rFonts w:ascii="Times New Roman" w:eastAsia="Times New Roman" w:hAnsi="Times New Roman" w:cs="Times New Roman"/>
          <w:i/>
          <w:color w:val="000000" w:themeColor="text1"/>
          <w:sz w:val="24"/>
          <w:szCs w:val="24"/>
        </w:rPr>
        <w:t>Corvids/parrots</w:t>
      </w:r>
      <w:r w:rsidRPr="00BC5D4C">
        <w:rPr>
          <w:rFonts w:ascii="Times New Roman" w:eastAsia="Times New Roman" w:hAnsi="Times New Roman" w:cs="Times New Roman"/>
          <w:i/>
          <w:color w:val="000000" w:themeColor="text1"/>
          <w:sz w:val="24"/>
          <w:szCs w:val="24"/>
        </w:rPr>
        <w:t xml:space="preserve"> N = </w:t>
      </w:r>
      <w:r w:rsidR="00D73A1C" w:rsidRPr="00BC5D4C">
        <w:rPr>
          <w:rFonts w:ascii="Times New Roman" w:eastAsia="Times New Roman" w:hAnsi="Times New Roman" w:cs="Times New Roman"/>
          <w:i/>
          <w:color w:val="000000" w:themeColor="text1"/>
          <w:sz w:val="24"/>
          <w:szCs w:val="24"/>
        </w:rPr>
        <w:t>16</w:t>
      </w:r>
      <w:r w:rsidR="001A50E4" w:rsidRPr="00BC5D4C">
        <w:rPr>
          <w:rFonts w:ascii="Times New Roman" w:eastAsia="Times New Roman" w:hAnsi="Times New Roman" w:cs="Times New Roman"/>
          <w:i/>
          <w:color w:val="000000" w:themeColor="text1"/>
          <w:sz w:val="24"/>
          <w:szCs w:val="24"/>
        </w:rPr>
        <w:t xml:space="preserve"> groups from </w:t>
      </w:r>
      <w:r w:rsidRPr="00BC5D4C">
        <w:rPr>
          <w:rFonts w:ascii="Times New Roman" w:eastAsia="Times New Roman" w:hAnsi="Times New Roman" w:cs="Times New Roman"/>
          <w:i/>
          <w:color w:val="000000" w:themeColor="text1"/>
          <w:sz w:val="24"/>
          <w:szCs w:val="24"/>
        </w:rPr>
        <w:t xml:space="preserve">12 species; </w:t>
      </w:r>
      <w:r w:rsidR="004E1601" w:rsidRPr="00BC5D4C">
        <w:rPr>
          <w:rFonts w:ascii="Times New Roman" w:eastAsia="Times New Roman" w:hAnsi="Times New Roman" w:cs="Times New Roman"/>
          <w:i/>
          <w:color w:val="000000" w:themeColor="text1"/>
          <w:sz w:val="24"/>
          <w:szCs w:val="24"/>
        </w:rPr>
        <w:t>Pan species</w:t>
      </w:r>
      <w:r w:rsidR="001A50E4" w:rsidRPr="00BC5D4C">
        <w:rPr>
          <w:rFonts w:ascii="Times New Roman" w:eastAsia="Times New Roman" w:hAnsi="Times New Roman" w:cs="Times New Roman"/>
          <w:i/>
          <w:color w:val="000000" w:themeColor="text1"/>
          <w:sz w:val="24"/>
          <w:szCs w:val="24"/>
        </w:rPr>
        <w:t xml:space="preserve"> N = </w:t>
      </w:r>
      <w:r w:rsidR="0003658E" w:rsidRPr="00BC5D4C">
        <w:rPr>
          <w:rFonts w:ascii="Times New Roman" w:eastAsia="Times New Roman" w:hAnsi="Times New Roman" w:cs="Times New Roman"/>
          <w:i/>
          <w:color w:val="000000" w:themeColor="text1"/>
          <w:sz w:val="24"/>
          <w:szCs w:val="24"/>
        </w:rPr>
        <w:t>two</w:t>
      </w:r>
      <w:r w:rsidR="001A50E4" w:rsidRPr="00BC5D4C">
        <w:rPr>
          <w:rFonts w:ascii="Times New Roman" w:eastAsia="Times New Roman" w:hAnsi="Times New Roman" w:cs="Times New Roman"/>
          <w:i/>
          <w:color w:val="000000" w:themeColor="text1"/>
          <w:sz w:val="24"/>
          <w:szCs w:val="24"/>
        </w:rPr>
        <w:t xml:space="preserve"> groups fro</w:t>
      </w:r>
      <w:r w:rsidR="00BC5D4C" w:rsidRPr="00BC5D4C">
        <w:rPr>
          <w:rFonts w:ascii="Times New Roman" w:eastAsia="Times New Roman" w:hAnsi="Times New Roman" w:cs="Times New Roman"/>
          <w:i/>
          <w:color w:val="000000" w:themeColor="text1"/>
          <w:sz w:val="24"/>
          <w:szCs w:val="24"/>
        </w:rPr>
        <w:t>m</w:t>
      </w:r>
      <w:r w:rsidRPr="00BC5D4C">
        <w:rPr>
          <w:rFonts w:ascii="Times New Roman" w:eastAsia="Times New Roman" w:hAnsi="Times New Roman" w:cs="Times New Roman"/>
          <w:i/>
          <w:color w:val="000000" w:themeColor="text1"/>
          <w:sz w:val="24"/>
          <w:szCs w:val="24"/>
        </w:rPr>
        <w:t xml:space="preserve"> </w:t>
      </w:r>
      <w:r w:rsidR="0003658E" w:rsidRPr="00BC5D4C">
        <w:rPr>
          <w:rFonts w:ascii="Times New Roman" w:eastAsia="Times New Roman" w:hAnsi="Times New Roman" w:cs="Times New Roman"/>
          <w:i/>
          <w:color w:val="000000" w:themeColor="text1"/>
          <w:sz w:val="24"/>
          <w:szCs w:val="24"/>
        </w:rPr>
        <w:t>two</w:t>
      </w:r>
      <w:r w:rsidR="001A50E4" w:rsidRPr="00BC5D4C">
        <w:rPr>
          <w:rFonts w:ascii="Times New Roman" w:eastAsia="Times New Roman" w:hAnsi="Times New Roman" w:cs="Times New Roman"/>
          <w:i/>
          <w:color w:val="000000" w:themeColor="text1"/>
          <w:sz w:val="24"/>
          <w:szCs w:val="24"/>
        </w:rPr>
        <w:t xml:space="preserve"> species</w:t>
      </w:r>
      <w:r w:rsidRPr="00BC5D4C">
        <w:rPr>
          <w:rFonts w:ascii="Times New Roman" w:eastAsia="Times New Roman" w:hAnsi="Times New Roman" w:cs="Times New Roman"/>
          <w:i/>
          <w:color w:val="000000" w:themeColor="text1"/>
          <w:sz w:val="24"/>
          <w:szCs w:val="24"/>
        </w:rPr>
        <w:t>) and proportion of time (</w:t>
      </w:r>
      <w:r w:rsidR="001A50E4" w:rsidRPr="00BC5D4C">
        <w:rPr>
          <w:rFonts w:ascii="Times New Roman" w:eastAsia="Times New Roman" w:hAnsi="Times New Roman" w:cs="Times New Roman"/>
          <w:i/>
          <w:color w:val="000000" w:themeColor="text1"/>
          <w:sz w:val="24"/>
          <w:szCs w:val="24"/>
        </w:rPr>
        <w:t>Corvids/parrots</w:t>
      </w:r>
      <w:r w:rsidRPr="00BC5D4C">
        <w:rPr>
          <w:rFonts w:ascii="Times New Roman" w:eastAsia="Times New Roman" w:hAnsi="Times New Roman" w:cs="Times New Roman"/>
          <w:i/>
          <w:color w:val="000000" w:themeColor="text1"/>
          <w:sz w:val="24"/>
          <w:szCs w:val="24"/>
        </w:rPr>
        <w:t xml:space="preserve">, N = </w:t>
      </w:r>
      <w:r w:rsidR="0003658E" w:rsidRPr="00BC5D4C">
        <w:rPr>
          <w:rFonts w:ascii="Times New Roman" w:eastAsia="Times New Roman" w:hAnsi="Times New Roman" w:cs="Times New Roman"/>
          <w:i/>
          <w:color w:val="000000" w:themeColor="text1"/>
          <w:sz w:val="24"/>
          <w:szCs w:val="24"/>
        </w:rPr>
        <w:t>11</w:t>
      </w:r>
      <w:r w:rsidR="001A50E4" w:rsidRPr="00BC5D4C">
        <w:rPr>
          <w:rFonts w:ascii="Times New Roman" w:eastAsia="Times New Roman" w:hAnsi="Times New Roman" w:cs="Times New Roman"/>
          <w:i/>
          <w:color w:val="000000" w:themeColor="text1"/>
          <w:sz w:val="24"/>
          <w:szCs w:val="24"/>
        </w:rPr>
        <w:t xml:space="preserve"> groups from </w:t>
      </w:r>
      <w:r w:rsidR="0003658E" w:rsidRPr="00BC5D4C">
        <w:rPr>
          <w:rFonts w:ascii="Times New Roman" w:eastAsia="Times New Roman" w:hAnsi="Times New Roman" w:cs="Times New Roman"/>
          <w:i/>
          <w:color w:val="000000" w:themeColor="text1"/>
          <w:sz w:val="24"/>
          <w:szCs w:val="24"/>
        </w:rPr>
        <w:t>nine</w:t>
      </w:r>
      <w:r w:rsidRPr="00BC5D4C">
        <w:rPr>
          <w:rFonts w:ascii="Times New Roman" w:eastAsia="Times New Roman" w:hAnsi="Times New Roman" w:cs="Times New Roman"/>
          <w:i/>
          <w:color w:val="000000" w:themeColor="text1"/>
          <w:sz w:val="24"/>
          <w:szCs w:val="24"/>
        </w:rPr>
        <w:t xml:space="preserve"> species; </w:t>
      </w:r>
      <w:r w:rsidR="001A50E4" w:rsidRPr="00BC5D4C">
        <w:rPr>
          <w:rFonts w:ascii="Times New Roman" w:eastAsia="Times New Roman" w:hAnsi="Times New Roman" w:cs="Times New Roman"/>
          <w:i/>
          <w:color w:val="000000" w:themeColor="text1"/>
          <w:sz w:val="24"/>
          <w:szCs w:val="24"/>
        </w:rPr>
        <w:t>Pan species</w:t>
      </w:r>
      <w:r w:rsidRPr="00BC5D4C">
        <w:rPr>
          <w:rFonts w:ascii="Times New Roman" w:eastAsia="Times New Roman" w:hAnsi="Times New Roman" w:cs="Times New Roman"/>
          <w:i/>
          <w:color w:val="000000" w:themeColor="text1"/>
          <w:sz w:val="24"/>
          <w:szCs w:val="24"/>
        </w:rPr>
        <w:t xml:space="preserve"> N =</w:t>
      </w:r>
      <w:r w:rsidR="0003658E" w:rsidRPr="00BC5D4C">
        <w:rPr>
          <w:rFonts w:ascii="Times New Roman" w:eastAsia="Times New Roman" w:hAnsi="Times New Roman" w:cs="Times New Roman"/>
          <w:i/>
          <w:color w:val="000000" w:themeColor="text1"/>
          <w:sz w:val="24"/>
          <w:szCs w:val="24"/>
        </w:rPr>
        <w:t>three</w:t>
      </w:r>
      <w:r w:rsidR="001A50E4" w:rsidRPr="00BC5D4C">
        <w:rPr>
          <w:rFonts w:ascii="Times New Roman" w:eastAsia="Times New Roman" w:hAnsi="Times New Roman" w:cs="Times New Roman"/>
          <w:i/>
          <w:color w:val="000000" w:themeColor="text1"/>
          <w:sz w:val="24"/>
          <w:szCs w:val="24"/>
        </w:rPr>
        <w:t xml:space="preserve"> groups from</w:t>
      </w:r>
      <w:r w:rsidRPr="00BC5D4C">
        <w:rPr>
          <w:rFonts w:ascii="Times New Roman" w:eastAsia="Times New Roman" w:hAnsi="Times New Roman" w:cs="Times New Roman"/>
          <w:i/>
          <w:color w:val="000000" w:themeColor="text1"/>
          <w:sz w:val="24"/>
          <w:szCs w:val="24"/>
        </w:rPr>
        <w:t xml:space="preserve"> </w:t>
      </w:r>
      <w:r w:rsidR="0003658E" w:rsidRPr="00BC5D4C">
        <w:rPr>
          <w:rFonts w:ascii="Times New Roman" w:eastAsia="Times New Roman" w:hAnsi="Times New Roman" w:cs="Times New Roman"/>
          <w:i/>
          <w:color w:val="000000" w:themeColor="text1"/>
          <w:sz w:val="24"/>
          <w:szCs w:val="24"/>
        </w:rPr>
        <w:t>two</w:t>
      </w:r>
      <w:r w:rsidRPr="00BC5D4C">
        <w:rPr>
          <w:rFonts w:ascii="Times New Roman" w:eastAsia="Times New Roman" w:hAnsi="Times New Roman" w:cs="Times New Roman"/>
          <w:i/>
          <w:color w:val="000000" w:themeColor="text1"/>
          <w:sz w:val="24"/>
          <w:szCs w:val="24"/>
        </w:rPr>
        <w:t xml:space="preserve"> species) or scans (</w:t>
      </w:r>
      <w:r w:rsidR="001A50E4" w:rsidRPr="00BC5D4C">
        <w:rPr>
          <w:rFonts w:ascii="Times New Roman" w:eastAsia="Times New Roman" w:hAnsi="Times New Roman" w:cs="Times New Roman"/>
          <w:i/>
          <w:color w:val="000000" w:themeColor="text1"/>
          <w:sz w:val="24"/>
          <w:szCs w:val="24"/>
        </w:rPr>
        <w:t>Corvid</w:t>
      </w:r>
      <w:r w:rsidRPr="00BC5D4C">
        <w:rPr>
          <w:rFonts w:ascii="Times New Roman" w:eastAsia="Times New Roman" w:hAnsi="Times New Roman" w:cs="Times New Roman"/>
          <w:i/>
          <w:color w:val="000000" w:themeColor="text1"/>
          <w:sz w:val="24"/>
          <w:szCs w:val="24"/>
        </w:rPr>
        <w:t>s</w:t>
      </w:r>
      <w:r w:rsidR="001A50E4" w:rsidRPr="00BC5D4C">
        <w:rPr>
          <w:rFonts w:ascii="Times New Roman" w:eastAsia="Times New Roman" w:hAnsi="Times New Roman" w:cs="Times New Roman"/>
          <w:i/>
          <w:color w:val="000000" w:themeColor="text1"/>
          <w:sz w:val="24"/>
          <w:szCs w:val="24"/>
        </w:rPr>
        <w:t>/parrots</w:t>
      </w:r>
      <w:r w:rsidRPr="00BC5D4C">
        <w:rPr>
          <w:rFonts w:ascii="Times New Roman" w:eastAsia="Times New Roman" w:hAnsi="Times New Roman" w:cs="Times New Roman"/>
          <w:i/>
          <w:color w:val="000000" w:themeColor="text1"/>
          <w:sz w:val="24"/>
          <w:szCs w:val="24"/>
        </w:rPr>
        <w:t xml:space="preserve">, N = </w:t>
      </w:r>
      <w:r w:rsidR="0003658E" w:rsidRPr="00BC5D4C">
        <w:rPr>
          <w:rFonts w:ascii="Times New Roman" w:eastAsia="Times New Roman" w:hAnsi="Times New Roman" w:cs="Times New Roman"/>
          <w:i/>
          <w:color w:val="000000" w:themeColor="text1"/>
          <w:sz w:val="24"/>
          <w:szCs w:val="24"/>
        </w:rPr>
        <w:t>four</w:t>
      </w:r>
      <w:r w:rsidR="001A50E4" w:rsidRPr="00BC5D4C">
        <w:rPr>
          <w:rFonts w:ascii="Times New Roman" w:eastAsia="Times New Roman" w:hAnsi="Times New Roman" w:cs="Times New Roman"/>
          <w:i/>
          <w:color w:val="000000" w:themeColor="text1"/>
          <w:sz w:val="24"/>
          <w:szCs w:val="24"/>
        </w:rPr>
        <w:t xml:space="preserve"> groups from </w:t>
      </w:r>
      <w:r w:rsidR="0003658E" w:rsidRPr="00BC5D4C">
        <w:rPr>
          <w:rFonts w:ascii="Times New Roman" w:eastAsia="Times New Roman" w:hAnsi="Times New Roman" w:cs="Times New Roman"/>
          <w:i/>
          <w:color w:val="000000" w:themeColor="text1"/>
          <w:sz w:val="24"/>
          <w:szCs w:val="24"/>
        </w:rPr>
        <w:t>two</w:t>
      </w:r>
      <w:r w:rsidRPr="00BC5D4C">
        <w:rPr>
          <w:rFonts w:ascii="Times New Roman" w:eastAsia="Times New Roman" w:hAnsi="Times New Roman" w:cs="Times New Roman"/>
          <w:i/>
          <w:color w:val="000000" w:themeColor="text1"/>
          <w:sz w:val="24"/>
          <w:szCs w:val="24"/>
        </w:rPr>
        <w:t xml:space="preserve"> species; </w:t>
      </w:r>
      <w:r w:rsidR="001A50E4" w:rsidRPr="00BC5D4C">
        <w:rPr>
          <w:rFonts w:ascii="Times New Roman" w:eastAsia="Times New Roman" w:hAnsi="Times New Roman" w:cs="Times New Roman"/>
          <w:i/>
          <w:color w:val="000000" w:themeColor="text1"/>
          <w:sz w:val="24"/>
          <w:szCs w:val="24"/>
        </w:rPr>
        <w:t xml:space="preserve">Pan species N = </w:t>
      </w:r>
      <w:r w:rsidR="0003658E" w:rsidRPr="00BC5D4C">
        <w:rPr>
          <w:rFonts w:ascii="Times New Roman" w:eastAsia="Times New Roman" w:hAnsi="Times New Roman" w:cs="Times New Roman"/>
          <w:i/>
          <w:color w:val="000000" w:themeColor="text1"/>
          <w:sz w:val="24"/>
          <w:szCs w:val="24"/>
        </w:rPr>
        <w:t>seven</w:t>
      </w:r>
      <w:r w:rsidR="001A50E4" w:rsidRPr="00BC5D4C">
        <w:rPr>
          <w:rFonts w:ascii="Times New Roman" w:eastAsia="Times New Roman" w:hAnsi="Times New Roman" w:cs="Times New Roman"/>
          <w:i/>
          <w:color w:val="000000" w:themeColor="text1"/>
          <w:sz w:val="24"/>
          <w:szCs w:val="24"/>
        </w:rPr>
        <w:t xml:space="preserve"> groups from </w:t>
      </w:r>
      <w:r w:rsidR="0003658E" w:rsidRPr="00BC5D4C">
        <w:rPr>
          <w:rFonts w:ascii="Times New Roman" w:eastAsia="Times New Roman" w:hAnsi="Times New Roman" w:cs="Times New Roman"/>
          <w:i/>
          <w:color w:val="000000" w:themeColor="text1"/>
          <w:sz w:val="24"/>
          <w:szCs w:val="24"/>
        </w:rPr>
        <w:t>two</w:t>
      </w:r>
      <w:r w:rsidRPr="00BC5D4C">
        <w:rPr>
          <w:rFonts w:ascii="Times New Roman" w:eastAsia="Times New Roman" w:hAnsi="Times New Roman" w:cs="Times New Roman"/>
          <w:i/>
          <w:color w:val="000000" w:themeColor="text1"/>
          <w:sz w:val="24"/>
          <w:szCs w:val="24"/>
        </w:rPr>
        <w:t xml:space="preserve"> species) subjects spent socially grooming, for all individuals included in the GLMMs comparing birds and </w:t>
      </w:r>
      <w:r w:rsidR="004C6A85" w:rsidRPr="00BC5D4C">
        <w:rPr>
          <w:rFonts w:ascii="Times New Roman" w:eastAsia="Times New Roman" w:hAnsi="Times New Roman" w:cs="Times New Roman"/>
          <w:i/>
          <w:color w:val="000000" w:themeColor="text1"/>
          <w:sz w:val="24"/>
          <w:szCs w:val="24"/>
        </w:rPr>
        <w:t>P</w:t>
      </w:r>
      <w:r w:rsidR="00DD1B1F" w:rsidRPr="00BC5D4C">
        <w:rPr>
          <w:rFonts w:ascii="Times New Roman" w:eastAsia="Times New Roman" w:hAnsi="Times New Roman" w:cs="Times New Roman"/>
          <w:i/>
          <w:color w:val="000000" w:themeColor="text1"/>
          <w:sz w:val="24"/>
          <w:szCs w:val="24"/>
        </w:rPr>
        <w:t>an species</w:t>
      </w:r>
      <w:r w:rsidRPr="00BC5D4C">
        <w:rPr>
          <w:rFonts w:ascii="Times New Roman" w:eastAsia="Times New Roman" w:hAnsi="Times New Roman" w:cs="Times New Roman"/>
          <w:i/>
          <w:color w:val="000000" w:themeColor="text1"/>
          <w:sz w:val="24"/>
          <w:szCs w:val="24"/>
        </w:rPr>
        <w:t>.</w:t>
      </w:r>
    </w:p>
    <w:p w14:paraId="49D33DD7" w14:textId="77777777" w:rsidR="00E37139" w:rsidRDefault="00E37139" w:rsidP="00E37139">
      <w:pPr>
        <w:spacing w:after="0"/>
        <w:rPr>
          <w:rFonts w:ascii="Times New Roman" w:eastAsia="Times New Roman" w:hAnsi="Times New Roman" w:cs="Times New Roman"/>
          <w:i/>
          <w:color w:val="000000" w:themeColor="text1"/>
          <w:sz w:val="24"/>
          <w:szCs w:val="24"/>
        </w:rPr>
      </w:pPr>
    </w:p>
    <w:tbl>
      <w:tblPr>
        <w:tblW w:w="0" w:type="auto"/>
        <w:tblLayout w:type="fixed"/>
        <w:tblLook w:val="04A0" w:firstRow="1" w:lastRow="0" w:firstColumn="1" w:lastColumn="0" w:noHBand="0" w:noVBand="1"/>
      </w:tblPr>
      <w:tblGrid>
        <w:gridCol w:w="3261"/>
        <w:gridCol w:w="1275"/>
        <w:gridCol w:w="851"/>
        <w:gridCol w:w="709"/>
        <w:gridCol w:w="425"/>
        <w:gridCol w:w="850"/>
        <w:gridCol w:w="709"/>
        <w:gridCol w:w="709"/>
      </w:tblGrid>
      <w:tr w:rsidR="00E37139" w:rsidRPr="00677F6F" w14:paraId="08BB6692" w14:textId="77777777" w:rsidTr="00677679">
        <w:tc>
          <w:tcPr>
            <w:tcW w:w="3261" w:type="dxa"/>
            <w:tcBorders>
              <w:left w:val="nil"/>
              <w:bottom w:val="nil"/>
              <w:right w:val="nil"/>
            </w:tcBorders>
          </w:tcPr>
          <w:p w14:paraId="47F838C5" w14:textId="77777777" w:rsidR="00E37139" w:rsidRDefault="00E37139" w:rsidP="003C7749">
            <w:pPr>
              <w:rPr>
                <w:rFonts w:ascii="Times New Roman" w:eastAsia="Times New Roman" w:hAnsi="Times New Roman" w:cs="Times New Roman"/>
                <w:color w:val="000000" w:themeColor="text1"/>
                <w:sz w:val="24"/>
                <w:szCs w:val="24"/>
              </w:rPr>
            </w:pPr>
          </w:p>
        </w:tc>
        <w:tc>
          <w:tcPr>
            <w:tcW w:w="2835" w:type="dxa"/>
            <w:gridSpan w:val="3"/>
            <w:tcBorders>
              <w:left w:val="nil"/>
              <w:bottom w:val="single" w:sz="4" w:space="0" w:color="auto"/>
              <w:right w:val="nil"/>
            </w:tcBorders>
          </w:tcPr>
          <w:p w14:paraId="18A6CB57" w14:textId="49FC79DE" w:rsidR="00E37139" w:rsidRDefault="004E1601" w:rsidP="003C77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Birds (Parrots &amp; Corvids)</w:t>
            </w:r>
          </w:p>
        </w:tc>
        <w:tc>
          <w:tcPr>
            <w:tcW w:w="425" w:type="dxa"/>
            <w:tcBorders>
              <w:left w:val="nil"/>
              <w:bottom w:val="single" w:sz="4" w:space="0" w:color="auto"/>
              <w:right w:val="nil"/>
            </w:tcBorders>
          </w:tcPr>
          <w:p w14:paraId="51D3800D" w14:textId="77777777" w:rsidR="00E37139" w:rsidRDefault="00E37139" w:rsidP="003C7749">
            <w:pPr>
              <w:rPr>
                <w:rFonts w:ascii="Times New Roman" w:eastAsia="Times New Roman" w:hAnsi="Times New Roman" w:cs="Times New Roman"/>
                <w:color w:val="000000" w:themeColor="text1"/>
                <w:sz w:val="24"/>
                <w:szCs w:val="24"/>
              </w:rPr>
            </w:pPr>
          </w:p>
        </w:tc>
        <w:tc>
          <w:tcPr>
            <w:tcW w:w="2268" w:type="dxa"/>
            <w:gridSpan w:val="3"/>
            <w:tcBorders>
              <w:left w:val="nil"/>
              <w:bottom w:val="single" w:sz="4" w:space="0" w:color="auto"/>
              <w:right w:val="nil"/>
            </w:tcBorders>
          </w:tcPr>
          <w:p w14:paraId="39E45C72" w14:textId="10A4BC1C"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eastAsia="Times New Roman" w:hAnsi="Times New Roman" w:cs="Times New Roman"/>
                <w:color w:val="000000" w:themeColor="text1"/>
                <w:sz w:val="24"/>
                <w:szCs w:val="24"/>
              </w:rPr>
              <w:t>Apes</w:t>
            </w:r>
            <w:r w:rsidR="00DD1B1F">
              <w:rPr>
                <w:rFonts w:ascii="Times New Roman" w:eastAsia="Times New Roman" w:hAnsi="Times New Roman" w:cs="Times New Roman"/>
                <w:color w:val="000000" w:themeColor="text1"/>
                <w:sz w:val="24"/>
                <w:szCs w:val="24"/>
              </w:rPr>
              <w:t xml:space="preserve"> (</w:t>
            </w:r>
            <w:r w:rsidR="00DD1B1F" w:rsidRPr="00DD1B1F">
              <w:rPr>
                <w:rFonts w:ascii="Times New Roman" w:eastAsia="Times New Roman" w:hAnsi="Times New Roman" w:cs="Times New Roman"/>
                <w:i/>
                <w:color w:val="000000" w:themeColor="text1"/>
                <w:sz w:val="24"/>
                <w:szCs w:val="24"/>
              </w:rPr>
              <w:t>P</w:t>
            </w:r>
            <w:r w:rsidR="00DD1B1F" w:rsidRPr="00651AAA">
              <w:rPr>
                <w:rFonts w:ascii="Times New Roman" w:eastAsia="Times New Roman" w:hAnsi="Times New Roman" w:cs="Times New Roman"/>
                <w:i/>
                <w:color w:val="000000" w:themeColor="text1"/>
                <w:sz w:val="24"/>
                <w:szCs w:val="24"/>
              </w:rPr>
              <w:t xml:space="preserve">an </w:t>
            </w:r>
            <w:r w:rsidR="00DD1B1F">
              <w:rPr>
                <w:rFonts w:ascii="Times New Roman" w:eastAsia="Times New Roman" w:hAnsi="Times New Roman" w:cs="Times New Roman"/>
                <w:color w:val="000000" w:themeColor="text1"/>
                <w:sz w:val="24"/>
                <w:szCs w:val="24"/>
              </w:rPr>
              <w:t>species)</w:t>
            </w:r>
          </w:p>
        </w:tc>
      </w:tr>
      <w:tr w:rsidR="004E1601" w:rsidRPr="00677F6F" w14:paraId="2BF91734" w14:textId="77777777" w:rsidTr="00677679">
        <w:tc>
          <w:tcPr>
            <w:tcW w:w="3261" w:type="dxa"/>
            <w:tcBorders>
              <w:top w:val="nil"/>
              <w:left w:val="nil"/>
              <w:bottom w:val="single" w:sz="4" w:space="0" w:color="auto"/>
              <w:right w:val="nil"/>
            </w:tcBorders>
          </w:tcPr>
          <w:p w14:paraId="185AAAC2" w14:textId="77777777" w:rsidR="00E37139" w:rsidRDefault="00E37139" w:rsidP="003C7749">
            <w:pPr>
              <w:rPr>
                <w:rFonts w:ascii="Times New Roman" w:eastAsia="Times New Roman" w:hAnsi="Times New Roman" w:cs="Times New Roman"/>
                <w:color w:val="000000" w:themeColor="text1"/>
                <w:sz w:val="24"/>
                <w:szCs w:val="24"/>
              </w:rPr>
            </w:pPr>
          </w:p>
        </w:tc>
        <w:tc>
          <w:tcPr>
            <w:tcW w:w="1275" w:type="dxa"/>
            <w:tcBorders>
              <w:top w:val="single" w:sz="4" w:space="0" w:color="auto"/>
              <w:left w:val="nil"/>
              <w:bottom w:val="single" w:sz="4" w:space="0" w:color="auto"/>
              <w:right w:val="nil"/>
            </w:tcBorders>
          </w:tcPr>
          <w:p w14:paraId="6955A566" w14:textId="77777777" w:rsidR="00E37139" w:rsidRDefault="00E37139" w:rsidP="003C7749">
            <w:pPr>
              <w:rPr>
                <w:rFonts w:ascii="Times New Roman" w:eastAsia="Times New Roman" w:hAnsi="Times New Roman" w:cs="Times New Roman"/>
                <w:i/>
                <w:color w:val="000000" w:themeColor="text1"/>
                <w:sz w:val="24"/>
                <w:szCs w:val="24"/>
              </w:rPr>
            </w:pPr>
            <w:r w:rsidRPr="00677F6F">
              <w:rPr>
                <w:rFonts w:ascii="Times New Roman" w:eastAsia="Times New Roman" w:hAnsi="Times New Roman" w:cs="Times New Roman"/>
                <w:i/>
                <w:color w:val="000000" w:themeColor="text1"/>
                <w:sz w:val="24"/>
                <w:szCs w:val="24"/>
              </w:rPr>
              <w:t>N</w:t>
            </w:r>
          </w:p>
        </w:tc>
        <w:tc>
          <w:tcPr>
            <w:tcW w:w="851" w:type="dxa"/>
            <w:tcBorders>
              <w:left w:val="nil"/>
              <w:bottom w:val="single" w:sz="4" w:space="0" w:color="auto"/>
              <w:right w:val="nil"/>
            </w:tcBorders>
          </w:tcPr>
          <w:p w14:paraId="15B71A7E" w14:textId="2654B810" w:rsidR="00E37139" w:rsidRDefault="00E37139" w:rsidP="003C7749">
            <w:pPr>
              <w:rPr>
                <w:rFonts w:ascii="Times New Roman" w:eastAsia="Times New Roman" w:hAnsi="Times New Roman" w:cs="Times New Roman"/>
                <w:i/>
                <w:color w:val="000000" w:themeColor="text1"/>
                <w:sz w:val="24"/>
                <w:szCs w:val="24"/>
              </w:rPr>
            </w:pPr>
            <w:r w:rsidRPr="00677F6F">
              <w:rPr>
                <w:rFonts w:ascii="Times New Roman" w:eastAsia="Times New Roman" w:hAnsi="Times New Roman" w:cs="Times New Roman"/>
                <w:i/>
                <w:color w:val="000000" w:themeColor="text1"/>
                <w:sz w:val="24"/>
                <w:szCs w:val="24"/>
              </w:rPr>
              <w:t>M</w:t>
            </w:r>
            <w:r w:rsidR="008E10EF">
              <w:rPr>
                <w:rFonts w:ascii="Times New Roman" w:eastAsia="Times New Roman" w:hAnsi="Times New Roman" w:cs="Times New Roman"/>
                <w:i/>
                <w:color w:val="000000" w:themeColor="text1"/>
                <w:sz w:val="24"/>
                <w:szCs w:val="24"/>
              </w:rPr>
              <w:t>dn</w:t>
            </w:r>
          </w:p>
        </w:tc>
        <w:tc>
          <w:tcPr>
            <w:tcW w:w="709" w:type="dxa"/>
            <w:tcBorders>
              <w:left w:val="nil"/>
              <w:bottom w:val="single" w:sz="4" w:space="0" w:color="auto"/>
              <w:right w:val="nil"/>
            </w:tcBorders>
          </w:tcPr>
          <w:p w14:paraId="2C7FFE7C" w14:textId="48F7B35E" w:rsidR="00E37139" w:rsidRDefault="00BE0C9A" w:rsidP="003C7749">
            <w:pPr>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IQR</w:t>
            </w:r>
          </w:p>
        </w:tc>
        <w:tc>
          <w:tcPr>
            <w:tcW w:w="425" w:type="dxa"/>
            <w:tcBorders>
              <w:left w:val="nil"/>
              <w:bottom w:val="single" w:sz="4" w:space="0" w:color="auto"/>
              <w:right w:val="nil"/>
            </w:tcBorders>
          </w:tcPr>
          <w:p w14:paraId="4552A30E" w14:textId="77777777" w:rsidR="00E37139" w:rsidRDefault="00E37139" w:rsidP="003C7749">
            <w:pPr>
              <w:rPr>
                <w:rFonts w:ascii="Times New Roman" w:eastAsia="Times New Roman" w:hAnsi="Times New Roman" w:cs="Times New Roman"/>
                <w:color w:val="000000" w:themeColor="text1"/>
                <w:sz w:val="24"/>
                <w:szCs w:val="24"/>
              </w:rPr>
            </w:pPr>
          </w:p>
        </w:tc>
        <w:tc>
          <w:tcPr>
            <w:tcW w:w="850" w:type="dxa"/>
            <w:tcBorders>
              <w:left w:val="nil"/>
              <w:bottom w:val="single" w:sz="4" w:space="0" w:color="auto"/>
              <w:right w:val="nil"/>
            </w:tcBorders>
          </w:tcPr>
          <w:p w14:paraId="0E4618EB" w14:textId="77777777" w:rsidR="00E37139" w:rsidRDefault="00E37139" w:rsidP="003C7749">
            <w:pPr>
              <w:rPr>
                <w:rFonts w:ascii="Times New Roman" w:eastAsia="Times New Roman" w:hAnsi="Times New Roman" w:cs="Times New Roman"/>
                <w:i/>
                <w:color w:val="000000" w:themeColor="text1"/>
                <w:sz w:val="24"/>
                <w:szCs w:val="24"/>
              </w:rPr>
            </w:pPr>
            <w:r w:rsidRPr="00677F6F">
              <w:rPr>
                <w:rFonts w:ascii="Times New Roman" w:eastAsia="Times New Roman" w:hAnsi="Times New Roman" w:cs="Times New Roman"/>
                <w:i/>
                <w:color w:val="000000" w:themeColor="text1"/>
                <w:sz w:val="24"/>
                <w:szCs w:val="24"/>
              </w:rPr>
              <w:t>N</w:t>
            </w:r>
          </w:p>
        </w:tc>
        <w:tc>
          <w:tcPr>
            <w:tcW w:w="709" w:type="dxa"/>
            <w:tcBorders>
              <w:left w:val="nil"/>
              <w:bottom w:val="single" w:sz="4" w:space="0" w:color="auto"/>
              <w:right w:val="nil"/>
            </w:tcBorders>
          </w:tcPr>
          <w:p w14:paraId="3236B821" w14:textId="0DF20E11" w:rsidR="00E37139" w:rsidRDefault="00E37139" w:rsidP="003C7749">
            <w:pPr>
              <w:rPr>
                <w:rFonts w:ascii="Times New Roman" w:eastAsia="Times New Roman" w:hAnsi="Times New Roman" w:cs="Times New Roman"/>
                <w:i/>
                <w:color w:val="000000" w:themeColor="text1"/>
                <w:sz w:val="24"/>
                <w:szCs w:val="24"/>
              </w:rPr>
            </w:pPr>
            <w:r w:rsidRPr="00677F6F">
              <w:rPr>
                <w:rFonts w:ascii="Times New Roman" w:eastAsia="Times New Roman" w:hAnsi="Times New Roman" w:cs="Times New Roman"/>
                <w:i/>
                <w:color w:val="000000" w:themeColor="text1"/>
                <w:sz w:val="24"/>
                <w:szCs w:val="24"/>
              </w:rPr>
              <w:t>M</w:t>
            </w:r>
            <w:r w:rsidR="008E10EF">
              <w:rPr>
                <w:rFonts w:ascii="Times New Roman" w:eastAsia="Times New Roman" w:hAnsi="Times New Roman" w:cs="Times New Roman"/>
                <w:i/>
                <w:color w:val="000000" w:themeColor="text1"/>
                <w:sz w:val="24"/>
                <w:szCs w:val="24"/>
              </w:rPr>
              <w:t>dn</w:t>
            </w:r>
          </w:p>
        </w:tc>
        <w:tc>
          <w:tcPr>
            <w:tcW w:w="709" w:type="dxa"/>
            <w:tcBorders>
              <w:left w:val="nil"/>
              <w:bottom w:val="single" w:sz="4" w:space="0" w:color="auto"/>
              <w:right w:val="nil"/>
            </w:tcBorders>
          </w:tcPr>
          <w:p w14:paraId="78428BC6" w14:textId="61A90B24" w:rsidR="00E37139" w:rsidRDefault="00BE0C9A" w:rsidP="003C7749">
            <w:pPr>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IQR</w:t>
            </w:r>
          </w:p>
        </w:tc>
      </w:tr>
      <w:tr w:rsidR="004E1601" w:rsidRPr="00677F6F" w14:paraId="2F154022" w14:textId="77777777" w:rsidTr="00677679">
        <w:tc>
          <w:tcPr>
            <w:tcW w:w="3261" w:type="dxa"/>
            <w:tcBorders>
              <w:left w:val="nil"/>
              <w:bottom w:val="nil"/>
              <w:right w:val="nil"/>
            </w:tcBorders>
          </w:tcPr>
          <w:p w14:paraId="0DFBEB81" w14:textId="47D735D4"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eastAsia="Times New Roman" w:hAnsi="Times New Roman" w:cs="Times New Roman"/>
                <w:color w:val="000000" w:themeColor="text1"/>
                <w:sz w:val="24"/>
                <w:szCs w:val="24"/>
              </w:rPr>
              <w:t>Rate</w:t>
            </w:r>
            <w:r w:rsidR="004E1601">
              <w:rPr>
                <w:rFonts w:ascii="Times New Roman" w:eastAsia="Times New Roman" w:hAnsi="Times New Roman" w:cs="Times New Roman"/>
                <w:color w:val="000000" w:themeColor="text1"/>
                <w:sz w:val="24"/>
                <w:szCs w:val="24"/>
              </w:rPr>
              <w:t xml:space="preserve"> of grooming initiations</w:t>
            </w:r>
          </w:p>
        </w:tc>
        <w:tc>
          <w:tcPr>
            <w:tcW w:w="1275" w:type="dxa"/>
            <w:tcBorders>
              <w:left w:val="nil"/>
              <w:bottom w:val="nil"/>
              <w:right w:val="nil"/>
            </w:tcBorders>
          </w:tcPr>
          <w:p w14:paraId="14865D87" w14:textId="77777777"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eastAsia="Times New Roman" w:hAnsi="Times New Roman" w:cs="Times New Roman"/>
                <w:color w:val="000000" w:themeColor="text1"/>
                <w:sz w:val="24"/>
                <w:szCs w:val="24"/>
              </w:rPr>
              <w:t>156</w:t>
            </w:r>
          </w:p>
        </w:tc>
        <w:tc>
          <w:tcPr>
            <w:tcW w:w="851" w:type="dxa"/>
            <w:tcBorders>
              <w:left w:val="nil"/>
              <w:bottom w:val="nil"/>
              <w:right w:val="nil"/>
            </w:tcBorders>
          </w:tcPr>
          <w:p w14:paraId="01BEB739" w14:textId="2D1D56CB"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eastAsia="Times New Roman" w:hAnsi="Times New Roman" w:cs="Times New Roman"/>
                <w:color w:val="000000" w:themeColor="text1"/>
                <w:sz w:val="24"/>
                <w:szCs w:val="24"/>
              </w:rPr>
              <w:t>.0</w:t>
            </w:r>
            <w:r w:rsidR="008E10EF">
              <w:rPr>
                <w:rFonts w:ascii="Times New Roman" w:eastAsia="Times New Roman" w:hAnsi="Times New Roman" w:cs="Times New Roman"/>
                <w:color w:val="000000" w:themeColor="text1"/>
                <w:sz w:val="24"/>
                <w:szCs w:val="24"/>
              </w:rPr>
              <w:t>2</w:t>
            </w:r>
          </w:p>
        </w:tc>
        <w:tc>
          <w:tcPr>
            <w:tcW w:w="709" w:type="dxa"/>
            <w:tcBorders>
              <w:left w:val="nil"/>
              <w:bottom w:val="nil"/>
              <w:right w:val="nil"/>
            </w:tcBorders>
          </w:tcPr>
          <w:p w14:paraId="0C87BB82" w14:textId="5997871B"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eastAsia="Times New Roman" w:hAnsi="Times New Roman" w:cs="Times New Roman"/>
                <w:color w:val="000000" w:themeColor="text1"/>
                <w:sz w:val="24"/>
                <w:szCs w:val="24"/>
              </w:rPr>
              <w:t>.0</w:t>
            </w:r>
            <w:r w:rsidR="00A07AFB">
              <w:rPr>
                <w:rFonts w:ascii="Times New Roman" w:eastAsia="Times New Roman" w:hAnsi="Times New Roman" w:cs="Times New Roman"/>
                <w:color w:val="000000" w:themeColor="text1"/>
                <w:sz w:val="24"/>
                <w:szCs w:val="24"/>
              </w:rPr>
              <w:t>7</w:t>
            </w:r>
          </w:p>
        </w:tc>
        <w:tc>
          <w:tcPr>
            <w:tcW w:w="425" w:type="dxa"/>
            <w:tcBorders>
              <w:left w:val="nil"/>
              <w:bottom w:val="nil"/>
              <w:right w:val="nil"/>
            </w:tcBorders>
          </w:tcPr>
          <w:p w14:paraId="4E312DBD" w14:textId="77777777" w:rsidR="00E37139" w:rsidRDefault="00E37139" w:rsidP="003C7749">
            <w:pPr>
              <w:rPr>
                <w:rFonts w:ascii="Times New Roman" w:eastAsia="Times New Roman" w:hAnsi="Times New Roman" w:cs="Times New Roman"/>
                <w:color w:val="000000" w:themeColor="text1"/>
                <w:sz w:val="24"/>
                <w:szCs w:val="24"/>
              </w:rPr>
            </w:pPr>
          </w:p>
        </w:tc>
        <w:tc>
          <w:tcPr>
            <w:tcW w:w="850" w:type="dxa"/>
            <w:tcBorders>
              <w:left w:val="nil"/>
              <w:bottom w:val="nil"/>
              <w:right w:val="nil"/>
            </w:tcBorders>
          </w:tcPr>
          <w:p w14:paraId="4FB48F61" w14:textId="77777777"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eastAsia="Times New Roman" w:hAnsi="Times New Roman" w:cs="Times New Roman"/>
                <w:color w:val="000000" w:themeColor="text1"/>
                <w:sz w:val="24"/>
                <w:szCs w:val="24"/>
              </w:rPr>
              <w:t>19</w:t>
            </w:r>
          </w:p>
        </w:tc>
        <w:tc>
          <w:tcPr>
            <w:tcW w:w="709" w:type="dxa"/>
            <w:tcBorders>
              <w:left w:val="nil"/>
              <w:bottom w:val="nil"/>
              <w:right w:val="nil"/>
            </w:tcBorders>
          </w:tcPr>
          <w:p w14:paraId="5CED6416" w14:textId="77777777"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eastAsia="Times New Roman" w:hAnsi="Times New Roman" w:cs="Times New Roman"/>
                <w:color w:val="000000" w:themeColor="text1"/>
                <w:sz w:val="24"/>
                <w:szCs w:val="24"/>
              </w:rPr>
              <w:t>.06</w:t>
            </w:r>
          </w:p>
        </w:tc>
        <w:tc>
          <w:tcPr>
            <w:tcW w:w="709" w:type="dxa"/>
            <w:tcBorders>
              <w:left w:val="nil"/>
              <w:bottom w:val="nil"/>
              <w:right w:val="nil"/>
            </w:tcBorders>
          </w:tcPr>
          <w:p w14:paraId="1A2596C2" w14:textId="2526FD16"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eastAsia="Times New Roman" w:hAnsi="Times New Roman" w:cs="Times New Roman"/>
                <w:color w:val="000000" w:themeColor="text1"/>
                <w:sz w:val="24"/>
                <w:szCs w:val="24"/>
              </w:rPr>
              <w:t>.0</w:t>
            </w:r>
            <w:r w:rsidR="00A07AFB">
              <w:rPr>
                <w:rFonts w:ascii="Times New Roman" w:eastAsia="Times New Roman" w:hAnsi="Times New Roman" w:cs="Times New Roman"/>
                <w:color w:val="000000" w:themeColor="text1"/>
                <w:sz w:val="24"/>
                <w:szCs w:val="24"/>
              </w:rPr>
              <w:t>4</w:t>
            </w:r>
          </w:p>
        </w:tc>
      </w:tr>
      <w:tr w:rsidR="004E1601" w:rsidRPr="00677F6F" w14:paraId="25F1E97B" w14:textId="77777777" w:rsidTr="00677679">
        <w:tc>
          <w:tcPr>
            <w:tcW w:w="3261" w:type="dxa"/>
            <w:tcBorders>
              <w:top w:val="nil"/>
              <w:left w:val="nil"/>
              <w:bottom w:val="nil"/>
              <w:right w:val="nil"/>
            </w:tcBorders>
          </w:tcPr>
          <w:p w14:paraId="5D4A1FE8" w14:textId="0C94B710" w:rsidR="00E37139" w:rsidRDefault="004E1601" w:rsidP="004E160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Proportion of time spent grooming (Duration) </w:t>
            </w:r>
          </w:p>
        </w:tc>
        <w:tc>
          <w:tcPr>
            <w:tcW w:w="1275" w:type="dxa"/>
            <w:tcBorders>
              <w:top w:val="nil"/>
              <w:left w:val="nil"/>
              <w:bottom w:val="nil"/>
              <w:right w:val="nil"/>
            </w:tcBorders>
          </w:tcPr>
          <w:p w14:paraId="7FB6F306" w14:textId="77777777"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88</w:t>
            </w:r>
          </w:p>
        </w:tc>
        <w:tc>
          <w:tcPr>
            <w:tcW w:w="851" w:type="dxa"/>
            <w:tcBorders>
              <w:top w:val="nil"/>
              <w:left w:val="nil"/>
              <w:bottom w:val="nil"/>
              <w:right w:val="nil"/>
            </w:tcBorders>
          </w:tcPr>
          <w:p w14:paraId="28963507" w14:textId="403FA080" w:rsidR="00E37139" w:rsidRDefault="00E37139" w:rsidP="003C7749">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EA0F54">
              <w:rPr>
                <w:rFonts w:ascii="Times New Roman" w:hAnsi="Times New Roman" w:cs="Times New Roman"/>
                <w:color w:val="000000" w:themeColor="text1"/>
                <w:sz w:val="24"/>
                <w:szCs w:val="24"/>
              </w:rPr>
              <w:t>1</w:t>
            </w:r>
          </w:p>
        </w:tc>
        <w:tc>
          <w:tcPr>
            <w:tcW w:w="709" w:type="dxa"/>
            <w:tcBorders>
              <w:top w:val="nil"/>
              <w:left w:val="nil"/>
              <w:bottom w:val="nil"/>
              <w:right w:val="nil"/>
            </w:tcBorders>
          </w:tcPr>
          <w:p w14:paraId="257D0D29" w14:textId="63FD3779" w:rsidR="00E37139" w:rsidRDefault="00E37139" w:rsidP="003C7749">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A07AFB">
              <w:rPr>
                <w:rFonts w:ascii="Times New Roman" w:hAnsi="Times New Roman" w:cs="Times New Roman"/>
                <w:color w:val="000000" w:themeColor="text1"/>
                <w:sz w:val="24"/>
                <w:szCs w:val="24"/>
              </w:rPr>
              <w:t>4</w:t>
            </w:r>
          </w:p>
        </w:tc>
        <w:tc>
          <w:tcPr>
            <w:tcW w:w="425" w:type="dxa"/>
            <w:tcBorders>
              <w:top w:val="nil"/>
              <w:left w:val="nil"/>
              <w:bottom w:val="nil"/>
              <w:right w:val="nil"/>
            </w:tcBorders>
          </w:tcPr>
          <w:p w14:paraId="496E998A" w14:textId="77777777" w:rsidR="00E37139" w:rsidRDefault="00E37139" w:rsidP="003C7749">
            <w:pPr>
              <w:rPr>
                <w:rFonts w:ascii="Times New Roman" w:eastAsia="Times New Roman" w:hAnsi="Times New Roman" w:cs="Times New Roman"/>
                <w:color w:val="000000" w:themeColor="text1"/>
                <w:sz w:val="24"/>
                <w:szCs w:val="24"/>
              </w:rPr>
            </w:pPr>
          </w:p>
        </w:tc>
        <w:tc>
          <w:tcPr>
            <w:tcW w:w="850" w:type="dxa"/>
            <w:tcBorders>
              <w:top w:val="nil"/>
              <w:left w:val="nil"/>
              <w:bottom w:val="nil"/>
              <w:right w:val="nil"/>
            </w:tcBorders>
          </w:tcPr>
          <w:p w14:paraId="33050D17" w14:textId="77777777"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37</w:t>
            </w:r>
          </w:p>
        </w:tc>
        <w:tc>
          <w:tcPr>
            <w:tcW w:w="709" w:type="dxa"/>
            <w:tcBorders>
              <w:top w:val="nil"/>
              <w:left w:val="nil"/>
              <w:bottom w:val="nil"/>
              <w:right w:val="nil"/>
            </w:tcBorders>
          </w:tcPr>
          <w:p w14:paraId="63D3E98B" w14:textId="04460928"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w:t>
            </w:r>
            <w:r w:rsidR="00EA0F54">
              <w:rPr>
                <w:rFonts w:ascii="Times New Roman" w:hAnsi="Times New Roman" w:cs="Times New Roman"/>
                <w:color w:val="000000" w:themeColor="text1"/>
                <w:sz w:val="24"/>
                <w:szCs w:val="24"/>
              </w:rPr>
              <w:t>0</w:t>
            </w:r>
            <w:r w:rsidR="00A07AFB">
              <w:rPr>
                <w:rFonts w:ascii="Times New Roman" w:hAnsi="Times New Roman" w:cs="Times New Roman"/>
                <w:color w:val="000000" w:themeColor="text1"/>
                <w:sz w:val="24"/>
                <w:szCs w:val="24"/>
              </w:rPr>
              <w:t>9</w:t>
            </w:r>
          </w:p>
        </w:tc>
        <w:tc>
          <w:tcPr>
            <w:tcW w:w="709" w:type="dxa"/>
            <w:tcBorders>
              <w:top w:val="nil"/>
              <w:left w:val="nil"/>
              <w:bottom w:val="nil"/>
              <w:right w:val="nil"/>
            </w:tcBorders>
          </w:tcPr>
          <w:p w14:paraId="53B3708E" w14:textId="0DDA021A" w:rsidR="00E37139" w:rsidRDefault="00E37139" w:rsidP="003C7749">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A07AFB">
              <w:rPr>
                <w:rFonts w:ascii="Times New Roman" w:hAnsi="Times New Roman" w:cs="Times New Roman"/>
                <w:color w:val="000000" w:themeColor="text1"/>
                <w:sz w:val="24"/>
                <w:szCs w:val="24"/>
              </w:rPr>
              <w:t>9</w:t>
            </w:r>
          </w:p>
        </w:tc>
      </w:tr>
      <w:tr w:rsidR="004E1601" w:rsidRPr="00677F6F" w14:paraId="1694B382" w14:textId="77777777" w:rsidTr="00677679">
        <w:tc>
          <w:tcPr>
            <w:tcW w:w="3261" w:type="dxa"/>
            <w:tcBorders>
              <w:top w:val="nil"/>
              <w:left w:val="nil"/>
              <w:bottom w:val="single" w:sz="4" w:space="0" w:color="auto"/>
              <w:right w:val="nil"/>
            </w:tcBorders>
          </w:tcPr>
          <w:p w14:paraId="4C96CAC1" w14:textId="30668005" w:rsidR="00E37139" w:rsidRDefault="004E1601" w:rsidP="003C77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Proportion of time spent grooming (</w:t>
            </w:r>
            <w:r w:rsidR="00E37139" w:rsidRPr="00677F6F">
              <w:rPr>
                <w:rFonts w:ascii="Times New Roman" w:eastAsia="Times New Roman" w:hAnsi="Times New Roman" w:cs="Times New Roman"/>
                <w:color w:val="000000" w:themeColor="text1"/>
                <w:sz w:val="24"/>
                <w:szCs w:val="24"/>
              </w:rPr>
              <w:t>Scans</w:t>
            </w:r>
            <w:r>
              <w:rPr>
                <w:rFonts w:ascii="Times New Roman" w:eastAsia="Times New Roman" w:hAnsi="Times New Roman" w:cs="Times New Roman"/>
                <w:color w:val="000000" w:themeColor="text1"/>
                <w:sz w:val="24"/>
                <w:szCs w:val="24"/>
              </w:rPr>
              <w:t>)</w:t>
            </w:r>
          </w:p>
        </w:tc>
        <w:tc>
          <w:tcPr>
            <w:tcW w:w="1275" w:type="dxa"/>
            <w:tcBorders>
              <w:top w:val="nil"/>
              <w:left w:val="nil"/>
              <w:bottom w:val="single" w:sz="4" w:space="0" w:color="auto"/>
              <w:right w:val="nil"/>
            </w:tcBorders>
          </w:tcPr>
          <w:p w14:paraId="4FED3B5C" w14:textId="77777777"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19</w:t>
            </w:r>
          </w:p>
        </w:tc>
        <w:tc>
          <w:tcPr>
            <w:tcW w:w="851" w:type="dxa"/>
            <w:tcBorders>
              <w:top w:val="nil"/>
              <w:left w:val="nil"/>
              <w:bottom w:val="single" w:sz="4" w:space="0" w:color="auto"/>
              <w:right w:val="nil"/>
            </w:tcBorders>
          </w:tcPr>
          <w:p w14:paraId="5B0B0BD1" w14:textId="7F8F4641" w:rsidR="00E37139" w:rsidRDefault="00E37139" w:rsidP="003C7749">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8E10EF">
              <w:rPr>
                <w:rFonts w:ascii="Times New Roman" w:hAnsi="Times New Roman" w:cs="Times New Roman"/>
                <w:color w:val="000000" w:themeColor="text1"/>
                <w:sz w:val="24"/>
                <w:szCs w:val="24"/>
              </w:rPr>
              <w:t>3</w:t>
            </w:r>
          </w:p>
        </w:tc>
        <w:tc>
          <w:tcPr>
            <w:tcW w:w="709" w:type="dxa"/>
            <w:tcBorders>
              <w:top w:val="nil"/>
              <w:left w:val="nil"/>
              <w:bottom w:val="single" w:sz="4" w:space="0" w:color="auto"/>
              <w:right w:val="nil"/>
            </w:tcBorders>
          </w:tcPr>
          <w:p w14:paraId="51D13122" w14:textId="36872F43" w:rsidR="00E37139" w:rsidRDefault="00E37139" w:rsidP="003C7749">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8D30AD">
              <w:rPr>
                <w:rFonts w:ascii="Times New Roman" w:hAnsi="Times New Roman" w:cs="Times New Roman"/>
                <w:color w:val="000000" w:themeColor="text1"/>
                <w:sz w:val="24"/>
                <w:szCs w:val="24"/>
              </w:rPr>
              <w:t>5</w:t>
            </w:r>
          </w:p>
        </w:tc>
        <w:tc>
          <w:tcPr>
            <w:tcW w:w="425" w:type="dxa"/>
            <w:tcBorders>
              <w:top w:val="nil"/>
              <w:left w:val="nil"/>
              <w:bottom w:val="single" w:sz="4" w:space="0" w:color="auto"/>
              <w:right w:val="nil"/>
            </w:tcBorders>
          </w:tcPr>
          <w:p w14:paraId="6156C7E1" w14:textId="77777777" w:rsidR="00E37139" w:rsidRDefault="00E37139" w:rsidP="003C7749">
            <w:pP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auto"/>
              <w:right w:val="nil"/>
            </w:tcBorders>
          </w:tcPr>
          <w:p w14:paraId="593EFD78" w14:textId="77777777" w:rsidR="00E37139" w:rsidRDefault="00E37139" w:rsidP="003C7749">
            <w:pPr>
              <w:rPr>
                <w:rFonts w:ascii="Times New Roman" w:eastAsia="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75</w:t>
            </w:r>
          </w:p>
        </w:tc>
        <w:tc>
          <w:tcPr>
            <w:tcW w:w="709" w:type="dxa"/>
            <w:tcBorders>
              <w:top w:val="nil"/>
              <w:left w:val="nil"/>
              <w:bottom w:val="single" w:sz="4" w:space="0" w:color="auto"/>
              <w:right w:val="nil"/>
            </w:tcBorders>
          </w:tcPr>
          <w:p w14:paraId="608ED2A9" w14:textId="77777777" w:rsidR="00E37139" w:rsidRDefault="00E37139" w:rsidP="003C7749">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77F6F">
              <w:rPr>
                <w:rFonts w:ascii="Times New Roman" w:hAnsi="Times New Roman" w:cs="Times New Roman"/>
                <w:color w:val="000000" w:themeColor="text1"/>
                <w:sz w:val="24"/>
                <w:szCs w:val="24"/>
              </w:rPr>
              <w:t>12</w:t>
            </w:r>
          </w:p>
        </w:tc>
        <w:tc>
          <w:tcPr>
            <w:tcW w:w="709" w:type="dxa"/>
            <w:tcBorders>
              <w:top w:val="nil"/>
              <w:left w:val="nil"/>
              <w:bottom w:val="single" w:sz="4" w:space="0" w:color="auto"/>
              <w:right w:val="nil"/>
            </w:tcBorders>
          </w:tcPr>
          <w:p w14:paraId="62349714" w14:textId="7B2CFCB8" w:rsidR="00E37139" w:rsidRDefault="00E37139" w:rsidP="003C7749">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30AD">
              <w:rPr>
                <w:rFonts w:ascii="Times New Roman" w:hAnsi="Times New Roman" w:cs="Times New Roman"/>
                <w:color w:val="000000" w:themeColor="text1"/>
                <w:sz w:val="24"/>
                <w:szCs w:val="24"/>
              </w:rPr>
              <w:t>12</w:t>
            </w:r>
          </w:p>
        </w:tc>
      </w:tr>
    </w:tbl>
    <w:p w14:paraId="61B74283" w14:textId="1A8AFE89" w:rsidR="00E37139" w:rsidRDefault="00E37139" w:rsidP="00E37139"/>
    <w:p w14:paraId="23899342" w14:textId="77777777" w:rsidR="006E234F" w:rsidRDefault="006E234F" w:rsidP="002478DA">
      <w:pPr>
        <w:spacing w:after="0" w:line="240" w:lineRule="auto"/>
        <w:rPr>
          <w:rFonts w:ascii="Times New Roman" w:hAnsi="Times New Roman" w:cs="Times New Roman"/>
          <w:b/>
          <w:color w:val="000000" w:themeColor="text1"/>
          <w:sz w:val="24"/>
          <w:szCs w:val="24"/>
        </w:rPr>
      </w:pPr>
    </w:p>
    <w:p w14:paraId="01433B3D" w14:textId="77777777" w:rsidR="006E234F" w:rsidRPr="000C7592" w:rsidRDefault="006E234F" w:rsidP="006E234F">
      <w:pPr>
        <w:rPr>
          <w:rFonts w:ascii="Times New Roman" w:hAnsi="Times New Roman" w:cs="Times New Roman"/>
          <w:sz w:val="24"/>
          <w:szCs w:val="24"/>
        </w:rPr>
      </w:pPr>
      <w:r w:rsidRPr="000C7592">
        <w:rPr>
          <w:rFonts w:ascii="Times New Roman" w:hAnsi="Times New Roman" w:cs="Times New Roman"/>
          <w:sz w:val="24"/>
          <w:szCs w:val="24"/>
        </w:rPr>
        <w:t>Table 4.</w:t>
      </w:r>
    </w:p>
    <w:p w14:paraId="208FE4E9" w14:textId="696E0CCE" w:rsidR="004E1601" w:rsidRPr="00A674BA" w:rsidRDefault="004E1601" w:rsidP="004E1601">
      <w:pPr>
        <w:rPr>
          <w:rFonts w:ascii="Times New Roman" w:hAnsi="Times New Roman" w:cs="Times New Roman"/>
          <w:i/>
          <w:sz w:val="24"/>
          <w:szCs w:val="24"/>
        </w:rPr>
      </w:pPr>
      <w:r w:rsidRPr="00A674BA">
        <w:rPr>
          <w:rFonts w:ascii="Times New Roman" w:hAnsi="Times New Roman" w:cs="Times New Roman"/>
          <w:i/>
          <w:sz w:val="24"/>
          <w:szCs w:val="24"/>
        </w:rPr>
        <w:t xml:space="preserve">Results of </w:t>
      </w:r>
      <w:r w:rsidR="00250860">
        <w:rPr>
          <w:rFonts w:ascii="Times New Roman" w:hAnsi="Times New Roman" w:cs="Times New Roman"/>
          <w:i/>
          <w:sz w:val="24"/>
          <w:szCs w:val="24"/>
        </w:rPr>
        <w:t>M</w:t>
      </w:r>
      <w:r w:rsidRPr="00A674BA">
        <w:rPr>
          <w:rFonts w:ascii="Times New Roman" w:hAnsi="Times New Roman" w:cs="Times New Roman"/>
          <w:i/>
          <w:sz w:val="24"/>
          <w:szCs w:val="24"/>
        </w:rPr>
        <w:t xml:space="preserve">odels 2a and b </w:t>
      </w:r>
      <w:r w:rsidR="00585FE4">
        <w:rPr>
          <w:rFonts w:ascii="Times New Roman" w:hAnsi="Times New Roman" w:cs="Times New Roman"/>
          <w:i/>
          <w:sz w:val="24"/>
          <w:szCs w:val="24"/>
        </w:rPr>
        <w:t xml:space="preserve">which examined whether taxon could explain variation in the proportion of group members an individual engaged in grooming with. </w:t>
      </w:r>
      <w:r w:rsidR="00585FE4" w:rsidRPr="00BC5D4C">
        <w:rPr>
          <w:rFonts w:ascii="Times New Roman" w:hAnsi="Times New Roman" w:cs="Times New Roman"/>
          <w:i/>
          <w:sz w:val="24"/>
          <w:szCs w:val="24"/>
        </w:rPr>
        <w:t xml:space="preserve">Model 2b controlled for group size by including the number of potential partners (nr.partn.) as a fixed factor. </w:t>
      </w:r>
      <w:r w:rsidR="007A5B50" w:rsidRPr="00BC5D4C">
        <w:rPr>
          <w:rFonts w:ascii="Times New Roman" w:hAnsi="Times New Roman" w:cs="Times New Roman"/>
          <w:i/>
          <w:sz w:val="24"/>
          <w:szCs w:val="24"/>
        </w:rPr>
        <w:t xml:space="preserve">Both models included data from </w:t>
      </w:r>
      <w:r w:rsidR="003D7FEB" w:rsidRPr="00BC5D4C">
        <w:rPr>
          <w:rFonts w:ascii="Times New Roman" w:hAnsi="Times New Roman" w:cs="Times New Roman"/>
          <w:i/>
          <w:sz w:val="24"/>
          <w:szCs w:val="24"/>
        </w:rPr>
        <w:t>13</w:t>
      </w:r>
      <w:r w:rsidR="007A5B50" w:rsidRPr="00BC5D4C">
        <w:rPr>
          <w:rFonts w:ascii="Times New Roman" w:hAnsi="Times New Roman" w:cs="Times New Roman"/>
          <w:i/>
          <w:sz w:val="24"/>
          <w:szCs w:val="24"/>
        </w:rPr>
        <w:t xml:space="preserve"> groups of </w:t>
      </w:r>
      <w:r w:rsidR="003D7FEB" w:rsidRPr="00BC5D4C">
        <w:rPr>
          <w:rFonts w:ascii="Times New Roman" w:hAnsi="Times New Roman" w:cs="Times New Roman"/>
          <w:i/>
          <w:sz w:val="24"/>
          <w:szCs w:val="24"/>
        </w:rPr>
        <w:t>nine</w:t>
      </w:r>
      <w:r w:rsidR="007A5B50" w:rsidRPr="00BC5D4C">
        <w:rPr>
          <w:rFonts w:ascii="Times New Roman" w:hAnsi="Times New Roman" w:cs="Times New Roman"/>
          <w:i/>
          <w:sz w:val="24"/>
          <w:szCs w:val="24"/>
        </w:rPr>
        <w:t xml:space="preserve"> bird species and </w:t>
      </w:r>
      <w:r w:rsidR="003D7FEB" w:rsidRPr="00BC5D4C">
        <w:rPr>
          <w:rFonts w:ascii="Times New Roman" w:hAnsi="Times New Roman" w:cs="Times New Roman"/>
          <w:i/>
          <w:sz w:val="24"/>
          <w:szCs w:val="24"/>
        </w:rPr>
        <w:t>nine</w:t>
      </w:r>
      <w:r w:rsidR="007A5B50" w:rsidRPr="00BC5D4C">
        <w:rPr>
          <w:rFonts w:ascii="Times New Roman" w:hAnsi="Times New Roman" w:cs="Times New Roman"/>
          <w:i/>
          <w:sz w:val="24"/>
          <w:szCs w:val="24"/>
        </w:rPr>
        <w:t xml:space="preserve"> groups of </w:t>
      </w:r>
      <w:r w:rsidR="003D7FEB" w:rsidRPr="00BC5D4C">
        <w:rPr>
          <w:rFonts w:ascii="Times New Roman" w:hAnsi="Times New Roman" w:cs="Times New Roman"/>
          <w:i/>
          <w:sz w:val="24"/>
          <w:szCs w:val="24"/>
        </w:rPr>
        <w:t>two</w:t>
      </w:r>
      <w:r w:rsidR="007A5B50" w:rsidRPr="00BC5D4C">
        <w:rPr>
          <w:rFonts w:ascii="Times New Roman" w:hAnsi="Times New Roman" w:cs="Times New Roman"/>
          <w:i/>
          <w:sz w:val="24"/>
          <w:szCs w:val="24"/>
        </w:rPr>
        <w:t xml:space="preserve"> Pan species. </w:t>
      </w:r>
      <w:r w:rsidR="00585FE4" w:rsidRPr="00BC5D4C">
        <w:rPr>
          <w:rFonts w:ascii="Times New Roman" w:hAnsi="Times New Roman" w:cs="Times New Roman"/>
          <w:i/>
          <w:sz w:val="24"/>
          <w:szCs w:val="24"/>
        </w:rPr>
        <w:t xml:space="preserve">Table shows </w:t>
      </w:r>
      <w:r w:rsidRPr="00BC5D4C">
        <w:rPr>
          <w:rFonts w:ascii="Times New Roman" w:hAnsi="Times New Roman" w:cs="Times New Roman"/>
          <w:i/>
          <w:sz w:val="24"/>
          <w:szCs w:val="24"/>
        </w:rPr>
        <w:t>estimates</w:t>
      </w:r>
      <w:r w:rsidR="00584895" w:rsidRPr="00BC5D4C">
        <w:rPr>
          <w:rFonts w:ascii="Times New Roman" w:hAnsi="Times New Roman" w:cs="Times New Roman"/>
          <w:i/>
          <w:sz w:val="24"/>
          <w:szCs w:val="24"/>
        </w:rPr>
        <w:t xml:space="preserve"> (est.)</w:t>
      </w:r>
      <w:r w:rsidRPr="00BC5D4C">
        <w:rPr>
          <w:rFonts w:ascii="Times New Roman" w:hAnsi="Times New Roman" w:cs="Times New Roman"/>
          <w:i/>
          <w:sz w:val="24"/>
          <w:szCs w:val="24"/>
        </w:rPr>
        <w:t>, together with odds ratios</w:t>
      </w:r>
      <w:r w:rsidR="00584895" w:rsidRPr="00BC5D4C">
        <w:rPr>
          <w:rFonts w:ascii="Times New Roman" w:hAnsi="Times New Roman" w:cs="Times New Roman"/>
          <w:i/>
          <w:sz w:val="24"/>
          <w:szCs w:val="24"/>
        </w:rPr>
        <w:t xml:space="preserve"> (OR)</w:t>
      </w:r>
      <w:r w:rsidRPr="00BC5D4C">
        <w:rPr>
          <w:rFonts w:ascii="Times New Roman" w:hAnsi="Times New Roman" w:cs="Times New Roman"/>
          <w:i/>
          <w:sz w:val="24"/>
          <w:szCs w:val="24"/>
        </w:rPr>
        <w:t>, standard errors</w:t>
      </w:r>
      <w:r w:rsidR="00584895" w:rsidRPr="00A674BA">
        <w:rPr>
          <w:rFonts w:ascii="Times New Roman" w:hAnsi="Times New Roman" w:cs="Times New Roman"/>
          <w:i/>
          <w:sz w:val="24"/>
          <w:szCs w:val="24"/>
        </w:rPr>
        <w:t xml:space="preserve"> (SE)</w:t>
      </w:r>
      <w:r w:rsidRPr="00A674BA">
        <w:rPr>
          <w:rFonts w:ascii="Times New Roman" w:hAnsi="Times New Roman" w:cs="Times New Roman"/>
          <w:i/>
          <w:sz w:val="24"/>
          <w:szCs w:val="24"/>
        </w:rPr>
        <w:t>, confidence limits, significance tests as well as minimum and maximum of model estimates obtained when dropping levels of random effects one at a time.</w:t>
      </w:r>
    </w:p>
    <w:tbl>
      <w:tblPr>
        <w:tblW w:w="10028" w:type="dxa"/>
        <w:tblCellMar>
          <w:top w:w="28" w:type="dxa"/>
          <w:left w:w="28" w:type="dxa"/>
          <w:bottom w:w="28" w:type="dxa"/>
          <w:right w:w="28" w:type="dxa"/>
        </w:tblCellMar>
        <w:tblLook w:val="0000" w:firstRow="0" w:lastRow="0" w:firstColumn="0" w:lastColumn="0" w:noHBand="0" w:noVBand="0"/>
      </w:tblPr>
      <w:tblGrid>
        <w:gridCol w:w="805"/>
        <w:gridCol w:w="1371"/>
        <w:gridCol w:w="820"/>
        <w:gridCol w:w="684"/>
        <w:gridCol w:w="744"/>
        <w:gridCol w:w="944"/>
        <w:gridCol w:w="975"/>
        <w:gridCol w:w="891"/>
        <w:gridCol w:w="399"/>
        <w:gridCol w:w="757"/>
        <w:gridCol w:w="820"/>
        <w:gridCol w:w="818"/>
      </w:tblGrid>
      <w:tr w:rsidR="004E1601" w:rsidRPr="00A674BA" w14:paraId="58E5A2B5" w14:textId="77777777" w:rsidTr="001D6EEF">
        <w:trPr>
          <w:trHeight w:val="311"/>
        </w:trPr>
        <w:tc>
          <w:tcPr>
            <w:tcW w:w="805" w:type="dxa"/>
            <w:tcBorders>
              <w:top w:val="single" w:sz="4" w:space="0" w:color="auto"/>
              <w:bottom w:val="single" w:sz="4" w:space="0" w:color="auto"/>
            </w:tcBorders>
            <w:shd w:val="clear" w:color="auto" w:fill="auto"/>
            <w:vAlign w:val="center"/>
          </w:tcPr>
          <w:p w14:paraId="4B4D751E" w14:textId="7BADFEED" w:rsidR="004E1601" w:rsidRPr="00A674BA" w:rsidRDefault="00A07AFB" w:rsidP="00584895">
            <w:pPr>
              <w:pStyle w:val="TableContents"/>
              <w:rPr>
                <w:rFonts w:ascii="Times New Roman" w:hAnsi="Times New Roman" w:cs="Times New Roman"/>
              </w:rPr>
            </w:pPr>
            <w:r w:rsidRPr="00A674BA">
              <w:rPr>
                <w:rFonts w:ascii="Times New Roman" w:hAnsi="Times New Roman" w:cs="Times New Roman"/>
              </w:rPr>
              <w:t>M</w:t>
            </w:r>
            <w:r w:rsidR="004E1601" w:rsidRPr="00A674BA">
              <w:rPr>
                <w:rFonts w:ascii="Times New Roman" w:hAnsi="Times New Roman" w:cs="Times New Roman"/>
              </w:rPr>
              <w:t>odel</w:t>
            </w:r>
          </w:p>
        </w:tc>
        <w:tc>
          <w:tcPr>
            <w:tcW w:w="1371" w:type="dxa"/>
            <w:tcBorders>
              <w:top w:val="single" w:sz="4" w:space="0" w:color="auto"/>
              <w:bottom w:val="single" w:sz="4" w:space="0" w:color="auto"/>
            </w:tcBorders>
            <w:shd w:val="clear" w:color="auto" w:fill="auto"/>
            <w:vAlign w:val="center"/>
          </w:tcPr>
          <w:p w14:paraId="7592DBC2"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term</w:t>
            </w:r>
          </w:p>
        </w:tc>
        <w:tc>
          <w:tcPr>
            <w:tcW w:w="820" w:type="dxa"/>
            <w:tcBorders>
              <w:top w:val="single" w:sz="4" w:space="0" w:color="auto"/>
              <w:bottom w:val="single" w:sz="4" w:space="0" w:color="auto"/>
            </w:tcBorders>
            <w:shd w:val="clear" w:color="auto" w:fill="auto"/>
            <w:vAlign w:val="center"/>
          </w:tcPr>
          <w:p w14:paraId="1E0595D8"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est.</w:t>
            </w:r>
          </w:p>
        </w:tc>
        <w:tc>
          <w:tcPr>
            <w:tcW w:w="684" w:type="dxa"/>
            <w:tcBorders>
              <w:top w:val="single" w:sz="4" w:space="0" w:color="auto"/>
              <w:bottom w:val="single" w:sz="4" w:space="0" w:color="auto"/>
            </w:tcBorders>
          </w:tcPr>
          <w:p w14:paraId="57523664"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OR</w:t>
            </w:r>
          </w:p>
        </w:tc>
        <w:tc>
          <w:tcPr>
            <w:tcW w:w="744" w:type="dxa"/>
            <w:tcBorders>
              <w:top w:val="single" w:sz="4" w:space="0" w:color="auto"/>
              <w:bottom w:val="single" w:sz="4" w:space="0" w:color="auto"/>
            </w:tcBorders>
            <w:shd w:val="clear" w:color="auto" w:fill="auto"/>
            <w:vAlign w:val="center"/>
          </w:tcPr>
          <w:p w14:paraId="07FD79A4"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SE</w:t>
            </w:r>
          </w:p>
        </w:tc>
        <w:tc>
          <w:tcPr>
            <w:tcW w:w="944" w:type="dxa"/>
            <w:tcBorders>
              <w:top w:val="single" w:sz="4" w:space="0" w:color="auto"/>
              <w:bottom w:val="single" w:sz="4" w:space="0" w:color="auto"/>
            </w:tcBorders>
            <w:shd w:val="clear" w:color="auto" w:fill="auto"/>
            <w:vAlign w:val="center"/>
          </w:tcPr>
          <w:p w14:paraId="22303DDB"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lower Cl</w:t>
            </w:r>
          </w:p>
        </w:tc>
        <w:tc>
          <w:tcPr>
            <w:tcW w:w="975" w:type="dxa"/>
            <w:tcBorders>
              <w:top w:val="single" w:sz="4" w:space="0" w:color="auto"/>
              <w:bottom w:val="single" w:sz="4" w:space="0" w:color="auto"/>
            </w:tcBorders>
            <w:shd w:val="clear" w:color="auto" w:fill="auto"/>
            <w:vAlign w:val="center"/>
          </w:tcPr>
          <w:p w14:paraId="2FC1B3A8"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upper Cl</w:t>
            </w:r>
          </w:p>
        </w:tc>
        <w:tc>
          <w:tcPr>
            <w:tcW w:w="891" w:type="dxa"/>
            <w:tcBorders>
              <w:top w:val="single" w:sz="4" w:space="0" w:color="auto"/>
              <w:bottom w:val="single" w:sz="4" w:space="0" w:color="auto"/>
            </w:tcBorders>
            <w:shd w:val="clear" w:color="auto" w:fill="auto"/>
            <w:vAlign w:val="center"/>
          </w:tcPr>
          <w:p w14:paraId="3515F73E" w14:textId="76B74A87" w:rsidR="004E1601" w:rsidRPr="00A674BA" w:rsidRDefault="00F35A88" w:rsidP="00584895">
            <w:pPr>
              <w:pStyle w:val="TableContents"/>
              <w:jc w:val="right"/>
              <w:rPr>
                <w:rFonts w:ascii="Times New Roman" w:hAnsi="Times New Roman" w:cs="Times New Roman"/>
              </w:rPr>
            </w:pPr>
            <w:r w:rsidRPr="003705A3">
              <w:rPr>
                <w:rFonts w:ascii="Symbol" w:hAnsi="Symbol"/>
              </w:rPr>
              <w:t></w:t>
            </w:r>
            <w:r w:rsidR="004E1601" w:rsidRPr="00A674BA">
              <w:rPr>
                <w:rFonts w:ascii="Times New Roman" w:hAnsi="Times New Roman" w:cs="Times New Roman"/>
                <w:vertAlign w:val="superscript"/>
              </w:rPr>
              <w:t>2</w:t>
            </w:r>
          </w:p>
        </w:tc>
        <w:tc>
          <w:tcPr>
            <w:tcW w:w="399" w:type="dxa"/>
            <w:tcBorders>
              <w:top w:val="single" w:sz="4" w:space="0" w:color="auto"/>
              <w:bottom w:val="single" w:sz="4" w:space="0" w:color="auto"/>
            </w:tcBorders>
            <w:shd w:val="clear" w:color="auto" w:fill="auto"/>
            <w:vAlign w:val="center"/>
          </w:tcPr>
          <w:p w14:paraId="26BADCBE"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df</w:t>
            </w:r>
          </w:p>
        </w:tc>
        <w:tc>
          <w:tcPr>
            <w:tcW w:w="757" w:type="dxa"/>
            <w:tcBorders>
              <w:top w:val="single" w:sz="4" w:space="0" w:color="auto"/>
              <w:bottom w:val="single" w:sz="4" w:space="0" w:color="auto"/>
            </w:tcBorders>
            <w:shd w:val="clear" w:color="auto" w:fill="auto"/>
            <w:vAlign w:val="center"/>
          </w:tcPr>
          <w:p w14:paraId="69B328FB"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P</w:t>
            </w:r>
          </w:p>
        </w:tc>
        <w:tc>
          <w:tcPr>
            <w:tcW w:w="820" w:type="dxa"/>
            <w:tcBorders>
              <w:top w:val="single" w:sz="4" w:space="0" w:color="auto"/>
              <w:bottom w:val="single" w:sz="4" w:space="0" w:color="auto"/>
            </w:tcBorders>
            <w:shd w:val="clear" w:color="auto" w:fill="auto"/>
            <w:vAlign w:val="center"/>
          </w:tcPr>
          <w:p w14:paraId="19381BB9"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min</w:t>
            </w:r>
          </w:p>
        </w:tc>
        <w:tc>
          <w:tcPr>
            <w:tcW w:w="818" w:type="dxa"/>
            <w:tcBorders>
              <w:top w:val="single" w:sz="4" w:space="0" w:color="auto"/>
              <w:bottom w:val="single" w:sz="4" w:space="0" w:color="auto"/>
            </w:tcBorders>
            <w:shd w:val="clear" w:color="auto" w:fill="auto"/>
            <w:vAlign w:val="center"/>
          </w:tcPr>
          <w:p w14:paraId="188C4953"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max</w:t>
            </w:r>
          </w:p>
        </w:tc>
      </w:tr>
      <w:tr w:rsidR="004E1601" w:rsidRPr="00A674BA" w14:paraId="6734A6B3" w14:textId="77777777" w:rsidTr="001D6EEF">
        <w:trPr>
          <w:trHeight w:val="311"/>
        </w:trPr>
        <w:tc>
          <w:tcPr>
            <w:tcW w:w="805" w:type="dxa"/>
            <w:tcBorders>
              <w:top w:val="single" w:sz="4" w:space="0" w:color="auto"/>
            </w:tcBorders>
            <w:shd w:val="clear" w:color="auto" w:fill="auto"/>
            <w:vAlign w:val="center"/>
          </w:tcPr>
          <w:p w14:paraId="7C9FE460"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2a</w:t>
            </w:r>
          </w:p>
        </w:tc>
        <w:tc>
          <w:tcPr>
            <w:tcW w:w="1371" w:type="dxa"/>
            <w:tcBorders>
              <w:top w:val="single" w:sz="4" w:space="0" w:color="auto"/>
            </w:tcBorders>
            <w:shd w:val="clear" w:color="auto" w:fill="auto"/>
            <w:vAlign w:val="center"/>
          </w:tcPr>
          <w:p w14:paraId="1D0922ED"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Intercept</w:t>
            </w:r>
          </w:p>
        </w:tc>
        <w:tc>
          <w:tcPr>
            <w:tcW w:w="820" w:type="dxa"/>
            <w:tcBorders>
              <w:top w:val="single" w:sz="4" w:space="0" w:color="auto"/>
            </w:tcBorders>
            <w:shd w:val="clear" w:color="auto" w:fill="auto"/>
            <w:vAlign w:val="center"/>
          </w:tcPr>
          <w:p w14:paraId="028D8EE1"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-0.984</w:t>
            </w:r>
          </w:p>
        </w:tc>
        <w:tc>
          <w:tcPr>
            <w:tcW w:w="684" w:type="dxa"/>
            <w:tcBorders>
              <w:top w:val="single" w:sz="4" w:space="0" w:color="auto"/>
            </w:tcBorders>
          </w:tcPr>
          <w:p w14:paraId="0BAF0ABC"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0.374</w:t>
            </w:r>
          </w:p>
        </w:tc>
        <w:tc>
          <w:tcPr>
            <w:tcW w:w="744" w:type="dxa"/>
            <w:tcBorders>
              <w:top w:val="single" w:sz="4" w:space="0" w:color="auto"/>
            </w:tcBorders>
            <w:shd w:val="clear" w:color="auto" w:fill="auto"/>
            <w:vAlign w:val="center"/>
          </w:tcPr>
          <w:p w14:paraId="553B7C3B"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0.333</w:t>
            </w:r>
          </w:p>
        </w:tc>
        <w:tc>
          <w:tcPr>
            <w:tcW w:w="944" w:type="dxa"/>
            <w:tcBorders>
              <w:top w:val="single" w:sz="4" w:space="0" w:color="auto"/>
            </w:tcBorders>
            <w:shd w:val="clear" w:color="auto" w:fill="auto"/>
            <w:vAlign w:val="center"/>
          </w:tcPr>
          <w:p w14:paraId="6619BB2A"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-1.592</w:t>
            </w:r>
          </w:p>
        </w:tc>
        <w:tc>
          <w:tcPr>
            <w:tcW w:w="975" w:type="dxa"/>
            <w:tcBorders>
              <w:top w:val="single" w:sz="4" w:space="0" w:color="auto"/>
            </w:tcBorders>
            <w:shd w:val="clear" w:color="auto" w:fill="auto"/>
            <w:vAlign w:val="center"/>
          </w:tcPr>
          <w:p w14:paraId="042E1FB7"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-0.369</w:t>
            </w:r>
          </w:p>
        </w:tc>
        <w:tc>
          <w:tcPr>
            <w:tcW w:w="891" w:type="dxa"/>
            <w:tcBorders>
              <w:top w:val="single" w:sz="4" w:space="0" w:color="auto"/>
            </w:tcBorders>
            <w:shd w:val="clear" w:color="auto" w:fill="auto"/>
            <w:vAlign w:val="center"/>
          </w:tcPr>
          <w:p w14:paraId="788360B5" w14:textId="77777777" w:rsidR="004E1601" w:rsidRPr="00A674BA" w:rsidRDefault="004E1601" w:rsidP="00584895">
            <w:pPr>
              <w:pStyle w:val="TableContents"/>
              <w:rPr>
                <w:rFonts w:ascii="Times New Roman" w:hAnsi="Times New Roman" w:cs="Times New Roman"/>
              </w:rPr>
            </w:pPr>
          </w:p>
        </w:tc>
        <w:tc>
          <w:tcPr>
            <w:tcW w:w="399" w:type="dxa"/>
            <w:tcBorders>
              <w:top w:val="single" w:sz="4" w:space="0" w:color="auto"/>
            </w:tcBorders>
            <w:shd w:val="clear" w:color="auto" w:fill="auto"/>
            <w:vAlign w:val="center"/>
          </w:tcPr>
          <w:p w14:paraId="6321E68E" w14:textId="77777777" w:rsidR="004E1601" w:rsidRPr="00A674BA" w:rsidRDefault="004E1601" w:rsidP="00584895">
            <w:pPr>
              <w:pStyle w:val="TableContents"/>
              <w:rPr>
                <w:rFonts w:ascii="Times New Roman" w:hAnsi="Times New Roman" w:cs="Times New Roman"/>
              </w:rPr>
            </w:pPr>
          </w:p>
        </w:tc>
        <w:tc>
          <w:tcPr>
            <w:tcW w:w="757" w:type="dxa"/>
            <w:tcBorders>
              <w:top w:val="single" w:sz="4" w:space="0" w:color="auto"/>
            </w:tcBorders>
            <w:shd w:val="clear" w:color="auto" w:fill="auto"/>
            <w:vAlign w:val="center"/>
          </w:tcPr>
          <w:p w14:paraId="2696B785"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vertAlign w:val="superscript"/>
              </w:rPr>
              <w:t>(1)</w:t>
            </w:r>
          </w:p>
        </w:tc>
        <w:tc>
          <w:tcPr>
            <w:tcW w:w="820" w:type="dxa"/>
            <w:tcBorders>
              <w:top w:val="single" w:sz="4" w:space="0" w:color="auto"/>
            </w:tcBorders>
            <w:shd w:val="clear" w:color="auto" w:fill="auto"/>
            <w:vAlign w:val="center"/>
          </w:tcPr>
          <w:p w14:paraId="7F0B2C4C"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-1.087</w:t>
            </w:r>
          </w:p>
        </w:tc>
        <w:tc>
          <w:tcPr>
            <w:tcW w:w="818" w:type="dxa"/>
            <w:tcBorders>
              <w:top w:val="single" w:sz="4" w:space="0" w:color="auto"/>
            </w:tcBorders>
            <w:shd w:val="clear" w:color="auto" w:fill="auto"/>
            <w:vAlign w:val="center"/>
          </w:tcPr>
          <w:p w14:paraId="6AAF6EA5"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-0.874</w:t>
            </w:r>
          </w:p>
        </w:tc>
      </w:tr>
      <w:tr w:rsidR="004E1601" w:rsidRPr="00A674BA" w14:paraId="04C7462D" w14:textId="77777777" w:rsidTr="001D6EEF">
        <w:trPr>
          <w:trHeight w:val="311"/>
        </w:trPr>
        <w:tc>
          <w:tcPr>
            <w:tcW w:w="805" w:type="dxa"/>
            <w:shd w:val="clear" w:color="auto" w:fill="auto"/>
            <w:vAlign w:val="center"/>
          </w:tcPr>
          <w:p w14:paraId="69EC1D68"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2a</w:t>
            </w:r>
          </w:p>
        </w:tc>
        <w:tc>
          <w:tcPr>
            <w:tcW w:w="1371" w:type="dxa"/>
            <w:shd w:val="clear" w:color="auto" w:fill="auto"/>
            <w:vAlign w:val="center"/>
          </w:tcPr>
          <w:p w14:paraId="22310CB4"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taxon</w:t>
            </w:r>
            <w:r w:rsidRPr="00A674BA">
              <w:rPr>
                <w:rFonts w:ascii="Times New Roman" w:hAnsi="Times New Roman" w:cs="Times New Roman"/>
                <w:vertAlign w:val="superscript"/>
              </w:rPr>
              <w:t>(2)</w:t>
            </w:r>
          </w:p>
        </w:tc>
        <w:tc>
          <w:tcPr>
            <w:tcW w:w="820" w:type="dxa"/>
            <w:shd w:val="clear" w:color="auto" w:fill="auto"/>
            <w:vAlign w:val="center"/>
          </w:tcPr>
          <w:p w14:paraId="4EC11AC6"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-0.369</w:t>
            </w:r>
          </w:p>
        </w:tc>
        <w:tc>
          <w:tcPr>
            <w:tcW w:w="684" w:type="dxa"/>
          </w:tcPr>
          <w:p w14:paraId="612CFF69"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0.691</w:t>
            </w:r>
          </w:p>
        </w:tc>
        <w:tc>
          <w:tcPr>
            <w:tcW w:w="744" w:type="dxa"/>
            <w:shd w:val="clear" w:color="auto" w:fill="auto"/>
            <w:vAlign w:val="center"/>
          </w:tcPr>
          <w:p w14:paraId="164F450D"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0.391</w:t>
            </w:r>
          </w:p>
        </w:tc>
        <w:tc>
          <w:tcPr>
            <w:tcW w:w="944" w:type="dxa"/>
            <w:shd w:val="clear" w:color="auto" w:fill="auto"/>
            <w:vAlign w:val="center"/>
          </w:tcPr>
          <w:p w14:paraId="7A18B865"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-1.104</w:t>
            </w:r>
          </w:p>
        </w:tc>
        <w:tc>
          <w:tcPr>
            <w:tcW w:w="975" w:type="dxa"/>
            <w:shd w:val="clear" w:color="auto" w:fill="auto"/>
            <w:vAlign w:val="center"/>
          </w:tcPr>
          <w:p w14:paraId="2166EF22"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0.357</w:t>
            </w:r>
          </w:p>
        </w:tc>
        <w:tc>
          <w:tcPr>
            <w:tcW w:w="891" w:type="dxa"/>
            <w:shd w:val="clear" w:color="auto" w:fill="auto"/>
            <w:vAlign w:val="center"/>
          </w:tcPr>
          <w:p w14:paraId="04F0A952"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0.811</w:t>
            </w:r>
          </w:p>
        </w:tc>
        <w:tc>
          <w:tcPr>
            <w:tcW w:w="399" w:type="dxa"/>
            <w:shd w:val="clear" w:color="auto" w:fill="auto"/>
            <w:vAlign w:val="center"/>
          </w:tcPr>
          <w:p w14:paraId="1F9C6A96"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1</w:t>
            </w:r>
          </w:p>
        </w:tc>
        <w:tc>
          <w:tcPr>
            <w:tcW w:w="757" w:type="dxa"/>
            <w:shd w:val="clear" w:color="auto" w:fill="auto"/>
            <w:vAlign w:val="center"/>
          </w:tcPr>
          <w:p w14:paraId="4EB1AE05"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0.368</w:t>
            </w:r>
          </w:p>
        </w:tc>
        <w:tc>
          <w:tcPr>
            <w:tcW w:w="820" w:type="dxa"/>
            <w:shd w:val="clear" w:color="auto" w:fill="auto"/>
            <w:vAlign w:val="center"/>
          </w:tcPr>
          <w:p w14:paraId="116DD222"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-0.500</w:t>
            </w:r>
          </w:p>
        </w:tc>
        <w:tc>
          <w:tcPr>
            <w:tcW w:w="818" w:type="dxa"/>
            <w:shd w:val="clear" w:color="auto" w:fill="auto"/>
            <w:vAlign w:val="center"/>
          </w:tcPr>
          <w:p w14:paraId="3D230D70"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-0.258</w:t>
            </w:r>
          </w:p>
        </w:tc>
      </w:tr>
      <w:tr w:rsidR="004E1601" w:rsidRPr="00A674BA" w14:paraId="253C8C62" w14:textId="77777777" w:rsidTr="001D6EEF">
        <w:trPr>
          <w:trHeight w:val="311"/>
        </w:trPr>
        <w:tc>
          <w:tcPr>
            <w:tcW w:w="805" w:type="dxa"/>
            <w:shd w:val="clear" w:color="auto" w:fill="auto"/>
            <w:vAlign w:val="center"/>
          </w:tcPr>
          <w:p w14:paraId="6BDBE092"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lastRenderedPageBreak/>
              <w:t>2b</w:t>
            </w:r>
          </w:p>
        </w:tc>
        <w:tc>
          <w:tcPr>
            <w:tcW w:w="1371" w:type="dxa"/>
            <w:shd w:val="clear" w:color="auto" w:fill="auto"/>
            <w:vAlign w:val="center"/>
          </w:tcPr>
          <w:p w14:paraId="6D433207"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Intercept</w:t>
            </w:r>
          </w:p>
        </w:tc>
        <w:tc>
          <w:tcPr>
            <w:tcW w:w="820" w:type="dxa"/>
            <w:shd w:val="clear" w:color="auto" w:fill="auto"/>
            <w:vAlign w:val="center"/>
          </w:tcPr>
          <w:p w14:paraId="45E33373"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0.245</w:t>
            </w:r>
          </w:p>
        </w:tc>
        <w:tc>
          <w:tcPr>
            <w:tcW w:w="684" w:type="dxa"/>
          </w:tcPr>
          <w:p w14:paraId="383994D3"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1.277</w:t>
            </w:r>
          </w:p>
        </w:tc>
        <w:tc>
          <w:tcPr>
            <w:tcW w:w="744" w:type="dxa"/>
            <w:shd w:val="clear" w:color="auto" w:fill="auto"/>
            <w:vAlign w:val="center"/>
          </w:tcPr>
          <w:p w14:paraId="140F3886"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0.192</w:t>
            </w:r>
          </w:p>
        </w:tc>
        <w:tc>
          <w:tcPr>
            <w:tcW w:w="944" w:type="dxa"/>
            <w:shd w:val="clear" w:color="auto" w:fill="auto"/>
            <w:vAlign w:val="center"/>
          </w:tcPr>
          <w:p w14:paraId="26F8264D"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-0.105</w:t>
            </w:r>
          </w:p>
        </w:tc>
        <w:tc>
          <w:tcPr>
            <w:tcW w:w="975" w:type="dxa"/>
            <w:shd w:val="clear" w:color="auto" w:fill="auto"/>
            <w:vAlign w:val="center"/>
          </w:tcPr>
          <w:p w14:paraId="18E2259A"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0.566</w:t>
            </w:r>
          </w:p>
        </w:tc>
        <w:tc>
          <w:tcPr>
            <w:tcW w:w="891" w:type="dxa"/>
            <w:shd w:val="clear" w:color="auto" w:fill="auto"/>
            <w:vAlign w:val="center"/>
          </w:tcPr>
          <w:p w14:paraId="36C93F51" w14:textId="77777777" w:rsidR="004E1601" w:rsidRPr="00A674BA" w:rsidRDefault="004E1601" w:rsidP="00584895">
            <w:pPr>
              <w:pStyle w:val="TableContents"/>
              <w:rPr>
                <w:rFonts w:ascii="Times New Roman" w:hAnsi="Times New Roman" w:cs="Times New Roman"/>
              </w:rPr>
            </w:pPr>
          </w:p>
        </w:tc>
        <w:tc>
          <w:tcPr>
            <w:tcW w:w="399" w:type="dxa"/>
            <w:shd w:val="clear" w:color="auto" w:fill="auto"/>
            <w:vAlign w:val="center"/>
          </w:tcPr>
          <w:p w14:paraId="618ECD02" w14:textId="77777777" w:rsidR="004E1601" w:rsidRPr="00A674BA" w:rsidRDefault="004E1601" w:rsidP="00584895">
            <w:pPr>
              <w:pStyle w:val="TableContents"/>
              <w:rPr>
                <w:rFonts w:ascii="Times New Roman" w:hAnsi="Times New Roman" w:cs="Times New Roman"/>
              </w:rPr>
            </w:pPr>
          </w:p>
        </w:tc>
        <w:tc>
          <w:tcPr>
            <w:tcW w:w="757" w:type="dxa"/>
            <w:shd w:val="clear" w:color="auto" w:fill="auto"/>
            <w:vAlign w:val="center"/>
          </w:tcPr>
          <w:p w14:paraId="3E5BA39D"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vertAlign w:val="superscript"/>
              </w:rPr>
              <w:t>(1)</w:t>
            </w:r>
          </w:p>
        </w:tc>
        <w:tc>
          <w:tcPr>
            <w:tcW w:w="820" w:type="dxa"/>
            <w:shd w:val="clear" w:color="auto" w:fill="auto"/>
            <w:vAlign w:val="center"/>
          </w:tcPr>
          <w:p w14:paraId="5CA0885D"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0.085</w:t>
            </w:r>
          </w:p>
        </w:tc>
        <w:tc>
          <w:tcPr>
            <w:tcW w:w="818" w:type="dxa"/>
            <w:shd w:val="clear" w:color="auto" w:fill="auto"/>
            <w:vAlign w:val="center"/>
          </w:tcPr>
          <w:p w14:paraId="159C38D2"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0.459</w:t>
            </w:r>
          </w:p>
        </w:tc>
      </w:tr>
      <w:tr w:rsidR="004E1601" w:rsidRPr="00A674BA" w14:paraId="705B1D6B" w14:textId="77777777" w:rsidTr="001D6EEF">
        <w:trPr>
          <w:trHeight w:val="311"/>
        </w:trPr>
        <w:tc>
          <w:tcPr>
            <w:tcW w:w="805" w:type="dxa"/>
            <w:shd w:val="clear" w:color="auto" w:fill="auto"/>
            <w:vAlign w:val="center"/>
          </w:tcPr>
          <w:p w14:paraId="1EE25901"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2b</w:t>
            </w:r>
          </w:p>
        </w:tc>
        <w:tc>
          <w:tcPr>
            <w:tcW w:w="1371" w:type="dxa"/>
            <w:shd w:val="clear" w:color="auto" w:fill="auto"/>
            <w:vAlign w:val="center"/>
          </w:tcPr>
          <w:p w14:paraId="6C7D4730"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taxon</w:t>
            </w:r>
            <w:r w:rsidRPr="00A674BA">
              <w:rPr>
                <w:rFonts w:ascii="Times New Roman" w:hAnsi="Times New Roman" w:cs="Times New Roman"/>
                <w:vertAlign w:val="superscript"/>
              </w:rPr>
              <w:t>(2)</w:t>
            </w:r>
          </w:p>
        </w:tc>
        <w:tc>
          <w:tcPr>
            <w:tcW w:w="820" w:type="dxa"/>
            <w:shd w:val="clear" w:color="auto" w:fill="auto"/>
            <w:vAlign w:val="center"/>
          </w:tcPr>
          <w:p w14:paraId="1D20F5C0"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-0.320</w:t>
            </w:r>
          </w:p>
        </w:tc>
        <w:tc>
          <w:tcPr>
            <w:tcW w:w="684" w:type="dxa"/>
          </w:tcPr>
          <w:p w14:paraId="14807D3A"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0.726</w:t>
            </w:r>
          </w:p>
        </w:tc>
        <w:tc>
          <w:tcPr>
            <w:tcW w:w="744" w:type="dxa"/>
            <w:shd w:val="clear" w:color="auto" w:fill="auto"/>
            <w:vAlign w:val="center"/>
          </w:tcPr>
          <w:p w14:paraId="2050CF92"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0.137</w:t>
            </w:r>
          </w:p>
        </w:tc>
        <w:tc>
          <w:tcPr>
            <w:tcW w:w="944" w:type="dxa"/>
            <w:shd w:val="clear" w:color="auto" w:fill="auto"/>
            <w:vAlign w:val="center"/>
          </w:tcPr>
          <w:p w14:paraId="5737E20A"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-0.605</w:t>
            </w:r>
          </w:p>
        </w:tc>
        <w:tc>
          <w:tcPr>
            <w:tcW w:w="975" w:type="dxa"/>
            <w:shd w:val="clear" w:color="auto" w:fill="auto"/>
            <w:vAlign w:val="center"/>
          </w:tcPr>
          <w:p w14:paraId="15E776D9"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-0.062</w:t>
            </w:r>
          </w:p>
        </w:tc>
        <w:tc>
          <w:tcPr>
            <w:tcW w:w="891" w:type="dxa"/>
            <w:shd w:val="clear" w:color="auto" w:fill="auto"/>
            <w:vAlign w:val="center"/>
          </w:tcPr>
          <w:p w14:paraId="6BC714CF"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3.151</w:t>
            </w:r>
          </w:p>
        </w:tc>
        <w:tc>
          <w:tcPr>
            <w:tcW w:w="399" w:type="dxa"/>
            <w:shd w:val="clear" w:color="auto" w:fill="auto"/>
            <w:vAlign w:val="center"/>
          </w:tcPr>
          <w:p w14:paraId="4F7628F5"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1</w:t>
            </w:r>
          </w:p>
        </w:tc>
        <w:tc>
          <w:tcPr>
            <w:tcW w:w="757" w:type="dxa"/>
            <w:shd w:val="clear" w:color="auto" w:fill="auto"/>
            <w:vAlign w:val="center"/>
          </w:tcPr>
          <w:p w14:paraId="030E1E3E"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0.076</w:t>
            </w:r>
          </w:p>
        </w:tc>
        <w:tc>
          <w:tcPr>
            <w:tcW w:w="820" w:type="dxa"/>
            <w:shd w:val="clear" w:color="auto" w:fill="auto"/>
            <w:vAlign w:val="center"/>
          </w:tcPr>
          <w:p w14:paraId="4FAADED4"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-0.389</w:t>
            </w:r>
          </w:p>
        </w:tc>
        <w:tc>
          <w:tcPr>
            <w:tcW w:w="818" w:type="dxa"/>
            <w:shd w:val="clear" w:color="auto" w:fill="auto"/>
            <w:vAlign w:val="center"/>
          </w:tcPr>
          <w:p w14:paraId="69334E98"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-0.237</w:t>
            </w:r>
          </w:p>
        </w:tc>
      </w:tr>
      <w:tr w:rsidR="004E1601" w:rsidRPr="00A674BA" w14:paraId="18B49792" w14:textId="77777777" w:rsidTr="001D6EEF">
        <w:trPr>
          <w:trHeight w:val="311"/>
        </w:trPr>
        <w:tc>
          <w:tcPr>
            <w:tcW w:w="805" w:type="dxa"/>
            <w:tcBorders>
              <w:bottom w:val="single" w:sz="4" w:space="0" w:color="auto"/>
            </w:tcBorders>
            <w:shd w:val="clear" w:color="auto" w:fill="auto"/>
            <w:vAlign w:val="center"/>
          </w:tcPr>
          <w:p w14:paraId="728489E7"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2b</w:t>
            </w:r>
          </w:p>
        </w:tc>
        <w:tc>
          <w:tcPr>
            <w:tcW w:w="1371" w:type="dxa"/>
            <w:tcBorders>
              <w:bottom w:val="single" w:sz="4" w:space="0" w:color="auto"/>
            </w:tcBorders>
            <w:shd w:val="clear" w:color="auto" w:fill="auto"/>
            <w:vAlign w:val="center"/>
          </w:tcPr>
          <w:p w14:paraId="61AB62D2" w14:textId="77777777" w:rsidR="004E1601" w:rsidRPr="00A674BA" w:rsidRDefault="004E1601" w:rsidP="00584895">
            <w:pPr>
              <w:pStyle w:val="TableContents"/>
              <w:rPr>
                <w:rFonts w:ascii="Times New Roman" w:hAnsi="Times New Roman" w:cs="Times New Roman"/>
              </w:rPr>
            </w:pPr>
            <w:r w:rsidRPr="00A674BA">
              <w:rPr>
                <w:rFonts w:ascii="Times New Roman" w:hAnsi="Times New Roman" w:cs="Times New Roman"/>
              </w:rPr>
              <w:t>nr. partn.</w:t>
            </w:r>
          </w:p>
        </w:tc>
        <w:tc>
          <w:tcPr>
            <w:tcW w:w="820" w:type="dxa"/>
            <w:tcBorders>
              <w:bottom w:val="single" w:sz="4" w:space="0" w:color="auto"/>
            </w:tcBorders>
            <w:shd w:val="clear" w:color="auto" w:fill="auto"/>
            <w:vAlign w:val="center"/>
          </w:tcPr>
          <w:p w14:paraId="06FAEE88"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0.050</w:t>
            </w:r>
          </w:p>
        </w:tc>
        <w:tc>
          <w:tcPr>
            <w:tcW w:w="684" w:type="dxa"/>
            <w:tcBorders>
              <w:bottom w:val="single" w:sz="4" w:space="0" w:color="auto"/>
            </w:tcBorders>
          </w:tcPr>
          <w:p w14:paraId="639D7B85"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1.051</w:t>
            </w:r>
          </w:p>
        </w:tc>
        <w:tc>
          <w:tcPr>
            <w:tcW w:w="744" w:type="dxa"/>
            <w:tcBorders>
              <w:bottom w:val="single" w:sz="4" w:space="0" w:color="auto"/>
            </w:tcBorders>
            <w:shd w:val="clear" w:color="auto" w:fill="auto"/>
            <w:vAlign w:val="center"/>
          </w:tcPr>
          <w:p w14:paraId="2B988C49"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0.012</w:t>
            </w:r>
          </w:p>
        </w:tc>
        <w:tc>
          <w:tcPr>
            <w:tcW w:w="944" w:type="dxa"/>
            <w:tcBorders>
              <w:bottom w:val="single" w:sz="4" w:space="0" w:color="auto"/>
            </w:tcBorders>
            <w:shd w:val="clear" w:color="auto" w:fill="auto"/>
            <w:vAlign w:val="center"/>
          </w:tcPr>
          <w:p w14:paraId="164AA6BC"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0.029</w:t>
            </w:r>
          </w:p>
        </w:tc>
        <w:tc>
          <w:tcPr>
            <w:tcW w:w="975" w:type="dxa"/>
            <w:tcBorders>
              <w:bottom w:val="single" w:sz="4" w:space="0" w:color="auto"/>
            </w:tcBorders>
            <w:shd w:val="clear" w:color="auto" w:fill="auto"/>
            <w:vAlign w:val="center"/>
          </w:tcPr>
          <w:p w14:paraId="48EB4872"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0.073</w:t>
            </w:r>
          </w:p>
        </w:tc>
        <w:tc>
          <w:tcPr>
            <w:tcW w:w="891" w:type="dxa"/>
            <w:tcBorders>
              <w:bottom w:val="single" w:sz="4" w:space="0" w:color="auto"/>
            </w:tcBorders>
            <w:shd w:val="clear" w:color="auto" w:fill="auto"/>
            <w:vAlign w:val="center"/>
          </w:tcPr>
          <w:p w14:paraId="05472891"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16.323</w:t>
            </w:r>
          </w:p>
        </w:tc>
        <w:tc>
          <w:tcPr>
            <w:tcW w:w="399" w:type="dxa"/>
            <w:tcBorders>
              <w:bottom w:val="single" w:sz="4" w:space="0" w:color="auto"/>
            </w:tcBorders>
            <w:shd w:val="clear" w:color="auto" w:fill="auto"/>
            <w:vAlign w:val="center"/>
          </w:tcPr>
          <w:p w14:paraId="15EBEC6A"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1</w:t>
            </w:r>
          </w:p>
        </w:tc>
        <w:tc>
          <w:tcPr>
            <w:tcW w:w="757" w:type="dxa"/>
            <w:tcBorders>
              <w:bottom w:val="single" w:sz="4" w:space="0" w:color="auto"/>
            </w:tcBorders>
            <w:shd w:val="clear" w:color="auto" w:fill="auto"/>
            <w:vAlign w:val="center"/>
          </w:tcPr>
          <w:p w14:paraId="16D958A8"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&lt;0.001</w:t>
            </w:r>
          </w:p>
        </w:tc>
        <w:tc>
          <w:tcPr>
            <w:tcW w:w="820" w:type="dxa"/>
            <w:tcBorders>
              <w:bottom w:val="single" w:sz="4" w:space="0" w:color="auto"/>
            </w:tcBorders>
            <w:shd w:val="clear" w:color="auto" w:fill="auto"/>
            <w:vAlign w:val="center"/>
          </w:tcPr>
          <w:p w14:paraId="2B2AD6B6"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0.032</w:t>
            </w:r>
          </w:p>
        </w:tc>
        <w:tc>
          <w:tcPr>
            <w:tcW w:w="818" w:type="dxa"/>
            <w:tcBorders>
              <w:bottom w:val="single" w:sz="4" w:space="0" w:color="auto"/>
            </w:tcBorders>
            <w:shd w:val="clear" w:color="auto" w:fill="auto"/>
            <w:vAlign w:val="center"/>
          </w:tcPr>
          <w:p w14:paraId="257BC801" w14:textId="77777777" w:rsidR="004E1601" w:rsidRPr="00A674BA" w:rsidRDefault="004E1601" w:rsidP="00584895">
            <w:pPr>
              <w:pStyle w:val="TableContents"/>
              <w:jc w:val="right"/>
              <w:rPr>
                <w:rFonts w:ascii="Times New Roman" w:hAnsi="Times New Roman" w:cs="Times New Roman"/>
              </w:rPr>
            </w:pPr>
            <w:r w:rsidRPr="00A674BA">
              <w:rPr>
                <w:rFonts w:ascii="Times New Roman" w:hAnsi="Times New Roman" w:cs="Times New Roman"/>
              </w:rPr>
              <w:t>0.062</w:t>
            </w:r>
          </w:p>
        </w:tc>
      </w:tr>
    </w:tbl>
    <w:p w14:paraId="63278145" w14:textId="77777777" w:rsidR="004E1601" w:rsidRPr="00A674BA" w:rsidRDefault="004E1601" w:rsidP="004E1601">
      <w:pPr>
        <w:rPr>
          <w:rFonts w:ascii="Times New Roman" w:hAnsi="Times New Roman" w:cs="Times New Roman"/>
        </w:rPr>
      </w:pPr>
      <w:r w:rsidRPr="00A674BA">
        <w:rPr>
          <w:rFonts w:ascii="Times New Roman" w:hAnsi="Times New Roman" w:cs="Times New Roman"/>
          <w:vertAlign w:val="superscript"/>
        </w:rPr>
        <w:t>(1)</w:t>
      </w:r>
      <w:r w:rsidRPr="00A674BA">
        <w:rPr>
          <w:rFonts w:ascii="Times New Roman" w:hAnsi="Times New Roman" w:cs="Times New Roman"/>
        </w:rPr>
        <w:t xml:space="preserve"> not shown because of having a very limited interpretation</w:t>
      </w:r>
    </w:p>
    <w:p w14:paraId="32EE16DC" w14:textId="7D972DF9" w:rsidR="006E234F" w:rsidRPr="00B9442B" w:rsidRDefault="004E1601" w:rsidP="004E1601">
      <w:pPr>
        <w:spacing w:after="0" w:line="240" w:lineRule="auto"/>
        <w:rPr>
          <w:rFonts w:ascii="Times New Roman" w:hAnsi="Times New Roman" w:cs="Times New Roman"/>
          <w:b/>
          <w:color w:val="000000" w:themeColor="text1"/>
          <w:sz w:val="24"/>
          <w:szCs w:val="24"/>
        </w:rPr>
      </w:pPr>
      <w:r w:rsidRPr="00A674BA">
        <w:rPr>
          <w:rFonts w:ascii="Times New Roman" w:hAnsi="Times New Roman" w:cs="Times New Roman"/>
          <w:vertAlign w:val="superscript"/>
        </w:rPr>
        <w:t>(2)</w:t>
      </w:r>
      <w:r w:rsidRPr="00A674BA">
        <w:rPr>
          <w:rFonts w:ascii="Times New Roman" w:hAnsi="Times New Roman" w:cs="Times New Roman"/>
        </w:rPr>
        <w:t xml:space="preserve"> dummy coded with ape being the reference category</w:t>
      </w:r>
    </w:p>
    <w:p w14:paraId="7345B03B" w14:textId="77777777" w:rsidR="006E234F" w:rsidRPr="00B9442B" w:rsidRDefault="006E234F" w:rsidP="002478DA">
      <w:pPr>
        <w:spacing w:after="0" w:line="240" w:lineRule="auto"/>
        <w:rPr>
          <w:rFonts w:ascii="Times New Roman" w:hAnsi="Times New Roman" w:cs="Times New Roman"/>
          <w:b/>
          <w:color w:val="000000" w:themeColor="text1"/>
          <w:sz w:val="24"/>
          <w:szCs w:val="24"/>
        </w:rPr>
      </w:pPr>
    </w:p>
    <w:p w14:paraId="3B015D37" w14:textId="77777777" w:rsidR="006E234F" w:rsidRDefault="006E234F" w:rsidP="002478DA">
      <w:pPr>
        <w:spacing w:after="0" w:line="240" w:lineRule="auto"/>
        <w:rPr>
          <w:rFonts w:ascii="Times New Roman" w:hAnsi="Times New Roman" w:cs="Times New Roman"/>
          <w:b/>
          <w:color w:val="000000" w:themeColor="text1"/>
          <w:sz w:val="24"/>
          <w:szCs w:val="24"/>
        </w:rPr>
      </w:pPr>
    </w:p>
    <w:p w14:paraId="7581964F" w14:textId="77777777" w:rsidR="00A16E5E" w:rsidRDefault="00A16E5E" w:rsidP="002478DA">
      <w:pPr>
        <w:spacing w:after="0" w:line="240" w:lineRule="auto"/>
        <w:rPr>
          <w:rFonts w:ascii="Times New Roman" w:hAnsi="Times New Roman" w:cs="Times New Roman"/>
          <w:b/>
          <w:color w:val="000000" w:themeColor="text1"/>
          <w:sz w:val="24"/>
          <w:szCs w:val="24"/>
        </w:rPr>
      </w:pPr>
      <w:bookmarkStart w:id="79" w:name="_Hlk19208912"/>
    </w:p>
    <w:p w14:paraId="0CA4DBD9" w14:textId="07E827D1" w:rsidR="002478DA" w:rsidRPr="002478DA" w:rsidRDefault="002478DA" w:rsidP="002478DA">
      <w:pPr>
        <w:spacing w:after="0" w:line="240" w:lineRule="auto"/>
        <w:rPr>
          <w:rFonts w:ascii="Times New Roman" w:hAnsi="Times New Roman" w:cs="Times New Roman"/>
          <w:b/>
          <w:color w:val="000000" w:themeColor="text1"/>
          <w:sz w:val="24"/>
          <w:szCs w:val="24"/>
        </w:rPr>
      </w:pPr>
      <w:r w:rsidRPr="002478DA">
        <w:rPr>
          <w:rFonts w:ascii="Times New Roman" w:hAnsi="Times New Roman" w:cs="Times New Roman"/>
          <w:b/>
          <w:color w:val="000000" w:themeColor="text1"/>
          <w:sz w:val="24"/>
          <w:szCs w:val="24"/>
        </w:rPr>
        <w:t xml:space="preserve">Table </w:t>
      </w:r>
      <w:r w:rsidR="00742939">
        <w:rPr>
          <w:rFonts w:ascii="Times New Roman" w:hAnsi="Times New Roman" w:cs="Times New Roman"/>
          <w:b/>
          <w:color w:val="000000" w:themeColor="text1"/>
          <w:sz w:val="24"/>
          <w:szCs w:val="24"/>
        </w:rPr>
        <w:t>5</w:t>
      </w:r>
      <w:r w:rsidRPr="002478DA">
        <w:rPr>
          <w:rFonts w:ascii="Times New Roman" w:hAnsi="Times New Roman" w:cs="Times New Roman"/>
          <w:b/>
          <w:color w:val="000000" w:themeColor="text1"/>
          <w:sz w:val="24"/>
          <w:szCs w:val="24"/>
        </w:rPr>
        <w:t xml:space="preserve">. </w:t>
      </w:r>
    </w:p>
    <w:p w14:paraId="2B92D8EB" w14:textId="3DEE2888" w:rsidR="002478DA" w:rsidRDefault="002478DA" w:rsidP="002478DA">
      <w:pPr>
        <w:spacing w:after="0" w:line="240" w:lineRule="auto"/>
        <w:rPr>
          <w:rFonts w:ascii="Times New Roman" w:hAnsi="Times New Roman" w:cs="Times New Roman"/>
          <w:i/>
          <w:color w:val="000000" w:themeColor="text1"/>
          <w:sz w:val="24"/>
          <w:szCs w:val="24"/>
        </w:rPr>
      </w:pPr>
      <w:r w:rsidRPr="00677F6F">
        <w:rPr>
          <w:rFonts w:ascii="Times New Roman" w:hAnsi="Times New Roman" w:cs="Times New Roman"/>
          <w:i/>
          <w:color w:val="000000" w:themeColor="text1"/>
          <w:sz w:val="24"/>
          <w:szCs w:val="24"/>
        </w:rPr>
        <w:t>Descriptive statistics for number of</w:t>
      </w:r>
      <w:r>
        <w:rPr>
          <w:rFonts w:ascii="Times New Roman" w:hAnsi="Times New Roman" w:cs="Times New Roman"/>
          <w:i/>
          <w:color w:val="000000" w:themeColor="text1"/>
          <w:sz w:val="24"/>
          <w:szCs w:val="24"/>
        </w:rPr>
        <w:t xml:space="preserve"> different</w:t>
      </w:r>
      <w:r w:rsidRPr="00677F6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grooming </w:t>
      </w:r>
      <w:r w:rsidRPr="00677F6F">
        <w:rPr>
          <w:rFonts w:ascii="Times New Roman" w:hAnsi="Times New Roman" w:cs="Times New Roman"/>
          <w:i/>
          <w:color w:val="000000" w:themeColor="text1"/>
          <w:sz w:val="24"/>
          <w:szCs w:val="24"/>
        </w:rPr>
        <w:t xml:space="preserve">partners birds </w:t>
      </w:r>
      <w:r>
        <w:rPr>
          <w:rFonts w:ascii="Times New Roman" w:hAnsi="Times New Roman" w:cs="Times New Roman"/>
          <w:i/>
          <w:color w:val="000000" w:themeColor="text1"/>
          <w:sz w:val="24"/>
          <w:szCs w:val="24"/>
        </w:rPr>
        <w:t>(</w:t>
      </w:r>
      <w:r w:rsidR="00584895">
        <w:rPr>
          <w:rFonts w:ascii="Times New Roman" w:hAnsi="Times New Roman" w:cs="Times New Roman"/>
          <w:i/>
          <w:color w:val="000000" w:themeColor="text1"/>
          <w:sz w:val="24"/>
          <w:szCs w:val="24"/>
        </w:rPr>
        <w:t>parrots and corvids</w:t>
      </w:r>
      <w:r w:rsidR="00584895" w:rsidRPr="00BC5D4C">
        <w:rPr>
          <w:rFonts w:ascii="Times New Roman" w:hAnsi="Times New Roman" w:cs="Times New Roman"/>
          <w:i/>
          <w:color w:val="000000" w:themeColor="text1"/>
          <w:sz w:val="24"/>
          <w:szCs w:val="24"/>
        </w:rPr>
        <w:t xml:space="preserve">: </w:t>
      </w:r>
      <w:r w:rsidRPr="00BC5D4C">
        <w:rPr>
          <w:rFonts w:ascii="Times New Roman" w:hAnsi="Times New Roman" w:cs="Times New Roman"/>
          <w:i/>
          <w:color w:val="000000" w:themeColor="text1"/>
          <w:sz w:val="24"/>
          <w:szCs w:val="24"/>
        </w:rPr>
        <w:t xml:space="preserve">N = </w:t>
      </w:r>
      <w:r w:rsidR="001A50E4" w:rsidRPr="00BC5D4C">
        <w:rPr>
          <w:rFonts w:ascii="Times New Roman" w:hAnsi="Times New Roman" w:cs="Times New Roman"/>
          <w:i/>
          <w:color w:val="000000" w:themeColor="text1"/>
          <w:sz w:val="24"/>
          <w:szCs w:val="24"/>
        </w:rPr>
        <w:t xml:space="preserve"> </w:t>
      </w:r>
      <w:r w:rsidR="009516BC" w:rsidRPr="00BC5D4C">
        <w:rPr>
          <w:rFonts w:ascii="Times New Roman" w:hAnsi="Times New Roman" w:cs="Times New Roman"/>
          <w:i/>
          <w:color w:val="000000" w:themeColor="text1"/>
          <w:sz w:val="24"/>
          <w:szCs w:val="24"/>
        </w:rPr>
        <w:t xml:space="preserve">13 </w:t>
      </w:r>
      <w:r w:rsidR="001A50E4" w:rsidRPr="00BC5D4C">
        <w:rPr>
          <w:rFonts w:ascii="Times New Roman" w:hAnsi="Times New Roman" w:cs="Times New Roman"/>
          <w:i/>
          <w:color w:val="000000" w:themeColor="text1"/>
          <w:sz w:val="24"/>
          <w:szCs w:val="24"/>
        </w:rPr>
        <w:t xml:space="preserve">groups from </w:t>
      </w:r>
      <w:r w:rsidR="009516BC" w:rsidRPr="00BC5D4C">
        <w:rPr>
          <w:rFonts w:ascii="Times New Roman" w:hAnsi="Times New Roman" w:cs="Times New Roman"/>
          <w:i/>
          <w:color w:val="000000" w:themeColor="text1"/>
          <w:sz w:val="24"/>
          <w:szCs w:val="24"/>
        </w:rPr>
        <w:t>nine</w:t>
      </w:r>
      <w:r w:rsidRPr="00BC5D4C">
        <w:rPr>
          <w:rFonts w:ascii="Times New Roman" w:hAnsi="Times New Roman" w:cs="Times New Roman"/>
          <w:i/>
          <w:color w:val="000000" w:themeColor="text1"/>
          <w:sz w:val="24"/>
          <w:szCs w:val="24"/>
        </w:rPr>
        <w:t xml:space="preserve"> species) and apes (N = </w:t>
      </w:r>
      <w:r w:rsidR="009516BC" w:rsidRPr="00BC5D4C">
        <w:rPr>
          <w:rFonts w:ascii="Times New Roman" w:hAnsi="Times New Roman" w:cs="Times New Roman"/>
          <w:i/>
          <w:color w:val="000000" w:themeColor="text1"/>
          <w:sz w:val="24"/>
          <w:szCs w:val="24"/>
        </w:rPr>
        <w:t>nine</w:t>
      </w:r>
      <w:r w:rsidR="001A50E4" w:rsidRPr="00BC5D4C">
        <w:rPr>
          <w:rFonts w:ascii="Times New Roman" w:hAnsi="Times New Roman" w:cs="Times New Roman"/>
          <w:i/>
          <w:color w:val="000000" w:themeColor="text1"/>
          <w:sz w:val="24"/>
          <w:szCs w:val="24"/>
        </w:rPr>
        <w:t xml:space="preserve"> groups from </w:t>
      </w:r>
      <w:r w:rsidR="009516BC" w:rsidRPr="00BC5D4C">
        <w:rPr>
          <w:rFonts w:ascii="Times New Roman" w:hAnsi="Times New Roman" w:cs="Times New Roman"/>
          <w:i/>
          <w:color w:val="000000" w:themeColor="text1"/>
          <w:sz w:val="24"/>
          <w:szCs w:val="24"/>
        </w:rPr>
        <w:t>two</w:t>
      </w:r>
      <w:r w:rsidRPr="00BC5D4C">
        <w:rPr>
          <w:rFonts w:ascii="Times New Roman" w:hAnsi="Times New Roman" w:cs="Times New Roman"/>
          <w:i/>
          <w:color w:val="000000" w:themeColor="text1"/>
          <w:sz w:val="24"/>
          <w:szCs w:val="24"/>
        </w:rPr>
        <w:t xml:space="preserve"> </w:t>
      </w:r>
      <w:r w:rsidR="00584895" w:rsidRPr="00BC5D4C">
        <w:rPr>
          <w:rFonts w:ascii="Times New Roman" w:hAnsi="Times New Roman" w:cs="Times New Roman"/>
          <w:i/>
          <w:color w:val="000000" w:themeColor="text1"/>
          <w:sz w:val="24"/>
          <w:szCs w:val="24"/>
        </w:rPr>
        <w:t xml:space="preserve">Pan </w:t>
      </w:r>
      <w:r w:rsidRPr="00BC5D4C">
        <w:rPr>
          <w:rFonts w:ascii="Times New Roman" w:hAnsi="Times New Roman" w:cs="Times New Roman"/>
          <w:i/>
          <w:color w:val="000000" w:themeColor="text1"/>
          <w:sz w:val="24"/>
          <w:szCs w:val="24"/>
        </w:rPr>
        <w:t>species) had in 240</w:t>
      </w:r>
      <w:r w:rsidR="00250860" w:rsidRPr="00BC5D4C">
        <w:rPr>
          <w:rFonts w:ascii="Times New Roman" w:hAnsi="Times New Roman" w:cs="Times New Roman"/>
          <w:i/>
          <w:color w:val="000000" w:themeColor="text1"/>
          <w:sz w:val="24"/>
          <w:szCs w:val="24"/>
        </w:rPr>
        <w:t>-</w:t>
      </w:r>
      <w:r w:rsidRPr="00BC5D4C">
        <w:rPr>
          <w:rFonts w:ascii="Times New Roman" w:hAnsi="Times New Roman" w:cs="Times New Roman"/>
          <w:i/>
          <w:color w:val="000000" w:themeColor="text1"/>
          <w:sz w:val="24"/>
          <w:szCs w:val="24"/>
        </w:rPr>
        <w:t>minute sample of observation time.</w:t>
      </w:r>
      <w:r w:rsidR="00F70A27">
        <w:rPr>
          <w:rFonts w:ascii="Times New Roman" w:hAnsi="Times New Roman" w:cs="Times New Roman"/>
          <w:i/>
          <w:color w:val="000000" w:themeColor="text1"/>
          <w:sz w:val="24"/>
          <w:szCs w:val="24"/>
        </w:rPr>
        <w:t xml:space="preserve"> SD – standard deviation, IQR – inter quartile range</w:t>
      </w:r>
    </w:p>
    <w:p w14:paraId="3B9874FB" w14:textId="77777777" w:rsidR="002478DA" w:rsidRDefault="002478DA" w:rsidP="002478DA">
      <w:pPr>
        <w:spacing w:after="0"/>
        <w:rPr>
          <w:rFonts w:ascii="Times New Roman" w:hAnsi="Times New Roman" w:cs="Times New Roman"/>
          <w:i/>
          <w:color w:val="000000" w:themeColor="text1"/>
          <w:sz w:val="24"/>
          <w:szCs w:val="24"/>
        </w:rPr>
      </w:pPr>
    </w:p>
    <w:tbl>
      <w:tblPr>
        <w:tblpPr w:leftFromText="180" w:rightFromText="180" w:vertAnchor="text" w:tblpY="1"/>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2835"/>
        <w:gridCol w:w="2693"/>
      </w:tblGrid>
      <w:tr w:rsidR="002478DA" w:rsidRPr="00677F6F" w14:paraId="6E5FA4D0" w14:textId="77777777" w:rsidTr="001D6EEF">
        <w:tc>
          <w:tcPr>
            <w:tcW w:w="1985" w:type="dxa"/>
          </w:tcPr>
          <w:p w14:paraId="62CC9135" w14:textId="77777777" w:rsidR="002478DA" w:rsidRDefault="002478DA" w:rsidP="003C7749">
            <w:pPr>
              <w:rPr>
                <w:rFonts w:ascii="Times New Roman" w:hAnsi="Times New Roman" w:cs="Times New Roman"/>
                <w:color w:val="000000" w:themeColor="text1"/>
                <w:sz w:val="24"/>
                <w:szCs w:val="24"/>
                <w:u w:val="single"/>
              </w:rPr>
            </w:pPr>
          </w:p>
        </w:tc>
        <w:tc>
          <w:tcPr>
            <w:tcW w:w="2835" w:type="dxa"/>
          </w:tcPr>
          <w:p w14:paraId="5CEB77CB" w14:textId="77777777" w:rsidR="002478DA" w:rsidRDefault="002478DA" w:rsidP="003C7749">
            <w:pPr>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 xml:space="preserve">Birds </w:t>
            </w:r>
          </w:p>
          <w:p w14:paraId="505F82E8" w14:textId="77777777" w:rsidR="002478DA" w:rsidRDefault="002478DA" w:rsidP="003C7749">
            <w:pPr>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95</w:t>
            </w:r>
            <w:r>
              <w:rPr>
                <w:rFonts w:ascii="Times New Roman" w:hAnsi="Times New Roman" w:cs="Times New Roman"/>
                <w:color w:val="000000" w:themeColor="text1"/>
                <w:sz w:val="24"/>
                <w:szCs w:val="24"/>
              </w:rPr>
              <w:t xml:space="preserve"> focal animals</w:t>
            </w:r>
            <w:r w:rsidRPr="00677F6F">
              <w:rPr>
                <w:rFonts w:ascii="Times New Roman" w:hAnsi="Times New Roman" w:cs="Times New Roman"/>
                <w:color w:val="000000" w:themeColor="text1"/>
                <w:sz w:val="24"/>
                <w:szCs w:val="24"/>
              </w:rPr>
              <w:t>)</w:t>
            </w:r>
          </w:p>
        </w:tc>
        <w:tc>
          <w:tcPr>
            <w:tcW w:w="2693" w:type="dxa"/>
          </w:tcPr>
          <w:p w14:paraId="7B2DE827" w14:textId="77777777" w:rsidR="002478DA" w:rsidRDefault="002478DA" w:rsidP="003C7749">
            <w:pPr>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Apes</w:t>
            </w:r>
          </w:p>
          <w:p w14:paraId="2B301342" w14:textId="77777777" w:rsidR="002478DA" w:rsidRDefault="002478DA" w:rsidP="003C7749">
            <w:pPr>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 xml:space="preserve"> (</w:t>
            </w:r>
            <w:r w:rsidRPr="00677F6F">
              <w:rPr>
                <w:rFonts w:ascii="Times New Roman" w:hAnsi="Times New Roman" w:cs="Times New Roman"/>
                <w:i/>
                <w:color w:val="000000" w:themeColor="text1"/>
                <w:sz w:val="24"/>
                <w:szCs w:val="24"/>
              </w:rPr>
              <w:t>N</w:t>
            </w:r>
            <w:r w:rsidRPr="00677F6F">
              <w:rPr>
                <w:rFonts w:ascii="Times New Roman" w:hAnsi="Times New Roman" w:cs="Times New Roman"/>
                <w:color w:val="000000" w:themeColor="text1"/>
                <w:sz w:val="24"/>
                <w:szCs w:val="24"/>
              </w:rPr>
              <w:t xml:space="preserve"> = 85</w:t>
            </w:r>
            <w:r>
              <w:rPr>
                <w:rFonts w:ascii="Times New Roman" w:hAnsi="Times New Roman" w:cs="Times New Roman"/>
                <w:color w:val="000000" w:themeColor="text1"/>
                <w:sz w:val="24"/>
                <w:szCs w:val="24"/>
              </w:rPr>
              <w:t xml:space="preserve"> focal animals</w:t>
            </w:r>
            <w:r w:rsidRPr="00677F6F">
              <w:rPr>
                <w:rFonts w:ascii="Times New Roman" w:hAnsi="Times New Roman" w:cs="Times New Roman"/>
                <w:color w:val="000000" w:themeColor="text1"/>
                <w:sz w:val="24"/>
                <w:szCs w:val="24"/>
              </w:rPr>
              <w:t>)</w:t>
            </w:r>
          </w:p>
        </w:tc>
      </w:tr>
      <w:tr w:rsidR="002478DA" w:rsidRPr="00677F6F" w14:paraId="2EE6C81C" w14:textId="77777777" w:rsidTr="001D6EEF">
        <w:tc>
          <w:tcPr>
            <w:tcW w:w="1985" w:type="dxa"/>
            <w:tcBorders>
              <w:bottom w:val="nil"/>
            </w:tcBorders>
          </w:tcPr>
          <w:p w14:paraId="6642B798" w14:textId="085BA96A" w:rsidR="002478DA" w:rsidRDefault="002478DA" w:rsidP="003C7749">
            <w:pPr>
              <w:rPr>
                <w:rFonts w:ascii="Times New Roman" w:hAnsi="Times New Roman" w:cs="Times New Roman"/>
                <w:i/>
                <w:color w:val="000000" w:themeColor="text1"/>
                <w:sz w:val="24"/>
                <w:szCs w:val="24"/>
              </w:rPr>
            </w:pPr>
            <w:r w:rsidRPr="00677F6F">
              <w:rPr>
                <w:rFonts w:ascii="Times New Roman" w:hAnsi="Times New Roman" w:cs="Times New Roman"/>
                <w:i/>
                <w:color w:val="000000" w:themeColor="text1"/>
                <w:sz w:val="24"/>
                <w:szCs w:val="24"/>
              </w:rPr>
              <w:t>M</w:t>
            </w:r>
            <w:r w:rsidR="00C230EF">
              <w:rPr>
                <w:rFonts w:ascii="Times New Roman" w:hAnsi="Times New Roman" w:cs="Times New Roman"/>
                <w:i/>
                <w:color w:val="000000" w:themeColor="text1"/>
                <w:sz w:val="24"/>
                <w:szCs w:val="24"/>
              </w:rPr>
              <w:t>ean (SD)</w:t>
            </w:r>
          </w:p>
        </w:tc>
        <w:tc>
          <w:tcPr>
            <w:tcW w:w="2835" w:type="dxa"/>
            <w:tcBorders>
              <w:bottom w:val="nil"/>
            </w:tcBorders>
          </w:tcPr>
          <w:p w14:paraId="288A4220" w14:textId="5818AF15" w:rsidR="002478DA" w:rsidRDefault="002478DA" w:rsidP="003C7749">
            <w:pPr>
              <w:rPr>
                <w:rFonts w:ascii="Times New Roman" w:hAnsi="Times New Roman" w:cs="Times New Roman"/>
                <w:color w:val="000000" w:themeColor="text1"/>
                <w:sz w:val="24"/>
                <w:szCs w:val="24"/>
                <w:u w:val="single"/>
              </w:rPr>
            </w:pPr>
            <w:r w:rsidRPr="00677F6F">
              <w:rPr>
                <w:rFonts w:ascii="Times New Roman" w:eastAsia="Times New Roman" w:hAnsi="Times New Roman" w:cs="Times New Roman"/>
                <w:color w:val="000000" w:themeColor="text1"/>
                <w:sz w:val="24"/>
                <w:szCs w:val="24"/>
              </w:rPr>
              <w:t>1.78</w:t>
            </w:r>
            <w:r w:rsidR="00C230EF">
              <w:rPr>
                <w:rFonts w:ascii="Times New Roman" w:eastAsia="Times New Roman" w:hAnsi="Times New Roman" w:cs="Times New Roman"/>
                <w:color w:val="000000" w:themeColor="text1"/>
                <w:sz w:val="24"/>
                <w:szCs w:val="24"/>
              </w:rPr>
              <w:t xml:space="preserve"> (1.94)</w:t>
            </w:r>
          </w:p>
        </w:tc>
        <w:tc>
          <w:tcPr>
            <w:tcW w:w="2693" w:type="dxa"/>
            <w:tcBorders>
              <w:bottom w:val="nil"/>
            </w:tcBorders>
          </w:tcPr>
          <w:p w14:paraId="5B177B6C" w14:textId="0F45E87F" w:rsidR="002478DA" w:rsidRDefault="002478DA" w:rsidP="003C7749">
            <w:pPr>
              <w:rPr>
                <w:rFonts w:ascii="Times New Roman" w:hAnsi="Times New Roman" w:cs="Times New Roman"/>
                <w:color w:val="000000" w:themeColor="text1"/>
                <w:sz w:val="24"/>
                <w:szCs w:val="24"/>
                <w:u w:val="single"/>
              </w:rPr>
            </w:pPr>
            <w:r w:rsidRPr="00677F6F">
              <w:rPr>
                <w:rFonts w:ascii="Times New Roman" w:eastAsia="Times New Roman" w:hAnsi="Times New Roman" w:cs="Times New Roman"/>
                <w:color w:val="000000" w:themeColor="text1"/>
                <w:sz w:val="24"/>
                <w:szCs w:val="24"/>
              </w:rPr>
              <w:t>2.73</w:t>
            </w:r>
            <w:r w:rsidR="00C230EF">
              <w:rPr>
                <w:rFonts w:ascii="Times New Roman" w:eastAsia="Times New Roman" w:hAnsi="Times New Roman" w:cs="Times New Roman"/>
                <w:color w:val="000000" w:themeColor="text1"/>
                <w:sz w:val="24"/>
                <w:szCs w:val="24"/>
              </w:rPr>
              <w:t xml:space="preserve"> (1.69)</w:t>
            </w:r>
          </w:p>
        </w:tc>
      </w:tr>
      <w:tr w:rsidR="002478DA" w:rsidRPr="00677F6F" w14:paraId="1D14442D" w14:textId="77777777" w:rsidTr="001D6EEF">
        <w:tc>
          <w:tcPr>
            <w:tcW w:w="1985" w:type="dxa"/>
            <w:tcBorders>
              <w:top w:val="nil"/>
              <w:bottom w:val="nil"/>
            </w:tcBorders>
          </w:tcPr>
          <w:p w14:paraId="6697A6E5" w14:textId="3F7EEB19" w:rsidR="002478DA" w:rsidRDefault="00C230EF" w:rsidP="003C7749">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Median (</w:t>
            </w:r>
            <w:r w:rsidR="00EF7B55">
              <w:rPr>
                <w:rFonts w:ascii="Times New Roman" w:hAnsi="Times New Roman" w:cs="Times New Roman"/>
                <w:i/>
                <w:color w:val="000000" w:themeColor="text1"/>
                <w:sz w:val="24"/>
                <w:szCs w:val="24"/>
              </w:rPr>
              <w:t>IQR</w:t>
            </w:r>
            <w:r>
              <w:rPr>
                <w:rFonts w:ascii="Times New Roman" w:hAnsi="Times New Roman" w:cs="Times New Roman"/>
                <w:i/>
                <w:color w:val="000000" w:themeColor="text1"/>
                <w:sz w:val="24"/>
                <w:szCs w:val="24"/>
              </w:rPr>
              <w:t>)</w:t>
            </w:r>
          </w:p>
        </w:tc>
        <w:tc>
          <w:tcPr>
            <w:tcW w:w="2835" w:type="dxa"/>
            <w:tcBorders>
              <w:top w:val="nil"/>
              <w:bottom w:val="nil"/>
            </w:tcBorders>
          </w:tcPr>
          <w:p w14:paraId="62EA9F64" w14:textId="4B87F7EA" w:rsidR="002478DA" w:rsidRDefault="00C230EF" w:rsidP="003C7749">
            <w:pPr>
              <w:rPr>
                <w:rFonts w:ascii="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rPr>
              <w:t>2 (1)</w:t>
            </w:r>
          </w:p>
        </w:tc>
        <w:tc>
          <w:tcPr>
            <w:tcW w:w="2693" w:type="dxa"/>
            <w:tcBorders>
              <w:top w:val="nil"/>
              <w:bottom w:val="nil"/>
            </w:tcBorders>
          </w:tcPr>
          <w:p w14:paraId="5DF1B75D" w14:textId="3A3E978A" w:rsidR="002478DA" w:rsidRDefault="00C230EF" w:rsidP="003C7749">
            <w:pPr>
              <w:rPr>
                <w:rFonts w:ascii="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rPr>
              <w:t xml:space="preserve">2 (1) </w:t>
            </w:r>
          </w:p>
        </w:tc>
      </w:tr>
      <w:tr w:rsidR="002478DA" w:rsidRPr="00677F6F" w14:paraId="41B7A91C" w14:textId="77777777" w:rsidTr="001D6EEF">
        <w:tc>
          <w:tcPr>
            <w:tcW w:w="1985" w:type="dxa"/>
            <w:tcBorders>
              <w:top w:val="nil"/>
            </w:tcBorders>
          </w:tcPr>
          <w:p w14:paraId="2D884093" w14:textId="77777777" w:rsidR="002478DA" w:rsidRDefault="002478DA" w:rsidP="003C7749">
            <w:pPr>
              <w:rPr>
                <w:rFonts w:ascii="Times New Roman" w:hAnsi="Times New Roman" w:cs="Times New Roman"/>
                <w:color w:val="000000" w:themeColor="text1"/>
                <w:sz w:val="24"/>
                <w:szCs w:val="24"/>
              </w:rPr>
            </w:pPr>
            <w:r w:rsidRPr="00677F6F">
              <w:rPr>
                <w:rFonts w:ascii="Times New Roman" w:hAnsi="Times New Roman" w:cs="Times New Roman"/>
                <w:color w:val="000000" w:themeColor="text1"/>
                <w:sz w:val="24"/>
                <w:szCs w:val="24"/>
              </w:rPr>
              <w:t>Range</w:t>
            </w:r>
          </w:p>
        </w:tc>
        <w:tc>
          <w:tcPr>
            <w:tcW w:w="2835" w:type="dxa"/>
            <w:tcBorders>
              <w:top w:val="nil"/>
            </w:tcBorders>
          </w:tcPr>
          <w:p w14:paraId="5F221327" w14:textId="77777777" w:rsidR="002478DA" w:rsidRDefault="002478DA" w:rsidP="003C7749">
            <w:pPr>
              <w:rPr>
                <w:rFonts w:ascii="Times New Roman" w:hAnsi="Times New Roman" w:cs="Times New Roman"/>
                <w:color w:val="000000" w:themeColor="text1"/>
                <w:sz w:val="24"/>
                <w:szCs w:val="24"/>
                <w:u w:val="single"/>
              </w:rPr>
            </w:pPr>
            <w:r w:rsidRPr="00677F6F">
              <w:rPr>
                <w:rFonts w:ascii="Times New Roman" w:eastAsia="Times New Roman" w:hAnsi="Times New Roman" w:cs="Times New Roman"/>
                <w:color w:val="000000" w:themeColor="text1"/>
                <w:sz w:val="24"/>
                <w:szCs w:val="24"/>
              </w:rPr>
              <w:t>4 (1 to 5)</w:t>
            </w:r>
          </w:p>
        </w:tc>
        <w:tc>
          <w:tcPr>
            <w:tcW w:w="2693" w:type="dxa"/>
            <w:tcBorders>
              <w:top w:val="nil"/>
            </w:tcBorders>
          </w:tcPr>
          <w:p w14:paraId="3945B182" w14:textId="77777777" w:rsidR="002478DA" w:rsidRDefault="002478DA" w:rsidP="003C7749">
            <w:pPr>
              <w:rPr>
                <w:rFonts w:ascii="Times New Roman" w:hAnsi="Times New Roman" w:cs="Times New Roman"/>
                <w:color w:val="000000" w:themeColor="text1"/>
                <w:sz w:val="24"/>
                <w:szCs w:val="24"/>
                <w:u w:val="single"/>
              </w:rPr>
            </w:pPr>
            <w:r w:rsidRPr="00677F6F">
              <w:rPr>
                <w:rFonts w:ascii="Times New Roman" w:eastAsia="Times New Roman" w:hAnsi="Times New Roman" w:cs="Times New Roman"/>
                <w:color w:val="000000" w:themeColor="text1"/>
                <w:sz w:val="24"/>
                <w:szCs w:val="24"/>
              </w:rPr>
              <w:t>8 (1 to 9)</w:t>
            </w:r>
          </w:p>
        </w:tc>
      </w:tr>
    </w:tbl>
    <w:p w14:paraId="61538A4F" w14:textId="11A1977C" w:rsidR="00E37139" w:rsidRDefault="00E37139" w:rsidP="00E37139"/>
    <w:p w14:paraId="7F3D313B" w14:textId="77777777" w:rsidR="002478DA" w:rsidRDefault="002478DA" w:rsidP="00E37139"/>
    <w:p w14:paraId="72FBC092" w14:textId="77777777" w:rsidR="00E37139" w:rsidRDefault="00E37139" w:rsidP="00E37139">
      <w:pPr>
        <w:spacing w:after="0" w:line="480" w:lineRule="auto"/>
        <w:jc w:val="both"/>
        <w:rPr>
          <w:rFonts w:ascii="Times New Roman" w:hAnsi="Times New Roman" w:cs="Times New Roman"/>
          <w:color w:val="000000" w:themeColor="text1"/>
          <w:sz w:val="24"/>
          <w:szCs w:val="24"/>
        </w:rPr>
      </w:pPr>
    </w:p>
    <w:p w14:paraId="47D2AA85" w14:textId="77777777" w:rsidR="00E37139" w:rsidRDefault="00E37139" w:rsidP="00E37139"/>
    <w:bookmarkEnd w:id="79"/>
    <w:p w14:paraId="12A39E80" w14:textId="03047370" w:rsidR="00E37139" w:rsidRDefault="00E37139" w:rsidP="0068369A"/>
    <w:p w14:paraId="5CCD4F4D" w14:textId="001BF9D2" w:rsidR="002478DA" w:rsidRDefault="002478DA" w:rsidP="0068369A"/>
    <w:p w14:paraId="4C4BAFFA" w14:textId="3EE5A7A3" w:rsidR="002478DA" w:rsidRDefault="002478DA">
      <w:r>
        <w:br w:type="page"/>
      </w:r>
    </w:p>
    <w:p w14:paraId="7BBDB667" w14:textId="1154268C" w:rsidR="002478DA" w:rsidRPr="002478DA" w:rsidRDefault="002478DA" w:rsidP="002478DA">
      <w:pPr>
        <w:spacing w:after="0" w:line="240" w:lineRule="auto"/>
        <w:rPr>
          <w:rFonts w:ascii="Times New Roman" w:hAnsi="Times New Roman" w:cs="Times New Roman"/>
          <w:b/>
          <w:color w:val="000000" w:themeColor="text1"/>
          <w:sz w:val="24"/>
          <w:szCs w:val="24"/>
          <w:shd w:val="clear" w:color="auto" w:fill="FFFFFF"/>
        </w:rPr>
      </w:pPr>
      <w:r w:rsidRPr="002478DA">
        <w:rPr>
          <w:rFonts w:ascii="Times New Roman" w:hAnsi="Times New Roman" w:cs="Times New Roman"/>
          <w:b/>
          <w:color w:val="000000" w:themeColor="text1"/>
          <w:sz w:val="24"/>
          <w:szCs w:val="24"/>
          <w:shd w:val="clear" w:color="auto" w:fill="FFFFFF"/>
        </w:rPr>
        <w:lastRenderedPageBreak/>
        <w:t xml:space="preserve">Table </w:t>
      </w:r>
      <w:r w:rsidR="00012444">
        <w:rPr>
          <w:rFonts w:ascii="Times New Roman" w:hAnsi="Times New Roman" w:cs="Times New Roman"/>
          <w:b/>
          <w:color w:val="000000" w:themeColor="text1"/>
          <w:sz w:val="24"/>
          <w:szCs w:val="24"/>
          <w:shd w:val="clear" w:color="auto" w:fill="FFFFFF"/>
        </w:rPr>
        <w:t>6</w:t>
      </w:r>
      <w:r w:rsidRPr="002478DA">
        <w:rPr>
          <w:rFonts w:ascii="Times New Roman" w:hAnsi="Times New Roman" w:cs="Times New Roman"/>
          <w:b/>
          <w:color w:val="000000" w:themeColor="text1"/>
          <w:sz w:val="24"/>
          <w:szCs w:val="24"/>
          <w:shd w:val="clear" w:color="auto" w:fill="FFFFFF"/>
        </w:rPr>
        <w:t>.</w:t>
      </w:r>
    </w:p>
    <w:p w14:paraId="380B817C" w14:textId="049F9332" w:rsidR="002478DA" w:rsidRDefault="002478DA" w:rsidP="002478DA">
      <w:pPr>
        <w:spacing w:after="0" w:line="240" w:lineRule="auto"/>
        <w:rPr>
          <w:rFonts w:ascii="Times New Roman" w:hAnsi="Times New Roman" w:cs="Times New Roman"/>
          <w:i/>
          <w:color w:val="000000" w:themeColor="text1"/>
          <w:sz w:val="24"/>
          <w:szCs w:val="24"/>
          <w:shd w:val="clear" w:color="auto" w:fill="FFFFFF"/>
        </w:rPr>
      </w:pPr>
      <w:r w:rsidRPr="0038117E">
        <w:rPr>
          <w:rFonts w:ascii="Times New Roman" w:hAnsi="Times New Roman" w:cs="Times New Roman"/>
          <w:i/>
          <w:color w:val="000000" w:themeColor="text1"/>
          <w:sz w:val="24"/>
          <w:szCs w:val="24"/>
          <w:shd w:val="clear" w:color="auto" w:fill="FFFFFF"/>
        </w:rPr>
        <w:t>Descriptive</w:t>
      </w:r>
      <w:r>
        <w:rPr>
          <w:rFonts w:ascii="Times New Roman" w:hAnsi="Times New Roman" w:cs="Times New Roman"/>
          <w:i/>
          <w:color w:val="000000" w:themeColor="text1"/>
          <w:sz w:val="24"/>
          <w:szCs w:val="24"/>
          <w:shd w:val="clear" w:color="auto" w:fill="FFFFFF"/>
        </w:rPr>
        <w:t xml:space="preserve"> statistics</w:t>
      </w:r>
      <w:r w:rsidRPr="0038117E">
        <w:rPr>
          <w:rFonts w:ascii="Times New Roman" w:hAnsi="Times New Roman" w:cs="Times New Roman"/>
          <w:i/>
          <w:color w:val="000000" w:themeColor="text1"/>
          <w:sz w:val="24"/>
          <w:szCs w:val="24"/>
          <w:shd w:val="clear" w:color="auto" w:fill="FFFFFF"/>
        </w:rPr>
        <w:t xml:space="preserve"> for species</w:t>
      </w:r>
      <w:r w:rsidR="00D56603">
        <w:rPr>
          <w:rFonts w:ascii="Times New Roman" w:hAnsi="Times New Roman" w:cs="Times New Roman"/>
          <w:i/>
          <w:color w:val="000000" w:themeColor="text1"/>
          <w:sz w:val="24"/>
          <w:szCs w:val="24"/>
          <w:shd w:val="clear" w:color="auto" w:fill="FFFFFF"/>
        </w:rPr>
        <w:t xml:space="preserve"> (birds</w:t>
      </w:r>
      <w:r w:rsidR="00584895">
        <w:rPr>
          <w:rFonts w:ascii="Times New Roman" w:hAnsi="Times New Roman" w:cs="Times New Roman"/>
          <w:i/>
          <w:color w:val="000000" w:themeColor="text1"/>
          <w:sz w:val="24"/>
          <w:szCs w:val="24"/>
          <w:shd w:val="clear" w:color="auto" w:fill="FFFFFF"/>
        </w:rPr>
        <w:t xml:space="preserve"> (parrots/corvids)</w:t>
      </w:r>
      <w:r w:rsidR="00D56603">
        <w:rPr>
          <w:rFonts w:ascii="Times New Roman" w:hAnsi="Times New Roman" w:cs="Times New Roman"/>
          <w:i/>
          <w:color w:val="000000" w:themeColor="text1"/>
          <w:sz w:val="24"/>
          <w:szCs w:val="24"/>
          <w:shd w:val="clear" w:color="auto" w:fill="FFFFFF"/>
        </w:rPr>
        <w:t xml:space="preserve">, N = </w:t>
      </w:r>
      <w:r w:rsidR="00D92E82">
        <w:rPr>
          <w:rFonts w:ascii="Times New Roman" w:hAnsi="Times New Roman" w:cs="Times New Roman"/>
          <w:i/>
          <w:color w:val="000000" w:themeColor="text1"/>
          <w:sz w:val="24"/>
          <w:szCs w:val="24"/>
          <w:shd w:val="clear" w:color="auto" w:fill="FFFFFF"/>
        </w:rPr>
        <w:t>15; apes</w:t>
      </w:r>
      <w:r w:rsidR="00584895">
        <w:rPr>
          <w:rFonts w:ascii="Times New Roman" w:hAnsi="Times New Roman" w:cs="Times New Roman"/>
          <w:i/>
          <w:color w:val="000000" w:themeColor="text1"/>
          <w:sz w:val="24"/>
          <w:szCs w:val="24"/>
          <w:shd w:val="clear" w:color="auto" w:fill="FFFFFF"/>
        </w:rPr>
        <w:t xml:space="preserve"> (Pan)</w:t>
      </w:r>
      <w:r w:rsidR="00D92E82">
        <w:rPr>
          <w:rFonts w:ascii="Times New Roman" w:hAnsi="Times New Roman" w:cs="Times New Roman"/>
          <w:i/>
          <w:color w:val="000000" w:themeColor="text1"/>
          <w:sz w:val="24"/>
          <w:szCs w:val="24"/>
          <w:shd w:val="clear" w:color="auto" w:fill="FFFFFF"/>
        </w:rPr>
        <w:t>, N =2)</w:t>
      </w:r>
      <w:r w:rsidRPr="0038117E">
        <w:rPr>
          <w:rFonts w:ascii="Times New Roman" w:hAnsi="Times New Roman" w:cs="Times New Roman"/>
          <w:i/>
          <w:color w:val="000000" w:themeColor="text1"/>
          <w:sz w:val="24"/>
          <w:szCs w:val="24"/>
          <w:shd w:val="clear" w:color="auto" w:fill="FFFFFF"/>
        </w:rPr>
        <w:t xml:space="preserve"> and study group allopreening/grooming rate, percentage of time </w:t>
      </w:r>
      <w:r>
        <w:rPr>
          <w:rFonts w:ascii="Times New Roman" w:hAnsi="Times New Roman" w:cs="Times New Roman"/>
          <w:i/>
          <w:color w:val="000000" w:themeColor="text1"/>
          <w:sz w:val="24"/>
          <w:szCs w:val="24"/>
          <w:shd w:val="clear" w:color="auto" w:fill="FFFFFF"/>
        </w:rPr>
        <w:t xml:space="preserve">or </w:t>
      </w:r>
      <w:r w:rsidRPr="0038117E">
        <w:rPr>
          <w:rFonts w:ascii="Times New Roman" w:hAnsi="Times New Roman" w:cs="Times New Roman"/>
          <w:i/>
          <w:color w:val="000000" w:themeColor="text1"/>
          <w:sz w:val="24"/>
          <w:szCs w:val="24"/>
          <w:shd w:val="clear" w:color="auto" w:fill="FFFFFF"/>
        </w:rPr>
        <w:t>scans spent allopreening/grooming, number of unique allopreening/grooming partners, and number of potential partners</w:t>
      </w:r>
      <w:r w:rsidR="007B4446">
        <w:rPr>
          <w:rFonts w:ascii="Times New Roman" w:hAnsi="Times New Roman" w:cs="Times New Roman"/>
          <w:i/>
          <w:color w:val="000000" w:themeColor="text1"/>
          <w:sz w:val="24"/>
          <w:szCs w:val="24"/>
          <w:shd w:val="clear" w:color="auto" w:fill="FFFFFF"/>
        </w:rPr>
        <w:t xml:space="preserve"> </w:t>
      </w:r>
      <w:r w:rsidR="00947E42">
        <w:rPr>
          <w:rFonts w:ascii="Times New Roman" w:hAnsi="Times New Roman" w:cs="Times New Roman"/>
          <w:i/>
          <w:color w:val="000000" w:themeColor="text1"/>
          <w:sz w:val="24"/>
          <w:szCs w:val="24"/>
          <w:shd w:val="clear" w:color="auto" w:fill="FFFFFF"/>
        </w:rPr>
        <w:t>within the captive group</w:t>
      </w:r>
      <w:r w:rsidRPr="0038117E">
        <w:rPr>
          <w:rFonts w:ascii="Times New Roman" w:hAnsi="Times New Roman" w:cs="Times New Roman"/>
          <w:i/>
          <w:color w:val="000000" w:themeColor="text1"/>
          <w:sz w:val="24"/>
          <w:szCs w:val="24"/>
          <w:shd w:val="clear" w:color="auto" w:fill="FFFFFF"/>
        </w:rPr>
        <w:t>.</w:t>
      </w:r>
    </w:p>
    <w:p w14:paraId="2C733376" w14:textId="77777777" w:rsidR="002478DA" w:rsidRDefault="002478DA" w:rsidP="002478DA">
      <w:pPr>
        <w:spacing w:line="240" w:lineRule="auto"/>
        <w:rPr>
          <w:rFonts w:ascii="Times New Roman" w:hAnsi="Times New Roman" w:cs="Times New Roman"/>
          <w:color w:val="000000" w:themeColor="text1"/>
          <w:sz w:val="24"/>
          <w:szCs w:val="24"/>
        </w:rPr>
      </w:pPr>
    </w:p>
    <w:tbl>
      <w:tblPr>
        <w:tblW w:w="1062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05"/>
        <w:gridCol w:w="1620"/>
        <w:gridCol w:w="810"/>
        <w:gridCol w:w="810"/>
        <w:gridCol w:w="720"/>
        <w:gridCol w:w="810"/>
        <w:gridCol w:w="720"/>
        <w:gridCol w:w="905"/>
        <w:gridCol w:w="625"/>
        <w:gridCol w:w="815"/>
        <w:gridCol w:w="1080"/>
      </w:tblGrid>
      <w:tr w:rsidR="002478DA" w:rsidRPr="00B83104" w14:paraId="454D3818" w14:textId="77777777" w:rsidTr="00677679">
        <w:trPr>
          <w:trHeight w:val="423"/>
        </w:trPr>
        <w:tc>
          <w:tcPr>
            <w:tcW w:w="1705" w:type="dxa"/>
            <w:vMerge w:val="restart"/>
          </w:tcPr>
          <w:p w14:paraId="5A89FF4C"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Family and age groups</w:t>
            </w:r>
          </w:p>
        </w:tc>
        <w:tc>
          <w:tcPr>
            <w:tcW w:w="1620" w:type="dxa"/>
            <w:vMerge w:val="restart"/>
          </w:tcPr>
          <w:p w14:paraId="7B13E0BF"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Species</w:t>
            </w:r>
          </w:p>
        </w:tc>
        <w:tc>
          <w:tcPr>
            <w:tcW w:w="1620" w:type="dxa"/>
            <w:gridSpan w:val="2"/>
          </w:tcPr>
          <w:p w14:paraId="44A1ECEF"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Allopreen/groom</w:t>
            </w:r>
          </w:p>
          <w:p w14:paraId="130B55E2"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rate (bouts/min)</w:t>
            </w:r>
          </w:p>
        </w:tc>
        <w:tc>
          <w:tcPr>
            <w:tcW w:w="1530" w:type="dxa"/>
            <w:gridSpan w:val="2"/>
          </w:tcPr>
          <w:p w14:paraId="34EA7666"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Time spent</w:t>
            </w:r>
          </w:p>
          <w:p w14:paraId="21CD02D8"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Allopreening/</w:t>
            </w:r>
          </w:p>
          <w:p w14:paraId="50F2DF80"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Grooming</w:t>
            </w:r>
          </w:p>
        </w:tc>
        <w:tc>
          <w:tcPr>
            <w:tcW w:w="1625" w:type="dxa"/>
            <w:gridSpan w:val="2"/>
          </w:tcPr>
          <w:p w14:paraId="107512D6"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 Scans </w:t>
            </w:r>
          </w:p>
          <w:p w14:paraId="76604D57"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Allopreening/</w:t>
            </w:r>
          </w:p>
          <w:p w14:paraId="67840C3F"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Grooming</w:t>
            </w:r>
          </w:p>
        </w:tc>
        <w:tc>
          <w:tcPr>
            <w:tcW w:w="1440" w:type="dxa"/>
            <w:gridSpan w:val="2"/>
          </w:tcPr>
          <w:p w14:paraId="4FD6C0A6"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No. of unique partners in first 240 min observation</w:t>
            </w:r>
          </w:p>
        </w:tc>
        <w:tc>
          <w:tcPr>
            <w:tcW w:w="1080" w:type="dxa"/>
          </w:tcPr>
          <w:p w14:paraId="7CA9927E"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No. of</w:t>
            </w:r>
          </w:p>
          <w:p w14:paraId="1065E516"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potential </w:t>
            </w:r>
          </w:p>
          <w:p w14:paraId="30123377" w14:textId="77777777" w:rsidR="002478DA" w:rsidRDefault="002478DA" w:rsidP="003C7749">
            <w:pPr>
              <w:spacing w:after="0"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partners</w:t>
            </w:r>
          </w:p>
        </w:tc>
      </w:tr>
      <w:tr w:rsidR="002478DA" w:rsidRPr="00B83104" w14:paraId="4A7BD70B" w14:textId="77777777" w:rsidTr="00677679">
        <w:trPr>
          <w:trHeight w:val="423"/>
        </w:trPr>
        <w:tc>
          <w:tcPr>
            <w:tcW w:w="1705" w:type="dxa"/>
            <w:vMerge/>
          </w:tcPr>
          <w:p w14:paraId="3E6DBEB8" w14:textId="77777777" w:rsidR="002478DA" w:rsidRDefault="002478DA" w:rsidP="003C7749">
            <w:pPr>
              <w:spacing w:line="240" w:lineRule="auto"/>
              <w:rPr>
                <w:rFonts w:ascii="Times New Roman" w:hAnsi="Times New Roman" w:cs="Times New Roman"/>
                <w:color w:val="000000" w:themeColor="text1"/>
              </w:rPr>
            </w:pPr>
          </w:p>
        </w:tc>
        <w:tc>
          <w:tcPr>
            <w:tcW w:w="1620" w:type="dxa"/>
            <w:vMerge/>
            <w:tcBorders>
              <w:bottom w:val="single" w:sz="4" w:space="0" w:color="auto"/>
            </w:tcBorders>
          </w:tcPr>
          <w:p w14:paraId="133A760F" w14:textId="77777777" w:rsidR="002478DA" w:rsidRDefault="002478DA" w:rsidP="003C7749">
            <w:pPr>
              <w:spacing w:line="240" w:lineRule="auto"/>
              <w:rPr>
                <w:rFonts w:ascii="Times New Roman" w:hAnsi="Times New Roman" w:cs="Times New Roman"/>
                <w:color w:val="000000" w:themeColor="text1"/>
              </w:rPr>
            </w:pPr>
          </w:p>
        </w:tc>
        <w:tc>
          <w:tcPr>
            <w:tcW w:w="810" w:type="dxa"/>
            <w:tcBorders>
              <w:bottom w:val="single" w:sz="4" w:space="0" w:color="auto"/>
            </w:tcBorders>
          </w:tcPr>
          <w:p w14:paraId="44CFCF6D" w14:textId="77777777" w:rsidR="002478DA" w:rsidRDefault="002478DA" w:rsidP="003C7749">
            <w:pPr>
              <w:spacing w:line="240" w:lineRule="auto"/>
              <w:rPr>
                <w:rFonts w:ascii="Times New Roman" w:hAnsi="Times New Roman" w:cs="Times New Roman"/>
                <w:i/>
                <w:color w:val="000000" w:themeColor="text1"/>
              </w:rPr>
            </w:pPr>
            <w:r w:rsidRPr="00B83104">
              <w:rPr>
                <w:rFonts w:ascii="Times New Roman" w:hAnsi="Times New Roman" w:cs="Times New Roman"/>
                <w:i/>
                <w:color w:val="000000" w:themeColor="text1"/>
              </w:rPr>
              <w:t>M</w:t>
            </w:r>
          </w:p>
        </w:tc>
        <w:tc>
          <w:tcPr>
            <w:tcW w:w="810" w:type="dxa"/>
            <w:tcBorders>
              <w:bottom w:val="single" w:sz="4" w:space="0" w:color="auto"/>
            </w:tcBorders>
          </w:tcPr>
          <w:p w14:paraId="7355685A" w14:textId="77777777" w:rsidR="002478DA" w:rsidRDefault="002478DA" w:rsidP="003C7749">
            <w:pPr>
              <w:spacing w:line="240" w:lineRule="auto"/>
              <w:rPr>
                <w:rFonts w:ascii="Times New Roman" w:hAnsi="Times New Roman" w:cs="Times New Roman"/>
                <w:i/>
                <w:color w:val="000000" w:themeColor="text1"/>
              </w:rPr>
            </w:pPr>
            <w:r w:rsidRPr="00B83104">
              <w:rPr>
                <w:rFonts w:ascii="Times New Roman" w:hAnsi="Times New Roman" w:cs="Times New Roman"/>
                <w:i/>
                <w:color w:val="000000" w:themeColor="text1"/>
              </w:rPr>
              <w:t>SD</w:t>
            </w:r>
          </w:p>
        </w:tc>
        <w:tc>
          <w:tcPr>
            <w:tcW w:w="720" w:type="dxa"/>
            <w:tcBorders>
              <w:bottom w:val="single" w:sz="4" w:space="0" w:color="auto"/>
            </w:tcBorders>
          </w:tcPr>
          <w:p w14:paraId="2E914A25" w14:textId="77777777" w:rsidR="002478DA" w:rsidRDefault="002478DA" w:rsidP="003C7749">
            <w:pPr>
              <w:spacing w:line="240" w:lineRule="auto"/>
              <w:rPr>
                <w:rFonts w:ascii="Times New Roman" w:hAnsi="Times New Roman" w:cs="Times New Roman"/>
                <w:i/>
                <w:color w:val="000000" w:themeColor="text1"/>
              </w:rPr>
            </w:pPr>
            <w:r w:rsidRPr="00B83104">
              <w:rPr>
                <w:rFonts w:ascii="Times New Roman" w:hAnsi="Times New Roman" w:cs="Times New Roman"/>
                <w:i/>
                <w:color w:val="000000" w:themeColor="text1"/>
              </w:rPr>
              <w:t>M</w:t>
            </w:r>
          </w:p>
        </w:tc>
        <w:tc>
          <w:tcPr>
            <w:tcW w:w="810" w:type="dxa"/>
            <w:tcBorders>
              <w:bottom w:val="single" w:sz="4" w:space="0" w:color="auto"/>
            </w:tcBorders>
          </w:tcPr>
          <w:p w14:paraId="16D63440" w14:textId="77777777" w:rsidR="002478DA" w:rsidRDefault="002478DA" w:rsidP="003C7749">
            <w:pPr>
              <w:spacing w:line="240" w:lineRule="auto"/>
              <w:rPr>
                <w:rFonts w:ascii="Times New Roman" w:hAnsi="Times New Roman" w:cs="Times New Roman"/>
                <w:i/>
                <w:color w:val="000000" w:themeColor="text1"/>
              </w:rPr>
            </w:pPr>
            <w:r w:rsidRPr="00B83104">
              <w:rPr>
                <w:rFonts w:ascii="Times New Roman" w:hAnsi="Times New Roman" w:cs="Times New Roman"/>
                <w:i/>
                <w:color w:val="000000" w:themeColor="text1"/>
              </w:rPr>
              <w:t>SD</w:t>
            </w:r>
          </w:p>
        </w:tc>
        <w:tc>
          <w:tcPr>
            <w:tcW w:w="720" w:type="dxa"/>
            <w:tcBorders>
              <w:bottom w:val="single" w:sz="4" w:space="0" w:color="auto"/>
            </w:tcBorders>
          </w:tcPr>
          <w:p w14:paraId="329F47AE" w14:textId="77777777" w:rsidR="002478DA" w:rsidRDefault="002478DA" w:rsidP="003C7749">
            <w:pPr>
              <w:spacing w:line="240" w:lineRule="auto"/>
              <w:rPr>
                <w:rFonts w:ascii="Times New Roman" w:hAnsi="Times New Roman" w:cs="Times New Roman"/>
                <w:i/>
                <w:color w:val="000000" w:themeColor="text1"/>
              </w:rPr>
            </w:pPr>
            <w:r w:rsidRPr="00B83104">
              <w:rPr>
                <w:rFonts w:ascii="Times New Roman" w:hAnsi="Times New Roman" w:cs="Times New Roman"/>
                <w:i/>
                <w:color w:val="000000" w:themeColor="text1"/>
              </w:rPr>
              <w:t>M</w:t>
            </w:r>
          </w:p>
        </w:tc>
        <w:tc>
          <w:tcPr>
            <w:tcW w:w="905" w:type="dxa"/>
            <w:tcBorders>
              <w:bottom w:val="single" w:sz="4" w:space="0" w:color="auto"/>
            </w:tcBorders>
          </w:tcPr>
          <w:p w14:paraId="238D9C2E" w14:textId="77777777" w:rsidR="002478DA" w:rsidRDefault="002478DA" w:rsidP="003C7749">
            <w:pPr>
              <w:spacing w:line="240" w:lineRule="auto"/>
              <w:rPr>
                <w:rFonts w:ascii="Times New Roman" w:hAnsi="Times New Roman" w:cs="Times New Roman"/>
                <w:i/>
                <w:color w:val="000000" w:themeColor="text1"/>
              </w:rPr>
            </w:pPr>
            <w:r w:rsidRPr="00B83104">
              <w:rPr>
                <w:rFonts w:ascii="Times New Roman" w:hAnsi="Times New Roman" w:cs="Times New Roman"/>
                <w:i/>
                <w:color w:val="000000" w:themeColor="text1"/>
              </w:rPr>
              <w:t>SD</w:t>
            </w:r>
          </w:p>
        </w:tc>
        <w:tc>
          <w:tcPr>
            <w:tcW w:w="625" w:type="dxa"/>
            <w:tcBorders>
              <w:bottom w:val="single" w:sz="4" w:space="0" w:color="auto"/>
            </w:tcBorders>
          </w:tcPr>
          <w:p w14:paraId="0AAD4C82" w14:textId="77777777" w:rsidR="002478DA" w:rsidRDefault="002478DA" w:rsidP="003C7749">
            <w:pPr>
              <w:spacing w:line="240" w:lineRule="auto"/>
              <w:rPr>
                <w:rFonts w:ascii="Times New Roman" w:hAnsi="Times New Roman" w:cs="Times New Roman"/>
                <w:i/>
                <w:color w:val="000000" w:themeColor="text1"/>
              </w:rPr>
            </w:pPr>
            <w:r w:rsidRPr="00B83104">
              <w:rPr>
                <w:rFonts w:ascii="Times New Roman" w:hAnsi="Times New Roman" w:cs="Times New Roman"/>
                <w:i/>
                <w:color w:val="000000" w:themeColor="text1"/>
              </w:rPr>
              <w:t>M</w:t>
            </w:r>
          </w:p>
        </w:tc>
        <w:tc>
          <w:tcPr>
            <w:tcW w:w="815" w:type="dxa"/>
            <w:tcBorders>
              <w:bottom w:val="single" w:sz="4" w:space="0" w:color="auto"/>
            </w:tcBorders>
          </w:tcPr>
          <w:p w14:paraId="355CC8C1" w14:textId="77777777" w:rsidR="002478DA" w:rsidRDefault="002478DA" w:rsidP="003C7749">
            <w:pPr>
              <w:spacing w:line="240" w:lineRule="auto"/>
              <w:rPr>
                <w:rFonts w:ascii="Times New Roman" w:hAnsi="Times New Roman" w:cs="Times New Roman"/>
                <w:i/>
                <w:color w:val="000000" w:themeColor="text1"/>
              </w:rPr>
            </w:pPr>
            <w:r w:rsidRPr="00B83104">
              <w:rPr>
                <w:rFonts w:ascii="Times New Roman" w:hAnsi="Times New Roman" w:cs="Times New Roman"/>
                <w:i/>
                <w:color w:val="000000" w:themeColor="text1"/>
              </w:rPr>
              <w:t>SD</w:t>
            </w:r>
          </w:p>
        </w:tc>
        <w:tc>
          <w:tcPr>
            <w:tcW w:w="1080" w:type="dxa"/>
            <w:tcBorders>
              <w:bottom w:val="single" w:sz="4" w:space="0" w:color="auto"/>
            </w:tcBorders>
          </w:tcPr>
          <w:p w14:paraId="438E706D" w14:textId="77777777" w:rsidR="002478DA" w:rsidRDefault="002478DA" w:rsidP="003C7749">
            <w:pPr>
              <w:spacing w:line="240" w:lineRule="auto"/>
              <w:rPr>
                <w:rFonts w:ascii="Times New Roman" w:hAnsi="Times New Roman" w:cs="Times New Roman"/>
                <w:color w:val="000000" w:themeColor="text1"/>
              </w:rPr>
            </w:pPr>
          </w:p>
        </w:tc>
      </w:tr>
      <w:tr w:rsidR="002478DA" w:rsidRPr="00B83104" w14:paraId="28E4A627" w14:textId="77777777" w:rsidTr="00677679">
        <w:tc>
          <w:tcPr>
            <w:tcW w:w="1705" w:type="dxa"/>
            <w:vMerge w:val="restart"/>
          </w:tcPr>
          <w:p w14:paraId="0BF5ABD9" w14:textId="77777777" w:rsidR="002478DA" w:rsidRDefault="002478DA" w:rsidP="003C7749">
            <w:pPr>
              <w:spacing w:line="240" w:lineRule="auto"/>
              <w:rPr>
                <w:rFonts w:ascii="Times New Roman" w:hAnsi="Times New Roman" w:cs="Times New Roman"/>
                <w:color w:val="000000" w:themeColor="text1"/>
              </w:rPr>
            </w:pPr>
          </w:p>
          <w:p w14:paraId="6ACE580E" w14:textId="77777777" w:rsidR="002478DA" w:rsidRDefault="002478DA" w:rsidP="003C7749">
            <w:pPr>
              <w:spacing w:line="240" w:lineRule="auto"/>
              <w:rPr>
                <w:rFonts w:ascii="Times New Roman" w:hAnsi="Times New Roman" w:cs="Times New Roman"/>
                <w:color w:val="000000" w:themeColor="text1"/>
              </w:rPr>
            </w:pPr>
          </w:p>
          <w:p w14:paraId="09150215" w14:textId="77777777" w:rsidR="002478DA" w:rsidRDefault="002478DA" w:rsidP="003C7749">
            <w:pPr>
              <w:spacing w:line="240" w:lineRule="auto"/>
              <w:rPr>
                <w:rFonts w:ascii="Times New Roman" w:hAnsi="Times New Roman" w:cs="Times New Roman"/>
                <w:color w:val="000000" w:themeColor="text1"/>
              </w:rPr>
            </w:pPr>
          </w:p>
          <w:p w14:paraId="05FD8FD0" w14:textId="77777777" w:rsidR="002478DA" w:rsidRDefault="002478DA" w:rsidP="003C7749">
            <w:pPr>
              <w:spacing w:line="240" w:lineRule="auto"/>
              <w:rPr>
                <w:rFonts w:ascii="Times New Roman" w:hAnsi="Times New Roman" w:cs="Times New Roman"/>
                <w:color w:val="000000" w:themeColor="text1"/>
              </w:rPr>
            </w:pPr>
          </w:p>
          <w:p w14:paraId="6B82CA2B" w14:textId="77777777" w:rsidR="002478DA" w:rsidRDefault="002478DA" w:rsidP="003C7749">
            <w:pPr>
              <w:spacing w:line="240" w:lineRule="auto"/>
              <w:rPr>
                <w:rFonts w:ascii="Times New Roman" w:hAnsi="Times New Roman" w:cs="Times New Roman"/>
                <w:color w:val="000000" w:themeColor="text1"/>
              </w:rPr>
            </w:pPr>
          </w:p>
          <w:p w14:paraId="1392C8E3" w14:textId="77777777" w:rsidR="002478DA" w:rsidRDefault="002478DA" w:rsidP="003C7749">
            <w:pPr>
              <w:spacing w:line="240" w:lineRule="auto"/>
              <w:rPr>
                <w:rFonts w:ascii="Times New Roman" w:hAnsi="Times New Roman" w:cs="Times New Roman"/>
                <w:color w:val="000000" w:themeColor="text1"/>
              </w:rPr>
            </w:pPr>
          </w:p>
          <w:p w14:paraId="01316A49"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Parrot adult and mixed age groups</w:t>
            </w:r>
          </w:p>
          <w:p w14:paraId="5FC72060" w14:textId="77777777" w:rsidR="002478DA" w:rsidRDefault="002478DA" w:rsidP="003C7749">
            <w:pPr>
              <w:spacing w:line="240" w:lineRule="auto"/>
              <w:rPr>
                <w:rFonts w:ascii="Times New Roman" w:hAnsi="Times New Roman" w:cs="Times New Roman"/>
                <w:color w:val="000000" w:themeColor="text1"/>
              </w:rPr>
            </w:pPr>
          </w:p>
          <w:p w14:paraId="7531E302" w14:textId="77777777" w:rsidR="002478DA" w:rsidRDefault="002478DA" w:rsidP="003C7749">
            <w:pPr>
              <w:spacing w:line="240" w:lineRule="auto"/>
              <w:rPr>
                <w:rFonts w:ascii="Times New Roman" w:hAnsi="Times New Roman" w:cs="Times New Roman"/>
                <w:color w:val="000000" w:themeColor="text1"/>
              </w:rPr>
            </w:pPr>
          </w:p>
          <w:p w14:paraId="15DEAAC2" w14:textId="77777777" w:rsidR="002478DA" w:rsidRDefault="002478DA" w:rsidP="003C7749">
            <w:pPr>
              <w:spacing w:line="240" w:lineRule="auto"/>
              <w:rPr>
                <w:rFonts w:ascii="Times New Roman" w:hAnsi="Times New Roman" w:cs="Times New Roman"/>
                <w:color w:val="000000" w:themeColor="text1"/>
              </w:rPr>
            </w:pPr>
          </w:p>
          <w:p w14:paraId="1A497EAA" w14:textId="77777777" w:rsidR="002478DA" w:rsidRDefault="002478DA" w:rsidP="003C7749">
            <w:pPr>
              <w:spacing w:line="240" w:lineRule="auto"/>
              <w:rPr>
                <w:rFonts w:ascii="Times New Roman" w:hAnsi="Times New Roman" w:cs="Times New Roman"/>
                <w:color w:val="000000" w:themeColor="text1"/>
              </w:rPr>
            </w:pPr>
          </w:p>
          <w:p w14:paraId="108CFD5A" w14:textId="77777777" w:rsidR="002478DA" w:rsidRDefault="002478DA" w:rsidP="003C7749">
            <w:pPr>
              <w:spacing w:line="240" w:lineRule="auto"/>
              <w:rPr>
                <w:rFonts w:ascii="Times New Roman" w:hAnsi="Times New Roman" w:cs="Times New Roman"/>
                <w:color w:val="000000" w:themeColor="text1"/>
              </w:rPr>
            </w:pPr>
          </w:p>
          <w:p w14:paraId="0BE02503" w14:textId="77777777" w:rsidR="002478DA" w:rsidRDefault="002478DA" w:rsidP="003C7749">
            <w:pPr>
              <w:spacing w:line="240" w:lineRule="auto"/>
              <w:jc w:val="center"/>
              <w:rPr>
                <w:rFonts w:ascii="Times New Roman" w:hAnsi="Times New Roman" w:cs="Times New Roman"/>
                <w:color w:val="000000" w:themeColor="text1"/>
              </w:rPr>
            </w:pPr>
          </w:p>
          <w:p w14:paraId="30F8AA39" w14:textId="77777777" w:rsidR="002478DA" w:rsidRDefault="002478DA" w:rsidP="003C7749">
            <w:pPr>
              <w:spacing w:line="240" w:lineRule="auto"/>
              <w:rPr>
                <w:rFonts w:ascii="Times New Roman" w:hAnsi="Times New Roman" w:cs="Times New Roman"/>
                <w:color w:val="000000" w:themeColor="text1"/>
              </w:rPr>
            </w:pPr>
          </w:p>
          <w:p w14:paraId="4EA72725" w14:textId="77777777" w:rsidR="002478DA" w:rsidRDefault="002478DA" w:rsidP="003C7749">
            <w:pPr>
              <w:spacing w:line="240" w:lineRule="auto"/>
              <w:rPr>
                <w:rFonts w:ascii="Times New Roman" w:hAnsi="Times New Roman" w:cs="Times New Roman"/>
                <w:color w:val="000000" w:themeColor="text1"/>
              </w:rPr>
            </w:pPr>
          </w:p>
          <w:p w14:paraId="7D95997E" w14:textId="77777777" w:rsidR="002478DA" w:rsidRDefault="002478DA" w:rsidP="003C7749">
            <w:pPr>
              <w:spacing w:line="240" w:lineRule="auto"/>
              <w:rPr>
                <w:rFonts w:ascii="Times New Roman" w:hAnsi="Times New Roman" w:cs="Times New Roman"/>
                <w:color w:val="000000" w:themeColor="text1"/>
              </w:rPr>
            </w:pPr>
          </w:p>
          <w:p w14:paraId="6F2E7BEB" w14:textId="77777777" w:rsidR="002478DA" w:rsidRDefault="002478DA" w:rsidP="003C7749">
            <w:pPr>
              <w:spacing w:line="240" w:lineRule="auto"/>
              <w:rPr>
                <w:rFonts w:ascii="Times New Roman" w:hAnsi="Times New Roman" w:cs="Times New Roman"/>
                <w:color w:val="000000" w:themeColor="text1"/>
              </w:rPr>
            </w:pPr>
          </w:p>
          <w:p w14:paraId="6554DE08"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_____________</w:t>
            </w:r>
          </w:p>
          <w:p w14:paraId="03D6B5E5" w14:textId="77777777" w:rsidR="002478DA" w:rsidRDefault="002478DA" w:rsidP="003C7749">
            <w:pPr>
              <w:spacing w:line="240" w:lineRule="auto"/>
              <w:rPr>
                <w:rFonts w:ascii="Times New Roman" w:hAnsi="Times New Roman" w:cs="Times New Roman"/>
                <w:color w:val="000000" w:themeColor="text1"/>
              </w:rPr>
            </w:pPr>
          </w:p>
          <w:p w14:paraId="5F0CD5A0" w14:textId="77777777" w:rsidR="002478DA" w:rsidRDefault="002478DA" w:rsidP="003C7749">
            <w:pPr>
              <w:spacing w:line="240" w:lineRule="auto"/>
              <w:rPr>
                <w:rFonts w:ascii="Times New Roman" w:hAnsi="Times New Roman" w:cs="Times New Roman"/>
                <w:color w:val="000000" w:themeColor="text1"/>
              </w:rPr>
            </w:pPr>
          </w:p>
          <w:p w14:paraId="0A6C4740" w14:textId="77777777" w:rsidR="002478DA" w:rsidRDefault="002478DA" w:rsidP="003C7749">
            <w:pPr>
              <w:spacing w:line="240" w:lineRule="auto"/>
              <w:rPr>
                <w:rFonts w:ascii="Times New Roman" w:hAnsi="Times New Roman" w:cs="Times New Roman"/>
                <w:color w:val="000000" w:themeColor="text1"/>
              </w:rPr>
            </w:pPr>
          </w:p>
          <w:p w14:paraId="76F619D8" w14:textId="77777777" w:rsidR="002478DA" w:rsidRDefault="002478DA" w:rsidP="003C7749">
            <w:pPr>
              <w:spacing w:line="240" w:lineRule="auto"/>
              <w:rPr>
                <w:rFonts w:ascii="Times New Roman" w:hAnsi="Times New Roman" w:cs="Times New Roman"/>
                <w:color w:val="000000" w:themeColor="text1"/>
              </w:rPr>
            </w:pPr>
          </w:p>
          <w:p w14:paraId="5A4A6B2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Corvid adult and mixed age groups</w:t>
            </w:r>
          </w:p>
          <w:p w14:paraId="73FCADF9" w14:textId="77777777" w:rsidR="002478DA" w:rsidRDefault="002478DA" w:rsidP="003C7749">
            <w:pPr>
              <w:spacing w:line="240" w:lineRule="auto"/>
              <w:rPr>
                <w:rFonts w:ascii="Times New Roman" w:hAnsi="Times New Roman" w:cs="Times New Roman"/>
                <w:color w:val="000000" w:themeColor="text1"/>
              </w:rPr>
            </w:pPr>
          </w:p>
          <w:p w14:paraId="3FAB1342" w14:textId="77777777" w:rsidR="002478DA" w:rsidRDefault="002478DA" w:rsidP="003C7749">
            <w:pPr>
              <w:spacing w:line="240" w:lineRule="auto"/>
              <w:rPr>
                <w:rFonts w:ascii="Times New Roman" w:hAnsi="Times New Roman" w:cs="Times New Roman"/>
                <w:color w:val="000000" w:themeColor="text1"/>
              </w:rPr>
            </w:pPr>
          </w:p>
          <w:p w14:paraId="210E90BD" w14:textId="77777777" w:rsidR="002478DA" w:rsidRDefault="002478DA" w:rsidP="003C7749">
            <w:pPr>
              <w:spacing w:line="240" w:lineRule="auto"/>
              <w:rPr>
                <w:rFonts w:ascii="Times New Roman" w:hAnsi="Times New Roman" w:cs="Times New Roman"/>
                <w:color w:val="000000" w:themeColor="text1"/>
              </w:rPr>
            </w:pPr>
          </w:p>
          <w:p w14:paraId="46D35A42" w14:textId="77777777" w:rsidR="002478DA" w:rsidRDefault="002478DA" w:rsidP="003C7749">
            <w:pPr>
              <w:spacing w:line="240" w:lineRule="auto"/>
              <w:rPr>
                <w:rFonts w:ascii="Times New Roman" w:hAnsi="Times New Roman" w:cs="Times New Roman"/>
                <w:color w:val="000000" w:themeColor="text1"/>
              </w:rPr>
            </w:pPr>
          </w:p>
          <w:p w14:paraId="353A6746" w14:textId="77777777" w:rsidR="002478DA" w:rsidRDefault="002478DA" w:rsidP="003C7749">
            <w:pPr>
              <w:spacing w:line="240" w:lineRule="auto"/>
              <w:rPr>
                <w:rFonts w:ascii="Times New Roman" w:hAnsi="Times New Roman" w:cs="Times New Roman"/>
                <w:color w:val="000000" w:themeColor="text1"/>
              </w:rPr>
            </w:pPr>
          </w:p>
          <w:p w14:paraId="1C98C558" w14:textId="77777777" w:rsidR="002478DA" w:rsidRDefault="002478DA" w:rsidP="003C7749">
            <w:pPr>
              <w:spacing w:line="240" w:lineRule="auto"/>
              <w:rPr>
                <w:rFonts w:ascii="Times New Roman" w:hAnsi="Times New Roman" w:cs="Times New Roman"/>
                <w:color w:val="000000" w:themeColor="text1"/>
              </w:rPr>
            </w:pPr>
          </w:p>
          <w:p w14:paraId="2BD77D70" w14:textId="77777777" w:rsidR="002478DA" w:rsidRDefault="002478DA" w:rsidP="003C7749">
            <w:pPr>
              <w:spacing w:line="240" w:lineRule="auto"/>
              <w:rPr>
                <w:rFonts w:ascii="Times New Roman" w:hAnsi="Times New Roman" w:cs="Times New Roman"/>
                <w:color w:val="000000" w:themeColor="text1"/>
              </w:rPr>
            </w:pPr>
          </w:p>
          <w:p w14:paraId="04F3FB92" w14:textId="77777777" w:rsidR="002478DA" w:rsidRDefault="002478DA" w:rsidP="003C7749">
            <w:pPr>
              <w:spacing w:line="240" w:lineRule="auto"/>
              <w:rPr>
                <w:rFonts w:ascii="Times New Roman" w:hAnsi="Times New Roman" w:cs="Times New Roman"/>
                <w:color w:val="000000" w:themeColor="text1"/>
              </w:rPr>
            </w:pPr>
          </w:p>
          <w:p w14:paraId="1F06C74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____________</w:t>
            </w:r>
          </w:p>
          <w:p w14:paraId="62172A28" w14:textId="77777777" w:rsidR="002478DA" w:rsidRDefault="002478DA" w:rsidP="003C7749">
            <w:pPr>
              <w:spacing w:line="240" w:lineRule="auto"/>
              <w:rPr>
                <w:rFonts w:ascii="Times New Roman" w:hAnsi="Times New Roman" w:cs="Times New Roman"/>
                <w:color w:val="000000" w:themeColor="text1"/>
              </w:rPr>
            </w:pPr>
          </w:p>
          <w:p w14:paraId="2DB9320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Juvenile corvid groups </w:t>
            </w:r>
          </w:p>
        </w:tc>
        <w:tc>
          <w:tcPr>
            <w:tcW w:w="1620" w:type="dxa"/>
            <w:tcBorders>
              <w:bottom w:val="nil"/>
            </w:tcBorders>
          </w:tcPr>
          <w:p w14:paraId="34C1D75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lastRenderedPageBreak/>
              <w:t>Black-headed caique</w:t>
            </w:r>
          </w:p>
        </w:tc>
        <w:tc>
          <w:tcPr>
            <w:tcW w:w="810" w:type="dxa"/>
            <w:tcBorders>
              <w:bottom w:val="nil"/>
            </w:tcBorders>
          </w:tcPr>
          <w:p w14:paraId="0B6E19E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.02</w:t>
            </w:r>
          </w:p>
        </w:tc>
        <w:tc>
          <w:tcPr>
            <w:tcW w:w="810" w:type="dxa"/>
            <w:tcBorders>
              <w:bottom w:val="nil"/>
            </w:tcBorders>
          </w:tcPr>
          <w:p w14:paraId="19E4F788"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.01</w:t>
            </w:r>
          </w:p>
        </w:tc>
        <w:tc>
          <w:tcPr>
            <w:tcW w:w="720" w:type="dxa"/>
            <w:tcBorders>
              <w:bottom w:val="nil"/>
            </w:tcBorders>
          </w:tcPr>
          <w:p w14:paraId="7FF8E7DB"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0</w:t>
            </w:r>
            <w:r w:rsidRPr="00B83104">
              <w:rPr>
                <w:rFonts w:ascii="Times New Roman" w:hAnsi="Times New Roman" w:cs="Times New Roman"/>
                <w:b/>
                <w:color w:val="000000" w:themeColor="text1"/>
              </w:rPr>
              <w:t>.35</w:t>
            </w:r>
          </w:p>
        </w:tc>
        <w:tc>
          <w:tcPr>
            <w:tcW w:w="810" w:type="dxa"/>
            <w:tcBorders>
              <w:bottom w:val="nil"/>
            </w:tcBorders>
          </w:tcPr>
          <w:p w14:paraId="0AE3B965"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0</w:t>
            </w:r>
            <w:r w:rsidRPr="00B83104">
              <w:rPr>
                <w:rFonts w:ascii="Times New Roman" w:hAnsi="Times New Roman" w:cs="Times New Roman"/>
                <w:b/>
                <w:color w:val="000000" w:themeColor="text1"/>
              </w:rPr>
              <w:t>.45</w:t>
            </w:r>
          </w:p>
        </w:tc>
        <w:tc>
          <w:tcPr>
            <w:tcW w:w="720" w:type="dxa"/>
            <w:tcBorders>
              <w:bottom w:val="nil"/>
            </w:tcBorders>
          </w:tcPr>
          <w:p w14:paraId="5D4BFC7B"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bottom w:val="nil"/>
            </w:tcBorders>
          </w:tcPr>
          <w:p w14:paraId="4721DBA4"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625" w:type="dxa"/>
            <w:tcBorders>
              <w:bottom w:val="nil"/>
            </w:tcBorders>
          </w:tcPr>
          <w:p w14:paraId="78F3FE10"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815" w:type="dxa"/>
            <w:tcBorders>
              <w:bottom w:val="nil"/>
            </w:tcBorders>
          </w:tcPr>
          <w:p w14:paraId="4366A3B3"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1080" w:type="dxa"/>
            <w:tcBorders>
              <w:bottom w:val="nil"/>
            </w:tcBorders>
          </w:tcPr>
          <w:p w14:paraId="53A2D57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3</w:t>
            </w:r>
          </w:p>
        </w:tc>
      </w:tr>
      <w:tr w:rsidR="002478DA" w:rsidRPr="00B83104" w14:paraId="1E2D2E67" w14:textId="77777777" w:rsidTr="00677679">
        <w:tc>
          <w:tcPr>
            <w:tcW w:w="1705" w:type="dxa"/>
            <w:vMerge/>
          </w:tcPr>
          <w:p w14:paraId="66C6F12B"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791EF800"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Blue and gold macaw</w:t>
            </w:r>
          </w:p>
        </w:tc>
        <w:tc>
          <w:tcPr>
            <w:tcW w:w="810" w:type="dxa"/>
            <w:tcBorders>
              <w:top w:val="nil"/>
              <w:bottom w:val="nil"/>
            </w:tcBorders>
          </w:tcPr>
          <w:p w14:paraId="341D2218"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.21</w:t>
            </w:r>
          </w:p>
        </w:tc>
        <w:tc>
          <w:tcPr>
            <w:tcW w:w="810" w:type="dxa"/>
            <w:tcBorders>
              <w:top w:val="nil"/>
              <w:bottom w:val="nil"/>
            </w:tcBorders>
          </w:tcPr>
          <w:p w14:paraId="5CB1C39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.21</w:t>
            </w:r>
          </w:p>
        </w:tc>
        <w:tc>
          <w:tcPr>
            <w:tcW w:w="720" w:type="dxa"/>
            <w:tcBorders>
              <w:top w:val="nil"/>
              <w:bottom w:val="nil"/>
            </w:tcBorders>
          </w:tcPr>
          <w:p w14:paraId="2AA86B2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6.11</w:t>
            </w:r>
          </w:p>
        </w:tc>
        <w:tc>
          <w:tcPr>
            <w:tcW w:w="810" w:type="dxa"/>
            <w:tcBorders>
              <w:top w:val="nil"/>
              <w:bottom w:val="nil"/>
            </w:tcBorders>
          </w:tcPr>
          <w:p w14:paraId="1A231946"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5.43</w:t>
            </w:r>
          </w:p>
        </w:tc>
        <w:tc>
          <w:tcPr>
            <w:tcW w:w="720" w:type="dxa"/>
            <w:tcBorders>
              <w:top w:val="nil"/>
              <w:bottom w:val="nil"/>
            </w:tcBorders>
          </w:tcPr>
          <w:p w14:paraId="4F8D5A0F"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7CC4E429"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625" w:type="dxa"/>
            <w:tcBorders>
              <w:top w:val="nil"/>
              <w:bottom w:val="nil"/>
            </w:tcBorders>
          </w:tcPr>
          <w:p w14:paraId="2871FC9F"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 xml:space="preserve">1.36           </w:t>
            </w:r>
          </w:p>
        </w:tc>
        <w:tc>
          <w:tcPr>
            <w:tcW w:w="815" w:type="dxa"/>
            <w:tcBorders>
              <w:top w:val="nil"/>
              <w:bottom w:val="nil"/>
            </w:tcBorders>
          </w:tcPr>
          <w:p w14:paraId="37F51FD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.67</w:t>
            </w:r>
          </w:p>
        </w:tc>
        <w:tc>
          <w:tcPr>
            <w:tcW w:w="1080" w:type="dxa"/>
            <w:tcBorders>
              <w:top w:val="nil"/>
              <w:bottom w:val="nil"/>
            </w:tcBorders>
          </w:tcPr>
          <w:p w14:paraId="51D2C71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11</w:t>
            </w:r>
          </w:p>
        </w:tc>
      </w:tr>
      <w:tr w:rsidR="002478DA" w:rsidRPr="00B83104" w14:paraId="4EE20532" w14:textId="77777777" w:rsidTr="00677679">
        <w:trPr>
          <w:trHeight w:val="425"/>
        </w:trPr>
        <w:tc>
          <w:tcPr>
            <w:tcW w:w="1705" w:type="dxa"/>
            <w:vMerge/>
          </w:tcPr>
          <w:p w14:paraId="4659E5DB"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01D3E47E"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 xml:space="preserve">Blue-throated macaw </w:t>
            </w:r>
          </w:p>
        </w:tc>
        <w:tc>
          <w:tcPr>
            <w:tcW w:w="810" w:type="dxa"/>
            <w:tcBorders>
              <w:top w:val="nil"/>
              <w:bottom w:val="nil"/>
            </w:tcBorders>
          </w:tcPr>
          <w:p w14:paraId="38F178C3"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22B29328" w14:textId="645782A1" w:rsidR="002478DA" w:rsidRDefault="00893564"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002478DA" w:rsidRPr="00B83104">
              <w:rPr>
                <w:rFonts w:ascii="Times New Roman" w:hAnsi="Times New Roman" w:cs="Times New Roman"/>
                <w:b/>
                <w:color w:val="000000" w:themeColor="text1"/>
              </w:rPr>
              <w:t>a</w:t>
            </w:r>
          </w:p>
        </w:tc>
        <w:tc>
          <w:tcPr>
            <w:tcW w:w="720" w:type="dxa"/>
            <w:tcBorders>
              <w:top w:val="nil"/>
              <w:bottom w:val="nil"/>
            </w:tcBorders>
          </w:tcPr>
          <w:p w14:paraId="37C4267F"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7B059C1E"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720" w:type="dxa"/>
            <w:tcBorders>
              <w:top w:val="nil"/>
              <w:bottom w:val="nil"/>
            </w:tcBorders>
          </w:tcPr>
          <w:p w14:paraId="21431DC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4.00</w:t>
            </w:r>
          </w:p>
        </w:tc>
        <w:tc>
          <w:tcPr>
            <w:tcW w:w="905" w:type="dxa"/>
            <w:tcBorders>
              <w:top w:val="nil"/>
              <w:bottom w:val="nil"/>
            </w:tcBorders>
          </w:tcPr>
          <w:p w14:paraId="26D9AD37"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4.61</w:t>
            </w:r>
          </w:p>
        </w:tc>
        <w:tc>
          <w:tcPr>
            <w:tcW w:w="625" w:type="dxa"/>
            <w:tcBorders>
              <w:top w:val="nil"/>
              <w:bottom w:val="nil"/>
            </w:tcBorders>
          </w:tcPr>
          <w:p w14:paraId="07D6D5A0"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 xml:space="preserve">1.88      </w:t>
            </w:r>
          </w:p>
        </w:tc>
        <w:tc>
          <w:tcPr>
            <w:tcW w:w="815" w:type="dxa"/>
            <w:tcBorders>
              <w:top w:val="nil"/>
              <w:bottom w:val="nil"/>
            </w:tcBorders>
          </w:tcPr>
          <w:p w14:paraId="57CE08E8"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.83</w:t>
            </w:r>
          </w:p>
        </w:tc>
        <w:tc>
          <w:tcPr>
            <w:tcW w:w="1080" w:type="dxa"/>
            <w:tcBorders>
              <w:top w:val="nil"/>
              <w:bottom w:val="nil"/>
            </w:tcBorders>
          </w:tcPr>
          <w:p w14:paraId="16388573"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4</w:t>
            </w:r>
          </w:p>
          <w:p w14:paraId="1164461A" w14:textId="77777777" w:rsidR="002478DA" w:rsidRDefault="002478DA" w:rsidP="003C7749">
            <w:pPr>
              <w:spacing w:line="240" w:lineRule="auto"/>
              <w:rPr>
                <w:rFonts w:ascii="Times New Roman" w:hAnsi="Times New Roman" w:cs="Times New Roman"/>
                <w:b/>
                <w:color w:val="000000" w:themeColor="text1"/>
              </w:rPr>
            </w:pPr>
          </w:p>
        </w:tc>
      </w:tr>
      <w:tr w:rsidR="002478DA" w:rsidRPr="00B83104" w14:paraId="74C3E5D6" w14:textId="77777777" w:rsidTr="00677679">
        <w:trPr>
          <w:trHeight w:val="425"/>
        </w:trPr>
        <w:tc>
          <w:tcPr>
            <w:tcW w:w="1705" w:type="dxa"/>
            <w:vMerge/>
          </w:tcPr>
          <w:p w14:paraId="4FEE4061"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0228B4B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color w:val="000000" w:themeColor="text1"/>
              </w:rPr>
              <w:t xml:space="preserve">   Group 1                                                      </w:t>
            </w:r>
          </w:p>
        </w:tc>
        <w:tc>
          <w:tcPr>
            <w:tcW w:w="810" w:type="dxa"/>
            <w:tcBorders>
              <w:top w:val="nil"/>
              <w:bottom w:val="nil"/>
            </w:tcBorders>
          </w:tcPr>
          <w:p w14:paraId="6EA8898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52B18FE2" w14:textId="0C3B360E" w:rsidR="002478DA" w:rsidRDefault="00893564"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00E9C1B9"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22B989E9" w14:textId="0D1A2931" w:rsidR="002478DA" w:rsidRDefault="00DD1B1F"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42EC6FDC"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9.44</w:t>
            </w:r>
          </w:p>
        </w:tc>
        <w:tc>
          <w:tcPr>
            <w:tcW w:w="905" w:type="dxa"/>
            <w:tcBorders>
              <w:top w:val="nil"/>
              <w:bottom w:val="nil"/>
            </w:tcBorders>
          </w:tcPr>
          <w:p w14:paraId="038C237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5.09</w:t>
            </w:r>
          </w:p>
        </w:tc>
        <w:tc>
          <w:tcPr>
            <w:tcW w:w="625" w:type="dxa"/>
            <w:tcBorders>
              <w:top w:val="nil"/>
              <w:bottom w:val="nil"/>
            </w:tcBorders>
          </w:tcPr>
          <w:p w14:paraId="3238D0B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1.33  </w:t>
            </w:r>
          </w:p>
        </w:tc>
        <w:tc>
          <w:tcPr>
            <w:tcW w:w="815" w:type="dxa"/>
            <w:tcBorders>
              <w:top w:val="nil"/>
              <w:bottom w:val="nil"/>
            </w:tcBorders>
          </w:tcPr>
          <w:p w14:paraId="48ACB3F5"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.58</w:t>
            </w:r>
          </w:p>
        </w:tc>
        <w:tc>
          <w:tcPr>
            <w:tcW w:w="1080" w:type="dxa"/>
            <w:tcBorders>
              <w:top w:val="nil"/>
              <w:bottom w:val="nil"/>
            </w:tcBorders>
          </w:tcPr>
          <w:p w14:paraId="24809AE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w:t>
            </w:r>
          </w:p>
        </w:tc>
      </w:tr>
      <w:tr w:rsidR="002478DA" w:rsidRPr="00B83104" w14:paraId="184D62BF" w14:textId="77777777" w:rsidTr="00677679">
        <w:trPr>
          <w:trHeight w:val="425"/>
        </w:trPr>
        <w:tc>
          <w:tcPr>
            <w:tcW w:w="1705" w:type="dxa"/>
            <w:vMerge/>
          </w:tcPr>
          <w:p w14:paraId="1A5532FD"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5191CB48"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color w:val="000000" w:themeColor="text1"/>
              </w:rPr>
              <w:t xml:space="preserve">   Group 2</w:t>
            </w:r>
          </w:p>
        </w:tc>
        <w:tc>
          <w:tcPr>
            <w:tcW w:w="810" w:type="dxa"/>
            <w:tcBorders>
              <w:top w:val="nil"/>
              <w:bottom w:val="nil"/>
            </w:tcBorders>
          </w:tcPr>
          <w:p w14:paraId="61306BE9"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19A8B2EC" w14:textId="56956936" w:rsidR="002478DA" w:rsidRDefault="00893564"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77E4C31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1E1CAAB6" w14:textId="377C6FFD" w:rsidR="002478DA" w:rsidRDefault="00DD1B1F"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4CCDD6DE"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1.67</w:t>
            </w:r>
          </w:p>
        </w:tc>
        <w:tc>
          <w:tcPr>
            <w:tcW w:w="905" w:type="dxa"/>
            <w:tcBorders>
              <w:top w:val="nil"/>
              <w:bottom w:val="nil"/>
            </w:tcBorders>
          </w:tcPr>
          <w:p w14:paraId="0FB8D8D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1.44</w:t>
            </w:r>
          </w:p>
        </w:tc>
        <w:tc>
          <w:tcPr>
            <w:tcW w:w="625" w:type="dxa"/>
            <w:tcBorders>
              <w:top w:val="nil"/>
              <w:bottom w:val="nil"/>
            </w:tcBorders>
          </w:tcPr>
          <w:p w14:paraId="41629F6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2.20         </w:t>
            </w:r>
          </w:p>
        </w:tc>
        <w:tc>
          <w:tcPr>
            <w:tcW w:w="815" w:type="dxa"/>
            <w:tcBorders>
              <w:top w:val="nil"/>
              <w:bottom w:val="nil"/>
            </w:tcBorders>
          </w:tcPr>
          <w:p w14:paraId="7F8AAF5F"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.84</w:t>
            </w:r>
          </w:p>
        </w:tc>
        <w:tc>
          <w:tcPr>
            <w:tcW w:w="1080" w:type="dxa"/>
            <w:tcBorders>
              <w:top w:val="nil"/>
              <w:bottom w:val="nil"/>
            </w:tcBorders>
          </w:tcPr>
          <w:p w14:paraId="0676D81C"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6</w:t>
            </w:r>
          </w:p>
        </w:tc>
      </w:tr>
      <w:tr w:rsidR="002478DA" w:rsidRPr="00B83104" w14:paraId="31C0087C" w14:textId="77777777" w:rsidTr="00677679">
        <w:trPr>
          <w:trHeight w:val="425"/>
        </w:trPr>
        <w:tc>
          <w:tcPr>
            <w:tcW w:w="1705" w:type="dxa"/>
            <w:vMerge/>
          </w:tcPr>
          <w:p w14:paraId="6BD1F22E"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7044C2C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b/>
                <w:color w:val="000000" w:themeColor="text1"/>
              </w:rPr>
              <w:t>Great</w:t>
            </w:r>
            <w:r w:rsidRPr="00B83104">
              <w:rPr>
                <w:rFonts w:ascii="Times New Roman" w:hAnsi="Times New Roman" w:cs="Times New Roman"/>
                <w:color w:val="000000" w:themeColor="text1"/>
              </w:rPr>
              <w:t xml:space="preserve"> </w:t>
            </w:r>
            <w:r w:rsidRPr="00B83104">
              <w:rPr>
                <w:rFonts w:ascii="Times New Roman" w:hAnsi="Times New Roman" w:cs="Times New Roman"/>
                <w:b/>
                <w:color w:val="000000" w:themeColor="text1"/>
              </w:rPr>
              <w:t>green</w:t>
            </w:r>
            <w:r w:rsidRPr="00B83104">
              <w:rPr>
                <w:rFonts w:ascii="Times New Roman" w:hAnsi="Times New Roman" w:cs="Times New Roman"/>
                <w:color w:val="000000" w:themeColor="text1"/>
              </w:rPr>
              <w:t xml:space="preserve"> </w:t>
            </w:r>
            <w:r w:rsidRPr="00B83104">
              <w:rPr>
                <w:rFonts w:ascii="Times New Roman" w:hAnsi="Times New Roman" w:cs="Times New Roman"/>
                <w:b/>
                <w:color w:val="000000" w:themeColor="text1"/>
              </w:rPr>
              <w:t>macaw</w:t>
            </w:r>
            <w:r w:rsidRPr="00B83104">
              <w:rPr>
                <w:rFonts w:ascii="Times New Roman" w:hAnsi="Times New Roman" w:cs="Times New Roman"/>
                <w:color w:val="000000" w:themeColor="text1"/>
              </w:rPr>
              <w:t xml:space="preserve"> </w:t>
            </w:r>
          </w:p>
        </w:tc>
        <w:tc>
          <w:tcPr>
            <w:tcW w:w="810" w:type="dxa"/>
            <w:tcBorders>
              <w:top w:val="nil"/>
              <w:bottom w:val="nil"/>
            </w:tcBorders>
          </w:tcPr>
          <w:p w14:paraId="18F10DB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72A7A241" w14:textId="3CF22A50" w:rsidR="002478DA" w:rsidRDefault="00893564"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002478DA" w:rsidRPr="00B83104">
              <w:rPr>
                <w:rFonts w:ascii="Times New Roman" w:hAnsi="Times New Roman" w:cs="Times New Roman"/>
                <w:b/>
                <w:color w:val="000000" w:themeColor="text1"/>
              </w:rPr>
              <w:t>a</w:t>
            </w:r>
          </w:p>
        </w:tc>
        <w:tc>
          <w:tcPr>
            <w:tcW w:w="720" w:type="dxa"/>
            <w:tcBorders>
              <w:top w:val="nil"/>
              <w:bottom w:val="nil"/>
            </w:tcBorders>
          </w:tcPr>
          <w:p w14:paraId="24089F16"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79CBD20D"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720" w:type="dxa"/>
            <w:tcBorders>
              <w:top w:val="nil"/>
              <w:bottom w:val="nil"/>
            </w:tcBorders>
          </w:tcPr>
          <w:p w14:paraId="1B462C5E"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3.89</w:t>
            </w:r>
          </w:p>
        </w:tc>
        <w:tc>
          <w:tcPr>
            <w:tcW w:w="905" w:type="dxa"/>
            <w:tcBorders>
              <w:top w:val="nil"/>
              <w:bottom w:val="nil"/>
            </w:tcBorders>
          </w:tcPr>
          <w:p w14:paraId="6E20DE7F"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3.89</w:t>
            </w:r>
          </w:p>
        </w:tc>
        <w:tc>
          <w:tcPr>
            <w:tcW w:w="625" w:type="dxa"/>
            <w:tcBorders>
              <w:top w:val="nil"/>
              <w:bottom w:val="nil"/>
            </w:tcBorders>
          </w:tcPr>
          <w:p w14:paraId="7E04B1D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 xml:space="preserve">1.67  </w:t>
            </w:r>
          </w:p>
        </w:tc>
        <w:tc>
          <w:tcPr>
            <w:tcW w:w="815" w:type="dxa"/>
            <w:tcBorders>
              <w:top w:val="nil"/>
              <w:bottom w:val="nil"/>
            </w:tcBorders>
          </w:tcPr>
          <w:p w14:paraId="15282B5A"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.87</w:t>
            </w:r>
          </w:p>
        </w:tc>
        <w:tc>
          <w:tcPr>
            <w:tcW w:w="1080" w:type="dxa"/>
            <w:tcBorders>
              <w:top w:val="nil"/>
              <w:bottom w:val="nil"/>
            </w:tcBorders>
          </w:tcPr>
          <w:p w14:paraId="4113DADC"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3.50</w:t>
            </w:r>
          </w:p>
        </w:tc>
      </w:tr>
      <w:tr w:rsidR="002478DA" w:rsidRPr="00B83104" w14:paraId="72FA6427" w14:textId="77777777" w:rsidTr="00677679">
        <w:trPr>
          <w:trHeight w:val="425"/>
        </w:trPr>
        <w:tc>
          <w:tcPr>
            <w:tcW w:w="1705" w:type="dxa"/>
            <w:vMerge/>
          </w:tcPr>
          <w:p w14:paraId="2F12395E"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692F8717"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color w:val="000000" w:themeColor="text1"/>
              </w:rPr>
              <w:t xml:space="preserve">   Group 1</w:t>
            </w:r>
          </w:p>
        </w:tc>
        <w:tc>
          <w:tcPr>
            <w:tcW w:w="810" w:type="dxa"/>
            <w:tcBorders>
              <w:top w:val="nil"/>
              <w:bottom w:val="nil"/>
            </w:tcBorders>
          </w:tcPr>
          <w:p w14:paraId="5F5E632E"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430FD625" w14:textId="314E15E8" w:rsidR="002478DA" w:rsidRDefault="00893564"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51971BA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2D0C2005" w14:textId="5C4C3A91" w:rsidR="002478DA" w:rsidRDefault="00DD1B1F"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4535378F"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8.33</w:t>
            </w:r>
          </w:p>
        </w:tc>
        <w:tc>
          <w:tcPr>
            <w:tcW w:w="905" w:type="dxa"/>
            <w:tcBorders>
              <w:top w:val="nil"/>
              <w:bottom w:val="nil"/>
            </w:tcBorders>
          </w:tcPr>
          <w:p w14:paraId="25A1375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3.63</w:t>
            </w:r>
          </w:p>
        </w:tc>
        <w:tc>
          <w:tcPr>
            <w:tcW w:w="625" w:type="dxa"/>
            <w:tcBorders>
              <w:top w:val="nil"/>
              <w:bottom w:val="nil"/>
            </w:tcBorders>
          </w:tcPr>
          <w:p w14:paraId="34D444D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1.33</w:t>
            </w:r>
          </w:p>
        </w:tc>
        <w:tc>
          <w:tcPr>
            <w:tcW w:w="815" w:type="dxa"/>
            <w:tcBorders>
              <w:top w:val="nil"/>
              <w:bottom w:val="nil"/>
            </w:tcBorders>
          </w:tcPr>
          <w:p w14:paraId="4E61D63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.58</w:t>
            </w:r>
          </w:p>
        </w:tc>
        <w:tc>
          <w:tcPr>
            <w:tcW w:w="1080" w:type="dxa"/>
            <w:tcBorders>
              <w:top w:val="nil"/>
              <w:bottom w:val="nil"/>
            </w:tcBorders>
          </w:tcPr>
          <w:p w14:paraId="1A636A8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w:t>
            </w:r>
          </w:p>
        </w:tc>
      </w:tr>
      <w:tr w:rsidR="002478DA" w:rsidRPr="00B83104" w14:paraId="77715743" w14:textId="77777777" w:rsidTr="00677679">
        <w:trPr>
          <w:trHeight w:val="425"/>
        </w:trPr>
        <w:tc>
          <w:tcPr>
            <w:tcW w:w="1705" w:type="dxa"/>
            <w:vMerge/>
          </w:tcPr>
          <w:p w14:paraId="0AE12555"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7A61D669"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color w:val="000000" w:themeColor="text1"/>
              </w:rPr>
              <w:t xml:space="preserve">   Group 2</w:t>
            </w:r>
          </w:p>
        </w:tc>
        <w:tc>
          <w:tcPr>
            <w:tcW w:w="810" w:type="dxa"/>
            <w:tcBorders>
              <w:top w:val="nil"/>
              <w:bottom w:val="nil"/>
            </w:tcBorders>
          </w:tcPr>
          <w:p w14:paraId="166B849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35CB484A" w14:textId="1BAB2CC4" w:rsidR="002478DA" w:rsidRDefault="00893564"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52A0FCC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050E131F" w14:textId="55EE09D8" w:rsidR="002478DA" w:rsidRDefault="00DD1B1F"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080041EA"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1.67</w:t>
            </w:r>
          </w:p>
        </w:tc>
        <w:tc>
          <w:tcPr>
            <w:tcW w:w="905" w:type="dxa"/>
            <w:tcBorders>
              <w:top w:val="nil"/>
              <w:bottom w:val="nil"/>
            </w:tcBorders>
          </w:tcPr>
          <w:p w14:paraId="0CED639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1.05</w:t>
            </w:r>
          </w:p>
        </w:tc>
        <w:tc>
          <w:tcPr>
            <w:tcW w:w="625" w:type="dxa"/>
            <w:tcBorders>
              <w:top w:val="nil"/>
              <w:bottom w:val="nil"/>
            </w:tcBorders>
          </w:tcPr>
          <w:p w14:paraId="0A12201A"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1.83</w:t>
            </w:r>
          </w:p>
        </w:tc>
        <w:tc>
          <w:tcPr>
            <w:tcW w:w="815" w:type="dxa"/>
            <w:tcBorders>
              <w:top w:val="nil"/>
              <w:bottom w:val="nil"/>
            </w:tcBorders>
          </w:tcPr>
          <w:p w14:paraId="7466382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.98</w:t>
            </w:r>
          </w:p>
        </w:tc>
        <w:tc>
          <w:tcPr>
            <w:tcW w:w="1080" w:type="dxa"/>
            <w:tcBorders>
              <w:top w:val="nil"/>
              <w:bottom w:val="nil"/>
            </w:tcBorders>
          </w:tcPr>
          <w:p w14:paraId="1085C8B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w:t>
            </w:r>
          </w:p>
        </w:tc>
      </w:tr>
      <w:tr w:rsidR="002478DA" w:rsidRPr="00B83104" w14:paraId="284C02BE" w14:textId="77777777" w:rsidTr="00677679">
        <w:tc>
          <w:tcPr>
            <w:tcW w:w="1705" w:type="dxa"/>
            <w:vMerge/>
          </w:tcPr>
          <w:p w14:paraId="522D962E"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39E751D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 xml:space="preserve">Greater vasa </w:t>
            </w:r>
          </w:p>
        </w:tc>
        <w:tc>
          <w:tcPr>
            <w:tcW w:w="810" w:type="dxa"/>
            <w:tcBorders>
              <w:top w:val="nil"/>
              <w:bottom w:val="nil"/>
            </w:tcBorders>
          </w:tcPr>
          <w:p w14:paraId="7A3B1A2A"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.03</w:t>
            </w:r>
          </w:p>
        </w:tc>
        <w:tc>
          <w:tcPr>
            <w:tcW w:w="810" w:type="dxa"/>
            <w:tcBorders>
              <w:top w:val="nil"/>
              <w:bottom w:val="nil"/>
            </w:tcBorders>
          </w:tcPr>
          <w:p w14:paraId="4867A987"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.03</w:t>
            </w:r>
          </w:p>
        </w:tc>
        <w:tc>
          <w:tcPr>
            <w:tcW w:w="720" w:type="dxa"/>
            <w:tcBorders>
              <w:top w:val="nil"/>
              <w:bottom w:val="nil"/>
            </w:tcBorders>
          </w:tcPr>
          <w:p w14:paraId="4BDF8C04"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0</w:t>
            </w:r>
            <w:r w:rsidRPr="00B83104">
              <w:rPr>
                <w:rFonts w:ascii="Times New Roman" w:hAnsi="Times New Roman" w:cs="Times New Roman"/>
                <w:b/>
                <w:color w:val="000000" w:themeColor="text1"/>
              </w:rPr>
              <w:t>.11</w:t>
            </w:r>
          </w:p>
        </w:tc>
        <w:tc>
          <w:tcPr>
            <w:tcW w:w="810" w:type="dxa"/>
            <w:tcBorders>
              <w:top w:val="nil"/>
              <w:bottom w:val="nil"/>
            </w:tcBorders>
          </w:tcPr>
          <w:p w14:paraId="5A0B457A"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0</w:t>
            </w:r>
            <w:r w:rsidRPr="00B83104">
              <w:rPr>
                <w:rFonts w:ascii="Times New Roman" w:hAnsi="Times New Roman" w:cs="Times New Roman"/>
                <w:b/>
                <w:color w:val="000000" w:themeColor="text1"/>
              </w:rPr>
              <w:t>.05</w:t>
            </w:r>
          </w:p>
        </w:tc>
        <w:tc>
          <w:tcPr>
            <w:tcW w:w="720" w:type="dxa"/>
            <w:tcBorders>
              <w:top w:val="nil"/>
              <w:bottom w:val="nil"/>
            </w:tcBorders>
          </w:tcPr>
          <w:p w14:paraId="7D7532DB"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142CFE16"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625" w:type="dxa"/>
            <w:tcBorders>
              <w:top w:val="nil"/>
              <w:bottom w:val="nil"/>
            </w:tcBorders>
          </w:tcPr>
          <w:p w14:paraId="1D1C55A8"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1.88</w:t>
            </w:r>
          </w:p>
        </w:tc>
        <w:tc>
          <w:tcPr>
            <w:tcW w:w="815" w:type="dxa"/>
            <w:tcBorders>
              <w:top w:val="nil"/>
              <w:bottom w:val="nil"/>
            </w:tcBorders>
          </w:tcPr>
          <w:p w14:paraId="630EC25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1.46</w:t>
            </w:r>
          </w:p>
        </w:tc>
        <w:tc>
          <w:tcPr>
            <w:tcW w:w="1080" w:type="dxa"/>
            <w:tcBorders>
              <w:top w:val="nil"/>
              <w:bottom w:val="nil"/>
            </w:tcBorders>
          </w:tcPr>
          <w:p w14:paraId="4842087A"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9</w:t>
            </w:r>
          </w:p>
        </w:tc>
      </w:tr>
      <w:tr w:rsidR="002478DA" w:rsidRPr="00B83104" w14:paraId="77CCFADC" w14:textId="77777777" w:rsidTr="00677679">
        <w:tc>
          <w:tcPr>
            <w:tcW w:w="1705" w:type="dxa"/>
            <w:vMerge/>
          </w:tcPr>
          <w:p w14:paraId="07120560"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5964D8E3"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Goffin’s cockatoo</w:t>
            </w:r>
          </w:p>
        </w:tc>
        <w:tc>
          <w:tcPr>
            <w:tcW w:w="810" w:type="dxa"/>
            <w:tcBorders>
              <w:top w:val="nil"/>
              <w:bottom w:val="nil"/>
            </w:tcBorders>
          </w:tcPr>
          <w:p w14:paraId="0CE1725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.03</w:t>
            </w:r>
          </w:p>
        </w:tc>
        <w:tc>
          <w:tcPr>
            <w:tcW w:w="810" w:type="dxa"/>
            <w:tcBorders>
              <w:top w:val="nil"/>
              <w:bottom w:val="nil"/>
            </w:tcBorders>
          </w:tcPr>
          <w:p w14:paraId="3FEBCFA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.03</w:t>
            </w:r>
          </w:p>
        </w:tc>
        <w:tc>
          <w:tcPr>
            <w:tcW w:w="720" w:type="dxa"/>
            <w:tcBorders>
              <w:top w:val="nil"/>
              <w:bottom w:val="nil"/>
            </w:tcBorders>
          </w:tcPr>
          <w:p w14:paraId="54899939"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3DC806F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720" w:type="dxa"/>
            <w:tcBorders>
              <w:top w:val="nil"/>
              <w:bottom w:val="nil"/>
            </w:tcBorders>
          </w:tcPr>
          <w:p w14:paraId="3DBFCA62"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01C3E23B"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625" w:type="dxa"/>
            <w:tcBorders>
              <w:top w:val="nil"/>
              <w:bottom w:val="nil"/>
            </w:tcBorders>
          </w:tcPr>
          <w:p w14:paraId="52CA8FA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1.55</w:t>
            </w:r>
          </w:p>
        </w:tc>
        <w:tc>
          <w:tcPr>
            <w:tcW w:w="815" w:type="dxa"/>
            <w:tcBorders>
              <w:top w:val="nil"/>
              <w:bottom w:val="nil"/>
            </w:tcBorders>
          </w:tcPr>
          <w:p w14:paraId="3FF4F50C"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.93</w:t>
            </w:r>
          </w:p>
        </w:tc>
        <w:tc>
          <w:tcPr>
            <w:tcW w:w="1080" w:type="dxa"/>
            <w:tcBorders>
              <w:top w:val="nil"/>
              <w:bottom w:val="nil"/>
            </w:tcBorders>
          </w:tcPr>
          <w:p w14:paraId="3369AADF"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13</w:t>
            </w:r>
          </w:p>
        </w:tc>
      </w:tr>
      <w:tr w:rsidR="002478DA" w:rsidRPr="00B83104" w14:paraId="34A06275" w14:textId="77777777" w:rsidTr="00677679">
        <w:tc>
          <w:tcPr>
            <w:tcW w:w="1705" w:type="dxa"/>
            <w:vMerge/>
          </w:tcPr>
          <w:p w14:paraId="0DC0BF90"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3681B1AF"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 xml:space="preserve">Kea </w:t>
            </w:r>
          </w:p>
        </w:tc>
        <w:tc>
          <w:tcPr>
            <w:tcW w:w="810" w:type="dxa"/>
            <w:tcBorders>
              <w:top w:val="nil"/>
              <w:bottom w:val="nil"/>
            </w:tcBorders>
          </w:tcPr>
          <w:p w14:paraId="288A4D29"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.01</w:t>
            </w:r>
          </w:p>
        </w:tc>
        <w:tc>
          <w:tcPr>
            <w:tcW w:w="810" w:type="dxa"/>
            <w:tcBorders>
              <w:top w:val="nil"/>
              <w:bottom w:val="nil"/>
            </w:tcBorders>
          </w:tcPr>
          <w:p w14:paraId="5CBED56A"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.01</w:t>
            </w:r>
          </w:p>
        </w:tc>
        <w:tc>
          <w:tcPr>
            <w:tcW w:w="720" w:type="dxa"/>
            <w:tcBorders>
              <w:top w:val="nil"/>
              <w:bottom w:val="nil"/>
            </w:tcBorders>
          </w:tcPr>
          <w:p w14:paraId="200E343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5BF5698F"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720" w:type="dxa"/>
            <w:tcBorders>
              <w:top w:val="nil"/>
              <w:bottom w:val="nil"/>
            </w:tcBorders>
          </w:tcPr>
          <w:p w14:paraId="70DF7567"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47A7E42F"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625" w:type="dxa"/>
            <w:tcBorders>
              <w:top w:val="nil"/>
              <w:bottom w:val="nil"/>
            </w:tcBorders>
          </w:tcPr>
          <w:p w14:paraId="0EE9AAFB"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815" w:type="dxa"/>
            <w:tcBorders>
              <w:top w:val="nil"/>
              <w:bottom w:val="nil"/>
            </w:tcBorders>
          </w:tcPr>
          <w:p w14:paraId="355112BC"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1080" w:type="dxa"/>
            <w:tcBorders>
              <w:top w:val="nil"/>
              <w:bottom w:val="nil"/>
            </w:tcBorders>
          </w:tcPr>
          <w:p w14:paraId="02488EF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19.43</w:t>
            </w:r>
          </w:p>
        </w:tc>
      </w:tr>
      <w:tr w:rsidR="002478DA" w:rsidRPr="00B83104" w14:paraId="0CC5EB5E" w14:textId="77777777" w:rsidTr="00677679">
        <w:tc>
          <w:tcPr>
            <w:tcW w:w="1705" w:type="dxa"/>
            <w:vMerge/>
          </w:tcPr>
          <w:p w14:paraId="07EDF11C"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4E47780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Orange-winged Amazon</w:t>
            </w:r>
          </w:p>
        </w:tc>
        <w:tc>
          <w:tcPr>
            <w:tcW w:w="810" w:type="dxa"/>
            <w:tcBorders>
              <w:top w:val="nil"/>
              <w:bottom w:val="nil"/>
            </w:tcBorders>
          </w:tcPr>
          <w:p w14:paraId="26D512A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.12</w:t>
            </w:r>
          </w:p>
        </w:tc>
        <w:tc>
          <w:tcPr>
            <w:tcW w:w="810" w:type="dxa"/>
            <w:tcBorders>
              <w:top w:val="nil"/>
              <w:bottom w:val="nil"/>
            </w:tcBorders>
          </w:tcPr>
          <w:p w14:paraId="5739E756"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.08</w:t>
            </w:r>
          </w:p>
        </w:tc>
        <w:tc>
          <w:tcPr>
            <w:tcW w:w="720" w:type="dxa"/>
            <w:tcBorders>
              <w:top w:val="nil"/>
              <w:bottom w:val="nil"/>
            </w:tcBorders>
          </w:tcPr>
          <w:p w14:paraId="636CB77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2.96</w:t>
            </w:r>
          </w:p>
        </w:tc>
        <w:tc>
          <w:tcPr>
            <w:tcW w:w="810" w:type="dxa"/>
            <w:tcBorders>
              <w:top w:val="nil"/>
              <w:bottom w:val="nil"/>
            </w:tcBorders>
          </w:tcPr>
          <w:p w14:paraId="5CC644CA"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2.05</w:t>
            </w:r>
          </w:p>
        </w:tc>
        <w:tc>
          <w:tcPr>
            <w:tcW w:w="720" w:type="dxa"/>
            <w:tcBorders>
              <w:top w:val="nil"/>
              <w:bottom w:val="nil"/>
            </w:tcBorders>
          </w:tcPr>
          <w:p w14:paraId="3D49D1F3"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54082594"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625" w:type="dxa"/>
            <w:tcBorders>
              <w:top w:val="nil"/>
              <w:bottom w:val="nil"/>
            </w:tcBorders>
          </w:tcPr>
          <w:p w14:paraId="5796717C"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2.40</w:t>
            </w:r>
          </w:p>
        </w:tc>
        <w:tc>
          <w:tcPr>
            <w:tcW w:w="815" w:type="dxa"/>
            <w:tcBorders>
              <w:top w:val="nil"/>
              <w:bottom w:val="nil"/>
            </w:tcBorders>
          </w:tcPr>
          <w:p w14:paraId="418C904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.91</w:t>
            </w:r>
          </w:p>
        </w:tc>
        <w:tc>
          <w:tcPr>
            <w:tcW w:w="1080" w:type="dxa"/>
            <w:tcBorders>
              <w:top w:val="nil"/>
              <w:bottom w:val="nil"/>
            </w:tcBorders>
          </w:tcPr>
          <w:p w14:paraId="488761F6"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22</w:t>
            </w:r>
          </w:p>
        </w:tc>
      </w:tr>
      <w:tr w:rsidR="002478DA" w:rsidRPr="00B83104" w14:paraId="37C0FDD3" w14:textId="77777777" w:rsidTr="00677679">
        <w:tc>
          <w:tcPr>
            <w:tcW w:w="1705" w:type="dxa"/>
            <w:vMerge/>
          </w:tcPr>
          <w:p w14:paraId="1FE33630"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6AA29C63"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Red shouldered macaw</w:t>
            </w:r>
          </w:p>
        </w:tc>
        <w:tc>
          <w:tcPr>
            <w:tcW w:w="810" w:type="dxa"/>
            <w:tcBorders>
              <w:top w:val="nil"/>
              <w:bottom w:val="nil"/>
            </w:tcBorders>
          </w:tcPr>
          <w:p w14:paraId="7B5670B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.23</w:t>
            </w:r>
          </w:p>
        </w:tc>
        <w:tc>
          <w:tcPr>
            <w:tcW w:w="810" w:type="dxa"/>
            <w:tcBorders>
              <w:top w:val="nil"/>
              <w:bottom w:val="nil"/>
            </w:tcBorders>
          </w:tcPr>
          <w:p w14:paraId="3E2EBB6D"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.07</w:t>
            </w:r>
          </w:p>
        </w:tc>
        <w:tc>
          <w:tcPr>
            <w:tcW w:w="720" w:type="dxa"/>
            <w:tcBorders>
              <w:top w:val="nil"/>
              <w:bottom w:val="nil"/>
            </w:tcBorders>
          </w:tcPr>
          <w:p w14:paraId="21D91F30"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8.73</w:t>
            </w:r>
          </w:p>
        </w:tc>
        <w:tc>
          <w:tcPr>
            <w:tcW w:w="810" w:type="dxa"/>
            <w:tcBorders>
              <w:top w:val="nil"/>
              <w:bottom w:val="nil"/>
            </w:tcBorders>
          </w:tcPr>
          <w:p w14:paraId="218E3F1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3.68</w:t>
            </w:r>
          </w:p>
        </w:tc>
        <w:tc>
          <w:tcPr>
            <w:tcW w:w="720" w:type="dxa"/>
            <w:tcBorders>
              <w:top w:val="nil"/>
              <w:bottom w:val="nil"/>
            </w:tcBorders>
          </w:tcPr>
          <w:p w14:paraId="691645B7"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167D75D1"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625" w:type="dxa"/>
            <w:tcBorders>
              <w:top w:val="nil"/>
              <w:bottom w:val="nil"/>
            </w:tcBorders>
          </w:tcPr>
          <w:p w14:paraId="661DA1D3"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815" w:type="dxa"/>
            <w:tcBorders>
              <w:top w:val="nil"/>
              <w:bottom w:val="nil"/>
            </w:tcBorders>
          </w:tcPr>
          <w:p w14:paraId="19D5FFC2"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1080" w:type="dxa"/>
            <w:tcBorders>
              <w:top w:val="nil"/>
              <w:bottom w:val="nil"/>
            </w:tcBorders>
          </w:tcPr>
          <w:p w14:paraId="41C182BA"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3</w:t>
            </w:r>
          </w:p>
        </w:tc>
      </w:tr>
      <w:tr w:rsidR="002478DA" w:rsidRPr="00B83104" w14:paraId="129A07D7" w14:textId="77777777" w:rsidTr="00677679">
        <w:trPr>
          <w:trHeight w:val="425"/>
        </w:trPr>
        <w:tc>
          <w:tcPr>
            <w:tcW w:w="1705" w:type="dxa"/>
            <w:vMerge/>
          </w:tcPr>
          <w:p w14:paraId="01D662D8"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189AAE1F"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Azure-winged magpie</w:t>
            </w:r>
          </w:p>
        </w:tc>
        <w:tc>
          <w:tcPr>
            <w:tcW w:w="810" w:type="dxa"/>
            <w:tcBorders>
              <w:top w:val="nil"/>
              <w:bottom w:val="nil"/>
            </w:tcBorders>
          </w:tcPr>
          <w:p w14:paraId="011690D8"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.03</w:t>
            </w:r>
          </w:p>
        </w:tc>
        <w:tc>
          <w:tcPr>
            <w:tcW w:w="810" w:type="dxa"/>
            <w:tcBorders>
              <w:top w:val="nil"/>
              <w:bottom w:val="nil"/>
            </w:tcBorders>
          </w:tcPr>
          <w:p w14:paraId="59BF4DB6"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.04</w:t>
            </w:r>
          </w:p>
        </w:tc>
        <w:tc>
          <w:tcPr>
            <w:tcW w:w="720" w:type="dxa"/>
            <w:tcBorders>
              <w:top w:val="nil"/>
              <w:bottom w:val="nil"/>
            </w:tcBorders>
          </w:tcPr>
          <w:p w14:paraId="1B153582"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0</w:t>
            </w:r>
            <w:r w:rsidRPr="00B83104">
              <w:rPr>
                <w:rFonts w:ascii="Times New Roman" w:hAnsi="Times New Roman" w:cs="Times New Roman"/>
                <w:b/>
                <w:color w:val="000000" w:themeColor="text1"/>
              </w:rPr>
              <w:t>.26</w:t>
            </w:r>
          </w:p>
        </w:tc>
        <w:tc>
          <w:tcPr>
            <w:tcW w:w="810" w:type="dxa"/>
            <w:tcBorders>
              <w:top w:val="nil"/>
              <w:bottom w:val="nil"/>
            </w:tcBorders>
          </w:tcPr>
          <w:p w14:paraId="17B27ADF"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0</w:t>
            </w:r>
            <w:r w:rsidRPr="00B83104">
              <w:rPr>
                <w:rFonts w:ascii="Times New Roman" w:hAnsi="Times New Roman" w:cs="Times New Roman"/>
                <w:b/>
                <w:color w:val="000000" w:themeColor="text1"/>
              </w:rPr>
              <w:t>.48</w:t>
            </w:r>
          </w:p>
        </w:tc>
        <w:tc>
          <w:tcPr>
            <w:tcW w:w="720" w:type="dxa"/>
            <w:tcBorders>
              <w:top w:val="nil"/>
              <w:bottom w:val="nil"/>
            </w:tcBorders>
          </w:tcPr>
          <w:p w14:paraId="35206ACB"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37ADC6E9"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625" w:type="dxa"/>
            <w:tcBorders>
              <w:top w:val="nil"/>
              <w:bottom w:val="nil"/>
            </w:tcBorders>
          </w:tcPr>
          <w:p w14:paraId="20B4B85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1.43</w:t>
            </w:r>
          </w:p>
        </w:tc>
        <w:tc>
          <w:tcPr>
            <w:tcW w:w="815" w:type="dxa"/>
            <w:tcBorders>
              <w:top w:val="nil"/>
              <w:bottom w:val="nil"/>
            </w:tcBorders>
          </w:tcPr>
          <w:p w14:paraId="501046A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.53</w:t>
            </w:r>
          </w:p>
        </w:tc>
        <w:tc>
          <w:tcPr>
            <w:tcW w:w="1080" w:type="dxa"/>
            <w:tcBorders>
              <w:top w:val="nil"/>
              <w:bottom w:val="nil"/>
            </w:tcBorders>
          </w:tcPr>
          <w:p w14:paraId="1B727FB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4.90</w:t>
            </w:r>
          </w:p>
        </w:tc>
      </w:tr>
      <w:tr w:rsidR="002478DA" w:rsidRPr="00B83104" w14:paraId="7DD2E38F" w14:textId="77777777" w:rsidTr="00677679">
        <w:trPr>
          <w:trHeight w:val="425"/>
        </w:trPr>
        <w:tc>
          <w:tcPr>
            <w:tcW w:w="1705" w:type="dxa"/>
            <w:vMerge/>
          </w:tcPr>
          <w:p w14:paraId="3A2B88B7"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3328A48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color w:val="000000" w:themeColor="text1"/>
              </w:rPr>
              <w:t xml:space="preserve">   Group 1</w:t>
            </w:r>
          </w:p>
        </w:tc>
        <w:tc>
          <w:tcPr>
            <w:tcW w:w="810" w:type="dxa"/>
            <w:tcBorders>
              <w:top w:val="nil"/>
              <w:bottom w:val="nil"/>
            </w:tcBorders>
          </w:tcPr>
          <w:p w14:paraId="393BC267"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.03</w:t>
            </w:r>
          </w:p>
        </w:tc>
        <w:tc>
          <w:tcPr>
            <w:tcW w:w="810" w:type="dxa"/>
            <w:tcBorders>
              <w:top w:val="nil"/>
              <w:bottom w:val="nil"/>
            </w:tcBorders>
          </w:tcPr>
          <w:p w14:paraId="449DC59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.05</w:t>
            </w:r>
          </w:p>
        </w:tc>
        <w:tc>
          <w:tcPr>
            <w:tcW w:w="720" w:type="dxa"/>
            <w:tcBorders>
              <w:top w:val="nil"/>
              <w:bottom w:val="nil"/>
            </w:tcBorders>
          </w:tcPr>
          <w:p w14:paraId="73B1A8A3"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0</w:t>
            </w:r>
            <w:r w:rsidRPr="00B83104">
              <w:rPr>
                <w:rFonts w:ascii="Times New Roman" w:hAnsi="Times New Roman" w:cs="Times New Roman"/>
                <w:color w:val="000000" w:themeColor="text1"/>
              </w:rPr>
              <w:t>.29</w:t>
            </w:r>
          </w:p>
        </w:tc>
        <w:tc>
          <w:tcPr>
            <w:tcW w:w="810" w:type="dxa"/>
            <w:tcBorders>
              <w:top w:val="nil"/>
              <w:bottom w:val="nil"/>
            </w:tcBorders>
          </w:tcPr>
          <w:p w14:paraId="019F684F"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0</w:t>
            </w:r>
            <w:r w:rsidRPr="00B83104">
              <w:rPr>
                <w:rFonts w:ascii="Times New Roman" w:hAnsi="Times New Roman" w:cs="Times New Roman"/>
                <w:color w:val="000000" w:themeColor="text1"/>
              </w:rPr>
              <w:t>.68</w:t>
            </w:r>
          </w:p>
        </w:tc>
        <w:tc>
          <w:tcPr>
            <w:tcW w:w="720" w:type="dxa"/>
            <w:tcBorders>
              <w:top w:val="nil"/>
              <w:bottom w:val="nil"/>
            </w:tcBorders>
          </w:tcPr>
          <w:p w14:paraId="5B71522C"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905" w:type="dxa"/>
            <w:tcBorders>
              <w:top w:val="nil"/>
              <w:bottom w:val="nil"/>
            </w:tcBorders>
          </w:tcPr>
          <w:p w14:paraId="256A5A0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625" w:type="dxa"/>
            <w:tcBorders>
              <w:top w:val="nil"/>
              <w:bottom w:val="nil"/>
            </w:tcBorders>
          </w:tcPr>
          <w:p w14:paraId="7C0C56A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1.50</w:t>
            </w:r>
          </w:p>
        </w:tc>
        <w:tc>
          <w:tcPr>
            <w:tcW w:w="815" w:type="dxa"/>
            <w:tcBorders>
              <w:top w:val="nil"/>
              <w:bottom w:val="nil"/>
            </w:tcBorders>
          </w:tcPr>
          <w:p w14:paraId="0065CAB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.71</w:t>
            </w:r>
          </w:p>
        </w:tc>
        <w:tc>
          <w:tcPr>
            <w:tcW w:w="1080" w:type="dxa"/>
            <w:tcBorders>
              <w:top w:val="nil"/>
              <w:bottom w:val="nil"/>
            </w:tcBorders>
          </w:tcPr>
          <w:p w14:paraId="5C1DC9C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4.80</w:t>
            </w:r>
          </w:p>
        </w:tc>
      </w:tr>
      <w:tr w:rsidR="002478DA" w:rsidRPr="00B83104" w14:paraId="40168974" w14:textId="77777777" w:rsidTr="00677679">
        <w:trPr>
          <w:trHeight w:val="425"/>
        </w:trPr>
        <w:tc>
          <w:tcPr>
            <w:tcW w:w="1705" w:type="dxa"/>
            <w:vMerge/>
          </w:tcPr>
          <w:p w14:paraId="1E70CE60"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68AA023A"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color w:val="000000" w:themeColor="text1"/>
              </w:rPr>
              <w:t xml:space="preserve">   Group 2</w:t>
            </w:r>
          </w:p>
        </w:tc>
        <w:tc>
          <w:tcPr>
            <w:tcW w:w="810" w:type="dxa"/>
            <w:tcBorders>
              <w:top w:val="nil"/>
              <w:bottom w:val="nil"/>
            </w:tcBorders>
          </w:tcPr>
          <w:p w14:paraId="5D24649A"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.03</w:t>
            </w:r>
          </w:p>
        </w:tc>
        <w:tc>
          <w:tcPr>
            <w:tcW w:w="810" w:type="dxa"/>
            <w:tcBorders>
              <w:top w:val="nil"/>
              <w:bottom w:val="nil"/>
            </w:tcBorders>
          </w:tcPr>
          <w:p w14:paraId="5834599C"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.03</w:t>
            </w:r>
          </w:p>
        </w:tc>
        <w:tc>
          <w:tcPr>
            <w:tcW w:w="720" w:type="dxa"/>
            <w:tcBorders>
              <w:top w:val="nil"/>
              <w:bottom w:val="nil"/>
            </w:tcBorders>
          </w:tcPr>
          <w:p w14:paraId="6B5EA490"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0</w:t>
            </w:r>
            <w:r w:rsidRPr="00B83104">
              <w:rPr>
                <w:rFonts w:ascii="Times New Roman" w:hAnsi="Times New Roman" w:cs="Times New Roman"/>
                <w:color w:val="000000" w:themeColor="text1"/>
              </w:rPr>
              <w:t>.18</w:t>
            </w:r>
          </w:p>
        </w:tc>
        <w:tc>
          <w:tcPr>
            <w:tcW w:w="810" w:type="dxa"/>
            <w:tcBorders>
              <w:top w:val="nil"/>
              <w:bottom w:val="nil"/>
            </w:tcBorders>
          </w:tcPr>
          <w:p w14:paraId="28DC21EC"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0</w:t>
            </w:r>
            <w:r w:rsidRPr="00B83104">
              <w:rPr>
                <w:rFonts w:ascii="Times New Roman" w:hAnsi="Times New Roman" w:cs="Times New Roman"/>
                <w:color w:val="000000" w:themeColor="text1"/>
              </w:rPr>
              <w:t>.17</w:t>
            </w:r>
          </w:p>
        </w:tc>
        <w:tc>
          <w:tcPr>
            <w:tcW w:w="720" w:type="dxa"/>
            <w:tcBorders>
              <w:top w:val="nil"/>
              <w:bottom w:val="nil"/>
            </w:tcBorders>
          </w:tcPr>
          <w:p w14:paraId="200E2D15"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905" w:type="dxa"/>
            <w:tcBorders>
              <w:top w:val="nil"/>
              <w:bottom w:val="nil"/>
            </w:tcBorders>
          </w:tcPr>
          <w:p w14:paraId="5AE44A0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625" w:type="dxa"/>
            <w:tcBorders>
              <w:top w:val="nil"/>
              <w:bottom w:val="nil"/>
            </w:tcBorders>
          </w:tcPr>
          <w:p w14:paraId="02F7FE3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1.40</w:t>
            </w:r>
          </w:p>
        </w:tc>
        <w:tc>
          <w:tcPr>
            <w:tcW w:w="815" w:type="dxa"/>
            <w:tcBorders>
              <w:top w:val="nil"/>
              <w:bottom w:val="nil"/>
            </w:tcBorders>
          </w:tcPr>
          <w:p w14:paraId="7EE0C63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.55</w:t>
            </w:r>
          </w:p>
        </w:tc>
        <w:tc>
          <w:tcPr>
            <w:tcW w:w="1080" w:type="dxa"/>
            <w:tcBorders>
              <w:top w:val="nil"/>
              <w:bottom w:val="nil"/>
            </w:tcBorders>
          </w:tcPr>
          <w:p w14:paraId="10203ED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w:t>
            </w:r>
          </w:p>
        </w:tc>
      </w:tr>
      <w:tr w:rsidR="002478DA" w:rsidRPr="00B83104" w14:paraId="3347A440" w14:textId="77777777" w:rsidTr="00677679">
        <w:tc>
          <w:tcPr>
            <w:tcW w:w="1705" w:type="dxa"/>
            <w:vMerge/>
          </w:tcPr>
          <w:p w14:paraId="3BA40374"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1E254A97"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Common raven</w:t>
            </w:r>
          </w:p>
        </w:tc>
        <w:tc>
          <w:tcPr>
            <w:tcW w:w="810" w:type="dxa"/>
            <w:tcBorders>
              <w:top w:val="nil"/>
              <w:bottom w:val="nil"/>
            </w:tcBorders>
          </w:tcPr>
          <w:p w14:paraId="17AB4758"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.07</w:t>
            </w:r>
          </w:p>
        </w:tc>
        <w:tc>
          <w:tcPr>
            <w:tcW w:w="810" w:type="dxa"/>
            <w:tcBorders>
              <w:top w:val="nil"/>
              <w:bottom w:val="nil"/>
            </w:tcBorders>
          </w:tcPr>
          <w:p w14:paraId="20DCAF32"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.05</w:t>
            </w:r>
          </w:p>
        </w:tc>
        <w:tc>
          <w:tcPr>
            <w:tcW w:w="720" w:type="dxa"/>
            <w:tcBorders>
              <w:top w:val="nil"/>
              <w:bottom w:val="nil"/>
            </w:tcBorders>
          </w:tcPr>
          <w:p w14:paraId="4D39DBCB"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0</w:t>
            </w:r>
            <w:r w:rsidRPr="00B83104">
              <w:rPr>
                <w:rFonts w:ascii="Times New Roman" w:hAnsi="Times New Roman" w:cs="Times New Roman"/>
                <w:b/>
                <w:color w:val="000000" w:themeColor="text1"/>
              </w:rPr>
              <w:t>.66</w:t>
            </w:r>
          </w:p>
        </w:tc>
        <w:tc>
          <w:tcPr>
            <w:tcW w:w="810" w:type="dxa"/>
            <w:tcBorders>
              <w:top w:val="nil"/>
              <w:bottom w:val="nil"/>
            </w:tcBorders>
          </w:tcPr>
          <w:p w14:paraId="3FB1D14A"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0</w:t>
            </w:r>
            <w:r w:rsidRPr="00B83104">
              <w:rPr>
                <w:rFonts w:ascii="Times New Roman" w:hAnsi="Times New Roman" w:cs="Times New Roman"/>
                <w:b/>
                <w:color w:val="000000" w:themeColor="text1"/>
              </w:rPr>
              <w:t>.00</w:t>
            </w:r>
          </w:p>
        </w:tc>
        <w:tc>
          <w:tcPr>
            <w:tcW w:w="720" w:type="dxa"/>
            <w:tcBorders>
              <w:top w:val="nil"/>
              <w:bottom w:val="nil"/>
            </w:tcBorders>
          </w:tcPr>
          <w:p w14:paraId="23B6D5DB"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3837017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625" w:type="dxa"/>
            <w:tcBorders>
              <w:top w:val="nil"/>
              <w:bottom w:val="nil"/>
            </w:tcBorders>
          </w:tcPr>
          <w:p w14:paraId="313FC99C"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1.87</w:t>
            </w:r>
          </w:p>
        </w:tc>
        <w:tc>
          <w:tcPr>
            <w:tcW w:w="815" w:type="dxa"/>
            <w:tcBorders>
              <w:top w:val="nil"/>
              <w:bottom w:val="nil"/>
            </w:tcBorders>
          </w:tcPr>
          <w:p w14:paraId="772632E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.92</w:t>
            </w:r>
          </w:p>
        </w:tc>
        <w:tc>
          <w:tcPr>
            <w:tcW w:w="1080" w:type="dxa"/>
            <w:tcBorders>
              <w:top w:val="nil"/>
              <w:bottom w:val="nil"/>
            </w:tcBorders>
          </w:tcPr>
          <w:p w14:paraId="0F7C6BFE"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7</w:t>
            </w:r>
          </w:p>
        </w:tc>
      </w:tr>
      <w:tr w:rsidR="002478DA" w:rsidRPr="00B83104" w14:paraId="44CA805A" w14:textId="77777777" w:rsidTr="00677679">
        <w:tc>
          <w:tcPr>
            <w:tcW w:w="1705" w:type="dxa"/>
            <w:vMerge/>
          </w:tcPr>
          <w:p w14:paraId="5E74EED5"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46FB5B70"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   Group 1 </w:t>
            </w:r>
          </w:p>
        </w:tc>
        <w:tc>
          <w:tcPr>
            <w:tcW w:w="810" w:type="dxa"/>
            <w:tcBorders>
              <w:top w:val="nil"/>
              <w:bottom w:val="nil"/>
            </w:tcBorders>
          </w:tcPr>
          <w:p w14:paraId="33EFAD6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.06</w:t>
            </w:r>
          </w:p>
        </w:tc>
        <w:tc>
          <w:tcPr>
            <w:tcW w:w="810" w:type="dxa"/>
            <w:tcBorders>
              <w:top w:val="nil"/>
              <w:bottom w:val="nil"/>
            </w:tcBorders>
          </w:tcPr>
          <w:p w14:paraId="0CDC40D5"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.04</w:t>
            </w:r>
          </w:p>
        </w:tc>
        <w:tc>
          <w:tcPr>
            <w:tcW w:w="720" w:type="dxa"/>
            <w:tcBorders>
              <w:top w:val="nil"/>
              <w:bottom w:val="nil"/>
            </w:tcBorders>
          </w:tcPr>
          <w:p w14:paraId="78AFDAE1"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0</w:t>
            </w:r>
            <w:r w:rsidRPr="00B83104">
              <w:rPr>
                <w:rFonts w:ascii="Times New Roman" w:hAnsi="Times New Roman" w:cs="Times New Roman"/>
                <w:color w:val="000000" w:themeColor="text1"/>
              </w:rPr>
              <w:t>.48</w:t>
            </w:r>
          </w:p>
        </w:tc>
        <w:tc>
          <w:tcPr>
            <w:tcW w:w="810" w:type="dxa"/>
            <w:tcBorders>
              <w:top w:val="nil"/>
              <w:bottom w:val="nil"/>
            </w:tcBorders>
          </w:tcPr>
          <w:p w14:paraId="0D6CF017"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0</w:t>
            </w:r>
            <w:r w:rsidRPr="00B83104">
              <w:rPr>
                <w:rFonts w:ascii="Times New Roman" w:hAnsi="Times New Roman" w:cs="Times New Roman"/>
                <w:color w:val="000000" w:themeColor="text1"/>
              </w:rPr>
              <w:t>.00</w:t>
            </w:r>
          </w:p>
        </w:tc>
        <w:tc>
          <w:tcPr>
            <w:tcW w:w="720" w:type="dxa"/>
            <w:tcBorders>
              <w:top w:val="nil"/>
              <w:bottom w:val="nil"/>
            </w:tcBorders>
          </w:tcPr>
          <w:p w14:paraId="274349B2"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905" w:type="dxa"/>
            <w:tcBorders>
              <w:top w:val="nil"/>
              <w:bottom w:val="nil"/>
            </w:tcBorders>
          </w:tcPr>
          <w:p w14:paraId="5B6EF300"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625" w:type="dxa"/>
            <w:tcBorders>
              <w:top w:val="nil"/>
              <w:bottom w:val="nil"/>
            </w:tcBorders>
          </w:tcPr>
          <w:p w14:paraId="4A6D2FD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2.13</w:t>
            </w:r>
          </w:p>
        </w:tc>
        <w:tc>
          <w:tcPr>
            <w:tcW w:w="815" w:type="dxa"/>
            <w:tcBorders>
              <w:top w:val="nil"/>
              <w:bottom w:val="nil"/>
            </w:tcBorders>
          </w:tcPr>
          <w:p w14:paraId="59D08FE9"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1.13</w:t>
            </w:r>
          </w:p>
        </w:tc>
        <w:tc>
          <w:tcPr>
            <w:tcW w:w="1080" w:type="dxa"/>
            <w:tcBorders>
              <w:top w:val="nil"/>
              <w:bottom w:val="nil"/>
            </w:tcBorders>
          </w:tcPr>
          <w:p w14:paraId="312DCAD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7</w:t>
            </w:r>
          </w:p>
        </w:tc>
      </w:tr>
      <w:tr w:rsidR="002478DA" w:rsidRPr="00B83104" w14:paraId="461CE892" w14:textId="77777777" w:rsidTr="00677679">
        <w:tc>
          <w:tcPr>
            <w:tcW w:w="1705" w:type="dxa"/>
            <w:vMerge/>
          </w:tcPr>
          <w:p w14:paraId="27AAE107"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6187855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   Group 2 </w:t>
            </w:r>
          </w:p>
        </w:tc>
        <w:tc>
          <w:tcPr>
            <w:tcW w:w="810" w:type="dxa"/>
            <w:tcBorders>
              <w:top w:val="nil"/>
              <w:bottom w:val="nil"/>
            </w:tcBorders>
          </w:tcPr>
          <w:p w14:paraId="27130C2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.08</w:t>
            </w:r>
          </w:p>
        </w:tc>
        <w:tc>
          <w:tcPr>
            <w:tcW w:w="810" w:type="dxa"/>
            <w:tcBorders>
              <w:top w:val="nil"/>
              <w:bottom w:val="nil"/>
            </w:tcBorders>
          </w:tcPr>
          <w:p w14:paraId="20C550AA"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.06</w:t>
            </w:r>
          </w:p>
        </w:tc>
        <w:tc>
          <w:tcPr>
            <w:tcW w:w="720" w:type="dxa"/>
            <w:tcBorders>
              <w:top w:val="nil"/>
              <w:bottom w:val="nil"/>
            </w:tcBorders>
          </w:tcPr>
          <w:p w14:paraId="4CB45B34"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0</w:t>
            </w:r>
            <w:r w:rsidRPr="00B83104">
              <w:rPr>
                <w:rFonts w:ascii="Times New Roman" w:hAnsi="Times New Roman" w:cs="Times New Roman"/>
                <w:color w:val="000000" w:themeColor="text1"/>
              </w:rPr>
              <w:t>.87</w:t>
            </w:r>
          </w:p>
        </w:tc>
        <w:tc>
          <w:tcPr>
            <w:tcW w:w="810" w:type="dxa"/>
            <w:tcBorders>
              <w:top w:val="nil"/>
              <w:bottom w:val="nil"/>
            </w:tcBorders>
          </w:tcPr>
          <w:p w14:paraId="3E1BC4BD"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0</w:t>
            </w:r>
            <w:r w:rsidRPr="00B83104">
              <w:rPr>
                <w:rFonts w:ascii="Times New Roman" w:hAnsi="Times New Roman" w:cs="Times New Roman"/>
                <w:color w:val="000000" w:themeColor="text1"/>
              </w:rPr>
              <w:t>.47</w:t>
            </w:r>
          </w:p>
        </w:tc>
        <w:tc>
          <w:tcPr>
            <w:tcW w:w="720" w:type="dxa"/>
            <w:tcBorders>
              <w:top w:val="nil"/>
              <w:bottom w:val="nil"/>
            </w:tcBorders>
          </w:tcPr>
          <w:p w14:paraId="4A576140"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905" w:type="dxa"/>
            <w:tcBorders>
              <w:top w:val="nil"/>
              <w:bottom w:val="nil"/>
            </w:tcBorders>
          </w:tcPr>
          <w:p w14:paraId="153A9EE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625" w:type="dxa"/>
            <w:tcBorders>
              <w:top w:val="nil"/>
              <w:bottom w:val="nil"/>
            </w:tcBorders>
          </w:tcPr>
          <w:p w14:paraId="04EDF449"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1.86</w:t>
            </w:r>
          </w:p>
        </w:tc>
        <w:tc>
          <w:tcPr>
            <w:tcW w:w="815" w:type="dxa"/>
            <w:tcBorders>
              <w:top w:val="nil"/>
              <w:bottom w:val="nil"/>
            </w:tcBorders>
          </w:tcPr>
          <w:p w14:paraId="37C1402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1.07</w:t>
            </w:r>
          </w:p>
        </w:tc>
        <w:tc>
          <w:tcPr>
            <w:tcW w:w="1080" w:type="dxa"/>
            <w:tcBorders>
              <w:top w:val="nil"/>
              <w:bottom w:val="nil"/>
            </w:tcBorders>
          </w:tcPr>
          <w:p w14:paraId="0BC600E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7</w:t>
            </w:r>
          </w:p>
        </w:tc>
      </w:tr>
      <w:tr w:rsidR="002478DA" w:rsidRPr="00B83104" w14:paraId="0CEE5AF1" w14:textId="77777777" w:rsidTr="00677679">
        <w:tc>
          <w:tcPr>
            <w:tcW w:w="1705" w:type="dxa"/>
            <w:vMerge/>
          </w:tcPr>
          <w:p w14:paraId="5E12F64A"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187F592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Jackdaw</w:t>
            </w:r>
          </w:p>
        </w:tc>
        <w:tc>
          <w:tcPr>
            <w:tcW w:w="810" w:type="dxa"/>
            <w:tcBorders>
              <w:top w:val="nil"/>
              <w:bottom w:val="nil"/>
            </w:tcBorders>
          </w:tcPr>
          <w:p w14:paraId="688B6EE7"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.00</w:t>
            </w:r>
          </w:p>
        </w:tc>
        <w:tc>
          <w:tcPr>
            <w:tcW w:w="810" w:type="dxa"/>
            <w:tcBorders>
              <w:top w:val="nil"/>
              <w:bottom w:val="nil"/>
            </w:tcBorders>
          </w:tcPr>
          <w:p w14:paraId="482A6FEE"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.00</w:t>
            </w:r>
          </w:p>
        </w:tc>
        <w:tc>
          <w:tcPr>
            <w:tcW w:w="720" w:type="dxa"/>
            <w:tcBorders>
              <w:top w:val="nil"/>
              <w:bottom w:val="nil"/>
            </w:tcBorders>
          </w:tcPr>
          <w:p w14:paraId="1F14D966"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7DE4F30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720" w:type="dxa"/>
            <w:tcBorders>
              <w:top w:val="nil"/>
              <w:bottom w:val="nil"/>
            </w:tcBorders>
          </w:tcPr>
          <w:p w14:paraId="534C0645"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26995DDC"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625" w:type="dxa"/>
            <w:tcBorders>
              <w:top w:val="nil"/>
              <w:bottom w:val="nil"/>
            </w:tcBorders>
          </w:tcPr>
          <w:p w14:paraId="64B27DC3"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815" w:type="dxa"/>
            <w:tcBorders>
              <w:top w:val="nil"/>
              <w:bottom w:val="nil"/>
            </w:tcBorders>
          </w:tcPr>
          <w:p w14:paraId="2E8F8E90"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1080" w:type="dxa"/>
            <w:tcBorders>
              <w:top w:val="nil"/>
              <w:bottom w:val="nil"/>
            </w:tcBorders>
          </w:tcPr>
          <w:p w14:paraId="545CF34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9</w:t>
            </w:r>
          </w:p>
        </w:tc>
      </w:tr>
      <w:tr w:rsidR="002478DA" w:rsidRPr="00B83104" w14:paraId="5D7D2C4B" w14:textId="77777777" w:rsidTr="00677679">
        <w:tc>
          <w:tcPr>
            <w:tcW w:w="1705" w:type="dxa"/>
            <w:vMerge/>
          </w:tcPr>
          <w:p w14:paraId="2F238919"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014F4ABE"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New Caledonian crow</w:t>
            </w:r>
          </w:p>
        </w:tc>
        <w:tc>
          <w:tcPr>
            <w:tcW w:w="810" w:type="dxa"/>
            <w:tcBorders>
              <w:top w:val="nil"/>
              <w:bottom w:val="nil"/>
            </w:tcBorders>
          </w:tcPr>
          <w:p w14:paraId="59F31983"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.07</w:t>
            </w:r>
          </w:p>
        </w:tc>
        <w:tc>
          <w:tcPr>
            <w:tcW w:w="810" w:type="dxa"/>
            <w:tcBorders>
              <w:top w:val="nil"/>
              <w:bottom w:val="nil"/>
            </w:tcBorders>
          </w:tcPr>
          <w:p w14:paraId="5E26A329"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.05</w:t>
            </w:r>
          </w:p>
        </w:tc>
        <w:tc>
          <w:tcPr>
            <w:tcW w:w="720" w:type="dxa"/>
            <w:tcBorders>
              <w:top w:val="nil"/>
              <w:bottom w:val="nil"/>
            </w:tcBorders>
          </w:tcPr>
          <w:p w14:paraId="0B4E48C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1.15</w:t>
            </w:r>
          </w:p>
        </w:tc>
        <w:tc>
          <w:tcPr>
            <w:tcW w:w="810" w:type="dxa"/>
            <w:tcBorders>
              <w:top w:val="nil"/>
              <w:bottom w:val="nil"/>
            </w:tcBorders>
          </w:tcPr>
          <w:p w14:paraId="554A5E1E"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1.18</w:t>
            </w:r>
          </w:p>
        </w:tc>
        <w:tc>
          <w:tcPr>
            <w:tcW w:w="720" w:type="dxa"/>
            <w:tcBorders>
              <w:top w:val="nil"/>
              <w:bottom w:val="nil"/>
            </w:tcBorders>
          </w:tcPr>
          <w:p w14:paraId="210999B7"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085ABBC7"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625" w:type="dxa"/>
            <w:tcBorders>
              <w:top w:val="nil"/>
              <w:bottom w:val="nil"/>
            </w:tcBorders>
          </w:tcPr>
          <w:p w14:paraId="1BE280E9"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815" w:type="dxa"/>
            <w:tcBorders>
              <w:top w:val="nil"/>
              <w:bottom w:val="nil"/>
            </w:tcBorders>
          </w:tcPr>
          <w:p w14:paraId="5B782649"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1080" w:type="dxa"/>
            <w:tcBorders>
              <w:top w:val="nil"/>
              <w:bottom w:val="nil"/>
            </w:tcBorders>
          </w:tcPr>
          <w:p w14:paraId="2B61AED7"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2</w:t>
            </w:r>
          </w:p>
        </w:tc>
      </w:tr>
      <w:tr w:rsidR="002478DA" w:rsidRPr="00B83104" w14:paraId="605F536A" w14:textId="77777777" w:rsidTr="00677679">
        <w:trPr>
          <w:trHeight w:val="420"/>
        </w:trPr>
        <w:tc>
          <w:tcPr>
            <w:tcW w:w="1705" w:type="dxa"/>
            <w:vMerge/>
          </w:tcPr>
          <w:p w14:paraId="2619304F"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2F5F123A"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Rook</w:t>
            </w:r>
          </w:p>
        </w:tc>
        <w:tc>
          <w:tcPr>
            <w:tcW w:w="810" w:type="dxa"/>
            <w:tcBorders>
              <w:top w:val="nil"/>
              <w:bottom w:val="nil"/>
            </w:tcBorders>
          </w:tcPr>
          <w:p w14:paraId="6D4B188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.02</w:t>
            </w:r>
          </w:p>
        </w:tc>
        <w:tc>
          <w:tcPr>
            <w:tcW w:w="810" w:type="dxa"/>
            <w:tcBorders>
              <w:top w:val="nil"/>
              <w:bottom w:val="nil"/>
            </w:tcBorders>
          </w:tcPr>
          <w:p w14:paraId="74F7FA1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.03</w:t>
            </w:r>
          </w:p>
        </w:tc>
        <w:tc>
          <w:tcPr>
            <w:tcW w:w="720" w:type="dxa"/>
            <w:tcBorders>
              <w:top w:val="nil"/>
              <w:bottom w:val="nil"/>
            </w:tcBorders>
          </w:tcPr>
          <w:p w14:paraId="6842D7B7" w14:textId="77777777" w:rsidR="002478DA" w:rsidRDefault="002478DA" w:rsidP="003C7749">
            <w:pPr>
              <w:spacing w:line="240" w:lineRule="auto"/>
              <w:rPr>
                <w:rFonts w:ascii="Times New Roman" w:hAnsi="Times New Roman" w:cs="Times New Roman"/>
                <w:b/>
                <w:color w:val="000000" w:themeColor="text1"/>
              </w:rPr>
            </w:pPr>
          </w:p>
        </w:tc>
        <w:tc>
          <w:tcPr>
            <w:tcW w:w="810" w:type="dxa"/>
            <w:tcBorders>
              <w:top w:val="nil"/>
              <w:bottom w:val="nil"/>
            </w:tcBorders>
          </w:tcPr>
          <w:p w14:paraId="675A75B3" w14:textId="77777777" w:rsidR="002478DA" w:rsidRDefault="002478DA" w:rsidP="003C7749">
            <w:pPr>
              <w:spacing w:line="240" w:lineRule="auto"/>
              <w:rPr>
                <w:rFonts w:ascii="Times New Roman" w:hAnsi="Times New Roman" w:cs="Times New Roman"/>
                <w:b/>
                <w:color w:val="000000" w:themeColor="text1"/>
              </w:rPr>
            </w:pPr>
          </w:p>
        </w:tc>
        <w:tc>
          <w:tcPr>
            <w:tcW w:w="720" w:type="dxa"/>
            <w:tcBorders>
              <w:top w:val="nil"/>
              <w:bottom w:val="nil"/>
            </w:tcBorders>
          </w:tcPr>
          <w:p w14:paraId="1462354A"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16A3028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625" w:type="dxa"/>
            <w:tcBorders>
              <w:top w:val="nil"/>
              <w:bottom w:val="nil"/>
            </w:tcBorders>
          </w:tcPr>
          <w:p w14:paraId="06A4695C" w14:textId="77777777" w:rsidR="002478DA" w:rsidRDefault="002478DA" w:rsidP="003C7749">
            <w:pPr>
              <w:spacing w:line="240" w:lineRule="auto"/>
              <w:rPr>
                <w:rFonts w:ascii="Times New Roman" w:hAnsi="Times New Roman" w:cs="Times New Roman"/>
                <w:b/>
                <w:color w:val="000000" w:themeColor="text1"/>
              </w:rPr>
            </w:pPr>
          </w:p>
        </w:tc>
        <w:tc>
          <w:tcPr>
            <w:tcW w:w="815" w:type="dxa"/>
            <w:tcBorders>
              <w:top w:val="nil"/>
              <w:bottom w:val="nil"/>
            </w:tcBorders>
          </w:tcPr>
          <w:p w14:paraId="6C6A9502" w14:textId="77777777" w:rsidR="002478DA" w:rsidRDefault="002478DA" w:rsidP="003C7749">
            <w:pPr>
              <w:spacing w:line="240" w:lineRule="auto"/>
              <w:rPr>
                <w:rFonts w:ascii="Times New Roman" w:hAnsi="Times New Roman" w:cs="Times New Roman"/>
                <w:b/>
                <w:color w:val="000000" w:themeColor="text1"/>
              </w:rPr>
            </w:pPr>
          </w:p>
        </w:tc>
        <w:tc>
          <w:tcPr>
            <w:tcW w:w="1080" w:type="dxa"/>
            <w:tcBorders>
              <w:top w:val="nil"/>
              <w:bottom w:val="nil"/>
            </w:tcBorders>
          </w:tcPr>
          <w:p w14:paraId="4FE35C78"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10.23</w:t>
            </w:r>
          </w:p>
        </w:tc>
      </w:tr>
      <w:tr w:rsidR="002478DA" w:rsidRPr="00B83104" w14:paraId="28A53EDD" w14:textId="77777777" w:rsidTr="00677679">
        <w:trPr>
          <w:trHeight w:val="420"/>
        </w:trPr>
        <w:tc>
          <w:tcPr>
            <w:tcW w:w="1705" w:type="dxa"/>
            <w:vMerge/>
          </w:tcPr>
          <w:p w14:paraId="440FF1F5"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32C225C9"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color w:val="000000" w:themeColor="text1"/>
              </w:rPr>
              <w:t xml:space="preserve">   Group 1</w:t>
            </w:r>
          </w:p>
        </w:tc>
        <w:tc>
          <w:tcPr>
            <w:tcW w:w="810" w:type="dxa"/>
            <w:tcBorders>
              <w:top w:val="nil"/>
              <w:bottom w:val="nil"/>
            </w:tcBorders>
          </w:tcPr>
          <w:p w14:paraId="5D306B6E"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.04</w:t>
            </w:r>
          </w:p>
        </w:tc>
        <w:tc>
          <w:tcPr>
            <w:tcW w:w="810" w:type="dxa"/>
            <w:tcBorders>
              <w:top w:val="nil"/>
              <w:bottom w:val="nil"/>
            </w:tcBorders>
          </w:tcPr>
          <w:p w14:paraId="25964BE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.04</w:t>
            </w:r>
          </w:p>
        </w:tc>
        <w:tc>
          <w:tcPr>
            <w:tcW w:w="720" w:type="dxa"/>
            <w:tcBorders>
              <w:top w:val="nil"/>
              <w:bottom w:val="nil"/>
            </w:tcBorders>
          </w:tcPr>
          <w:p w14:paraId="11E9C65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3.18</w:t>
            </w:r>
          </w:p>
        </w:tc>
        <w:tc>
          <w:tcPr>
            <w:tcW w:w="810" w:type="dxa"/>
            <w:tcBorders>
              <w:top w:val="nil"/>
              <w:bottom w:val="nil"/>
            </w:tcBorders>
          </w:tcPr>
          <w:p w14:paraId="5069C12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2.33</w:t>
            </w:r>
          </w:p>
        </w:tc>
        <w:tc>
          <w:tcPr>
            <w:tcW w:w="720" w:type="dxa"/>
            <w:tcBorders>
              <w:top w:val="nil"/>
              <w:bottom w:val="nil"/>
            </w:tcBorders>
          </w:tcPr>
          <w:p w14:paraId="0423EA0F"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905" w:type="dxa"/>
            <w:tcBorders>
              <w:top w:val="nil"/>
              <w:bottom w:val="nil"/>
            </w:tcBorders>
          </w:tcPr>
          <w:p w14:paraId="70D702B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625" w:type="dxa"/>
            <w:tcBorders>
              <w:top w:val="nil"/>
              <w:bottom w:val="nil"/>
            </w:tcBorders>
          </w:tcPr>
          <w:p w14:paraId="038FE1FA"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1.36</w:t>
            </w:r>
          </w:p>
        </w:tc>
        <w:tc>
          <w:tcPr>
            <w:tcW w:w="815" w:type="dxa"/>
            <w:tcBorders>
              <w:top w:val="nil"/>
              <w:bottom w:val="nil"/>
            </w:tcBorders>
          </w:tcPr>
          <w:p w14:paraId="41DCEFF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.51</w:t>
            </w:r>
          </w:p>
        </w:tc>
        <w:tc>
          <w:tcPr>
            <w:tcW w:w="1080" w:type="dxa"/>
            <w:tcBorders>
              <w:top w:val="nil"/>
              <w:bottom w:val="nil"/>
            </w:tcBorders>
          </w:tcPr>
          <w:p w14:paraId="53EF9147"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11.70</w:t>
            </w:r>
          </w:p>
        </w:tc>
      </w:tr>
      <w:tr w:rsidR="002478DA" w:rsidRPr="00B83104" w14:paraId="1CE1D6F9" w14:textId="77777777" w:rsidTr="00677679">
        <w:trPr>
          <w:trHeight w:val="565"/>
        </w:trPr>
        <w:tc>
          <w:tcPr>
            <w:tcW w:w="1705" w:type="dxa"/>
            <w:vMerge/>
          </w:tcPr>
          <w:p w14:paraId="6669779A"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771E4E8C"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color w:val="000000" w:themeColor="text1"/>
              </w:rPr>
              <w:t xml:space="preserve">   Group 2</w:t>
            </w:r>
          </w:p>
        </w:tc>
        <w:tc>
          <w:tcPr>
            <w:tcW w:w="810" w:type="dxa"/>
            <w:tcBorders>
              <w:top w:val="nil"/>
              <w:bottom w:val="nil"/>
            </w:tcBorders>
          </w:tcPr>
          <w:p w14:paraId="60B8378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.00</w:t>
            </w:r>
          </w:p>
        </w:tc>
        <w:tc>
          <w:tcPr>
            <w:tcW w:w="810" w:type="dxa"/>
            <w:tcBorders>
              <w:top w:val="nil"/>
              <w:bottom w:val="nil"/>
            </w:tcBorders>
          </w:tcPr>
          <w:p w14:paraId="163670B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.00</w:t>
            </w:r>
          </w:p>
        </w:tc>
        <w:tc>
          <w:tcPr>
            <w:tcW w:w="720" w:type="dxa"/>
            <w:tcBorders>
              <w:top w:val="nil"/>
              <w:bottom w:val="nil"/>
            </w:tcBorders>
          </w:tcPr>
          <w:p w14:paraId="418FB57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41314F8D" w14:textId="5501D10A" w:rsidR="002478DA" w:rsidRDefault="00DD1B1F"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1BC5AC57"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905" w:type="dxa"/>
            <w:tcBorders>
              <w:top w:val="nil"/>
              <w:bottom w:val="nil"/>
            </w:tcBorders>
          </w:tcPr>
          <w:p w14:paraId="0971507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625" w:type="dxa"/>
            <w:tcBorders>
              <w:top w:val="nil"/>
              <w:bottom w:val="nil"/>
            </w:tcBorders>
          </w:tcPr>
          <w:p w14:paraId="5B2883F3"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815" w:type="dxa"/>
            <w:tcBorders>
              <w:top w:val="nil"/>
              <w:bottom w:val="nil"/>
            </w:tcBorders>
          </w:tcPr>
          <w:p w14:paraId="3C5AED40"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1080" w:type="dxa"/>
            <w:tcBorders>
              <w:top w:val="nil"/>
              <w:bottom w:val="nil"/>
            </w:tcBorders>
          </w:tcPr>
          <w:p w14:paraId="074C8047"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8</w:t>
            </w:r>
          </w:p>
        </w:tc>
      </w:tr>
      <w:tr w:rsidR="002478DA" w:rsidRPr="00B83104" w14:paraId="14068DC1" w14:textId="77777777" w:rsidTr="00677679">
        <w:trPr>
          <w:trHeight w:val="565"/>
        </w:trPr>
        <w:tc>
          <w:tcPr>
            <w:tcW w:w="1705" w:type="dxa"/>
            <w:vMerge/>
          </w:tcPr>
          <w:p w14:paraId="1F00C442"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7B75DB7C"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color w:val="000000" w:themeColor="text1"/>
              </w:rPr>
              <w:t xml:space="preserve">   Group 3</w:t>
            </w:r>
          </w:p>
        </w:tc>
        <w:tc>
          <w:tcPr>
            <w:tcW w:w="810" w:type="dxa"/>
            <w:tcBorders>
              <w:top w:val="nil"/>
              <w:bottom w:val="nil"/>
            </w:tcBorders>
          </w:tcPr>
          <w:p w14:paraId="7372172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.01</w:t>
            </w:r>
          </w:p>
        </w:tc>
        <w:tc>
          <w:tcPr>
            <w:tcW w:w="810" w:type="dxa"/>
            <w:tcBorders>
              <w:top w:val="nil"/>
              <w:bottom w:val="nil"/>
            </w:tcBorders>
          </w:tcPr>
          <w:p w14:paraId="7AEE738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.01</w:t>
            </w:r>
          </w:p>
        </w:tc>
        <w:tc>
          <w:tcPr>
            <w:tcW w:w="720" w:type="dxa"/>
            <w:tcBorders>
              <w:top w:val="nil"/>
              <w:bottom w:val="nil"/>
            </w:tcBorders>
          </w:tcPr>
          <w:p w14:paraId="28D3E05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6351FD4F" w14:textId="0849E6D7" w:rsidR="002478DA" w:rsidRDefault="00DD1B1F"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5B6FB722"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905" w:type="dxa"/>
            <w:tcBorders>
              <w:top w:val="nil"/>
              <w:bottom w:val="nil"/>
            </w:tcBorders>
          </w:tcPr>
          <w:p w14:paraId="67D181B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625" w:type="dxa"/>
            <w:tcBorders>
              <w:top w:val="nil"/>
              <w:bottom w:val="nil"/>
            </w:tcBorders>
          </w:tcPr>
          <w:p w14:paraId="6B6A5F09"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815" w:type="dxa"/>
            <w:tcBorders>
              <w:top w:val="nil"/>
              <w:bottom w:val="nil"/>
            </w:tcBorders>
          </w:tcPr>
          <w:p w14:paraId="6ACCCB6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1080" w:type="dxa"/>
            <w:tcBorders>
              <w:top w:val="nil"/>
              <w:bottom w:val="nil"/>
            </w:tcBorders>
          </w:tcPr>
          <w:p w14:paraId="4DA37D3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11</w:t>
            </w:r>
          </w:p>
        </w:tc>
      </w:tr>
      <w:tr w:rsidR="002478DA" w:rsidRPr="00B83104" w14:paraId="75F6258F" w14:textId="77777777" w:rsidTr="00677679">
        <w:tc>
          <w:tcPr>
            <w:tcW w:w="1705" w:type="dxa"/>
            <w:vMerge/>
          </w:tcPr>
          <w:p w14:paraId="5A78ED7E"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6C3BE67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Eurasian jay</w:t>
            </w:r>
          </w:p>
        </w:tc>
        <w:tc>
          <w:tcPr>
            <w:tcW w:w="810" w:type="dxa"/>
            <w:tcBorders>
              <w:top w:val="nil"/>
              <w:bottom w:val="nil"/>
            </w:tcBorders>
          </w:tcPr>
          <w:p w14:paraId="51047DED"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.00</w:t>
            </w:r>
          </w:p>
        </w:tc>
        <w:tc>
          <w:tcPr>
            <w:tcW w:w="810" w:type="dxa"/>
            <w:tcBorders>
              <w:top w:val="nil"/>
              <w:bottom w:val="nil"/>
            </w:tcBorders>
          </w:tcPr>
          <w:p w14:paraId="345FD71F"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.00</w:t>
            </w:r>
          </w:p>
        </w:tc>
        <w:tc>
          <w:tcPr>
            <w:tcW w:w="720" w:type="dxa"/>
            <w:tcBorders>
              <w:top w:val="nil"/>
              <w:bottom w:val="nil"/>
            </w:tcBorders>
          </w:tcPr>
          <w:p w14:paraId="5BCC9AEC"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536047B2"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720" w:type="dxa"/>
            <w:tcBorders>
              <w:top w:val="nil"/>
              <w:bottom w:val="nil"/>
            </w:tcBorders>
          </w:tcPr>
          <w:p w14:paraId="2FAB4A16"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59460056"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625" w:type="dxa"/>
            <w:tcBorders>
              <w:top w:val="nil"/>
              <w:bottom w:val="nil"/>
            </w:tcBorders>
          </w:tcPr>
          <w:p w14:paraId="6D87D4FB"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815" w:type="dxa"/>
            <w:tcBorders>
              <w:top w:val="nil"/>
              <w:bottom w:val="nil"/>
            </w:tcBorders>
          </w:tcPr>
          <w:p w14:paraId="0F02970D"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1080" w:type="dxa"/>
            <w:tcBorders>
              <w:top w:val="nil"/>
              <w:bottom w:val="nil"/>
            </w:tcBorders>
          </w:tcPr>
          <w:p w14:paraId="7169768E"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13</w:t>
            </w:r>
          </w:p>
        </w:tc>
      </w:tr>
      <w:tr w:rsidR="002478DA" w:rsidRPr="00B83104" w14:paraId="794F11CF" w14:textId="77777777" w:rsidTr="00677679">
        <w:tc>
          <w:tcPr>
            <w:tcW w:w="1705" w:type="dxa"/>
            <w:vMerge/>
          </w:tcPr>
          <w:p w14:paraId="7F0BE870"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06E11CE2"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Common raven</w:t>
            </w:r>
          </w:p>
        </w:tc>
        <w:tc>
          <w:tcPr>
            <w:tcW w:w="810" w:type="dxa"/>
            <w:tcBorders>
              <w:top w:val="nil"/>
              <w:bottom w:val="nil"/>
            </w:tcBorders>
          </w:tcPr>
          <w:p w14:paraId="051DB7E3"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.05</w:t>
            </w:r>
          </w:p>
        </w:tc>
        <w:tc>
          <w:tcPr>
            <w:tcW w:w="810" w:type="dxa"/>
            <w:tcBorders>
              <w:top w:val="nil"/>
              <w:bottom w:val="nil"/>
            </w:tcBorders>
          </w:tcPr>
          <w:p w14:paraId="6024324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.04</w:t>
            </w:r>
          </w:p>
        </w:tc>
        <w:tc>
          <w:tcPr>
            <w:tcW w:w="720" w:type="dxa"/>
            <w:tcBorders>
              <w:top w:val="nil"/>
              <w:bottom w:val="nil"/>
            </w:tcBorders>
          </w:tcPr>
          <w:p w14:paraId="67A93A62"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1.01</w:t>
            </w:r>
          </w:p>
        </w:tc>
        <w:tc>
          <w:tcPr>
            <w:tcW w:w="810" w:type="dxa"/>
            <w:tcBorders>
              <w:top w:val="nil"/>
              <w:bottom w:val="nil"/>
            </w:tcBorders>
          </w:tcPr>
          <w:p w14:paraId="6231C01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.95</w:t>
            </w:r>
          </w:p>
        </w:tc>
        <w:tc>
          <w:tcPr>
            <w:tcW w:w="720" w:type="dxa"/>
            <w:tcBorders>
              <w:top w:val="nil"/>
              <w:bottom w:val="nil"/>
            </w:tcBorders>
          </w:tcPr>
          <w:p w14:paraId="29A2B07C"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61594A2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625" w:type="dxa"/>
            <w:tcBorders>
              <w:top w:val="nil"/>
              <w:bottom w:val="nil"/>
            </w:tcBorders>
          </w:tcPr>
          <w:p w14:paraId="397DBFF6" w14:textId="77777777" w:rsidR="002478DA" w:rsidRDefault="002478DA" w:rsidP="003C7749">
            <w:pPr>
              <w:spacing w:line="240" w:lineRule="auto"/>
              <w:rPr>
                <w:rFonts w:ascii="Times New Roman" w:hAnsi="Times New Roman" w:cs="Times New Roman"/>
                <w:b/>
                <w:color w:val="000000" w:themeColor="text1"/>
              </w:rPr>
            </w:pPr>
          </w:p>
        </w:tc>
        <w:tc>
          <w:tcPr>
            <w:tcW w:w="815" w:type="dxa"/>
            <w:tcBorders>
              <w:top w:val="nil"/>
              <w:bottom w:val="nil"/>
            </w:tcBorders>
          </w:tcPr>
          <w:p w14:paraId="283A1064" w14:textId="77777777" w:rsidR="002478DA" w:rsidRDefault="002478DA" w:rsidP="003C7749">
            <w:pPr>
              <w:spacing w:line="240" w:lineRule="auto"/>
              <w:rPr>
                <w:rFonts w:ascii="Times New Roman" w:hAnsi="Times New Roman" w:cs="Times New Roman"/>
                <w:b/>
                <w:color w:val="000000" w:themeColor="text1"/>
              </w:rPr>
            </w:pPr>
          </w:p>
        </w:tc>
        <w:tc>
          <w:tcPr>
            <w:tcW w:w="1080" w:type="dxa"/>
            <w:tcBorders>
              <w:top w:val="nil"/>
              <w:bottom w:val="nil"/>
            </w:tcBorders>
          </w:tcPr>
          <w:p w14:paraId="5693A5DE"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9</w:t>
            </w:r>
          </w:p>
        </w:tc>
      </w:tr>
      <w:tr w:rsidR="002478DA" w:rsidRPr="00B83104" w14:paraId="6B862E9E" w14:textId="77777777" w:rsidTr="00677679">
        <w:tc>
          <w:tcPr>
            <w:tcW w:w="1705" w:type="dxa"/>
            <w:vMerge/>
          </w:tcPr>
          <w:p w14:paraId="696B1C12"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4D20D1B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Jackdaw</w:t>
            </w:r>
          </w:p>
        </w:tc>
        <w:tc>
          <w:tcPr>
            <w:tcW w:w="810" w:type="dxa"/>
            <w:tcBorders>
              <w:top w:val="nil"/>
              <w:bottom w:val="nil"/>
            </w:tcBorders>
          </w:tcPr>
          <w:p w14:paraId="7F19C732"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.03</w:t>
            </w:r>
          </w:p>
        </w:tc>
        <w:tc>
          <w:tcPr>
            <w:tcW w:w="810" w:type="dxa"/>
            <w:tcBorders>
              <w:top w:val="nil"/>
              <w:bottom w:val="nil"/>
            </w:tcBorders>
          </w:tcPr>
          <w:p w14:paraId="1AFBBD15"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.01</w:t>
            </w:r>
          </w:p>
        </w:tc>
        <w:tc>
          <w:tcPr>
            <w:tcW w:w="720" w:type="dxa"/>
            <w:tcBorders>
              <w:top w:val="nil"/>
              <w:bottom w:val="nil"/>
            </w:tcBorders>
          </w:tcPr>
          <w:p w14:paraId="4691821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5739177B"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720" w:type="dxa"/>
            <w:tcBorders>
              <w:top w:val="nil"/>
              <w:bottom w:val="nil"/>
            </w:tcBorders>
          </w:tcPr>
          <w:p w14:paraId="4446A313"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64EADE20"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625" w:type="dxa"/>
            <w:tcBorders>
              <w:top w:val="nil"/>
              <w:bottom w:val="nil"/>
            </w:tcBorders>
          </w:tcPr>
          <w:p w14:paraId="215863BE"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815" w:type="dxa"/>
            <w:tcBorders>
              <w:top w:val="nil"/>
              <w:bottom w:val="nil"/>
            </w:tcBorders>
          </w:tcPr>
          <w:p w14:paraId="56F73C00"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1080" w:type="dxa"/>
            <w:tcBorders>
              <w:top w:val="nil"/>
              <w:bottom w:val="nil"/>
            </w:tcBorders>
          </w:tcPr>
          <w:p w14:paraId="65C5ACE1"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14</w:t>
            </w:r>
          </w:p>
        </w:tc>
      </w:tr>
      <w:tr w:rsidR="002478DA" w:rsidRPr="00B83104" w14:paraId="080642D9" w14:textId="77777777" w:rsidTr="00677679">
        <w:tc>
          <w:tcPr>
            <w:tcW w:w="1705" w:type="dxa"/>
            <w:vMerge/>
          </w:tcPr>
          <w:p w14:paraId="15B75F68"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36D3E3EF"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Rooks</w:t>
            </w:r>
          </w:p>
        </w:tc>
        <w:tc>
          <w:tcPr>
            <w:tcW w:w="810" w:type="dxa"/>
            <w:tcBorders>
              <w:top w:val="nil"/>
              <w:bottom w:val="nil"/>
            </w:tcBorders>
          </w:tcPr>
          <w:p w14:paraId="79DC28C7"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.06</w:t>
            </w:r>
          </w:p>
        </w:tc>
        <w:tc>
          <w:tcPr>
            <w:tcW w:w="810" w:type="dxa"/>
            <w:tcBorders>
              <w:top w:val="nil"/>
              <w:bottom w:val="nil"/>
            </w:tcBorders>
          </w:tcPr>
          <w:p w14:paraId="0E155C26"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.04</w:t>
            </w:r>
          </w:p>
        </w:tc>
        <w:tc>
          <w:tcPr>
            <w:tcW w:w="720" w:type="dxa"/>
            <w:tcBorders>
              <w:top w:val="nil"/>
              <w:bottom w:val="nil"/>
            </w:tcBorders>
          </w:tcPr>
          <w:p w14:paraId="647CC909"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810" w:type="dxa"/>
            <w:tcBorders>
              <w:top w:val="nil"/>
              <w:bottom w:val="nil"/>
            </w:tcBorders>
          </w:tcPr>
          <w:p w14:paraId="2239570E"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720" w:type="dxa"/>
            <w:tcBorders>
              <w:top w:val="nil"/>
              <w:bottom w:val="nil"/>
            </w:tcBorders>
          </w:tcPr>
          <w:p w14:paraId="0CCD8670"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905" w:type="dxa"/>
            <w:tcBorders>
              <w:top w:val="nil"/>
              <w:bottom w:val="nil"/>
            </w:tcBorders>
          </w:tcPr>
          <w:p w14:paraId="43AB1BB4"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625" w:type="dxa"/>
            <w:tcBorders>
              <w:top w:val="nil"/>
              <w:bottom w:val="nil"/>
            </w:tcBorders>
          </w:tcPr>
          <w:p w14:paraId="165297E4" w14:textId="77777777" w:rsidR="002478DA" w:rsidRDefault="002478DA" w:rsidP="003C7749">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n</w:t>
            </w:r>
            <w:r w:rsidRPr="00B83104">
              <w:rPr>
                <w:rFonts w:ascii="Times New Roman" w:hAnsi="Times New Roman" w:cs="Times New Roman"/>
                <w:b/>
                <w:color w:val="000000" w:themeColor="text1"/>
              </w:rPr>
              <w:t>a</w:t>
            </w:r>
          </w:p>
        </w:tc>
        <w:tc>
          <w:tcPr>
            <w:tcW w:w="815" w:type="dxa"/>
            <w:tcBorders>
              <w:top w:val="nil"/>
              <w:bottom w:val="nil"/>
            </w:tcBorders>
          </w:tcPr>
          <w:p w14:paraId="7999D4F3"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na</w:t>
            </w:r>
          </w:p>
        </w:tc>
        <w:tc>
          <w:tcPr>
            <w:tcW w:w="1080" w:type="dxa"/>
            <w:tcBorders>
              <w:top w:val="nil"/>
              <w:bottom w:val="nil"/>
            </w:tcBorders>
          </w:tcPr>
          <w:p w14:paraId="1D8B674A"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12</w:t>
            </w:r>
          </w:p>
        </w:tc>
      </w:tr>
      <w:tr w:rsidR="002478DA" w:rsidRPr="00B83104" w14:paraId="30B784C8" w14:textId="77777777" w:rsidTr="00677679">
        <w:tc>
          <w:tcPr>
            <w:tcW w:w="1705" w:type="dxa"/>
            <w:vMerge w:val="restart"/>
          </w:tcPr>
          <w:p w14:paraId="733F44D0" w14:textId="77777777" w:rsidR="002478DA" w:rsidRDefault="002478DA" w:rsidP="003C7749">
            <w:pPr>
              <w:spacing w:line="240" w:lineRule="auto"/>
              <w:rPr>
                <w:rFonts w:ascii="Times New Roman" w:hAnsi="Times New Roman" w:cs="Times New Roman"/>
                <w:color w:val="000000" w:themeColor="text1"/>
              </w:rPr>
            </w:pPr>
          </w:p>
          <w:p w14:paraId="5D3FD26D" w14:textId="77777777" w:rsidR="002478DA" w:rsidRDefault="002478DA" w:rsidP="003C7749">
            <w:pPr>
              <w:spacing w:line="240" w:lineRule="auto"/>
              <w:rPr>
                <w:rFonts w:ascii="Times New Roman" w:hAnsi="Times New Roman" w:cs="Times New Roman"/>
                <w:color w:val="000000" w:themeColor="text1"/>
              </w:rPr>
            </w:pPr>
          </w:p>
          <w:p w14:paraId="74788AF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Apes</w:t>
            </w:r>
          </w:p>
        </w:tc>
        <w:tc>
          <w:tcPr>
            <w:tcW w:w="1620" w:type="dxa"/>
            <w:tcBorders>
              <w:top w:val="nil"/>
              <w:bottom w:val="nil"/>
            </w:tcBorders>
          </w:tcPr>
          <w:p w14:paraId="4F783119" w14:textId="77777777" w:rsidR="002478DA" w:rsidRDefault="002478DA" w:rsidP="003C7749">
            <w:pPr>
              <w:spacing w:line="240" w:lineRule="auto"/>
              <w:rPr>
                <w:rFonts w:ascii="Times New Roman" w:hAnsi="Times New Roman" w:cs="Times New Roman"/>
                <w:b/>
                <w:color w:val="000000" w:themeColor="text1"/>
              </w:rPr>
            </w:pPr>
            <w:r w:rsidRPr="00B83104">
              <w:rPr>
                <w:rFonts w:ascii="Times New Roman" w:hAnsi="Times New Roman" w:cs="Times New Roman"/>
                <w:b/>
                <w:color w:val="000000" w:themeColor="text1"/>
              </w:rPr>
              <w:t>Bonobos</w:t>
            </w:r>
          </w:p>
        </w:tc>
        <w:tc>
          <w:tcPr>
            <w:tcW w:w="810" w:type="dxa"/>
            <w:tcBorders>
              <w:top w:val="nil"/>
              <w:bottom w:val="nil"/>
            </w:tcBorders>
          </w:tcPr>
          <w:p w14:paraId="5100603A" w14:textId="77777777" w:rsidR="002478DA" w:rsidRDefault="002478DA" w:rsidP="003C7749">
            <w:pPr>
              <w:spacing w:line="240" w:lineRule="auto"/>
              <w:rPr>
                <w:rFonts w:ascii="Times New Roman" w:hAnsi="Times New Roman" w:cs="Times New Roman"/>
                <w:b/>
                <w:color w:val="000000" w:themeColor="text1"/>
              </w:rPr>
            </w:pPr>
          </w:p>
        </w:tc>
        <w:tc>
          <w:tcPr>
            <w:tcW w:w="810" w:type="dxa"/>
            <w:tcBorders>
              <w:top w:val="nil"/>
              <w:bottom w:val="nil"/>
            </w:tcBorders>
          </w:tcPr>
          <w:p w14:paraId="16786A3D" w14:textId="77777777" w:rsidR="002478DA" w:rsidRDefault="002478DA" w:rsidP="003C7749">
            <w:pPr>
              <w:spacing w:line="240" w:lineRule="auto"/>
              <w:rPr>
                <w:rFonts w:ascii="Times New Roman" w:hAnsi="Times New Roman" w:cs="Times New Roman"/>
                <w:b/>
                <w:color w:val="000000" w:themeColor="text1"/>
              </w:rPr>
            </w:pPr>
          </w:p>
        </w:tc>
        <w:tc>
          <w:tcPr>
            <w:tcW w:w="720" w:type="dxa"/>
            <w:tcBorders>
              <w:top w:val="nil"/>
              <w:bottom w:val="nil"/>
            </w:tcBorders>
          </w:tcPr>
          <w:p w14:paraId="24905F7B" w14:textId="77777777" w:rsidR="002478DA" w:rsidRDefault="002478DA" w:rsidP="003C7749">
            <w:pPr>
              <w:spacing w:line="240" w:lineRule="auto"/>
              <w:rPr>
                <w:rFonts w:ascii="Times New Roman" w:hAnsi="Times New Roman" w:cs="Times New Roman"/>
                <w:b/>
                <w:color w:val="000000" w:themeColor="text1"/>
              </w:rPr>
            </w:pPr>
          </w:p>
        </w:tc>
        <w:tc>
          <w:tcPr>
            <w:tcW w:w="810" w:type="dxa"/>
            <w:tcBorders>
              <w:top w:val="nil"/>
              <w:bottom w:val="nil"/>
            </w:tcBorders>
          </w:tcPr>
          <w:p w14:paraId="51ABC9CC" w14:textId="77777777" w:rsidR="002478DA" w:rsidRDefault="002478DA" w:rsidP="003C7749">
            <w:pPr>
              <w:spacing w:line="240" w:lineRule="auto"/>
              <w:rPr>
                <w:rFonts w:ascii="Times New Roman" w:hAnsi="Times New Roman" w:cs="Times New Roman"/>
                <w:b/>
                <w:color w:val="000000" w:themeColor="text1"/>
              </w:rPr>
            </w:pPr>
          </w:p>
        </w:tc>
        <w:tc>
          <w:tcPr>
            <w:tcW w:w="720" w:type="dxa"/>
            <w:tcBorders>
              <w:top w:val="nil"/>
              <w:bottom w:val="nil"/>
            </w:tcBorders>
          </w:tcPr>
          <w:p w14:paraId="46698853" w14:textId="77777777" w:rsidR="002478DA" w:rsidRDefault="002478DA" w:rsidP="003C7749">
            <w:pPr>
              <w:spacing w:line="240" w:lineRule="auto"/>
              <w:rPr>
                <w:rFonts w:ascii="Times New Roman" w:hAnsi="Times New Roman" w:cs="Times New Roman"/>
                <w:b/>
                <w:color w:val="000000" w:themeColor="text1"/>
              </w:rPr>
            </w:pPr>
          </w:p>
        </w:tc>
        <w:tc>
          <w:tcPr>
            <w:tcW w:w="905" w:type="dxa"/>
            <w:tcBorders>
              <w:top w:val="nil"/>
              <w:bottom w:val="nil"/>
            </w:tcBorders>
          </w:tcPr>
          <w:p w14:paraId="599FC399" w14:textId="77777777" w:rsidR="002478DA" w:rsidRDefault="002478DA" w:rsidP="003C7749">
            <w:pPr>
              <w:spacing w:line="240" w:lineRule="auto"/>
              <w:rPr>
                <w:rFonts w:ascii="Times New Roman" w:hAnsi="Times New Roman" w:cs="Times New Roman"/>
                <w:b/>
                <w:color w:val="000000" w:themeColor="text1"/>
              </w:rPr>
            </w:pPr>
          </w:p>
        </w:tc>
        <w:tc>
          <w:tcPr>
            <w:tcW w:w="625" w:type="dxa"/>
            <w:tcBorders>
              <w:top w:val="nil"/>
              <w:bottom w:val="nil"/>
            </w:tcBorders>
          </w:tcPr>
          <w:p w14:paraId="611FB08D" w14:textId="77777777" w:rsidR="002478DA" w:rsidRDefault="002478DA" w:rsidP="003C7749">
            <w:pPr>
              <w:spacing w:line="240" w:lineRule="auto"/>
              <w:rPr>
                <w:rFonts w:ascii="Times New Roman" w:hAnsi="Times New Roman" w:cs="Times New Roman"/>
                <w:b/>
                <w:color w:val="000000" w:themeColor="text1"/>
              </w:rPr>
            </w:pPr>
          </w:p>
        </w:tc>
        <w:tc>
          <w:tcPr>
            <w:tcW w:w="815" w:type="dxa"/>
            <w:tcBorders>
              <w:top w:val="nil"/>
              <w:bottom w:val="nil"/>
            </w:tcBorders>
          </w:tcPr>
          <w:p w14:paraId="17C5079D" w14:textId="77777777" w:rsidR="002478DA" w:rsidRDefault="002478DA" w:rsidP="003C7749">
            <w:pPr>
              <w:spacing w:line="240" w:lineRule="auto"/>
              <w:rPr>
                <w:rFonts w:ascii="Times New Roman" w:hAnsi="Times New Roman" w:cs="Times New Roman"/>
                <w:b/>
                <w:color w:val="000000" w:themeColor="text1"/>
              </w:rPr>
            </w:pPr>
          </w:p>
        </w:tc>
        <w:tc>
          <w:tcPr>
            <w:tcW w:w="1080" w:type="dxa"/>
            <w:tcBorders>
              <w:top w:val="nil"/>
              <w:bottom w:val="nil"/>
            </w:tcBorders>
          </w:tcPr>
          <w:p w14:paraId="7CC1C535" w14:textId="77777777" w:rsidR="002478DA" w:rsidRDefault="002478DA" w:rsidP="003C7749">
            <w:pPr>
              <w:spacing w:line="240" w:lineRule="auto"/>
              <w:rPr>
                <w:rFonts w:ascii="Times New Roman" w:hAnsi="Times New Roman" w:cs="Times New Roman"/>
                <w:b/>
                <w:color w:val="000000" w:themeColor="text1"/>
              </w:rPr>
            </w:pPr>
          </w:p>
        </w:tc>
      </w:tr>
      <w:tr w:rsidR="002478DA" w:rsidRPr="00B83104" w14:paraId="24AD68F4" w14:textId="77777777" w:rsidTr="00677679">
        <w:tc>
          <w:tcPr>
            <w:tcW w:w="1705" w:type="dxa"/>
            <w:vMerge/>
          </w:tcPr>
          <w:p w14:paraId="0B6DB052"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0A11EE1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b/>
                <w:color w:val="000000" w:themeColor="text1"/>
              </w:rPr>
              <w:t xml:space="preserve">   </w:t>
            </w:r>
            <w:r w:rsidRPr="00B83104">
              <w:rPr>
                <w:rFonts w:ascii="Times New Roman" w:hAnsi="Times New Roman" w:cs="Times New Roman"/>
                <w:color w:val="000000" w:themeColor="text1"/>
              </w:rPr>
              <w:t>Group 1</w:t>
            </w:r>
          </w:p>
        </w:tc>
        <w:tc>
          <w:tcPr>
            <w:tcW w:w="810" w:type="dxa"/>
            <w:tcBorders>
              <w:top w:val="nil"/>
              <w:bottom w:val="nil"/>
            </w:tcBorders>
          </w:tcPr>
          <w:p w14:paraId="6CE7B9F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.06</w:t>
            </w:r>
          </w:p>
        </w:tc>
        <w:tc>
          <w:tcPr>
            <w:tcW w:w="810" w:type="dxa"/>
            <w:tcBorders>
              <w:top w:val="nil"/>
              <w:bottom w:val="nil"/>
            </w:tcBorders>
          </w:tcPr>
          <w:p w14:paraId="10D5981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.03</w:t>
            </w:r>
          </w:p>
        </w:tc>
        <w:tc>
          <w:tcPr>
            <w:tcW w:w="720" w:type="dxa"/>
            <w:tcBorders>
              <w:top w:val="nil"/>
              <w:bottom w:val="nil"/>
            </w:tcBorders>
          </w:tcPr>
          <w:p w14:paraId="6D37702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13.79</w:t>
            </w:r>
          </w:p>
        </w:tc>
        <w:tc>
          <w:tcPr>
            <w:tcW w:w="810" w:type="dxa"/>
            <w:tcBorders>
              <w:top w:val="nil"/>
              <w:bottom w:val="nil"/>
            </w:tcBorders>
          </w:tcPr>
          <w:p w14:paraId="02D6A047"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5.19</w:t>
            </w:r>
          </w:p>
        </w:tc>
        <w:tc>
          <w:tcPr>
            <w:tcW w:w="720" w:type="dxa"/>
            <w:tcBorders>
              <w:top w:val="nil"/>
              <w:bottom w:val="nil"/>
            </w:tcBorders>
          </w:tcPr>
          <w:p w14:paraId="7ECF6D13"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905" w:type="dxa"/>
            <w:tcBorders>
              <w:top w:val="nil"/>
              <w:bottom w:val="nil"/>
            </w:tcBorders>
          </w:tcPr>
          <w:p w14:paraId="7698755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625" w:type="dxa"/>
            <w:tcBorders>
              <w:top w:val="nil"/>
              <w:bottom w:val="nil"/>
            </w:tcBorders>
          </w:tcPr>
          <w:p w14:paraId="51D9F8FF"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2.36</w:t>
            </w:r>
          </w:p>
        </w:tc>
        <w:tc>
          <w:tcPr>
            <w:tcW w:w="815" w:type="dxa"/>
            <w:tcBorders>
              <w:top w:val="nil"/>
              <w:bottom w:val="nil"/>
            </w:tcBorders>
          </w:tcPr>
          <w:p w14:paraId="3232349E"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1.57</w:t>
            </w:r>
          </w:p>
        </w:tc>
        <w:tc>
          <w:tcPr>
            <w:tcW w:w="1080" w:type="dxa"/>
            <w:tcBorders>
              <w:top w:val="nil"/>
              <w:bottom w:val="nil"/>
            </w:tcBorders>
          </w:tcPr>
          <w:p w14:paraId="4B194D0A"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10</w:t>
            </w:r>
          </w:p>
        </w:tc>
      </w:tr>
      <w:tr w:rsidR="002478DA" w:rsidRPr="00B83104" w14:paraId="34858722" w14:textId="77777777" w:rsidTr="00677679">
        <w:tc>
          <w:tcPr>
            <w:tcW w:w="1705" w:type="dxa"/>
            <w:vMerge/>
          </w:tcPr>
          <w:p w14:paraId="2BA016D5"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3798BA1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b/>
                <w:color w:val="000000" w:themeColor="text1"/>
              </w:rPr>
              <w:t xml:space="preserve">   </w:t>
            </w:r>
            <w:r w:rsidRPr="00B83104">
              <w:rPr>
                <w:rFonts w:ascii="Times New Roman" w:hAnsi="Times New Roman" w:cs="Times New Roman"/>
                <w:color w:val="000000" w:themeColor="text1"/>
              </w:rPr>
              <w:t>Group 2</w:t>
            </w:r>
          </w:p>
        </w:tc>
        <w:tc>
          <w:tcPr>
            <w:tcW w:w="810" w:type="dxa"/>
            <w:tcBorders>
              <w:top w:val="nil"/>
              <w:bottom w:val="nil"/>
            </w:tcBorders>
          </w:tcPr>
          <w:p w14:paraId="79275CCA"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761FB52E" w14:textId="10E1199F"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3976930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14F37459" w14:textId="26A0A801"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5AC3370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12.77</w:t>
            </w:r>
          </w:p>
        </w:tc>
        <w:tc>
          <w:tcPr>
            <w:tcW w:w="905" w:type="dxa"/>
            <w:tcBorders>
              <w:top w:val="nil"/>
              <w:bottom w:val="nil"/>
            </w:tcBorders>
          </w:tcPr>
          <w:p w14:paraId="0E22BFF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7.11</w:t>
            </w:r>
          </w:p>
        </w:tc>
        <w:tc>
          <w:tcPr>
            <w:tcW w:w="625" w:type="dxa"/>
            <w:tcBorders>
              <w:top w:val="nil"/>
              <w:bottom w:val="nil"/>
            </w:tcBorders>
          </w:tcPr>
          <w:p w14:paraId="662B37F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2.00</w:t>
            </w:r>
          </w:p>
        </w:tc>
        <w:tc>
          <w:tcPr>
            <w:tcW w:w="815" w:type="dxa"/>
            <w:tcBorders>
              <w:top w:val="nil"/>
              <w:bottom w:val="nil"/>
            </w:tcBorders>
          </w:tcPr>
          <w:p w14:paraId="230E619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.82</w:t>
            </w:r>
          </w:p>
        </w:tc>
        <w:tc>
          <w:tcPr>
            <w:tcW w:w="1080" w:type="dxa"/>
            <w:tcBorders>
              <w:top w:val="nil"/>
              <w:bottom w:val="nil"/>
            </w:tcBorders>
          </w:tcPr>
          <w:p w14:paraId="79C2781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12</w:t>
            </w:r>
          </w:p>
        </w:tc>
      </w:tr>
      <w:tr w:rsidR="002478DA" w:rsidRPr="00B83104" w14:paraId="6A5A72E6" w14:textId="77777777" w:rsidTr="00677679">
        <w:tc>
          <w:tcPr>
            <w:tcW w:w="1705" w:type="dxa"/>
            <w:vMerge/>
          </w:tcPr>
          <w:p w14:paraId="019E048A"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2620C5C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   Group 3</w:t>
            </w:r>
          </w:p>
        </w:tc>
        <w:tc>
          <w:tcPr>
            <w:tcW w:w="810" w:type="dxa"/>
            <w:tcBorders>
              <w:top w:val="nil"/>
              <w:bottom w:val="nil"/>
            </w:tcBorders>
          </w:tcPr>
          <w:p w14:paraId="52510EA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0AAB34EF" w14:textId="7C59ED86"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651A68F9"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413A027B" w14:textId="20FA329B"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697E035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6.69</w:t>
            </w:r>
          </w:p>
        </w:tc>
        <w:tc>
          <w:tcPr>
            <w:tcW w:w="905" w:type="dxa"/>
            <w:tcBorders>
              <w:top w:val="nil"/>
              <w:bottom w:val="nil"/>
            </w:tcBorders>
          </w:tcPr>
          <w:p w14:paraId="22533EEE"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4.56</w:t>
            </w:r>
          </w:p>
        </w:tc>
        <w:tc>
          <w:tcPr>
            <w:tcW w:w="625" w:type="dxa"/>
            <w:tcBorders>
              <w:top w:val="nil"/>
              <w:bottom w:val="nil"/>
            </w:tcBorders>
          </w:tcPr>
          <w:p w14:paraId="6EA202E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1.60</w:t>
            </w:r>
          </w:p>
        </w:tc>
        <w:tc>
          <w:tcPr>
            <w:tcW w:w="815" w:type="dxa"/>
            <w:tcBorders>
              <w:top w:val="nil"/>
              <w:bottom w:val="nil"/>
            </w:tcBorders>
          </w:tcPr>
          <w:p w14:paraId="58556A7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.89</w:t>
            </w:r>
          </w:p>
        </w:tc>
        <w:tc>
          <w:tcPr>
            <w:tcW w:w="1080" w:type="dxa"/>
            <w:tcBorders>
              <w:top w:val="nil"/>
              <w:bottom w:val="nil"/>
            </w:tcBorders>
          </w:tcPr>
          <w:p w14:paraId="5FE1893A"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w:t>
            </w:r>
          </w:p>
        </w:tc>
      </w:tr>
      <w:tr w:rsidR="002478DA" w:rsidRPr="00B83104" w14:paraId="799ABF75" w14:textId="77777777" w:rsidTr="00677679">
        <w:tc>
          <w:tcPr>
            <w:tcW w:w="1705" w:type="dxa"/>
            <w:vMerge/>
          </w:tcPr>
          <w:p w14:paraId="2AF6D2EC"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5A067AC1"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b/>
                <w:color w:val="000000" w:themeColor="text1"/>
              </w:rPr>
              <w:t xml:space="preserve">   </w:t>
            </w:r>
            <w:r w:rsidRPr="00B83104">
              <w:rPr>
                <w:rFonts w:ascii="Times New Roman" w:hAnsi="Times New Roman" w:cs="Times New Roman"/>
                <w:color w:val="000000" w:themeColor="text1"/>
              </w:rPr>
              <w:t>Group 4</w:t>
            </w:r>
          </w:p>
        </w:tc>
        <w:tc>
          <w:tcPr>
            <w:tcW w:w="810" w:type="dxa"/>
            <w:tcBorders>
              <w:top w:val="nil"/>
              <w:bottom w:val="nil"/>
            </w:tcBorders>
          </w:tcPr>
          <w:p w14:paraId="45A021D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2B3F2C3E" w14:textId="397420C7"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31911905"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2679AE22" w14:textId="371A3C2C"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251A159C"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14.02</w:t>
            </w:r>
          </w:p>
        </w:tc>
        <w:tc>
          <w:tcPr>
            <w:tcW w:w="905" w:type="dxa"/>
            <w:tcBorders>
              <w:top w:val="nil"/>
              <w:bottom w:val="nil"/>
            </w:tcBorders>
          </w:tcPr>
          <w:p w14:paraId="74BBD18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5.90</w:t>
            </w:r>
          </w:p>
        </w:tc>
        <w:tc>
          <w:tcPr>
            <w:tcW w:w="625" w:type="dxa"/>
            <w:tcBorders>
              <w:top w:val="nil"/>
              <w:bottom w:val="nil"/>
            </w:tcBorders>
          </w:tcPr>
          <w:p w14:paraId="6462B376"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2.86</w:t>
            </w:r>
          </w:p>
        </w:tc>
        <w:tc>
          <w:tcPr>
            <w:tcW w:w="815" w:type="dxa"/>
            <w:tcBorders>
              <w:top w:val="nil"/>
              <w:bottom w:val="nil"/>
            </w:tcBorders>
          </w:tcPr>
          <w:p w14:paraId="398B9A59"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1.22</w:t>
            </w:r>
          </w:p>
        </w:tc>
        <w:tc>
          <w:tcPr>
            <w:tcW w:w="1080" w:type="dxa"/>
            <w:tcBorders>
              <w:top w:val="nil"/>
              <w:bottom w:val="nil"/>
            </w:tcBorders>
          </w:tcPr>
          <w:p w14:paraId="3BAD1210"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7</w:t>
            </w:r>
          </w:p>
        </w:tc>
      </w:tr>
      <w:tr w:rsidR="002478DA" w:rsidRPr="00B83104" w14:paraId="1D32CB2B" w14:textId="77777777" w:rsidTr="00677679">
        <w:tc>
          <w:tcPr>
            <w:tcW w:w="1705" w:type="dxa"/>
            <w:vMerge/>
          </w:tcPr>
          <w:p w14:paraId="40AFEEEE"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386DEB0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b/>
                <w:color w:val="000000" w:themeColor="text1"/>
              </w:rPr>
              <w:t>Chimpanzees</w:t>
            </w:r>
          </w:p>
        </w:tc>
        <w:tc>
          <w:tcPr>
            <w:tcW w:w="810" w:type="dxa"/>
            <w:tcBorders>
              <w:top w:val="nil"/>
              <w:bottom w:val="nil"/>
            </w:tcBorders>
          </w:tcPr>
          <w:p w14:paraId="6BDDC806" w14:textId="77777777" w:rsidR="002478DA" w:rsidRDefault="002478DA" w:rsidP="003C7749">
            <w:pPr>
              <w:spacing w:line="240" w:lineRule="auto"/>
              <w:rPr>
                <w:rFonts w:ascii="Times New Roman" w:hAnsi="Times New Roman" w:cs="Times New Roman"/>
                <w:b/>
                <w:color w:val="000000" w:themeColor="text1"/>
              </w:rPr>
            </w:pPr>
          </w:p>
        </w:tc>
        <w:tc>
          <w:tcPr>
            <w:tcW w:w="810" w:type="dxa"/>
            <w:tcBorders>
              <w:top w:val="nil"/>
              <w:bottom w:val="nil"/>
            </w:tcBorders>
          </w:tcPr>
          <w:p w14:paraId="364F8AA3" w14:textId="77777777" w:rsidR="002478DA" w:rsidRDefault="002478DA" w:rsidP="003C7749">
            <w:pPr>
              <w:spacing w:line="240" w:lineRule="auto"/>
              <w:rPr>
                <w:rFonts w:ascii="Times New Roman" w:hAnsi="Times New Roman" w:cs="Times New Roman"/>
                <w:b/>
                <w:color w:val="000000" w:themeColor="text1"/>
              </w:rPr>
            </w:pPr>
          </w:p>
        </w:tc>
        <w:tc>
          <w:tcPr>
            <w:tcW w:w="720" w:type="dxa"/>
            <w:tcBorders>
              <w:top w:val="nil"/>
              <w:bottom w:val="nil"/>
            </w:tcBorders>
          </w:tcPr>
          <w:p w14:paraId="24865DD1" w14:textId="77777777" w:rsidR="002478DA" w:rsidRDefault="002478DA" w:rsidP="003C7749">
            <w:pPr>
              <w:spacing w:line="240" w:lineRule="auto"/>
              <w:rPr>
                <w:rFonts w:ascii="Times New Roman" w:hAnsi="Times New Roman" w:cs="Times New Roman"/>
                <w:b/>
                <w:color w:val="000000" w:themeColor="text1"/>
              </w:rPr>
            </w:pPr>
          </w:p>
        </w:tc>
        <w:tc>
          <w:tcPr>
            <w:tcW w:w="810" w:type="dxa"/>
            <w:tcBorders>
              <w:top w:val="nil"/>
              <w:bottom w:val="nil"/>
            </w:tcBorders>
          </w:tcPr>
          <w:p w14:paraId="51C9E328" w14:textId="77777777" w:rsidR="002478DA" w:rsidRDefault="002478DA" w:rsidP="003C7749">
            <w:pPr>
              <w:spacing w:line="240" w:lineRule="auto"/>
              <w:rPr>
                <w:rFonts w:ascii="Times New Roman" w:hAnsi="Times New Roman" w:cs="Times New Roman"/>
                <w:b/>
                <w:color w:val="000000" w:themeColor="text1"/>
              </w:rPr>
            </w:pPr>
          </w:p>
        </w:tc>
        <w:tc>
          <w:tcPr>
            <w:tcW w:w="720" w:type="dxa"/>
            <w:tcBorders>
              <w:top w:val="nil"/>
              <w:bottom w:val="nil"/>
            </w:tcBorders>
          </w:tcPr>
          <w:p w14:paraId="491C5344" w14:textId="77777777" w:rsidR="002478DA" w:rsidRDefault="002478DA" w:rsidP="003C7749">
            <w:pPr>
              <w:spacing w:line="240" w:lineRule="auto"/>
              <w:rPr>
                <w:rFonts w:ascii="Times New Roman" w:hAnsi="Times New Roman" w:cs="Times New Roman"/>
                <w:b/>
                <w:color w:val="000000" w:themeColor="text1"/>
              </w:rPr>
            </w:pPr>
          </w:p>
        </w:tc>
        <w:tc>
          <w:tcPr>
            <w:tcW w:w="905" w:type="dxa"/>
            <w:tcBorders>
              <w:top w:val="nil"/>
              <w:bottom w:val="nil"/>
            </w:tcBorders>
          </w:tcPr>
          <w:p w14:paraId="5EB33A75" w14:textId="77777777" w:rsidR="002478DA" w:rsidRDefault="002478DA" w:rsidP="003C7749">
            <w:pPr>
              <w:spacing w:line="240" w:lineRule="auto"/>
              <w:rPr>
                <w:rFonts w:ascii="Times New Roman" w:hAnsi="Times New Roman" w:cs="Times New Roman"/>
                <w:b/>
                <w:color w:val="000000" w:themeColor="text1"/>
              </w:rPr>
            </w:pPr>
          </w:p>
        </w:tc>
        <w:tc>
          <w:tcPr>
            <w:tcW w:w="625" w:type="dxa"/>
            <w:tcBorders>
              <w:top w:val="nil"/>
              <w:bottom w:val="nil"/>
            </w:tcBorders>
          </w:tcPr>
          <w:p w14:paraId="1CD683C8" w14:textId="77777777" w:rsidR="002478DA" w:rsidRDefault="002478DA" w:rsidP="003C7749">
            <w:pPr>
              <w:spacing w:line="240" w:lineRule="auto"/>
              <w:rPr>
                <w:rFonts w:ascii="Times New Roman" w:hAnsi="Times New Roman" w:cs="Times New Roman"/>
                <w:b/>
                <w:color w:val="000000" w:themeColor="text1"/>
              </w:rPr>
            </w:pPr>
          </w:p>
        </w:tc>
        <w:tc>
          <w:tcPr>
            <w:tcW w:w="815" w:type="dxa"/>
            <w:tcBorders>
              <w:top w:val="nil"/>
              <w:bottom w:val="nil"/>
            </w:tcBorders>
          </w:tcPr>
          <w:p w14:paraId="6C8A4AFF" w14:textId="77777777" w:rsidR="002478DA" w:rsidRDefault="002478DA" w:rsidP="003C7749">
            <w:pPr>
              <w:spacing w:line="240" w:lineRule="auto"/>
              <w:rPr>
                <w:rFonts w:ascii="Times New Roman" w:hAnsi="Times New Roman" w:cs="Times New Roman"/>
                <w:b/>
                <w:color w:val="000000" w:themeColor="text1"/>
              </w:rPr>
            </w:pPr>
          </w:p>
        </w:tc>
        <w:tc>
          <w:tcPr>
            <w:tcW w:w="1080" w:type="dxa"/>
            <w:tcBorders>
              <w:top w:val="nil"/>
              <w:bottom w:val="nil"/>
            </w:tcBorders>
          </w:tcPr>
          <w:p w14:paraId="106C1373" w14:textId="77777777" w:rsidR="002478DA" w:rsidRDefault="002478DA" w:rsidP="003C7749">
            <w:pPr>
              <w:spacing w:line="240" w:lineRule="auto"/>
              <w:rPr>
                <w:rFonts w:ascii="Times New Roman" w:hAnsi="Times New Roman" w:cs="Times New Roman"/>
                <w:b/>
                <w:color w:val="000000" w:themeColor="text1"/>
              </w:rPr>
            </w:pPr>
          </w:p>
        </w:tc>
      </w:tr>
      <w:tr w:rsidR="002478DA" w:rsidRPr="00B83104" w14:paraId="7FF066C3" w14:textId="77777777" w:rsidTr="00677679">
        <w:tc>
          <w:tcPr>
            <w:tcW w:w="1705" w:type="dxa"/>
            <w:vMerge/>
          </w:tcPr>
          <w:p w14:paraId="40A8E06D"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29B68B1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b/>
                <w:color w:val="000000" w:themeColor="text1"/>
              </w:rPr>
              <w:t xml:space="preserve">   </w:t>
            </w:r>
            <w:r w:rsidRPr="00B83104">
              <w:rPr>
                <w:rFonts w:ascii="Times New Roman" w:hAnsi="Times New Roman" w:cs="Times New Roman"/>
                <w:color w:val="000000" w:themeColor="text1"/>
              </w:rPr>
              <w:t>Group 1</w:t>
            </w:r>
          </w:p>
        </w:tc>
        <w:tc>
          <w:tcPr>
            <w:tcW w:w="810" w:type="dxa"/>
            <w:tcBorders>
              <w:top w:val="nil"/>
              <w:bottom w:val="nil"/>
            </w:tcBorders>
          </w:tcPr>
          <w:p w14:paraId="5B02D4DC"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.07</w:t>
            </w:r>
          </w:p>
        </w:tc>
        <w:tc>
          <w:tcPr>
            <w:tcW w:w="810" w:type="dxa"/>
            <w:tcBorders>
              <w:top w:val="nil"/>
              <w:bottom w:val="nil"/>
            </w:tcBorders>
          </w:tcPr>
          <w:p w14:paraId="16ACDE2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.03</w:t>
            </w:r>
          </w:p>
        </w:tc>
        <w:tc>
          <w:tcPr>
            <w:tcW w:w="720" w:type="dxa"/>
            <w:tcBorders>
              <w:top w:val="nil"/>
              <w:bottom w:val="nil"/>
            </w:tcBorders>
          </w:tcPr>
          <w:p w14:paraId="00D35D0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17.05</w:t>
            </w:r>
          </w:p>
        </w:tc>
        <w:tc>
          <w:tcPr>
            <w:tcW w:w="810" w:type="dxa"/>
            <w:tcBorders>
              <w:top w:val="nil"/>
              <w:bottom w:val="nil"/>
            </w:tcBorders>
          </w:tcPr>
          <w:p w14:paraId="47A4ADBC"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7.89</w:t>
            </w:r>
          </w:p>
        </w:tc>
        <w:tc>
          <w:tcPr>
            <w:tcW w:w="720" w:type="dxa"/>
            <w:tcBorders>
              <w:top w:val="nil"/>
              <w:bottom w:val="nil"/>
            </w:tcBorders>
          </w:tcPr>
          <w:p w14:paraId="13A9D71F"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Pr="00B83104">
              <w:rPr>
                <w:rFonts w:ascii="Times New Roman" w:hAnsi="Times New Roman" w:cs="Times New Roman"/>
                <w:color w:val="000000" w:themeColor="text1"/>
              </w:rPr>
              <w:t>a</w:t>
            </w:r>
          </w:p>
        </w:tc>
        <w:tc>
          <w:tcPr>
            <w:tcW w:w="905" w:type="dxa"/>
            <w:tcBorders>
              <w:top w:val="nil"/>
              <w:bottom w:val="nil"/>
            </w:tcBorders>
          </w:tcPr>
          <w:p w14:paraId="75AE8CB0"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625" w:type="dxa"/>
            <w:tcBorders>
              <w:top w:val="nil"/>
              <w:bottom w:val="nil"/>
            </w:tcBorders>
          </w:tcPr>
          <w:p w14:paraId="4458204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2.50</w:t>
            </w:r>
          </w:p>
        </w:tc>
        <w:tc>
          <w:tcPr>
            <w:tcW w:w="815" w:type="dxa"/>
            <w:tcBorders>
              <w:top w:val="nil"/>
              <w:bottom w:val="nil"/>
            </w:tcBorders>
          </w:tcPr>
          <w:p w14:paraId="03DAB2F0"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1.20</w:t>
            </w:r>
          </w:p>
        </w:tc>
        <w:tc>
          <w:tcPr>
            <w:tcW w:w="1080" w:type="dxa"/>
            <w:tcBorders>
              <w:top w:val="nil"/>
              <w:bottom w:val="nil"/>
            </w:tcBorders>
          </w:tcPr>
          <w:p w14:paraId="780F59AE"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7</w:t>
            </w:r>
          </w:p>
        </w:tc>
      </w:tr>
      <w:tr w:rsidR="002478DA" w:rsidRPr="00B83104" w14:paraId="50046651" w14:textId="77777777" w:rsidTr="00677679">
        <w:tc>
          <w:tcPr>
            <w:tcW w:w="1705" w:type="dxa"/>
            <w:vMerge/>
          </w:tcPr>
          <w:p w14:paraId="44A33F1A"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45B8907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   Group 2 </w:t>
            </w:r>
          </w:p>
        </w:tc>
        <w:tc>
          <w:tcPr>
            <w:tcW w:w="810" w:type="dxa"/>
            <w:tcBorders>
              <w:top w:val="nil"/>
              <w:bottom w:val="nil"/>
            </w:tcBorders>
          </w:tcPr>
          <w:p w14:paraId="548A7AF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5F9C6B36" w14:textId="04834193"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0EC9DEC5"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7173F179" w14:textId="3A7752DC"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08039ADC"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3.93</w:t>
            </w:r>
          </w:p>
        </w:tc>
        <w:tc>
          <w:tcPr>
            <w:tcW w:w="905" w:type="dxa"/>
            <w:tcBorders>
              <w:top w:val="nil"/>
              <w:bottom w:val="nil"/>
            </w:tcBorders>
          </w:tcPr>
          <w:p w14:paraId="0D588C9E"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2.26</w:t>
            </w:r>
          </w:p>
        </w:tc>
        <w:tc>
          <w:tcPr>
            <w:tcW w:w="625" w:type="dxa"/>
            <w:tcBorders>
              <w:top w:val="nil"/>
              <w:bottom w:val="nil"/>
            </w:tcBorders>
          </w:tcPr>
          <w:p w14:paraId="191740B3"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2.20</w:t>
            </w:r>
          </w:p>
        </w:tc>
        <w:tc>
          <w:tcPr>
            <w:tcW w:w="815" w:type="dxa"/>
            <w:tcBorders>
              <w:top w:val="nil"/>
              <w:bottom w:val="nil"/>
            </w:tcBorders>
          </w:tcPr>
          <w:p w14:paraId="2C19C87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.45</w:t>
            </w:r>
          </w:p>
        </w:tc>
        <w:tc>
          <w:tcPr>
            <w:tcW w:w="1080" w:type="dxa"/>
            <w:tcBorders>
              <w:top w:val="nil"/>
              <w:bottom w:val="nil"/>
            </w:tcBorders>
          </w:tcPr>
          <w:p w14:paraId="742BD12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6</w:t>
            </w:r>
          </w:p>
        </w:tc>
      </w:tr>
      <w:tr w:rsidR="002478DA" w:rsidRPr="00B83104" w14:paraId="68DB2673" w14:textId="77777777" w:rsidTr="00677679">
        <w:tc>
          <w:tcPr>
            <w:tcW w:w="1705" w:type="dxa"/>
            <w:vMerge/>
          </w:tcPr>
          <w:p w14:paraId="53D60977"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5536047A"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 xml:space="preserve">   Group 3</w:t>
            </w:r>
          </w:p>
        </w:tc>
        <w:tc>
          <w:tcPr>
            <w:tcW w:w="810" w:type="dxa"/>
            <w:tcBorders>
              <w:top w:val="nil"/>
              <w:bottom w:val="nil"/>
            </w:tcBorders>
          </w:tcPr>
          <w:p w14:paraId="1456ABE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5C0D0F0F" w14:textId="0EB28D14"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7C07AC5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4D6C0D34" w14:textId="72DAF2DB"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45435E5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17.10</w:t>
            </w:r>
          </w:p>
        </w:tc>
        <w:tc>
          <w:tcPr>
            <w:tcW w:w="905" w:type="dxa"/>
            <w:tcBorders>
              <w:top w:val="nil"/>
              <w:bottom w:val="nil"/>
            </w:tcBorders>
          </w:tcPr>
          <w:p w14:paraId="44869F9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10.67</w:t>
            </w:r>
          </w:p>
        </w:tc>
        <w:tc>
          <w:tcPr>
            <w:tcW w:w="625" w:type="dxa"/>
            <w:tcBorders>
              <w:top w:val="nil"/>
              <w:bottom w:val="nil"/>
            </w:tcBorders>
          </w:tcPr>
          <w:p w14:paraId="7BA482D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4.24</w:t>
            </w:r>
          </w:p>
        </w:tc>
        <w:tc>
          <w:tcPr>
            <w:tcW w:w="815" w:type="dxa"/>
            <w:tcBorders>
              <w:top w:val="nil"/>
              <w:bottom w:val="nil"/>
            </w:tcBorders>
          </w:tcPr>
          <w:p w14:paraId="713BA9DF"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2.44</w:t>
            </w:r>
          </w:p>
        </w:tc>
        <w:tc>
          <w:tcPr>
            <w:tcW w:w="1080" w:type="dxa"/>
            <w:tcBorders>
              <w:top w:val="nil"/>
              <w:bottom w:val="nil"/>
            </w:tcBorders>
          </w:tcPr>
          <w:p w14:paraId="18F0CC52"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16</w:t>
            </w:r>
          </w:p>
        </w:tc>
      </w:tr>
      <w:tr w:rsidR="002478DA" w:rsidRPr="00B83104" w14:paraId="28630D2F" w14:textId="77777777" w:rsidTr="00677679">
        <w:tc>
          <w:tcPr>
            <w:tcW w:w="1705" w:type="dxa"/>
            <w:vMerge/>
          </w:tcPr>
          <w:p w14:paraId="3A5F009D"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bottom w:val="nil"/>
            </w:tcBorders>
          </w:tcPr>
          <w:p w14:paraId="69A76405"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b/>
                <w:color w:val="000000" w:themeColor="text1"/>
              </w:rPr>
              <w:t xml:space="preserve">   </w:t>
            </w:r>
            <w:r w:rsidRPr="00B83104">
              <w:rPr>
                <w:rFonts w:ascii="Times New Roman" w:hAnsi="Times New Roman" w:cs="Times New Roman"/>
                <w:color w:val="000000" w:themeColor="text1"/>
              </w:rPr>
              <w:t>Group 4</w:t>
            </w:r>
          </w:p>
        </w:tc>
        <w:tc>
          <w:tcPr>
            <w:tcW w:w="810" w:type="dxa"/>
            <w:tcBorders>
              <w:top w:val="nil"/>
              <w:bottom w:val="nil"/>
            </w:tcBorders>
          </w:tcPr>
          <w:p w14:paraId="55B4FD9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1B725C29" w14:textId="54A3BD69"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0D46487F"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bottom w:val="nil"/>
            </w:tcBorders>
          </w:tcPr>
          <w:p w14:paraId="5C57DB12" w14:textId="28A636BE"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bottom w:val="nil"/>
            </w:tcBorders>
          </w:tcPr>
          <w:p w14:paraId="317C1E7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15.58</w:t>
            </w:r>
          </w:p>
        </w:tc>
        <w:tc>
          <w:tcPr>
            <w:tcW w:w="905" w:type="dxa"/>
            <w:tcBorders>
              <w:top w:val="nil"/>
              <w:bottom w:val="nil"/>
            </w:tcBorders>
          </w:tcPr>
          <w:p w14:paraId="01A9049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7.39</w:t>
            </w:r>
          </w:p>
        </w:tc>
        <w:tc>
          <w:tcPr>
            <w:tcW w:w="625" w:type="dxa"/>
            <w:tcBorders>
              <w:top w:val="nil"/>
              <w:bottom w:val="nil"/>
            </w:tcBorders>
          </w:tcPr>
          <w:p w14:paraId="4C229E8D"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1.60</w:t>
            </w:r>
          </w:p>
        </w:tc>
        <w:tc>
          <w:tcPr>
            <w:tcW w:w="815" w:type="dxa"/>
            <w:tcBorders>
              <w:top w:val="nil"/>
              <w:bottom w:val="nil"/>
            </w:tcBorders>
          </w:tcPr>
          <w:p w14:paraId="672964CF"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.55</w:t>
            </w:r>
          </w:p>
        </w:tc>
        <w:tc>
          <w:tcPr>
            <w:tcW w:w="1080" w:type="dxa"/>
            <w:tcBorders>
              <w:top w:val="nil"/>
              <w:bottom w:val="nil"/>
            </w:tcBorders>
          </w:tcPr>
          <w:p w14:paraId="3A0D397C"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w:t>
            </w:r>
          </w:p>
        </w:tc>
      </w:tr>
      <w:tr w:rsidR="002478DA" w:rsidRPr="00B83104" w14:paraId="38FC3A4F" w14:textId="77777777" w:rsidTr="00677679">
        <w:tc>
          <w:tcPr>
            <w:tcW w:w="1705" w:type="dxa"/>
            <w:vMerge/>
          </w:tcPr>
          <w:p w14:paraId="7AFD9452" w14:textId="77777777" w:rsidR="002478DA" w:rsidRDefault="002478DA" w:rsidP="003C7749">
            <w:pPr>
              <w:spacing w:line="240" w:lineRule="auto"/>
              <w:rPr>
                <w:rFonts w:ascii="Times New Roman" w:hAnsi="Times New Roman" w:cs="Times New Roman"/>
                <w:color w:val="000000" w:themeColor="text1"/>
              </w:rPr>
            </w:pPr>
          </w:p>
        </w:tc>
        <w:tc>
          <w:tcPr>
            <w:tcW w:w="1620" w:type="dxa"/>
            <w:tcBorders>
              <w:top w:val="nil"/>
            </w:tcBorders>
          </w:tcPr>
          <w:p w14:paraId="6D2FFC3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b/>
                <w:color w:val="000000" w:themeColor="text1"/>
              </w:rPr>
              <w:t xml:space="preserve">   </w:t>
            </w:r>
            <w:r w:rsidRPr="00B83104">
              <w:rPr>
                <w:rFonts w:ascii="Times New Roman" w:hAnsi="Times New Roman" w:cs="Times New Roman"/>
                <w:color w:val="000000" w:themeColor="text1"/>
              </w:rPr>
              <w:t>Group 5</w:t>
            </w:r>
          </w:p>
        </w:tc>
        <w:tc>
          <w:tcPr>
            <w:tcW w:w="810" w:type="dxa"/>
            <w:tcBorders>
              <w:top w:val="nil"/>
            </w:tcBorders>
          </w:tcPr>
          <w:p w14:paraId="64EC59BE"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na</w:t>
            </w:r>
          </w:p>
        </w:tc>
        <w:tc>
          <w:tcPr>
            <w:tcW w:w="810" w:type="dxa"/>
            <w:tcBorders>
              <w:top w:val="nil"/>
            </w:tcBorders>
          </w:tcPr>
          <w:p w14:paraId="5A3BC708" w14:textId="0B8EE973" w:rsidR="002478DA" w:rsidRDefault="008770E1"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w:t>
            </w:r>
            <w:r w:rsidR="002478DA" w:rsidRPr="00B83104">
              <w:rPr>
                <w:rFonts w:ascii="Times New Roman" w:hAnsi="Times New Roman" w:cs="Times New Roman"/>
                <w:color w:val="000000" w:themeColor="text1"/>
              </w:rPr>
              <w:t>a</w:t>
            </w:r>
          </w:p>
        </w:tc>
        <w:tc>
          <w:tcPr>
            <w:tcW w:w="720" w:type="dxa"/>
            <w:tcBorders>
              <w:top w:val="nil"/>
            </w:tcBorders>
          </w:tcPr>
          <w:p w14:paraId="424F6528"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6.83</w:t>
            </w:r>
          </w:p>
        </w:tc>
        <w:tc>
          <w:tcPr>
            <w:tcW w:w="810" w:type="dxa"/>
            <w:tcBorders>
              <w:top w:val="nil"/>
            </w:tcBorders>
          </w:tcPr>
          <w:p w14:paraId="7AE894E8" w14:textId="77777777" w:rsidR="002478DA" w:rsidRDefault="002478DA" w:rsidP="003C7749">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0</w:t>
            </w:r>
            <w:r w:rsidRPr="00B83104">
              <w:rPr>
                <w:rFonts w:ascii="Times New Roman" w:hAnsi="Times New Roman" w:cs="Times New Roman"/>
                <w:color w:val="000000" w:themeColor="text1"/>
              </w:rPr>
              <w:t>.04</w:t>
            </w:r>
          </w:p>
        </w:tc>
        <w:tc>
          <w:tcPr>
            <w:tcW w:w="720" w:type="dxa"/>
            <w:tcBorders>
              <w:top w:val="nil"/>
            </w:tcBorders>
          </w:tcPr>
          <w:p w14:paraId="47A57F44"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10.12</w:t>
            </w:r>
          </w:p>
        </w:tc>
        <w:tc>
          <w:tcPr>
            <w:tcW w:w="905" w:type="dxa"/>
            <w:tcBorders>
              <w:top w:val="nil"/>
            </w:tcBorders>
          </w:tcPr>
          <w:p w14:paraId="33103EA0"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5.61</w:t>
            </w:r>
          </w:p>
        </w:tc>
        <w:tc>
          <w:tcPr>
            <w:tcW w:w="625" w:type="dxa"/>
            <w:tcBorders>
              <w:top w:val="nil"/>
            </w:tcBorders>
          </w:tcPr>
          <w:p w14:paraId="113F61AF"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2.76</w:t>
            </w:r>
          </w:p>
        </w:tc>
        <w:tc>
          <w:tcPr>
            <w:tcW w:w="815" w:type="dxa"/>
            <w:tcBorders>
              <w:top w:val="nil"/>
            </w:tcBorders>
          </w:tcPr>
          <w:p w14:paraId="47933D15"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1.35</w:t>
            </w:r>
          </w:p>
        </w:tc>
        <w:tc>
          <w:tcPr>
            <w:tcW w:w="1080" w:type="dxa"/>
            <w:tcBorders>
              <w:top w:val="nil"/>
            </w:tcBorders>
          </w:tcPr>
          <w:p w14:paraId="769B258B" w14:textId="77777777" w:rsidR="002478DA" w:rsidRDefault="002478DA" w:rsidP="003C7749">
            <w:pPr>
              <w:spacing w:line="240" w:lineRule="auto"/>
              <w:rPr>
                <w:rFonts w:ascii="Times New Roman" w:hAnsi="Times New Roman" w:cs="Times New Roman"/>
                <w:color w:val="000000" w:themeColor="text1"/>
              </w:rPr>
            </w:pPr>
            <w:r w:rsidRPr="00B83104">
              <w:rPr>
                <w:rFonts w:ascii="Times New Roman" w:hAnsi="Times New Roman" w:cs="Times New Roman"/>
                <w:color w:val="000000" w:themeColor="text1"/>
              </w:rPr>
              <w:t>17</w:t>
            </w:r>
          </w:p>
        </w:tc>
      </w:tr>
    </w:tbl>
    <w:p w14:paraId="7DFE2550" w14:textId="049E8CC4" w:rsidR="00647A5B" w:rsidRDefault="002478DA" w:rsidP="002478DA">
      <w:pPr>
        <w:spacing w:line="240" w:lineRule="auto"/>
        <w:rPr>
          <w:rFonts w:ascii="Times New Roman" w:hAnsi="Times New Roman" w:cs="Times New Roman"/>
          <w:color w:val="000000" w:themeColor="text1"/>
          <w:sz w:val="24"/>
          <w:szCs w:val="24"/>
        </w:rPr>
      </w:pPr>
      <w:bookmarkStart w:id="80" w:name="_Hlk14726076"/>
      <w:r w:rsidRPr="00677F6F">
        <w:rPr>
          <w:rFonts w:ascii="Times New Roman" w:hAnsi="Times New Roman" w:cs="Times New Roman"/>
          <w:i/>
          <w:color w:val="000000" w:themeColor="text1"/>
          <w:sz w:val="24"/>
          <w:szCs w:val="24"/>
        </w:rPr>
        <w:t xml:space="preserve">Note. </w:t>
      </w:r>
      <w:r w:rsidR="00B26F60" w:rsidRPr="00BB2FAB">
        <w:rPr>
          <w:rFonts w:ascii="Times New Roman" w:hAnsi="Times New Roman" w:cs="Times New Roman"/>
          <w:color w:val="000000" w:themeColor="text1"/>
          <w:sz w:val="24"/>
          <w:szCs w:val="24"/>
        </w:rPr>
        <w:t xml:space="preserve">Number of potential partners refers to the number of individuals who co-occurred with focal </w:t>
      </w:r>
      <w:r w:rsidR="00D11807">
        <w:rPr>
          <w:rFonts w:ascii="Times New Roman" w:hAnsi="Times New Roman" w:cs="Times New Roman"/>
          <w:color w:val="000000" w:themeColor="text1"/>
          <w:sz w:val="24"/>
          <w:szCs w:val="24"/>
        </w:rPr>
        <w:t>animals</w:t>
      </w:r>
      <w:r w:rsidR="00B26F60" w:rsidRPr="00BB2FAB">
        <w:rPr>
          <w:rFonts w:ascii="Times New Roman" w:hAnsi="Times New Roman" w:cs="Times New Roman"/>
          <w:color w:val="000000" w:themeColor="text1"/>
          <w:sz w:val="24"/>
          <w:szCs w:val="24"/>
        </w:rPr>
        <w:t xml:space="preserve"> in observations of that specific group.</w:t>
      </w:r>
      <w:r w:rsidR="00B26F60">
        <w:rPr>
          <w:rFonts w:ascii="Times New Roman" w:hAnsi="Times New Roman" w:cs="Times New Roman"/>
          <w:i/>
          <w:color w:val="000000" w:themeColor="text1"/>
          <w:sz w:val="24"/>
          <w:szCs w:val="24"/>
        </w:rPr>
        <w:t xml:space="preserve"> </w:t>
      </w:r>
      <w:r w:rsidRPr="00677F6F">
        <w:rPr>
          <w:rFonts w:ascii="Times New Roman" w:hAnsi="Times New Roman" w:cs="Times New Roman"/>
          <w:color w:val="000000" w:themeColor="text1"/>
          <w:sz w:val="24"/>
          <w:szCs w:val="24"/>
        </w:rPr>
        <w:t xml:space="preserve">The mean number of potential allopreening partners </w:t>
      </w:r>
      <w:r w:rsidR="00B26F60">
        <w:rPr>
          <w:rFonts w:ascii="Times New Roman" w:hAnsi="Times New Roman" w:cs="Times New Roman"/>
          <w:color w:val="000000" w:themeColor="text1"/>
          <w:sz w:val="24"/>
          <w:szCs w:val="24"/>
        </w:rPr>
        <w:t xml:space="preserve">(calculated across observations) </w:t>
      </w:r>
      <w:r w:rsidRPr="00677F6F">
        <w:rPr>
          <w:rFonts w:ascii="Times New Roman" w:hAnsi="Times New Roman" w:cs="Times New Roman"/>
          <w:color w:val="000000" w:themeColor="text1"/>
          <w:sz w:val="24"/>
          <w:szCs w:val="24"/>
        </w:rPr>
        <w:t xml:space="preserve">is used for groups where the group size varied due to changes in group composition.  </w:t>
      </w:r>
    </w:p>
    <w:p w14:paraId="7D4522C9" w14:textId="77777777" w:rsidR="00647A5B" w:rsidRDefault="00647A5B" w:rsidP="002478DA">
      <w:pPr>
        <w:spacing w:line="240" w:lineRule="auto"/>
        <w:rPr>
          <w:rFonts w:ascii="Times New Roman" w:hAnsi="Times New Roman" w:cs="Times New Roman"/>
          <w:color w:val="000000" w:themeColor="text1"/>
          <w:sz w:val="24"/>
          <w:szCs w:val="24"/>
        </w:rPr>
      </w:pPr>
    </w:p>
    <w:bookmarkEnd w:id="80"/>
    <w:p w14:paraId="0C473AA6" w14:textId="44DC9498" w:rsidR="00647A5B" w:rsidRPr="00E85A26" w:rsidRDefault="00584895" w:rsidP="002478DA">
      <w:pPr>
        <w:spacing w:line="240" w:lineRule="auto"/>
        <w:rPr>
          <w:rFonts w:ascii="Times New Roman" w:hAnsi="Times New Roman" w:cs="Times New Roman"/>
        </w:rPr>
      </w:pPr>
      <w:r w:rsidRPr="008770E1">
        <w:rPr>
          <w:rFonts w:ascii="Times New Roman" w:hAnsi="Times New Roman" w:cs="Times New Roman"/>
          <w:b/>
          <w:sz w:val="24"/>
          <w:szCs w:val="24"/>
        </w:rPr>
        <w:t>Table 7</w:t>
      </w:r>
    </w:p>
    <w:p w14:paraId="78952346" w14:textId="52F23B27" w:rsidR="00D652A1" w:rsidRPr="0085556E" w:rsidRDefault="00D652A1" w:rsidP="00D652A1">
      <w:pPr>
        <w:rPr>
          <w:rFonts w:ascii="Times New Roman" w:hAnsi="Times New Roman" w:cs="Times New Roman"/>
          <w:i/>
          <w:sz w:val="24"/>
          <w:szCs w:val="24"/>
        </w:rPr>
      </w:pPr>
      <w:r w:rsidRPr="00E85A26">
        <w:rPr>
          <w:rFonts w:ascii="Times New Roman" w:hAnsi="Times New Roman" w:cs="Times New Roman"/>
          <w:i/>
        </w:rPr>
        <w:t xml:space="preserve">Results of </w:t>
      </w:r>
      <w:r w:rsidR="00250860">
        <w:rPr>
          <w:rFonts w:ascii="Times New Roman" w:hAnsi="Times New Roman" w:cs="Times New Roman"/>
          <w:i/>
        </w:rPr>
        <w:t>M</w:t>
      </w:r>
      <w:r w:rsidRPr="00E85A26">
        <w:rPr>
          <w:rFonts w:ascii="Times New Roman" w:hAnsi="Times New Roman" w:cs="Times New Roman"/>
          <w:i/>
        </w:rPr>
        <w:t xml:space="preserve">odels 3a and b </w:t>
      </w:r>
      <w:r w:rsidR="00585FE4">
        <w:rPr>
          <w:rFonts w:ascii="Times New Roman" w:hAnsi="Times New Roman" w:cs="Times New Roman"/>
          <w:i/>
        </w:rPr>
        <w:t xml:space="preserve">which examined if variation in whether or not a dyad engaged in allopreening could be explained by </w:t>
      </w:r>
      <w:r w:rsidR="006B0101">
        <w:rPr>
          <w:rFonts w:ascii="Times New Roman" w:hAnsi="Times New Roman" w:cs="Times New Roman"/>
          <w:i/>
        </w:rPr>
        <w:t>other dyadic social behaviours. Model 3a included as fixed factors th</w:t>
      </w:r>
      <w:r w:rsidR="00585FE4">
        <w:rPr>
          <w:rFonts w:ascii="Times New Roman" w:hAnsi="Times New Roman" w:cs="Times New Roman"/>
          <w:i/>
        </w:rPr>
        <w:t xml:space="preserve">e proportion of time spent in close proximity, the occurrence of </w:t>
      </w:r>
      <w:r w:rsidR="006B0101">
        <w:rPr>
          <w:rFonts w:ascii="Times New Roman" w:hAnsi="Times New Roman" w:cs="Times New Roman"/>
          <w:i/>
        </w:rPr>
        <w:t>active feeding, and</w:t>
      </w:r>
      <w:r w:rsidR="00585FE4">
        <w:rPr>
          <w:rFonts w:ascii="Times New Roman" w:hAnsi="Times New Roman" w:cs="Times New Roman"/>
          <w:i/>
        </w:rPr>
        <w:t xml:space="preserve"> the occurrence of agonistic interactions</w:t>
      </w:r>
      <w:r w:rsidR="006B0101">
        <w:rPr>
          <w:rFonts w:ascii="Times New Roman" w:hAnsi="Times New Roman" w:cs="Times New Roman"/>
          <w:i/>
        </w:rPr>
        <w:t xml:space="preserve">. Model 3b only included proximity and active </w:t>
      </w:r>
      <w:r w:rsidR="006B0101" w:rsidRPr="00BC5D4C">
        <w:rPr>
          <w:rFonts w:ascii="Times New Roman" w:hAnsi="Times New Roman" w:cs="Times New Roman"/>
          <w:i/>
        </w:rPr>
        <w:t xml:space="preserve">feeding </w:t>
      </w:r>
      <w:r w:rsidR="001A50E4" w:rsidRPr="00BC5D4C">
        <w:rPr>
          <w:rFonts w:ascii="Times New Roman" w:hAnsi="Times New Roman" w:cs="Times New Roman"/>
          <w:i/>
        </w:rPr>
        <w:t>as fix</w:t>
      </w:r>
      <w:r w:rsidR="006B0101" w:rsidRPr="00BC5D4C">
        <w:rPr>
          <w:rFonts w:ascii="Times New Roman" w:hAnsi="Times New Roman" w:cs="Times New Roman"/>
          <w:i/>
        </w:rPr>
        <w:t>ed effects.</w:t>
      </w:r>
      <w:r w:rsidR="001A50E4" w:rsidRPr="00BC5D4C">
        <w:rPr>
          <w:rFonts w:ascii="Times New Roman" w:hAnsi="Times New Roman" w:cs="Times New Roman"/>
          <w:i/>
          <w:sz w:val="24"/>
          <w:szCs w:val="24"/>
        </w:rPr>
        <w:t xml:space="preserve"> Model</w:t>
      </w:r>
      <w:r w:rsidR="00237A91" w:rsidRPr="00BC5D4C">
        <w:rPr>
          <w:rFonts w:ascii="Times New Roman" w:hAnsi="Times New Roman" w:cs="Times New Roman"/>
          <w:i/>
          <w:sz w:val="24"/>
          <w:szCs w:val="24"/>
        </w:rPr>
        <w:t>s</w:t>
      </w:r>
      <w:r w:rsidR="001A50E4" w:rsidRPr="00BC5D4C">
        <w:rPr>
          <w:rFonts w:ascii="Times New Roman" w:hAnsi="Times New Roman" w:cs="Times New Roman"/>
          <w:i/>
          <w:sz w:val="24"/>
          <w:szCs w:val="24"/>
        </w:rPr>
        <w:t xml:space="preserve"> 3a </w:t>
      </w:r>
      <w:r w:rsidR="00237A91" w:rsidRPr="00BC5D4C">
        <w:rPr>
          <w:rFonts w:ascii="Times New Roman" w:hAnsi="Times New Roman" w:cs="Times New Roman"/>
          <w:i/>
          <w:sz w:val="24"/>
          <w:szCs w:val="24"/>
        </w:rPr>
        <w:t xml:space="preserve">and 3b </w:t>
      </w:r>
      <w:r w:rsidR="001A50E4" w:rsidRPr="00BC5D4C">
        <w:rPr>
          <w:rFonts w:ascii="Times New Roman" w:hAnsi="Times New Roman" w:cs="Times New Roman"/>
          <w:i/>
          <w:sz w:val="24"/>
          <w:szCs w:val="24"/>
        </w:rPr>
        <w:t xml:space="preserve">included </w:t>
      </w:r>
      <w:r w:rsidR="00237A91" w:rsidRPr="00BC5D4C">
        <w:rPr>
          <w:rFonts w:ascii="Times New Roman" w:hAnsi="Times New Roman" w:cs="Times New Roman"/>
          <w:i/>
          <w:sz w:val="24"/>
          <w:szCs w:val="24"/>
        </w:rPr>
        <w:t xml:space="preserve">seven and 11 </w:t>
      </w:r>
      <w:r w:rsidR="001A50E4" w:rsidRPr="00BC5D4C">
        <w:rPr>
          <w:rFonts w:ascii="Times New Roman" w:hAnsi="Times New Roman" w:cs="Times New Roman"/>
          <w:i/>
          <w:sz w:val="24"/>
          <w:szCs w:val="24"/>
        </w:rPr>
        <w:t>bird groups</w:t>
      </w:r>
      <w:r w:rsidR="00BC5D4C">
        <w:rPr>
          <w:rFonts w:ascii="Times New Roman" w:hAnsi="Times New Roman" w:cs="Times New Roman"/>
          <w:i/>
          <w:sz w:val="24"/>
          <w:szCs w:val="24"/>
        </w:rPr>
        <w:t>, respectively</w:t>
      </w:r>
      <w:r w:rsidR="001A50E4" w:rsidRPr="00BC5D4C">
        <w:rPr>
          <w:rFonts w:ascii="Times New Roman" w:hAnsi="Times New Roman" w:cs="Times New Roman"/>
          <w:i/>
          <w:sz w:val="24"/>
          <w:szCs w:val="24"/>
        </w:rPr>
        <w:t xml:space="preserve">. </w:t>
      </w:r>
      <w:r w:rsidR="006B0101" w:rsidRPr="00BC5D4C">
        <w:rPr>
          <w:rFonts w:ascii="Times New Roman" w:hAnsi="Times New Roman" w:cs="Times New Roman"/>
          <w:i/>
        </w:rPr>
        <w:t xml:space="preserve">The table shows </w:t>
      </w:r>
      <w:r w:rsidRPr="00BC5D4C">
        <w:rPr>
          <w:rFonts w:ascii="Times New Roman" w:hAnsi="Times New Roman" w:cs="Times New Roman"/>
          <w:i/>
        </w:rPr>
        <w:t>estimates</w:t>
      </w:r>
      <w:r w:rsidR="006B0101" w:rsidRPr="00BC5D4C">
        <w:rPr>
          <w:rFonts w:ascii="Times New Roman" w:hAnsi="Times New Roman" w:cs="Times New Roman"/>
          <w:i/>
        </w:rPr>
        <w:t xml:space="preserve"> (est.)</w:t>
      </w:r>
      <w:r w:rsidRPr="00BC5D4C">
        <w:rPr>
          <w:rFonts w:ascii="Times New Roman" w:hAnsi="Times New Roman" w:cs="Times New Roman"/>
          <w:i/>
        </w:rPr>
        <w:t>, together with odds ratios</w:t>
      </w:r>
      <w:r w:rsidR="006B0101" w:rsidRPr="00BC5D4C">
        <w:rPr>
          <w:rFonts w:ascii="Times New Roman" w:hAnsi="Times New Roman" w:cs="Times New Roman"/>
          <w:i/>
        </w:rPr>
        <w:t xml:space="preserve"> (OR)</w:t>
      </w:r>
      <w:r w:rsidRPr="00BC5D4C">
        <w:rPr>
          <w:rFonts w:ascii="Times New Roman" w:hAnsi="Times New Roman" w:cs="Times New Roman"/>
          <w:i/>
        </w:rPr>
        <w:t>, standard errors</w:t>
      </w:r>
      <w:r w:rsidR="006B0101" w:rsidRPr="00BC5D4C">
        <w:rPr>
          <w:rFonts w:ascii="Times New Roman" w:hAnsi="Times New Roman" w:cs="Times New Roman"/>
          <w:i/>
        </w:rPr>
        <w:t xml:space="preserve"> (SE)</w:t>
      </w:r>
      <w:r w:rsidRPr="00BC5D4C">
        <w:rPr>
          <w:rFonts w:ascii="Times New Roman" w:hAnsi="Times New Roman" w:cs="Times New Roman"/>
          <w:i/>
        </w:rPr>
        <w:t>, confidence limits, significance tests as well</w:t>
      </w:r>
      <w:r w:rsidRPr="00E85A26">
        <w:rPr>
          <w:rFonts w:ascii="Times New Roman" w:hAnsi="Times New Roman" w:cs="Times New Roman"/>
          <w:i/>
        </w:rPr>
        <w:t xml:space="preserve"> as minimum and maximum of model estimates obtained when dropping levels of </w:t>
      </w:r>
      <w:r w:rsidRPr="0085556E">
        <w:rPr>
          <w:rFonts w:ascii="Times New Roman" w:hAnsi="Times New Roman" w:cs="Times New Roman"/>
          <w:i/>
          <w:sz w:val="24"/>
          <w:szCs w:val="24"/>
        </w:rPr>
        <w:t>random effects one at a time.</w:t>
      </w:r>
    </w:p>
    <w:tbl>
      <w:tblPr>
        <w:tblW w:w="10028" w:type="dxa"/>
        <w:tblCellMar>
          <w:top w:w="28" w:type="dxa"/>
          <w:left w:w="28" w:type="dxa"/>
          <w:bottom w:w="28" w:type="dxa"/>
          <w:right w:w="28" w:type="dxa"/>
        </w:tblCellMar>
        <w:tblLook w:val="0000" w:firstRow="0" w:lastRow="0" w:firstColumn="0" w:lastColumn="0" w:noHBand="0" w:noVBand="0"/>
      </w:tblPr>
      <w:tblGrid>
        <w:gridCol w:w="805"/>
        <w:gridCol w:w="1397"/>
        <w:gridCol w:w="806"/>
        <w:gridCol w:w="716"/>
        <w:gridCol w:w="716"/>
        <w:gridCol w:w="962"/>
        <w:gridCol w:w="979"/>
        <w:gridCol w:w="854"/>
        <w:gridCol w:w="401"/>
        <w:gridCol w:w="712"/>
        <w:gridCol w:w="809"/>
        <w:gridCol w:w="871"/>
      </w:tblGrid>
      <w:tr w:rsidR="00D652A1" w:rsidRPr="00F35A88" w14:paraId="6428BA05" w14:textId="77777777" w:rsidTr="001D6EEF">
        <w:trPr>
          <w:trHeight w:val="311"/>
        </w:trPr>
        <w:tc>
          <w:tcPr>
            <w:tcW w:w="807" w:type="dxa"/>
            <w:tcBorders>
              <w:bottom w:val="single" w:sz="4" w:space="0" w:color="auto"/>
            </w:tcBorders>
            <w:shd w:val="clear" w:color="auto" w:fill="auto"/>
            <w:vAlign w:val="center"/>
          </w:tcPr>
          <w:p w14:paraId="0C773B3B" w14:textId="31D4268E" w:rsidR="00D652A1" w:rsidRPr="0085556E" w:rsidRDefault="00250860" w:rsidP="00CC1B63">
            <w:pPr>
              <w:pStyle w:val="TableContents"/>
              <w:rPr>
                <w:rFonts w:ascii="Times New Roman" w:hAnsi="Times New Roman" w:cs="Times New Roman"/>
              </w:rPr>
            </w:pPr>
            <w:r>
              <w:rPr>
                <w:rFonts w:ascii="Times New Roman" w:hAnsi="Times New Roman" w:cs="Times New Roman"/>
              </w:rPr>
              <w:t>M</w:t>
            </w:r>
            <w:r w:rsidR="00D652A1" w:rsidRPr="0085556E">
              <w:rPr>
                <w:rFonts w:ascii="Times New Roman" w:hAnsi="Times New Roman" w:cs="Times New Roman"/>
              </w:rPr>
              <w:t>odel</w:t>
            </w:r>
          </w:p>
        </w:tc>
        <w:tc>
          <w:tcPr>
            <w:tcW w:w="1399" w:type="dxa"/>
            <w:tcBorders>
              <w:bottom w:val="single" w:sz="4" w:space="0" w:color="auto"/>
            </w:tcBorders>
            <w:shd w:val="clear" w:color="auto" w:fill="auto"/>
            <w:vAlign w:val="center"/>
          </w:tcPr>
          <w:p w14:paraId="5527F137"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term</w:t>
            </w:r>
          </w:p>
        </w:tc>
        <w:tc>
          <w:tcPr>
            <w:tcW w:w="808" w:type="dxa"/>
            <w:tcBorders>
              <w:bottom w:val="single" w:sz="4" w:space="0" w:color="auto"/>
            </w:tcBorders>
            <w:shd w:val="clear" w:color="auto" w:fill="auto"/>
            <w:vAlign w:val="center"/>
          </w:tcPr>
          <w:p w14:paraId="785DC051"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rPr>
              <w:t>est.</w:t>
            </w:r>
          </w:p>
        </w:tc>
        <w:tc>
          <w:tcPr>
            <w:tcW w:w="698" w:type="dxa"/>
            <w:tcBorders>
              <w:bottom w:val="single" w:sz="4" w:space="0" w:color="auto"/>
            </w:tcBorders>
          </w:tcPr>
          <w:p w14:paraId="3FA7CE80"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rPr>
              <w:t>OR</w:t>
            </w:r>
          </w:p>
        </w:tc>
        <w:tc>
          <w:tcPr>
            <w:tcW w:w="717" w:type="dxa"/>
            <w:tcBorders>
              <w:bottom w:val="single" w:sz="4" w:space="0" w:color="auto"/>
            </w:tcBorders>
            <w:shd w:val="clear" w:color="auto" w:fill="auto"/>
            <w:vAlign w:val="center"/>
          </w:tcPr>
          <w:p w14:paraId="23A9CDB5"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rPr>
              <w:t>SE</w:t>
            </w:r>
          </w:p>
        </w:tc>
        <w:tc>
          <w:tcPr>
            <w:tcW w:w="964" w:type="dxa"/>
            <w:tcBorders>
              <w:bottom w:val="single" w:sz="4" w:space="0" w:color="auto"/>
            </w:tcBorders>
            <w:shd w:val="clear" w:color="auto" w:fill="auto"/>
            <w:vAlign w:val="center"/>
          </w:tcPr>
          <w:p w14:paraId="44455DFD"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rPr>
              <w:t>lower Cl</w:t>
            </w:r>
          </w:p>
        </w:tc>
        <w:tc>
          <w:tcPr>
            <w:tcW w:w="982" w:type="dxa"/>
            <w:tcBorders>
              <w:bottom w:val="single" w:sz="4" w:space="0" w:color="auto"/>
            </w:tcBorders>
            <w:shd w:val="clear" w:color="auto" w:fill="auto"/>
            <w:vAlign w:val="center"/>
          </w:tcPr>
          <w:p w14:paraId="34338675"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rPr>
              <w:t>upper Cl</w:t>
            </w:r>
          </w:p>
        </w:tc>
        <w:tc>
          <w:tcPr>
            <w:tcW w:w="855" w:type="dxa"/>
            <w:tcBorders>
              <w:bottom w:val="single" w:sz="4" w:space="0" w:color="auto"/>
            </w:tcBorders>
            <w:shd w:val="clear" w:color="auto" w:fill="auto"/>
            <w:vAlign w:val="center"/>
          </w:tcPr>
          <w:p w14:paraId="37B9FE49" w14:textId="77777777" w:rsidR="00D652A1" w:rsidRPr="0085556E" w:rsidRDefault="00D652A1" w:rsidP="00CC1B63">
            <w:pPr>
              <w:pStyle w:val="TableContents"/>
              <w:jc w:val="right"/>
              <w:rPr>
                <w:rFonts w:ascii="Times New Roman" w:hAnsi="Times New Roman" w:cs="Times New Roman"/>
              </w:rPr>
            </w:pPr>
            <w:r w:rsidRPr="003705A3">
              <w:rPr>
                <w:rFonts w:ascii="Symbol" w:hAnsi="Symbol"/>
              </w:rPr>
              <w:t></w:t>
            </w:r>
            <w:r w:rsidRPr="0085556E">
              <w:rPr>
                <w:rFonts w:ascii="Times New Roman" w:hAnsi="Times New Roman" w:cs="Times New Roman"/>
                <w:vertAlign w:val="superscript"/>
              </w:rPr>
              <w:t>2</w:t>
            </w:r>
          </w:p>
        </w:tc>
        <w:tc>
          <w:tcPr>
            <w:tcW w:w="402" w:type="dxa"/>
            <w:tcBorders>
              <w:bottom w:val="single" w:sz="4" w:space="0" w:color="auto"/>
            </w:tcBorders>
            <w:shd w:val="clear" w:color="auto" w:fill="auto"/>
            <w:vAlign w:val="center"/>
          </w:tcPr>
          <w:p w14:paraId="755D10CE"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rPr>
              <w:t>df</w:t>
            </w:r>
          </w:p>
        </w:tc>
        <w:tc>
          <w:tcPr>
            <w:tcW w:w="713" w:type="dxa"/>
            <w:tcBorders>
              <w:bottom w:val="single" w:sz="4" w:space="0" w:color="auto"/>
            </w:tcBorders>
            <w:shd w:val="clear" w:color="auto" w:fill="auto"/>
            <w:vAlign w:val="center"/>
          </w:tcPr>
          <w:p w14:paraId="0E5AAA52"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rPr>
              <w:t>P</w:t>
            </w:r>
          </w:p>
        </w:tc>
        <w:tc>
          <w:tcPr>
            <w:tcW w:w="810" w:type="dxa"/>
            <w:tcBorders>
              <w:bottom w:val="single" w:sz="4" w:space="0" w:color="auto"/>
            </w:tcBorders>
            <w:shd w:val="clear" w:color="auto" w:fill="auto"/>
            <w:vAlign w:val="center"/>
          </w:tcPr>
          <w:p w14:paraId="4744CC74"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rPr>
              <w:t>min</w:t>
            </w:r>
          </w:p>
        </w:tc>
        <w:tc>
          <w:tcPr>
            <w:tcW w:w="873" w:type="dxa"/>
            <w:tcBorders>
              <w:bottom w:val="single" w:sz="4" w:space="0" w:color="auto"/>
            </w:tcBorders>
            <w:shd w:val="clear" w:color="auto" w:fill="auto"/>
            <w:vAlign w:val="center"/>
          </w:tcPr>
          <w:p w14:paraId="35644E9D"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rPr>
              <w:t>max</w:t>
            </w:r>
          </w:p>
        </w:tc>
      </w:tr>
      <w:tr w:rsidR="00D652A1" w:rsidRPr="00F35A88" w14:paraId="719A9916" w14:textId="77777777" w:rsidTr="001D6EEF">
        <w:trPr>
          <w:trHeight w:val="311"/>
        </w:trPr>
        <w:tc>
          <w:tcPr>
            <w:tcW w:w="807" w:type="dxa"/>
            <w:tcBorders>
              <w:top w:val="single" w:sz="4" w:space="0" w:color="auto"/>
            </w:tcBorders>
            <w:shd w:val="clear" w:color="auto" w:fill="auto"/>
            <w:vAlign w:val="center"/>
          </w:tcPr>
          <w:p w14:paraId="09753B9E"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3a</w:t>
            </w:r>
          </w:p>
        </w:tc>
        <w:tc>
          <w:tcPr>
            <w:tcW w:w="1399" w:type="dxa"/>
            <w:tcBorders>
              <w:top w:val="single" w:sz="4" w:space="0" w:color="auto"/>
            </w:tcBorders>
            <w:shd w:val="clear" w:color="auto" w:fill="auto"/>
            <w:vAlign w:val="center"/>
          </w:tcPr>
          <w:p w14:paraId="717CE227"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Intercept</w:t>
            </w:r>
          </w:p>
        </w:tc>
        <w:tc>
          <w:tcPr>
            <w:tcW w:w="808" w:type="dxa"/>
            <w:tcBorders>
              <w:top w:val="single" w:sz="4" w:space="0" w:color="auto"/>
            </w:tcBorders>
            <w:shd w:val="clear" w:color="auto" w:fill="auto"/>
            <w:vAlign w:val="bottom"/>
          </w:tcPr>
          <w:p w14:paraId="5EFCF67D"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-4.966</w:t>
            </w:r>
          </w:p>
        </w:tc>
        <w:tc>
          <w:tcPr>
            <w:tcW w:w="698" w:type="dxa"/>
            <w:tcBorders>
              <w:top w:val="single" w:sz="4" w:space="0" w:color="auto"/>
            </w:tcBorders>
            <w:vAlign w:val="bottom"/>
          </w:tcPr>
          <w:p w14:paraId="29891139"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0.007</w:t>
            </w:r>
          </w:p>
        </w:tc>
        <w:tc>
          <w:tcPr>
            <w:tcW w:w="717" w:type="dxa"/>
            <w:tcBorders>
              <w:top w:val="single" w:sz="4" w:space="0" w:color="auto"/>
            </w:tcBorders>
            <w:shd w:val="clear" w:color="auto" w:fill="auto"/>
            <w:vAlign w:val="bottom"/>
          </w:tcPr>
          <w:p w14:paraId="0A667C32"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0.539</w:t>
            </w:r>
          </w:p>
        </w:tc>
        <w:tc>
          <w:tcPr>
            <w:tcW w:w="964" w:type="dxa"/>
            <w:tcBorders>
              <w:top w:val="single" w:sz="4" w:space="0" w:color="auto"/>
            </w:tcBorders>
            <w:shd w:val="clear" w:color="auto" w:fill="auto"/>
            <w:vAlign w:val="bottom"/>
          </w:tcPr>
          <w:p w14:paraId="18B73E64"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-21.359</w:t>
            </w:r>
          </w:p>
        </w:tc>
        <w:tc>
          <w:tcPr>
            <w:tcW w:w="982" w:type="dxa"/>
            <w:tcBorders>
              <w:top w:val="single" w:sz="4" w:space="0" w:color="auto"/>
            </w:tcBorders>
            <w:shd w:val="clear" w:color="auto" w:fill="auto"/>
            <w:vAlign w:val="bottom"/>
          </w:tcPr>
          <w:p w14:paraId="48E14CF5"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-4.435</w:t>
            </w:r>
          </w:p>
        </w:tc>
        <w:tc>
          <w:tcPr>
            <w:tcW w:w="855" w:type="dxa"/>
            <w:tcBorders>
              <w:top w:val="single" w:sz="4" w:space="0" w:color="auto"/>
            </w:tcBorders>
            <w:shd w:val="clear" w:color="auto" w:fill="auto"/>
            <w:vAlign w:val="center"/>
          </w:tcPr>
          <w:p w14:paraId="0652298D" w14:textId="77777777" w:rsidR="00D652A1" w:rsidRPr="0085556E" w:rsidRDefault="00D652A1" w:rsidP="00CC1B63">
            <w:pPr>
              <w:pStyle w:val="TableContents"/>
              <w:rPr>
                <w:rFonts w:ascii="Times New Roman" w:hAnsi="Times New Roman" w:cs="Times New Roman"/>
              </w:rPr>
            </w:pPr>
          </w:p>
        </w:tc>
        <w:tc>
          <w:tcPr>
            <w:tcW w:w="402" w:type="dxa"/>
            <w:tcBorders>
              <w:top w:val="single" w:sz="4" w:space="0" w:color="auto"/>
            </w:tcBorders>
            <w:shd w:val="clear" w:color="auto" w:fill="auto"/>
            <w:vAlign w:val="center"/>
          </w:tcPr>
          <w:p w14:paraId="1910B1D5" w14:textId="77777777" w:rsidR="00D652A1" w:rsidRPr="0085556E" w:rsidRDefault="00D652A1" w:rsidP="00CC1B63">
            <w:pPr>
              <w:pStyle w:val="TableContents"/>
              <w:rPr>
                <w:rFonts w:ascii="Times New Roman" w:hAnsi="Times New Roman" w:cs="Times New Roman"/>
              </w:rPr>
            </w:pPr>
          </w:p>
        </w:tc>
        <w:tc>
          <w:tcPr>
            <w:tcW w:w="713" w:type="dxa"/>
            <w:tcBorders>
              <w:top w:val="single" w:sz="4" w:space="0" w:color="auto"/>
            </w:tcBorders>
            <w:shd w:val="clear" w:color="auto" w:fill="auto"/>
            <w:vAlign w:val="center"/>
          </w:tcPr>
          <w:p w14:paraId="30830748"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vertAlign w:val="superscript"/>
              </w:rPr>
              <w:t>(1)</w:t>
            </w:r>
          </w:p>
        </w:tc>
        <w:tc>
          <w:tcPr>
            <w:tcW w:w="810" w:type="dxa"/>
            <w:tcBorders>
              <w:top w:val="single" w:sz="4" w:space="0" w:color="auto"/>
            </w:tcBorders>
            <w:shd w:val="clear" w:color="auto" w:fill="auto"/>
            <w:vAlign w:val="bottom"/>
          </w:tcPr>
          <w:p w14:paraId="2DBB12E6"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-17.679</w:t>
            </w:r>
          </w:p>
        </w:tc>
        <w:tc>
          <w:tcPr>
            <w:tcW w:w="873" w:type="dxa"/>
            <w:tcBorders>
              <w:top w:val="single" w:sz="4" w:space="0" w:color="auto"/>
            </w:tcBorders>
            <w:shd w:val="clear" w:color="auto" w:fill="auto"/>
            <w:vAlign w:val="bottom"/>
          </w:tcPr>
          <w:p w14:paraId="7CD0CECD"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-4.484</w:t>
            </w:r>
          </w:p>
        </w:tc>
      </w:tr>
      <w:tr w:rsidR="00D652A1" w:rsidRPr="00F35A88" w14:paraId="6A945AB7" w14:textId="77777777" w:rsidTr="001D6EEF">
        <w:trPr>
          <w:trHeight w:val="311"/>
        </w:trPr>
        <w:tc>
          <w:tcPr>
            <w:tcW w:w="807" w:type="dxa"/>
            <w:shd w:val="clear" w:color="auto" w:fill="auto"/>
            <w:vAlign w:val="center"/>
          </w:tcPr>
          <w:p w14:paraId="52EFE2B1"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3a</w:t>
            </w:r>
          </w:p>
        </w:tc>
        <w:tc>
          <w:tcPr>
            <w:tcW w:w="1399" w:type="dxa"/>
            <w:shd w:val="clear" w:color="auto" w:fill="auto"/>
            <w:vAlign w:val="center"/>
          </w:tcPr>
          <w:p w14:paraId="57D88A53"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feeding</w:t>
            </w:r>
            <w:r w:rsidRPr="0085556E">
              <w:rPr>
                <w:rFonts w:ascii="Times New Roman" w:hAnsi="Times New Roman" w:cs="Times New Roman"/>
                <w:vertAlign w:val="superscript"/>
              </w:rPr>
              <w:t>(2)</w:t>
            </w:r>
          </w:p>
        </w:tc>
        <w:tc>
          <w:tcPr>
            <w:tcW w:w="808" w:type="dxa"/>
            <w:shd w:val="clear" w:color="auto" w:fill="auto"/>
            <w:vAlign w:val="bottom"/>
          </w:tcPr>
          <w:p w14:paraId="293F6CD1"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-1.424</w:t>
            </w:r>
          </w:p>
        </w:tc>
        <w:tc>
          <w:tcPr>
            <w:tcW w:w="698" w:type="dxa"/>
            <w:vAlign w:val="bottom"/>
          </w:tcPr>
          <w:p w14:paraId="013E5F87"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0.241</w:t>
            </w:r>
          </w:p>
        </w:tc>
        <w:tc>
          <w:tcPr>
            <w:tcW w:w="717" w:type="dxa"/>
            <w:shd w:val="clear" w:color="auto" w:fill="auto"/>
            <w:vAlign w:val="bottom"/>
          </w:tcPr>
          <w:p w14:paraId="50E36A1A"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1.321</w:t>
            </w:r>
          </w:p>
        </w:tc>
        <w:tc>
          <w:tcPr>
            <w:tcW w:w="964" w:type="dxa"/>
            <w:shd w:val="clear" w:color="auto" w:fill="auto"/>
            <w:vAlign w:val="bottom"/>
          </w:tcPr>
          <w:p w14:paraId="3F6A39CB"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-14.368</w:t>
            </w:r>
          </w:p>
        </w:tc>
        <w:tc>
          <w:tcPr>
            <w:tcW w:w="982" w:type="dxa"/>
            <w:shd w:val="clear" w:color="auto" w:fill="auto"/>
            <w:vAlign w:val="bottom"/>
          </w:tcPr>
          <w:p w14:paraId="6937F796"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1.295</w:t>
            </w:r>
          </w:p>
        </w:tc>
        <w:tc>
          <w:tcPr>
            <w:tcW w:w="855" w:type="dxa"/>
            <w:shd w:val="clear" w:color="auto" w:fill="auto"/>
            <w:vAlign w:val="bottom"/>
          </w:tcPr>
          <w:p w14:paraId="23222357"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1.397</w:t>
            </w:r>
          </w:p>
        </w:tc>
        <w:tc>
          <w:tcPr>
            <w:tcW w:w="402" w:type="dxa"/>
            <w:shd w:val="clear" w:color="auto" w:fill="auto"/>
            <w:vAlign w:val="bottom"/>
          </w:tcPr>
          <w:p w14:paraId="6FB27F05"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w:t>
            </w:r>
          </w:p>
        </w:tc>
        <w:tc>
          <w:tcPr>
            <w:tcW w:w="713" w:type="dxa"/>
            <w:shd w:val="clear" w:color="auto" w:fill="auto"/>
            <w:vAlign w:val="bottom"/>
          </w:tcPr>
          <w:p w14:paraId="2DBFC86C"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0.237</w:t>
            </w:r>
          </w:p>
        </w:tc>
        <w:tc>
          <w:tcPr>
            <w:tcW w:w="810" w:type="dxa"/>
            <w:shd w:val="clear" w:color="auto" w:fill="auto"/>
            <w:vAlign w:val="bottom"/>
          </w:tcPr>
          <w:p w14:paraId="31789666"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-9.630</w:t>
            </w:r>
          </w:p>
        </w:tc>
        <w:tc>
          <w:tcPr>
            <w:tcW w:w="873" w:type="dxa"/>
            <w:shd w:val="clear" w:color="auto" w:fill="auto"/>
            <w:vAlign w:val="bottom"/>
          </w:tcPr>
          <w:p w14:paraId="7A2EA59C"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0.229</w:t>
            </w:r>
          </w:p>
        </w:tc>
      </w:tr>
      <w:tr w:rsidR="00D652A1" w:rsidRPr="00F35A88" w14:paraId="41770ACE" w14:textId="77777777" w:rsidTr="001D6EEF">
        <w:trPr>
          <w:trHeight w:val="311"/>
        </w:trPr>
        <w:tc>
          <w:tcPr>
            <w:tcW w:w="807" w:type="dxa"/>
            <w:shd w:val="clear" w:color="auto" w:fill="auto"/>
            <w:vAlign w:val="center"/>
          </w:tcPr>
          <w:p w14:paraId="586900DC"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3a</w:t>
            </w:r>
          </w:p>
        </w:tc>
        <w:tc>
          <w:tcPr>
            <w:tcW w:w="1399" w:type="dxa"/>
            <w:shd w:val="clear" w:color="auto" w:fill="auto"/>
            <w:vAlign w:val="center"/>
          </w:tcPr>
          <w:p w14:paraId="4F52E4B8"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agon</w:t>
            </w:r>
            <w:r w:rsidRPr="0085556E">
              <w:rPr>
                <w:rFonts w:ascii="Times New Roman" w:hAnsi="Times New Roman" w:cs="Times New Roman"/>
                <w:vertAlign w:val="superscript"/>
              </w:rPr>
              <w:t>(3)</w:t>
            </w:r>
          </w:p>
        </w:tc>
        <w:tc>
          <w:tcPr>
            <w:tcW w:w="808" w:type="dxa"/>
            <w:shd w:val="clear" w:color="auto" w:fill="auto"/>
            <w:vAlign w:val="bottom"/>
          </w:tcPr>
          <w:p w14:paraId="3A1D36CB"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-0.400</w:t>
            </w:r>
          </w:p>
        </w:tc>
        <w:tc>
          <w:tcPr>
            <w:tcW w:w="698" w:type="dxa"/>
            <w:vAlign w:val="bottom"/>
          </w:tcPr>
          <w:p w14:paraId="0DCBDC52"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0.670</w:t>
            </w:r>
          </w:p>
        </w:tc>
        <w:tc>
          <w:tcPr>
            <w:tcW w:w="717" w:type="dxa"/>
            <w:shd w:val="clear" w:color="auto" w:fill="auto"/>
            <w:vAlign w:val="bottom"/>
          </w:tcPr>
          <w:p w14:paraId="60CFEFB5"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0.696</w:t>
            </w:r>
          </w:p>
        </w:tc>
        <w:tc>
          <w:tcPr>
            <w:tcW w:w="964" w:type="dxa"/>
            <w:shd w:val="clear" w:color="auto" w:fill="auto"/>
            <w:vAlign w:val="bottom"/>
          </w:tcPr>
          <w:p w14:paraId="242BDC41"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-6.751</w:t>
            </w:r>
          </w:p>
        </w:tc>
        <w:tc>
          <w:tcPr>
            <w:tcW w:w="982" w:type="dxa"/>
            <w:shd w:val="clear" w:color="auto" w:fill="auto"/>
            <w:vAlign w:val="bottom"/>
          </w:tcPr>
          <w:p w14:paraId="41AD79DD"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0.625</w:t>
            </w:r>
          </w:p>
        </w:tc>
        <w:tc>
          <w:tcPr>
            <w:tcW w:w="855" w:type="dxa"/>
            <w:shd w:val="clear" w:color="auto" w:fill="auto"/>
            <w:vAlign w:val="bottom"/>
          </w:tcPr>
          <w:p w14:paraId="3728DB5E"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0.384</w:t>
            </w:r>
          </w:p>
        </w:tc>
        <w:tc>
          <w:tcPr>
            <w:tcW w:w="402" w:type="dxa"/>
            <w:shd w:val="clear" w:color="auto" w:fill="auto"/>
            <w:vAlign w:val="bottom"/>
          </w:tcPr>
          <w:p w14:paraId="357474F3"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w:t>
            </w:r>
          </w:p>
        </w:tc>
        <w:tc>
          <w:tcPr>
            <w:tcW w:w="713" w:type="dxa"/>
            <w:shd w:val="clear" w:color="auto" w:fill="auto"/>
            <w:vAlign w:val="bottom"/>
          </w:tcPr>
          <w:p w14:paraId="4FB752E9"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0.535</w:t>
            </w:r>
          </w:p>
        </w:tc>
        <w:tc>
          <w:tcPr>
            <w:tcW w:w="810" w:type="dxa"/>
            <w:shd w:val="clear" w:color="auto" w:fill="auto"/>
            <w:vAlign w:val="bottom"/>
          </w:tcPr>
          <w:p w14:paraId="46F49D2B"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-5.283</w:t>
            </w:r>
          </w:p>
        </w:tc>
        <w:tc>
          <w:tcPr>
            <w:tcW w:w="873" w:type="dxa"/>
            <w:shd w:val="clear" w:color="auto" w:fill="auto"/>
            <w:vAlign w:val="bottom"/>
          </w:tcPr>
          <w:p w14:paraId="313E635F"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0.021</w:t>
            </w:r>
          </w:p>
        </w:tc>
      </w:tr>
      <w:tr w:rsidR="00D652A1" w:rsidRPr="00F35A88" w14:paraId="7CC2DB8F" w14:textId="77777777" w:rsidTr="001D6EEF">
        <w:trPr>
          <w:trHeight w:val="311"/>
        </w:trPr>
        <w:tc>
          <w:tcPr>
            <w:tcW w:w="807" w:type="dxa"/>
            <w:shd w:val="clear" w:color="auto" w:fill="auto"/>
            <w:vAlign w:val="center"/>
          </w:tcPr>
          <w:p w14:paraId="0EE64BC4"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3a</w:t>
            </w:r>
          </w:p>
        </w:tc>
        <w:tc>
          <w:tcPr>
            <w:tcW w:w="1399" w:type="dxa"/>
            <w:shd w:val="clear" w:color="auto" w:fill="auto"/>
            <w:vAlign w:val="center"/>
          </w:tcPr>
          <w:p w14:paraId="33F56A42"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proximity</w:t>
            </w:r>
            <w:r w:rsidRPr="0085556E">
              <w:rPr>
                <w:rFonts w:ascii="Times New Roman" w:hAnsi="Times New Roman" w:cs="Times New Roman"/>
                <w:vertAlign w:val="superscript"/>
              </w:rPr>
              <w:t>(4)</w:t>
            </w:r>
          </w:p>
        </w:tc>
        <w:tc>
          <w:tcPr>
            <w:tcW w:w="808" w:type="dxa"/>
            <w:shd w:val="clear" w:color="auto" w:fill="auto"/>
            <w:vAlign w:val="bottom"/>
          </w:tcPr>
          <w:p w14:paraId="68FA2776"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3.825</w:t>
            </w:r>
          </w:p>
        </w:tc>
        <w:tc>
          <w:tcPr>
            <w:tcW w:w="698" w:type="dxa"/>
            <w:vAlign w:val="bottom"/>
          </w:tcPr>
          <w:p w14:paraId="5FC8D0A0"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45.854</w:t>
            </w:r>
          </w:p>
        </w:tc>
        <w:tc>
          <w:tcPr>
            <w:tcW w:w="717" w:type="dxa"/>
            <w:shd w:val="clear" w:color="auto" w:fill="auto"/>
            <w:vAlign w:val="bottom"/>
          </w:tcPr>
          <w:p w14:paraId="35F88682"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1.287</w:t>
            </w:r>
          </w:p>
        </w:tc>
        <w:tc>
          <w:tcPr>
            <w:tcW w:w="964" w:type="dxa"/>
            <w:shd w:val="clear" w:color="auto" w:fill="auto"/>
            <w:vAlign w:val="bottom"/>
          </w:tcPr>
          <w:p w14:paraId="1A4CF0C9"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1.682</w:t>
            </w:r>
          </w:p>
        </w:tc>
        <w:tc>
          <w:tcPr>
            <w:tcW w:w="982" w:type="dxa"/>
            <w:shd w:val="clear" w:color="auto" w:fill="auto"/>
            <w:vAlign w:val="bottom"/>
          </w:tcPr>
          <w:p w14:paraId="14BE1468"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24.860</w:t>
            </w:r>
          </w:p>
        </w:tc>
        <w:tc>
          <w:tcPr>
            <w:tcW w:w="855" w:type="dxa"/>
            <w:shd w:val="clear" w:color="auto" w:fill="auto"/>
            <w:vAlign w:val="bottom"/>
          </w:tcPr>
          <w:p w14:paraId="5B2194E6"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6.439</w:t>
            </w:r>
          </w:p>
        </w:tc>
        <w:tc>
          <w:tcPr>
            <w:tcW w:w="402" w:type="dxa"/>
            <w:shd w:val="clear" w:color="auto" w:fill="auto"/>
            <w:vAlign w:val="bottom"/>
          </w:tcPr>
          <w:p w14:paraId="325A2175"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w:t>
            </w:r>
          </w:p>
        </w:tc>
        <w:tc>
          <w:tcPr>
            <w:tcW w:w="713" w:type="dxa"/>
            <w:shd w:val="clear" w:color="auto" w:fill="auto"/>
            <w:vAlign w:val="bottom"/>
          </w:tcPr>
          <w:p w14:paraId="46C2608B"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0.011</w:t>
            </w:r>
          </w:p>
        </w:tc>
        <w:tc>
          <w:tcPr>
            <w:tcW w:w="810" w:type="dxa"/>
            <w:shd w:val="clear" w:color="auto" w:fill="auto"/>
            <w:vAlign w:val="bottom"/>
          </w:tcPr>
          <w:p w14:paraId="29FE8293"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2.319</w:t>
            </w:r>
          </w:p>
        </w:tc>
        <w:tc>
          <w:tcPr>
            <w:tcW w:w="873" w:type="dxa"/>
            <w:shd w:val="clear" w:color="auto" w:fill="auto"/>
            <w:vAlign w:val="bottom"/>
          </w:tcPr>
          <w:p w14:paraId="23E3FF38"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23.457</w:t>
            </w:r>
          </w:p>
        </w:tc>
      </w:tr>
      <w:tr w:rsidR="00D652A1" w:rsidRPr="00F35A88" w14:paraId="290EDD1A" w14:textId="77777777" w:rsidTr="001D6EEF">
        <w:trPr>
          <w:trHeight w:val="311"/>
        </w:trPr>
        <w:tc>
          <w:tcPr>
            <w:tcW w:w="807" w:type="dxa"/>
            <w:shd w:val="clear" w:color="auto" w:fill="auto"/>
            <w:vAlign w:val="center"/>
          </w:tcPr>
          <w:p w14:paraId="5A6E0372"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3b</w:t>
            </w:r>
          </w:p>
        </w:tc>
        <w:tc>
          <w:tcPr>
            <w:tcW w:w="1399" w:type="dxa"/>
            <w:shd w:val="clear" w:color="auto" w:fill="auto"/>
            <w:vAlign w:val="center"/>
          </w:tcPr>
          <w:p w14:paraId="4987080D"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Intercept</w:t>
            </w:r>
          </w:p>
        </w:tc>
        <w:tc>
          <w:tcPr>
            <w:tcW w:w="808" w:type="dxa"/>
            <w:shd w:val="clear" w:color="auto" w:fill="auto"/>
            <w:vAlign w:val="bottom"/>
          </w:tcPr>
          <w:p w14:paraId="5C4CBA2E"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-6.174</w:t>
            </w:r>
          </w:p>
        </w:tc>
        <w:tc>
          <w:tcPr>
            <w:tcW w:w="698" w:type="dxa"/>
            <w:vAlign w:val="bottom"/>
          </w:tcPr>
          <w:p w14:paraId="068F604A"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0.002</w:t>
            </w:r>
          </w:p>
        </w:tc>
        <w:tc>
          <w:tcPr>
            <w:tcW w:w="717" w:type="dxa"/>
            <w:shd w:val="clear" w:color="auto" w:fill="auto"/>
            <w:vAlign w:val="bottom"/>
          </w:tcPr>
          <w:p w14:paraId="456DA7BC"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0.678</w:t>
            </w:r>
          </w:p>
        </w:tc>
        <w:tc>
          <w:tcPr>
            <w:tcW w:w="964" w:type="dxa"/>
            <w:shd w:val="clear" w:color="auto" w:fill="auto"/>
            <w:vAlign w:val="bottom"/>
          </w:tcPr>
          <w:p w14:paraId="1AC8C19F"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-9.830</w:t>
            </w:r>
          </w:p>
        </w:tc>
        <w:tc>
          <w:tcPr>
            <w:tcW w:w="982" w:type="dxa"/>
            <w:shd w:val="clear" w:color="auto" w:fill="auto"/>
            <w:vAlign w:val="bottom"/>
          </w:tcPr>
          <w:p w14:paraId="22B8C0F0"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-5.114</w:t>
            </w:r>
          </w:p>
        </w:tc>
        <w:tc>
          <w:tcPr>
            <w:tcW w:w="855" w:type="dxa"/>
            <w:shd w:val="clear" w:color="auto" w:fill="auto"/>
            <w:vAlign w:val="center"/>
          </w:tcPr>
          <w:p w14:paraId="24CE784D" w14:textId="77777777" w:rsidR="00D652A1" w:rsidRPr="0085556E" w:rsidRDefault="00D652A1" w:rsidP="00CC1B63">
            <w:pPr>
              <w:pStyle w:val="TableContents"/>
              <w:rPr>
                <w:rFonts w:ascii="Times New Roman" w:hAnsi="Times New Roman" w:cs="Times New Roman"/>
              </w:rPr>
            </w:pPr>
          </w:p>
        </w:tc>
        <w:tc>
          <w:tcPr>
            <w:tcW w:w="402" w:type="dxa"/>
            <w:shd w:val="clear" w:color="auto" w:fill="auto"/>
            <w:vAlign w:val="center"/>
          </w:tcPr>
          <w:p w14:paraId="1FE9F5E5" w14:textId="77777777" w:rsidR="00D652A1" w:rsidRPr="0085556E" w:rsidRDefault="00D652A1" w:rsidP="00CC1B63">
            <w:pPr>
              <w:pStyle w:val="TableContents"/>
              <w:rPr>
                <w:rFonts w:ascii="Times New Roman" w:hAnsi="Times New Roman" w:cs="Times New Roman"/>
              </w:rPr>
            </w:pPr>
          </w:p>
        </w:tc>
        <w:tc>
          <w:tcPr>
            <w:tcW w:w="713" w:type="dxa"/>
            <w:shd w:val="clear" w:color="auto" w:fill="auto"/>
            <w:vAlign w:val="center"/>
          </w:tcPr>
          <w:p w14:paraId="6D8B1673" w14:textId="77777777" w:rsidR="00D652A1" w:rsidRPr="0085556E" w:rsidRDefault="00D652A1" w:rsidP="00CC1B63">
            <w:pPr>
              <w:pStyle w:val="TableContents"/>
              <w:jc w:val="right"/>
              <w:rPr>
                <w:rFonts w:ascii="Times New Roman" w:hAnsi="Times New Roman" w:cs="Times New Roman"/>
              </w:rPr>
            </w:pPr>
            <w:r w:rsidRPr="0085556E">
              <w:rPr>
                <w:rFonts w:ascii="Times New Roman" w:hAnsi="Times New Roman" w:cs="Times New Roman"/>
                <w:vertAlign w:val="superscript"/>
              </w:rPr>
              <w:t>(1)</w:t>
            </w:r>
          </w:p>
        </w:tc>
        <w:tc>
          <w:tcPr>
            <w:tcW w:w="810" w:type="dxa"/>
            <w:shd w:val="clear" w:color="auto" w:fill="auto"/>
            <w:vAlign w:val="bottom"/>
          </w:tcPr>
          <w:p w14:paraId="0BE925D4"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-6.877</w:t>
            </w:r>
          </w:p>
        </w:tc>
        <w:tc>
          <w:tcPr>
            <w:tcW w:w="873" w:type="dxa"/>
            <w:shd w:val="clear" w:color="auto" w:fill="auto"/>
            <w:vAlign w:val="bottom"/>
          </w:tcPr>
          <w:p w14:paraId="0A5CE6CC"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-5.538</w:t>
            </w:r>
          </w:p>
        </w:tc>
      </w:tr>
      <w:tr w:rsidR="00D652A1" w:rsidRPr="00F35A88" w14:paraId="35DF1D02" w14:textId="77777777" w:rsidTr="001D6EEF">
        <w:trPr>
          <w:trHeight w:val="311"/>
        </w:trPr>
        <w:tc>
          <w:tcPr>
            <w:tcW w:w="807" w:type="dxa"/>
            <w:shd w:val="clear" w:color="auto" w:fill="auto"/>
            <w:vAlign w:val="center"/>
          </w:tcPr>
          <w:p w14:paraId="3A4502BE"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3b</w:t>
            </w:r>
          </w:p>
        </w:tc>
        <w:tc>
          <w:tcPr>
            <w:tcW w:w="1399" w:type="dxa"/>
            <w:shd w:val="clear" w:color="auto" w:fill="auto"/>
            <w:vAlign w:val="center"/>
          </w:tcPr>
          <w:p w14:paraId="0486F3C4"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feeding</w:t>
            </w:r>
            <w:r w:rsidRPr="0085556E">
              <w:rPr>
                <w:rFonts w:ascii="Times New Roman" w:hAnsi="Times New Roman" w:cs="Times New Roman"/>
                <w:vertAlign w:val="superscript"/>
              </w:rPr>
              <w:t>(2)</w:t>
            </w:r>
          </w:p>
        </w:tc>
        <w:tc>
          <w:tcPr>
            <w:tcW w:w="808" w:type="dxa"/>
            <w:shd w:val="clear" w:color="auto" w:fill="auto"/>
            <w:vAlign w:val="bottom"/>
          </w:tcPr>
          <w:p w14:paraId="48425748"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0.598</w:t>
            </w:r>
          </w:p>
        </w:tc>
        <w:tc>
          <w:tcPr>
            <w:tcW w:w="698" w:type="dxa"/>
            <w:vAlign w:val="bottom"/>
          </w:tcPr>
          <w:p w14:paraId="341B3E06"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1.818</w:t>
            </w:r>
          </w:p>
        </w:tc>
        <w:tc>
          <w:tcPr>
            <w:tcW w:w="717" w:type="dxa"/>
            <w:shd w:val="clear" w:color="auto" w:fill="auto"/>
            <w:vAlign w:val="bottom"/>
          </w:tcPr>
          <w:p w14:paraId="14272FFE"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1.457</w:t>
            </w:r>
          </w:p>
        </w:tc>
        <w:tc>
          <w:tcPr>
            <w:tcW w:w="964" w:type="dxa"/>
            <w:shd w:val="clear" w:color="auto" w:fill="auto"/>
            <w:vAlign w:val="bottom"/>
          </w:tcPr>
          <w:p w14:paraId="3E68E583"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-3.325</w:t>
            </w:r>
          </w:p>
        </w:tc>
        <w:tc>
          <w:tcPr>
            <w:tcW w:w="982" w:type="dxa"/>
            <w:shd w:val="clear" w:color="auto" w:fill="auto"/>
            <w:vAlign w:val="bottom"/>
          </w:tcPr>
          <w:p w14:paraId="59399BF2"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4.047</w:t>
            </w:r>
          </w:p>
        </w:tc>
        <w:tc>
          <w:tcPr>
            <w:tcW w:w="855" w:type="dxa"/>
            <w:shd w:val="clear" w:color="auto" w:fill="auto"/>
            <w:vAlign w:val="bottom"/>
          </w:tcPr>
          <w:p w14:paraId="12206616"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0.159</w:t>
            </w:r>
          </w:p>
        </w:tc>
        <w:tc>
          <w:tcPr>
            <w:tcW w:w="402" w:type="dxa"/>
            <w:shd w:val="clear" w:color="auto" w:fill="auto"/>
            <w:vAlign w:val="bottom"/>
          </w:tcPr>
          <w:p w14:paraId="7FF9254B"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w:t>
            </w:r>
          </w:p>
        </w:tc>
        <w:tc>
          <w:tcPr>
            <w:tcW w:w="713" w:type="dxa"/>
            <w:shd w:val="clear" w:color="auto" w:fill="auto"/>
            <w:vAlign w:val="bottom"/>
          </w:tcPr>
          <w:p w14:paraId="14189D25"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0.690</w:t>
            </w:r>
          </w:p>
        </w:tc>
        <w:tc>
          <w:tcPr>
            <w:tcW w:w="810" w:type="dxa"/>
            <w:shd w:val="clear" w:color="auto" w:fill="auto"/>
            <w:vAlign w:val="bottom"/>
          </w:tcPr>
          <w:p w14:paraId="0F514154"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-1.074</w:t>
            </w:r>
          </w:p>
        </w:tc>
        <w:tc>
          <w:tcPr>
            <w:tcW w:w="873" w:type="dxa"/>
            <w:shd w:val="clear" w:color="auto" w:fill="auto"/>
            <w:vAlign w:val="bottom"/>
          </w:tcPr>
          <w:p w14:paraId="3B43DF6D"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1.031</w:t>
            </w:r>
          </w:p>
        </w:tc>
      </w:tr>
      <w:tr w:rsidR="00D652A1" w:rsidRPr="00F35A88" w14:paraId="4C404F14" w14:textId="77777777" w:rsidTr="001D6EEF">
        <w:trPr>
          <w:trHeight w:val="311"/>
        </w:trPr>
        <w:tc>
          <w:tcPr>
            <w:tcW w:w="807" w:type="dxa"/>
            <w:tcBorders>
              <w:bottom w:val="single" w:sz="4" w:space="0" w:color="auto"/>
            </w:tcBorders>
            <w:shd w:val="clear" w:color="auto" w:fill="auto"/>
            <w:vAlign w:val="center"/>
          </w:tcPr>
          <w:p w14:paraId="4B68A959"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3b</w:t>
            </w:r>
          </w:p>
        </w:tc>
        <w:tc>
          <w:tcPr>
            <w:tcW w:w="1399" w:type="dxa"/>
            <w:tcBorders>
              <w:bottom w:val="single" w:sz="4" w:space="0" w:color="auto"/>
            </w:tcBorders>
            <w:shd w:val="clear" w:color="auto" w:fill="auto"/>
            <w:vAlign w:val="center"/>
          </w:tcPr>
          <w:p w14:paraId="09358A16" w14:textId="77777777" w:rsidR="00D652A1" w:rsidRPr="0085556E" w:rsidRDefault="00D652A1" w:rsidP="00CC1B63">
            <w:pPr>
              <w:pStyle w:val="TableContents"/>
              <w:rPr>
                <w:rFonts w:ascii="Times New Roman" w:hAnsi="Times New Roman" w:cs="Times New Roman"/>
              </w:rPr>
            </w:pPr>
            <w:r w:rsidRPr="0085556E">
              <w:rPr>
                <w:rFonts w:ascii="Times New Roman" w:hAnsi="Times New Roman" w:cs="Times New Roman"/>
              </w:rPr>
              <w:t>proximity</w:t>
            </w:r>
            <w:r w:rsidRPr="0085556E">
              <w:rPr>
                <w:rFonts w:ascii="Times New Roman" w:hAnsi="Times New Roman" w:cs="Times New Roman"/>
                <w:vertAlign w:val="superscript"/>
              </w:rPr>
              <w:t>(4)</w:t>
            </w:r>
          </w:p>
        </w:tc>
        <w:tc>
          <w:tcPr>
            <w:tcW w:w="808" w:type="dxa"/>
            <w:tcBorders>
              <w:bottom w:val="single" w:sz="4" w:space="0" w:color="auto"/>
            </w:tcBorders>
            <w:shd w:val="clear" w:color="auto" w:fill="auto"/>
            <w:vAlign w:val="bottom"/>
          </w:tcPr>
          <w:p w14:paraId="65FF1DCB"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4.000</w:t>
            </w:r>
          </w:p>
        </w:tc>
        <w:tc>
          <w:tcPr>
            <w:tcW w:w="698" w:type="dxa"/>
            <w:tcBorders>
              <w:bottom w:val="single" w:sz="4" w:space="0" w:color="auto"/>
            </w:tcBorders>
            <w:vAlign w:val="bottom"/>
          </w:tcPr>
          <w:p w14:paraId="0726F09B"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54.624</w:t>
            </w:r>
          </w:p>
        </w:tc>
        <w:tc>
          <w:tcPr>
            <w:tcW w:w="717" w:type="dxa"/>
            <w:tcBorders>
              <w:bottom w:val="single" w:sz="4" w:space="0" w:color="auto"/>
            </w:tcBorders>
            <w:shd w:val="clear" w:color="auto" w:fill="auto"/>
            <w:vAlign w:val="bottom"/>
          </w:tcPr>
          <w:p w14:paraId="7BE92772"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0.781</w:t>
            </w:r>
          </w:p>
        </w:tc>
        <w:tc>
          <w:tcPr>
            <w:tcW w:w="964" w:type="dxa"/>
            <w:tcBorders>
              <w:bottom w:val="single" w:sz="4" w:space="0" w:color="auto"/>
            </w:tcBorders>
            <w:shd w:val="clear" w:color="auto" w:fill="auto"/>
            <w:vAlign w:val="bottom"/>
          </w:tcPr>
          <w:p w14:paraId="3A9B4902"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2.629</w:t>
            </w:r>
          </w:p>
        </w:tc>
        <w:tc>
          <w:tcPr>
            <w:tcW w:w="982" w:type="dxa"/>
            <w:tcBorders>
              <w:bottom w:val="single" w:sz="4" w:space="0" w:color="auto"/>
            </w:tcBorders>
            <w:shd w:val="clear" w:color="auto" w:fill="auto"/>
            <w:vAlign w:val="bottom"/>
          </w:tcPr>
          <w:p w14:paraId="724CB0A8"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7.831</w:t>
            </w:r>
          </w:p>
        </w:tc>
        <w:tc>
          <w:tcPr>
            <w:tcW w:w="855" w:type="dxa"/>
            <w:tcBorders>
              <w:bottom w:val="single" w:sz="4" w:space="0" w:color="auto"/>
            </w:tcBorders>
            <w:shd w:val="clear" w:color="auto" w:fill="auto"/>
            <w:vAlign w:val="bottom"/>
          </w:tcPr>
          <w:p w14:paraId="0322228F"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13.801</w:t>
            </w:r>
          </w:p>
        </w:tc>
        <w:tc>
          <w:tcPr>
            <w:tcW w:w="402" w:type="dxa"/>
            <w:tcBorders>
              <w:bottom w:val="single" w:sz="4" w:space="0" w:color="auto"/>
            </w:tcBorders>
            <w:shd w:val="clear" w:color="auto" w:fill="auto"/>
            <w:vAlign w:val="bottom"/>
          </w:tcPr>
          <w:p w14:paraId="4F946F70"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1</w:t>
            </w:r>
          </w:p>
        </w:tc>
        <w:tc>
          <w:tcPr>
            <w:tcW w:w="713" w:type="dxa"/>
            <w:tcBorders>
              <w:bottom w:val="single" w:sz="4" w:space="0" w:color="auto"/>
            </w:tcBorders>
            <w:shd w:val="clear" w:color="auto" w:fill="auto"/>
            <w:vAlign w:val="bottom"/>
          </w:tcPr>
          <w:p w14:paraId="0C83EAF8"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0.000</w:t>
            </w:r>
          </w:p>
        </w:tc>
        <w:tc>
          <w:tcPr>
            <w:tcW w:w="810" w:type="dxa"/>
            <w:tcBorders>
              <w:bottom w:val="single" w:sz="4" w:space="0" w:color="auto"/>
            </w:tcBorders>
            <w:shd w:val="clear" w:color="auto" w:fill="auto"/>
            <w:vAlign w:val="bottom"/>
          </w:tcPr>
          <w:p w14:paraId="3BD9D6F4"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3.024</w:t>
            </w:r>
          </w:p>
        </w:tc>
        <w:tc>
          <w:tcPr>
            <w:tcW w:w="873" w:type="dxa"/>
            <w:tcBorders>
              <w:bottom w:val="single" w:sz="4" w:space="0" w:color="auto"/>
            </w:tcBorders>
            <w:shd w:val="clear" w:color="auto" w:fill="auto"/>
            <w:vAlign w:val="bottom"/>
          </w:tcPr>
          <w:p w14:paraId="2F182496" w14:textId="77777777" w:rsidR="00D652A1" w:rsidRPr="0085556E" w:rsidRDefault="00D652A1" w:rsidP="00CC1B63">
            <w:pPr>
              <w:jc w:val="right"/>
              <w:rPr>
                <w:rFonts w:ascii="Times New Roman" w:hAnsi="Times New Roman" w:cs="Times New Roman"/>
                <w:sz w:val="24"/>
                <w:szCs w:val="24"/>
              </w:rPr>
            </w:pPr>
            <w:r w:rsidRPr="0085556E">
              <w:rPr>
                <w:rFonts w:ascii="Times New Roman" w:hAnsi="Times New Roman" w:cs="Times New Roman"/>
                <w:sz w:val="24"/>
                <w:szCs w:val="24"/>
              </w:rPr>
              <w:t>4.774</w:t>
            </w:r>
          </w:p>
        </w:tc>
      </w:tr>
    </w:tbl>
    <w:p w14:paraId="5A26A222" w14:textId="77777777" w:rsidR="00D652A1" w:rsidRPr="002E3F7C" w:rsidRDefault="00D652A1" w:rsidP="00D652A1">
      <w:pPr>
        <w:rPr>
          <w:rFonts w:ascii="Times New Roman" w:hAnsi="Times New Roman" w:cs="Times New Roman"/>
        </w:rPr>
      </w:pPr>
      <w:r w:rsidRPr="002E3F7C">
        <w:rPr>
          <w:rFonts w:ascii="Times New Roman" w:hAnsi="Times New Roman" w:cs="Times New Roman"/>
          <w:vertAlign w:val="superscript"/>
        </w:rPr>
        <w:t>(1)</w:t>
      </w:r>
      <w:r w:rsidRPr="002E3F7C">
        <w:rPr>
          <w:rFonts w:ascii="Times New Roman" w:hAnsi="Times New Roman" w:cs="Times New Roman"/>
        </w:rPr>
        <w:t xml:space="preserve"> not shown because of having a very limited interpretation</w:t>
      </w:r>
    </w:p>
    <w:p w14:paraId="1726D376" w14:textId="77777777" w:rsidR="00D652A1" w:rsidRPr="002E3F7C" w:rsidRDefault="00D652A1" w:rsidP="00D652A1">
      <w:pPr>
        <w:rPr>
          <w:rFonts w:ascii="Times New Roman" w:hAnsi="Times New Roman" w:cs="Times New Roman"/>
        </w:rPr>
      </w:pPr>
      <w:r w:rsidRPr="002E3F7C">
        <w:rPr>
          <w:rFonts w:ascii="Times New Roman" w:hAnsi="Times New Roman" w:cs="Times New Roman"/>
          <w:vertAlign w:val="superscript"/>
        </w:rPr>
        <w:t>(2)</w:t>
      </w:r>
      <w:r w:rsidRPr="002E3F7C">
        <w:rPr>
          <w:rFonts w:ascii="Times New Roman" w:hAnsi="Times New Roman" w:cs="Times New Roman"/>
        </w:rPr>
        <w:t xml:space="preserve"> dummy coded with no feeding observed being the reference category</w:t>
      </w:r>
    </w:p>
    <w:p w14:paraId="478B18EE" w14:textId="5D3D5DDD" w:rsidR="00D652A1" w:rsidRPr="002E3F7C" w:rsidRDefault="00D652A1" w:rsidP="00D652A1">
      <w:pPr>
        <w:rPr>
          <w:rFonts w:ascii="Times New Roman" w:hAnsi="Times New Roman" w:cs="Times New Roman"/>
        </w:rPr>
      </w:pPr>
      <w:r w:rsidRPr="002E3F7C">
        <w:rPr>
          <w:rFonts w:ascii="Times New Roman" w:hAnsi="Times New Roman" w:cs="Times New Roman"/>
          <w:vertAlign w:val="superscript"/>
        </w:rPr>
        <w:t>(3)</w:t>
      </w:r>
      <w:r w:rsidRPr="002E3F7C">
        <w:rPr>
          <w:rFonts w:ascii="Times New Roman" w:hAnsi="Times New Roman" w:cs="Times New Roman"/>
        </w:rPr>
        <w:t xml:space="preserve"> dummy coded with no agonistic behaviors observed being the reference category</w:t>
      </w:r>
    </w:p>
    <w:p w14:paraId="3A074131" w14:textId="1C998D5B" w:rsidR="00584895" w:rsidRPr="002E3F7C" w:rsidRDefault="00D652A1" w:rsidP="008770E1">
      <w:pPr>
        <w:rPr>
          <w:rFonts w:ascii="Times New Roman" w:hAnsi="Times New Roman" w:cs="Times New Roman"/>
        </w:rPr>
      </w:pPr>
      <w:r w:rsidRPr="002E3F7C">
        <w:rPr>
          <w:rFonts w:ascii="Times New Roman" w:hAnsi="Times New Roman" w:cs="Times New Roman"/>
          <w:vertAlign w:val="superscript"/>
        </w:rPr>
        <w:t>(4)</w:t>
      </w:r>
      <w:r w:rsidRPr="002E3F7C">
        <w:rPr>
          <w:rFonts w:ascii="Times New Roman" w:hAnsi="Times New Roman" w:cs="Times New Roman"/>
        </w:rPr>
        <w:t xml:space="preserve"> z-transformed to a mean of zero and a standard deviation of one; mean and sd of the original variable were 0.044 and 0.115 (</w:t>
      </w:r>
      <w:r w:rsidR="002E3F7C">
        <w:rPr>
          <w:rFonts w:ascii="Times New Roman" w:hAnsi="Times New Roman" w:cs="Times New Roman"/>
        </w:rPr>
        <w:t>M</w:t>
      </w:r>
      <w:r w:rsidRPr="002E3F7C">
        <w:rPr>
          <w:rFonts w:ascii="Times New Roman" w:hAnsi="Times New Roman" w:cs="Times New Roman"/>
        </w:rPr>
        <w:t>odel 3a) and 0.046 and 0.113 (</w:t>
      </w:r>
      <w:r w:rsidR="002E3F7C">
        <w:rPr>
          <w:rFonts w:ascii="Times New Roman" w:hAnsi="Times New Roman" w:cs="Times New Roman"/>
        </w:rPr>
        <w:t>M</w:t>
      </w:r>
      <w:r w:rsidRPr="002E3F7C">
        <w:rPr>
          <w:rFonts w:ascii="Times New Roman" w:hAnsi="Times New Roman" w:cs="Times New Roman"/>
        </w:rPr>
        <w:t>odel 3b), respectively</w:t>
      </w:r>
    </w:p>
    <w:p w14:paraId="17B898A3" w14:textId="77777777" w:rsidR="002478DA" w:rsidRPr="00BB6753" w:rsidRDefault="002478DA" w:rsidP="002478DA">
      <w:pPr>
        <w:rPr>
          <w:rFonts w:ascii="Times New Roman" w:hAnsi="Times New Roman" w:cs="Times New Roman"/>
          <w:sz w:val="24"/>
          <w:szCs w:val="24"/>
        </w:rPr>
      </w:pPr>
    </w:p>
    <w:p w14:paraId="3D6A505F" w14:textId="77777777" w:rsidR="00101C86" w:rsidRPr="00101C86" w:rsidRDefault="00101C86" w:rsidP="00101C86">
      <w:pPr>
        <w:spacing w:after="0" w:line="240" w:lineRule="auto"/>
        <w:rPr>
          <w:rFonts w:ascii="Times New Roman" w:hAnsi="Times New Roman" w:cs="Times New Roman"/>
          <w:b/>
          <w:color w:val="000000" w:themeColor="text1"/>
          <w:sz w:val="24"/>
          <w:szCs w:val="24"/>
        </w:rPr>
      </w:pPr>
      <w:bookmarkStart w:id="81" w:name="_Hlk19209127"/>
      <w:r w:rsidRPr="00101C86">
        <w:rPr>
          <w:rFonts w:ascii="Times New Roman" w:hAnsi="Times New Roman" w:cs="Times New Roman"/>
          <w:b/>
          <w:color w:val="000000" w:themeColor="text1"/>
          <w:sz w:val="24"/>
          <w:szCs w:val="24"/>
        </w:rPr>
        <w:t>Table 8.</w:t>
      </w:r>
    </w:p>
    <w:p w14:paraId="329A3291" w14:textId="69B88F95" w:rsidR="00101C86" w:rsidRDefault="00101C86" w:rsidP="00101C86">
      <w:pPr>
        <w:spacing w:after="0" w:line="240" w:lineRule="auto"/>
        <w:rPr>
          <w:rFonts w:ascii="Times New Roman" w:hAnsi="Times New Roman" w:cs="Times New Roman"/>
          <w:color w:val="000000" w:themeColor="text1"/>
          <w:sz w:val="24"/>
          <w:szCs w:val="24"/>
        </w:rPr>
      </w:pPr>
      <w:r w:rsidRPr="00677F6F">
        <w:rPr>
          <w:rFonts w:ascii="Times New Roman" w:hAnsi="Times New Roman" w:cs="Times New Roman"/>
          <w:i/>
          <w:color w:val="000000" w:themeColor="text1"/>
          <w:sz w:val="24"/>
          <w:szCs w:val="24"/>
        </w:rPr>
        <w:t>Percentage of preening behaviors subjects</w:t>
      </w:r>
      <w:r w:rsidR="0050721A">
        <w:rPr>
          <w:rFonts w:ascii="Times New Roman" w:hAnsi="Times New Roman" w:cs="Times New Roman"/>
          <w:i/>
          <w:color w:val="000000" w:themeColor="text1"/>
          <w:sz w:val="24"/>
          <w:szCs w:val="24"/>
        </w:rPr>
        <w:t xml:space="preserve"> (N = 7 species)</w:t>
      </w:r>
      <w:r w:rsidRPr="00677F6F">
        <w:rPr>
          <w:rFonts w:ascii="Times New Roman" w:hAnsi="Times New Roman" w:cs="Times New Roman"/>
          <w:i/>
          <w:color w:val="000000" w:themeColor="text1"/>
          <w:sz w:val="24"/>
          <w:szCs w:val="24"/>
        </w:rPr>
        <w:t xml:space="preserve"> directed to partners that focused on preening the head/neck area) and anatomical preening mechanism (G = urypoigal gland, P = powder down) per species.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66"/>
        <w:gridCol w:w="1039"/>
        <w:gridCol w:w="4235"/>
      </w:tblGrid>
      <w:tr w:rsidR="00101C86" w:rsidRPr="0050721A" w14:paraId="1644F566" w14:textId="77777777" w:rsidTr="001D6EEF">
        <w:tc>
          <w:tcPr>
            <w:tcW w:w="2466" w:type="dxa"/>
            <w:tcBorders>
              <w:bottom w:val="single" w:sz="4" w:space="0" w:color="auto"/>
              <w:right w:val="nil"/>
            </w:tcBorders>
          </w:tcPr>
          <w:p w14:paraId="6092A749" w14:textId="77777777" w:rsidR="00101C86" w:rsidRPr="0050721A" w:rsidRDefault="00101C86" w:rsidP="000959D5">
            <w:pPr>
              <w:rPr>
                <w:rFonts w:ascii="Times New Roman" w:hAnsi="Times New Roman" w:cs="Times New Roman"/>
                <w:color w:val="000000" w:themeColor="text1"/>
                <w:sz w:val="24"/>
                <w:szCs w:val="24"/>
              </w:rPr>
            </w:pPr>
          </w:p>
        </w:tc>
        <w:tc>
          <w:tcPr>
            <w:tcW w:w="1039" w:type="dxa"/>
            <w:tcBorders>
              <w:left w:val="nil"/>
              <w:bottom w:val="single" w:sz="4" w:space="0" w:color="auto"/>
              <w:right w:val="nil"/>
            </w:tcBorders>
          </w:tcPr>
          <w:p w14:paraId="752887B7"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 head</w:t>
            </w:r>
          </w:p>
        </w:tc>
        <w:tc>
          <w:tcPr>
            <w:tcW w:w="4235" w:type="dxa"/>
            <w:tcBorders>
              <w:left w:val="nil"/>
              <w:bottom w:val="single" w:sz="4" w:space="0" w:color="auto"/>
            </w:tcBorders>
          </w:tcPr>
          <w:p w14:paraId="2EEB5C69"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Mechanism</w:t>
            </w:r>
          </w:p>
        </w:tc>
      </w:tr>
      <w:tr w:rsidR="0050721A" w:rsidRPr="0050721A" w14:paraId="166CDB51" w14:textId="77777777" w:rsidTr="001D6EEF">
        <w:tc>
          <w:tcPr>
            <w:tcW w:w="2466" w:type="dxa"/>
            <w:tcBorders>
              <w:bottom w:val="nil"/>
              <w:right w:val="nil"/>
            </w:tcBorders>
          </w:tcPr>
          <w:p w14:paraId="6E8707F1"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Blue and gold macaw</w:t>
            </w:r>
          </w:p>
        </w:tc>
        <w:tc>
          <w:tcPr>
            <w:tcW w:w="1039" w:type="dxa"/>
            <w:tcBorders>
              <w:left w:val="nil"/>
              <w:bottom w:val="nil"/>
              <w:right w:val="nil"/>
            </w:tcBorders>
          </w:tcPr>
          <w:p w14:paraId="4D48AA1A"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55.72</w:t>
            </w:r>
          </w:p>
        </w:tc>
        <w:tc>
          <w:tcPr>
            <w:tcW w:w="4235" w:type="dxa"/>
            <w:tcBorders>
              <w:left w:val="nil"/>
              <w:bottom w:val="nil"/>
            </w:tcBorders>
          </w:tcPr>
          <w:p w14:paraId="77B28387"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G (</w:t>
            </w:r>
            <w:r w:rsidRPr="00584895">
              <w:rPr>
                <w:rFonts w:ascii="Times New Roman" w:eastAsia="Times New Roman" w:hAnsi="Times New Roman" w:cs="Times New Roman"/>
                <w:color w:val="000000" w:themeColor="text1"/>
                <w:sz w:val="24"/>
                <w:szCs w:val="24"/>
              </w:rPr>
              <w:t>Vincze et al., 2013)</w:t>
            </w:r>
          </w:p>
        </w:tc>
      </w:tr>
      <w:tr w:rsidR="00101C86" w:rsidRPr="0050721A" w14:paraId="292918DB" w14:textId="77777777" w:rsidTr="001D6EEF">
        <w:tc>
          <w:tcPr>
            <w:tcW w:w="2466" w:type="dxa"/>
            <w:tcBorders>
              <w:top w:val="nil"/>
              <w:bottom w:val="nil"/>
              <w:right w:val="nil"/>
            </w:tcBorders>
          </w:tcPr>
          <w:p w14:paraId="69265CE8"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Blue-throated macaw</w:t>
            </w:r>
          </w:p>
        </w:tc>
        <w:tc>
          <w:tcPr>
            <w:tcW w:w="1039" w:type="dxa"/>
            <w:tcBorders>
              <w:top w:val="nil"/>
              <w:left w:val="nil"/>
              <w:bottom w:val="nil"/>
              <w:right w:val="nil"/>
            </w:tcBorders>
          </w:tcPr>
          <w:p w14:paraId="7FC7301B"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72.50</w:t>
            </w:r>
          </w:p>
        </w:tc>
        <w:tc>
          <w:tcPr>
            <w:tcW w:w="4235" w:type="dxa"/>
            <w:tcBorders>
              <w:top w:val="nil"/>
              <w:left w:val="nil"/>
              <w:bottom w:val="nil"/>
            </w:tcBorders>
          </w:tcPr>
          <w:p w14:paraId="178D775E"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G (Abramson et al., 1995)</w:t>
            </w:r>
          </w:p>
        </w:tc>
      </w:tr>
      <w:tr w:rsidR="00101C86" w:rsidRPr="0050721A" w14:paraId="1D509AF4" w14:textId="77777777" w:rsidTr="001D6EEF">
        <w:tc>
          <w:tcPr>
            <w:tcW w:w="2466" w:type="dxa"/>
            <w:tcBorders>
              <w:top w:val="nil"/>
              <w:bottom w:val="nil"/>
              <w:right w:val="nil"/>
            </w:tcBorders>
          </w:tcPr>
          <w:p w14:paraId="28AB5CE1"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Great-green macaw</w:t>
            </w:r>
          </w:p>
        </w:tc>
        <w:tc>
          <w:tcPr>
            <w:tcW w:w="1039" w:type="dxa"/>
            <w:tcBorders>
              <w:top w:val="nil"/>
              <w:left w:val="nil"/>
              <w:bottom w:val="nil"/>
              <w:right w:val="nil"/>
            </w:tcBorders>
          </w:tcPr>
          <w:p w14:paraId="5116FCFA"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50.00</w:t>
            </w:r>
          </w:p>
        </w:tc>
        <w:tc>
          <w:tcPr>
            <w:tcW w:w="4235" w:type="dxa"/>
            <w:tcBorders>
              <w:top w:val="nil"/>
              <w:left w:val="nil"/>
              <w:bottom w:val="nil"/>
            </w:tcBorders>
          </w:tcPr>
          <w:p w14:paraId="79F3E978"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G (Lambert, personal communication)</w:t>
            </w:r>
          </w:p>
        </w:tc>
      </w:tr>
      <w:tr w:rsidR="00101C86" w:rsidRPr="0050721A" w14:paraId="1DA45AAB" w14:textId="77777777" w:rsidTr="001D6EEF">
        <w:tc>
          <w:tcPr>
            <w:tcW w:w="2466" w:type="dxa"/>
            <w:tcBorders>
              <w:top w:val="nil"/>
              <w:bottom w:val="nil"/>
              <w:right w:val="nil"/>
            </w:tcBorders>
          </w:tcPr>
          <w:p w14:paraId="38554DF2"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Greater vasa</w:t>
            </w:r>
          </w:p>
        </w:tc>
        <w:tc>
          <w:tcPr>
            <w:tcW w:w="1039" w:type="dxa"/>
            <w:tcBorders>
              <w:top w:val="nil"/>
              <w:left w:val="nil"/>
              <w:bottom w:val="nil"/>
              <w:right w:val="nil"/>
            </w:tcBorders>
          </w:tcPr>
          <w:p w14:paraId="3B9C0572"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50.00</w:t>
            </w:r>
          </w:p>
        </w:tc>
        <w:tc>
          <w:tcPr>
            <w:tcW w:w="4235" w:type="dxa"/>
            <w:tcBorders>
              <w:top w:val="nil"/>
              <w:left w:val="nil"/>
              <w:bottom w:val="nil"/>
            </w:tcBorders>
          </w:tcPr>
          <w:p w14:paraId="6B89B9A8"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G (Christian, 2000)</w:t>
            </w:r>
          </w:p>
        </w:tc>
      </w:tr>
      <w:tr w:rsidR="0050721A" w:rsidRPr="0050721A" w14:paraId="65B24DE4" w14:textId="77777777" w:rsidTr="001D6EEF">
        <w:tc>
          <w:tcPr>
            <w:tcW w:w="2466" w:type="dxa"/>
            <w:tcBorders>
              <w:top w:val="nil"/>
              <w:bottom w:val="nil"/>
              <w:right w:val="nil"/>
            </w:tcBorders>
          </w:tcPr>
          <w:p w14:paraId="453716AE"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lastRenderedPageBreak/>
              <w:t>Common raven</w:t>
            </w:r>
          </w:p>
        </w:tc>
        <w:tc>
          <w:tcPr>
            <w:tcW w:w="1039" w:type="dxa"/>
            <w:tcBorders>
              <w:top w:val="nil"/>
              <w:left w:val="nil"/>
              <w:bottom w:val="nil"/>
              <w:right w:val="nil"/>
            </w:tcBorders>
          </w:tcPr>
          <w:p w14:paraId="6D6DF2C4"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50.65</w:t>
            </w:r>
          </w:p>
        </w:tc>
        <w:tc>
          <w:tcPr>
            <w:tcW w:w="4235" w:type="dxa"/>
            <w:tcBorders>
              <w:top w:val="nil"/>
              <w:left w:val="nil"/>
              <w:bottom w:val="nil"/>
            </w:tcBorders>
          </w:tcPr>
          <w:p w14:paraId="2E073613"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G (</w:t>
            </w:r>
            <w:r w:rsidRPr="00584895">
              <w:rPr>
                <w:rFonts w:ascii="Times New Roman" w:hAnsi="Times New Roman" w:cs="Times New Roman"/>
                <w:color w:val="000000" w:themeColor="text1"/>
                <w:sz w:val="24"/>
                <w:szCs w:val="24"/>
                <w:shd w:val="clear" w:color="auto" w:fill="FFFFFF"/>
              </w:rPr>
              <w:t>Montalti &amp; Salibián, 2000)</w:t>
            </w:r>
          </w:p>
        </w:tc>
      </w:tr>
      <w:tr w:rsidR="0050721A" w:rsidRPr="0050721A" w14:paraId="3044B3CB" w14:textId="77777777" w:rsidTr="001D6EEF">
        <w:tc>
          <w:tcPr>
            <w:tcW w:w="2466" w:type="dxa"/>
            <w:tcBorders>
              <w:top w:val="nil"/>
              <w:bottom w:val="nil"/>
              <w:right w:val="nil"/>
            </w:tcBorders>
          </w:tcPr>
          <w:p w14:paraId="04631F9D"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New Caledonian crow</w:t>
            </w:r>
          </w:p>
        </w:tc>
        <w:tc>
          <w:tcPr>
            <w:tcW w:w="1039" w:type="dxa"/>
            <w:tcBorders>
              <w:top w:val="nil"/>
              <w:left w:val="nil"/>
              <w:bottom w:val="nil"/>
              <w:right w:val="nil"/>
            </w:tcBorders>
          </w:tcPr>
          <w:p w14:paraId="69C08035"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65.00</w:t>
            </w:r>
          </w:p>
        </w:tc>
        <w:tc>
          <w:tcPr>
            <w:tcW w:w="4235" w:type="dxa"/>
            <w:tcBorders>
              <w:top w:val="nil"/>
              <w:left w:val="nil"/>
              <w:bottom w:val="nil"/>
            </w:tcBorders>
          </w:tcPr>
          <w:p w14:paraId="1903579C"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G (</w:t>
            </w:r>
            <w:r w:rsidRPr="00584895">
              <w:rPr>
                <w:rFonts w:ascii="Times New Roman" w:hAnsi="Times New Roman" w:cs="Times New Roman"/>
                <w:color w:val="000000" w:themeColor="text1"/>
                <w:sz w:val="24"/>
                <w:szCs w:val="24"/>
                <w:shd w:val="clear" w:color="auto" w:fill="FFFFFF"/>
              </w:rPr>
              <w:t>Montalti &amp; Salibián, 2000)</w:t>
            </w:r>
            <w:r w:rsidRPr="00584895">
              <w:rPr>
                <w:rFonts w:ascii="Times New Roman" w:hAnsi="Times New Roman" w:cs="Times New Roman"/>
                <w:color w:val="000000" w:themeColor="text1"/>
                <w:sz w:val="24"/>
                <w:szCs w:val="24"/>
                <w:shd w:val="clear" w:color="auto" w:fill="FFFFFF"/>
                <w:vertAlign w:val="superscript"/>
              </w:rPr>
              <w:t>†</w:t>
            </w:r>
          </w:p>
        </w:tc>
      </w:tr>
      <w:tr w:rsidR="0050721A" w:rsidRPr="0050721A" w14:paraId="4D93BF99" w14:textId="77777777" w:rsidTr="001D6EEF">
        <w:tc>
          <w:tcPr>
            <w:tcW w:w="2466" w:type="dxa"/>
            <w:tcBorders>
              <w:top w:val="nil"/>
              <w:bottom w:val="single" w:sz="4" w:space="0" w:color="auto"/>
              <w:right w:val="nil"/>
            </w:tcBorders>
          </w:tcPr>
          <w:p w14:paraId="56B24E75"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Orange-winged amazon</w:t>
            </w:r>
          </w:p>
        </w:tc>
        <w:tc>
          <w:tcPr>
            <w:tcW w:w="1039" w:type="dxa"/>
            <w:tcBorders>
              <w:top w:val="nil"/>
              <w:left w:val="nil"/>
              <w:bottom w:val="single" w:sz="4" w:space="0" w:color="auto"/>
              <w:right w:val="nil"/>
            </w:tcBorders>
          </w:tcPr>
          <w:p w14:paraId="1178C4EF"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76.14</w:t>
            </w:r>
          </w:p>
        </w:tc>
        <w:tc>
          <w:tcPr>
            <w:tcW w:w="4235" w:type="dxa"/>
            <w:tcBorders>
              <w:top w:val="nil"/>
              <w:left w:val="nil"/>
              <w:bottom w:val="single" w:sz="4" w:space="0" w:color="auto"/>
            </w:tcBorders>
          </w:tcPr>
          <w:p w14:paraId="6127C3EA" w14:textId="77777777" w:rsidR="00101C86" w:rsidRPr="0050721A" w:rsidRDefault="00101C86" w:rsidP="000959D5">
            <w:pPr>
              <w:rPr>
                <w:rFonts w:ascii="Times New Roman" w:hAnsi="Times New Roman" w:cs="Times New Roman"/>
                <w:color w:val="000000" w:themeColor="text1"/>
                <w:sz w:val="24"/>
                <w:szCs w:val="24"/>
              </w:rPr>
            </w:pPr>
            <w:r w:rsidRPr="0050721A">
              <w:rPr>
                <w:rFonts w:ascii="Times New Roman" w:hAnsi="Times New Roman" w:cs="Times New Roman"/>
                <w:color w:val="000000" w:themeColor="text1"/>
                <w:sz w:val="24"/>
                <w:szCs w:val="24"/>
              </w:rPr>
              <w:t>P (</w:t>
            </w:r>
            <w:r w:rsidRPr="00584895">
              <w:rPr>
                <w:rFonts w:ascii="Times New Roman" w:eastAsia="Times New Roman" w:hAnsi="Times New Roman" w:cs="Times New Roman"/>
                <w:color w:val="000000" w:themeColor="text1"/>
                <w:sz w:val="24"/>
                <w:szCs w:val="24"/>
              </w:rPr>
              <w:t>Vincze et al., 2013)</w:t>
            </w:r>
          </w:p>
        </w:tc>
      </w:tr>
    </w:tbl>
    <w:p w14:paraId="382A3762" w14:textId="5F6CC54B" w:rsidR="00101C86" w:rsidRPr="00584895" w:rsidRDefault="00101C86" w:rsidP="00101C86">
      <w:pPr>
        <w:spacing w:after="0" w:line="240" w:lineRule="auto"/>
        <w:rPr>
          <w:color w:val="000000" w:themeColor="text1"/>
        </w:rPr>
      </w:pPr>
      <w:r w:rsidRPr="00677F6F">
        <w:rPr>
          <w:rFonts w:ascii="Times New Roman" w:hAnsi="Times New Roman" w:cs="Times New Roman"/>
          <w:i/>
          <w:color w:val="000000" w:themeColor="text1"/>
          <w:sz w:val="24"/>
          <w:szCs w:val="24"/>
        </w:rPr>
        <w:t>Note.</w:t>
      </w:r>
      <w:r w:rsidRPr="00677F6F">
        <w:rPr>
          <w:rFonts w:ascii="Times New Roman" w:hAnsi="Times New Roman" w:cs="Times New Roman"/>
          <w:color w:val="000000" w:themeColor="text1"/>
          <w:sz w:val="24"/>
          <w:szCs w:val="24"/>
        </w:rPr>
        <w:t xml:space="preserve"> Percentages for blue-throated and great-green macaws were calculated using scan </w:t>
      </w:r>
      <w:r w:rsidRPr="0050721A">
        <w:rPr>
          <w:rFonts w:ascii="Times New Roman" w:hAnsi="Times New Roman" w:cs="Times New Roman"/>
          <w:color w:val="000000" w:themeColor="text1"/>
          <w:sz w:val="24"/>
          <w:szCs w:val="24"/>
        </w:rPr>
        <w:t xml:space="preserve">frequency data (number of scans in which A preened B’s head divided by total number of scans </w:t>
      </w:r>
      <w:r w:rsidR="00157C38">
        <w:rPr>
          <w:rFonts w:ascii="Times New Roman" w:hAnsi="Times New Roman" w:cs="Times New Roman"/>
          <w:color w:val="000000" w:themeColor="text1"/>
          <w:sz w:val="24"/>
          <w:szCs w:val="24"/>
        </w:rPr>
        <w:t>during which</w:t>
      </w:r>
      <w:r w:rsidRPr="0050721A">
        <w:rPr>
          <w:rFonts w:ascii="Times New Roman" w:hAnsi="Times New Roman" w:cs="Times New Roman"/>
          <w:color w:val="000000" w:themeColor="text1"/>
          <w:sz w:val="24"/>
          <w:szCs w:val="24"/>
        </w:rPr>
        <w:t xml:space="preserve"> A preened B, regardless of region); for all other species, percentages were calculated using frequency data obtained via all-occurrence sampling (total frequency of head preening given by A to B divided by total frequency of preening given by A to B, regardless of region). </w:t>
      </w:r>
      <w:r w:rsidRPr="00584895">
        <w:rPr>
          <w:rFonts w:ascii="Times New Roman" w:hAnsi="Times New Roman" w:cs="Times New Roman"/>
          <w:color w:val="000000" w:themeColor="text1"/>
          <w:sz w:val="24"/>
          <w:szCs w:val="24"/>
          <w:shd w:val="clear" w:color="auto" w:fill="FFFFFF"/>
          <w:vertAlign w:val="superscript"/>
        </w:rPr>
        <w:t>†</w:t>
      </w:r>
      <w:r w:rsidRPr="0050721A">
        <w:rPr>
          <w:rFonts w:ascii="Times New Roman" w:hAnsi="Times New Roman" w:cs="Times New Roman"/>
          <w:color w:val="000000" w:themeColor="text1"/>
          <w:sz w:val="24"/>
          <w:szCs w:val="24"/>
        </w:rPr>
        <w:t xml:space="preserve">Montalti and </w:t>
      </w:r>
      <w:r w:rsidRPr="00584895">
        <w:rPr>
          <w:rFonts w:ascii="Times New Roman" w:hAnsi="Times New Roman" w:cs="Times New Roman"/>
          <w:color w:val="000000" w:themeColor="text1"/>
          <w:sz w:val="24"/>
          <w:szCs w:val="24"/>
          <w:shd w:val="clear" w:color="auto" w:fill="FFFFFF"/>
        </w:rPr>
        <w:t xml:space="preserve">Salibián, (2000) report presence of uropygial glands in species closely related to New Caledonian crows (e.g., Carrion crows, </w:t>
      </w:r>
      <w:r w:rsidRPr="00584895">
        <w:rPr>
          <w:rFonts w:ascii="Times New Roman" w:hAnsi="Times New Roman" w:cs="Times New Roman"/>
          <w:i/>
          <w:color w:val="000000" w:themeColor="text1"/>
          <w:sz w:val="24"/>
          <w:szCs w:val="24"/>
          <w:shd w:val="clear" w:color="auto" w:fill="FFFFFF"/>
        </w:rPr>
        <w:t>Corvus corone</w:t>
      </w:r>
      <w:r w:rsidRPr="00584895">
        <w:rPr>
          <w:rFonts w:ascii="Times New Roman" w:hAnsi="Times New Roman" w:cs="Times New Roman"/>
          <w:color w:val="000000" w:themeColor="text1"/>
          <w:sz w:val="24"/>
          <w:szCs w:val="24"/>
          <w:shd w:val="clear" w:color="auto" w:fill="FFFFFF"/>
        </w:rPr>
        <w:t xml:space="preserve">); a </w:t>
      </w:r>
      <w:r w:rsidRPr="0050721A">
        <w:rPr>
          <w:rFonts w:ascii="Times New Roman" w:hAnsi="Times New Roman" w:cs="Times New Roman"/>
          <w:color w:val="000000" w:themeColor="text1"/>
          <w:sz w:val="24"/>
          <w:szCs w:val="24"/>
        </w:rPr>
        <w:t>source could not be found that reports presence or absence of uropygial glands specifically in New Caledonian crows.</w:t>
      </w:r>
    </w:p>
    <w:bookmarkEnd w:id="81"/>
    <w:p w14:paraId="4ED54E07" w14:textId="29CE4C3A" w:rsidR="00101C86" w:rsidRDefault="00101C86" w:rsidP="002478DA"/>
    <w:p w14:paraId="2D09ADCC" w14:textId="77777777" w:rsidR="00062741" w:rsidRPr="008770E1" w:rsidRDefault="00062741" w:rsidP="00062741">
      <w:pPr>
        <w:rPr>
          <w:rFonts w:ascii="Times New Roman" w:hAnsi="Times New Roman" w:cs="Times New Roman"/>
          <w:b/>
          <w:sz w:val="24"/>
          <w:szCs w:val="24"/>
        </w:rPr>
      </w:pPr>
      <w:bookmarkStart w:id="82" w:name="_Hlk19209301"/>
      <w:r w:rsidRPr="008770E1">
        <w:rPr>
          <w:rFonts w:ascii="Times New Roman" w:hAnsi="Times New Roman" w:cs="Times New Roman"/>
          <w:b/>
          <w:sz w:val="24"/>
          <w:szCs w:val="24"/>
        </w:rPr>
        <w:t xml:space="preserve">Table 9. </w:t>
      </w:r>
    </w:p>
    <w:bookmarkEnd w:id="82"/>
    <w:p w14:paraId="7D10A608" w14:textId="6C0E7CE1" w:rsidR="00584895" w:rsidRPr="00A45474" w:rsidRDefault="00584895" w:rsidP="00584895">
      <w:pPr>
        <w:rPr>
          <w:rFonts w:ascii="Times New Roman" w:hAnsi="Times New Roman" w:cs="Times New Roman"/>
          <w:i/>
          <w:sz w:val="24"/>
          <w:szCs w:val="24"/>
        </w:rPr>
      </w:pPr>
      <w:r w:rsidRPr="00A45474">
        <w:rPr>
          <w:rFonts w:ascii="Times New Roman" w:hAnsi="Times New Roman" w:cs="Times New Roman"/>
          <w:i/>
          <w:sz w:val="24"/>
          <w:szCs w:val="24"/>
        </w:rPr>
        <w:t xml:space="preserve">Results of </w:t>
      </w:r>
      <w:r w:rsidR="00250860">
        <w:rPr>
          <w:rFonts w:ascii="Times New Roman" w:hAnsi="Times New Roman" w:cs="Times New Roman"/>
          <w:i/>
          <w:sz w:val="24"/>
          <w:szCs w:val="24"/>
        </w:rPr>
        <w:t>M</w:t>
      </w:r>
      <w:r w:rsidRPr="00A45474">
        <w:rPr>
          <w:rFonts w:ascii="Times New Roman" w:hAnsi="Times New Roman" w:cs="Times New Roman"/>
          <w:i/>
          <w:sz w:val="24"/>
          <w:szCs w:val="24"/>
        </w:rPr>
        <w:t xml:space="preserve">odels 4a and b </w:t>
      </w:r>
      <w:r w:rsidR="006B0101">
        <w:rPr>
          <w:rFonts w:ascii="Times New Roman" w:hAnsi="Times New Roman" w:cs="Times New Roman"/>
          <w:i/>
          <w:sz w:val="24"/>
          <w:szCs w:val="24"/>
        </w:rPr>
        <w:t xml:space="preserve">which examined whether variation in the occurrence of head (4a) or body (4b) preening within a dyad could be explained by the occurrence of active feeding and the proportion of time in close proximity. Table shows </w:t>
      </w:r>
      <w:r w:rsidRPr="00A45474">
        <w:rPr>
          <w:rFonts w:ascii="Times New Roman" w:hAnsi="Times New Roman" w:cs="Times New Roman"/>
          <w:i/>
          <w:sz w:val="24"/>
          <w:szCs w:val="24"/>
        </w:rPr>
        <w:t>estimates</w:t>
      </w:r>
      <w:r w:rsidR="006B0101">
        <w:rPr>
          <w:rFonts w:ascii="Times New Roman" w:hAnsi="Times New Roman" w:cs="Times New Roman"/>
          <w:i/>
          <w:sz w:val="24"/>
          <w:szCs w:val="24"/>
        </w:rPr>
        <w:t xml:space="preserve"> (est.)</w:t>
      </w:r>
      <w:r w:rsidRPr="00A45474">
        <w:rPr>
          <w:rFonts w:ascii="Times New Roman" w:hAnsi="Times New Roman" w:cs="Times New Roman"/>
          <w:i/>
          <w:sz w:val="24"/>
          <w:szCs w:val="24"/>
        </w:rPr>
        <w:t>, together with odds ratios</w:t>
      </w:r>
      <w:r w:rsidR="006B0101">
        <w:rPr>
          <w:rFonts w:ascii="Times New Roman" w:hAnsi="Times New Roman" w:cs="Times New Roman"/>
          <w:i/>
          <w:sz w:val="24"/>
          <w:szCs w:val="24"/>
        </w:rPr>
        <w:t xml:space="preserve"> (OR)</w:t>
      </w:r>
      <w:r w:rsidRPr="00A45474">
        <w:rPr>
          <w:rFonts w:ascii="Times New Roman" w:hAnsi="Times New Roman" w:cs="Times New Roman"/>
          <w:i/>
          <w:sz w:val="24"/>
          <w:szCs w:val="24"/>
        </w:rPr>
        <w:t>, standard errors</w:t>
      </w:r>
      <w:r w:rsidR="006B0101">
        <w:rPr>
          <w:rFonts w:ascii="Times New Roman" w:hAnsi="Times New Roman" w:cs="Times New Roman"/>
          <w:i/>
          <w:sz w:val="24"/>
          <w:szCs w:val="24"/>
        </w:rPr>
        <w:t xml:space="preserve"> (SE)</w:t>
      </w:r>
      <w:r w:rsidRPr="00A45474">
        <w:rPr>
          <w:rFonts w:ascii="Times New Roman" w:hAnsi="Times New Roman" w:cs="Times New Roman"/>
          <w:i/>
          <w:sz w:val="24"/>
          <w:szCs w:val="24"/>
        </w:rPr>
        <w:t>, confidence limits, significance tests as well as minimum and maximum of model estimates obtained when dropping levels of random effects one at a time.</w:t>
      </w:r>
    </w:p>
    <w:tbl>
      <w:tblPr>
        <w:tblW w:w="10028" w:type="dxa"/>
        <w:tblCellMar>
          <w:top w:w="28" w:type="dxa"/>
          <w:left w:w="28" w:type="dxa"/>
          <w:bottom w:w="28" w:type="dxa"/>
          <w:right w:w="28" w:type="dxa"/>
        </w:tblCellMar>
        <w:tblLook w:val="0000" w:firstRow="0" w:lastRow="0" w:firstColumn="0" w:lastColumn="0" w:noHBand="0" w:noVBand="0"/>
      </w:tblPr>
      <w:tblGrid>
        <w:gridCol w:w="778"/>
        <w:gridCol w:w="1344"/>
        <w:gridCol w:w="773"/>
        <w:gridCol w:w="713"/>
        <w:gridCol w:w="836"/>
        <w:gridCol w:w="916"/>
        <w:gridCol w:w="927"/>
        <w:gridCol w:w="854"/>
        <w:gridCol w:w="368"/>
        <w:gridCol w:w="749"/>
        <w:gridCol w:w="916"/>
        <w:gridCol w:w="854"/>
      </w:tblGrid>
      <w:tr w:rsidR="00584895" w:rsidRPr="00A45474" w14:paraId="5DC9630D" w14:textId="77777777" w:rsidTr="001D6EEF">
        <w:trPr>
          <w:trHeight w:val="311"/>
        </w:trPr>
        <w:tc>
          <w:tcPr>
            <w:tcW w:w="782" w:type="dxa"/>
            <w:tcBorders>
              <w:top w:val="single" w:sz="4" w:space="0" w:color="auto"/>
              <w:bottom w:val="single" w:sz="4" w:space="0" w:color="auto"/>
            </w:tcBorders>
            <w:shd w:val="clear" w:color="auto" w:fill="auto"/>
            <w:vAlign w:val="center"/>
          </w:tcPr>
          <w:p w14:paraId="02BE7D37" w14:textId="02D9A3BA" w:rsidR="00584895" w:rsidRPr="00A45474" w:rsidRDefault="00250860" w:rsidP="00584895">
            <w:pPr>
              <w:pStyle w:val="TableContents"/>
              <w:rPr>
                <w:rFonts w:ascii="Times New Roman" w:hAnsi="Times New Roman" w:cs="Times New Roman"/>
              </w:rPr>
            </w:pPr>
            <w:r>
              <w:rPr>
                <w:rFonts w:ascii="Times New Roman" w:hAnsi="Times New Roman" w:cs="Times New Roman"/>
              </w:rPr>
              <w:t>M</w:t>
            </w:r>
            <w:r w:rsidR="00584895" w:rsidRPr="00A45474">
              <w:rPr>
                <w:rFonts w:ascii="Times New Roman" w:hAnsi="Times New Roman" w:cs="Times New Roman"/>
              </w:rPr>
              <w:t>odel</w:t>
            </w:r>
          </w:p>
        </w:tc>
        <w:tc>
          <w:tcPr>
            <w:tcW w:w="1352" w:type="dxa"/>
            <w:tcBorders>
              <w:top w:val="single" w:sz="4" w:space="0" w:color="auto"/>
              <w:bottom w:val="single" w:sz="4" w:space="0" w:color="auto"/>
            </w:tcBorders>
            <w:shd w:val="clear" w:color="auto" w:fill="auto"/>
            <w:vAlign w:val="center"/>
          </w:tcPr>
          <w:p w14:paraId="60D667A4"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term</w:t>
            </w:r>
          </w:p>
        </w:tc>
        <w:tc>
          <w:tcPr>
            <w:tcW w:w="783" w:type="dxa"/>
            <w:tcBorders>
              <w:top w:val="single" w:sz="4" w:space="0" w:color="auto"/>
              <w:bottom w:val="single" w:sz="4" w:space="0" w:color="auto"/>
            </w:tcBorders>
            <w:shd w:val="clear" w:color="auto" w:fill="auto"/>
            <w:vAlign w:val="center"/>
          </w:tcPr>
          <w:p w14:paraId="1C52F56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est.</w:t>
            </w:r>
          </w:p>
        </w:tc>
        <w:tc>
          <w:tcPr>
            <w:tcW w:w="719" w:type="dxa"/>
            <w:tcBorders>
              <w:top w:val="single" w:sz="4" w:space="0" w:color="auto"/>
              <w:bottom w:val="single" w:sz="4" w:space="0" w:color="auto"/>
            </w:tcBorders>
            <w:shd w:val="clear" w:color="auto" w:fill="auto"/>
            <w:vAlign w:val="center"/>
          </w:tcPr>
          <w:p w14:paraId="359DD77F"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SE</w:t>
            </w:r>
          </w:p>
        </w:tc>
        <w:tc>
          <w:tcPr>
            <w:tcW w:w="751" w:type="dxa"/>
            <w:tcBorders>
              <w:top w:val="single" w:sz="4" w:space="0" w:color="auto"/>
              <w:bottom w:val="single" w:sz="4" w:space="0" w:color="auto"/>
            </w:tcBorders>
          </w:tcPr>
          <w:p w14:paraId="036103E0"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OR</w:t>
            </w:r>
          </w:p>
        </w:tc>
        <w:tc>
          <w:tcPr>
            <w:tcW w:w="927" w:type="dxa"/>
            <w:tcBorders>
              <w:top w:val="single" w:sz="4" w:space="0" w:color="auto"/>
              <w:bottom w:val="single" w:sz="4" w:space="0" w:color="auto"/>
            </w:tcBorders>
            <w:shd w:val="clear" w:color="auto" w:fill="auto"/>
            <w:vAlign w:val="center"/>
          </w:tcPr>
          <w:p w14:paraId="3BDE4898"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lower Cl</w:t>
            </w:r>
          </w:p>
        </w:tc>
        <w:tc>
          <w:tcPr>
            <w:tcW w:w="939" w:type="dxa"/>
            <w:tcBorders>
              <w:top w:val="single" w:sz="4" w:space="0" w:color="auto"/>
              <w:bottom w:val="single" w:sz="4" w:space="0" w:color="auto"/>
            </w:tcBorders>
            <w:shd w:val="clear" w:color="auto" w:fill="auto"/>
            <w:vAlign w:val="center"/>
          </w:tcPr>
          <w:p w14:paraId="5993CD1A"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upper Cl</w:t>
            </w:r>
          </w:p>
        </w:tc>
        <w:tc>
          <w:tcPr>
            <w:tcW w:w="862" w:type="dxa"/>
            <w:tcBorders>
              <w:top w:val="single" w:sz="4" w:space="0" w:color="auto"/>
              <w:bottom w:val="single" w:sz="4" w:space="0" w:color="auto"/>
            </w:tcBorders>
            <w:shd w:val="clear" w:color="auto" w:fill="auto"/>
            <w:vAlign w:val="center"/>
          </w:tcPr>
          <w:p w14:paraId="16304F24" w14:textId="2BF648BA" w:rsidR="00584895" w:rsidRPr="00A45474" w:rsidRDefault="00F35A88" w:rsidP="00584895">
            <w:pPr>
              <w:pStyle w:val="TableContents"/>
              <w:jc w:val="right"/>
              <w:rPr>
                <w:rFonts w:ascii="Times New Roman" w:hAnsi="Times New Roman" w:cs="Times New Roman"/>
              </w:rPr>
            </w:pPr>
            <w:r w:rsidRPr="003705A3">
              <w:rPr>
                <w:rFonts w:ascii="Symbol" w:hAnsi="Symbol"/>
              </w:rPr>
              <w:t></w:t>
            </w:r>
            <w:r w:rsidR="00584895" w:rsidRPr="00A45474">
              <w:rPr>
                <w:rFonts w:ascii="Times New Roman" w:hAnsi="Times New Roman" w:cs="Times New Roman"/>
                <w:vertAlign w:val="superscript"/>
              </w:rPr>
              <w:t>2</w:t>
            </w:r>
          </w:p>
        </w:tc>
        <w:tc>
          <w:tcPr>
            <w:tcW w:w="374" w:type="dxa"/>
            <w:tcBorders>
              <w:top w:val="single" w:sz="4" w:space="0" w:color="auto"/>
              <w:bottom w:val="single" w:sz="4" w:space="0" w:color="auto"/>
            </w:tcBorders>
            <w:shd w:val="clear" w:color="auto" w:fill="auto"/>
            <w:vAlign w:val="center"/>
          </w:tcPr>
          <w:p w14:paraId="5658D2BF"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df</w:t>
            </w:r>
          </w:p>
        </w:tc>
        <w:tc>
          <w:tcPr>
            <w:tcW w:w="750" w:type="dxa"/>
            <w:tcBorders>
              <w:top w:val="single" w:sz="4" w:space="0" w:color="auto"/>
              <w:bottom w:val="single" w:sz="4" w:space="0" w:color="auto"/>
            </w:tcBorders>
            <w:shd w:val="clear" w:color="auto" w:fill="auto"/>
            <w:vAlign w:val="center"/>
          </w:tcPr>
          <w:p w14:paraId="2899CBD8"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P</w:t>
            </w:r>
          </w:p>
        </w:tc>
        <w:tc>
          <w:tcPr>
            <w:tcW w:w="927" w:type="dxa"/>
            <w:tcBorders>
              <w:top w:val="single" w:sz="4" w:space="0" w:color="auto"/>
              <w:bottom w:val="single" w:sz="4" w:space="0" w:color="auto"/>
            </w:tcBorders>
            <w:shd w:val="clear" w:color="auto" w:fill="auto"/>
            <w:vAlign w:val="center"/>
          </w:tcPr>
          <w:p w14:paraId="2F2DEADF"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min</w:t>
            </w:r>
          </w:p>
        </w:tc>
        <w:tc>
          <w:tcPr>
            <w:tcW w:w="862" w:type="dxa"/>
            <w:tcBorders>
              <w:top w:val="single" w:sz="4" w:space="0" w:color="auto"/>
              <w:bottom w:val="single" w:sz="4" w:space="0" w:color="auto"/>
            </w:tcBorders>
            <w:shd w:val="clear" w:color="auto" w:fill="auto"/>
            <w:vAlign w:val="center"/>
          </w:tcPr>
          <w:p w14:paraId="0F9838D8"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max</w:t>
            </w:r>
          </w:p>
        </w:tc>
      </w:tr>
      <w:tr w:rsidR="00584895" w:rsidRPr="00A45474" w14:paraId="63E3CB74" w14:textId="77777777" w:rsidTr="001D6EEF">
        <w:trPr>
          <w:trHeight w:val="311"/>
        </w:trPr>
        <w:tc>
          <w:tcPr>
            <w:tcW w:w="782" w:type="dxa"/>
            <w:tcBorders>
              <w:top w:val="single" w:sz="4" w:space="0" w:color="auto"/>
            </w:tcBorders>
            <w:shd w:val="clear" w:color="auto" w:fill="auto"/>
            <w:vAlign w:val="center"/>
          </w:tcPr>
          <w:p w14:paraId="11E9C67D"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(H)</w:t>
            </w:r>
          </w:p>
        </w:tc>
        <w:tc>
          <w:tcPr>
            <w:tcW w:w="1352" w:type="dxa"/>
            <w:tcBorders>
              <w:top w:val="single" w:sz="4" w:space="0" w:color="auto"/>
            </w:tcBorders>
            <w:shd w:val="clear" w:color="auto" w:fill="auto"/>
            <w:vAlign w:val="center"/>
          </w:tcPr>
          <w:p w14:paraId="507057F1"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Intercept</w:t>
            </w:r>
          </w:p>
        </w:tc>
        <w:tc>
          <w:tcPr>
            <w:tcW w:w="783" w:type="dxa"/>
            <w:tcBorders>
              <w:top w:val="single" w:sz="4" w:space="0" w:color="auto"/>
            </w:tcBorders>
            <w:shd w:val="clear" w:color="auto" w:fill="auto"/>
            <w:vAlign w:val="center"/>
          </w:tcPr>
          <w:p w14:paraId="00EA8AAD"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-5.257</w:t>
            </w:r>
          </w:p>
        </w:tc>
        <w:tc>
          <w:tcPr>
            <w:tcW w:w="719" w:type="dxa"/>
            <w:tcBorders>
              <w:top w:val="single" w:sz="4" w:space="0" w:color="auto"/>
            </w:tcBorders>
            <w:shd w:val="clear" w:color="auto" w:fill="auto"/>
            <w:vAlign w:val="center"/>
          </w:tcPr>
          <w:p w14:paraId="40D6C552"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0.978</w:t>
            </w:r>
          </w:p>
        </w:tc>
        <w:tc>
          <w:tcPr>
            <w:tcW w:w="751" w:type="dxa"/>
            <w:tcBorders>
              <w:top w:val="single" w:sz="4" w:space="0" w:color="auto"/>
            </w:tcBorders>
          </w:tcPr>
          <w:p w14:paraId="0A5CB6A8"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0.005</w:t>
            </w:r>
          </w:p>
        </w:tc>
        <w:tc>
          <w:tcPr>
            <w:tcW w:w="927" w:type="dxa"/>
            <w:tcBorders>
              <w:top w:val="single" w:sz="4" w:space="0" w:color="auto"/>
            </w:tcBorders>
            <w:shd w:val="clear" w:color="auto" w:fill="auto"/>
            <w:vAlign w:val="center"/>
          </w:tcPr>
          <w:p w14:paraId="21D7FE22"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-35.132</w:t>
            </w:r>
          </w:p>
        </w:tc>
        <w:tc>
          <w:tcPr>
            <w:tcW w:w="939" w:type="dxa"/>
            <w:tcBorders>
              <w:top w:val="single" w:sz="4" w:space="0" w:color="auto"/>
            </w:tcBorders>
            <w:shd w:val="clear" w:color="auto" w:fill="auto"/>
            <w:vAlign w:val="center"/>
          </w:tcPr>
          <w:p w14:paraId="763D338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-4.277</w:t>
            </w:r>
          </w:p>
        </w:tc>
        <w:tc>
          <w:tcPr>
            <w:tcW w:w="862" w:type="dxa"/>
            <w:tcBorders>
              <w:top w:val="single" w:sz="4" w:space="0" w:color="auto"/>
            </w:tcBorders>
            <w:shd w:val="clear" w:color="auto" w:fill="auto"/>
            <w:vAlign w:val="center"/>
          </w:tcPr>
          <w:p w14:paraId="24EF497E" w14:textId="77777777" w:rsidR="00584895" w:rsidRPr="00A45474" w:rsidRDefault="00584895" w:rsidP="00584895">
            <w:pPr>
              <w:pStyle w:val="TableContents"/>
              <w:rPr>
                <w:rFonts w:ascii="Times New Roman" w:hAnsi="Times New Roman" w:cs="Times New Roman"/>
              </w:rPr>
            </w:pPr>
          </w:p>
        </w:tc>
        <w:tc>
          <w:tcPr>
            <w:tcW w:w="374" w:type="dxa"/>
            <w:tcBorders>
              <w:top w:val="single" w:sz="4" w:space="0" w:color="auto"/>
            </w:tcBorders>
            <w:shd w:val="clear" w:color="auto" w:fill="auto"/>
            <w:vAlign w:val="center"/>
          </w:tcPr>
          <w:p w14:paraId="0AE33321" w14:textId="77777777" w:rsidR="00584895" w:rsidRPr="00A45474" w:rsidRDefault="00584895" w:rsidP="00584895">
            <w:pPr>
              <w:pStyle w:val="TableContents"/>
              <w:rPr>
                <w:rFonts w:ascii="Times New Roman" w:hAnsi="Times New Roman" w:cs="Times New Roman"/>
              </w:rPr>
            </w:pPr>
          </w:p>
        </w:tc>
        <w:tc>
          <w:tcPr>
            <w:tcW w:w="750" w:type="dxa"/>
            <w:tcBorders>
              <w:top w:val="single" w:sz="4" w:space="0" w:color="auto"/>
            </w:tcBorders>
            <w:shd w:val="clear" w:color="auto" w:fill="auto"/>
            <w:vAlign w:val="center"/>
          </w:tcPr>
          <w:p w14:paraId="492D2FFC"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vertAlign w:val="superscript"/>
              </w:rPr>
              <w:t>(1)</w:t>
            </w:r>
          </w:p>
        </w:tc>
        <w:tc>
          <w:tcPr>
            <w:tcW w:w="927" w:type="dxa"/>
            <w:tcBorders>
              <w:top w:val="single" w:sz="4" w:space="0" w:color="auto"/>
            </w:tcBorders>
            <w:shd w:val="clear" w:color="auto" w:fill="auto"/>
            <w:vAlign w:val="center"/>
          </w:tcPr>
          <w:p w14:paraId="6596BCD2"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-24.260</w:t>
            </w:r>
          </w:p>
        </w:tc>
        <w:tc>
          <w:tcPr>
            <w:tcW w:w="862" w:type="dxa"/>
            <w:tcBorders>
              <w:top w:val="single" w:sz="4" w:space="0" w:color="auto"/>
            </w:tcBorders>
            <w:shd w:val="clear" w:color="auto" w:fill="auto"/>
            <w:vAlign w:val="center"/>
          </w:tcPr>
          <w:p w14:paraId="62D6C22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-4.887</w:t>
            </w:r>
          </w:p>
        </w:tc>
      </w:tr>
      <w:tr w:rsidR="00584895" w:rsidRPr="00A45474" w14:paraId="4CA6D4B7" w14:textId="77777777" w:rsidTr="001D6EEF">
        <w:trPr>
          <w:trHeight w:val="311"/>
        </w:trPr>
        <w:tc>
          <w:tcPr>
            <w:tcW w:w="782" w:type="dxa"/>
            <w:shd w:val="clear" w:color="auto" w:fill="auto"/>
            <w:vAlign w:val="center"/>
          </w:tcPr>
          <w:p w14:paraId="35010732"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(H)</w:t>
            </w:r>
          </w:p>
        </w:tc>
        <w:tc>
          <w:tcPr>
            <w:tcW w:w="1352" w:type="dxa"/>
            <w:shd w:val="clear" w:color="auto" w:fill="auto"/>
            <w:vAlign w:val="center"/>
          </w:tcPr>
          <w:p w14:paraId="037DCBC8"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feeding</w:t>
            </w:r>
            <w:r w:rsidRPr="00A45474">
              <w:rPr>
                <w:rFonts w:ascii="Times New Roman" w:hAnsi="Times New Roman" w:cs="Times New Roman"/>
                <w:vertAlign w:val="superscript"/>
              </w:rPr>
              <w:t>(2)</w:t>
            </w:r>
          </w:p>
        </w:tc>
        <w:tc>
          <w:tcPr>
            <w:tcW w:w="783" w:type="dxa"/>
            <w:shd w:val="clear" w:color="auto" w:fill="auto"/>
            <w:vAlign w:val="center"/>
          </w:tcPr>
          <w:p w14:paraId="0BFF572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5.443</w:t>
            </w:r>
          </w:p>
        </w:tc>
        <w:tc>
          <w:tcPr>
            <w:tcW w:w="719" w:type="dxa"/>
            <w:shd w:val="clear" w:color="auto" w:fill="auto"/>
            <w:vAlign w:val="center"/>
          </w:tcPr>
          <w:p w14:paraId="5DBE4B8D"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1.622</w:t>
            </w:r>
          </w:p>
        </w:tc>
        <w:tc>
          <w:tcPr>
            <w:tcW w:w="751" w:type="dxa"/>
          </w:tcPr>
          <w:p w14:paraId="686553C3"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231.176</w:t>
            </w:r>
          </w:p>
        </w:tc>
        <w:tc>
          <w:tcPr>
            <w:tcW w:w="927" w:type="dxa"/>
            <w:shd w:val="clear" w:color="auto" w:fill="auto"/>
            <w:vAlign w:val="center"/>
          </w:tcPr>
          <w:p w14:paraId="124B3D2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2.947</w:t>
            </w:r>
          </w:p>
        </w:tc>
        <w:tc>
          <w:tcPr>
            <w:tcW w:w="939" w:type="dxa"/>
            <w:shd w:val="clear" w:color="auto" w:fill="auto"/>
            <w:vAlign w:val="center"/>
          </w:tcPr>
          <w:p w14:paraId="6B74D3EE"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45.825</w:t>
            </w:r>
          </w:p>
        </w:tc>
        <w:tc>
          <w:tcPr>
            <w:tcW w:w="862" w:type="dxa"/>
            <w:shd w:val="clear" w:color="auto" w:fill="auto"/>
            <w:vAlign w:val="center"/>
          </w:tcPr>
          <w:p w14:paraId="7BF35375"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14.769</w:t>
            </w:r>
          </w:p>
        </w:tc>
        <w:tc>
          <w:tcPr>
            <w:tcW w:w="374" w:type="dxa"/>
            <w:shd w:val="clear" w:color="auto" w:fill="auto"/>
            <w:vAlign w:val="center"/>
          </w:tcPr>
          <w:p w14:paraId="40D5B567"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w:t>
            </w:r>
          </w:p>
        </w:tc>
        <w:tc>
          <w:tcPr>
            <w:tcW w:w="750" w:type="dxa"/>
            <w:shd w:val="clear" w:color="auto" w:fill="auto"/>
            <w:vAlign w:val="center"/>
          </w:tcPr>
          <w:p w14:paraId="619CFAAC"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&lt;0.001</w:t>
            </w:r>
          </w:p>
        </w:tc>
        <w:tc>
          <w:tcPr>
            <w:tcW w:w="927" w:type="dxa"/>
            <w:shd w:val="clear" w:color="auto" w:fill="auto"/>
            <w:vAlign w:val="center"/>
          </w:tcPr>
          <w:p w14:paraId="5E49728C"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4.691</w:t>
            </w:r>
          </w:p>
        </w:tc>
        <w:tc>
          <w:tcPr>
            <w:tcW w:w="862" w:type="dxa"/>
            <w:shd w:val="clear" w:color="auto" w:fill="auto"/>
            <w:vAlign w:val="center"/>
          </w:tcPr>
          <w:p w14:paraId="42BC4B70"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20.312</w:t>
            </w:r>
          </w:p>
        </w:tc>
      </w:tr>
      <w:tr w:rsidR="00584895" w:rsidRPr="00A45474" w14:paraId="5A9A406E" w14:textId="77777777" w:rsidTr="001D6EEF">
        <w:trPr>
          <w:trHeight w:val="311"/>
        </w:trPr>
        <w:tc>
          <w:tcPr>
            <w:tcW w:w="782" w:type="dxa"/>
            <w:shd w:val="clear" w:color="auto" w:fill="auto"/>
            <w:vAlign w:val="center"/>
          </w:tcPr>
          <w:p w14:paraId="373B3FD5"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(H)</w:t>
            </w:r>
          </w:p>
        </w:tc>
        <w:tc>
          <w:tcPr>
            <w:tcW w:w="1352" w:type="dxa"/>
            <w:shd w:val="clear" w:color="auto" w:fill="auto"/>
            <w:vAlign w:val="center"/>
          </w:tcPr>
          <w:p w14:paraId="770C8F90"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proximity</w:t>
            </w:r>
            <w:r w:rsidRPr="00A45474">
              <w:rPr>
                <w:rFonts w:ascii="Times New Roman" w:hAnsi="Times New Roman" w:cs="Times New Roman"/>
                <w:vertAlign w:val="superscript"/>
              </w:rPr>
              <w:t>(3)</w:t>
            </w:r>
          </w:p>
        </w:tc>
        <w:tc>
          <w:tcPr>
            <w:tcW w:w="783" w:type="dxa"/>
            <w:shd w:val="clear" w:color="auto" w:fill="auto"/>
            <w:vAlign w:val="center"/>
          </w:tcPr>
          <w:p w14:paraId="37EC889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6.118</w:t>
            </w:r>
          </w:p>
        </w:tc>
        <w:tc>
          <w:tcPr>
            <w:tcW w:w="719" w:type="dxa"/>
            <w:shd w:val="clear" w:color="auto" w:fill="auto"/>
            <w:vAlign w:val="center"/>
          </w:tcPr>
          <w:p w14:paraId="083FE2E5"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1.792</w:t>
            </w:r>
          </w:p>
        </w:tc>
        <w:tc>
          <w:tcPr>
            <w:tcW w:w="751" w:type="dxa"/>
          </w:tcPr>
          <w:p w14:paraId="15F011D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454.134</w:t>
            </w:r>
          </w:p>
        </w:tc>
        <w:tc>
          <w:tcPr>
            <w:tcW w:w="927" w:type="dxa"/>
            <w:shd w:val="clear" w:color="auto" w:fill="auto"/>
            <w:vAlign w:val="center"/>
          </w:tcPr>
          <w:p w14:paraId="35E9CDE9"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4.171</w:t>
            </w:r>
          </w:p>
        </w:tc>
        <w:tc>
          <w:tcPr>
            <w:tcW w:w="939" w:type="dxa"/>
            <w:shd w:val="clear" w:color="auto" w:fill="auto"/>
            <w:vAlign w:val="center"/>
          </w:tcPr>
          <w:p w14:paraId="658D24D5"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50.626</w:t>
            </w:r>
          </w:p>
        </w:tc>
        <w:tc>
          <w:tcPr>
            <w:tcW w:w="862" w:type="dxa"/>
            <w:shd w:val="clear" w:color="auto" w:fill="auto"/>
            <w:vAlign w:val="center"/>
          </w:tcPr>
          <w:p w14:paraId="72CADA44"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39.580</w:t>
            </w:r>
          </w:p>
        </w:tc>
        <w:tc>
          <w:tcPr>
            <w:tcW w:w="374" w:type="dxa"/>
            <w:shd w:val="clear" w:color="auto" w:fill="auto"/>
            <w:vAlign w:val="center"/>
          </w:tcPr>
          <w:p w14:paraId="6B244934"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w:t>
            </w:r>
          </w:p>
        </w:tc>
        <w:tc>
          <w:tcPr>
            <w:tcW w:w="750" w:type="dxa"/>
            <w:shd w:val="clear" w:color="auto" w:fill="auto"/>
            <w:vAlign w:val="center"/>
          </w:tcPr>
          <w:p w14:paraId="6A193C4F"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&lt;0.001</w:t>
            </w:r>
          </w:p>
        </w:tc>
        <w:tc>
          <w:tcPr>
            <w:tcW w:w="927" w:type="dxa"/>
            <w:shd w:val="clear" w:color="auto" w:fill="auto"/>
            <w:vAlign w:val="center"/>
          </w:tcPr>
          <w:p w14:paraId="652B9C9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5.585</w:t>
            </w:r>
          </w:p>
        </w:tc>
        <w:tc>
          <w:tcPr>
            <w:tcW w:w="862" w:type="dxa"/>
            <w:shd w:val="clear" w:color="auto" w:fill="auto"/>
            <w:vAlign w:val="center"/>
          </w:tcPr>
          <w:p w14:paraId="5523D474"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24.705</w:t>
            </w:r>
          </w:p>
        </w:tc>
      </w:tr>
      <w:tr w:rsidR="00584895" w:rsidRPr="00A45474" w14:paraId="282D7128" w14:textId="77777777" w:rsidTr="001D6EEF">
        <w:trPr>
          <w:trHeight w:val="311"/>
        </w:trPr>
        <w:tc>
          <w:tcPr>
            <w:tcW w:w="782" w:type="dxa"/>
            <w:shd w:val="clear" w:color="auto" w:fill="auto"/>
            <w:vAlign w:val="center"/>
          </w:tcPr>
          <w:p w14:paraId="6AA69114"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(H)</w:t>
            </w:r>
          </w:p>
        </w:tc>
        <w:tc>
          <w:tcPr>
            <w:tcW w:w="1352" w:type="dxa"/>
            <w:shd w:val="clear" w:color="auto" w:fill="auto"/>
            <w:vAlign w:val="center"/>
          </w:tcPr>
          <w:p w14:paraId="1318934C"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spec. Amaz.</w:t>
            </w:r>
          </w:p>
        </w:tc>
        <w:tc>
          <w:tcPr>
            <w:tcW w:w="783" w:type="dxa"/>
            <w:shd w:val="clear" w:color="auto" w:fill="auto"/>
            <w:vAlign w:val="center"/>
          </w:tcPr>
          <w:p w14:paraId="30D774B8"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1.738</w:t>
            </w:r>
          </w:p>
        </w:tc>
        <w:tc>
          <w:tcPr>
            <w:tcW w:w="719" w:type="dxa"/>
            <w:shd w:val="clear" w:color="auto" w:fill="auto"/>
            <w:vAlign w:val="center"/>
          </w:tcPr>
          <w:p w14:paraId="54A593D4"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1.003</w:t>
            </w:r>
          </w:p>
        </w:tc>
        <w:tc>
          <w:tcPr>
            <w:tcW w:w="751" w:type="dxa"/>
          </w:tcPr>
          <w:p w14:paraId="6F2515D0"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5.686</w:t>
            </w:r>
          </w:p>
        </w:tc>
        <w:tc>
          <w:tcPr>
            <w:tcW w:w="927" w:type="dxa"/>
            <w:shd w:val="clear" w:color="auto" w:fill="auto"/>
            <w:vAlign w:val="center"/>
          </w:tcPr>
          <w:p w14:paraId="7CC2B8AE"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-2.012</w:t>
            </w:r>
          </w:p>
        </w:tc>
        <w:tc>
          <w:tcPr>
            <w:tcW w:w="939" w:type="dxa"/>
            <w:shd w:val="clear" w:color="auto" w:fill="auto"/>
            <w:vAlign w:val="center"/>
          </w:tcPr>
          <w:p w14:paraId="5533EF9C"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12.425</w:t>
            </w:r>
          </w:p>
        </w:tc>
        <w:tc>
          <w:tcPr>
            <w:tcW w:w="862" w:type="dxa"/>
            <w:shd w:val="clear" w:color="auto" w:fill="auto"/>
            <w:vAlign w:val="center"/>
          </w:tcPr>
          <w:p w14:paraId="447C0C03"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16.008</w:t>
            </w:r>
          </w:p>
        </w:tc>
        <w:tc>
          <w:tcPr>
            <w:tcW w:w="374" w:type="dxa"/>
            <w:shd w:val="clear" w:color="auto" w:fill="auto"/>
            <w:vAlign w:val="center"/>
          </w:tcPr>
          <w:p w14:paraId="65E5AED9"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w:t>
            </w:r>
          </w:p>
        </w:tc>
        <w:tc>
          <w:tcPr>
            <w:tcW w:w="750" w:type="dxa"/>
            <w:shd w:val="clear" w:color="auto" w:fill="auto"/>
            <w:vAlign w:val="center"/>
          </w:tcPr>
          <w:p w14:paraId="377199E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&lt;0.001</w:t>
            </w:r>
          </w:p>
        </w:tc>
        <w:tc>
          <w:tcPr>
            <w:tcW w:w="927" w:type="dxa"/>
            <w:shd w:val="clear" w:color="auto" w:fill="auto"/>
            <w:vAlign w:val="center"/>
          </w:tcPr>
          <w:p w14:paraId="1C2A931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1.375</w:t>
            </w:r>
          </w:p>
        </w:tc>
        <w:tc>
          <w:tcPr>
            <w:tcW w:w="862" w:type="dxa"/>
            <w:shd w:val="clear" w:color="auto" w:fill="auto"/>
            <w:vAlign w:val="center"/>
          </w:tcPr>
          <w:p w14:paraId="285A3845"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7.032</w:t>
            </w:r>
          </w:p>
        </w:tc>
      </w:tr>
      <w:tr w:rsidR="00584895" w:rsidRPr="00A45474" w14:paraId="27CC5780" w14:textId="77777777" w:rsidTr="001D6EEF">
        <w:trPr>
          <w:trHeight w:val="311"/>
        </w:trPr>
        <w:tc>
          <w:tcPr>
            <w:tcW w:w="782" w:type="dxa"/>
            <w:shd w:val="clear" w:color="auto" w:fill="auto"/>
            <w:vAlign w:val="center"/>
          </w:tcPr>
          <w:p w14:paraId="725AC6F2"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(H)</w:t>
            </w:r>
          </w:p>
        </w:tc>
        <w:tc>
          <w:tcPr>
            <w:tcW w:w="1352" w:type="dxa"/>
            <w:shd w:val="clear" w:color="auto" w:fill="auto"/>
            <w:vAlign w:val="center"/>
          </w:tcPr>
          <w:p w14:paraId="1F8F33B1"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Spec. Vasa</w:t>
            </w:r>
          </w:p>
        </w:tc>
        <w:tc>
          <w:tcPr>
            <w:tcW w:w="783" w:type="dxa"/>
            <w:shd w:val="clear" w:color="auto" w:fill="auto"/>
            <w:vAlign w:val="center"/>
          </w:tcPr>
          <w:p w14:paraId="53BED7D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-2.485</w:t>
            </w:r>
          </w:p>
        </w:tc>
        <w:tc>
          <w:tcPr>
            <w:tcW w:w="719" w:type="dxa"/>
            <w:shd w:val="clear" w:color="auto" w:fill="auto"/>
            <w:vAlign w:val="center"/>
          </w:tcPr>
          <w:p w14:paraId="5B6BBC22"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1.413</w:t>
            </w:r>
          </w:p>
        </w:tc>
        <w:tc>
          <w:tcPr>
            <w:tcW w:w="751" w:type="dxa"/>
          </w:tcPr>
          <w:p w14:paraId="4F1D3A72"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0.083</w:t>
            </w:r>
          </w:p>
        </w:tc>
        <w:tc>
          <w:tcPr>
            <w:tcW w:w="927" w:type="dxa"/>
            <w:shd w:val="clear" w:color="auto" w:fill="auto"/>
            <w:vAlign w:val="center"/>
          </w:tcPr>
          <w:p w14:paraId="2F57F5F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-24.450</w:t>
            </w:r>
          </w:p>
        </w:tc>
        <w:tc>
          <w:tcPr>
            <w:tcW w:w="939" w:type="dxa"/>
            <w:shd w:val="clear" w:color="auto" w:fill="auto"/>
            <w:vAlign w:val="center"/>
          </w:tcPr>
          <w:p w14:paraId="5C82DFD0"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1.426</w:t>
            </w:r>
          </w:p>
        </w:tc>
        <w:tc>
          <w:tcPr>
            <w:tcW w:w="862" w:type="dxa"/>
            <w:shd w:val="clear" w:color="auto" w:fill="auto"/>
            <w:vAlign w:val="center"/>
          </w:tcPr>
          <w:p w14:paraId="23D1106C" w14:textId="77777777" w:rsidR="00584895" w:rsidRPr="00A45474" w:rsidRDefault="00584895" w:rsidP="00584895">
            <w:pPr>
              <w:pStyle w:val="TableContents"/>
              <w:rPr>
                <w:rFonts w:ascii="Times New Roman" w:hAnsi="Times New Roman" w:cs="Times New Roman"/>
              </w:rPr>
            </w:pPr>
          </w:p>
        </w:tc>
        <w:tc>
          <w:tcPr>
            <w:tcW w:w="374" w:type="dxa"/>
            <w:shd w:val="clear" w:color="auto" w:fill="auto"/>
            <w:vAlign w:val="center"/>
          </w:tcPr>
          <w:p w14:paraId="266FBB41" w14:textId="77777777" w:rsidR="00584895" w:rsidRPr="00A45474" w:rsidRDefault="00584895" w:rsidP="00584895">
            <w:pPr>
              <w:pStyle w:val="TableContents"/>
              <w:rPr>
                <w:rFonts w:ascii="Times New Roman" w:hAnsi="Times New Roman" w:cs="Times New Roman"/>
              </w:rPr>
            </w:pPr>
          </w:p>
        </w:tc>
        <w:tc>
          <w:tcPr>
            <w:tcW w:w="750" w:type="dxa"/>
            <w:shd w:val="clear" w:color="auto" w:fill="auto"/>
            <w:vAlign w:val="center"/>
          </w:tcPr>
          <w:p w14:paraId="276F730C" w14:textId="77777777" w:rsidR="00584895" w:rsidRPr="00A45474" w:rsidRDefault="00584895" w:rsidP="00584895">
            <w:pPr>
              <w:pStyle w:val="TableContents"/>
              <w:rPr>
                <w:rFonts w:ascii="Times New Roman" w:hAnsi="Times New Roman" w:cs="Times New Roman"/>
              </w:rPr>
            </w:pPr>
          </w:p>
        </w:tc>
        <w:tc>
          <w:tcPr>
            <w:tcW w:w="927" w:type="dxa"/>
            <w:shd w:val="clear" w:color="auto" w:fill="auto"/>
            <w:vAlign w:val="center"/>
          </w:tcPr>
          <w:p w14:paraId="799D634E"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-5.803</w:t>
            </w:r>
          </w:p>
        </w:tc>
        <w:tc>
          <w:tcPr>
            <w:tcW w:w="862" w:type="dxa"/>
            <w:shd w:val="clear" w:color="auto" w:fill="auto"/>
            <w:vAlign w:val="center"/>
          </w:tcPr>
          <w:p w14:paraId="25F7A046"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-0.746</w:t>
            </w:r>
          </w:p>
        </w:tc>
      </w:tr>
      <w:tr w:rsidR="00584895" w:rsidRPr="00A45474" w14:paraId="5A65BCC5" w14:textId="77777777" w:rsidTr="001D6EEF">
        <w:trPr>
          <w:trHeight w:val="311"/>
        </w:trPr>
        <w:tc>
          <w:tcPr>
            <w:tcW w:w="782" w:type="dxa"/>
            <w:shd w:val="clear" w:color="auto" w:fill="auto"/>
            <w:vAlign w:val="center"/>
          </w:tcPr>
          <w:p w14:paraId="65459A92"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(B)</w:t>
            </w:r>
          </w:p>
        </w:tc>
        <w:tc>
          <w:tcPr>
            <w:tcW w:w="1352" w:type="dxa"/>
            <w:shd w:val="clear" w:color="auto" w:fill="auto"/>
            <w:vAlign w:val="center"/>
          </w:tcPr>
          <w:p w14:paraId="3A47C169"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Intercept</w:t>
            </w:r>
          </w:p>
        </w:tc>
        <w:tc>
          <w:tcPr>
            <w:tcW w:w="783" w:type="dxa"/>
            <w:shd w:val="clear" w:color="auto" w:fill="auto"/>
            <w:vAlign w:val="center"/>
          </w:tcPr>
          <w:p w14:paraId="6DD3A1F9"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-4.181</w:t>
            </w:r>
          </w:p>
        </w:tc>
        <w:tc>
          <w:tcPr>
            <w:tcW w:w="719" w:type="dxa"/>
            <w:shd w:val="clear" w:color="auto" w:fill="auto"/>
            <w:vAlign w:val="center"/>
          </w:tcPr>
          <w:p w14:paraId="6AF9BC93"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0.496</w:t>
            </w:r>
          </w:p>
        </w:tc>
        <w:tc>
          <w:tcPr>
            <w:tcW w:w="751" w:type="dxa"/>
          </w:tcPr>
          <w:p w14:paraId="09C43BA2"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0.015</w:t>
            </w:r>
          </w:p>
        </w:tc>
        <w:tc>
          <w:tcPr>
            <w:tcW w:w="927" w:type="dxa"/>
            <w:shd w:val="clear" w:color="auto" w:fill="auto"/>
            <w:vAlign w:val="center"/>
          </w:tcPr>
          <w:p w14:paraId="48305C7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-45.448</w:t>
            </w:r>
          </w:p>
        </w:tc>
        <w:tc>
          <w:tcPr>
            <w:tcW w:w="939" w:type="dxa"/>
            <w:shd w:val="clear" w:color="auto" w:fill="auto"/>
            <w:vAlign w:val="center"/>
          </w:tcPr>
          <w:p w14:paraId="02572370"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-3.456</w:t>
            </w:r>
          </w:p>
        </w:tc>
        <w:tc>
          <w:tcPr>
            <w:tcW w:w="862" w:type="dxa"/>
            <w:shd w:val="clear" w:color="auto" w:fill="auto"/>
            <w:vAlign w:val="center"/>
          </w:tcPr>
          <w:p w14:paraId="63F71EA2" w14:textId="77777777" w:rsidR="00584895" w:rsidRPr="00A45474" w:rsidRDefault="00584895" w:rsidP="00584895">
            <w:pPr>
              <w:pStyle w:val="TableContents"/>
              <w:rPr>
                <w:rFonts w:ascii="Times New Roman" w:hAnsi="Times New Roman" w:cs="Times New Roman"/>
              </w:rPr>
            </w:pPr>
          </w:p>
        </w:tc>
        <w:tc>
          <w:tcPr>
            <w:tcW w:w="374" w:type="dxa"/>
            <w:shd w:val="clear" w:color="auto" w:fill="auto"/>
            <w:vAlign w:val="center"/>
          </w:tcPr>
          <w:p w14:paraId="1A5F075F" w14:textId="77777777" w:rsidR="00584895" w:rsidRPr="00A45474" w:rsidRDefault="00584895" w:rsidP="00584895">
            <w:pPr>
              <w:pStyle w:val="TableContents"/>
              <w:rPr>
                <w:rFonts w:ascii="Times New Roman" w:hAnsi="Times New Roman" w:cs="Times New Roman"/>
              </w:rPr>
            </w:pPr>
          </w:p>
        </w:tc>
        <w:tc>
          <w:tcPr>
            <w:tcW w:w="750" w:type="dxa"/>
            <w:shd w:val="clear" w:color="auto" w:fill="auto"/>
            <w:vAlign w:val="center"/>
          </w:tcPr>
          <w:p w14:paraId="4AAA7BD0"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vertAlign w:val="superscript"/>
              </w:rPr>
              <w:t>(1)</w:t>
            </w:r>
          </w:p>
        </w:tc>
        <w:tc>
          <w:tcPr>
            <w:tcW w:w="927" w:type="dxa"/>
            <w:shd w:val="clear" w:color="auto" w:fill="auto"/>
            <w:vAlign w:val="center"/>
          </w:tcPr>
          <w:p w14:paraId="095CAC2A"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-4.684</w:t>
            </w:r>
          </w:p>
        </w:tc>
        <w:tc>
          <w:tcPr>
            <w:tcW w:w="862" w:type="dxa"/>
            <w:shd w:val="clear" w:color="auto" w:fill="auto"/>
            <w:vAlign w:val="center"/>
          </w:tcPr>
          <w:p w14:paraId="4345735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-3.959</w:t>
            </w:r>
          </w:p>
        </w:tc>
      </w:tr>
      <w:tr w:rsidR="00584895" w:rsidRPr="00A45474" w14:paraId="02E72AD0" w14:textId="77777777" w:rsidTr="001D6EEF">
        <w:trPr>
          <w:trHeight w:val="311"/>
        </w:trPr>
        <w:tc>
          <w:tcPr>
            <w:tcW w:w="782" w:type="dxa"/>
            <w:shd w:val="clear" w:color="auto" w:fill="auto"/>
            <w:vAlign w:val="center"/>
          </w:tcPr>
          <w:p w14:paraId="0C07C350"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(B)</w:t>
            </w:r>
          </w:p>
        </w:tc>
        <w:tc>
          <w:tcPr>
            <w:tcW w:w="1352" w:type="dxa"/>
            <w:shd w:val="clear" w:color="auto" w:fill="auto"/>
            <w:vAlign w:val="center"/>
          </w:tcPr>
          <w:p w14:paraId="20DC7D33"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feeding</w:t>
            </w:r>
            <w:r w:rsidRPr="00A45474">
              <w:rPr>
                <w:rFonts w:ascii="Times New Roman" w:hAnsi="Times New Roman" w:cs="Times New Roman"/>
                <w:vertAlign w:val="superscript"/>
              </w:rPr>
              <w:t>(2)</w:t>
            </w:r>
          </w:p>
        </w:tc>
        <w:tc>
          <w:tcPr>
            <w:tcW w:w="783" w:type="dxa"/>
            <w:shd w:val="clear" w:color="auto" w:fill="auto"/>
            <w:vAlign w:val="center"/>
          </w:tcPr>
          <w:p w14:paraId="45BBDCA7"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0.981</w:t>
            </w:r>
          </w:p>
        </w:tc>
        <w:tc>
          <w:tcPr>
            <w:tcW w:w="719" w:type="dxa"/>
            <w:shd w:val="clear" w:color="auto" w:fill="auto"/>
            <w:vAlign w:val="center"/>
          </w:tcPr>
          <w:p w14:paraId="530CC550"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1.032</w:t>
            </w:r>
          </w:p>
        </w:tc>
        <w:tc>
          <w:tcPr>
            <w:tcW w:w="751" w:type="dxa"/>
          </w:tcPr>
          <w:p w14:paraId="2BFA755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2.667</w:t>
            </w:r>
          </w:p>
        </w:tc>
        <w:tc>
          <w:tcPr>
            <w:tcW w:w="927" w:type="dxa"/>
            <w:shd w:val="clear" w:color="auto" w:fill="auto"/>
            <w:vAlign w:val="center"/>
          </w:tcPr>
          <w:p w14:paraId="4273637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-4.376</w:t>
            </w:r>
          </w:p>
        </w:tc>
        <w:tc>
          <w:tcPr>
            <w:tcW w:w="939" w:type="dxa"/>
            <w:shd w:val="clear" w:color="auto" w:fill="auto"/>
            <w:vAlign w:val="center"/>
          </w:tcPr>
          <w:p w14:paraId="5FBAB6AC"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16.724</w:t>
            </w:r>
          </w:p>
        </w:tc>
        <w:tc>
          <w:tcPr>
            <w:tcW w:w="862" w:type="dxa"/>
            <w:shd w:val="clear" w:color="auto" w:fill="auto"/>
            <w:vAlign w:val="center"/>
          </w:tcPr>
          <w:p w14:paraId="18FECF69"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0.836</w:t>
            </w:r>
          </w:p>
        </w:tc>
        <w:tc>
          <w:tcPr>
            <w:tcW w:w="374" w:type="dxa"/>
            <w:shd w:val="clear" w:color="auto" w:fill="auto"/>
            <w:vAlign w:val="center"/>
          </w:tcPr>
          <w:p w14:paraId="0267AA58"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w:t>
            </w:r>
          </w:p>
        </w:tc>
        <w:tc>
          <w:tcPr>
            <w:tcW w:w="750" w:type="dxa"/>
            <w:shd w:val="clear" w:color="auto" w:fill="auto"/>
            <w:vAlign w:val="center"/>
          </w:tcPr>
          <w:p w14:paraId="5DFE921D"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0.361</w:t>
            </w:r>
          </w:p>
        </w:tc>
        <w:tc>
          <w:tcPr>
            <w:tcW w:w="927" w:type="dxa"/>
            <w:shd w:val="clear" w:color="auto" w:fill="auto"/>
            <w:vAlign w:val="center"/>
          </w:tcPr>
          <w:p w14:paraId="0A383975"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-3.262</w:t>
            </w:r>
          </w:p>
        </w:tc>
        <w:tc>
          <w:tcPr>
            <w:tcW w:w="862" w:type="dxa"/>
            <w:shd w:val="clear" w:color="auto" w:fill="auto"/>
            <w:vAlign w:val="center"/>
          </w:tcPr>
          <w:p w14:paraId="2A00FC98"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2.463</w:t>
            </w:r>
          </w:p>
        </w:tc>
      </w:tr>
      <w:tr w:rsidR="00584895" w:rsidRPr="00A45474" w14:paraId="31E12D94" w14:textId="77777777" w:rsidTr="001D6EEF">
        <w:trPr>
          <w:trHeight w:val="311"/>
        </w:trPr>
        <w:tc>
          <w:tcPr>
            <w:tcW w:w="782" w:type="dxa"/>
            <w:shd w:val="clear" w:color="auto" w:fill="auto"/>
            <w:vAlign w:val="center"/>
          </w:tcPr>
          <w:p w14:paraId="79622DFF"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(B)</w:t>
            </w:r>
          </w:p>
        </w:tc>
        <w:tc>
          <w:tcPr>
            <w:tcW w:w="1352" w:type="dxa"/>
            <w:shd w:val="clear" w:color="auto" w:fill="auto"/>
            <w:vAlign w:val="center"/>
          </w:tcPr>
          <w:p w14:paraId="468B97EF"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proximity</w:t>
            </w:r>
            <w:r w:rsidRPr="00A45474">
              <w:rPr>
                <w:rFonts w:ascii="Times New Roman" w:hAnsi="Times New Roman" w:cs="Times New Roman"/>
                <w:vertAlign w:val="superscript"/>
              </w:rPr>
              <w:t>(3)</w:t>
            </w:r>
          </w:p>
        </w:tc>
        <w:tc>
          <w:tcPr>
            <w:tcW w:w="783" w:type="dxa"/>
            <w:shd w:val="clear" w:color="auto" w:fill="auto"/>
            <w:vAlign w:val="center"/>
          </w:tcPr>
          <w:p w14:paraId="745085CF"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2.081</w:t>
            </w:r>
          </w:p>
        </w:tc>
        <w:tc>
          <w:tcPr>
            <w:tcW w:w="719" w:type="dxa"/>
            <w:shd w:val="clear" w:color="auto" w:fill="auto"/>
            <w:vAlign w:val="center"/>
          </w:tcPr>
          <w:p w14:paraId="502A5C2C"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0.378</w:t>
            </w:r>
          </w:p>
        </w:tc>
        <w:tc>
          <w:tcPr>
            <w:tcW w:w="751" w:type="dxa"/>
          </w:tcPr>
          <w:p w14:paraId="041ED523"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8.011</w:t>
            </w:r>
          </w:p>
        </w:tc>
        <w:tc>
          <w:tcPr>
            <w:tcW w:w="927" w:type="dxa"/>
            <w:shd w:val="clear" w:color="auto" w:fill="auto"/>
            <w:vAlign w:val="center"/>
          </w:tcPr>
          <w:p w14:paraId="2DE34854"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1.647</w:t>
            </w:r>
          </w:p>
        </w:tc>
        <w:tc>
          <w:tcPr>
            <w:tcW w:w="939" w:type="dxa"/>
            <w:shd w:val="clear" w:color="auto" w:fill="auto"/>
            <w:vAlign w:val="center"/>
          </w:tcPr>
          <w:p w14:paraId="035A833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29.611</w:t>
            </w:r>
          </w:p>
        </w:tc>
        <w:tc>
          <w:tcPr>
            <w:tcW w:w="862" w:type="dxa"/>
            <w:shd w:val="clear" w:color="auto" w:fill="auto"/>
            <w:vAlign w:val="center"/>
          </w:tcPr>
          <w:p w14:paraId="42691133"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32.790</w:t>
            </w:r>
          </w:p>
        </w:tc>
        <w:tc>
          <w:tcPr>
            <w:tcW w:w="374" w:type="dxa"/>
            <w:shd w:val="clear" w:color="auto" w:fill="auto"/>
            <w:vAlign w:val="center"/>
          </w:tcPr>
          <w:p w14:paraId="53C5B628"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w:t>
            </w:r>
          </w:p>
        </w:tc>
        <w:tc>
          <w:tcPr>
            <w:tcW w:w="750" w:type="dxa"/>
            <w:shd w:val="clear" w:color="auto" w:fill="auto"/>
            <w:vAlign w:val="center"/>
          </w:tcPr>
          <w:p w14:paraId="62E9F432"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&lt;0.001</w:t>
            </w:r>
          </w:p>
        </w:tc>
        <w:tc>
          <w:tcPr>
            <w:tcW w:w="927" w:type="dxa"/>
            <w:shd w:val="clear" w:color="auto" w:fill="auto"/>
            <w:vAlign w:val="center"/>
          </w:tcPr>
          <w:p w14:paraId="444A0FEF"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1.952</w:t>
            </w:r>
          </w:p>
        </w:tc>
        <w:tc>
          <w:tcPr>
            <w:tcW w:w="862" w:type="dxa"/>
            <w:shd w:val="clear" w:color="auto" w:fill="auto"/>
            <w:vAlign w:val="center"/>
          </w:tcPr>
          <w:p w14:paraId="685221A2"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2.415</w:t>
            </w:r>
          </w:p>
        </w:tc>
      </w:tr>
      <w:tr w:rsidR="00584895" w:rsidRPr="00A45474" w14:paraId="3D679529" w14:textId="77777777" w:rsidTr="001D6EEF">
        <w:trPr>
          <w:trHeight w:val="311"/>
        </w:trPr>
        <w:tc>
          <w:tcPr>
            <w:tcW w:w="782" w:type="dxa"/>
            <w:shd w:val="clear" w:color="auto" w:fill="auto"/>
            <w:vAlign w:val="center"/>
          </w:tcPr>
          <w:p w14:paraId="269E458F"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(B)</w:t>
            </w:r>
          </w:p>
        </w:tc>
        <w:tc>
          <w:tcPr>
            <w:tcW w:w="1352" w:type="dxa"/>
            <w:shd w:val="clear" w:color="auto" w:fill="auto"/>
            <w:vAlign w:val="center"/>
          </w:tcPr>
          <w:p w14:paraId="20DF3AAB"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spec. Amaz.</w:t>
            </w:r>
          </w:p>
        </w:tc>
        <w:tc>
          <w:tcPr>
            <w:tcW w:w="783" w:type="dxa"/>
            <w:shd w:val="clear" w:color="auto" w:fill="auto"/>
            <w:vAlign w:val="center"/>
          </w:tcPr>
          <w:p w14:paraId="2EDA830C"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-1.198</w:t>
            </w:r>
          </w:p>
        </w:tc>
        <w:tc>
          <w:tcPr>
            <w:tcW w:w="719" w:type="dxa"/>
            <w:shd w:val="clear" w:color="auto" w:fill="auto"/>
            <w:vAlign w:val="center"/>
          </w:tcPr>
          <w:p w14:paraId="0FE21D6F"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0.776</w:t>
            </w:r>
          </w:p>
        </w:tc>
        <w:tc>
          <w:tcPr>
            <w:tcW w:w="751" w:type="dxa"/>
          </w:tcPr>
          <w:p w14:paraId="708FD608"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0.302</w:t>
            </w:r>
          </w:p>
        </w:tc>
        <w:tc>
          <w:tcPr>
            <w:tcW w:w="927" w:type="dxa"/>
            <w:shd w:val="clear" w:color="auto" w:fill="auto"/>
            <w:vAlign w:val="center"/>
          </w:tcPr>
          <w:p w14:paraId="5912DF46"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-12.124</w:t>
            </w:r>
          </w:p>
        </w:tc>
        <w:tc>
          <w:tcPr>
            <w:tcW w:w="939" w:type="dxa"/>
            <w:shd w:val="clear" w:color="auto" w:fill="auto"/>
            <w:vAlign w:val="center"/>
          </w:tcPr>
          <w:p w14:paraId="440C6FB3"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0.958</w:t>
            </w:r>
          </w:p>
        </w:tc>
        <w:tc>
          <w:tcPr>
            <w:tcW w:w="862" w:type="dxa"/>
            <w:shd w:val="clear" w:color="auto" w:fill="auto"/>
            <w:vAlign w:val="center"/>
          </w:tcPr>
          <w:p w14:paraId="2C25F5C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2.789</w:t>
            </w:r>
          </w:p>
        </w:tc>
        <w:tc>
          <w:tcPr>
            <w:tcW w:w="374" w:type="dxa"/>
            <w:shd w:val="clear" w:color="auto" w:fill="auto"/>
            <w:vAlign w:val="center"/>
          </w:tcPr>
          <w:p w14:paraId="4751AAC7"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2</w:t>
            </w:r>
          </w:p>
        </w:tc>
        <w:tc>
          <w:tcPr>
            <w:tcW w:w="750" w:type="dxa"/>
            <w:shd w:val="clear" w:color="auto" w:fill="auto"/>
            <w:vAlign w:val="center"/>
          </w:tcPr>
          <w:p w14:paraId="231180F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0.248</w:t>
            </w:r>
          </w:p>
        </w:tc>
        <w:tc>
          <w:tcPr>
            <w:tcW w:w="927" w:type="dxa"/>
            <w:shd w:val="clear" w:color="auto" w:fill="auto"/>
            <w:vAlign w:val="center"/>
          </w:tcPr>
          <w:p w14:paraId="718C5F8F"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-1.707</w:t>
            </w:r>
          </w:p>
        </w:tc>
        <w:tc>
          <w:tcPr>
            <w:tcW w:w="862" w:type="dxa"/>
            <w:shd w:val="clear" w:color="auto" w:fill="auto"/>
            <w:vAlign w:val="center"/>
          </w:tcPr>
          <w:p w14:paraId="313AF220"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-0.934</w:t>
            </w:r>
          </w:p>
        </w:tc>
      </w:tr>
      <w:tr w:rsidR="00584895" w:rsidRPr="00A45474" w14:paraId="7E8F5680" w14:textId="77777777" w:rsidTr="001D6EEF">
        <w:trPr>
          <w:trHeight w:val="311"/>
        </w:trPr>
        <w:tc>
          <w:tcPr>
            <w:tcW w:w="782" w:type="dxa"/>
            <w:tcBorders>
              <w:bottom w:val="single" w:sz="4" w:space="0" w:color="auto"/>
            </w:tcBorders>
            <w:shd w:val="clear" w:color="auto" w:fill="auto"/>
            <w:vAlign w:val="center"/>
          </w:tcPr>
          <w:p w14:paraId="49D21013"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4a (B)</w:t>
            </w:r>
          </w:p>
        </w:tc>
        <w:tc>
          <w:tcPr>
            <w:tcW w:w="1352" w:type="dxa"/>
            <w:tcBorders>
              <w:bottom w:val="single" w:sz="4" w:space="0" w:color="auto"/>
            </w:tcBorders>
            <w:shd w:val="clear" w:color="auto" w:fill="auto"/>
            <w:vAlign w:val="center"/>
          </w:tcPr>
          <w:p w14:paraId="1ABF7C00" w14:textId="77777777" w:rsidR="00584895" w:rsidRPr="00A45474" w:rsidRDefault="00584895" w:rsidP="00584895">
            <w:pPr>
              <w:pStyle w:val="TableContents"/>
              <w:rPr>
                <w:rFonts w:ascii="Times New Roman" w:hAnsi="Times New Roman" w:cs="Times New Roman"/>
              </w:rPr>
            </w:pPr>
            <w:r w:rsidRPr="00A45474">
              <w:rPr>
                <w:rFonts w:ascii="Times New Roman" w:hAnsi="Times New Roman" w:cs="Times New Roman"/>
              </w:rPr>
              <w:t>Spec. Vasa</w:t>
            </w:r>
          </w:p>
        </w:tc>
        <w:tc>
          <w:tcPr>
            <w:tcW w:w="783" w:type="dxa"/>
            <w:tcBorders>
              <w:bottom w:val="single" w:sz="4" w:space="0" w:color="auto"/>
            </w:tcBorders>
            <w:shd w:val="clear" w:color="auto" w:fill="auto"/>
            <w:vAlign w:val="center"/>
          </w:tcPr>
          <w:p w14:paraId="3F04D056"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-0.978</w:t>
            </w:r>
          </w:p>
        </w:tc>
        <w:tc>
          <w:tcPr>
            <w:tcW w:w="719" w:type="dxa"/>
            <w:tcBorders>
              <w:bottom w:val="single" w:sz="4" w:space="0" w:color="auto"/>
            </w:tcBorders>
            <w:shd w:val="clear" w:color="auto" w:fill="auto"/>
            <w:vAlign w:val="center"/>
          </w:tcPr>
          <w:p w14:paraId="36B93FE5"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0.701</w:t>
            </w:r>
          </w:p>
        </w:tc>
        <w:tc>
          <w:tcPr>
            <w:tcW w:w="751" w:type="dxa"/>
            <w:tcBorders>
              <w:bottom w:val="single" w:sz="4" w:space="0" w:color="auto"/>
            </w:tcBorders>
          </w:tcPr>
          <w:p w14:paraId="7BD5070F"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0.376</w:t>
            </w:r>
          </w:p>
        </w:tc>
        <w:tc>
          <w:tcPr>
            <w:tcW w:w="927" w:type="dxa"/>
            <w:tcBorders>
              <w:bottom w:val="single" w:sz="4" w:space="0" w:color="auto"/>
            </w:tcBorders>
            <w:shd w:val="clear" w:color="auto" w:fill="auto"/>
            <w:vAlign w:val="center"/>
          </w:tcPr>
          <w:p w14:paraId="367CC69B"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-19.852</w:t>
            </w:r>
          </w:p>
        </w:tc>
        <w:tc>
          <w:tcPr>
            <w:tcW w:w="939" w:type="dxa"/>
            <w:tcBorders>
              <w:bottom w:val="single" w:sz="4" w:space="0" w:color="auto"/>
            </w:tcBorders>
            <w:shd w:val="clear" w:color="auto" w:fill="auto"/>
            <w:vAlign w:val="center"/>
          </w:tcPr>
          <w:p w14:paraId="6BDC0165"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0.699</w:t>
            </w:r>
          </w:p>
        </w:tc>
        <w:tc>
          <w:tcPr>
            <w:tcW w:w="862" w:type="dxa"/>
            <w:tcBorders>
              <w:bottom w:val="single" w:sz="4" w:space="0" w:color="auto"/>
            </w:tcBorders>
            <w:shd w:val="clear" w:color="auto" w:fill="auto"/>
            <w:vAlign w:val="center"/>
          </w:tcPr>
          <w:p w14:paraId="722E7EC4" w14:textId="77777777" w:rsidR="00584895" w:rsidRPr="00A45474" w:rsidRDefault="00584895" w:rsidP="00584895">
            <w:pPr>
              <w:pStyle w:val="TableContents"/>
              <w:rPr>
                <w:rFonts w:ascii="Times New Roman" w:hAnsi="Times New Roman" w:cs="Times New Roman"/>
              </w:rPr>
            </w:pPr>
          </w:p>
        </w:tc>
        <w:tc>
          <w:tcPr>
            <w:tcW w:w="374" w:type="dxa"/>
            <w:tcBorders>
              <w:bottom w:val="single" w:sz="4" w:space="0" w:color="auto"/>
            </w:tcBorders>
            <w:shd w:val="clear" w:color="auto" w:fill="auto"/>
            <w:vAlign w:val="center"/>
          </w:tcPr>
          <w:p w14:paraId="7CC227CD" w14:textId="77777777" w:rsidR="00584895" w:rsidRPr="00A45474" w:rsidRDefault="00584895" w:rsidP="00584895">
            <w:pPr>
              <w:pStyle w:val="TableContents"/>
              <w:rPr>
                <w:rFonts w:ascii="Times New Roman" w:hAnsi="Times New Roman" w:cs="Times New Roman"/>
              </w:rPr>
            </w:pPr>
          </w:p>
        </w:tc>
        <w:tc>
          <w:tcPr>
            <w:tcW w:w="750" w:type="dxa"/>
            <w:tcBorders>
              <w:bottom w:val="single" w:sz="4" w:space="0" w:color="auto"/>
            </w:tcBorders>
            <w:shd w:val="clear" w:color="auto" w:fill="auto"/>
            <w:vAlign w:val="center"/>
          </w:tcPr>
          <w:p w14:paraId="3F7DD464" w14:textId="77777777" w:rsidR="00584895" w:rsidRPr="00A45474" w:rsidRDefault="00584895" w:rsidP="00584895">
            <w:pPr>
              <w:pStyle w:val="TableContents"/>
              <w:rPr>
                <w:rFonts w:ascii="Times New Roman" w:hAnsi="Times New Roman" w:cs="Times New Roman"/>
              </w:rPr>
            </w:pPr>
          </w:p>
        </w:tc>
        <w:tc>
          <w:tcPr>
            <w:tcW w:w="927" w:type="dxa"/>
            <w:tcBorders>
              <w:bottom w:val="single" w:sz="4" w:space="0" w:color="auto"/>
            </w:tcBorders>
            <w:shd w:val="clear" w:color="auto" w:fill="auto"/>
            <w:vAlign w:val="center"/>
          </w:tcPr>
          <w:p w14:paraId="5949CFFA"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-1.563</w:t>
            </w:r>
          </w:p>
        </w:tc>
        <w:tc>
          <w:tcPr>
            <w:tcW w:w="862" w:type="dxa"/>
            <w:tcBorders>
              <w:bottom w:val="single" w:sz="4" w:space="0" w:color="auto"/>
            </w:tcBorders>
            <w:shd w:val="clear" w:color="auto" w:fill="auto"/>
            <w:vAlign w:val="center"/>
          </w:tcPr>
          <w:p w14:paraId="7FBC86E1" w14:textId="77777777" w:rsidR="00584895" w:rsidRPr="00A45474" w:rsidRDefault="00584895" w:rsidP="00584895">
            <w:pPr>
              <w:pStyle w:val="TableContents"/>
              <w:jc w:val="right"/>
              <w:rPr>
                <w:rFonts w:ascii="Times New Roman" w:hAnsi="Times New Roman" w:cs="Times New Roman"/>
              </w:rPr>
            </w:pPr>
            <w:r w:rsidRPr="00A45474">
              <w:rPr>
                <w:rFonts w:ascii="Times New Roman" w:hAnsi="Times New Roman" w:cs="Times New Roman"/>
              </w:rPr>
              <w:t>-0.774</w:t>
            </w:r>
          </w:p>
        </w:tc>
      </w:tr>
    </w:tbl>
    <w:p w14:paraId="5BF67AF0" w14:textId="77777777" w:rsidR="00584895" w:rsidRPr="00A45474" w:rsidRDefault="00584895" w:rsidP="00584895">
      <w:pPr>
        <w:rPr>
          <w:rFonts w:ascii="Times New Roman" w:hAnsi="Times New Roman" w:cs="Times New Roman"/>
        </w:rPr>
      </w:pPr>
      <w:r w:rsidRPr="00A45474">
        <w:rPr>
          <w:rFonts w:ascii="Times New Roman" w:hAnsi="Times New Roman" w:cs="Times New Roman"/>
          <w:vertAlign w:val="superscript"/>
        </w:rPr>
        <w:t>(1)</w:t>
      </w:r>
      <w:r w:rsidRPr="00A45474">
        <w:rPr>
          <w:rFonts w:ascii="Times New Roman" w:hAnsi="Times New Roman" w:cs="Times New Roman"/>
        </w:rPr>
        <w:t xml:space="preserve"> not shown because of having a very limited interpretation</w:t>
      </w:r>
    </w:p>
    <w:p w14:paraId="19D72E91" w14:textId="77777777" w:rsidR="00584895" w:rsidRPr="00CA6F6E" w:rsidRDefault="00584895" w:rsidP="00584895">
      <w:pPr>
        <w:rPr>
          <w:rFonts w:ascii="Times New Roman" w:hAnsi="Times New Roman" w:cs="Times New Roman"/>
        </w:rPr>
      </w:pPr>
      <w:r w:rsidRPr="00A45474">
        <w:rPr>
          <w:rFonts w:ascii="Times New Roman" w:hAnsi="Times New Roman" w:cs="Times New Roman"/>
          <w:vertAlign w:val="superscript"/>
        </w:rPr>
        <w:t>(2)</w:t>
      </w:r>
      <w:r w:rsidRPr="00A45474">
        <w:rPr>
          <w:rFonts w:ascii="Times New Roman" w:hAnsi="Times New Roman" w:cs="Times New Roman"/>
        </w:rPr>
        <w:t xml:space="preserve"> dummy coded with no feeding observed being the reference category; the large odds ratio arises from effects being fairly extreme (see Fig. 4</w:t>
      </w:r>
      <w:r w:rsidRPr="00CA6F6E">
        <w:rPr>
          <w:rFonts w:ascii="Times New Roman" w:hAnsi="Times New Roman" w:cs="Times New Roman"/>
        </w:rPr>
        <w:t>)</w:t>
      </w:r>
    </w:p>
    <w:p w14:paraId="6F22414C" w14:textId="77777777" w:rsidR="00584895" w:rsidRPr="00CA6F6E" w:rsidRDefault="00584895" w:rsidP="00584895">
      <w:pPr>
        <w:rPr>
          <w:rFonts w:ascii="Times New Roman" w:hAnsi="Times New Roman" w:cs="Times New Roman"/>
        </w:rPr>
      </w:pPr>
      <w:r w:rsidRPr="00CA6F6E">
        <w:rPr>
          <w:rFonts w:ascii="Times New Roman" w:hAnsi="Times New Roman" w:cs="Times New Roman"/>
          <w:vertAlign w:val="superscript"/>
        </w:rPr>
        <w:t>(3)</w:t>
      </w:r>
      <w:r w:rsidRPr="00CA6F6E">
        <w:rPr>
          <w:rFonts w:ascii="Times New Roman" w:hAnsi="Times New Roman" w:cs="Times New Roman"/>
        </w:rPr>
        <w:t xml:space="preserve"> z-transformed to a mean of zero and a standard deviation of one; mean and sd of the original variable were 0.093 and 0.152, respectively; the large odds ratio arises from effects being fairly extreme (see Fig. 4)</w:t>
      </w:r>
    </w:p>
    <w:p w14:paraId="102FEB89" w14:textId="77777777" w:rsidR="00584895" w:rsidRPr="00CA6F6E" w:rsidRDefault="00584895" w:rsidP="00584895">
      <w:pPr>
        <w:rPr>
          <w:rFonts w:ascii="Times New Roman" w:hAnsi="Times New Roman" w:cs="Times New Roman"/>
        </w:rPr>
      </w:pPr>
      <w:r w:rsidRPr="00CA6F6E">
        <w:rPr>
          <w:rFonts w:ascii="Times New Roman" w:hAnsi="Times New Roman" w:cs="Times New Roman"/>
          <w:vertAlign w:val="superscript"/>
        </w:rPr>
        <w:lastRenderedPageBreak/>
        <w:t>(4)</w:t>
      </w:r>
      <w:r w:rsidRPr="00CA6F6E">
        <w:rPr>
          <w:rFonts w:ascii="Times New Roman" w:hAnsi="Times New Roman" w:cs="Times New Roman"/>
        </w:rPr>
        <w:t xml:space="preserve"> dummy coded with Blue and gold macaw being the reference category; the indicated test refers to the overall effect of species</w:t>
      </w:r>
    </w:p>
    <w:p w14:paraId="5D9255B4" w14:textId="77777777" w:rsidR="00584895" w:rsidRDefault="00584895" w:rsidP="00101C86">
      <w:pPr>
        <w:spacing w:after="0" w:line="240" w:lineRule="auto"/>
        <w:rPr>
          <w:rFonts w:ascii="Times New Roman" w:hAnsi="Times New Roman" w:cs="Times New Roman"/>
          <w:b/>
          <w:color w:val="000000" w:themeColor="text1"/>
          <w:sz w:val="24"/>
          <w:szCs w:val="24"/>
        </w:rPr>
      </w:pPr>
    </w:p>
    <w:p w14:paraId="2D9FE173" w14:textId="77777777" w:rsidR="00101C86" w:rsidRDefault="00101C86" w:rsidP="00101C86"/>
    <w:p w14:paraId="6A4F1D17" w14:textId="77777777" w:rsidR="00101C86" w:rsidRDefault="00101C86" w:rsidP="002478DA"/>
    <w:p w14:paraId="0B5CDB0E" w14:textId="672B93A2" w:rsidR="00715BF6" w:rsidRDefault="00715BF6">
      <w:r>
        <w:br w:type="page"/>
      </w:r>
    </w:p>
    <w:p w14:paraId="0DCBA1FE" w14:textId="77AC9B78" w:rsidR="002478DA" w:rsidRDefault="00715BF6" w:rsidP="0068369A">
      <w:pPr>
        <w:rPr>
          <w:rFonts w:ascii="Times New Roman" w:hAnsi="Times New Roman" w:cs="Times New Roman"/>
          <w:b/>
          <w:sz w:val="24"/>
          <w:szCs w:val="24"/>
        </w:rPr>
      </w:pPr>
      <w:r w:rsidRPr="00101C86">
        <w:rPr>
          <w:rFonts w:ascii="Times New Roman" w:hAnsi="Times New Roman" w:cs="Times New Roman"/>
          <w:b/>
          <w:sz w:val="24"/>
          <w:szCs w:val="24"/>
        </w:rPr>
        <w:lastRenderedPageBreak/>
        <w:t>Figure legends</w:t>
      </w:r>
    </w:p>
    <w:p w14:paraId="3E0450B5" w14:textId="2D3CD3D0" w:rsidR="009D69CD" w:rsidRPr="009D69CD" w:rsidRDefault="00F24D75" w:rsidP="00715BF6">
      <w:pPr>
        <w:spacing w:after="0"/>
        <w:jc w:val="both"/>
        <w:rPr>
          <w:rFonts w:ascii="Times New Roman" w:eastAsia="Times New Roman" w:hAnsi="Times New Roman" w:cs="Times New Roman"/>
          <w:i/>
          <w:color w:val="000000" w:themeColor="text1"/>
          <w:sz w:val="24"/>
          <w:szCs w:val="24"/>
        </w:rPr>
      </w:pPr>
      <w:r w:rsidRPr="001D6EEF">
        <w:rPr>
          <w:noProof/>
          <w:lang w:val="en-GB" w:eastAsia="en-GB"/>
        </w:rPr>
        <w:drawing>
          <wp:inline distT="0" distB="0" distL="0" distR="0" wp14:anchorId="119696C0" wp14:editId="0F51CA64">
            <wp:extent cx="4641850" cy="23177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srcRect l="1496" t="21082" r="20406" b="9592"/>
                    <a:stretch/>
                  </pic:blipFill>
                  <pic:spPr bwMode="auto">
                    <a:xfrm>
                      <a:off x="0" y="0"/>
                      <a:ext cx="4641850" cy="2317750"/>
                    </a:xfrm>
                    <a:prstGeom prst="rect">
                      <a:avLst/>
                    </a:prstGeom>
                    <a:ln>
                      <a:noFill/>
                    </a:ln>
                    <a:extLst>
                      <a:ext uri="{53640926-AAD7-44D8-BBD7-CCE9431645EC}">
                        <a14:shadowObscured xmlns:a14="http://schemas.microsoft.com/office/drawing/2010/main"/>
                      </a:ext>
                    </a:extLst>
                  </pic:spPr>
                </pic:pic>
              </a:graphicData>
            </a:graphic>
          </wp:inline>
        </w:drawing>
      </w:r>
    </w:p>
    <w:p w14:paraId="71E3D1B2" w14:textId="353D2116" w:rsidR="0091438E" w:rsidRPr="00061867" w:rsidRDefault="009D69CD" w:rsidP="0091438E">
      <w:pPr>
        <w:spacing w:after="0"/>
        <w:jc w:val="both"/>
        <w:rPr>
          <w:rFonts w:ascii="Times New Roman" w:eastAsia="Times New Roman" w:hAnsi="Times New Roman" w:cs="Times New Roman"/>
          <w:i/>
          <w:color w:val="000000" w:themeColor="text1"/>
          <w:sz w:val="24"/>
          <w:szCs w:val="24"/>
        </w:rPr>
      </w:pPr>
      <w:r w:rsidRPr="00651AAA">
        <w:rPr>
          <w:rFonts w:ascii="Times New Roman" w:hAnsi="Times New Roman" w:cs="Times New Roman"/>
          <w:i/>
          <w:color w:val="000000" w:themeColor="text1"/>
          <w:sz w:val="24"/>
          <w:szCs w:val="24"/>
        </w:rPr>
        <w:t>Figure</w:t>
      </w:r>
      <w:r w:rsidRPr="00651AAA">
        <w:rPr>
          <w:rFonts w:ascii="Times New Roman" w:hAnsi="Times New Roman" w:cs="Times New Roman"/>
          <w:color w:val="000000" w:themeColor="text1"/>
          <w:sz w:val="24"/>
          <w:szCs w:val="24"/>
        </w:rPr>
        <w:t xml:space="preserve"> 1. Proportion time (a) and percent scans (b) spent grooming, separately for apes </w:t>
      </w:r>
      <w:r w:rsidR="0078402D" w:rsidRPr="00651AAA">
        <w:rPr>
          <w:rFonts w:ascii="Times New Roman" w:hAnsi="Times New Roman" w:cs="Times New Roman"/>
          <w:color w:val="000000" w:themeColor="text1"/>
          <w:sz w:val="24"/>
          <w:szCs w:val="24"/>
        </w:rPr>
        <w:t xml:space="preserve">(chimpanzees/bonobos) </w:t>
      </w:r>
      <w:r w:rsidRPr="00651AAA">
        <w:rPr>
          <w:rFonts w:ascii="Times New Roman" w:hAnsi="Times New Roman" w:cs="Times New Roman"/>
          <w:color w:val="000000" w:themeColor="text1"/>
          <w:sz w:val="24"/>
          <w:szCs w:val="24"/>
        </w:rPr>
        <w:t>and birds</w:t>
      </w:r>
      <w:r w:rsidR="0078402D" w:rsidRPr="00651AAA">
        <w:rPr>
          <w:rFonts w:ascii="Times New Roman" w:hAnsi="Times New Roman" w:cs="Times New Roman"/>
          <w:color w:val="000000" w:themeColor="text1"/>
          <w:sz w:val="24"/>
          <w:szCs w:val="24"/>
        </w:rPr>
        <w:t xml:space="preserve"> (corvids/parrots)</w:t>
      </w:r>
      <w:r w:rsidRPr="00651AAA">
        <w:rPr>
          <w:rFonts w:ascii="Times New Roman" w:hAnsi="Times New Roman" w:cs="Times New Roman"/>
          <w:color w:val="000000" w:themeColor="text1"/>
          <w:sz w:val="24"/>
          <w:szCs w:val="24"/>
        </w:rPr>
        <w:t>. Depicted are the raw data (grey dots), whereby the area of the dots is proportionate to the number of observations per value of the response (</w:t>
      </w:r>
      <w:r w:rsidRPr="00C07D66">
        <w:rPr>
          <w:rFonts w:ascii="Times New Roman" w:hAnsi="Times New Roman" w:cs="Times New Roman"/>
          <w:i/>
          <w:color w:val="000000" w:themeColor="text1"/>
          <w:sz w:val="24"/>
          <w:szCs w:val="24"/>
        </w:rPr>
        <w:t>N</w:t>
      </w:r>
      <w:r w:rsidR="00C11AE9">
        <w:rPr>
          <w:rFonts w:ascii="Times New Roman" w:hAnsi="Times New Roman" w:cs="Times New Roman"/>
          <w:color w:val="000000" w:themeColor="text1"/>
          <w:sz w:val="24"/>
          <w:szCs w:val="24"/>
        </w:rPr>
        <w:t xml:space="preserve"> </w:t>
      </w:r>
      <w:r w:rsidRPr="00651AAA">
        <w:rPr>
          <w:rFonts w:ascii="Times New Roman" w:hAnsi="Times New Roman" w:cs="Times New Roman"/>
          <w:color w:val="000000" w:themeColor="text1"/>
          <w:sz w:val="24"/>
          <w:szCs w:val="24"/>
        </w:rPr>
        <w:t xml:space="preserve">=1 to 9). Thick black </w:t>
      </w:r>
      <w:r w:rsidR="00A74167">
        <w:rPr>
          <w:rFonts w:ascii="Times New Roman" w:hAnsi="Times New Roman" w:cs="Times New Roman"/>
          <w:color w:val="000000" w:themeColor="text1"/>
          <w:sz w:val="24"/>
          <w:szCs w:val="24"/>
        </w:rPr>
        <w:t>horizontal</w:t>
      </w:r>
      <w:r w:rsidRPr="00651AAA">
        <w:rPr>
          <w:rFonts w:ascii="Times New Roman" w:hAnsi="Times New Roman" w:cs="Times New Roman"/>
          <w:color w:val="000000" w:themeColor="text1"/>
          <w:sz w:val="24"/>
          <w:szCs w:val="24"/>
        </w:rPr>
        <w:t xml:space="preserve"> lines and boxe</w:t>
      </w:r>
      <w:r w:rsidR="00BB5569">
        <w:rPr>
          <w:rFonts w:ascii="Times New Roman" w:hAnsi="Times New Roman" w:cs="Times New Roman"/>
          <w:color w:val="000000" w:themeColor="text1"/>
          <w:sz w:val="24"/>
          <w:szCs w:val="24"/>
        </w:rPr>
        <w:t>s</w:t>
      </w:r>
      <w:r w:rsidRPr="00651AAA">
        <w:rPr>
          <w:rFonts w:ascii="Times New Roman" w:hAnsi="Times New Roman" w:cs="Times New Roman"/>
          <w:color w:val="000000" w:themeColor="text1"/>
          <w:sz w:val="24"/>
          <w:szCs w:val="24"/>
        </w:rPr>
        <w:t xml:space="preserve"> depict medians and quartiles, and the blue vertical line with error bars depicts the fitted model and its confidence intervals.</w:t>
      </w:r>
      <w:r w:rsidR="00BB5569" w:rsidRPr="00BB5569">
        <w:rPr>
          <w:rFonts w:ascii="Times New Roman" w:hAnsi="Times New Roman" w:cs="Times New Roman"/>
          <w:color w:val="000000" w:themeColor="text1"/>
          <w:sz w:val="24"/>
          <w:szCs w:val="24"/>
        </w:rPr>
        <w:t xml:space="preserve"> </w:t>
      </w:r>
      <w:r w:rsidR="0091438E">
        <w:rPr>
          <w:rFonts w:ascii="Times New Roman" w:hAnsi="Times New Roman" w:cs="Times New Roman"/>
          <w:color w:val="000000" w:themeColor="text1"/>
          <w:sz w:val="24"/>
          <w:szCs w:val="24"/>
        </w:rPr>
        <w:t xml:space="preserve">Corvids and parrots spent a significantly smaller proportion of their time grooming than </w:t>
      </w:r>
      <w:r w:rsidR="0091438E" w:rsidRPr="00C07D66">
        <w:rPr>
          <w:rFonts w:ascii="Times New Roman" w:hAnsi="Times New Roman" w:cs="Times New Roman"/>
          <w:i/>
          <w:color w:val="000000" w:themeColor="text1"/>
          <w:sz w:val="24"/>
          <w:szCs w:val="24"/>
        </w:rPr>
        <w:t>Pan</w:t>
      </w:r>
      <w:r w:rsidR="0091438E">
        <w:rPr>
          <w:rFonts w:ascii="Times New Roman" w:hAnsi="Times New Roman" w:cs="Times New Roman"/>
          <w:color w:val="000000" w:themeColor="text1"/>
          <w:sz w:val="24"/>
          <w:szCs w:val="24"/>
        </w:rPr>
        <w:t xml:space="preserve"> species (a) and also tended to spend fewer scans grooming than </w:t>
      </w:r>
      <w:r w:rsidR="0091438E" w:rsidRPr="00C07D66">
        <w:rPr>
          <w:rFonts w:ascii="Times New Roman" w:hAnsi="Times New Roman" w:cs="Times New Roman"/>
          <w:i/>
          <w:color w:val="000000" w:themeColor="text1"/>
          <w:sz w:val="24"/>
          <w:szCs w:val="24"/>
        </w:rPr>
        <w:t>Pan</w:t>
      </w:r>
      <w:r w:rsidR="0091438E">
        <w:rPr>
          <w:rFonts w:ascii="Times New Roman" w:hAnsi="Times New Roman" w:cs="Times New Roman"/>
          <w:color w:val="000000" w:themeColor="text1"/>
          <w:sz w:val="24"/>
          <w:szCs w:val="24"/>
        </w:rPr>
        <w:t xml:space="preserve"> species (b).</w:t>
      </w:r>
    </w:p>
    <w:p w14:paraId="48AF2B1B" w14:textId="269893DB" w:rsidR="009D69CD" w:rsidRPr="00061867" w:rsidRDefault="009D69CD" w:rsidP="00715BF6">
      <w:pPr>
        <w:spacing w:after="0"/>
        <w:jc w:val="both"/>
        <w:rPr>
          <w:rFonts w:ascii="Times New Roman" w:eastAsia="Times New Roman" w:hAnsi="Times New Roman" w:cs="Times New Roman"/>
          <w:i/>
          <w:color w:val="000000" w:themeColor="text1"/>
          <w:sz w:val="24"/>
          <w:szCs w:val="24"/>
        </w:rPr>
      </w:pPr>
    </w:p>
    <w:p w14:paraId="6AE482A7" w14:textId="0B166AC5" w:rsidR="0079234F" w:rsidRDefault="0079234F" w:rsidP="00D36910">
      <w:pPr>
        <w:rPr>
          <w:rFonts w:ascii="Times New Roman" w:eastAsia="Times New Roman" w:hAnsi="Times New Roman" w:cs="Times New Roman"/>
          <w:i/>
          <w:color w:val="000000" w:themeColor="text1"/>
          <w:sz w:val="24"/>
          <w:szCs w:val="24"/>
        </w:rPr>
      </w:pPr>
    </w:p>
    <w:p w14:paraId="760AB7BE" w14:textId="61535753" w:rsidR="00F24D75" w:rsidRPr="00AF63A1" w:rsidRDefault="0091438E" w:rsidP="00D36910">
      <w:pPr>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noProof/>
          <w:color w:val="000000" w:themeColor="text1"/>
          <w:sz w:val="24"/>
          <w:szCs w:val="24"/>
          <w:lang w:val="en-GB" w:eastAsia="en-GB"/>
        </w:rPr>
        <w:lastRenderedPageBreak/>
        <w:drawing>
          <wp:inline distT="0" distB="0" distL="0" distR="0" wp14:anchorId="5549EE6E" wp14:editId="3A60D6DF">
            <wp:extent cx="5943600" cy="42456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_model_2b_grey.png"/>
                    <pic:cNvPicPr/>
                  </pic:nvPicPr>
                  <pic:blipFill>
                    <a:blip r:embed="rId59">
                      <a:extLst>
                        <a:ext uri="{28A0092B-C50C-407E-A947-70E740481C1C}">
                          <a14:useLocalDpi xmlns:a14="http://schemas.microsoft.com/office/drawing/2010/main" val="0"/>
                        </a:ext>
                      </a:extLst>
                    </a:blip>
                    <a:stretch>
                      <a:fillRect/>
                    </a:stretch>
                  </pic:blipFill>
                  <pic:spPr>
                    <a:xfrm>
                      <a:off x="0" y="0"/>
                      <a:ext cx="5943600" cy="4245610"/>
                    </a:xfrm>
                    <a:prstGeom prst="rect">
                      <a:avLst/>
                    </a:prstGeom>
                  </pic:spPr>
                </pic:pic>
              </a:graphicData>
            </a:graphic>
          </wp:inline>
        </w:drawing>
      </w:r>
    </w:p>
    <w:p w14:paraId="4D1A87CA" w14:textId="633D330A" w:rsidR="0091438E" w:rsidRPr="00651AAA" w:rsidRDefault="00D36910" w:rsidP="0091438E">
      <w:pPr>
        <w:rPr>
          <w:rFonts w:ascii="Times New Roman" w:hAnsi="Times New Roman" w:cs="Times New Roman"/>
          <w:color w:val="000000" w:themeColor="text1"/>
          <w:sz w:val="24"/>
          <w:szCs w:val="24"/>
        </w:rPr>
      </w:pPr>
      <w:r w:rsidRPr="00651AAA">
        <w:rPr>
          <w:rFonts w:ascii="Times New Roman" w:hAnsi="Times New Roman" w:cs="Times New Roman"/>
          <w:i/>
          <w:color w:val="000000" w:themeColor="text1"/>
          <w:sz w:val="24"/>
          <w:szCs w:val="24"/>
        </w:rPr>
        <w:t>Figure</w:t>
      </w:r>
      <w:r w:rsidRPr="00651AAA">
        <w:rPr>
          <w:rFonts w:ascii="Times New Roman" w:hAnsi="Times New Roman" w:cs="Times New Roman"/>
          <w:color w:val="000000" w:themeColor="text1"/>
          <w:sz w:val="24"/>
          <w:szCs w:val="24"/>
        </w:rPr>
        <w:t xml:space="preserve"> 2. Number </w:t>
      </w:r>
      <w:r w:rsidR="002F0B6F">
        <w:rPr>
          <w:rFonts w:ascii="Times New Roman" w:hAnsi="Times New Roman" w:cs="Times New Roman"/>
          <w:color w:val="000000" w:themeColor="text1"/>
          <w:sz w:val="24"/>
          <w:szCs w:val="24"/>
        </w:rPr>
        <w:t xml:space="preserve">of grooming </w:t>
      </w:r>
      <w:r w:rsidRPr="00651AAA">
        <w:rPr>
          <w:rFonts w:ascii="Times New Roman" w:hAnsi="Times New Roman" w:cs="Times New Roman"/>
          <w:color w:val="000000" w:themeColor="text1"/>
          <w:sz w:val="24"/>
          <w:szCs w:val="24"/>
        </w:rPr>
        <w:t>interaction partners</w:t>
      </w:r>
      <w:r w:rsidR="00CD30D4">
        <w:rPr>
          <w:rFonts w:ascii="Times New Roman" w:hAnsi="Times New Roman" w:cs="Times New Roman"/>
          <w:color w:val="000000" w:themeColor="text1"/>
          <w:sz w:val="24"/>
          <w:szCs w:val="24"/>
        </w:rPr>
        <w:t xml:space="preserve"> </w:t>
      </w:r>
      <w:r w:rsidRPr="00651AAA">
        <w:rPr>
          <w:rFonts w:ascii="Times New Roman" w:hAnsi="Times New Roman" w:cs="Times New Roman"/>
          <w:color w:val="000000" w:themeColor="text1"/>
          <w:sz w:val="24"/>
          <w:szCs w:val="24"/>
        </w:rPr>
        <w:t xml:space="preserve"> as a function of the number of potential interaction partners</w:t>
      </w:r>
      <w:r w:rsidR="002525D2">
        <w:rPr>
          <w:rFonts w:ascii="Times New Roman" w:hAnsi="Times New Roman" w:cs="Times New Roman"/>
          <w:color w:val="000000" w:themeColor="text1"/>
          <w:sz w:val="24"/>
          <w:szCs w:val="24"/>
        </w:rPr>
        <w:t>,</w:t>
      </w:r>
      <w:r w:rsidRPr="00651AAA">
        <w:rPr>
          <w:rFonts w:ascii="Times New Roman" w:hAnsi="Times New Roman" w:cs="Times New Roman"/>
          <w:color w:val="000000" w:themeColor="text1"/>
          <w:sz w:val="24"/>
          <w:szCs w:val="24"/>
        </w:rPr>
        <w:t xml:space="preserve"> and separately for birds</w:t>
      </w:r>
      <w:r w:rsidR="0078402D" w:rsidRPr="00651AAA">
        <w:rPr>
          <w:rFonts w:ascii="Times New Roman" w:hAnsi="Times New Roman" w:cs="Times New Roman"/>
          <w:color w:val="000000" w:themeColor="text1"/>
          <w:sz w:val="24"/>
          <w:szCs w:val="24"/>
        </w:rPr>
        <w:t xml:space="preserve"> (corvids/parrots)</w:t>
      </w:r>
      <w:r w:rsidRPr="00651AAA">
        <w:rPr>
          <w:rFonts w:ascii="Times New Roman" w:hAnsi="Times New Roman" w:cs="Times New Roman"/>
          <w:color w:val="000000" w:themeColor="text1"/>
          <w:sz w:val="24"/>
          <w:szCs w:val="24"/>
        </w:rPr>
        <w:t xml:space="preserve"> and apes</w:t>
      </w:r>
      <w:r w:rsidR="0078402D" w:rsidRPr="00651AAA">
        <w:rPr>
          <w:rFonts w:ascii="Times New Roman" w:hAnsi="Times New Roman" w:cs="Times New Roman"/>
          <w:color w:val="000000" w:themeColor="text1"/>
          <w:sz w:val="24"/>
          <w:szCs w:val="24"/>
        </w:rPr>
        <w:t xml:space="preserve"> (chimpanzees/bonobos)</w:t>
      </w:r>
      <w:r w:rsidRPr="00651AAA">
        <w:rPr>
          <w:rFonts w:ascii="Times New Roman" w:hAnsi="Times New Roman" w:cs="Times New Roman"/>
          <w:color w:val="000000" w:themeColor="text1"/>
          <w:sz w:val="24"/>
          <w:szCs w:val="24"/>
        </w:rPr>
        <w:t>. Indicated are average numbers of interaction partners per number of potential interaction partners, whereby the area of the dots corresponds to the number of observations per taxon and number of potential interaction partners (</w:t>
      </w:r>
      <w:r w:rsidRPr="00C07D66">
        <w:rPr>
          <w:rFonts w:ascii="Times New Roman" w:hAnsi="Times New Roman" w:cs="Times New Roman"/>
          <w:i/>
          <w:color w:val="000000" w:themeColor="text1"/>
          <w:sz w:val="24"/>
          <w:szCs w:val="24"/>
        </w:rPr>
        <w:t>N</w:t>
      </w:r>
      <w:r w:rsidR="00272F43">
        <w:rPr>
          <w:rFonts w:ascii="Times New Roman" w:hAnsi="Times New Roman" w:cs="Times New Roman"/>
          <w:color w:val="000000" w:themeColor="text1"/>
          <w:sz w:val="24"/>
          <w:szCs w:val="24"/>
        </w:rPr>
        <w:t xml:space="preserve"> </w:t>
      </w:r>
      <w:r w:rsidRPr="00651AAA">
        <w:rPr>
          <w:rFonts w:ascii="Times New Roman" w:hAnsi="Times New Roman" w:cs="Times New Roman"/>
          <w:color w:val="000000" w:themeColor="text1"/>
          <w:sz w:val="24"/>
          <w:szCs w:val="24"/>
        </w:rPr>
        <w:t>=</w:t>
      </w:r>
      <w:r w:rsidR="00272F43">
        <w:rPr>
          <w:rFonts w:ascii="Times New Roman" w:hAnsi="Times New Roman" w:cs="Times New Roman"/>
          <w:color w:val="000000" w:themeColor="text1"/>
          <w:sz w:val="24"/>
          <w:szCs w:val="24"/>
        </w:rPr>
        <w:t xml:space="preserve"> </w:t>
      </w:r>
      <w:r w:rsidRPr="00651AAA">
        <w:rPr>
          <w:rFonts w:ascii="Times New Roman" w:hAnsi="Times New Roman" w:cs="Times New Roman"/>
          <w:color w:val="000000" w:themeColor="text1"/>
          <w:sz w:val="24"/>
          <w:szCs w:val="24"/>
        </w:rPr>
        <w:t>1 to 16). The dotted lines depict the fitted model and the shade</w:t>
      </w:r>
      <w:r w:rsidR="002525D2">
        <w:rPr>
          <w:rFonts w:ascii="Times New Roman" w:hAnsi="Times New Roman" w:cs="Times New Roman"/>
          <w:color w:val="000000" w:themeColor="text1"/>
          <w:sz w:val="24"/>
          <w:szCs w:val="24"/>
        </w:rPr>
        <w:t>d</w:t>
      </w:r>
      <w:r w:rsidRPr="00651AAA">
        <w:rPr>
          <w:rFonts w:ascii="Times New Roman" w:hAnsi="Times New Roman" w:cs="Times New Roman"/>
          <w:color w:val="000000" w:themeColor="text1"/>
          <w:sz w:val="24"/>
          <w:szCs w:val="24"/>
        </w:rPr>
        <w:t xml:space="preserve"> areas its confidence interval.</w:t>
      </w:r>
      <w:r w:rsidR="00BB5569" w:rsidRPr="00BB5569">
        <w:rPr>
          <w:rFonts w:ascii="Times New Roman" w:hAnsi="Times New Roman" w:cs="Times New Roman"/>
          <w:color w:val="000000" w:themeColor="text1"/>
          <w:sz w:val="24"/>
          <w:szCs w:val="24"/>
        </w:rPr>
        <w:t xml:space="preserve"> </w:t>
      </w:r>
      <w:r w:rsidR="0091438E">
        <w:rPr>
          <w:rFonts w:ascii="Times New Roman" w:hAnsi="Times New Roman" w:cs="Times New Roman"/>
          <w:color w:val="000000" w:themeColor="text1"/>
          <w:sz w:val="24"/>
          <w:szCs w:val="24"/>
        </w:rPr>
        <w:t xml:space="preserve">As group size increased the number of grooming partners increased and when controlling for group size </w:t>
      </w:r>
      <w:r w:rsidR="0091438E" w:rsidRPr="00DF36FC">
        <w:rPr>
          <w:rFonts w:ascii="Times New Roman" w:hAnsi="Times New Roman" w:cs="Times New Roman"/>
          <w:sz w:val="24"/>
          <w:szCs w:val="24"/>
        </w:rPr>
        <w:t xml:space="preserve">parrots and corvids tended to have fewer grooming interaction partners than </w:t>
      </w:r>
      <w:r w:rsidR="0091438E" w:rsidRPr="00C37037">
        <w:rPr>
          <w:rFonts w:ascii="Times New Roman" w:hAnsi="Times New Roman" w:cs="Times New Roman"/>
          <w:i/>
          <w:iCs/>
          <w:sz w:val="24"/>
          <w:szCs w:val="24"/>
        </w:rPr>
        <w:t>Pan</w:t>
      </w:r>
      <w:r w:rsidR="0091438E" w:rsidRPr="00DF36FC">
        <w:rPr>
          <w:rFonts w:ascii="Times New Roman" w:hAnsi="Times New Roman" w:cs="Times New Roman"/>
          <w:sz w:val="24"/>
          <w:szCs w:val="24"/>
        </w:rPr>
        <w:t xml:space="preserve"> species</w:t>
      </w:r>
      <w:r w:rsidR="0091438E">
        <w:rPr>
          <w:rFonts w:ascii="Times New Roman" w:hAnsi="Times New Roman" w:cs="Times New Roman"/>
          <w:sz w:val="24"/>
          <w:szCs w:val="24"/>
        </w:rPr>
        <w:t xml:space="preserve">. </w:t>
      </w:r>
      <w:r w:rsidR="0091438E" w:rsidRPr="00DF36FC">
        <w:rPr>
          <w:rFonts w:ascii="Times New Roman" w:hAnsi="Times New Roman" w:cs="Times New Roman"/>
          <w:sz w:val="24"/>
          <w:szCs w:val="24"/>
        </w:rPr>
        <w:t xml:space="preserve"> </w:t>
      </w:r>
    </w:p>
    <w:p w14:paraId="18E43ECB" w14:textId="533F7249" w:rsidR="00D36910" w:rsidRPr="00651AAA" w:rsidRDefault="00D36910" w:rsidP="00D36910">
      <w:pPr>
        <w:rPr>
          <w:rFonts w:ascii="Times New Roman" w:hAnsi="Times New Roman" w:cs="Times New Roman"/>
          <w:color w:val="000000" w:themeColor="text1"/>
          <w:sz w:val="24"/>
          <w:szCs w:val="24"/>
        </w:rPr>
      </w:pPr>
    </w:p>
    <w:p w14:paraId="457E8469" w14:textId="77777777" w:rsidR="0079234F" w:rsidRPr="00F35A88" w:rsidRDefault="0079234F" w:rsidP="00715BF6">
      <w:pPr>
        <w:spacing w:after="0"/>
        <w:jc w:val="both"/>
        <w:rPr>
          <w:rFonts w:ascii="Times New Roman" w:hAnsi="Times New Roman" w:cs="Times New Roman"/>
          <w:i/>
          <w:color w:val="000000" w:themeColor="text1"/>
          <w:sz w:val="24"/>
          <w:szCs w:val="24"/>
        </w:rPr>
      </w:pPr>
    </w:p>
    <w:p w14:paraId="09117541" w14:textId="3B08080C" w:rsidR="0091438E" w:rsidRPr="00F35A88" w:rsidRDefault="00F24D75" w:rsidP="0091438E">
      <w:pPr>
        <w:spacing w:after="0"/>
        <w:jc w:val="both"/>
        <w:rPr>
          <w:rFonts w:ascii="Times New Roman" w:eastAsia="Times New Roman" w:hAnsi="Times New Roman" w:cs="Times New Roman"/>
          <w:i/>
          <w:color w:val="000000" w:themeColor="text1"/>
          <w:sz w:val="24"/>
          <w:szCs w:val="24"/>
        </w:rPr>
      </w:pPr>
      <w:r w:rsidRPr="001D6EEF">
        <w:rPr>
          <w:noProof/>
          <w:lang w:val="en-GB" w:eastAsia="en-GB"/>
        </w:rPr>
        <w:lastRenderedPageBreak/>
        <w:drawing>
          <wp:inline distT="0" distB="0" distL="0" distR="0" wp14:anchorId="07487F54" wp14:editId="1296D6C3">
            <wp:extent cx="5897749" cy="2355850"/>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l="1817" t="28299" r="20620" b="16620"/>
                    <a:stretch/>
                  </pic:blipFill>
                  <pic:spPr bwMode="auto">
                    <a:xfrm>
                      <a:off x="0" y="0"/>
                      <a:ext cx="5902659" cy="2357811"/>
                    </a:xfrm>
                    <a:prstGeom prst="rect">
                      <a:avLst/>
                    </a:prstGeom>
                    <a:ln>
                      <a:noFill/>
                    </a:ln>
                    <a:extLst>
                      <a:ext uri="{53640926-AAD7-44D8-BBD7-CCE9431645EC}">
                        <a14:shadowObscured xmlns:a14="http://schemas.microsoft.com/office/drawing/2010/main"/>
                      </a:ext>
                    </a:extLst>
                  </pic:spPr>
                </pic:pic>
              </a:graphicData>
            </a:graphic>
          </wp:inline>
        </w:drawing>
      </w:r>
      <w:r w:rsidR="0079234F" w:rsidRPr="00F35A88">
        <w:rPr>
          <w:rFonts w:ascii="Times New Roman" w:hAnsi="Times New Roman" w:cs="Times New Roman"/>
          <w:i/>
          <w:color w:val="000000" w:themeColor="text1"/>
          <w:sz w:val="24"/>
          <w:szCs w:val="24"/>
        </w:rPr>
        <w:t>Figure</w:t>
      </w:r>
      <w:r w:rsidR="0079234F" w:rsidRPr="00F35A88">
        <w:rPr>
          <w:rFonts w:ascii="Times New Roman" w:hAnsi="Times New Roman" w:cs="Times New Roman"/>
          <w:color w:val="000000" w:themeColor="text1"/>
          <w:sz w:val="24"/>
          <w:szCs w:val="24"/>
        </w:rPr>
        <w:t xml:space="preserve"> 3. </w:t>
      </w:r>
      <w:r w:rsidR="00F35A88" w:rsidRPr="00F24D75">
        <w:rPr>
          <w:rFonts w:ascii="Times New Roman" w:hAnsi="Times New Roman" w:cs="Times New Roman"/>
          <w:sz w:val="24"/>
          <w:szCs w:val="24"/>
        </w:rPr>
        <w:t xml:space="preserve"> Probability of </w:t>
      </w:r>
      <w:r w:rsidR="00F35A88" w:rsidRPr="00BC5D4C">
        <w:rPr>
          <w:rFonts w:ascii="Times New Roman" w:hAnsi="Times New Roman" w:cs="Times New Roman"/>
          <w:sz w:val="24"/>
          <w:szCs w:val="24"/>
        </w:rPr>
        <w:t>dyadic allopreening to be observed within a given dyad, as a function of their proximity score</w:t>
      </w:r>
      <w:r w:rsidR="00CB431A" w:rsidRPr="00BC5D4C">
        <w:rPr>
          <w:rFonts w:ascii="Times New Roman" w:hAnsi="Times New Roman" w:cs="Times New Roman"/>
          <w:sz w:val="24"/>
          <w:szCs w:val="24"/>
        </w:rPr>
        <w:t xml:space="preserve">. (a) illustrates the relationship from </w:t>
      </w:r>
      <w:r w:rsidR="00C11AE9" w:rsidRPr="00BC5D4C">
        <w:rPr>
          <w:rFonts w:ascii="Times New Roman" w:hAnsi="Times New Roman" w:cs="Times New Roman"/>
          <w:sz w:val="24"/>
          <w:szCs w:val="24"/>
        </w:rPr>
        <w:t>M</w:t>
      </w:r>
      <w:r w:rsidR="00CB431A" w:rsidRPr="00BC5D4C">
        <w:rPr>
          <w:rFonts w:ascii="Times New Roman" w:hAnsi="Times New Roman" w:cs="Times New Roman"/>
          <w:sz w:val="24"/>
          <w:szCs w:val="24"/>
        </w:rPr>
        <w:t>odel 3a where proximity, active feeding and agonistic interactions were included as fixed factors (</w:t>
      </w:r>
      <w:r w:rsidR="00CB431A" w:rsidRPr="00BC5D4C">
        <w:rPr>
          <w:rFonts w:ascii="Times New Roman" w:hAnsi="Times New Roman" w:cs="Times New Roman"/>
          <w:i/>
          <w:sz w:val="24"/>
          <w:szCs w:val="24"/>
        </w:rPr>
        <w:t>N</w:t>
      </w:r>
      <w:r w:rsidR="00CB431A" w:rsidRPr="00BC5D4C">
        <w:rPr>
          <w:rFonts w:ascii="Times New Roman" w:hAnsi="Times New Roman" w:cs="Times New Roman"/>
          <w:sz w:val="24"/>
          <w:szCs w:val="24"/>
        </w:rPr>
        <w:t xml:space="preserve"> = </w:t>
      </w:r>
      <w:r w:rsidR="00571DDF" w:rsidRPr="00BC5D4C">
        <w:rPr>
          <w:rFonts w:ascii="Times New Roman" w:hAnsi="Times New Roman" w:cs="Times New Roman"/>
          <w:sz w:val="24"/>
          <w:szCs w:val="24"/>
        </w:rPr>
        <w:t>77</w:t>
      </w:r>
      <w:r w:rsidR="00CB431A" w:rsidRPr="00BC5D4C">
        <w:rPr>
          <w:rFonts w:ascii="Times New Roman" w:hAnsi="Times New Roman" w:cs="Times New Roman"/>
          <w:sz w:val="24"/>
          <w:szCs w:val="24"/>
        </w:rPr>
        <w:t xml:space="preserve"> individuals from </w:t>
      </w:r>
      <w:r w:rsidR="00395FB5" w:rsidRPr="00BC5D4C">
        <w:rPr>
          <w:rFonts w:ascii="Times New Roman" w:hAnsi="Times New Roman" w:cs="Times New Roman"/>
          <w:sz w:val="24"/>
          <w:szCs w:val="24"/>
        </w:rPr>
        <w:t>six</w:t>
      </w:r>
      <w:r w:rsidR="00CB431A" w:rsidRPr="00BC5D4C">
        <w:rPr>
          <w:rFonts w:ascii="Times New Roman" w:hAnsi="Times New Roman" w:cs="Times New Roman"/>
          <w:sz w:val="24"/>
          <w:szCs w:val="24"/>
        </w:rPr>
        <w:t xml:space="preserve"> species) and (b) illustrates the relationship from </w:t>
      </w:r>
      <w:r w:rsidR="00C11AE9" w:rsidRPr="00BC5D4C">
        <w:rPr>
          <w:rFonts w:ascii="Times New Roman" w:hAnsi="Times New Roman" w:cs="Times New Roman"/>
          <w:sz w:val="24"/>
          <w:szCs w:val="24"/>
        </w:rPr>
        <w:t>M</w:t>
      </w:r>
      <w:r w:rsidR="00CB431A" w:rsidRPr="00BC5D4C">
        <w:rPr>
          <w:rFonts w:ascii="Times New Roman" w:hAnsi="Times New Roman" w:cs="Times New Roman"/>
          <w:sz w:val="24"/>
          <w:szCs w:val="24"/>
        </w:rPr>
        <w:t>odel 3b where just proximity and active feeding were included as fixed factors (</w:t>
      </w:r>
      <w:r w:rsidR="00CB431A" w:rsidRPr="00BC5D4C">
        <w:rPr>
          <w:rFonts w:ascii="Times New Roman" w:hAnsi="Times New Roman" w:cs="Times New Roman"/>
          <w:i/>
          <w:sz w:val="24"/>
          <w:szCs w:val="24"/>
        </w:rPr>
        <w:t>N</w:t>
      </w:r>
      <w:r w:rsidR="00CB431A" w:rsidRPr="00BC5D4C">
        <w:rPr>
          <w:rFonts w:ascii="Times New Roman" w:hAnsi="Times New Roman" w:cs="Times New Roman"/>
          <w:sz w:val="24"/>
          <w:szCs w:val="24"/>
        </w:rPr>
        <w:t xml:space="preserve"> = </w:t>
      </w:r>
      <w:r w:rsidR="00571DDF" w:rsidRPr="00BC5D4C">
        <w:rPr>
          <w:rFonts w:ascii="Times New Roman" w:hAnsi="Times New Roman" w:cs="Times New Roman"/>
          <w:sz w:val="24"/>
          <w:szCs w:val="24"/>
        </w:rPr>
        <w:t>118</w:t>
      </w:r>
      <w:r w:rsidR="00CB431A" w:rsidRPr="00BC5D4C">
        <w:rPr>
          <w:rFonts w:ascii="Times New Roman" w:hAnsi="Times New Roman" w:cs="Times New Roman"/>
          <w:sz w:val="24"/>
          <w:szCs w:val="24"/>
        </w:rPr>
        <w:t xml:space="preserve"> individuals from </w:t>
      </w:r>
      <w:r w:rsidR="00395FB5" w:rsidRPr="00BC5D4C">
        <w:rPr>
          <w:rFonts w:ascii="Times New Roman" w:hAnsi="Times New Roman" w:cs="Times New Roman"/>
          <w:sz w:val="24"/>
          <w:szCs w:val="24"/>
        </w:rPr>
        <w:t>nine</w:t>
      </w:r>
      <w:r w:rsidR="00CB431A" w:rsidRPr="00BC5D4C">
        <w:rPr>
          <w:rFonts w:ascii="Times New Roman" w:hAnsi="Times New Roman" w:cs="Times New Roman"/>
          <w:sz w:val="24"/>
          <w:szCs w:val="24"/>
        </w:rPr>
        <w:t xml:space="preserve"> species)</w:t>
      </w:r>
      <w:r w:rsidR="00F35A88" w:rsidRPr="00BC5D4C">
        <w:rPr>
          <w:rFonts w:ascii="Times New Roman" w:hAnsi="Times New Roman" w:cs="Times New Roman"/>
          <w:sz w:val="24"/>
          <w:szCs w:val="24"/>
        </w:rPr>
        <w:t xml:space="preserve">. </w:t>
      </w:r>
      <w:r w:rsidR="00F35A88" w:rsidRPr="00F24D75">
        <w:rPr>
          <w:rFonts w:ascii="Times New Roman" w:hAnsi="Times New Roman" w:cs="Times New Roman"/>
          <w:sz w:val="24"/>
          <w:szCs w:val="24"/>
        </w:rPr>
        <w:t>Each dot shows the average probability per bin of the proximity score, whereby the area of the dots depicts the number of dyads per dot (</w:t>
      </w:r>
      <w:r w:rsidR="00F35A88" w:rsidRPr="00C07D66">
        <w:rPr>
          <w:rFonts w:ascii="Times New Roman" w:hAnsi="Times New Roman" w:cs="Times New Roman"/>
          <w:i/>
          <w:sz w:val="24"/>
          <w:szCs w:val="24"/>
        </w:rPr>
        <w:t>N</w:t>
      </w:r>
      <w:r w:rsidR="00C11AE9">
        <w:rPr>
          <w:rFonts w:ascii="Times New Roman" w:hAnsi="Times New Roman" w:cs="Times New Roman"/>
          <w:sz w:val="24"/>
          <w:szCs w:val="24"/>
        </w:rPr>
        <w:t xml:space="preserve"> </w:t>
      </w:r>
      <w:r w:rsidR="00F35A88" w:rsidRPr="00F24D75">
        <w:rPr>
          <w:rFonts w:ascii="Times New Roman" w:hAnsi="Times New Roman" w:cs="Times New Roman"/>
          <w:sz w:val="24"/>
          <w:szCs w:val="24"/>
        </w:rPr>
        <w:t>=</w:t>
      </w:r>
      <w:r w:rsidR="00C11AE9">
        <w:rPr>
          <w:rFonts w:ascii="Times New Roman" w:hAnsi="Times New Roman" w:cs="Times New Roman"/>
          <w:sz w:val="24"/>
          <w:szCs w:val="24"/>
        </w:rPr>
        <w:t xml:space="preserve"> </w:t>
      </w:r>
      <w:r w:rsidR="00F35A88" w:rsidRPr="00F24D75">
        <w:rPr>
          <w:rFonts w:ascii="Times New Roman" w:hAnsi="Times New Roman" w:cs="Times New Roman"/>
          <w:sz w:val="24"/>
          <w:szCs w:val="24"/>
        </w:rPr>
        <w:t>1 to 1005). The dashed and dotted lines depict the fitted model and its confidence interval (with all other predictors in the model being at their average and assuming an observation effort of 4 h</w:t>
      </w:r>
      <w:r w:rsidR="009E2F10">
        <w:rPr>
          <w:rFonts w:ascii="Times New Roman" w:hAnsi="Times New Roman" w:cs="Times New Roman"/>
          <w:sz w:val="24"/>
          <w:szCs w:val="24"/>
        </w:rPr>
        <w:t>r</w:t>
      </w:r>
      <w:r w:rsidR="00F35A88" w:rsidRPr="00F24D75">
        <w:rPr>
          <w:rFonts w:ascii="Times New Roman" w:hAnsi="Times New Roman" w:cs="Times New Roman"/>
          <w:sz w:val="24"/>
          <w:szCs w:val="24"/>
        </w:rPr>
        <w:t>s, which roughly equals the average observation effort). The two plots differ in the amount of data used and the additional predictors being present in the model.</w:t>
      </w:r>
      <w:r w:rsidR="00BB5569" w:rsidRPr="00BB5569">
        <w:rPr>
          <w:rFonts w:ascii="Times New Roman" w:hAnsi="Times New Roman" w:cs="Times New Roman"/>
          <w:sz w:val="24"/>
          <w:szCs w:val="24"/>
        </w:rPr>
        <w:t xml:space="preserve"> </w:t>
      </w:r>
      <w:r w:rsidR="0091438E" w:rsidRPr="00BC5D4C">
        <w:rPr>
          <w:rFonts w:ascii="Times New Roman" w:hAnsi="Times New Roman" w:cs="Times New Roman"/>
          <w:sz w:val="24"/>
          <w:szCs w:val="24"/>
        </w:rPr>
        <w:t>In both models, allopreening was more likely to occur in dyads that spent a higher proportion of their</w:t>
      </w:r>
      <w:r w:rsidR="0091438E">
        <w:rPr>
          <w:rFonts w:ascii="Times New Roman" w:hAnsi="Times New Roman" w:cs="Times New Roman"/>
          <w:sz w:val="24"/>
          <w:szCs w:val="24"/>
        </w:rPr>
        <w:t xml:space="preserve"> time in close physical proximity.</w:t>
      </w:r>
    </w:p>
    <w:p w14:paraId="34430C4D" w14:textId="6F7DF60B" w:rsidR="009D69CD" w:rsidRPr="00F35A88" w:rsidRDefault="009D69CD" w:rsidP="00715BF6">
      <w:pPr>
        <w:spacing w:after="0"/>
        <w:jc w:val="both"/>
        <w:rPr>
          <w:rFonts w:ascii="Times New Roman" w:eastAsia="Times New Roman" w:hAnsi="Times New Roman" w:cs="Times New Roman"/>
          <w:i/>
          <w:color w:val="000000" w:themeColor="text1"/>
          <w:sz w:val="24"/>
          <w:szCs w:val="24"/>
        </w:rPr>
      </w:pPr>
    </w:p>
    <w:p w14:paraId="72A89AC1" w14:textId="1A9AB1D9" w:rsidR="009D69CD" w:rsidRDefault="009D69CD" w:rsidP="00715BF6">
      <w:pPr>
        <w:spacing w:after="0"/>
        <w:jc w:val="both"/>
        <w:rPr>
          <w:rFonts w:ascii="Times New Roman" w:eastAsia="Times New Roman" w:hAnsi="Times New Roman" w:cs="Times New Roman"/>
          <w:i/>
          <w:color w:val="000000" w:themeColor="text1"/>
          <w:sz w:val="24"/>
          <w:szCs w:val="24"/>
        </w:rPr>
      </w:pPr>
    </w:p>
    <w:p w14:paraId="3BA5A41B" w14:textId="43C53661" w:rsidR="00F24D75" w:rsidRDefault="0091438E" w:rsidP="00715BF6">
      <w:pPr>
        <w:spacing w:after="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noProof/>
          <w:color w:val="000000" w:themeColor="text1"/>
          <w:sz w:val="24"/>
          <w:szCs w:val="24"/>
          <w:lang w:val="en-GB" w:eastAsia="en-GB"/>
        </w:rPr>
        <w:drawing>
          <wp:inline distT="0" distB="0" distL="0" distR="0" wp14:anchorId="657FEF8D" wp14:editId="14E11EAD">
            <wp:extent cx="5943600" cy="19792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_model_4_grey.png"/>
                    <pic:cNvPicPr/>
                  </pic:nvPicPr>
                  <pic:blipFill>
                    <a:blip r:embed="rId61">
                      <a:extLst>
                        <a:ext uri="{28A0092B-C50C-407E-A947-70E740481C1C}">
                          <a14:useLocalDpi xmlns:a14="http://schemas.microsoft.com/office/drawing/2010/main" val="0"/>
                        </a:ext>
                      </a:extLst>
                    </a:blip>
                    <a:stretch>
                      <a:fillRect/>
                    </a:stretch>
                  </pic:blipFill>
                  <pic:spPr>
                    <a:xfrm>
                      <a:off x="0" y="0"/>
                      <a:ext cx="5943600" cy="1979295"/>
                    </a:xfrm>
                    <a:prstGeom prst="rect">
                      <a:avLst/>
                    </a:prstGeom>
                  </pic:spPr>
                </pic:pic>
              </a:graphicData>
            </a:graphic>
          </wp:inline>
        </w:drawing>
      </w:r>
    </w:p>
    <w:p w14:paraId="7FC3F828" w14:textId="77777777" w:rsidR="0091438E" w:rsidRPr="00F35A88" w:rsidRDefault="0091438E" w:rsidP="00715BF6">
      <w:pPr>
        <w:spacing w:after="0"/>
        <w:jc w:val="both"/>
        <w:rPr>
          <w:rFonts w:ascii="Times New Roman" w:eastAsia="Times New Roman" w:hAnsi="Times New Roman" w:cs="Times New Roman"/>
          <w:i/>
          <w:color w:val="000000" w:themeColor="text1"/>
          <w:sz w:val="24"/>
          <w:szCs w:val="24"/>
        </w:rPr>
      </w:pPr>
    </w:p>
    <w:p w14:paraId="640D2BF0" w14:textId="3E298608" w:rsidR="0091438E" w:rsidRPr="00F35A88" w:rsidRDefault="0079234F" w:rsidP="0091438E">
      <w:pPr>
        <w:spacing w:after="0"/>
        <w:jc w:val="both"/>
        <w:rPr>
          <w:rFonts w:ascii="Times New Roman" w:eastAsia="Times New Roman" w:hAnsi="Times New Roman" w:cs="Times New Roman"/>
          <w:color w:val="000000" w:themeColor="text1"/>
          <w:sz w:val="24"/>
          <w:szCs w:val="24"/>
        </w:rPr>
      </w:pPr>
      <w:r w:rsidRPr="00F35A88">
        <w:rPr>
          <w:rFonts w:ascii="Times New Roman" w:eastAsia="Times New Roman" w:hAnsi="Times New Roman" w:cs="Times New Roman"/>
          <w:i/>
          <w:color w:val="000000" w:themeColor="text1"/>
          <w:sz w:val="24"/>
          <w:szCs w:val="24"/>
        </w:rPr>
        <w:t xml:space="preserve">Figure </w:t>
      </w:r>
      <w:r w:rsidRPr="00F35A88">
        <w:rPr>
          <w:rFonts w:ascii="Times New Roman" w:eastAsia="Times New Roman" w:hAnsi="Times New Roman" w:cs="Times New Roman"/>
          <w:color w:val="000000" w:themeColor="text1"/>
          <w:sz w:val="24"/>
          <w:szCs w:val="24"/>
        </w:rPr>
        <w:t xml:space="preserve">4. </w:t>
      </w:r>
      <w:r w:rsidRPr="00F24D75">
        <w:rPr>
          <w:rFonts w:ascii="Times New Roman" w:hAnsi="Times New Roman" w:cs="Times New Roman"/>
          <w:sz w:val="24"/>
          <w:szCs w:val="24"/>
        </w:rPr>
        <w:t>Probability of head preening (a, b) and body preening (c) as a function of dyadic proximity (a, c) or separately for three species and dyads that exhibited or did not exhibit active feeding</w:t>
      </w:r>
      <w:r w:rsidR="002525D2">
        <w:rPr>
          <w:rFonts w:ascii="Times New Roman" w:hAnsi="Times New Roman" w:cs="Times New Roman"/>
          <w:sz w:val="24"/>
          <w:szCs w:val="24"/>
        </w:rPr>
        <w:t xml:space="preserve"> (b)</w:t>
      </w:r>
      <w:r w:rsidRPr="00F24D75">
        <w:rPr>
          <w:rFonts w:ascii="Times New Roman" w:hAnsi="Times New Roman" w:cs="Times New Roman"/>
          <w:sz w:val="24"/>
          <w:szCs w:val="24"/>
        </w:rPr>
        <w:t xml:space="preserve">. Dots in (a) and (c) show the average probability per bin of the dyadic proximity, and dots in (b) depict average probability per individual. The area of the dots </w:t>
      </w:r>
      <w:r w:rsidR="00651AAA" w:rsidRPr="00F35A88">
        <w:rPr>
          <w:rFonts w:ascii="Times New Roman" w:hAnsi="Times New Roman" w:cs="Times New Roman"/>
          <w:color w:val="000000" w:themeColor="text1"/>
          <w:sz w:val="24"/>
          <w:szCs w:val="24"/>
        </w:rPr>
        <w:t>i</w:t>
      </w:r>
      <w:r w:rsidRPr="00F35A88">
        <w:rPr>
          <w:rFonts w:ascii="Times New Roman" w:hAnsi="Times New Roman" w:cs="Times New Roman"/>
          <w:color w:val="000000" w:themeColor="text1"/>
          <w:sz w:val="24"/>
          <w:szCs w:val="24"/>
        </w:rPr>
        <w:t xml:space="preserve">s proportionate to the number of dyads per dot (range, a: 1 to 147; b: 1 to 18; c: 1 to 154). The fitted model and its </w:t>
      </w:r>
      <w:r w:rsidRPr="00F35A88">
        <w:rPr>
          <w:rFonts w:ascii="Times New Roman" w:hAnsi="Times New Roman" w:cs="Times New Roman"/>
          <w:color w:val="000000" w:themeColor="text1"/>
          <w:sz w:val="24"/>
          <w:szCs w:val="24"/>
        </w:rPr>
        <w:lastRenderedPageBreak/>
        <w:t xml:space="preserve">confidence </w:t>
      </w:r>
      <w:r w:rsidR="008E0AE4">
        <w:rPr>
          <w:rFonts w:ascii="Times New Roman" w:hAnsi="Times New Roman" w:cs="Times New Roman"/>
          <w:color w:val="000000" w:themeColor="text1"/>
          <w:sz w:val="24"/>
          <w:szCs w:val="24"/>
        </w:rPr>
        <w:t>intervals</w:t>
      </w:r>
      <w:r w:rsidRPr="00F35A88">
        <w:rPr>
          <w:rFonts w:ascii="Times New Roman" w:hAnsi="Times New Roman" w:cs="Times New Roman"/>
          <w:color w:val="000000" w:themeColor="text1"/>
          <w:sz w:val="24"/>
          <w:szCs w:val="24"/>
        </w:rPr>
        <w:t xml:space="preserve"> are depicted by dashed lines and shaded areas (a), vertical blue lines with error bars (b), or the dashed and dotted line (c).</w:t>
      </w:r>
      <w:r w:rsidR="00BB5569" w:rsidRPr="00BB5569">
        <w:rPr>
          <w:rFonts w:ascii="Times New Roman" w:hAnsi="Times New Roman" w:cs="Times New Roman"/>
          <w:sz w:val="24"/>
          <w:szCs w:val="24"/>
        </w:rPr>
        <w:t xml:space="preserve"> </w:t>
      </w:r>
      <w:r w:rsidR="0091438E">
        <w:rPr>
          <w:rFonts w:ascii="Times New Roman" w:hAnsi="Times New Roman" w:cs="Times New Roman"/>
          <w:sz w:val="24"/>
          <w:szCs w:val="24"/>
        </w:rPr>
        <w:t>Head preening (a) and body preening (c) was more likely to occur in dyads that spent a high proportion of their time in close proximity and in macaws and vasas who exhibited active feeding, head preening was more likely in dyads who also engaged in active feeding (b).</w:t>
      </w:r>
    </w:p>
    <w:p w14:paraId="312923BB" w14:textId="46F6F204" w:rsidR="0079234F" w:rsidRPr="00F35A88" w:rsidRDefault="0079234F" w:rsidP="00715BF6">
      <w:pPr>
        <w:spacing w:after="0"/>
        <w:jc w:val="both"/>
        <w:rPr>
          <w:rFonts w:ascii="Times New Roman" w:eastAsia="Times New Roman" w:hAnsi="Times New Roman" w:cs="Times New Roman"/>
          <w:color w:val="000000" w:themeColor="text1"/>
          <w:sz w:val="24"/>
          <w:szCs w:val="24"/>
        </w:rPr>
      </w:pPr>
    </w:p>
    <w:p w14:paraId="264E40E4" w14:textId="77777777" w:rsidR="00715BF6" w:rsidRDefault="00715BF6" w:rsidP="00715BF6"/>
    <w:p w14:paraId="17B89D69" w14:textId="77777777" w:rsidR="00715BF6" w:rsidRDefault="00715BF6" w:rsidP="00715BF6"/>
    <w:p w14:paraId="66389A94" w14:textId="585955D0" w:rsidR="00715BF6" w:rsidRPr="0068369A" w:rsidRDefault="00715BF6" w:rsidP="0068369A"/>
    <w:sectPr w:rsidR="00715BF6" w:rsidRPr="0068369A" w:rsidSect="00FA7639">
      <w:headerReference w:type="default" r:id="rId62"/>
      <w:footerReference w:type="even" r:id="rId63"/>
      <w:footerReference w:type="default" r:id="rId64"/>
      <w:pgSz w:w="12240" w:h="15840"/>
      <w:pgMar w:top="1440" w:right="1440" w:bottom="1440" w:left="1440" w:header="720" w:footer="720"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C8A39" w16cid:durableId="21781CE8"/>
  <w16cid:commentId w16cid:paraId="5FD7D3E6" w16cid:durableId="217EACB4"/>
  <w16cid:commentId w16cid:paraId="64951522" w16cid:durableId="21781ACF"/>
  <w16cid:commentId w16cid:paraId="10922EDC" w16cid:durableId="2172C5F8"/>
  <w16cid:commentId w16cid:paraId="7AABCC3C" w16cid:durableId="21781AD1"/>
  <w16cid:commentId w16cid:paraId="4F2960CD" w16cid:durableId="21781AD2"/>
  <w16cid:commentId w16cid:paraId="3F7F29E5" w16cid:durableId="21781AD3"/>
  <w16cid:commentId w16cid:paraId="4ABBF98F" w16cid:durableId="21781AD4"/>
  <w16cid:commentId w16cid:paraId="1E3C257E" w16cid:durableId="21781A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366C" w14:textId="77777777" w:rsidR="001D6EEF" w:rsidRDefault="001D6EEF">
      <w:pPr>
        <w:spacing w:after="0" w:line="240" w:lineRule="auto"/>
      </w:pPr>
      <w:r>
        <w:separator/>
      </w:r>
    </w:p>
  </w:endnote>
  <w:endnote w:type="continuationSeparator" w:id="0">
    <w:p w14:paraId="292BE070" w14:textId="77777777" w:rsidR="001D6EEF" w:rsidRDefault="001D6EEF">
      <w:pPr>
        <w:spacing w:after="0" w:line="240" w:lineRule="auto"/>
      </w:pPr>
      <w:r>
        <w:continuationSeparator/>
      </w:r>
    </w:p>
  </w:endnote>
  <w:endnote w:type="continuationNotice" w:id="1">
    <w:p w14:paraId="32DAC5AE" w14:textId="77777777" w:rsidR="001D6EEF" w:rsidRDefault="001D6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ource Sans Pro">
    <w:altName w:val="Cambria Math"/>
    <w:charset w:val="00"/>
    <w:family w:val="swiss"/>
    <w:pitch w:val="variable"/>
    <w:sig w:usb0="600002F7" w:usb1="02000001" w:usb2="00000000" w:usb3="00000000" w:csb0="0000019F" w:csb1="00000000"/>
  </w:font>
  <w:font w:name="Party LET">
    <w:altName w:val="Cambria Mat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671211"/>
      <w:docPartObj>
        <w:docPartGallery w:val="Page Numbers (Bottom of Page)"/>
        <w:docPartUnique/>
      </w:docPartObj>
    </w:sdtPr>
    <w:sdtEndPr>
      <w:rPr>
        <w:rStyle w:val="PageNumber"/>
      </w:rPr>
    </w:sdtEndPr>
    <w:sdtContent>
      <w:p w14:paraId="57CD32BE" w14:textId="77777777" w:rsidR="001D6EEF" w:rsidRDefault="001D6EEF" w:rsidP="00FA7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20968F" w14:textId="77777777" w:rsidR="001D6EEF" w:rsidRDefault="001D6EEF" w:rsidP="00FA76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0445895"/>
      <w:docPartObj>
        <w:docPartGallery w:val="Page Numbers (Bottom of Page)"/>
        <w:docPartUnique/>
      </w:docPartObj>
    </w:sdtPr>
    <w:sdtEndPr>
      <w:rPr>
        <w:rStyle w:val="PageNumber"/>
      </w:rPr>
    </w:sdtEndPr>
    <w:sdtContent>
      <w:p w14:paraId="4BC09FF7" w14:textId="22F78471" w:rsidR="001D6EEF" w:rsidRDefault="001D6EEF" w:rsidP="00FA7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17B0">
          <w:rPr>
            <w:rStyle w:val="PageNumber"/>
            <w:noProof/>
          </w:rPr>
          <w:t>20</w:t>
        </w:r>
        <w:r>
          <w:rPr>
            <w:rStyle w:val="PageNumber"/>
          </w:rPr>
          <w:fldChar w:fldCharType="end"/>
        </w:r>
      </w:p>
    </w:sdtContent>
  </w:sdt>
  <w:p w14:paraId="37C5A956" w14:textId="77777777" w:rsidR="001D6EEF" w:rsidRDefault="001D6EEF" w:rsidP="00FA76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EC5F" w14:textId="77777777" w:rsidR="001D6EEF" w:rsidRDefault="001D6EEF">
      <w:pPr>
        <w:spacing w:after="0" w:line="240" w:lineRule="auto"/>
      </w:pPr>
      <w:r>
        <w:separator/>
      </w:r>
    </w:p>
  </w:footnote>
  <w:footnote w:type="continuationSeparator" w:id="0">
    <w:p w14:paraId="48554780" w14:textId="77777777" w:rsidR="001D6EEF" w:rsidRDefault="001D6EEF">
      <w:pPr>
        <w:spacing w:after="0" w:line="240" w:lineRule="auto"/>
      </w:pPr>
      <w:r>
        <w:continuationSeparator/>
      </w:r>
    </w:p>
  </w:footnote>
  <w:footnote w:type="continuationNotice" w:id="1">
    <w:p w14:paraId="6DBFFFA2" w14:textId="77777777" w:rsidR="001D6EEF" w:rsidRDefault="001D6E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498B" w14:textId="77777777" w:rsidR="001D6EEF" w:rsidRDefault="001D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718F"/>
    <w:multiLevelType w:val="multilevel"/>
    <w:tmpl w:val="B554CA1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 w15:restartNumberingAfterBreak="0">
    <w:nsid w:val="780D6EA3"/>
    <w:multiLevelType w:val="multilevel"/>
    <w:tmpl w:val="7B5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de-DE" w:vendorID="64" w:dllVersion="6" w:nlCheck="1" w:checkStyle="0"/>
  <w:activeWritingStyle w:appName="MSWord" w:lang="de-AT" w:vendorID="64" w:dllVersion="6" w:nlCheck="1" w:checkStyle="0"/>
  <w:activeWritingStyle w:appName="MSWord" w:lang="es-ES" w:vendorID="64" w:dllVersion="6"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F8"/>
    <w:rsid w:val="00000040"/>
    <w:rsid w:val="00007DBF"/>
    <w:rsid w:val="0001176B"/>
    <w:rsid w:val="00011918"/>
    <w:rsid w:val="00012444"/>
    <w:rsid w:val="00012F7C"/>
    <w:rsid w:val="000144DF"/>
    <w:rsid w:val="00022048"/>
    <w:rsid w:val="00022DE8"/>
    <w:rsid w:val="0002455B"/>
    <w:rsid w:val="00026725"/>
    <w:rsid w:val="000311B9"/>
    <w:rsid w:val="00032DB7"/>
    <w:rsid w:val="0003658E"/>
    <w:rsid w:val="00037162"/>
    <w:rsid w:val="0004248B"/>
    <w:rsid w:val="00043E93"/>
    <w:rsid w:val="00044670"/>
    <w:rsid w:val="00046D80"/>
    <w:rsid w:val="000479D1"/>
    <w:rsid w:val="000500AB"/>
    <w:rsid w:val="000501FE"/>
    <w:rsid w:val="00051789"/>
    <w:rsid w:val="00053F2D"/>
    <w:rsid w:val="00061867"/>
    <w:rsid w:val="00062741"/>
    <w:rsid w:val="000650A0"/>
    <w:rsid w:val="00070947"/>
    <w:rsid w:val="00073680"/>
    <w:rsid w:val="000773FA"/>
    <w:rsid w:val="00085674"/>
    <w:rsid w:val="000912C8"/>
    <w:rsid w:val="00092F61"/>
    <w:rsid w:val="00094F44"/>
    <w:rsid w:val="000959D5"/>
    <w:rsid w:val="000A1B4E"/>
    <w:rsid w:val="000A2212"/>
    <w:rsid w:val="000B1042"/>
    <w:rsid w:val="000B55A8"/>
    <w:rsid w:val="000C01C8"/>
    <w:rsid w:val="000C1AFC"/>
    <w:rsid w:val="000C699C"/>
    <w:rsid w:val="000D25F4"/>
    <w:rsid w:val="000D4DDF"/>
    <w:rsid w:val="000E6523"/>
    <w:rsid w:val="00101AE5"/>
    <w:rsid w:val="00101C86"/>
    <w:rsid w:val="00105C86"/>
    <w:rsid w:val="0010684B"/>
    <w:rsid w:val="00110B89"/>
    <w:rsid w:val="00111CA3"/>
    <w:rsid w:val="00112429"/>
    <w:rsid w:val="0011475A"/>
    <w:rsid w:val="00122E8C"/>
    <w:rsid w:val="00124248"/>
    <w:rsid w:val="00131010"/>
    <w:rsid w:val="001446D8"/>
    <w:rsid w:val="001523C4"/>
    <w:rsid w:val="00152A24"/>
    <w:rsid w:val="00153A5F"/>
    <w:rsid w:val="00154A13"/>
    <w:rsid w:val="00154C57"/>
    <w:rsid w:val="00157C38"/>
    <w:rsid w:val="00160A5E"/>
    <w:rsid w:val="0016465F"/>
    <w:rsid w:val="00165F40"/>
    <w:rsid w:val="00166D8C"/>
    <w:rsid w:val="00172ADD"/>
    <w:rsid w:val="00173D7C"/>
    <w:rsid w:val="00177070"/>
    <w:rsid w:val="00187636"/>
    <w:rsid w:val="00187795"/>
    <w:rsid w:val="00193D97"/>
    <w:rsid w:val="00195C25"/>
    <w:rsid w:val="001964B3"/>
    <w:rsid w:val="001A50E4"/>
    <w:rsid w:val="001A549B"/>
    <w:rsid w:val="001A6F43"/>
    <w:rsid w:val="001B07FC"/>
    <w:rsid w:val="001B3E54"/>
    <w:rsid w:val="001C4A6E"/>
    <w:rsid w:val="001C5949"/>
    <w:rsid w:val="001D1060"/>
    <w:rsid w:val="001D2BCF"/>
    <w:rsid w:val="001D6EDF"/>
    <w:rsid w:val="001D6EEF"/>
    <w:rsid w:val="001E2941"/>
    <w:rsid w:val="002017B0"/>
    <w:rsid w:val="00202463"/>
    <w:rsid w:val="00203B6F"/>
    <w:rsid w:val="002102C9"/>
    <w:rsid w:val="002104D1"/>
    <w:rsid w:val="00214245"/>
    <w:rsid w:val="002154A3"/>
    <w:rsid w:val="00223065"/>
    <w:rsid w:val="00237A91"/>
    <w:rsid w:val="002478DA"/>
    <w:rsid w:val="00247EDB"/>
    <w:rsid w:val="00250860"/>
    <w:rsid w:val="00251A12"/>
    <w:rsid w:val="002525D2"/>
    <w:rsid w:val="00260A66"/>
    <w:rsid w:val="00261682"/>
    <w:rsid w:val="00262407"/>
    <w:rsid w:val="00266321"/>
    <w:rsid w:val="00272F43"/>
    <w:rsid w:val="002779C8"/>
    <w:rsid w:val="002855D5"/>
    <w:rsid w:val="00290768"/>
    <w:rsid w:val="00293C27"/>
    <w:rsid w:val="0029776E"/>
    <w:rsid w:val="002A2013"/>
    <w:rsid w:val="002A63DB"/>
    <w:rsid w:val="002B3C51"/>
    <w:rsid w:val="002C5E26"/>
    <w:rsid w:val="002C5F57"/>
    <w:rsid w:val="002D3D6C"/>
    <w:rsid w:val="002E00E5"/>
    <w:rsid w:val="002E114C"/>
    <w:rsid w:val="002E3F7C"/>
    <w:rsid w:val="002E4D13"/>
    <w:rsid w:val="002F05CD"/>
    <w:rsid w:val="002F0B6F"/>
    <w:rsid w:val="002F182D"/>
    <w:rsid w:val="002F35C3"/>
    <w:rsid w:val="00310C53"/>
    <w:rsid w:val="003147E7"/>
    <w:rsid w:val="00326CCD"/>
    <w:rsid w:val="003301E7"/>
    <w:rsid w:val="003410F8"/>
    <w:rsid w:val="00342E51"/>
    <w:rsid w:val="00343D6C"/>
    <w:rsid w:val="00351283"/>
    <w:rsid w:val="00361EA0"/>
    <w:rsid w:val="0036424F"/>
    <w:rsid w:val="00364864"/>
    <w:rsid w:val="00367420"/>
    <w:rsid w:val="00371DBD"/>
    <w:rsid w:val="0038452A"/>
    <w:rsid w:val="0038454D"/>
    <w:rsid w:val="003904A0"/>
    <w:rsid w:val="00390B9B"/>
    <w:rsid w:val="0039114C"/>
    <w:rsid w:val="003936D4"/>
    <w:rsid w:val="00394F15"/>
    <w:rsid w:val="00395FB5"/>
    <w:rsid w:val="003A06AE"/>
    <w:rsid w:val="003A1388"/>
    <w:rsid w:val="003A304A"/>
    <w:rsid w:val="003C17D6"/>
    <w:rsid w:val="003C5077"/>
    <w:rsid w:val="003C56A9"/>
    <w:rsid w:val="003C64A3"/>
    <w:rsid w:val="003C6F88"/>
    <w:rsid w:val="003C7749"/>
    <w:rsid w:val="003D2F70"/>
    <w:rsid w:val="003D7FEB"/>
    <w:rsid w:val="003E18CF"/>
    <w:rsid w:val="003E26C5"/>
    <w:rsid w:val="003F4786"/>
    <w:rsid w:val="003F4E0A"/>
    <w:rsid w:val="00413FE0"/>
    <w:rsid w:val="004157AF"/>
    <w:rsid w:val="004211A9"/>
    <w:rsid w:val="004414CD"/>
    <w:rsid w:val="00441FA3"/>
    <w:rsid w:val="004426FD"/>
    <w:rsid w:val="004446BC"/>
    <w:rsid w:val="00455BCD"/>
    <w:rsid w:val="004606C3"/>
    <w:rsid w:val="00463D9E"/>
    <w:rsid w:val="0046543C"/>
    <w:rsid w:val="00470017"/>
    <w:rsid w:val="00470BEC"/>
    <w:rsid w:val="00471313"/>
    <w:rsid w:val="00480856"/>
    <w:rsid w:val="00490372"/>
    <w:rsid w:val="00493105"/>
    <w:rsid w:val="00493107"/>
    <w:rsid w:val="004933EB"/>
    <w:rsid w:val="00497208"/>
    <w:rsid w:val="00497906"/>
    <w:rsid w:val="004A2950"/>
    <w:rsid w:val="004A4EEA"/>
    <w:rsid w:val="004A7F5F"/>
    <w:rsid w:val="004B2D88"/>
    <w:rsid w:val="004B4182"/>
    <w:rsid w:val="004B4AFD"/>
    <w:rsid w:val="004B5523"/>
    <w:rsid w:val="004B684E"/>
    <w:rsid w:val="004C4667"/>
    <w:rsid w:val="004C6A85"/>
    <w:rsid w:val="004D0F8F"/>
    <w:rsid w:val="004E1060"/>
    <w:rsid w:val="004E1601"/>
    <w:rsid w:val="004F28D0"/>
    <w:rsid w:val="004F2C6D"/>
    <w:rsid w:val="004F68FA"/>
    <w:rsid w:val="005004F0"/>
    <w:rsid w:val="0050069B"/>
    <w:rsid w:val="0050721A"/>
    <w:rsid w:val="00510595"/>
    <w:rsid w:val="0051188F"/>
    <w:rsid w:val="00515A5C"/>
    <w:rsid w:val="005164AC"/>
    <w:rsid w:val="00517F36"/>
    <w:rsid w:val="00522F26"/>
    <w:rsid w:val="005267A6"/>
    <w:rsid w:val="00531379"/>
    <w:rsid w:val="00536284"/>
    <w:rsid w:val="00542D68"/>
    <w:rsid w:val="00547D0D"/>
    <w:rsid w:val="00553F2D"/>
    <w:rsid w:val="00557793"/>
    <w:rsid w:val="00562E3C"/>
    <w:rsid w:val="005669F4"/>
    <w:rsid w:val="00571DDF"/>
    <w:rsid w:val="00582925"/>
    <w:rsid w:val="00582DDF"/>
    <w:rsid w:val="00583559"/>
    <w:rsid w:val="00584895"/>
    <w:rsid w:val="00585FE4"/>
    <w:rsid w:val="0058685B"/>
    <w:rsid w:val="00586C7B"/>
    <w:rsid w:val="005A6FA2"/>
    <w:rsid w:val="005A7497"/>
    <w:rsid w:val="005B1973"/>
    <w:rsid w:val="005C3F8E"/>
    <w:rsid w:val="005C7955"/>
    <w:rsid w:val="005C7EB0"/>
    <w:rsid w:val="005D34FB"/>
    <w:rsid w:val="005D3653"/>
    <w:rsid w:val="005D48C9"/>
    <w:rsid w:val="005D5FE8"/>
    <w:rsid w:val="005D6D58"/>
    <w:rsid w:val="005E05B5"/>
    <w:rsid w:val="005E66E9"/>
    <w:rsid w:val="005F0961"/>
    <w:rsid w:val="005F3BC7"/>
    <w:rsid w:val="005F4D3B"/>
    <w:rsid w:val="005F7BD1"/>
    <w:rsid w:val="00604195"/>
    <w:rsid w:val="00605B78"/>
    <w:rsid w:val="00613E44"/>
    <w:rsid w:val="00616216"/>
    <w:rsid w:val="00622791"/>
    <w:rsid w:val="00623E59"/>
    <w:rsid w:val="006319F5"/>
    <w:rsid w:val="00633124"/>
    <w:rsid w:val="00641DB1"/>
    <w:rsid w:val="006424CC"/>
    <w:rsid w:val="006454CE"/>
    <w:rsid w:val="00647A5B"/>
    <w:rsid w:val="00651AAA"/>
    <w:rsid w:val="00652796"/>
    <w:rsid w:val="00652C18"/>
    <w:rsid w:val="00664994"/>
    <w:rsid w:val="00665178"/>
    <w:rsid w:val="00665652"/>
    <w:rsid w:val="00677679"/>
    <w:rsid w:val="0068369A"/>
    <w:rsid w:val="00691596"/>
    <w:rsid w:val="0069175D"/>
    <w:rsid w:val="00694FF3"/>
    <w:rsid w:val="006B0101"/>
    <w:rsid w:val="006B1A11"/>
    <w:rsid w:val="006B3012"/>
    <w:rsid w:val="006B30CF"/>
    <w:rsid w:val="006B484D"/>
    <w:rsid w:val="006C0841"/>
    <w:rsid w:val="006C336E"/>
    <w:rsid w:val="006C3830"/>
    <w:rsid w:val="006C4900"/>
    <w:rsid w:val="006C5E9D"/>
    <w:rsid w:val="006D151C"/>
    <w:rsid w:val="006E234F"/>
    <w:rsid w:val="006E370C"/>
    <w:rsid w:val="006E5DAB"/>
    <w:rsid w:val="006E677B"/>
    <w:rsid w:val="006F17EB"/>
    <w:rsid w:val="006F1800"/>
    <w:rsid w:val="006F6E7A"/>
    <w:rsid w:val="006F73D2"/>
    <w:rsid w:val="00702350"/>
    <w:rsid w:val="00704464"/>
    <w:rsid w:val="00711A17"/>
    <w:rsid w:val="00715BF6"/>
    <w:rsid w:val="0072504A"/>
    <w:rsid w:val="00725CA0"/>
    <w:rsid w:val="00733DC4"/>
    <w:rsid w:val="0073514F"/>
    <w:rsid w:val="00736CB9"/>
    <w:rsid w:val="00742939"/>
    <w:rsid w:val="007438C5"/>
    <w:rsid w:val="007456C6"/>
    <w:rsid w:val="007463CD"/>
    <w:rsid w:val="00751FEA"/>
    <w:rsid w:val="007531C1"/>
    <w:rsid w:val="00762C1F"/>
    <w:rsid w:val="007652BD"/>
    <w:rsid w:val="00765F9F"/>
    <w:rsid w:val="00773770"/>
    <w:rsid w:val="00780396"/>
    <w:rsid w:val="0078402D"/>
    <w:rsid w:val="0078425F"/>
    <w:rsid w:val="007856B7"/>
    <w:rsid w:val="00787396"/>
    <w:rsid w:val="0079234F"/>
    <w:rsid w:val="007A35A5"/>
    <w:rsid w:val="007A3A99"/>
    <w:rsid w:val="007A5B50"/>
    <w:rsid w:val="007A7175"/>
    <w:rsid w:val="007B4446"/>
    <w:rsid w:val="007B6B47"/>
    <w:rsid w:val="007B7F1B"/>
    <w:rsid w:val="007C403E"/>
    <w:rsid w:val="007D00AF"/>
    <w:rsid w:val="007D49EC"/>
    <w:rsid w:val="007E0551"/>
    <w:rsid w:val="007E139D"/>
    <w:rsid w:val="007F5F5B"/>
    <w:rsid w:val="007F7585"/>
    <w:rsid w:val="00801104"/>
    <w:rsid w:val="008020E0"/>
    <w:rsid w:val="00812997"/>
    <w:rsid w:val="008163BD"/>
    <w:rsid w:val="008206E9"/>
    <w:rsid w:val="00822187"/>
    <w:rsid w:val="00822365"/>
    <w:rsid w:val="00825626"/>
    <w:rsid w:val="00832E6B"/>
    <w:rsid w:val="00834697"/>
    <w:rsid w:val="00844419"/>
    <w:rsid w:val="00845520"/>
    <w:rsid w:val="00846FA4"/>
    <w:rsid w:val="00850363"/>
    <w:rsid w:val="008542DF"/>
    <w:rsid w:val="00854A50"/>
    <w:rsid w:val="0085556E"/>
    <w:rsid w:val="0086111D"/>
    <w:rsid w:val="008611FC"/>
    <w:rsid w:val="00862E44"/>
    <w:rsid w:val="008631A2"/>
    <w:rsid w:val="008647AF"/>
    <w:rsid w:val="00867078"/>
    <w:rsid w:val="008676C1"/>
    <w:rsid w:val="008770E1"/>
    <w:rsid w:val="008805FB"/>
    <w:rsid w:val="00891183"/>
    <w:rsid w:val="00892C52"/>
    <w:rsid w:val="00893564"/>
    <w:rsid w:val="00897B5F"/>
    <w:rsid w:val="008A0A77"/>
    <w:rsid w:val="008A194D"/>
    <w:rsid w:val="008A2C87"/>
    <w:rsid w:val="008A5822"/>
    <w:rsid w:val="008B1539"/>
    <w:rsid w:val="008D10ED"/>
    <w:rsid w:val="008D17FB"/>
    <w:rsid w:val="008D2214"/>
    <w:rsid w:val="008D30AD"/>
    <w:rsid w:val="008E0AE4"/>
    <w:rsid w:val="008E10EF"/>
    <w:rsid w:val="008F7911"/>
    <w:rsid w:val="009008E0"/>
    <w:rsid w:val="00913B97"/>
    <w:rsid w:val="0091438E"/>
    <w:rsid w:val="00914953"/>
    <w:rsid w:val="00921B75"/>
    <w:rsid w:val="00927576"/>
    <w:rsid w:val="0093724F"/>
    <w:rsid w:val="00940D86"/>
    <w:rsid w:val="00943B02"/>
    <w:rsid w:val="00944368"/>
    <w:rsid w:val="00947E42"/>
    <w:rsid w:val="009513BD"/>
    <w:rsid w:val="009516BC"/>
    <w:rsid w:val="00952104"/>
    <w:rsid w:val="00953AF4"/>
    <w:rsid w:val="00954BD8"/>
    <w:rsid w:val="00960945"/>
    <w:rsid w:val="009666E6"/>
    <w:rsid w:val="00967441"/>
    <w:rsid w:val="00981672"/>
    <w:rsid w:val="009825A6"/>
    <w:rsid w:val="009862DF"/>
    <w:rsid w:val="00986829"/>
    <w:rsid w:val="00992FC5"/>
    <w:rsid w:val="009A0122"/>
    <w:rsid w:val="009A2FF8"/>
    <w:rsid w:val="009A3EA4"/>
    <w:rsid w:val="009A3FE1"/>
    <w:rsid w:val="009B0058"/>
    <w:rsid w:val="009B3CBD"/>
    <w:rsid w:val="009B6929"/>
    <w:rsid w:val="009B6E53"/>
    <w:rsid w:val="009C1D5D"/>
    <w:rsid w:val="009C2C49"/>
    <w:rsid w:val="009C54C8"/>
    <w:rsid w:val="009C61CB"/>
    <w:rsid w:val="009D69CD"/>
    <w:rsid w:val="009D7149"/>
    <w:rsid w:val="009D7423"/>
    <w:rsid w:val="009E1B8E"/>
    <w:rsid w:val="009E2F10"/>
    <w:rsid w:val="009E2FD1"/>
    <w:rsid w:val="009E47AC"/>
    <w:rsid w:val="009F13EC"/>
    <w:rsid w:val="009F7F11"/>
    <w:rsid w:val="00A020D8"/>
    <w:rsid w:val="00A07AFB"/>
    <w:rsid w:val="00A07DC7"/>
    <w:rsid w:val="00A105BD"/>
    <w:rsid w:val="00A108E0"/>
    <w:rsid w:val="00A1586E"/>
    <w:rsid w:val="00A16E5E"/>
    <w:rsid w:val="00A23CE0"/>
    <w:rsid w:val="00A260E6"/>
    <w:rsid w:val="00A30F43"/>
    <w:rsid w:val="00A40B60"/>
    <w:rsid w:val="00A40F7F"/>
    <w:rsid w:val="00A42CA0"/>
    <w:rsid w:val="00A45474"/>
    <w:rsid w:val="00A460B4"/>
    <w:rsid w:val="00A644A6"/>
    <w:rsid w:val="00A674BA"/>
    <w:rsid w:val="00A74167"/>
    <w:rsid w:val="00A8560D"/>
    <w:rsid w:val="00A96597"/>
    <w:rsid w:val="00AA254D"/>
    <w:rsid w:val="00AA2D6F"/>
    <w:rsid w:val="00AA6CD6"/>
    <w:rsid w:val="00AB028C"/>
    <w:rsid w:val="00AB6108"/>
    <w:rsid w:val="00AC516C"/>
    <w:rsid w:val="00AC67CF"/>
    <w:rsid w:val="00AD0006"/>
    <w:rsid w:val="00AD1C69"/>
    <w:rsid w:val="00AD5BFB"/>
    <w:rsid w:val="00AF1F4C"/>
    <w:rsid w:val="00AF2090"/>
    <w:rsid w:val="00AF3645"/>
    <w:rsid w:val="00AF63A1"/>
    <w:rsid w:val="00B01FF6"/>
    <w:rsid w:val="00B07F0D"/>
    <w:rsid w:val="00B24FEC"/>
    <w:rsid w:val="00B25184"/>
    <w:rsid w:val="00B26F60"/>
    <w:rsid w:val="00B27855"/>
    <w:rsid w:val="00B33C68"/>
    <w:rsid w:val="00B362C2"/>
    <w:rsid w:val="00B41AD3"/>
    <w:rsid w:val="00B52C49"/>
    <w:rsid w:val="00B57225"/>
    <w:rsid w:val="00B57BF9"/>
    <w:rsid w:val="00B67072"/>
    <w:rsid w:val="00B80A7F"/>
    <w:rsid w:val="00B8243C"/>
    <w:rsid w:val="00B86D69"/>
    <w:rsid w:val="00B92485"/>
    <w:rsid w:val="00B9442B"/>
    <w:rsid w:val="00BA4A86"/>
    <w:rsid w:val="00BB0859"/>
    <w:rsid w:val="00BB5569"/>
    <w:rsid w:val="00BB6848"/>
    <w:rsid w:val="00BB6C39"/>
    <w:rsid w:val="00BC55C7"/>
    <w:rsid w:val="00BC5D4C"/>
    <w:rsid w:val="00BD097F"/>
    <w:rsid w:val="00BE00B7"/>
    <w:rsid w:val="00BE0992"/>
    <w:rsid w:val="00BE0C9A"/>
    <w:rsid w:val="00BE4430"/>
    <w:rsid w:val="00BF3788"/>
    <w:rsid w:val="00BF4085"/>
    <w:rsid w:val="00BF43AE"/>
    <w:rsid w:val="00BF6FD9"/>
    <w:rsid w:val="00C003C8"/>
    <w:rsid w:val="00C07D66"/>
    <w:rsid w:val="00C10B9E"/>
    <w:rsid w:val="00C11AE9"/>
    <w:rsid w:val="00C148CC"/>
    <w:rsid w:val="00C14B8C"/>
    <w:rsid w:val="00C21ACD"/>
    <w:rsid w:val="00C230EF"/>
    <w:rsid w:val="00C33E77"/>
    <w:rsid w:val="00C340CE"/>
    <w:rsid w:val="00C359BA"/>
    <w:rsid w:val="00C37037"/>
    <w:rsid w:val="00C37958"/>
    <w:rsid w:val="00C37BF1"/>
    <w:rsid w:val="00C45B0B"/>
    <w:rsid w:val="00C46BAA"/>
    <w:rsid w:val="00C576FA"/>
    <w:rsid w:val="00C67F3D"/>
    <w:rsid w:val="00C7277C"/>
    <w:rsid w:val="00C735DC"/>
    <w:rsid w:val="00C90035"/>
    <w:rsid w:val="00C93223"/>
    <w:rsid w:val="00C93BBD"/>
    <w:rsid w:val="00CA3ECB"/>
    <w:rsid w:val="00CA3F56"/>
    <w:rsid w:val="00CA6F6E"/>
    <w:rsid w:val="00CB2754"/>
    <w:rsid w:val="00CB28F8"/>
    <w:rsid w:val="00CB3753"/>
    <w:rsid w:val="00CB431A"/>
    <w:rsid w:val="00CB56C4"/>
    <w:rsid w:val="00CB594E"/>
    <w:rsid w:val="00CC1B63"/>
    <w:rsid w:val="00CC5BE7"/>
    <w:rsid w:val="00CC653C"/>
    <w:rsid w:val="00CC7EC5"/>
    <w:rsid w:val="00CD30D4"/>
    <w:rsid w:val="00CF7776"/>
    <w:rsid w:val="00D004E6"/>
    <w:rsid w:val="00D00500"/>
    <w:rsid w:val="00D0287A"/>
    <w:rsid w:val="00D05B8D"/>
    <w:rsid w:val="00D06BAA"/>
    <w:rsid w:val="00D107E8"/>
    <w:rsid w:val="00D11332"/>
    <w:rsid w:val="00D11807"/>
    <w:rsid w:val="00D157B6"/>
    <w:rsid w:val="00D16FAB"/>
    <w:rsid w:val="00D20785"/>
    <w:rsid w:val="00D30634"/>
    <w:rsid w:val="00D34679"/>
    <w:rsid w:val="00D35C75"/>
    <w:rsid w:val="00D36910"/>
    <w:rsid w:val="00D36B43"/>
    <w:rsid w:val="00D40240"/>
    <w:rsid w:val="00D44788"/>
    <w:rsid w:val="00D507E9"/>
    <w:rsid w:val="00D524C3"/>
    <w:rsid w:val="00D55308"/>
    <w:rsid w:val="00D56603"/>
    <w:rsid w:val="00D579B3"/>
    <w:rsid w:val="00D60836"/>
    <w:rsid w:val="00D619D3"/>
    <w:rsid w:val="00D61FE8"/>
    <w:rsid w:val="00D652A1"/>
    <w:rsid w:val="00D73A1C"/>
    <w:rsid w:val="00D762BF"/>
    <w:rsid w:val="00D84063"/>
    <w:rsid w:val="00D85D37"/>
    <w:rsid w:val="00D8719B"/>
    <w:rsid w:val="00D91D70"/>
    <w:rsid w:val="00D92E82"/>
    <w:rsid w:val="00D93213"/>
    <w:rsid w:val="00D93627"/>
    <w:rsid w:val="00D96CAA"/>
    <w:rsid w:val="00D97F5D"/>
    <w:rsid w:val="00DA251F"/>
    <w:rsid w:val="00DB27B0"/>
    <w:rsid w:val="00DC07E3"/>
    <w:rsid w:val="00DC0D23"/>
    <w:rsid w:val="00DC60AA"/>
    <w:rsid w:val="00DD1B1F"/>
    <w:rsid w:val="00DD4FA4"/>
    <w:rsid w:val="00DD69D7"/>
    <w:rsid w:val="00DE0D11"/>
    <w:rsid w:val="00DE3650"/>
    <w:rsid w:val="00DE5899"/>
    <w:rsid w:val="00DE5B15"/>
    <w:rsid w:val="00DF36FC"/>
    <w:rsid w:val="00DF44BA"/>
    <w:rsid w:val="00DF4DAF"/>
    <w:rsid w:val="00DF6CD0"/>
    <w:rsid w:val="00DF7811"/>
    <w:rsid w:val="00E00BAC"/>
    <w:rsid w:val="00E01D79"/>
    <w:rsid w:val="00E0519C"/>
    <w:rsid w:val="00E0520A"/>
    <w:rsid w:val="00E05A48"/>
    <w:rsid w:val="00E05AC8"/>
    <w:rsid w:val="00E078F8"/>
    <w:rsid w:val="00E10ECF"/>
    <w:rsid w:val="00E13CEA"/>
    <w:rsid w:val="00E210A3"/>
    <w:rsid w:val="00E22B14"/>
    <w:rsid w:val="00E37139"/>
    <w:rsid w:val="00E40CEA"/>
    <w:rsid w:val="00E47D41"/>
    <w:rsid w:val="00E53666"/>
    <w:rsid w:val="00E55CA5"/>
    <w:rsid w:val="00E56424"/>
    <w:rsid w:val="00E61CCC"/>
    <w:rsid w:val="00E651F3"/>
    <w:rsid w:val="00E75179"/>
    <w:rsid w:val="00E8396E"/>
    <w:rsid w:val="00E85A26"/>
    <w:rsid w:val="00E86683"/>
    <w:rsid w:val="00E873BD"/>
    <w:rsid w:val="00E941A8"/>
    <w:rsid w:val="00E9680D"/>
    <w:rsid w:val="00EA0F54"/>
    <w:rsid w:val="00EA19E8"/>
    <w:rsid w:val="00EA2B3D"/>
    <w:rsid w:val="00EB41F2"/>
    <w:rsid w:val="00EB4F93"/>
    <w:rsid w:val="00ED2C5F"/>
    <w:rsid w:val="00ED3377"/>
    <w:rsid w:val="00EE7E5B"/>
    <w:rsid w:val="00EF179F"/>
    <w:rsid w:val="00EF75D5"/>
    <w:rsid w:val="00EF7B55"/>
    <w:rsid w:val="00F13427"/>
    <w:rsid w:val="00F16701"/>
    <w:rsid w:val="00F172D0"/>
    <w:rsid w:val="00F235F1"/>
    <w:rsid w:val="00F24D75"/>
    <w:rsid w:val="00F30E47"/>
    <w:rsid w:val="00F33C05"/>
    <w:rsid w:val="00F35A88"/>
    <w:rsid w:val="00F40A99"/>
    <w:rsid w:val="00F42046"/>
    <w:rsid w:val="00F43EAC"/>
    <w:rsid w:val="00F443E1"/>
    <w:rsid w:val="00F55B06"/>
    <w:rsid w:val="00F55B6F"/>
    <w:rsid w:val="00F60DE2"/>
    <w:rsid w:val="00F6375A"/>
    <w:rsid w:val="00F64C7C"/>
    <w:rsid w:val="00F70A27"/>
    <w:rsid w:val="00F716BA"/>
    <w:rsid w:val="00F725C2"/>
    <w:rsid w:val="00F74052"/>
    <w:rsid w:val="00F767E6"/>
    <w:rsid w:val="00F816BD"/>
    <w:rsid w:val="00F831CF"/>
    <w:rsid w:val="00F8376D"/>
    <w:rsid w:val="00F84C71"/>
    <w:rsid w:val="00F85EFD"/>
    <w:rsid w:val="00F869CB"/>
    <w:rsid w:val="00F9693E"/>
    <w:rsid w:val="00FA0422"/>
    <w:rsid w:val="00FA1318"/>
    <w:rsid w:val="00FA6F88"/>
    <w:rsid w:val="00FA7639"/>
    <w:rsid w:val="00FC2874"/>
    <w:rsid w:val="00FD1685"/>
    <w:rsid w:val="00FD280F"/>
    <w:rsid w:val="00FD3E5E"/>
    <w:rsid w:val="00FE2862"/>
    <w:rsid w:val="00FE6197"/>
    <w:rsid w:val="00FF40D0"/>
    <w:rsid w:val="00FF435C"/>
    <w:rsid w:val="00FF4FD3"/>
    <w:rsid w:val="00FF5C70"/>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DF9F"/>
  <w15:chartTrackingRefBased/>
  <w15:docId w15:val="{95E0C606-D799-406E-B5B6-81BE4A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qFormat/>
    <w:rsid w:val="009A2FF8"/>
    <w:rPr>
      <w:sz w:val="20"/>
      <w:szCs w:val="20"/>
    </w:rPr>
  </w:style>
  <w:style w:type="paragraph" w:styleId="CommentText">
    <w:name w:val="annotation text"/>
    <w:basedOn w:val="Normal"/>
    <w:link w:val="CommentTextChar"/>
    <w:uiPriority w:val="99"/>
    <w:unhideWhenUsed/>
    <w:qFormat/>
    <w:rsid w:val="009A2FF8"/>
    <w:pPr>
      <w:spacing w:line="240" w:lineRule="auto"/>
    </w:pPr>
    <w:rPr>
      <w:sz w:val="20"/>
      <w:szCs w:val="20"/>
    </w:rPr>
  </w:style>
  <w:style w:type="character" w:customStyle="1" w:styleId="CommentTextChar1">
    <w:name w:val="Comment Text Char1"/>
    <w:basedOn w:val="DefaultParagraphFont"/>
    <w:uiPriority w:val="99"/>
    <w:semiHidden/>
    <w:rsid w:val="009A2FF8"/>
    <w:rPr>
      <w:sz w:val="20"/>
      <w:szCs w:val="20"/>
    </w:rPr>
  </w:style>
  <w:style w:type="character" w:customStyle="1" w:styleId="BalloonTextChar">
    <w:name w:val="Balloon Text Char"/>
    <w:basedOn w:val="DefaultParagraphFont"/>
    <w:link w:val="BalloonText"/>
    <w:uiPriority w:val="99"/>
    <w:semiHidden/>
    <w:rsid w:val="009A2FF8"/>
    <w:rPr>
      <w:rFonts w:ascii="Segoe UI" w:hAnsi="Segoe UI" w:cs="Segoe UI"/>
      <w:sz w:val="18"/>
      <w:szCs w:val="18"/>
    </w:rPr>
  </w:style>
  <w:style w:type="paragraph" w:styleId="BalloonText">
    <w:name w:val="Balloon Text"/>
    <w:basedOn w:val="Normal"/>
    <w:link w:val="BalloonTextChar"/>
    <w:uiPriority w:val="99"/>
    <w:semiHidden/>
    <w:unhideWhenUsed/>
    <w:rsid w:val="009A2FF8"/>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9A2FF8"/>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9A2FF8"/>
    <w:rPr>
      <w:b/>
      <w:bCs/>
      <w:sz w:val="20"/>
      <w:szCs w:val="20"/>
    </w:rPr>
  </w:style>
  <w:style w:type="paragraph" w:styleId="CommentSubject">
    <w:name w:val="annotation subject"/>
    <w:basedOn w:val="CommentText"/>
    <w:next w:val="CommentText"/>
    <w:link w:val="CommentSubjectChar"/>
    <w:uiPriority w:val="99"/>
    <w:semiHidden/>
    <w:unhideWhenUsed/>
    <w:rsid w:val="009A2FF8"/>
    <w:rPr>
      <w:b/>
      <w:bCs/>
    </w:rPr>
  </w:style>
  <w:style w:type="character" w:customStyle="1" w:styleId="CommentSubjectChar1">
    <w:name w:val="Comment Subject Char1"/>
    <w:basedOn w:val="CommentTextChar1"/>
    <w:uiPriority w:val="99"/>
    <w:semiHidden/>
    <w:rsid w:val="009A2FF8"/>
    <w:rPr>
      <w:b/>
      <w:bCs/>
      <w:sz w:val="20"/>
      <w:szCs w:val="20"/>
    </w:rPr>
  </w:style>
  <w:style w:type="character" w:customStyle="1" w:styleId="HeaderChar">
    <w:name w:val="Header Char"/>
    <w:basedOn w:val="DefaultParagraphFont"/>
    <w:link w:val="Header"/>
    <w:uiPriority w:val="99"/>
    <w:rsid w:val="009A2FF8"/>
  </w:style>
  <w:style w:type="paragraph" w:styleId="Header">
    <w:name w:val="header"/>
    <w:basedOn w:val="Normal"/>
    <w:link w:val="HeaderChar"/>
    <w:uiPriority w:val="99"/>
    <w:unhideWhenUsed/>
    <w:rsid w:val="009A2FF8"/>
    <w:pPr>
      <w:tabs>
        <w:tab w:val="center" w:pos="4513"/>
        <w:tab w:val="right" w:pos="9026"/>
      </w:tabs>
      <w:spacing w:after="0" w:line="240" w:lineRule="auto"/>
    </w:pPr>
  </w:style>
  <w:style w:type="character" w:customStyle="1" w:styleId="HeaderChar1">
    <w:name w:val="Header Char1"/>
    <w:basedOn w:val="DefaultParagraphFont"/>
    <w:uiPriority w:val="99"/>
    <w:semiHidden/>
    <w:rsid w:val="009A2FF8"/>
  </w:style>
  <w:style w:type="character" w:customStyle="1" w:styleId="FooterChar">
    <w:name w:val="Footer Char"/>
    <w:basedOn w:val="DefaultParagraphFont"/>
    <w:link w:val="Footer"/>
    <w:uiPriority w:val="99"/>
    <w:rsid w:val="009A2FF8"/>
  </w:style>
  <w:style w:type="paragraph" w:styleId="Footer">
    <w:name w:val="footer"/>
    <w:basedOn w:val="Normal"/>
    <w:link w:val="FooterChar"/>
    <w:uiPriority w:val="99"/>
    <w:unhideWhenUsed/>
    <w:rsid w:val="009A2FF8"/>
    <w:pPr>
      <w:tabs>
        <w:tab w:val="center" w:pos="4513"/>
        <w:tab w:val="right" w:pos="9026"/>
      </w:tabs>
      <w:spacing w:after="0" w:line="240" w:lineRule="auto"/>
    </w:pPr>
  </w:style>
  <w:style w:type="character" w:customStyle="1" w:styleId="FooterChar1">
    <w:name w:val="Footer Char1"/>
    <w:basedOn w:val="DefaultParagraphFont"/>
    <w:uiPriority w:val="99"/>
    <w:semiHidden/>
    <w:rsid w:val="009A2FF8"/>
  </w:style>
  <w:style w:type="character" w:customStyle="1" w:styleId="personname">
    <w:name w:val="person_name"/>
    <w:basedOn w:val="DefaultParagraphFont"/>
    <w:rsid w:val="009A2FF8"/>
  </w:style>
  <w:style w:type="character" w:customStyle="1" w:styleId="affiliationdepartment">
    <w:name w:val="affiliation__department"/>
    <w:basedOn w:val="DefaultParagraphFont"/>
    <w:rsid w:val="009A2FF8"/>
  </w:style>
  <w:style w:type="character" w:customStyle="1" w:styleId="affiliationname">
    <w:name w:val="affiliation__name"/>
    <w:basedOn w:val="DefaultParagraphFont"/>
    <w:rsid w:val="009A2FF8"/>
  </w:style>
  <w:style w:type="character" w:customStyle="1" w:styleId="affiliationcity">
    <w:name w:val="affiliation__city"/>
    <w:basedOn w:val="DefaultParagraphFont"/>
    <w:rsid w:val="009A2FF8"/>
  </w:style>
  <w:style w:type="character" w:customStyle="1" w:styleId="affiliationcountry">
    <w:name w:val="affiliation__country"/>
    <w:basedOn w:val="DefaultParagraphFont"/>
    <w:rsid w:val="009A2FF8"/>
  </w:style>
  <w:style w:type="character" w:styleId="Emphasis">
    <w:name w:val="Emphasis"/>
    <w:basedOn w:val="DefaultParagraphFont"/>
    <w:uiPriority w:val="20"/>
    <w:qFormat/>
    <w:rsid w:val="009A2FF8"/>
    <w:rPr>
      <w:i/>
      <w:iCs/>
    </w:rPr>
  </w:style>
  <w:style w:type="character" w:styleId="CommentReference">
    <w:name w:val="annotation reference"/>
    <w:basedOn w:val="DefaultParagraphFont"/>
    <w:uiPriority w:val="99"/>
    <w:semiHidden/>
    <w:unhideWhenUsed/>
    <w:qFormat/>
    <w:rsid w:val="009A2FF8"/>
    <w:rPr>
      <w:sz w:val="16"/>
      <w:szCs w:val="16"/>
    </w:rPr>
  </w:style>
  <w:style w:type="paragraph" w:styleId="NormalWeb">
    <w:name w:val="Normal (Web)"/>
    <w:basedOn w:val="Normal"/>
    <w:uiPriority w:val="99"/>
    <w:unhideWhenUsed/>
    <w:rsid w:val="009A2F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A2F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ment-citation">
    <w:name w:val="element-citation"/>
    <w:basedOn w:val="DefaultParagraphFont"/>
    <w:rsid w:val="009A2FF8"/>
  </w:style>
  <w:style w:type="character" w:customStyle="1" w:styleId="ref-journal">
    <w:name w:val="ref-journal"/>
    <w:basedOn w:val="DefaultParagraphFont"/>
    <w:rsid w:val="009A2FF8"/>
  </w:style>
  <w:style w:type="character" w:styleId="PageNumber">
    <w:name w:val="page number"/>
    <w:basedOn w:val="DefaultParagraphFont"/>
    <w:uiPriority w:val="99"/>
    <w:semiHidden/>
    <w:unhideWhenUsed/>
    <w:rsid w:val="009A2FF8"/>
  </w:style>
  <w:style w:type="character" w:styleId="LineNumber">
    <w:name w:val="line number"/>
    <w:basedOn w:val="DefaultParagraphFont"/>
    <w:uiPriority w:val="99"/>
    <w:semiHidden/>
    <w:unhideWhenUsed/>
    <w:rsid w:val="009A2FF8"/>
  </w:style>
  <w:style w:type="character" w:styleId="Hyperlink">
    <w:name w:val="Hyperlink"/>
    <w:basedOn w:val="DefaultParagraphFont"/>
    <w:uiPriority w:val="99"/>
    <w:semiHidden/>
    <w:unhideWhenUsed/>
    <w:rsid w:val="0068369A"/>
    <w:rPr>
      <w:color w:val="0000FF"/>
      <w:u w:val="single"/>
    </w:rPr>
  </w:style>
  <w:style w:type="character" w:styleId="FollowedHyperlink">
    <w:name w:val="FollowedHyperlink"/>
    <w:basedOn w:val="DefaultParagraphFont"/>
    <w:uiPriority w:val="99"/>
    <w:semiHidden/>
    <w:unhideWhenUsed/>
    <w:rsid w:val="0068369A"/>
    <w:rPr>
      <w:color w:val="954F72" w:themeColor="followedHyperlink"/>
      <w:u w:val="single"/>
    </w:rPr>
  </w:style>
  <w:style w:type="paragraph" w:customStyle="1" w:styleId="dx-doi">
    <w:name w:val="dx-doi"/>
    <w:basedOn w:val="Normal"/>
    <w:rsid w:val="00683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source">
    <w:name w:val="refsource"/>
    <w:basedOn w:val="DefaultParagraphFont"/>
    <w:rsid w:val="0068369A"/>
  </w:style>
  <w:style w:type="paragraph" w:customStyle="1" w:styleId="TableContents">
    <w:name w:val="Table Contents"/>
    <w:basedOn w:val="Normal"/>
    <w:qFormat/>
    <w:rsid w:val="00AF63A1"/>
    <w:pPr>
      <w:suppressLineNumbers/>
      <w:spacing w:after="0" w:line="240" w:lineRule="auto"/>
    </w:pPr>
    <w:rPr>
      <w:rFonts w:ascii="Calibri" w:eastAsia="Noto Sans CJK SC" w:hAnsi="Calibri" w:cs="Lohit Devanagari"/>
      <w:kern w:val="2"/>
      <w:sz w:val="24"/>
      <w:szCs w:val="24"/>
      <w:lang w:val="en-GB" w:eastAsia="zh-CN" w:bidi="hi-IN"/>
    </w:rPr>
  </w:style>
  <w:style w:type="paragraph" w:styleId="Revision">
    <w:name w:val="Revision"/>
    <w:hidden/>
    <w:uiPriority w:val="99"/>
    <w:semiHidden/>
    <w:rsid w:val="00DF3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5841">
      <w:bodyDiv w:val="1"/>
      <w:marLeft w:val="0"/>
      <w:marRight w:val="0"/>
      <w:marTop w:val="0"/>
      <w:marBottom w:val="0"/>
      <w:divBdr>
        <w:top w:val="none" w:sz="0" w:space="0" w:color="auto"/>
        <w:left w:val="none" w:sz="0" w:space="0" w:color="auto"/>
        <w:bottom w:val="none" w:sz="0" w:space="0" w:color="auto"/>
        <w:right w:val="none" w:sz="0" w:space="0" w:color="auto"/>
      </w:divBdr>
    </w:div>
    <w:div w:id="209264659">
      <w:bodyDiv w:val="1"/>
      <w:marLeft w:val="0"/>
      <w:marRight w:val="0"/>
      <w:marTop w:val="0"/>
      <w:marBottom w:val="0"/>
      <w:divBdr>
        <w:top w:val="none" w:sz="0" w:space="0" w:color="auto"/>
        <w:left w:val="none" w:sz="0" w:space="0" w:color="auto"/>
        <w:bottom w:val="none" w:sz="0" w:space="0" w:color="auto"/>
        <w:right w:val="none" w:sz="0" w:space="0" w:color="auto"/>
      </w:divBdr>
    </w:div>
    <w:div w:id="360788352">
      <w:bodyDiv w:val="1"/>
      <w:marLeft w:val="0"/>
      <w:marRight w:val="0"/>
      <w:marTop w:val="0"/>
      <w:marBottom w:val="0"/>
      <w:divBdr>
        <w:top w:val="none" w:sz="0" w:space="0" w:color="auto"/>
        <w:left w:val="none" w:sz="0" w:space="0" w:color="auto"/>
        <w:bottom w:val="none" w:sz="0" w:space="0" w:color="auto"/>
        <w:right w:val="none" w:sz="0" w:space="0" w:color="auto"/>
      </w:divBdr>
    </w:div>
    <w:div w:id="394545220">
      <w:bodyDiv w:val="1"/>
      <w:marLeft w:val="0"/>
      <w:marRight w:val="0"/>
      <w:marTop w:val="0"/>
      <w:marBottom w:val="0"/>
      <w:divBdr>
        <w:top w:val="none" w:sz="0" w:space="0" w:color="auto"/>
        <w:left w:val="none" w:sz="0" w:space="0" w:color="auto"/>
        <w:bottom w:val="none" w:sz="0" w:space="0" w:color="auto"/>
        <w:right w:val="none" w:sz="0" w:space="0" w:color="auto"/>
      </w:divBdr>
    </w:div>
    <w:div w:id="605969255">
      <w:bodyDiv w:val="1"/>
      <w:marLeft w:val="0"/>
      <w:marRight w:val="0"/>
      <w:marTop w:val="0"/>
      <w:marBottom w:val="0"/>
      <w:divBdr>
        <w:top w:val="none" w:sz="0" w:space="0" w:color="auto"/>
        <w:left w:val="none" w:sz="0" w:space="0" w:color="auto"/>
        <w:bottom w:val="none" w:sz="0" w:space="0" w:color="auto"/>
        <w:right w:val="none" w:sz="0" w:space="0" w:color="auto"/>
      </w:divBdr>
    </w:div>
    <w:div w:id="617221012">
      <w:bodyDiv w:val="1"/>
      <w:marLeft w:val="0"/>
      <w:marRight w:val="0"/>
      <w:marTop w:val="0"/>
      <w:marBottom w:val="0"/>
      <w:divBdr>
        <w:top w:val="none" w:sz="0" w:space="0" w:color="auto"/>
        <w:left w:val="none" w:sz="0" w:space="0" w:color="auto"/>
        <w:bottom w:val="none" w:sz="0" w:space="0" w:color="auto"/>
        <w:right w:val="none" w:sz="0" w:space="0" w:color="auto"/>
      </w:divBdr>
    </w:div>
    <w:div w:id="702754549">
      <w:bodyDiv w:val="1"/>
      <w:marLeft w:val="0"/>
      <w:marRight w:val="0"/>
      <w:marTop w:val="0"/>
      <w:marBottom w:val="0"/>
      <w:divBdr>
        <w:top w:val="none" w:sz="0" w:space="0" w:color="auto"/>
        <w:left w:val="none" w:sz="0" w:space="0" w:color="auto"/>
        <w:bottom w:val="none" w:sz="0" w:space="0" w:color="auto"/>
        <w:right w:val="none" w:sz="0" w:space="0" w:color="auto"/>
      </w:divBdr>
    </w:div>
    <w:div w:id="853418745">
      <w:bodyDiv w:val="1"/>
      <w:marLeft w:val="0"/>
      <w:marRight w:val="0"/>
      <w:marTop w:val="0"/>
      <w:marBottom w:val="0"/>
      <w:divBdr>
        <w:top w:val="none" w:sz="0" w:space="0" w:color="auto"/>
        <w:left w:val="none" w:sz="0" w:space="0" w:color="auto"/>
        <w:bottom w:val="none" w:sz="0" w:space="0" w:color="auto"/>
        <w:right w:val="none" w:sz="0" w:space="0" w:color="auto"/>
      </w:divBdr>
    </w:div>
    <w:div w:id="1073940192">
      <w:bodyDiv w:val="1"/>
      <w:marLeft w:val="0"/>
      <w:marRight w:val="0"/>
      <w:marTop w:val="0"/>
      <w:marBottom w:val="0"/>
      <w:divBdr>
        <w:top w:val="none" w:sz="0" w:space="0" w:color="auto"/>
        <w:left w:val="none" w:sz="0" w:space="0" w:color="auto"/>
        <w:bottom w:val="none" w:sz="0" w:space="0" w:color="auto"/>
        <w:right w:val="none" w:sz="0" w:space="0" w:color="auto"/>
      </w:divBdr>
    </w:div>
    <w:div w:id="1144856153">
      <w:bodyDiv w:val="1"/>
      <w:marLeft w:val="0"/>
      <w:marRight w:val="0"/>
      <w:marTop w:val="0"/>
      <w:marBottom w:val="0"/>
      <w:divBdr>
        <w:top w:val="none" w:sz="0" w:space="0" w:color="auto"/>
        <w:left w:val="none" w:sz="0" w:space="0" w:color="auto"/>
        <w:bottom w:val="none" w:sz="0" w:space="0" w:color="auto"/>
        <w:right w:val="none" w:sz="0" w:space="0" w:color="auto"/>
      </w:divBdr>
    </w:div>
    <w:div w:id="1179082435">
      <w:bodyDiv w:val="1"/>
      <w:marLeft w:val="0"/>
      <w:marRight w:val="0"/>
      <w:marTop w:val="0"/>
      <w:marBottom w:val="0"/>
      <w:divBdr>
        <w:top w:val="none" w:sz="0" w:space="0" w:color="auto"/>
        <w:left w:val="none" w:sz="0" w:space="0" w:color="auto"/>
        <w:bottom w:val="none" w:sz="0" w:space="0" w:color="auto"/>
        <w:right w:val="none" w:sz="0" w:space="0" w:color="auto"/>
      </w:divBdr>
    </w:div>
    <w:div w:id="1211070958">
      <w:bodyDiv w:val="1"/>
      <w:marLeft w:val="0"/>
      <w:marRight w:val="0"/>
      <w:marTop w:val="0"/>
      <w:marBottom w:val="0"/>
      <w:divBdr>
        <w:top w:val="none" w:sz="0" w:space="0" w:color="auto"/>
        <w:left w:val="none" w:sz="0" w:space="0" w:color="auto"/>
        <w:bottom w:val="none" w:sz="0" w:space="0" w:color="auto"/>
        <w:right w:val="none" w:sz="0" w:space="0" w:color="auto"/>
      </w:divBdr>
    </w:div>
    <w:div w:id="1345782923">
      <w:bodyDiv w:val="1"/>
      <w:marLeft w:val="0"/>
      <w:marRight w:val="0"/>
      <w:marTop w:val="0"/>
      <w:marBottom w:val="0"/>
      <w:divBdr>
        <w:top w:val="none" w:sz="0" w:space="0" w:color="auto"/>
        <w:left w:val="none" w:sz="0" w:space="0" w:color="auto"/>
        <w:bottom w:val="none" w:sz="0" w:space="0" w:color="auto"/>
        <w:right w:val="none" w:sz="0" w:space="0" w:color="auto"/>
      </w:divBdr>
    </w:div>
    <w:div w:id="1605766869">
      <w:bodyDiv w:val="1"/>
      <w:marLeft w:val="0"/>
      <w:marRight w:val="0"/>
      <w:marTop w:val="0"/>
      <w:marBottom w:val="0"/>
      <w:divBdr>
        <w:top w:val="none" w:sz="0" w:space="0" w:color="auto"/>
        <w:left w:val="none" w:sz="0" w:space="0" w:color="auto"/>
        <w:bottom w:val="none" w:sz="0" w:space="0" w:color="auto"/>
        <w:right w:val="none" w:sz="0" w:space="0" w:color="auto"/>
      </w:divBdr>
    </w:div>
    <w:div w:id="1612784426">
      <w:bodyDiv w:val="1"/>
      <w:marLeft w:val="0"/>
      <w:marRight w:val="0"/>
      <w:marTop w:val="0"/>
      <w:marBottom w:val="0"/>
      <w:divBdr>
        <w:top w:val="none" w:sz="0" w:space="0" w:color="auto"/>
        <w:left w:val="none" w:sz="0" w:space="0" w:color="auto"/>
        <w:bottom w:val="none" w:sz="0" w:space="0" w:color="auto"/>
        <w:right w:val="none" w:sz="0" w:space="0" w:color="auto"/>
      </w:divBdr>
    </w:div>
    <w:div w:id="1656373024">
      <w:bodyDiv w:val="1"/>
      <w:marLeft w:val="0"/>
      <w:marRight w:val="0"/>
      <w:marTop w:val="0"/>
      <w:marBottom w:val="0"/>
      <w:divBdr>
        <w:top w:val="none" w:sz="0" w:space="0" w:color="auto"/>
        <w:left w:val="none" w:sz="0" w:space="0" w:color="auto"/>
        <w:bottom w:val="none" w:sz="0" w:space="0" w:color="auto"/>
        <w:right w:val="none" w:sz="0" w:space="0" w:color="auto"/>
      </w:divBdr>
    </w:div>
    <w:div w:id="21194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07/1382564" TargetMode="External"/><Relationship Id="rId18" Type="http://schemas.openxmlformats.org/officeDocument/2006/relationships/hyperlink" Target="https://doi.org/10.1006/anbe.1996.0416" TargetMode="External"/><Relationship Id="rId26" Type="http://schemas.openxmlformats.org/officeDocument/2006/relationships/hyperlink" Target="https://doi.org/10.1371/journal.pone.0018118" TargetMode="External"/><Relationship Id="rId39" Type="http://schemas.openxmlformats.org/officeDocument/2006/relationships/hyperlink" Target="https://doi.org/10.1163/000579510X528224" TargetMode="External"/><Relationship Id="rId21" Type="http://schemas.openxmlformats.org/officeDocument/2006/relationships/hyperlink" Target="https://doi.org/10.1098/rstb.2006.1991" TargetMode="External"/><Relationship Id="rId34" Type="http://schemas.openxmlformats.org/officeDocument/2006/relationships/hyperlink" Target="https://doi.org/10.1016/j.anbehav.2006.02.016" TargetMode="External"/><Relationship Id="rId42" Type="http://schemas.openxmlformats.org/officeDocument/2006/relationships/hyperlink" Target="https://doi.org/10.1006/anbe.1995.0253" TargetMode="External"/><Relationship Id="rId47" Type="http://schemas.openxmlformats.org/officeDocument/2006/relationships/hyperlink" Target="https://doi.org/10.1006/anbe.2001.1750" TargetMode="External"/><Relationship Id="rId50" Type="http://schemas.openxmlformats.org/officeDocument/2006/relationships/hyperlink" Target="https://doi.org/10.2307/1367395" TargetMode="External"/><Relationship Id="rId55" Type="http://schemas.openxmlformats.org/officeDocument/2006/relationships/hyperlink" Target="https://doi.org/10.1016/j.anbehav.2016.06.02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656/058.011.0415" TargetMode="External"/><Relationship Id="rId29" Type="http://schemas.openxmlformats.org/officeDocument/2006/relationships/hyperlink" Target="https://doi.org/10.1163/156853991X003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beheco/12.5.640" TargetMode="External"/><Relationship Id="rId24" Type="http://schemas.openxmlformats.org/officeDocument/2006/relationships/hyperlink" Target="https://doi.org/10.1093/auk/96.3.525" TargetMode="External"/><Relationship Id="rId32" Type="http://schemas.openxmlformats.org/officeDocument/2006/relationships/hyperlink" Target="https://doi.org/10.1093/beheco/arx078" TargetMode="External"/><Relationship Id="rId37" Type="http://schemas.openxmlformats.org/officeDocument/2006/relationships/hyperlink" Target="https://doi.org/10.1007/s10764-011-9552-5" TargetMode="External"/><Relationship Id="rId40" Type="http://schemas.openxmlformats.org/officeDocument/2006/relationships/hyperlink" Target="https://doi.org/10.1016/j.anbehav.2008.11.021" TargetMode="External"/><Relationship Id="rId45" Type="http://schemas.openxmlformats.org/officeDocument/2006/relationships/hyperlink" Target="https://doi.org/10.2307/1368958" TargetMode="External"/><Relationship Id="rId53" Type="http://schemas.openxmlformats.org/officeDocument/2006/relationships/hyperlink" Target="https://doi.org/10.1093/beheco/12.5.584" TargetMode="External"/><Relationship Id="rId58" Type="http://schemas.openxmlformats.org/officeDocument/2006/relationships/image" Target="media/image1.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SICI)1098-2345(200001)50:1%3C77::AID-AJP7%3E3.0.CO;2-R" TargetMode="External"/><Relationship Id="rId23" Type="http://schemas.openxmlformats.org/officeDocument/2006/relationships/hyperlink" Target="https://doi.org/10.1006/anbe.1993.1309" TargetMode="External"/><Relationship Id="rId28" Type="http://schemas.openxmlformats.org/officeDocument/2006/relationships/hyperlink" Target="https://doi.org/10.1111/j.1439-0310.2008.01527.x" TargetMode="External"/><Relationship Id="rId36" Type="http://schemas.openxmlformats.org/officeDocument/2006/relationships/hyperlink" Target="https://doi.org/10.1002/ajp.20711" TargetMode="External"/><Relationship Id="rId49" Type="http://schemas.openxmlformats.org/officeDocument/2006/relationships/hyperlink" Target="https://doi.org/10.1016/0022-5193(77)90015-7" TargetMode="External"/><Relationship Id="rId57" Type="http://schemas.openxmlformats.org/officeDocument/2006/relationships/hyperlink" Target="https://doi.org/10.1016/j.yhbeh.2008.02.009" TargetMode="External"/><Relationship Id="rId61" Type="http://schemas.openxmlformats.org/officeDocument/2006/relationships/image" Target="media/image4.png"/><Relationship Id="rId10" Type="http://schemas.openxmlformats.org/officeDocument/2006/relationships/hyperlink" Target="https://doi.org/10.1016/j.jml.2012.11.001" TargetMode="External"/><Relationship Id="rId19" Type="http://schemas.openxmlformats.org/officeDocument/2006/relationships/hyperlink" Target="https://doi.org/10.1159/000156574" TargetMode="External"/><Relationship Id="rId31" Type="http://schemas.openxmlformats.org/officeDocument/2006/relationships/hyperlink" Target="https://doi.org/10.1080/19768354.2016.1194318" TargetMode="External"/><Relationship Id="rId44" Type="http://schemas.openxmlformats.org/officeDocument/2006/relationships/hyperlink" Target="https://doi.org/10.1163/156853996X00486" TargetMode="External"/><Relationship Id="rId52" Type="http://schemas.openxmlformats.org/officeDocument/2006/relationships/hyperlink" Target="https://doi.org/10.1016/j.anbehav.2006.10.010" TargetMode="External"/><Relationship Id="rId60" Type="http://schemas.openxmlformats.org/officeDocument/2006/relationships/image" Target="media/image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x.doi.org/10.1098%2Frsbl.2007.0041" TargetMode="External"/><Relationship Id="rId14" Type="http://schemas.openxmlformats.org/officeDocument/2006/relationships/hyperlink" Target="https://doi.org/10.1002/(SICI)1098-2345(1996)39:1%3C35::AID-AJP3%3E3.0.CO;2-T" TargetMode="External"/><Relationship Id="rId22" Type="http://schemas.openxmlformats.org/officeDocument/2006/relationships/hyperlink" Target="https://doi.org/10.1111/j.1439-0310.2009.01637.x" TargetMode="External"/><Relationship Id="rId27" Type="http://schemas.openxmlformats.org/officeDocument/2006/relationships/hyperlink" Target="https://doi.org/10.1016/j.anbehav.2011.10.023" TargetMode="External"/><Relationship Id="rId30" Type="http://schemas.openxmlformats.org/officeDocument/2006/relationships/hyperlink" Target="https://doi.org/10.1016/j.tics.2016.02.001" TargetMode="External"/><Relationship Id="rId35" Type="http://schemas.openxmlformats.org/officeDocument/2006/relationships/hyperlink" Target="https://doi.org/10.1163/1568539X-00003527" TargetMode="External"/><Relationship Id="rId43" Type="http://schemas.openxmlformats.org/officeDocument/2006/relationships/hyperlink" Target="https://doi.org/10.1006/anbe.1993.1218" TargetMode="External"/><Relationship Id="rId48" Type="http://schemas.openxmlformats.org/officeDocument/2006/relationships/hyperlink" Target="https://doi.org/10.1093/beheco/arl045" TargetMode="External"/><Relationship Id="rId56" Type="http://schemas.openxmlformats.org/officeDocument/2006/relationships/hyperlink" Target="https://doi.org/10.1111/bij.12139" TargetMode="External"/><Relationship Id="rId64" Type="http://schemas.openxmlformats.org/officeDocument/2006/relationships/footer" Target="footer2.xml"/><Relationship Id="rId8" Type="http://schemas.openxmlformats.org/officeDocument/2006/relationships/hyperlink" Target="https://doi.org/10.1093/beheco/ars030" TargetMode="External"/><Relationship Id="rId51" Type="http://schemas.openxmlformats.org/officeDocument/2006/relationships/hyperlink" Target="https://doi.org/10.1016/j.anbehav.2005.03.034" TargetMode="External"/><Relationship Id="rId3" Type="http://schemas.openxmlformats.org/officeDocument/2006/relationships/styles" Target="styles.xml"/><Relationship Id="rId12" Type="http://schemas.openxmlformats.org/officeDocument/2006/relationships/hyperlink" Target="https://doi.org/10.1163/1568539X-00003372" TargetMode="External"/><Relationship Id="rId17" Type="http://schemas.openxmlformats.org/officeDocument/2006/relationships/hyperlink" Target="https://doi.org/10.1016/j.anbehav.2005.10.016" TargetMode="External"/><Relationship Id="rId25" Type="http://schemas.openxmlformats.org/officeDocument/2006/relationships/hyperlink" Target="https://doi.org/10.1016/j.anbehav.2010.01.008" TargetMode="External"/><Relationship Id="rId33" Type="http://schemas.openxmlformats.org/officeDocument/2006/relationships/hyperlink" Target="https://doi.org/10.1016/j.anbehav.2012.09.007" TargetMode="External"/><Relationship Id="rId38" Type="http://schemas.openxmlformats.org/officeDocument/2006/relationships/hyperlink" Target="https://doi.org/10.1007/s10764-013-9695-7" TargetMode="External"/><Relationship Id="rId46" Type="http://schemas.openxmlformats.org/officeDocument/2006/relationships/hyperlink" Target="https://doi.org/10.1650/7388" TargetMode="External"/><Relationship Id="rId59" Type="http://schemas.openxmlformats.org/officeDocument/2006/relationships/image" Target="media/image2.png"/><Relationship Id="rId67" Type="http://schemas.microsoft.com/office/2016/09/relationships/commentsIds" Target="commentsIds.xml"/><Relationship Id="rId20" Type="http://schemas.openxmlformats.org/officeDocument/2006/relationships/hyperlink" Target="https://doi.org/10.1016/j.anbehav.2009.05.024" TargetMode="External"/><Relationship Id="rId41" Type="http://schemas.openxmlformats.org/officeDocument/2006/relationships/hyperlink" Target="https://doi.org/10.1098/rspb.2001.1756" TargetMode="External"/><Relationship Id="rId54" Type="http://schemas.openxmlformats.org/officeDocument/2006/relationships/hyperlink" Target="https://doi.org/10.1080/00223980.1970.9916830"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CD1C-64BB-44CB-9C13-6795B12E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16889</Words>
  <Characters>96272</Characters>
  <Application>Microsoft Office Word</Application>
  <DocSecurity>0</DocSecurity>
  <Lines>802</Lines>
  <Paragraphs>225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Morales Picard</dc:creator>
  <cp:keywords/>
  <dc:description/>
  <cp:lastModifiedBy>Katie Slocombe</cp:lastModifiedBy>
  <cp:revision>3</cp:revision>
  <cp:lastPrinted>2019-09-25T18:31:00Z</cp:lastPrinted>
  <dcterms:created xsi:type="dcterms:W3CDTF">2019-11-21T06:30:00Z</dcterms:created>
  <dcterms:modified xsi:type="dcterms:W3CDTF">2019-11-21T06:30:00Z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http://www.zotero.org/styles/american-journal-of-physical-anthropology</vt:lpwstr>
  </property>
  <property fmtid="{D5CDD505-2E9C-101B-9397-08002B2CF9AE}" pid="3" name="Mendeley Recent Style Name 0_1">
    <vt:lpwstr>American Journal of Physical Anthropology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