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72607" w14:textId="4FBA9403" w:rsidR="00166CAC" w:rsidRPr="00316623" w:rsidRDefault="00166CAC" w:rsidP="00224019">
      <w:pPr>
        <w:jc w:val="center"/>
        <w:rPr>
          <w:rFonts w:ascii="Times New Roman" w:hAnsi="Times New Roman" w:cs="Times New Roman"/>
          <w:b/>
        </w:rPr>
      </w:pPr>
      <w:r>
        <w:rPr>
          <w:rFonts w:ascii="Times New Roman" w:hAnsi="Times New Roman" w:cs="Times New Roman"/>
          <w:b/>
        </w:rPr>
        <w:t>Stress, Cortisol and Suicide Risk</w:t>
      </w:r>
    </w:p>
    <w:p w14:paraId="43DAFAA9" w14:textId="77777777" w:rsidR="00224019" w:rsidRPr="00316623" w:rsidRDefault="00224019" w:rsidP="00224019">
      <w:pPr>
        <w:jc w:val="center"/>
        <w:rPr>
          <w:rFonts w:ascii="Times New Roman" w:hAnsi="Times New Roman" w:cs="Times New Roman"/>
          <w:b/>
        </w:rPr>
      </w:pPr>
    </w:p>
    <w:p w14:paraId="6B3FBB2F" w14:textId="5293C115" w:rsidR="00224019" w:rsidRPr="00316623" w:rsidRDefault="00224019" w:rsidP="00224019">
      <w:pPr>
        <w:jc w:val="center"/>
        <w:rPr>
          <w:rFonts w:ascii="Times New Roman" w:hAnsi="Times New Roman" w:cs="Times New Roman"/>
        </w:rPr>
      </w:pPr>
      <w:r w:rsidRPr="00316623">
        <w:rPr>
          <w:rFonts w:ascii="Times New Roman" w:hAnsi="Times New Roman" w:cs="Times New Roman"/>
        </w:rPr>
        <w:t>Daryl B. O’Connor</w:t>
      </w:r>
      <w:r w:rsidRPr="00316623">
        <w:rPr>
          <w:rFonts w:ascii="Times New Roman" w:hAnsi="Times New Roman" w:cs="Times New Roman"/>
          <w:vertAlign w:val="superscript"/>
        </w:rPr>
        <w:t>1*</w:t>
      </w:r>
      <w:r w:rsidRPr="00316623">
        <w:rPr>
          <w:rFonts w:ascii="Times New Roman" w:hAnsi="Times New Roman" w:cs="Times New Roman"/>
        </w:rPr>
        <w:t>, Nicola Gartland</w:t>
      </w:r>
      <w:r w:rsidRPr="00316623">
        <w:rPr>
          <w:rFonts w:ascii="Times New Roman" w:hAnsi="Times New Roman" w:cs="Times New Roman"/>
          <w:vertAlign w:val="superscript"/>
        </w:rPr>
        <w:t xml:space="preserve">1, </w:t>
      </w:r>
      <w:r w:rsidRPr="00316623">
        <w:rPr>
          <w:rFonts w:ascii="Times New Roman" w:hAnsi="Times New Roman" w:cs="Times New Roman"/>
        </w:rPr>
        <w:t xml:space="preserve"> </w:t>
      </w:r>
    </w:p>
    <w:p w14:paraId="06FCF58F" w14:textId="01FE7BED" w:rsidR="00224019" w:rsidRPr="00316623" w:rsidRDefault="00224019" w:rsidP="00224019">
      <w:pPr>
        <w:jc w:val="center"/>
        <w:rPr>
          <w:rFonts w:ascii="Times New Roman" w:hAnsi="Times New Roman" w:cs="Times New Roman"/>
        </w:rPr>
      </w:pPr>
      <w:r w:rsidRPr="00316623">
        <w:rPr>
          <w:rFonts w:ascii="Times New Roman" w:hAnsi="Times New Roman" w:cs="Times New Roman"/>
        </w:rPr>
        <w:t xml:space="preserve"> &amp; Rory C. O’Connor</w:t>
      </w:r>
      <w:r w:rsidRPr="00316623">
        <w:rPr>
          <w:rFonts w:ascii="Times New Roman" w:hAnsi="Times New Roman" w:cs="Times New Roman"/>
          <w:vertAlign w:val="superscript"/>
        </w:rPr>
        <w:t>2</w:t>
      </w:r>
    </w:p>
    <w:p w14:paraId="0638F4B4" w14:textId="77777777" w:rsidR="00BC058D" w:rsidRDefault="00BC058D" w:rsidP="00224019">
      <w:pPr>
        <w:jc w:val="center"/>
        <w:rPr>
          <w:rFonts w:ascii="Times New Roman" w:hAnsi="Times New Roman" w:cs="Times New Roman"/>
        </w:rPr>
      </w:pPr>
    </w:p>
    <w:p w14:paraId="521045B4" w14:textId="35403E78" w:rsidR="00BC058D" w:rsidRPr="00B64B80" w:rsidRDefault="00B64B80" w:rsidP="00224019">
      <w:pPr>
        <w:jc w:val="center"/>
        <w:rPr>
          <w:rFonts w:ascii="Times New Roman" w:hAnsi="Times New Roman" w:cs="Times New Roman"/>
        </w:rPr>
      </w:pPr>
      <w:bookmarkStart w:id="0" w:name="_GoBack"/>
      <w:r w:rsidRPr="00B64B80">
        <w:rPr>
          <w:rFonts w:ascii="Times New Roman" w:hAnsi="Times New Roman" w:cs="Times New Roman"/>
        </w:rPr>
        <w:t>2020</w:t>
      </w:r>
    </w:p>
    <w:bookmarkEnd w:id="0"/>
    <w:p w14:paraId="0D5C01B6" w14:textId="1533FB36" w:rsidR="00BC058D" w:rsidRPr="00BC058D" w:rsidRDefault="00BC058D" w:rsidP="00224019">
      <w:pPr>
        <w:jc w:val="center"/>
        <w:rPr>
          <w:rFonts w:ascii="Times New Roman" w:hAnsi="Times New Roman" w:cs="Times New Roman"/>
          <w:b/>
        </w:rPr>
      </w:pPr>
      <w:r w:rsidRPr="00BC058D">
        <w:rPr>
          <w:rFonts w:ascii="Times New Roman" w:hAnsi="Times New Roman" w:cs="Times New Roman"/>
          <w:b/>
        </w:rPr>
        <w:t>International Review of Neurobiology</w:t>
      </w:r>
    </w:p>
    <w:p w14:paraId="11EEE781" w14:textId="77777777" w:rsidR="00BC058D" w:rsidRPr="00316623" w:rsidRDefault="00BC058D" w:rsidP="00224019">
      <w:pPr>
        <w:jc w:val="center"/>
        <w:rPr>
          <w:rFonts w:ascii="Times New Roman" w:hAnsi="Times New Roman" w:cs="Times New Roman"/>
        </w:rPr>
      </w:pPr>
    </w:p>
    <w:p w14:paraId="11E06A83" w14:textId="77777777" w:rsidR="00224019" w:rsidRPr="00316623" w:rsidRDefault="00224019" w:rsidP="00224019">
      <w:pPr>
        <w:jc w:val="center"/>
        <w:rPr>
          <w:rFonts w:ascii="Times New Roman" w:hAnsi="Times New Roman" w:cs="Times New Roman"/>
        </w:rPr>
      </w:pPr>
      <w:r w:rsidRPr="00316623">
        <w:rPr>
          <w:rFonts w:ascii="Times New Roman" w:hAnsi="Times New Roman" w:cs="Times New Roman"/>
        </w:rPr>
        <w:t xml:space="preserve"> </w:t>
      </w:r>
      <w:r w:rsidRPr="00316623">
        <w:rPr>
          <w:rFonts w:ascii="Times New Roman" w:hAnsi="Times New Roman" w:cs="Times New Roman"/>
          <w:vertAlign w:val="superscript"/>
        </w:rPr>
        <w:t>1</w:t>
      </w:r>
      <w:r w:rsidRPr="00316623">
        <w:rPr>
          <w:rFonts w:ascii="Times New Roman" w:hAnsi="Times New Roman" w:cs="Times New Roman"/>
        </w:rPr>
        <w:t>School of Psychology, University of Leeds, Leeds UK</w:t>
      </w:r>
    </w:p>
    <w:p w14:paraId="6F7355A0" w14:textId="77777777" w:rsidR="00224019" w:rsidRPr="00316623" w:rsidRDefault="00224019" w:rsidP="00224019">
      <w:pPr>
        <w:jc w:val="center"/>
        <w:rPr>
          <w:rFonts w:ascii="Times New Roman" w:hAnsi="Times New Roman" w:cs="Times New Roman"/>
        </w:rPr>
      </w:pPr>
      <w:r w:rsidRPr="00316623">
        <w:rPr>
          <w:rFonts w:ascii="Times New Roman" w:hAnsi="Times New Roman" w:cs="Times New Roman"/>
          <w:vertAlign w:val="superscript"/>
        </w:rPr>
        <w:t>4</w:t>
      </w:r>
      <w:r w:rsidRPr="00316623">
        <w:rPr>
          <w:rFonts w:ascii="Times New Roman" w:hAnsi="Times New Roman" w:cs="Times New Roman"/>
        </w:rPr>
        <w:t>Suicidal Behavior Research Laboratory, Institute of Health &amp; Wellbeing, University of Glasgow, Glasgow, UK</w:t>
      </w:r>
    </w:p>
    <w:p w14:paraId="36A8DF73" w14:textId="77777777" w:rsidR="00224019" w:rsidRPr="00316623" w:rsidRDefault="00224019" w:rsidP="00224019">
      <w:pPr>
        <w:rPr>
          <w:rFonts w:ascii="Times New Roman" w:hAnsi="Times New Roman" w:cs="Times New Roman"/>
        </w:rPr>
      </w:pPr>
    </w:p>
    <w:p w14:paraId="07911014" w14:textId="77777777" w:rsidR="00224019" w:rsidRPr="00316623" w:rsidRDefault="00224019" w:rsidP="00224019">
      <w:pPr>
        <w:rPr>
          <w:rFonts w:ascii="Times New Roman" w:hAnsi="Times New Roman" w:cs="Times New Roman"/>
        </w:rPr>
      </w:pPr>
    </w:p>
    <w:p w14:paraId="632285D0" w14:textId="77777777" w:rsidR="00224019" w:rsidRPr="00316623" w:rsidRDefault="00224019" w:rsidP="00224019">
      <w:pPr>
        <w:rPr>
          <w:rFonts w:ascii="Times New Roman" w:hAnsi="Times New Roman" w:cs="Times New Roman"/>
        </w:rPr>
      </w:pPr>
    </w:p>
    <w:p w14:paraId="3E745F65" w14:textId="4F8F15C7" w:rsidR="00224019" w:rsidRPr="00316623" w:rsidRDefault="00224019" w:rsidP="00224019">
      <w:pPr>
        <w:rPr>
          <w:rFonts w:ascii="Times New Roman" w:hAnsi="Times New Roman" w:cs="Times New Roman"/>
        </w:rPr>
      </w:pPr>
      <w:r w:rsidRPr="00316623">
        <w:rPr>
          <w:rFonts w:ascii="Times New Roman" w:hAnsi="Times New Roman" w:cs="Times New Roman"/>
        </w:rPr>
        <w:t>Running head: Stress and suicide</w:t>
      </w:r>
    </w:p>
    <w:p w14:paraId="117C6F93" w14:textId="77777777" w:rsidR="00224019" w:rsidRPr="00316623" w:rsidRDefault="00224019" w:rsidP="00224019">
      <w:pPr>
        <w:rPr>
          <w:rFonts w:ascii="Times New Roman" w:hAnsi="Times New Roman" w:cs="Times New Roman"/>
        </w:rPr>
      </w:pPr>
    </w:p>
    <w:p w14:paraId="6DD1119F" w14:textId="77777777" w:rsidR="00224019" w:rsidRPr="00316623" w:rsidRDefault="00224019" w:rsidP="00224019">
      <w:pPr>
        <w:rPr>
          <w:rFonts w:ascii="Times New Roman" w:hAnsi="Times New Roman" w:cs="Times New Roman"/>
        </w:rPr>
      </w:pPr>
    </w:p>
    <w:p w14:paraId="089DFBF3" w14:textId="77777777" w:rsidR="00224019" w:rsidRPr="00316623" w:rsidRDefault="00224019" w:rsidP="00224019">
      <w:pPr>
        <w:rPr>
          <w:rFonts w:ascii="Times New Roman" w:hAnsi="Times New Roman" w:cs="Times New Roman"/>
        </w:rPr>
      </w:pPr>
      <w:r w:rsidRPr="00316623">
        <w:rPr>
          <w:rFonts w:ascii="Times New Roman" w:hAnsi="Times New Roman" w:cs="Times New Roman"/>
        </w:rPr>
        <w:t>Correspondence to:</w:t>
      </w:r>
    </w:p>
    <w:p w14:paraId="2FD73E12" w14:textId="77777777" w:rsidR="00224019" w:rsidRPr="00316623" w:rsidRDefault="00224019" w:rsidP="00224019">
      <w:pPr>
        <w:rPr>
          <w:rFonts w:ascii="Times New Roman" w:hAnsi="Times New Roman" w:cs="Times New Roman"/>
        </w:rPr>
      </w:pPr>
      <w:r w:rsidRPr="00316623">
        <w:rPr>
          <w:rFonts w:ascii="Times New Roman" w:hAnsi="Times New Roman" w:cs="Times New Roman"/>
        </w:rPr>
        <w:t xml:space="preserve">Daryl B. O’Connor  </w:t>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p>
    <w:p w14:paraId="6F74F321" w14:textId="77777777" w:rsidR="00224019" w:rsidRPr="00316623" w:rsidRDefault="00224019" w:rsidP="00224019">
      <w:pPr>
        <w:rPr>
          <w:rFonts w:ascii="Times New Roman" w:hAnsi="Times New Roman" w:cs="Times New Roman"/>
        </w:rPr>
      </w:pPr>
      <w:r w:rsidRPr="00316623">
        <w:rPr>
          <w:rFonts w:ascii="Times New Roman" w:hAnsi="Times New Roman" w:cs="Times New Roman"/>
        </w:rPr>
        <w:t>School of Psychology</w:t>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p>
    <w:p w14:paraId="74A03AD6" w14:textId="77777777" w:rsidR="00224019" w:rsidRPr="00316623" w:rsidRDefault="00224019" w:rsidP="00224019">
      <w:pPr>
        <w:rPr>
          <w:rFonts w:ascii="Times New Roman" w:hAnsi="Times New Roman" w:cs="Times New Roman"/>
        </w:rPr>
      </w:pPr>
      <w:r w:rsidRPr="00316623">
        <w:rPr>
          <w:rFonts w:ascii="Times New Roman" w:hAnsi="Times New Roman" w:cs="Times New Roman"/>
        </w:rPr>
        <w:t xml:space="preserve">University of Leeds, </w:t>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p>
    <w:p w14:paraId="41FE1BB4" w14:textId="77777777" w:rsidR="00224019" w:rsidRPr="00316623" w:rsidRDefault="00224019" w:rsidP="00224019">
      <w:pPr>
        <w:rPr>
          <w:rFonts w:ascii="Times New Roman" w:hAnsi="Times New Roman" w:cs="Times New Roman"/>
        </w:rPr>
      </w:pPr>
      <w:r w:rsidRPr="00316623">
        <w:rPr>
          <w:rFonts w:ascii="Times New Roman" w:hAnsi="Times New Roman" w:cs="Times New Roman"/>
        </w:rPr>
        <w:t>Leeds, UK</w:t>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p>
    <w:p w14:paraId="4C799AE3" w14:textId="77777777" w:rsidR="00224019" w:rsidRPr="00316623" w:rsidRDefault="00224019" w:rsidP="00224019">
      <w:pPr>
        <w:rPr>
          <w:rFonts w:ascii="Times New Roman" w:hAnsi="Times New Roman" w:cs="Times New Roman"/>
        </w:rPr>
      </w:pPr>
      <w:proofErr w:type="gramStart"/>
      <w:r w:rsidRPr="00316623">
        <w:rPr>
          <w:rFonts w:ascii="Times New Roman" w:hAnsi="Times New Roman" w:cs="Times New Roman"/>
        </w:rPr>
        <w:t>e</w:t>
      </w:r>
      <w:proofErr w:type="gramEnd"/>
      <w:r w:rsidRPr="00316623">
        <w:rPr>
          <w:rFonts w:ascii="Times New Roman" w:hAnsi="Times New Roman" w:cs="Times New Roman"/>
        </w:rPr>
        <w:t xml:space="preserve">: </w:t>
      </w:r>
      <w:hyperlink r:id="rId11" w:history="1">
        <w:r w:rsidRPr="00316623">
          <w:rPr>
            <w:rStyle w:val="Hyperlink"/>
            <w:rFonts w:ascii="Times New Roman" w:hAnsi="Times New Roman" w:cs="Times New Roman"/>
          </w:rPr>
          <w:t>d.b.oconnor@leeds.ac.uk</w:t>
        </w:r>
      </w:hyperlink>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p>
    <w:p w14:paraId="7037CFC7" w14:textId="77777777" w:rsidR="00224019" w:rsidRPr="00316623" w:rsidRDefault="00224019" w:rsidP="00224019">
      <w:pPr>
        <w:rPr>
          <w:rFonts w:ascii="Times New Roman" w:hAnsi="Times New Roman" w:cs="Times New Roman"/>
        </w:rPr>
      </w:pPr>
      <w:proofErr w:type="gramStart"/>
      <w:r w:rsidRPr="00316623">
        <w:rPr>
          <w:rFonts w:ascii="Times New Roman" w:hAnsi="Times New Roman" w:cs="Times New Roman"/>
        </w:rPr>
        <w:t>t</w:t>
      </w:r>
      <w:proofErr w:type="gramEnd"/>
      <w:r w:rsidRPr="00316623">
        <w:rPr>
          <w:rFonts w:ascii="Times New Roman" w:hAnsi="Times New Roman" w:cs="Times New Roman"/>
        </w:rPr>
        <w:t>: ++44 113 3435727</w:t>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r w:rsidRPr="00316623">
        <w:rPr>
          <w:rFonts w:ascii="Times New Roman" w:hAnsi="Times New Roman" w:cs="Times New Roman"/>
        </w:rPr>
        <w:tab/>
      </w:r>
    </w:p>
    <w:p w14:paraId="282AF2EA" w14:textId="77777777" w:rsidR="00224019" w:rsidRPr="00316623" w:rsidRDefault="00224019" w:rsidP="00224019"/>
    <w:p w14:paraId="42CF0980" w14:textId="77777777" w:rsidR="00224019" w:rsidRPr="00316623" w:rsidRDefault="00224019" w:rsidP="00224019">
      <w:pPr>
        <w:jc w:val="center"/>
        <w:rPr>
          <w:rFonts w:ascii="Times New Roman" w:hAnsi="Times New Roman" w:cs="Times New Roman"/>
          <w:b/>
        </w:rPr>
      </w:pPr>
    </w:p>
    <w:p w14:paraId="51BFCCBD" w14:textId="0B0D2400" w:rsidR="00224019" w:rsidRPr="00316623" w:rsidRDefault="00224019">
      <w:pPr>
        <w:rPr>
          <w:rFonts w:ascii="Times New Roman" w:hAnsi="Times New Roman" w:cs="Times New Roman"/>
        </w:rPr>
      </w:pPr>
      <w:r w:rsidRPr="00316623">
        <w:rPr>
          <w:rFonts w:ascii="Times New Roman" w:hAnsi="Times New Roman" w:cs="Times New Roman"/>
        </w:rPr>
        <w:br w:type="page"/>
      </w:r>
    </w:p>
    <w:p w14:paraId="033F0D4F" w14:textId="7E697E3D" w:rsidR="00035238" w:rsidRDefault="00035238" w:rsidP="00035238">
      <w:pPr>
        <w:jc w:val="center"/>
        <w:rPr>
          <w:rFonts w:ascii="Times New Roman" w:hAnsi="Times New Roman" w:cs="Times New Roman"/>
          <w:b/>
        </w:rPr>
      </w:pPr>
      <w:r>
        <w:rPr>
          <w:rFonts w:ascii="Times New Roman" w:hAnsi="Times New Roman" w:cs="Times New Roman"/>
          <w:b/>
        </w:rPr>
        <w:lastRenderedPageBreak/>
        <w:t>ABSTRACT</w:t>
      </w:r>
    </w:p>
    <w:p w14:paraId="672CFC21" w14:textId="2586DE4F" w:rsidR="00034738" w:rsidRPr="00E261A1" w:rsidRDefault="00035238" w:rsidP="00034738">
      <w:pPr>
        <w:autoSpaceDE w:val="0"/>
        <w:autoSpaceDN w:val="0"/>
        <w:adjustRightInd w:val="0"/>
        <w:spacing w:after="0" w:line="480" w:lineRule="auto"/>
        <w:ind w:firstLine="720"/>
        <w:rPr>
          <w:rFonts w:ascii="Times New Roman" w:hAnsi="Times New Roman" w:cs="Times New Roman"/>
          <w:color w:val="000000" w:themeColor="text1"/>
        </w:rPr>
      </w:pPr>
      <w:r w:rsidRPr="00D373C1">
        <w:rPr>
          <w:rFonts w:ascii="Times New Roman" w:hAnsi="Times New Roman" w:cs="Times New Roman"/>
        </w:rPr>
        <w:t>Suicide is a global health issue</w:t>
      </w:r>
      <w:r w:rsidR="007A2A82">
        <w:rPr>
          <w:rFonts w:ascii="Times New Roman" w:hAnsi="Times New Roman" w:cs="Times New Roman"/>
        </w:rPr>
        <w:t xml:space="preserve"> accounting for at least 800,000 deaths per annum</w:t>
      </w:r>
      <w:r w:rsidRPr="00D373C1">
        <w:rPr>
          <w:rFonts w:ascii="Times New Roman" w:hAnsi="Times New Roman" w:cs="Times New Roman"/>
        </w:rPr>
        <w:t xml:space="preserve">. Numerous models have been proposed that differ in their emphasis on the role of psychological, social, psychiatric and neurobiological factors in </w:t>
      </w:r>
      <w:r w:rsidR="007A2A82">
        <w:rPr>
          <w:rFonts w:ascii="Times New Roman" w:hAnsi="Times New Roman" w:cs="Times New Roman"/>
        </w:rPr>
        <w:t>explaining</w:t>
      </w:r>
      <w:r w:rsidRPr="00D373C1">
        <w:rPr>
          <w:rFonts w:ascii="Times New Roman" w:hAnsi="Times New Roman" w:cs="Times New Roman"/>
        </w:rPr>
        <w:t xml:space="preserve"> suicide</w:t>
      </w:r>
      <w:r w:rsidR="007A2A82">
        <w:rPr>
          <w:rFonts w:ascii="Times New Roman" w:hAnsi="Times New Roman" w:cs="Times New Roman"/>
        </w:rPr>
        <w:t xml:space="preserve"> risk</w:t>
      </w:r>
      <w:r w:rsidRPr="00D373C1">
        <w:rPr>
          <w:rFonts w:ascii="Times New Roman" w:hAnsi="Times New Roman" w:cs="Times New Roman"/>
        </w:rPr>
        <w:t xml:space="preserve">. </w:t>
      </w:r>
      <w:r w:rsidR="00D373C1" w:rsidRPr="00D373C1">
        <w:rPr>
          <w:rFonts w:ascii="Times New Roman" w:hAnsi="Times New Roman" w:cs="Times New Roman"/>
        </w:rPr>
        <w:t xml:space="preserve">Central </w:t>
      </w:r>
      <w:proofErr w:type="gramStart"/>
      <w:r w:rsidR="00D373C1" w:rsidRPr="00D373C1">
        <w:rPr>
          <w:rFonts w:ascii="Times New Roman" w:hAnsi="Times New Roman" w:cs="Times New Roman"/>
        </w:rPr>
        <w:t>to</w:t>
      </w:r>
      <w:proofErr w:type="gramEnd"/>
      <w:r w:rsidR="00D373C1" w:rsidRPr="00D373C1">
        <w:rPr>
          <w:rFonts w:ascii="Times New Roman" w:hAnsi="Times New Roman" w:cs="Times New Roman"/>
        </w:rPr>
        <w:t xml:space="preserve"> many models is a stress-diathesis component which states that suicidal behavior is </w:t>
      </w:r>
      <w:r w:rsidR="007A2A82">
        <w:rPr>
          <w:rFonts w:ascii="Times New Roman" w:hAnsi="Times New Roman" w:cs="Times New Roman"/>
        </w:rPr>
        <w:t xml:space="preserve">the </w:t>
      </w:r>
      <w:r w:rsidR="00D373C1" w:rsidRPr="00D373C1">
        <w:rPr>
          <w:rFonts w:ascii="Times New Roman" w:hAnsi="Times New Roman" w:cs="Times New Roman"/>
        </w:rPr>
        <w:t xml:space="preserve">result of an interaction between acutely stressful events and a susceptibility to suicidal behavior (a diathesis). This article presents an overview of </w:t>
      </w:r>
      <w:r w:rsidR="00D373C1">
        <w:rPr>
          <w:rFonts w:ascii="Times New Roman" w:hAnsi="Times New Roman" w:cs="Times New Roman"/>
        </w:rPr>
        <w:t xml:space="preserve">studies </w:t>
      </w:r>
      <w:r w:rsidR="00D373C1" w:rsidRPr="00D373C1">
        <w:rPr>
          <w:rFonts w:ascii="Times New Roman" w:hAnsi="Times New Roman" w:cs="Times New Roman"/>
        </w:rPr>
        <w:t>that demonstrate that s</w:t>
      </w:r>
      <w:r w:rsidRPr="00D373C1">
        <w:rPr>
          <w:rFonts w:ascii="Times New Roman" w:hAnsi="Times New Roman" w:cs="Times New Roman"/>
        </w:rPr>
        <w:t>tress</w:t>
      </w:r>
      <w:r w:rsidR="00D373C1" w:rsidRPr="00D373C1">
        <w:rPr>
          <w:rFonts w:ascii="Times New Roman" w:hAnsi="Times New Roman" w:cs="Times New Roman"/>
        </w:rPr>
        <w:t xml:space="preserve"> and</w:t>
      </w:r>
      <w:r w:rsidRPr="00D373C1">
        <w:rPr>
          <w:rFonts w:ascii="Times New Roman" w:hAnsi="Times New Roman" w:cs="Times New Roman"/>
        </w:rPr>
        <w:t xml:space="preserve"> dysregulated hypothalamic-pituitary-adrenal (HPA) axis activity, as measured by cortisol levels, </w:t>
      </w:r>
      <w:r w:rsidR="00D373C1" w:rsidRPr="00D373C1">
        <w:rPr>
          <w:rFonts w:ascii="Times New Roman" w:hAnsi="Times New Roman" w:cs="Times New Roman"/>
        </w:rPr>
        <w:t xml:space="preserve">are important additional </w:t>
      </w:r>
      <w:r w:rsidRPr="00D373C1">
        <w:rPr>
          <w:rFonts w:ascii="Times New Roman" w:hAnsi="Times New Roman" w:cs="Times New Roman"/>
        </w:rPr>
        <w:t>risk factor</w:t>
      </w:r>
      <w:r w:rsidR="00D373C1" w:rsidRPr="00D373C1">
        <w:rPr>
          <w:rFonts w:ascii="Times New Roman" w:hAnsi="Times New Roman" w:cs="Times New Roman"/>
        </w:rPr>
        <w:t>s</w:t>
      </w:r>
      <w:r w:rsidRPr="00D373C1">
        <w:rPr>
          <w:rFonts w:ascii="Times New Roman" w:hAnsi="Times New Roman" w:cs="Times New Roman"/>
        </w:rPr>
        <w:t xml:space="preserve"> for suicide</w:t>
      </w:r>
      <w:r w:rsidR="00D373C1" w:rsidRPr="00D373C1">
        <w:rPr>
          <w:rFonts w:ascii="Times New Roman" w:hAnsi="Times New Roman" w:cs="Times New Roman"/>
        </w:rPr>
        <w:t xml:space="preserve">. </w:t>
      </w:r>
      <w:r w:rsidR="00D373C1">
        <w:rPr>
          <w:rFonts w:ascii="Times New Roman" w:hAnsi="Times New Roman" w:cs="Times New Roman"/>
        </w:rPr>
        <w:t xml:space="preserve">Evidence for other putative </w:t>
      </w:r>
      <w:r w:rsidR="00687FB6">
        <w:rPr>
          <w:rFonts w:ascii="Times New Roman" w:hAnsi="Times New Roman" w:cs="Times New Roman"/>
        </w:rPr>
        <w:t xml:space="preserve">stress-related </w:t>
      </w:r>
      <w:r w:rsidR="00D373C1">
        <w:rPr>
          <w:rFonts w:ascii="Times New Roman" w:hAnsi="Times New Roman" w:cs="Times New Roman"/>
        </w:rPr>
        <w:t>suicide risk factors including</w:t>
      </w:r>
      <w:r w:rsidR="006A7148">
        <w:rPr>
          <w:rFonts w:ascii="Times New Roman" w:hAnsi="Times New Roman" w:cs="Times New Roman"/>
        </w:rPr>
        <w:t xml:space="preserve"> childhood trauma,</w:t>
      </w:r>
      <w:r w:rsidR="00D373C1">
        <w:rPr>
          <w:rFonts w:ascii="Times New Roman" w:hAnsi="Times New Roman" w:cs="Times New Roman"/>
        </w:rPr>
        <w:t xml:space="preserve"> impaired executive function, i</w:t>
      </w:r>
      <w:r w:rsidR="00D373C1" w:rsidRPr="00D373C1">
        <w:rPr>
          <w:rFonts w:ascii="Times New Roman" w:hAnsi="Times New Roman" w:cs="Times New Roman"/>
        </w:rPr>
        <w:t>mpulsivity</w:t>
      </w:r>
      <w:r w:rsidR="00D373C1">
        <w:rPr>
          <w:rFonts w:ascii="Times New Roman" w:hAnsi="Times New Roman" w:cs="Times New Roman"/>
        </w:rPr>
        <w:t xml:space="preserve"> and disrupted sleep are considered together with the impact of f</w:t>
      </w:r>
      <w:r w:rsidR="00D373C1" w:rsidRPr="00D373C1">
        <w:rPr>
          <w:rFonts w:ascii="Times New Roman" w:hAnsi="Times New Roman" w:cs="Times New Roman"/>
        </w:rPr>
        <w:t>amily history</w:t>
      </w:r>
      <w:r w:rsidR="00D373C1">
        <w:rPr>
          <w:rFonts w:ascii="Times New Roman" w:hAnsi="Times New Roman" w:cs="Times New Roman"/>
        </w:rPr>
        <w:t xml:space="preserve"> of suicide, p</w:t>
      </w:r>
      <w:r w:rsidR="00D373C1" w:rsidRPr="00D373C1">
        <w:rPr>
          <w:rFonts w:ascii="Times New Roman" w:hAnsi="Times New Roman" w:cs="Times New Roman"/>
        </w:rPr>
        <w:t xml:space="preserve">erinatal </w:t>
      </w:r>
      <w:r w:rsidR="00D373C1">
        <w:rPr>
          <w:rFonts w:ascii="Times New Roman" w:hAnsi="Times New Roman" w:cs="Times New Roman"/>
        </w:rPr>
        <w:t xml:space="preserve">and epigenetic </w:t>
      </w:r>
      <w:r w:rsidR="00D373C1" w:rsidRPr="00D373C1">
        <w:rPr>
          <w:rFonts w:ascii="Times New Roman" w:hAnsi="Times New Roman" w:cs="Times New Roman"/>
        </w:rPr>
        <w:t>influences</w:t>
      </w:r>
      <w:r w:rsidR="00B37B4B">
        <w:rPr>
          <w:rFonts w:ascii="Times New Roman" w:hAnsi="Times New Roman" w:cs="Times New Roman"/>
        </w:rPr>
        <w:t xml:space="preserve"> on suicide risk</w:t>
      </w:r>
      <w:r w:rsidR="00071AB9">
        <w:rPr>
          <w:rFonts w:ascii="Times New Roman" w:hAnsi="Times New Roman" w:cs="Times New Roman"/>
        </w:rPr>
        <w:t>.</w:t>
      </w:r>
    </w:p>
    <w:p w14:paraId="42DDA740" w14:textId="12DE604D" w:rsidR="00D373C1" w:rsidRPr="00316623" w:rsidRDefault="00D373C1" w:rsidP="00D373C1">
      <w:pPr>
        <w:autoSpaceDE w:val="0"/>
        <w:autoSpaceDN w:val="0"/>
        <w:adjustRightInd w:val="0"/>
        <w:spacing w:after="0" w:line="480" w:lineRule="auto"/>
        <w:rPr>
          <w:rFonts w:ascii="Times New Roman" w:hAnsi="Times New Roman" w:cs="Times New Roman"/>
        </w:rPr>
      </w:pPr>
    </w:p>
    <w:p w14:paraId="63F6568B" w14:textId="4FFD48C6" w:rsidR="00D373C1" w:rsidRPr="00D373C1" w:rsidRDefault="00D373C1" w:rsidP="00D373C1">
      <w:pPr>
        <w:ind w:left="360"/>
        <w:rPr>
          <w:rFonts w:ascii="Times New Roman" w:hAnsi="Times New Roman" w:cs="Times New Roman"/>
        </w:rPr>
      </w:pPr>
      <w:r>
        <w:rPr>
          <w:rFonts w:ascii="Times New Roman" w:hAnsi="Times New Roman" w:cs="Times New Roman"/>
        </w:rPr>
        <w:t xml:space="preserve"> </w:t>
      </w:r>
    </w:p>
    <w:p w14:paraId="146AC9C5" w14:textId="76EDCCE3" w:rsidR="00035238" w:rsidRPr="00035238" w:rsidRDefault="00035238" w:rsidP="00035238">
      <w:pPr>
        <w:autoSpaceDE w:val="0"/>
        <w:autoSpaceDN w:val="0"/>
        <w:adjustRightInd w:val="0"/>
        <w:spacing w:after="0" w:line="240" w:lineRule="auto"/>
        <w:rPr>
          <w:rFonts w:ascii="Times New Roman" w:hAnsi="Times New Roman" w:cs="Times New Roman"/>
        </w:rPr>
      </w:pPr>
    </w:p>
    <w:p w14:paraId="2B8C4831" w14:textId="77777777" w:rsidR="00035238" w:rsidRDefault="00035238" w:rsidP="00035238">
      <w:pPr>
        <w:jc w:val="center"/>
        <w:rPr>
          <w:rFonts w:ascii="Times New Roman" w:hAnsi="Times New Roman" w:cs="Times New Roman"/>
          <w:b/>
        </w:rPr>
      </w:pPr>
    </w:p>
    <w:p w14:paraId="41926B12" w14:textId="021720A8" w:rsidR="00035238" w:rsidRDefault="00035238">
      <w:pPr>
        <w:rPr>
          <w:rFonts w:ascii="Times New Roman" w:hAnsi="Times New Roman" w:cs="Times New Roman"/>
          <w:b/>
        </w:rPr>
      </w:pPr>
      <w:r>
        <w:rPr>
          <w:rFonts w:ascii="Times New Roman" w:hAnsi="Times New Roman" w:cs="Times New Roman"/>
          <w:b/>
        </w:rPr>
        <w:br w:type="page"/>
      </w:r>
    </w:p>
    <w:p w14:paraId="195CD357" w14:textId="3BE7915A" w:rsidR="007B15A6" w:rsidRPr="008578B3" w:rsidRDefault="00224019" w:rsidP="00AE5750">
      <w:pPr>
        <w:spacing w:after="0" w:line="480" w:lineRule="auto"/>
        <w:rPr>
          <w:rFonts w:ascii="Times New Roman" w:hAnsi="Times New Roman" w:cs="Times New Roman"/>
          <w:b/>
        </w:rPr>
      </w:pPr>
      <w:r w:rsidRPr="008578B3">
        <w:rPr>
          <w:rFonts w:ascii="Times New Roman" w:hAnsi="Times New Roman" w:cs="Times New Roman"/>
          <w:b/>
        </w:rPr>
        <w:lastRenderedPageBreak/>
        <w:t>Introduction</w:t>
      </w:r>
    </w:p>
    <w:p w14:paraId="6F33A924" w14:textId="582DFFFB" w:rsidR="00224019" w:rsidRPr="008578B3" w:rsidRDefault="00224019" w:rsidP="00AE5750">
      <w:pPr>
        <w:spacing w:after="0" w:line="480" w:lineRule="auto"/>
        <w:ind w:firstLine="720"/>
        <w:rPr>
          <w:rFonts w:ascii="Times New Roman" w:hAnsi="Times New Roman" w:cs="Times New Roman"/>
          <w:highlight w:val="yellow"/>
        </w:rPr>
      </w:pPr>
      <w:r w:rsidRPr="008578B3">
        <w:rPr>
          <w:rFonts w:ascii="Times New Roman" w:hAnsi="Times New Roman" w:cs="Times New Roman"/>
        </w:rPr>
        <w:t>Every 40 seconds a person dies by suicide somewhere in the world (WHO, 2014). Suicide is a leading cause of mortality and is a major global health issue. It is estimated that 800,000 people die by suicide each year and there are 25 million nonfatal suicide attempts annually. As a result, for many decades, researchers have been exploring the causes of suicidal behavior with an aim to identify targets for suicide prevention. Numerous models have been proposed that differ in their emphasis on the role of psychological, social, psychiatric and neurobiological factors in predicting risk of suicide</w:t>
      </w:r>
      <w:r w:rsidR="00D95A98" w:rsidRPr="008578B3">
        <w:rPr>
          <w:rFonts w:ascii="Times New Roman" w:hAnsi="Times New Roman" w:cs="Times New Roman"/>
        </w:rPr>
        <w:t>.</w:t>
      </w:r>
      <w:r w:rsidRPr="008578B3">
        <w:rPr>
          <w:rFonts w:ascii="Times New Roman" w:hAnsi="Times New Roman" w:cs="Times New Roman"/>
        </w:rPr>
        <w:t xml:space="preserve"> (</w:t>
      </w:r>
      <w:r w:rsidRPr="008578B3">
        <w:rPr>
          <w:rFonts w:ascii="Times New Roman" w:hAnsi="Times New Roman" w:cs="Times New Roman"/>
          <w:noProof/>
        </w:rPr>
        <w:t xml:space="preserve">Mann et al., 1999; O’Connor, 2011; </w:t>
      </w:r>
      <w:r w:rsidR="00D95A98" w:rsidRPr="008578B3">
        <w:rPr>
          <w:rFonts w:ascii="Times New Roman" w:hAnsi="Times New Roman" w:cs="Times New Roman"/>
          <w:noProof/>
        </w:rPr>
        <w:t xml:space="preserve">O’Connor &amp; Kirtley, 2018; </w:t>
      </w:r>
      <w:r w:rsidRPr="008578B3">
        <w:rPr>
          <w:rFonts w:ascii="Times New Roman" w:hAnsi="Times New Roman" w:cs="Times New Roman"/>
          <w:noProof/>
        </w:rPr>
        <w:t>O’Connor &amp; Nock, 2014;</w:t>
      </w:r>
      <w:r w:rsidRPr="008578B3">
        <w:rPr>
          <w:rFonts w:ascii="Times New Roman" w:hAnsi="Times New Roman" w:cs="Times New Roman"/>
        </w:rPr>
        <w:t xml:space="preserve"> van </w:t>
      </w:r>
      <w:proofErr w:type="spellStart"/>
      <w:r w:rsidRPr="008578B3">
        <w:rPr>
          <w:rFonts w:ascii="Times New Roman" w:hAnsi="Times New Roman" w:cs="Times New Roman"/>
        </w:rPr>
        <w:t>Heeringen</w:t>
      </w:r>
      <w:proofErr w:type="spellEnd"/>
      <w:r w:rsidRPr="008578B3">
        <w:rPr>
          <w:rFonts w:ascii="Times New Roman" w:hAnsi="Times New Roman" w:cs="Times New Roman"/>
        </w:rPr>
        <w:t xml:space="preserve"> and Mann, 2014; van </w:t>
      </w:r>
      <w:proofErr w:type="spellStart"/>
      <w:r w:rsidRPr="008578B3">
        <w:rPr>
          <w:rFonts w:ascii="Times New Roman" w:hAnsi="Times New Roman" w:cs="Times New Roman"/>
        </w:rPr>
        <w:t>Orden</w:t>
      </w:r>
      <w:proofErr w:type="spellEnd"/>
      <w:r w:rsidRPr="008578B3">
        <w:rPr>
          <w:rFonts w:ascii="Times New Roman" w:hAnsi="Times New Roman" w:cs="Times New Roman"/>
        </w:rPr>
        <w:t xml:space="preserve"> et al., 2010)</w:t>
      </w:r>
      <w:r w:rsidRPr="008578B3">
        <w:t xml:space="preserve">. </w:t>
      </w:r>
      <w:r w:rsidRPr="008578B3">
        <w:rPr>
          <w:rFonts w:ascii="Times New Roman" w:hAnsi="Times New Roman" w:cs="Times New Roman"/>
        </w:rPr>
        <w:t xml:space="preserve">However, central to many models is a stress-diathesis component which states that suicidal behavior is a result of an interaction between acutely stressful events and a susceptibility to suicidal behavior (a diathesis).  </w:t>
      </w:r>
      <w:r w:rsidR="00D95A98" w:rsidRPr="008578B3">
        <w:rPr>
          <w:rFonts w:ascii="Times New Roman" w:hAnsi="Times New Roman" w:cs="Times New Roman"/>
        </w:rPr>
        <w:t xml:space="preserve">Research findings are </w:t>
      </w:r>
      <w:r w:rsidRPr="008578B3">
        <w:rPr>
          <w:rFonts w:ascii="Times New Roman" w:hAnsi="Times New Roman" w:cs="Times New Roman"/>
        </w:rPr>
        <w:t>acc</w:t>
      </w:r>
      <w:r w:rsidR="00D95A98" w:rsidRPr="008578B3">
        <w:rPr>
          <w:rFonts w:ascii="Times New Roman" w:hAnsi="Times New Roman" w:cs="Times New Roman"/>
        </w:rPr>
        <w:t>r</w:t>
      </w:r>
      <w:r w:rsidRPr="008578B3">
        <w:rPr>
          <w:rFonts w:ascii="Times New Roman" w:hAnsi="Times New Roman" w:cs="Times New Roman"/>
        </w:rPr>
        <w:t>uing from post-mortem, neuroimaging and in-vivo studies that a trait diathesis is</w:t>
      </w:r>
      <w:r w:rsidR="00D95A98" w:rsidRPr="008578B3">
        <w:rPr>
          <w:rFonts w:ascii="Times New Roman" w:hAnsi="Times New Roman" w:cs="Times New Roman"/>
        </w:rPr>
        <w:t xml:space="preserve"> manifested in dysregulation of hypothalamic-pituitary-adrenal (HPA) axis stress response activity</w:t>
      </w:r>
      <w:r w:rsidRPr="008578B3">
        <w:rPr>
          <w:rFonts w:ascii="Times New Roman" w:hAnsi="Times New Roman" w:cs="Times New Roman"/>
        </w:rPr>
        <w:t xml:space="preserve"> </w:t>
      </w:r>
      <w:r w:rsidR="00D95A98" w:rsidRPr="008578B3">
        <w:rPr>
          <w:rFonts w:ascii="Times New Roman" w:hAnsi="Times New Roman" w:cs="Times New Roman"/>
        </w:rPr>
        <w:t xml:space="preserve">as well as </w:t>
      </w:r>
      <w:r w:rsidRPr="008578B3">
        <w:rPr>
          <w:rFonts w:ascii="Times New Roman" w:hAnsi="Times New Roman" w:cs="Times New Roman"/>
        </w:rPr>
        <w:t xml:space="preserve">in impairments of the serotonergic and noradrenergic neurotransmitter systems, in structural brain abnormalities and via epigenetic pathways (Mann, 2013; </w:t>
      </w:r>
      <w:proofErr w:type="spellStart"/>
      <w:r w:rsidRPr="008578B3">
        <w:rPr>
          <w:rFonts w:ascii="Times New Roman" w:hAnsi="Times New Roman" w:cs="Times New Roman"/>
        </w:rPr>
        <w:t>Turecki</w:t>
      </w:r>
      <w:proofErr w:type="spellEnd"/>
      <w:r w:rsidRPr="008578B3">
        <w:rPr>
          <w:rFonts w:ascii="Times New Roman" w:hAnsi="Times New Roman" w:cs="Times New Roman"/>
        </w:rPr>
        <w:t xml:space="preserve"> et al., 2012; van </w:t>
      </w:r>
      <w:proofErr w:type="spellStart"/>
      <w:r w:rsidRPr="008578B3">
        <w:rPr>
          <w:rFonts w:ascii="Times New Roman" w:hAnsi="Times New Roman" w:cs="Times New Roman"/>
        </w:rPr>
        <w:t>Heeringen</w:t>
      </w:r>
      <w:proofErr w:type="spellEnd"/>
      <w:r w:rsidRPr="008578B3">
        <w:rPr>
          <w:rFonts w:ascii="Times New Roman" w:hAnsi="Times New Roman" w:cs="Times New Roman"/>
        </w:rPr>
        <w:t xml:space="preserve"> et al., 2011; van </w:t>
      </w:r>
      <w:proofErr w:type="spellStart"/>
      <w:r w:rsidRPr="008578B3">
        <w:rPr>
          <w:rFonts w:ascii="Times New Roman" w:hAnsi="Times New Roman" w:cs="Times New Roman"/>
        </w:rPr>
        <w:t>Heeringen</w:t>
      </w:r>
      <w:proofErr w:type="spellEnd"/>
      <w:r w:rsidRPr="008578B3">
        <w:rPr>
          <w:rFonts w:ascii="Times New Roman" w:hAnsi="Times New Roman" w:cs="Times New Roman"/>
        </w:rPr>
        <w:t xml:space="preserve"> and Mann, 2014</w:t>
      </w:r>
      <w:r w:rsidR="00C507D5" w:rsidRPr="008578B3">
        <w:rPr>
          <w:rFonts w:ascii="Times New Roman" w:hAnsi="Times New Roman" w:cs="Times New Roman"/>
          <w:color w:val="000000" w:themeColor="text1"/>
        </w:rPr>
        <w:t>). Indeed, evidence is emerging to suggest that biomarkers of a tr</w:t>
      </w:r>
      <w:r w:rsidR="00C67B2A">
        <w:rPr>
          <w:rFonts w:ascii="Times New Roman" w:hAnsi="Times New Roman" w:cs="Times New Roman"/>
          <w:color w:val="000000" w:themeColor="text1"/>
        </w:rPr>
        <w:t xml:space="preserve">ait </w:t>
      </w:r>
      <w:r w:rsidR="00C507D5" w:rsidRPr="008578B3">
        <w:rPr>
          <w:rFonts w:ascii="Times New Roman" w:hAnsi="Times New Roman" w:cs="Times New Roman"/>
          <w:color w:val="000000" w:themeColor="text1"/>
        </w:rPr>
        <w:t xml:space="preserve">diathesis following serious stressful and traumatic psychosocial </w:t>
      </w:r>
      <w:r w:rsidR="00C507D5" w:rsidRPr="008578B3">
        <w:rPr>
          <w:rFonts w:ascii="Times New Roman" w:hAnsi="Times New Roman" w:cs="Times New Roman"/>
        </w:rPr>
        <w:t xml:space="preserve">events, independent of psychiatric co-morbidities, may be useful predictors of suicide risk (van </w:t>
      </w:r>
      <w:proofErr w:type="spellStart"/>
      <w:r w:rsidR="00C507D5" w:rsidRPr="008578B3">
        <w:rPr>
          <w:rFonts w:ascii="Times New Roman" w:hAnsi="Times New Roman" w:cs="Times New Roman"/>
        </w:rPr>
        <w:t>Heeringen</w:t>
      </w:r>
      <w:proofErr w:type="spellEnd"/>
      <w:r w:rsidR="00C507D5" w:rsidRPr="008578B3">
        <w:rPr>
          <w:rFonts w:ascii="Times New Roman" w:hAnsi="Times New Roman" w:cs="Times New Roman"/>
        </w:rPr>
        <w:t xml:space="preserve"> and Mann, 2014). </w:t>
      </w:r>
      <w:r w:rsidR="00C507D5" w:rsidRPr="008578B3">
        <w:rPr>
          <w:rFonts w:ascii="Times New Roman" w:hAnsi="Times New Roman" w:cs="Times New Roman"/>
          <w:color w:val="000000" w:themeColor="text1"/>
        </w:rPr>
        <w:t xml:space="preserve">However, surprisingly, </w:t>
      </w:r>
      <w:r w:rsidR="006D2BA7" w:rsidRPr="008578B3">
        <w:rPr>
          <w:rFonts w:ascii="Times New Roman" w:hAnsi="Times New Roman" w:cs="Times New Roman"/>
          <w:color w:val="000000" w:themeColor="text1"/>
        </w:rPr>
        <w:t xml:space="preserve">a relatively small body of </w:t>
      </w:r>
      <w:r w:rsidR="00C507D5" w:rsidRPr="008578B3">
        <w:rPr>
          <w:rFonts w:ascii="Times New Roman" w:hAnsi="Times New Roman" w:cs="Times New Roman"/>
          <w:color w:val="000000" w:themeColor="text1"/>
        </w:rPr>
        <w:t xml:space="preserve">work has explored the role of stress and its concomitant biomarker, cortisol, in the context of </w:t>
      </w:r>
      <w:r w:rsidR="005C21E9" w:rsidRPr="008578B3">
        <w:rPr>
          <w:rFonts w:ascii="Times New Roman" w:hAnsi="Times New Roman" w:cs="Times New Roman"/>
          <w:color w:val="000000" w:themeColor="text1"/>
        </w:rPr>
        <w:t>suicide</w:t>
      </w:r>
      <w:r w:rsidR="00C507D5" w:rsidRPr="008578B3">
        <w:rPr>
          <w:rFonts w:ascii="Times New Roman" w:hAnsi="Times New Roman" w:cs="Times New Roman"/>
          <w:color w:val="000000" w:themeColor="text1"/>
        </w:rPr>
        <w:t xml:space="preserve"> and suicide vulnerability. </w:t>
      </w:r>
      <w:r w:rsidR="006D2BA7" w:rsidRPr="008578B3">
        <w:rPr>
          <w:rFonts w:ascii="Times New Roman" w:hAnsi="Times New Roman" w:cs="Times New Roman"/>
          <w:color w:val="000000" w:themeColor="text1"/>
        </w:rPr>
        <w:t>T</w:t>
      </w:r>
      <w:r w:rsidR="00C507D5" w:rsidRPr="008578B3">
        <w:rPr>
          <w:rFonts w:ascii="Times New Roman" w:hAnsi="Times New Roman" w:cs="Times New Roman"/>
          <w:color w:val="000000" w:themeColor="text1"/>
        </w:rPr>
        <w:t xml:space="preserve">he aim of the current chapter is to provide an overview </w:t>
      </w:r>
      <w:r w:rsidR="00C337F3">
        <w:rPr>
          <w:rFonts w:ascii="Times New Roman" w:hAnsi="Times New Roman" w:cs="Times New Roman"/>
          <w:color w:val="000000" w:themeColor="text1"/>
        </w:rPr>
        <w:t xml:space="preserve">of </w:t>
      </w:r>
      <w:r w:rsidR="00C337F3">
        <w:rPr>
          <w:rFonts w:ascii="Times New Roman" w:hAnsi="Times New Roman" w:cs="Times New Roman"/>
        </w:rPr>
        <w:t xml:space="preserve">studies </w:t>
      </w:r>
      <w:r w:rsidR="00C337F3" w:rsidRPr="00D373C1">
        <w:rPr>
          <w:rFonts w:ascii="Times New Roman" w:hAnsi="Times New Roman" w:cs="Times New Roman"/>
        </w:rPr>
        <w:t>that</w:t>
      </w:r>
      <w:r w:rsidR="00C337F3">
        <w:rPr>
          <w:rFonts w:ascii="Times New Roman" w:hAnsi="Times New Roman" w:cs="Times New Roman"/>
        </w:rPr>
        <w:t xml:space="preserve"> have investigated the role of stress and cortisol in the context of suicide risk together with studies that have examined other putative </w:t>
      </w:r>
      <w:r w:rsidR="00687FB6">
        <w:rPr>
          <w:rFonts w:ascii="Times New Roman" w:hAnsi="Times New Roman" w:cs="Times New Roman"/>
        </w:rPr>
        <w:t xml:space="preserve">stress-related </w:t>
      </w:r>
      <w:r w:rsidR="00C337F3">
        <w:rPr>
          <w:rFonts w:ascii="Times New Roman" w:hAnsi="Times New Roman" w:cs="Times New Roman"/>
        </w:rPr>
        <w:t xml:space="preserve">risk factors including </w:t>
      </w:r>
      <w:r w:rsidR="006A7148">
        <w:rPr>
          <w:rFonts w:ascii="Times New Roman" w:hAnsi="Times New Roman" w:cs="Times New Roman"/>
        </w:rPr>
        <w:t xml:space="preserve">childhood trauma, </w:t>
      </w:r>
      <w:r w:rsidR="00C337F3">
        <w:rPr>
          <w:rFonts w:ascii="Times New Roman" w:hAnsi="Times New Roman" w:cs="Times New Roman"/>
        </w:rPr>
        <w:t>impaired executive function, i</w:t>
      </w:r>
      <w:r w:rsidR="00C337F3" w:rsidRPr="00D373C1">
        <w:rPr>
          <w:rFonts w:ascii="Times New Roman" w:hAnsi="Times New Roman" w:cs="Times New Roman"/>
        </w:rPr>
        <w:t>mpulsivity</w:t>
      </w:r>
      <w:r w:rsidR="00C337F3">
        <w:rPr>
          <w:rFonts w:ascii="Times New Roman" w:hAnsi="Times New Roman" w:cs="Times New Roman"/>
        </w:rPr>
        <w:t>, disrupted sleep and p</w:t>
      </w:r>
      <w:r w:rsidR="00C337F3" w:rsidRPr="00D373C1">
        <w:rPr>
          <w:rFonts w:ascii="Times New Roman" w:hAnsi="Times New Roman" w:cs="Times New Roman"/>
        </w:rPr>
        <w:t xml:space="preserve">erinatal </w:t>
      </w:r>
      <w:r w:rsidR="00C337F3">
        <w:rPr>
          <w:rFonts w:ascii="Times New Roman" w:hAnsi="Times New Roman" w:cs="Times New Roman"/>
        </w:rPr>
        <w:t xml:space="preserve">and epigenetic </w:t>
      </w:r>
      <w:r w:rsidR="00C337F3" w:rsidRPr="00D373C1">
        <w:rPr>
          <w:rFonts w:ascii="Times New Roman" w:hAnsi="Times New Roman" w:cs="Times New Roman"/>
        </w:rPr>
        <w:t>influences</w:t>
      </w:r>
      <w:r w:rsidR="00C337F3">
        <w:rPr>
          <w:rFonts w:ascii="Times New Roman" w:hAnsi="Times New Roman" w:cs="Times New Roman"/>
        </w:rPr>
        <w:t xml:space="preserve"> on suicide risk. </w:t>
      </w:r>
    </w:p>
    <w:p w14:paraId="3D04FC85" w14:textId="344294BB" w:rsidR="00A4713C" w:rsidRDefault="00A50D31" w:rsidP="00B80106">
      <w:pPr>
        <w:autoSpaceDE w:val="0"/>
        <w:autoSpaceDN w:val="0"/>
        <w:adjustRightInd w:val="0"/>
        <w:spacing w:after="0" w:line="480" w:lineRule="auto"/>
        <w:ind w:firstLine="720"/>
        <w:rPr>
          <w:rFonts w:ascii="Times New Roman" w:hAnsi="Times New Roman" w:cs="Times New Roman"/>
          <w:color w:val="000000"/>
        </w:rPr>
      </w:pPr>
      <w:r w:rsidRPr="008578B3">
        <w:rPr>
          <w:rFonts w:ascii="Times New Roman" w:hAnsi="Times New Roman" w:cs="Times New Roman"/>
          <w:color w:val="000000" w:themeColor="text1"/>
        </w:rPr>
        <w:t xml:space="preserve">The study of stress has a long history. Scientific interest dates back to the First World War, when soldiers were found to exhibit “shellshock”, an extreme reaction to the trauma of battle that was subsequently acknowledged </w:t>
      </w:r>
      <w:r w:rsidR="007A2A82">
        <w:rPr>
          <w:rFonts w:ascii="Times New Roman" w:hAnsi="Times New Roman" w:cs="Times New Roman"/>
          <w:color w:val="000000" w:themeColor="text1"/>
        </w:rPr>
        <w:t>to be</w:t>
      </w:r>
      <w:r w:rsidRPr="008578B3">
        <w:rPr>
          <w:rFonts w:ascii="Times New Roman" w:hAnsi="Times New Roman" w:cs="Times New Roman"/>
          <w:color w:val="000000" w:themeColor="text1"/>
        </w:rPr>
        <w:t xml:space="preserve"> a manifestation of post-traumatic stress disorder (Lazarus, 1999). Since this time, stress has become part of everyday vernacular, and there has been a marked increase </w:t>
      </w:r>
      <w:r w:rsidRPr="008578B3">
        <w:rPr>
          <w:rFonts w:ascii="Times New Roman" w:hAnsi="Times New Roman" w:cs="Times New Roman"/>
          <w:color w:val="000000" w:themeColor="text1"/>
        </w:rPr>
        <w:lastRenderedPageBreak/>
        <w:t>in media coverage of stress</w:t>
      </w:r>
      <w:r w:rsidR="00C67B2A">
        <w:rPr>
          <w:rFonts w:ascii="Times New Roman" w:hAnsi="Times New Roman" w:cs="Times New Roman"/>
          <w:color w:val="000000" w:themeColor="text1"/>
        </w:rPr>
        <w:t>,</w:t>
      </w:r>
      <w:r w:rsidRPr="008578B3">
        <w:rPr>
          <w:rFonts w:ascii="Times New Roman" w:hAnsi="Times New Roman" w:cs="Times New Roman"/>
          <w:color w:val="000000" w:themeColor="text1"/>
        </w:rPr>
        <w:t xml:space="preserve"> and as a result</w:t>
      </w:r>
      <w:r w:rsidR="00C67B2A">
        <w:rPr>
          <w:rFonts w:ascii="Times New Roman" w:hAnsi="Times New Roman" w:cs="Times New Roman"/>
          <w:color w:val="000000" w:themeColor="text1"/>
        </w:rPr>
        <w:t>,</w:t>
      </w:r>
      <w:r w:rsidRPr="008578B3">
        <w:rPr>
          <w:rFonts w:ascii="Times New Roman" w:hAnsi="Times New Roman" w:cs="Times New Roman"/>
          <w:color w:val="000000" w:themeColor="text1"/>
        </w:rPr>
        <w:t xml:space="preserve"> this has led to increased research and public awareness. In terms of research, </w:t>
      </w:r>
      <w:r w:rsidR="006D2BA7" w:rsidRPr="008578B3">
        <w:rPr>
          <w:rFonts w:ascii="Times New Roman" w:hAnsi="Times New Roman" w:cs="Times New Roman"/>
          <w:color w:val="000000" w:themeColor="text1"/>
        </w:rPr>
        <w:t>over many decades w</w:t>
      </w:r>
      <w:r w:rsidR="00E44A2C" w:rsidRPr="008578B3">
        <w:rPr>
          <w:rFonts w:ascii="Times New Roman" w:hAnsi="Times New Roman" w:cs="Times New Roman"/>
          <w:color w:val="000000" w:themeColor="text1"/>
        </w:rPr>
        <w:t>e have learned that</w:t>
      </w:r>
      <w:r w:rsidRPr="008578B3">
        <w:rPr>
          <w:rFonts w:ascii="Times New Roman" w:hAnsi="Times New Roman" w:cs="Times New Roman"/>
          <w:color w:val="000000" w:themeColor="text1"/>
        </w:rPr>
        <w:t xml:space="preserve"> </w:t>
      </w:r>
      <w:r w:rsidR="00E44A2C" w:rsidRPr="008578B3">
        <w:rPr>
          <w:rFonts w:ascii="Times New Roman" w:hAnsi="Times New Roman" w:cs="Times New Roman"/>
          <w:color w:val="000000" w:themeColor="text1"/>
        </w:rPr>
        <w:t>w</w:t>
      </w:r>
      <w:r w:rsidR="00B80106" w:rsidRPr="008578B3">
        <w:rPr>
          <w:rFonts w:ascii="Times New Roman" w:hAnsi="Times New Roman" w:cs="Times New Roman"/>
          <w:color w:val="000000"/>
        </w:rPr>
        <w:t xml:space="preserve">hen we experience stress, the HPA axis </w:t>
      </w:r>
      <w:r w:rsidR="00B80106" w:rsidRPr="00316623">
        <w:rPr>
          <w:rFonts w:ascii="Times New Roman" w:hAnsi="Times New Roman" w:cs="Times New Roman"/>
          <w:color w:val="000000"/>
        </w:rPr>
        <w:t>is activated and releases cortisol from the adrenal glands. Once released, cortisol has several important functions such as increasing access to energy stores, increasing protein and fat mobilisation, as well as regulating the magnitude and duration of inflammatory responses (</w:t>
      </w:r>
      <w:proofErr w:type="spellStart"/>
      <w:r w:rsidR="00B80106" w:rsidRPr="00316623">
        <w:rPr>
          <w:rFonts w:ascii="Times New Roman" w:hAnsi="Times New Roman" w:cs="Times New Roman"/>
        </w:rPr>
        <w:t>Sapolsky</w:t>
      </w:r>
      <w:proofErr w:type="spellEnd"/>
      <w:r w:rsidR="00B80106" w:rsidRPr="00316623">
        <w:rPr>
          <w:rFonts w:ascii="Times New Roman" w:hAnsi="Times New Roman" w:cs="Times New Roman"/>
        </w:rPr>
        <w:t xml:space="preserve"> et al., 2000).</w:t>
      </w:r>
      <w:r w:rsidR="00E44A2C" w:rsidRPr="00316623">
        <w:rPr>
          <w:rFonts w:ascii="Times New Roman" w:hAnsi="Times New Roman" w:cs="Times New Roman"/>
        </w:rPr>
        <w:t xml:space="preserve"> </w:t>
      </w:r>
      <w:r w:rsidR="00E44A2C" w:rsidRPr="00316623">
        <w:rPr>
          <w:rFonts w:ascii="Times New Roman" w:hAnsi="Times New Roman" w:cs="Times New Roman"/>
          <w:color w:val="000000"/>
        </w:rPr>
        <w:t>As such, cortisol is the primary effector hormone of the HPA axis stress response system</w:t>
      </w:r>
      <w:r w:rsidR="006D2BA7" w:rsidRPr="00316623">
        <w:rPr>
          <w:rFonts w:ascii="Times New Roman" w:hAnsi="Times New Roman" w:cs="Times New Roman"/>
          <w:color w:val="000000"/>
        </w:rPr>
        <w:t>.</w:t>
      </w:r>
      <w:r w:rsidR="00E44A2C" w:rsidRPr="00316623">
        <w:rPr>
          <w:rFonts w:ascii="Times New Roman" w:hAnsi="Times New Roman" w:cs="Times New Roman"/>
          <w:color w:val="000000"/>
        </w:rPr>
        <w:t xml:space="preserve"> T</w:t>
      </w:r>
      <w:r w:rsidR="00B80106" w:rsidRPr="00316623">
        <w:rPr>
          <w:rFonts w:ascii="Times New Roman" w:hAnsi="Times New Roman" w:cs="Times New Roman"/>
          <w:color w:val="000000"/>
        </w:rPr>
        <w:t xml:space="preserve">he HPA axis is regulated by a negative feedback system, whereby the hypothalamus and the pituitary gland have receptors that detect changes in cortisol levels. For example, cortisol secretion will be inhibited when circulating levels rise or it will be stimulated when levels fall. However, if the HPA axis is repeatedly activated, this will trigger increased cortisol output, thereby exposing bodily tissues to excessive concentrations of the hormone (McEwen, 1998; McEwen, 2000; Miller et al., 2007). Over time, such repetitive activation may </w:t>
      </w:r>
      <w:r w:rsidR="00FE496E">
        <w:rPr>
          <w:rFonts w:ascii="Times New Roman" w:hAnsi="Times New Roman" w:cs="Times New Roman"/>
          <w:color w:val="000000"/>
        </w:rPr>
        <w:t xml:space="preserve">contribute </w:t>
      </w:r>
      <w:r w:rsidR="00B80106" w:rsidRPr="00316623">
        <w:rPr>
          <w:rFonts w:ascii="Times New Roman" w:hAnsi="Times New Roman" w:cs="Times New Roman"/>
          <w:color w:val="000000"/>
        </w:rPr>
        <w:t xml:space="preserve">to tissue damage and future ill health by placing excessive pressure on various bodily systems including the HPA axis (known as allostatic load; McEwen, 1998). </w:t>
      </w:r>
      <w:r w:rsidR="006D1C85">
        <w:rPr>
          <w:rFonts w:ascii="Times New Roman" w:hAnsi="Times New Roman" w:cs="Times New Roman"/>
          <w:color w:val="000000"/>
        </w:rPr>
        <w:t>In addition, in the longer-term repeated activation may lead to dysregulation of the HPA axis as evidenced by flattened patterns of cortisol secretion across the day (including in the morning as well as in response to stressors). Indeed</w:t>
      </w:r>
      <w:r w:rsidR="00A4713C" w:rsidRPr="00316623">
        <w:rPr>
          <w:rFonts w:ascii="Times New Roman" w:hAnsi="Times New Roman" w:cs="Times New Roman"/>
          <w:color w:val="000000"/>
        </w:rPr>
        <w:t>, in the context of suicide, evidence is accumulating to suggest a link between dysregulat</w:t>
      </w:r>
      <w:r w:rsidR="00416157" w:rsidRPr="00316623">
        <w:rPr>
          <w:rFonts w:ascii="Times New Roman" w:hAnsi="Times New Roman" w:cs="Times New Roman"/>
          <w:color w:val="000000"/>
        </w:rPr>
        <w:t>ion of the</w:t>
      </w:r>
      <w:r w:rsidR="00A4713C" w:rsidRPr="00316623">
        <w:rPr>
          <w:rFonts w:ascii="Times New Roman" w:hAnsi="Times New Roman" w:cs="Times New Roman"/>
          <w:color w:val="000000"/>
        </w:rPr>
        <w:t xml:space="preserve"> </w:t>
      </w:r>
      <w:r w:rsidR="001241F9">
        <w:rPr>
          <w:rFonts w:ascii="Times New Roman" w:hAnsi="Times New Roman" w:cs="Times New Roman"/>
          <w:color w:val="000000"/>
        </w:rPr>
        <w:t>HPA axis</w:t>
      </w:r>
      <w:r w:rsidR="00C67B2A">
        <w:rPr>
          <w:rFonts w:ascii="Times New Roman" w:hAnsi="Times New Roman" w:cs="Times New Roman"/>
          <w:color w:val="000000"/>
        </w:rPr>
        <w:t xml:space="preserve"> following chronic exposure to stress </w:t>
      </w:r>
      <w:r w:rsidR="00A4713C" w:rsidRPr="00316623">
        <w:rPr>
          <w:rFonts w:ascii="Times New Roman" w:hAnsi="Times New Roman" w:cs="Times New Roman"/>
          <w:color w:val="000000"/>
        </w:rPr>
        <w:t xml:space="preserve">and vulnerability to suicide. </w:t>
      </w:r>
      <w:r w:rsidR="008C6DFE">
        <w:rPr>
          <w:rFonts w:ascii="Times New Roman" w:hAnsi="Times New Roman" w:cs="Times New Roman"/>
          <w:color w:val="000000"/>
        </w:rPr>
        <w:t xml:space="preserve">An important issue this chapter will </w:t>
      </w:r>
      <w:r w:rsidR="00DF49F7">
        <w:rPr>
          <w:rFonts w:ascii="Times New Roman" w:hAnsi="Times New Roman" w:cs="Times New Roman"/>
          <w:color w:val="000000"/>
        </w:rPr>
        <w:t>re</w:t>
      </w:r>
      <w:r w:rsidR="008C6DFE">
        <w:rPr>
          <w:rFonts w:ascii="Times New Roman" w:hAnsi="Times New Roman" w:cs="Times New Roman"/>
          <w:color w:val="000000"/>
        </w:rPr>
        <w:t>turn to soon</w:t>
      </w:r>
      <w:r w:rsidR="00C67B2A">
        <w:rPr>
          <w:rFonts w:ascii="Times New Roman" w:hAnsi="Times New Roman" w:cs="Times New Roman"/>
          <w:color w:val="000000"/>
        </w:rPr>
        <w:t>, but first a brief overview of the role of stress in the leading models of suicide</w:t>
      </w:r>
      <w:r w:rsidR="008C6DFE">
        <w:rPr>
          <w:rFonts w:ascii="Times New Roman" w:hAnsi="Times New Roman" w:cs="Times New Roman"/>
          <w:color w:val="000000"/>
        </w:rPr>
        <w:t xml:space="preserve">. </w:t>
      </w:r>
    </w:p>
    <w:p w14:paraId="090AAF64" w14:textId="77777777" w:rsidR="001C73C0" w:rsidRDefault="001C73C0" w:rsidP="00B80106">
      <w:pPr>
        <w:autoSpaceDE w:val="0"/>
        <w:autoSpaceDN w:val="0"/>
        <w:adjustRightInd w:val="0"/>
        <w:spacing w:after="0" w:line="480" w:lineRule="auto"/>
        <w:ind w:firstLine="720"/>
        <w:rPr>
          <w:rFonts w:ascii="Times New Roman" w:hAnsi="Times New Roman" w:cs="Times New Roman"/>
          <w:color w:val="000000"/>
        </w:rPr>
      </w:pPr>
    </w:p>
    <w:p w14:paraId="62F8E998" w14:textId="1084A15F" w:rsidR="0092276D" w:rsidRPr="000B3995" w:rsidRDefault="0092276D" w:rsidP="000B3995">
      <w:pPr>
        <w:autoSpaceDE w:val="0"/>
        <w:autoSpaceDN w:val="0"/>
        <w:adjustRightInd w:val="0"/>
        <w:spacing w:after="0" w:line="480" w:lineRule="auto"/>
        <w:rPr>
          <w:rFonts w:ascii="Times New Roman" w:hAnsi="Times New Roman" w:cs="Times New Roman"/>
          <w:i/>
          <w:iCs/>
          <w:color w:val="000000"/>
        </w:rPr>
      </w:pPr>
      <w:r w:rsidRPr="000B3995">
        <w:rPr>
          <w:rFonts w:ascii="Times New Roman" w:hAnsi="Times New Roman" w:cs="Times New Roman"/>
          <w:i/>
          <w:iCs/>
          <w:color w:val="000000"/>
        </w:rPr>
        <w:t xml:space="preserve">Stress–Diathesis </w:t>
      </w:r>
      <w:r w:rsidR="004016AD" w:rsidRPr="000B3995">
        <w:rPr>
          <w:rFonts w:ascii="Times New Roman" w:hAnsi="Times New Roman" w:cs="Times New Roman"/>
          <w:i/>
          <w:iCs/>
          <w:color w:val="000000"/>
        </w:rPr>
        <w:t>Models of Suicidal Behavior</w:t>
      </w:r>
    </w:p>
    <w:p w14:paraId="1E1AF6AE" w14:textId="55262331" w:rsidR="001401BA" w:rsidRPr="00AB4B87" w:rsidRDefault="00040BAC" w:rsidP="006E5B44">
      <w:pPr>
        <w:autoSpaceDE w:val="0"/>
        <w:autoSpaceDN w:val="0"/>
        <w:adjustRightInd w:val="0"/>
        <w:spacing w:after="0" w:line="480" w:lineRule="auto"/>
        <w:ind w:firstLine="720"/>
        <w:rPr>
          <w:rFonts w:ascii="Times New Roman" w:hAnsi="Times New Roman" w:cs="Times New Roman"/>
          <w:color w:val="000000"/>
        </w:rPr>
      </w:pPr>
      <w:r w:rsidRPr="0092276D">
        <w:rPr>
          <w:rFonts w:ascii="Times New Roman" w:hAnsi="Times New Roman" w:cs="Times New Roman"/>
          <w:color w:val="000000"/>
        </w:rPr>
        <w:t>Stress-diathesis models have a long history in the field of suicide research (see O’Connor et al., 2016).  M</w:t>
      </w:r>
      <w:r w:rsidRPr="00DF6704">
        <w:rPr>
          <w:rFonts w:ascii="Times New Roman" w:hAnsi="Times New Roman" w:cs="Times New Roman"/>
          <w:color w:val="000000"/>
        </w:rPr>
        <w:t>ore than thir</w:t>
      </w:r>
      <w:r w:rsidRPr="00B315EE">
        <w:rPr>
          <w:rFonts w:ascii="Times New Roman" w:hAnsi="Times New Roman" w:cs="Times New Roman"/>
          <w:color w:val="000000"/>
        </w:rPr>
        <w:t xml:space="preserve">ty years ago, </w:t>
      </w:r>
      <w:proofErr w:type="spellStart"/>
      <w:r w:rsidRPr="00B315EE">
        <w:rPr>
          <w:rFonts w:ascii="Times New Roman" w:hAnsi="Times New Roman" w:cs="Times New Roman"/>
          <w:color w:val="000000"/>
        </w:rPr>
        <w:t>Schotte</w:t>
      </w:r>
      <w:proofErr w:type="spellEnd"/>
      <w:r w:rsidRPr="00B315EE">
        <w:rPr>
          <w:rFonts w:ascii="Times New Roman" w:hAnsi="Times New Roman" w:cs="Times New Roman"/>
          <w:color w:val="000000"/>
        </w:rPr>
        <w:t xml:space="preserve"> and </w:t>
      </w:r>
      <w:proofErr w:type="spellStart"/>
      <w:r w:rsidRPr="00B315EE">
        <w:rPr>
          <w:rFonts w:ascii="Times New Roman" w:hAnsi="Times New Roman" w:cs="Times New Roman"/>
          <w:color w:val="000000"/>
        </w:rPr>
        <w:t>Clum</w:t>
      </w:r>
      <w:proofErr w:type="spellEnd"/>
      <w:r w:rsidRPr="00B315EE">
        <w:rPr>
          <w:rFonts w:ascii="Times New Roman" w:hAnsi="Times New Roman" w:cs="Times New Roman"/>
          <w:color w:val="000000"/>
        </w:rPr>
        <w:t xml:space="preserve"> (1987) put forward their distress-stress-hopelessness model of suicidal behavior</w:t>
      </w:r>
      <w:r w:rsidR="00026365" w:rsidRPr="00B315EE">
        <w:rPr>
          <w:rFonts w:ascii="Times New Roman" w:hAnsi="Times New Roman" w:cs="Times New Roman"/>
          <w:color w:val="000000"/>
        </w:rPr>
        <w:t xml:space="preserve">. Therein, they </w:t>
      </w:r>
      <w:r w:rsidRPr="00B315EE">
        <w:rPr>
          <w:rFonts w:ascii="Times New Roman" w:hAnsi="Times New Roman" w:cs="Times New Roman"/>
          <w:color w:val="000000"/>
        </w:rPr>
        <w:t>posited and found evidenc</w:t>
      </w:r>
      <w:r w:rsidR="00AB4B87">
        <w:rPr>
          <w:rFonts w:ascii="Times New Roman" w:hAnsi="Times New Roman" w:cs="Times New Roman"/>
          <w:color w:val="000000"/>
        </w:rPr>
        <w:t>e that</w:t>
      </w:r>
      <w:r w:rsidRPr="00B315EE">
        <w:rPr>
          <w:rFonts w:ascii="Times New Roman" w:hAnsi="Times New Roman" w:cs="Times New Roman"/>
          <w:color w:val="000000"/>
        </w:rPr>
        <w:t xml:space="preserve"> </w:t>
      </w:r>
      <w:r w:rsidR="00B315EE">
        <w:rPr>
          <w:rFonts w:ascii="Times New Roman" w:hAnsi="Times New Roman" w:cs="Times New Roman"/>
          <w:color w:val="000000"/>
        </w:rPr>
        <w:t xml:space="preserve">impaired </w:t>
      </w:r>
      <w:r w:rsidRPr="00B315EE">
        <w:rPr>
          <w:rFonts w:ascii="Times New Roman" w:hAnsi="Times New Roman" w:cs="Times New Roman"/>
          <w:color w:val="000000"/>
        </w:rPr>
        <w:t>social problem-solving</w:t>
      </w:r>
      <w:r w:rsidR="00026365" w:rsidRPr="00B315EE">
        <w:rPr>
          <w:rFonts w:ascii="Times New Roman" w:hAnsi="Times New Roman" w:cs="Times New Roman"/>
          <w:color w:val="000000"/>
        </w:rPr>
        <w:t>, a specific cognitive vulnerability</w:t>
      </w:r>
      <w:r w:rsidR="00AB4B87">
        <w:rPr>
          <w:rFonts w:ascii="Times New Roman" w:hAnsi="Times New Roman" w:cs="Times New Roman"/>
          <w:color w:val="000000"/>
        </w:rPr>
        <w:t xml:space="preserve"> factor</w:t>
      </w:r>
      <w:r w:rsidRPr="00B315EE">
        <w:rPr>
          <w:rFonts w:ascii="Times New Roman" w:hAnsi="Times New Roman" w:cs="Times New Roman"/>
          <w:color w:val="000000"/>
        </w:rPr>
        <w:t xml:space="preserve"> act</w:t>
      </w:r>
      <w:r w:rsidR="00AB4B87">
        <w:rPr>
          <w:rFonts w:ascii="Times New Roman" w:hAnsi="Times New Roman" w:cs="Times New Roman"/>
          <w:color w:val="000000"/>
        </w:rPr>
        <w:t>ed</w:t>
      </w:r>
      <w:r w:rsidRPr="00B315EE">
        <w:rPr>
          <w:rFonts w:ascii="Times New Roman" w:hAnsi="Times New Roman" w:cs="Times New Roman"/>
          <w:color w:val="000000"/>
        </w:rPr>
        <w:t xml:space="preserve"> as a diathesis</w:t>
      </w:r>
      <w:r w:rsidR="00AB4B87">
        <w:rPr>
          <w:rFonts w:ascii="Times New Roman" w:hAnsi="Times New Roman" w:cs="Times New Roman"/>
          <w:color w:val="000000"/>
        </w:rPr>
        <w:t>;</w:t>
      </w:r>
      <w:r w:rsidRPr="00B315EE">
        <w:rPr>
          <w:rFonts w:ascii="Times New Roman" w:hAnsi="Times New Roman" w:cs="Times New Roman"/>
          <w:color w:val="000000"/>
        </w:rPr>
        <w:t xml:space="preserve"> </w:t>
      </w:r>
      <w:r w:rsidR="00AB4B87">
        <w:rPr>
          <w:rFonts w:ascii="Times New Roman" w:hAnsi="Times New Roman" w:cs="Times New Roman"/>
          <w:color w:val="000000"/>
        </w:rPr>
        <w:t xml:space="preserve">it was </w:t>
      </w:r>
      <w:r w:rsidRPr="00B315EE">
        <w:rPr>
          <w:rFonts w:ascii="Times New Roman" w:hAnsi="Times New Roman" w:cs="Times New Roman"/>
          <w:color w:val="000000"/>
        </w:rPr>
        <w:t>associated with suicide risk in the presen</w:t>
      </w:r>
      <w:r w:rsidRPr="00AB4B87">
        <w:rPr>
          <w:rFonts w:ascii="Times New Roman" w:hAnsi="Times New Roman" w:cs="Times New Roman"/>
          <w:color w:val="000000"/>
        </w:rPr>
        <w:t xml:space="preserve">ce of stress.  </w:t>
      </w:r>
      <w:r w:rsidR="00AB4B87">
        <w:rPr>
          <w:rFonts w:ascii="Times New Roman" w:hAnsi="Times New Roman" w:cs="Times New Roman"/>
          <w:color w:val="000000"/>
        </w:rPr>
        <w:t>Since then</w:t>
      </w:r>
      <w:r w:rsidR="00026365" w:rsidRPr="00005B0B">
        <w:rPr>
          <w:rFonts w:ascii="Times New Roman" w:hAnsi="Times New Roman" w:cs="Times New Roman"/>
          <w:color w:val="000000"/>
        </w:rPr>
        <w:t xml:space="preserve">, there has been an exponential </w:t>
      </w:r>
      <w:r w:rsidR="00AB4B87">
        <w:rPr>
          <w:rFonts w:ascii="Times New Roman" w:hAnsi="Times New Roman" w:cs="Times New Roman"/>
          <w:color w:val="000000"/>
        </w:rPr>
        <w:t>growth</w:t>
      </w:r>
      <w:r w:rsidR="00026365" w:rsidRPr="00005B0B">
        <w:rPr>
          <w:rFonts w:ascii="Times New Roman" w:hAnsi="Times New Roman" w:cs="Times New Roman"/>
          <w:color w:val="000000"/>
        </w:rPr>
        <w:t xml:space="preserve"> in studies which have investigated how a range of </w:t>
      </w:r>
      <w:r w:rsidR="00AB4B87">
        <w:rPr>
          <w:rFonts w:ascii="Times New Roman" w:hAnsi="Times New Roman" w:cs="Times New Roman"/>
          <w:color w:val="000000"/>
        </w:rPr>
        <w:t xml:space="preserve">different </w:t>
      </w:r>
      <w:r w:rsidR="00026365" w:rsidRPr="00005B0B">
        <w:rPr>
          <w:rFonts w:ascii="Times New Roman" w:hAnsi="Times New Roman" w:cs="Times New Roman"/>
          <w:color w:val="000000"/>
        </w:rPr>
        <w:t>diatheses are associated with suicide risk</w:t>
      </w:r>
      <w:r w:rsidR="00AB4B87">
        <w:rPr>
          <w:rFonts w:ascii="Times New Roman" w:hAnsi="Times New Roman" w:cs="Times New Roman"/>
          <w:color w:val="000000"/>
        </w:rPr>
        <w:t xml:space="preserve"> under </w:t>
      </w:r>
      <w:r w:rsidR="002766EB">
        <w:rPr>
          <w:rFonts w:ascii="Times New Roman" w:hAnsi="Times New Roman" w:cs="Times New Roman"/>
          <w:color w:val="000000"/>
        </w:rPr>
        <w:t xml:space="preserve">particular </w:t>
      </w:r>
      <w:r w:rsidR="00AB4B87">
        <w:rPr>
          <w:rFonts w:ascii="Times New Roman" w:hAnsi="Times New Roman" w:cs="Times New Roman"/>
          <w:color w:val="000000"/>
        </w:rPr>
        <w:t>circumstances</w:t>
      </w:r>
      <w:r w:rsidR="00026365" w:rsidRPr="00005B0B">
        <w:rPr>
          <w:rFonts w:ascii="Times New Roman" w:hAnsi="Times New Roman" w:cs="Times New Roman"/>
          <w:color w:val="000000"/>
        </w:rPr>
        <w:t xml:space="preserve">.  </w:t>
      </w:r>
      <w:r w:rsidR="00262EAD" w:rsidRPr="00005B0B">
        <w:rPr>
          <w:rFonts w:ascii="Times New Roman" w:hAnsi="Times New Roman" w:cs="Times New Roman"/>
          <w:color w:val="000000"/>
        </w:rPr>
        <w:t xml:space="preserve">Some of these diatheses </w:t>
      </w:r>
      <w:r w:rsidR="001B5384" w:rsidRPr="00005B0B">
        <w:rPr>
          <w:rFonts w:ascii="Times New Roman" w:hAnsi="Times New Roman" w:cs="Times New Roman"/>
          <w:color w:val="000000"/>
        </w:rPr>
        <w:t>are</w:t>
      </w:r>
      <w:r w:rsidR="00262EAD" w:rsidRPr="00005B0B">
        <w:rPr>
          <w:rFonts w:ascii="Times New Roman" w:hAnsi="Times New Roman" w:cs="Times New Roman"/>
          <w:color w:val="000000"/>
        </w:rPr>
        <w:t xml:space="preserve"> </w:t>
      </w:r>
      <w:r w:rsidR="00262EAD" w:rsidRPr="00DF6704">
        <w:rPr>
          <w:rFonts w:ascii="Times New Roman" w:hAnsi="Times New Roman" w:cs="Times New Roman"/>
          <w:color w:val="000000"/>
        </w:rPr>
        <w:t>biological</w:t>
      </w:r>
      <w:r w:rsidR="00262EAD" w:rsidRPr="00B315EE">
        <w:rPr>
          <w:rFonts w:ascii="Times New Roman" w:hAnsi="Times New Roman" w:cs="Times New Roman"/>
          <w:color w:val="000000"/>
        </w:rPr>
        <w:t xml:space="preserve">, others </w:t>
      </w:r>
      <w:r w:rsidR="001B5384" w:rsidRPr="00B315EE">
        <w:rPr>
          <w:rFonts w:ascii="Times New Roman" w:hAnsi="Times New Roman" w:cs="Times New Roman"/>
          <w:color w:val="000000"/>
        </w:rPr>
        <w:t>are</w:t>
      </w:r>
      <w:r w:rsidR="00262EAD" w:rsidRPr="00B315EE">
        <w:rPr>
          <w:rFonts w:ascii="Times New Roman" w:hAnsi="Times New Roman" w:cs="Times New Roman"/>
          <w:color w:val="000000"/>
        </w:rPr>
        <w:t xml:space="preserve"> cognitive in nature, and </w:t>
      </w:r>
      <w:r w:rsidR="00262EAD" w:rsidRPr="00B315EE">
        <w:rPr>
          <w:rFonts w:ascii="Times New Roman" w:hAnsi="Times New Roman" w:cs="Times New Roman"/>
          <w:color w:val="000000"/>
        </w:rPr>
        <w:lastRenderedPageBreak/>
        <w:t xml:space="preserve">others still </w:t>
      </w:r>
      <w:r w:rsidR="001B5384" w:rsidRPr="00B315EE">
        <w:rPr>
          <w:rFonts w:ascii="Times New Roman" w:hAnsi="Times New Roman" w:cs="Times New Roman"/>
          <w:color w:val="000000"/>
        </w:rPr>
        <w:t>are</w:t>
      </w:r>
      <w:r w:rsidR="00262EAD" w:rsidRPr="00B315EE">
        <w:rPr>
          <w:rFonts w:ascii="Times New Roman" w:hAnsi="Times New Roman" w:cs="Times New Roman"/>
          <w:color w:val="000000"/>
        </w:rPr>
        <w:t xml:space="preserve"> personality factors.  </w:t>
      </w:r>
      <w:r w:rsidR="00026365" w:rsidRPr="00B315EE">
        <w:rPr>
          <w:rFonts w:ascii="Times New Roman" w:hAnsi="Times New Roman" w:cs="Times New Roman"/>
          <w:color w:val="000000"/>
        </w:rPr>
        <w:t xml:space="preserve">For example, </w:t>
      </w:r>
      <w:r w:rsidR="00026365" w:rsidRPr="00AB4B87">
        <w:rPr>
          <w:rFonts w:ascii="Times New Roman" w:hAnsi="Times New Roman" w:cs="Times New Roman"/>
          <w:color w:val="000000"/>
        </w:rPr>
        <w:t>there is a considerable body of research illustrating how di</w:t>
      </w:r>
      <w:r w:rsidR="002766EB">
        <w:rPr>
          <w:rFonts w:ascii="Times New Roman" w:hAnsi="Times New Roman" w:cs="Times New Roman"/>
          <w:color w:val="000000"/>
        </w:rPr>
        <w:t>stinct</w:t>
      </w:r>
      <w:r w:rsidR="00026365" w:rsidRPr="00AB4B87">
        <w:rPr>
          <w:rFonts w:ascii="Times New Roman" w:hAnsi="Times New Roman" w:cs="Times New Roman"/>
          <w:color w:val="000000"/>
        </w:rPr>
        <w:t xml:space="preserve"> components of perfectionism increase one’s risk of suicidal thinking and behaviour in the presence of stress (O’Connor, 2007). </w:t>
      </w:r>
    </w:p>
    <w:p w14:paraId="1C213DA7" w14:textId="5AD61C36" w:rsidR="001C73C0" w:rsidRDefault="00262EAD" w:rsidP="001C73C0">
      <w:pPr>
        <w:spacing w:line="480" w:lineRule="auto"/>
        <w:ind w:firstLine="720"/>
        <w:rPr>
          <w:rFonts w:ascii="Times New Roman" w:hAnsi="Times New Roman" w:cs="Times New Roman"/>
          <w:color w:val="000000"/>
        </w:rPr>
      </w:pPr>
      <w:r w:rsidRPr="001C73C0">
        <w:rPr>
          <w:rFonts w:ascii="Times New Roman" w:hAnsi="Times New Roman" w:cs="Times New Roman"/>
          <w:color w:val="000000"/>
        </w:rPr>
        <w:t xml:space="preserve">Another </w:t>
      </w:r>
      <w:r w:rsidR="002766EB">
        <w:rPr>
          <w:rFonts w:ascii="Times New Roman" w:hAnsi="Times New Roman" w:cs="Times New Roman"/>
          <w:color w:val="000000"/>
        </w:rPr>
        <w:t>diathesis-stress</w:t>
      </w:r>
      <w:r w:rsidR="00005B0B">
        <w:rPr>
          <w:rFonts w:ascii="Times New Roman" w:hAnsi="Times New Roman" w:cs="Times New Roman"/>
          <w:color w:val="000000"/>
        </w:rPr>
        <w:t xml:space="preserve"> </w:t>
      </w:r>
      <w:r w:rsidRPr="00005B0B">
        <w:rPr>
          <w:rFonts w:ascii="Times New Roman" w:hAnsi="Times New Roman" w:cs="Times New Roman"/>
          <w:color w:val="000000"/>
        </w:rPr>
        <w:t>model</w:t>
      </w:r>
      <w:r w:rsidR="002766EB">
        <w:rPr>
          <w:rFonts w:ascii="Times New Roman" w:hAnsi="Times New Roman" w:cs="Times New Roman"/>
          <w:color w:val="000000"/>
        </w:rPr>
        <w:t>,</w:t>
      </w:r>
      <w:r w:rsidR="004016AD">
        <w:rPr>
          <w:rFonts w:ascii="Times New Roman" w:hAnsi="Times New Roman" w:cs="Times New Roman"/>
          <w:color w:val="000000"/>
        </w:rPr>
        <w:t xml:space="preserve"> </w:t>
      </w:r>
      <w:r w:rsidRPr="004016AD">
        <w:rPr>
          <w:rFonts w:ascii="Times New Roman" w:hAnsi="Times New Roman" w:cs="Times New Roman"/>
          <w:color w:val="000000"/>
        </w:rPr>
        <w:t xml:space="preserve">developed by Mann and colleagues, </w:t>
      </w:r>
      <w:r w:rsidR="004016AD">
        <w:rPr>
          <w:rFonts w:ascii="Times New Roman" w:hAnsi="Times New Roman" w:cs="Times New Roman"/>
          <w:color w:val="000000"/>
        </w:rPr>
        <w:t xml:space="preserve">was </w:t>
      </w:r>
      <w:r w:rsidRPr="004016AD">
        <w:rPr>
          <w:rFonts w:ascii="Times New Roman" w:hAnsi="Times New Roman" w:cs="Times New Roman"/>
          <w:color w:val="000000"/>
        </w:rPr>
        <w:t>the clinical model of suicidal beh</w:t>
      </w:r>
      <w:r w:rsidRPr="0087103B">
        <w:rPr>
          <w:rFonts w:ascii="Times New Roman" w:hAnsi="Times New Roman" w:cs="Times New Roman"/>
          <w:color w:val="000000"/>
        </w:rPr>
        <w:t>aviour (Mann et al., 1999) where risk is posited to vary as a function of the interaction between ps</w:t>
      </w:r>
      <w:r w:rsidRPr="00005B0B">
        <w:rPr>
          <w:rFonts w:ascii="Times New Roman" w:hAnsi="Times New Roman" w:cs="Times New Roman"/>
          <w:color w:val="000000"/>
        </w:rPr>
        <w:t>ychiatric disorder (stressor) and a trait-like diathesis (e.g., impulsivity)</w:t>
      </w:r>
      <w:r w:rsidR="001B5384" w:rsidRPr="00005B0B">
        <w:rPr>
          <w:rFonts w:ascii="Times New Roman" w:hAnsi="Times New Roman" w:cs="Times New Roman"/>
          <w:color w:val="000000"/>
        </w:rPr>
        <w:t xml:space="preserve">.  </w:t>
      </w:r>
      <w:r w:rsidR="00103083" w:rsidRPr="00005B0B">
        <w:rPr>
          <w:rFonts w:ascii="Times New Roman" w:hAnsi="Times New Roman" w:cs="Times New Roman"/>
          <w:color w:val="000000"/>
        </w:rPr>
        <w:t>This clinical model has been especially influential within psychiatry</w:t>
      </w:r>
      <w:r w:rsidR="00005B0B">
        <w:rPr>
          <w:rFonts w:ascii="Times New Roman" w:hAnsi="Times New Roman" w:cs="Times New Roman"/>
          <w:color w:val="000000"/>
        </w:rPr>
        <w:t xml:space="preserve"> and clinical medicine</w:t>
      </w:r>
      <w:r w:rsidR="00103083" w:rsidRPr="00005B0B">
        <w:rPr>
          <w:rFonts w:ascii="Times New Roman" w:hAnsi="Times New Roman" w:cs="Times New Roman"/>
          <w:color w:val="000000"/>
        </w:rPr>
        <w:t xml:space="preserve">.  </w:t>
      </w:r>
      <w:r w:rsidR="00005B0B">
        <w:rPr>
          <w:rFonts w:ascii="Times New Roman" w:hAnsi="Times New Roman" w:cs="Times New Roman"/>
          <w:color w:val="000000"/>
        </w:rPr>
        <w:t xml:space="preserve">Whereas psychiatric disorder was a key element within the Mann et al. model, in 2008 </w:t>
      </w:r>
      <w:r w:rsidR="00005B0B" w:rsidRPr="00005B0B">
        <w:rPr>
          <w:rFonts w:ascii="Times New Roman" w:hAnsi="Times New Roman" w:cs="Times New Roman"/>
          <w:color w:val="000000"/>
        </w:rPr>
        <w:t>Wenzel and Beck (2008) put forward a cognitive model of suicidal behavior</w:t>
      </w:r>
      <w:r w:rsidR="003154D4" w:rsidRPr="00005B0B">
        <w:rPr>
          <w:rFonts w:ascii="Times New Roman" w:hAnsi="Times New Roman" w:cs="Times New Roman"/>
          <w:color w:val="000000"/>
        </w:rPr>
        <w:t xml:space="preserve"> w</w:t>
      </w:r>
      <w:r w:rsidR="00005B0B">
        <w:rPr>
          <w:rFonts w:ascii="Times New Roman" w:hAnsi="Times New Roman" w:cs="Times New Roman"/>
          <w:color w:val="000000"/>
        </w:rPr>
        <w:t xml:space="preserve">hich </w:t>
      </w:r>
      <w:r w:rsidR="001B5384" w:rsidRPr="00005B0B">
        <w:rPr>
          <w:rFonts w:ascii="Times New Roman" w:hAnsi="Times New Roman" w:cs="Times New Roman"/>
          <w:color w:val="000000"/>
        </w:rPr>
        <w:t>focus</w:t>
      </w:r>
      <w:r w:rsidR="00005B0B">
        <w:rPr>
          <w:rFonts w:ascii="Times New Roman" w:hAnsi="Times New Roman" w:cs="Times New Roman"/>
          <w:color w:val="000000"/>
        </w:rPr>
        <w:t>e</w:t>
      </w:r>
      <w:r w:rsidR="002766EB">
        <w:rPr>
          <w:rFonts w:ascii="Times New Roman" w:hAnsi="Times New Roman" w:cs="Times New Roman"/>
          <w:color w:val="000000"/>
        </w:rPr>
        <w:t>s</w:t>
      </w:r>
      <w:r w:rsidR="001B5384" w:rsidRPr="00005B0B">
        <w:rPr>
          <w:rFonts w:ascii="Times New Roman" w:hAnsi="Times New Roman" w:cs="Times New Roman"/>
          <w:color w:val="000000"/>
        </w:rPr>
        <w:t xml:space="preserve"> on </w:t>
      </w:r>
      <w:r w:rsidR="003154D4" w:rsidRPr="00005B0B">
        <w:rPr>
          <w:rFonts w:ascii="Times New Roman" w:hAnsi="Times New Roman" w:cs="Times New Roman"/>
          <w:color w:val="000000"/>
        </w:rPr>
        <w:t xml:space="preserve">psychological </w:t>
      </w:r>
      <w:r w:rsidR="001B5384" w:rsidRPr="00005B0B">
        <w:rPr>
          <w:rFonts w:ascii="Times New Roman" w:hAnsi="Times New Roman" w:cs="Times New Roman"/>
          <w:color w:val="000000"/>
        </w:rPr>
        <w:t>treatment</w:t>
      </w:r>
      <w:r w:rsidR="00005B0B">
        <w:rPr>
          <w:rFonts w:ascii="Times New Roman" w:hAnsi="Times New Roman" w:cs="Times New Roman"/>
          <w:color w:val="000000"/>
        </w:rPr>
        <w:t xml:space="preserve"> for suicidal behavior</w:t>
      </w:r>
      <w:r w:rsidR="001B5384" w:rsidRPr="00005B0B">
        <w:rPr>
          <w:rFonts w:ascii="Times New Roman" w:hAnsi="Times New Roman" w:cs="Times New Roman"/>
          <w:color w:val="000000"/>
        </w:rPr>
        <w:t xml:space="preserve">.  </w:t>
      </w:r>
      <w:r w:rsidR="00005B0B">
        <w:rPr>
          <w:rFonts w:ascii="Times New Roman" w:hAnsi="Times New Roman" w:cs="Times New Roman"/>
          <w:color w:val="000000"/>
        </w:rPr>
        <w:t xml:space="preserve">Similar </w:t>
      </w:r>
      <w:r w:rsidR="001C73C0">
        <w:rPr>
          <w:rFonts w:ascii="Times New Roman" w:hAnsi="Times New Roman" w:cs="Times New Roman"/>
          <w:color w:val="000000"/>
        </w:rPr>
        <w:t xml:space="preserve">to </w:t>
      </w:r>
      <w:r w:rsidR="00005B0B">
        <w:rPr>
          <w:rFonts w:ascii="Times New Roman" w:hAnsi="Times New Roman" w:cs="Times New Roman"/>
          <w:color w:val="000000"/>
        </w:rPr>
        <w:t>the clinical model,</w:t>
      </w:r>
      <w:r w:rsidR="001B5384" w:rsidRPr="00005B0B">
        <w:rPr>
          <w:rFonts w:ascii="Times New Roman" w:hAnsi="Times New Roman" w:cs="Times New Roman"/>
          <w:color w:val="000000"/>
        </w:rPr>
        <w:t xml:space="preserve"> it </w:t>
      </w:r>
      <w:r w:rsidR="002766EB">
        <w:rPr>
          <w:rFonts w:ascii="Times New Roman" w:hAnsi="Times New Roman" w:cs="Times New Roman"/>
          <w:color w:val="000000"/>
        </w:rPr>
        <w:t xml:space="preserve">has </w:t>
      </w:r>
      <w:r w:rsidR="001B5384" w:rsidRPr="00005B0B">
        <w:rPr>
          <w:rFonts w:ascii="Times New Roman" w:hAnsi="Times New Roman" w:cs="Times New Roman"/>
          <w:color w:val="000000"/>
        </w:rPr>
        <w:t>adopted a distress-stress framework</w:t>
      </w:r>
      <w:r w:rsidR="003154D4" w:rsidRPr="00005B0B">
        <w:rPr>
          <w:rFonts w:ascii="Times New Roman" w:hAnsi="Times New Roman" w:cs="Times New Roman"/>
          <w:color w:val="000000"/>
        </w:rPr>
        <w:t xml:space="preserve">; </w:t>
      </w:r>
      <w:r w:rsidR="001B5384" w:rsidRPr="00005B0B">
        <w:rPr>
          <w:rFonts w:ascii="Times New Roman" w:hAnsi="Times New Roman" w:cs="Times New Roman"/>
          <w:color w:val="000000"/>
        </w:rPr>
        <w:t xml:space="preserve">however </w:t>
      </w:r>
      <w:r w:rsidR="003154D4" w:rsidRPr="00005B0B">
        <w:rPr>
          <w:rFonts w:ascii="Times New Roman" w:hAnsi="Times New Roman" w:cs="Times New Roman"/>
          <w:color w:val="000000"/>
        </w:rPr>
        <w:t>on this occasion, the model</w:t>
      </w:r>
      <w:r w:rsidR="00005B0B">
        <w:rPr>
          <w:rFonts w:ascii="Times New Roman" w:hAnsi="Times New Roman" w:cs="Times New Roman"/>
          <w:color w:val="000000"/>
        </w:rPr>
        <w:t xml:space="preserve"> is</w:t>
      </w:r>
      <w:r w:rsidR="001B5384" w:rsidRPr="00005B0B">
        <w:rPr>
          <w:rFonts w:ascii="Times New Roman" w:hAnsi="Times New Roman" w:cs="Times New Roman"/>
          <w:color w:val="000000"/>
        </w:rPr>
        <w:t xml:space="preserve"> </w:t>
      </w:r>
      <w:r w:rsidR="00005B0B">
        <w:rPr>
          <w:rFonts w:ascii="Times New Roman" w:hAnsi="Times New Roman" w:cs="Times New Roman"/>
          <w:color w:val="000000"/>
        </w:rPr>
        <w:t xml:space="preserve">psychological in orientation and is </w:t>
      </w:r>
      <w:r w:rsidR="001B5384" w:rsidRPr="00005B0B">
        <w:rPr>
          <w:rFonts w:ascii="Times New Roman" w:hAnsi="Times New Roman" w:cs="Times New Roman"/>
          <w:color w:val="000000"/>
        </w:rPr>
        <w:t>characterised by three main constructs</w:t>
      </w:r>
      <w:r w:rsidR="00005B0B">
        <w:rPr>
          <w:rFonts w:ascii="Times New Roman" w:hAnsi="Times New Roman" w:cs="Times New Roman"/>
          <w:color w:val="000000"/>
        </w:rPr>
        <w:t>:</w:t>
      </w:r>
      <w:r w:rsidR="001B5384" w:rsidRPr="00005B0B">
        <w:rPr>
          <w:rFonts w:ascii="Times New Roman" w:hAnsi="Times New Roman" w:cs="Times New Roman"/>
          <w:color w:val="000000"/>
        </w:rPr>
        <w:t xml:space="preserve"> </w:t>
      </w:r>
      <w:r w:rsidR="00005B0B">
        <w:rPr>
          <w:rFonts w:ascii="Times New Roman" w:hAnsi="Times New Roman" w:cs="Times New Roman"/>
          <w:color w:val="000000"/>
        </w:rPr>
        <w:t>(</w:t>
      </w:r>
      <w:proofErr w:type="spellStart"/>
      <w:r w:rsidR="00005B0B">
        <w:rPr>
          <w:rFonts w:ascii="Times New Roman" w:hAnsi="Times New Roman" w:cs="Times New Roman"/>
          <w:color w:val="000000"/>
        </w:rPr>
        <w:t>i</w:t>
      </w:r>
      <w:proofErr w:type="spellEnd"/>
      <w:r w:rsidR="00005B0B">
        <w:rPr>
          <w:rFonts w:ascii="Times New Roman" w:hAnsi="Times New Roman" w:cs="Times New Roman"/>
          <w:color w:val="000000"/>
        </w:rPr>
        <w:t xml:space="preserve">) </w:t>
      </w:r>
      <w:r w:rsidR="001B5384" w:rsidRPr="00005B0B">
        <w:rPr>
          <w:rFonts w:ascii="Times New Roman" w:hAnsi="Times New Roman" w:cs="Times New Roman"/>
          <w:color w:val="000000"/>
        </w:rPr>
        <w:t xml:space="preserve">dispositional vulnerability factors, </w:t>
      </w:r>
      <w:r w:rsidR="00005B0B">
        <w:rPr>
          <w:rFonts w:ascii="Times New Roman" w:hAnsi="Times New Roman" w:cs="Times New Roman"/>
          <w:color w:val="000000"/>
        </w:rPr>
        <w:t xml:space="preserve">(ii) </w:t>
      </w:r>
      <w:r w:rsidR="001B5384" w:rsidRPr="00005B0B">
        <w:rPr>
          <w:rFonts w:ascii="Times New Roman" w:hAnsi="Times New Roman" w:cs="Times New Roman"/>
          <w:color w:val="000000"/>
        </w:rPr>
        <w:t xml:space="preserve">cognitive processes associated with psychiatric problems and </w:t>
      </w:r>
      <w:r w:rsidR="00005B0B">
        <w:rPr>
          <w:rFonts w:ascii="Times New Roman" w:hAnsi="Times New Roman" w:cs="Times New Roman"/>
          <w:color w:val="000000"/>
        </w:rPr>
        <w:t xml:space="preserve">(iii) </w:t>
      </w:r>
      <w:r w:rsidR="001B5384" w:rsidRPr="00005B0B">
        <w:rPr>
          <w:rFonts w:ascii="Times New Roman" w:hAnsi="Times New Roman" w:cs="Times New Roman"/>
          <w:color w:val="000000"/>
        </w:rPr>
        <w:t>cognitive processes associated with suicidal behavior.</w:t>
      </w:r>
      <w:r w:rsidR="003154D4" w:rsidRPr="00005B0B">
        <w:rPr>
          <w:rFonts w:ascii="Times New Roman" w:hAnsi="Times New Roman" w:cs="Times New Roman"/>
          <w:color w:val="000000"/>
        </w:rPr>
        <w:t xml:space="preserve"> </w:t>
      </w:r>
      <w:r w:rsidR="00005B0B">
        <w:rPr>
          <w:rFonts w:ascii="Times New Roman" w:hAnsi="Times New Roman" w:cs="Times New Roman"/>
          <w:color w:val="000000"/>
        </w:rPr>
        <w:t>When it was published</w:t>
      </w:r>
      <w:r w:rsidR="003154D4" w:rsidRPr="00005B0B">
        <w:rPr>
          <w:rFonts w:ascii="Times New Roman" w:hAnsi="Times New Roman" w:cs="Times New Roman"/>
          <w:color w:val="000000"/>
        </w:rPr>
        <w:t xml:space="preserve">, this </w:t>
      </w:r>
      <w:r w:rsidR="00005B0B">
        <w:rPr>
          <w:rFonts w:ascii="Times New Roman" w:hAnsi="Times New Roman" w:cs="Times New Roman"/>
          <w:color w:val="000000"/>
        </w:rPr>
        <w:t xml:space="preserve">latter </w:t>
      </w:r>
      <w:r w:rsidR="003154D4" w:rsidRPr="00005B0B">
        <w:rPr>
          <w:rFonts w:ascii="Times New Roman" w:hAnsi="Times New Roman" w:cs="Times New Roman"/>
          <w:color w:val="000000"/>
        </w:rPr>
        <w:t xml:space="preserve">model was </w:t>
      </w:r>
      <w:r w:rsidR="001C73C0">
        <w:rPr>
          <w:rFonts w:ascii="Times New Roman" w:hAnsi="Times New Roman" w:cs="Times New Roman"/>
          <w:color w:val="000000"/>
        </w:rPr>
        <w:t>noteworthy</w:t>
      </w:r>
      <w:r w:rsidR="003154D4" w:rsidRPr="00005B0B">
        <w:rPr>
          <w:rFonts w:ascii="Times New Roman" w:hAnsi="Times New Roman" w:cs="Times New Roman"/>
          <w:color w:val="000000"/>
        </w:rPr>
        <w:t xml:space="preserve"> as it systematically identified</w:t>
      </w:r>
      <w:r w:rsidR="001B5384" w:rsidRPr="00005B0B">
        <w:rPr>
          <w:rFonts w:ascii="Times New Roman" w:hAnsi="Times New Roman" w:cs="Times New Roman"/>
          <w:color w:val="000000"/>
        </w:rPr>
        <w:t xml:space="preserve"> </w:t>
      </w:r>
      <w:r w:rsidR="003154D4" w:rsidRPr="000B3995">
        <w:rPr>
          <w:rFonts w:ascii="Times New Roman" w:eastAsia="Times New Roman" w:hAnsi="Times New Roman" w:cs="Times New Roman"/>
          <w:lang w:eastAsia="en-GB"/>
        </w:rPr>
        <w:t xml:space="preserve">theoretical components which could be targeted in the delivery of cognitive therapy for suicidal patients. </w:t>
      </w:r>
      <w:r w:rsidR="00586AC3" w:rsidRPr="0087103B">
        <w:rPr>
          <w:rFonts w:ascii="Times New Roman" w:eastAsia="Times New Roman" w:hAnsi="Times New Roman" w:cs="Times New Roman"/>
          <w:lang w:eastAsia="en-GB"/>
        </w:rPr>
        <w:t xml:space="preserve"> More recently still there has been greater </w:t>
      </w:r>
      <w:r w:rsidR="0087103B" w:rsidRPr="00A67431">
        <w:rPr>
          <w:rFonts w:ascii="Times New Roman" w:eastAsia="Times New Roman" w:hAnsi="Times New Roman" w:cs="Times New Roman"/>
          <w:lang w:eastAsia="en-GB"/>
        </w:rPr>
        <w:t>recognition of the heterogeneity of suicide risk and the identification of suicidal sub-types</w:t>
      </w:r>
      <w:r w:rsidR="00A67431">
        <w:rPr>
          <w:rFonts w:ascii="Times New Roman" w:eastAsia="Times New Roman" w:hAnsi="Times New Roman" w:cs="Times New Roman"/>
          <w:lang w:eastAsia="en-GB"/>
        </w:rPr>
        <w:t xml:space="preserve"> (</w:t>
      </w:r>
      <w:r w:rsidR="00A67431" w:rsidRPr="00C900BA">
        <w:rPr>
          <w:rFonts w:ascii="Times New Roman" w:hAnsi="Times New Roman" w:cs="Times New Roman"/>
          <w:color w:val="231F20"/>
        </w:rPr>
        <w:t>Bernanke</w:t>
      </w:r>
      <w:r w:rsidR="00A67431">
        <w:rPr>
          <w:rFonts w:ascii="Times New Roman" w:hAnsi="Times New Roman" w:cs="Times New Roman"/>
          <w:color w:val="231F20"/>
        </w:rPr>
        <w:t xml:space="preserve">, Stanley, &amp; </w:t>
      </w:r>
      <w:proofErr w:type="spellStart"/>
      <w:r w:rsidR="00A67431">
        <w:rPr>
          <w:rFonts w:ascii="Times New Roman" w:hAnsi="Times New Roman" w:cs="Times New Roman"/>
          <w:color w:val="231F20"/>
        </w:rPr>
        <w:t>Oquendo</w:t>
      </w:r>
      <w:proofErr w:type="spellEnd"/>
      <w:r w:rsidR="00A67431">
        <w:rPr>
          <w:rFonts w:ascii="Times New Roman" w:hAnsi="Times New Roman" w:cs="Times New Roman"/>
          <w:color w:val="231F20"/>
        </w:rPr>
        <w:t>, 2017)</w:t>
      </w:r>
      <w:r w:rsidR="002766EB">
        <w:rPr>
          <w:rFonts w:ascii="Times New Roman" w:hAnsi="Times New Roman" w:cs="Times New Roman"/>
          <w:color w:val="231F20"/>
        </w:rPr>
        <w:t xml:space="preserve"> in the context of the relationship between stress and suicide risk</w:t>
      </w:r>
      <w:r w:rsidR="0087103B" w:rsidRPr="00A67431">
        <w:rPr>
          <w:rFonts w:ascii="Times New Roman" w:eastAsia="Times New Roman" w:hAnsi="Times New Roman" w:cs="Times New Roman"/>
          <w:lang w:eastAsia="en-GB"/>
        </w:rPr>
        <w:t xml:space="preserve">.  To this end, </w:t>
      </w:r>
      <w:r w:rsidR="0087103B" w:rsidRPr="000B3995">
        <w:rPr>
          <w:rFonts w:ascii="Times New Roman" w:hAnsi="Times New Roman" w:cs="Times New Roman"/>
          <w:color w:val="231F20"/>
        </w:rPr>
        <w:t xml:space="preserve">Bernanke et al. </w:t>
      </w:r>
      <w:r w:rsidR="0087103B" w:rsidRPr="0087103B">
        <w:rPr>
          <w:rFonts w:ascii="Times New Roman" w:hAnsi="Times New Roman" w:cs="Times New Roman"/>
          <w:color w:val="231F20"/>
        </w:rPr>
        <w:t>(201</w:t>
      </w:r>
      <w:r w:rsidR="00A67431">
        <w:rPr>
          <w:rFonts w:ascii="Times New Roman" w:hAnsi="Times New Roman" w:cs="Times New Roman"/>
          <w:color w:val="231F20"/>
        </w:rPr>
        <w:t>7</w:t>
      </w:r>
      <w:r w:rsidR="0087103B" w:rsidRPr="0087103B">
        <w:rPr>
          <w:rFonts w:ascii="Times New Roman" w:hAnsi="Times New Roman" w:cs="Times New Roman"/>
          <w:color w:val="231F20"/>
        </w:rPr>
        <w:t xml:space="preserve">) </w:t>
      </w:r>
      <w:r w:rsidR="0087103B" w:rsidRPr="000B3995">
        <w:rPr>
          <w:rFonts w:ascii="Times New Roman" w:hAnsi="Times New Roman" w:cs="Times New Roman"/>
          <w:color w:val="231F20"/>
        </w:rPr>
        <w:t xml:space="preserve">have proposed two distinct </w:t>
      </w:r>
      <w:r w:rsidR="0087103B">
        <w:rPr>
          <w:rFonts w:ascii="Times New Roman" w:hAnsi="Times New Roman" w:cs="Times New Roman"/>
          <w:color w:val="000000"/>
        </w:rPr>
        <w:t xml:space="preserve">phenotypes of suicidal behavior, with one being stress-responsive (governed by the cortisol system) and the other being non-stress responsive (associated with the serotonin system).  </w:t>
      </w:r>
      <w:r w:rsidR="002766EB">
        <w:rPr>
          <w:rFonts w:ascii="Times New Roman" w:hAnsi="Times New Roman" w:cs="Times New Roman"/>
          <w:color w:val="000000"/>
        </w:rPr>
        <w:t xml:space="preserve">As these two phenotypes have been suggested as </w:t>
      </w:r>
      <w:r w:rsidR="001C73C0">
        <w:rPr>
          <w:rFonts w:ascii="Times New Roman" w:hAnsi="Times New Roman" w:cs="Times New Roman"/>
          <w:color w:val="000000"/>
        </w:rPr>
        <w:t xml:space="preserve">only </w:t>
      </w:r>
      <w:r w:rsidR="002766EB">
        <w:rPr>
          <w:rFonts w:ascii="Times New Roman" w:hAnsi="Times New Roman" w:cs="Times New Roman"/>
          <w:color w:val="000000"/>
        </w:rPr>
        <w:t>two of potentially numerous suicidal subtypes, more research is required to better describe the complexity of suicide risk in terms of diathesis-stress responses.</w:t>
      </w:r>
    </w:p>
    <w:p w14:paraId="3BE6677C" w14:textId="26A107DB" w:rsidR="00D26F09" w:rsidRPr="000B3995" w:rsidRDefault="00D26F09" w:rsidP="00FF6166">
      <w:pPr>
        <w:spacing w:line="480" w:lineRule="auto"/>
        <w:rPr>
          <w:rFonts w:ascii="Times New Roman" w:hAnsi="Times New Roman" w:cs="Times New Roman"/>
          <w:i/>
          <w:iCs/>
          <w:color w:val="000000"/>
        </w:rPr>
      </w:pPr>
      <w:r w:rsidRPr="000B3995">
        <w:rPr>
          <w:rFonts w:ascii="Times New Roman" w:hAnsi="Times New Roman" w:cs="Times New Roman"/>
          <w:i/>
          <w:iCs/>
          <w:color w:val="000000"/>
        </w:rPr>
        <w:t xml:space="preserve">The Integrated Motivational–Volitional Model of Suicidal Behavior </w:t>
      </w:r>
    </w:p>
    <w:p w14:paraId="266EEDB9" w14:textId="77777777" w:rsidR="003E4432" w:rsidRDefault="00D26F09" w:rsidP="00D26F09">
      <w:pPr>
        <w:spacing w:line="480" w:lineRule="auto"/>
        <w:rPr>
          <w:rFonts w:ascii="Times New Roman" w:hAnsi="Times New Roman" w:cs="Times New Roman"/>
          <w:color w:val="000000"/>
        </w:rPr>
      </w:pPr>
      <w:r>
        <w:rPr>
          <w:rFonts w:ascii="Times New Roman" w:hAnsi="Times New Roman" w:cs="Times New Roman"/>
          <w:color w:val="000000"/>
        </w:rPr>
        <w:t xml:space="preserve">Building upon the work of Mann </w:t>
      </w:r>
      <w:r w:rsidR="00D97DBA">
        <w:rPr>
          <w:rFonts w:ascii="Times New Roman" w:hAnsi="Times New Roman" w:cs="Times New Roman"/>
          <w:color w:val="000000"/>
        </w:rPr>
        <w:t>et al. (1999)</w:t>
      </w:r>
      <w:r>
        <w:rPr>
          <w:rFonts w:ascii="Times New Roman" w:hAnsi="Times New Roman" w:cs="Times New Roman"/>
          <w:color w:val="000000"/>
        </w:rPr>
        <w:t xml:space="preserve"> and Williams (1997), O’Connor (2011) published the integrated motivational-volitional </w:t>
      </w:r>
      <w:r w:rsidR="004B420F">
        <w:rPr>
          <w:rFonts w:ascii="Times New Roman" w:hAnsi="Times New Roman" w:cs="Times New Roman"/>
          <w:color w:val="000000"/>
        </w:rPr>
        <w:t xml:space="preserve">(IMV) </w:t>
      </w:r>
      <w:r>
        <w:rPr>
          <w:rFonts w:ascii="Times New Roman" w:hAnsi="Times New Roman" w:cs="Times New Roman"/>
          <w:color w:val="000000"/>
        </w:rPr>
        <w:t>model of suicidal behavior</w:t>
      </w:r>
      <w:r w:rsidR="002766EB">
        <w:rPr>
          <w:rFonts w:ascii="Times New Roman" w:hAnsi="Times New Roman" w:cs="Times New Roman"/>
          <w:color w:val="000000"/>
        </w:rPr>
        <w:t xml:space="preserve"> in 2011</w:t>
      </w:r>
      <w:r w:rsidR="001C73C0">
        <w:rPr>
          <w:rFonts w:ascii="Times New Roman" w:hAnsi="Times New Roman" w:cs="Times New Roman"/>
          <w:color w:val="000000"/>
        </w:rPr>
        <w:t xml:space="preserve"> and refined in 2018 (O’Connor &amp; </w:t>
      </w:r>
      <w:proofErr w:type="spellStart"/>
      <w:r w:rsidR="001C73C0">
        <w:rPr>
          <w:rFonts w:ascii="Times New Roman" w:hAnsi="Times New Roman" w:cs="Times New Roman"/>
          <w:color w:val="000000"/>
        </w:rPr>
        <w:t>Kirtley</w:t>
      </w:r>
      <w:proofErr w:type="spellEnd"/>
      <w:r w:rsidR="001C73C0">
        <w:rPr>
          <w:rFonts w:ascii="Times New Roman" w:hAnsi="Times New Roman" w:cs="Times New Roman"/>
          <w:color w:val="000000"/>
        </w:rPr>
        <w:t>, 2018)</w:t>
      </w:r>
      <w:r>
        <w:rPr>
          <w:rFonts w:ascii="Times New Roman" w:hAnsi="Times New Roman" w:cs="Times New Roman"/>
          <w:color w:val="000000"/>
        </w:rPr>
        <w:t xml:space="preserve">.  </w:t>
      </w:r>
      <w:r w:rsidR="004B420F">
        <w:rPr>
          <w:rFonts w:ascii="Times New Roman" w:hAnsi="Times New Roman" w:cs="Times New Roman"/>
          <w:color w:val="000000"/>
        </w:rPr>
        <w:t>T</w:t>
      </w:r>
      <w:r>
        <w:rPr>
          <w:rFonts w:ascii="Times New Roman" w:hAnsi="Times New Roman" w:cs="Times New Roman"/>
          <w:color w:val="000000"/>
        </w:rPr>
        <w:t xml:space="preserve">he aim of this model </w:t>
      </w:r>
      <w:r w:rsidR="002766EB">
        <w:rPr>
          <w:rFonts w:ascii="Times New Roman" w:hAnsi="Times New Roman" w:cs="Times New Roman"/>
          <w:color w:val="000000"/>
        </w:rPr>
        <w:t>was</w:t>
      </w:r>
      <w:r>
        <w:rPr>
          <w:rFonts w:ascii="Times New Roman" w:hAnsi="Times New Roman" w:cs="Times New Roman"/>
          <w:color w:val="000000"/>
        </w:rPr>
        <w:t xml:space="preserve"> to bring together the</w:t>
      </w:r>
      <w:r w:rsidR="004B420F">
        <w:rPr>
          <w:rFonts w:ascii="Times New Roman" w:hAnsi="Times New Roman" w:cs="Times New Roman"/>
          <w:color w:val="000000"/>
        </w:rPr>
        <w:t xml:space="preserve"> disparate constructs from existing models </w:t>
      </w:r>
      <w:r w:rsidR="002766EB">
        <w:rPr>
          <w:rFonts w:ascii="Times New Roman" w:hAnsi="Times New Roman" w:cs="Times New Roman"/>
          <w:color w:val="000000"/>
        </w:rPr>
        <w:t xml:space="preserve">of suicide </w:t>
      </w:r>
      <w:r w:rsidR="004B420F">
        <w:rPr>
          <w:rFonts w:ascii="Times New Roman" w:hAnsi="Times New Roman" w:cs="Times New Roman"/>
          <w:color w:val="000000"/>
        </w:rPr>
        <w:t>and i</w:t>
      </w:r>
      <w:r>
        <w:rPr>
          <w:rFonts w:ascii="Times New Roman" w:hAnsi="Times New Roman" w:cs="Times New Roman"/>
          <w:color w:val="000000"/>
        </w:rPr>
        <w:t>ntegrate the</w:t>
      </w:r>
      <w:r w:rsidR="004B420F">
        <w:rPr>
          <w:rFonts w:ascii="Times New Roman" w:hAnsi="Times New Roman" w:cs="Times New Roman"/>
          <w:color w:val="000000"/>
        </w:rPr>
        <w:t xml:space="preserve">m into a single overarching </w:t>
      </w:r>
      <w:r w:rsidR="00D97DBA">
        <w:rPr>
          <w:rFonts w:ascii="Times New Roman" w:hAnsi="Times New Roman" w:cs="Times New Roman"/>
          <w:color w:val="000000"/>
        </w:rPr>
        <w:t xml:space="preserve">theoretical </w:t>
      </w:r>
      <w:r w:rsidR="004B420F">
        <w:rPr>
          <w:rFonts w:ascii="Times New Roman" w:hAnsi="Times New Roman" w:cs="Times New Roman"/>
          <w:color w:val="000000"/>
        </w:rPr>
        <w:t xml:space="preserve">framework.  </w:t>
      </w:r>
      <w:r w:rsidR="004B420F">
        <w:rPr>
          <w:rFonts w:ascii="Times New Roman" w:hAnsi="Times New Roman" w:cs="Times New Roman"/>
          <w:color w:val="000000"/>
        </w:rPr>
        <w:lastRenderedPageBreak/>
        <w:t>At its core, the IMV model is a diathesis-stress model</w:t>
      </w:r>
      <w:r w:rsidR="002766EB">
        <w:rPr>
          <w:rFonts w:ascii="Times New Roman" w:hAnsi="Times New Roman" w:cs="Times New Roman"/>
          <w:color w:val="000000"/>
        </w:rPr>
        <w:t xml:space="preserve"> which </w:t>
      </w:r>
      <w:r w:rsidR="004B420F">
        <w:rPr>
          <w:rFonts w:ascii="Times New Roman" w:hAnsi="Times New Roman" w:cs="Times New Roman"/>
          <w:color w:val="000000"/>
        </w:rPr>
        <w:t>tracks the development of suicide risk across three phases</w:t>
      </w:r>
      <w:r w:rsidR="003E4432">
        <w:rPr>
          <w:rFonts w:ascii="Times New Roman" w:hAnsi="Times New Roman" w:cs="Times New Roman"/>
          <w:color w:val="000000"/>
        </w:rPr>
        <w:t xml:space="preserve"> (See Figure 1)</w:t>
      </w:r>
      <w:r w:rsidR="004B420F">
        <w:rPr>
          <w:rFonts w:ascii="Times New Roman" w:hAnsi="Times New Roman" w:cs="Times New Roman"/>
          <w:color w:val="000000"/>
        </w:rPr>
        <w:t xml:space="preserve">.  The first phase, the pre-motivational phase, outlines the context in which suicidal thinking and suicidal </w:t>
      </w:r>
      <w:r w:rsidR="00D97DBA">
        <w:rPr>
          <w:rFonts w:ascii="Times New Roman" w:hAnsi="Times New Roman" w:cs="Times New Roman"/>
          <w:color w:val="000000"/>
        </w:rPr>
        <w:t xml:space="preserve">behavior emerge. In this phase, it is posited that vulnerabilities interact with life stress and environmental influences to increase the likelihood that suicidal thinking may </w:t>
      </w:r>
      <w:r w:rsidR="00DB6FAF">
        <w:rPr>
          <w:rFonts w:ascii="Times New Roman" w:hAnsi="Times New Roman" w:cs="Times New Roman"/>
          <w:color w:val="000000"/>
        </w:rPr>
        <w:t>occur</w:t>
      </w:r>
      <w:r w:rsidR="00D97DBA">
        <w:rPr>
          <w:rFonts w:ascii="Times New Roman" w:hAnsi="Times New Roman" w:cs="Times New Roman"/>
          <w:color w:val="000000"/>
        </w:rPr>
        <w:t xml:space="preserve">.  However, the presence of vulnerabilities and stress are not sufficient </w:t>
      </w:r>
      <w:r w:rsidR="00DB6FAF">
        <w:rPr>
          <w:rFonts w:ascii="Times New Roman" w:hAnsi="Times New Roman" w:cs="Times New Roman"/>
          <w:color w:val="000000"/>
        </w:rPr>
        <w:t>to explain the</w:t>
      </w:r>
      <w:r w:rsidR="00D97DBA">
        <w:rPr>
          <w:rFonts w:ascii="Times New Roman" w:hAnsi="Times New Roman" w:cs="Times New Roman"/>
          <w:color w:val="000000"/>
        </w:rPr>
        <w:t xml:space="preserve"> increase </w:t>
      </w:r>
      <w:r w:rsidR="0069002E">
        <w:rPr>
          <w:rFonts w:ascii="Times New Roman" w:hAnsi="Times New Roman" w:cs="Times New Roman"/>
          <w:color w:val="000000"/>
        </w:rPr>
        <w:t xml:space="preserve">in </w:t>
      </w:r>
      <w:r w:rsidR="00D97DBA">
        <w:rPr>
          <w:rFonts w:ascii="Times New Roman" w:hAnsi="Times New Roman" w:cs="Times New Roman"/>
          <w:color w:val="000000"/>
        </w:rPr>
        <w:t>suicide risk</w:t>
      </w:r>
      <w:r w:rsidR="00DB6FAF">
        <w:rPr>
          <w:rFonts w:ascii="Times New Roman" w:hAnsi="Times New Roman" w:cs="Times New Roman"/>
          <w:color w:val="000000"/>
        </w:rPr>
        <w:t xml:space="preserve"> on their own</w:t>
      </w:r>
      <w:r w:rsidR="00D97DBA">
        <w:rPr>
          <w:rFonts w:ascii="Times New Roman" w:hAnsi="Times New Roman" w:cs="Times New Roman"/>
          <w:color w:val="000000"/>
        </w:rPr>
        <w:t xml:space="preserve">.  According to the model, </w:t>
      </w:r>
      <w:r w:rsidR="00DF6704">
        <w:rPr>
          <w:rFonts w:ascii="Times New Roman" w:hAnsi="Times New Roman" w:cs="Times New Roman"/>
          <w:color w:val="000000"/>
        </w:rPr>
        <w:t xml:space="preserve">in phase 2 (the motivational phase) </w:t>
      </w:r>
      <w:r w:rsidR="00D97DBA">
        <w:rPr>
          <w:rFonts w:ascii="Times New Roman" w:hAnsi="Times New Roman" w:cs="Times New Roman"/>
          <w:color w:val="000000"/>
        </w:rPr>
        <w:t xml:space="preserve">suicidal thinking is more likely to emerge if an individual is trapped by feelings of defeat, humiliation and loss. Needless to say, </w:t>
      </w:r>
      <w:r w:rsidR="00DF6704">
        <w:rPr>
          <w:rFonts w:ascii="Times New Roman" w:hAnsi="Times New Roman" w:cs="Times New Roman"/>
          <w:color w:val="000000"/>
        </w:rPr>
        <w:t xml:space="preserve">a </w:t>
      </w:r>
      <w:r w:rsidR="00D97DBA">
        <w:rPr>
          <w:rFonts w:ascii="Times New Roman" w:hAnsi="Times New Roman" w:cs="Times New Roman"/>
          <w:color w:val="000000"/>
        </w:rPr>
        <w:t>stress</w:t>
      </w:r>
      <w:r w:rsidR="00DF6704">
        <w:rPr>
          <w:rFonts w:ascii="Times New Roman" w:hAnsi="Times New Roman" w:cs="Times New Roman"/>
          <w:color w:val="000000"/>
        </w:rPr>
        <w:t>ful life event</w:t>
      </w:r>
      <w:r w:rsidR="00D97DBA">
        <w:rPr>
          <w:rFonts w:ascii="Times New Roman" w:hAnsi="Times New Roman" w:cs="Times New Roman"/>
          <w:color w:val="000000"/>
        </w:rPr>
        <w:t xml:space="preserve"> </w:t>
      </w:r>
      <w:r w:rsidR="00DF6704">
        <w:rPr>
          <w:rFonts w:ascii="Times New Roman" w:hAnsi="Times New Roman" w:cs="Times New Roman"/>
          <w:color w:val="000000"/>
        </w:rPr>
        <w:t xml:space="preserve">is </w:t>
      </w:r>
      <w:r w:rsidR="00D97DBA">
        <w:rPr>
          <w:rFonts w:ascii="Times New Roman" w:hAnsi="Times New Roman" w:cs="Times New Roman"/>
          <w:color w:val="000000"/>
        </w:rPr>
        <w:t>often a key driver to</w:t>
      </w:r>
      <w:r w:rsidR="00DF6704">
        <w:rPr>
          <w:rFonts w:ascii="Times New Roman" w:hAnsi="Times New Roman" w:cs="Times New Roman"/>
          <w:color w:val="000000"/>
        </w:rPr>
        <w:t xml:space="preserve"> feelings of defeat or humiliation from which the individual is </w:t>
      </w:r>
      <w:proofErr w:type="spellStart"/>
      <w:r w:rsidR="00DF6704">
        <w:rPr>
          <w:rFonts w:ascii="Times New Roman" w:hAnsi="Times New Roman" w:cs="Times New Roman"/>
          <w:color w:val="000000"/>
        </w:rPr>
        <w:t>endeavori</w:t>
      </w:r>
      <w:r w:rsidR="002766EB">
        <w:rPr>
          <w:rFonts w:ascii="Times New Roman" w:hAnsi="Times New Roman" w:cs="Times New Roman"/>
          <w:color w:val="000000"/>
        </w:rPr>
        <w:t>n</w:t>
      </w:r>
      <w:r w:rsidR="00DF6704">
        <w:rPr>
          <w:rFonts w:ascii="Times New Roman" w:hAnsi="Times New Roman" w:cs="Times New Roman"/>
          <w:color w:val="000000"/>
        </w:rPr>
        <w:t>g</w:t>
      </w:r>
      <w:proofErr w:type="spellEnd"/>
      <w:r w:rsidR="00DF6704">
        <w:rPr>
          <w:rFonts w:ascii="Times New Roman" w:hAnsi="Times New Roman" w:cs="Times New Roman"/>
          <w:color w:val="000000"/>
        </w:rPr>
        <w:t xml:space="preserve"> to escape. </w:t>
      </w:r>
      <w:r w:rsidR="002766EB">
        <w:rPr>
          <w:rFonts w:ascii="Times New Roman" w:hAnsi="Times New Roman" w:cs="Times New Roman"/>
          <w:color w:val="000000"/>
        </w:rPr>
        <w:t>Defeat and entrapment</w:t>
      </w:r>
      <w:r w:rsidR="00DB6FAF">
        <w:rPr>
          <w:rFonts w:ascii="Times New Roman" w:hAnsi="Times New Roman" w:cs="Times New Roman"/>
          <w:color w:val="000000"/>
        </w:rPr>
        <w:t xml:space="preserve"> </w:t>
      </w:r>
      <w:r w:rsidR="002766EB">
        <w:rPr>
          <w:rFonts w:ascii="Times New Roman" w:hAnsi="Times New Roman" w:cs="Times New Roman"/>
          <w:color w:val="000000"/>
        </w:rPr>
        <w:t xml:space="preserve">are part of the final common pathway to the emergence of suicidal thinking. </w:t>
      </w:r>
      <w:r w:rsidR="00DF6704">
        <w:rPr>
          <w:rFonts w:ascii="Times New Roman" w:hAnsi="Times New Roman" w:cs="Times New Roman"/>
          <w:color w:val="000000"/>
        </w:rPr>
        <w:t>The final phase of the IMV model</w:t>
      </w:r>
      <w:r w:rsidR="002766EB">
        <w:rPr>
          <w:rFonts w:ascii="Times New Roman" w:hAnsi="Times New Roman" w:cs="Times New Roman"/>
          <w:color w:val="000000"/>
        </w:rPr>
        <w:t>, the volitional phase,</w:t>
      </w:r>
      <w:r w:rsidR="00DF6704">
        <w:rPr>
          <w:rFonts w:ascii="Times New Roman" w:hAnsi="Times New Roman" w:cs="Times New Roman"/>
          <w:color w:val="000000"/>
        </w:rPr>
        <w:t xml:space="preserve"> is concerned with the transition from thinking </w:t>
      </w:r>
      <w:r w:rsidR="009A1746">
        <w:rPr>
          <w:rFonts w:ascii="Times New Roman" w:hAnsi="Times New Roman" w:cs="Times New Roman"/>
          <w:color w:val="000000"/>
        </w:rPr>
        <w:t>about</w:t>
      </w:r>
      <w:r w:rsidR="00DF6704">
        <w:rPr>
          <w:rFonts w:ascii="Times New Roman" w:hAnsi="Times New Roman" w:cs="Times New Roman"/>
          <w:color w:val="000000"/>
        </w:rPr>
        <w:t xml:space="preserve"> suicide to acting </w:t>
      </w:r>
      <w:r w:rsidR="009A1746">
        <w:rPr>
          <w:rFonts w:ascii="Times New Roman" w:hAnsi="Times New Roman" w:cs="Times New Roman"/>
          <w:color w:val="000000"/>
        </w:rPr>
        <w:t>upon</w:t>
      </w:r>
      <w:r w:rsidR="00DF6704">
        <w:rPr>
          <w:rFonts w:ascii="Times New Roman" w:hAnsi="Times New Roman" w:cs="Times New Roman"/>
          <w:color w:val="000000"/>
        </w:rPr>
        <w:t xml:space="preserve"> one’s thoughts of suicide, i.e., attempting suicide/dying by suicide.  In this behavioural </w:t>
      </w:r>
      <w:proofErr w:type="spellStart"/>
      <w:r w:rsidR="00DF6704">
        <w:rPr>
          <w:rFonts w:ascii="Times New Roman" w:hAnsi="Times New Roman" w:cs="Times New Roman"/>
          <w:color w:val="000000"/>
        </w:rPr>
        <w:t>enaction</w:t>
      </w:r>
      <w:proofErr w:type="spellEnd"/>
      <w:r w:rsidR="00DF6704">
        <w:rPr>
          <w:rFonts w:ascii="Times New Roman" w:hAnsi="Times New Roman" w:cs="Times New Roman"/>
          <w:color w:val="000000"/>
        </w:rPr>
        <w:t xml:space="preserve"> phase, </w:t>
      </w:r>
      <w:r w:rsidR="009A1746">
        <w:rPr>
          <w:rFonts w:ascii="Times New Roman" w:hAnsi="Times New Roman" w:cs="Times New Roman"/>
          <w:color w:val="000000"/>
        </w:rPr>
        <w:t xml:space="preserve">an individual is more likely to attempt suicide if volitional phase </w:t>
      </w:r>
      <w:r w:rsidR="00062EE4">
        <w:rPr>
          <w:rFonts w:ascii="Times New Roman" w:hAnsi="Times New Roman" w:cs="Times New Roman"/>
          <w:color w:val="000000"/>
        </w:rPr>
        <w:t>factors</w:t>
      </w:r>
      <w:r w:rsidR="001D75FC">
        <w:rPr>
          <w:rFonts w:ascii="Times New Roman" w:hAnsi="Times New Roman" w:cs="Times New Roman"/>
          <w:color w:val="000000"/>
        </w:rPr>
        <w:t xml:space="preserve"> are also present. </w:t>
      </w:r>
      <w:r w:rsidR="009A1746">
        <w:rPr>
          <w:rFonts w:ascii="Times New Roman" w:hAnsi="Times New Roman" w:cs="Times New Roman"/>
          <w:color w:val="000000"/>
        </w:rPr>
        <w:t>These volitional phase factors include having access to the means of suicide, being impulsive</w:t>
      </w:r>
      <w:r w:rsidR="00DB6FAF">
        <w:rPr>
          <w:rFonts w:ascii="Times New Roman" w:hAnsi="Times New Roman" w:cs="Times New Roman"/>
          <w:color w:val="000000"/>
        </w:rPr>
        <w:t xml:space="preserve">, being exposed to the suicidal behavior of others and </w:t>
      </w:r>
      <w:r w:rsidR="009A1746">
        <w:rPr>
          <w:rFonts w:ascii="Times New Roman" w:hAnsi="Times New Roman" w:cs="Times New Roman"/>
          <w:color w:val="000000"/>
        </w:rPr>
        <w:t>having higher levels of fearlessness about d</w:t>
      </w:r>
      <w:r w:rsidR="00DB6FAF">
        <w:rPr>
          <w:rFonts w:ascii="Times New Roman" w:hAnsi="Times New Roman" w:cs="Times New Roman"/>
          <w:color w:val="000000"/>
        </w:rPr>
        <w:t xml:space="preserve">eath (O’Connor &amp; </w:t>
      </w:r>
      <w:proofErr w:type="spellStart"/>
      <w:r w:rsidR="00DB6FAF">
        <w:rPr>
          <w:rFonts w:ascii="Times New Roman" w:hAnsi="Times New Roman" w:cs="Times New Roman"/>
          <w:color w:val="000000"/>
        </w:rPr>
        <w:t>Kirtley</w:t>
      </w:r>
      <w:proofErr w:type="spellEnd"/>
      <w:r w:rsidR="00DB6FAF">
        <w:rPr>
          <w:rFonts w:ascii="Times New Roman" w:hAnsi="Times New Roman" w:cs="Times New Roman"/>
          <w:color w:val="000000"/>
        </w:rPr>
        <w:t>, 2018)</w:t>
      </w:r>
      <w:r w:rsidR="001D75FC">
        <w:rPr>
          <w:rFonts w:ascii="Times New Roman" w:hAnsi="Times New Roman" w:cs="Times New Roman"/>
          <w:color w:val="000000"/>
        </w:rPr>
        <w:t xml:space="preserve">. </w:t>
      </w:r>
      <w:proofErr w:type="gramStart"/>
      <w:r w:rsidR="00062EE4">
        <w:rPr>
          <w:rFonts w:ascii="Times New Roman" w:hAnsi="Times New Roman" w:cs="Times New Roman"/>
          <w:color w:val="000000"/>
        </w:rPr>
        <w:t xml:space="preserve">In addition, although stress is not a key driver to the emergence of </w:t>
      </w:r>
      <w:r w:rsidR="00AE0295">
        <w:rPr>
          <w:rFonts w:ascii="Times New Roman" w:hAnsi="Times New Roman" w:cs="Times New Roman"/>
          <w:color w:val="000000"/>
        </w:rPr>
        <w:t xml:space="preserve">suicidal thoughts (beyond defeat and entrapment), it may be important in behavioural </w:t>
      </w:r>
      <w:proofErr w:type="spellStart"/>
      <w:r w:rsidR="00AE0295">
        <w:rPr>
          <w:rFonts w:ascii="Times New Roman" w:hAnsi="Times New Roman" w:cs="Times New Roman"/>
          <w:color w:val="000000"/>
        </w:rPr>
        <w:t>enaction</w:t>
      </w:r>
      <w:proofErr w:type="spellEnd"/>
      <w:r w:rsidR="00AE0295">
        <w:rPr>
          <w:rFonts w:ascii="Times New Roman" w:hAnsi="Times New Roman" w:cs="Times New Roman"/>
          <w:color w:val="000000"/>
        </w:rPr>
        <w:t xml:space="preserve"> (O’Connor et al., 2012).</w:t>
      </w:r>
      <w:proofErr w:type="gramEnd"/>
      <w:r w:rsidR="00AE0295">
        <w:rPr>
          <w:rFonts w:ascii="Times New Roman" w:hAnsi="Times New Roman" w:cs="Times New Roman"/>
          <w:color w:val="000000"/>
        </w:rPr>
        <w:t xml:space="preserve">  </w:t>
      </w:r>
      <w:r w:rsidR="00062EE4">
        <w:rPr>
          <w:rFonts w:ascii="Times New Roman" w:hAnsi="Times New Roman" w:cs="Times New Roman"/>
          <w:color w:val="000000"/>
        </w:rPr>
        <w:t>Across a series of studies, as predicted by the IMV model, we have shown that the presence of such factors differentiate individuals who think about suicide or self-harm from those who engage in suicidal behaviour or self-harm</w:t>
      </w:r>
      <w:r w:rsidR="00DB6FAF">
        <w:rPr>
          <w:rFonts w:ascii="Times New Roman" w:hAnsi="Times New Roman" w:cs="Times New Roman"/>
          <w:color w:val="000000"/>
        </w:rPr>
        <w:t xml:space="preserve"> (</w:t>
      </w:r>
      <w:proofErr w:type="spellStart"/>
      <w:r w:rsidR="00DB6FAF">
        <w:rPr>
          <w:rFonts w:ascii="Times New Roman" w:hAnsi="Times New Roman" w:cs="Times New Roman"/>
          <w:color w:val="000000"/>
        </w:rPr>
        <w:t>Branley</w:t>
      </w:r>
      <w:proofErr w:type="spellEnd"/>
      <w:r w:rsidR="00DB6FAF">
        <w:rPr>
          <w:rFonts w:ascii="Times New Roman" w:hAnsi="Times New Roman" w:cs="Times New Roman"/>
          <w:color w:val="000000"/>
        </w:rPr>
        <w:t xml:space="preserve">-Bell et al., 2019; Mars et al., 2018; </w:t>
      </w:r>
      <w:proofErr w:type="spellStart"/>
      <w:r w:rsidR="00DB6FAF">
        <w:rPr>
          <w:rFonts w:ascii="Times New Roman" w:hAnsi="Times New Roman" w:cs="Times New Roman"/>
          <w:color w:val="000000"/>
        </w:rPr>
        <w:t>Wetherall</w:t>
      </w:r>
      <w:proofErr w:type="spellEnd"/>
      <w:r w:rsidR="00DB6FAF">
        <w:rPr>
          <w:rFonts w:ascii="Times New Roman" w:hAnsi="Times New Roman" w:cs="Times New Roman"/>
          <w:color w:val="000000"/>
        </w:rPr>
        <w:t xml:space="preserve"> et al., 2018)</w:t>
      </w:r>
      <w:r w:rsidR="00062EE4">
        <w:rPr>
          <w:rFonts w:ascii="Times New Roman" w:hAnsi="Times New Roman" w:cs="Times New Roman"/>
          <w:color w:val="000000"/>
        </w:rPr>
        <w:t xml:space="preserve">. </w:t>
      </w:r>
      <w:r w:rsidR="00DB6FAF">
        <w:rPr>
          <w:rFonts w:ascii="Times New Roman" w:hAnsi="Times New Roman" w:cs="Times New Roman"/>
          <w:color w:val="000000"/>
        </w:rPr>
        <w:t xml:space="preserve">In short, the IMV model is a useful model to consider the role of stress in the context of suicide risk. </w:t>
      </w:r>
    </w:p>
    <w:p w14:paraId="6119F7C6" w14:textId="77777777" w:rsidR="003E4432" w:rsidRDefault="003E4432" w:rsidP="003E4432">
      <w:pPr>
        <w:spacing w:after="0" w:line="480" w:lineRule="auto"/>
        <w:ind w:firstLine="720"/>
        <w:jc w:val="center"/>
        <w:rPr>
          <w:rFonts w:ascii="Times New Roman" w:hAnsi="Times New Roman" w:cs="Times New Roman"/>
          <w:lang w:val="en-US"/>
        </w:rPr>
      </w:pPr>
      <w:proofErr w:type="gramStart"/>
      <w:r>
        <w:rPr>
          <w:rFonts w:ascii="Times New Roman" w:hAnsi="Times New Roman" w:cs="Times New Roman"/>
          <w:lang w:val="en-US"/>
        </w:rPr>
        <w:t>[ Insert</w:t>
      </w:r>
      <w:proofErr w:type="gramEnd"/>
      <w:r>
        <w:rPr>
          <w:rFonts w:ascii="Times New Roman" w:hAnsi="Times New Roman" w:cs="Times New Roman"/>
          <w:lang w:val="en-US"/>
        </w:rPr>
        <w:t xml:space="preserve"> Figure 1 about here ]</w:t>
      </w:r>
    </w:p>
    <w:p w14:paraId="28F051E8" w14:textId="3C435B72" w:rsidR="00BE28CB" w:rsidRPr="00B7324D" w:rsidRDefault="00DB6FAF" w:rsidP="003E4432">
      <w:pPr>
        <w:spacing w:line="480" w:lineRule="auto"/>
        <w:rPr>
          <w:rFonts w:ascii="Times New Roman" w:hAnsi="Times New Roman" w:cs="Times New Roman"/>
          <w:b/>
        </w:rPr>
      </w:pPr>
      <w:r>
        <w:rPr>
          <w:rFonts w:ascii="Times New Roman" w:hAnsi="Times New Roman" w:cs="Times New Roman"/>
          <w:color w:val="000000"/>
        </w:rPr>
        <w:t xml:space="preserve"> </w:t>
      </w:r>
      <w:r w:rsidR="00B7324D">
        <w:rPr>
          <w:rFonts w:ascii="Times New Roman" w:hAnsi="Times New Roman" w:cs="Times New Roman"/>
          <w:b/>
        </w:rPr>
        <w:t>Cortisol and suicide risk</w:t>
      </w:r>
      <w:r w:rsidR="00A4713C" w:rsidRPr="00B7324D">
        <w:rPr>
          <w:rFonts w:ascii="Times New Roman" w:hAnsi="Times New Roman" w:cs="Times New Roman"/>
          <w:b/>
        </w:rPr>
        <w:t xml:space="preserve"> </w:t>
      </w:r>
    </w:p>
    <w:p w14:paraId="45FA5D10" w14:textId="1050CC88" w:rsidR="00416157" w:rsidRPr="00316623" w:rsidRDefault="00416157" w:rsidP="00AE5750">
      <w:pPr>
        <w:spacing w:after="0" w:line="480" w:lineRule="auto"/>
        <w:ind w:firstLine="720"/>
        <w:rPr>
          <w:rFonts w:ascii="Times New Roman" w:hAnsi="Times New Roman" w:cs="Times New Roman"/>
        </w:rPr>
      </w:pPr>
      <w:r w:rsidRPr="00316623">
        <w:rPr>
          <w:rFonts w:ascii="Times New Roman" w:hAnsi="Times New Roman" w:cs="Times New Roman"/>
        </w:rPr>
        <w:t xml:space="preserve">Broadly speaking previous research </w:t>
      </w:r>
      <w:r w:rsidR="00BE28CB" w:rsidRPr="00316623">
        <w:rPr>
          <w:rFonts w:ascii="Times New Roman" w:hAnsi="Times New Roman" w:cs="Times New Roman"/>
        </w:rPr>
        <w:t xml:space="preserve">on </w:t>
      </w:r>
      <w:r w:rsidR="001241F9">
        <w:rPr>
          <w:rFonts w:ascii="Times New Roman" w:hAnsi="Times New Roman" w:cs="Times New Roman"/>
        </w:rPr>
        <w:t xml:space="preserve">HPA axis, </w:t>
      </w:r>
      <w:r w:rsidR="00BE28CB" w:rsidRPr="00316623">
        <w:rPr>
          <w:rFonts w:ascii="Times New Roman" w:hAnsi="Times New Roman" w:cs="Times New Roman"/>
        </w:rPr>
        <w:t>cortisol and suicidal behavior has focused</w:t>
      </w:r>
      <w:r w:rsidRPr="00316623">
        <w:rPr>
          <w:rFonts w:ascii="Times New Roman" w:hAnsi="Times New Roman" w:cs="Times New Roman"/>
        </w:rPr>
        <w:t xml:space="preserve"> in three main areas: 1)</w:t>
      </w:r>
      <w:r w:rsidR="00BE28CB" w:rsidRPr="00316623">
        <w:rPr>
          <w:rFonts w:ascii="Times New Roman" w:hAnsi="Times New Roman" w:cs="Times New Roman"/>
        </w:rPr>
        <w:t xml:space="preserve"> assessing HPA axis functioning through pharmacological manipulation of the stress system (</w:t>
      </w:r>
      <w:r w:rsidR="00BE28CB" w:rsidRPr="00316623">
        <w:rPr>
          <w:rFonts w:ascii="Times New Roman" w:hAnsi="Times New Roman" w:cs="Times New Roman"/>
          <w:noProof/>
        </w:rPr>
        <w:t>Mann and Currier, 2007; Pompili et al., 2010)</w:t>
      </w:r>
      <w:r w:rsidRPr="00316623">
        <w:rPr>
          <w:rFonts w:ascii="Times New Roman" w:hAnsi="Times New Roman" w:cs="Times New Roman"/>
          <w:noProof/>
        </w:rPr>
        <w:t xml:space="preserve"> using the </w:t>
      </w:r>
      <w:r w:rsidR="00BE28CB" w:rsidRPr="00316623">
        <w:rPr>
          <w:rFonts w:ascii="Times New Roman" w:hAnsi="Times New Roman" w:cs="Times New Roman"/>
        </w:rPr>
        <w:t>Dexamethasone Suppression Test (DST; Carroll et al., 1968)</w:t>
      </w:r>
      <w:r w:rsidRPr="00316623">
        <w:rPr>
          <w:rFonts w:ascii="Times New Roman" w:hAnsi="Times New Roman" w:cs="Times New Roman"/>
        </w:rPr>
        <w:t xml:space="preserve">, 2) exploring naturally fluctuating cortisol </w:t>
      </w:r>
      <w:r w:rsidR="00503773">
        <w:rPr>
          <w:rFonts w:ascii="Times New Roman" w:hAnsi="Times New Roman" w:cs="Times New Roman"/>
        </w:rPr>
        <w:t xml:space="preserve">levels </w:t>
      </w:r>
      <w:r w:rsidRPr="00316623">
        <w:rPr>
          <w:rFonts w:ascii="Times New Roman" w:hAnsi="Times New Roman" w:cs="Times New Roman"/>
        </w:rPr>
        <w:t xml:space="preserve">and suicidal behavior </w:t>
      </w:r>
      <w:r w:rsidRPr="00316623">
        <w:rPr>
          <w:rFonts w:ascii="Times New Roman" w:hAnsi="Times New Roman" w:cs="Times New Roman"/>
        </w:rPr>
        <w:lastRenderedPageBreak/>
        <w:t>and, 3) investigating HPA axis functioning following acute laboratory stressors in vulnerable and non-vulnerable group</w:t>
      </w:r>
      <w:r w:rsidR="008578B3">
        <w:rPr>
          <w:rFonts w:ascii="Times New Roman" w:hAnsi="Times New Roman" w:cs="Times New Roman"/>
        </w:rPr>
        <w:t>s</w:t>
      </w:r>
      <w:r w:rsidRPr="00316623">
        <w:rPr>
          <w:rFonts w:ascii="Times New Roman" w:hAnsi="Times New Roman" w:cs="Times New Roman"/>
        </w:rPr>
        <w:t xml:space="preserve">. </w:t>
      </w:r>
    </w:p>
    <w:p w14:paraId="025A8A4A" w14:textId="5928093C" w:rsidR="00A8718A" w:rsidRPr="001241F9" w:rsidRDefault="001241F9" w:rsidP="001D75FC">
      <w:pPr>
        <w:spacing w:after="0" w:line="480" w:lineRule="auto"/>
        <w:rPr>
          <w:rFonts w:ascii="Times New Roman" w:hAnsi="Times New Roman" w:cs="Times New Roman"/>
          <w:i/>
          <w:highlight w:val="yellow"/>
        </w:rPr>
      </w:pPr>
      <w:r w:rsidRPr="001241F9">
        <w:rPr>
          <w:rFonts w:ascii="Times New Roman" w:hAnsi="Times New Roman" w:cs="Times New Roman"/>
          <w:i/>
          <w:noProof/>
        </w:rPr>
        <w:t xml:space="preserve">The </w:t>
      </w:r>
      <w:r w:rsidRPr="001241F9">
        <w:rPr>
          <w:rFonts w:ascii="Times New Roman" w:hAnsi="Times New Roman" w:cs="Times New Roman"/>
          <w:i/>
        </w:rPr>
        <w:t xml:space="preserve">Dexamethasone Suppression Test </w:t>
      </w:r>
      <w:r>
        <w:rPr>
          <w:rFonts w:ascii="Times New Roman" w:hAnsi="Times New Roman" w:cs="Times New Roman"/>
          <w:i/>
        </w:rPr>
        <w:t xml:space="preserve">(DST) </w:t>
      </w:r>
      <w:r w:rsidRPr="001241F9">
        <w:rPr>
          <w:rFonts w:ascii="Times New Roman" w:hAnsi="Times New Roman" w:cs="Times New Roman"/>
          <w:i/>
        </w:rPr>
        <w:t>and suicide risk</w:t>
      </w:r>
    </w:p>
    <w:p w14:paraId="30EB4105" w14:textId="710BCE5C" w:rsidR="008578B3" w:rsidRDefault="00D359E2" w:rsidP="001D75FC">
      <w:pPr>
        <w:spacing w:after="0" w:line="480" w:lineRule="auto"/>
        <w:ind w:firstLine="720"/>
        <w:rPr>
          <w:rFonts w:ascii="Times New Roman" w:hAnsi="Times New Roman" w:cs="Times New Roman"/>
          <w:highlight w:val="yellow"/>
        </w:rPr>
      </w:pPr>
      <w:r w:rsidRPr="003D0501">
        <w:rPr>
          <w:rFonts w:ascii="Times New Roman" w:hAnsi="Times New Roman" w:cs="Times New Roman"/>
        </w:rPr>
        <w:t xml:space="preserve">For many decades researchers have been concentrating scientific effort in identifying clinical and biological predictors of suicide. In particular, during the early 1980s, studies were emerging to suggest that death by suicide may be associated with HPA axis hyperactivity and </w:t>
      </w:r>
      <w:r w:rsidR="00734C6B">
        <w:rPr>
          <w:rFonts w:ascii="Times New Roman" w:hAnsi="Times New Roman" w:cs="Times New Roman"/>
        </w:rPr>
        <w:t xml:space="preserve">that </w:t>
      </w:r>
      <w:r w:rsidRPr="003D0501">
        <w:rPr>
          <w:rFonts w:ascii="Times New Roman" w:hAnsi="Times New Roman" w:cs="Times New Roman"/>
        </w:rPr>
        <w:t xml:space="preserve">a useful clinical tool to detect </w:t>
      </w:r>
      <w:r w:rsidR="00734C6B">
        <w:rPr>
          <w:rFonts w:ascii="Times New Roman" w:hAnsi="Times New Roman" w:cs="Times New Roman"/>
        </w:rPr>
        <w:t xml:space="preserve">HPA axis </w:t>
      </w:r>
      <w:r w:rsidRPr="003D0501">
        <w:rPr>
          <w:rFonts w:ascii="Times New Roman" w:hAnsi="Times New Roman" w:cs="Times New Roman"/>
        </w:rPr>
        <w:t xml:space="preserve">hyperactivity was the dexamethasone suppression test (DST). </w:t>
      </w:r>
      <w:r w:rsidR="008578B3" w:rsidRPr="003D0501">
        <w:rPr>
          <w:rFonts w:ascii="Times New Roman" w:hAnsi="Times New Roman" w:cs="Times New Roman"/>
        </w:rPr>
        <w:t xml:space="preserve">The DST </w:t>
      </w:r>
      <w:r w:rsidRPr="003D0501">
        <w:rPr>
          <w:rFonts w:ascii="Times New Roman" w:hAnsi="Times New Roman" w:cs="Times New Roman"/>
        </w:rPr>
        <w:t>usually involves participants receiving oral administration of the synthetic glucocorticoid dexamethasone (e.g., 1 mg) on one morning (say at 11am) and then plasma cortisol levels being assessed the following day in the morning (8am) and afternoon (4pm).</w:t>
      </w:r>
      <w:r w:rsidR="00BE28CB" w:rsidRPr="003D0501">
        <w:rPr>
          <w:rFonts w:ascii="Times New Roman" w:hAnsi="Times New Roman" w:cs="Times New Roman"/>
        </w:rPr>
        <w:t xml:space="preserve"> Failure to suppress cortisol is evidence for HPA</w:t>
      </w:r>
      <w:r w:rsidR="008578B3" w:rsidRPr="003D0501">
        <w:rPr>
          <w:rFonts w:ascii="Times New Roman" w:hAnsi="Times New Roman" w:cs="Times New Roman"/>
        </w:rPr>
        <w:t xml:space="preserve"> </w:t>
      </w:r>
      <w:r w:rsidR="00BE28CB" w:rsidRPr="003D0501">
        <w:rPr>
          <w:rFonts w:ascii="Times New Roman" w:hAnsi="Times New Roman" w:cs="Times New Roman"/>
        </w:rPr>
        <w:t>axis hyperactivity</w:t>
      </w:r>
      <w:r w:rsidR="00BA0E62">
        <w:rPr>
          <w:rFonts w:ascii="Times New Roman" w:hAnsi="Times New Roman" w:cs="Times New Roman"/>
        </w:rPr>
        <w:t xml:space="preserve"> (due to glucocorticoid receptor </w:t>
      </w:r>
      <w:proofErr w:type="spellStart"/>
      <w:r w:rsidR="00BA0E62">
        <w:rPr>
          <w:rFonts w:ascii="Times New Roman" w:hAnsi="Times New Roman" w:cs="Times New Roman"/>
        </w:rPr>
        <w:t>insensivity</w:t>
      </w:r>
      <w:proofErr w:type="spellEnd"/>
      <w:r w:rsidR="00BA0E62">
        <w:rPr>
          <w:rFonts w:ascii="Times New Roman" w:hAnsi="Times New Roman" w:cs="Times New Roman"/>
        </w:rPr>
        <w:t>)</w:t>
      </w:r>
      <w:r w:rsidR="00BE28CB" w:rsidRPr="003D0501">
        <w:rPr>
          <w:rFonts w:ascii="Times New Roman" w:hAnsi="Times New Roman" w:cs="Times New Roman"/>
        </w:rPr>
        <w:t xml:space="preserve"> and has</w:t>
      </w:r>
      <w:r w:rsidR="00734C6B">
        <w:rPr>
          <w:rFonts w:ascii="Times New Roman" w:hAnsi="Times New Roman" w:cs="Times New Roman"/>
        </w:rPr>
        <w:t xml:space="preserve"> been found, in a number of studies, to</w:t>
      </w:r>
      <w:r w:rsidR="00BE28CB" w:rsidRPr="003D0501">
        <w:rPr>
          <w:rFonts w:ascii="Times New Roman" w:hAnsi="Times New Roman" w:cs="Times New Roman"/>
        </w:rPr>
        <w:t xml:space="preserve"> predict completed suicide in</w:t>
      </w:r>
      <w:r w:rsidR="008578B3" w:rsidRPr="003D0501">
        <w:rPr>
          <w:rFonts w:ascii="Times New Roman" w:hAnsi="Times New Roman" w:cs="Times New Roman"/>
        </w:rPr>
        <w:t xml:space="preserve"> different groups vulnerable to suicide</w:t>
      </w:r>
      <w:r w:rsidR="00A13775" w:rsidRPr="003D0501">
        <w:rPr>
          <w:rFonts w:ascii="Times New Roman" w:hAnsi="Times New Roman" w:cs="Times New Roman"/>
        </w:rPr>
        <w:t xml:space="preserve"> </w:t>
      </w:r>
      <w:r w:rsidR="00BE28CB" w:rsidRPr="003D0501">
        <w:rPr>
          <w:rFonts w:ascii="Times New Roman" w:hAnsi="Times New Roman" w:cs="Times New Roman"/>
          <w:noProof/>
        </w:rPr>
        <w:t>(Coryell and Schlesser, 1981; Coryell et al., 2006; Jokinen and Nordstrom, 2008; Jokinen and Nordstrom, 2009;</w:t>
      </w:r>
      <w:r w:rsidR="004C5991">
        <w:rPr>
          <w:rFonts w:ascii="Times New Roman" w:hAnsi="Times New Roman" w:cs="Times New Roman"/>
          <w:noProof/>
        </w:rPr>
        <w:t xml:space="preserve"> </w:t>
      </w:r>
      <w:r w:rsidR="00BE28CB" w:rsidRPr="003D0501">
        <w:rPr>
          <w:rFonts w:ascii="Times New Roman" w:hAnsi="Times New Roman" w:cs="Times New Roman"/>
          <w:noProof/>
        </w:rPr>
        <w:t>Norman et al., 1990).</w:t>
      </w:r>
      <w:r w:rsidR="00BE28CB" w:rsidRPr="003D0501">
        <w:rPr>
          <w:rFonts w:ascii="Times New Roman" w:hAnsi="Times New Roman" w:cs="Times New Roman"/>
        </w:rPr>
        <w:t xml:space="preserve"> </w:t>
      </w:r>
      <w:r w:rsidR="00A13775" w:rsidRPr="003D0501">
        <w:rPr>
          <w:rFonts w:ascii="Times New Roman" w:hAnsi="Times New Roman" w:cs="Times New Roman"/>
        </w:rPr>
        <w:t xml:space="preserve">An early example comes from a study by </w:t>
      </w:r>
      <w:proofErr w:type="spellStart"/>
      <w:r w:rsidR="00A13775" w:rsidRPr="003D0501">
        <w:rPr>
          <w:rFonts w:ascii="Times New Roman" w:hAnsi="Times New Roman" w:cs="Times New Roman"/>
        </w:rPr>
        <w:t>Coryell</w:t>
      </w:r>
      <w:proofErr w:type="spellEnd"/>
      <w:r w:rsidR="00A13775" w:rsidRPr="003D0501">
        <w:rPr>
          <w:rFonts w:ascii="Times New Roman" w:hAnsi="Times New Roman" w:cs="Times New Roman"/>
        </w:rPr>
        <w:t xml:space="preserve"> and </w:t>
      </w:r>
      <w:proofErr w:type="spellStart"/>
      <w:r w:rsidR="00A13775" w:rsidRPr="003D0501">
        <w:rPr>
          <w:rFonts w:ascii="Times New Roman" w:hAnsi="Times New Roman" w:cs="Times New Roman"/>
        </w:rPr>
        <w:t>Schlesser</w:t>
      </w:r>
      <w:proofErr w:type="spellEnd"/>
      <w:r w:rsidR="00A13775" w:rsidRPr="003D0501">
        <w:rPr>
          <w:rFonts w:ascii="Times New Roman" w:hAnsi="Times New Roman" w:cs="Times New Roman"/>
        </w:rPr>
        <w:t xml:space="preserve"> (1981) in patients with major depressive diso</w:t>
      </w:r>
      <w:r w:rsidR="00734C6B">
        <w:rPr>
          <w:rFonts w:ascii="Times New Roman" w:hAnsi="Times New Roman" w:cs="Times New Roman"/>
        </w:rPr>
        <w:t xml:space="preserve">rder. These authors showed that the risk estimate of suicide was around 27% in a group of patients who failed to suppress cortisol levels following DST compared to only 3% in patients who exhibited cortisol </w:t>
      </w:r>
      <w:r w:rsidR="00BD5EC3">
        <w:rPr>
          <w:rFonts w:ascii="Times New Roman" w:hAnsi="Times New Roman" w:cs="Times New Roman"/>
        </w:rPr>
        <w:t xml:space="preserve">suppression. </w:t>
      </w:r>
      <w:r w:rsidR="00AD5030">
        <w:rPr>
          <w:rFonts w:ascii="Times New Roman" w:hAnsi="Times New Roman" w:cs="Times New Roman"/>
        </w:rPr>
        <w:t>Similarly, Jokinen and Nordstrom (200</w:t>
      </w:r>
      <w:r w:rsidR="002D2F12">
        <w:rPr>
          <w:rFonts w:ascii="Times New Roman" w:hAnsi="Times New Roman" w:cs="Times New Roman"/>
        </w:rPr>
        <w:t xml:space="preserve">8), in a 17 year follow-up study of elderly hospitalised mood disorder patients, found that DST non-suppression doubled the suicide risk and that patients who had completed suicide had higher post-dexamethasone serum cortisol levels compared to survivors. </w:t>
      </w:r>
    </w:p>
    <w:p w14:paraId="0950165E" w14:textId="4316331B" w:rsidR="00AD13A6" w:rsidRDefault="002D2F12" w:rsidP="001D75FC">
      <w:pPr>
        <w:spacing w:after="0" w:line="480" w:lineRule="auto"/>
        <w:ind w:firstLine="720"/>
        <w:rPr>
          <w:rFonts w:ascii="Times New Roman" w:hAnsi="Times New Roman" w:cs="Times New Roman"/>
        </w:rPr>
      </w:pPr>
      <w:r w:rsidRPr="00F73185">
        <w:rPr>
          <w:rFonts w:ascii="Times New Roman" w:hAnsi="Times New Roman" w:cs="Times New Roman"/>
        </w:rPr>
        <w:t>Other e</w:t>
      </w:r>
      <w:r w:rsidR="007905B2" w:rsidRPr="00F73185">
        <w:rPr>
          <w:rFonts w:ascii="Times New Roman" w:hAnsi="Times New Roman" w:cs="Times New Roman"/>
        </w:rPr>
        <w:t xml:space="preserve">xisting evidence from prospective DST studies suggests that HPA hyperactivity is more consistently associated with </w:t>
      </w:r>
      <w:r w:rsidR="004E1559">
        <w:rPr>
          <w:rFonts w:ascii="Times New Roman" w:hAnsi="Times New Roman" w:cs="Times New Roman"/>
        </w:rPr>
        <w:t xml:space="preserve">completed </w:t>
      </w:r>
      <w:r w:rsidR="007905B2" w:rsidRPr="00F73185">
        <w:rPr>
          <w:rFonts w:ascii="Times New Roman" w:hAnsi="Times New Roman" w:cs="Times New Roman"/>
        </w:rPr>
        <w:t xml:space="preserve">suicide compared to suicide attempt (Mann </w:t>
      </w:r>
      <w:r w:rsidR="00AD13A6">
        <w:rPr>
          <w:rFonts w:ascii="Times New Roman" w:hAnsi="Times New Roman" w:cs="Times New Roman"/>
        </w:rPr>
        <w:t>&amp;</w:t>
      </w:r>
      <w:r w:rsidR="007905B2" w:rsidRPr="00F73185">
        <w:rPr>
          <w:rFonts w:ascii="Times New Roman" w:hAnsi="Times New Roman" w:cs="Times New Roman"/>
        </w:rPr>
        <w:t xml:space="preserve"> Currier, 2007). For example, </w:t>
      </w:r>
      <w:r w:rsidR="004E1559">
        <w:rPr>
          <w:rFonts w:ascii="Times New Roman" w:hAnsi="Times New Roman" w:cs="Times New Roman"/>
        </w:rPr>
        <w:t xml:space="preserve">in a sample of </w:t>
      </w:r>
      <w:r w:rsidR="004E1559" w:rsidRPr="004E1559">
        <w:rPr>
          <w:rFonts w:ascii="Times New Roman" w:hAnsi="Times New Roman" w:cs="Times New Roman"/>
        </w:rPr>
        <w:t>patients</w:t>
      </w:r>
      <w:r w:rsidR="004E1559">
        <w:rPr>
          <w:rFonts w:ascii="Times New Roman" w:hAnsi="Times New Roman" w:cs="Times New Roman"/>
        </w:rPr>
        <w:t xml:space="preserve"> who met the criteria for</w:t>
      </w:r>
      <w:r w:rsidR="004E1559" w:rsidRPr="004E1559">
        <w:rPr>
          <w:rFonts w:ascii="Times New Roman" w:hAnsi="Times New Roman" w:cs="Times New Roman"/>
        </w:rPr>
        <w:t xml:space="preserve"> major depressive disorder, mania, or schizoaffective disorder</w:t>
      </w:r>
      <w:r w:rsidR="004E1559">
        <w:rPr>
          <w:rFonts w:ascii="Times New Roman" w:hAnsi="Times New Roman" w:cs="Times New Roman"/>
        </w:rPr>
        <w:t xml:space="preserve">, </w:t>
      </w:r>
      <w:proofErr w:type="spellStart"/>
      <w:r w:rsidR="007905B2" w:rsidRPr="00F73185">
        <w:rPr>
          <w:rFonts w:ascii="Times New Roman" w:hAnsi="Times New Roman" w:cs="Times New Roman"/>
        </w:rPr>
        <w:t>Coryell</w:t>
      </w:r>
      <w:proofErr w:type="spellEnd"/>
      <w:r w:rsidR="007905B2" w:rsidRPr="00F73185">
        <w:rPr>
          <w:rFonts w:ascii="Times New Roman" w:hAnsi="Times New Roman" w:cs="Times New Roman"/>
        </w:rPr>
        <w:t xml:space="preserve"> and </w:t>
      </w:r>
      <w:proofErr w:type="spellStart"/>
      <w:r w:rsidR="007905B2" w:rsidRPr="00F73185">
        <w:rPr>
          <w:rFonts w:ascii="Times New Roman" w:hAnsi="Times New Roman" w:cs="Times New Roman"/>
        </w:rPr>
        <w:t>Schlesser</w:t>
      </w:r>
      <w:proofErr w:type="spellEnd"/>
      <w:r w:rsidR="007905B2" w:rsidRPr="00F73185">
        <w:rPr>
          <w:rFonts w:ascii="Times New Roman" w:hAnsi="Times New Roman" w:cs="Times New Roman"/>
        </w:rPr>
        <w:t xml:space="preserve"> (2001) reported that there was a 14 fold higher risk of suicide in</w:t>
      </w:r>
      <w:r w:rsidR="00503773">
        <w:rPr>
          <w:rFonts w:ascii="Times New Roman" w:hAnsi="Times New Roman" w:cs="Times New Roman"/>
        </w:rPr>
        <w:t xml:space="preserve"> individuals who failed to exhibit suppression of their cortisol levels in the</w:t>
      </w:r>
      <w:r w:rsidR="007905B2" w:rsidRPr="00F73185">
        <w:rPr>
          <w:rFonts w:ascii="Times New Roman" w:hAnsi="Times New Roman" w:cs="Times New Roman"/>
        </w:rPr>
        <w:t xml:space="preserve"> DST compared to</w:t>
      </w:r>
      <w:r w:rsidR="00503773">
        <w:rPr>
          <w:rFonts w:ascii="Times New Roman" w:hAnsi="Times New Roman" w:cs="Times New Roman"/>
        </w:rPr>
        <w:t xml:space="preserve"> individuals who did</w:t>
      </w:r>
      <w:r w:rsidR="007905B2" w:rsidRPr="00F73185">
        <w:rPr>
          <w:rFonts w:ascii="Times New Roman" w:hAnsi="Times New Roman" w:cs="Times New Roman"/>
        </w:rPr>
        <w:t xml:space="preserve"> </w:t>
      </w:r>
      <w:r w:rsidR="00503773">
        <w:rPr>
          <w:rFonts w:ascii="Times New Roman" w:hAnsi="Times New Roman" w:cs="Times New Roman"/>
        </w:rPr>
        <w:t xml:space="preserve">exhibit </w:t>
      </w:r>
      <w:r w:rsidR="007905B2" w:rsidRPr="00F73185">
        <w:rPr>
          <w:rFonts w:ascii="Times New Roman" w:hAnsi="Times New Roman" w:cs="Times New Roman"/>
        </w:rPr>
        <w:t>suppress</w:t>
      </w:r>
      <w:r w:rsidR="00503773">
        <w:rPr>
          <w:rFonts w:ascii="Times New Roman" w:hAnsi="Times New Roman" w:cs="Times New Roman"/>
        </w:rPr>
        <w:t>ion.</w:t>
      </w:r>
      <w:r w:rsidR="007905B2" w:rsidRPr="00F73185">
        <w:rPr>
          <w:rFonts w:ascii="Times New Roman" w:hAnsi="Times New Roman" w:cs="Times New Roman"/>
        </w:rPr>
        <w:t xml:space="preserve"> </w:t>
      </w:r>
      <w:r w:rsidR="004E1559">
        <w:rPr>
          <w:rFonts w:ascii="Times New Roman" w:hAnsi="Times New Roman" w:cs="Times New Roman"/>
        </w:rPr>
        <w:t xml:space="preserve">However, </w:t>
      </w:r>
      <w:r w:rsidR="007905B2" w:rsidRPr="00F73185">
        <w:rPr>
          <w:rFonts w:ascii="Times New Roman" w:hAnsi="Times New Roman" w:cs="Times New Roman"/>
        </w:rPr>
        <w:t xml:space="preserve">the evidence for a clear relationship between HPA hyperactivity, as assessed using the DST, and suicide attempt is mixed. Some studies have shown that DST suppression status is unable to distinguish between individuals who will attempt </w:t>
      </w:r>
      <w:r w:rsidR="007905B2" w:rsidRPr="00F73185">
        <w:rPr>
          <w:rFonts w:ascii="Times New Roman" w:hAnsi="Times New Roman" w:cs="Times New Roman"/>
        </w:rPr>
        <w:lastRenderedPageBreak/>
        <w:t>suicide and those who will not. Yet</w:t>
      </w:r>
      <w:r w:rsidRPr="00F73185">
        <w:rPr>
          <w:rFonts w:ascii="Times New Roman" w:hAnsi="Times New Roman" w:cs="Times New Roman"/>
        </w:rPr>
        <w:t>, as outlined above,</w:t>
      </w:r>
      <w:r w:rsidR="007905B2" w:rsidRPr="00F73185">
        <w:rPr>
          <w:rFonts w:ascii="Times New Roman" w:hAnsi="Times New Roman" w:cs="Times New Roman"/>
        </w:rPr>
        <w:t xml:space="preserve"> other research findings have demonstrated DST </w:t>
      </w:r>
      <w:r w:rsidR="004E1559">
        <w:rPr>
          <w:rFonts w:ascii="Times New Roman" w:hAnsi="Times New Roman" w:cs="Times New Roman"/>
        </w:rPr>
        <w:t>non-</w:t>
      </w:r>
      <w:r w:rsidR="007905B2" w:rsidRPr="00F73185">
        <w:rPr>
          <w:rFonts w:ascii="Times New Roman" w:hAnsi="Times New Roman" w:cs="Times New Roman"/>
        </w:rPr>
        <w:t>suppression is associated with a higher rate of suicide attempts (see Mann &amp; Currier, 2007 for a review).</w:t>
      </w:r>
      <w:r w:rsidR="00F73185" w:rsidRPr="00F73185">
        <w:rPr>
          <w:rFonts w:ascii="Times New Roman" w:hAnsi="Times New Roman" w:cs="Times New Roman"/>
        </w:rPr>
        <w:t xml:space="preserve"> </w:t>
      </w:r>
      <w:r w:rsidR="00AD13A6" w:rsidRPr="00AD13A6">
        <w:rPr>
          <w:rFonts w:ascii="Times New Roman" w:hAnsi="Times New Roman" w:cs="Times New Roman"/>
        </w:rPr>
        <w:t>In their review of biological predictors of suicidal behaviour in individuals with mood disorders, Mann and Currier (2007) suggest that an important reason why non-suppression on the DST is predictive of completed suicide may be because it is also associated with “a failure to respond to antidepressant treatment or a tendency for early relapse such as shortly after discharge” (p. 10).</w:t>
      </w:r>
    </w:p>
    <w:p w14:paraId="522B7C66" w14:textId="7E8F8561" w:rsidR="00F73185" w:rsidRDefault="00AD13A6" w:rsidP="001D75FC">
      <w:pPr>
        <w:spacing w:after="0" w:line="480" w:lineRule="auto"/>
        <w:ind w:firstLine="720"/>
        <w:rPr>
          <w:rFonts w:ascii="Times New Roman" w:hAnsi="Times New Roman" w:cs="Times New Roman"/>
          <w:highlight w:val="yellow"/>
        </w:rPr>
      </w:pPr>
      <w:r>
        <w:rPr>
          <w:rFonts w:ascii="Times New Roman" w:hAnsi="Times New Roman" w:cs="Times New Roman"/>
        </w:rPr>
        <w:t>Nevertheless</w:t>
      </w:r>
      <w:r w:rsidR="00F73185" w:rsidRPr="00F73185">
        <w:rPr>
          <w:rFonts w:ascii="Times New Roman" w:hAnsi="Times New Roman" w:cs="Times New Roman"/>
        </w:rPr>
        <w:t>, a recent meta-analysis of biological risk factors for suicidal behaviours was inc</w:t>
      </w:r>
      <w:r w:rsidR="009D0CF9">
        <w:rPr>
          <w:rFonts w:ascii="Times New Roman" w:hAnsi="Times New Roman" w:cs="Times New Roman"/>
        </w:rPr>
        <w:t>onc</w:t>
      </w:r>
      <w:r w:rsidR="00F73185" w:rsidRPr="00F73185">
        <w:rPr>
          <w:rFonts w:ascii="Times New Roman" w:hAnsi="Times New Roman" w:cs="Times New Roman"/>
        </w:rPr>
        <w:t xml:space="preserve">lusive with regards to the prediction of future suicide behaviours (Chang et al., 2016). </w:t>
      </w:r>
      <w:r w:rsidR="00343DCF">
        <w:rPr>
          <w:rFonts w:ascii="Times New Roman" w:hAnsi="Times New Roman" w:cs="Times New Roman"/>
        </w:rPr>
        <w:t xml:space="preserve">Of the small number of </w:t>
      </w:r>
      <w:r w:rsidR="00020369">
        <w:rPr>
          <w:rFonts w:ascii="Times New Roman" w:hAnsi="Times New Roman" w:cs="Times New Roman"/>
        </w:rPr>
        <w:t xml:space="preserve">tests </w:t>
      </w:r>
      <w:r w:rsidR="00343DCF">
        <w:rPr>
          <w:rFonts w:ascii="Times New Roman" w:hAnsi="Times New Roman" w:cs="Times New Roman"/>
        </w:rPr>
        <w:t>included (</w:t>
      </w:r>
      <w:r w:rsidR="00020369">
        <w:rPr>
          <w:rFonts w:ascii="Times New Roman" w:hAnsi="Times New Roman" w:cs="Times New Roman"/>
        </w:rPr>
        <w:t>4 for suicide attempt, 8 for completed suicide), the results showed that DST suppression significantly predicted completed suicide (O</w:t>
      </w:r>
      <w:r>
        <w:rPr>
          <w:rFonts w:ascii="Times New Roman" w:hAnsi="Times New Roman" w:cs="Times New Roman"/>
        </w:rPr>
        <w:t xml:space="preserve">dds </w:t>
      </w:r>
      <w:r w:rsidR="00020369">
        <w:rPr>
          <w:rFonts w:ascii="Times New Roman" w:hAnsi="Times New Roman" w:cs="Times New Roman"/>
        </w:rPr>
        <w:t>R</w:t>
      </w:r>
      <w:r>
        <w:rPr>
          <w:rFonts w:ascii="Times New Roman" w:hAnsi="Times New Roman" w:cs="Times New Roman"/>
        </w:rPr>
        <w:t>atio</w:t>
      </w:r>
      <w:r w:rsidR="00020369">
        <w:rPr>
          <w:rFonts w:ascii="Times New Roman" w:hAnsi="Times New Roman" w:cs="Times New Roman"/>
        </w:rPr>
        <w:t xml:space="preserve"> = 1.75 [1.05-2.90]), but did not significantly predict suicide attempt (O</w:t>
      </w:r>
      <w:r>
        <w:rPr>
          <w:rFonts w:ascii="Times New Roman" w:hAnsi="Times New Roman" w:cs="Times New Roman"/>
        </w:rPr>
        <w:t xml:space="preserve">dds </w:t>
      </w:r>
      <w:r w:rsidR="00020369">
        <w:rPr>
          <w:rFonts w:ascii="Times New Roman" w:hAnsi="Times New Roman" w:cs="Times New Roman"/>
        </w:rPr>
        <w:t>R</w:t>
      </w:r>
      <w:r>
        <w:rPr>
          <w:rFonts w:ascii="Times New Roman" w:hAnsi="Times New Roman" w:cs="Times New Roman"/>
        </w:rPr>
        <w:t>atio</w:t>
      </w:r>
      <w:r w:rsidR="00020369">
        <w:rPr>
          <w:rFonts w:ascii="Times New Roman" w:hAnsi="Times New Roman" w:cs="Times New Roman"/>
        </w:rPr>
        <w:t xml:space="preserve"> = 1.49 [0.58-3.82]). Moreover, </w:t>
      </w:r>
      <w:r w:rsidR="00EB2F1C">
        <w:rPr>
          <w:rFonts w:ascii="Times New Roman" w:hAnsi="Times New Roman" w:cs="Times New Roman"/>
        </w:rPr>
        <w:t xml:space="preserve">there was also some evidence of </w:t>
      </w:r>
      <w:r w:rsidR="00020369">
        <w:rPr>
          <w:rFonts w:ascii="Times New Roman" w:hAnsi="Times New Roman" w:cs="Times New Roman"/>
        </w:rPr>
        <w:t>publication bias</w:t>
      </w:r>
      <w:r>
        <w:rPr>
          <w:rFonts w:ascii="Times New Roman" w:hAnsi="Times New Roman" w:cs="Times New Roman"/>
        </w:rPr>
        <w:t xml:space="preserve"> suggesting</w:t>
      </w:r>
      <w:r w:rsidR="00EB2F1C">
        <w:rPr>
          <w:rFonts w:ascii="Times New Roman" w:hAnsi="Times New Roman" w:cs="Times New Roman"/>
        </w:rPr>
        <w:t xml:space="preserve"> that</w:t>
      </w:r>
      <w:r>
        <w:rPr>
          <w:rFonts w:ascii="Times New Roman" w:hAnsi="Times New Roman" w:cs="Times New Roman"/>
        </w:rPr>
        <w:t xml:space="preserve"> if three missing cases (below the mean) were included, the weighted mean odds ratio would have been non-significant</w:t>
      </w:r>
      <w:r w:rsidR="00EB2F1C">
        <w:rPr>
          <w:rFonts w:ascii="Times New Roman" w:hAnsi="Times New Roman" w:cs="Times New Roman"/>
        </w:rPr>
        <w:t xml:space="preserve">. </w:t>
      </w:r>
    </w:p>
    <w:p w14:paraId="75538D1F" w14:textId="24DA5C0B" w:rsidR="002D2F12" w:rsidRDefault="00D034D2" w:rsidP="002D2F12">
      <w:pPr>
        <w:spacing w:line="480" w:lineRule="auto"/>
        <w:ind w:firstLine="720"/>
        <w:rPr>
          <w:rFonts w:ascii="Times New Roman" w:hAnsi="Times New Roman" w:cs="Times New Roman"/>
        </w:rPr>
      </w:pPr>
      <w:r w:rsidRPr="00E41E54">
        <w:rPr>
          <w:rFonts w:ascii="Times New Roman" w:hAnsi="Times New Roman" w:cs="Times New Roman"/>
          <w:color w:val="000000" w:themeColor="text1"/>
        </w:rPr>
        <w:t xml:space="preserve">Therefore, taken together, </w:t>
      </w:r>
      <w:r w:rsidR="002D2F12" w:rsidRPr="00E41E54">
        <w:rPr>
          <w:rFonts w:ascii="Times New Roman" w:hAnsi="Times New Roman" w:cs="Times New Roman"/>
          <w:color w:val="000000" w:themeColor="text1"/>
        </w:rPr>
        <w:t>w</w:t>
      </w:r>
      <w:r w:rsidR="002D2F12" w:rsidRPr="00E41E54">
        <w:rPr>
          <w:rFonts w:ascii="Times New Roman" w:hAnsi="Times New Roman" w:cs="Times New Roman"/>
        </w:rPr>
        <w:t>hilst DST research has contributed enormously to knowledge regarding HPA axis dysregulation and suicide vulnerability, findings remain inconsistent and contradictory (</w:t>
      </w:r>
      <w:proofErr w:type="spellStart"/>
      <w:r w:rsidR="002D2F12" w:rsidRPr="00E41E54">
        <w:rPr>
          <w:rFonts w:ascii="Times New Roman" w:hAnsi="Times New Roman" w:cs="Times New Roman"/>
        </w:rPr>
        <w:t>McGirr</w:t>
      </w:r>
      <w:proofErr w:type="spellEnd"/>
      <w:r w:rsidR="002D2F12" w:rsidRPr="00E41E54">
        <w:rPr>
          <w:rFonts w:ascii="Times New Roman" w:hAnsi="Times New Roman" w:cs="Times New Roman"/>
        </w:rPr>
        <w:t xml:space="preserve"> et al., 2011</w:t>
      </w:r>
      <w:r w:rsidR="009D0CF9">
        <w:rPr>
          <w:rFonts w:ascii="Times New Roman" w:hAnsi="Times New Roman" w:cs="Times New Roman"/>
        </w:rPr>
        <w:t>;</w:t>
      </w:r>
      <w:r w:rsidRPr="00E41E54">
        <w:rPr>
          <w:rFonts w:ascii="Times New Roman" w:hAnsi="Times New Roman" w:cs="Times New Roman"/>
        </w:rPr>
        <w:t xml:space="preserve"> Chang et al., 2016</w:t>
      </w:r>
      <w:r w:rsidR="002D2F12" w:rsidRPr="00E41E54">
        <w:rPr>
          <w:rFonts w:ascii="Times New Roman" w:hAnsi="Times New Roman" w:cs="Times New Roman"/>
        </w:rPr>
        <w:t>). Pharmacological manipulation has also been criticised as it may not adequately mimic the size of the endogenous HPA response to naturally occurring stressors (Burke et al., 2005). In addition, more recent studies have begun to explore other aspects of the cortisol response, such as the diurnal cortisol rhythm (including morning and afternoon/evening cortisol levels</w:t>
      </w:r>
      <w:r w:rsidR="00EB6F3E">
        <w:rPr>
          <w:rFonts w:ascii="Times New Roman" w:hAnsi="Times New Roman" w:cs="Times New Roman"/>
        </w:rPr>
        <w:t>; e.g., O’Connor et al., 2018</w:t>
      </w:r>
      <w:r w:rsidR="002D2F12" w:rsidRPr="00E41E54">
        <w:rPr>
          <w:rFonts w:ascii="Times New Roman" w:hAnsi="Times New Roman" w:cs="Times New Roman"/>
        </w:rPr>
        <w:t>) and cortisol reactivity to stressors (</w:t>
      </w:r>
      <w:r w:rsidR="00EB6F3E">
        <w:rPr>
          <w:rFonts w:ascii="Times New Roman" w:hAnsi="Times New Roman" w:cs="Times New Roman"/>
        </w:rPr>
        <w:t xml:space="preserve">e.g., </w:t>
      </w:r>
      <w:proofErr w:type="spellStart"/>
      <w:r w:rsidR="002D2F12" w:rsidRPr="00E41E54">
        <w:rPr>
          <w:rFonts w:ascii="Times New Roman" w:hAnsi="Times New Roman" w:cs="Times New Roman"/>
        </w:rPr>
        <w:t>McGirr</w:t>
      </w:r>
      <w:proofErr w:type="spellEnd"/>
      <w:r w:rsidR="002D2F12" w:rsidRPr="00E41E54">
        <w:rPr>
          <w:rFonts w:ascii="Times New Roman" w:hAnsi="Times New Roman" w:cs="Times New Roman"/>
        </w:rPr>
        <w:t xml:space="preserve"> et al., 2010)</w:t>
      </w:r>
      <w:r w:rsidR="00E41E54" w:rsidRPr="00E41E54">
        <w:rPr>
          <w:rFonts w:ascii="Times New Roman" w:hAnsi="Times New Roman" w:cs="Times New Roman"/>
        </w:rPr>
        <w:t xml:space="preserve"> in order to improve understanding of the role of the stress response system and the HPA axis in the context of suicide behaviours</w:t>
      </w:r>
      <w:r w:rsidR="002D2F12" w:rsidRPr="00E41E54">
        <w:rPr>
          <w:rFonts w:ascii="Times New Roman" w:hAnsi="Times New Roman" w:cs="Times New Roman"/>
        </w:rPr>
        <w:t>.</w:t>
      </w:r>
    </w:p>
    <w:p w14:paraId="718B80F6" w14:textId="7F8FD067" w:rsidR="00E41E54" w:rsidRPr="00E41E54" w:rsidRDefault="00E41E54" w:rsidP="001D75FC">
      <w:pPr>
        <w:spacing w:after="0" w:line="480" w:lineRule="auto"/>
        <w:rPr>
          <w:rFonts w:ascii="Times New Roman" w:hAnsi="Times New Roman" w:cs="Times New Roman"/>
          <w:i/>
        </w:rPr>
      </w:pPr>
      <w:r w:rsidRPr="00E41E54">
        <w:rPr>
          <w:rFonts w:ascii="Times New Roman" w:hAnsi="Times New Roman" w:cs="Times New Roman"/>
          <w:i/>
        </w:rPr>
        <w:t>Naturally fluctuating cortisol and suicidal behaviour</w:t>
      </w:r>
    </w:p>
    <w:p w14:paraId="57BFBCA6" w14:textId="5D9F87F1" w:rsidR="00EF4BAD" w:rsidRDefault="00B60EFF" w:rsidP="00D756DC">
      <w:pPr>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The second broad area of research investigating the HPA axis and</w:t>
      </w:r>
      <w:r w:rsidRPr="00316623">
        <w:rPr>
          <w:rFonts w:ascii="Times New Roman" w:hAnsi="Times New Roman" w:cs="Times New Roman"/>
        </w:rPr>
        <w:t xml:space="preserve"> suicidal behavio</w:t>
      </w:r>
      <w:r>
        <w:rPr>
          <w:rFonts w:ascii="Times New Roman" w:hAnsi="Times New Roman" w:cs="Times New Roman"/>
        </w:rPr>
        <w:t>u</w:t>
      </w:r>
      <w:r w:rsidRPr="00316623">
        <w:rPr>
          <w:rFonts w:ascii="Times New Roman" w:hAnsi="Times New Roman" w:cs="Times New Roman"/>
        </w:rPr>
        <w:t>r</w:t>
      </w:r>
      <w:r>
        <w:rPr>
          <w:rFonts w:ascii="Times New Roman" w:hAnsi="Times New Roman" w:cs="Times New Roman"/>
        </w:rPr>
        <w:t xml:space="preserve"> has focussed on exploring the relationship between naturally fluctuating </w:t>
      </w:r>
      <w:r w:rsidR="00E5094F">
        <w:rPr>
          <w:rFonts w:ascii="Times New Roman" w:hAnsi="Times New Roman" w:cs="Times New Roman"/>
        </w:rPr>
        <w:t xml:space="preserve">(or baseline) </w:t>
      </w:r>
      <w:r>
        <w:rPr>
          <w:rFonts w:ascii="Times New Roman" w:hAnsi="Times New Roman" w:cs="Times New Roman"/>
        </w:rPr>
        <w:t>cortisol levels</w:t>
      </w:r>
      <w:r w:rsidR="00E5094F">
        <w:rPr>
          <w:rFonts w:ascii="Times New Roman" w:hAnsi="Times New Roman" w:cs="Times New Roman"/>
        </w:rPr>
        <w:t xml:space="preserve"> </w:t>
      </w:r>
      <w:r>
        <w:rPr>
          <w:rFonts w:ascii="Times New Roman" w:hAnsi="Times New Roman" w:cs="Times New Roman"/>
        </w:rPr>
        <w:t xml:space="preserve">and suicide behaviours. </w:t>
      </w:r>
      <w:r w:rsidR="00160124">
        <w:rPr>
          <w:rFonts w:ascii="Times New Roman" w:hAnsi="Times New Roman" w:cs="Times New Roman"/>
        </w:rPr>
        <w:t xml:space="preserve">However, before outlining this research, it is important to note that cortisol has a distinct pattern over any 24 hour period. </w:t>
      </w:r>
      <w:r w:rsidR="00160124" w:rsidRPr="00160124">
        <w:rPr>
          <w:rFonts w:ascii="Times New Roman" w:hAnsi="Times New Roman" w:cs="Times New Roman"/>
        </w:rPr>
        <w:t>T</w:t>
      </w:r>
      <w:r w:rsidR="00D756DC" w:rsidRPr="00160124">
        <w:rPr>
          <w:rFonts w:ascii="Times New Roman" w:hAnsi="Times New Roman" w:cs="Times New Roman"/>
        </w:rPr>
        <w:t xml:space="preserve">he diurnal pattern of cortisol production is characterised by </w:t>
      </w:r>
      <w:r w:rsidR="00D756DC" w:rsidRPr="00160124">
        <w:rPr>
          <w:rFonts w:ascii="Times New Roman" w:hAnsi="Times New Roman" w:cs="Times New Roman"/>
        </w:rPr>
        <w:lastRenderedPageBreak/>
        <w:t>two distinct components: the peak levels after awakening (i.e., the cortisol awakening r</w:t>
      </w:r>
      <w:r w:rsidR="00160124">
        <w:rPr>
          <w:rFonts w:ascii="Times New Roman" w:hAnsi="Times New Roman" w:cs="Times New Roman"/>
        </w:rPr>
        <w:t>esponse</w:t>
      </w:r>
      <w:r w:rsidR="00D756DC" w:rsidRPr="00160124">
        <w:rPr>
          <w:rFonts w:ascii="Times New Roman" w:hAnsi="Times New Roman" w:cs="Times New Roman"/>
        </w:rPr>
        <w:t>, CAR) and the diminishing levels throughout the rest of the day (i.e.,</w:t>
      </w:r>
      <w:r w:rsidR="00EF4BAD">
        <w:rPr>
          <w:rFonts w:ascii="Times New Roman" w:hAnsi="Times New Roman" w:cs="Times New Roman"/>
        </w:rPr>
        <w:t xml:space="preserve"> the</w:t>
      </w:r>
      <w:r w:rsidR="00D756DC" w:rsidRPr="00160124">
        <w:rPr>
          <w:rFonts w:ascii="Times New Roman" w:hAnsi="Times New Roman" w:cs="Times New Roman"/>
        </w:rPr>
        <w:t xml:space="preserve"> diurnal </w:t>
      </w:r>
      <w:r w:rsidR="00EF4BAD">
        <w:rPr>
          <w:rFonts w:ascii="Times New Roman" w:hAnsi="Times New Roman" w:cs="Times New Roman"/>
        </w:rPr>
        <w:t>slope</w:t>
      </w:r>
      <w:r w:rsidR="00D756DC" w:rsidRPr="00160124">
        <w:rPr>
          <w:rFonts w:ascii="Times New Roman" w:hAnsi="Times New Roman" w:cs="Times New Roman"/>
        </w:rPr>
        <w:t>)</w:t>
      </w:r>
      <w:r w:rsidR="00160124">
        <w:rPr>
          <w:rFonts w:ascii="Times New Roman" w:hAnsi="Times New Roman" w:cs="Times New Roman"/>
        </w:rPr>
        <w:t xml:space="preserve">. </w:t>
      </w:r>
      <w:r w:rsidR="00A91F25">
        <w:rPr>
          <w:rFonts w:ascii="Times New Roman" w:hAnsi="Times New Roman" w:cs="Times New Roman"/>
        </w:rPr>
        <w:t>As will be shown later, evidence is beginning to converge to suggest that lower (or b</w:t>
      </w:r>
      <w:r w:rsidR="00AB2760">
        <w:rPr>
          <w:rFonts w:ascii="Times New Roman" w:hAnsi="Times New Roman" w:cs="Times New Roman"/>
        </w:rPr>
        <w:t>lunted) CAR and a flatter corti</w:t>
      </w:r>
      <w:r w:rsidR="00A91F25">
        <w:rPr>
          <w:rFonts w:ascii="Times New Roman" w:hAnsi="Times New Roman" w:cs="Times New Roman"/>
        </w:rPr>
        <w:t>s</w:t>
      </w:r>
      <w:r w:rsidR="00AB2760">
        <w:rPr>
          <w:rFonts w:ascii="Times New Roman" w:hAnsi="Times New Roman" w:cs="Times New Roman"/>
        </w:rPr>
        <w:t>o</w:t>
      </w:r>
      <w:r w:rsidR="00A91F25">
        <w:rPr>
          <w:rFonts w:ascii="Times New Roman" w:hAnsi="Times New Roman" w:cs="Times New Roman"/>
        </w:rPr>
        <w:t xml:space="preserve">l slope across the day are associated with more negative health outcomes (e.g., O’Connor et al., </w:t>
      </w:r>
      <w:r w:rsidR="00AB2760">
        <w:rPr>
          <w:rFonts w:ascii="Times New Roman" w:hAnsi="Times New Roman" w:cs="Times New Roman"/>
        </w:rPr>
        <w:t xml:space="preserve">2009; </w:t>
      </w:r>
      <w:r w:rsidR="00A91F25">
        <w:rPr>
          <w:rFonts w:ascii="Times New Roman" w:hAnsi="Times New Roman" w:cs="Times New Roman"/>
        </w:rPr>
        <w:t xml:space="preserve">2020; Adam </w:t>
      </w:r>
      <w:r w:rsidR="00AB2760">
        <w:rPr>
          <w:rFonts w:ascii="Times New Roman" w:hAnsi="Times New Roman" w:cs="Times New Roman"/>
        </w:rPr>
        <w:t>et al., 2017).</w:t>
      </w:r>
      <w:r w:rsidR="00A91F25">
        <w:rPr>
          <w:rFonts w:ascii="Times New Roman" w:hAnsi="Times New Roman" w:cs="Times New Roman"/>
        </w:rPr>
        <w:t xml:space="preserve"> </w:t>
      </w:r>
    </w:p>
    <w:p w14:paraId="0E2DD280" w14:textId="32910BF8" w:rsidR="00266057" w:rsidRDefault="00E5094F" w:rsidP="00D756DC">
      <w:pPr>
        <w:autoSpaceDE w:val="0"/>
        <w:autoSpaceDN w:val="0"/>
        <w:adjustRightInd w:val="0"/>
        <w:spacing w:after="0" w:line="480" w:lineRule="auto"/>
        <w:ind w:firstLine="720"/>
        <w:rPr>
          <w:rFonts w:ascii="Times New Roman" w:hAnsi="Times New Roman" w:cs="Times New Roman"/>
          <w:lang w:val="en-US"/>
        </w:rPr>
      </w:pPr>
      <w:r w:rsidRPr="00160124">
        <w:rPr>
          <w:rFonts w:ascii="Times New Roman" w:hAnsi="Times New Roman" w:cs="Times New Roman"/>
        </w:rPr>
        <w:t>Si</w:t>
      </w:r>
      <w:r>
        <w:rPr>
          <w:rFonts w:ascii="Times New Roman" w:hAnsi="Times New Roman" w:cs="Times New Roman"/>
        </w:rPr>
        <w:t xml:space="preserve">milar to </w:t>
      </w:r>
      <w:r w:rsidR="00E80D57">
        <w:rPr>
          <w:rFonts w:ascii="Times New Roman" w:hAnsi="Times New Roman" w:cs="Times New Roman"/>
        </w:rPr>
        <w:t xml:space="preserve">the findings from the DST studies, </w:t>
      </w:r>
      <w:r>
        <w:rPr>
          <w:rFonts w:ascii="Times New Roman" w:hAnsi="Times New Roman" w:cs="Times New Roman"/>
        </w:rPr>
        <w:t xml:space="preserve">research that has </w:t>
      </w:r>
      <w:r w:rsidR="00E80D57" w:rsidRPr="006B26C6">
        <w:rPr>
          <w:rFonts w:ascii="Times New Roman" w:hAnsi="Times New Roman" w:cs="Times New Roman"/>
        </w:rPr>
        <w:t xml:space="preserve">explored the associations between naturally fluctuating cortisol and different aspects of suicide behaviours have yielded inconsistent findings. For example, </w:t>
      </w:r>
      <w:proofErr w:type="spellStart"/>
      <w:r w:rsidR="00E80D57" w:rsidRPr="006B26C6">
        <w:rPr>
          <w:rFonts w:ascii="Times New Roman" w:hAnsi="Times New Roman" w:cs="Times New Roman"/>
        </w:rPr>
        <w:t>Westrin</w:t>
      </w:r>
      <w:proofErr w:type="spellEnd"/>
      <w:r w:rsidR="00E80D57" w:rsidRPr="006B26C6">
        <w:rPr>
          <w:rFonts w:ascii="Times New Roman" w:hAnsi="Times New Roman" w:cs="Times New Roman"/>
        </w:rPr>
        <w:t xml:space="preserve"> et al. (1999) found elevated cortisol levels in patients who had recently attempted suicide compared to healthy controls, and</w:t>
      </w:r>
      <w:r w:rsidR="00D96E4F" w:rsidRPr="006B26C6">
        <w:rPr>
          <w:rFonts w:ascii="Times New Roman" w:hAnsi="Times New Roman" w:cs="Times New Roman"/>
        </w:rPr>
        <w:t xml:space="preserve"> </w:t>
      </w:r>
      <w:proofErr w:type="spellStart"/>
      <w:r w:rsidR="00E80D57" w:rsidRPr="006B26C6">
        <w:rPr>
          <w:rFonts w:ascii="Times New Roman" w:hAnsi="Times New Roman" w:cs="Times New Roman"/>
        </w:rPr>
        <w:t>Chatzit</w:t>
      </w:r>
      <w:r w:rsidR="00D96E4F" w:rsidRPr="006B26C6">
        <w:rPr>
          <w:rFonts w:ascii="Times New Roman" w:hAnsi="Times New Roman" w:cs="Times New Roman"/>
        </w:rPr>
        <w:t>tofis</w:t>
      </w:r>
      <w:proofErr w:type="spellEnd"/>
      <w:r w:rsidR="00D96E4F" w:rsidRPr="006B26C6">
        <w:rPr>
          <w:rFonts w:ascii="Times New Roman" w:hAnsi="Times New Roman" w:cs="Times New Roman"/>
        </w:rPr>
        <w:t xml:space="preserve"> et al. (2013) found higher cortisol levels in (medication free) individuals who had attempted suicide compared to healthy volunteers. In contrast, </w:t>
      </w:r>
      <w:proofErr w:type="spellStart"/>
      <w:r w:rsidR="00E80D57" w:rsidRPr="006B26C6">
        <w:rPr>
          <w:rFonts w:ascii="Times New Roman" w:hAnsi="Times New Roman" w:cs="Times New Roman"/>
        </w:rPr>
        <w:t>Lindqvist</w:t>
      </w:r>
      <w:proofErr w:type="spellEnd"/>
      <w:r w:rsidR="00E80D57" w:rsidRPr="006B26C6">
        <w:rPr>
          <w:rFonts w:ascii="Times New Roman" w:hAnsi="Times New Roman" w:cs="Times New Roman"/>
        </w:rPr>
        <w:t xml:space="preserve"> and colleagues (2008) found that cortisol levels were significantly lower in </w:t>
      </w:r>
      <w:r w:rsidRPr="006B26C6">
        <w:rPr>
          <w:rFonts w:ascii="Times New Roman" w:hAnsi="Times New Roman" w:cs="Times New Roman"/>
        </w:rPr>
        <w:t xml:space="preserve">individuals who had attempted </w:t>
      </w:r>
      <w:r w:rsidR="00E80D57" w:rsidRPr="006B26C6">
        <w:rPr>
          <w:rFonts w:ascii="Times New Roman" w:hAnsi="Times New Roman" w:cs="Times New Roman"/>
        </w:rPr>
        <w:t>suicide</w:t>
      </w:r>
      <w:r w:rsidRPr="006B26C6">
        <w:rPr>
          <w:rFonts w:ascii="Times New Roman" w:hAnsi="Times New Roman" w:cs="Times New Roman"/>
        </w:rPr>
        <w:t xml:space="preserve"> compared to controls and more recently </w:t>
      </w:r>
      <w:proofErr w:type="spellStart"/>
      <w:r w:rsidRPr="006B26C6">
        <w:rPr>
          <w:rFonts w:ascii="Times New Roman" w:hAnsi="Times New Roman" w:cs="Times New Roman"/>
        </w:rPr>
        <w:t>McGirr</w:t>
      </w:r>
      <w:proofErr w:type="spellEnd"/>
      <w:r w:rsidRPr="006B26C6">
        <w:rPr>
          <w:rFonts w:ascii="Times New Roman" w:hAnsi="Times New Roman" w:cs="Times New Roman"/>
        </w:rPr>
        <w:t xml:space="preserve"> et al. (2011) also showed patients with depressive disorders exhibited lower levels of</w:t>
      </w:r>
      <w:r w:rsidR="006B26C6" w:rsidRPr="006B26C6">
        <w:rPr>
          <w:rFonts w:ascii="Times New Roman" w:hAnsi="Times New Roman" w:cs="Times New Roman"/>
        </w:rPr>
        <w:t xml:space="preserve"> cortisol. </w:t>
      </w:r>
      <w:r w:rsidR="006B26C6" w:rsidRPr="008E03E6">
        <w:rPr>
          <w:rFonts w:ascii="Times New Roman" w:hAnsi="Times New Roman" w:cs="Times New Roman"/>
        </w:rPr>
        <w:t>A number of methodological factors may account for these mixed findings including the timing of the cortisol sampling (morning vs afternoon/evening</w:t>
      </w:r>
      <w:r w:rsidR="006B26C6">
        <w:rPr>
          <w:rFonts w:ascii="Times New Roman" w:hAnsi="Times New Roman" w:cs="Times New Roman"/>
        </w:rPr>
        <w:t xml:space="preserve">), </w:t>
      </w:r>
      <w:r w:rsidR="006B26C6" w:rsidRPr="008E03E6">
        <w:rPr>
          <w:rFonts w:ascii="Times New Roman" w:hAnsi="Times New Roman" w:cs="Times New Roman"/>
        </w:rPr>
        <w:t>study quality</w:t>
      </w:r>
      <w:r w:rsidR="006B26C6">
        <w:rPr>
          <w:rFonts w:ascii="Times New Roman" w:hAnsi="Times New Roman" w:cs="Times New Roman"/>
        </w:rPr>
        <w:t>, absence of a control comparison group and age of the sample</w:t>
      </w:r>
      <w:r w:rsidR="006B26C6" w:rsidRPr="008E03E6">
        <w:rPr>
          <w:rFonts w:ascii="Times New Roman" w:hAnsi="Times New Roman" w:cs="Times New Roman"/>
        </w:rPr>
        <w:t>.</w:t>
      </w:r>
      <w:r w:rsidR="006B26C6">
        <w:rPr>
          <w:rFonts w:ascii="Times New Roman" w:hAnsi="Times New Roman" w:cs="Times New Roman"/>
        </w:rPr>
        <w:t xml:space="preserve"> </w:t>
      </w:r>
      <w:r w:rsidR="00EB6F3E">
        <w:rPr>
          <w:rFonts w:ascii="Times New Roman" w:hAnsi="Times New Roman" w:cs="Times New Roman"/>
        </w:rPr>
        <w:t>Given</w:t>
      </w:r>
      <w:r w:rsidR="006B26C6">
        <w:rPr>
          <w:rFonts w:ascii="Times New Roman" w:hAnsi="Times New Roman" w:cs="Times New Roman"/>
        </w:rPr>
        <w:t xml:space="preserve"> these disparate findings, O’Connor and colleagues (2016) conducted a meta-analysis of </w:t>
      </w:r>
      <w:r w:rsidR="006B26C6" w:rsidRPr="008E03E6">
        <w:rPr>
          <w:rFonts w:ascii="Times New Roman" w:hAnsi="Times New Roman" w:cs="Times New Roman"/>
        </w:rPr>
        <w:t xml:space="preserve">all existing </w:t>
      </w:r>
      <w:r w:rsidR="00EB6F3E">
        <w:rPr>
          <w:rFonts w:ascii="Times New Roman" w:hAnsi="Times New Roman" w:cs="Times New Roman"/>
        </w:rPr>
        <w:t xml:space="preserve">studies </w:t>
      </w:r>
      <w:r w:rsidR="006B26C6" w:rsidRPr="008E03E6">
        <w:rPr>
          <w:rFonts w:ascii="Times New Roman" w:hAnsi="Times New Roman" w:cs="Times New Roman"/>
        </w:rPr>
        <w:t xml:space="preserve">that has compared participants with at least one prior suicide </w:t>
      </w:r>
      <w:r w:rsidR="006B26C6" w:rsidRPr="00476C16">
        <w:rPr>
          <w:rFonts w:ascii="Times New Roman" w:hAnsi="Times New Roman" w:cs="Times New Roman"/>
          <w:i/>
        </w:rPr>
        <w:t>attempt</w:t>
      </w:r>
      <w:r w:rsidR="006B26C6" w:rsidRPr="008E03E6">
        <w:rPr>
          <w:rFonts w:ascii="Times New Roman" w:hAnsi="Times New Roman" w:cs="Times New Roman"/>
        </w:rPr>
        <w:t xml:space="preserve"> with a comparison group with no suicide attempt history in order: </w:t>
      </w:r>
      <w:proofErr w:type="spellStart"/>
      <w:r w:rsidR="006B26C6" w:rsidRPr="008E03E6">
        <w:rPr>
          <w:rFonts w:ascii="Times New Roman" w:hAnsi="Times New Roman" w:cs="Times New Roman"/>
        </w:rPr>
        <w:t>i</w:t>
      </w:r>
      <w:proofErr w:type="spellEnd"/>
      <w:r w:rsidR="006B26C6" w:rsidRPr="008E03E6">
        <w:rPr>
          <w:rFonts w:ascii="Times New Roman" w:hAnsi="Times New Roman" w:cs="Times New Roman"/>
        </w:rPr>
        <w:t>) to estimate the strength and variability of the association between naturally fluctuating cortisol levels and suicidal behavio</w:t>
      </w:r>
      <w:r w:rsidR="0066102E">
        <w:rPr>
          <w:rFonts w:ascii="Times New Roman" w:hAnsi="Times New Roman" w:cs="Times New Roman"/>
        </w:rPr>
        <w:t>u</w:t>
      </w:r>
      <w:r w:rsidR="006B26C6" w:rsidRPr="008E03E6">
        <w:rPr>
          <w:rFonts w:ascii="Times New Roman" w:hAnsi="Times New Roman" w:cs="Times New Roman"/>
        </w:rPr>
        <w:t>r and ii) to identify moderators of this relationship.</w:t>
      </w:r>
      <w:r w:rsidR="0066102E">
        <w:rPr>
          <w:rFonts w:ascii="Times New Roman" w:hAnsi="Times New Roman" w:cs="Times New Roman"/>
        </w:rPr>
        <w:t xml:space="preserve"> The </w:t>
      </w:r>
      <w:r w:rsidR="0066102E" w:rsidRPr="00455157">
        <w:rPr>
          <w:rFonts w:ascii="Times New Roman" w:hAnsi="Times New Roman" w:cs="Times New Roman"/>
          <w:lang w:val="en-US"/>
        </w:rPr>
        <w:t>systematic literature identified 27 studies (N = 22</w:t>
      </w:r>
      <w:r w:rsidR="0066102E">
        <w:rPr>
          <w:rFonts w:ascii="Times New Roman" w:hAnsi="Times New Roman" w:cs="Times New Roman"/>
          <w:lang w:val="en-US"/>
        </w:rPr>
        <w:t>26</w:t>
      </w:r>
      <w:r w:rsidR="0066102E" w:rsidRPr="00455157">
        <w:rPr>
          <w:rFonts w:ascii="Times New Roman" w:hAnsi="Times New Roman" w:cs="Times New Roman"/>
          <w:lang w:val="en-US"/>
        </w:rPr>
        <w:t>; 7</w:t>
      </w:r>
      <w:r w:rsidR="0066102E">
        <w:rPr>
          <w:rFonts w:ascii="Times New Roman" w:hAnsi="Times New Roman" w:cs="Times New Roman"/>
          <w:lang w:val="en-US"/>
        </w:rPr>
        <w:t>79 suicide attempters &amp; 1447</w:t>
      </w:r>
      <w:r w:rsidR="0066102E" w:rsidRPr="00455157">
        <w:rPr>
          <w:rFonts w:ascii="Times New Roman" w:hAnsi="Times New Roman" w:cs="Times New Roman"/>
          <w:lang w:val="en-US"/>
        </w:rPr>
        <w:t xml:space="preserve"> non-attempters)</w:t>
      </w:r>
      <w:r w:rsidR="0066102E">
        <w:rPr>
          <w:rFonts w:ascii="Times New Roman" w:hAnsi="Times New Roman" w:cs="Times New Roman"/>
          <w:lang w:val="en-US"/>
        </w:rPr>
        <w:t xml:space="preserve"> that met the inclusion criteria. </w:t>
      </w:r>
      <w:r w:rsidR="0066102E" w:rsidRPr="00455157">
        <w:rPr>
          <w:rFonts w:ascii="Times New Roman" w:hAnsi="Times New Roman" w:cs="Times New Roman"/>
          <w:lang w:val="en-US"/>
        </w:rPr>
        <w:t>Overall</w:t>
      </w:r>
      <w:r w:rsidR="0066102E">
        <w:rPr>
          <w:rFonts w:ascii="Times New Roman" w:hAnsi="Times New Roman" w:cs="Times New Roman"/>
          <w:lang w:val="en-US"/>
        </w:rPr>
        <w:t>,</w:t>
      </w:r>
      <w:r w:rsidR="0066102E" w:rsidRPr="00455157">
        <w:rPr>
          <w:rFonts w:ascii="Times New Roman" w:hAnsi="Times New Roman" w:cs="Times New Roman"/>
          <w:lang w:val="en-US"/>
        </w:rPr>
        <w:t xml:space="preserve"> the</w:t>
      </w:r>
      <w:r w:rsidR="0066102E">
        <w:rPr>
          <w:rFonts w:ascii="Times New Roman" w:hAnsi="Times New Roman" w:cs="Times New Roman"/>
          <w:lang w:val="en-US"/>
        </w:rPr>
        <w:t>re</w:t>
      </w:r>
      <w:r w:rsidR="0066102E" w:rsidRPr="00455157">
        <w:rPr>
          <w:rFonts w:ascii="Times New Roman" w:hAnsi="Times New Roman" w:cs="Times New Roman"/>
          <w:lang w:val="en-US"/>
        </w:rPr>
        <w:t xml:space="preserve"> was no significant effect of suicide group on cortisol</w:t>
      </w:r>
      <w:r w:rsidR="0066102E">
        <w:rPr>
          <w:rFonts w:ascii="Times New Roman" w:hAnsi="Times New Roman" w:cs="Times New Roman"/>
          <w:lang w:val="en-US"/>
        </w:rPr>
        <w:t xml:space="preserve">. </w:t>
      </w:r>
      <w:r w:rsidR="0066102E" w:rsidRPr="00455157">
        <w:rPr>
          <w:rFonts w:ascii="Times New Roman" w:hAnsi="Times New Roman" w:cs="Times New Roman"/>
          <w:lang w:val="en-US"/>
        </w:rPr>
        <w:t xml:space="preserve">However, significant associations between cortisol and suicide attempts </w:t>
      </w:r>
      <w:r w:rsidR="0066102E">
        <w:rPr>
          <w:rFonts w:ascii="Times New Roman" w:hAnsi="Times New Roman" w:cs="Times New Roman"/>
          <w:lang w:val="en-US"/>
        </w:rPr>
        <w:t xml:space="preserve">were observed as </w:t>
      </w:r>
      <w:r w:rsidR="0066102E" w:rsidRPr="00455157">
        <w:rPr>
          <w:rFonts w:ascii="Times New Roman" w:hAnsi="Times New Roman" w:cs="Times New Roman"/>
          <w:lang w:val="en-US"/>
        </w:rPr>
        <w:t>a function of age</w:t>
      </w:r>
      <w:r w:rsidR="00CB0E7F">
        <w:rPr>
          <w:rFonts w:ascii="Times New Roman" w:hAnsi="Times New Roman" w:cs="Times New Roman"/>
          <w:lang w:val="en-US"/>
        </w:rPr>
        <w:t xml:space="preserve"> (see Figure </w:t>
      </w:r>
      <w:r w:rsidR="003E4432">
        <w:rPr>
          <w:rFonts w:ascii="Times New Roman" w:hAnsi="Times New Roman" w:cs="Times New Roman"/>
          <w:lang w:val="en-US"/>
        </w:rPr>
        <w:t>2</w:t>
      </w:r>
      <w:r w:rsidR="00CB0E7F">
        <w:rPr>
          <w:rFonts w:ascii="Times New Roman" w:hAnsi="Times New Roman" w:cs="Times New Roman"/>
          <w:lang w:val="en-US"/>
        </w:rPr>
        <w:t>)</w:t>
      </w:r>
      <w:r w:rsidR="0066102E" w:rsidRPr="00455157">
        <w:rPr>
          <w:rFonts w:ascii="Times New Roman" w:hAnsi="Times New Roman" w:cs="Times New Roman"/>
          <w:lang w:val="en-US"/>
        </w:rPr>
        <w:t>. In studies where the mean age of the sample was below 40 years the association was positive (i.e., higher cortisol was associated with suicide attempts; r = .2</w:t>
      </w:r>
      <w:r w:rsidR="0066102E">
        <w:rPr>
          <w:rFonts w:ascii="Times New Roman" w:hAnsi="Times New Roman" w:cs="Times New Roman"/>
          <w:lang w:val="en-US"/>
        </w:rPr>
        <w:t>34</w:t>
      </w:r>
      <w:r w:rsidR="0066102E" w:rsidRPr="00455157">
        <w:rPr>
          <w:rFonts w:ascii="Times New Roman" w:hAnsi="Times New Roman" w:cs="Times New Roman"/>
          <w:lang w:val="en-US"/>
        </w:rPr>
        <w:t>, p &lt; .001), and where the mean age was 40 or above the association was negative (i.e., lower cortisol was associated with suicide attempts; r = - .1</w:t>
      </w:r>
      <w:r w:rsidR="0066102E">
        <w:rPr>
          <w:rFonts w:ascii="Times New Roman" w:hAnsi="Times New Roman" w:cs="Times New Roman"/>
          <w:lang w:val="en-US"/>
        </w:rPr>
        <w:t>29, p &lt;</w:t>
      </w:r>
      <w:r w:rsidR="0066102E" w:rsidRPr="00455157">
        <w:rPr>
          <w:rFonts w:ascii="Times New Roman" w:hAnsi="Times New Roman" w:cs="Times New Roman"/>
          <w:lang w:val="en-US"/>
        </w:rPr>
        <w:t xml:space="preserve"> .00</w:t>
      </w:r>
      <w:r w:rsidR="0066102E">
        <w:rPr>
          <w:rFonts w:ascii="Times New Roman" w:hAnsi="Times New Roman" w:cs="Times New Roman"/>
          <w:lang w:val="en-US"/>
        </w:rPr>
        <w:t>1</w:t>
      </w:r>
      <w:r w:rsidR="0066102E" w:rsidRPr="00455157">
        <w:rPr>
          <w:rFonts w:ascii="Times New Roman" w:hAnsi="Times New Roman" w:cs="Times New Roman"/>
          <w:lang w:val="en-US"/>
        </w:rPr>
        <w:t>).</w:t>
      </w:r>
      <w:r w:rsidR="0066102E">
        <w:rPr>
          <w:rFonts w:ascii="Times New Roman" w:hAnsi="Times New Roman" w:cs="Times New Roman"/>
          <w:lang w:val="en-US"/>
        </w:rPr>
        <w:t xml:space="preserve"> </w:t>
      </w:r>
    </w:p>
    <w:p w14:paraId="6CA27442" w14:textId="4295EFB5" w:rsidR="00CB0E7F" w:rsidRDefault="003E4432" w:rsidP="00CB0E7F">
      <w:pPr>
        <w:spacing w:after="0" w:line="480" w:lineRule="auto"/>
        <w:ind w:firstLine="720"/>
        <w:jc w:val="center"/>
        <w:rPr>
          <w:rFonts w:ascii="Times New Roman" w:hAnsi="Times New Roman" w:cs="Times New Roman"/>
          <w:lang w:val="en-US"/>
        </w:rPr>
      </w:pPr>
      <w:proofErr w:type="gramStart"/>
      <w:r>
        <w:rPr>
          <w:rFonts w:ascii="Times New Roman" w:hAnsi="Times New Roman" w:cs="Times New Roman"/>
          <w:lang w:val="en-US"/>
        </w:rPr>
        <w:t>[ Insert</w:t>
      </w:r>
      <w:proofErr w:type="gramEnd"/>
      <w:r>
        <w:rPr>
          <w:rFonts w:ascii="Times New Roman" w:hAnsi="Times New Roman" w:cs="Times New Roman"/>
          <w:lang w:val="en-US"/>
        </w:rPr>
        <w:t xml:space="preserve"> Figure 2</w:t>
      </w:r>
      <w:r w:rsidR="00CB0E7F">
        <w:rPr>
          <w:rFonts w:ascii="Times New Roman" w:hAnsi="Times New Roman" w:cs="Times New Roman"/>
          <w:lang w:val="en-US"/>
        </w:rPr>
        <w:t xml:space="preserve"> about here ]</w:t>
      </w:r>
    </w:p>
    <w:p w14:paraId="6FC047A3" w14:textId="40E0DAD5" w:rsidR="006B26C6" w:rsidRDefault="0066102E" w:rsidP="003308E7">
      <w:pPr>
        <w:spacing w:after="0" w:line="480" w:lineRule="auto"/>
        <w:ind w:firstLine="720"/>
        <w:rPr>
          <w:rFonts w:ascii="Times New Roman" w:hAnsi="Times New Roman" w:cs="Times New Roman"/>
          <w:highlight w:val="green"/>
        </w:rPr>
      </w:pPr>
      <w:r>
        <w:rPr>
          <w:rFonts w:ascii="Times New Roman" w:hAnsi="Times New Roman" w:cs="Times New Roman"/>
          <w:lang w:val="en-US"/>
        </w:rPr>
        <w:lastRenderedPageBreak/>
        <w:t>The authors conclude</w:t>
      </w:r>
      <w:r w:rsidR="00EB6F3E">
        <w:rPr>
          <w:rFonts w:ascii="Times New Roman" w:hAnsi="Times New Roman" w:cs="Times New Roman"/>
          <w:lang w:val="en-US"/>
        </w:rPr>
        <w:t>d</w:t>
      </w:r>
      <w:r>
        <w:rPr>
          <w:rFonts w:ascii="Times New Roman" w:hAnsi="Times New Roman" w:cs="Times New Roman"/>
          <w:lang w:val="en-US"/>
        </w:rPr>
        <w:t xml:space="preserve"> that these</w:t>
      </w:r>
      <w:r w:rsidR="00266057">
        <w:rPr>
          <w:rFonts w:ascii="Times New Roman" w:hAnsi="Times New Roman" w:cs="Times New Roman"/>
          <w:lang w:val="en-US"/>
        </w:rPr>
        <w:t xml:space="preserve"> meta-analytic</w:t>
      </w:r>
      <w:r>
        <w:rPr>
          <w:rFonts w:ascii="Times New Roman" w:hAnsi="Times New Roman" w:cs="Times New Roman"/>
          <w:lang w:val="en-US"/>
        </w:rPr>
        <w:t xml:space="preserve"> findings </w:t>
      </w:r>
      <w:r w:rsidRPr="0066102E">
        <w:rPr>
          <w:rFonts w:ascii="Times New Roman" w:hAnsi="Times New Roman" w:cs="Times New Roman"/>
        </w:rPr>
        <w:t>confirm that HPA axis activity, as indicated by age-dependent variations in naturally occurring cortisol levels, are associated with suicide attempt.</w:t>
      </w:r>
      <w:r w:rsidR="00266057">
        <w:rPr>
          <w:rFonts w:ascii="Times New Roman" w:hAnsi="Times New Roman" w:cs="Times New Roman"/>
        </w:rPr>
        <w:t xml:space="preserve"> Moreover, t</w:t>
      </w:r>
      <w:r w:rsidR="00266057" w:rsidRPr="008E03E6">
        <w:rPr>
          <w:rFonts w:ascii="Times New Roman" w:hAnsi="Times New Roman" w:cs="Times New Roman"/>
        </w:rPr>
        <w:t xml:space="preserve">hese findings </w:t>
      </w:r>
      <w:r w:rsidR="00266057">
        <w:rPr>
          <w:rFonts w:ascii="Times New Roman" w:hAnsi="Times New Roman" w:cs="Times New Roman"/>
        </w:rPr>
        <w:t>suggest</w:t>
      </w:r>
      <w:r w:rsidR="00266057" w:rsidRPr="008E03E6">
        <w:rPr>
          <w:rFonts w:ascii="Times New Roman" w:hAnsi="Times New Roman" w:cs="Times New Roman"/>
        </w:rPr>
        <w:t xml:space="preserve"> that a reversal in the association between cortisol and suicid</w:t>
      </w:r>
      <w:r w:rsidR="00EB6F3E">
        <w:rPr>
          <w:rFonts w:ascii="Times New Roman" w:hAnsi="Times New Roman" w:cs="Times New Roman"/>
        </w:rPr>
        <w:t>e</w:t>
      </w:r>
      <w:r w:rsidR="00266057" w:rsidRPr="008E03E6">
        <w:rPr>
          <w:rFonts w:ascii="Times New Roman" w:hAnsi="Times New Roman" w:cs="Times New Roman"/>
        </w:rPr>
        <w:t xml:space="preserve"> </w:t>
      </w:r>
      <w:r w:rsidR="00266057">
        <w:rPr>
          <w:rFonts w:ascii="Times New Roman" w:hAnsi="Times New Roman" w:cs="Times New Roman"/>
        </w:rPr>
        <w:t xml:space="preserve">attempt </w:t>
      </w:r>
      <w:r w:rsidR="00266057" w:rsidRPr="008E03E6">
        <w:rPr>
          <w:rFonts w:ascii="Times New Roman" w:hAnsi="Times New Roman" w:cs="Times New Roman"/>
        </w:rPr>
        <w:t xml:space="preserve">occurs when the average age of the sample is </w:t>
      </w:r>
      <w:r w:rsidR="00266057">
        <w:rPr>
          <w:rFonts w:ascii="Times New Roman" w:hAnsi="Times New Roman" w:cs="Times New Roman"/>
        </w:rPr>
        <w:t xml:space="preserve">around </w:t>
      </w:r>
      <w:r w:rsidR="00266057" w:rsidRPr="008E03E6">
        <w:rPr>
          <w:rFonts w:ascii="Times New Roman" w:hAnsi="Times New Roman" w:cs="Times New Roman"/>
        </w:rPr>
        <w:t>40 years</w:t>
      </w:r>
      <w:r w:rsidR="00266057">
        <w:rPr>
          <w:rFonts w:ascii="Times New Roman" w:hAnsi="Times New Roman" w:cs="Times New Roman"/>
        </w:rPr>
        <w:t xml:space="preserve"> </w:t>
      </w:r>
      <w:r w:rsidR="00EB6F3E">
        <w:rPr>
          <w:rFonts w:ascii="Times New Roman" w:hAnsi="Times New Roman" w:cs="Times New Roman"/>
        </w:rPr>
        <w:t>(</w:t>
      </w:r>
      <w:r w:rsidR="00266057">
        <w:rPr>
          <w:rFonts w:ascii="Times New Roman" w:hAnsi="Times New Roman" w:cs="Times New Roman"/>
        </w:rPr>
        <w:t>or older</w:t>
      </w:r>
      <w:r w:rsidR="00EB6F3E">
        <w:rPr>
          <w:rFonts w:ascii="Times New Roman" w:hAnsi="Times New Roman" w:cs="Times New Roman"/>
        </w:rPr>
        <w:t>)</w:t>
      </w:r>
      <w:r w:rsidR="00266057" w:rsidRPr="008E03E6">
        <w:rPr>
          <w:rFonts w:ascii="Times New Roman" w:hAnsi="Times New Roman" w:cs="Times New Roman"/>
        </w:rPr>
        <w:t xml:space="preserve">. This is not to imply that for any individual the shift would happen at 40 </w:t>
      </w:r>
      <w:proofErr w:type="gramStart"/>
      <w:r w:rsidR="00266057" w:rsidRPr="008E03E6">
        <w:rPr>
          <w:rFonts w:ascii="Times New Roman" w:hAnsi="Times New Roman" w:cs="Times New Roman"/>
        </w:rPr>
        <w:t>years,</w:t>
      </w:r>
      <w:proofErr w:type="gramEnd"/>
      <w:r w:rsidR="00266057" w:rsidRPr="008E03E6">
        <w:rPr>
          <w:rFonts w:ascii="Times New Roman" w:hAnsi="Times New Roman" w:cs="Times New Roman"/>
        </w:rPr>
        <w:t xml:space="preserve"> this is on average</w:t>
      </w:r>
      <w:r w:rsidR="00266057">
        <w:rPr>
          <w:rFonts w:ascii="Times New Roman" w:hAnsi="Times New Roman" w:cs="Times New Roman"/>
        </w:rPr>
        <w:t xml:space="preserve"> (and </w:t>
      </w:r>
      <w:r w:rsidR="00EB6F3E">
        <w:rPr>
          <w:rFonts w:ascii="Times New Roman" w:hAnsi="Times New Roman" w:cs="Times New Roman"/>
        </w:rPr>
        <w:t xml:space="preserve">was the mean age </w:t>
      </w:r>
      <w:r w:rsidR="00266057">
        <w:rPr>
          <w:rFonts w:ascii="Times New Roman" w:hAnsi="Times New Roman" w:cs="Times New Roman"/>
        </w:rPr>
        <w:t>for the sample of studies that were included in th</w:t>
      </w:r>
      <w:r w:rsidR="00EB6F3E">
        <w:rPr>
          <w:rFonts w:ascii="Times New Roman" w:hAnsi="Times New Roman" w:cs="Times New Roman"/>
        </w:rPr>
        <w:t>is</w:t>
      </w:r>
      <w:r w:rsidR="00266057">
        <w:rPr>
          <w:rFonts w:ascii="Times New Roman" w:hAnsi="Times New Roman" w:cs="Times New Roman"/>
        </w:rPr>
        <w:t xml:space="preserve"> meta-analysis)</w:t>
      </w:r>
      <w:r w:rsidR="00266057" w:rsidRPr="008E03E6">
        <w:rPr>
          <w:rFonts w:ascii="Times New Roman" w:hAnsi="Times New Roman" w:cs="Times New Roman"/>
        </w:rPr>
        <w:t xml:space="preserve">. Nonetheless, what these analyses do </w:t>
      </w:r>
      <w:r w:rsidR="003308E7">
        <w:rPr>
          <w:rFonts w:ascii="Times New Roman" w:hAnsi="Times New Roman" w:cs="Times New Roman"/>
        </w:rPr>
        <w:t xml:space="preserve">show </w:t>
      </w:r>
      <w:r w:rsidR="00266057" w:rsidRPr="008E03E6">
        <w:rPr>
          <w:rFonts w:ascii="Times New Roman" w:hAnsi="Times New Roman" w:cs="Times New Roman"/>
        </w:rPr>
        <w:t xml:space="preserve">is that for older people the association is negative and for younger people it is positive and that the relationship between cortisol and suicide attempts is more </w:t>
      </w:r>
      <w:r w:rsidR="00266057">
        <w:rPr>
          <w:rFonts w:ascii="Times New Roman" w:hAnsi="Times New Roman" w:cs="Times New Roman"/>
        </w:rPr>
        <w:t xml:space="preserve">nuanced and complicated </w:t>
      </w:r>
      <w:r w:rsidR="00266057" w:rsidRPr="008E03E6">
        <w:rPr>
          <w:rFonts w:ascii="Times New Roman" w:hAnsi="Times New Roman" w:cs="Times New Roman"/>
        </w:rPr>
        <w:t>than</w:t>
      </w:r>
      <w:r w:rsidR="00266057">
        <w:rPr>
          <w:rFonts w:ascii="Times New Roman" w:hAnsi="Times New Roman" w:cs="Times New Roman"/>
        </w:rPr>
        <w:t xml:space="preserve"> past research has</w:t>
      </w:r>
      <w:r w:rsidR="00266057" w:rsidRPr="008E03E6">
        <w:rPr>
          <w:rFonts w:ascii="Times New Roman" w:hAnsi="Times New Roman" w:cs="Times New Roman"/>
        </w:rPr>
        <w:t xml:space="preserve"> </w:t>
      </w:r>
      <w:r w:rsidR="00266057">
        <w:rPr>
          <w:rFonts w:ascii="Times New Roman" w:hAnsi="Times New Roman" w:cs="Times New Roman"/>
        </w:rPr>
        <w:t>recognised</w:t>
      </w:r>
      <w:r w:rsidR="00266057" w:rsidRPr="008E03E6">
        <w:rPr>
          <w:rFonts w:ascii="Times New Roman" w:hAnsi="Times New Roman" w:cs="Times New Roman"/>
        </w:rPr>
        <w:t xml:space="preserve">. </w:t>
      </w:r>
      <w:r w:rsidR="003308E7">
        <w:rPr>
          <w:rFonts w:ascii="Times New Roman" w:hAnsi="Times New Roman" w:cs="Times New Roman"/>
        </w:rPr>
        <w:t>Furthermore</w:t>
      </w:r>
      <w:r w:rsidR="00266057" w:rsidRPr="008E03E6">
        <w:rPr>
          <w:rFonts w:ascii="Times New Roman" w:hAnsi="Times New Roman" w:cs="Times New Roman"/>
        </w:rPr>
        <w:t>, the</w:t>
      </w:r>
      <w:r w:rsidR="003308E7">
        <w:rPr>
          <w:rFonts w:ascii="Times New Roman" w:hAnsi="Times New Roman" w:cs="Times New Roman"/>
        </w:rPr>
        <w:t>se results</w:t>
      </w:r>
      <w:r w:rsidR="00266057" w:rsidRPr="008E03E6">
        <w:rPr>
          <w:rFonts w:ascii="Times New Roman" w:hAnsi="Times New Roman" w:cs="Times New Roman"/>
        </w:rPr>
        <w:t xml:space="preserve"> may have implications for research s</w:t>
      </w:r>
      <w:r w:rsidR="00266057">
        <w:rPr>
          <w:rFonts w:ascii="Times New Roman" w:hAnsi="Times New Roman" w:cs="Times New Roman"/>
        </w:rPr>
        <w:t>tudies</w:t>
      </w:r>
      <w:r w:rsidR="003308E7">
        <w:rPr>
          <w:rFonts w:ascii="Times New Roman" w:hAnsi="Times New Roman" w:cs="Times New Roman"/>
        </w:rPr>
        <w:t xml:space="preserve"> (reviewed earlier)</w:t>
      </w:r>
      <w:r w:rsidR="00266057" w:rsidRPr="008E03E6">
        <w:rPr>
          <w:rFonts w:ascii="Times New Roman" w:hAnsi="Times New Roman" w:cs="Times New Roman"/>
        </w:rPr>
        <w:t xml:space="preserve"> that have assessed HPA axis functioning using pharmacological manipulation of the stress system such as the DST and</w:t>
      </w:r>
      <w:r w:rsidR="003308E7">
        <w:rPr>
          <w:rFonts w:ascii="Times New Roman" w:hAnsi="Times New Roman" w:cs="Times New Roman"/>
        </w:rPr>
        <w:t xml:space="preserve"> </w:t>
      </w:r>
      <w:r w:rsidR="00EB6F3E">
        <w:rPr>
          <w:rFonts w:ascii="Times New Roman" w:hAnsi="Times New Roman" w:cs="Times New Roman"/>
        </w:rPr>
        <w:t xml:space="preserve">raises the possibility that age may also moderate </w:t>
      </w:r>
      <w:r w:rsidR="003308E7">
        <w:rPr>
          <w:rFonts w:ascii="Times New Roman" w:hAnsi="Times New Roman" w:cs="Times New Roman"/>
        </w:rPr>
        <w:t xml:space="preserve">cortisol </w:t>
      </w:r>
      <w:r w:rsidR="00266057" w:rsidRPr="008E03E6">
        <w:rPr>
          <w:rFonts w:ascii="Times New Roman" w:hAnsi="Times New Roman" w:cs="Times New Roman"/>
        </w:rPr>
        <w:t>suppress</w:t>
      </w:r>
      <w:r w:rsidR="003308E7">
        <w:rPr>
          <w:rFonts w:ascii="Times New Roman" w:hAnsi="Times New Roman" w:cs="Times New Roman"/>
        </w:rPr>
        <w:t>ion</w:t>
      </w:r>
      <w:r w:rsidR="00266057" w:rsidRPr="008E03E6">
        <w:rPr>
          <w:rFonts w:ascii="Times New Roman" w:hAnsi="Times New Roman" w:cs="Times New Roman"/>
        </w:rPr>
        <w:t xml:space="preserve"> following </w:t>
      </w:r>
      <w:r w:rsidR="00EB6F3E">
        <w:rPr>
          <w:rFonts w:ascii="Times New Roman" w:hAnsi="Times New Roman" w:cs="Times New Roman"/>
        </w:rPr>
        <w:t xml:space="preserve">DST </w:t>
      </w:r>
      <w:r w:rsidR="00266057" w:rsidRPr="008E03E6">
        <w:rPr>
          <w:rFonts w:ascii="Times New Roman" w:hAnsi="Times New Roman" w:cs="Times New Roman"/>
        </w:rPr>
        <w:t xml:space="preserve">manipulation. </w:t>
      </w:r>
    </w:p>
    <w:p w14:paraId="1482D69D" w14:textId="19CADB58" w:rsidR="00FB4DC8" w:rsidRDefault="00E80D57" w:rsidP="00476C16">
      <w:pPr>
        <w:spacing w:after="0" w:line="480" w:lineRule="auto"/>
        <w:rPr>
          <w:rFonts w:ascii="Times New Roman" w:hAnsi="Times New Roman" w:cs="Times New Roman"/>
        </w:rPr>
      </w:pPr>
      <w:r w:rsidRPr="00476C16">
        <w:rPr>
          <w:rFonts w:ascii="Times New Roman" w:hAnsi="Times New Roman" w:cs="Times New Roman"/>
        </w:rPr>
        <w:t xml:space="preserve"> </w:t>
      </w:r>
      <w:r w:rsidR="003308E7" w:rsidRPr="00476C16">
        <w:rPr>
          <w:rFonts w:ascii="Times New Roman" w:hAnsi="Times New Roman" w:cs="Times New Roman"/>
        </w:rPr>
        <w:tab/>
      </w:r>
      <w:r w:rsidR="00476C16" w:rsidRPr="00476C16">
        <w:rPr>
          <w:rFonts w:ascii="Times New Roman" w:hAnsi="Times New Roman" w:cs="Times New Roman"/>
        </w:rPr>
        <w:t>An important question remains unanswered</w:t>
      </w:r>
      <w:r w:rsidR="000C0FFC">
        <w:rPr>
          <w:rFonts w:ascii="Times New Roman" w:hAnsi="Times New Roman" w:cs="Times New Roman"/>
        </w:rPr>
        <w:t xml:space="preserve"> by the findings of this meta-analysis</w:t>
      </w:r>
      <w:r w:rsidR="00476C16" w:rsidRPr="00476C16">
        <w:rPr>
          <w:rFonts w:ascii="Times New Roman" w:hAnsi="Times New Roman" w:cs="Times New Roman"/>
        </w:rPr>
        <w:t xml:space="preserve">. How might the reversal in the association </w:t>
      </w:r>
      <w:r w:rsidR="00476C16">
        <w:rPr>
          <w:rFonts w:ascii="Times New Roman" w:hAnsi="Times New Roman" w:cs="Times New Roman"/>
        </w:rPr>
        <w:t>be explained? It is likely that some of the variability will be accounted for by differences in study design, participants, suicide attempt measures and cortisol</w:t>
      </w:r>
      <w:r w:rsidR="00CE0BCD">
        <w:rPr>
          <w:rFonts w:ascii="Times New Roman" w:hAnsi="Times New Roman" w:cs="Times New Roman"/>
        </w:rPr>
        <w:t xml:space="preserve"> measurement</w:t>
      </w:r>
      <w:r w:rsidR="00476C16">
        <w:rPr>
          <w:rFonts w:ascii="Times New Roman" w:hAnsi="Times New Roman" w:cs="Times New Roman"/>
        </w:rPr>
        <w:t xml:space="preserve">. However, </w:t>
      </w:r>
      <w:r w:rsidR="007905B2" w:rsidRPr="00476C16">
        <w:rPr>
          <w:rFonts w:ascii="Times New Roman" w:hAnsi="Times New Roman" w:cs="Times New Roman"/>
        </w:rPr>
        <w:t>the findings are</w:t>
      </w:r>
      <w:r w:rsidR="00476C16" w:rsidRPr="00476C16">
        <w:rPr>
          <w:rFonts w:ascii="Times New Roman" w:hAnsi="Times New Roman" w:cs="Times New Roman"/>
        </w:rPr>
        <w:t xml:space="preserve"> broadly </w:t>
      </w:r>
      <w:r w:rsidR="007905B2" w:rsidRPr="00476C16">
        <w:rPr>
          <w:rFonts w:ascii="Times New Roman" w:hAnsi="Times New Roman" w:cs="Times New Roman"/>
        </w:rPr>
        <w:t>consistent with McEwen’s notion of allostatic load, whereby if</w:t>
      </w:r>
      <w:r w:rsidR="007905B2" w:rsidRPr="00476C16">
        <w:rPr>
          <w:rFonts w:ascii="Times New Roman" w:hAnsi="Times New Roman" w:cs="Times New Roman"/>
          <w:color w:val="000000"/>
        </w:rPr>
        <w:t xml:space="preserve"> the HPA axis is repeatedly activated (by stress) the immune, cardiovascular and the endocrine systems are potentially exposed to excessive demands that over time can lead to dysregulation of these systems (McEwen, 1998; 2000</w:t>
      </w:r>
      <w:r w:rsidR="00476C16" w:rsidRPr="00476C16">
        <w:rPr>
          <w:rFonts w:ascii="Times New Roman" w:hAnsi="Times New Roman" w:cs="Times New Roman"/>
          <w:color w:val="000000"/>
        </w:rPr>
        <w:t>).</w:t>
      </w:r>
      <w:r w:rsidR="00476C16" w:rsidRPr="00511BC7">
        <w:rPr>
          <w:rFonts w:ascii="Times New Roman" w:hAnsi="Times New Roman" w:cs="Times New Roman"/>
          <w:color w:val="000000"/>
        </w:rPr>
        <w:t xml:space="preserve"> </w:t>
      </w:r>
      <w:r w:rsidR="00476C16" w:rsidRPr="00CB0E7F">
        <w:rPr>
          <w:rFonts w:ascii="Times New Roman" w:hAnsi="Times New Roman" w:cs="Times New Roman"/>
          <w:color w:val="000000"/>
        </w:rPr>
        <w:t>Moreover</w:t>
      </w:r>
      <w:r w:rsidR="007905B2" w:rsidRPr="00CB0E7F">
        <w:rPr>
          <w:rFonts w:ascii="Times New Roman" w:hAnsi="Times New Roman" w:cs="Times New Roman"/>
          <w:color w:val="000000"/>
        </w:rPr>
        <w:t>, in the context</w:t>
      </w:r>
      <w:r w:rsidR="00CB0E7F" w:rsidRPr="00CB0E7F">
        <w:rPr>
          <w:rFonts w:ascii="Times New Roman" w:hAnsi="Times New Roman" w:cs="Times New Roman"/>
          <w:color w:val="000000"/>
        </w:rPr>
        <w:t xml:space="preserve"> of suicide vulnerability</w:t>
      </w:r>
      <w:r w:rsidR="007905B2" w:rsidRPr="00CB0E7F">
        <w:rPr>
          <w:rFonts w:ascii="Times New Roman" w:hAnsi="Times New Roman" w:cs="Times New Roman"/>
          <w:color w:val="000000"/>
        </w:rPr>
        <w:t xml:space="preserve">, naturally fluctuating </w:t>
      </w:r>
      <w:r w:rsidR="007905B2" w:rsidRPr="00CB0E7F">
        <w:rPr>
          <w:rFonts w:ascii="Times New Roman" w:hAnsi="Times New Roman" w:cs="Times New Roman"/>
        </w:rPr>
        <w:t xml:space="preserve">cortisol levels may provide an index (or proxy) for the amount of stress exposure that </w:t>
      </w:r>
      <w:r w:rsidR="00CB0E7F" w:rsidRPr="00CB0E7F">
        <w:rPr>
          <w:rFonts w:ascii="Times New Roman" w:hAnsi="Times New Roman" w:cs="Times New Roman"/>
        </w:rPr>
        <w:t xml:space="preserve">vulnerable </w:t>
      </w:r>
      <w:r w:rsidR="007905B2" w:rsidRPr="00CB0E7F">
        <w:rPr>
          <w:rFonts w:ascii="Times New Roman" w:hAnsi="Times New Roman" w:cs="Times New Roman"/>
        </w:rPr>
        <w:t>individuals have encountered</w:t>
      </w:r>
      <w:r w:rsidR="00071AB9">
        <w:rPr>
          <w:rFonts w:ascii="Times New Roman" w:hAnsi="Times New Roman" w:cs="Times New Roman"/>
        </w:rPr>
        <w:t xml:space="preserve"> (O’Connor et al., 2009)</w:t>
      </w:r>
      <w:r w:rsidR="007905B2" w:rsidRPr="00CB0E7F">
        <w:rPr>
          <w:rFonts w:ascii="Times New Roman" w:hAnsi="Times New Roman" w:cs="Times New Roman"/>
        </w:rPr>
        <w:t xml:space="preserve">. This view is also consistent with </w:t>
      </w:r>
      <w:r w:rsidR="00CB0E7F" w:rsidRPr="00CB0E7F">
        <w:rPr>
          <w:rFonts w:ascii="Times New Roman" w:hAnsi="Times New Roman" w:cs="Times New Roman"/>
        </w:rPr>
        <w:t xml:space="preserve">Fries and colleagues (2005) </w:t>
      </w:r>
      <w:r w:rsidR="007905B2" w:rsidRPr="00CB0E7F">
        <w:rPr>
          <w:rFonts w:ascii="Times New Roman" w:hAnsi="Times New Roman" w:cs="Times New Roman"/>
        </w:rPr>
        <w:t xml:space="preserve">account of the development of </w:t>
      </w:r>
      <w:proofErr w:type="spellStart"/>
      <w:r w:rsidR="007905B2" w:rsidRPr="00CB0E7F">
        <w:rPr>
          <w:rFonts w:ascii="Times New Roman" w:hAnsi="Times New Roman" w:cs="Times New Roman"/>
        </w:rPr>
        <w:t>hypocortisolism</w:t>
      </w:r>
      <w:proofErr w:type="spellEnd"/>
      <w:r w:rsidR="007905B2" w:rsidRPr="00CB0E7F">
        <w:rPr>
          <w:rFonts w:ascii="Times New Roman" w:hAnsi="Times New Roman" w:cs="Times New Roman"/>
        </w:rPr>
        <w:t>, which suggests that the latter phenomenon occurs after a prolonged period of hyperactivity of the HPA axis due to chronic stress</w:t>
      </w:r>
      <w:r w:rsidR="007905B2" w:rsidRPr="00A324DF">
        <w:rPr>
          <w:rFonts w:ascii="Times New Roman" w:hAnsi="Times New Roman" w:cs="Times New Roman"/>
        </w:rPr>
        <w:t>.</w:t>
      </w:r>
      <w:r w:rsidR="00D9548C" w:rsidRPr="00A324DF">
        <w:rPr>
          <w:rFonts w:ascii="Times New Roman" w:hAnsi="Times New Roman" w:cs="Times New Roman"/>
        </w:rPr>
        <w:t xml:space="preserve"> Therefore, it would follow that in individuals who are older (40 years or older) and who have likely been exposed to stressful and traumatic events over a more sustained period, their HPA axis is more likely to have become dysregulated leading to lower secretion of cortisol levels. Such patterns have been observed in older Holocaust survivors with PTSD compared to those without PTSD (Yehuda et al., 1995). </w:t>
      </w:r>
      <w:r w:rsidR="00A324DF" w:rsidRPr="00A324DF">
        <w:rPr>
          <w:rFonts w:ascii="Times New Roman" w:hAnsi="Times New Roman" w:cs="Times New Roman"/>
        </w:rPr>
        <w:t xml:space="preserve">In contrast, </w:t>
      </w:r>
      <w:r w:rsidR="007905B2" w:rsidRPr="00A324DF">
        <w:rPr>
          <w:rFonts w:ascii="Times New Roman" w:hAnsi="Times New Roman" w:cs="Times New Roman"/>
        </w:rPr>
        <w:t xml:space="preserve">younger individuals (less than 40 years), who have been exposed to serious </w:t>
      </w:r>
      <w:r w:rsidR="007905B2" w:rsidRPr="00A324DF">
        <w:rPr>
          <w:rFonts w:ascii="Times New Roman" w:hAnsi="Times New Roman" w:cs="Times New Roman"/>
        </w:rPr>
        <w:lastRenderedPageBreak/>
        <w:t xml:space="preserve">stressful and psychosocial events, are likely to continue to exhibit an adaptive HPA axis stress response in the short to medium term (by releasing high levels of </w:t>
      </w:r>
      <w:r w:rsidR="00A324DF" w:rsidRPr="00A324DF">
        <w:rPr>
          <w:rFonts w:ascii="Times New Roman" w:hAnsi="Times New Roman" w:cs="Times New Roman"/>
        </w:rPr>
        <w:t xml:space="preserve">naturally fluctuating </w:t>
      </w:r>
      <w:r w:rsidR="007905B2" w:rsidRPr="00A324DF">
        <w:rPr>
          <w:rFonts w:ascii="Times New Roman" w:hAnsi="Times New Roman" w:cs="Times New Roman"/>
        </w:rPr>
        <w:t xml:space="preserve">cortisol in response to their adverse and stressful environment). </w:t>
      </w:r>
    </w:p>
    <w:p w14:paraId="70B79FBE" w14:textId="1DA6EB27" w:rsidR="00F64255" w:rsidRDefault="00F64255" w:rsidP="00476C16">
      <w:pPr>
        <w:spacing w:after="0" w:line="480" w:lineRule="auto"/>
        <w:rPr>
          <w:rFonts w:ascii="Times New Roman" w:hAnsi="Times New Roman" w:cs="Times New Roman"/>
        </w:rPr>
      </w:pPr>
      <w:r>
        <w:rPr>
          <w:rFonts w:ascii="Times New Roman" w:hAnsi="Times New Roman" w:cs="Times New Roman"/>
        </w:rPr>
        <w:tab/>
        <w:t>The findings</w:t>
      </w:r>
      <w:r w:rsidR="00DB6FAF">
        <w:rPr>
          <w:rFonts w:ascii="Times New Roman" w:hAnsi="Times New Roman" w:cs="Times New Roman"/>
        </w:rPr>
        <w:t xml:space="preserve"> from</w:t>
      </w:r>
      <w:r>
        <w:rPr>
          <w:rFonts w:ascii="Times New Roman" w:hAnsi="Times New Roman" w:cs="Times New Roman"/>
        </w:rPr>
        <w:t xml:space="preserve"> this meta-analysis are also important because they demonstrate that </w:t>
      </w:r>
      <w:r w:rsidRPr="008E03E6">
        <w:rPr>
          <w:rFonts w:ascii="Times New Roman" w:hAnsi="Times New Roman" w:cs="Times New Roman"/>
        </w:rPr>
        <w:t xml:space="preserve">both types of observations </w:t>
      </w:r>
      <w:r>
        <w:rPr>
          <w:rFonts w:ascii="Times New Roman" w:hAnsi="Times New Roman" w:cs="Times New Roman"/>
        </w:rPr>
        <w:t>(</w:t>
      </w:r>
      <w:proofErr w:type="spellStart"/>
      <w:r>
        <w:rPr>
          <w:rFonts w:ascii="Times New Roman" w:hAnsi="Times New Roman" w:cs="Times New Roman"/>
        </w:rPr>
        <w:t>hypereactivity</w:t>
      </w:r>
      <w:proofErr w:type="spellEnd"/>
      <w:r>
        <w:rPr>
          <w:rFonts w:ascii="Times New Roman" w:hAnsi="Times New Roman" w:cs="Times New Roman"/>
        </w:rPr>
        <w:t xml:space="preserve"> and </w:t>
      </w:r>
      <w:proofErr w:type="spellStart"/>
      <w:r>
        <w:rPr>
          <w:rFonts w:ascii="Times New Roman" w:hAnsi="Times New Roman" w:cs="Times New Roman"/>
        </w:rPr>
        <w:t>hyporeactivity</w:t>
      </w:r>
      <w:proofErr w:type="spellEnd"/>
      <w:r>
        <w:rPr>
          <w:rFonts w:ascii="Times New Roman" w:hAnsi="Times New Roman" w:cs="Times New Roman"/>
        </w:rPr>
        <w:t xml:space="preserve">) </w:t>
      </w:r>
      <w:r w:rsidRPr="008E03E6">
        <w:rPr>
          <w:rFonts w:ascii="Times New Roman" w:hAnsi="Times New Roman" w:cs="Times New Roman"/>
        </w:rPr>
        <w:t>may be valid and true</w:t>
      </w:r>
      <w:r>
        <w:rPr>
          <w:rFonts w:ascii="Times New Roman" w:hAnsi="Times New Roman" w:cs="Times New Roman"/>
        </w:rPr>
        <w:t xml:space="preserve"> in terms of the relationship between cortisol levels and suicide attempt</w:t>
      </w:r>
      <w:r w:rsidRPr="008E03E6">
        <w:rPr>
          <w:rFonts w:ascii="Times New Roman" w:hAnsi="Times New Roman" w:cs="Times New Roman"/>
        </w:rPr>
        <w:t>, but may be accounted for by age-dependent exposure to stress over</w:t>
      </w:r>
      <w:r w:rsidR="00DB6FAF">
        <w:rPr>
          <w:rFonts w:ascii="Times New Roman" w:hAnsi="Times New Roman" w:cs="Times New Roman"/>
        </w:rPr>
        <w:t xml:space="preserve"> </w:t>
      </w:r>
      <w:r w:rsidRPr="008E03E6">
        <w:rPr>
          <w:rFonts w:ascii="Times New Roman" w:hAnsi="Times New Roman" w:cs="Times New Roman"/>
        </w:rPr>
        <w:t>time</w:t>
      </w:r>
      <w:r>
        <w:rPr>
          <w:rFonts w:ascii="Times New Roman" w:hAnsi="Times New Roman" w:cs="Times New Roman"/>
        </w:rPr>
        <w:t xml:space="preserve">. However, much more work is required to understand how </w:t>
      </w:r>
      <w:r w:rsidR="008C503B">
        <w:rPr>
          <w:rFonts w:ascii="Times New Roman" w:hAnsi="Times New Roman" w:cs="Times New Roman"/>
        </w:rPr>
        <w:t xml:space="preserve">naturally fluctuating </w:t>
      </w:r>
      <w:r>
        <w:rPr>
          <w:rFonts w:ascii="Times New Roman" w:hAnsi="Times New Roman" w:cs="Times New Roman"/>
        </w:rPr>
        <w:t xml:space="preserve">cortisol-suicide vulnerability relations change prospectively. </w:t>
      </w:r>
      <w:r>
        <w:rPr>
          <w:rFonts w:ascii="Times New Roman" w:eastAsia="Times New Roman" w:hAnsi="Times New Roman" w:cs="Times New Roman"/>
          <w:color w:val="000000"/>
        </w:rPr>
        <w:t>F</w:t>
      </w:r>
      <w:r w:rsidRPr="008E03E6">
        <w:rPr>
          <w:rFonts w:ascii="Times New Roman" w:eastAsia="Times New Roman" w:hAnsi="Times New Roman" w:cs="Times New Roman"/>
          <w:color w:val="000000"/>
        </w:rPr>
        <w:t xml:space="preserve">uture </w:t>
      </w:r>
      <w:r w:rsidR="008C503B">
        <w:rPr>
          <w:rFonts w:ascii="Times New Roman" w:eastAsia="Times New Roman" w:hAnsi="Times New Roman" w:cs="Times New Roman"/>
          <w:color w:val="000000"/>
        </w:rPr>
        <w:t xml:space="preserve">research </w:t>
      </w:r>
      <w:r w:rsidRPr="008E03E6">
        <w:rPr>
          <w:rFonts w:ascii="Times New Roman" w:eastAsia="Times New Roman" w:hAnsi="Times New Roman" w:cs="Times New Roman"/>
          <w:color w:val="000000"/>
        </w:rPr>
        <w:t xml:space="preserve">ought to improve the quality of their studies in this area by utilising longitudinal designs (over many years) that incorporate assessments of suicidal behavior using clinical interviews or validated scales and ensure cortisol is </w:t>
      </w:r>
      <w:r w:rsidR="00CE0BCD">
        <w:rPr>
          <w:rFonts w:ascii="Times New Roman" w:eastAsia="Times New Roman" w:hAnsi="Times New Roman" w:cs="Times New Roman"/>
          <w:color w:val="000000"/>
        </w:rPr>
        <w:t xml:space="preserve">measured </w:t>
      </w:r>
      <w:r w:rsidRPr="008E03E6">
        <w:rPr>
          <w:rFonts w:ascii="Times New Roman" w:eastAsia="Times New Roman" w:hAnsi="Times New Roman" w:cs="Times New Roman"/>
          <w:color w:val="000000"/>
        </w:rPr>
        <w:t>at numerous time points across the day (morning, afternoon, evening) over multiple days</w:t>
      </w:r>
      <w:r w:rsidR="00071AB9">
        <w:rPr>
          <w:rFonts w:ascii="Times New Roman" w:eastAsia="Times New Roman" w:hAnsi="Times New Roman" w:cs="Times New Roman"/>
          <w:color w:val="000000"/>
        </w:rPr>
        <w:t xml:space="preserve"> (cf., </w:t>
      </w:r>
      <w:proofErr w:type="spellStart"/>
      <w:r w:rsidR="00071AB9">
        <w:rPr>
          <w:rFonts w:ascii="Times New Roman" w:eastAsia="Times New Roman" w:hAnsi="Times New Roman" w:cs="Times New Roman"/>
          <w:color w:val="000000"/>
        </w:rPr>
        <w:t>Gartland</w:t>
      </w:r>
      <w:proofErr w:type="spellEnd"/>
      <w:r w:rsidR="00071AB9">
        <w:rPr>
          <w:rFonts w:ascii="Times New Roman" w:eastAsia="Times New Roman" w:hAnsi="Times New Roman" w:cs="Times New Roman"/>
          <w:color w:val="000000"/>
        </w:rPr>
        <w:t xml:space="preserve"> et al., 2014)</w:t>
      </w:r>
      <w:r w:rsidR="00525308">
        <w:rPr>
          <w:rFonts w:ascii="Times New Roman" w:eastAsia="Times New Roman" w:hAnsi="Times New Roman" w:cs="Times New Roman"/>
          <w:color w:val="000000"/>
        </w:rPr>
        <w:t xml:space="preserve"> to capture the full profile of cortisol, in in doing so, use appropriate measurement (e.g. accuracy of s</w:t>
      </w:r>
      <w:r w:rsidR="00CE0BCD">
        <w:rPr>
          <w:rFonts w:ascii="Times New Roman" w:eastAsia="Times New Roman" w:hAnsi="Times New Roman" w:cs="Times New Roman"/>
          <w:color w:val="000000"/>
        </w:rPr>
        <w:t>am</w:t>
      </w:r>
      <w:r w:rsidR="00525308">
        <w:rPr>
          <w:rFonts w:ascii="Times New Roman" w:eastAsia="Times New Roman" w:hAnsi="Times New Roman" w:cs="Times New Roman"/>
          <w:color w:val="000000"/>
        </w:rPr>
        <w:t xml:space="preserve">pling, accounting for variables known to influence cortisol </w:t>
      </w:r>
      <w:proofErr w:type="spellStart"/>
      <w:r w:rsidR="00525308">
        <w:rPr>
          <w:rFonts w:ascii="Times New Roman" w:eastAsia="Times New Roman" w:hAnsi="Times New Roman" w:cs="Times New Roman"/>
          <w:color w:val="000000"/>
        </w:rPr>
        <w:t>etc</w:t>
      </w:r>
      <w:proofErr w:type="spellEnd"/>
      <w:r w:rsidR="00525308">
        <w:rPr>
          <w:rFonts w:ascii="Times New Roman" w:eastAsia="Times New Roman" w:hAnsi="Times New Roman" w:cs="Times New Roman"/>
          <w:color w:val="000000"/>
        </w:rPr>
        <w:t>)</w:t>
      </w:r>
      <w:r w:rsidRPr="008E03E6">
        <w:rPr>
          <w:rFonts w:ascii="Times New Roman" w:eastAsia="Times New Roman" w:hAnsi="Times New Roman" w:cs="Times New Roman"/>
          <w:color w:val="000000"/>
        </w:rPr>
        <w:t>.</w:t>
      </w:r>
    </w:p>
    <w:p w14:paraId="173EB915" w14:textId="2B289897" w:rsidR="00FB4DC8" w:rsidRPr="00D303A6" w:rsidRDefault="00FB4DC8" w:rsidP="00476C16">
      <w:pPr>
        <w:spacing w:after="0" w:line="480" w:lineRule="auto"/>
        <w:rPr>
          <w:rFonts w:ascii="Times New Roman" w:hAnsi="Times New Roman" w:cs="Times New Roman"/>
          <w:i/>
        </w:rPr>
      </w:pPr>
      <w:r w:rsidRPr="00D303A6">
        <w:rPr>
          <w:rFonts w:ascii="Times New Roman" w:hAnsi="Times New Roman" w:cs="Times New Roman"/>
          <w:i/>
        </w:rPr>
        <w:t>Cortisol reactivity to laboratory stress and suicide behaviour</w:t>
      </w:r>
    </w:p>
    <w:p w14:paraId="63724409" w14:textId="775ED727" w:rsidR="001B7580" w:rsidRPr="00D9270F" w:rsidRDefault="00FB4DC8" w:rsidP="00D303A6">
      <w:pPr>
        <w:spacing w:after="0" w:line="480" w:lineRule="auto"/>
        <w:rPr>
          <w:rFonts w:ascii="Times New Roman" w:hAnsi="Times New Roman" w:cs="Times New Roman"/>
          <w:highlight w:val="yellow"/>
        </w:rPr>
      </w:pPr>
      <w:r>
        <w:rPr>
          <w:rFonts w:ascii="Times New Roman" w:hAnsi="Times New Roman" w:cs="Times New Roman"/>
        </w:rPr>
        <w:tab/>
        <w:t xml:space="preserve">The third broad area </w:t>
      </w:r>
      <w:r w:rsidR="001B7580">
        <w:rPr>
          <w:rFonts w:ascii="Times New Roman" w:hAnsi="Times New Roman" w:cs="Times New Roman"/>
        </w:rPr>
        <w:t>investigating the HPA axis and</w:t>
      </w:r>
      <w:r w:rsidR="001B7580" w:rsidRPr="00316623">
        <w:rPr>
          <w:rFonts w:ascii="Times New Roman" w:hAnsi="Times New Roman" w:cs="Times New Roman"/>
        </w:rPr>
        <w:t xml:space="preserve"> suicidal behavio</w:t>
      </w:r>
      <w:r w:rsidR="001B7580">
        <w:rPr>
          <w:rFonts w:ascii="Times New Roman" w:hAnsi="Times New Roman" w:cs="Times New Roman"/>
        </w:rPr>
        <w:t>u</w:t>
      </w:r>
      <w:r w:rsidR="001B7580" w:rsidRPr="00316623">
        <w:rPr>
          <w:rFonts w:ascii="Times New Roman" w:hAnsi="Times New Roman" w:cs="Times New Roman"/>
        </w:rPr>
        <w:t>r</w:t>
      </w:r>
      <w:r w:rsidR="001B7580">
        <w:rPr>
          <w:rFonts w:ascii="Times New Roman" w:hAnsi="Times New Roman" w:cs="Times New Roman"/>
        </w:rPr>
        <w:t xml:space="preserve"> involves studies that </w:t>
      </w:r>
      <w:r w:rsidR="00D303A6">
        <w:rPr>
          <w:rFonts w:ascii="Times New Roman" w:hAnsi="Times New Roman" w:cs="Times New Roman"/>
        </w:rPr>
        <w:t>have e</w:t>
      </w:r>
      <w:r w:rsidR="001B7580">
        <w:rPr>
          <w:rFonts w:ascii="Times New Roman" w:hAnsi="Times New Roman" w:cs="Times New Roman"/>
        </w:rPr>
        <w:t>xamined</w:t>
      </w:r>
      <w:r w:rsidR="00D303A6">
        <w:rPr>
          <w:rFonts w:ascii="Times New Roman" w:hAnsi="Times New Roman" w:cs="Times New Roman"/>
        </w:rPr>
        <w:t xml:space="preserve"> whether cortisol reactivity to a laboratory stress task can differentiate individuals who have a history of suicide attempt or ideation compared to individuals who have no such </w:t>
      </w:r>
      <w:r w:rsidR="00D303A6" w:rsidRPr="00E802BC">
        <w:rPr>
          <w:rFonts w:ascii="Times New Roman" w:hAnsi="Times New Roman" w:cs="Times New Roman"/>
        </w:rPr>
        <w:t>history</w:t>
      </w:r>
      <w:r w:rsidR="001B7580" w:rsidRPr="00E802BC">
        <w:rPr>
          <w:rFonts w:ascii="Times New Roman" w:hAnsi="Times New Roman" w:cs="Times New Roman"/>
        </w:rPr>
        <w:t xml:space="preserve"> (e.g., </w:t>
      </w:r>
      <w:proofErr w:type="spellStart"/>
      <w:r w:rsidR="001B7580" w:rsidRPr="00E802BC">
        <w:rPr>
          <w:rFonts w:ascii="Times New Roman" w:hAnsi="Times New Roman" w:cs="Times New Roman"/>
        </w:rPr>
        <w:t>Giletta</w:t>
      </w:r>
      <w:proofErr w:type="spellEnd"/>
      <w:r w:rsidR="001B7580" w:rsidRPr="00E802BC">
        <w:rPr>
          <w:rFonts w:ascii="Times New Roman" w:hAnsi="Times New Roman" w:cs="Times New Roman"/>
        </w:rPr>
        <w:t xml:space="preserve"> </w:t>
      </w:r>
      <w:r w:rsidR="001B7580" w:rsidRPr="00EA71C7">
        <w:rPr>
          <w:rFonts w:ascii="Times New Roman" w:hAnsi="Times New Roman" w:cs="Times New Roman"/>
        </w:rPr>
        <w:t>et al.,</w:t>
      </w:r>
      <w:r w:rsidR="001B7580" w:rsidRPr="00E802BC">
        <w:rPr>
          <w:rFonts w:ascii="Times New Roman" w:hAnsi="Times New Roman" w:cs="Times New Roman"/>
        </w:rPr>
        <w:t xml:space="preserve"> 2015; </w:t>
      </w:r>
      <w:proofErr w:type="spellStart"/>
      <w:r w:rsidR="001B7580" w:rsidRPr="00E802BC">
        <w:rPr>
          <w:rFonts w:ascii="Times New Roman" w:hAnsi="Times New Roman" w:cs="Times New Roman"/>
        </w:rPr>
        <w:t>McGirr</w:t>
      </w:r>
      <w:proofErr w:type="spellEnd"/>
      <w:r w:rsidR="001B7580" w:rsidRPr="00E802BC">
        <w:rPr>
          <w:rFonts w:ascii="Times New Roman" w:hAnsi="Times New Roman" w:cs="Times New Roman"/>
        </w:rPr>
        <w:t xml:space="preserve"> </w:t>
      </w:r>
      <w:r w:rsidR="001B7580" w:rsidRPr="00EA71C7">
        <w:rPr>
          <w:rFonts w:ascii="Times New Roman" w:hAnsi="Times New Roman" w:cs="Times New Roman"/>
        </w:rPr>
        <w:t>et al.,</w:t>
      </w:r>
      <w:r w:rsidR="001B7580" w:rsidRPr="00E802BC">
        <w:rPr>
          <w:rFonts w:ascii="Times New Roman" w:hAnsi="Times New Roman" w:cs="Times New Roman"/>
        </w:rPr>
        <w:t xml:space="preserve"> 2010</w:t>
      </w:r>
      <w:r w:rsidR="00D303A6" w:rsidRPr="00E802BC">
        <w:rPr>
          <w:rFonts w:ascii="Times New Roman" w:hAnsi="Times New Roman" w:cs="Times New Roman"/>
        </w:rPr>
        <w:t>; O’Connor et al., 2017</w:t>
      </w:r>
      <w:r w:rsidR="001B7580" w:rsidRPr="00E802BC">
        <w:rPr>
          <w:rFonts w:ascii="Times New Roman" w:hAnsi="Times New Roman" w:cs="Times New Roman"/>
        </w:rPr>
        <w:t xml:space="preserve">). </w:t>
      </w:r>
      <w:r w:rsidR="00E802BC" w:rsidRPr="00E802BC">
        <w:rPr>
          <w:rFonts w:ascii="Times New Roman" w:hAnsi="Times New Roman" w:cs="Times New Roman"/>
        </w:rPr>
        <w:t xml:space="preserve">A leading study in this area was conducted by </w:t>
      </w:r>
      <w:proofErr w:type="spellStart"/>
      <w:r w:rsidR="001B7580" w:rsidRPr="00E802BC">
        <w:rPr>
          <w:rFonts w:ascii="Times New Roman" w:hAnsi="Times New Roman" w:cs="Times New Roman"/>
        </w:rPr>
        <w:t>McGirr</w:t>
      </w:r>
      <w:proofErr w:type="spellEnd"/>
      <w:r w:rsidR="001B7580" w:rsidRPr="00E802BC">
        <w:rPr>
          <w:rFonts w:ascii="Times New Roman" w:hAnsi="Times New Roman" w:cs="Times New Roman"/>
        </w:rPr>
        <w:t xml:space="preserve"> and colleagues (2010)</w:t>
      </w:r>
      <w:r w:rsidR="00E802BC" w:rsidRPr="00E802BC">
        <w:rPr>
          <w:rFonts w:ascii="Times New Roman" w:hAnsi="Times New Roman" w:cs="Times New Roman"/>
        </w:rPr>
        <w:t xml:space="preserve">. These authors investigated whether </w:t>
      </w:r>
      <w:r w:rsidR="001B7580" w:rsidRPr="00E802BC">
        <w:rPr>
          <w:rFonts w:ascii="Times New Roman" w:hAnsi="Times New Roman" w:cs="Times New Roman"/>
        </w:rPr>
        <w:t xml:space="preserve">dysregulation of the HPA axis to a laboratory stressor was a heritable risk factor for suicidal behavior. </w:t>
      </w:r>
      <w:r w:rsidR="00E802BC" w:rsidRPr="00E802BC">
        <w:rPr>
          <w:rFonts w:ascii="Times New Roman" w:hAnsi="Times New Roman" w:cs="Times New Roman"/>
        </w:rPr>
        <w:t>A</w:t>
      </w:r>
      <w:r w:rsidR="001B7580" w:rsidRPr="00E802BC">
        <w:rPr>
          <w:rFonts w:ascii="Times New Roman" w:hAnsi="Times New Roman" w:cs="Times New Roman"/>
        </w:rPr>
        <w:t xml:space="preserve"> sample of first-degree relatives of </w:t>
      </w:r>
      <w:r w:rsidR="00E802BC" w:rsidRPr="00E802BC">
        <w:rPr>
          <w:rFonts w:ascii="Times New Roman" w:hAnsi="Times New Roman" w:cs="Times New Roman"/>
        </w:rPr>
        <w:t xml:space="preserve">individuals who had died by </w:t>
      </w:r>
      <w:r w:rsidR="001B7580" w:rsidRPr="00E802BC">
        <w:rPr>
          <w:rFonts w:ascii="Times New Roman" w:hAnsi="Times New Roman" w:cs="Times New Roman"/>
        </w:rPr>
        <w:t>suicide and matched controls were compared on their cortisol reactivity to a well-established psychosocial stressor known as the Trier Social Stress Test</w:t>
      </w:r>
      <w:r w:rsidR="00525308">
        <w:rPr>
          <w:rFonts w:ascii="Times New Roman" w:hAnsi="Times New Roman" w:cs="Times New Roman"/>
        </w:rPr>
        <w:t>, a public speaking task and mental arithmetic task in front of a judgmental/negative audience</w:t>
      </w:r>
      <w:r w:rsidR="001B7580" w:rsidRPr="00E802BC">
        <w:rPr>
          <w:rFonts w:ascii="Times New Roman" w:hAnsi="Times New Roman" w:cs="Times New Roman"/>
        </w:rPr>
        <w:t xml:space="preserve"> (TSST; Kirschbaum </w:t>
      </w:r>
      <w:r w:rsidR="001B7580" w:rsidRPr="00EA71C7">
        <w:rPr>
          <w:rFonts w:ascii="Times New Roman" w:hAnsi="Times New Roman" w:cs="Times New Roman"/>
        </w:rPr>
        <w:t>et al.,</w:t>
      </w:r>
      <w:r w:rsidR="001B7580" w:rsidRPr="00E802BC">
        <w:rPr>
          <w:rFonts w:ascii="Times New Roman" w:hAnsi="Times New Roman" w:cs="Times New Roman"/>
        </w:rPr>
        <w:t xml:space="preserve"> 1993). The results showed that the first-degree relatives exhibited a blunted </w:t>
      </w:r>
      <w:r w:rsidR="00525308">
        <w:rPr>
          <w:rFonts w:ascii="Times New Roman" w:hAnsi="Times New Roman" w:cs="Times New Roman"/>
        </w:rPr>
        <w:t xml:space="preserve">(i.e. lower) </w:t>
      </w:r>
      <w:r w:rsidR="001B7580" w:rsidRPr="00E802BC">
        <w:rPr>
          <w:rFonts w:ascii="Times New Roman" w:hAnsi="Times New Roman" w:cs="Times New Roman"/>
        </w:rPr>
        <w:t>cortisol response to stress</w:t>
      </w:r>
      <w:r w:rsidR="009608B1">
        <w:rPr>
          <w:rFonts w:ascii="Times New Roman" w:hAnsi="Times New Roman" w:cs="Times New Roman"/>
        </w:rPr>
        <w:t>.</w:t>
      </w:r>
      <w:r w:rsidR="00E802BC" w:rsidRPr="00E802BC">
        <w:rPr>
          <w:rFonts w:ascii="Times New Roman" w:hAnsi="Times New Roman" w:cs="Times New Roman"/>
        </w:rPr>
        <w:t xml:space="preserve"> </w:t>
      </w:r>
      <w:r w:rsidR="009608B1">
        <w:rPr>
          <w:rFonts w:ascii="Times New Roman" w:hAnsi="Times New Roman" w:cs="Times New Roman"/>
        </w:rPr>
        <w:t>T</w:t>
      </w:r>
      <w:r w:rsidR="00E802BC" w:rsidRPr="00E802BC">
        <w:rPr>
          <w:rFonts w:ascii="Times New Roman" w:hAnsi="Times New Roman" w:cs="Times New Roman"/>
        </w:rPr>
        <w:t xml:space="preserve">he </w:t>
      </w:r>
      <w:r w:rsidR="001B7580" w:rsidRPr="00E802BC">
        <w:rPr>
          <w:rFonts w:ascii="Times New Roman" w:hAnsi="Times New Roman" w:cs="Times New Roman"/>
        </w:rPr>
        <w:t>authors have</w:t>
      </w:r>
      <w:r w:rsidR="00E802BC" w:rsidRPr="00E802BC">
        <w:rPr>
          <w:rFonts w:ascii="Times New Roman" w:hAnsi="Times New Roman" w:cs="Times New Roman"/>
        </w:rPr>
        <w:t xml:space="preserve"> argued that </w:t>
      </w:r>
      <w:r w:rsidR="001B7580" w:rsidRPr="00E802BC">
        <w:rPr>
          <w:rFonts w:ascii="Times New Roman" w:hAnsi="Times New Roman" w:cs="Times New Roman"/>
        </w:rPr>
        <w:t>their findings indicate that blunted cortisol reactivity to stress may represent a trait marker (or phenotype) of suicide risk</w:t>
      </w:r>
      <w:r w:rsidR="00E802BC" w:rsidRPr="00E802BC">
        <w:rPr>
          <w:rFonts w:ascii="Times New Roman" w:hAnsi="Times New Roman" w:cs="Times New Roman"/>
        </w:rPr>
        <w:t>.</w:t>
      </w:r>
      <w:r w:rsidR="001B7580" w:rsidRPr="00E802BC">
        <w:rPr>
          <w:rFonts w:ascii="Times New Roman" w:hAnsi="Times New Roman" w:cs="Times New Roman"/>
        </w:rPr>
        <w:t xml:space="preserve"> </w:t>
      </w:r>
    </w:p>
    <w:p w14:paraId="2E3FF6E5" w14:textId="77777777" w:rsidR="009F4FF5" w:rsidRDefault="009608B1" w:rsidP="00CE0BCD">
      <w:pPr>
        <w:autoSpaceDE w:val="0"/>
        <w:autoSpaceDN w:val="0"/>
        <w:adjustRightInd w:val="0"/>
        <w:spacing w:after="0" w:line="480" w:lineRule="auto"/>
        <w:ind w:firstLine="720"/>
        <w:rPr>
          <w:rFonts w:ascii="Times New Roman" w:hAnsi="Times New Roman" w:cs="Times New Roman"/>
          <w:color w:val="000000" w:themeColor="text1"/>
        </w:rPr>
      </w:pPr>
      <w:r w:rsidRPr="006013EC">
        <w:rPr>
          <w:rFonts w:ascii="Times New Roman" w:hAnsi="Times New Roman" w:cs="Times New Roman"/>
          <w:color w:val="000000" w:themeColor="text1"/>
        </w:rPr>
        <w:lastRenderedPageBreak/>
        <w:t>More recently, t</w:t>
      </w:r>
      <w:r w:rsidR="008C503B" w:rsidRPr="006013EC">
        <w:rPr>
          <w:rFonts w:ascii="Times New Roman" w:hAnsi="Times New Roman" w:cs="Times New Roman"/>
          <w:color w:val="000000" w:themeColor="text1"/>
        </w:rPr>
        <w:t>wo</w:t>
      </w:r>
      <w:r w:rsidR="001B7580" w:rsidRPr="006013EC">
        <w:rPr>
          <w:rFonts w:ascii="Times New Roman" w:hAnsi="Times New Roman" w:cs="Times New Roman"/>
          <w:color w:val="000000" w:themeColor="text1"/>
        </w:rPr>
        <w:t xml:space="preserve"> studies have used</w:t>
      </w:r>
      <w:r w:rsidR="006013EC">
        <w:rPr>
          <w:rFonts w:ascii="Times New Roman" w:hAnsi="Times New Roman" w:cs="Times New Roman"/>
          <w:color w:val="000000" w:themeColor="text1"/>
        </w:rPr>
        <w:t xml:space="preserve"> acute laboratory stressors</w:t>
      </w:r>
      <w:r w:rsidR="001B7580" w:rsidRPr="006013EC">
        <w:rPr>
          <w:rFonts w:ascii="Times New Roman" w:hAnsi="Times New Roman" w:cs="Times New Roman"/>
          <w:color w:val="000000" w:themeColor="text1"/>
        </w:rPr>
        <w:t xml:space="preserve"> to examine HPA axis responses to stress </w:t>
      </w:r>
      <w:r w:rsidR="008C503B" w:rsidRPr="006013EC">
        <w:rPr>
          <w:rFonts w:ascii="Times New Roman" w:hAnsi="Times New Roman" w:cs="Times New Roman"/>
          <w:color w:val="000000" w:themeColor="text1"/>
        </w:rPr>
        <w:t>in vulnerable, at risk groups (</w:t>
      </w:r>
      <w:proofErr w:type="spellStart"/>
      <w:r w:rsidR="001B7580" w:rsidRPr="006013EC">
        <w:rPr>
          <w:rFonts w:ascii="Times New Roman" w:hAnsi="Times New Roman" w:cs="Times New Roman"/>
          <w:color w:val="000000" w:themeColor="text1"/>
        </w:rPr>
        <w:t>Melhem</w:t>
      </w:r>
      <w:proofErr w:type="spellEnd"/>
      <w:r w:rsidR="001B7580" w:rsidRPr="006013EC">
        <w:rPr>
          <w:rFonts w:ascii="Times New Roman" w:hAnsi="Times New Roman" w:cs="Times New Roman"/>
          <w:color w:val="000000" w:themeColor="text1"/>
        </w:rPr>
        <w:t xml:space="preserve"> </w:t>
      </w:r>
      <w:r w:rsidR="001B7580" w:rsidRPr="00EA71C7">
        <w:rPr>
          <w:rFonts w:ascii="Times New Roman" w:hAnsi="Times New Roman" w:cs="Times New Roman"/>
          <w:color w:val="000000" w:themeColor="text1"/>
        </w:rPr>
        <w:t>et al.,</w:t>
      </w:r>
      <w:r w:rsidR="001B7580" w:rsidRPr="006013EC">
        <w:rPr>
          <w:rFonts w:ascii="Times New Roman" w:hAnsi="Times New Roman" w:cs="Times New Roman"/>
          <w:color w:val="000000" w:themeColor="text1"/>
        </w:rPr>
        <w:t xml:space="preserve"> 2016</w:t>
      </w:r>
      <w:r w:rsidRPr="006013EC">
        <w:rPr>
          <w:rFonts w:ascii="Times New Roman" w:hAnsi="Times New Roman" w:cs="Times New Roman"/>
          <w:color w:val="000000" w:themeColor="text1"/>
        </w:rPr>
        <w:t xml:space="preserve">; O’Connor </w:t>
      </w:r>
      <w:r w:rsidRPr="00EA71C7">
        <w:rPr>
          <w:rFonts w:ascii="Times New Roman" w:hAnsi="Times New Roman" w:cs="Times New Roman"/>
          <w:color w:val="000000" w:themeColor="text1"/>
        </w:rPr>
        <w:t>et al.,</w:t>
      </w:r>
      <w:r w:rsidRPr="006013EC">
        <w:rPr>
          <w:rFonts w:ascii="Times New Roman" w:hAnsi="Times New Roman" w:cs="Times New Roman"/>
          <w:color w:val="000000" w:themeColor="text1"/>
        </w:rPr>
        <w:t xml:space="preserve"> 2017</w:t>
      </w:r>
      <w:r w:rsidR="001B7580" w:rsidRPr="006013EC">
        <w:rPr>
          <w:rFonts w:ascii="Times New Roman" w:hAnsi="Times New Roman" w:cs="Times New Roman"/>
          <w:color w:val="000000" w:themeColor="text1"/>
        </w:rPr>
        <w:t xml:space="preserve">). </w:t>
      </w:r>
      <w:proofErr w:type="spellStart"/>
      <w:r w:rsidR="001B7580" w:rsidRPr="006013EC">
        <w:rPr>
          <w:rFonts w:ascii="Times New Roman" w:hAnsi="Times New Roman" w:cs="Times New Roman"/>
          <w:color w:val="000000" w:themeColor="text1"/>
        </w:rPr>
        <w:t>Melhem</w:t>
      </w:r>
      <w:proofErr w:type="spellEnd"/>
      <w:r w:rsidR="001B7580" w:rsidRPr="006013EC">
        <w:rPr>
          <w:rFonts w:ascii="Times New Roman" w:hAnsi="Times New Roman" w:cs="Times New Roman"/>
          <w:color w:val="000000" w:themeColor="text1"/>
        </w:rPr>
        <w:t xml:space="preserve"> </w:t>
      </w:r>
      <w:r w:rsidR="001B7580" w:rsidRPr="00EA71C7">
        <w:rPr>
          <w:rFonts w:ascii="Times New Roman" w:hAnsi="Times New Roman" w:cs="Times New Roman"/>
          <w:color w:val="000000" w:themeColor="text1"/>
        </w:rPr>
        <w:t>et al.</w:t>
      </w:r>
      <w:r w:rsidR="001B7580" w:rsidRPr="006013EC">
        <w:rPr>
          <w:rFonts w:ascii="Times New Roman" w:hAnsi="Times New Roman" w:cs="Times New Roman"/>
          <w:color w:val="000000" w:themeColor="text1"/>
        </w:rPr>
        <w:t xml:space="preserve"> (2016) examined cortisol responses to stress</w:t>
      </w:r>
      <w:r w:rsidR="006013EC">
        <w:rPr>
          <w:rFonts w:ascii="Times New Roman" w:hAnsi="Times New Roman" w:cs="Times New Roman"/>
          <w:color w:val="000000" w:themeColor="text1"/>
        </w:rPr>
        <w:t xml:space="preserve"> (i.e., the TSST)</w:t>
      </w:r>
      <w:r w:rsidR="001B7580" w:rsidRPr="006013EC">
        <w:rPr>
          <w:rFonts w:ascii="Times New Roman" w:hAnsi="Times New Roman" w:cs="Times New Roman"/>
          <w:color w:val="000000" w:themeColor="text1"/>
        </w:rPr>
        <w:t xml:space="preserve"> in a large sample of adult offspring of parents with mood disorder.</w:t>
      </w:r>
      <w:r w:rsidR="006013EC" w:rsidRPr="006013EC">
        <w:rPr>
          <w:rFonts w:ascii="Times New Roman" w:hAnsi="Times New Roman" w:cs="Times New Roman"/>
          <w:color w:val="000000" w:themeColor="text1"/>
        </w:rPr>
        <w:t xml:space="preserve"> This study </w:t>
      </w:r>
      <w:r w:rsidR="001B7580" w:rsidRPr="006013EC">
        <w:rPr>
          <w:rFonts w:ascii="Times New Roman" w:hAnsi="Times New Roman" w:cs="Times New Roman"/>
          <w:color w:val="000000" w:themeColor="text1"/>
        </w:rPr>
        <w:t xml:space="preserve">found that an offspring suicide attempter group exhibited the lowest levels of total cortisol output during the stressor compared to an offspring with suicide-related behavior but never attempted suicide group, a non-suicidal offspring group and a healthy control group. Moreover, the suicide attempter group also showed the lowest baseline cortisol levels pre-TSST, but, </w:t>
      </w:r>
      <w:r w:rsidR="006013EC" w:rsidRPr="006013EC">
        <w:rPr>
          <w:rFonts w:ascii="Times New Roman" w:hAnsi="Times New Roman" w:cs="Times New Roman"/>
          <w:color w:val="000000" w:themeColor="text1"/>
        </w:rPr>
        <w:t>contrary to expectations</w:t>
      </w:r>
      <w:r w:rsidR="001B7580" w:rsidRPr="006013EC">
        <w:rPr>
          <w:rFonts w:ascii="Times New Roman" w:hAnsi="Times New Roman" w:cs="Times New Roman"/>
          <w:color w:val="000000" w:themeColor="text1"/>
        </w:rPr>
        <w:t xml:space="preserve">, there were no significant differences between groups on their measure of cortisol reactivity to stress. </w:t>
      </w:r>
    </w:p>
    <w:p w14:paraId="333E1351" w14:textId="1B5E11BC" w:rsidR="00072B02" w:rsidRDefault="006013EC" w:rsidP="00CE0BCD">
      <w:pPr>
        <w:spacing w:after="0"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A second study, conducted by O’Connor et al (2017)</w:t>
      </w:r>
      <w:r>
        <w:rPr>
          <w:rFonts w:ascii="Times New Roman" w:hAnsi="Times New Roman" w:cs="Times New Roman"/>
        </w:rPr>
        <w:t>,</w:t>
      </w:r>
      <w:r w:rsidRPr="00F819AF">
        <w:rPr>
          <w:rFonts w:ascii="Times New Roman" w:hAnsi="Times New Roman" w:cs="Times New Roman"/>
        </w:rPr>
        <w:t xml:space="preserve"> aimed to investigate whether cortisol reactivity to </w:t>
      </w:r>
      <w:r>
        <w:rPr>
          <w:rFonts w:ascii="Times New Roman" w:hAnsi="Times New Roman" w:cs="Times New Roman"/>
        </w:rPr>
        <w:t xml:space="preserve">the </w:t>
      </w:r>
      <w:r w:rsidRPr="00F819AF">
        <w:rPr>
          <w:rFonts w:ascii="Times New Roman" w:hAnsi="Times New Roman" w:cs="Times New Roman"/>
        </w:rPr>
        <w:t>Maastricht Acute Stress Test</w:t>
      </w:r>
      <w:r>
        <w:rPr>
          <w:rFonts w:ascii="Times New Roman" w:hAnsi="Times New Roman" w:cs="Times New Roman"/>
        </w:rPr>
        <w:t xml:space="preserve"> (MAST</w:t>
      </w:r>
      <w:r w:rsidR="00CE0BCD">
        <w:rPr>
          <w:rFonts w:ascii="Times New Roman" w:hAnsi="Times New Roman" w:cs="Times New Roman"/>
        </w:rPr>
        <w:t xml:space="preserve">, </w:t>
      </w:r>
      <w:proofErr w:type="spellStart"/>
      <w:r w:rsidR="00CE0BCD">
        <w:rPr>
          <w:rFonts w:ascii="Times New Roman" w:hAnsi="Times New Roman" w:cs="Times New Roman"/>
        </w:rPr>
        <w:t>Smeets</w:t>
      </w:r>
      <w:proofErr w:type="spellEnd"/>
      <w:r w:rsidR="00CE0BCD">
        <w:rPr>
          <w:rFonts w:ascii="Times New Roman" w:hAnsi="Times New Roman" w:cs="Times New Roman"/>
        </w:rPr>
        <w:t xml:space="preserve"> et al., 2012</w:t>
      </w:r>
      <w:r>
        <w:rPr>
          <w:rFonts w:ascii="Times New Roman" w:hAnsi="Times New Roman" w:cs="Times New Roman"/>
        </w:rPr>
        <w:t>)</w:t>
      </w:r>
      <w:r w:rsidRPr="00F819AF">
        <w:rPr>
          <w:rFonts w:ascii="Times New Roman" w:hAnsi="Times New Roman" w:cs="Times New Roman"/>
        </w:rPr>
        <w:t xml:space="preserve"> differentiated individuals who had previously made a suicide attempt from those who had thought about suicide (</w:t>
      </w:r>
      <w:r>
        <w:rPr>
          <w:rFonts w:ascii="Times New Roman" w:hAnsi="Times New Roman" w:cs="Times New Roman"/>
        </w:rPr>
        <w:t xml:space="preserve">a </w:t>
      </w:r>
      <w:r w:rsidRPr="00F819AF">
        <w:rPr>
          <w:rFonts w:ascii="Times New Roman" w:hAnsi="Times New Roman" w:cs="Times New Roman"/>
        </w:rPr>
        <w:t>suicide ideat</w:t>
      </w:r>
      <w:r>
        <w:rPr>
          <w:rFonts w:ascii="Times New Roman" w:hAnsi="Times New Roman" w:cs="Times New Roman"/>
        </w:rPr>
        <w:t>ion group</w:t>
      </w:r>
      <w:r w:rsidRPr="00F819AF">
        <w:rPr>
          <w:rFonts w:ascii="Times New Roman" w:hAnsi="Times New Roman" w:cs="Times New Roman"/>
        </w:rPr>
        <w:t>) and control participants.</w:t>
      </w:r>
      <w:r>
        <w:rPr>
          <w:rFonts w:ascii="Times New Roman" w:hAnsi="Times New Roman" w:cs="Times New Roman"/>
        </w:rPr>
        <w:t xml:space="preserve"> </w:t>
      </w:r>
      <w:r w:rsidR="00CE0BCD">
        <w:rPr>
          <w:rFonts w:ascii="Times New Roman" w:hAnsi="Times New Roman" w:cs="Times New Roman"/>
        </w:rPr>
        <w:t xml:space="preserve">The MAST </w:t>
      </w:r>
      <w:r w:rsidR="00CE0BCD" w:rsidRPr="00970BA6">
        <w:rPr>
          <w:rFonts w:ascii="Times New Roman" w:hAnsi="Times New Roman" w:cs="Times New Roman"/>
        </w:rPr>
        <w:t>stress protocol</w:t>
      </w:r>
      <w:r w:rsidR="00CE0BCD">
        <w:rPr>
          <w:rFonts w:ascii="Times New Roman" w:hAnsi="Times New Roman" w:cs="Times New Roman"/>
        </w:rPr>
        <w:t xml:space="preserve"> was</w:t>
      </w:r>
      <w:r w:rsidR="00CE0BCD" w:rsidRPr="00970BA6">
        <w:rPr>
          <w:rFonts w:ascii="Times New Roman" w:hAnsi="Times New Roman" w:cs="Times New Roman"/>
        </w:rPr>
        <w:t xml:space="preserve"> designed to</w:t>
      </w:r>
      <w:r w:rsidR="00CE0BCD">
        <w:rPr>
          <w:rFonts w:ascii="Times New Roman" w:hAnsi="Times New Roman" w:cs="Times New Roman"/>
        </w:rPr>
        <w:t xml:space="preserve"> </w:t>
      </w:r>
      <w:r w:rsidR="00CE0BCD" w:rsidRPr="00970BA6">
        <w:rPr>
          <w:rFonts w:ascii="Times New Roman" w:hAnsi="Times New Roman" w:cs="Times New Roman"/>
        </w:rPr>
        <w:t>be both physiologically and psy</w:t>
      </w:r>
      <w:r w:rsidR="00CE0BCD">
        <w:rPr>
          <w:rFonts w:ascii="Times New Roman" w:hAnsi="Times New Roman" w:cs="Times New Roman"/>
        </w:rPr>
        <w:t>chologically challenging by com</w:t>
      </w:r>
      <w:r w:rsidR="00CE0BCD" w:rsidRPr="00970BA6">
        <w:rPr>
          <w:rFonts w:ascii="Times New Roman" w:hAnsi="Times New Roman" w:cs="Times New Roman"/>
        </w:rPr>
        <w:t>bining an uncontrollable physical stressor (i.e., a cold pressor</w:t>
      </w:r>
      <w:r w:rsidR="00CE0BCD">
        <w:rPr>
          <w:rFonts w:ascii="Times New Roman" w:hAnsi="Times New Roman" w:cs="Times New Roman"/>
        </w:rPr>
        <w:t xml:space="preserve"> </w:t>
      </w:r>
      <w:r w:rsidR="00CE0BCD" w:rsidRPr="00970BA6">
        <w:rPr>
          <w:rFonts w:ascii="Times New Roman" w:hAnsi="Times New Roman" w:cs="Times New Roman"/>
        </w:rPr>
        <w:t>challenge) with a social-evaluativ</w:t>
      </w:r>
      <w:r w:rsidR="00CE0BCD">
        <w:rPr>
          <w:rFonts w:ascii="Times New Roman" w:hAnsi="Times New Roman" w:cs="Times New Roman"/>
        </w:rPr>
        <w:t>e (i.e., mental arithmetic) com</w:t>
      </w:r>
      <w:r w:rsidR="00CE0BCD" w:rsidRPr="00970BA6">
        <w:rPr>
          <w:rFonts w:ascii="Times New Roman" w:hAnsi="Times New Roman" w:cs="Times New Roman"/>
        </w:rPr>
        <w:t>ponent (</w:t>
      </w:r>
      <w:proofErr w:type="spellStart"/>
      <w:r w:rsidR="00CE0BCD" w:rsidRPr="00970BA6">
        <w:rPr>
          <w:rFonts w:ascii="Times New Roman" w:hAnsi="Times New Roman" w:cs="Times New Roman"/>
        </w:rPr>
        <w:t>Smeets</w:t>
      </w:r>
      <w:proofErr w:type="spellEnd"/>
      <w:r w:rsidR="00CE0BCD" w:rsidRPr="00970BA6">
        <w:rPr>
          <w:rFonts w:ascii="Times New Roman" w:hAnsi="Times New Roman" w:cs="Times New Roman"/>
        </w:rPr>
        <w:t xml:space="preserve"> et al., 2012).</w:t>
      </w:r>
      <w:r w:rsidR="00CE0BCD">
        <w:rPr>
          <w:rFonts w:ascii="Times New Roman" w:hAnsi="Times New Roman" w:cs="Times New Roman"/>
        </w:rPr>
        <w:t xml:space="preserve"> </w:t>
      </w:r>
      <w:r>
        <w:rPr>
          <w:rFonts w:ascii="Times New Roman" w:hAnsi="Times New Roman" w:cs="Times New Roman"/>
        </w:rPr>
        <w:t>The results showed that p</w:t>
      </w:r>
      <w:r w:rsidRPr="00F819AF">
        <w:rPr>
          <w:rFonts w:ascii="Times New Roman" w:hAnsi="Times New Roman" w:cs="Times New Roman"/>
        </w:rPr>
        <w:t xml:space="preserve">articipants who had made a previous suicide attempt exhibited significantly lower cortisol response to the MAST compared to participants in the </w:t>
      </w:r>
      <w:proofErr w:type="spellStart"/>
      <w:r w:rsidRPr="00F819AF">
        <w:rPr>
          <w:rFonts w:ascii="Times New Roman" w:hAnsi="Times New Roman" w:cs="Times New Roman"/>
        </w:rPr>
        <w:t>ideator</w:t>
      </w:r>
      <w:proofErr w:type="spellEnd"/>
      <w:r w:rsidRPr="00F819AF">
        <w:rPr>
          <w:rFonts w:ascii="Times New Roman" w:hAnsi="Times New Roman" w:cs="Times New Roman"/>
        </w:rPr>
        <w:t xml:space="preserve"> and control groups</w:t>
      </w:r>
      <w:r w:rsidR="003E4432">
        <w:rPr>
          <w:rFonts w:ascii="Times New Roman" w:hAnsi="Times New Roman" w:cs="Times New Roman"/>
        </w:rPr>
        <w:t xml:space="preserve"> (see Figure 3)</w:t>
      </w:r>
      <w:r w:rsidRPr="00F819AF">
        <w:rPr>
          <w:rFonts w:ascii="Times New Roman" w:hAnsi="Times New Roman" w:cs="Times New Roman"/>
        </w:rPr>
        <w:t>.</w:t>
      </w:r>
      <w:r w:rsidR="002F2141">
        <w:rPr>
          <w:rFonts w:ascii="Times New Roman" w:hAnsi="Times New Roman" w:cs="Times New Roman"/>
        </w:rPr>
        <w:t xml:space="preserve"> Furthermore,</w:t>
      </w:r>
      <w:r w:rsidRPr="00F819AF">
        <w:rPr>
          <w:rFonts w:ascii="Times New Roman" w:hAnsi="Times New Roman" w:cs="Times New Roman"/>
        </w:rPr>
        <w:t xml:space="preserve"> participants who made an attempt within the past year exhibited a blunted cortisol response compared to participants with a more distant history of attempt</w:t>
      </w:r>
      <w:r>
        <w:rPr>
          <w:rFonts w:ascii="Times New Roman" w:hAnsi="Times New Roman" w:cs="Times New Roman"/>
        </w:rPr>
        <w:t xml:space="preserve">. </w:t>
      </w:r>
      <w:r w:rsidR="002F2141">
        <w:rPr>
          <w:rFonts w:ascii="Times New Roman" w:hAnsi="Times New Roman" w:cs="Times New Roman"/>
        </w:rPr>
        <w:t xml:space="preserve">In addition, </w:t>
      </w:r>
      <w:r w:rsidR="002F2141" w:rsidRPr="00F819AF">
        <w:rPr>
          <w:rFonts w:ascii="Times New Roman" w:hAnsi="Times New Roman" w:cs="Times New Roman"/>
        </w:rPr>
        <w:t>lower levels of cortisol in response to the MAST were associated with higher levels of suicidal ideation at 1-month follow-up in the suicide attempters group</w:t>
      </w:r>
      <w:r w:rsidR="002561DC">
        <w:rPr>
          <w:rFonts w:ascii="Times New Roman" w:hAnsi="Times New Roman" w:cs="Times New Roman"/>
        </w:rPr>
        <w:t>.</w:t>
      </w:r>
      <w:r w:rsidR="002F2141" w:rsidRPr="00D9270F">
        <w:rPr>
          <w:rFonts w:ascii="Times New Roman" w:hAnsi="Times New Roman" w:cs="Times New Roman"/>
          <w:color w:val="000000" w:themeColor="text1"/>
          <w:highlight w:val="yellow"/>
        </w:rPr>
        <w:t xml:space="preserve"> </w:t>
      </w:r>
    </w:p>
    <w:p w14:paraId="02628F19" w14:textId="77777777" w:rsidR="003E4432" w:rsidRDefault="003E4432" w:rsidP="003E4432">
      <w:pPr>
        <w:autoSpaceDE w:val="0"/>
        <w:autoSpaceDN w:val="0"/>
        <w:adjustRightInd w:val="0"/>
        <w:spacing w:after="0" w:line="480" w:lineRule="auto"/>
        <w:jc w:val="center"/>
        <w:rPr>
          <w:rFonts w:ascii="Times New Roman" w:hAnsi="Times New Roman" w:cs="Times New Roman"/>
        </w:rPr>
      </w:pPr>
      <w:proofErr w:type="gramStart"/>
      <w:r>
        <w:rPr>
          <w:rFonts w:ascii="Times New Roman" w:hAnsi="Times New Roman" w:cs="Times New Roman"/>
        </w:rPr>
        <w:t>[ insert</w:t>
      </w:r>
      <w:proofErr w:type="gramEnd"/>
      <w:r>
        <w:rPr>
          <w:rFonts w:ascii="Times New Roman" w:hAnsi="Times New Roman" w:cs="Times New Roman"/>
        </w:rPr>
        <w:t xml:space="preserve"> Figure 3 about here ]</w:t>
      </w:r>
    </w:p>
    <w:p w14:paraId="0BC40A09" w14:textId="77777777" w:rsidR="00156610" w:rsidRDefault="00072B02" w:rsidP="00156610">
      <w:pPr>
        <w:autoSpaceDE w:val="0"/>
        <w:autoSpaceDN w:val="0"/>
        <w:adjustRightInd w:val="0"/>
        <w:spacing w:after="0" w:line="480" w:lineRule="auto"/>
        <w:ind w:firstLine="720"/>
        <w:rPr>
          <w:rFonts w:ascii="Times New Roman" w:hAnsi="Times New Roman" w:cs="Times New Roman"/>
        </w:rPr>
      </w:pPr>
      <w:r>
        <w:rPr>
          <w:rFonts w:ascii="Times New Roman" w:hAnsi="Times New Roman" w:cs="Times New Roman"/>
        </w:rPr>
        <w:t xml:space="preserve">In the O’Connor et al. (2017) study, the finding that participants who attempted suicide within the last 12 months appear to exhibit a blunted cortisol response to the laboratory stressor, compared to those with a lifetime history of suicide attempt, is a noteworthy observation. It is important because it suggests, in this study at least, that the cortisol response to stress may have returned to close to normal in the lifetime history group, although, these levels remain lower than in the control and </w:t>
      </w:r>
      <w:proofErr w:type="spellStart"/>
      <w:r>
        <w:rPr>
          <w:rFonts w:ascii="Times New Roman" w:hAnsi="Times New Roman" w:cs="Times New Roman"/>
        </w:rPr>
        <w:t>ideator</w:t>
      </w:r>
      <w:proofErr w:type="spellEnd"/>
      <w:r>
        <w:rPr>
          <w:rFonts w:ascii="Times New Roman" w:hAnsi="Times New Roman" w:cs="Times New Roman"/>
        </w:rPr>
        <w:t xml:space="preserve"> groups. This latter finding is promising as it is consistent with the notion that psychological and </w:t>
      </w:r>
      <w:r>
        <w:rPr>
          <w:rFonts w:ascii="Times New Roman" w:hAnsi="Times New Roman" w:cs="Times New Roman"/>
        </w:rPr>
        <w:lastRenderedPageBreak/>
        <w:t>pharmacological intervention may yield benefits over time and help facilitate</w:t>
      </w:r>
      <w:r w:rsidR="00156610">
        <w:rPr>
          <w:rFonts w:ascii="Times New Roman" w:hAnsi="Times New Roman" w:cs="Times New Roman"/>
        </w:rPr>
        <w:t xml:space="preserve"> </w:t>
      </w:r>
      <w:r>
        <w:rPr>
          <w:rFonts w:ascii="Times New Roman" w:hAnsi="Times New Roman" w:cs="Times New Roman"/>
        </w:rPr>
        <w:t>(partial) recovery of the H</w:t>
      </w:r>
      <w:r w:rsidR="00156610">
        <w:rPr>
          <w:rFonts w:ascii="Times New Roman" w:hAnsi="Times New Roman" w:cs="Times New Roman"/>
        </w:rPr>
        <w:t xml:space="preserve">PA axis stress response system reflecting </w:t>
      </w:r>
      <w:r>
        <w:rPr>
          <w:rFonts w:ascii="Times New Roman" w:hAnsi="Times New Roman" w:cs="Times New Roman"/>
        </w:rPr>
        <w:t>the higher cortisol levels in the</w:t>
      </w:r>
      <w:r w:rsidR="00156610">
        <w:rPr>
          <w:rFonts w:ascii="Times New Roman" w:hAnsi="Times New Roman" w:cs="Times New Roman"/>
        </w:rPr>
        <w:t xml:space="preserve"> lifetime history </w:t>
      </w:r>
      <w:r>
        <w:rPr>
          <w:rFonts w:ascii="Times New Roman" w:hAnsi="Times New Roman" w:cs="Times New Roman"/>
        </w:rPr>
        <w:t>group.</w:t>
      </w:r>
      <w:r w:rsidR="00156610">
        <w:rPr>
          <w:rFonts w:ascii="Times New Roman" w:hAnsi="Times New Roman" w:cs="Times New Roman"/>
        </w:rPr>
        <w:t xml:space="preserve"> Therefore, an obvious next step would be for researchers to utilise longitudinal designs to explore</w:t>
      </w:r>
    </w:p>
    <w:p w14:paraId="73A463B1" w14:textId="5059AA29" w:rsidR="00156610" w:rsidRDefault="00156610" w:rsidP="00156610">
      <w:pPr>
        <w:autoSpaceDE w:val="0"/>
        <w:autoSpaceDN w:val="0"/>
        <w:adjustRightInd w:val="0"/>
        <w:spacing w:after="0" w:line="480" w:lineRule="auto"/>
        <w:rPr>
          <w:rFonts w:ascii="Times New Roman" w:hAnsi="Times New Roman" w:cs="Times New Roman"/>
        </w:rPr>
      </w:pPr>
      <w:proofErr w:type="gramStart"/>
      <w:r>
        <w:rPr>
          <w:rFonts w:ascii="Times New Roman" w:hAnsi="Times New Roman" w:cs="Times New Roman"/>
        </w:rPr>
        <w:t>whether</w:t>
      </w:r>
      <w:proofErr w:type="gramEnd"/>
      <w:r>
        <w:rPr>
          <w:rFonts w:ascii="Times New Roman" w:hAnsi="Times New Roman" w:cs="Times New Roman"/>
        </w:rPr>
        <w:t xml:space="preserve"> dysregulation of cortisol reactivity to stress is restored over time and to investigate if the HPA axis has the potential to return to normal following psychological (e.g., stress management interventions) and/or pharmacological intervention. </w:t>
      </w:r>
    </w:p>
    <w:p w14:paraId="3C5FD92D" w14:textId="1EB86DD7" w:rsidR="001B7580" w:rsidRDefault="00156610" w:rsidP="00156610">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color w:val="000000" w:themeColor="text1"/>
        </w:rPr>
        <w:t>Taken together, the</w:t>
      </w:r>
      <w:r w:rsidR="001B7580" w:rsidRPr="002F2141">
        <w:rPr>
          <w:rFonts w:ascii="Times New Roman" w:hAnsi="Times New Roman" w:cs="Times New Roman"/>
          <w:color w:val="000000" w:themeColor="text1"/>
        </w:rPr>
        <w:t xml:space="preserve"> results</w:t>
      </w:r>
      <w:r>
        <w:rPr>
          <w:rFonts w:ascii="Times New Roman" w:hAnsi="Times New Roman" w:cs="Times New Roman"/>
          <w:color w:val="000000" w:themeColor="text1"/>
        </w:rPr>
        <w:t xml:space="preserve"> from recent laboratory based cortisol reactivity studies</w:t>
      </w:r>
      <w:r w:rsidR="001B7580" w:rsidRPr="002F2141">
        <w:rPr>
          <w:rFonts w:ascii="Times New Roman" w:hAnsi="Times New Roman" w:cs="Times New Roman"/>
          <w:color w:val="000000" w:themeColor="text1"/>
        </w:rPr>
        <w:t xml:space="preserve"> suggest that </w:t>
      </w:r>
      <w:r w:rsidR="002F2141" w:rsidRPr="002F2141">
        <w:rPr>
          <w:rFonts w:ascii="Times New Roman" w:hAnsi="Times New Roman" w:cs="Times New Roman"/>
          <w:color w:val="000000" w:themeColor="text1"/>
        </w:rPr>
        <w:t xml:space="preserve">blunted or lower </w:t>
      </w:r>
      <w:r w:rsidR="001B7580" w:rsidRPr="002F2141">
        <w:rPr>
          <w:rFonts w:ascii="Times New Roman" w:hAnsi="Times New Roman" w:cs="Times New Roman"/>
          <w:color w:val="000000" w:themeColor="text1"/>
        </w:rPr>
        <w:t>HPA axis activity may increase</w:t>
      </w:r>
      <w:r w:rsidR="008610A4" w:rsidRPr="002F2141">
        <w:rPr>
          <w:rFonts w:ascii="Times New Roman" w:hAnsi="Times New Roman" w:cs="Times New Roman"/>
          <w:color w:val="000000" w:themeColor="text1"/>
        </w:rPr>
        <w:t xml:space="preserve"> </w:t>
      </w:r>
      <w:r w:rsidR="001B7580" w:rsidRPr="002F2141">
        <w:rPr>
          <w:rFonts w:ascii="Times New Roman" w:hAnsi="Times New Roman" w:cs="Times New Roman"/>
          <w:color w:val="000000" w:themeColor="text1"/>
        </w:rPr>
        <w:t>risk for suicide attempt among vulnerable individuals.</w:t>
      </w:r>
      <w:r w:rsidR="001B7580">
        <w:rPr>
          <w:rFonts w:ascii="Times New Roman" w:hAnsi="Times New Roman" w:cs="Times New Roman"/>
          <w:color w:val="000000" w:themeColor="text1"/>
        </w:rPr>
        <w:t xml:space="preserve"> </w:t>
      </w:r>
      <w:r w:rsidR="002F2141" w:rsidRPr="00F819AF">
        <w:rPr>
          <w:rFonts w:ascii="Times New Roman" w:hAnsi="Times New Roman" w:cs="Times New Roman"/>
        </w:rPr>
        <w:t>The findings also indicate that the HPA axis stress response system may have become dysregulated in individuals who have tried to take their own lives</w:t>
      </w:r>
      <w:r w:rsidR="002F2141">
        <w:rPr>
          <w:rFonts w:ascii="Times New Roman" w:hAnsi="Times New Roman" w:cs="Times New Roman"/>
        </w:rPr>
        <w:t xml:space="preserve"> </w:t>
      </w:r>
      <w:r w:rsidR="002F2141" w:rsidRPr="002F2141">
        <w:rPr>
          <w:rFonts w:ascii="Times New Roman" w:hAnsi="Times New Roman" w:cs="Times New Roman"/>
        </w:rPr>
        <w:t>and as such may increase future suicide risk by impairing their ability to cope and adapt to acute and non-acute stressors</w:t>
      </w:r>
      <w:r w:rsidR="002F2141" w:rsidRPr="00F819AF">
        <w:rPr>
          <w:rFonts w:ascii="Times New Roman" w:hAnsi="Times New Roman" w:cs="Times New Roman"/>
        </w:rPr>
        <w:t>.</w:t>
      </w:r>
    </w:p>
    <w:p w14:paraId="4049BBBD" w14:textId="77777777" w:rsidR="00E42E69" w:rsidRPr="00AE5750" w:rsidRDefault="00E42E69" w:rsidP="00E42E69">
      <w:pPr>
        <w:rPr>
          <w:rFonts w:ascii="Times New Roman" w:hAnsi="Times New Roman" w:cs="Times New Roman"/>
          <w:b/>
        </w:rPr>
      </w:pPr>
      <w:r w:rsidRPr="00AE5750">
        <w:rPr>
          <w:rFonts w:ascii="Times New Roman" w:hAnsi="Times New Roman" w:cs="Times New Roman"/>
          <w:b/>
        </w:rPr>
        <w:t>Childhood trauma – cortisol – suicide risk</w:t>
      </w:r>
    </w:p>
    <w:p w14:paraId="5AAA489B" w14:textId="1D29713C" w:rsidR="000E79D3" w:rsidRDefault="000E79D3" w:rsidP="000E79D3">
      <w:pPr>
        <w:spacing w:line="480" w:lineRule="auto"/>
        <w:ind w:firstLine="720"/>
        <w:rPr>
          <w:rFonts w:ascii="Times New Roman" w:hAnsi="Times New Roman" w:cs="Times New Roman"/>
        </w:rPr>
      </w:pPr>
      <w:r>
        <w:rPr>
          <w:rFonts w:ascii="Times New Roman" w:hAnsi="Times New Roman" w:cs="Times New Roman"/>
        </w:rPr>
        <w:t xml:space="preserve">Childhood trauma </w:t>
      </w:r>
      <w:r w:rsidR="00503D28">
        <w:rPr>
          <w:rFonts w:ascii="Times New Roman" w:hAnsi="Times New Roman" w:cs="Times New Roman"/>
        </w:rPr>
        <w:t>has</w:t>
      </w:r>
      <w:r>
        <w:rPr>
          <w:rFonts w:ascii="Times New Roman" w:hAnsi="Times New Roman" w:cs="Times New Roman"/>
        </w:rPr>
        <w:t xml:space="preserve"> been identified as </w:t>
      </w:r>
      <w:r w:rsidR="00503D28">
        <w:rPr>
          <w:rFonts w:ascii="Times New Roman" w:hAnsi="Times New Roman" w:cs="Times New Roman"/>
        </w:rPr>
        <w:t xml:space="preserve">an </w:t>
      </w:r>
      <w:r>
        <w:rPr>
          <w:rFonts w:ascii="Times New Roman" w:hAnsi="Times New Roman" w:cs="Times New Roman"/>
        </w:rPr>
        <w:t xml:space="preserve">important variable in the aetiology of suicide risk. For example, </w:t>
      </w:r>
      <w:r w:rsidRPr="008D15F0">
        <w:rPr>
          <w:rFonts w:ascii="Times New Roman" w:hAnsi="Times New Roman" w:cs="Times New Roman"/>
        </w:rPr>
        <w:t xml:space="preserve">Marshall </w:t>
      </w:r>
      <w:r>
        <w:rPr>
          <w:rFonts w:ascii="Times New Roman" w:hAnsi="Times New Roman" w:cs="Times New Roman"/>
        </w:rPr>
        <w:t>et al</w:t>
      </w:r>
      <w:r w:rsidR="00DB6FAF">
        <w:rPr>
          <w:rFonts w:ascii="Times New Roman" w:hAnsi="Times New Roman" w:cs="Times New Roman"/>
        </w:rPr>
        <w:t>.</w:t>
      </w:r>
      <w:r w:rsidRPr="008D15F0">
        <w:rPr>
          <w:rFonts w:ascii="Times New Roman" w:hAnsi="Times New Roman" w:cs="Times New Roman"/>
        </w:rPr>
        <w:t xml:space="preserve"> (2013</w:t>
      </w:r>
      <w:r>
        <w:rPr>
          <w:rFonts w:ascii="Times New Roman" w:hAnsi="Times New Roman" w:cs="Times New Roman"/>
        </w:rPr>
        <w:t>) found high levels of moderate and severe childhood trauma being associated with suicide attempt in a prospective cohort study of illicit drug users. In particular, they showed that</w:t>
      </w:r>
      <w:r w:rsidRPr="008D15F0">
        <w:rPr>
          <w:rFonts w:ascii="Times New Roman" w:hAnsi="Times New Roman" w:cs="Times New Roman"/>
        </w:rPr>
        <w:t xml:space="preserve"> severe sexual, physical and emotional childhood abuse conferred a substantial increased </w:t>
      </w:r>
      <w:r>
        <w:rPr>
          <w:rFonts w:ascii="Times New Roman" w:hAnsi="Times New Roman" w:cs="Times New Roman"/>
        </w:rPr>
        <w:t xml:space="preserve">repeated suicide </w:t>
      </w:r>
      <w:r w:rsidRPr="008D15F0">
        <w:rPr>
          <w:rFonts w:ascii="Times New Roman" w:hAnsi="Times New Roman" w:cs="Times New Roman"/>
        </w:rPr>
        <w:t xml:space="preserve">risk </w:t>
      </w:r>
      <w:r>
        <w:rPr>
          <w:rFonts w:ascii="Times New Roman" w:hAnsi="Times New Roman" w:cs="Times New Roman"/>
        </w:rPr>
        <w:t xml:space="preserve">in adulthood.  In another study, </w:t>
      </w:r>
      <w:proofErr w:type="spellStart"/>
      <w:r w:rsidRPr="00D1511D">
        <w:rPr>
          <w:rFonts w:ascii="Times New Roman" w:eastAsia="Times New Roman" w:hAnsi="Times New Roman" w:cs="Times New Roman"/>
          <w:lang w:eastAsia="en-GB"/>
        </w:rPr>
        <w:t>Sachiapone</w:t>
      </w:r>
      <w:proofErr w:type="spellEnd"/>
      <w:r>
        <w:rPr>
          <w:rFonts w:ascii="Times New Roman" w:eastAsia="Times New Roman" w:hAnsi="Times New Roman" w:cs="Times New Roman"/>
          <w:lang w:eastAsia="en-GB"/>
        </w:rPr>
        <w:t xml:space="preserve"> et al. (2007) found that high levels of childhood trauma were associated with suicide attempt in patients with unipolar depression. </w:t>
      </w:r>
      <w:r w:rsidR="007711CC">
        <w:rPr>
          <w:rFonts w:ascii="Times New Roman" w:eastAsia="Times New Roman" w:hAnsi="Times New Roman" w:cs="Times New Roman"/>
          <w:lang w:eastAsia="en-GB"/>
        </w:rPr>
        <w:t xml:space="preserve">Similarly, a large longitudinal population-based study in the Netherlands (Enns et al., 2006) found that childhood neglect, psychological abuse and physical abuse were </w:t>
      </w:r>
      <w:r w:rsidR="00636A08">
        <w:rPr>
          <w:rFonts w:ascii="Times New Roman" w:eastAsia="Times New Roman" w:hAnsi="Times New Roman" w:cs="Times New Roman"/>
          <w:lang w:eastAsia="en-GB"/>
        </w:rPr>
        <w:t>s</w:t>
      </w:r>
      <w:r w:rsidR="007711CC">
        <w:rPr>
          <w:rFonts w:ascii="Times New Roman" w:eastAsia="Times New Roman" w:hAnsi="Times New Roman" w:cs="Times New Roman"/>
          <w:lang w:eastAsia="en-GB"/>
        </w:rPr>
        <w:t xml:space="preserve">trongly associated with new onset suicide ideation and </w:t>
      </w:r>
      <w:r w:rsidR="00865B8C">
        <w:rPr>
          <w:rFonts w:ascii="Times New Roman" w:eastAsia="Times New Roman" w:hAnsi="Times New Roman" w:cs="Times New Roman"/>
          <w:lang w:eastAsia="en-GB"/>
        </w:rPr>
        <w:t>suicide attempt over a 3-</w:t>
      </w:r>
      <w:r w:rsidR="007711CC">
        <w:rPr>
          <w:rFonts w:ascii="Times New Roman" w:eastAsia="Times New Roman" w:hAnsi="Times New Roman" w:cs="Times New Roman"/>
          <w:lang w:eastAsia="en-GB"/>
        </w:rPr>
        <w:t xml:space="preserve">year follow-up. </w:t>
      </w:r>
      <w:r w:rsidR="00865B8C">
        <w:rPr>
          <w:rFonts w:ascii="Times New Roman" w:eastAsia="Times New Roman" w:hAnsi="Times New Roman" w:cs="Times New Roman"/>
          <w:lang w:eastAsia="en-GB"/>
        </w:rPr>
        <w:t xml:space="preserve">More recently, O’Connor et al. (2018) found that </w:t>
      </w:r>
      <w:r w:rsidR="00865B8C" w:rsidRPr="008D15F0">
        <w:rPr>
          <w:rFonts w:ascii="Times New Roman" w:hAnsi="Times New Roman" w:cs="Times New Roman"/>
        </w:rPr>
        <w:t xml:space="preserve">78.7% of participants </w:t>
      </w:r>
      <w:r w:rsidR="00865B8C">
        <w:rPr>
          <w:rFonts w:ascii="Times New Roman" w:hAnsi="Times New Roman" w:cs="Times New Roman"/>
        </w:rPr>
        <w:t>with a history of suicide</w:t>
      </w:r>
      <w:r w:rsidR="00865B8C" w:rsidRPr="008D15F0">
        <w:rPr>
          <w:rFonts w:ascii="Times New Roman" w:hAnsi="Times New Roman" w:cs="Times New Roman"/>
        </w:rPr>
        <w:t xml:space="preserve"> attempt reported exposure to at least one type of childhood trauma that was classified as moderate or severe</w:t>
      </w:r>
      <w:r w:rsidR="00865B8C">
        <w:rPr>
          <w:rFonts w:ascii="Times New Roman" w:hAnsi="Times New Roman" w:cs="Times New Roman"/>
        </w:rPr>
        <w:t xml:space="preserve"> compared to 37.7% and 17.8% in an ideation and control group, respectively. </w:t>
      </w:r>
    </w:p>
    <w:p w14:paraId="484C5AEA" w14:textId="7223146C" w:rsidR="00065493" w:rsidRDefault="00CD69A7" w:rsidP="00636A08">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Research has </w:t>
      </w:r>
      <w:r w:rsidR="00636A08" w:rsidRPr="00636A08">
        <w:rPr>
          <w:rFonts w:ascii="Times New Roman" w:hAnsi="Times New Roman" w:cs="Times New Roman"/>
        </w:rPr>
        <w:t>begun to focus on the links between c</w:t>
      </w:r>
      <w:r w:rsidR="00065493" w:rsidRPr="00636A08">
        <w:rPr>
          <w:rFonts w:ascii="Times New Roman" w:hAnsi="Times New Roman" w:cs="Times New Roman"/>
        </w:rPr>
        <w:t>h</w:t>
      </w:r>
      <w:r w:rsidR="00636A08" w:rsidRPr="00636A08">
        <w:rPr>
          <w:rFonts w:ascii="Times New Roman" w:hAnsi="Times New Roman" w:cs="Times New Roman"/>
        </w:rPr>
        <w:t xml:space="preserve">ildhood trauma and </w:t>
      </w:r>
      <w:r w:rsidR="00065493" w:rsidRPr="00636A08">
        <w:rPr>
          <w:rFonts w:ascii="Times New Roman" w:hAnsi="Times New Roman" w:cs="Times New Roman"/>
        </w:rPr>
        <w:t>altered dynamics of the HPA axis</w:t>
      </w:r>
      <w:r w:rsidR="00636A08" w:rsidRPr="00636A08">
        <w:rPr>
          <w:rFonts w:ascii="Times New Roman" w:hAnsi="Times New Roman" w:cs="Times New Roman"/>
        </w:rPr>
        <w:t>. In the context of depression, Heim and colleagues (2000; 2008) have shown associations between childhood trauma and dysregulated HPA axis</w:t>
      </w:r>
      <w:r w:rsidR="00065493" w:rsidRPr="00636A08">
        <w:rPr>
          <w:rFonts w:ascii="Times New Roman" w:hAnsi="Times New Roman" w:cs="Times New Roman"/>
        </w:rPr>
        <w:t xml:space="preserve"> and to persistent sensitization of </w:t>
      </w:r>
      <w:r w:rsidR="00065493" w:rsidRPr="00636A08">
        <w:rPr>
          <w:rFonts w:ascii="Times New Roman" w:hAnsi="Times New Roman" w:cs="Times New Roman"/>
        </w:rPr>
        <w:lastRenderedPageBreak/>
        <w:t>the stress response system</w:t>
      </w:r>
      <w:r w:rsidR="00636A08" w:rsidRPr="00636A08">
        <w:rPr>
          <w:rFonts w:ascii="Times New Roman" w:hAnsi="Times New Roman" w:cs="Times New Roman"/>
        </w:rPr>
        <w:t>. C</w:t>
      </w:r>
      <w:r w:rsidR="00065493" w:rsidRPr="00636A08">
        <w:rPr>
          <w:rFonts w:ascii="Times New Roman" w:hAnsi="Times New Roman" w:cs="Times New Roman"/>
        </w:rPr>
        <w:t>hildhood trauma</w:t>
      </w:r>
      <w:r w:rsidR="00636A08" w:rsidRPr="00636A08">
        <w:rPr>
          <w:rFonts w:ascii="Times New Roman" w:hAnsi="Times New Roman" w:cs="Times New Roman"/>
        </w:rPr>
        <w:t xml:space="preserve"> effects on depression have </w:t>
      </w:r>
      <w:r w:rsidR="00065493" w:rsidRPr="00636A08">
        <w:rPr>
          <w:rFonts w:ascii="Times New Roman" w:hAnsi="Times New Roman" w:cs="Times New Roman"/>
        </w:rPr>
        <w:t xml:space="preserve">also been explained by changes in </w:t>
      </w:r>
      <w:r w:rsidR="00065493" w:rsidRPr="00636A08">
        <w:rPr>
          <w:rFonts w:ascii="Times" w:hAnsi="Times" w:cs="Times"/>
          <w:lang w:val="en-US"/>
        </w:rPr>
        <w:t xml:space="preserve">glucocorticoid resistance, increased central </w:t>
      </w:r>
      <w:proofErr w:type="spellStart"/>
      <w:r w:rsidR="00065493" w:rsidRPr="00636A08">
        <w:rPr>
          <w:rFonts w:ascii="Times" w:hAnsi="Times" w:cs="Times"/>
          <w:lang w:val="en-US"/>
        </w:rPr>
        <w:t>corticotropin</w:t>
      </w:r>
      <w:proofErr w:type="spellEnd"/>
      <w:r w:rsidR="00065493" w:rsidRPr="00636A08">
        <w:rPr>
          <w:rFonts w:ascii="Times" w:hAnsi="Times" w:cs="Times"/>
          <w:lang w:val="en-US"/>
        </w:rPr>
        <w:t xml:space="preserve">-releasing factor (CRF) activity, immune activation, and reduced hippocampal volume. </w:t>
      </w:r>
      <w:r w:rsidR="00636A08" w:rsidRPr="00636A08">
        <w:rPr>
          <w:rFonts w:ascii="Times" w:hAnsi="Times" w:cs="Times"/>
          <w:lang w:val="en-US"/>
        </w:rPr>
        <w:t xml:space="preserve">In contrast, </w:t>
      </w:r>
      <w:r w:rsidR="00065493" w:rsidRPr="00636A08">
        <w:rPr>
          <w:rFonts w:ascii="Times New Roman" w:hAnsi="Times New Roman" w:cs="Times New Roman"/>
        </w:rPr>
        <w:t xml:space="preserve">the results are </w:t>
      </w:r>
      <w:r w:rsidR="00636A08" w:rsidRPr="00636A08">
        <w:rPr>
          <w:rFonts w:ascii="Times New Roman" w:hAnsi="Times New Roman" w:cs="Times New Roman"/>
        </w:rPr>
        <w:t xml:space="preserve">less clear relating </w:t>
      </w:r>
      <w:r w:rsidR="00065493" w:rsidRPr="00636A08">
        <w:rPr>
          <w:rFonts w:ascii="Times New Roman" w:hAnsi="Times New Roman" w:cs="Times New Roman"/>
        </w:rPr>
        <w:t xml:space="preserve">childhood trauma </w:t>
      </w:r>
      <w:r w:rsidR="00636A08" w:rsidRPr="00636A08">
        <w:rPr>
          <w:rFonts w:ascii="Times New Roman" w:hAnsi="Times New Roman" w:cs="Times New Roman"/>
        </w:rPr>
        <w:t>to</w:t>
      </w:r>
      <w:r w:rsidR="00065493" w:rsidRPr="00636A08">
        <w:rPr>
          <w:rFonts w:ascii="Times New Roman" w:hAnsi="Times New Roman" w:cs="Times New Roman"/>
        </w:rPr>
        <w:t xml:space="preserve"> cortisol </w:t>
      </w:r>
      <w:r w:rsidR="00503D28">
        <w:rPr>
          <w:rFonts w:ascii="Times New Roman" w:hAnsi="Times New Roman" w:cs="Times New Roman"/>
        </w:rPr>
        <w:t xml:space="preserve">activity (e.g., cortisol </w:t>
      </w:r>
      <w:r w:rsidR="00065493" w:rsidRPr="00636A08">
        <w:rPr>
          <w:rFonts w:ascii="Times New Roman" w:hAnsi="Times New Roman" w:cs="Times New Roman"/>
        </w:rPr>
        <w:t>reactivity</w:t>
      </w:r>
      <w:r w:rsidR="00636A08" w:rsidRPr="00636A08">
        <w:rPr>
          <w:rFonts w:ascii="Times New Roman" w:hAnsi="Times New Roman" w:cs="Times New Roman"/>
        </w:rPr>
        <w:t xml:space="preserve"> to stress</w:t>
      </w:r>
      <w:r w:rsidR="00503D28">
        <w:rPr>
          <w:rFonts w:ascii="Times New Roman" w:hAnsi="Times New Roman" w:cs="Times New Roman"/>
        </w:rPr>
        <w:t>)</w:t>
      </w:r>
      <w:r w:rsidR="00065493" w:rsidRPr="00636A08">
        <w:rPr>
          <w:rFonts w:ascii="Times New Roman" w:hAnsi="Times New Roman" w:cs="Times New Roman"/>
        </w:rPr>
        <w:t xml:space="preserve">. </w:t>
      </w:r>
      <w:r w:rsidR="00FC4087" w:rsidRPr="00FC4087">
        <w:rPr>
          <w:rFonts w:ascii="Times New Roman" w:hAnsi="Times New Roman" w:cs="Times New Roman"/>
        </w:rPr>
        <w:t>A study by Carpenter et al. (2007) showed decreased</w:t>
      </w:r>
      <w:r w:rsidR="00FC4087" w:rsidRPr="00FC4087">
        <w:rPr>
          <w:rFonts w:ascii="Times New Roman" w:hAnsi="Times New Roman" w:cs="Times New Roman"/>
          <w:i/>
        </w:rPr>
        <w:t xml:space="preserve"> </w:t>
      </w:r>
      <w:r w:rsidR="00FC4087" w:rsidRPr="00FC4087">
        <w:rPr>
          <w:rFonts w:ascii="Times New Roman" w:hAnsi="Times New Roman" w:cs="Times New Roman"/>
        </w:rPr>
        <w:t>cortisol levels in response to a laboratory stressor in childhood maltreated men who were never depressed. In a later study, the same team also found that women who reported childhood physical abuse displayed a blunted cortisol response to the TSST compared to women without physical abuse (Carpenter et al., 2011). These findings contradict earlier</w:t>
      </w:r>
      <w:r w:rsidR="00636A08" w:rsidRPr="00FC4087">
        <w:rPr>
          <w:rFonts w:ascii="Times New Roman" w:hAnsi="Times New Roman" w:cs="Times New Roman"/>
        </w:rPr>
        <w:t xml:space="preserve"> work by </w:t>
      </w:r>
      <w:r w:rsidR="00065493" w:rsidRPr="00FC4087">
        <w:rPr>
          <w:rFonts w:ascii="Times New Roman" w:hAnsi="Times New Roman" w:cs="Times New Roman"/>
        </w:rPr>
        <w:t>Heim et al. (2000)</w:t>
      </w:r>
      <w:r w:rsidR="00FC4087" w:rsidRPr="00FC4087">
        <w:rPr>
          <w:rFonts w:ascii="Times New Roman" w:hAnsi="Times New Roman" w:cs="Times New Roman"/>
        </w:rPr>
        <w:t xml:space="preserve"> who</w:t>
      </w:r>
      <w:r w:rsidR="00065493" w:rsidRPr="00FC4087">
        <w:rPr>
          <w:rFonts w:ascii="Times New Roman" w:hAnsi="Times New Roman" w:cs="Times New Roman"/>
        </w:rPr>
        <w:t xml:space="preserve"> showed that women who had a history of childhood abuse, with and without major depression, exhibited increased</w:t>
      </w:r>
      <w:r w:rsidR="00065493" w:rsidRPr="00FC4087">
        <w:rPr>
          <w:rFonts w:ascii="Times New Roman" w:hAnsi="Times New Roman" w:cs="Times New Roman"/>
          <w:i/>
        </w:rPr>
        <w:t xml:space="preserve"> </w:t>
      </w:r>
      <w:r w:rsidR="00065493" w:rsidRPr="00FC4087">
        <w:rPr>
          <w:rFonts w:ascii="Times New Roman" w:hAnsi="Times New Roman" w:cs="Times New Roman"/>
        </w:rPr>
        <w:t xml:space="preserve">cortisol to an acute laboratory stressor. </w:t>
      </w:r>
      <w:r w:rsidR="00377B3E">
        <w:rPr>
          <w:rFonts w:ascii="Times New Roman" w:hAnsi="Times New Roman" w:cs="Times New Roman"/>
        </w:rPr>
        <w:t xml:space="preserve">However, more broadly, there is also converging evidence to suggest </w:t>
      </w:r>
      <w:r w:rsidR="00377B3E" w:rsidRPr="00377B3E">
        <w:rPr>
          <w:rFonts w:ascii="Times New Roman" w:hAnsi="Times New Roman" w:cs="Times New Roman"/>
        </w:rPr>
        <w:t>that</w:t>
      </w:r>
      <w:r w:rsidR="00065493" w:rsidRPr="00377B3E">
        <w:rPr>
          <w:rFonts w:ascii="Times New Roman" w:hAnsi="Times New Roman" w:cs="Times New Roman"/>
        </w:rPr>
        <w:t xml:space="preserve"> early life adversity is associated with blunted cortisol reactivity to str</w:t>
      </w:r>
      <w:r w:rsidR="00377B3E">
        <w:rPr>
          <w:rFonts w:ascii="Times New Roman" w:hAnsi="Times New Roman" w:cs="Times New Roman"/>
        </w:rPr>
        <w:t xml:space="preserve">ess (e.g., </w:t>
      </w:r>
      <w:proofErr w:type="spellStart"/>
      <w:r w:rsidR="00377B3E">
        <w:rPr>
          <w:rFonts w:ascii="Times New Roman" w:hAnsi="Times New Roman" w:cs="Times New Roman"/>
        </w:rPr>
        <w:t>Lovallo</w:t>
      </w:r>
      <w:proofErr w:type="spellEnd"/>
      <w:r w:rsidR="00377B3E">
        <w:rPr>
          <w:rFonts w:ascii="Times New Roman" w:hAnsi="Times New Roman" w:cs="Times New Roman"/>
        </w:rPr>
        <w:t xml:space="preserve"> et al., 2012</w:t>
      </w:r>
      <w:r w:rsidR="00065493" w:rsidRPr="00377B3E">
        <w:rPr>
          <w:rFonts w:ascii="Times New Roman" w:hAnsi="Times New Roman" w:cs="Times New Roman"/>
        </w:rPr>
        <w:t xml:space="preserve">). </w:t>
      </w:r>
      <w:r w:rsidR="00377B3E" w:rsidRPr="00377B3E">
        <w:rPr>
          <w:rFonts w:ascii="Times New Roman" w:hAnsi="Times New Roman" w:cs="Times New Roman"/>
        </w:rPr>
        <w:t xml:space="preserve">For example, </w:t>
      </w:r>
      <w:proofErr w:type="spellStart"/>
      <w:r w:rsidR="00377B3E" w:rsidRPr="00377B3E">
        <w:rPr>
          <w:rFonts w:ascii="Times New Roman" w:hAnsi="Times New Roman" w:cs="Times New Roman"/>
        </w:rPr>
        <w:t>Lovallo</w:t>
      </w:r>
      <w:proofErr w:type="spellEnd"/>
      <w:r w:rsidR="00377B3E" w:rsidRPr="00377B3E">
        <w:rPr>
          <w:rFonts w:ascii="Times New Roman" w:hAnsi="Times New Roman" w:cs="Times New Roman"/>
        </w:rPr>
        <w:t xml:space="preserve"> et al. (2012) using d</w:t>
      </w:r>
      <w:r w:rsidR="00065493" w:rsidRPr="00377B3E">
        <w:rPr>
          <w:rFonts w:ascii="Times New Roman" w:hAnsi="Times New Roman" w:cs="Times New Roman"/>
        </w:rPr>
        <w:t>ata from the Oklahoma Family Health Patterns Project showed that experience of adversity predicted reduced cortisol response to</w:t>
      </w:r>
      <w:r w:rsidR="00377B3E" w:rsidRPr="00377B3E">
        <w:rPr>
          <w:rFonts w:ascii="Times New Roman" w:hAnsi="Times New Roman" w:cs="Times New Roman"/>
        </w:rPr>
        <w:t xml:space="preserve"> an acute </w:t>
      </w:r>
      <w:r w:rsidR="00503D28" w:rsidRPr="00377B3E">
        <w:rPr>
          <w:rFonts w:ascii="Times New Roman" w:hAnsi="Times New Roman" w:cs="Times New Roman"/>
        </w:rPr>
        <w:t>laboratory</w:t>
      </w:r>
      <w:r w:rsidR="00065493" w:rsidRPr="00377B3E">
        <w:rPr>
          <w:rFonts w:ascii="Times New Roman" w:hAnsi="Times New Roman" w:cs="Times New Roman"/>
        </w:rPr>
        <w:t xml:space="preserve"> stress challenge.</w:t>
      </w:r>
      <w:r w:rsidR="00065493">
        <w:rPr>
          <w:rFonts w:ascii="Times New Roman" w:hAnsi="Times New Roman" w:cs="Times New Roman"/>
        </w:rPr>
        <w:t xml:space="preserve">  </w:t>
      </w:r>
    </w:p>
    <w:p w14:paraId="3770DAA3" w14:textId="13F378D5" w:rsidR="00B32ED4" w:rsidRDefault="00B32ED4" w:rsidP="00636A08">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Similarly, two recent studies by O’Connor and colleagues</w:t>
      </w:r>
      <w:r w:rsidR="00953E83">
        <w:rPr>
          <w:rFonts w:ascii="Times New Roman" w:hAnsi="Times New Roman" w:cs="Times New Roman"/>
        </w:rPr>
        <w:t xml:space="preserve"> (2018; 2020)</w:t>
      </w:r>
      <w:r>
        <w:rPr>
          <w:rFonts w:ascii="Times New Roman" w:hAnsi="Times New Roman" w:cs="Times New Roman"/>
        </w:rPr>
        <w:t xml:space="preserve"> provide</w:t>
      </w:r>
      <w:r w:rsidR="00502058">
        <w:rPr>
          <w:rFonts w:ascii="Times New Roman" w:hAnsi="Times New Roman" w:cs="Times New Roman"/>
        </w:rPr>
        <w:t xml:space="preserve"> further support linking childhood trauma with </w:t>
      </w:r>
      <w:proofErr w:type="gramStart"/>
      <w:r w:rsidR="00502058">
        <w:rPr>
          <w:rFonts w:ascii="Times New Roman" w:hAnsi="Times New Roman" w:cs="Times New Roman"/>
        </w:rPr>
        <w:t>blunted,</w:t>
      </w:r>
      <w:proofErr w:type="gramEnd"/>
      <w:r w:rsidR="00502058">
        <w:rPr>
          <w:rFonts w:ascii="Times New Roman" w:hAnsi="Times New Roman" w:cs="Times New Roman"/>
        </w:rPr>
        <w:t xml:space="preserve"> or lower cortisol levels in response to stress and in naturalistic settings. </w:t>
      </w:r>
      <w:r w:rsidR="00503D28">
        <w:rPr>
          <w:rFonts w:ascii="Times New Roman" w:hAnsi="Times New Roman" w:cs="Times New Roman"/>
        </w:rPr>
        <w:t xml:space="preserve">In a laboratory-based study </w:t>
      </w:r>
      <w:r w:rsidR="00953E83" w:rsidRPr="00503D28">
        <w:rPr>
          <w:rFonts w:ascii="Times New Roman" w:hAnsi="Times New Roman"/>
        </w:rPr>
        <w:t>investigat</w:t>
      </w:r>
      <w:r w:rsidR="00503D28">
        <w:rPr>
          <w:rFonts w:ascii="Times New Roman" w:hAnsi="Times New Roman"/>
        </w:rPr>
        <w:t>ing</w:t>
      </w:r>
      <w:r w:rsidR="00953E83" w:rsidRPr="00503D28">
        <w:rPr>
          <w:rFonts w:ascii="Times New Roman" w:hAnsi="Times New Roman"/>
        </w:rPr>
        <w:t xml:space="preserve"> </w:t>
      </w:r>
      <w:r w:rsidR="00503D28">
        <w:rPr>
          <w:rFonts w:ascii="Times New Roman" w:hAnsi="Times New Roman"/>
        </w:rPr>
        <w:t xml:space="preserve">the effects of </w:t>
      </w:r>
      <w:r w:rsidR="00953E83" w:rsidRPr="00503D28">
        <w:rPr>
          <w:rFonts w:ascii="Times New Roman" w:hAnsi="Times New Roman"/>
        </w:rPr>
        <w:t xml:space="preserve">childhood trauma </w:t>
      </w:r>
      <w:r w:rsidR="00503D28">
        <w:rPr>
          <w:rFonts w:ascii="Times New Roman" w:hAnsi="Times New Roman"/>
        </w:rPr>
        <w:t xml:space="preserve">on </w:t>
      </w:r>
      <w:r w:rsidR="00953E83" w:rsidRPr="00503D28">
        <w:rPr>
          <w:rFonts w:ascii="Times New Roman" w:hAnsi="Times New Roman"/>
        </w:rPr>
        <w:t>cortisol reactivity to a</w:t>
      </w:r>
      <w:r w:rsidR="00503D28">
        <w:rPr>
          <w:rFonts w:ascii="Times New Roman" w:hAnsi="Times New Roman"/>
        </w:rPr>
        <w:t>n acute</w:t>
      </w:r>
      <w:r w:rsidR="00953E83" w:rsidRPr="00503D28">
        <w:rPr>
          <w:rFonts w:ascii="Times New Roman" w:hAnsi="Times New Roman"/>
        </w:rPr>
        <w:t xml:space="preserve"> stressor and </w:t>
      </w:r>
      <w:r w:rsidR="00A16B0D">
        <w:rPr>
          <w:rFonts w:ascii="Times New Roman" w:hAnsi="Times New Roman"/>
        </w:rPr>
        <w:t xml:space="preserve">on </w:t>
      </w:r>
      <w:r w:rsidR="00953E83" w:rsidRPr="00503D28">
        <w:rPr>
          <w:rFonts w:ascii="Times New Roman" w:hAnsi="Times New Roman"/>
        </w:rPr>
        <w:t>resting cortisol levels</w:t>
      </w:r>
      <w:r w:rsidR="00A16B0D">
        <w:rPr>
          <w:rFonts w:ascii="Times New Roman" w:hAnsi="Times New Roman"/>
        </w:rPr>
        <w:t>, O’Connor et al. (2018) found that higher levels of trauma were associated with blunted cortisol reactivity to stress and lower resting cortisol levels. In particular, i</w:t>
      </w:r>
      <w:r w:rsidR="00A16B0D">
        <w:rPr>
          <w:rFonts w:ascii="Times New Roman" w:hAnsi="Times New Roman" w:cs="Times New Roman"/>
        </w:rPr>
        <w:t>ndividuals who reported more than one moderate or severe type of childhood trauma exhibited the lowest cortisol levels in response to stress</w:t>
      </w:r>
      <w:r w:rsidR="003E4432">
        <w:rPr>
          <w:rFonts w:ascii="Times New Roman" w:hAnsi="Times New Roman" w:cs="Times New Roman"/>
        </w:rPr>
        <w:t xml:space="preserve"> (see Figure 4</w:t>
      </w:r>
      <w:r w:rsidR="00B3133F">
        <w:rPr>
          <w:rFonts w:ascii="Times New Roman" w:hAnsi="Times New Roman" w:cs="Times New Roman"/>
        </w:rPr>
        <w:t>)</w:t>
      </w:r>
      <w:r w:rsidR="00A16B0D">
        <w:rPr>
          <w:rFonts w:ascii="Times New Roman" w:hAnsi="Times New Roman" w:cs="Times New Roman"/>
        </w:rPr>
        <w:t xml:space="preserve"> and at rest. In a second study, O’Connor et al. (2020), </w:t>
      </w:r>
      <w:r w:rsidR="00A16B0D" w:rsidRPr="000B7219">
        <w:rPr>
          <w:rFonts w:ascii="Times New Roman" w:hAnsi="Times New Roman" w:cs="Times New Roman"/>
        </w:rPr>
        <w:t xml:space="preserve">investigated </w:t>
      </w:r>
      <w:r w:rsidR="00A16B0D">
        <w:rPr>
          <w:rFonts w:ascii="Times New Roman" w:hAnsi="Times New Roman" w:cs="Times New Roman"/>
        </w:rPr>
        <w:t xml:space="preserve">for the first time, </w:t>
      </w:r>
      <w:r w:rsidR="00A16B0D" w:rsidRPr="000B7219">
        <w:rPr>
          <w:rFonts w:ascii="Times New Roman" w:hAnsi="Times New Roman" w:cs="Times New Roman"/>
        </w:rPr>
        <w:t>whether childhood trauma and daily stressors and emotions were associated with diurnal cortisol levels</w:t>
      </w:r>
      <w:r w:rsidR="00A91F25">
        <w:rPr>
          <w:rFonts w:ascii="Times New Roman" w:hAnsi="Times New Roman" w:cs="Times New Roman"/>
        </w:rPr>
        <w:t xml:space="preserve"> (i.e., cortisol levels following waking and the decline in cortisol levels across the rest of the day)</w:t>
      </w:r>
      <w:r w:rsidR="00A16B0D" w:rsidRPr="000B7219">
        <w:rPr>
          <w:rFonts w:ascii="Times New Roman" w:hAnsi="Times New Roman" w:cs="Times New Roman"/>
        </w:rPr>
        <w:t xml:space="preserve"> over a 7-day study</w:t>
      </w:r>
      <w:r w:rsidR="00A16B0D">
        <w:rPr>
          <w:rFonts w:ascii="Times New Roman" w:hAnsi="Times New Roman" w:cs="Times New Roman"/>
        </w:rPr>
        <w:t xml:space="preserve"> in individuals vulnerable to suicide. The results showed that p</w:t>
      </w:r>
      <w:r w:rsidR="00A16B0D" w:rsidRPr="000B7219">
        <w:rPr>
          <w:rFonts w:ascii="Times New Roman" w:hAnsi="Times New Roman" w:cs="Times New Roman"/>
        </w:rPr>
        <w:t xml:space="preserve">articipants </w:t>
      </w:r>
      <w:r w:rsidR="00A16B0D">
        <w:rPr>
          <w:rFonts w:ascii="Times New Roman" w:hAnsi="Times New Roman" w:cs="Times New Roman"/>
        </w:rPr>
        <w:t xml:space="preserve">with a history of </w:t>
      </w:r>
      <w:r w:rsidR="00A16B0D" w:rsidRPr="000B7219">
        <w:rPr>
          <w:rFonts w:ascii="Times New Roman" w:hAnsi="Times New Roman" w:cs="Times New Roman"/>
        </w:rPr>
        <w:t>suicide attempt</w:t>
      </w:r>
      <w:r w:rsidR="00A16B0D">
        <w:rPr>
          <w:rFonts w:ascii="Times New Roman" w:hAnsi="Times New Roman" w:cs="Times New Roman"/>
        </w:rPr>
        <w:t xml:space="preserve"> (a suicide attempt group) or previously had thoughts of ending their life (an ideation group</w:t>
      </w:r>
      <w:r w:rsidR="00E35A22">
        <w:rPr>
          <w:rFonts w:ascii="Times New Roman" w:hAnsi="Times New Roman" w:cs="Times New Roman"/>
        </w:rPr>
        <w:t>)</w:t>
      </w:r>
      <w:r w:rsidR="00A16B0D">
        <w:rPr>
          <w:rFonts w:ascii="Times New Roman" w:hAnsi="Times New Roman" w:cs="Times New Roman"/>
        </w:rPr>
        <w:t xml:space="preserve"> released significantly lower cortisol upon awakening (CAR) and </w:t>
      </w:r>
      <w:r w:rsidR="00A16B0D" w:rsidRPr="00743F56">
        <w:rPr>
          <w:rFonts w:ascii="Times New Roman" w:hAnsi="Times New Roman" w:cs="Times New Roman"/>
        </w:rPr>
        <w:t>had a tendency towards</w:t>
      </w:r>
      <w:r w:rsidR="00A16B0D">
        <w:rPr>
          <w:rFonts w:ascii="Times New Roman" w:hAnsi="Times New Roman" w:cs="Times New Roman"/>
        </w:rPr>
        <w:t xml:space="preserve"> </w:t>
      </w:r>
      <w:r w:rsidR="00A16B0D" w:rsidRPr="000B7219">
        <w:rPr>
          <w:rFonts w:ascii="Times New Roman" w:hAnsi="Times New Roman" w:cs="Times New Roman"/>
        </w:rPr>
        <w:t xml:space="preserve">flatter </w:t>
      </w:r>
      <w:r w:rsidR="00A16B0D">
        <w:rPr>
          <w:rFonts w:ascii="Times New Roman" w:hAnsi="Times New Roman" w:cs="Times New Roman"/>
        </w:rPr>
        <w:t xml:space="preserve">wake-peak to </w:t>
      </w:r>
      <w:r w:rsidR="00A16B0D">
        <w:rPr>
          <w:rFonts w:ascii="Times New Roman" w:hAnsi="Times New Roman" w:cs="Times New Roman"/>
        </w:rPr>
        <w:lastRenderedPageBreak/>
        <w:t xml:space="preserve">12 hour (WP-12) </w:t>
      </w:r>
      <w:r w:rsidR="00A16B0D" w:rsidRPr="000B7219">
        <w:rPr>
          <w:rFonts w:ascii="Times New Roman" w:hAnsi="Times New Roman" w:cs="Times New Roman"/>
        </w:rPr>
        <w:t>cortisol slopes</w:t>
      </w:r>
      <w:r w:rsidR="00A16B0D">
        <w:rPr>
          <w:rFonts w:ascii="Times New Roman" w:hAnsi="Times New Roman" w:cs="Times New Roman"/>
        </w:rPr>
        <w:t xml:space="preserve"> </w:t>
      </w:r>
      <w:r w:rsidR="00E35A22">
        <w:rPr>
          <w:rFonts w:ascii="Times New Roman" w:hAnsi="Times New Roman" w:cs="Times New Roman"/>
        </w:rPr>
        <w:t>compared to individuals with no history of attempt or ideation</w:t>
      </w:r>
      <w:r w:rsidR="00A16B0D">
        <w:rPr>
          <w:rFonts w:ascii="Times New Roman" w:hAnsi="Times New Roman" w:cs="Times New Roman"/>
        </w:rPr>
        <w:t xml:space="preserve">. </w:t>
      </w:r>
      <w:r w:rsidR="00E35A22">
        <w:rPr>
          <w:rFonts w:ascii="Times New Roman" w:hAnsi="Times New Roman" w:cs="Times New Roman"/>
        </w:rPr>
        <w:t>Moreover, c</w:t>
      </w:r>
      <w:r w:rsidR="00A16B0D" w:rsidRPr="000B7219">
        <w:rPr>
          <w:rFonts w:ascii="Times New Roman" w:hAnsi="Times New Roman" w:cs="Times New Roman"/>
        </w:rPr>
        <w:t>hildhood trauma was found to be associated with</w:t>
      </w:r>
      <w:r w:rsidR="00A16B0D">
        <w:rPr>
          <w:rFonts w:ascii="Times New Roman" w:hAnsi="Times New Roman" w:cs="Times New Roman"/>
        </w:rPr>
        <w:t xml:space="preserve"> significantly lower CAR and </w:t>
      </w:r>
      <w:r w:rsidR="00A16B0D" w:rsidRPr="00743F56">
        <w:rPr>
          <w:rFonts w:ascii="Times New Roman" w:hAnsi="Times New Roman" w:cs="Times New Roman"/>
        </w:rPr>
        <w:t xml:space="preserve">a tendency towards </w:t>
      </w:r>
      <w:r w:rsidR="00A16B0D" w:rsidRPr="00BA0393">
        <w:rPr>
          <w:rFonts w:ascii="Times New Roman" w:hAnsi="Times New Roman" w:cs="Times New Roman"/>
        </w:rPr>
        <w:t>flatter</w:t>
      </w:r>
      <w:r w:rsidR="00A16B0D">
        <w:rPr>
          <w:rFonts w:ascii="Times New Roman" w:hAnsi="Times New Roman" w:cs="Times New Roman"/>
        </w:rPr>
        <w:t xml:space="preserve"> WP-12 </w:t>
      </w:r>
      <w:r w:rsidR="00A16B0D" w:rsidRPr="000B7219">
        <w:rPr>
          <w:rFonts w:ascii="Times New Roman" w:hAnsi="Times New Roman" w:cs="Times New Roman"/>
        </w:rPr>
        <w:t>cortisol slope</w:t>
      </w:r>
      <w:r w:rsidR="00E35A22">
        <w:rPr>
          <w:rFonts w:ascii="Times New Roman" w:hAnsi="Times New Roman" w:cs="Times New Roman"/>
        </w:rPr>
        <w:t xml:space="preserve"> and it </w:t>
      </w:r>
      <w:r w:rsidR="00A16B0D" w:rsidRPr="00572390">
        <w:rPr>
          <w:rFonts w:ascii="Times New Roman" w:hAnsi="Times New Roman" w:cs="Times New Roman"/>
        </w:rPr>
        <w:t>had an indirect effect on suicide vulnerability group membership via lower daily CAR levels</w:t>
      </w:r>
      <w:r w:rsidR="00E35A22">
        <w:rPr>
          <w:rFonts w:ascii="Times New Roman" w:hAnsi="Times New Roman" w:cs="Times New Roman"/>
        </w:rPr>
        <w:t xml:space="preserve">. The latter finding is particularly important as it </w:t>
      </w:r>
      <w:r w:rsidR="00E35A22" w:rsidRPr="00B1513C">
        <w:rPr>
          <w:rFonts w:ascii="Times New Roman" w:eastAsia="Times New Roman" w:hAnsi="Times New Roman" w:cs="Times New Roman"/>
          <w:lang w:eastAsia="en-GB"/>
        </w:rPr>
        <w:t>show</w:t>
      </w:r>
      <w:r w:rsidR="00E35A22">
        <w:rPr>
          <w:rFonts w:ascii="Times New Roman" w:eastAsia="Times New Roman" w:hAnsi="Times New Roman" w:cs="Times New Roman"/>
          <w:lang w:eastAsia="en-GB"/>
        </w:rPr>
        <w:t>s, for the first time,</w:t>
      </w:r>
      <w:r w:rsidR="00E35A22" w:rsidRPr="00B1513C">
        <w:rPr>
          <w:rFonts w:ascii="Times New Roman" w:eastAsia="Times New Roman" w:hAnsi="Times New Roman" w:cs="Times New Roman"/>
          <w:lang w:eastAsia="en-GB"/>
        </w:rPr>
        <w:t xml:space="preserve"> that the effects of </w:t>
      </w:r>
      <w:r w:rsidR="00E35A22" w:rsidRPr="00B1513C">
        <w:rPr>
          <w:rFonts w:ascii="Times New Roman" w:hAnsi="Times New Roman" w:cs="Times New Roman"/>
        </w:rPr>
        <w:t>childhood trauma</w:t>
      </w:r>
      <w:r w:rsidR="00E35A22">
        <w:rPr>
          <w:rFonts w:ascii="Times New Roman" w:hAnsi="Times New Roman" w:cs="Times New Roman"/>
        </w:rPr>
        <w:t xml:space="preserve"> </w:t>
      </w:r>
      <w:r w:rsidR="00E35A22" w:rsidRPr="00B1513C">
        <w:rPr>
          <w:rFonts w:ascii="Times New Roman" w:hAnsi="Times New Roman" w:cs="Times New Roman"/>
        </w:rPr>
        <w:t>ha</w:t>
      </w:r>
      <w:r w:rsidR="00E35A22">
        <w:rPr>
          <w:rFonts w:ascii="Times New Roman" w:hAnsi="Times New Roman" w:cs="Times New Roman"/>
        </w:rPr>
        <w:t>s</w:t>
      </w:r>
      <w:r w:rsidR="00E35A22" w:rsidRPr="00B1513C">
        <w:rPr>
          <w:rFonts w:ascii="Times New Roman" w:hAnsi="Times New Roman" w:cs="Times New Roman"/>
        </w:rPr>
        <w:t xml:space="preserve"> indirect, as well as, direct effects on suicide vulnerability through lower levels of daily CAR</w:t>
      </w:r>
      <w:r w:rsidR="00E35A22">
        <w:rPr>
          <w:rFonts w:ascii="Times New Roman" w:hAnsi="Times New Roman" w:cs="Times New Roman"/>
        </w:rPr>
        <w:t xml:space="preserve">. </w:t>
      </w:r>
    </w:p>
    <w:p w14:paraId="2FB1F6FC" w14:textId="3513EF97" w:rsidR="00B3133F" w:rsidRDefault="00B3133F" w:rsidP="00B3133F">
      <w:pPr>
        <w:autoSpaceDE w:val="0"/>
        <w:autoSpaceDN w:val="0"/>
        <w:adjustRightInd w:val="0"/>
        <w:spacing w:after="0" w:line="480" w:lineRule="auto"/>
        <w:jc w:val="center"/>
        <w:rPr>
          <w:rFonts w:ascii="Times New Roman" w:hAnsi="Times New Roman" w:cs="Times New Roman"/>
        </w:rPr>
      </w:pPr>
      <w:proofErr w:type="gramStart"/>
      <w:r>
        <w:rPr>
          <w:rFonts w:ascii="Times New Roman" w:hAnsi="Times New Roman" w:cs="Times New Roman"/>
        </w:rPr>
        <w:t>[ insert</w:t>
      </w:r>
      <w:proofErr w:type="gramEnd"/>
      <w:r>
        <w:rPr>
          <w:rFonts w:ascii="Times New Roman" w:hAnsi="Times New Roman" w:cs="Times New Roman"/>
        </w:rPr>
        <w:t xml:space="preserve"> Figure </w:t>
      </w:r>
      <w:r w:rsidR="003E4432">
        <w:rPr>
          <w:rFonts w:ascii="Times New Roman" w:hAnsi="Times New Roman" w:cs="Times New Roman"/>
        </w:rPr>
        <w:t>4</w:t>
      </w:r>
      <w:r>
        <w:rPr>
          <w:rFonts w:ascii="Times New Roman" w:hAnsi="Times New Roman" w:cs="Times New Roman"/>
        </w:rPr>
        <w:t xml:space="preserve"> about here ]</w:t>
      </w:r>
    </w:p>
    <w:p w14:paraId="19EB26BD" w14:textId="000726EC" w:rsidR="00E35A22" w:rsidRDefault="00E35A22" w:rsidP="00636A08">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Taken together, the studies reviewed </w:t>
      </w:r>
      <w:r w:rsidRPr="00A50370">
        <w:rPr>
          <w:rFonts w:ascii="Times New Roman" w:hAnsi="Times New Roman" w:cs="Times New Roman"/>
        </w:rPr>
        <w:t xml:space="preserve">are important as they suggest that the experience of childhood trauma may predispose individuals to vulnerability to suicide </w:t>
      </w:r>
      <w:r>
        <w:rPr>
          <w:rFonts w:ascii="Times New Roman" w:hAnsi="Times New Roman" w:cs="Times New Roman"/>
        </w:rPr>
        <w:t xml:space="preserve">in adulthood </w:t>
      </w:r>
      <w:r w:rsidRPr="00A50370">
        <w:rPr>
          <w:rFonts w:ascii="Times New Roman" w:hAnsi="Times New Roman" w:cs="Times New Roman"/>
        </w:rPr>
        <w:t xml:space="preserve">by leading to </w:t>
      </w:r>
      <w:r>
        <w:rPr>
          <w:rFonts w:ascii="Times New Roman" w:hAnsi="Times New Roman" w:cs="Times New Roman"/>
        </w:rPr>
        <w:t xml:space="preserve">diminished </w:t>
      </w:r>
      <w:r w:rsidRPr="00A50370">
        <w:rPr>
          <w:rFonts w:ascii="Times New Roman" w:hAnsi="Times New Roman" w:cs="Times New Roman"/>
        </w:rPr>
        <w:t>HPA axis</w:t>
      </w:r>
      <w:r>
        <w:rPr>
          <w:rFonts w:ascii="Times New Roman" w:hAnsi="Times New Roman" w:cs="Times New Roman"/>
        </w:rPr>
        <w:t xml:space="preserve"> activity during awakening (</w:t>
      </w:r>
      <w:r w:rsidRPr="00526BD6">
        <w:rPr>
          <w:rFonts w:ascii="Times New Roman" w:hAnsi="Times New Roman" w:cs="Times New Roman"/>
        </w:rPr>
        <w:t>and possibly a tendency towards a flatter diurnal profile across the day</w:t>
      </w:r>
      <w:r>
        <w:rPr>
          <w:rFonts w:ascii="Times New Roman" w:hAnsi="Times New Roman" w:cs="Times New Roman"/>
        </w:rPr>
        <w:t>) as well as during stress.</w:t>
      </w:r>
      <w:r w:rsidR="0016517D">
        <w:rPr>
          <w:rFonts w:ascii="Times New Roman" w:hAnsi="Times New Roman" w:cs="Times New Roman"/>
        </w:rPr>
        <w:t xml:space="preserve"> </w:t>
      </w:r>
      <w:r w:rsidR="00AB2760">
        <w:rPr>
          <w:rFonts w:ascii="Times New Roman" w:hAnsi="Times New Roman" w:cs="Times New Roman"/>
        </w:rPr>
        <w:t xml:space="preserve">These findings are in keeping with a recent large scale meta-analysis by Adam and colleagues (2017) that showed flatter cortisol cycles were common to a wide range of mental and physical health outcomes. Moreover, these results </w:t>
      </w:r>
      <w:r w:rsidR="0016517D">
        <w:rPr>
          <w:rFonts w:ascii="Times New Roman" w:hAnsi="Times New Roman" w:cs="Times New Roman"/>
        </w:rPr>
        <w:t xml:space="preserve">are also consistent with the development of </w:t>
      </w:r>
      <w:proofErr w:type="spellStart"/>
      <w:r w:rsidR="0016517D">
        <w:rPr>
          <w:rFonts w:ascii="Times New Roman" w:hAnsi="Times New Roman" w:cs="Times New Roman"/>
        </w:rPr>
        <w:t>hypocortisolism</w:t>
      </w:r>
      <w:proofErr w:type="spellEnd"/>
      <w:r w:rsidR="0016517D">
        <w:rPr>
          <w:rFonts w:ascii="Times New Roman" w:hAnsi="Times New Roman" w:cs="Times New Roman"/>
        </w:rPr>
        <w:t xml:space="preserve"> posited by Fries et al (2005), as outlined earlier, which </w:t>
      </w:r>
      <w:r w:rsidR="0016517D" w:rsidRPr="00A50370">
        <w:rPr>
          <w:rFonts w:ascii="Times New Roman" w:hAnsi="Times New Roman" w:cs="Times New Roman"/>
          <w:color w:val="000000"/>
        </w:rPr>
        <w:t xml:space="preserve">suggests that </w:t>
      </w:r>
      <w:proofErr w:type="spellStart"/>
      <w:r w:rsidR="0016517D">
        <w:rPr>
          <w:rFonts w:ascii="Times New Roman" w:hAnsi="Times New Roman" w:cs="Times New Roman"/>
          <w:color w:val="000000"/>
        </w:rPr>
        <w:t>hypocortisolism</w:t>
      </w:r>
      <w:proofErr w:type="spellEnd"/>
      <w:r w:rsidR="0016517D" w:rsidRPr="00A50370">
        <w:rPr>
          <w:rFonts w:ascii="Times New Roman" w:hAnsi="Times New Roman" w:cs="Times New Roman"/>
          <w:color w:val="000000"/>
        </w:rPr>
        <w:t xml:space="preserve"> occurs after a prolonged period of hyperactivity of the HPA axis due to chronic stress</w:t>
      </w:r>
      <w:r w:rsidR="0016517D">
        <w:rPr>
          <w:rFonts w:ascii="Times New Roman" w:hAnsi="Times New Roman" w:cs="Times New Roman"/>
          <w:color w:val="000000"/>
        </w:rPr>
        <w:t>. Moreover,</w:t>
      </w:r>
      <w:r w:rsidR="00CB614F">
        <w:rPr>
          <w:rFonts w:ascii="Times New Roman" w:hAnsi="Times New Roman" w:cs="Times New Roman"/>
          <w:color w:val="000000"/>
        </w:rPr>
        <w:t xml:space="preserve"> </w:t>
      </w:r>
      <w:r w:rsidR="00CB614F">
        <w:rPr>
          <w:rFonts w:ascii="Times New Roman" w:hAnsi="Times New Roman" w:cs="Times New Roman"/>
        </w:rPr>
        <w:t xml:space="preserve">we have previously suggested that </w:t>
      </w:r>
      <w:proofErr w:type="spellStart"/>
      <w:r w:rsidR="00CB614F">
        <w:rPr>
          <w:rFonts w:ascii="Times New Roman" w:hAnsi="Times New Roman" w:cs="Times New Roman"/>
        </w:rPr>
        <w:t>Lovallo’s</w:t>
      </w:r>
      <w:proofErr w:type="spellEnd"/>
      <w:r w:rsidR="00CB614F">
        <w:rPr>
          <w:rFonts w:ascii="Times New Roman" w:hAnsi="Times New Roman" w:cs="Times New Roman"/>
        </w:rPr>
        <w:t xml:space="preserve"> (2013) conceptual model of addiction linking adverse life experiences in childhood and adolescence to adverse health outcomes in adulthood should be extended to suicide risk (O’Connor et al., 2018). </w:t>
      </w:r>
      <w:proofErr w:type="spellStart"/>
      <w:r w:rsidR="00CB614F">
        <w:rPr>
          <w:rFonts w:ascii="Times New Roman" w:hAnsi="Times New Roman" w:cs="Times New Roman"/>
        </w:rPr>
        <w:t>Lovallo</w:t>
      </w:r>
      <w:proofErr w:type="spellEnd"/>
      <w:r w:rsidR="00CB614F">
        <w:rPr>
          <w:rFonts w:ascii="Times New Roman" w:hAnsi="Times New Roman" w:cs="Times New Roman"/>
        </w:rPr>
        <w:t xml:space="preserve"> (2013) has argued that </w:t>
      </w:r>
      <w:r w:rsidR="00CB614F" w:rsidRPr="001B06B4">
        <w:rPr>
          <w:rFonts w:ascii="Times New Roman" w:hAnsi="Times New Roman" w:cs="Times New Roman"/>
        </w:rPr>
        <w:t xml:space="preserve">adverse life experiences cause modifications in </w:t>
      </w:r>
      <w:proofErr w:type="spellStart"/>
      <w:r w:rsidR="00CB614F" w:rsidRPr="001B06B4">
        <w:rPr>
          <w:rFonts w:ascii="Times New Roman" w:hAnsi="Times New Roman" w:cs="Times New Roman"/>
        </w:rPr>
        <w:t>frontolimbic</w:t>
      </w:r>
      <w:proofErr w:type="spellEnd"/>
      <w:r w:rsidR="00CB614F" w:rsidRPr="001B06B4">
        <w:rPr>
          <w:rFonts w:ascii="Times New Roman" w:hAnsi="Times New Roman" w:cs="Times New Roman"/>
        </w:rPr>
        <w:t xml:space="preserve"> brain function which may then lead directly to: 1) reduced stress reactivity, 2) altered cognition (characterised by a shift in focus to more short</w:t>
      </w:r>
      <w:r w:rsidR="00CB614F">
        <w:rPr>
          <w:rFonts w:ascii="Times New Roman" w:hAnsi="Times New Roman" w:cs="Times New Roman"/>
        </w:rPr>
        <w:t>-</w:t>
      </w:r>
      <w:r w:rsidR="00CB614F" w:rsidRPr="001B06B4">
        <w:rPr>
          <w:rFonts w:ascii="Times New Roman" w:hAnsi="Times New Roman" w:cs="Times New Roman"/>
        </w:rPr>
        <w:t>term goals and impulsive response selection) and</w:t>
      </w:r>
      <w:r w:rsidR="00C42CB0">
        <w:rPr>
          <w:rFonts w:ascii="Times New Roman" w:hAnsi="Times New Roman" w:cs="Times New Roman"/>
        </w:rPr>
        <w:t xml:space="preserve"> 3) unstable affect regulation.</w:t>
      </w:r>
      <w:r w:rsidR="0016517D">
        <w:rPr>
          <w:rFonts w:ascii="Times New Roman" w:hAnsi="Times New Roman" w:cs="Times New Roman"/>
        </w:rPr>
        <w:t xml:space="preserve"> </w:t>
      </w:r>
      <w:proofErr w:type="spellStart"/>
      <w:r w:rsidR="00C42CB0">
        <w:rPr>
          <w:rFonts w:ascii="Times New Roman" w:hAnsi="Times New Roman" w:cs="Times New Roman"/>
        </w:rPr>
        <w:t>Lovallo</w:t>
      </w:r>
      <w:proofErr w:type="spellEnd"/>
      <w:r w:rsidR="00C42CB0">
        <w:rPr>
          <w:rFonts w:ascii="Times New Roman" w:hAnsi="Times New Roman" w:cs="Times New Roman"/>
        </w:rPr>
        <w:t xml:space="preserve"> (2013) has also suggested that </w:t>
      </w:r>
      <w:r w:rsidR="00C42CB0" w:rsidRPr="001B06B4">
        <w:rPr>
          <w:rFonts w:ascii="Times New Roman" w:hAnsi="Times New Roman" w:cs="Times New Roman"/>
        </w:rPr>
        <w:t xml:space="preserve">these three negative consequences </w:t>
      </w:r>
      <w:r w:rsidR="00C42CB0">
        <w:rPr>
          <w:rFonts w:ascii="Times New Roman" w:hAnsi="Times New Roman" w:cs="Times New Roman"/>
        </w:rPr>
        <w:t xml:space="preserve">influence </w:t>
      </w:r>
      <w:r w:rsidR="00C42CB0" w:rsidRPr="001B06B4">
        <w:rPr>
          <w:rFonts w:ascii="Times New Roman" w:hAnsi="Times New Roman" w:cs="Times New Roman"/>
        </w:rPr>
        <w:t xml:space="preserve">the development of a more impulsive </w:t>
      </w:r>
      <w:proofErr w:type="spellStart"/>
      <w:r w:rsidR="00C42CB0" w:rsidRPr="001B06B4">
        <w:rPr>
          <w:rFonts w:ascii="Times New Roman" w:hAnsi="Times New Roman" w:cs="Times New Roman"/>
        </w:rPr>
        <w:t>behavioral</w:t>
      </w:r>
      <w:proofErr w:type="spellEnd"/>
      <w:r w:rsidR="00C42CB0" w:rsidRPr="001B06B4">
        <w:rPr>
          <w:rFonts w:ascii="Times New Roman" w:hAnsi="Times New Roman" w:cs="Times New Roman"/>
        </w:rPr>
        <w:t xml:space="preserve"> style that may increase risk of addiction and the engagement in poor health behaviours. </w:t>
      </w:r>
      <w:r w:rsidR="00C42CB0" w:rsidRPr="00DD2B2F">
        <w:rPr>
          <w:rFonts w:ascii="Times New Roman" w:hAnsi="Times New Roman" w:cs="Times New Roman"/>
        </w:rPr>
        <w:t xml:space="preserve">We </w:t>
      </w:r>
      <w:r w:rsidR="00DD2B2F" w:rsidRPr="00DD2B2F">
        <w:rPr>
          <w:rFonts w:ascii="Times New Roman" w:hAnsi="Times New Roman" w:cs="Times New Roman"/>
        </w:rPr>
        <w:t>believe</w:t>
      </w:r>
      <w:r w:rsidR="00C42CB0" w:rsidRPr="00DD2B2F">
        <w:rPr>
          <w:rFonts w:ascii="Times New Roman" w:hAnsi="Times New Roman" w:cs="Times New Roman"/>
        </w:rPr>
        <w:t xml:space="preserve"> that exhibiting a low or blunted CAR may be another negative consequence of the modif</w:t>
      </w:r>
      <w:r w:rsidR="005E2F1F">
        <w:rPr>
          <w:rFonts w:ascii="Times New Roman" w:hAnsi="Times New Roman" w:cs="Times New Roman"/>
        </w:rPr>
        <w:t>ication of brain function (</w:t>
      </w:r>
      <w:proofErr w:type="spellStart"/>
      <w:r w:rsidR="00C42CB0" w:rsidRPr="00DD2B2F">
        <w:rPr>
          <w:rFonts w:ascii="Times New Roman" w:hAnsi="Times New Roman" w:cs="Times New Roman"/>
        </w:rPr>
        <w:t>Boehringer</w:t>
      </w:r>
      <w:proofErr w:type="spellEnd"/>
      <w:r w:rsidR="00C42CB0" w:rsidRPr="00DD2B2F">
        <w:rPr>
          <w:rFonts w:ascii="Times New Roman" w:hAnsi="Times New Roman" w:cs="Times New Roman"/>
        </w:rPr>
        <w:t xml:space="preserve"> et al., 2015).</w:t>
      </w:r>
    </w:p>
    <w:p w14:paraId="7E6F43E4" w14:textId="77777777" w:rsidR="003E4432" w:rsidRDefault="003E4432" w:rsidP="00636A08">
      <w:pPr>
        <w:widowControl w:val="0"/>
        <w:autoSpaceDE w:val="0"/>
        <w:autoSpaceDN w:val="0"/>
        <w:adjustRightInd w:val="0"/>
        <w:spacing w:line="480" w:lineRule="auto"/>
        <w:ind w:firstLine="720"/>
        <w:rPr>
          <w:rFonts w:ascii="Times New Roman" w:hAnsi="Times New Roman" w:cs="Times New Roman"/>
        </w:rPr>
      </w:pPr>
    </w:p>
    <w:p w14:paraId="0D8C6ABB" w14:textId="77777777" w:rsidR="003E4432" w:rsidRPr="00C42CB0" w:rsidRDefault="003E4432" w:rsidP="00636A08">
      <w:pPr>
        <w:widowControl w:val="0"/>
        <w:autoSpaceDE w:val="0"/>
        <w:autoSpaceDN w:val="0"/>
        <w:adjustRightInd w:val="0"/>
        <w:spacing w:line="480" w:lineRule="auto"/>
        <w:ind w:firstLine="720"/>
        <w:rPr>
          <w:rFonts w:ascii="Times New Roman" w:hAnsi="Times New Roman" w:cs="Times New Roman"/>
          <w:highlight w:val="green"/>
        </w:rPr>
      </w:pPr>
    </w:p>
    <w:p w14:paraId="60DB0BE5" w14:textId="5B0A90A9" w:rsidR="0026734D" w:rsidRPr="00AE5750" w:rsidRDefault="0026734D" w:rsidP="00AF04B9">
      <w:pPr>
        <w:spacing w:after="0" w:line="480" w:lineRule="auto"/>
        <w:rPr>
          <w:rFonts w:ascii="Times New Roman" w:hAnsi="Times New Roman" w:cs="Times New Roman"/>
          <w:b/>
        </w:rPr>
      </w:pPr>
      <w:r w:rsidRPr="00AE5750">
        <w:rPr>
          <w:rFonts w:ascii="Times New Roman" w:hAnsi="Times New Roman" w:cs="Times New Roman"/>
          <w:b/>
        </w:rPr>
        <w:lastRenderedPageBreak/>
        <w:t xml:space="preserve">Possible </w:t>
      </w:r>
      <w:r w:rsidR="009D27E7" w:rsidRPr="00AE5750">
        <w:rPr>
          <w:rFonts w:ascii="Times New Roman" w:hAnsi="Times New Roman" w:cs="Times New Roman"/>
          <w:b/>
        </w:rPr>
        <w:t>m</w:t>
      </w:r>
      <w:r w:rsidRPr="00AE5750">
        <w:rPr>
          <w:rFonts w:ascii="Times New Roman" w:hAnsi="Times New Roman" w:cs="Times New Roman"/>
          <w:b/>
        </w:rPr>
        <w:t>echanisms l</w:t>
      </w:r>
      <w:r w:rsidR="00AF04B9" w:rsidRPr="00AE5750">
        <w:rPr>
          <w:rFonts w:ascii="Times New Roman" w:hAnsi="Times New Roman" w:cs="Times New Roman"/>
          <w:b/>
        </w:rPr>
        <w:t>inking stress and suicide risk</w:t>
      </w:r>
    </w:p>
    <w:p w14:paraId="57139BAD" w14:textId="2A6B84DB" w:rsidR="006E757B" w:rsidRPr="00316623" w:rsidRDefault="00DA4D2D" w:rsidP="00AF04B9">
      <w:pPr>
        <w:spacing w:after="0" w:line="480" w:lineRule="auto"/>
        <w:ind w:firstLine="720"/>
        <w:rPr>
          <w:rFonts w:ascii="Times New Roman" w:hAnsi="Times New Roman" w:cs="Times New Roman"/>
        </w:rPr>
      </w:pPr>
      <w:r>
        <w:rPr>
          <w:rFonts w:ascii="Times New Roman" w:hAnsi="Times New Roman" w:cs="Times New Roman"/>
        </w:rPr>
        <w:t>T</w:t>
      </w:r>
      <w:r w:rsidR="00484190" w:rsidRPr="00316623">
        <w:rPr>
          <w:rFonts w:ascii="Times New Roman" w:hAnsi="Times New Roman" w:cs="Times New Roman"/>
        </w:rPr>
        <w:t>he association between stress and suicide has</w:t>
      </w:r>
      <w:r>
        <w:rPr>
          <w:rFonts w:ascii="Times New Roman" w:hAnsi="Times New Roman" w:cs="Times New Roman"/>
        </w:rPr>
        <w:t xml:space="preserve"> been described in the models of suicide risk</w:t>
      </w:r>
      <w:r w:rsidR="00484190" w:rsidRPr="00316623">
        <w:rPr>
          <w:rFonts w:ascii="Times New Roman" w:hAnsi="Times New Roman" w:cs="Times New Roman"/>
        </w:rPr>
        <w:t xml:space="preserve">, </w:t>
      </w:r>
      <w:r>
        <w:rPr>
          <w:rFonts w:ascii="Times New Roman" w:hAnsi="Times New Roman" w:cs="Times New Roman"/>
        </w:rPr>
        <w:t xml:space="preserve">and the role of the HPA axis in this relationship has been outlined above. However, there are likely to be </w:t>
      </w:r>
      <w:r w:rsidR="00755FEC">
        <w:rPr>
          <w:rFonts w:ascii="Times New Roman" w:hAnsi="Times New Roman" w:cs="Times New Roman"/>
        </w:rPr>
        <w:t>multiple</w:t>
      </w:r>
      <w:r w:rsidR="00484190" w:rsidRPr="00316623">
        <w:rPr>
          <w:rFonts w:ascii="Times New Roman" w:hAnsi="Times New Roman" w:cs="Times New Roman"/>
        </w:rPr>
        <w:t xml:space="preserve"> </w:t>
      </w:r>
      <w:r>
        <w:rPr>
          <w:rFonts w:ascii="Times New Roman" w:hAnsi="Times New Roman" w:cs="Times New Roman"/>
        </w:rPr>
        <w:t xml:space="preserve">interrelated </w:t>
      </w:r>
      <w:r w:rsidR="00484190" w:rsidRPr="00316623">
        <w:rPr>
          <w:rFonts w:ascii="Times New Roman" w:hAnsi="Times New Roman" w:cs="Times New Roman"/>
        </w:rPr>
        <w:t xml:space="preserve">mechanisms that link </w:t>
      </w:r>
      <w:r>
        <w:rPr>
          <w:rFonts w:ascii="Times New Roman" w:hAnsi="Times New Roman" w:cs="Times New Roman"/>
        </w:rPr>
        <w:t>stress and suicide</w:t>
      </w:r>
      <w:r w:rsidR="00484190" w:rsidRPr="00316623">
        <w:rPr>
          <w:rFonts w:ascii="Times New Roman" w:hAnsi="Times New Roman" w:cs="Times New Roman"/>
        </w:rPr>
        <w:t xml:space="preserve">. </w:t>
      </w:r>
      <w:r w:rsidR="00755FEC">
        <w:rPr>
          <w:rFonts w:ascii="Times New Roman" w:hAnsi="Times New Roman" w:cs="Times New Roman"/>
        </w:rPr>
        <w:t xml:space="preserve">We will look at a few more possible pathways here that may help to answer the question: </w:t>
      </w:r>
      <w:r w:rsidR="00484190" w:rsidRPr="00316623">
        <w:rPr>
          <w:rFonts w:ascii="Times New Roman" w:hAnsi="Times New Roman" w:cs="Times New Roman"/>
        </w:rPr>
        <w:t xml:space="preserve">How does the experience of stress influence subsequent suicidal behaviour, sometimes decades later? </w:t>
      </w:r>
    </w:p>
    <w:p w14:paraId="1FE59A78" w14:textId="35F95CC6" w:rsidR="00EA224A" w:rsidRPr="00316623" w:rsidRDefault="00EA224A" w:rsidP="00AF04B9">
      <w:pPr>
        <w:spacing w:after="0" w:line="480" w:lineRule="auto"/>
        <w:rPr>
          <w:rFonts w:ascii="Times New Roman" w:hAnsi="Times New Roman" w:cs="Times New Roman"/>
          <w:i/>
          <w:iCs/>
        </w:rPr>
      </w:pPr>
      <w:r w:rsidRPr="00316623">
        <w:rPr>
          <w:rFonts w:ascii="Times New Roman" w:hAnsi="Times New Roman" w:cs="Times New Roman"/>
          <w:i/>
          <w:iCs/>
        </w:rPr>
        <w:t>Executive Function</w:t>
      </w:r>
      <w:r w:rsidR="00666BC4" w:rsidRPr="00316623">
        <w:rPr>
          <w:rFonts w:ascii="Times New Roman" w:hAnsi="Times New Roman" w:cs="Times New Roman"/>
          <w:i/>
          <w:iCs/>
        </w:rPr>
        <w:t xml:space="preserve"> and Impulsivity</w:t>
      </w:r>
    </w:p>
    <w:p w14:paraId="2C0C7CED" w14:textId="059E3E49" w:rsidR="006831E7" w:rsidRPr="00316623" w:rsidRDefault="0039534C"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One possible mechanism </w:t>
      </w:r>
      <w:r w:rsidR="00EA224A" w:rsidRPr="00316623">
        <w:rPr>
          <w:rFonts w:ascii="Times New Roman" w:hAnsi="Times New Roman" w:cs="Times New Roman"/>
        </w:rPr>
        <w:t>tying stress to suicide behaviour is</w:t>
      </w:r>
      <w:r w:rsidRPr="00316623">
        <w:rPr>
          <w:rFonts w:ascii="Times New Roman" w:hAnsi="Times New Roman" w:cs="Times New Roman"/>
        </w:rPr>
        <w:t xml:space="preserve"> executive </w:t>
      </w:r>
      <w:r w:rsidR="00EA224A" w:rsidRPr="00316623">
        <w:rPr>
          <w:rFonts w:ascii="Times New Roman" w:hAnsi="Times New Roman" w:cs="Times New Roman"/>
        </w:rPr>
        <w:t xml:space="preserve">function. Executive </w:t>
      </w:r>
      <w:r w:rsidR="005112CF" w:rsidRPr="00316623">
        <w:rPr>
          <w:rFonts w:ascii="Times New Roman" w:hAnsi="Times New Roman" w:cs="Times New Roman"/>
        </w:rPr>
        <w:t>function</w:t>
      </w:r>
      <w:r w:rsidR="00EA224A" w:rsidRPr="00316623">
        <w:rPr>
          <w:rFonts w:ascii="Times New Roman" w:hAnsi="Times New Roman" w:cs="Times New Roman"/>
        </w:rPr>
        <w:t xml:space="preserve"> is a broad term for a range of cognitive processes which </w:t>
      </w:r>
      <w:r w:rsidR="005112CF" w:rsidRPr="00316623">
        <w:rPr>
          <w:rFonts w:ascii="Times New Roman" w:hAnsi="Times New Roman" w:cs="Times New Roman"/>
        </w:rPr>
        <w:t>manage and control thoughts, emotions and actions.</w:t>
      </w:r>
      <w:r w:rsidR="003A7438" w:rsidRPr="00316623">
        <w:rPr>
          <w:rFonts w:ascii="Times New Roman" w:hAnsi="Times New Roman" w:cs="Times New Roman"/>
        </w:rPr>
        <w:t xml:space="preserve"> These functions are required whenever we must pay attention to a task</w:t>
      </w:r>
      <w:r w:rsidR="00486BBB" w:rsidRPr="00316623">
        <w:rPr>
          <w:rFonts w:ascii="Times New Roman" w:hAnsi="Times New Roman" w:cs="Times New Roman"/>
        </w:rPr>
        <w:t xml:space="preserve"> or are </w:t>
      </w:r>
      <w:proofErr w:type="spellStart"/>
      <w:r w:rsidR="00486BBB" w:rsidRPr="00316623">
        <w:rPr>
          <w:rFonts w:ascii="Times New Roman" w:hAnsi="Times New Roman" w:cs="Times New Roman"/>
        </w:rPr>
        <w:t>effortfully</w:t>
      </w:r>
      <w:proofErr w:type="spellEnd"/>
      <w:r w:rsidR="00486BBB" w:rsidRPr="00316623">
        <w:rPr>
          <w:rFonts w:ascii="Times New Roman" w:hAnsi="Times New Roman" w:cs="Times New Roman"/>
        </w:rPr>
        <w:t xml:space="preserve"> pursuing a goal</w:t>
      </w:r>
      <w:r w:rsidR="003A7438" w:rsidRPr="00316623">
        <w:rPr>
          <w:rFonts w:ascii="Times New Roman" w:hAnsi="Times New Roman" w:cs="Times New Roman"/>
        </w:rPr>
        <w:t>; they help us to concentrate, consider possible courses of action, and make informed decisions. There are three core executive functions</w:t>
      </w:r>
      <w:r w:rsidR="009B63E3" w:rsidRPr="00316623">
        <w:rPr>
          <w:rFonts w:ascii="Times New Roman" w:hAnsi="Times New Roman" w:cs="Times New Roman"/>
        </w:rPr>
        <w:t xml:space="preserve"> (Diamond, 2013)</w:t>
      </w:r>
      <w:r w:rsidR="003A7438" w:rsidRPr="00316623">
        <w:rPr>
          <w:rFonts w:ascii="Times New Roman" w:hAnsi="Times New Roman" w:cs="Times New Roman"/>
        </w:rPr>
        <w:t xml:space="preserve">: inhibition (this includes both the self-control of behaviour, as well was stopping interferences to thought necessary for selective attention), working memory (keeping information temporarily available for processing), and cognitive flexibility (the ability to </w:t>
      </w:r>
      <w:r w:rsidR="009B63E3" w:rsidRPr="00316623">
        <w:rPr>
          <w:rFonts w:ascii="Times New Roman" w:hAnsi="Times New Roman" w:cs="Times New Roman"/>
        </w:rPr>
        <w:t>switch from thinking about one concept to another, and also the ability to adapt</w:t>
      </w:r>
      <w:r w:rsidR="003A7438" w:rsidRPr="00316623">
        <w:rPr>
          <w:rFonts w:ascii="Times New Roman" w:hAnsi="Times New Roman" w:cs="Times New Roman"/>
        </w:rPr>
        <w:t xml:space="preserve"> thoughts or behaviours based on </w:t>
      </w:r>
      <w:r w:rsidR="009B63E3" w:rsidRPr="00316623">
        <w:rPr>
          <w:rFonts w:ascii="Times New Roman" w:hAnsi="Times New Roman" w:cs="Times New Roman"/>
        </w:rPr>
        <w:t>changes in the environment).</w:t>
      </w:r>
      <w:r w:rsidR="005112CF" w:rsidRPr="00316623">
        <w:rPr>
          <w:rFonts w:ascii="Times New Roman" w:hAnsi="Times New Roman" w:cs="Times New Roman"/>
        </w:rPr>
        <w:t xml:space="preserve"> </w:t>
      </w:r>
      <w:r w:rsidR="001D2477" w:rsidRPr="00316623">
        <w:rPr>
          <w:rFonts w:ascii="Times New Roman" w:hAnsi="Times New Roman" w:cs="Times New Roman"/>
        </w:rPr>
        <w:t>The p</w:t>
      </w:r>
      <w:r w:rsidR="004004D4" w:rsidRPr="00316623">
        <w:rPr>
          <w:rFonts w:ascii="Times New Roman" w:hAnsi="Times New Roman" w:cs="Times New Roman"/>
        </w:rPr>
        <w:t xml:space="preserve">ersonality trait </w:t>
      </w:r>
      <w:r w:rsidR="001D2477" w:rsidRPr="00316623">
        <w:rPr>
          <w:rFonts w:ascii="Times New Roman" w:hAnsi="Times New Roman" w:cs="Times New Roman"/>
        </w:rPr>
        <w:t>‘</w:t>
      </w:r>
      <w:r w:rsidR="004004D4" w:rsidRPr="00316623">
        <w:rPr>
          <w:rFonts w:ascii="Times New Roman" w:hAnsi="Times New Roman" w:cs="Times New Roman"/>
        </w:rPr>
        <w:t>impulsivity</w:t>
      </w:r>
      <w:r w:rsidR="001D2477" w:rsidRPr="00316623">
        <w:rPr>
          <w:rFonts w:ascii="Times New Roman" w:hAnsi="Times New Roman" w:cs="Times New Roman"/>
        </w:rPr>
        <w:t>’</w:t>
      </w:r>
      <w:r w:rsidR="004004D4" w:rsidRPr="00316623">
        <w:rPr>
          <w:rFonts w:ascii="Times New Roman" w:hAnsi="Times New Roman" w:cs="Times New Roman"/>
        </w:rPr>
        <w:t xml:space="preserve"> </w:t>
      </w:r>
      <w:r w:rsidR="001D2477" w:rsidRPr="00316623">
        <w:rPr>
          <w:rFonts w:ascii="Times New Roman" w:hAnsi="Times New Roman" w:cs="Times New Roman"/>
        </w:rPr>
        <w:t>is</w:t>
      </w:r>
      <w:r w:rsidR="004004D4" w:rsidRPr="00316623">
        <w:rPr>
          <w:rFonts w:ascii="Times New Roman" w:hAnsi="Times New Roman" w:cs="Times New Roman"/>
        </w:rPr>
        <w:t xml:space="preserve"> related to executive function as </w:t>
      </w:r>
      <w:r w:rsidR="001D2477" w:rsidRPr="00316623">
        <w:rPr>
          <w:rFonts w:ascii="Times New Roman" w:hAnsi="Times New Roman" w:cs="Times New Roman"/>
        </w:rPr>
        <w:t>it is</w:t>
      </w:r>
      <w:r w:rsidR="004004D4" w:rsidRPr="00316623">
        <w:rPr>
          <w:rFonts w:ascii="Times New Roman" w:hAnsi="Times New Roman" w:cs="Times New Roman"/>
        </w:rPr>
        <w:t xml:space="preserve"> characterised by</w:t>
      </w:r>
      <w:r w:rsidR="001D2477" w:rsidRPr="00316623">
        <w:rPr>
          <w:rFonts w:ascii="Times New Roman" w:hAnsi="Times New Roman" w:cs="Times New Roman"/>
        </w:rPr>
        <w:t xml:space="preserve"> behaviours which reflect impaired self-regulation. At the behavioural level, this might include poor planning, premature responding without considering the consequences of one’s actions, taking risks and an inability to delay gratification. These behaviours are suggested to originate from deficits in working memory, self-regulation of affect-motivation-arousal, internalisation of speech and behavioural analysis that affords hindsight, forethought, and goal-directed action (Barkley, 1997</w:t>
      </w:r>
      <w:r w:rsidR="00D6592C" w:rsidRPr="00316623">
        <w:rPr>
          <w:rFonts w:ascii="Times New Roman" w:hAnsi="Times New Roman" w:cs="Times New Roman"/>
        </w:rPr>
        <w:t xml:space="preserve">; </w:t>
      </w:r>
      <w:proofErr w:type="spellStart"/>
      <w:r w:rsidR="00D6592C" w:rsidRPr="00316623">
        <w:rPr>
          <w:rFonts w:ascii="Times New Roman" w:hAnsi="Times New Roman" w:cs="Times New Roman"/>
        </w:rPr>
        <w:t>Gvion</w:t>
      </w:r>
      <w:proofErr w:type="spellEnd"/>
      <w:r w:rsidR="00D6592C" w:rsidRPr="00316623">
        <w:rPr>
          <w:rFonts w:ascii="Times New Roman" w:hAnsi="Times New Roman" w:cs="Times New Roman"/>
        </w:rPr>
        <w:t xml:space="preserve"> &amp; </w:t>
      </w:r>
      <w:proofErr w:type="spellStart"/>
      <w:r w:rsidR="00D6592C" w:rsidRPr="00316623">
        <w:rPr>
          <w:rFonts w:ascii="Times New Roman" w:hAnsi="Times New Roman" w:cs="Times New Roman"/>
        </w:rPr>
        <w:t>Apter</w:t>
      </w:r>
      <w:proofErr w:type="spellEnd"/>
      <w:r w:rsidR="00D6592C" w:rsidRPr="00316623">
        <w:rPr>
          <w:rFonts w:ascii="Times New Roman" w:hAnsi="Times New Roman" w:cs="Times New Roman"/>
        </w:rPr>
        <w:t>, 2011</w:t>
      </w:r>
      <w:r w:rsidR="001D2477" w:rsidRPr="00316623">
        <w:rPr>
          <w:rFonts w:ascii="Times New Roman" w:hAnsi="Times New Roman" w:cs="Times New Roman"/>
        </w:rPr>
        <w:t>). Impulsivity</w:t>
      </w:r>
      <w:r w:rsidR="004004D4" w:rsidRPr="00316623">
        <w:rPr>
          <w:rFonts w:ascii="Times New Roman" w:hAnsi="Times New Roman" w:cs="Times New Roman"/>
        </w:rPr>
        <w:t xml:space="preserve"> </w:t>
      </w:r>
      <w:r w:rsidR="00D47EC8" w:rsidRPr="00316623">
        <w:rPr>
          <w:rFonts w:ascii="Times New Roman" w:hAnsi="Times New Roman" w:cs="Times New Roman"/>
        </w:rPr>
        <w:t xml:space="preserve">tends to lead to the underestimation of potential consequences of actions, </w:t>
      </w:r>
      <w:r w:rsidR="004004D4" w:rsidRPr="00316623">
        <w:rPr>
          <w:rFonts w:ascii="Times New Roman" w:hAnsi="Times New Roman" w:cs="Times New Roman"/>
        </w:rPr>
        <w:t>ha</w:t>
      </w:r>
      <w:r w:rsidR="001D2477" w:rsidRPr="00316623">
        <w:rPr>
          <w:rFonts w:ascii="Times New Roman" w:hAnsi="Times New Roman" w:cs="Times New Roman"/>
        </w:rPr>
        <w:t>s</w:t>
      </w:r>
      <w:r w:rsidR="004004D4" w:rsidRPr="00316623">
        <w:rPr>
          <w:rFonts w:ascii="Times New Roman" w:hAnsi="Times New Roman" w:cs="Times New Roman"/>
        </w:rPr>
        <w:t xml:space="preserve"> been shown to be </w:t>
      </w:r>
      <w:r w:rsidR="001D2477" w:rsidRPr="00316623">
        <w:rPr>
          <w:rFonts w:ascii="Times New Roman" w:hAnsi="Times New Roman" w:cs="Times New Roman"/>
        </w:rPr>
        <w:t xml:space="preserve">positively </w:t>
      </w:r>
      <w:r w:rsidR="004004D4" w:rsidRPr="00316623">
        <w:rPr>
          <w:rFonts w:ascii="Times New Roman" w:hAnsi="Times New Roman" w:cs="Times New Roman"/>
        </w:rPr>
        <w:t>associated with suicide risk (</w:t>
      </w:r>
      <w:proofErr w:type="spellStart"/>
      <w:r w:rsidR="00A90D6C" w:rsidRPr="00316623">
        <w:rPr>
          <w:rFonts w:ascii="Times New Roman" w:hAnsi="Times New Roman" w:cs="Times New Roman"/>
        </w:rPr>
        <w:t>Brezo</w:t>
      </w:r>
      <w:proofErr w:type="spellEnd"/>
      <w:r w:rsidR="00A90D6C" w:rsidRPr="00316623">
        <w:rPr>
          <w:rFonts w:ascii="Times New Roman" w:hAnsi="Times New Roman" w:cs="Times New Roman"/>
        </w:rPr>
        <w:t xml:space="preserve"> </w:t>
      </w:r>
      <w:r w:rsidR="00A90D6C" w:rsidRPr="00EA71C7">
        <w:rPr>
          <w:rFonts w:ascii="Times New Roman" w:hAnsi="Times New Roman" w:cs="Times New Roman"/>
          <w:iCs/>
        </w:rPr>
        <w:t>et al</w:t>
      </w:r>
      <w:r w:rsidR="00A90D6C" w:rsidRPr="00EA71C7">
        <w:rPr>
          <w:rFonts w:ascii="Times New Roman" w:hAnsi="Times New Roman" w:cs="Times New Roman"/>
        </w:rPr>
        <w:t>.,</w:t>
      </w:r>
      <w:r w:rsidR="00A90D6C" w:rsidRPr="00316623">
        <w:rPr>
          <w:rFonts w:ascii="Times New Roman" w:hAnsi="Times New Roman" w:cs="Times New Roman"/>
        </w:rPr>
        <w:t xml:space="preserve"> 2006; </w:t>
      </w:r>
      <w:proofErr w:type="spellStart"/>
      <w:r w:rsidR="00822A23" w:rsidRPr="00316623">
        <w:rPr>
          <w:rFonts w:ascii="Times New Roman" w:hAnsi="Times New Roman" w:cs="Times New Roman"/>
        </w:rPr>
        <w:t>Gvion</w:t>
      </w:r>
      <w:proofErr w:type="spellEnd"/>
      <w:r w:rsidR="00822A23" w:rsidRPr="00316623">
        <w:rPr>
          <w:rFonts w:ascii="Times New Roman" w:hAnsi="Times New Roman" w:cs="Times New Roman"/>
        </w:rPr>
        <w:t xml:space="preserve"> &amp; </w:t>
      </w:r>
      <w:proofErr w:type="spellStart"/>
      <w:r w:rsidR="00822A23" w:rsidRPr="00316623">
        <w:rPr>
          <w:rFonts w:ascii="Times New Roman" w:hAnsi="Times New Roman" w:cs="Times New Roman"/>
        </w:rPr>
        <w:t>Apter</w:t>
      </w:r>
      <w:proofErr w:type="spellEnd"/>
      <w:r w:rsidR="00822A23" w:rsidRPr="00316623">
        <w:rPr>
          <w:rFonts w:ascii="Times New Roman" w:hAnsi="Times New Roman" w:cs="Times New Roman"/>
        </w:rPr>
        <w:t xml:space="preserve">, 2011; </w:t>
      </w:r>
      <w:proofErr w:type="spellStart"/>
      <w:r w:rsidR="00A90D6C" w:rsidRPr="00316623">
        <w:rPr>
          <w:rFonts w:ascii="Times New Roman" w:hAnsi="Times New Roman" w:cs="Times New Roman"/>
        </w:rPr>
        <w:t>McGirr</w:t>
      </w:r>
      <w:proofErr w:type="spellEnd"/>
      <w:r w:rsidR="00A90D6C" w:rsidRPr="00316623">
        <w:rPr>
          <w:rFonts w:ascii="Times New Roman" w:hAnsi="Times New Roman" w:cs="Times New Roman"/>
        </w:rPr>
        <w:t xml:space="preserve"> </w:t>
      </w:r>
      <w:r w:rsidR="00A90D6C" w:rsidRPr="00EA71C7">
        <w:rPr>
          <w:rFonts w:ascii="Times New Roman" w:hAnsi="Times New Roman" w:cs="Times New Roman"/>
          <w:iCs/>
        </w:rPr>
        <w:t>et al.</w:t>
      </w:r>
      <w:r w:rsidR="00A90D6C" w:rsidRPr="00EA71C7">
        <w:rPr>
          <w:rFonts w:ascii="Times New Roman" w:hAnsi="Times New Roman" w:cs="Times New Roman"/>
        </w:rPr>
        <w:t>,</w:t>
      </w:r>
      <w:r w:rsidR="00A90D6C" w:rsidRPr="00316623">
        <w:rPr>
          <w:rFonts w:ascii="Times New Roman" w:hAnsi="Times New Roman" w:cs="Times New Roman"/>
        </w:rPr>
        <w:t xml:space="preserve"> 2009). </w:t>
      </w:r>
      <w:r w:rsidR="003F7651" w:rsidRPr="00316623">
        <w:rPr>
          <w:rFonts w:ascii="Times New Roman" w:hAnsi="Times New Roman" w:cs="Times New Roman"/>
        </w:rPr>
        <w:t xml:space="preserve"> </w:t>
      </w:r>
      <w:r w:rsidR="0074079C" w:rsidRPr="00316623">
        <w:rPr>
          <w:rFonts w:ascii="Times New Roman" w:hAnsi="Times New Roman" w:cs="Times New Roman"/>
        </w:rPr>
        <w:t xml:space="preserve">Dysfunctional executive decision-making, such as cognitive rigidity, has </w:t>
      </w:r>
      <w:r w:rsidR="004004D4" w:rsidRPr="00316623">
        <w:rPr>
          <w:rFonts w:ascii="Times New Roman" w:hAnsi="Times New Roman" w:cs="Times New Roman"/>
        </w:rPr>
        <w:t xml:space="preserve">also </w:t>
      </w:r>
      <w:r w:rsidR="0074079C" w:rsidRPr="00316623">
        <w:rPr>
          <w:rFonts w:ascii="Times New Roman" w:hAnsi="Times New Roman" w:cs="Times New Roman"/>
        </w:rPr>
        <w:t>been suggested to result in suicidal mental states (</w:t>
      </w:r>
      <w:proofErr w:type="spellStart"/>
      <w:r w:rsidR="0074079C" w:rsidRPr="00316623">
        <w:rPr>
          <w:rFonts w:ascii="Times New Roman" w:hAnsi="Times New Roman" w:cs="Times New Roman"/>
        </w:rPr>
        <w:t>Marzuk</w:t>
      </w:r>
      <w:proofErr w:type="spellEnd"/>
      <w:r w:rsidR="0074079C" w:rsidRPr="00316623">
        <w:rPr>
          <w:rFonts w:ascii="Times New Roman" w:hAnsi="Times New Roman" w:cs="Times New Roman"/>
        </w:rPr>
        <w:t xml:space="preserve"> </w:t>
      </w:r>
      <w:r w:rsidR="0074079C" w:rsidRPr="00EA71C7">
        <w:rPr>
          <w:rFonts w:ascii="Times New Roman" w:hAnsi="Times New Roman" w:cs="Times New Roman"/>
          <w:iCs/>
        </w:rPr>
        <w:t>et al.</w:t>
      </w:r>
      <w:r w:rsidR="0074079C" w:rsidRPr="00EA71C7">
        <w:rPr>
          <w:rFonts w:ascii="Times New Roman" w:hAnsi="Times New Roman" w:cs="Times New Roman"/>
        </w:rPr>
        <w:t>,</w:t>
      </w:r>
      <w:r w:rsidR="0074079C" w:rsidRPr="00316623">
        <w:rPr>
          <w:rFonts w:ascii="Times New Roman" w:hAnsi="Times New Roman" w:cs="Times New Roman"/>
        </w:rPr>
        <w:t xml:space="preserve"> 2005</w:t>
      </w:r>
      <w:r w:rsidR="00EF067E" w:rsidRPr="00316623">
        <w:rPr>
          <w:rFonts w:ascii="Times New Roman" w:hAnsi="Times New Roman" w:cs="Times New Roman"/>
        </w:rPr>
        <w:t xml:space="preserve">; for review see </w:t>
      </w:r>
      <w:proofErr w:type="spellStart"/>
      <w:r w:rsidR="00EF067E" w:rsidRPr="00316623">
        <w:rPr>
          <w:rFonts w:ascii="Times New Roman" w:hAnsi="Times New Roman" w:cs="Times New Roman"/>
        </w:rPr>
        <w:t>Bredemeier</w:t>
      </w:r>
      <w:proofErr w:type="spellEnd"/>
      <w:r w:rsidR="00EF067E" w:rsidRPr="00316623">
        <w:rPr>
          <w:rFonts w:ascii="Times New Roman" w:hAnsi="Times New Roman" w:cs="Times New Roman"/>
        </w:rPr>
        <w:t xml:space="preserve"> &amp; Miller, 2015</w:t>
      </w:r>
      <w:r w:rsidR="0074079C" w:rsidRPr="00316623">
        <w:rPr>
          <w:rFonts w:ascii="Times New Roman" w:hAnsi="Times New Roman" w:cs="Times New Roman"/>
        </w:rPr>
        <w:t xml:space="preserve">). </w:t>
      </w:r>
    </w:p>
    <w:p w14:paraId="194EAE9D" w14:textId="75FF9649" w:rsidR="00EA224A" w:rsidRPr="00316623" w:rsidRDefault="007B6211" w:rsidP="003E0367">
      <w:pPr>
        <w:spacing w:after="0" w:line="480" w:lineRule="auto"/>
        <w:ind w:firstLine="720"/>
        <w:rPr>
          <w:rFonts w:ascii="Times New Roman" w:hAnsi="Times New Roman" w:cs="Times New Roman"/>
        </w:rPr>
      </w:pPr>
      <w:r w:rsidRPr="00316623">
        <w:rPr>
          <w:rFonts w:ascii="Times New Roman" w:hAnsi="Times New Roman" w:cs="Times New Roman"/>
        </w:rPr>
        <w:t xml:space="preserve">There is evidence to support the suggestion that both distal and proximal stress can have an effect on executive function. </w:t>
      </w:r>
      <w:r w:rsidR="006831E7" w:rsidRPr="00316623">
        <w:rPr>
          <w:rFonts w:ascii="Times New Roman" w:hAnsi="Times New Roman" w:cs="Times New Roman"/>
        </w:rPr>
        <w:t>Greater levels of adverse life experience</w:t>
      </w:r>
      <w:r w:rsidR="00722C9A" w:rsidRPr="00316623">
        <w:rPr>
          <w:rFonts w:ascii="Times New Roman" w:hAnsi="Times New Roman" w:cs="Times New Roman"/>
        </w:rPr>
        <w:t xml:space="preserve"> (</w:t>
      </w:r>
      <w:r w:rsidR="006831E7" w:rsidRPr="00316623">
        <w:rPr>
          <w:rFonts w:ascii="Times New Roman" w:hAnsi="Times New Roman" w:cs="Times New Roman"/>
        </w:rPr>
        <w:t xml:space="preserve">such as physical and sexual </w:t>
      </w:r>
      <w:r w:rsidR="006831E7" w:rsidRPr="00316623">
        <w:rPr>
          <w:rFonts w:ascii="Times New Roman" w:hAnsi="Times New Roman" w:cs="Times New Roman"/>
        </w:rPr>
        <w:lastRenderedPageBreak/>
        <w:t>abuse</w:t>
      </w:r>
      <w:r w:rsidR="00840281">
        <w:rPr>
          <w:rFonts w:ascii="Times New Roman" w:hAnsi="Times New Roman" w:cs="Times New Roman"/>
        </w:rPr>
        <w:t xml:space="preserve">, </w:t>
      </w:r>
      <w:r w:rsidR="006831E7" w:rsidRPr="00316623">
        <w:rPr>
          <w:rFonts w:ascii="Times New Roman" w:hAnsi="Times New Roman" w:cs="Times New Roman"/>
        </w:rPr>
        <w:t xml:space="preserve">separation from parents, </w:t>
      </w:r>
      <w:r w:rsidR="00722C9A" w:rsidRPr="00316623">
        <w:rPr>
          <w:rFonts w:ascii="Times New Roman" w:hAnsi="Times New Roman" w:cs="Times New Roman"/>
        </w:rPr>
        <w:t xml:space="preserve">and a family history of substance abuse) </w:t>
      </w:r>
      <w:r w:rsidR="006831E7" w:rsidRPr="00316623">
        <w:rPr>
          <w:rFonts w:ascii="Times New Roman" w:hAnsi="Times New Roman" w:cs="Times New Roman"/>
        </w:rPr>
        <w:t>has been s</w:t>
      </w:r>
      <w:r w:rsidR="00722C9A" w:rsidRPr="00316623">
        <w:rPr>
          <w:rFonts w:ascii="Times New Roman" w:hAnsi="Times New Roman" w:cs="Times New Roman"/>
        </w:rPr>
        <w:t>h</w:t>
      </w:r>
      <w:r w:rsidR="006831E7" w:rsidRPr="00316623">
        <w:rPr>
          <w:rFonts w:ascii="Times New Roman" w:hAnsi="Times New Roman" w:cs="Times New Roman"/>
        </w:rPr>
        <w:t xml:space="preserve">own to predict </w:t>
      </w:r>
      <w:r w:rsidR="00722C9A" w:rsidRPr="00316623">
        <w:rPr>
          <w:rFonts w:ascii="Times New Roman" w:hAnsi="Times New Roman" w:cs="Times New Roman"/>
        </w:rPr>
        <w:t>lower working memory function, greater impulsive decision-making, and lower mental age</w:t>
      </w:r>
      <w:r w:rsidR="006831E7" w:rsidRPr="00316623">
        <w:rPr>
          <w:rFonts w:ascii="Times New Roman" w:hAnsi="Times New Roman" w:cs="Times New Roman"/>
        </w:rPr>
        <w:t xml:space="preserve"> </w:t>
      </w:r>
      <w:r w:rsidR="00722C9A" w:rsidRPr="00316623">
        <w:rPr>
          <w:rFonts w:ascii="Times New Roman" w:hAnsi="Times New Roman" w:cs="Times New Roman"/>
        </w:rPr>
        <w:t>(</w:t>
      </w:r>
      <w:proofErr w:type="spellStart"/>
      <w:r w:rsidR="00666BC4" w:rsidRPr="00316623">
        <w:rPr>
          <w:rFonts w:ascii="Times New Roman" w:hAnsi="Times New Roman" w:cs="Times New Roman"/>
        </w:rPr>
        <w:t>Lovallo</w:t>
      </w:r>
      <w:proofErr w:type="spellEnd"/>
      <w:r w:rsidR="00666BC4" w:rsidRPr="00316623">
        <w:rPr>
          <w:rFonts w:ascii="Times New Roman" w:hAnsi="Times New Roman" w:cs="Times New Roman"/>
        </w:rPr>
        <w:t xml:space="preserve">, 2013; </w:t>
      </w:r>
      <w:proofErr w:type="spellStart"/>
      <w:r w:rsidR="006831E7" w:rsidRPr="00316623">
        <w:rPr>
          <w:rFonts w:ascii="Times New Roman" w:hAnsi="Times New Roman" w:cs="Times New Roman"/>
        </w:rPr>
        <w:t>Lovallo</w:t>
      </w:r>
      <w:proofErr w:type="spellEnd"/>
      <w:r w:rsidR="006831E7" w:rsidRPr="00316623">
        <w:rPr>
          <w:rFonts w:ascii="Times New Roman" w:hAnsi="Times New Roman" w:cs="Times New Roman"/>
        </w:rPr>
        <w:t xml:space="preserve"> </w:t>
      </w:r>
      <w:r w:rsidR="006831E7" w:rsidRPr="00EA71C7">
        <w:rPr>
          <w:rFonts w:ascii="Times New Roman" w:hAnsi="Times New Roman" w:cs="Times New Roman"/>
          <w:iCs/>
        </w:rPr>
        <w:t>et al.</w:t>
      </w:r>
      <w:r w:rsidR="00722C9A" w:rsidRPr="00EA71C7">
        <w:rPr>
          <w:rFonts w:ascii="Times New Roman" w:hAnsi="Times New Roman" w:cs="Times New Roman"/>
        </w:rPr>
        <w:t>,</w:t>
      </w:r>
      <w:r w:rsidR="00722C9A" w:rsidRPr="00316623">
        <w:rPr>
          <w:rFonts w:ascii="Times New Roman" w:hAnsi="Times New Roman" w:cs="Times New Roman"/>
        </w:rPr>
        <w:t xml:space="preserve"> </w:t>
      </w:r>
      <w:r w:rsidR="006831E7" w:rsidRPr="00316623">
        <w:rPr>
          <w:rFonts w:ascii="Times New Roman" w:hAnsi="Times New Roman" w:cs="Times New Roman"/>
        </w:rPr>
        <w:t>2013)</w:t>
      </w:r>
      <w:r w:rsidR="00722C9A" w:rsidRPr="00316623">
        <w:rPr>
          <w:rFonts w:ascii="Times New Roman" w:hAnsi="Times New Roman" w:cs="Times New Roman"/>
        </w:rPr>
        <w:t xml:space="preserve">. As rates of early adversity are high in </w:t>
      </w:r>
      <w:r w:rsidR="00662254" w:rsidRPr="00316623">
        <w:rPr>
          <w:rFonts w:ascii="Times New Roman" w:hAnsi="Times New Roman" w:cs="Times New Roman"/>
        </w:rPr>
        <w:t>individuals who have attempted suicide</w:t>
      </w:r>
      <w:r w:rsidR="00D66676" w:rsidRPr="00316623">
        <w:rPr>
          <w:rFonts w:ascii="Times New Roman" w:hAnsi="Times New Roman" w:cs="Times New Roman"/>
        </w:rPr>
        <w:t xml:space="preserve"> </w:t>
      </w:r>
      <w:r w:rsidR="00722C9A" w:rsidRPr="00316623">
        <w:rPr>
          <w:rFonts w:ascii="Times New Roman" w:hAnsi="Times New Roman" w:cs="Times New Roman"/>
        </w:rPr>
        <w:t>(O’Connor</w:t>
      </w:r>
      <w:r w:rsidR="00D66676" w:rsidRPr="00316623">
        <w:rPr>
          <w:rFonts w:ascii="Times New Roman" w:hAnsi="Times New Roman" w:cs="Times New Roman"/>
        </w:rPr>
        <w:t xml:space="preserve"> </w:t>
      </w:r>
      <w:r w:rsidR="00D66676" w:rsidRPr="00EA71C7">
        <w:rPr>
          <w:rFonts w:ascii="Times New Roman" w:hAnsi="Times New Roman" w:cs="Times New Roman"/>
          <w:iCs/>
        </w:rPr>
        <w:t>et al</w:t>
      </w:r>
      <w:r w:rsidR="00D66676" w:rsidRPr="00316623">
        <w:rPr>
          <w:rFonts w:ascii="Times New Roman" w:hAnsi="Times New Roman" w:cs="Times New Roman"/>
          <w:i/>
          <w:iCs/>
        </w:rPr>
        <w:t>.</w:t>
      </w:r>
      <w:r w:rsidR="00D66676" w:rsidRPr="00316623">
        <w:rPr>
          <w:rFonts w:ascii="Times New Roman" w:hAnsi="Times New Roman" w:cs="Times New Roman"/>
        </w:rPr>
        <w:t xml:space="preserve">, 2018), </w:t>
      </w:r>
      <w:r w:rsidR="00083169" w:rsidRPr="00316623">
        <w:rPr>
          <w:rFonts w:ascii="Times New Roman" w:hAnsi="Times New Roman" w:cs="Times New Roman"/>
        </w:rPr>
        <w:t>a mediated pathway</w:t>
      </w:r>
      <w:r w:rsidR="00D66676" w:rsidRPr="00316623">
        <w:rPr>
          <w:rFonts w:ascii="Times New Roman" w:hAnsi="Times New Roman" w:cs="Times New Roman"/>
        </w:rPr>
        <w:t xml:space="preserve"> is plausible </w:t>
      </w:r>
      <w:r w:rsidR="00083169" w:rsidRPr="00316623">
        <w:rPr>
          <w:rFonts w:ascii="Times New Roman" w:hAnsi="Times New Roman" w:cs="Times New Roman"/>
        </w:rPr>
        <w:t>where</w:t>
      </w:r>
      <w:r w:rsidR="00D66676" w:rsidRPr="00316623">
        <w:rPr>
          <w:rFonts w:ascii="Times New Roman" w:hAnsi="Times New Roman" w:cs="Times New Roman"/>
        </w:rPr>
        <w:t xml:space="preserve"> stressful experiences </w:t>
      </w:r>
      <w:r w:rsidR="007B15A6" w:rsidRPr="00316623">
        <w:rPr>
          <w:rFonts w:ascii="Times New Roman" w:hAnsi="Times New Roman" w:cs="Times New Roman"/>
        </w:rPr>
        <w:t xml:space="preserve">early in life </w:t>
      </w:r>
      <w:r w:rsidR="00083169" w:rsidRPr="00316623">
        <w:rPr>
          <w:rFonts w:ascii="Times New Roman" w:hAnsi="Times New Roman" w:cs="Times New Roman"/>
        </w:rPr>
        <w:t>alter</w:t>
      </w:r>
      <w:r w:rsidR="00D66676" w:rsidRPr="00316623">
        <w:rPr>
          <w:rFonts w:ascii="Times New Roman" w:hAnsi="Times New Roman" w:cs="Times New Roman"/>
        </w:rPr>
        <w:t xml:space="preserve"> cognitive function and that these </w:t>
      </w:r>
      <w:r w:rsidR="00083169" w:rsidRPr="00316623">
        <w:rPr>
          <w:rFonts w:ascii="Times New Roman" w:hAnsi="Times New Roman" w:cs="Times New Roman"/>
        </w:rPr>
        <w:t xml:space="preserve">altered </w:t>
      </w:r>
      <w:r w:rsidR="00D66676" w:rsidRPr="00316623">
        <w:rPr>
          <w:rFonts w:ascii="Times New Roman" w:hAnsi="Times New Roman" w:cs="Times New Roman"/>
        </w:rPr>
        <w:t>thought processes can increase the risk of suicidal behaviours</w:t>
      </w:r>
      <w:r w:rsidR="007B15A6" w:rsidRPr="00316623">
        <w:rPr>
          <w:rFonts w:ascii="Times New Roman" w:hAnsi="Times New Roman" w:cs="Times New Roman"/>
        </w:rPr>
        <w:t xml:space="preserve"> throughout the </w:t>
      </w:r>
      <w:proofErr w:type="spellStart"/>
      <w:r w:rsidR="007B15A6" w:rsidRPr="00316623">
        <w:rPr>
          <w:rFonts w:ascii="Times New Roman" w:hAnsi="Times New Roman" w:cs="Times New Roman"/>
        </w:rPr>
        <w:t>lifecourse</w:t>
      </w:r>
      <w:proofErr w:type="spellEnd"/>
      <w:r w:rsidR="00D66676" w:rsidRPr="00316623">
        <w:rPr>
          <w:rFonts w:ascii="Times New Roman" w:hAnsi="Times New Roman" w:cs="Times New Roman"/>
        </w:rPr>
        <w:t xml:space="preserve">. </w:t>
      </w:r>
    </w:p>
    <w:p w14:paraId="0E340409" w14:textId="2681C875" w:rsidR="0022168D" w:rsidRPr="00316623" w:rsidRDefault="00FD59B9"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However, a moderation pathway is also possible. </w:t>
      </w:r>
      <w:r w:rsidR="00EA224A" w:rsidRPr="00316623">
        <w:rPr>
          <w:rFonts w:ascii="Times New Roman" w:hAnsi="Times New Roman" w:cs="Times New Roman"/>
        </w:rPr>
        <w:t>Some aspects of executive control are</w:t>
      </w:r>
      <w:r w:rsidR="0039534C" w:rsidRPr="00316623">
        <w:rPr>
          <w:rFonts w:ascii="Times New Roman" w:hAnsi="Times New Roman" w:cs="Times New Roman"/>
        </w:rPr>
        <w:t xml:space="preserve"> considered heritable (Swan &amp; </w:t>
      </w:r>
      <w:proofErr w:type="spellStart"/>
      <w:r w:rsidR="0039534C" w:rsidRPr="00316623">
        <w:rPr>
          <w:rFonts w:ascii="Times New Roman" w:hAnsi="Times New Roman" w:cs="Times New Roman"/>
        </w:rPr>
        <w:t>Carmelli</w:t>
      </w:r>
      <w:proofErr w:type="spellEnd"/>
      <w:r w:rsidR="0039534C" w:rsidRPr="00316623">
        <w:rPr>
          <w:rFonts w:ascii="Times New Roman" w:hAnsi="Times New Roman" w:cs="Times New Roman"/>
        </w:rPr>
        <w:t xml:space="preserve">, 2002). </w:t>
      </w:r>
      <w:proofErr w:type="spellStart"/>
      <w:r w:rsidR="00425DC0" w:rsidRPr="00316623">
        <w:rPr>
          <w:rFonts w:ascii="Times New Roman" w:hAnsi="Times New Roman" w:cs="Times New Roman"/>
        </w:rPr>
        <w:t>McGirr</w:t>
      </w:r>
      <w:proofErr w:type="spellEnd"/>
      <w:r w:rsidR="00425DC0" w:rsidRPr="00316623">
        <w:rPr>
          <w:rFonts w:ascii="Times New Roman" w:hAnsi="Times New Roman" w:cs="Times New Roman"/>
        </w:rPr>
        <w:t xml:space="preserve"> </w:t>
      </w:r>
      <w:r w:rsidR="00425DC0" w:rsidRPr="00EA71C7">
        <w:rPr>
          <w:rFonts w:ascii="Times New Roman" w:hAnsi="Times New Roman" w:cs="Times New Roman"/>
          <w:iCs/>
        </w:rPr>
        <w:t>et al.</w:t>
      </w:r>
      <w:r w:rsidR="00425DC0" w:rsidRPr="00316623">
        <w:rPr>
          <w:rFonts w:ascii="Times New Roman" w:hAnsi="Times New Roman" w:cs="Times New Roman"/>
        </w:rPr>
        <w:t xml:space="preserve"> (2010) compared relatives of suicide completers with matched controls, and found no difference in baseline measures of executive function. However, performance on the Word-Colour Inhibition Test and Trail Making Test were differentially affected by a controlled laboratory stressor (the Trier Social Stress Test). Relatives of suicide completers </w:t>
      </w:r>
      <w:r w:rsidR="00E57C23" w:rsidRPr="00316623">
        <w:rPr>
          <w:rFonts w:ascii="Times New Roman" w:hAnsi="Times New Roman" w:cs="Times New Roman"/>
        </w:rPr>
        <w:t xml:space="preserve">failed to improve on executive function tests after the TSST, specifically on switching and inhibition conditions. This indicates a level of cognitive inflexibility in these individuals, but only after stress induction. </w:t>
      </w:r>
      <w:proofErr w:type="spellStart"/>
      <w:r w:rsidR="00E57C23" w:rsidRPr="00316623">
        <w:rPr>
          <w:rFonts w:ascii="Times New Roman" w:hAnsi="Times New Roman" w:cs="Times New Roman"/>
        </w:rPr>
        <w:t>McGirr</w:t>
      </w:r>
      <w:proofErr w:type="spellEnd"/>
      <w:r w:rsidR="00E57C23" w:rsidRPr="00316623">
        <w:rPr>
          <w:rFonts w:ascii="Times New Roman" w:hAnsi="Times New Roman" w:cs="Times New Roman"/>
        </w:rPr>
        <w:t xml:space="preserve"> </w:t>
      </w:r>
      <w:r w:rsidRPr="00316623">
        <w:rPr>
          <w:rFonts w:ascii="Times New Roman" w:hAnsi="Times New Roman" w:cs="Times New Roman"/>
        </w:rPr>
        <w:t>and colleagues</w:t>
      </w:r>
      <w:r w:rsidR="00E57C23" w:rsidRPr="00316623">
        <w:rPr>
          <w:rFonts w:ascii="Times New Roman" w:hAnsi="Times New Roman" w:cs="Times New Roman"/>
        </w:rPr>
        <w:t xml:space="preserve"> argue that cognitive inflexibility and a decreased ability to inhibit inappropriate action in response to real-life stressors could </w:t>
      </w:r>
      <w:r w:rsidR="004F05BB" w:rsidRPr="00316623">
        <w:rPr>
          <w:rFonts w:ascii="Times New Roman" w:hAnsi="Times New Roman" w:cs="Times New Roman"/>
        </w:rPr>
        <w:t>be potential factor</w:t>
      </w:r>
      <w:r w:rsidR="00FC16A9" w:rsidRPr="00316623">
        <w:rPr>
          <w:rFonts w:ascii="Times New Roman" w:hAnsi="Times New Roman" w:cs="Times New Roman"/>
        </w:rPr>
        <w:t>s</w:t>
      </w:r>
      <w:r w:rsidR="004F05BB" w:rsidRPr="00316623">
        <w:rPr>
          <w:rFonts w:ascii="Times New Roman" w:hAnsi="Times New Roman" w:cs="Times New Roman"/>
        </w:rPr>
        <w:t xml:space="preserve"> that increase the risk of suicidal behaviour. </w:t>
      </w:r>
      <w:r w:rsidR="00EA224A" w:rsidRPr="00316623">
        <w:rPr>
          <w:rFonts w:ascii="Times New Roman" w:hAnsi="Times New Roman" w:cs="Times New Roman"/>
        </w:rPr>
        <w:t xml:space="preserve">These findings provide a possible </w:t>
      </w:r>
      <w:r w:rsidRPr="00316623">
        <w:rPr>
          <w:rFonts w:ascii="Times New Roman" w:hAnsi="Times New Roman" w:cs="Times New Roman"/>
        </w:rPr>
        <w:t xml:space="preserve">moderation </w:t>
      </w:r>
      <w:r w:rsidR="00EA224A" w:rsidRPr="00316623">
        <w:rPr>
          <w:rFonts w:ascii="Times New Roman" w:hAnsi="Times New Roman" w:cs="Times New Roman"/>
        </w:rPr>
        <w:t xml:space="preserve">mechanism for the stress diathesis hypothesis, where ‘at risk’ individuals respond to stress with cognitions which could increase their risk of suicidal behaviour. </w:t>
      </w:r>
    </w:p>
    <w:p w14:paraId="3FD2AA94" w14:textId="7C8B755A" w:rsidR="0022168D" w:rsidRPr="00316623" w:rsidRDefault="0022168D" w:rsidP="00AF04B9">
      <w:pPr>
        <w:spacing w:after="0" w:line="480" w:lineRule="auto"/>
        <w:rPr>
          <w:rFonts w:ascii="Times New Roman" w:hAnsi="Times New Roman" w:cs="Times New Roman"/>
          <w:i/>
          <w:iCs/>
        </w:rPr>
      </w:pPr>
      <w:r w:rsidRPr="00316623">
        <w:rPr>
          <w:rFonts w:ascii="Times New Roman" w:hAnsi="Times New Roman" w:cs="Times New Roman"/>
          <w:i/>
          <w:iCs/>
        </w:rPr>
        <w:t xml:space="preserve">Family history </w:t>
      </w:r>
    </w:p>
    <w:p w14:paraId="4D317B39" w14:textId="693569A0" w:rsidR="00C8637F" w:rsidRPr="00316623" w:rsidRDefault="0059318F"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Suicidal behaviour aggregates in families (Brent </w:t>
      </w:r>
      <w:r w:rsidRPr="00EA71C7">
        <w:rPr>
          <w:rFonts w:ascii="Times New Roman" w:hAnsi="Times New Roman" w:cs="Times New Roman"/>
          <w:iCs/>
        </w:rPr>
        <w:t>et al.</w:t>
      </w:r>
      <w:r w:rsidRPr="00EA71C7">
        <w:rPr>
          <w:rFonts w:ascii="Times New Roman" w:hAnsi="Times New Roman" w:cs="Times New Roman"/>
        </w:rPr>
        <w:t>,</w:t>
      </w:r>
      <w:r w:rsidRPr="00316623">
        <w:rPr>
          <w:rFonts w:ascii="Times New Roman" w:hAnsi="Times New Roman" w:cs="Times New Roman"/>
        </w:rPr>
        <w:t xml:space="preserve"> 1996, 2002; Kim </w:t>
      </w:r>
      <w:r w:rsidRPr="00EA71C7">
        <w:rPr>
          <w:rFonts w:ascii="Times New Roman" w:hAnsi="Times New Roman" w:cs="Times New Roman"/>
          <w:iCs/>
        </w:rPr>
        <w:t>et al</w:t>
      </w:r>
      <w:r w:rsidRPr="00316623">
        <w:rPr>
          <w:rFonts w:ascii="Times New Roman" w:hAnsi="Times New Roman" w:cs="Times New Roman"/>
          <w:i/>
          <w:iCs/>
        </w:rPr>
        <w:t>.</w:t>
      </w:r>
      <w:r w:rsidRPr="00316623">
        <w:rPr>
          <w:rFonts w:ascii="Times New Roman" w:hAnsi="Times New Roman" w:cs="Times New Roman"/>
        </w:rPr>
        <w:t xml:space="preserve">, 2005; </w:t>
      </w:r>
      <w:proofErr w:type="spellStart"/>
      <w:r w:rsidRPr="00316623">
        <w:rPr>
          <w:rFonts w:ascii="Times New Roman" w:hAnsi="Times New Roman" w:cs="Times New Roman"/>
        </w:rPr>
        <w:t>McGirr</w:t>
      </w:r>
      <w:proofErr w:type="spellEnd"/>
      <w:r w:rsidRPr="00316623">
        <w:rPr>
          <w:rFonts w:ascii="Times New Roman" w:hAnsi="Times New Roman" w:cs="Times New Roman"/>
        </w:rPr>
        <w:t xml:space="preserve"> </w:t>
      </w:r>
      <w:r w:rsidRPr="00EA71C7">
        <w:rPr>
          <w:rFonts w:ascii="Times New Roman" w:hAnsi="Times New Roman" w:cs="Times New Roman"/>
          <w:iCs/>
        </w:rPr>
        <w:t>et al.</w:t>
      </w:r>
      <w:r w:rsidRPr="00EA71C7">
        <w:rPr>
          <w:rFonts w:ascii="Times New Roman" w:hAnsi="Times New Roman" w:cs="Times New Roman"/>
        </w:rPr>
        <w:t>,</w:t>
      </w:r>
      <w:r w:rsidRPr="00316623">
        <w:rPr>
          <w:rFonts w:ascii="Times New Roman" w:hAnsi="Times New Roman" w:cs="Times New Roman"/>
        </w:rPr>
        <w:t xml:space="preserve"> 2009</w:t>
      </w:r>
      <w:r w:rsidR="00F06486" w:rsidRPr="00316623">
        <w:rPr>
          <w:rFonts w:ascii="Times New Roman" w:hAnsi="Times New Roman" w:cs="Times New Roman"/>
        </w:rPr>
        <w:t>, 2011</w:t>
      </w:r>
      <w:r w:rsidRPr="00316623">
        <w:rPr>
          <w:rFonts w:ascii="Times New Roman" w:hAnsi="Times New Roman" w:cs="Times New Roman"/>
        </w:rPr>
        <w:t xml:space="preserve">). </w:t>
      </w:r>
      <w:r w:rsidR="009A4944" w:rsidRPr="00316623">
        <w:rPr>
          <w:rFonts w:ascii="Times New Roman" w:hAnsi="Times New Roman" w:cs="Times New Roman"/>
        </w:rPr>
        <w:t xml:space="preserve">In a register-based case control study, </w:t>
      </w:r>
      <w:proofErr w:type="spellStart"/>
      <w:r w:rsidR="009A4944" w:rsidRPr="00316623">
        <w:rPr>
          <w:rFonts w:ascii="Times New Roman" w:hAnsi="Times New Roman" w:cs="Times New Roman"/>
        </w:rPr>
        <w:t>Mittendorfer-Rutz</w:t>
      </w:r>
      <w:proofErr w:type="spellEnd"/>
      <w:r w:rsidR="009A4944" w:rsidRPr="00316623">
        <w:rPr>
          <w:rFonts w:ascii="Times New Roman" w:hAnsi="Times New Roman" w:cs="Times New Roman"/>
        </w:rPr>
        <w:t xml:space="preserve"> </w:t>
      </w:r>
      <w:r w:rsidR="009A4944" w:rsidRPr="00EA71C7">
        <w:rPr>
          <w:rFonts w:ascii="Times New Roman" w:hAnsi="Times New Roman" w:cs="Times New Roman"/>
          <w:iCs/>
        </w:rPr>
        <w:t>et al.</w:t>
      </w:r>
      <w:r w:rsidR="009A4944" w:rsidRPr="00316623">
        <w:rPr>
          <w:rFonts w:ascii="Times New Roman" w:hAnsi="Times New Roman" w:cs="Times New Roman"/>
        </w:rPr>
        <w:t xml:space="preserve"> (2008) demonstrated </w:t>
      </w:r>
      <w:r w:rsidR="00A917B0" w:rsidRPr="00316623">
        <w:rPr>
          <w:rFonts w:ascii="Times New Roman" w:hAnsi="Times New Roman" w:cs="Times New Roman"/>
        </w:rPr>
        <w:t>that individuals whose sibling had attempted suicide were nearly 3.5 times more likely to attempt suicide themselves; a maternal suicide attempt carried a 2.7 times greater risk and paternal suicide attempt carried a 1.9 times greater risk.</w:t>
      </w:r>
      <w:r w:rsidR="009A4944" w:rsidRPr="00316623">
        <w:rPr>
          <w:rFonts w:ascii="Times New Roman" w:hAnsi="Times New Roman" w:cs="Times New Roman"/>
        </w:rPr>
        <w:t xml:space="preserve"> </w:t>
      </w:r>
      <w:r w:rsidR="001A7F67">
        <w:rPr>
          <w:rFonts w:ascii="Times New Roman" w:hAnsi="Times New Roman" w:cs="Times New Roman"/>
        </w:rPr>
        <w:t>G</w:t>
      </w:r>
      <w:r w:rsidR="001A7F67" w:rsidRPr="00316623">
        <w:rPr>
          <w:rFonts w:ascii="Times New Roman" w:hAnsi="Times New Roman" w:cs="Times New Roman"/>
        </w:rPr>
        <w:t>enetic transmission of personality traits such as impulsivity has</w:t>
      </w:r>
      <w:r w:rsidR="001A7F67">
        <w:rPr>
          <w:rFonts w:ascii="Times New Roman" w:hAnsi="Times New Roman" w:cs="Times New Roman"/>
        </w:rPr>
        <w:t xml:space="preserve"> </w:t>
      </w:r>
      <w:r w:rsidR="001A7F67" w:rsidRPr="00316623">
        <w:rPr>
          <w:rFonts w:ascii="Times New Roman" w:hAnsi="Times New Roman" w:cs="Times New Roman"/>
        </w:rPr>
        <w:t xml:space="preserve">been one factor </w:t>
      </w:r>
      <w:r w:rsidR="001A7F67">
        <w:rPr>
          <w:rFonts w:ascii="Times New Roman" w:hAnsi="Times New Roman" w:cs="Times New Roman"/>
        </w:rPr>
        <w:t xml:space="preserve">suggested to </w:t>
      </w:r>
      <w:r w:rsidR="001A7F67" w:rsidRPr="00316623">
        <w:rPr>
          <w:rFonts w:ascii="Times New Roman" w:hAnsi="Times New Roman" w:cs="Times New Roman"/>
        </w:rPr>
        <w:t>account for familial aggregation of suicidal behaviour in families (</w:t>
      </w:r>
      <w:proofErr w:type="spellStart"/>
      <w:r w:rsidR="001A7F67" w:rsidRPr="00316623">
        <w:rPr>
          <w:rFonts w:ascii="Times New Roman" w:hAnsi="Times New Roman" w:cs="Times New Roman"/>
        </w:rPr>
        <w:t>Mittendorfer-Rutz</w:t>
      </w:r>
      <w:proofErr w:type="spellEnd"/>
      <w:r w:rsidR="001A7F67" w:rsidRPr="00316623">
        <w:rPr>
          <w:rFonts w:ascii="Times New Roman" w:hAnsi="Times New Roman" w:cs="Times New Roman"/>
        </w:rPr>
        <w:t xml:space="preserve"> </w:t>
      </w:r>
      <w:r w:rsidR="001A7F67" w:rsidRPr="00EA71C7">
        <w:rPr>
          <w:rFonts w:ascii="Times New Roman" w:hAnsi="Times New Roman" w:cs="Times New Roman"/>
          <w:iCs/>
        </w:rPr>
        <w:t>et al</w:t>
      </w:r>
      <w:r w:rsidR="001A7F67" w:rsidRPr="00EA71C7">
        <w:rPr>
          <w:rFonts w:ascii="Times New Roman" w:hAnsi="Times New Roman" w:cs="Times New Roman"/>
        </w:rPr>
        <w:t>.,</w:t>
      </w:r>
      <w:r w:rsidR="001A7F67" w:rsidRPr="00316623">
        <w:rPr>
          <w:rFonts w:ascii="Times New Roman" w:hAnsi="Times New Roman" w:cs="Times New Roman"/>
        </w:rPr>
        <w:t xml:space="preserve"> 2008).</w:t>
      </w:r>
      <w:r w:rsidR="001A7F67">
        <w:rPr>
          <w:rFonts w:ascii="Times New Roman" w:hAnsi="Times New Roman" w:cs="Times New Roman"/>
        </w:rPr>
        <w:t xml:space="preserve"> </w:t>
      </w:r>
      <w:r w:rsidRPr="00316623">
        <w:rPr>
          <w:rFonts w:ascii="Times New Roman" w:hAnsi="Times New Roman" w:cs="Times New Roman"/>
        </w:rPr>
        <w:t>However, i</w:t>
      </w:r>
      <w:r w:rsidR="0022168D" w:rsidRPr="00316623">
        <w:rPr>
          <w:rFonts w:ascii="Times New Roman" w:hAnsi="Times New Roman" w:cs="Times New Roman"/>
        </w:rPr>
        <w:t xml:space="preserve">t is difficult to tease out the relationships between stress, family history of suicide and suicidal behaviour because a family history of suicide </w:t>
      </w:r>
      <w:r w:rsidR="00327E89" w:rsidRPr="00316623">
        <w:rPr>
          <w:rFonts w:ascii="Times New Roman" w:hAnsi="Times New Roman" w:cs="Times New Roman"/>
        </w:rPr>
        <w:t>can be</w:t>
      </w:r>
      <w:r w:rsidR="0022168D" w:rsidRPr="00316623">
        <w:rPr>
          <w:rFonts w:ascii="Times New Roman" w:hAnsi="Times New Roman" w:cs="Times New Roman"/>
        </w:rPr>
        <w:t xml:space="preserve"> a </w:t>
      </w:r>
      <w:r w:rsidR="00327E89" w:rsidRPr="00316623">
        <w:rPr>
          <w:rFonts w:ascii="Times New Roman" w:hAnsi="Times New Roman" w:cs="Times New Roman"/>
        </w:rPr>
        <w:lastRenderedPageBreak/>
        <w:t xml:space="preserve">substantial </w:t>
      </w:r>
      <w:r w:rsidR="0022168D" w:rsidRPr="00316623">
        <w:rPr>
          <w:rFonts w:ascii="Times New Roman" w:hAnsi="Times New Roman" w:cs="Times New Roman"/>
        </w:rPr>
        <w:t xml:space="preserve">source of stress in itself, as well as providing a potentially direct genetic/hereditary pathway to suicidal behaviour. </w:t>
      </w:r>
    </w:p>
    <w:p w14:paraId="1C29354E" w14:textId="6865D74A" w:rsidR="00F06486" w:rsidRPr="00316623" w:rsidRDefault="00F06486" w:rsidP="00AF04B9">
      <w:pPr>
        <w:spacing w:after="0" w:line="480" w:lineRule="auto"/>
        <w:ind w:firstLine="720"/>
        <w:rPr>
          <w:rFonts w:ascii="Times New Roman" w:hAnsi="Times New Roman" w:cs="Times New Roman"/>
        </w:rPr>
      </w:pPr>
      <w:r w:rsidRPr="00316623">
        <w:rPr>
          <w:rFonts w:ascii="Times New Roman" w:hAnsi="Times New Roman" w:cs="Times New Roman"/>
        </w:rPr>
        <w:t>There is evidence that in a sample of depressed outpatients, a family history of suicide was associated with lower plasma cortisol levels (</w:t>
      </w:r>
      <w:proofErr w:type="spellStart"/>
      <w:r w:rsidRPr="00316623">
        <w:rPr>
          <w:rFonts w:ascii="Times New Roman" w:hAnsi="Times New Roman" w:cs="Times New Roman"/>
        </w:rPr>
        <w:t>McGirr</w:t>
      </w:r>
      <w:proofErr w:type="spellEnd"/>
      <w:r w:rsidRPr="00316623">
        <w:rPr>
          <w:rFonts w:ascii="Times New Roman" w:hAnsi="Times New Roman" w:cs="Times New Roman"/>
        </w:rPr>
        <w:t xml:space="preserve"> </w:t>
      </w:r>
      <w:r w:rsidRPr="00EA71C7">
        <w:rPr>
          <w:rFonts w:ascii="Times New Roman" w:hAnsi="Times New Roman" w:cs="Times New Roman"/>
          <w:iCs/>
        </w:rPr>
        <w:t>et al.</w:t>
      </w:r>
      <w:r w:rsidRPr="00EA71C7">
        <w:rPr>
          <w:rFonts w:ascii="Times New Roman" w:hAnsi="Times New Roman" w:cs="Times New Roman"/>
        </w:rPr>
        <w:t xml:space="preserve">, </w:t>
      </w:r>
      <w:r w:rsidRPr="00316623">
        <w:rPr>
          <w:rFonts w:ascii="Times New Roman" w:hAnsi="Times New Roman" w:cs="Times New Roman"/>
        </w:rPr>
        <w:t xml:space="preserve">2011). This effect was independent of psychopathology and the individual’s previous suicide attempts, and suggests an overall down-regulation of HPA-axis activity in this group. </w:t>
      </w:r>
      <w:r w:rsidR="00AF4CCF" w:rsidRPr="00316623">
        <w:rPr>
          <w:rFonts w:ascii="Times New Roman" w:hAnsi="Times New Roman" w:cs="Times New Roman"/>
        </w:rPr>
        <w:t xml:space="preserve">However, from this we cannot determine where </w:t>
      </w:r>
      <w:r w:rsidR="00AE6C50" w:rsidRPr="00316623">
        <w:rPr>
          <w:rFonts w:ascii="Times New Roman" w:hAnsi="Times New Roman" w:cs="Times New Roman"/>
        </w:rPr>
        <w:t>in</w:t>
      </w:r>
      <w:r w:rsidR="00AF4CCF" w:rsidRPr="00316623">
        <w:rPr>
          <w:rFonts w:ascii="Times New Roman" w:hAnsi="Times New Roman" w:cs="Times New Roman"/>
        </w:rPr>
        <w:t xml:space="preserve"> the diurnal rhythm of cortisol the levels are reduced. Different points of this rhythm are implicated in different aspects of HPA functionality and reactivity; research focussing on HPA stress reactivity has used cortisol saliva samples alongside acute laboratory stressors to determine whether differences in cortisol stress reactivity exist between these two groups. </w:t>
      </w:r>
    </w:p>
    <w:p w14:paraId="65F88B4F" w14:textId="551F5F98" w:rsidR="000D0BE6" w:rsidRPr="00316623" w:rsidRDefault="00C8637F"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Evidence from first-degree family members of suicide completers shows </w:t>
      </w:r>
      <w:r w:rsidR="00871A82" w:rsidRPr="00316623">
        <w:rPr>
          <w:rFonts w:ascii="Times New Roman" w:hAnsi="Times New Roman" w:cs="Times New Roman"/>
        </w:rPr>
        <w:t xml:space="preserve">low (or </w:t>
      </w:r>
      <w:r w:rsidRPr="00316623">
        <w:rPr>
          <w:rFonts w:ascii="Times New Roman" w:hAnsi="Times New Roman" w:cs="Times New Roman"/>
        </w:rPr>
        <w:t>blunted</w:t>
      </w:r>
      <w:r w:rsidR="00871A82" w:rsidRPr="00316623">
        <w:rPr>
          <w:rFonts w:ascii="Times New Roman" w:hAnsi="Times New Roman" w:cs="Times New Roman"/>
        </w:rPr>
        <w:t>)</w:t>
      </w:r>
      <w:r w:rsidRPr="00316623">
        <w:rPr>
          <w:rFonts w:ascii="Times New Roman" w:hAnsi="Times New Roman" w:cs="Times New Roman"/>
        </w:rPr>
        <w:t xml:space="preserve"> salivary cortisol responses to an acute laboratory stressor, compared to controls (</w:t>
      </w:r>
      <w:proofErr w:type="spellStart"/>
      <w:r w:rsidRPr="00316623">
        <w:rPr>
          <w:rFonts w:ascii="Times New Roman" w:hAnsi="Times New Roman" w:cs="Times New Roman"/>
        </w:rPr>
        <w:t>McGirr</w:t>
      </w:r>
      <w:proofErr w:type="spellEnd"/>
      <w:r w:rsidRPr="00316623">
        <w:rPr>
          <w:rFonts w:ascii="Times New Roman" w:hAnsi="Times New Roman" w:cs="Times New Roman"/>
        </w:rPr>
        <w:t xml:space="preserve"> </w:t>
      </w:r>
      <w:r w:rsidRPr="00EA71C7">
        <w:rPr>
          <w:rFonts w:ascii="Times New Roman" w:hAnsi="Times New Roman" w:cs="Times New Roman"/>
          <w:iCs/>
        </w:rPr>
        <w:t>et al.</w:t>
      </w:r>
      <w:r w:rsidRPr="00EA71C7">
        <w:rPr>
          <w:rFonts w:ascii="Times New Roman" w:hAnsi="Times New Roman" w:cs="Times New Roman"/>
        </w:rPr>
        <w:t>,</w:t>
      </w:r>
      <w:r w:rsidRPr="00316623">
        <w:rPr>
          <w:rFonts w:ascii="Times New Roman" w:hAnsi="Times New Roman" w:cs="Times New Roman"/>
        </w:rPr>
        <w:t xml:space="preserve"> 2010). </w:t>
      </w:r>
      <w:r w:rsidR="00BB213E" w:rsidRPr="00316623">
        <w:rPr>
          <w:rFonts w:ascii="Times New Roman" w:hAnsi="Times New Roman" w:cs="Times New Roman"/>
        </w:rPr>
        <w:t xml:space="preserve">O’Connor </w:t>
      </w:r>
      <w:r w:rsidR="00BB213E" w:rsidRPr="00EA71C7">
        <w:rPr>
          <w:rFonts w:ascii="Times New Roman" w:hAnsi="Times New Roman" w:cs="Times New Roman"/>
          <w:iCs/>
        </w:rPr>
        <w:t>et al.</w:t>
      </w:r>
      <w:r w:rsidR="00BB213E" w:rsidRPr="00316623">
        <w:rPr>
          <w:rFonts w:ascii="Times New Roman" w:hAnsi="Times New Roman" w:cs="Times New Roman"/>
        </w:rPr>
        <w:t xml:space="preserve"> (2017) also found that having a family history of suicide was associated with the lowest cortisol response to an acute laboratory stressor. </w:t>
      </w:r>
      <w:proofErr w:type="spellStart"/>
      <w:r w:rsidR="00347086" w:rsidRPr="00316623">
        <w:rPr>
          <w:rFonts w:ascii="Times New Roman" w:hAnsi="Times New Roman" w:cs="Times New Roman"/>
        </w:rPr>
        <w:t>Melhem</w:t>
      </w:r>
      <w:proofErr w:type="spellEnd"/>
      <w:r w:rsidR="00347086" w:rsidRPr="00316623">
        <w:rPr>
          <w:rFonts w:ascii="Times New Roman" w:hAnsi="Times New Roman" w:cs="Times New Roman"/>
        </w:rPr>
        <w:t xml:space="preserve"> </w:t>
      </w:r>
      <w:r w:rsidR="0005792D" w:rsidRPr="00316623">
        <w:rPr>
          <w:rFonts w:ascii="Times New Roman" w:hAnsi="Times New Roman" w:cs="Times New Roman"/>
        </w:rPr>
        <w:t>and colleagues</w:t>
      </w:r>
      <w:r w:rsidR="00347086" w:rsidRPr="00316623">
        <w:rPr>
          <w:rFonts w:ascii="Times New Roman" w:hAnsi="Times New Roman" w:cs="Times New Roman"/>
        </w:rPr>
        <w:t xml:space="preserve"> (2016) found that offspring of parents who had attempted suicide exhibited lowe</w:t>
      </w:r>
      <w:r w:rsidR="007811E8" w:rsidRPr="00316623">
        <w:rPr>
          <w:rFonts w:ascii="Times New Roman" w:hAnsi="Times New Roman" w:cs="Times New Roman"/>
        </w:rPr>
        <w:t>r</w:t>
      </w:r>
      <w:r w:rsidR="00347086" w:rsidRPr="00316623">
        <w:rPr>
          <w:rFonts w:ascii="Times New Roman" w:hAnsi="Times New Roman" w:cs="Times New Roman"/>
        </w:rPr>
        <w:t xml:space="preserve"> levels of total cortisol output during an acute laboratory stressor compared to offspring </w:t>
      </w:r>
      <w:r w:rsidR="00BC1576" w:rsidRPr="00316623">
        <w:rPr>
          <w:rFonts w:ascii="Times New Roman" w:hAnsi="Times New Roman" w:cs="Times New Roman"/>
        </w:rPr>
        <w:t>of</w:t>
      </w:r>
      <w:r w:rsidR="00347086" w:rsidRPr="00316623">
        <w:rPr>
          <w:rFonts w:ascii="Times New Roman" w:hAnsi="Times New Roman" w:cs="Times New Roman"/>
        </w:rPr>
        <w:t xml:space="preserve"> parents with </w:t>
      </w:r>
      <w:r w:rsidR="007811E8" w:rsidRPr="00316623">
        <w:rPr>
          <w:rFonts w:ascii="Times New Roman" w:hAnsi="Times New Roman" w:cs="Times New Roman"/>
        </w:rPr>
        <w:t>mood disorder but had not attempted suicide</w:t>
      </w:r>
      <w:r w:rsidR="005F2E8A" w:rsidRPr="00316623">
        <w:rPr>
          <w:rFonts w:ascii="Times New Roman" w:hAnsi="Times New Roman" w:cs="Times New Roman"/>
        </w:rPr>
        <w:t>, but they did not find significant differences in cortisol reactivity to the task between these groups</w:t>
      </w:r>
      <w:r w:rsidR="007811E8" w:rsidRPr="00316623">
        <w:rPr>
          <w:rFonts w:ascii="Times New Roman" w:hAnsi="Times New Roman" w:cs="Times New Roman"/>
        </w:rPr>
        <w:t>.</w:t>
      </w:r>
      <w:r w:rsidR="005F2E8A" w:rsidRPr="00316623">
        <w:rPr>
          <w:rFonts w:ascii="Times New Roman" w:hAnsi="Times New Roman" w:cs="Times New Roman"/>
        </w:rPr>
        <w:t xml:space="preserve"> These studies tentatively suggest that having a family history of suicide is associated with blunted HPA axis </w:t>
      </w:r>
      <w:r w:rsidR="00BE7552" w:rsidRPr="00316623">
        <w:rPr>
          <w:rFonts w:ascii="Times New Roman" w:hAnsi="Times New Roman" w:cs="Times New Roman"/>
        </w:rPr>
        <w:t>stress re</w:t>
      </w:r>
      <w:r w:rsidR="005F2E8A" w:rsidRPr="00316623">
        <w:rPr>
          <w:rFonts w:ascii="Times New Roman" w:hAnsi="Times New Roman" w:cs="Times New Roman"/>
        </w:rPr>
        <w:t>activity</w:t>
      </w:r>
      <w:r w:rsidR="00BB213E" w:rsidRPr="00316623">
        <w:rPr>
          <w:rFonts w:ascii="Times New Roman" w:hAnsi="Times New Roman" w:cs="Times New Roman"/>
        </w:rPr>
        <w:t>, and are consistent with the idea that dysregulation of the stress response system may be a heritable risk factor for suicidal behaviour.</w:t>
      </w:r>
      <w:r w:rsidR="005F2E8A" w:rsidRPr="00316623">
        <w:rPr>
          <w:rFonts w:ascii="Times New Roman" w:hAnsi="Times New Roman" w:cs="Times New Roman"/>
        </w:rPr>
        <w:t xml:space="preserve"> </w:t>
      </w:r>
      <w:r w:rsidR="00BC1576" w:rsidRPr="00316623">
        <w:rPr>
          <w:rFonts w:ascii="Times New Roman" w:hAnsi="Times New Roman" w:cs="Times New Roman"/>
        </w:rPr>
        <w:t xml:space="preserve">Again, this dysregulation of the stress system would act as a moderation pathway, where the relationship between stress and suicidal behaviour is strengthened due to the dysregulated HPA axis response to stress in these individuals. </w:t>
      </w:r>
      <w:r w:rsidR="0060457D" w:rsidRPr="00316623">
        <w:rPr>
          <w:rFonts w:ascii="Times New Roman" w:hAnsi="Times New Roman" w:cs="Times New Roman"/>
        </w:rPr>
        <w:t xml:space="preserve">Indeed, </w:t>
      </w:r>
      <w:r w:rsidR="00BD1FA0" w:rsidRPr="00316623">
        <w:rPr>
          <w:rFonts w:ascii="Times New Roman" w:hAnsi="Times New Roman" w:cs="Times New Roman"/>
        </w:rPr>
        <w:t xml:space="preserve">in a sample of suicide attempters, lower levels of cortisol in response to acute stress have been shown to predict higher levels of suicidal ideation one month later </w:t>
      </w:r>
      <w:r w:rsidR="0060457D" w:rsidRPr="00316623">
        <w:rPr>
          <w:rFonts w:ascii="Times New Roman" w:hAnsi="Times New Roman" w:cs="Times New Roman"/>
        </w:rPr>
        <w:t xml:space="preserve">(O’Connor </w:t>
      </w:r>
      <w:r w:rsidR="0060457D" w:rsidRPr="00EA71C7">
        <w:rPr>
          <w:rFonts w:ascii="Times New Roman" w:hAnsi="Times New Roman" w:cs="Times New Roman"/>
          <w:iCs/>
        </w:rPr>
        <w:t>et al.</w:t>
      </w:r>
      <w:r w:rsidR="0060457D" w:rsidRPr="00EA71C7">
        <w:rPr>
          <w:rFonts w:ascii="Times New Roman" w:hAnsi="Times New Roman" w:cs="Times New Roman"/>
        </w:rPr>
        <w:t>,</w:t>
      </w:r>
      <w:r w:rsidR="0060457D" w:rsidRPr="00316623">
        <w:rPr>
          <w:rFonts w:ascii="Times New Roman" w:hAnsi="Times New Roman" w:cs="Times New Roman"/>
        </w:rPr>
        <w:t xml:space="preserve"> 2017). </w:t>
      </w:r>
      <w:r w:rsidR="00BD1FA0" w:rsidRPr="00316623">
        <w:rPr>
          <w:rFonts w:ascii="Times New Roman" w:hAnsi="Times New Roman" w:cs="Times New Roman"/>
        </w:rPr>
        <w:t xml:space="preserve">Therefore, </w:t>
      </w:r>
      <w:r w:rsidR="0083010D" w:rsidRPr="00316623">
        <w:rPr>
          <w:rFonts w:ascii="Times New Roman" w:hAnsi="Times New Roman" w:cs="Times New Roman"/>
        </w:rPr>
        <w:t>HPA axis dysregulation may</w:t>
      </w:r>
      <w:r w:rsidR="000D0BE6" w:rsidRPr="00316623">
        <w:rPr>
          <w:rFonts w:ascii="Times New Roman" w:hAnsi="Times New Roman" w:cs="Times New Roman"/>
        </w:rPr>
        <w:t xml:space="preserve"> exacerbate </w:t>
      </w:r>
      <w:r w:rsidR="0083010D" w:rsidRPr="00316623">
        <w:rPr>
          <w:rFonts w:ascii="Times New Roman" w:hAnsi="Times New Roman" w:cs="Times New Roman"/>
        </w:rPr>
        <w:t>the stress-suicide</w:t>
      </w:r>
      <w:r w:rsidR="000D0BE6" w:rsidRPr="00316623">
        <w:rPr>
          <w:rFonts w:ascii="Times New Roman" w:hAnsi="Times New Roman" w:cs="Times New Roman"/>
        </w:rPr>
        <w:t xml:space="preserve"> relationship such that the link between stress and suicide is stronger for those with a family history of suicide. </w:t>
      </w:r>
    </w:p>
    <w:p w14:paraId="407FAF51" w14:textId="509DC089" w:rsidR="00A83CC7" w:rsidRPr="00316623" w:rsidRDefault="00BB213E" w:rsidP="00386DDF">
      <w:pPr>
        <w:spacing w:line="480" w:lineRule="auto"/>
        <w:rPr>
          <w:rFonts w:ascii="Times New Roman" w:hAnsi="Times New Roman" w:cs="Times New Roman"/>
        </w:rPr>
      </w:pPr>
      <w:r w:rsidRPr="00316623">
        <w:rPr>
          <w:rFonts w:ascii="Times New Roman" w:hAnsi="Times New Roman" w:cs="Times New Roman"/>
        </w:rPr>
        <w:t>H</w:t>
      </w:r>
      <w:r w:rsidR="005F2E8A" w:rsidRPr="00316623">
        <w:rPr>
          <w:rFonts w:ascii="Times New Roman" w:hAnsi="Times New Roman" w:cs="Times New Roman"/>
        </w:rPr>
        <w:t>owever,</w:t>
      </w:r>
      <w:r w:rsidR="007811E8" w:rsidRPr="00316623">
        <w:rPr>
          <w:rFonts w:ascii="Times New Roman" w:hAnsi="Times New Roman" w:cs="Times New Roman"/>
        </w:rPr>
        <w:t xml:space="preserve"> </w:t>
      </w:r>
      <w:r w:rsidR="00C8637F" w:rsidRPr="00316623">
        <w:rPr>
          <w:rFonts w:ascii="Times New Roman" w:hAnsi="Times New Roman" w:cs="Times New Roman"/>
        </w:rPr>
        <w:t>it cannot be determined whether this</w:t>
      </w:r>
      <w:r w:rsidR="0083010D" w:rsidRPr="00316623">
        <w:rPr>
          <w:rFonts w:ascii="Times New Roman" w:hAnsi="Times New Roman" w:cs="Times New Roman"/>
        </w:rPr>
        <w:t xml:space="preserve"> dysregulation occurs through</w:t>
      </w:r>
      <w:r w:rsidR="00C8637F" w:rsidRPr="00316623">
        <w:rPr>
          <w:rFonts w:ascii="Times New Roman" w:hAnsi="Times New Roman" w:cs="Times New Roman"/>
        </w:rPr>
        <w:t xml:space="preserve"> a genetic commonality between family members or </w:t>
      </w:r>
      <w:r w:rsidR="0083010D" w:rsidRPr="00316623">
        <w:rPr>
          <w:rFonts w:ascii="Times New Roman" w:hAnsi="Times New Roman" w:cs="Times New Roman"/>
        </w:rPr>
        <w:t xml:space="preserve">whether it is </w:t>
      </w:r>
      <w:r w:rsidR="00C8637F" w:rsidRPr="00316623">
        <w:rPr>
          <w:rFonts w:ascii="Times New Roman" w:hAnsi="Times New Roman" w:cs="Times New Roman"/>
        </w:rPr>
        <w:t xml:space="preserve">an effect of the stress of losing a close family member to </w:t>
      </w:r>
      <w:r w:rsidR="00C8637F" w:rsidRPr="00316623">
        <w:rPr>
          <w:rFonts w:ascii="Times New Roman" w:hAnsi="Times New Roman" w:cs="Times New Roman"/>
        </w:rPr>
        <w:lastRenderedPageBreak/>
        <w:t xml:space="preserve">suicide. </w:t>
      </w:r>
      <w:r w:rsidR="005F2E8A" w:rsidRPr="00316623">
        <w:rPr>
          <w:rFonts w:ascii="Times New Roman" w:hAnsi="Times New Roman" w:cs="Times New Roman"/>
        </w:rPr>
        <w:t>Do members of families with a history of suicide have a shared genetic vulnerability or diathesis</w:t>
      </w:r>
      <w:r w:rsidR="00FF7D1E" w:rsidRPr="00316623">
        <w:rPr>
          <w:rFonts w:ascii="Times New Roman" w:hAnsi="Times New Roman" w:cs="Times New Roman"/>
        </w:rPr>
        <w:t>, which increases the risk of suicide in the face of stress</w:t>
      </w:r>
      <w:r w:rsidR="005F2E8A" w:rsidRPr="00316623">
        <w:rPr>
          <w:rFonts w:ascii="Times New Roman" w:hAnsi="Times New Roman" w:cs="Times New Roman"/>
        </w:rPr>
        <w:t xml:space="preserve">? Or </w:t>
      </w:r>
      <w:r w:rsidR="00871A82" w:rsidRPr="00316623">
        <w:rPr>
          <w:rFonts w:ascii="Times New Roman" w:hAnsi="Times New Roman" w:cs="Times New Roman"/>
        </w:rPr>
        <w:t xml:space="preserve">has the </w:t>
      </w:r>
      <w:r w:rsidR="0083010D" w:rsidRPr="00316623">
        <w:rPr>
          <w:rFonts w:ascii="Times New Roman" w:hAnsi="Times New Roman" w:cs="Times New Roman"/>
        </w:rPr>
        <w:t xml:space="preserve">stressful </w:t>
      </w:r>
      <w:r w:rsidR="00871A82" w:rsidRPr="00316623">
        <w:rPr>
          <w:rFonts w:ascii="Times New Roman" w:hAnsi="Times New Roman" w:cs="Times New Roman"/>
        </w:rPr>
        <w:t xml:space="preserve">experience of losing a close relative to suicide caused the dysregulation of the HPA axis in these individuals? </w:t>
      </w:r>
      <w:r w:rsidR="00C86390" w:rsidRPr="00316623">
        <w:rPr>
          <w:rFonts w:ascii="Times New Roman" w:hAnsi="Times New Roman" w:cs="Times New Roman"/>
        </w:rPr>
        <w:t>Further research is warranted</w:t>
      </w:r>
      <w:r w:rsidR="00BA0ADF" w:rsidRPr="00316623">
        <w:rPr>
          <w:rFonts w:ascii="Times New Roman" w:hAnsi="Times New Roman" w:cs="Times New Roman"/>
        </w:rPr>
        <w:t>,</w:t>
      </w:r>
      <w:r w:rsidR="00C86390" w:rsidRPr="00316623">
        <w:rPr>
          <w:rFonts w:ascii="Times New Roman" w:hAnsi="Times New Roman" w:cs="Times New Roman"/>
        </w:rPr>
        <w:t xml:space="preserve"> </w:t>
      </w:r>
      <w:r w:rsidR="00BA0ADF" w:rsidRPr="00316623">
        <w:rPr>
          <w:rFonts w:ascii="Times New Roman" w:hAnsi="Times New Roman" w:cs="Times New Roman"/>
        </w:rPr>
        <w:t>but</w:t>
      </w:r>
      <w:r w:rsidR="00C86390" w:rsidRPr="00316623">
        <w:rPr>
          <w:rFonts w:ascii="Times New Roman" w:hAnsi="Times New Roman" w:cs="Times New Roman"/>
        </w:rPr>
        <w:t xml:space="preserve"> will require carefully controlled groups to compare those </w:t>
      </w:r>
      <w:r w:rsidR="002021F9" w:rsidRPr="00316623">
        <w:rPr>
          <w:rFonts w:ascii="Times New Roman" w:hAnsi="Times New Roman" w:cs="Times New Roman"/>
        </w:rPr>
        <w:t xml:space="preserve">highly </w:t>
      </w:r>
      <w:r w:rsidR="00C86390" w:rsidRPr="00316623">
        <w:rPr>
          <w:rFonts w:ascii="Times New Roman" w:hAnsi="Times New Roman" w:cs="Times New Roman"/>
        </w:rPr>
        <w:t xml:space="preserve">affected by family history of suicide and those less affected, </w:t>
      </w:r>
      <w:r w:rsidR="002021F9" w:rsidRPr="00316623">
        <w:rPr>
          <w:rFonts w:ascii="Times New Roman" w:hAnsi="Times New Roman" w:cs="Times New Roman"/>
        </w:rPr>
        <w:t>for example</w:t>
      </w:r>
      <w:r w:rsidR="00C86390" w:rsidRPr="00316623">
        <w:rPr>
          <w:rFonts w:ascii="Times New Roman" w:hAnsi="Times New Roman" w:cs="Times New Roman"/>
        </w:rPr>
        <w:t xml:space="preserve"> </w:t>
      </w:r>
      <w:r w:rsidR="00BE7552" w:rsidRPr="00316623">
        <w:rPr>
          <w:rFonts w:ascii="Times New Roman" w:hAnsi="Times New Roman" w:cs="Times New Roman"/>
        </w:rPr>
        <w:t>where</w:t>
      </w:r>
      <w:r w:rsidR="002021F9" w:rsidRPr="00316623">
        <w:rPr>
          <w:rFonts w:ascii="Times New Roman" w:hAnsi="Times New Roman" w:cs="Times New Roman"/>
        </w:rPr>
        <w:t xml:space="preserve"> the </w:t>
      </w:r>
      <w:r w:rsidR="00BE7552" w:rsidRPr="00316623">
        <w:rPr>
          <w:rFonts w:ascii="Times New Roman" w:hAnsi="Times New Roman" w:cs="Times New Roman"/>
        </w:rPr>
        <w:t xml:space="preserve">parental </w:t>
      </w:r>
      <w:r w:rsidR="002021F9" w:rsidRPr="00316623">
        <w:rPr>
          <w:rFonts w:ascii="Times New Roman" w:hAnsi="Times New Roman" w:cs="Times New Roman"/>
        </w:rPr>
        <w:t>suicide attempt was before the</w:t>
      </w:r>
      <w:r w:rsidR="00BE7552" w:rsidRPr="00316623">
        <w:rPr>
          <w:rFonts w:ascii="Times New Roman" w:hAnsi="Times New Roman" w:cs="Times New Roman"/>
        </w:rPr>
        <w:t xml:space="preserve"> child</w:t>
      </w:r>
      <w:r w:rsidR="002021F9" w:rsidRPr="00316623">
        <w:rPr>
          <w:rFonts w:ascii="Times New Roman" w:hAnsi="Times New Roman" w:cs="Times New Roman"/>
        </w:rPr>
        <w:t xml:space="preserve"> w</w:t>
      </w:r>
      <w:r w:rsidR="00BE7552" w:rsidRPr="00316623">
        <w:rPr>
          <w:rFonts w:ascii="Times New Roman" w:hAnsi="Times New Roman" w:cs="Times New Roman"/>
        </w:rPr>
        <w:t>as</w:t>
      </w:r>
      <w:r w:rsidR="002021F9" w:rsidRPr="00316623">
        <w:rPr>
          <w:rFonts w:ascii="Times New Roman" w:hAnsi="Times New Roman" w:cs="Times New Roman"/>
        </w:rPr>
        <w:t xml:space="preserve"> born</w:t>
      </w:r>
      <w:r w:rsidR="00C86390" w:rsidRPr="00316623">
        <w:rPr>
          <w:rFonts w:ascii="Times New Roman" w:hAnsi="Times New Roman" w:cs="Times New Roman"/>
        </w:rPr>
        <w:t xml:space="preserve">. </w:t>
      </w:r>
      <w:r w:rsidR="002021F9" w:rsidRPr="00316623">
        <w:rPr>
          <w:rFonts w:ascii="Times New Roman" w:hAnsi="Times New Roman" w:cs="Times New Roman"/>
        </w:rPr>
        <w:t xml:space="preserve">Adoption studies could also provide valuable insights. </w:t>
      </w:r>
    </w:p>
    <w:p w14:paraId="0C0D9358" w14:textId="10C29771" w:rsidR="00450DA9" w:rsidRPr="00316623" w:rsidRDefault="00450DA9" w:rsidP="00AF04B9">
      <w:pPr>
        <w:spacing w:after="0" w:line="480" w:lineRule="auto"/>
        <w:rPr>
          <w:rFonts w:ascii="Times New Roman" w:hAnsi="Times New Roman" w:cs="Times New Roman"/>
          <w:i/>
          <w:iCs/>
        </w:rPr>
      </w:pPr>
      <w:r w:rsidRPr="00316623">
        <w:rPr>
          <w:rFonts w:ascii="Times New Roman" w:hAnsi="Times New Roman" w:cs="Times New Roman"/>
          <w:i/>
          <w:iCs/>
        </w:rPr>
        <w:t>Perinatal Influences</w:t>
      </w:r>
      <w:r w:rsidR="00C42D12" w:rsidRPr="00316623">
        <w:rPr>
          <w:rFonts w:ascii="Times New Roman" w:hAnsi="Times New Roman" w:cs="Times New Roman"/>
          <w:i/>
          <w:iCs/>
        </w:rPr>
        <w:t xml:space="preserve"> and Epigenetics</w:t>
      </w:r>
    </w:p>
    <w:p w14:paraId="52C13276" w14:textId="2C93C866" w:rsidR="00484190" w:rsidRPr="00316623" w:rsidRDefault="003A38B6"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Familial influences on suicide risk may also work through adverse in-utero and perinatal conditions. In a recent systematic review, </w:t>
      </w:r>
      <w:proofErr w:type="spellStart"/>
      <w:r w:rsidRPr="00316623">
        <w:rPr>
          <w:rFonts w:ascii="Times New Roman" w:hAnsi="Times New Roman" w:cs="Times New Roman"/>
        </w:rPr>
        <w:t>Orri</w:t>
      </w:r>
      <w:proofErr w:type="spellEnd"/>
      <w:r w:rsidRPr="00316623">
        <w:rPr>
          <w:rFonts w:ascii="Times New Roman" w:hAnsi="Times New Roman" w:cs="Times New Roman"/>
        </w:rPr>
        <w:t xml:space="preserve"> </w:t>
      </w:r>
      <w:r w:rsidR="0005792D" w:rsidRPr="00316623">
        <w:rPr>
          <w:rFonts w:ascii="Times New Roman" w:hAnsi="Times New Roman" w:cs="Times New Roman"/>
        </w:rPr>
        <w:t>and colleagues</w:t>
      </w:r>
      <w:r w:rsidRPr="00316623">
        <w:rPr>
          <w:rFonts w:ascii="Times New Roman" w:hAnsi="Times New Roman" w:cs="Times New Roman"/>
        </w:rPr>
        <w:t xml:space="preserve"> (2019) assessed family and parental characteristics during pregnancy and around the time of birth </w:t>
      </w:r>
      <w:r w:rsidR="00CC6F76" w:rsidRPr="00316623">
        <w:rPr>
          <w:rFonts w:ascii="Times New Roman" w:hAnsi="Times New Roman" w:cs="Times New Roman"/>
        </w:rPr>
        <w:t xml:space="preserve">in relation to suicide, suicide attempt and suicide ideation throughout the lifespan. Factors associated with higher suicide risk included high birth order, teenage mothers, single mothers, low maternal and paternal education level, </w:t>
      </w:r>
      <w:proofErr w:type="spellStart"/>
      <w:r w:rsidR="00CC6F76" w:rsidRPr="00316623">
        <w:rPr>
          <w:rFonts w:ascii="Times New Roman" w:hAnsi="Times New Roman" w:cs="Times New Roman"/>
        </w:rPr>
        <w:t>fetal</w:t>
      </w:r>
      <w:proofErr w:type="spellEnd"/>
      <w:r w:rsidR="00CC6F76" w:rsidRPr="00316623">
        <w:rPr>
          <w:rFonts w:ascii="Times New Roman" w:hAnsi="Times New Roman" w:cs="Times New Roman"/>
        </w:rPr>
        <w:t xml:space="preserve"> growth and small for gestational age. Only one study </w:t>
      </w:r>
      <w:r w:rsidR="000A67A3" w:rsidRPr="00316623">
        <w:rPr>
          <w:rFonts w:ascii="Times New Roman" w:hAnsi="Times New Roman" w:cs="Times New Roman"/>
        </w:rPr>
        <w:t xml:space="preserve">in this review </w:t>
      </w:r>
      <w:r w:rsidR="00CC6F76" w:rsidRPr="00316623">
        <w:rPr>
          <w:rFonts w:ascii="Times New Roman" w:hAnsi="Times New Roman" w:cs="Times New Roman"/>
        </w:rPr>
        <w:t xml:space="preserve">directly measured maternal stress, in the form of bereavement (Class </w:t>
      </w:r>
      <w:r w:rsidR="00CC6F76" w:rsidRPr="00EA71C7">
        <w:rPr>
          <w:rFonts w:ascii="Times New Roman" w:hAnsi="Times New Roman" w:cs="Times New Roman"/>
          <w:iCs/>
        </w:rPr>
        <w:t>et al</w:t>
      </w:r>
      <w:r w:rsidR="00CC6F76" w:rsidRPr="00316623">
        <w:rPr>
          <w:rFonts w:ascii="Times New Roman" w:hAnsi="Times New Roman" w:cs="Times New Roman"/>
          <w:i/>
          <w:iCs/>
        </w:rPr>
        <w:t>.</w:t>
      </w:r>
      <w:r w:rsidR="00CC6F76" w:rsidRPr="00316623">
        <w:rPr>
          <w:rFonts w:ascii="Times New Roman" w:hAnsi="Times New Roman" w:cs="Times New Roman"/>
        </w:rPr>
        <w:t xml:space="preserve">, 2014). </w:t>
      </w:r>
      <w:r w:rsidR="00026158" w:rsidRPr="00316623">
        <w:rPr>
          <w:rFonts w:ascii="Times New Roman" w:hAnsi="Times New Roman" w:cs="Times New Roman"/>
        </w:rPr>
        <w:t xml:space="preserve">This Swedish population-based study of over 2,000,000 offspring found that the death of a first degree relative </w:t>
      </w:r>
      <w:r w:rsidR="001658B4" w:rsidRPr="00316623">
        <w:rPr>
          <w:rFonts w:ascii="Times New Roman" w:hAnsi="Times New Roman" w:cs="Times New Roman"/>
        </w:rPr>
        <w:t xml:space="preserve">of the mother </w:t>
      </w:r>
      <w:r w:rsidR="00026158" w:rsidRPr="00316623">
        <w:rPr>
          <w:rFonts w:ascii="Times New Roman" w:hAnsi="Times New Roman" w:cs="Times New Roman"/>
        </w:rPr>
        <w:t xml:space="preserve">during the first postnatal year increased the risk of suicide attempt and </w:t>
      </w:r>
      <w:r w:rsidR="001658B4" w:rsidRPr="00316623">
        <w:rPr>
          <w:rFonts w:ascii="Times New Roman" w:hAnsi="Times New Roman" w:cs="Times New Roman"/>
        </w:rPr>
        <w:t>completed suicide in offspring.</w:t>
      </w:r>
      <w:r w:rsidR="00026158" w:rsidRPr="00316623">
        <w:rPr>
          <w:rFonts w:ascii="Times New Roman" w:hAnsi="Times New Roman" w:cs="Times New Roman"/>
        </w:rPr>
        <w:t xml:space="preserve"> </w:t>
      </w:r>
      <w:proofErr w:type="spellStart"/>
      <w:r w:rsidR="00CC6F76" w:rsidRPr="00316623">
        <w:rPr>
          <w:rFonts w:ascii="Times New Roman" w:hAnsi="Times New Roman" w:cs="Times New Roman"/>
        </w:rPr>
        <w:t>Orri</w:t>
      </w:r>
      <w:proofErr w:type="spellEnd"/>
      <w:r w:rsidR="00CC6F76" w:rsidRPr="00316623">
        <w:rPr>
          <w:rFonts w:ascii="Times New Roman" w:hAnsi="Times New Roman" w:cs="Times New Roman"/>
        </w:rPr>
        <w:t xml:space="preserve"> </w:t>
      </w:r>
      <w:r w:rsidR="0005792D" w:rsidRPr="00316623">
        <w:rPr>
          <w:rFonts w:ascii="Times New Roman" w:hAnsi="Times New Roman" w:cs="Times New Roman"/>
        </w:rPr>
        <w:t>and colleagues</w:t>
      </w:r>
      <w:r w:rsidR="00CC6F76" w:rsidRPr="00316623">
        <w:rPr>
          <w:rFonts w:ascii="Times New Roman" w:hAnsi="Times New Roman" w:cs="Times New Roman"/>
        </w:rPr>
        <w:t xml:space="preserve"> </w:t>
      </w:r>
      <w:r w:rsidR="007B2FC1" w:rsidRPr="00316623">
        <w:rPr>
          <w:rFonts w:ascii="Times New Roman" w:hAnsi="Times New Roman" w:cs="Times New Roman"/>
        </w:rPr>
        <w:t xml:space="preserve">also </w:t>
      </w:r>
      <w:r w:rsidR="00CC6F76" w:rsidRPr="00316623">
        <w:rPr>
          <w:rFonts w:ascii="Times New Roman" w:hAnsi="Times New Roman" w:cs="Times New Roman"/>
        </w:rPr>
        <w:t xml:space="preserve">argue that factors such as teenage mothers, single mothers, and low socioeconomic position at birth may reflect a wider adverse psychosocial environment which would be associated with greater levels of </w:t>
      </w:r>
      <w:r w:rsidR="001658B4" w:rsidRPr="00316623">
        <w:rPr>
          <w:rFonts w:ascii="Times New Roman" w:hAnsi="Times New Roman" w:cs="Times New Roman"/>
        </w:rPr>
        <w:t xml:space="preserve">maternal </w:t>
      </w:r>
      <w:r w:rsidR="00CC6F76" w:rsidRPr="00316623">
        <w:rPr>
          <w:rFonts w:ascii="Times New Roman" w:hAnsi="Times New Roman" w:cs="Times New Roman"/>
        </w:rPr>
        <w:t xml:space="preserve">stress both during pregnancy and the perinatal period. </w:t>
      </w:r>
      <w:r w:rsidR="007B2FC1" w:rsidRPr="00316623">
        <w:rPr>
          <w:rFonts w:ascii="Times New Roman" w:hAnsi="Times New Roman" w:cs="Times New Roman"/>
        </w:rPr>
        <w:t>While other p</w:t>
      </w:r>
      <w:r w:rsidR="00C86390" w:rsidRPr="00316623">
        <w:rPr>
          <w:rFonts w:ascii="Times New Roman" w:hAnsi="Times New Roman" w:cs="Times New Roman"/>
        </w:rPr>
        <w:t>s</w:t>
      </w:r>
      <w:r w:rsidR="007B2FC1" w:rsidRPr="00316623">
        <w:rPr>
          <w:rFonts w:ascii="Times New Roman" w:hAnsi="Times New Roman" w:cs="Times New Roman"/>
        </w:rPr>
        <w:t xml:space="preserve">ychosocial mechanisms </w:t>
      </w:r>
      <w:r w:rsidR="0051709A" w:rsidRPr="00316623">
        <w:rPr>
          <w:rFonts w:ascii="Times New Roman" w:hAnsi="Times New Roman" w:cs="Times New Roman"/>
        </w:rPr>
        <w:t>are likely to</w:t>
      </w:r>
      <w:r w:rsidR="007B2FC1" w:rsidRPr="00316623">
        <w:rPr>
          <w:rFonts w:ascii="Times New Roman" w:hAnsi="Times New Roman" w:cs="Times New Roman"/>
        </w:rPr>
        <w:t xml:space="preserve"> be at work, there is some evidence that maternal stress may influence foetal brain development through epigenetic </w:t>
      </w:r>
      <w:r w:rsidR="000A67A3" w:rsidRPr="00316623">
        <w:rPr>
          <w:rFonts w:ascii="Times New Roman" w:hAnsi="Times New Roman" w:cs="Times New Roman"/>
        </w:rPr>
        <w:t xml:space="preserve">(non-genetic influences on gene expression) </w:t>
      </w:r>
      <w:r w:rsidR="007B2FC1" w:rsidRPr="00316623">
        <w:rPr>
          <w:rFonts w:ascii="Times New Roman" w:hAnsi="Times New Roman" w:cs="Times New Roman"/>
        </w:rPr>
        <w:t xml:space="preserve">or gene-by-environment interaction mechanisms. </w:t>
      </w:r>
    </w:p>
    <w:p w14:paraId="2ACCF9C6" w14:textId="031DE555" w:rsidR="009D27E7" w:rsidRDefault="00287189"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There is evidence that prenatal anxiety is associated with higher levels of waking cortisol in children at age 10, suggesting that prenatal experiences can influence HPA activity in offspring (O’Connor </w:t>
      </w:r>
      <w:r w:rsidRPr="00EA71C7">
        <w:rPr>
          <w:rFonts w:ascii="Times New Roman" w:hAnsi="Times New Roman" w:cs="Times New Roman"/>
          <w:iCs/>
        </w:rPr>
        <w:t>et al</w:t>
      </w:r>
      <w:r w:rsidRPr="00EA71C7">
        <w:rPr>
          <w:rFonts w:ascii="Times New Roman" w:hAnsi="Times New Roman" w:cs="Times New Roman"/>
        </w:rPr>
        <w:t>.,</w:t>
      </w:r>
      <w:r w:rsidRPr="00316623">
        <w:rPr>
          <w:rFonts w:ascii="Times New Roman" w:hAnsi="Times New Roman" w:cs="Times New Roman"/>
        </w:rPr>
        <w:t xml:space="preserve"> 2005). </w:t>
      </w:r>
      <w:proofErr w:type="spellStart"/>
      <w:r w:rsidR="00F1035B" w:rsidRPr="00316623">
        <w:rPr>
          <w:rFonts w:ascii="Times New Roman" w:hAnsi="Times New Roman" w:cs="Times New Roman"/>
        </w:rPr>
        <w:t>Ture</w:t>
      </w:r>
      <w:r w:rsidR="00DB6FAF">
        <w:rPr>
          <w:rFonts w:ascii="Times New Roman" w:hAnsi="Times New Roman" w:cs="Times New Roman"/>
        </w:rPr>
        <w:t>c</w:t>
      </w:r>
      <w:r w:rsidR="00F1035B" w:rsidRPr="00316623">
        <w:rPr>
          <w:rFonts w:ascii="Times New Roman" w:hAnsi="Times New Roman" w:cs="Times New Roman"/>
        </w:rPr>
        <w:t>ki</w:t>
      </w:r>
      <w:proofErr w:type="spellEnd"/>
      <w:r w:rsidR="00F1035B" w:rsidRPr="00316623">
        <w:rPr>
          <w:rFonts w:ascii="Times New Roman" w:hAnsi="Times New Roman" w:cs="Times New Roman"/>
        </w:rPr>
        <w:t xml:space="preserve"> and colleagues (2012)</w:t>
      </w:r>
      <w:r w:rsidR="00E47FE7" w:rsidRPr="00316623">
        <w:rPr>
          <w:rFonts w:ascii="Times New Roman" w:hAnsi="Times New Roman" w:cs="Times New Roman"/>
        </w:rPr>
        <w:t xml:space="preserve"> outline a model to explain increased risk of suicide in individuals exposed to early-life adversity through HPA axis dysregulation</w:t>
      </w:r>
      <w:r w:rsidR="007B6F76" w:rsidRPr="00316623">
        <w:rPr>
          <w:rFonts w:ascii="Times New Roman" w:hAnsi="Times New Roman" w:cs="Times New Roman"/>
        </w:rPr>
        <w:t xml:space="preserve"> (</w:t>
      </w:r>
      <w:r w:rsidR="00ED665F" w:rsidRPr="00EA71C7">
        <w:rPr>
          <w:rFonts w:ascii="Times New Roman" w:hAnsi="Times New Roman" w:cs="Times New Roman"/>
        </w:rPr>
        <w:t xml:space="preserve">Figure </w:t>
      </w:r>
      <w:r w:rsidR="00661A28">
        <w:rPr>
          <w:rFonts w:ascii="Times New Roman" w:hAnsi="Times New Roman" w:cs="Times New Roman"/>
        </w:rPr>
        <w:t>5</w:t>
      </w:r>
      <w:r w:rsidR="007B6F76" w:rsidRPr="00316623">
        <w:rPr>
          <w:rFonts w:ascii="Times New Roman" w:hAnsi="Times New Roman" w:cs="Times New Roman"/>
        </w:rPr>
        <w:t>)</w:t>
      </w:r>
      <w:r w:rsidR="00E47FE7" w:rsidRPr="00316623">
        <w:rPr>
          <w:rFonts w:ascii="Times New Roman" w:hAnsi="Times New Roman" w:cs="Times New Roman"/>
        </w:rPr>
        <w:t xml:space="preserve">. Early life stress is proposed to increase methylation </w:t>
      </w:r>
      <w:r w:rsidR="003C0B55" w:rsidRPr="00316623">
        <w:rPr>
          <w:rFonts w:ascii="Times New Roman" w:hAnsi="Times New Roman" w:cs="Times New Roman"/>
        </w:rPr>
        <w:t xml:space="preserve">(addition of a methyl group to a DNA nucleotide) </w:t>
      </w:r>
      <w:r w:rsidR="00E47FE7" w:rsidRPr="00316623">
        <w:rPr>
          <w:rFonts w:ascii="Times New Roman" w:hAnsi="Times New Roman" w:cs="Times New Roman"/>
        </w:rPr>
        <w:lastRenderedPageBreak/>
        <w:t xml:space="preserve">of </w:t>
      </w:r>
      <w:r w:rsidR="003C0B55" w:rsidRPr="00316623">
        <w:rPr>
          <w:rFonts w:ascii="Times New Roman" w:hAnsi="Times New Roman" w:cs="Times New Roman"/>
        </w:rPr>
        <w:t xml:space="preserve">hippocampal </w:t>
      </w:r>
      <w:r w:rsidR="00E47FE7" w:rsidRPr="00316623">
        <w:rPr>
          <w:rFonts w:ascii="Times New Roman" w:hAnsi="Times New Roman" w:cs="Times New Roman"/>
        </w:rPr>
        <w:t>glucocorticoid receptor</w:t>
      </w:r>
      <w:r w:rsidR="003C0B55" w:rsidRPr="00316623">
        <w:rPr>
          <w:rFonts w:ascii="Times New Roman" w:hAnsi="Times New Roman" w:cs="Times New Roman"/>
        </w:rPr>
        <w:t xml:space="preserve"> </w:t>
      </w:r>
      <w:r w:rsidR="00EC5214" w:rsidRPr="00316623">
        <w:rPr>
          <w:rFonts w:ascii="Times New Roman" w:hAnsi="Times New Roman" w:cs="Times New Roman"/>
        </w:rPr>
        <w:t xml:space="preserve">(GR) </w:t>
      </w:r>
      <w:r w:rsidR="003C0B55" w:rsidRPr="00316623">
        <w:rPr>
          <w:rFonts w:ascii="Times New Roman" w:hAnsi="Times New Roman" w:cs="Times New Roman"/>
        </w:rPr>
        <w:t>genes</w:t>
      </w:r>
      <w:r w:rsidR="00E47FE7" w:rsidRPr="00316623">
        <w:rPr>
          <w:rFonts w:ascii="Times New Roman" w:hAnsi="Times New Roman" w:cs="Times New Roman"/>
        </w:rPr>
        <w:t>,</w:t>
      </w:r>
      <w:r w:rsidR="007B6F76" w:rsidRPr="00316623">
        <w:rPr>
          <w:rFonts w:ascii="Times New Roman" w:hAnsi="Times New Roman" w:cs="Times New Roman"/>
        </w:rPr>
        <w:t xml:space="preserve"> which disrupts the </w:t>
      </w:r>
      <w:r w:rsidR="00EC5214" w:rsidRPr="00316623">
        <w:rPr>
          <w:rFonts w:ascii="Times New Roman" w:hAnsi="Times New Roman" w:cs="Times New Roman"/>
        </w:rPr>
        <w:t>GR</w:t>
      </w:r>
      <w:r w:rsidR="007B6F76" w:rsidRPr="00316623">
        <w:rPr>
          <w:rFonts w:ascii="Times New Roman" w:hAnsi="Times New Roman" w:cs="Times New Roman"/>
        </w:rPr>
        <w:t xml:space="preserve"> gene expression.</w:t>
      </w:r>
      <w:r w:rsidR="003C45D0" w:rsidRPr="00316623">
        <w:rPr>
          <w:rFonts w:ascii="Times New Roman" w:hAnsi="Times New Roman" w:cs="Times New Roman"/>
        </w:rPr>
        <w:t xml:space="preserve"> One of the studies that support this suggestion demonstrated increased methylation of the GR promoter gene in adolescent children in cases where their mothers were exposed to intimate partner violence during pregnancy (</w:t>
      </w:r>
      <w:proofErr w:type="spellStart"/>
      <w:r w:rsidR="003C45D0" w:rsidRPr="00316623">
        <w:rPr>
          <w:rFonts w:ascii="Times New Roman" w:hAnsi="Times New Roman" w:cs="Times New Roman"/>
        </w:rPr>
        <w:t>Radtke</w:t>
      </w:r>
      <w:proofErr w:type="spellEnd"/>
      <w:r w:rsidR="003C45D0" w:rsidRPr="00316623">
        <w:rPr>
          <w:rFonts w:ascii="Times New Roman" w:hAnsi="Times New Roman" w:cs="Times New Roman"/>
        </w:rPr>
        <w:t xml:space="preserve"> </w:t>
      </w:r>
      <w:r w:rsidR="003C45D0" w:rsidRPr="00EA71C7">
        <w:rPr>
          <w:rFonts w:ascii="Times New Roman" w:hAnsi="Times New Roman" w:cs="Times New Roman"/>
          <w:iCs/>
        </w:rPr>
        <w:t>et al</w:t>
      </w:r>
      <w:r w:rsidR="003C45D0" w:rsidRPr="00316623">
        <w:rPr>
          <w:rFonts w:ascii="Times New Roman" w:hAnsi="Times New Roman" w:cs="Times New Roman"/>
          <w:i/>
          <w:iCs/>
        </w:rPr>
        <w:t>.</w:t>
      </w:r>
      <w:r w:rsidR="003C45D0" w:rsidRPr="00316623">
        <w:rPr>
          <w:rFonts w:ascii="Times New Roman" w:hAnsi="Times New Roman" w:cs="Times New Roman"/>
        </w:rPr>
        <w:t>, 2011).</w:t>
      </w:r>
      <w:r w:rsidR="00950416" w:rsidRPr="00316623">
        <w:rPr>
          <w:rFonts w:ascii="Times New Roman" w:hAnsi="Times New Roman" w:cs="Times New Roman"/>
        </w:rPr>
        <w:t xml:space="preserve"> The methylation status of the GR gene in the mothers was not affected by intimate partner violence, but the prenatal stress experienced appears to have had a long-lasting impact on the gene expression of their children. This may provide a mechanism to explain findings that prenatal stress alters HPA axis activity later in life (O’Connor </w:t>
      </w:r>
      <w:r w:rsidR="00950416" w:rsidRPr="00EA71C7">
        <w:rPr>
          <w:rFonts w:ascii="Times New Roman" w:hAnsi="Times New Roman" w:cs="Times New Roman"/>
          <w:iCs/>
        </w:rPr>
        <w:t>et al</w:t>
      </w:r>
      <w:r w:rsidR="00950416" w:rsidRPr="00EA71C7">
        <w:rPr>
          <w:rFonts w:ascii="Times New Roman" w:hAnsi="Times New Roman" w:cs="Times New Roman"/>
        </w:rPr>
        <w:t>.,</w:t>
      </w:r>
      <w:r w:rsidR="00950416" w:rsidRPr="00316623">
        <w:rPr>
          <w:rFonts w:ascii="Times New Roman" w:hAnsi="Times New Roman" w:cs="Times New Roman"/>
        </w:rPr>
        <w:t xml:space="preserve"> 2005). </w:t>
      </w:r>
      <w:r w:rsidR="00485F8A" w:rsidRPr="00316623">
        <w:rPr>
          <w:rFonts w:ascii="Times New Roman" w:hAnsi="Times New Roman" w:cs="Times New Roman"/>
        </w:rPr>
        <w:t>These hippocampal receptors play a crucial role in the negative feedback loop controlling cortisol levels, and thus alterations in the number and sensitivity of these receptors influences</w:t>
      </w:r>
      <w:r w:rsidR="00E47FE7" w:rsidRPr="00316623">
        <w:rPr>
          <w:rFonts w:ascii="Times New Roman" w:hAnsi="Times New Roman" w:cs="Times New Roman"/>
        </w:rPr>
        <w:t xml:space="preserve"> the </w:t>
      </w:r>
      <w:r w:rsidR="003F267D">
        <w:rPr>
          <w:rFonts w:ascii="Times New Roman" w:hAnsi="Times New Roman" w:cs="Times New Roman"/>
        </w:rPr>
        <w:t>body’s ability to regulate the amount of circulating cortisol</w:t>
      </w:r>
      <w:r w:rsidR="00E47FE7" w:rsidRPr="00316623">
        <w:rPr>
          <w:rFonts w:ascii="Times New Roman" w:hAnsi="Times New Roman" w:cs="Times New Roman"/>
        </w:rPr>
        <w:t xml:space="preserve">. This, in turn, </w:t>
      </w:r>
      <w:r w:rsidR="00D71D67" w:rsidRPr="00316623">
        <w:rPr>
          <w:rFonts w:ascii="Times New Roman" w:hAnsi="Times New Roman" w:cs="Times New Roman"/>
        </w:rPr>
        <w:t xml:space="preserve">is proposed to </w:t>
      </w:r>
      <w:r w:rsidR="00E47FE7" w:rsidRPr="00316623">
        <w:rPr>
          <w:rFonts w:ascii="Times New Roman" w:hAnsi="Times New Roman" w:cs="Times New Roman"/>
        </w:rPr>
        <w:t xml:space="preserve">lead to the </w:t>
      </w:r>
      <w:r w:rsidR="004B11C5" w:rsidRPr="00316623">
        <w:rPr>
          <w:rFonts w:ascii="Times New Roman" w:hAnsi="Times New Roman" w:cs="Times New Roman"/>
        </w:rPr>
        <w:t>development</w:t>
      </w:r>
      <w:r w:rsidR="00E47FE7" w:rsidRPr="00316623">
        <w:rPr>
          <w:rFonts w:ascii="Times New Roman" w:hAnsi="Times New Roman" w:cs="Times New Roman"/>
        </w:rPr>
        <w:t xml:space="preserve"> of emotional, behavioural and cognitive phenotypes (</w:t>
      </w:r>
      <w:r w:rsidR="009D27E7" w:rsidRPr="00316623">
        <w:rPr>
          <w:rFonts w:ascii="Times New Roman" w:hAnsi="Times New Roman" w:cs="Times New Roman"/>
        </w:rPr>
        <w:t xml:space="preserve">e.g. </w:t>
      </w:r>
      <w:r w:rsidR="00E47FE7" w:rsidRPr="00316623">
        <w:rPr>
          <w:rFonts w:ascii="Times New Roman" w:hAnsi="Times New Roman" w:cs="Times New Roman"/>
        </w:rPr>
        <w:t>chronic anxiety</w:t>
      </w:r>
      <w:r w:rsidR="009D27E7" w:rsidRPr="00316623">
        <w:rPr>
          <w:rFonts w:ascii="Times New Roman" w:hAnsi="Times New Roman" w:cs="Times New Roman"/>
        </w:rPr>
        <w:t>, impulsivity)</w:t>
      </w:r>
      <w:r w:rsidR="00E47FE7" w:rsidRPr="00316623">
        <w:rPr>
          <w:rFonts w:ascii="Times New Roman" w:hAnsi="Times New Roman" w:cs="Times New Roman"/>
        </w:rPr>
        <w:t xml:space="preserve"> and cognitive alterations (e.g. executive function, as discussed above) </w:t>
      </w:r>
      <w:r w:rsidR="009D27E7" w:rsidRPr="00316623">
        <w:rPr>
          <w:rFonts w:ascii="Times New Roman" w:hAnsi="Times New Roman" w:cs="Times New Roman"/>
        </w:rPr>
        <w:t xml:space="preserve">which are associated with increased suicide risk. </w:t>
      </w:r>
      <w:r w:rsidR="00C12BC6" w:rsidRPr="00316623">
        <w:rPr>
          <w:rFonts w:ascii="Times New Roman" w:hAnsi="Times New Roman" w:cs="Times New Roman"/>
        </w:rPr>
        <w:t xml:space="preserve">For comprehensive reviews of the animal and human research into the epigenetics of stress in the early years of life, see </w:t>
      </w:r>
      <w:r w:rsidR="009204D8" w:rsidRPr="00316623">
        <w:rPr>
          <w:rFonts w:ascii="Times New Roman" w:hAnsi="Times New Roman" w:cs="Times New Roman"/>
        </w:rPr>
        <w:t xml:space="preserve">Roy and </w:t>
      </w:r>
      <w:proofErr w:type="spellStart"/>
      <w:r w:rsidR="009204D8" w:rsidRPr="00316623">
        <w:rPr>
          <w:rFonts w:ascii="Times New Roman" w:hAnsi="Times New Roman" w:cs="Times New Roman"/>
        </w:rPr>
        <w:t>Dwivedi</w:t>
      </w:r>
      <w:proofErr w:type="spellEnd"/>
      <w:r w:rsidR="009204D8" w:rsidRPr="00316623">
        <w:rPr>
          <w:rFonts w:ascii="Times New Roman" w:hAnsi="Times New Roman" w:cs="Times New Roman"/>
        </w:rPr>
        <w:t xml:space="preserve"> (2017), </w:t>
      </w:r>
      <w:proofErr w:type="spellStart"/>
      <w:r w:rsidR="00C12BC6" w:rsidRPr="00316623">
        <w:rPr>
          <w:rFonts w:ascii="Times New Roman" w:hAnsi="Times New Roman" w:cs="Times New Roman"/>
        </w:rPr>
        <w:t>Turecki</w:t>
      </w:r>
      <w:proofErr w:type="spellEnd"/>
      <w:r w:rsidR="00C12BC6" w:rsidRPr="00316623">
        <w:rPr>
          <w:rFonts w:ascii="Times New Roman" w:hAnsi="Times New Roman" w:cs="Times New Roman"/>
        </w:rPr>
        <w:t xml:space="preserve"> </w:t>
      </w:r>
      <w:r w:rsidR="00C12BC6" w:rsidRPr="00EA71C7">
        <w:rPr>
          <w:rFonts w:ascii="Times New Roman" w:hAnsi="Times New Roman" w:cs="Times New Roman"/>
          <w:iCs/>
        </w:rPr>
        <w:t>et al.</w:t>
      </w:r>
      <w:r w:rsidR="009204D8" w:rsidRPr="00316623">
        <w:rPr>
          <w:rFonts w:ascii="Times New Roman" w:hAnsi="Times New Roman" w:cs="Times New Roman"/>
        </w:rPr>
        <w:t xml:space="preserve"> (2012),</w:t>
      </w:r>
      <w:r w:rsidR="00C12BC6" w:rsidRPr="00316623">
        <w:rPr>
          <w:rFonts w:ascii="Times New Roman" w:hAnsi="Times New Roman" w:cs="Times New Roman"/>
        </w:rPr>
        <w:t xml:space="preserve"> </w:t>
      </w:r>
      <w:r w:rsidR="009204D8" w:rsidRPr="00316623">
        <w:rPr>
          <w:rFonts w:ascii="Times New Roman" w:hAnsi="Times New Roman" w:cs="Times New Roman"/>
        </w:rPr>
        <w:t xml:space="preserve">and </w:t>
      </w:r>
      <w:proofErr w:type="spellStart"/>
      <w:r w:rsidR="00C12BC6" w:rsidRPr="00316623">
        <w:rPr>
          <w:rFonts w:ascii="Times New Roman" w:hAnsi="Times New Roman" w:cs="Times New Roman"/>
        </w:rPr>
        <w:t>Turecki</w:t>
      </w:r>
      <w:proofErr w:type="spellEnd"/>
      <w:r w:rsidR="00C12BC6" w:rsidRPr="00316623">
        <w:rPr>
          <w:rFonts w:ascii="Times New Roman" w:hAnsi="Times New Roman" w:cs="Times New Roman"/>
        </w:rPr>
        <w:t xml:space="preserve"> and </w:t>
      </w:r>
      <w:proofErr w:type="spellStart"/>
      <w:r w:rsidR="00C12BC6" w:rsidRPr="00316623">
        <w:rPr>
          <w:rFonts w:ascii="Times New Roman" w:hAnsi="Times New Roman" w:cs="Times New Roman"/>
        </w:rPr>
        <w:t>Meaney</w:t>
      </w:r>
      <w:proofErr w:type="spellEnd"/>
      <w:r w:rsidR="00C12BC6" w:rsidRPr="00316623">
        <w:rPr>
          <w:rFonts w:ascii="Times New Roman" w:hAnsi="Times New Roman" w:cs="Times New Roman"/>
        </w:rPr>
        <w:t xml:space="preserve"> (2016).</w:t>
      </w:r>
      <w:r w:rsidR="00A62648" w:rsidRPr="00316623">
        <w:rPr>
          <w:rFonts w:ascii="Times New Roman" w:hAnsi="Times New Roman" w:cs="Times New Roman"/>
        </w:rPr>
        <w:t xml:space="preserve"> For a review of the </w:t>
      </w:r>
      <w:r w:rsidR="00CE0219" w:rsidRPr="00316623">
        <w:rPr>
          <w:rFonts w:ascii="Times New Roman" w:hAnsi="Times New Roman" w:cs="Times New Roman"/>
        </w:rPr>
        <w:t xml:space="preserve">evidence linking epigenetic changes with suicidal behaviour, see </w:t>
      </w:r>
      <w:proofErr w:type="spellStart"/>
      <w:r w:rsidR="00CE0219" w:rsidRPr="00316623">
        <w:rPr>
          <w:rFonts w:ascii="Times New Roman" w:hAnsi="Times New Roman" w:cs="Times New Roman"/>
        </w:rPr>
        <w:t>Labonté</w:t>
      </w:r>
      <w:proofErr w:type="spellEnd"/>
      <w:r w:rsidR="00CE0219" w:rsidRPr="00316623">
        <w:rPr>
          <w:rFonts w:ascii="Times New Roman" w:hAnsi="Times New Roman" w:cs="Times New Roman"/>
        </w:rPr>
        <w:t xml:space="preserve"> and </w:t>
      </w:r>
      <w:proofErr w:type="spellStart"/>
      <w:r w:rsidR="00CE0219" w:rsidRPr="00316623">
        <w:rPr>
          <w:rFonts w:ascii="Times New Roman" w:hAnsi="Times New Roman" w:cs="Times New Roman"/>
        </w:rPr>
        <w:t>Turecki</w:t>
      </w:r>
      <w:proofErr w:type="spellEnd"/>
      <w:r w:rsidR="00CE0219" w:rsidRPr="00316623">
        <w:rPr>
          <w:rFonts w:ascii="Times New Roman" w:hAnsi="Times New Roman" w:cs="Times New Roman"/>
        </w:rPr>
        <w:t xml:space="preserve"> (2010). </w:t>
      </w:r>
    </w:p>
    <w:p w14:paraId="6BBD5D5A" w14:textId="6993E928" w:rsidR="00EA71C7" w:rsidRDefault="00EA71C7" w:rsidP="00EA71C7">
      <w:pPr>
        <w:autoSpaceDE w:val="0"/>
        <w:autoSpaceDN w:val="0"/>
        <w:adjustRightInd w:val="0"/>
        <w:spacing w:after="0" w:line="480" w:lineRule="auto"/>
        <w:jc w:val="center"/>
        <w:rPr>
          <w:rFonts w:ascii="Times New Roman" w:hAnsi="Times New Roman" w:cs="Times New Roman"/>
        </w:rPr>
      </w:pPr>
      <w:proofErr w:type="gramStart"/>
      <w:r>
        <w:rPr>
          <w:rFonts w:ascii="Times New Roman" w:hAnsi="Times New Roman" w:cs="Times New Roman"/>
        </w:rPr>
        <w:t>[ insert</w:t>
      </w:r>
      <w:proofErr w:type="gramEnd"/>
      <w:r>
        <w:rPr>
          <w:rFonts w:ascii="Times New Roman" w:hAnsi="Times New Roman" w:cs="Times New Roman"/>
        </w:rPr>
        <w:t xml:space="preserve"> Figure </w:t>
      </w:r>
      <w:r w:rsidR="003E4432">
        <w:rPr>
          <w:rFonts w:ascii="Times New Roman" w:hAnsi="Times New Roman" w:cs="Times New Roman"/>
        </w:rPr>
        <w:t>5</w:t>
      </w:r>
      <w:r>
        <w:rPr>
          <w:rFonts w:ascii="Times New Roman" w:hAnsi="Times New Roman" w:cs="Times New Roman"/>
        </w:rPr>
        <w:t xml:space="preserve"> about here ]</w:t>
      </w:r>
    </w:p>
    <w:p w14:paraId="3FFFCB3D" w14:textId="5F5C8549" w:rsidR="00823F24" w:rsidRPr="00316623" w:rsidRDefault="00D71D67" w:rsidP="00AF04B9">
      <w:pPr>
        <w:spacing w:after="0" w:line="480" w:lineRule="auto"/>
        <w:ind w:firstLine="720"/>
        <w:rPr>
          <w:rFonts w:ascii="Times New Roman" w:hAnsi="Times New Roman" w:cs="Times New Roman"/>
        </w:rPr>
      </w:pPr>
      <w:r w:rsidRPr="00316623">
        <w:rPr>
          <w:rFonts w:ascii="Times New Roman" w:hAnsi="Times New Roman" w:cs="Times New Roman"/>
        </w:rPr>
        <w:t>Epigenetic research has also suggested that the neuropeptide oxytocin, which is sensitive to environmental stress, may be implicated in the transmission of maternal stress during pre- and postnatal periods (</w:t>
      </w:r>
      <w:proofErr w:type="spellStart"/>
      <w:r w:rsidRPr="00316623">
        <w:rPr>
          <w:rFonts w:ascii="Times New Roman" w:hAnsi="Times New Roman" w:cs="Times New Roman"/>
        </w:rPr>
        <w:t>Toepfer</w:t>
      </w:r>
      <w:proofErr w:type="spellEnd"/>
      <w:r w:rsidRPr="00316623">
        <w:rPr>
          <w:rFonts w:ascii="Times New Roman" w:hAnsi="Times New Roman" w:cs="Times New Roman"/>
        </w:rPr>
        <w:t xml:space="preserve"> </w:t>
      </w:r>
      <w:r w:rsidRPr="00EA71C7">
        <w:rPr>
          <w:rFonts w:ascii="Times New Roman" w:hAnsi="Times New Roman" w:cs="Times New Roman"/>
          <w:iCs/>
        </w:rPr>
        <w:t>et al.</w:t>
      </w:r>
      <w:r w:rsidRPr="00EA71C7">
        <w:rPr>
          <w:rFonts w:ascii="Times New Roman" w:hAnsi="Times New Roman" w:cs="Times New Roman"/>
        </w:rPr>
        <w:t>,</w:t>
      </w:r>
      <w:r w:rsidRPr="00316623">
        <w:rPr>
          <w:rFonts w:ascii="Times New Roman" w:hAnsi="Times New Roman" w:cs="Times New Roman"/>
        </w:rPr>
        <w:t xml:space="preserve"> 2018). </w:t>
      </w:r>
      <w:r w:rsidR="00EC5214" w:rsidRPr="00316623">
        <w:rPr>
          <w:rFonts w:ascii="Times New Roman" w:hAnsi="Times New Roman" w:cs="Times New Roman"/>
        </w:rPr>
        <w:t xml:space="preserve">Further </w:t>
      </w:r>
      <w:r w:rsidR="00FE6256" w:rsidRPr="00316623">
        <w:rPr>
          <w:rFonts w:ascii="Times New Roman" w:hAnsi="Times New Roman" w:cs="Times New Roman"/>
        </w:rPr>
        <w:t>investigation</w:t>
      </w:r>
      <w:r w:rsidR="00EC5214" w:rsidRPr="00316623">
        <w:rPr>
          <w:rFonts w:ascii="Times New Roman" w:hAnsi="Times New Roman" w:cs="Times New Roman"/>
        </w:rPr>
        <w:t xml:space="preserve"> for the role of epigenetic mechanisms in suicidal behaviour comes from research assessing GR gene expression in post-mortem hippocampi obtained from suicide completers with a history of childhood abuse, suicide completers with no history of childhood abuse, and controls (McGowan </w:t>
      </w:r>
      <w:r w:rsidR="00EC5214" w:rsidRPr="00EA71C7">
        <w:rPr>
          <w:rFonts w:ascii="Times New Roman" w:hAnsi="Times New Roman" w:cs="Times New Roman"/>
          <w:iCs/>
        </w:rPr>
        <w:t>et al.</w:t>
      </w:r>
      <w:r w:rsidR="00EC5214" w:rsidRPr="00EA71C7">
        <w:rPr>
          <w:rFonts w:ascii="Times New Roman" w:hAnsi="Times New Roman" w:cs="Times New Roman"/>
        </w:rPr>
        <w:t>,</w:t>
      </w:r>
      <w:r w:rsidR="00EC5214" w:rsidRPr="00316623">
        <w:rPr>
          <w:rFonts w:ascii="Times New Roman" w:hAnsi="Times New Roman" w:cs="Times New Roman"/>
        </w:rPr>
        <w:t xml:space="preserve"> 2009</w:t>
      </w:r>
      <w:r w:rsidR="00FE6256" w:rsidRPr="00316623">
        <w:rPr>
          <w:rFonts w:ascii="Times New Roman" w:hAnsi="Times New Roman" w:cs="Times New Roman"/>
        </w:rPr>
        <w:t xml:space="preserve">; </w:t>
      </w:r>
      <w:proofErr w:type="spellStart"/>
      <w:r w:rsidR="00FE6256" w:rsidRPr="00316623">
        <w:rPr>
          <w:rFonts w:ascii="Times New Roman" w:hAnsi="Times New Roman" w:cs="Times New Roman"/>
        </w:rPr>
        <w:t>Labonte</w:t>
      </w:r>
      <w:proofErr w:type="spellEnd"/>
      <w:r w:rsidR="00FE6256" w:rsidRPr="00316623">
        <w:rPr>
          <w:rFonts w:ascii="Times New Roman" w:hAnsi="Times New Roman" w:cs="Times New Roman"/>
        </w:rPr>
        <w:t xml:space="preserve"> </w:t>
      </w:r>
      <w:r w:rsidR="00FE6256" w:rsidRPr="00EA71C7">
        <w:rPr>
          <w:rFonts w:ascii="Times New Roman" w:hAnsi="Times New Roman" w:cs="Times New Roman"/>
          <w:iCs/>
        </w:rPr>
        <w:t>et al.</w:t>
      </w:r>
      <w:r w:rsidR="00FE6256" w:rsidRPr="00EA71C7">
        <w:rPr>
          <w:rFonts w:ascii="Times New Roman" w:hAnsi="Times New Roman" w:cs="Times New Roman"/>
        </w:rPr>
        <w:t>,</w:t>
      </w:r>
      <w:r w:rsidR="00FE6256" w:rsidRPr="00316623">
        <w:rPr>
          <w:rFonts w:ascii="Times New Roman" w:hAnsi="Times New Roman" w:cs="Times New Roman"/>
        </w:rPr>
        <w:t xml:space="preserve"> 2012</w:t>
      </w:r>
      <w:r w:rsidR="00EC5214" w:rsidRPr="00316623">
        <w:rPr>
          <w:rFonts w:ascii="Times New Roman" w:hAnsi="Times New Roman" w:cs="Times New Roman"/>
        </w:rPr>
        <w:t>). Th</w:t>
      </w:r>
      <w:r w:rsidR="00FE6256" w:rsidRPr="00316623">
        <w:rPr>
          <w:rFonts w:ascii="Times New Roman" w:hAnsi="Times New Roman" w:cs="Times New Roman"/>
        </w:rPr>
        <w:t>ese</w:t>
      </w:r>
      <w:r w:rsidR="00EC5214" w:rsidRPr="00316623">
        <w:rPr>
          <w:rFonts w:ascii="Times New Roman" w:hAnsi="Times New Roman" w:cs="Times New Roman"/>
        </w:rPr>
        <w:t xml:space="preserve"> stud</w:t>
      </w:r>
      <w:r w:rsidR="00FE6256" w:rsidRPr="00316623">
        <w:rPr>
          <w:rFonts w:ascii="Times New Roman" w:hAnsi="Times New Roman" w:cs="Times New Roman"/>
        </w:rPr>
        <w:t>ies</w:t>
      </w:r>
      <w:r w:rsidR="00EC5214" w:rsidRPr="00316623">
        <w:rPr>
          <w:rFonts w:ascii="Times New Roman" w:hAnsi="Times New Roman" w:cs="Times New Roman"/>
        </w:rPr>
        <w:t xml:space="preserve"> demonstrate</w:t>
      </w:r>
      <w:r w:rsidR="00823F24" w:rsidRPr="00316623">
        <w:rPr>
          <w:rFonts w:ascii="Times New Roman" w:hAnsi="Times New Roman" w:cs="Times New Roman"/>
        </w:rPr>
        <w:t xml:space="preserve"> </w:t>
      </w:r>
      <w:r w:rsidR="00EC5214" w:rsidRPr="00316623">
        <w:rPr>
          <w:rFonts w:ascii="Times New Roman" w:hAnsi="Times New Roman" w:cs="Times New Roman"/>
        </w:rPr>
        <w:t>reduced</w:t>
      </w:r>
      <w:r w:rsidR="00823F24" w:rsidRPr="00316623">
        <w:rPr>
          <w:rFonts w:ascii="Times New Roman" w:hAnsi="Times New Roman" w:cs="Times New Roman"/>
        </w:rPr>
        <w:t xml:space="preserve"> hippocampal </w:t>
      </w:r>
      <w:r w:rsidR="00FE6256" w:rsidRPr="00316623">
        <w:rPr>
          <w:rFonts w:ascii="Times New Roman" w:hAnsi="Times New Roman" w:cs="Times New Roman"/>
        </w:rPr>
        <w:t xml:space="preserve">GR gene </w:t>
      </w:r>
      <w:r w:rsidR="00823F24" w:rsidRPr="00316623">
        <w:rPr>
          <w:rFonts w:ascii="Times New Roman" w:hAnsi="Times New Roman" w:cs="Times New Roman"/>
        </w:rPr>
        <w:t>expression in suicide victims with a history of childhood abuse in comparison to suicide victims with no history of abuse</w:t>
      </w:r>
      <w:r w:rsidR="00EC5214" w:rsidRPr="00316623">
        <w:rPr>
          <w:rFonts w:ascii="Times New Roman" w:hAnsi="Times New Roman" w:cs="Times New Roman"/>
        </w:rPr>
        <w:t xml:space="preserve"> and controls</w:t>
      </w:r>
      <w:r w:rsidR="00FE6256" w:rsidRPr="00316623">
        <w:rPr>
          <w:rFonts w:ascii="Times New Roman" w:hAnsi="Times New Roman" w:cs="Times New Roman"/>
        </w:rPr>
        <w:t xml:space="preserve">, while there was no difference between the non-abused and control groups. This suggests that while childhood abuse is associated with epigenetic changes in gene expression which influences HPA function, </w:t>
      </w:r>
      <w:r w:rsidR="00BB731C" w:rsidRPr="00316623">
        <w:rPr>
          <w:rFonts w:ascii="Times New Roman" w:hAnsi="Times New Roman" w:cs="Times New Roman"/>
        </w:rPr>
        <w:t>but does not provide evidence for a</w:t>
      </w:r>
      <w:r w:rsidR="00FE6256" w:rsidRPr="00316623">
        <w:rPr>
          <w:rFonts w:ascii="Times New Roman" w:hAnsi="Times New Roman" w:cs="Times New Roman"/>
        </w:rPr>
        <w:t xml:space="preserve"> link between these changes and risk of suicidal</w:t>
      </w:r>
      <w:r w:rsidR="003F267D">
        <w:rPr>
          <w:rFonts w:ascii="Times New Roman" w:hAnsi="Times New Roman" w:cs="Times New Roman"/>
        </w:rPr>
        <w:t xml:space="preserve"> behaviour</w:t>
      </w:r>
      <w:r w:rsidR="00FE6256" w:rsidRPr="00316623">
        <w:rPr>
          <w:rFonts w:ascii="Times New Roman" w:hAnsi="Times New Roman" w:cs="Times New Roman"/>
        </w:rPr>
        <w:t xml:space="preserve">. </w:t>
      </w:r>
    </w:p>
    <w:p w14:paraId="2B7D5603" w14:textId="5333EFE2" w:rsidR="00DD463D" w:rsidRPr="00316623" w:rsidRDefault="00DD463D" w:rsidP="000B3995">
      <w:pPr>
        <w:spacing w:line="480" w:lineRule="auto"/>
        <w:ind w:firstLine="720"/>
        <w:rPr>
          <w:rFonts w:ascii="Times New Roman" w:hAnsi="Times New Roman" w:cs="Times New Roman"/>
        </w:rPr>
      </w:pPr>
      <w:r w:rsidRPr="00316623">
        <w:rPr>
          <w:rFonts w:ascii="Times New Roman" w:hAnsi="Times New Roman" w:cs="Times New Roman"/>
        </w:rPr>
        <w:lastRenderedPageBreak/>
        <w:t xml:space="preserve">Using a whole genome-wide approach to investigate DNA methylation in the hippocampi of suicide completers, </w:t>
      </w:r>
      <w:proofErr w:type="spellStart"/>
      <w:r w:rsidRPr="00316623">
        <w:rPr>
          <w:rFonts w:ascii="Times New Roman" w:hAnsi="Times New Roman" w:cs="Times New Roman"/>
        </w:rPr>
        <w:t>Labonte</w:t>
      </w:r>
      <w:proofErr w:type="spellEnd"/>
      <w:r w:rsidRPr="00316623">
        <w:rPr>
          <w:rFonts w:ascii="Times New Roman" w:hAnsi="Times New Roman" w:cs="Times New Roman"/>
        </w:rPr>
        <w:t xml:space="preserve"> and colleagues (2013) confirmed their previous findings that promoter DNA methylation levels are greater in suicide completers compared to co</w:t>
      </w:r>
      <w:r w:rsidR="00BB731C" w:rsidRPr="00316623">
        <w:rPr>
          <w:rFonts w:ascii="Times New Roman" w:hAnsi="Times New Roman" w:cs="Times New Roman"/>
        </w:rPr>
        <w:t xml:space="preserve">ntrols. Interestingly, they report increased levels of methylation in promoters of four specific genes known to be involved in cognitive processes related to executive function (e.g. learning, working memory, behaviour). Therefore, taken with previous findings that childhood abuse is related to DNA methylation, this provides initial evidence for an epigenetic mechanism where stress in childhood leads to changes in hippocampal gene expression which could cause impairments in executive function that increase the risk of suicide. </w:t>
      </w:r>
    </w:p>
    <w:p w14:paraId="3EC2A341" w14:textId="29265E63" w:rsidR="004B0D2D" w:rsidRPr="00316623" w:rsidRDefault="004B0D2D" w:rsidP="00AF04B9">
      <w:pPr>
        <w:spacing w:after="0" w:line="480" w:lineRule="auto"/>
        <w:rPr>
          <w:rFonts w:ascii="Times New Roman" w:hAnsi="Times New Roman" w:cs="Times New Roman"/>
          <w:i/>
          <w:iCs/>
        </w:rPr>
      </w:pPr>
      <w:r w:rsidRPr="00316623">
        <w:rPr>
          <w:rFonts w:ascii="Times New Roman" w:hAnsi="Times New Roman" w:cs="Times New Roman"/>
          <w:i/>
          <w:iCs/>
        </w:rPr>
        <w:t>Sleep</w:t>
      </w:r>
    </w:p>
    <w:p w14:paraId="1CFD945D" w14:textId="77777777" w:rsidR="00E00381" w:rsidRPr="00316623" w:rsidRDefault="004B0D2D"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Another mechanism by which stress could </w:t>
      </w:r>
      <w:r w:rsidR="00100239" w:rsidRPr="00316623">
        <w:rPr>
          <w:rFonts w:ascii="Times New Roman" w:hAnsi="Times New Roman" w:cs="Times New Roman"/>
        </w:rPr>
        <w:t xml:space="preserve">potentially </w:t>
      </w:r>
      <w:r w:rsidRPr="00316623">
        <w:rPr>
          <w:rFonts w:ascii="Times New Roman" w:hAnsi="Times New Roman" w:cs="Times New Roman"/>
        </w:rPr>
        <w:t xml:space="preserve">affect suicide behaviours is through disruption to sleep. </w:t>
      </w:r>
      <w:r w:rsidR="00100239" w:rsidRPr="00316623">
        <w:rPr>
          <w:rFonts w:ascii="Times New Roman" w:hAnsi="Times New Roman" w:cs="Times New Roman"/>
        </w:rPr>
        <w:t>There is strong evidence that insomnia and nightmares are associated with increased suicide risk (</w:t>
      </w:r>
      <w:proofErr w:type="spellStart"/>
      <w:r w:rsidR="009A15B8" w:rsidRPr="00316623">
        <w:rPr>
          <w:rFonts w:ascii="Times New Roman" w:hAnsi="Times New Roman" w:cs="Times New Roman"/>
        </w:rPr>
        <w:t>Bernert</w:t>
      </w:r>
      <w:proofErr w:type="spellEnd"/>
      <w:r w:rsidR="009A15B8" w:rsidRPr="00316623">
        <w:rPr>
          <w:rFonts w:ascii="Times New Roman" w:hAnsi="Times New Roman" w:cs="Times New Roman"/>
        </w:rPr>
        <w:t xml:space="preserve"> </w:t>
      </w:r>
      <w:r w:rsidR="009A15B8" w:rsidRPr="00EA71C7">
        <w:rPr>
          <w:rFonts w:ascii="Times New Roman" w:hAnsi="Times New Roman" w:cs="Times New Roman"/>
          <w:iCs/>
        </w:rPr>
        <w:t>et al</w:t>
      </w:r>
      <w:r w:rsidR="009A15B8" w:rsidRPr="00EA71C7">
        <w:rPr>
          <w:rFonts w:ascii="Times New Roman" w:hAnsi="Times New Roman" w:cs="Times New Roman"/>
        </w:rPr>
        <w:t>.,</w:t>
      </w:r>
      <w:r w:rsidR="009A15B8" w:rsidRPr="00316623">
        <w:rPr>
          <w:rFonts w:ascii="Times New Roman" w:hAnsi="Times New Roman" w:cs="Times New Roman"/>
        </w:rPr>
        <w:t xml:space="preserve"> 2015; </w:t>
      </w:r>
      <w:proofErr w:type="spellStart"/>
      <w:r w:rsidR="00100239" w:rsidRPr="00316623">
        <w:rPr>
          <w:rFonts w:ascii="Times New Roman" w:hAnsi="Times New Roman" w:cs="Times New Roman"/>
        </w:rPr>
        <w:t>Nadorff</w:t>
      </w:r>
      <w:proofErr w:type="spellEnd"/>
      <w:r w:rsidR="00100239" w:rsidRPr="00316623">
        <w:rPr>
          <w:rFonts w:ascii="Times New Roman" w:hAnsi="Times New Roman" w:cs="Times New Roman"/>
        </w:rPr>
        <w:t xml:space="preserve"> </w:t>
      </w:r>
      <w:r w:rsidR="00100239" w:rsidRPr="00EA71C7">
        <w:rPr>
          <w:rFonts w:ascii="Times New Roman" w:hAnsi="Times New Roman" w:cs="Times New Roman"/>
          <w:iCs/>
        </w:rPr>
        <w:t>et al</w:t>
      </w:r>
      <w:r w:rsidR="00100239" w:rsidRPr="00EA71C7">
        <w:rPr>
          <w:rFonts w:ascii="Times New Roman" w:hAnsi="Times New Roman" w:cs="Times New Roman"/>
        </w:rPr>
        <w:t>.,</w:t>
      </w:r>
      <w:r w:rsidR="00100239" w:rsidRPr="00316623">
        <w:rPr>
          <w:rFonts w:ascii="Times New Roman" w:hAnsi="Times New Roman" w:cs="Times New Roman"/>
        </w:rPr>
        <w:t xml:space="preserve"> 2011; 2013;</w:t>
      </w:r>
      <w:r w:rsidR="009A15B8" w:rsidRPr="00316623">
        <w:rPr>
          <w:rFonts w:ascii="Times New Roman" w:hAnsi="Times New Roman" w:cs="Times New Roman"/>
        </w:rPr>
        <w:t xml:space="preserve"> Pigeon </w:t>
      </w:r>
      <w:r w:rsidR="009A15B8" w:rsidRPr="00EA71C7">
        <w:rPr>
          <w:rFonts w:ascii="Times New Roman" w:hAnsi="Times New Roman" w:cs="Times New Roman"/>
          <w:iCs/>
        </w:rPr>
        <w:t>et al</w:t>
      </w:r>
      <w:r w:rsidR="009A15B8" w:rsidRPr="00EA71C7">
        <w:rPr>
          <w:rFonts w:ascii="Times New Roman" w:hAnsi="Times New Roman" w:cs="Times New Roman"/>
        </w:rPr>
        <w:t>.,</w:t>
      </w:r>
      <w:r w:rsidR="009A15B8" w:rsidRPr="00316623">
        <w:rPr>
          <w:rFonts w:ascii="Times New Roman" w:hAnsi="Times New Roman" w:cs="Times New Roman"/>
        </w:rPr>
        <w:t xml:space="preserve"> 2012</w:t>
      </w:r>
      <w:r w:rsidR="00100239" w:rsidRPr="00316623">
        <w:rPr>
          <w:rFonts w:ascii="Times New Roman" w:hAnsi="Times New Roman" w:cs="Times New Roman"/>
        </w:rPr>
        <w:t xml:space="preserve">). </w:t>
      </w:r>
      <w:r w:rsidR="00C95F61" w:rsidRPr="00316623">
        <w:rPr>
          <w:rFonts w:ascii="Times New Roman" w:hAnsi="Times New Roman" w:cs="Times New Roman"/>
        </w:rPr>
        <w:t xml:space="preserve">However, causality and third variable effects are hard to establish. </w:t>
      </w:r>
      <w:r w:rsidR="00100239" w:rsidRPr="00316623">
        <w:rPr>
          <w:rFonts w:ascii="Times New Roman" w:hAnsi="Times New Roman" w:cs="Times New Roman"/>
        </w:rPr>
        <w:t xml:space="preserve">Research </w:t>
      </w:r>
      <w:r w:rsidR="009A15B8" w:rsidRPr="00316623">
        <w:rPr>
          <w:rFonts w:ascii="Times New Roman" w:hAnsi="Times New Roman" w:cs="Times New Roman"/>
        </w:rPr>
        <w:t xml:space="preserve">to date </w:t>
      </w:r>
      <w:r w:rsidR="00100239" w:rsidRPr="00316623">
        <w:rPr>
          <w:rFonts w:ascii="Times New Roman" w:hAnsi="Times New Roman" w:cs="Times New Roman"/>
        </w:rPr>
        <w:t xml:space="preserve">has mainly focussed on psychological mediators of this effect, identifying defeat and entrapment, as well as emotional regulation, social isolation and negative appraisals </w:t>
      </w:r>
      <w:r w:rsidR="009A15B8" w:rsidRPr="00316623">
        <w:rPr>
          <w:rFonts w:ascii="Times New Roman" w:hAnsi="Times New Roman" w:cs="Times New Roman"/>
        </w:rPr>
        <w:t xml:space="preserve">as mediators of this effect </w:t>
      </w:r>
      <w:r w:rsidR="00100239" w:rsidRPr="00316623">
        <w:rPr>
          <w:rFonts w:ascii="Times New Roman" w:hAnsi="Times New Roman" w:cs="Times New Roman"/>
        </w:rPr>
        <w:t xml:space="preserve">(Russell </w:t>
      </w:r>
      <w:r w:rsidR="00100239" w:rsidRPr="00EA71C7">
        <w:rPr>
          <w:rFonts w:ascii="Times New Roman" w:hAnsi="Times New Roman" w:cs="Times New Roman"/>
          <w:iCs/>
        </w:rPr>
        <w:t>et al</w:t>
      </w:r>
      <w:r w:rsidR="00100239" w:rsidRPr="00EA71C7">
        <w:rPr>
          <w:rFonts w:ascii="Times New Roman" w:hAnsi="Times New Roman" w:cs="Times New Roman"/>
        </w:rPr>
        <w:t>.,</w:t>
      </w:r>
      <w:r w:rsidR="00100239" w:rsidRPr="00316623">
        <w:rPr>
          <w:rFonts w:ascii="Times New Roman" w:hAnsi="Times New Roman" w:cs="Times New Roman"/>
        </w:rPr>
        <w:t xml:space="preserve"> 2018; for review see Littlewood </w:t>
      </w:r>
      <w:r w:rsidR="00100239" w:rsidRPr="00EA71C7">
        <w:rPr>
          <w:rFonts w:ascii="Times New Roman" w:hAnsi="Times New Roman" w:cs="Times New Roman"/>
          <w:iCs/>
        </w:rPr>
        <w:t>et al</w:t>
      </w:r>
      <w:r w:rsidR="00100239" w:rsidRPr="00EA71C7">
        <w:rPr>
          <w:rFonts w:ascii="Times New Roman" w:hAnsi="Times New Roman" w:cs="Times New Roman"/>
        </w:rPr>
        <w:t>.,</w:t>
      </w:r>
      <w:r w:rsidR="00100239" w:rsidRPr="00316623">
        <w:rPr>
          <w:rFonts w:ascii="Times New Roman" w:hAnsi="Times New Roman" w:cs="Times New Roman"/>
        </w:rPr>
        <w:t xml:space="preserve"> 2017). </w:t>
      </w:r>
      <w:r w:rsidR="005E781E" w:rsidRPr="00316623">
        <w:rPr>
          <w:rFonts w:ascii="Times New Roman" w:hAnsi="Times New Roman" w:cs="Times New Roman"/>
        </w:rPr>
        <w:t xml:space="preserve">However, it has also been suggested that disturbances in sleep may lead to cognitive impairments </w:t>
      </w:r>
      <w:r w:rsidR="00D47EC8" w:rsidRPr="00316623">
        <w:rPr>
          <w:rFonts w:ascii="Times New Roman" w:hAnsi="Times New Roman" w:cs="Times New Roman"/>
        </w:rPr>
        <w:t xml:space="preserve">and impulsive decision making (Porras-Segovia </w:t>
      </w:r>
      <w:r w:rsidR="00D47EC8" w:rsidRPr="00EA71C7">
        <w:rPr>
          <w:rFonts w:ascii="Times New Roman" w:hAnsi="Times New Roman" w:cs="Times New Roman"/>
          <w:iCs/>
        </w:rPr>
        <w:t>et al</w:t>
      </w:r>
      <w:r w:rsidR="00D47EC8" w:rsidRPr="00EA71C7">
        <w:rPr>
          <w:rFonts w:ascii="Times New Roman" w:hAnsi="Times New Roman" w:cs="Times New Roman"/>
        </w:rPr>
        <w:t>.,</w:t>
      </w:r>
      <w:r w:rsidR="00D47EC8" w:rsidRPr="00316623">
        <w:rPr>
          <w:rFonts w:ascii="Times New Roman" w:hAnsi="Times New Roman" w:cs="Times New Roman"/>
        </w:rPr>
        <w:t xml:space="preserve"> 2019). </w:t>
      </w:r>
      <w:r w:rsidR="005E781E" w:rsidRPr="00316623">
        <w:rPr>
          <w:rFonts w:ascii="Times New Roman" w:hAnsi="Times New Roman" w:cs="Times New Roman"/>
        </w:rPr>
        <w:t xml:space="preserve">Interestingly, evidence suggests that the duration of sleep disturbance (e.g. for how long an individual has been experiencing nightmares) is a significant factor in risk of suicide, where longer durations are associated with increased risk (Golding </w:t>
      </w:r>
      <w:r w:rsidR="005E781E" w:rsidRPr="00EA71C7">
        <w:rPr>
          <w:rFonts w:ascii="Times New Roman" w:hAnsi="Times New Roman" w:cs="Times New Roman"/>
          <w:iCs/>
        </w:rPr>
        <w:t>et al</w:t>
      </w:r>
      <w:r w:rsidR="005E781E" w:rsidRPr="00EA71C7">
        <w:rPr>
          <w:rFonts w:ascii="Times New Roman" w:hAnsi="Times New Roman" w:cs="Times New Roman"/>
        </w:rPr>
        <w:t>.,</w:t>
      </w:r>
      <w:r w:rsidR="005E781E" w:rsidRPr="00316623">
        <w:rPr>
          <w:rFonts w:ascii="Times New Roman" w:hAnsi="Times New Roman" w:cs="Times New Roman"/>
        </w:rPr>
        <w:t xml:space="preserve"> 2015; </w:t>
      </w:r>
      <w:proofErr w:type="spellStart"/>
      <w:r w:rsidR="005E781E" w:rsidRPr="00316623">
        <w:rPr>
          <w:rFonts w:ascii="Times New Roman" w:hAnsi="Times New Roman" w:cs="Times New Roman"/>
        </w:rPr>
        <w:t>Nadorff</w:t>
      </w:r>
      <w:proofErr w:type="spellEnd"/>
      <w:r w:rsidR="005E781E" w:rsidRPr="00316623">
        <w:rPr>
          <w:rFonts w:ascii="Times New Roman" w:hAnsi="Times New Roman" w:cs="Times New Roman"/>
        </w:rPr>
        <w:t xml:space="preserve"> </w:t>
      </w:r>
      <w:r w:rsidR="005E781E" w:rsidRPr="00EA71C7">
        <w:rPr>
          <w:rFonts w:ascii="Times New Roman" w:hAnsi="Times New Roman" w:cs="Times New Roman"/>
          <w:iCs/>
        </w:rPr>
        <w:t>et al.</w:t>
      </w:r>
      <w:r w:rsidR="005E781E" w:rsidRPr="00EA71C7">
        <w:rPr>
          <w:rFonts w:ascii="Times New Roman" w:hAnsi="Times New Roman" w:cs="Times New Roman"/>
        </w:rPr>
        <w:t>,</w:t>
      </w:r>
      <w:r w:rsidR="005E781E" w:rsidRPr="00316623">
        <w:rPr>
          <w:rFonts w:ascii="Times New Roman" w:hAnsi="Times New Roman" w:cs="Times New Roman"/>
        </w:rPr>
        <w:t xml:space="preserve"> 2013). </w:t>
      </w:r>
    </w:p>
    <w:p w14:paraId="15BC60E5" w14:textId="51DCD06F" w:rsidR="004B0D2D" w:rsidRPr="00316623" w:rsidRDefault="005E781E" w:rsidP="00AF04B9">
      <w:pPr>
        <w:spacing w:after="0" w:line="480" w:lineRule="auto"/>
        <w:ind w:firstLine="720"/>
        <w:rPr>
          <w:rFonts w:ascii="Times New Roman" w:hAnsi="Times New Roman" w:cs="Times New Roman"/>
        </w:rPr>
      </w:pPr>
      <w:r w:rsidRPr="00316623">
        <w:rPr>
          <w:rFonts w:ascii="Times New Roman" w:hAnsi="Times New Roman" w:cs="Times New Roman"/>
        </w:rPr>
        <w:t>The main issue with this body of literature is that it consists predominantly of cross-sectional studies wh</w:t>
      </w:r>
      <w:r w:rsidR="00E00381" w:rsidRPr="00316623">
        <w:rPr>
          <w:rFonts w:ascii="Times New Roman" w:hAnsi="Times New Roman" w:cs="Times New Roman"/>
        </w:rPr>
        <w:t>ich</w:t>
      </w:r>
      <w:r w:rsidRPr="00316623">
        <w:rPr>
          <w:rFonts w:ascii="Times New Roman" w:hAnsi="Times New Roman" w:cs="Times New Roman"/>
        </w:rPr>
        <w:t xml:space="preserve"> cannot determine the direction of the relationships </w:t>
      </w:r>
      <w:r w:rsidR="00457292" w:rsidRPr="00316623">
        <w:rPr>
          <w:rFonts w:ascii="Times New Roman" w:hAnsi="Times New Roman" w:cs="Times New Roman"/>
        </w:rPr>
        <w:t>between sleep and suicidal behaviours</w:t>
      </w:r>
      <w:r w:rsidRPr="00316623">
        <w:rPr>
          <w:rFonts w:ascii="Times New Roman" w:hAnsi="Times New Roman" w:cs="Times New Roman"/>
        </w:rPr>
        <w:t>. A recently ecological</w:t>
      </w:r>
      <w:r w:rsidR="00E00381" w:rsidRPr="00316623">
        <w:rPr>
          <w:rFonts w:ascii="Times New Roman" w:hAnsi="Times New Roman" w:cs="Times New Roman"/>
        </w:rPr>
        <w:t xml:space="preserve"> </w:t>
      </w:r>
      <w:r w:rsidRPr="00316623">
        <w:rPr>
          <w:rFonts w:ascii="Times New Roman" w:hAnsi="Times New Roman" w:cs="Times New Roman"/>
        </w:rPr>
        <w:t>momentary</w:t>
      </w:r>
      <w:r w:rsidR="00E00381" w:rsidRPr="00316623">
        <w:rPr>
          <w:rFonts w:ascii="Times New Roman" w:hAnsi="Times New Roman" w:cs="Times New Roman"/>
        </w:rPr>
        <w:t xml:space="preserve"> </w:t>
      </w:r>
      <w:r w:rsidRPr="00316623">
        <w:rPr>
          <w:rFonts w:ascii="Times New Roman" w:hAnsi="Times New Roman" w:cs="Times New Roman"/>
        </w:rPr>
        <w:t xml:space="preserve">assessment study by Littlewood and colleagues (2019) addressed this </w:t>
      </w:r>
      <w:r w:rsidR="00640487" w:rsidRPr="00316623">
        <w:rPr>
          <w:rFonts w:ascii="Times New Roman" w:hAnsi="Times New Roman" w:cs="Times New Roman"/>
        </w:rPr>
        <w:t>issue and</w:t>
      </w:r>
      <w:r w:rsidRPr="00316623">
        <w:rPr>
          <w:rFonts w:ascii="Times New Roman" w:hAnsi="Times New Roman" w:cs="Times New Roman"/>
        </w:rPr>
        <w:t xml:space="preserve"> demonstrated </w:t>
      </w:r>
      <w:r w:rsidR="00E00381" w:rsidRPr="00316623">
        <w:rPr>
          <w:rFonts w:ascii="Times New Roman" w:hAnsi="Times New Roman" w:cs="Times New Roman"/>
        </w:rPr>
        <w:t xml:space="preserve">a unidirectional relationship between sleep disturbance and suicidal thoughts. Objectively and subjectively determined short sleep duration, and poor sleep quality predicted more severe next-day suicidal thoughts; there was </w:t>
      </w:r>
      <w:r w:rsidR="003F267D">
        <w:rPr>
          <w:rFonts w:ascii="Times New Roman" w:hAnsi="Times New Roman" w:cs="Times New Roman"/>
        </w:rPr>
        <w:t>n</w:t>
      </w:r>
      <w:r w:rsidR="00E00381" w:rsidRPr="00316623">
        <w:rPr>
          <w:rFonts w:ascii="Times New Roman" w:hAnsi="Times New Roman" w:cs="Times New Roman"/>
        </w:rPr>
        <w:t xml:space="preserve">o relationship between suicidal ideation </w:t>
      </w:r>
      <w:r w:rsidR="00E00381" w:rsidRPr="00316623">
        <w:rPr>
          <w:rFonts w:ascii="Times New Roman" w:hAnsi="Times New Roman" w:cs="Times New Roman"/>
        </w:rPr>
        <w:lastRenderedPageBreak/>
        <w:t>and sleep duration or quality the following night. This study establishes the causal direction of this day-to-day relationship, which is a valuable step in our understanding. However,</w:t>
      </w:r>
      <w:r w:rsidR="00457292" w:rsidRPr="00316623">
        <w:rPr>
          <w:rFonts w:ascii="Times New Roman" w:hAnsi="Times New Roman" w:cs="Times New Roman"/>
        </w:rPr>
        <w:t xml:space="preserve"> reciprocal and bidirectional relationships are still pos</w:t>
      </w:r>
      <w:r w:rsidR="00712700" w:rsidRPr="00316623">
        <w:rPr>
          <w:rFonts w:ascii="Times New Roman" w:hAnsi="Times New Roman" w:cs="Times New Roman"/>
        </w:rPr>
        <w:t>sible along longer time scales and merit investigation.</w:t>
      </w:r>
    </w:p>
    <w:p w14:paraId="7A760919" w14:textId="46E1A826" w:rsidR="00363828" w:rsidRPr="00316623" w:rsidRDefault="00B80E88" w:rsidP="00AF04B9">
      <w:pPr>
        <w:spacing w:after="0" w:line="480" w:lineRule="auto"/>
        <w:ind w:firstLine="720"/>
        <w:rPr>
          <w:rFonts w:ascii="Times New Roman" w:hAnsi="Times New Roman" w:cs="Times New Roman"/>
        </w:rPr>
      </w:pPr>
      <w:r w:rsidRPr="00316623">
        <w:rPr>
          <w:rFonts w:ascii="Times New Roman" w:hAnsi="Times New Roman" w:cs="Times New Roman"/>
        </w:rPr>
        <w:t>High levels of stress are associated with both chronic insomnia symptoms and recurrent short sleep duration (</w:t>
      </w:r>
      <w:proofErr w:type="spellStart"/>
      <w:r w:rsidRPr="00316623">
        <w:rPr>
          <w:rFonts w:ascii="Times New Roman" w:hAnsi="Times New Roman" w:cs="Times New Roman"/>
        </w:rPr>
        <w:t>Abell</w:t>
      </w:r>
      <w:proofErr w:type="spellEnd"/>
      <w:r w:rsidRPr="00316623">
        <w:rPr>
          <w:rFonts w:ascii="Times New Roman" w:hAnsi="Times New Roman" w:cs="Times New Roman"/>
        </w:rPr>
        <w:t xml:space="preserve"> </w:t>
      </w:r>
      <w:r w:rsidRPr="00EA71C7">
        <w:rPr>
          <w:rFonts w:ascii="Times New Roman" w:hAnsi="Times New Roman" w:cs="Times New Roman"/>
          <w:iCs/>
        </w:rPr>
        <w:t>et al.</w:t>
      </w:r>
      <w:r w:rsidRPr="00EA71C7">
        <w:rPr>
          <w:rFonts w:ascii="Times New Roman" w:hAnsi="Times New Roman" w:cs="Times New Roman"/>
        </w:rPr>
        <w:t>,</w:t>
      </w:r>
      <w:r w:rsidRPr="00316623">
        <w:rPr>
          <w:rFonts w:ascii="Times New Roman" w:hAnsi="Times New Roman" w:cs="Times New Roman"/>
        </w:rPr>
        <w:t xml:space="preserve"> 2016). </w:t>
      </w:r>
      <w:r w:rsidR="009B5E1E" w:rsidRPr="00316623">
        <w:rPr>
          <w:rFonts w:ascii="Times New Roman" w:hAnsi="Times New Roman" w:cs="Times New Roman"/>
        </w:rPr>
        <w:t>Stress effects sleep not only in terms of sleep quality, but it also disrupts the EEG spectral profile</w:t>
      </w:r>
      <w:r w:rsidR="00C37BE4" w:rsidRPr="00316623">
        <w:rPr>
          <w:rFonts w:ascii="Times New Roman" w:hAnsi="Times New Roman" w:cs="Times New Roman"/>
        </w:rPr>
        <w:t xml:space="preserve"> </w:t>
      </w:r>
      <w:r w:rsidR="00283D88" w:rsidRPr="00316623">
        <w:rPr>
          <w:rFonts w:ascii="Times New Roman" w:hAnsi="Times New Roman" w:cs="Times New Roman"/>
        </w:rPr>
        <w:t>of sleep in</w:t>
      </w:r>
      <w:r w:rsidRPr="00316623">
        <w:rPr>
          <w:rFonts w:ascii="Times New Roman" w:hAnsi="Times New Roman" w:cs="Times New Roman"/>
        </w:rPr>
        <w:t xml:space="preserve"> both</w:t>
      </w:r>
      <w:r w:rsidR="00283D88" w:rsidRPr="00316623">
        <w:rPr>
          <w:rFonts w:ascii="Times New Roman" w:hAnsi="Times New Roman" w:cs="Times New Roman"/>
        </w:rPr>
        <w:t xml:space="preserve"> healthy participants </w:t>
      </w:r>
      <w:r w:rsidRPr="00316623">
        <w:rPr>
          <w:rFonts w:ascii="Times New Roman" w:hAnsi="Times New Roman" w:cs="Times New Roman"/>
        </w:rPr>
        <w:t xml:space="preserve">and patients with chronic insomnia </w:t>
      </w:r>
      <w:r w:rsidR="00C37BE4" w:rsidRPr="00316623">
        <w:rPr>
          <w:rFonts w:ascii="Times New Roman" w:hAnsi="Times New Roman" w:cs="Times New Roman"/>
        </w:rPr>
        <w:t xml:space="preserve">(Ackermann </w:t>
      </w:r>
      <w:r w:rsidR="00C37BE4" w:rsidRPr="00EA71C7">
        <w:rPr>
          <w:rFonts w:ascii="Times New Roman" w:hAnsi="Times New Roman" w:cs="Times New Roman"/>
          <w:iCs/>
        </w:rPr>
        <w:t>et al.</w:t>
      </w:r>
      <w:r w:rsidR="00C37BE4" w:rsidRPr="00EA71C7">
        <w:rPr>
          <w:rFonts w:ascii="Times New Roman" w:hAnsi="Times New Roman" w:cs="Times New Roman"/>
        </w:rPr>
        <w:t>,</w:t>
      </w:r>
      <w:r w:rsidR="00C37BE4" w:rsidRPr="00316623">
        <w:rPr>
          <w:rFonts w:ascii="Times New Roman" w:hAnsi="Times New Roman" w:cs="Times New Roman"/>
        </w:rPr>
        <w:t xml:space="preserve"> 2019; Hall </w:t>
      </w:r>
      <w:r w:rsidR="00C37BE4" w:rsidRPr="00EA71C7">
        <w:rPr>
          <w:rFonts w:ascii="Times New Roman" w:hAnsi="Times New Roman" w:cs="Times New Roman"/>
          <w:iCs/>
        </w:rPr>
        <w:t>et al.</w:t>
      </w:r>
      <w:r w:rsidR="00C37BE4" w:rsidRPr="00EA71C7">
        <w:rPr>
          <w:rFonts w:ascii="Times New Roman" w:hAnsi="Times New Roman" w:cs="Times New Roman"/>
        </w:rPr>
        <w:t>,</w:t>
      </w:r>
      <w:r w:rsidR="00C37BE4" w:rsidRPr="00316623">
        <w:rPr>
          <w:rFonts w:ascii="Times New Roman" w:hAnsi="Times New Roman" w:cs="Times New Roman"/>
        </w:rPr>
        <w:t xml:space="preserve"> 2000)</w:t>
      </w:r>
      <w:r w:rsidR="009B5E1E" w:rsidRPr="00316623">
        <w:rPr>
          <w:rFonts w:ascii="Times New Roman" w:hAnsi="Times New Roman" w:cs="Times New Roman"/>
        </w:rPr>
        <w:t xml:space="preserve">. </w:t>
      </w:r>
      <w:r w:rsidRPr="00316623">
        <w:rPr>
          <w:rFonts w:ascii="Times New Roman" w:hAnsi="Times New Roman" w:cs="Times New Roman"/>
        </w:rPr>
        <w:t>In insomnia patients, t</w:t>
      </w:r>
      <w:r w:rsidR="009B5E1E" w:rsidRPr="00316623">
        <w:rPr>
          <w:rFonts w:ascii="Times New Roman" w:hAnsi="Times New Roman" w:cs="Times New Roman"/>
        </w:rPr>
        <w:t xml:space="preserve">he tendency to experience stress-related intrusive thoughts is associated with poorer subjective sleep quality, and higher levels of subjective stress burden are associated with decreases in delta </w:t>
      </w:r>
      <w:r w:rsidR="00C37BE4" w:rsidRPr="00316623">
        <w:rPr>
          <w:rFonts w:ascii="Times New Roman" w:hAnsi="Times New Roman" w:cs="Times New Roman"/>
        </w:rPr>
        <w:t>activity</w:t>
      </w:r>
      <w:r w:rsidR="009B5E1E" w:rsidRPr="00316623">
        <w:rPr>
          <w:rFonts w:ascii="Times New Roman" w:hAnsi="Times New Roman" w:cs="Times New Roman"/>
        </w:rPr>
        <w:t xml:space="preserve"> which is an indication of hyperarousal during sleep (Hall </w:t>
      </w:r>
      <w:r w:rsidR="009B5E1E" w:rsidRPr="00EA71C7">
        <w:rPr>
          <w:rFonts w:ascii="Times New Roman" w:hAnsi="Times New Roman" w:cs="Times New Roman"/>
          <w:iCs/>
        </w:rPr>
        <w:t>et al.</w:t>
      </w:r>
      <w:r w:rsidR="009B5E1E" w:rsidRPr="00EA71C7">
        <w:rPr>
          <w:rFonts w:ascii="Times New Roman" w:hAnsi="Times New Roman" w:cs="Times New Roman"/>
        </w:rPr>
        <w:t>,</w:t>
      </w:r>
      <w:r w:rsidR="009B5E1E" w:rsidRPr="00316623">
        <w:rPr>
          <w:rFonts w:ascii="Times New Roman" w:hAnsi="Times New Roman" w:cs="Times New Roman"/>
        </w:rPr>
        <w:t xml:space="preserve"> 2000). </w:t>
      </w:r>
      <w:r w:rsidR="00283D88" w:rsidRPr="00316623">
        <w:rPr>
          <w:rFonts w:ascii="Times New Roman" w:hAnsi="Times New Roman" w:cs="Times New Roman"/>
        </w:rPr>
        <w:t xml:space="preserve">Therefore, different </w:t>
      </w:r>
      <w:r w:rsidR="00C95F61" w:rsidRPr="00316623">
        <w:rPr>
          <w:rFonts w:ascii="Times New Roman" w:hAnsi="Times New Roman" w:cs="Times New Roman"/>
        </w:rPr>
        <w:t>aspects</w:t>
      </w:r>
      <w:r w:rsidR="00283D88" w:rsidRPr="00316623">
        <w:rPr>
          <w:rFonts w:ascii="Times New Roman" w:hAnsi="Times New Roman" w:cs="Times New Roman"/>
        </w:rPr>
        <w:t xml:space="preserve"> of stress may influence distinct </w:t>
      </w:r>
      <w:r w:rsidR="00C95F61" w:rsidRPr="00316623">
        <w:rPr>
          <w:rFonts w:ascii="Times New Roman" w:hAnsi="Times New Roman" w:cs="Times New Roman"/>
        </w:rPr>
        <w:t>characteristics</w:t>
      </w:r>
      <w:r w:rsidR="00283D88" w:rsidRPr="00316623">
        <w:rPr>
          <w:rFonts w:ascii="Times New Roman" w:hAnsi="Times New Roman" w:cs="Times New Roman"/>
        </w:rPr>
        <w:t xml:space="preserve"> of sleep. In another study</w:t>
      </w:r>
      <w:r w:rsidRPr="00316623">
        <w:rPr>
          <w:rFonts w:ascii="Times New Roman" w:hAnsi="Times New Roman" w:cs="Times New Roman"/>
        </w:rPr>
        <w:t xml:space="preserve"> with healthy participants</w:t>
      </w:r>
      <w:r w:rsidR="00283D88" w:rsidRPr="00316623">
        <w:rPr>
          <w:rFonts w:ascii="Times New Roman" w:hAnsi="Times New Roman" w:cs="Times New Roman"/>
        </w:rPr>
        <w:t>,</w:t>
      </w:r>
      <w:r w:rsidR="00C37BE4" w:rsidRPr="00316623">
        <w:rPr>
          <w:rFonts w:ascii="Times New Roman" w:hAnsi="Times New Roman" w:cs="Times New Roman"/>
        </w:rPr>
        <w:t xml:space="preserve"> an acute laboratory-based stressor</w:t>
      </w:r>
      <w:r w:rsidR="00283D88" w:rsidRPr="00316623">
        <w:rPr>
          <w:rFonts w:ascii="Times New Roman" w:hAnsi="Times New Roman" w:cs="Times New Roman"/>
        </w:rPr>
        <w:t xml:space="preserve"> was used to investigate the immediate effects of psychosocial stress on napping;</w:t>
      </w:r>
      <w:r w:rsidR="00C37BE4" w:rsidRPr="00316623">
        <w:rPr>
          <w:rFonts w:ascii="Times New Roman" w:hAnsi="Times New Roman" w:cs="Times New Roman"/>
        </w:rPr>
        <w:t xml:space="preserve"> </w:t>
      </w:r>
      <w:r w:rsidR="00283D88" w:rsidRPr="00316623">
        <w:rPr>
          <w:rFonts w:ascii="Times New Roman" w:hAnsi="Times New Roman" w:cs="Times New Roman"/>
        </w:rPr>
        <w:t>this form of</w:t>
      </w:r>
      <w:r w:rsidR="00C37BE4" w:rsidRPr="00316623">
        <w:rPr>
          <w:rFonts w:ascii="Times New Roman" w:hAnsi="Times New Roman" w:cs="Times New Roman"/>
        </w:rPr>
        <w:t xml:space="preserve"> </w:t>
      </w:r>
      <w:r w:rsidR="00C95F61" w:rsidRPr="00316623">
        <w:rPr>
          <w:rFonts w:ascii="Times New Roman" w:hAnsi="Times New Roman" w:cs="Times New Roman"/>
        </w:rPr>
        <w:t xml:space="preserve">acute </w:t>
      </w:r>
      <w:r w:rsidR="00C37BE4" w:rsidRPr="00316623">
        <w:rPr>
          <w:rFonts w:ascii="Times New Roman" w:hAnsi="Times New Roman" w:cs="Times New Roman"/>
        </w:rPr>
        <w:t>stress increased sleep latency, but also reduced slow wave activity and enhanced alpha activity</w:t>
      </w:r>
      <w:r w:rsidR="00283D88" w:rsidRPr="00316623">
        <w:rPr>
          <w:rFonts w:ascii="Times New Roman" w:hAnsi="Times New Roman" w:cs="Times New Roman"/>
        </w:rPr>
        <w:t xml:space="preserve"> (Ackermann </w:t>
      </w:r>
      <w:r w:rsidR="00283D88" w:rsidRPr="00EA71C7">
        <w:rPr>
          <w:rFonts w:ascii="Times New Roman" w:hAnsi="Times New Roman" w:cs="Times New Roman"/>
          <w:iCs/>
        </w:rPr>
        <w:t>et al.</w:t>
      </w:r>
      <w:r w:rsidR="00283D88" w:rsidRPr="00EA71C7">
        <w:rPr>
          <w:rFonts w:ascii="Times New Roman" w:hAnsi="Times New Roman" w:cs="Times New Roman"/>
        </w:rPr>
        <w:t>,</w:t>
      </w:r>
      <w:r w:rsidR="00283D88" w:rsidRPr="00316623">
        <w:rPr>
          <w:rFonts w:ascii="Times New Roman" w:hAnsi="Times New Roman" w:cs="Times New Roman"/>
        </w:rPr>
        <w:t xml:space="preserve"> 2019)</w:t>
      </w:r>
      <w:r w:rsidR="00C37BE4" w:rsidRPr="00316623">
        <w:rPr>
          <w:rFonts w:ascii="Times New Roman" w:hAnsi="Times New Roman" w:cs="Times New Roman"/>
        </w:rPr>
        <w:t xml:space="preserve">. </w:t>
      </w:r>
    </w:p>
    <w:p w14:paraId="02B1D0EF" w14:textId="59FC8BB4" w:rsidR="00283D88" w:rsidRPr="00316623" w:rsidRDefault="006D5611" w:rsidP="00AF04B9">
      <w:pPr>
        <w:spacing w:after="0" w:line="480" w:lineRule="auto"/>
        <w:ind w:firstLine="720"/>
        <w:rPr>
          <w:rFonts w:ascii="Times New Roman" w:hAnsi="Times New Roman" w:cs="Times New Roman"/>
        </w:rPr>
      </w:pPr>
      <w:r w:rsidRPr="00316623">
        <w:rPr>
          <w:rFonts w:ascii="Times New Roman" w:hAnsi="Times New Roman" w:cs="Times New Roman"/>
        </w:rPr>
        <w:t xml:space="preserve">Sleep disruption also influences HPA axis activity. </w:t>
      </w:r>
      <w:r w:rsidR="00E53298" w:rsidRPr="00316623">
        <w:rPr>
          <w:rFonts w:ascii="Times New Roman" w:hAnsi="Times New Roman" w:cs="Times New Roman"/>
        </w:rPr>
        <w:t xml:space="preserve">While some older research did not find associations between measures of sleep quality or insomnia with salivary cortisol, more recent research with improved methodologies have confirmed an effect of shorter sleep and poor sleep quality on diurnal cortisol (Castro-Diehl </w:t>
      </w:r>
      <w:r w:rsidR="00E53298" w:rsidRPr="00EA71C7">
        <w:rPr>
          <w:rFonts w:ascii="Times New Roman" w:hAnsi="Times New Roman" w:cs="Times New Roman"/>
          <w:iCs/>
        </w:rPr>
        <w:t>et al</w:t>
      </w:r>
      <w:r w:rsidR="00E53298" w:rsidRPr="00316623">
        <w:rPr>
          <w:rFonts w:ascii="Times New Roman" w:hAnsi="Times New Roman" w:cs="Times New Roman"/>
          <w:i/>
          <w:iCs/>
        </w:rPr>
        <w:t>.</w:t>
      </w:r>
      <w:r w:rsidR="00E53298" w:rsidRPr="00316623">
        <w:rPr>
          <w:rFonts w:ascii="Times New Roman" w:hAnsi="Times New Roman" w:cs="Times New Roman"/>
        </w:rPr>
        <w:t xml:space="preserve">, 2015). </w:t>
      </w:r>
      <w:r w:rsidR="00C25535" w:rsidRPr="00316623">
        <w:rPr>
          <w:rFonts w:ascii="Times New Roman" w:hAnsi="Times New Roman" w:cs="Times New Roman"/>
        </w:rPr>
        <w:t>Cross-sectional research has</w:t>
      </w:r>
      <w:r w:rsidR="00E53298" w:rsidRPr="00316623">
        <w:rPr>
          <w:rFonts w:ascii="Times New Roman" w:hAnsi="Times New Roman" w:cs="Times New Roman"/>
        </w:rPr>
        <w:t xml:space="preserve"> also</w:t>
      </w:r>
      <w:r w:rsidR="00C25535" w:rsidRPr="00316623">
        <w:rPr>
          <w:rFonts w:ascii="Times New Roman" w:hAnsi="Times New Roman" w:cs="Times New Roman"/>
        </w:rPr>
        <w:t xml:space="preserve"> found that </w:t>
      </w:r>
      <w:r w:rsidR="00063BDB" w:rsidRPr="00316623">
        <w:rPr>
          <w:rFonts w:ascii="Times New Roman" w:hAnsi="Times New Roman" w:cs="Times New Roman"/>
        </w:rPr>
        <w:t>those who report frequent nightmares show a blunted CAR on a working day</w:t>
      </w:r>
      <w:r w:rsidR="00C95F61" w:rsidRPr="00316623">
        <w:rPr>
          <w:rFonts w:ascii="Times New Roman" w:hAnsi="Times New Roman" w:cs="Times New Roman"/>
        </w:rPr>
        <w:t>,</w:t>
      </w:r>
      <w:r w:rsidR="00063BDB" w:rsidRPr="00316623">
        <w:rPr>
          <w:rFonts w:ascii="Times New Roman" w:hAnsi="Times New Roman" w:cs="Times New Roman"/>
        </w:rPr>
        <w:t xml:space="preserve"> but not on a leisure day (Nagy </w:t>
      </w:r>
      <w:r w:rsidR="00063BDB" w:rsidRPr="00EA71C7">
        <w:rPr>
          <w:rFonts w:ascii="Times New Roman" w:hAnsi="Times New Roman" w:cs="Times New Roman"/>
          <w:iCs/>
        </w:rPr>
        <w:t>et al.</w:t>
      </w:r>
      <w:r w:rsidR="00063BDB" w:rsidRPr="00EA71C7">
        <w:rPr>
          <w:rFonts w:ascii="Times New Roman" w:hAnsi="Times New Roman" w:cs="Times New Roman"/>
        </w:rPr>
        <w:t>,</w:t>
      </w:r>
      <w:r w:rsidR="00063BDB" w:rsidRPr="00316623">
        <w:rPr>
          <w:rFonts w:ascii="Times New Roman" w:hAnsi="Times New Roman" w:cs="Times New Roman"/>
        </w:rPr>
        <w:t xml:space="preserve"> 2015). </w:t>
      </w:r>
      <w:r w:rsidRPr="00316623">
        <w:rPr>
          <w:rFonts w:ascii="Times New Roman" w:hAnsi="Times New Roman" w:cs="Times New Roman"/>
        </w:rPr>
        <w:t xml:space="preserve">In an impressive 10-year follow up in the Whitehall II study, </w:t>
      </w:r>
      <w:proofErr w:type="spellStart"/>
      <w:r w:rsidRPr="00316623">
        <w:rPr>
          <w:rFonts w:ascii="Times New Roman" w:hAnsi="Times New Roman" w:cs="Times New Roman"/>
        </w:rPr>
        <w:t>Abell</w:t>
      </w:r>
      <w:proofErr w:type="spellEnd"/>
      <w:r w:rsidRPr="00316623">
        <w:rPr>
          <w:rFonts w:ascii="Times New Roman" w:hAnsi="Times New Roman" w:cs="Times New Roman"/>
        </w:rPr>
        <w:t xml:space="preserve"> and colleagues </w:t>
      </w:r>
      <w:r w:rsidR="00C25535" w:rsidRPr="00316623">
        <w:rPr>
          <w:rFonts w:ascii="Times New Roman" w:hAnsi="Times New Roman" w:cs="Times New Roman"/>
        </w:rPr>
        <w:t xml:space="preserve">(2016) </w:t>
      </w:r>
      <w:r w:rsidRPr="00316623">
        <w:rPr>
          <w:rFonts w:ascii="Times New Roman" w:hAnsi="Times New Roman" w:cs="Times New Roman"/>
        </w:rPr>
        <w:t>provide evidence that recurrent short sleep (measured at 3 time points during the 10</w:t>
      </w:r>
      <w:r w:rsidR="00C25535" w:rsidRPr="00316623">
        <w:rPr>
          <w:rFonts w:ascii="Times New Roman" w:hAnsi="Times New Roman" w:cs="Times New Roman"/>
        </w:rPr>
        <w:t>-</w:t>
      </w:r>
      <w:r w:rsidRPr="00316623">
        <w:rPr>
          <w:rFonts w:ascii="Times New Roman" w:hAnsi="Times New Roman" w:cs="Times New Roman"/>
        </w:rPr>
        <w:t xml:space="preserve">year period) was associated with a flatter diurnal cortisol pattern, characterised by higher levels of cortisol later in the day. A steeper CAR was also observed in those who reported insomnia symptoms at all three </w:t>
      </w:r>
      <w:proofErr w:type="spellStart"/>
      <w:r w:rsidRPr="00316623">
        <w:rPr>
          <w:rFonts w:ascii="Times New Roman" w:hAnsi="Times New Roman" w:cs="Times New Roman"/>
        </w:rPr>
        <w:t>timepoints</w:t>
      </w:r>
      <w:proofErr w:type="spellEnd"/>
      <w:r w:rsidRPr="00316623">
        <w:rPr>
          <w:rFonts w:ascii="Times New Roman" w:hAnsi="Times New Roman" w:cs="Times New Roman"/>
        </w:rPr>
        <w:t xml:space="preserve"> and </w:t>
      </w:r>
      <w:r w:rsidR="00C25535" w:rsidRPr="00316623">
        <w:rPr>
          <w:rFonts w:ascii="Times New Roman" w:hAnsi="Times New Roman" w:cs="Times New Roman"/>
        </w:rPr>
        <w:t xml:space="preserve">those reporting short sleep twice, compared to those who did not report sleep problems at any time point. </w:t>
      </w:r>
      <w:r w:rsidR="0098541D" w:rsidRPr="00316623">
        <w:rPr>
          <w:rFonts w:ascii="Times New Roman" w:hAnsi="Times New Roman" w:cs="Times New Roman"/>
        </w:rPr>
        <w:t xml:space="preserve">These findings have yet to be related to suicide risk, but given the accumulating evidence for different aspects of HPA axis dysregulation in suicide risk and the potential pathways between stress, sleep, and cortisol, this seems a promising avenue for future research. </w:t>
      </w:r>
    </w:p>
    <w:p w14:paraId="46F27FEC" w14:textId="0CAE96FE" w:rsidR="00386DDF" w:rsidRDefault="0098541D" w:rsidP="00AF04B9">
      <w:pPr>
        <w:spacing w:after="0" w:line="480" w:lineRule="auto"/>
        <w:ind w:firstLine="720"/>
        <w:rPr>
          <w:rFonts w:ascii="Times New Roman" w:hAnsi="Times New Roman" w:cs="Times New Roman"/>
        </w:rPr>
      </w:pPr>
      <w:r w:rsidRPr="00316623">
        <w:rPr>
          <w:rFonts w:ascii="Times New Roman" w:hAnsi="Times New Roman" w:cs="Times New Roman"/>
        </w:rPr>
        <w:lastRenderedPageBreak/>
        <w:t>However</w:t>
      </w:r>
      <w:r w:rsidR="00386DDF" w:rsidRPr="00316623">
        <w:rPr>
          <w:rFonts w:ascii="Times New Roman" w:hAnsi="Times New Roman" w:cs="Times New Roman"/>
        </w:rPr>
        <w:t xml:space="preserve">, the inter-relations of these variables are complex and potentially reciprocal and therefore are not easy to disentangle. </w:t>
      </w:r>
      <w:r w:rsidR="00B80E88" w:rsidRPr="00316623">
        <w:rPr>
          <w:rFonts w:ascii="Times New Roman" w:hAnsi="Times New Roman" w:cs="Times New Roman"/>
        </w:rPr>
        <w:t xml:space="preserve">While it is possible that </w:t>
      </w:r>
      <w:r w:rsidR="007351EC" w:rsidRPr="00316623">
        <w:rPr>
          <w:rFonts w:ascii="Times New Roman" w:hAnsi="Times New Roman" w:cs="Times New Roman"/>
        </w:rPr>
        <w:t xml:space="preserve">there is a direct pathway from stress to suicidal behaviour via sleep disturbance, it is likely that any such mechanism will also interact with the other variables we have mentioned here. For example, disruption to sleep patterns could influence executive function, and there is evidence that familial risk for insomnia can be measured through HPA axis dysregulation in response to stress (Drake </w:t>
      </w:r>
      <w:r w:rsidR="007351EC" w:rsidRPr="00EA71C7">
        <w:rPr>
          <w:rFonts w:ascii="Times New Roman" w:hAnsi="Times New Roman" w:cs="Times New Roman"/>
          <w:iCs/>
        </w:rPr>
        <w:t>et al</w:t>
      </w:r>
      <w:r w:rsidR="007351EC" w:rsidRPr="00316623">
        <w:rPr>
          <w:rFonts w:ascii="Times New Roman" w:hAnsi="Times New Roman" w:cs="Times New Roman"/>
          <w:i/>
          <w:iCs/>
        </w:rPr>
        <w:t>.</w:t>
      </w:r>
      <w:r w:rsidR="007351EC" w:rsidRPr="00316623">
        <w:rPr>
          <w:rFonts w:ascii="Times New Roman" w:hAnsi="Times New Roman" w:cs="Times New Roman"/>
        </w:rPr>
        <w:t xml:space="preserve">, 2017). </w:t>
      </w:r>
      <w:r w:rsidR="00386DDF" w:rsidRPr="00316623">
        <w:rPr>
          <w:rFonts w:ascii="Times New Roman" w:hAnsi="Times New Roman" w:cs="Times New Roman"/>
        </w:rPr>
        <w:t xml:space="preserve">Disruption to sleep </w:t>
      </w:r>
      <w:r w:rsidR="00C95F61" w:rsidRPr="00316623">
        <w:rPr>
          <w:rFonts w:ascii="Times New Roman" w:hAnsi="Times New Roman" w:cs="Times New Roman"/>
        </w:rPr>
        <w:t xml:space="preserve">also </w:t>
      </w:r>
      <w:r w:rsidR="00386DDF" w:rsidRPr="00316623">
        <w:rPr>
          <w:rFonts w:ascii="Times New Roman" w:hAnsi="Times New Roman" w:cs="Times New Roman"/>
        </w:rPr>
        <w:t xml:space="preserve">has been hypothesised as a stressor in itself, contributing to allostatic load (McEwen, 2006). This idea is consistent with the findings suggesting that duration of insomnia or nightmares is predictive of suicidal risk, as the cumulative effects of </w:t>
      </w:r>
      <w:r w:rsidR="00283D88" w:rsidRPr="00316623">
        <w:rPr>
          <w:rFonts w:ascii="Times New Roman" w:hAnsi="Times New Roman" w:cs="Times New Roman"/>
        </w:rPr>
        <w:t xml:space="preserve">ongoing sleep disturbance leads to wear and tear on bodily systems. </w:t>
      </w:r>
      <w:r w:rsidR="00C95F61" w:rsidRPr="00316623">
        <w:rPr>
          <w:rFonts w:ascii="Times New Roman" w:hAnsi="Times New Roman" w:cs="Times New Roman"/>
        </w:rPr>
        <w:t xml:space="preserve">Research into the interconnections of these mechanisms could provide vital and effective insights </w:t>
      </w:r>
      <w:r w:rsidR="000C6C03" w:rsidRPr="00316623">
        <w:rPr>
          <w:rFonts w:ascii="Times New Roman" w:hAnsi="Times New Roman" w:cs="Times New Roman"/>
        </w:rPr>
        <w:t>for</w:t>
      </w:r>
      <w:r w:rsidR="00C95F61" w:rsidRPr="00316623">
        <w:rPr>
          <w:rFonts w:ascii="Times New Roman" w:hAnsi="Times New Roman" w:cs="Times New Roman"/>
        </w:rPr>
        <w:t xml:space="preserve"> the development of interventions, through the identification of vulnerable populations and provision of targeted tools to reduce the risk of suicide in vulnerable populations. </w:t>
      </w:r>
    </w:p>
    <w:p w14:paraId="19BE8C32" w14:textId="77777777" w:rsidR="00960A06" w:rsidRPr="00960A06" w:rsidRDefault="00960A06" w:rsidP="00960A06">
      <w:pPr>
        <w:spacing w:after="0" w:line="480" w:lineRule="auto"/>
        <w:rPr>
          <w:rFonts w:ascii="Times New Roman" w:hAnsi="Times New Roman" w:cs="Times New Roman"/>
          <w:b/>
        </w:rPr>
      </w:pPr>
    </w:p>
    <w:p w14:paraId="60D6BD28" w14:textId="6187103F" w:rsidR="00960A06" w:rsidRPr="00960A06" w:rsidRDefault="00960A06" w:rsidP="00960A06">
      <w:pPr>
        <w:spacing w:after="0" w:line="480" w:lineRule="auto"/>
        <w:rPr>
          <w:rFonts w:ascii="Times New Roman" w:hAnsi="Times New Roman" w:cs="Times New Roman"/>
          <w:b/>
        </w:rPr>
      </w:pPr>
      <w:r w:rsidRPr="00960A06">
        <w:rPr>
          <w:rFonts w:ascii="Times New Roman" w:hAnsi="Times New Roman" w:cs="Times New Roman"/>
          <w:b/>
        </w:rPr>
        <w:t xml:space="preserve">General conclusion </w:t>
      </w:r>
    </w:p>
    <w:p w14:paraId="76DAF097" w14:textId="11B8321D" w:rsidR="00740C05" w:rsidRPr="00316623" w:rsidRDefault="00B37B4B" w:rsidP="00382275">
      <w:pPr>
        <w:autoSpaceDE w:val="0"/>
        <w:autoSpaceDN w:val="0"/>
        <w:adjustRightInd w:val="0"/>
        <w:spacing w:after="0" w:line="480" w:lineRule="auto"/>
        <w:ind w:firstLine="720"/>
        <w:rPr>
          <w:rFonts w:ascii="Times New Roman" w:hAnsi="Times New Roman" w:cs="Times New Roman"/>
        </w:rPr>
      </w:pPr>
      <w:r w:rsidRPr="00D373C1">
        <w:rPr>
          <w:rFonts w:ascii="Times New Roman" w:hAnsi="Times New Roman" w:cs="Times New Roman"/>
        </w:rPr>
        <w:t>This article</w:t>
      </w:r>
      <w:r w:rsidR="00E261A1">
        <w:rPr>
          <w:rFonts w:ascii="Times New Roman" w:hAnsi="Times New Roman" w:cs="Times New Roman"/>
        </w:rPr>
        <w:t xml:space="preserve"> has presented</w:t>
      </w:r>
      <w:r w:rsidRPr="00D373C1">
        <w:rPr>
          <w:rFonts w:ascii="Times New Roman" w:hAnsi="Times New Roman" w:cs="Times New Roman"/>
        </w:rPr>
        <w:t xml:space="preserve"> an overview of </w:t>
      </w:r>
      <w:r>
        <w:rPr>
          <w:rFonts w:ascii="Times New Roman" w:hAnsi="Times New Roman" w:cs="Times New Roman"/>
        </w:rPr>
        <w:t xml:space="preserve">studies </w:t>
      </w:r>
      <w:r w:rsidRPr="00D373C1">
        <w:rPr>
          <w:rFonts w:ascii="Times New Roman" w:hAnsi="Times New Roman" w:cs="Times New Roman"/>
        </w:rPr>
        <w:t xml:space="preserve">that demonstrate that stress and dysregulated hypothalamic-pituitary-adrenal (HPA) axis activity, as measured by cortisol levels, are important additional risk factors for suicide. </w:t>
      </w:r>
      <w:r w:rsidR="004E7D4E">
        <w:rPr>
          <w:rFonts w:ascii="Times New Roman" w:hAnsi="Times New Roman" w:cs="Times New Roman"/>
        </w:rPr>
        <w:t xml:space="preserve">It has also highlighted the IMV model of suicide as a useful framework to understand suicide risk.  </w:t>
      </w:r>
      <w:r>
        <w:rPr>
          <w:rFonts w:ascii="Times New Roman" w:hAnsi="Times New Roman" w:cs="Times New Roman"/>
        </w:rPr>
        <w:t>Evidence for other</w:t>
      </w:r>
      <w:r w:rsidR="003D256B">
        <w:rPr>
          <w:rFonts w:ascii="Times New Roman" w:hAnsi="Times New Roman" w:cs="Times New Roman"/>
        </w:rPr>
        <w:t xml:space="preserve"> stress-related</w:t>
      </w:r>
      <w:r>
        <w:rPr>
          <w:rFonts w:ascii="Times New Roman" w:hAnsi="Times New Roman" w:cs="Times New Roman"/>
        </w:rPr>
        <w:t xml:space="preserve"> putative suicide risk factors including </w:t>
      </w:r>
      <w:r w:rsidR="006A7148">
        <w:rPr>
          <w:rFonts w:ascii="Times New Roman" w:hAnsi="Times New Roman" w:cs="Times New Roman"/>
        </w:rPr>
        <w:t xml:space="preserve">childhood trauma, </w:t>
      </w:r>
      <w:r>
        <w:rPr>
          <w:rFonts w:ascii="Times New Roman" w:hAnsi="Times New Roman" w:cs="Times New Roman"/>
        </w:rPr>
        <w:t>impaired executive function, i</w:t>
      </w:r>
      <w:r w:rsidRPr="00D373C1">
        <w:rPr>
          <w:rFonts w:ascii="Times New Roman" w:hAnsi="Times New Roman" w:cs="Times New Roman"/>
        </w:rPr>
        <w:t>mpulsivity</w:t>
      </w:r>
      <w:r>
        <w:rPr>
          <w:rFonts w:ascii="Times New Roman" w:hAnsi="Times New Roman" w:cs="Times New Roman"/>
        </w:rPr>
        <w:t xml:space="preserve"> and disrupted sleep</w:t>
      </w:r>
      <w:r w:rsidR="00E261A1">
        <w:rPr>
          <w:rFonts w:ascii="Times New Roman" w:hAnsi="Times New Roman" w:cs="Times New Roman"/>
        </w:rPr>
        <w:t xml:space="preserve"> have been shown to play an important role</w:t>
      </w:r>
      <w:r>
        <w:rPr>
          <w:rFonts w:ascii="Times New Roman" w:hAnsi="Times New Roman" w:cs="Times New Roman"/>
        </w:rPr>
        <w:t xml:space="preserve"> together with f</w:t>
      </w:r>
      <w:r w:rsidRPr="00D373C1">
        <w:rPr>
          <w:rFonts w:ascii="Times New Roman" w:hAnsi="Times New Roman" w:cs="Times New Roman"/>
        </w:rPr>
        <w:t>amily history</w:t>
      </w:r>
      <w:r>
        <w:rPr>
          <w:rFonts w:ascii="Times New Roman" w:hAnsi="Times New Roman" w:cs="Times New Roman"/>
        </w:rPr>
        <w:t xml:space="preserve"> of suicide, p</w:t>
      </w:r>
      <w:r w:rsidRPr="00D373C1">
        <w:rPr>
          <w:rFonts w:ascii="Times New Roman" w:hAnsi="Times New Roman" w:cs="Times New Roman"/>
        </w:rPr>
        <w:t xml:space="preserve">erinatal </w:t>
      </w:r>
      <w:r>
        <w:rPr>
          <w:rFonts w:ascii="Times New Roman" w:hAnsi="Times New Roman" w:cs="Times New Roman"/>
        </w:rPr>
        <w:t xml:space="preserve">and epigenetic </w:t>
      </w:r>
      <w:r w:rsidRPr="00D373C1">
        <w:rPr>
          <w:rFonts w:ascii="Times New Roman" w:hAnsi="Times New Roman" w:cs="Times New Roman"/>
        </w:rPr>
        <w:t>influences</w:t>
      </w:r>
      <w:r>
        <w:rPr>
          <w:rFonts w:ascii="Times New Roman" w:hAnsi="Times New Roman" w:cs="Times New Roman"/>
        </w:rPr>
        <w:t xml:space="preserve"> on suicide risk.</w:t>
      </w:r>
      <w:r w:rsidR="00E261A1">
        <w:rPr>
          <w:rFonts w:ascii="Times New Roman" w:hAnsi="Times New Roman" w:cs="Times New Roman"/>
        </w:rPr>
        <w:t xml:space="preserve"> In order t</w:t>
      </w:r>
      <w:r w:rsidR="00E261A1" w:rsidRPr="00E261A1">
        <w:rPr>
          <w:rFonts w:ascii="Times New Roman" w:hAnsi="Times New Roman" w:cs="Times New Roman"/>
          <w:color w:val="000000" w:themeColor="text1"/>
        </w:rPr>
        <w:t xml:space="preserve">o </w:t>
      </w:r>
      <w:r w:rsidR="00E261A1">
        <w:rPr>
          <w:rFonts w:ascii="Times New Roman" w:hAnsi="Times New Roman" w:cs="Times New Roman"/>
          <w:color w:val="000000" w:themeColor="text1"/>
        </w:rPr>
        <w:t xml:space="preserve">further </w:t>
      </w:r>
      <w:r w:rsidR="00E261A1" w:rsidRPr="00E261A1">
        <w:rPr>
          <w:rFonts w:ascii="Times New Roman" w:hAnsi="Times New Roman" w:cs="Times New Roman"/>
          <w:color w:val="000000" w:themeColor="text1"/>
        </w:rPr>
        <w:t xml:space="preserve">improve </w:t>
      </w:r>
      <w:r w:rsidR="00E261A1">
        <w:rPr>
          <w:rFonts w:ascii="Times New Roman" w:hAnsi="Times New Roman" w:cs="Times New Roman"/>
          <w:color w:val="000000" w:themeColor="text1"/>
        </w:rPr>
        <w:t xml:space="preserve">our </w:t>
      </w:r>
      <w:r w:rsidR="00E261A1" w:rsidRPr="00E261A1">
        <w:rPr>
          <w:rFonts w:ascii="Times New Roman" w:hAnsi="Times New Roman" w:cs="Times New Roman"/>
          <w:color w:val="000000" w:themeColor="text1"/>
        </w:rPr>
        <w:t xml:space="preserve">understanding of the </w:t>
      </w:r>
      <w:r w:rsidR="00E261A1">
        <w:rPr>
          <w:rFonts w:ascii="Times New Roman" w:hAnsi="Times New Roman" w:cs="Times New Roman"/>
          <w:color w:val="000000" w:themeColor="text1"/>
        </w:rPr>
        <w:t xml:space="preserve">precise </w:t>
      </w:r>
      <w:r w:rsidR="00E261A1" w:rsidRPr="00E261A1">
        <w:rPr>
          <w:rFonts w:ascii="Times New Roman" w:hAnsi="Times New Roman" w:cs="Times New Roman"/>
          <w:color w:val="000000" w:themeColor="text1"/>
        </w:rPr>
        <w:t>pathways through which stress</w:t>
      </w:r>
      <w:r w:rsidR="00E261A1">
        <w:rPr>
          <w:rFonts w:ascii="Times New Roman" w:hAnsi="Times New Roman" w:cs="Times New Roman"/>
          <w:color w:val="000000" w:themeColor="text1"/>
        </w:rPr>
        <w:t xml:space="preserve"> and HPA axis dysregulation</w:t>
      </w:r>
      <w:r w:rsidR="00E261A1" w:rsidRPr="00E261A1">
        <w:rPr>
          <w:rFonts w:ascii="Times New Roman" w:hAnsi="Times New Roman" w:cs="Times New Roman"/>
          <w:color w:val="000000" w:themeColor="text1"/>
        </w:rPr>
        <w:t xml:space="preserve"> </w:t>
      </w:r>
      <w:r w:rsidR="00E261A1">
        <w:rPr>
          <w:rFonts w:ascii="Times New Roman" w:hAnsi="Times New Roman" w:cs="Times New Roman"/>
          <w:color w:val="000000" w:themeColor="text1"/>
        </w:rPr>
        <w:t>contribute</w:t>
      </w:r>
      <w:r w:rsidR="00E261A1" w:rsidRPr="00E261A1">
        <w:rPr>
          <w:rFonts w:ascii="Times New Roman" w:hAnsi="Times New Roman" w:cs="Times New Roman"/>
          <w:color w:val="000000" w:themeColor="text1"/>
        </w:rPr>
        <w:t xml:space="preserve"> to suicide</w:t>
      </w:r>
      <w:r w:rsidR="00E261A1">
        <w:rPr>
          <w:rFonts w:ascii="Times New Roman" w:hAnsi="Times New Roman" w:cs="Times New Roman"/>
          <w:color w:val="000000" w:themeColor="text1"/>
        </w:rPr>
        <w:t>, there is a need for future research to</w:t>
      </w:r>
      <w:r w:rsidR="00E261A1" w:rsidRPr="00E261A1">
        <w:rPr>
          <w:rFonts w:ascii="Times New Roman" w:hAnsi="Times New Roman" w:cs="Times New Roman"/>
          <w:color w:val="000000" w:themeColor="text1"/>
        </w:rPr>
        <w:t xml:space="preserve"> </w:t>
      </w:r>
      <w:r w:rsidR="00E261A1" w:rsidRPr="00E261A1">
        <w:rPr>
          <w:rStyle w:val="Heading1Char"/>
          <w:rFonts w:ascii="Times New Roman" w:hAnsi="Times New Roman" w:cs="Times New Roman"/>
          <w:color w:val="000000" w:themeColor="text1"/>
          <w:sz w:val="22"/>
          <w:szCs w:val="22"/>
        </w:rPr>
        <w:t>investigate</w:t>
      </w:r>
      <w:r w:rsidR="00E261A1">
        <w:rPr>
          <w:rStyle w:val="Heading1Char"/>
          <w:rFonts w:ascii="Times New Roman" w:hAnsi="Times New Roman" w:cs="Times New Roman"/>
          <w:color w:val="000000" w:themeColor="text1"/>
          <w:sz w:val="22"/>
          <w:szCs w:val="22"/>
        </w:rPr>
        <w:t xml:space="preserve"> simultaneously</w:t>
      </w:r>
      <w:r w:rsidR="00E261A1" w:rsidRPr="00E261A1">
        <w:rPr>
          <w:rStyle w:val="Heading1Char"/>
          <w:rFonts w:ascii="Times New Roman" w:hAnsi="Times New Roman" w:cs="Times New Roman"/>
          <w:color w:val="000000" w:themeColor="text1"/>
          <w:sz w:val="22"/>
          <w:szCs w:val="22"/>
        </w:rPr>
        <w:t xml:space="preserve"> the impact of distal </w:t>
      </w:r>
      <w:r w:rsidR="00E261A1" w:rsidRPr="00E261A1">
        <w:rPr>
          <w:rStyle w:val="Heading1Char"/>
          <w:rFonts w:ascii="Times New Roman" w:hAnsi="Times New Roman" w:cs="Times New Roman"/>
          <w:i/>
          <w:color w:val="000000" w:themeColor="text1"/>
          <w:sz w:val="22"/>
          <w:szCs w:val="22"/>
        </w:rPr>
        <w:t>and</w:t>
      </w:r>
      <w:r w:rsidR="00E261A1" w:rsidRPr="00E261A1">
        <w:rPr>
          <w:rStyle w:val="Heading1Char"/>
          <w:rFonts w:ascii="Times New Roman" w:hAnsi="Times New Roman" w:cs="Times New Roman"/>
          <w:color w:val="000000" w:themeColor="text1"/>
          <w:sz w:val="22"/>
          <w:szCs w:val="22"/>
        </w:rPr>
        <w:t xml:space="preserve"> proximal determinants of suicidal behavior</w:t>
      </w:r>
      <w:r w:rsidR="00E261A1">
        <w:rPr>
          <w:rStyle w:val="Heading1Char"/>
          <w:rFonts w:ascii="Times New Roman" w:hAnsi="Times New Roman" w:cs="Times New Roman"/>
          <w:color w:val="000000" w:themeColor="text1"/>
          <w:sz w:val="22"/>
          <w:szCs w:val="22"/>
        </w:rPr>
        <w:t>.</w:t>
      </w:r>
      <w:r w:rsidR="00740C05" w:rsidRPr="00316623">
        <w:rPr>
          <w:rFonts w:ascii="Times New Roman" w:hAnsi="Times New Roman" w:cs="Times New Roman"/>
        </w:rPr>
        <w:br w:type="page"/>
      </w:r>
    </w:p>
    <w:p w14:paraId="22048CC9" w14:textId="7EB9FD4A" w:rsidR="0039534C" w:rsidRPr="00AF04B9" w:rsidRDefault="00AF04B9" w:rsidP="0039534C">
      <w:pPr>
        <w:rPr>
          <w:rFonts w:ascii="Times New Roman" w:hAnsi="Times New Roman" w:cs="Times New Roman"/>
          <w:b/>
        </w:rPr>
      </w:pPr>
      <w:r w:rsidRPr="00AF04B9">
        <w:rPr>
          <w:rFonts w:ascii="Times New Roman" w:hAnsi="Times New Roman" w:cs="Times New Roman"/>
          <w:b/>
        </w:rPr>
        <w:lastRenderedPageBreak/>
        <w:t>References</w:t>
      </w:r>
    </w:p>
    <w:p w14:paraId="365C5677" w14:textId="77777777" w:rsidR="00CB147C" w:rsidRDefault="00C25535" w:rsidP="00CB147C">
      <w:pPr>
        <w:pStyle w:val="NormalWeb"/>
        <w:spacing w:before="0" w:beforeAutospacing="0" w:after="0" w:afterAutospacing="0"/>
        <w:ind w:firstLine="720"/>
        <w:rPr>
          <w:sz w:val="22"/>
          <w:szCs w:val="22"/>
        </w:rPr>
      </w:pPr>
      <w:proofErr w:type="spellStart"/>
      <w:proofErr w:type="gramStart"/>
      <w:r w:rsidRPr="00316623">
        <w:rPr>
          <w:sz w:val="22"/>
          <w:szCs w:val="22"/>
        </w:rPr>
        <w:t>Abell</w:t>
      </w:r>
      <w:proofErr w:type="spellEnd"/>
      <w:r w:rsidRPr="00316623">
        <w:rPr>
          <w:sz w:val="22"/>
          <w:szCs w:val="22"/>
        </w:rPr>
        <w:t xml:space="preserve">, J. G., Shipley, M. J., </w:t>
      </w:r>
      <w:proofErr w:type="spellStart"/>
      <w:r w:rsidRPr="00316623">
        <w:rPr>
          <w:sz w:val="22"/>
          <w:szCs w:val="22"/>
        </w:rPr>
        <w:t>Ferrie</w:t>
      </w:r>
      <w:proofErr w:type="spellEnd"/>
      <w:r w:rsidRPr="00316623">
        <w:rPr>
          <w:sz w:val="22"/>
          <w:szCs w:val="22"/>
        </w:rPr>
        <w:t xml:space="preserve">, J. E., </w:t>
      </w:r>
      <w:proofErr w:type="spellStart"/>
      <w:r w:rsidRPr="00316623">
        <w:rPr>
          <w:sz w:val="22"/>
          <w:szCs w:val="22"/>
        </w:rPr>
        <w:t>Kivimäki</w:t>
      </w:r>
      <w:proofErr w:type="spellEnd"/>
      <w:r w:rsidRPr="00316623">
        <w:rPr>
          <w:sz w:val="22"/>
          <w:szCs w:val="22"/>
        </w:rPr>
        <w:t xml:space="preserve">, M., &amp; </w:t>
      </w:r>
      <w:proofErr w:type="spellStart"/>
      <w:r w:rsidRPr="00316623">
        <w:rPr>
          <w:sz w:val="22"/>
          <w:szCs w:val="22"/>
        </w:rPr>
        <w:t>Kumari</w:t>
      </w:r>
      <w:proofErr w:type="spellEnd"/>
      <w:r w:rsidRPr="00316623">
        <w:rPr>
          <w:sz w:val="22"/>
          <w:szCs w:val="22"/>
        </w:rPr>
        <w:t>, M. (2016).</w:t>
      </w:r>
      <w:proofErr w:type="gramEnd"/>
      <w:r w:rsidRPr="00316623">
        <w:rPr>
          <w:sz w:val="22"/>
          <w:szCs w:val="22"/>
        </w:rPr>
        <w:t xml:space="preserve"> Recurrent short sleep, chronic insomnia symptoms and salivary cortisol: A 10-year follow-up in the Whitehall II study. </w:t>
      </w:r>
      <w:proofErr w:type="spellStart"/>
      <w:r w:rsidRPr="00316623">
        <w:rPr>
          <w:i/>
          <w:iCs/>
          <w:sz w:val="22"/>
          <w:szCs w:val="22"/>
        </w:rPr>
        <w:t>Psychoneuroendocrinology</w:t>
      </w:r>
      <w:proofErr w:type="spellEnd"/>
      <w:r w:rsidRPr="00316623">
        <w:rPr>
          <w:i/>
          <w:iCs/>
          <w:sz w:val="22"/>
          <w:szCs w:val="22"/>
        </w:rPr>
        <w:t>, 68</w:t>
      </w:r>
      <w:r w:rsidRPr="00316623">
        <w:rPr>
          <w:sz w:val="22"/>
          <w:szCs w:val="22"/>
        </w:rPr>
        <w:t xml:space="preserve">, 91-99. </w:t>
      </w:r>
      <w:proofErr w:type="spellStart"/>
      <w:proofErr w:type="gramStart"/>
      <w:r w:rsidRPr="00316623">
        <w:rPr>
          <w:sz w:val="22"/>
          <w:szCs w:val="22"/>
        </w:rPr>
        <w:t>doi</w:t>
      </w:r>
      <w:proofErr w:type="spellEnd"/>
      <w:proofErr w:type="gramEnd"/>
      <w:r w:rsidRPr="00316623">
        <w:rPr>
          <w:sz w:val="22"/>
          <w:szCs w:val="22"/>
        </w:rPr>
        <w:t>: 10.1016/j.psyneuen.2016.02.021</w:t>
      </w:r>
    </w:p>
    <w:p w14:paraId="7FA4D24C" w14:textId="0F6DE594" w:rsidR="00186EB1" w:rsidRDefault="00186EB1" w:rsidP="00CB147C">
      <w:pPr>
        <w:pStyle w:val="NormalWeb"/>
        <w:spacing w:before="0" w:beforeAutospacing="0" w:after="0" w:afterAutospacing="0"/>
        <w:ind w:firstLine="720"/>
        <w:rPr>
          <w:sz w:val="22"/>
          <w:szCs w:val="22"/>
        </w:rPr>
      </w:pPr>
      <w:proofErr w:type="gramStart"/>
      <w:r w:rsidRPr="00316623">
        <w:rPr>
          <w:sz w:val="22"/>
          <w:szCs w:val="22"/>
        </w:rPr>
        <w:t xml:space="preserve">Ackermann, S., </w:t>
      </w:r>
      <w:proofErr w:type="spellStart"/>
      <w:r w:rsidRPr="00316623">
        <w:rPr>
          <w:sz w:val="22"/>
          <w:szCs w:val="22"/>
        </w:rPr>
        <w:t>Cordi</w:t>
      </w:r>
      <w:proofErr w:type="spellEnd"/>
      <w:r w:rsidRPr="00316623">
        <w:rPr>
          <w:sz w:val="22"/>
          <w:szCs w:val="22"/>
        </w:rPr>
        <w:t xml:space="preserve">, M., </w:t>
      </w:r>
      <w:r w:rsidR="00C37BE4" w:rsidRPr="00316623">
        <w:rPr>
          <w:sz w:val="22"/>
          <w:szCs w:val="22"/>
        </w:rPr>
        <w:t xml:space="preserve">La </w:t>
      </w:r>
      <w:proofErr w:type="spellStart"/>
      <w:r w:rsidRPr="00316623">
        <w:rPr>
          <w:sz w:val="22"/>
          <w:szCs w:val="22"/>
        </w:rPr>
        <w:t>Marca</w:t>
      </w:r>
      <w:proofErr w:type="spellEnd"/>
      <w:r w:rsidRPr="00316623">
        <w:rPr>
          <w:sz w:val="22"/>
          <w:szCs w:val="22"/>
        </w:rPr>
        <w:t>, R</w:t>
      </w:r>
      <w:r w:rsidR="00C37BE4" w:rsidRPr="00316623">
        <w:rPr>
          <w:sz w:val="22"/>
          <w:szCs w:val="22"/>
        </w:rPr>
        <w:t xml:space="preserve">. </w:t>
      </w:r>
      <w:proofErr w:type="spellStart"/>
      <w:r w:rsidR="00C37BE4" w:rsidRPr="00316623">
        <w:rPr>
          <w:sz w:val="22"/>
          <w:szCs w:val="22"/>
        </w:rPr>
        <w:t>Seifritz</w:t>
      </w:r>
      <w:proofErr w:type="spellEnd"/>
      <w:r w:rsidR="00C37BE4" w:rsidRPr="00316623">
        <w:rPr>
          <w:sz w:val="22"/>
          <w:szCs w:val="22"/>
        </w:rPr>
        <w:t xml:space="preserve">, E., &amp; </w:t>
      </w:r>
      <w:proofErr w:type="spellStart"/>
      <w:r w:rsidR="00C37BE4" w:rsidRPr="00316623">
        <w:rPr>
          <w:sz w:val="22"/>
          <w:szCs w:val="22"/>
        </w:rPr>
        <w:t>Rasch</w:t>
      </w:r>
      <w:proofErr w:type="spellEnd"/>
      <w:r w:rsidR="00C37BE4" w:rsidRPr="00316623">
        <w:rPr>
          <w:sz w:val="22"/>
          <w:szCs w:val="22"/>
        </w:rPr>
        <w:t>, B. (2019).</w:t>
      </w:r>
      <w:proofErr w:type="gramEnd"/>
      <w:r w:rsidR="00C37BE4" w:rsidRPr="00316623">
        <w:rPr>
          <w:sz w:val="22"/>
          <w:szCs w:val="22"/>
        </w:rPr>
        <w:t xml:space="preserve"> </w:t>
      </w:r>
      <w:proofErr w:type="gramStart"/>
      <w:r w:rsidR="00C37BE4" w:rsidRPr="00316623">
        <w:rPr>
          <w:sz w:val="22"/>
          <w:szCs w:val="22"/>
        </w:rPr>
        <w:t>Psychosocial stress before a nap increases sleep latency and decreases early slow-wave activity.</w:t>
      </w:r>
      <w:proofErr w:type="gramEnd"/>
      <w:r w:rsidR="00C37BE4" w:rsidRPr="00316623">
        <w:rPr>
          <w:sz w:val="22"/>
          <w:szCs w:val="22"/>
        </w:rPr>
        <w:t xml:space="preserve"> </w:t>
      </w:r>
      <w:proofErr w:type="gramStart"/>
      <w:r w:rsidR="00C37BE4" w:rsidRPr="00316623">
        <w:rPr>
          <w:i/>
          <w:iCs/>
          <w:sz w:val="22"/>
          <w:szCs w:val="22"/>
        </w:rPr>
        <w:t>Frontiers in Psychology, 10</w:t>
      </w:r>
      <w:r w:rsidR="00C37BE4" w:rsidRPr="00316623">
        <w:rPr>
          <w:sz w:val="22"/>
          <w:szCs w:val="22"/>
        </w:rPr>
        <w:t>, 20.</w:t>
      </w:r>
      <w:proofErr w:type="gramEnd"/>
      <w:r w:rsidR="00C37BE4" w:rsidRPr="00316623">
        <w:rPr>
          <w:sz w:val="22"/>
          <w:szCs w:val="22"/>
        </w:rPr>
        <w:t xml:space="preserve"> </w:t>
      </w:r>
      <w:proofErr w:type="spellStart"/>
      <w:proofErr w:type="gramStart"/>
      <w:r w:rsidR="00C37BE4" w:rsidRPr="00316623">
        <w:rPr>
          <w:sz w:val="22"/>
          <w:szCs w:val="22"/>
        </w:rPr>
        <w:t>doi</w:t>
      </w:r>
      <w:proofErr w:type="spellEnd"/>
      <w:proofErr w:type="gramEnd"/>
      <w:r w:rsidR="00C37BE4" w:rsidRPr="00316623">
        <w:rPr>
          <w:sz w:val="22"/>
          <w:szCs w:val="22"/>
        </w:rPr>
        <w:t xml:space="preserve">: 10.3389/fpsyg.2019.00020 </w:t>
      </w:r>
    </w:p>
    <w:p w14:paraId="223B160D" w14:textId="769CD90F" w:rsidR="00A91F25" w:rsidRPr="00A91F25" w:rsidRDefault="00A91F25" w:rsidP="00A91F25">
      <w:pPr>
        <w:autoSpaceDE w:val="0"/>
        <w:autoSpaceDN w:val="0"/>
        <w:adjustRightInd w:val="0"/>
        <w:spacing w:after="0" w:line="240" w:lineRule="auto"/>
        <w:ind w:firstLine="720"/>
        <w:rPr>
          <w:rFonts w:ascii="Times New Roman" w:hAnsi="Times New Roman" w:cs="Times New Roman"/>
        </w:rPr>
      </w:pPr>
      <w:r w:rsidRPr="000C750B">
        <w:rPr>
          <w:rFonts w:ascii="Times New Roman" w:hAnsi="Times New Roman" w:cs="Times New Roman"/>
        </w:rPr>
        <w:t xml:space="preserve">Adam, E. K., Quinn, M. E., Tavernier, R., </w:t>
      </w:r>
      <w:proofErr w:type="spellStart"/>
      <w:r w:rsidRPr="000C750B">
        <w:rPr>
          <w:rFonts w:ascii="Times New Roman" w:hAnsi="Times New Roman" w:cs="Times New Roman"/>
        </w:rPr>
        <w:t>McQuillan</w:t>
      </w:r>
      <w:proofErr w:type="spellEnd"/>
      <w:r w:rsidRPr="000C750B">
        <w:rPr>
          <w:rFonts w:ascii="Times New Roman" w:hAnsi="Times New Roman" w:cs="Times New Roman"/>
        </w:rPr>
        <w:t xml:space="preserve">, M. T., </w:t>
      </w:r>
      <w:proofErr w:type="spellStart"/>
      <w:r w:rsidRPr="000C750B">
        <w:rPr>
          <w:rFonts w:ascii="Times New Roman" w:hAnsi="Times New Roman" w:cs="Times New Roman"/>
        </w:rPr>
        <w:t>Dahlke</w:t>
      </w:r>
      <w:proofErr w:type="spellEnd"/>
      <w:r w:rsidRPr="000C750B">
        <w:rPr>
          <w:rFonts w:ascii="Times New Roman" w:hAnsi="Times New Roman" w:cs="Times New Roman"/>
        </w:rPr>
        <w:t>, K. A.,</w:t>
      </w:r>
      <w:r>
        <w:rPr>
          <w:rFonts w:ascii="Times New Roman" w:hAnsi="Times New Roman" w:cs="Times New Roman"/>
        </w:rPr>
        <w:t xml:space="preserve"> </w:t>
      </w:r>
      <w:r w:rsidRPr="000C750B">
        <w:rPr>
          <w:rFonts w:ascii="Times New Roman" w:hAnsi="Times New Roman" w:cs="Times New Roman"/>
        </w:rPr>
        <w:t>&amp; Gilbert, K. E. (2017). Diurnal cortisol slopes and mental and physical</w:t>
      </w:r>
      <w:r>
        <w:rPr>
          <w:rFonts w:ascii="Times New Roman" w:hAnsi="Times New Roman" w:cs="Times New Roman"/>
        </w:rPr>
        <w:t xml:space="preserve"> </w:t>
      </w:r>
      <w:r w:rsidRPr="000C750B">
        <w:rPr>
          <w:rFonts w:ascii="Times New Roman" w:hAnsi="Times New Roman" w:cs="Times New Roman"/>
        </w:rPr>
        <w:t xml:space="preserve">health outcomes: A systematic review and meta-analysis. </w:t>
      </w:r>
      <w:r w:rsidRPr="000C750B">
        <w:rPr>
          <w:rFonts w:ascii="Times New Roman" w:hAnsi="Times New Roman" w:cs="Times New Roman"/>
          <w:i/>
          <w:iCs/>
        </w:rPr>
        <w:t>Psychoneuroendocrinology</w:t>
      </w:r>
      <w:proofErr w:type="gramStart"/>
      <w:r w:rsidRPr="000C750B">
        <w:rPr>
          <w:rFonts w:ascii="Times New Roman" w:hAnsi="Times New Roman" w:cs="Times New Roman"/>
          <w:i/>
          <w:iCs/>
        </w:rPr>
        <w:t>,</w:t>
      </w:r>
      <w:r>
        <w:rPr>
          <w:rFonts w:ascii="Times New Roman" w:hAnsi="Times New Roman" w:cs="Times New Roman"/>
          <w:i/>
          <w:iCs/>
        </w:rPr>
        <w:t>83,</w:t>
      </w:r>
      <w:r>
        <w:rPr>
          <w:rFonts w:ascii="Times New Roman" w:hAnsi="Times New Roman" w:cs="Times New Roman"/>
        </w:rPr>
        <w:t>25</w:t>
      </w:r>
      <w:proofErr w:type="gramEnd"/>
      <w:r>
        <w:rPr>
          <w:rFonts w:ascii="Times New Roman" w:hAnsi="Times New Roman" w:cs="Times New Roman"/>
        </w:rPr>
        <w:t>–41</w:t>
      </w:r>
    </w:p>
    <w:p w14:paraId="7DF44FAA" w14:textId="56A82BBB" w:rsidR="006D6CED" w:rsidRPr="0046033F" w:rsidRDefault="006D6CED" w:rsidP="00A91F25">
      <w:pPr>
        <w:spacing w:after="0" w:line="240" w:lineRule="auto"/>
        <w:ind w:firstLine="720"/>
        <w:rPr>
          <w:rFonts w:ascii="Times New Roman" w:eastAsia="Times New Roman" w:hAnsi="Times New Roman" w:cs="Times New Roman"/>
          <w:lang w:eastAsia="en-US"/>
        </w:rPr>
      </w:pPr>
      <w:r w:rsidRPr="00A67431">
        <w:rPr>
          <w:rFonts w:ascii="Times New Roman" w:eastAsia="Times New Roman" w:hAnsi="Times New Roman" w:cs="Times New Roman"/>
          <w:lang w:eastAsia="en-US"/>
        </w:rPr>
        <w:t xml:space="preserve">Barkley, R. A. (1997). </w:t>
      </w:r>
      <w:proofErr w:type="spellStart"/>
      <w:r w:rsidRPr="00A67431">
        <w:rPr>
          <w:rFonts w:ascii="Times New Roman" w:eastAsia="Times New Roman" w:hAnsi="Times New Roman" w:cs="Times New Roman"/>
          <w:lang w:eastAsia="en-US"/>
        </w:rPr>
        <w:t>Behavioral</w:t>
      </w:r>
      <w:proofErr w:type="spellEnd"/>
      <w:r w:rsidRPr="00A67431">
        <w:rPr>
          <w:rFonts w:ascii="Times New Roman" w:eastAsia="Times New Roman" w:hAnsi="Times New Roman" w:cs="Times New Roman"/>
          <w:lang w:eastAsia="en-US"/>
        </w:rPr>
        <w:t xml:space="preserve"> inhibition, sustained attention, and executive functions: </w:t>
      </w:r>
      <w:r w:rsidRPr="00076658">
        <w:rPr>
          <w:rFonts w:ascii="Times New Roman" w:eastAsia="Times New Roman" w:hAnsi="Times New Roman" w:cs="Times New Roman"/>
          <w:lang w:eastAsia="en-US"/>
        </w:rPr>
        <w:t xml:space="preserve">Constructing a unifying theory of ADHD. </w:t>
      </w:r>
      <w:r w:rsidRPr="00076658">
        <w:rPr>
          <w:rFonts w:ascii="Times New Roman" w:eastAsia="Times New Roman" w:hAnsi="Times New Roman" w:cs="Times New Roman"/>
          <w:i/>
          <w:iCs/>
          <w:lang w:eastAsia="en-US"/>
        </w:rPr>
        <w:t>Psychological Bulletin, 121</w:t>
      </w:r>
      <w:r w:rsidRPr="0046033F">
        <w:rPr>
          <w:rFonts w:ascii="Times New Roman" w:eastAsia="Times New Roman" w:hAnsi="Times New Roman" w:cs="Times New Roman"/>
          <w:lang w:eastAsia="en-US"/>
        </w:rPr>
        <w:t>, 65–94.</w:t>
      </w:r>
    </w:p>
    <w:p w14:paraId="0CA28944" w14:textId="10ED3892" w:rsidR="00A67431" w:rsidRPr="00FF6166" w:rsidRDefault="00A67431" w:rsidP="00CB147C">
      <w:pPr>
        <w:autoSpaceDE w:val="0"/>
        <w:autoSpaceDN w:val="0"/>
        <w:adjustRightInd w:val="0"/>
        <w:spacing w:after="0" w:line="240" w:lineRule="auto"/>
        <w:ind w:firstLine="720"/>
        <w:rPr>
          <w:rFonts w:ascii="Times New Roman" w:hAnsi="Times New Roman" w:cs="Times New Roman"/>
          <w:color w:val="231F20"/>
        </w:rPr>
      </w:pPr>
      <w:r w:rsidRPr="000B3995">
        <w:rPr>
          <w:rFonts w:ascii="Times New Roman" w:hAnsi="Times New Roman" w:cs="Times New Roman"/>
          <w:color w:val="231F20"/>
        </w:rPr>
        <w:t>Bernanke, J.A., Stanley, B.</w:t>
      </w:r>
      <w:proofErr w:type="gramStart"/>
      <w:r w:rsidRPr="000B3995">
        <w:rPr>
          <w:rFonts w:ascii="Times New Roman" w:hAnsi="Times New Roman" w:cs="Times New Roman"/>
          <w:color w:val="231F20"/>
        </w:rPr>
        <w:t>,H</w:t>
      </w:r>
      <w:proofErr w:type="gramEnd"/>
      <w:r w:rsidRPr="000B3995">
        <w:rPr>
          <w:rFonts w:ascii="Times New Roman" w:hAnsi="Times New Roman" w:cs="Times New Roman"/>
          <w:color w:val="231F20"/>
        </w:rPr>
        <w:t xml:space="preserve">.,  &amp; </w:t>
      </w:r>
      <w:proofErr w:type="spellStart"/>
      <w:r w:rsidRPr="000B3995">
        <w:rPr>
          <w:rFonts w:ascii="Times New Roman" w:hAnsi="Times New Roman" w:cs="Times New Roman"/>
          <w:color w:val="231F20"/>
        </w:rPr>
        <w:t>Oquendo</w:t>
      </w:r>
      <w:proofErr w:type="spellEnd"/>
      <w:r w:rsidRPr="000B3995">
        <w:rPr>
          <w:rFonts w:ascii="Times New Roman" w:hAnsi="Times New Roman" w:cs="Times New Roman"/>
          <w:color w:val="231F20"/>
        </w:rPr>
        <w:t xml:space="preserve">, M.A. (2017). Toward fine-grained phenotyping of suicidal behavior: the role of suicidal subtypes.  </w:t>
      </w:r>
      <w:r w:rsidRPr="000B3995">
        <w:rPr>
          <w:rFonts w:ascii="Times New Roman" w:hAnsi="Times New Roman" w:cs="Times New Roman"/>
          <w:i/>
          <w:iCs/>
          <w:color w:val="231F20"/>
        </w:rPr>
        <w:t>Molecular Psychiatry</w:t>
      </w:r>
      <w:r w:rsidRPr="000B3995">
        <w:rPr>
          <w:rFonts w:ascii="Times New Roman" w:hAnsi="Times New Roman" w:cs="Times New Roman"/>
          <w:color w:val="231F20"/>
        </w:rPr>
        <w:t xml:space="preserve">, </w:t>
      </w:r>
      <w:r w:rsidRPr="00076658">
        <w:rPr>
          <w:rFonts w:ascii="Times New Roman" w:hAnsi="Times New Roman" w:cs="Times New Roman"/>
          <w:color w:val="231F20"/>
        </w:rPr>
        <w:t xml:space="preserve">22, </w:t>
      </w:r>
      <w:r w:rsidRPr="000B3995">
        <w:rPr>
          <w:rFonts w:ascii="Times New Roman" w:hAnsi="Times New Roman" w:cs="Times New Roman"/>
          <w:color w:val="231F20"/>
        </w:rPr>
        <w:t>1080 – 1081</w:t>
      </w:r>
    </w:p>
    <w:p w14:paraId="0DA9BA20" w14:textId="0E57081C" w:rsidR="00363828" w:rsidRPr="00DB6FAF" w:rsidRDefault="00363828" w:rsidP="00CB147C">
      <w:pPr>
        <w:spacing w:after="0" w:line="240" w:lineRule="auto"/>
        <w:ind w:firstLine="720"/>
        <w:rPr>
          <w:rFonts w:ascii="Times New Roman" w:eastAsia="Times New Roman" w:hAnsi="Times New Roman" w:cs="Times New Roman"/>
          <w:lang w:eastAsia="en-US"/>
        </w:rPr>
      </w:pPr>
      <w:proofErr w:type="spellStart"/>
      <w:proofErr w:type="gramStart"/>
      <w:r w:rsidRPr="00076658">
        <w:rPr>
          <w:rFonts w:ascii="Times New Roman" w:eastAsia="Times New Roman" w:hAnsi="Times New Roman" w:cs="Times New Roman"/>
          <w:lang w:eastAsia="en-US"/>
        </w:rPr>
        <w:t>Bernert</w:t>
      </w:r>
      <w:proofErr w:type="spellEnd"/>
      <w:r w:rsidRPr="00076658">
        <w:rPr>
          <w:rFonts w:ascii="Times New Roman" w:eastAsia="Times New Roman" w:hAnsi="Times New Roman" w:cs="Times New Roman"/>
          <w:lang w:eastAsia="en-US"/>
        </w:rPr>
        <w:t>, R. A., Kim, J. S., Iwata, N. G., &amp; Perlis, M. L. (2015).</w:t>
      </w:r>
      <w:proofErr w:type="gramEnd"/>
      <w:r w:rsidRPr="00076658">
        <w:rPr>
          <w:rFonts w:ascii="Times New Roman" w:eastAsia="Times New Roman" w:hAnsi="Times New Roman" w:cs="Times New Roman"/>
          <w:lang w:eastAsia="en-US"/>
        </w:rPr>
        <w:t xml:space="preserve"> Sleep disturbances as an evidence-based suicide risk factor. </w:t>
      </w:r>
      <w:r w:rsidRPr="001C73C0">
        <w:rPr>
          <w:rFonts w:ascii="Times New Roman" w:eastAsia="Times New Roman" w:hAnsi="Times New Roman" w:cs="Times New Roman"/>
          <w:i/>
          <w:iCs/>
          <w:lang w:eastAsia="en-US"/>
        </w:rPr>
        <w:t>Current Psychiatry Rep</w:t>
      </w:r>
      <w:r w:rsidRPr="00DB6FAF">
        <w:rPr>
          <w:rFonts w:ascii="Times New Roman" w:eastAsia="Times New Roman" w:hAnsi="Times New Roman" w:cs="Times New Roman"/>
          <w:i/>
          <w:iCs/>
          <w:lang w:eastAsia="en-US"/>
        </w:rPr>
        <w:t>orts, 17</w:t>
      </w:r>
      <w:r w:rsidRPr="00DB6FAF">
        <w:rPr>
          <w:rFonts w:ascii="Times New Roman" w:eastAsia="Times New Roman" w:hAnsi="Times New Roman" w:cs="Times New Roman"/>
          <w:lang w:eastAsia="en-US"/>
        </w:rPr>
        <w:t>, 1–9.</w:t>
      </w:r>
    </w:p>
    <w:p w14:paraId="3BDEE58D" w14:textId="53CEBD2A" w:rsidR="00076658" w:rsidRPr="00FF6166" w:rsidRDefault="00076658" w:rsidP="00CB147C">
      <w:pPr>
        <w:spacing w:after="0" w:line="240" w:lineRule="auto"/>
        <w:ind w:firstLine="720"/>
        <w:rPr>
          <w:rFonts w:ascii="Times New Roman" w:eastAsia="Times New Roman" w:hAnsi="Times New Roman" w:cs="Times New Roman"/>
          <w:lang w:eastAsia="en-GB"/>
        </w:rPr>
      </w:pPr>
      <w:proofErr w:type="spellStart"/>
      <w:r w:rsidRPr="00FF6166">
        <w:rPr>
          <w:rFonts w:ascii="Times New Roman" w:eastAsia="Times New Roman" w:hAnsi="Times New Roman" w:cs="Times New Roman"/>
          <w:color w:val="0C343D"/>
          <w:lang w:eastAsia="en-GB"/>
        </w:rPr>
        <w:t>Branley</w:t>
      </w:r>
      <w:proofErr w:type="spellEnd"/>
      <w:r w:rsidRPr="00FF6166">
        <w:rPr>
          <w:rFonts w:ascii="Times New Roman" w:eastAsia="Times New Roman" w:hAnsi="Times New Roman" w:cs="Times New Roman"/>
          <w:color w:val="0C343D"/>
          <w:lang w:eastAsia="en-GB"/>
        </w:rPr>
        <w:t xml:space="preserve">-Bell, D., O’Connor, D. B., Green, J. A., Ferguson, E., O’Carroll, R. E., &amp; O’Connor, R. C. (2019). </w:t>
      </w:r>
      <w:proofErr w:type="gramStart"/>
      <w:r w:rsidRPr="00FF6166">
        <w:rPr>
          <w:rFonts w:ascii="Times New Roman" w:eastAsia="Times New Roman" w:hAnsi="Times New Roman" w:cs="Times New Roman"/>
          <w:color w:val="0C343D"/>
          <w:lang w:eastAsia="en-GB"/>
        </w:rPr>
        <w:t>Distinguishing suicide ideation from suicide attempts: Further test of the Integrated Motivational-Volitional Model of Suicidal Behaviour.</w:t>
      </w:r>
      <w:proofErr w:type="gramEnd"/>
      <w:r w:rsidRPr="00FF6166">
        <w:rPr>
          <w:rFonts w:ascii="Times New Roman" w:eastAsia="Times New Roman" w:hAnsi="Times New Roman" w:cs="Times New Roman"/>
          <w:color w:val="0C343D"/>
          <w:lang w:eastAsia="en-GB"/>
        </w:rPr>
        <w:t xml:space="preserve"> </w:t>
      </w:r>
      <w:r w:rsidRPr="00FF6166">
        <w:rPr>
          <w:rFonts w:ascii="Times New Roman" w:eastAsia="Times New Roman" w:hAnsi="Times New Roman" w:cs="Times New Roman"/>
          <w:i/>
          <w:iCs/>
          <w:color w:val="0C343D"/>
          <w:lang w:eastAsia="en-GB"/>
        </w:rPr>
        <w:t>Journal of Psychiatric Research</w:t>
      </w:r>
      <w:r w:rsidRPr="00FF6166">
        <w:rPr>
          <w:rFonts w:ascii="Times New Roman" w:eastAsia="Times New Roman" w:hAnsi="Times New Roman" w:cs="Times New Roman"/>
          <w:color w:val="0C343D"/>
          <w:lang w:eastAsia="en-GB"/>
        </w:rPr>
        <w:t>, 117, 100–107.</w:t>
      </w:r>
    </w:p>
    <w:p w14:paraId="7941C95E" w14:textId="3D3BCF4C" w:rsidR="00EF067E" w:rsidRPr="00076658" w:rsidRDefault="00EF067E" w:rsidP="00CB147C">
      <w:pPr>
        <w:spacing w:after="0"/>
        <w:ind w:firstLine="720"/>
        <w:rPr>
          <w:rFonts w:ascii="Times New Roman" w:hAnsi="Times New Roman" w:cs="Times New Roman"/>
        </w:rPr>
      </w:pPr>
      <w:proofErr w:type="spellStart"/>
      <w:r w:rsidRPr="00076658">
        <w:rPr>
          <w:rFonts w:ascii="Times New Roman" w:hAnsi="Times New Roman" w:cs="Times New Roman"/>
        </w:rPr>
        <w:t>Bredemeier</w:t>
      </w:r>
      <w:proofErr w:type="spellEnd"/>
      <w:r w:rsidRPr="00076658">
        <w:rPr>
          <w:rFonts w:ascii="Times New Roman" w:hAnsi="Times New Roman" w:cs="Times New Roman"/>
        </w:rPr>
        <w:t xml:space="preserve">, K., &amp; Miller, I. W. (2015). Executive function and suicidality: A systematic qualitative review. </w:t>
      </w:r>
      <w:r w:rsidRPr="00076658">
        <w:rPr>
          <w:rFonts w:ascii="Times New Roman" w:hAnsi="Times New Roman" w:cs="Times New Roman"/>
          <w:i/>
          <w:iCs/>
        </w:rPr>
        <w:t>Clinical Psychology Review, 40,</w:t>
      </w:r>
      <w:r w:rsidRPr="00076658">
        <w:rPr>
          <w:rFonts w:ascii="Times New Roman" w:hAnsi="Times New Roman" w:cs="Times New Roman"/>
        </w:rPr>
        <w:t xml:space="preserve"> 170-183. doi:10.1016/j.cpr.2015.06.005</w:t>
      </w:r>
    </w:p>
    <w:p w14:paraId="168DD4CA" w14:textId="376DFDA8" w:rsidR="0031112E" w:rsidRPr="00076658" w:rsidRDefault="0031112E" w:rsidP="00CB147C">
      <w:pPr>
        <w:spacing w:after="0" w:line="240" w:lineRule="auto"/>
        <w:ind w:firstLine="720"/>
        <w:rPr>
          <w:rFonts w:ascii="Times New Roman" w:eastAsia="Times New Roman" w:hAnsi="Times New Roman" w:cs="Times New Roman"/>
          <w:lang w:eastAsia="en-US"/>
        </w:rPr>
      </w:pPr>
      <w:r w:rsidRPr="00076658">
        <w:rPr>
          <w:rFonts w:ascii="Times New Roman" w:eastAsia="Times New Roman" w:hAnsi="Times New Roman" w:cs="Times New Roman"/>
          <w:lang w:eastAsia="en-US"/>
        </w:rPr>
        <w:t>Brent, D.</w:t>
      </w:r>
      <w:r w:rsidR="00426C15" w:rsidRPr="00076658">
        <w:rPr>
          <w:rFonts w:ascii="Times New Roman" w:eastAsia="Times New Roman" w:hAnsi="Times New Roman" w:cs="Times New Roman"/>
          <w:lang w:eastAsia="en-US"/>
        </w:rPr>
        <w:t xml:space="preserve"> </w:t>
      </w:r>
      <w:r w:rsidRPr="00076658">
        <w:rPr>
          <w:rFonts w:ascii="Times New Roman" w:eastAsia="Times New Roman" w:hAnsi="Times New Roman" w:cs="Times New Roman"/>
          <w:lang w:eastAsia="en-US"/>
        </w:rPr>
        <w:t>A., Bridge, J., Johnson, B.</w:t>
      </w:r>
      <w:r w:rsidR="00426C15" w:rsidRPr="00076658">
        <w:rPr>
          <w:rFonts w:ascii="Times New Roman" w:eastAsia="Times New Roman" w:hAnsi="Times New Roman" w:cs="Times New Roman"/>
          <w:lang w:eastAsia="en-US"/>
        </w:rPr>
        <w:t xml:space="preserve"> </w:t>
      </w:r>
      <w:r w:rsidRPr="00076658">
        <w:rPr>
          <w:rFonts w:ascii="Times New Roman" w:eastAsia="Times New Roman" w:hAnsi="Times New Roman" w:cs="Times New Roman"/>
          <w:lang w:eastAsia="en-US"/>
        </w:rPr>
        <w:t xml:space="preserve">A., &amp; Connolly, J. (1996). Suicidal behavior runs in families. A controlled family study of adolescent suicide victims. </w:t>
      </w:r>
      <w:r w:rsidRPr="00076658">
        <w:rPr>
          <w:rFonts w:ascii="Times New Roman" w:eastAsia="Times New Roman" w:hAnsi="Times New Roman" w:cs="Times New Roman"/>
          <w:i/>
          <w:iCs/>
          <w:lang w:eastAsia="en-US"/>
        </w:rPr>
        <w:t>Archives of General Psychiatry, 53(12),</w:t>
      </w:r>
      <w:r w:rsidRPr="00076658">
        <w:rPr>
          <w:rFonts w:ascii="Times New Roman" w:eastAsia="Times New Roman" w:hAnsi="Times New Roman" w:cs="Times New Roman"/>
          <w:lang w:eastAsia="en-US"/>
        </w:rPr>
        <w:t xml:space="preserve"> 1145-1152. </w:t>
      </w:r>
      <w:proofErr w:type="spellStart"/>
      <w:proofErr w:type="gramStart"/>
      <w:r w:rsidRPr="00076658">
        <w:rPr>
          <w:rFonts w:ascii="Times New Roman" w:eastAsia="Times New Roman" w:hAnsi="Times New Roman" w:cs="Times New Roman"/>
          <w:lang w:eastAsia="en-US"/>
        </w:rPr>
        <w:t>doi</w:t>
      </w:r>
      <w:proofErr w:type="spellEnd"/>
      <w:proofErr w:type="gramEnd"/>
      <w:r w:rsidRPr="00076658">
        <w:rPr>
          <w:rFonts w:ascii="Times New Roman" w:eastAsia="Times New Roman" w:hAnsi="Times New Roman" w:cs="Times New Roman"/>
          <w:lang w:eastAsia="en-US"/>
        </w:rPr>
        <w:t>: 10.1001/archpsyc.1996.01830120085015</w:t>
      </w:r>
    </w:p>
    <w:p w14:paraId="0E3B5DE5" w14:textId="11A8F019" w:rsidR="0031112E" w:rsidRPr="00316623" w:rsidRDefault="0031112E" w:rsidP="00CB147C">
      <w:pPr>
        <w:spacing w:after="0" w:line="240" w:lineRule="auto"/>
        <w:ind w:firstLine="720"/>
        <w:rPr>
          <w:rFonts w:ascii="Times New Roman" w:eastAsia="Times New Roman" w:hAnsi="Times New Roman" w:cs="Times New Roman"/>
          <w:lang w:eastAsia="en-US"/>
        </w:rPr>
      </w:pPr>
      <w:proofErr w:type="gramStart"/>
      <w:r w:rsidRPr="00076658">
        <w:rPr>
          <w:rFonts w:ascii="Times New Roman" w:eastAsia="Times New Roman" w:hAnsi="Times New Roman" w:cs="Times New Roman"/>
          <w:lang w:eastAsia="en-US"/>
        </w:rPr>
        <w:t>Brent, D.</w:t>
      </w:r>
      <w:r w:rsidR="00426C15" w:rsidRPr="00076658">
        <w:rPr>
          <w:rFonts w:ascii="Times New Roman" w:eastAsia="Times New Roman" w:hAnsi="Times New Roman" w:cs="Times New Roman"/>
          <w:lang w:eastAsia="en-US"/>
        </w:rPr>
        <w:t xml:space="preserve"> </w:t>
      </w:r>
      <w:r w:rsidRPr="00076658">
        <w:rPr>
          <w:rFonts w:ascii="Times New Roman" w:eastAsia="Times New Roman" w:hAnsi="Times New Roman" w:cs="Times New Roman"/>
          <w:lang w:eastAsia="en-US"/>
        </w:rPr>
        <w:t xml:space="preserve">A., </w:t>
      </w:r>
      <w:proofErr w:type="spellStart"/>
      <w:r w:rsidRPr="00076658">
        <w:rPr>
          <w:rFonts w:ascii="Times New Roman" w:eastAsia="Times New Roman" w:hAnsi="Times New Roman" w:cs="Times New Roman"/>
          <w:lang w:eastAsia="en-US"/>
        </w:rPr>
        <w:t>Oquendo</w:t>
      </w:r>
      <w:proofErr w:type="spellEnd"/>
      <w:r w:rsidRPr="00076658">
        <w:rPr>
          <w:rFonts w:ascii="Times New Roman" w:eastAsia="Times New Roman" w:hAnsi="Times New Roman" w:cs="Times New Roman"/>
          <w:lang w:eastAsia="en-US"/>
        </w:rPr>
        <w:t xml:space="preserve">, M., </w:t>
      </w:r>
      <w:proofErr w:type="spellStart"/>
      <w:r w:rsidRPr="00076658">
        <w:rPr>
          <w:rFonts w:ascii="Times New Roman" w:eastAsia="Times New Roman" w:hAnsi="Times New Roman" w:cs="Times New Roman"/>
          <w:lang w:eastAsia="en-US"/>
        </w:rPr>
        <w:t>Birmaher</w:t>
      </w:r>
      <w:proofErr w:type="spellEnd"/>
      <w:r w:rsidRPr="00076658">
        <w:rPr>
          <w:rFonts w:ascii="Times New Roman" w:eastAsia="Times New Roman" w:hAnsi="Times New Roman" w:cs="Times New Roman"/>
          <w:lang w:eastAsia="en-US"/>
        </w:rPr>
        <w:t xml:space="preserve">, B., Greenhill, L., </w:t>
      </w:r>
      <w:proofErr w:type="spellStart"/>
      <w:r w:rsidRPr="00076658">
        <w:rPr>
          <w:rFonts w:ascii="Times New Roman" w:eastAsia="Times New Roman" w:hAnsi="Times New Roman" w:cs="Times New Roman"/>
          <w:lang w:eastAsia="en-US"/>
        </w:rPr>
        <w:t>Kolko</w:t>
      </w:r>
      <w:proofErr w:type="spellEnd"/>
      <w:r w:rsidRPr="00076658">
        <w:rPr>
          <w:rFonts w:ascii="Times New Roman" w:eastAsia="Times New Roman" w:hAnsi="Times New Roman" w:cs="Times New Roman"/>
          <w:lang w:eastAsia="en-US"/>
        </w:rPr>
        <w:t xml:space="preserve">, D., Stanley, B., </w:t>
      </w:r>
      <w:r w:rsidRPr="00076658">
        <w:rPr>
          <w:rFonts w:ascii="Times New Roman" w:eastAsia="Times New Roman" w:hAnsi="Times New Roman" w:cs="Times New Roman"/>
          <w:i/>
          <w:iCs/>
          <w:lang w:eastAsia="en-US"/>
        </w:rPr>
        <w:t>et al.</w:t>
      </w:r>
      <w:r w:rsidRPr="00076658">
        <w:rPr>
          <w:rFonts w:ascii="Times New Roman" w:eastAsia="Times New Roman" w:hAnsi="Times New Roman" w:cs="Times New Roman"/>
          <w:lang w:eastAsia="en-US"/>
        </w:rPr>
        <w:t xml:space="preserve"> (2002).</w:t>
      </w:r>
      <w:proofErr w:type="gramEnd"/>
      <w:r w:rsidRPr="00076658">
        <w:rPr>
          <w:rFonts w:ascii="Times New Roman" w:eastAsia="Times New Roman" w:hAnsi="Times New Roman" w:cs="Times New Roman"/>
          <w:lang w:eastAsia="en-US"/>
        </w:rPr>
        <w:t xml:space="preserve"> Familial pathways to early-onset suicide attempt: risk for suicidal behavior in offspring of mood-disordered</w:t>
      </w:r>
      <w:r w:rsidRPr="00316623">
        <w:rPr>
          <w:rFonts w:ascii="Times New Roman" w:eastAsia="Times New Roman" w:hAnsi="Times New Roman" w:cs="Times New Roman"/>
          <w:lang w:eastAsia="en-US"/>
        </w:rPr>
        <w:t xml:space="preserve"> suicide attempters. </w:t>
      </w:r>
      <w:r w:rsidRPr="00316623">
        <w:rPr>
          <w:rFonts w:ascii="Times New Roman" w:eastAsia="Times New Roman" w:hAnsi="Times New Roman" w:cs="Times New Roman"/>
          <w:i/>
          <w:iCs/>
          <w:lang w:eastAsia="en-US"/>
        </w:rPr>
        <w:t>Archives of General Psychiatry, 59(9),</w:t>
      </w:r>
      <w:r w:rsidRPr="00316623">
        <w:rPr>
          <w:rFonts w:ascii="Times New Roman" w:eastAsia="Times New Roman" w:hAnsi="Times New Roman" w:cs="Times New Roman"/>
          <w:lang w:eastAsia="en-US"/>
        </w:rPr>
        <w:t xml:space="preserve"> 801-807. </w:t>
      </w:r>
      <w:proofErr w:type="spellStart"/>
      <w:proofErr w:type="gramStart"/>
      <w:r w:rsidRPr="00316623">
        <w:rPr>
          <w:rFonts w:ascii="Times New Roman" w:eastAsia="Times New Roman" w:hAnsi="Times New Roman" w:cs="Times New Roman"/>
          <w:lang w:eastAsia="en-US"/>
        </w:rPr>
        <w:t>doi</w:t>
      </w:r>
      <w:proofErr w:type="spellEnd"/>
      <w:proofErr w:type="gramEnd"/>
      <w:r w:rsidRPr="00316623">
        <w:rPr>
          <w:rFonts w:ascii="Times New Roman" w:eastAsia="Times New Roman" w:hAnsi="Times New Roman" w:cs="Times New Roman"/>
          <w:lang w:eastAsia="en-US"/>
        </w:rPr>
        <w:t>: 10.1001/archpsyc.59.9.801</w:t>
      </w:r>
    </w:p>
    <w:p w14:paraId="6754FD19" w14:textId="66078ED0" w:rsidR="00A90D6C" w:rsidRPr="00316623" w:rsidRDefault="00A90D6C" w:rsidP="00CB147C">
      <w:pPr>
        <w:pStyle w:val="NormalWeb"/>
        <w:spacing w:before="0" w:beforeAutospacing="0" w:after="0" w:afterAutospacing="0"/>
        <w:ind w:firstLine="720"/>
        <w:rPr>
          <w:sz w:val="22"/>
          <w:szCs w:val="22"/>
        </w:rPr>
      </w:pPr>
      <w:proofErr w:type="spellStart"/>
      <w:proofErr w:type="gramStart"/>
      <w:r w:rsidRPr="00316623">
        <w:rPr>
          <w:sz w:val="22"/>
          <w:szCs w:val="22"/>
        </w:rPr>
        <w:t>Brezo</w:t>
      </w:r>
      <w:proofErr w:type="spellEnd"/>
      <w:r w:rsidRPr="00316623">
        <w:rPr>
          <w:sz w:val="22"/>
          <w:szCs w:val="22"/>
        </w:rPr>
        <w:t xml:space="preserve">, J., Paris, J., &amp; </w:t>
      </w:r>
      <w:proofErr w:type="spellStart"/>
      <w:r w:rsidRPr="00316623">
        <w:rPr>
          <w:sz w:val="22"/>
          <w:szCs w:val="22"/>
        </w:rPr>
        <w:t>Turecki</w:t>
      </w:r>
      <w:proofErr w:type="spellEnd"/>
      <w:r w:rsidR="00467178" w:rsidRPr="00316623">
        <w:rPr>
          <w:sz w:val="22"/>
          <w:szCs w:val="22"/>
        </w:rPr>
        <w:t>, G.</w:t>
      </w:r>
      <w:r w:rsidRPr="00316623">
        <w:rPr>
          <w:sz w:val="22"/>
          <w:szCs w:val="22"/>
        </w:rPr>
        <w:t xml:space="preserve"> (2006)</w:t>
      </w:r>
      <w:r w:rsidR="00467178" w:rsidRPr="00316623">
        <w:rPr>
          <w:sz w:val="22"/>
          <w:szCs w:val="22"/>
        </w:rPr>
        <w:t>.</w:t>
      </w:r>
      <w:proofErr w:type="gramEnd"/>
      <w:r w:rsidRPr="00316623">
        <w:rPr>
          <w:sz w:val="22"/>
          <w:szCs w:val="22"/>
        </w:rPr>
        <w:t xml:space="preserve"> Personality traits as correlates of suicidal ideation, suicide attempts, and suicide completions: a systematic review. </w:t>
      </w:r>
      <w:proofErr w:type="spellStart"/>
      <w:r w:rsidRPr="00316623">
        <w:rPr>
          <w:i/>
          <w:iCs/>
          <w:sz w:val="22"/>
          <w:szCs w:val="22"/>
        </w:rPr>
        <w:t>Acta</w:t>
      </w:r>
      <w:proofErr w:type="spellEnd"/>
      <w:r w:rsidRPr="00316623">
        <w:rPr>
          <w:i/>
          <w:iCs/>
          <w:sz w:val="22"/>
          <w:szCs w:val="22"/>
        </w:rPr>
        <w:t xml:space="preserve"> </w:t>
      </w:r>
      <w:proofErr w:type="spellStart"/>
      <w:r w:rsidRPr="00316623">
        <w:rPr>
          <w:i/>
          <w:iCs/>
          <w:sz w:val="22"/>
          <w:szCs w:val="22"/>
        </w:rPr>
        <w:t>Psychiatr</w:t>
      </w:r>
      <w:r w:rsidR="00467178" w:rsidRPr="00316623">
        <w:rPr>
          <w:i/>
          <w:iCs/>
          <w:sz w:val="22"/>
          <w:szCs w:val="22"/>
        </w:rPr>
        <w:t>ica</w:t>
      </w:r>
      <w:proofErr w:type="spellEnd"/>
      <w:r w:rsidRPr="00316623">
        <w:rPr>
          <w:i/>
          <w:iCs/>
          <w:sz w:val="22"/>
          <w:szCs w:val="22"/>
        </w:rPr>
        <w:t xml:space="preserve"> </w:t>
      </w:r>
      <w:proofErr w:type="spellStart"/>
      <w:r w:rsidRPr="00316623">
        <w:rPr>
          <w:i/>
          <w:iCs/>
          <w:sz w:val="22"/>
          <w:szCs w:val="22"/>
        </w:rPr>
        <w:t>Scand</w:t>
      </w:r>
      <w:r w:rsidR="00467178" w:rsidRPr="00316623">
        <w:rPr>
          <w:i/>
          <w:iCs/>
          <w:sz w:val="22"/>
          <w:szCs w:val="22"/>
        </w:rPr>
        <w:t>inavica</w:t>
      </w:r>
      <w:proofErr w:type="spellEnd"/>
      <w:r w:rsidR="00467178" w:rsidRPr="00316623">
        <w:rPr>
          <w:i/>
          <w:iCs/>
          <w:sz w:val="22"/>
          <w:szCs w:val="22"/>
        </w:rPr>
        <w:t>,</w:t>
      </w:r>
      <w:r w:rsidRPr="00316623">
        <w:rPr>
          <w:i/>
          <w:iCs/>
          <w:sz w:val="22"/>
          <w:szCs w:val="22"/>
        </w:rPr>
        <w:t xml:space="preserve"> 113</w:t>
      </w:r>
      <w:r w:rsidRPr="00316623">
        <w:rPr>
          <w:sz w:val="22"/>
          <w:szCs w:val="22"/>
        </w:rPr>
        <w:t>, 180–206</w:t>
      </w:r>
      <w:r w:rsidR="00467178" w:rsidRPr="00316623">
        <w:rPr>
          <w:sz w:val="22"/>
          <w:szCs w:val="22"/>
        </w:rPr>
        <w:t xml:space="preserve">. </w:t>
      </w:r>
      <w:proofErr w:type="spellStart"/>
      <w:proofErr w:type="gramStart"/>
      <w:r w:rsidR="00467178" w:rsidRPr="00316623">
        <w:rPr>
          <w:sz w:val="22"/>
          <w:szCs w:val="22"/>
        </w:rPr>
        <w:t>doi</w:t>
      </w:r>
      <w:proofErr w:type="spellEnd"/>
      <w:proofErr w:type="gramEnd"/>
      <w:r w:rsidR="00467178" w:rsidRPr="00316623">
        <w:rPr>
          <w:sz w:val="22"/>
          <w:szCs w:val="22"/>
        </w:rPr>
        <w:t>: 10.1111/j.1600-0447.2005.00702.x</w:t>
      </w:r>
    </w:p>
    <w:p w14:paraId="6AD98AA3" w14:textId="64851318" w:rsidR="00F04B62" w:rsidRPr="008E03E6" w:rsidRDefault="00F04B62" w:rsidP="00CB147C">
      <w:pPr>
        <w:spacing w:after="0" w:line="240" w:lineRule="auto"/>
        <w:rPr>
          <w:rFonts w:ascii="Times New Roman" w:hAnsi="Times New Roman" w:cs="Times New Roman"/>
          <w:noProof/>
        </w:rPr>
      </w:pPr>
      <w:bookmarkStart w:id="1" w:name="_ENREF_14"/>
      <w:r w:rsidRPr="008E03E6">
        <w:rPr>
          <w:rFonts w:ascii="Times New Roman" w:hAnsi="Times New Roman" w:cs="Times New Roman"/>
          <w:noProof/>
        </w:rPr>
        <w:t>Carroll</w:t>
      </w:r>
      <w:r>
        <w:rPr>
          <w:rFonts w:ascii="Times New Roman" w:hAnsi="Times New Roman" w:cs="Times New Roman"/>
          <w:noProof/>
        </w:rPr>
        <w:t>,</w:t>
      </w:r>
      <w:r w:rsidRPr="008E03E6">
        <w:rPr>
          <w:rFonts w:ascii="Times New Roman" w:hAnsi="Times New Roman" w:cs="Times New Roman"/>
          <w:noProof/>
        </w:rPr>
        <w:t xml:space="preserve"> B</w:t>
      </w:r>
      <w:r>
        <w:rPr>
          <w:rFonts w:ascii="Times New Roman" w:hAnsi="Times New Roman" w:cs="Times New Roman"/>
          <w:noProof/>
        </w:rPr>
        <w:t>.</w:t>
      </w:r>
      <w:r w:rsidRPr="008E03E6">
        <w:rPr>
          <w:rFonts w:ascii="Times New Roman" w:hAnsi="Times New Roman" w:cs="Times New Roman"/>
          <w:noProof/>
        </w:rPr>
        <w:t>, Martin</w:t>
      </w:r>
      <w:r>
        <w:rPr>
          <w:rFonts w:ascii="Times New Roman" w:hAnsi="Times New Roman" w:cs="Times New Roman"/>
          <w:noProof/>
        </w:rPr>
        <w:t>,</w:t>
      </w:r>
      <w:r w:rsidRPr="008E03E6">
        <w:rPr>
          <w:rFonts w:ascii="Times New Roman" w:hAnsi="Times New Roman" w:cs="Times New Roman"/>
          <w:noProof/>
        </w:rPr>
        <w:t xml:space="preserve"> F</w:t>
      </w:r>
      <w:r>
        <w:rPr>
          <w:rFonts w:ascii="Times New Roman" w:hAnsi="Times New Roman" w:cs="Times New Roman"/>
          <w:noProof/>
        </w:rPr>
        <w:t>.</w:t>
      </w:r>
      <w:r w:rsidRPr="008E03E6">
        <w:rPr>
          <w:rFonts w:ascii="Times New Roman" w:hAnsi="Times New Roman" w:cs="Times New Roman"/>
          <w:noProof/>
        </w:rPr>
        <w:t xml:space="preserve">, </w:t>
      </w:r>
      <w:r>
        <w:rPr>
          <w:rFonts w:ascii="Times New Roman" w:hAnsi="Times New Roman" w:cs="Times New Roman"/>
          <w:noProof/>
        </w:rPr>
        <w:t xml:space="preserve">&amp; </w:t>
      </w:r>
      <w:r w:rsidRPr="008E03E6">
        <w:rPr>
          <w:rFonts w:ascii="Times New Roman" w:hAnsi="Times New Roman" w:cs="Times New Roman"/>
          <w:noProof/>
        </w:rPr>
        <w:t>Davies</w:t>
      </w:r>
      <w:r>
        <w:rPr>
          <w:rFonts w:ascii="Times New Roman" w:hAnsi="Times New Roman" w:cs="Times New Roman"/>
          <w:noProof/>
        </w:rPr>
        <w:t>,</w:t>
      </w:r>
      <w:r w:rsidRPr="008E03E6">
        <w:rPr>
          <w:rFonts w:ascii="Times New Roman" w:hAnsi="Times New Roman" w:cs="Times New Roman"/>
          <w:noProof/>
        </w:rPr>
        <w:t xml:space="preserve"> B.</w:t>
      </w:r>
      <w:r>
        <w:rPr>
          <w:rFonts w:ascii="Times New Roman" w:hAnsi="Times New Roman" w:cs="Times New Roman"/>
          <w:noProof/>
        </w:rPr>
        <w:t xml:space="preserve"> (1968).</w:t>
      </w:r>
      <w:r w:rsidRPr="008E03E6">
        <w:rPr>
          <w:rFonts w:ascii="Times New Roman" w:hAnsi="Times New Roman" w:cs="Times New Roman"/>
          <w:noProof/>
        </w:rPr>
        <w:t xml:space="preserve"> Resistance to suppression by dexamethasone of plasma 11-OHCS levels in severe depressive illness. </w:t>
      </w:r>
      <w:r w:rsidRPr="00F04B62">
        <w:rPr>
          <w:rFonts w:ascii="Times New Roman" w:hAnsi="Times New Roman" w:cs="Times New Roman"/>
          <w:i/>
          <w:noProof/>
        </w:rPr>
        <w:t>B</w:t>
      </w:r>
      <w:r>
        <w:rPr>
          <w:rFonts w:ascii="Times New Roman" w:hAnsi="Times New Roman" w:cs="Times New Roman"/>
          <w:i/>
          <w:noProof/>
        </w:rPr>
        <w:t xml:space="preserve">ritish </w:t>
      </w:r>
      <w:r w:rsidRPr="00F04B62">
        <w:rPr>
          <w:rFonts w:ascii="Times New Roman" w:hAnsi="Times New Roman" w:cs="Times New Roman"/>
          <w:i/>
          <w:noProof/>
        </w:rPr>
        <w:t>M</w:t>
      </w:r>
      <w:r>
        <w:rPr>
          <w:rFonts w:ascii="Times New Roman" w:hAnsi="Times New Roman" w:cs="Times New Roman"/>
          <w:i/>
          <w:noProof/>
        </w:rPr>
        <w:t xml:space="preserve">edical </w:t>
      </w:r>
      <w:r w:rsidRPr="00F04B62">
        <w:rPr>
          <w:rFonts w:ascii="Times New Roman" w:hAnsi="Times New Roman" w:cs="Times New Roman"/>
          <w:i/>
          <w:noProof/>
        </w:rPr>
        <w:t>J</w:t>
      </w:r>
      <w:r>
        <w:rPr>
          <w:rFonts w:ascii="Times New Roman" w:hAnsi="Times New Roman" w:cs="Times New Roman"/>
          <w:i/>
          <w:noProof/>
        </w:rPr>
        <w:t>ournal</w:t>
      </w:r>
      <w:r w:rsidRPr="00F04B62">
        <w:rPr>
          <w:rFonts w:ascii="Times New Roman" w:hAnsi="Times New Roman" w:cs="Times New Roman"/>
          <w:i/>
          <w:noProof/>
        </w:rPr>
        <w:t>,</w:t>
      </w:r>
      <w:r w:rsidRPr="008E03E6">
        <w:rPr>
          <w:rFonts w:ascii="Times New Roman" w:hAnsi="Times New Roman" w:cs="Times New Roman"/>
          <w:noProof/>
        </w:rPr>
        <w:t xml:space="preserve"> </w:t>
      </w:r>
      <w:r>
        <w:rPr>
          <w:rFonts w:ascii="Times New Roman" w:hAnsi="Times New Roman" w:cs="Times New Roman"/>
          <w:noProof/>
        </w:rPr>
        <w:t>3,</w:t>
      </w:r>
      <w:r w:rsidRPr="008E03E6">
        <w:rPr>
          <w:rFonts w:ascii="Times New Roman" w:hAnsi="Times New Roman" w:cs="Times New Roman"/>
          <w:noProof/>
        </w:rPr>
        <w:t xml:space="preserve"> 285. </w:t>
      </w:r>
      <w:bookmarkEnd w:id="1"/>
    </w:p>
    <w:p w14:paraId="2CBF4FD5" w14:textId="43A2B6B4" w:rsidR="00E30130" w:rsidRPr="0070246F" w:rsidRDefault="00E30130" w:rsidP="00CB147C">
      <w:pPr>
        <w:spacing w:after="0" w:line="240" w:lineRule="auto"/>
        <w:ind w:firstLine="720"/>
        <w:rPr>
          <w:rFonts w:ascii="Times New Roman" w:eastAsia="Times New Roman" w:hAnsi="Times New Roman" w:cs="Times New Roman"/>
          <w:spacing w:val="1"/>
          <w:lang w:eastAsia="en-GB"/>
        </w:rPr>
      </w:pPr>
      <w:proofErr w:type="gramStart"/>
      <w:r w:rsidRPr="0070246F">
        <w:rPr>
          <w:rFonts w:ascii="Times New Roman" w:eastAsia="Times New Roman" w:hAnsi="Times New Roman" w:cs="Times New Roman"/>
          <w:spacing w:val="1"/>
          <w:lang w:eastAsia="en-GB"/>
        </w:rPr>
        <w:t xml:space="preserve">Carpenter, L.L., Shattuck, T.T., </w:t>
      </w:r>
      <w:proofErr w:type="spellStart"/>
      <w:r w:rsidRPr="0070246F">
        <w:rPr>
          <w:rFonts w:ascii="Times New Roman" w:eastAsia="Times New Roman" w:hAnsi="Times New Roman" w:cs="Times New Roman"/>
          <w:spacing w:val="1"/>
          <w:lang w:eastAsia="en-GB"/>
        </w:rPr>
        <w:t>Tyrka</w:t>
      </w:r>
      <w:proofErr w:type="spellEnd"/>
      <w:r w:rsidRPr="0070246F">
        <w:rPr>
          <w:rFonts w:ascii="Times New Roman" w:eastAsia="Times New Roman" w:hAnsi="Times New Roman" w:cs="Times New Roman"/>
          <w:spacing w:val="1"/>
          <w:lang w:eastAsia="en-GB"/>
        </w:rPr>
        <w:t xml:space="preserve">, A.R., </w:t>
      </w:r>
      <w:proofErr w:type="spellStart"/>
      <w:r w:rsidRPr="0070246F">
        <w:rPr>
          <w:rFonts w:ascii="Times New Roman" w:eastAsia="Times New Roman" w:hAnsi="Times New Roman" w:cs="Times New Roman"/>
          <w:spacing w:val="1"/>
          <w:lang w:eastAsia="en-GB"/>
        </w:rPr>
        <w:t>Geracioti</w:t>
      </w:r>
      <w:proofErr w:type="spellEnd"/>
      <w:r w:rsidRPr="0070246F">
        <w:rPr>
          <w:rFonts w:ascii="Times New Roman" w:eastAsia="Times New Roman" w:hAnsi="Times New Roman" w:cs="Times New Roman"/>
          <w:spacing w:val="1"/>
          <w:lang w:eastAsia="en-GB"/>
        </w:rPr>
        <w:t xml:space="preserve">, T.D., </w:t>
      </w:r>
      <w:r>
        <w:rPr>
          <w:rFonts w:ascii="Times New Roman" w:eastAsia="Times New Roman" w:hAnsi="Times New Roman" w:cs="Times New Roman"/>
          <w:spacing w:val="1"/>
          <w:lang w:eastAsia="en-GB"/>
        </w:rPr>
        <w:t>&amp; Price, L.H. (2011)</w:t>
      </w:r>
      <w:r w:rsidRPr="0070246F">
        <w:rPr>
          <w:rFonts w:ascii="Times New Roman" w:eastAsia="Times New Roman" w:hAnsi="Times New Roman" w:cs="Times New Roman"/>
          <w:spacing w:val="1"/>
          <w:lang w:eastAsia="en-GB"/>
        </w:rPr>
        <w:t>.</w:t>
      </w:r>
      <w:proofErr w:type="gramEnd"/>
      <w:r w:rsidRPr="0070246F">
        <w:rPr>
          <w:rFonts w:ascii="Times New Roman" w:eastAsia="Times New Roman" w:hAnsi="Times New Roman" w:cs="Times New Roman"/>
          <w:spacing w:val="1"/>
          <w:lang w:eastAsia="en-GB"/>
        </w:rPr>
        <w:t xml:space="preserve"> </w:t>
      </w:r>
      <w:proofErr w:type="gramStart"/>
      <w:r w:rsidRPr="0070246F">
        <w:rPr>
          <w:rFonts w:ascii="Times New Roman" w:hAnsi="Times New Roman" w:cs="Times New Roman"/>
          <w:lang w:val="en"/>
        </w:rPr>
        <w:t>Effect of childhood physical abuse on cortisol stress response.</w:t>
      </w:r>
      <w:proofErr w:type="gramEnd"/>
      <w:r w:rsidRPr="0070246F">
        <w:rPr>
          <w:rFonts w:ascii="Times New Roman" w:hAnsi="Times New Roman" w:cs="Times New Roman"/>
          <w:lang w:val="en"/>
        </w:rPr>
        <w:t xml:space="preserve"> </w:t>
      </w:r>
      <w:r w:rsidRPr="00E30130">
        <w:rPr>
          <w:rFonts w:ascii="Times New Roman" w:eastAsia="Times New Roman" w:hAnsi="Times New Roman" w:cs="Times New Roman"/>
          <w:i/>
          <w:spacing w:val="1"/>
          <w:lang w:eastAsia="en-GB"/>
        </w:rPr>
        <w:t>Psychopharmacology</w:t>
      </w:r>
      <w:r w:rsidRPr="005223DA">
        <w:rPr>
          <w:rFonts w:ascii="Times New Roman" w:eastAsia="Times New Roman" w:hAnsi="Times New Roman" w:cs="Times New Roman"/>
          <w:spacing w:val="1"/>
          <w:lang w:eastAsia="en-GB"/>
        </w:rPr>
        <w:t>, 214,</w:t>
      </w:r>
      <w:r w:rsidRPr="0070246F">
        <w:rPr>
          <w:rFonts w:ascii="Times New Roman" w:eastAsia="Times New Roman" w:hAnsi="Times New Roman" w:cs="Times New Roman"/>
          <w:spacing w:val="1"/>
          <w:lang w:eastAsia="en-GB"/>
        </w:rPr>
        <w:t xml:space="preserve"> 367-375.</w:t>
      </w:r>
    </w:p>
    <w:p w14:paraId="6E16856C" w14:textId="10601592" w:rsidR="00E30130" w:rsidRPr="007C3BF2" w:rsidRDefault="00E30130" w:rsidP="00CB147C">
      <w:pPr>
        <w:autoSpaceDE w:val="0"/>
        <w:autoSpaceDN w:val="0"/>
        <w:adjustRightInd w:val="0"/>
        <w:spacing w:after="0" w:line="240" w:lineRule="auto"/>
        <w:ind w:firstLine="720"/>
        <w:rPr>
          <w:rFonts w:ascii="Times New Roman" w:hAnsi="Times New Roman" w:cs="Times New Roman"/>
          <w:i/>
          <w:color w:val="131313"/>
        </w:rPr>
      </w:pPr>
      <w:r w:rsidRPr="0070246F">
        <w:rPr>
          <w:rFonts w:ascii="Times New Roman" w:hAnsi="Times New Roman" w:cs="Times New Roman"/>
          <w:color w:val="131313"/>
        </w:rPr>
        <w:t>Carpenter</w:t>
      </w:r>
      <w:r>
        <w:rPr>
          <w:rFonts w:ascii="Times New Roman" w:hAnsi="Times New Roman" w:cs="Times New Roman"/>
          <w:color w:val="131313"/>
        </w:rPr>
        <w:t>,</w:t>
      </w:r>
      <w:r w:rsidRPr="0070246F">
        <w:rPr>
          <w:rFonts w:ascii="Times New Roman" w:hAnsi="Times New Roman" w:cs="Times New Roman"/>
          <w:color w:val="131313"/>
        </w:rPr>
        <w:t xml:space="preserve"> L</w:t>
      </w:r>
      <w:r>
        <w:rPr>
          <w:rFonts w:ascii="Times New Roman" w:hAnsi="Times New Roman" w:cs="Times New Roman"/>
          <w:color w:val="131313"/>
        </w:rPr>
        <w:t>.</w:t>
      </w:r>
      <w:r w:rsidRPr="0070246F">
        <w:rPr>
          <w:rFonts w:ascii="Times New Roman" w:hAnsi="Times New Roman" w:cs="Times New Roman"/>
          <w:color w:val="131313"/>
        </w:rPr>
        <w:t>L</w:t>
      </w:r>
      <w:r>
        <w:rPr>
          <w:rFonts w:ascii="Times New Roman" w:hAnsi="Times New Roman" w:cs="Times New Roman"/>
          <w:color w:val="131313"/>
        </w:rPr>
        <w:t>.</w:t>
      </w:r>
      <w:r w:rsidRPr="0070246F">
        <w:rPr>
          <w:rFonts w:ascii="Times New Roman" w:hAnsi="Times New Roman" w:cs="Times New Roman"/>
          <w:color w:val="131313"/>
        </w:rPr>
        <w:t xml:space="preserve">, </w:t>
      </w:r>
      <w:proofErr w:type="spellStart"/>
      <w:r w:rsidRPr="0070246F">
        <w:rPr>
          <w:rFonts w:ascii="Times New Roman" w:hAnsi="Times New Roman" w:cs="Times New Roman"/>
          <w:color w:val="131313"/>
        </w:rPr>
        <w:t>Carvalho</w:t>
      </w:r>
      <w:proofErr w:type="spellEnd"/>
      <w:r>
        <w:rPr>
          <w:rFonts w:ascii="Times New Roman" w:hAnsi="Times New Roman" w:cs="Times New Roman"/>
          <w:color w:val="131313"/>
        </w:rPr>
        <w:t>,</w:t>
      </w:r>
      <w:r w:rsidRPr="0070246F">
        <w:rPr>
          <w:rFonts w:ascii="Times New Roman" w:hAnsi="Times New Roman" w:cs="Times New Roman"/>
          <w:color w:val="131313"/>
        </w:rPr>
        <w:t xml:space="preserve"> J</w:t>
      </w:r>
      <w:r>
        <w:rPr>
          <w:rFonts w:ascii="Times New Roman" w:hAnsi="Times New Roman" w:cs="Times New Roman"/>
          <w:color w:val="131313"/>
        </w:rPr>
        <w:t>.</w:t>
      </w:r>
      <w:r w:rsidRPr="0070246F">
        <w:rPr>
          <w:rFonts w:ascii="Times New Roman" w:hAnsi="Times New Roman" w:cs="Times New Roman"/>
          <w:color w:val="131313"/>
        </w:rPr>
        <w:t>P</w:t>
      </w:r>
      <w:r>
        <w:rPr>
          <w:rFonts w:ascii="Times New Roman" w:hAnsi="Times New Roman" w:cs="Times New Roman"/>
          <w:color w:val="131313"/>
        </w:rPr>
        <w:t>.</w:t>
      </w:r>
      <w:r w:rsidRPr="0070246F">
        <w:rPr>
          <w:rFonts w:ascii="Times New Roman" w:hAnsi="Times New Roman" w:cs="Times New Roman"/>
          <w:color w:val="131313"/>
        </w:rPr>
        <w:t xml:space="preserve">, </w:t>
      </w:r>
      <w:proofErr w:type="spellStart"/>
      <w:r w:rsidRPr="0070246F">
        <w:rPr>
          <w:rFonts w:ascii="Times New Roman" w:hAnsi="Times New Roman" w:cs="Times New Roman"/>
          <w:color w:val="131313"/>
        </w:rPr>
        <w:t>Tyrka</w:t>
      </w:r>
      <w:proofErr w:type="spellEnd"/>
      <w:r>
        <w:rPr>
          <w:rFonts w:ascii="Times New Roman" w:hAnsi="Times New Roman" w:cs="Times New Roman"/>
          <w:color w:val="131313"/>
        </w:rPr>
        <w:t>,</w:t>
      </w:r>
      <w:r w:rsidRPr="0070246F">
        <w:rPr>
          <w:rFonts w:ascii="Times New Roman" w:hAnsi="Times New Roman" w:cs="Times New Roman"/>
          <w:color w:val="131313"/>
        </w:rPr>
        <w:t xml:space="preserve"> A</w:t>
      </w:r>
      <w:r>
        <w:rPr>
          <w:rFonts w:ascii="Times New Roman" w:hAnsi="Times New Roman" w:cs="Times New Roman"/>
          <w:color w:val="131313"/>
        </w:rPr>
        <w:t>.</w:t>
      </w:r>
      <w:r w:rsidRPr="0070246F">
        <w:rPr>
          <w:rFonts w:ascii="Times New Roman" w:hAnsi="Times New Roman" w:cs="Times New Roman"/>
          <w:color w:val="131313"/>
        </w:rPr>
        <w:t>R</w:t>
      </w:r>
      <w:r>
        <w:rPr>
          <w:rFonts w:ascii="Times New Roman" w:hAnsi="Times New Roman" w:cs="Times New Roman"/>
          <w:color w:val="131313"/>
        </w:rPr>
        <w:t>.</w:t>
      </w:r>
      <w:r w:rsidRPr="0070246F">
        <w:rPr>
          <w:rFonts w:ascii="Times New Roman" w:hAnsi="Times New Roman" w:cs="Times New Roman"/>
          <w:color w:val="131313"/>
        </w:rPr>
        <w:t xml:space="preserve">, </w:t>
      </w:r>
      <w:proofErr w:type="spellStart"/>
      <w:r w:rsidRPr="0070246F">
        <w:rPr>
          <w:rFonts w:ascii="Times New Roman" w:hAnsi="Times New Roman" w:cs="Times New Roman"/>
          <w:color w:val="131313"/>
        </w:rPr>
        <w:t>Wier</w:t>
      </w:r>
      <w:proofErr w:type="spellEnd"/>
      <w:r>
        <w:rPr>
          <w:rFonts w:ascii="Times New Roman" w:hAnsi="Times New Roman" w:cs="Times New Roman"/>
          <w:color w:val="131313"/>
        </w:rPr>
        <w:t>,</w:t>
      </w:r>
      <w:r w:rsidRPr="0070246F">
        <w:rPr>
          <w:rFonts w:ascii="Times New Roman" w:hAnsi="Times New Roman" w:cs="Times New Roman"/>
          <w:color w:val="131313"/>
        </w:rPr>
        <w:t xml:space="preserve"> L</w:t>
      </w:r>
      <w:r>
        <w:rPr>
          <w:rFonts w:ascii="Times New Roman" w:hAnsi="Times New Roman" w:cs="Times New Roman"/>
          <w:color w:val="131313"/>
        </w:rPr>
        <w:t>.</w:t>
      </w:r>
      <w:r w:rsidRPr="0070246F">
        <w:rPr>
          <w:rFonts w:ascii="Times New Roman" w:hAnsi="Times New Roman" w:cs="Times New Roman"/>
          <w:color w:val="131313"/>
        </w:rPr>
        <w:t>M</w:t>
      </w:r>
      <w:r>
        <w:rPr>
          <w:rFonts w:ascii="Times New Roman" w:hAnsi="Times New Roman" w:cs="Times New Roman"/>
          <w:color w:val="131313"/>
        </w:rPr>
        <w:t>.</w:t>
      </w:r>
      <w:r w:rsidRPr="0070246F">
        <w:rPr>
          <w:rFonts w:ascii="Times New Roman" w:hAnsi="Times New Roman" w:cs="Times New Roman"/>
          <w:color w:val="131313"/>
        </w:rPr>
        <w:t>, Mello</w:t>
      </w:r>
      <w:r>
        <w:rPr>
          <w:rFonts w:ascii="Times New Roman" w:hAnsi="Times New Roman" w:cs="Times New Roman"/>
          <w:color w:val="131313"/>
        </w:rPr>
        <w:t>,</w:t>
      </w:r>
      <w:r w:rsidRPr="0070246F">
        <w:rPr>
          <w:rFonts w:ascii="Times New Roman" w:hAnsi="Times New Roman" w:cs="Times New Roman"/>
          <w:color w:val="131313"/>
        </w:rPr>
        <w:t xml:space="preserve"> A</w:t>
      </w:r>
      <w:r>
        <w:rPr>
          <w:rFonts w:ascii="Times New Roman" w:hAnsi="Times New Roman" w:cs="Times New Roman"/>
          <w:color w:val="131313"/>
        </w:rPr>
        <w:t>.</w:t>
      </w:r>
      <w:r w:rsidRPr="0070246F">
        <w:rPr>
          <w:rFonts w:ascii="Times New Roman" w:hAnsi="Times New Roman" w:cs="Times New Roman"/>
          <w:color w:val="131313"/>
        </w:rPr>
        <w:t>F</w:t>
      </w:r>
      <w:r>
        <w:rPr>
          <w:rFonts w:ascii="Times New Roman" w:hAnsi="Times New Roman" w:cs="Times New Roman"/>
          <w:color w:val="131313"/>
        </w:rPr>
        <w:t>.</w:t>
      </w:r>
      <w:r w:rsidRPr="0070246F">
        <w:rPr>
          <w:rFonts w:ascii="Times New Roman" w:hAnsi="Times New Roman" w:cs="Times New Roman"/>
          <w:color w:val="131313"/>
        </w:rPr>
        <w:t>, Mello, M</w:t>
      </w:r>
      <w:r>
        <w:rPr>
          <w:rFonts w:ascii="Times New Roman" w:hAnsi="Times New Roman" w:cs="Times New Roman"/>
          <w:color w:val="131313"/>
        </w:rPr>
        <w:t>.</w:t>
      </w:r>
      <w:r w:rsidRPr="0070246F">
        <w:rPr>
          <w:rFonts w:ascii="Times New Roman" w:hAnsi="Times New Roman" w:cs="Times New Roman"/>
          <w:color w:val="131313"/>
        </w:rPr>
        <w:t>F</w:t>
      </w:r>
      <w:r>
        <w:rPr>
          <w:rFonts w:ascii="Times New Roman" w:hAnsi="Times New Roman" w:cs="Times New Roman"/>
          <w:color w:val="131313"/>
        </w:rPr>
        <w:t>.</w:t>
      </w:r>
      <w:r w:rsidRPr="0070246F">
        <w:rPr>
          <w:rFonts w:ascii="Times New Roman" w:hAnsi="Times New Roman" w:cs="Times New Roman"/>
          <w:color w:val="131313"/>
        </w:rPr>
        <w:t>, Anderson</w:t>
      </w:r>
      <w:r>
        <w:rPr>
          <w:rFonts w:ascii="Times New Roman" w:hAnsi="Times New Roman" w:cs="Times New Roman"/>
          <w:color w:val="131313"/>
        </w:rPr>
        <w:t>,</w:t>
      </w:r>
      <w:r w:rsidRPr="0070246F">
        <w:rPr>
          <w:rFonts w:ascii="Times New Roman" w:hAnsi="Times New Roman" w:cs="Times New Roman"/>
          <w:color w:val="131313"/>
        </w:rPr>
        <w:t xml:space="preserve"> G</w:t>
      </w:r>
      <w:r>
        <w:rPr>
          <w:rFonts w:ascii="Times New Roman" w:hAnsi="Times New Roman" w:cs="Times New Roman"/>
          <w:color w:val="131313"/>
        </w:rPr>
        <w:t>.</w:t>
      </w:r>
      <w:r w:rsidRPr="0070246F">
        <w:rPr>
          <w:rFonts w:ascii="Times New Roman" w:hAnsi="Times New Roman" w:cs="Times New Roman"/>
          <w:color w:val="131313"/>
        </w:rPr>
        <w:t>M</w:t>
      </w:r>
      <w:r>
        <w:rPr>
          <w:rFonts w:ascii="Times New Roman" w:hAnsi="Times New Roman" w:cs="Times New Roman"/>
          <w:color w:val="131313"/>
        </w:rPr>
        <w:t>.</w:t>
      </w:r>
      <w:r w:rsidRPr="0070246F">
        <w:rPr>
          <w:rFonts w:ascii="Times New Roman" w:hAnsi="Times New Roman" w:cs="Times New Roman"/>
          <w:color w:val="131313"/>
        </w:rPr>
        <w:t>, Wilkinson</w:t>
      </w:r>
      <w:r>
        <w:rPr>
          <w:rFonts w:ascii="Times New Roman" w:hAnsi="Times New Roman" w:cs="Times New Roman"/>
          <w:color w:val="131313"/>
        </w:rPr>
        <w:t>,</w:t>
      </w:r>
      <w:r w:rsidRPr="0070246F">
        <w:rPr>
          <w:rFonts w:ascii="Times New Roman" w:hAnsi="Times New Roman" w:cs="Times New Roman"/>
          <w:color w:val="131313"/>
        </w:rPr>
        <w:t xml:space="preserve"> C</w:t>
      </w:r>
      <w:r>
        <w:rPr>
          <w:rFonts w:ascii="Times New Roman" w:hAnsi="Times New Roman" w:cs="Times New Roman"/>
          <w:color w:val="131313"/>
        </w:rPr>
        <w:t>.</w:t>
      </w:r>
      <w:r w:rsidRPr="0070246F">
        <w:rPr>
          <w:rFonts w:ascii="Times New Roman" w:hAnsi="Times New Roman" w:cs="Times New Roman"/>
          <w:color w:val="131313"/>
        </w:rPr>
        <w:t>W</w:t>
      </w:r>
      <w:r>
        <w:rPr>
          <w:rFonts w:ascii="Times New Roman" w:hAnsi="Times New Roman" w:cs="Times New Roman"/>
          <w:color w:val="131313"/>
        </w:rPr>
        <w:t xml:space="preserve">., &amp; </w:t>
      </w:r>
      <w:r w:rsidRPr="0070246F">
        <w:rPr>
          <w:rFonts w:ascii="Times New Roman" w:hAnsi="Times New Roman" w:cs="Times New Roman"/>
          <w:color w:val="131313"/>
        </w:rPr>
        <w:t>Price</w:t>
      </w:r>
      <w:r>
        <w:rPr>
          <w:rFonts w:ascii="Times New Roman" w:hAnsi="Times New Roman" w:cs="Times New Roman"/>
          <w:color w:val="131313"/>
        </w:rPr>
        <w:t>,</w:t>
      </w:r>
      <w:r w:rsidRPr="0070246F">
        <w:rPr>
          <w:rFonts w:ascii="Times New Roman" w:hAnsi="Times New Roman" w:cs="Times New Roman"/>
          <w:color w:val="131313"/>
        </w:rPr>
        <w:t xml:space="preserve"> L</w:t>
      </w:r>
      <w:r>
        <w:rPr>
          <w:rFonts w:ascii="Times New Roman" w:hAnsi="Times New Roman" w:cs="Times New Roman"/>
          <w:color w:val="131313"/>
        </w:rPr>
        <w:t>.</w:t>
      </w:r>
      <w:r w:rsidRPr="0070246F">
        <w:rPr>
          <w:rFonts w:ascii="Times New Roman" w:hAnsi="Times New Roman" w:cs="Times New Roman"/>
          <w:color w:val="131313"/>
        </w:rPr>
        <w:t>H</w:t>
      </w:r>
      <w:r>
        <w:rPr>
          <w:rFonts w:ascii="Times New Roman" w:hAnsi="Times New Roman" w:cs="Times New Roman"/>
          <w:color w:val="131313"/>
        </w:rPr>
        <w:t>. (2007).</w:t>
      </w:r>
      <w:r w:rsidRPr="0070246F">
        <w:rPr>
          <w:rFonts w:ascii="Times New Roman" w:hAnsi="Times New Roman" w:cs="Times New Roman"/>
          <w:color w:val="131313"/>
        </w:rPr>
        <w:t xml:space="preserve"> </w:t>
      </w:r>
      <w:proofErr w:type="gramStart"/>
      <w:r w:rsidRPr="0070246F">
        <w:rPr>
          <w:rFonts w:ascii="Times New Roman" w:hAnsi="Times New Roman" w:cs="Times New Roman"/>
          <w:color w:val="131313"/>
        </w:rPr>
        <w:t>Decreased adrenocorticotropic hormone and cortisol responses to stress in healthy adults reporting significant childhood maltreatment.</w:t>
      </w:r>
      <w:proofErr w:type="gramEnd"/>
      <w:r w:rsidRPr="0070246F">
        <w:rPr>
          <w:rFonts w:ascii="Times New Roman" w:hAnsi="Times New Roman" w:cs="Times New Roman"/>
          <w:color w:val="131313"/>
        </w:rPr>
        <w:t xml:space="preserve"> </w:t>
      </w:r>
      <w:r w:rsidRPr="00CB147C">
        <w:rPr>
          <w:rFonts w:ascii="Times New Roman" w:hAnsi="Times New Roman" w:cs="Times New Roman"/>
          <w:i/>
          <w:color w:val="131313"/>
        </w:rPr>
        <w:t>Biol</w:t>
      </w:r>
      <w:r w:rsidR="00CB147C" w:rsidRPr="00CB147C">
        <w:rPr>
          <w:rFonts w:ascii="Times New Roman" w:hAnsi="Times New Roman" w:cs="Times New Roman"/>
          <w:i/>
          <w:color w:val="131313"/>
        </w:rPr>
        <w:t>ogical</w:t>
      </w:r>
      <w:r w:rsidRPr="00CB147C">
        <w:rPr>
          <w:rFonts w:ascii="Times New Roman" w:hAnsi="Times New Roman" w:cs="Times New Roman"/>
          <w:i/>
          <w:color w:val="131313"/>
        </w:rPr>
        <w:t xml:space="preserve"> Psychiatry</w:t>
      </w:r>
      <w:r w:rsidRPr="005223DA">
        <w:rPr>
          <w:rFonts w:ascii="Times New Roman" w:hAnsi="Times New Roman" w:cs="Times New Roman"/>
          <w:color w:val="131313"/>
        </w:rPr>
        <w:t>, 62</w:t>
      </w:r>
      <w:r w:rsidRPr="007C3BF2">
        <w:rPr>
          <w:rFonts w:ascii="Times New Roman" w:hAnsi="Times New Roman" w:cs="Times New Roman"/>
          <w:i/>
          <w:color w:val="131313"/>
        </w:rPr>
        <w:t>,</w:t>
      </w:r>
      <w:r w:rsidRPr="0070246F">
        <w:rPr>
          <w:rFonts w:ascii="Times New Roman" w:hAnsi="Times New Roman" w:cs="Times New Roman"/>
          <w:color w:val="131313"/>
        </w:rPr>
        <w:t xml:space="preserve"> 1080-1087. </w:t>
      </w:r>
    </w:p>
    <w:p w14:paraId="73AB6CE0" w14:textId="452CD2B8" w:rsidR="00343DCF" w:rsidRDefault="00343DCF" w:rsidP="00CB147C">
      <w:pPr>
        <w:pStyle w:val="NormalWeb"/>
        <w:spacing w:before="0" w:beforeAutospacing="0" w:after="0" w:afterAutospacing="0"/>
        <w:ind w:firstLine="720"/>
        <w:rPr>
          <w:sz w:val="22"/>
          <w:szCs w:val="22"/>
        </w:rPr>
      </w:pPr>
      <w:proofErr w:type="gramStart"/>
      <w:r>
        <w:rPr>
          <w:sz w:val="22"/>
          <w:szCs w:val="22"/>
        </w:rPr>
        <w:t xml:space="preserve">Chang, B.P., Franklin, J.C., Ribeiro, J.D., Fox, K.R., Bentley, K.H., </w:t>
      </w:r>
      <w:proofErr w:type="spellStart"/>
      <w:r>
        <w:rPr>
          <w:sz w:val="22"/>
          <w:szCs w:val="22"/>
        </w:rPr>
        <w:t>Kleinman</w:t>
      </w:r>
      <w:proofErr w:type="spellEnd"/>
      <w:r>
        <w:rPr>
          <w:sz w:val="22"/>
          <w:szCs w:val="22"/>
        </w:rPr>
        <w:t>, E.M., &amp; Nock, M.K. (2016).</w:t>
      </w:r>
      <w:proofErr w:type="gramEnd"/>
      <w:r>
        <w:rPr>
          <w:sz w:val="22"/>
          <w:szCs w:val="22"/>
        </w:rPr>
        <w:t xml:space="preserve"> Biological risk factors for suicidal </w:t>
      </w:r>
      <w:proofErr w:type="spellStart"/>
      <w:r>
        <w:rPr>
          <w:sz w:val="22"/>
          <w:szCs w:val="22"/>
        </w:rPr>
        <w:t>behaviors</w:t>
      </w:r>
      <w:proofErr w:type="spellEnd"/>
      <w:r>
        <w:rPr>
          <w:sz w:val="22"/>
          <w:szCs w:val="22"/>
        </w:rPr>
        <w:t xml:space="preserve">: a meta-analysis. </w:t>
      </w:r>
      <w:r w:rsidRPr="00CB147C">
        <w:rPr>
          <w:i/>
          <w:sz w:val="22"/>
          <w:szCs w:val="22"/>
        </w:rPr>
        <w:t>Translational Psychiatry</w:t>
      </w:r>
      <w:r>
        <w:rPr>
          <w:sz w:val="22"/>
          <w:szCs w:val="22"/>
        </w:rPr>
        <w:t>, 6, e887.</w:t>
      </w:r>
    </w:p>
    <w:p w14:paraId="20C1DB0C" w14:textId="77777777" w:rsidR="00D96E4F" w:rsidRPr="008E03E6" w:rsidRDefault="00D96E4F" w:rsidP="00CB147C">
      <w:pPr>
        <w:pStyle w:val="NormalWeb"/>
        <w:spacing w:before="0" w:beforeAutospacing="0" w:after="0" w:afterAutospacing="0"/>
        <w:ind w:firstLine="720"/>
        <w:rPr>
          <w:sz w:val="22"/>
          <w:szCs w:val="22"/>
        </w:rPr>
      </w:pPr>
      <w:proofErr w:type="spellStart"/>
      <w:proofErr w:type="gramStart"/>
      <w:r w:rsidRPr="008E03E6">
        <w:rPr>
          <w:sz w:val="22"/>
          <w:szCs w:val="22"/>
        </w:rPr>
        <w:t>Chatzittofis</w:t>
      </w:r>
      <w:proofErr w:type="spellEnd"/>
      <w:r>
        <w:rPr>
          <w:sz w:val="22"/>
          <w:szCs w:val="22"/>
        </w:rPr>
        <w:t>,</w:t>
      </w:r>
      <w:r w:rsidRPr="008E03E6">
        <w:rPr>
          <w:sz w:val="22"/>
          <w:szCs w:val="22"/>
        </w:rPr>
        <w:t xml:space="preserve"> A</w:t>
      </w:r>
      <w:r>
        <w:rPr>
          <w:sz w:val="22"/>
          <w:szCs w:val="22"/>
        </w:rPr>
        <w:t>.</w:t>
      </w:r>
      <w:r w:rsidRPr="008E03E6">
        <w:rPr>
          <w:sz w:val="22"/>
          <w:szCs w:val="22"/>
        </w:rPr>
        <w:t xml:space="preserve">, </w:t>
      </w:r>
      <w:proofErr w:type="spellStart"/>
      <w:r w:rsidRPr="008E03E6">
        <w:rPr>
          <w:sz w:val="22"/>
          <w:szCs w:val="22"/>
        </w:rPr>
        <w:t>Nordström</w:t>
      </w:r>
      <w:proofErr w:type="spellEnd"/>
      <w:r>
        <w:rPr>
          <w:sz w:val="22"/>
          <w:szCs w:val="22"/>
        </w:rPr>
        <w:t>,</w:t>
      </w:r>
      <w:r w:rsidRPr="008E03E6">
        <w:rPr>
          <w:sz w:val="22"/>
          <w:szCs w:val="22"/>
        </w:rPr>
        <w:t xml:space="preserve"> P</w:t>
      </w:r>
      <w:r>
        <w:rPr>
          <w:sz w:val="22"/>
          <w:szCs w:val="22"/>
        </w:rPr>
        <w:t>.</w:t>
      </w:r>
      <w:r w:rsidRPr="008E03E6">
        <w:rPr>
          <w:sz w:val="22"/>
          <w:szCs w:val="22"/>
        </w:rPr>
        <w:t xml:space="preserve">, </w:t>
      </w:r>
      <w:proofErr w:type="spellStart"/>
      <w:r w:rsidRPr="008E03E6">
        <w:rPr>
          <w:sz w:val="22"/>
          <w:szCs w:val="22"/>
        </w:rPr>
        <w:t>Hellström</w:t>
      </w:r>
      <w:proofErr w:type="spellEnd"/>
      <w:r>
        <w:rPr>
          <w:sz w:val="22"/>
          <w:szCs w:val="22"/>
        </w:rPr>
        <w:t>,</w:t>
      </w:r>
      <w:r w:rsidRPr="008E03E6">
        <w:rPr>
          <w:sz w:val="22"/>
          <w:szCs w:val="22"/>
        </w:rPr>
        <w:t xml:space="preserve"> C</w:t>
      </w:r>
      <w:r>
        <w:rPr>
          <w:sz w:val="22"/>
          <w:szCs w:val="22"/>
        </w:rPr>
        <w:t>.</w:t>
      </w:r>
      <w:r w:rsidRPr="008E03E6">
        <w:rPr>
          <w:sz w:val="22"/>
          <w:szCs w:val="22"/>
        </w:rPr>
        <w:t xml:space="preserve">, </w:t>
      </w:r>
      <w:proofErr w:type="spellStart"/>
      <w:r w:rsidRPr="008E03E6">
        <w:rPr>
          <w:sz w:val="22"/>
          <w:szCs w:val="22"/>
        </w:rPr>
        <w:t>Arver</w:t>
      </w:r>
      <w:proofErr w:type="spellEnd"/>
      <w:r>
        <w:rPr>
          <w:sz w:val="22"/>
          <w:szCs w:val="22"/>
        </w:rPr>
        <w:t>,</w:t>
      </w:r>
      <w:r w:rsidRPr="008E03E6">
        <w:rPr>
          <w:sz w:val="22"/>
          <w:szCs w:val="22"/>
        </w:rPr>
        <w:t xml:space="preserve"> S</w:t>
      </w:r>
      <w:r>
        <w:rPr>
          <w:sz w:val="22"/>
          <w:szCs w:val="22"/>
        </w:rPr>
        <w:t>.</w:t>
      </w:r>
      <w:r w:rsidRPr="008E03E6">
        <w:rPr>
          <w:sz w:val="22"/>
          <w:szCs w:val="22"/>
        </w:rPr>
        <w:t xml:space="preserve">, </w:t>
      </w:r>
      <w:proofErr w:type="spellStart"/>
      <w:r w:rsidRPr="008E03E6">
        <w:rPr>
          <w:sz w:val="22"/>
          <w:szCs w:val="22"/>
        </w:rPr>
        <w:t>Asberg</w:t>
      </w:r>
      <w:proofErr w:type="spellEnd"/>
      <w:r>
        <w:rPr>
          <w:sz w:val="22"/>
          <w:szCs w:val="22"/>
        </w:rPr>
        <w:t>,</w:t>
      </w:r>
      <w:r w:rsidRPr="008E03E6">
        <w:rPr>
          <w:sz w:val="22"/>
          <w:szCs w:val="22"/>
        </w:rPr>
        <w:t xml:space="preserve"> M</w:t>
      </w:r>
      <w:r>
        <w:rPr>
          <w:sz w:val="22"/>
          <w:szCs w:val="22"/>
        </w:rPr>
        <w:t>.</w:t>
      </w:r>
      <w:r w:rsidRPr="008E03E6">
        <w:rPr>
          <w:sz w:val="22"/>
          <w:szCs w:val="22"/>
        </w:rPr>
        <w:t>, Jokinen J.</w:t>
      </w:r>
      <w:r>
        <w:rPr>
          <w:sz w:val="22"/>
          <w:szCs w:val="22"/>
        </w:rPr>
        <w:t>, 2013.</w:t>
      </w:r>
      <w:proofErr w:type="gramEnd"/>
      <w:r w:rsidRPr="008E03E6">
        <w:rPr>
          <w:sz w:val="22"/>
          <w:szCs w:val="22"/>
        </w:rPr>
        <w:t xml:space="preserve"> CSF 5-HIAA, cortisol and DHEAS levels in suicide attempters. </w:t>
      </w:r>
      <w:proofErr w:type="spellStart"/>
      <w:proofErr w:type="gramStart"/>
      <w:r w:rsidRPr="008B3176">
        <w:rPr>
          <w:iCs/>
          <w:sz w:val="22"/>
          <w:szCs w:val="22"/>
        </w:rPr>
        <w:t>Eur</w:t>
      </w:r>
      <w:proofErr w:type="spellEnd"/>
      <w:r w:rsidRPr="008B3176">
        <w:rPr>
          <w:iCs/>
          <w:sz w:val="22"/>
          <w:szCs w:val="22"/>
        </w:rPr>
        <w:t xml:space="preserve"> </w:t>
      </w:r>
      <w:proofErr w:type="spellStart"/>
      <w:r w:rsidRPr="008B3176">
        <w:rPr>
          <w:iCs/>
          <w:sz w:val="22"/>
          <w:szCs w:val="22"/>
        </w:rPr>
        <w:t>Neuropsychopharmacology</w:t>
      </w:r>
      <w:proofErr w:type="spellEnd"/>
      <w:r w:rsidRPr="008E03E6">
        <w:rPr>
          <w:i/>
          <w:iCs/>
          <w:sz w:val="22"/>
          <w:szCs w:val="22"/>
        </w:rPr>
        <w:t xml:space="preserve"> </w:t>
      </w:r>
      <w:r w:rsidRPr="00B50674">
        <w:rPr>
          <w:iCs/>
          <w:sz w:val="22"/>
          <w:szCs w:val="22"/>
        </w:rPr>
        <w:t>23</w:t>
      </w:r>
      <w:r>
        <w:rPr>
          <w:iCs/>
          <w:sz w:val="22"/>
          <w:szCs w:val="22"/>
        </w:rPr>
        <w:t>,</w:t>
      </w:r>
      <w:r w:rsidRPr="008E03E6">
        <w:rPr>
          <w:sz w:val="22"/>
          <w:szCs w:val="22"/>
        </w:rPr>
        <w:t xml:space="preserve"> 1280–7.</w:t>
      </w:r>
      <w:proofErr w:type="gramEnd"/>
    </w:p>
    <w:p w14:paraId="082A7BA0" w14:textId="57585B17" w:rsidR="00875BE1" w:rsidRPr="00316623" w:rsidRDefault="00875BE1" w:rsidP="00CB147C">
      <w:pPr>
        <w:pStyle w:val="NormalWeb"/>
        <w:spacing w:before="0" w:beforeAutospacing="0" w:after="0" w:afterAutospacing="0"/>
        <w:ind w:firstLine="720"/>
        <w:rPr>
          <w:sz w:val="22"/>
          <w:szCs w:val="22"/>
        </w:rPr>
      </w:pPr>
      <w:proofErr w:type="gramStart"/>
      <w:r w:rsidRPr="00316623">
        <w:rPr>
          <w:sz w:val="22"/>
          <w:szCs w:val="22"/>
        </w:rPr>
        <w:t xml:space="preserve">Class, Q. A., Abel, K. M., </w:t>
      </w:r>
      <w:proofErr w:type="spellStart"/>
      <w:r w:rsidRPr="00316623">
        <w:rPr>
          <w:sz w:val="22"/>
          <w:szCs w:val="22"/>
        </w:rPr>
        <w:t>Khashan</w:t>
      </w:r>
      <w:proofErr w:type="spellEnd"/>
      <w:r w:rsidRPr="00316623">
        <w:rPr>
          <w:sz w:val="22"/>
          <w:szCs w:val="22"/>
        </w:rPr>
        <w:t xml:space="preserve">, A. S., </w:t>
      </w:r>
      <w:proofErr w:type="spellStart"/>
      <w:r w:rsidRPr="00316623">
        <w:rPr>
          <w:sz w:val="22"/>
          <w:szCs w:val="22"/>
        </w:rPr>
        <w:t>Ricket</w:t>
      </w:r>
      <w:proofErr w:type="spellEnd"/>
      <w:r w:rsidRPr="00316623">
        <w:rPr>
          <w:sz w:val="22"/>
          <w:szCs w:val="22"/>
        </w:rPr>
        <w:t xml:space="preserve">, M. E., Dalman, C., Larsson, H., </w:t>
      </w:r>
      <w:r w:rsidRPr="00316623">
        <w:rPr>
          <w:i/>
          <w:iCs/>
          <w:sz w:val="22"/>
          <w:szCs w:val="22"/>
        </w:rPr>
        <w:t>et al.</w:t>
      </w:r>
      <w:r w:rsidRPr="00316623">
        <w:rPr>
          <w:sz w:val="22"/>
          <w:szCs w:val="22"/>
        </w:rPr>
        <w:t xml:space="preserve"> (2014).</w:t>
      </w:r>
      <w:proofErr w:type="gramEnd"/>
      <w:r w:rsidRPr="00316623">
        <w:rPr>
          <w:sz w:val="22"/>
          <w:szCs w:val="22"/>
        </w:rPr>
        <w:t xml:space="preserve"> Offspring psychopathology following preconception, prenatal, and postnatal maternal bereavement stress. </w:t>
      </w:r>
      <w:r w:rsidRPr="00316623">
        <w:rPr>
          <w:i/>
          <w:iCs/>
          <w:sz w:val="22"/>
          <w:szCs w:val="22"/>
        </w:rPr>
        <w:t>Psychological Medicine, 44(1</w:t>
      </w:r>
      <w:r w:rsidRPr="00316623">
        <w:rPr>
          <w:sz w:val="22"/>
          <w:szCs w:val="22"/>
        </w:rPr>
        <w:t xml:space="preserve">), 71-84. </w:t>
      </w:r>
      <w:proofErr w:type="gramStart"/>
      <w:r w:rsidRPr="00316623">
        <w:rPr>
          <w:sz w:val="22"/>
          <w:szCs w:val="22"/>
        </w:rPr>
        <w:t>doi:</w:t>
      </w:r>
      <w:proofErr w:type="gramEnd"/>
      <w:r w:rsidRPr="00316623">
        <w:rPr>
          <w:sz w:val="22"/>
          <w:szCs w:val="22"/>
        </w:rPr>
        <w:t xml:space="preserve">10.1017/S0033291713000780 </w:t>
      </w:r>
    </w:p>
    <w:p w14:paraId="20166141" w14:textId="7831E13E" w:rsidR="00D96E4F" w:rsidRPr="008E03E6" w:rsidRDefault="00D96E4F" w:rsidP="00CB147C">
      <w:pPr>
        <w:spacing w:after="0" w:line="240" w:lineRule="auto"/>
        <w:ind w:firstLine="720"/>
        <w:rPr>
          <w:rFonts w:ascii="Times New Roman" w:hAnsi="Times New Roman" w:cs="Times New Roman"/>
          <w:noProof/>
        </w:rPr>
      </w:pPr>
      <w:bookmarkStart w:id="2" w:name="_ENREF_19"/>
      <w:r w:rsidRPr="008E03E6">
        <w:rPr>
          <w:rFonts w:ascii="Times New Roman" w:hAnsi="Times New Roman" w:cs="Times New Roman"/>
          <w:noProof/>
        </w:rPr>
        <w:t>Coryell</w:t>
      </w:r>
      <w:r>
        <w:rPr>
          <w:rFonts w:ascii="Times New Roman" w:hAnsi="Times New Roman" w:cs="Times New Roman"/>
          <w:noProof/>
        </w:rPr>
        <w:t>,</w:t>
      </w:r>
      <w:r w:rsidRPr="008E03E6">
        <w:rPr>
          <w:rFonts w:ascii="Times New Roman" w:hAnsi="Times New Roman" w:cs="Times New Roman"/>
          <w:noProof/>
        </w:rPr>
        <w:t xml:space="preserve"> W</w:t>
      </w:r>
      <w:r>
        <w:rPr>
          <w:rFonts w:ascii="Times New Roman" w:hAnsi="Times New Roman" w:cs="Times New Roman"/>
          <w:noProof/>
        </w:rPr>
        <w:t>.</w:t>
      </w:r>
      <w:r w:rsidRPr="008E03E6">
        <w:rPr>
          <w:rFonts w:ascii="Times New Roman" w:hAnsi="Times New Roman" w:cs="Times New Roman"/>
          <w:noProof/>
        </w:rPr>
        <w:t>, Schlesser</w:t>
      </w:r>
      <w:r>
        <w:rPr>
          <w:rFonts w:ascii="Times New Roman" w:hAnsi="Times New Roman" w:cs="Times New Roman"/>
          <w:noProof/>
        </w:rPr>
        <w:t>,</w:t>
      </w:r>
      <w:r w:rsidRPr="008E03E6">
        <w:rPr>
          <w:rFonts w:ascii="Times New Roman" w:hAnsi="Times New Roman" w:cs="Times New Roman"/>
          <w:noProof/>
        </w:rPr>
        <w:t xml:space="preserve"> M</w:t>
      </w:r>
      <w:r>
        <w:rPr>
          <w:rFonts w:ascii="Times New Roman" w:hAnsi="Times New Roman" w:cs="Times New Roman"/>
          <w:noProof/>
        </w:rPr>
        <w:t>.</w:t>
      </w:r>
      <w:r w:rsidRPr="008E03E6">
        <w:rPr>
          <w:rFonts w:ascii="Times New Roman" w:hAnsi="Times New Roman" w:cs="Times New Roman"/>
          <w:noProof/>
        </w:rPr>
        <w:t>A.</w:t>
      </w:r>
      <w:r w:rsidR="00623AE5">
        <w:rPr>
          <w:rFonts w:ascii="Times New Roman" w:hAnsi="Times New Roman" w:cs="Times New Roman"/>
          <w:noProof/>
        </w:rPr>
        <w:t xml:space="preserve"> (</w:t>
      </w:r>
      <w:r>
        <w:rPr>
          <w:rFonts w:ascii="Times New Roman" w:hAnsi="Times New Roman" w:cs="Times New Roman"/>
          <w:noProof/>
        </w:rPr>
        <w:t>1981</w:t>
      </w:r>
      <w:r w:rsidR="00623AE5">
        <w:rPr>
          <w:rFonts w:ascii="Times New Roman" w:hAnsi="Times New Roman" w:cs="Times New Roman"/>
          <w:noProof/>
        </w:rPr>
        <w:t>)</w:t>
      </w:r>
      <w:r>
        <w:rPr>
          <w:rFonts w:ascii="Times New Roman" w:hAnsi="Times New Roman" w:cs="Times New Roman"/>
          <w:noProof/>
        </w:rPr>
        <w:t>.</w:t>
      </w:r>
      <w:r w:rsidRPr="008E03E6">
        <w:rPr>
          <w:rFonts w:ascii="Times New Roman" w:hAnsi="Times New Roman" w:cs="Times New Roman"/>
          <w:noProof/>
        </w:rPr>
        <w:t xml:space="preserve"> Suicide and the dexamethasone suppression test in unipolar depression. </w:t>
      </w:r>
      <w:r w:rsidRPr="00623AE5">
        <w:rPr>
          <w:rFonts w:ascii="Times New Roman" w:hAnsi="Times New Roman" w:cs="Times New Roman"/>
          <w:i/>
          <w:noProof/>
        </w:rPr>
        <w:t>Am</w:t>
      </w:r>
      <w:r w:rsidR="00623AE5" w:rsidRPr="00623AE5">
        <w:rPr>
          <w:rFonts w:ascii="Times New Roman" w:hAnsi="Times New Roman" w:cs="Times New Roman"/>
          <w:i/>
          <w:noProof/>
        </w:rPr>
        <w:t>erican</w:t>
      </w:r>
      <w:r w:rsidRPr="00623AE5">
        <w:rPr>
          <w:rFonts w:ascii="Times New Roman" w:hAnsi="Times New Roman" w:cs="Times New Roman"/>
          <w:i/>
          <w:noProof/>
        </w:rPr>
        <w:t xml:space="preserve"> J</w:t>
      </w:r>
      <w:r w:rsidR="00623AE5" w:rsidRPr="00623AE5">
        <w:rPr>
          <w:rFonts w:ascii="Times New Roman" w:hAnsi="Times New Roman" w:cs="Times New Roman"/>
          <w:i/>
          <w:noProof/>
        </w:rPr>
        <w:t>ournal of</w:t>
      </w:r>
      <w:r w:rsidRPr="00623AE5">
        <w:rPr>
          <w:rFonts w:ascii="Times New Roman" w:hAnsi="Times New Roman" w:cs="Times New Roman"/>
          <w:i/>
          <w:noProof/>
        </w:rPr>
        <w:t xml:space="preserve"> Psychiatry</w:t>
      </w:r>
      <w:r w:rsidR="00623AE5">
        <w:rPr>
          <w:rFonts w:ascii="Times New Roman" w:hAnsi="Times New Roman" w:cs="Times New Roman"/>
          <w:noProof/>
        </w:rPr>
        <w:t>,</w:t>
      </w:r>
      <w:r w:rsidRPr="008E03E6">
        <w:rPr>
          <w:rFonts w:ascii="Times New Roman" w:hAnsi="Times New Roman" w:cs="Times New Roman"/>
          <w:i/>
          <w:noProof/>
        </w:rPr>
        <w:t xml:space="preserve"> </w:t>
      </w:r>
      <w:r w:rsidRPr="00B50674">
        <w:rPr>
          <w:rFonts w:ascii="Times New Roman" w:hAnsi="Times New Roman" w:cs="Times New Roman"/>
          <w:noProof/>
        </w:rPr>
        <w:t>138</w:t>
      </w:r>
      <w:r>
        <w:rPr>
          <w:rFonts w:ascii="Times New Roman" w:hAnsi="Times New Roman" w:cs="Times New Roman"/>
          <w:noProof/>
        </w:rPr>
        <w:t>,</w:t>
      </w:r>
      <w:r w:rsidRPr="008E03E6">
        <w:rPr>
          <w:rFonts w:ascii="Times New Roman" w:hAnsi="Times New Roman" w:cs="Times New Roman"/>
          <w:noProof/>
        </w:rPr>
        <w:t xml:space="preserve"> 1120-1121. </w:t>
      </w:r>
      <w:bookmarkEnd w:id="2"/>
    </w:p>
    <w:p w14:paraId="159DB85B" w14:textId="05428E8E" w:rsidR="00D96E4F" w:rsidRDefault="00D96E4F" w:rsidP="00CB147C">
      <w:pPr>
        <w:spacing w:after="0" w:line="240" w:lineRule="auto"/>
        <w:ind w:firstLine="720"/>
        <w:rPr>
          <w:rFonts w:ascii="Times New Roman" w:hAnsi="Times New Roman" w:cs="Times New Roman"/>
          <w:noProof/>
        </w:rPr>
      </w:pPr>
      <w:r w:rsidRPr="003A4376">
        <w:rPr>
          <w:rFonts w:ascii="Times New Roman" w:hAnsi="Times New Roman" w:cs="Times New Roman"/>
          <w:noProof/>
        </w:rPr>
        <w:t>Coryell</w:t>
      </w:r>
      <w:r>
        <w:rPr>
          <w:rFonts w:ascii="Times New Roman" w:hAnsi="Times New Roman" w:cs="Times New Roman"/>
          <w:noProof/>
        </w:rPr>
        <w:t>,</w:t>
      </w:r>
      <w:r w:rsidRPr="003A4376">
        <w:rPr>
          <w:rFonts w:ascii="Times New Roman" w:hAnsi="Times New Roman" w:cs="Times New Roman"/>
          <w:noProof/>
        </w:rPr>
        <w:t xml:space="preserve"> W</w:t>
      </w:r>
      <w:r>
        <w:rPr>
          <w:rFonts w:ascii="Times New Roman" w:hAnsi="Times New Roman" w:cs="Times New Roman"/>
          <w:noProof/>
        </w:rPr>
        <w:t>.</w:t>
      </w:r>
      <w:r w:rsidRPr="003A4376">
        <w:rPr>
          <w:rFonts w:ascii="Times New Roman" w:hAnsi="Times New Roman" w:cs="Times New Roman"/>
          <w:noProof/>
        </w:rPr>
        <w:t>, Schlesser</w:t>
      </w:r>
      <w:r>
        <w:rPr>
          <w:rFonts w:ascii="Times New Roman" w:hAnsi="Times New Roman" w:cs="Times New Roman"/>
          <w:noProof/>
        </w:rPr>
        <w:t>,</w:t>
      </w:r>
      <w:r w:rsidRPr="003A4376">
        <w:rPr>
          <w:rFonts w:ascii="Times New Roman" w:hAnsi="Times New Roman" w:cs="Times New Roman"/>
          <w:noProof/>
        </w:rPr>
        <w:t xml:space="preserve"> M</w:t>
      </w:r>
      <w:r>
        <w:rPr>
          <w:rFonts w:ascii="Times New Roman" w:hAnsi="Times New Roman" w:cs="Times New Roman"/>
          <w:noProof/>
        </w:rPr>
        <w:t>.A</w:t>
      </w:r>
      <w:r w:rsidRPr="003A4376">
        <w:rPr>
          <w:rFonts w:ascii="Times New Roman" w:hAnsi="Times New Roman" w:cs="Times New Roman"/>
          <w:noProof/>
        </w:rPr>
        <w:t>.</w:t>
      </w:r>
      <w:r>
        <w:rPr>
          <w:rFonts w:ascii="Times New Roman" w:hAnsi="Times New Roman" w:cs="Times New Roman"/>
          <w:noProof/>
        </w:rPr>
        <w:t xml:space="preserve"> </w:t>
      </w:r>
      <w:r w:rsidR="00623AE5">
        <w:rPr>
          <w:rFonts w:ascii="Times New Roman" w:hAnsi="Times New Roman" w:cs="Times New Roman"/>
          <w:noProof/>
        </w:rPr>
        <w:t>(</w:t>
      </w:r>
      <w:r>
        <w:rPr>
          <w:rFonts w:ascii="Times New Roman" w:hAnsi="Times New Roman" w:cs="Times New Roman"/>
          <w:noProof/>
        </w:rPr>
        <w:t>2001</w:t>
      </w:r>
      <w:r w:rsidR="00623AE5">
        <w:rPr>
          <w:rFonts w:ascii="Times New Roman" w:hAnsi="Times New Roman" w:cs="Times New Roman"/>
          <w:noProof/>
        </w:rPr>
        <w:t>)</w:t>
      </w:r>
      <w:r>
        <w:rPr>
          <w:rFonts w:ascii="Times New Roman" w:hAnsi="Times New Roman" w:cs="Times New Roman"/>
          <w:noProof/>
        </w:rPr>
        <w:t>.</w:t>
      </w:r>
      <w:r w:rsidRPr="003A4376">
        <w:rPr>
          <w:rFonts w:ascii="Times New Roman" w:hAnsi="Times New Roman" w:cs="Times New Roman"/>
          <w:noProof/>
        </w:rPr>
        <w:t xml:space="preserve"> The dexamethasone suppression test and suicide prediction. </w:t>
      </w:r>
      <w:r w:rsidRPr="00623AE5">
        <w:rPr>
          <w:rFonts w:ascii="Times New Roman" w:hAnsi="Times New Roman" w:cs="Times New Roman"/>
          <w:i/>
          <w:noProof/>
        </w:rPr>
        <w:t>Am</w:t>
      </w:r>
      <w:r w:rsidR="00623AE5" w:rsidRPr="00623AE5">
        <w:rPr>
          <w:rFonts w:ascii="Times New Roman" w:hAnsi="Times New Roman" w:cs="Times New Roman"/>
          <w:i/>
          <w:noProof/>
        </w:rPr>
        <w:t>erican</w:t>
      </w:r>
      <w:r w:rsidRPr="00623AE5">
        <w:rPr>
          <w:rFonts w:ascii="Times New Roman" w:hAnsi="Times New Roman" w:cs="Times New Roman"/>
          <w:i/>
          <w:noProof/>
        </w:rPr>
        <w:t xml:space="preserve"> J</w:t>
      </w:r>
      <w:r w:rsidR="00623AE5" w:rsidRPr="00623AE5">
        <w:rPr>
          <w:rFonts w:ascii="Times New Roman" w:hAnsi="Times New Roman" w:cs="Times New Roman"/>
          <w:i/>
          <w:noProof/>
        </w:rPr>
        <w:t>ournal of</w:t>
      </w:r>
      <w:r w:rsidRPr="00623AE5">
        <w:rPr>
          <w:rFonts w:ascii="Times New Roman" w:hAnsi="Times New Roman" w:cs="Times New Roman"/>
          <w:i/>
          <w:noProof/>
        </w:rPr>
        <w:t xml:space="preserve"> Psychiatry</w:t>
      </w:r>
      <w:r w:rsidR="00623AE5">
        <w:rPr>
          <w:rFonts w:ascii="Times New Roman" w:hAnsi="Times New Roman" w:cs="Times New Roman"/>
          <w:noProof/>
        </w:rPr>
        <w:t>,</w:t>
      </w:r>
      <w:r w:rsidRPr="003A4376">
        <w:rPr>
          <w:rFonts w:ascii="Times New Roman" w:hAnsi="Times New Roman" w:cs="Times New Roman"/>
          <w:noProof/>
        </w:rPr>
        <w:t xml:space="preserve"> </w:t>
      </w:r>
      <w:r>
        <w:rPr>
          <w:rFonts w:ascii="Times New Roman" w:hAnsi="Times New Roman" w:cs="Times New Roman"/>
          <w:noProof/>
        </w:rPr>
        <w:t>1</w:t>
      </w:r>
      <w:r w:rsidRPr="00B50674">
        <w:rPr>
          <w:rFonts w:ascii="Times New Roman" w:hAnsi="Times New Roman" w:cs="Times New Roman"/>
          <w:noProof/>
        </w:rPr>
        <w:t>58</w:t>
      </w:r>
      <w:r>
        <w:rPr>
          <w:rFonts w:ascii="Times New Roman" w:hAnsi="Times New Roman" w:cs="Times New Roman"/>
          <w:noProof/>
        </w:rPr>
        <w:t>,</w:t>
      </w:r>
      <w:r w:rsidRPr="003A4376">
        <w:rPr>
          <w:rFonts w:ascii="Times New Roman" w:hAnsi="Times New Roman" w:cs="Times New Roman"/>
          <w:noProof/>
        </w:rPr>
        <w:t xml:space="preserve"> 748-753. </w:t>
      </w:r>
    </w:p>
    <w:p w14:paraId="15D5DC10" w14:textId="11FF5FA8" w:rsidR="00623AE5" w:rsidRPr="008E03E6" w:rsidRDefault="00623AE5" w:rsidP="00CB147C">
      <w:pPr>
        <w:spacing w:after="0" w:line="240" w:lineRule="auto"/>
        <w:ind w:firstLine="720"/>
        <w:rPr>
          <w:rFonts w:ascii="Times New Roman" w:hAnsi="Times New Roman" w:cs="Times New Roman"/>
          <w:noProof/>
        </w:rPr>
      </w:pPr>
      <w:bookmarkStart w:id="3" w:name="_ENREF_20"/>
      <w:r w:rsidRPr="008E03E6">
        <w:rPr>
          <w:rFonts w:ascii="Times New Roman" w:hAnsi="Times New Roman" w:cs="Times New Roman"/>
          <w:noProof/>
        </w:rPr>
        <w:t>Coryell</w:t>
      </w:r>
      <w:r>
        <w:rPr>
          <w:rFonts w:ascii="Times New Roman" w:hAnsi="Times New Roman" w:cs="Times New Roman"/>
          <w:noProof/>
        </w:rPr>
        <w:t>,</w:t>
      </w:r>
      <w:r w:rsidRPr="008E03E6">
        <w:rPr>
          <w:rFonts w:ascii="Times New Roman" w:hAnsi="Times New Roman" w:cs="Times New Roman"/>
          <w:noProof/>
        </w:rPr>
        <w:t xml:space="preserve"> W</w:t>
      </w:r>
      <w:r>
        <w:rPr>
          <w:rFonts w:ascii="Times New Roman" w:hAnsi="Times New Roman" w:cs="Times New Roman"/>
          <w:noProof/>
        </w:rPr>
        <w:t>.</w:t>
      </w:r>
      <w:r w:rsidRPr="008E03E6">
        <w:rPr>
          <w:rFonts w:ascii="Times New Roman" w:hAnsi="Times New Roman" w:cs="Times New Roman"/>
          <w:noProof/>
        </w:rPr>
        <w:t>, Young</w:t>
      </w:r>
      <w:r>
        <w:rPr>
          <w:rFonts w:ascii="Times New Roman" w:hAnsi="Times New Roman" w:cs="Times New Roman"/>
          <w:noProof/>
        </w:rPr>
        <w:t>,</w:t>
      </w:r>
      <w:r w:rsidRPr="008E03E6">
        <w:rPr>
          <w:rFonts w:ascii="Times New Roman" w:hAnsi="Times New Roman" w:cs="Times New Roman"/>
          <w:noProof/>
        </w:rPr>
        <w:t xml:space="preserve"> E</w:t>
      </w:r>
      <w:r>
        <w:rPr>
          <w:rFonts w:ascii="Times New Roman" w:hAnsi="Times New Roman" w:cs="Times New Roman"/>
          <w:noProof/>
        </w:rPr>
        <w:t>.</w:t>
      </w:r>
      <w:r w:rsidRPr="008E03E6">
        <w:rPr>
          <w:rFonts w:ascii="Times New Roman" w:hAnsi="Times New Roman" w:cs="Times New Roman"/>
          <w:noProof/>
        </w:rPr>
        <w:t xml:space="preserve">, </w:t>
      </w:r>
      <w:r>
        <w:rPr>
          <w:rFonts w:ascii="Times New Roman" w:hAnsi="Times New Roman" w:cs="Times New Roman"/>
          <w:noProof/>
        </w:rPr>
        <w:t xml:space="preserve">&amp; </w:t>
      </w:r>
      <w:r w:rsidRPr="008E03E6">
        <w:rPr>
          <w:rFonts w:ascii="Times New Roman" w:hAnsi="Times New Roman" w:cs="Times New Roman"/>
          <w:noProof/>
        </w:rPr>
        <w:t>Carroll</w:t>
      </w:r>
      <w:r>
        <w:rPr>
          <w:rFonts w:ascii="Times New Roman" w:hAnsi="Times New Roman" w:cs="Times New Roman"/>
          <w:noProof/>
        </w:rPr>
        <w:t>,</w:t>
      </w:r>
      <w:r w:rsidRPr="008E03E6">
        <w:rPr>
          <w:rFonts w:ascii="Times New Roman" w:hAnsi="Times New Roman" w:cs="Times New Roman"/>
          <w:noProof/>
        </w:rPr>
        <w:t xml:space="preserve"> B.</w:t>
      </w:r>
      <w:r>
        <w:rPr>
          <w:rFonts w:ascii="Times New Roman" w:hAnsi="Times New Roman" w:cs="Times New Roman"/>
          <w:noProof/>
        </w:rPr>
        <w:t xml:space="preserve"> (2006).</w:t>
      </w:r>
      <w:r w:rsidRPr="008E03E6">
        <w:rPr>
          <w:rFonts w:ascii="Times New Roman" w:hAnsi="Times New Roman" w:cs="Times New Roman"/>
          <w:noProof/>
        </w:rPr>
        <w:t xml:space="preserve"> Hyperactivity of the hypothalamic-pituitary-adrenal axis and mortality in major depressive disorder. </w:t>
      </w:r>
      <w:r w:rsidRPr="00623AE5">
        <w:rPr>
          <w:rFonts w:ascii="Times New Roman" w:hAnsi="Times New Roman" w:cs="Times New Roman"/>
          <w:i/>
          <w:noProof/>
        </w:rPr>
        <w:t>Psychiatry Research</w:t>
      </w:r>
      <w:r>
        <w:rPr>
          <w:rFonts w:ascii="Times New Roman" w:hAnsi="Times New Roman" w:cs="Times New Roman"/>
          <w:noProof/>
        </w:rPr>
        <w:t>,</w:t>
      </w:r>
      <w:r w:rsidRPr="008E03E6">
        <w:rPr>
          <w:rFonts w:ascii="Times New Roman" w:hAnsi="Times New Roman" w:cs="Times New Roman"/>
          <w:i/>
          <w:noProof/>
        </w:rPr>
        <w:t xml:space="preserve"> </w:t>
      </w:r>
      <w:r>
        <w:rPr>
          <w:rFonts w:ascii="Times New Roman" w:hAnsi="Times New Roman" w:cs="Times New Roman"/>
          <w:noProof/>
        </w:rPr>
        <w:t>142,</w:t>
      </w:r>
      <w:r w:rsidRPr="008E03E6">
        <w:rPr>
          <w:rFonts w:ascii="Times New Roman" w:hAnsi="Times New Roman" w:cs="Times New Roman"/>
          <w:noProof/>
        </w:rPr>
        <w:t xml:space="preserve"> 99-104</w:t>
      </w:r>
      <w:bookmarkEnd w:id="3"/>
      <w:r w:rsidRPr="008E03E6">
        <w:rPr>
          <w:rFonts w:ascii="Times New Roman" w:hAnsi="Times New Roman" w:cs="Times New Roman"/>
          <w:noProof/>
        </w:rPr>
        <w:t>.</w:t>
      </w:r>
    </w:p>
    <w:p w14:paraId="4C7FC748" w14:textId="2AD4BCA9" w:rsidR="009B63E3" w:rsidRPr="00316623" w:rsidRDefault="009B63E3" w:rsidP="00CB147C">
      <w:pPr>
        <w:pStyle w:val="NormalWeb"/>
        <w:spacing w:before="0" w:beforeAutospacing="0" w:after="0" w:afterAutospacing="0"/>
        <w:ind w:firstLine="720"/>
        <w:rPr>
          <w:sz w:val="22"/>
          <w:szCs w:val="22"/>
        </w:rPr>
      </w:pPr>
      <w:proofErr w:type="gramStart"/>
      <w:r w:rsidRPr="00316623">
        <w:rPr>
          <w:sz w:val="22"/>
          <w:szCs w:val="22"/>
        </w:rPr>
        <w:lastRenderedPageBreak/>
        <w:t>Diamond, A. (2013).</w:t>
      </w:r>
      <w:proofErr w:type="gramEnd"/>
      <w:r w:rsidRPr="00316623">
        <w:rPr>
          <w:sz w:val="22"/>
          <w:szCs w:val="22"/>
        </w:rPr>
        <w:t xml:space="preserve"> Executive Functions. </w:t>
      </w:r>
      <w:r w:rsidRPr="00316623">
        <w:rPr>
          <w:i/>
          <w:iCs/>
          <w:sz w:val="22"/>
          <w:szCs w:val="22"/>
        </w:rPr>
        <w:t>Annual Review of Psychology, 64</w:t>
      </w:r>
      <w:r w:rsidRPr="00316623">
        <w:rPr>
          <w:sz w:val="22"/>
          <w:szCs w:val="22"/>
        </w:rPr>
        <w:t xml:space="preserve">, 135-168. </w:t>
      </w:r>
      <w:proofErr w:type="gramStart"/>
      <w:r w:rsidRPr="00316623">
        <w:rPr>
          <w:sz w:val="22"/>
          <w:szCs w:val="22"/>
        </w:rPr>
        <w:t>doi:</w:t>
      </w:r>
      <w:proofErr w:type="gramEnd"/>
      <w:r w:rsidRPr="00316623">
        <w:rPr>
          <w:sz w:val="22"/>
          <w:szCs w:val="22"/>
        </w:rPr>
        <w:t>10.1146/annurev-psych-113011-143750</w:t>
      </w:r>
    </w:p>
    <w:p w14:paraId="3BF45EBF" w14:textId="54834F23" w:rsidR="007351EC" w:rsidRPr="00316623" w:rsidRDefault="007351EC" w:rsidP="00CB147C">
      <w:pPr>
        <w:pStyle w:val="NormalWeb"/>
        <w:spacing w:before="0" w:beforeAutospacing="0" w:after="0" w:afterAutospacing="0"/>
        <w:ind w:firstLine="720"/>
        <w:rPr>
          <w:sz w:val="22"/>
          <w:szCs w:val="22"/>
        </w:rPr>
      </w:pPr>
      <w:proofErr w:type="gramStart"/>
      <w:r w:rsidRPr="00316623">
        <w:rPr>
          <w:sz w:val="22"/>
          <w:szCs w:val="22"/>
        </w:rPr>
        <w:t>Drake, C. L., Cheng, P., Almeida, D. M., Roth, T. (2017).</w:t>
      </w:r>
      <w:proofErr w:type="gramEnd"/>
      <w:r w:rsidRPr="00316623">
        <w:rPr>
          <w:sz w:val="22"/>
          <w:szCs w:val="22"/>
        </w:rPr>
        <w:t xml:space="preserve"> Familial risk for insomnia is associated with abnormal cortisol response to stress. </w:t>
      </w:r>
      <w:r w:rsidRPr="00316623">
        <w:rPr>
          <w:i/>
          <w:iCs/>
          <w:sz w:val="22"/>
          <w:szCs w:val="22"/>
        </w:rPr>
        <w:t>Sleep, 40(10)</w:t>
      </w:r>
      <w:r w:rsidR="00E0334B" w:rsidRPr="00316623">
        <w:rPr>
          <w:sz w:val="22"/>
          <w:szCs w:val="22"/>
        </w:rPr>
        <w:t xml:space="preserve"> </w:t>
      </w:r>
      <w:proofErr w:type="spellStart"/>
      <w:r w:rsidRPr="00316623">
        <w:rPr>
          <w:sz w:val="22"/>
          <w:szCs w:val="22"/>
        </w:rPr>
        <w:t>doi</w:t>
      </w:r>
      <w:proofErr w:type="spellEnd"/>
      <w:r w:rsidRPr="00316623">
        <w:rPr>
          <w:sz w:val="22"/>
          <w:szCs w:val="22"/>
        </w:rPr>
        <w:t xml:space="preserve">: 10.1093/sleep/zsx143 </w:t>
      </w:r>
    </w:p>
    <w:p w14:paraId="03F23321" w14:textId="70A54F04" w:rsidR="00281D54" w:rsidRPr="0070246F" w:rsidRDefault="00281D54" w:rsidP="00CB147C">
      <w:pPr>
        <w:autoSpaceDE w:val="0"/>
        <w:autoSpaceDN w:val="0"/>
        <w:adjustRightInd w:val="0"/>
        <w:spacing w:after="0" w:line="240" w:lineRule="auto"/>
        <w:ind w:firstLine="720"/>
        <w:rPr>
          <w:rFonts w:ascii="Times New Roman" w:hAnsi="Times New Roman" w:cs="Times New Roman"/>
        </w:rPr>
      </w:pPr>
      <w:proofErr w:type="gramStart"/>
      <w:r w:rsidRPr="0070246F">
        <w:rPr>
          <w:rFonts w:ascii="Times New Roman" w:hAnsi="Times New Roman" w:cs="Times New Roman"/>
        </w:rPr>
        <w:t xml:space="preserve">Enns, M.W., Cox, B.J., </w:t>
      </w:r>
      <w:proofErr w:type="spellStart"/>
      <w:r w:rsidRPr="0070246F">
        <w:rPr>
          <w:rFonts w:ascii="Times New Roman" w:hAnsi="Times New Roman" w:cs="Times New Roman"/>
        </w:rPr>
        <w:t>Afifi</w:t>
      </w:r>
      <w:proofErr w:type="spellEnd"/>
      <w:r w:rsidRPr="0070246F">
        <w:rPr>
          <w:rFonts w:ascii="Times New Roman" w:hAnsi="Times New Roman" w:cs="Times New Roman"/>
        </w:rPr>
        <w:t>, T.O., de Graff,</w:t>
      </w:r>
      <w:r>
        <w:rPr>
          <w:rFonts w:ascii="Times New Roman" w:hAnsi="Times New Roman" w:cs="Times New Roman"/>
        </w:rPr>
        <w:t xml:space="preserve"> R., ten Have, M. &amp; </w:t>
      </w:r>
      <w:proofErr w:type="spellStart"/>
      <w:r>
        <w:rPr>
          <w:rFonts w:ascii="Times New Roman" w:hAnsi="Times New Roman" w:cs="Times New Roman"/>
        </w:rPr>
        <w:t>Sareen</w:t>
      </w:r>
      <w:proofErr w:type="spellEnd"/>
      <w:r>
        <w:rPr>
          <w:rFonts w:ascii="Times New Roman" w:hAnsi="Times New Roman" w:cs="Times New Roman"/>
        </w:rPr>
        <w:t>, J. 2006</w:t>
      </w:r>
      <w:r w:rsidRPr="0070246F">
        <w:rPr>
          <w:rFonts w:ascii="Times New Roman" w:hAnsi="Times New Roman" w:cs="Times New Roman"/>
        </w:rPr>
        <w:t>.</w:t>
      </w:r>
      <w:proofErr w:type="gramEnd"/>
      <w:r w:rsidRPr="0070246F">
        <w:rPr>
          <w:rFonts w:ascii="Times New Roman" w:hAnsi="Times New Roman" w:cs="Times New Roman"/>
        </w:rPr>
        <w:t xml:space="preserve"> Childhood adversities and risk for suicide ideation and attempts: a longitudinal population-based study. </w:t>
      </w:r>
      <w:r w:rsidRPr="00281D54">
        <w:rPr>
          <w:rFonts w:ascii="Times New Roman" w:hAnsi="Times New Roman" w:cs="Times New Roman"/>
          <w:i/>
        </w:rPr>
        <w:t>Psychological Medicine</w:t>
      </w:r>
      <w:r w:rsidRPr="005223DA">
        <w:rPr>
          <w:rFonts w:ascii="Times New Roman" w:hAnsi="Times New Roman" w:cs="Times New Roman"/>
        </w:rPr>
        <w:t>, 36</w:t>
      </w:r>
      <w:r w:rsidRPr="0070246F">
        <w:rPr>
          <w:rFonts w:ascii="Times New Roman" w:hAnsi="Times New Roman" w:cs="Times New Roman"/>
        </w:rPr>
        <w:t>, 1769-1778.</w:t>
      </w:r>
    </w:p>
    <w:p w14:paraId="4BDB194E" w14:textId="3B69666E" w:rsidR="004C5991" w:rsidRDefault="004C5991" w:rsidP="00CB147C">
      <w:pPr>
        <w:spacing w:after="0" w:line="240" w:lineRule="auto"/>
        <w:ind w:firstLine="720"/>
        <w:rPr>
          <w:rFonts w:ascii="Times New Roman" w:hAnsi="Times New Roman" w:cs="Times New Roman"/>
        </w:rPr>
      </w:pPr>
      <w:proofErr w:type="gramStart"/>
      <w:r>
        <w:rPr>
          <w:rFonts w:ascii="Times New Roman" w:hAnsi="Times New Roman" w:cs="Times New Roman"/>
        </w:rPr>
        <w:t xml:space="preserve">Fries, E., Hesse, J., </w:t>
      </w:r>
      <w:proofErr w:type="spellStart"/>
      <w:r>
        <w:rPr>
          <w:rFonts w:ascii="Times New Roman" w:hAnsi="Times New Roman" w:cs="Times New Roman"/>
        </w:rPr>
        <w:t>Hellhammer</w:t>
      </w:r>
      <w:proofErr w:type="spellEnd"/>
      <w:r>
        <w:rPr>
          <w:rFonts w:ascii="Times New Roman" w:hAnsi="Times New Roman" w:cs="Times New Roman"/>
        </w:rPr>
        <w:t xml:space="preserve">, J., </w:t>
      </w:r>
      <w:proofErr w:type="spellStart"/>
      <w:r>
        <w:rPr>
          <w:rFonts w:ascii="Times New Roman" w:hAnsi="Times New Roman" w:cs="Times New Roman"/>
        </w:rPr>
        <w:t>Hellhammer</w:t>
      </w:r>
      <w:proofErr w:type="spellEnd"/>
      <w:r>
        <w:rPr>
          <w:rFonts w:ascii="Times New Roman" w:hAnsi="Times New Roman" w:cs="Times New Roman"/>
        </w:rPr>
        <w:t>,</w:t>
      </w:r>
      <w:r w:rsidRPr="008E03E6">
        <w:rPr>
          <w:rFonts w:ascii="Times New Roman" w:hAnsi="Times New Roman" w:cs="Times New Roman"/>
        </w:rPr>
        <w:t xml:space="preserve"> D</w:t>
      </w:r>
      <w:r>
        <w:rPr>
          <w:rFonts w:ascii="Times New Roman" w:hAnsi="Times New Roman" w:cs="Times New Roman"/>
        </w:rPr>
        <w:t>.H. (2005).</w:t>
      </w:r>
      <w:proofErr w:type="gramEnd"/>
      <w:r w:rsidRPr="008E03E6">
        <w:rPr>
          <w:rFonts w:ascii="Times New Roman" w:hAnsi="Times New Roman" w:cs="Times New Roman"/>
        </w:rPr>
        <w:t xml:space="preserve"> </w:t>
      </w:r>
      <w:proofErr w:type="gramStart"/>
      <w:r w:rsidRPr="008E03E6">
        <w:rPr>
          <w:rFonts w:ascii="Times New Roman" w:hAnsi="Times New Roman" w:cs="Times New Roman"/>
        </w:rPr>
        <w:t xml:space="preserve">A new view of </w:t>
      </w:r>
      <w:proofErr w:type="spellStart"/>
      <w:r w:rsidRPr="008E03E6">
        <w:rPr>
          <w:rFonts w:ascii="Times New Roman" w:hAnsi="Times New Roman" w:cs="Times New Roman"/>
        </w:rPr>
        <w:t>hypocortisolis</w:t>
      </w:r>
      <w:r>
        <w:rPr>
          <w:rFonts w:ascii="Times New Roman" w:hAnsi="Times New Roman" w:cs="Times New Roman"/>
        </w:rPr>
        <w:t>m</w:t>
      </w:r>
      <w:proofErr w:type="spellEnd"/>
      <w:r>
        <w:rPr>
          <w:rFonts w:ascii="Times New Roman" w:hAnsi="Times New Roman" w:cs="Times New Roman"/>
        </w:rPr>
        <w:t>.</w:t>
      </w:r>
      <w:proofErr w:type="gramEnd"/>
      <w:r>
        <w:rPr>
          <w:rFonts w:ascii="Times New Roman" w:hAnsi="Times New Roman" w:cs="Times New Roman"/>
        </w:rPr>
        <w:t xml:space="preserve"> </w:t>
      </w:r>
      <w:proofErr w:type="spellStart"/>
      <w:r w:rsidRPr="004C5991">
        <w:rPr>
          <w:rFonts w:ascii="Times New Roman" w:hAnsi="Times New Roman" w:cs="Times New Roman"/>
          <w:i/>
        </w:rPr>
        <w:t>Psychoneuroendocrinology</w:t>
      </w:r>
      <w:proofErr w:type="spellEnd"/>
      <w:r>
        <w:rPr>
          <w:rFonts w:ascii="Times New Roman" w:hAnsi="Times New Roman" w:cs="Times New Roman"/>
          <w:i/>
        </w:rPr>
        <w:t>,</w:t>
      </w:r>
      <w:r>
        <w:rPr>
          <w:rFonts w:ascii="Times New Roman" w:hAnsi="Times New Roman" w:cs="Times New Roman"/>
        </w:rPr>
        <w:t xml:space="preserve"> 30,</w:t>
      </w:r>
      <w:r w:rsidRPr="008E03E6">
        <w:rPr>
          <w:rFonts w:ascii="Times New Roman" w:hAnsi="Times New Roman" w:cs="Times New Roman"/>
        </w:rPr>
        <w:t xml:space="preserve"> 1010-1016.</w:t>
      </w:r>
    </w:p>
    <w:p w14:paraId="6A04DB1D" w14:textId="5756C592" w:rsidR="00CB147C" w:rsidRPr="00CB147C" w:rsidRDefault="00CB147C" w:rsidP="00CB147C">
      <w:pPr>
        <w:spacing w:after="0" w:line="240" w:lineRule="auto"/>
        <w:ind w:firstLine="720"/>
        <w:rPr>
          <w:rFonts w:ascii="Times New Roman" w:hAnsi="Times New Roman" w:cs="Times New Roman"/>
        </w:rPr>
      </w:pPr>
      <w:proofErr w:type="spellStart"/>
      <w:proofErr w:type="gramStart"/>
      <w:r w:rsidRPr="00CB147C">
        <w:rPr>
          <w:rFonts w:ascii="Times New Roman" w:hAnsi="Times New Roman" w:cs="Times New Roman"/>
        </w:rPr>
        <w:t>Gartland</w:t>
      </w:r>
      <w:proofErr w:type="spellEnd"/>
      <w:r w:rsidRPr="00CB147C">
        <w:rPr>
          <w:rFonts w:ascii="Times New Roman" w:hAnsi="Times New Roman" w:cs="Times New Roman"/>
        </w:rPr>
        <w:t>, N., O’Connor, D.B. Lawton, R &amp; Bristow, M. (2014).</w:t>
      </w:r>
      <w:proofErr w:type="gramEnd"/>
      <w:r w:rsidRPr="00CB147C">
        <w:rPr>
          <w:rFonts w:ascii="Times New Roman" w:hAnsi="Times New Roman" w:cs="Times New Roman"/>
        </w:rPr>
        <w:t xml:space="preserve"> </w:t>
      </w:r>
      <w:proofErr w:type="gramStart"/>
      <w:r w:rsidRPr="00CB147C">
        <w:rPr>
          <w:rFonts w:ascii="Times New Roman" w:hAnsi="Times New Roman" w:cs="Times New Roman"/>
        </w:rPr>
        <w:t>Exploring day-to-day dynamics of daily stressor appraisals, physical symptoms and the cortisol awakening response.</w:t>
      </w:r>
      <w:proofErr w:type="gramEnd"/>
      <w:r w:rsidRPr="00CB147C">
        <w:rPr>
          <w:rFonts w:ascii="Times New Roman" w:hAnsi="Times New Roman" w:cs="Times New Roman"/>
        </w:rPr>
        <w:t xml:space="preserve"> </w:t>
      </w:r>
      <w:proofErr w:type="spellStart"/>
      <w:r w:rsidRPr="00CB147C">
        <w:rPr>
          <w:rFonts w:ascii="Times New Roman" w:hAnsi="Times New Roman" w:cs="Times New Roman"/>
          <w:i/>
        </w:rPr>
        <w:t>Psychoneuroendocrinology</w:t>
      </w:r>
      <w:proofErr w:type="spellEnd"/>
      <w:r w:rsidRPr="00CB147C">
        <w:rPr>
          <w:rFonts w:ascii="Times New Roman" w:hAnsi="Times New Roman" w:cs="Times New Roman"/>
        </w:rPr>
        <w:t>, 50, 130-138.</w:t>
      </w:r>
    </w:p>
    <w:p w14:paraId="1C7963A4" w14:textId="710A8745" w:rsidR="00775F56" w:rsidRPr="00316623" w:rsidRDefault="00775F56" w:rsidP="00CB147C">
      <w:pPr>
        <w:spacing w:after="0" w:line="240" w:lineRule="auto"/>
        <w:ind w:firstLine="720"/>
        <w:rPr>
          <w:rFonts w:ascii="Times New Roman" w:eastAsia="Times New Roman" w:hAnsi="Times New Roman" w:cs="Times New Roman"/>
          <w:lang w:eastAsia="en-US"/>
        </w:rPr>
      </w:pPr>
      <w:proofErr w:type="spellStart"/>
      <w:r w:rsidRPr="00316623">
        <w:rPr>
          <w:rFonts w:ascii="Times New Roman" w:eastAsia="Times New Roman" w:hAnsi="Times New Roman" w:cs="Times New Roman"/>
          <w:lang w:eastAsia="en-US"/>
        </w:rPr>
        <w:t>Giletta</w:t>
      </w:r>
      <w:proofErr w:type="spellEnd"/>
      <w:r w:rsidRPr="00316623">
        <w:rPr>
          <w:rFonts w:ascii="Times New Roman" w:eastAsia="Times New Roman" w:hAnsi="Times New Roman" w:cs="Times New Roman"/>
          <w:lang w:eastAsia="en-US"/>
        </w:rPr>
        <w:t xml:space="preserve">, M., Calhoun, C. D., Hastings, P. D., Rudolph, K. D., Nock, M. K., </w:t>
      </w:r>
      <w:r w:rsidR="009D27E7" w:rsidRPr="00316623">
        <w:rPr>
          <w:rFonts w:ascii="Times New Roman" w:eastAsia="Times New Roman" w:hAnsi="Times New Roman" w:cs="Times New Roman"/>
          <w:lang w:eastAsia="en-US"/>
        </w:rPr>
        <w:t xml:space="preserve">&amp; </w:t>
      </w:r>
      <w:proofErr w:type="spellStart"/>
      <w:r w:rsidRPr="00316623">
        <w:rPr>
          <w:rFonts w:ascii="Times New Roman" w:eastAsia="Times New Roman" w:hAnsi="Times New Roman" w:cs="Times New Roman"/>
          <w:lang w:eastAsia="en-US"/>
        </w:rPr>
        <w:t>Prinstein</w:t>
      </w:r>
      <w:proofErr w:type="spellEnd"/>
      <w:r w:rsidRPr="00316623">
        <w:rPr>
          <w:rFonts w:ascii="Times New Roman" w:eastAsia="Times New Roman" w:hAnsi="Times New Roman" w:cs="Times New Roman"/>
          <w:lang w:eastAsia="en-US"/>
        </w:rPr>
        <w:t xml:space="preserve">, M. J. (2015). Multi- level risk factors for suicide ideation among at-risk adolescent females: The role of hypothalamic- pituitary-adrenal axis responses to stress. </w:t>
      </w:r>
      <w:r w:rsidRPr="00316623">
        <w:rPr>
          <w:rFonts w:ascii="Times New Roman" w:eastAsia="Times New Roman" w:hAnsi="Times New Roman" w:cs="Times New Roman"/>
          <w:i/>
          <w:iCs/>
          <w:lang w:eastAsia="en-US"/>
        </w:rPr>
        <w:t>Journal of Abnormal Child Psychology, 43</w:t>
      </w:r>
      <w:r w:rsidRPr="00316623">
        <w:rPr>
          <w:rFonts w:ascii="Times New Roman" w:eastAsia="Times New Roman" w:hAnsi="Times New Roman" w:cs="Times New Roman"/>
          <w:lang w:eastAsia="en-US"/>
        </w:rPr>
        <w:t xml:space="preserve">, 807-820. </w:t>
      </w:r>
    </w:p>
    <w:p w14:paraId="408F6308" w14:textId="18267F80" w:rsidR="009A15B8" w:rsidRPr="00316623" w:rsidRDefault="009A15B8" w:rsidP="00CB147C">
      <w:pPr>
        <w:spacing w:after="0"/>
        <w:ind w:firstLine="720"/>
        <w:rPr>
          <w:rFonts w:ascii="Times New Roman" w:hAnsi="Times New Roman" w:cs="Times New Roman"/>
        </w:rPr>
      </w:pPr>
      <w:r w:rsidRPr="00316623">
        <w:rPr>
          <w:rFonts w:ascii="Times New Roman" w:eastAsia="Times New Roman" w:hAnsi="Times New Roman" w:cs="Times New Roman"/>
          <w:lang w:eastAsia="en-US"/>
        </w:rPr>
        <w:t xml:space="preserve">Golding, S., </w:t>
      </w:r>
      <w:proofErr w:type="spellStart"/>
      <w:r w:rsidRPr="00316623">
        <w:rPr>
          <w:rFonts w:ascii="Times New Roman" w:eastAsia="Times New Roman" w:hAnsi="Times New Roman" w:cs="Times New Roman"/>
          <w:lang w:eastAsia="en-US"/>
        </w:rPr>
        <w:t>Nadorff</w:t>
      </w:r>
      <w:proofErr w:type="spellEnd"/>
      <w:r w:rsidRPr="00316623">
        <w:rPr>
          <w:rFonts w:ascii="Times New Roman" w:eastAsia="Times New Roman" w:hAnsi="Times New Roman" w:cs="Times New Roman"/>
          <w:lang w:eastAsia="en-US"/>
        </w:rPr>
        <w:t xml:space="preserve">, M. R., Winer, E. S., Ward, K. C. (2015). </w:t>
      </w:r>
      <w:proofErr w:type="gramStart"/>
      <w:r w:rsidRPr="00316623">
        <w:rPr>
          <w:rFonts w:ascii="Times New Roman" w:eastAsia="Times New Roman" w:hAnsi="Times New Roman" w:cs="Times New Roman"/>
          <w:lang w:eastAsia="en-US"/>
        </w:rPr>
        <w:t>Unpacking sleep and suicide in older adults in a combined online sample.</w:t>
      </w:r>
      <w:proofErr w:type="gramEnd"/>
      <w:r w:rsidRPr="00316623">
        <w:rPr>
          <w:rFonts w:ascii="Times New Roman" w:eastAsia="Times New Roman" w:hAnsi="Times New Roman" w:cs="Times New Roman"/>
          <w:lang w:eastAsia="en-US"/>
        </w:rPr>
        <w:t xml:space="preserve"> </w:t>
      </w:r>
      <w:proofErr w:type="gramStart"/>
      <w:r w:rsidRPr="00316623">
        <w:rPr>
          <w:rFonts w:ascii="Times New Roman" w:eastAsia="Times New Roman" w:hAnsi="Times New Roman" w:cs="Times New Roman"/>
          <w:i/>
          <w:iCs/>
          <w:lang w:eastAsia="en-US"/>
        </w:rPr>
        <w:t xml:space="preserve">J </w:t>
      </w:r>
      <w:proofErr w:type="spellStart"/>
      <w:r w:rsidRPr="00316623">
        <w:rPr>
          <w:rFonts w:ascii="Times New Roman" w:eastAsia="Times New Roman" w:hAnsi="Times New Roman" w:cs="Times New Roman"/>
          <w:i/>
          <w:iCs/>
          <w:lang w:eastAsia="en-US"/>
        </w:rPr>
        <w:t>Clin</w:t>
      </w:r>
      <w:proofErr w:type="spellEnd"/>
      <w:r w:rsidRPr="00316623">
        <w:rPr>
          <w:rFonts w:ascii="Times New Roman" w:eastAsia="Times New Roman" w:hAnsi="Times New Roman" w:cs="Times New Roman"/>
          <w:i/>
          <w:iCs/>
          <w:lang w:eastAsia="en-US"/>
        </w:rPr>
        <w:t xml:space="preserve"> Sleep Med, 11(12),</w:t>
      </w:r>
      <w:r w:rsidRPr="00316623">
        <w:rPr>
          <w:rFonts w:ascii="Times New Roman" w:eastAsia="Times New Roman" w:hAnsi="Times New Roman" w:cs="Times New Roman"/>
          <w:lang w:eastAsia="en-US"/>
        </w:rPr>
        <w:t xml:space="preserve"> 1385 –1392.</w:t>
      </w:r>
      <w:proofErr w:type="gramEnd"/>
      <w:r w:rsidRPr="00316623">
        <w:rPr>
          <w:rFonts w:ascii="Times New Roman" w:eastAsia="Times New Roman" w:hAnsi="Times New Roman" w:cs="Times New Roman"/>
          <w:lang w:eastAsia="en-US"/>
        </w:rPr>
        <w:t xml:space="preserve"> </w:t>
      </w:r>
    </w:p>
    <w:p w14:paraId="3ADCA251" w14:textId="1E0C54A2" w:rsidR="0000700F" w:rsidRPr="00316623" w:rsidRDefault="0000700F" w:rsidP="00CB147C">
      <w:pPr>
        <w:pStyle w:val="NormalWeb"/>
        <w:spacing w:before="0" w:beforeAutospacing="0" w:after="0" w:afterAutospacing="0"/>
        <w:ind w:firstLine="720"/>
        <w:rPr>
          <w:sz w:val="22"/>
          <w:szCs w:val="22"/>
        </w:rPr>
      </w:pPr>
      <w:proofErr w:type="spellStart"/>
      <w:proofErr w:type="gramStart"/>
      <w:r w:rsidRPr="00316623">
        <w:rPr>
          <w:sz w:val="22"/>
          <w:szCs w:val="22"/>
        </w:rPr>
        <w:t>Gvion</w:t>
      </w:r>
      <w:proofErr w:type="spellEnd"/>
      <w:r w:rsidRPr="00316623">
        <w:rPr>
          <w:sz w:val="22"/>
          <w:szCs w:val="22"/>
        </w:rPr>
        <w:t xml:space="preserve">, Y., &amp; </w:t>
      </w:r>
      <w:proofErr w:type="spellStart"/>
      <w:r w:rsidRPr="00316623">
        <w:rPr>
          <w:sz w:val="22"/>
          <w:szCs w:val="22"/>
        </w:rPr>
        <w:t>Apter</w:t>
      </w:r>
      <w:proofErr w:type="spellEnd"/>
      <w:r w:rsidRPr="00316623">
        <w:rPr>
          <w:sz w:val="22"/>
          <w:szCs w:val="22"/>
        </w:rPr>
        <w:t>, A. (2011).</w:t>
      </w:r>
      <w:proofErr w:type="gramEnd"/>
      <w:r w:rsidRPr="00316623">
        <w:rPr>
          <w:sz w:val="22"/>
          <w:szCs w:val="22"/>
        </w:rPr>
        <w:t xml:space="preserve"> Aggression, impulsivity, and suicide behavior: A review of the literature. </w:t>
      </w:r>
      <w:r w:rsidRPr="00316623">
        <w:rPr>
          <w:i/>
          <w:iCs/>
          <w:sz w:val="22"/>
          <w:szCs w:val="22"/>
        </w:rPr>
        <w:t>Archives of Suicide Research, 15</w:t>
      </w:r>
      <w:r w:rsidRPr="00316623">
        <w:rPr>
          <w:sz w:val="22"/>
          <w:szCs w:val="22"/>
        </w:rPr>
        <w:t xml:space="preserve">, 93–112. </w:t>
      </w:r>
      <w:proofErr w:type="spellStart"/>
      <w:proofErr w:type="gramStart"/>
      <w:r w:rsidRPr="00316623">
        <w:rPr>
          <w:sz w:val="22"/>
          <w:szCs w:val="22"/>
        </w:rPr>
        <w:t>doi</w:t>
      </w:r>
      <w:proofErr w:type="spellEnd"/>
      <w:proofErr w:type="gramEnd"/>
      <w:r w:rsidRPr="00316623">
        <w:rPr>
          <w:sz w:val="22"/>
          <w:szCs w:val="22"/>
        </w:rPr>
        <w:t>: 10.1080/13811118.2011.565265</w:t>
      </w:r>
    </w:p>
    <w:p w14:paraId="3072987E" w14:textId="3A8FD49F" w:rsidR="009B5E1E" w:rsidRPr="00316623" w:rsidRDefault="009B5E1E" w:rsidP="00CB147C">
      <w:pPr>
        <w:pStyle w:val="NormalWeb"/>
        <w:spacing w:before="0" w:beforeAutospacing="0" w:after="0" w:afterAutospacing="0"/>
        <w:ind w:firstLine="720"/>
        <w:rPr>
          <w:sz w:val="22"/>
          <w:szCs w:val="22"/>
        </w:rPr>
      </w:pPr>
      <w:r w:rsidRPr="00316623">
        <w:rPr>
          <w:sz w:val="22"/>
          <w:szCs w:val="22"/>
        </w:rPr>
        <w:t xml:space="preserve">Hall, M., </w:t>
      </w:r>
      <w:proofErr w:type="spellStart"/>
      <w:r w:rsidRPr="00316623">
        <w:rPr>
          <w:sz w:val="22"/>
          <w:szCs w:val="22"/>
        </w:rPr>
        <w:t>Buysse</w:t>
      </w:r>
      <w:proofErr w:type="spellEnd"/>
      <w:r w:rsidRPr="00316623">
        <w:rPr>
          <w:sz w:val="22"/>
          <w:szCs w:val="22"/>
        </w:rPr>
        <w:t xml:space="preserve">, D. J., </w:t>
      </w:r>
      <w:proofErr w:type="spellStart"/>
      <w:r w:rsidRPr="00316623">
        <w:rPr>
          <w:sz w:val="22"/>
          <w:szCs w:val="22"/>
        </w:rPr>
        <w:t>Nowell</w:t>
      </w:r>
      <w:proofErr w:type="spellEnd"/>
      <w:r w:rsidRPr="00316623">
        <w:rPr>
          <w:sz w:val="22"/>
          <w:szCs w:val="22"/>
        </w:rPr>
        <w:t xml:space="preserve">, P. D., </w:t>
      </w:r>
      <w:proofErr w:type="spellStart"/>
      <w:r w:rsidRPr="00316623">
        <w:rPr>
          <w:sz w:val="22"/>
          <w:szCs w:val="22"/>
        </w:rPr>
        <w:t>Nofzinger</w:t>
      </w:r>
      <w:proofErr w:type="spellEnd"/>
      <w:r w:rsidRPr="00316623">
        <w:rPr>
          <w:sz w:val="22"/>
          <w:szCs w:val="22"/>
        </w:rPr>
        <w:t xml:space="preserve">, E. A., Houck, P., Reynolds, C. F., </w:t>
      </w:r>
      <w:proofErr w:type="spellStart"/>
      <w:r w:rsidRPr="00316623">
        <w:rPr>
          <w:sz w:val="22"/>
          <w:szCs w:val="22"/>
        </w:rPr>
        <w:t>Kupfer</w:t>
      </w:r>
      <w:proofErr w:type="spellEnd"/>
      <w:r w:rsidRPr="00316623">
        <w:rPr>
          <w:sz w:val="22"/>
          <w:szCs w:val="22"/>
        </w:rPr>
        <w:t xml:space="preserve">, D. J. (2000). </w:t>
      </w:r>
      <w:proofErr w:type="gramStart"/>
      <w:r w:rsidRPr="00316623">
        <w:rPr>
          <w:sz w:val="22"/>
          <w:szCs w:val="22"/>
        </w:rPr>
        <w:t>Symptoms of stress and depression as correlates of sleep in primary insomnia.</w:t>
      </w:r>
      <w:proofErr w:type="gramEnd"/>
      <w:r w:rsidRPr="00316623">
        <w:rPr>
          <w:sz w:val="22"/>
          <w:szCs w:val="22"/>
        </w:rPr>
        <w:t xml:space="preserve"> </w:t>
      </w:r>
      <w:r w:rsidRPr="00CB147C">
        <w:rPr>
          <w:i/>
          <w:sz w:val="22"/>
          <w:szCs w:val="22"/>
        </w:rPr>
        <w:t>Psychosomatic Medicine</w:t>
      </w:r>
      <w:r w:rsidRPr="00316623">
        <w:rPr>
          <w:sz w:val="22"/>
          <w:szCs w:val="22"/>
        </w:rPr>
        <w:t xml:space="preserve">, </w:t>
      </w:r>
      <w:r w:rsidR="00FE2847" w:rsidRPr="00316623">
        <w:rPr>
          <w:sz w:val="22"/>
          <w:szCs w:val="22"/>
        </w:rPr>
        <w:t xml:space="preserve">62, 227-230. </w:t>
      </w:r>
      <w:proofErr w:type="spellStart"/>
      <w:proofErr w:type="gramStart"/>
      <w:r w:rsidR="00FE2847" w:rsidRPr="00316623">
        <w:rPr>
          <w:sz w:val="22"/>
          <w:szCs w:val="22"/>
        </w:rPr>
        <w:t>doi</w:t>
      </w:r>
      <w:proofErr w:type="spellEnd"/>
      <w:proofErr w:type="gramEnd"/>
      <w:r w:rsidR="00FE2847" w:rsidRPr="00316623">
        <w:rPr>
          <w:sz w:val="22"/>
          <w:szCs w:val="22"/>
        </w:rPr>
        <w:t>: 0033-3174/00/6202-0227</w:t>
      </w:r>
    </w:p>
    <w:p w14:paraId="1BE07955" w14:textId="435ACC21" w:rsidR="005D2771" w:rsidRPr="0070246F" w:rsidRDefault="005D2771" w:rsidP="00CB147C">
      <w:pPr>
        <w:autoSpaceDE w:val="0"/>
        <w:autoSpaceDN w:val="0"/>
        <w:adjustRightInd w:val="0"/>
        <w:spacing w:after="0" w:line="240" w:lineRule="auto"/>
        <w:ind w:firstLine="720"/>
        <w:rPr>
          <w:rFonts w:ascii="Times New Roman" w:hAnsi="Times New Roman" w:cs="Times New Roman"/>
        </w:rPr>
      </w:pPr>
      <w:bookmarkStart w:id="4" w:name="_ENREF_40"/>
      <w:r w:rsidRPr="0070246F">
        <w:rPr>
          <w:rFonts w:ascii="Times New Roman" w:hAnsi="Times New Roman" w:cs="Times New Roman"/>
        </w:rPr>
        <w:t xml:space="preserve">Heim, C., Newport, D.J., </w:t>
      </w:r>
      <w:proofErr w:type="spellStart"/>
      <w:r w:rsidRPr="0070246F">
        <w:rPr>
          <w:rFonts w:ascii="Times New Roman" w:hAnsi="Times New Roman" w:cs="Times New Roman"/>
        </w:rPr>
        <w:t>Heit</w:t>
      </w:r>
      <w:proofErr w:type="spellEnd"/>
      <w:r w:rsidRPr="0070246F">
        <w:rPr>
          <w:rFonts w:ascii="Times New Roman" w:hAnsi="Times New Roman" w:cs="Times New Roman"/>
        </w:rPr>
        <w:t xml:space="preserve">, S., Graham, Y.P., Wilcox, M., </w:t>
      </w:r>
      <w:proofErr w:type="spellStart"/>
      <w:r w:rsidRPr="0070246F">
        <w:rPr>
          <w:rFonts w:ascii="Times New Roman" w:hAnsi="Times New Roman" w:cs="Times New Roman"/>
        </w:rPr>
        <w:t>Bonsall</w:t>
      </w:r>
      <w:proofErr w:type="spellEnd"/>
      <w:r w:rsidRPr="0070246F">
        <w:rPr>
          <w:rFonts w:ascii="Times New Roman" w:hAnsi="Times New Roman" w:cs="Times New Roman"/>
        </w:rPr>
        <w:t xml:space="preserve">, R., Miller, A.H., </w:t>
      </w:r>
      <w:r>
        <w:rPr>
          <w:rFonts w:ascii="Times New Roman" w:hAnsi="Times New Roman" w:cs="Times New Roman"/>
        </w:rPr>
        <w:t xml:space="preserve">&amp; </w:t>
      </w:r>
      <w:proofErr w:type="spellStart"/>
      <w:r>
        <w:rPr>
          <w:rFonts w:ascii="Times New Roman" w:hAnsi="Times New Roman" w:cs="Times New Roman"/>
        </w:rPr>
        <w:t>Nemeroff</w:t>
      </w:r>
      <w:proofErr w:type="spellEnd"/>
      <w:r>
        <w:rPr>
          <w:rFonts w:ascii="Times New Roman" w:hAnsi="Times New Roman" w:cs="Times New Roman"/>
        </w:rPr>
        <w:t>, C.B.</w:t>
      </w:r>
      <w:r w:rsidRPr="0070246F">
        <w:rPr>
          <w:rFonts w:ascii="Times New Roman" w:hAnsi="Times New Roman" w:cs="Times New Roman"/>
        </w:rPr>
        <w:t xml:space="preserve"> </w:t>
      </w:r>
      <w:r>
        <w:rPr>
          <w:rFonts w:ascii="Times New Roman" w:hAnsi="Times New Roman" w:cs="Times New Roman"/>
        </w:rPr>
        <w:t>(</w:t>
      </w:r>
      <w:r w:rsidRPr="0070246F">
        <w:rPr>
          <w:rFonts w:ascii="Times New Roman" w:hAnsi="Times New Roman" w:cs="Times New Roman"/>
        </w:rPr>
        <w:t>2000</w:t>
      </w:r>
      <w:r>
        <w:rPr>
          <w:rFonts w:ascii="Times New Roman" w:hAnsi="Times New Roman" w:cs="Times New Roman"/>
        </w:rPr>
        <w:t>)</w:t>
      </w:r>
      <w:r w:rsidRPr="0070246F">
        <w:rPr>
          <w:rFonts w:ascii="Times New Roman" w:hAnsi="Times New Roman" w:cs="Times New Roman"/>
        </w:rPr>
        <w:t xml:space="preserve">. </w:t>
      </w:r>
      <w:proofErr w:type="gramStart"/>
      <w:r w:rsidRPr="0070246F">
        <w:rPr>
          <w:rFonts w:ascii="Times New Roman" w:hAnsi="Times New Roman" w:cs="Times New Roman"/>
        </w:rPr>
        <w:t>Pituitary–adrenal and autonomic responses to stress in women after sexual and physical abuse in childhood.</w:t>
      </w:r>
      <w:proofErr w:type="gramEnd"/>
      <w:r w:rsidRPr="0070246F">
        <w:rPr>
          <w:rFonts w:ascii="Times New Roman" w:hAnsi="Times New Roman" w:cs="Times New Roman"/>
        </w:rPr>
        <w:t xml:space="preserve"> </w:t>
      </w:r>
      <w:r w:rsidRPr="005223DA">
        <w:rPr>
          <w:rFonts w:ascii="Times New Roman" w:hAnsi="Times New Roman" w:cs="Times New Roman"/>
        </w:rPr>
        <w:t>JAMA, 284</w:t>
      </w:r>
      <w:r w:rsidRPr="0070246F">
        <w:rPr>
          <w:rFonts w:ascii="Times New Roman" w:hAnsi="Times New Roman" w:cs="Times New Roman"/>
        </w:rPr>
        <w:t>, 592–597.</w:t>
      </w:r>
    </w:p>
    <w:p w14:paraId="20B10185" w14:textId="6ADE0726" w:rsidR="005D2771" w:rsidRPr="0070246F" w:rsidRDefault="005D2771" w:rsidP="00CB147C">
      <w:pPr>
        <w:spacing w:after="0" w:line="240" w:lineRule="auto"/>
        <w:ind w:firstLine="720"/>
        <w:rPr>
          <w:rFonts w:ascii="Times New Roman" w:hAnsi="Times New Roman" w:cs="Times New Roman"/>
          <w:noProof/>
        </w:rPr>
      </w:pPr>
      <w:r w:rsidRPr="0070246F">
        <w:rPr>
          <w:rFonts w:ascii="Times New Roman" w:hAnsi="Times New Roman" w:cs="Times New Roman"/>
          <w:noProof/>
        </w:rPr>
        <w:t xml:space="preserve">Heim, C., Newport, D.J., Mletzko, T., Miller, A.H., </w:t>
      </w:r>
      <w:r>
        <w:rPr>
          <w:rFonts w:ascii="Times New Roman" w:hAnsi="Times New Roman" w:cs="Times New Roman"/>
          <w:noProof/>
        </w:rPr>
        <w:t>&amp; Nemeroff, C.B. (2008)</w:t>
      </w:r>
      <w:r w:rsidRPr="0070246F">
        <w:rPr>
          <w:rFonts w:ascii="Times New Roman" w:hAnsi="Times New Roman" w:cs="Times New Roman"/>
          <w:noProof/>
        </w:rPr>
        <w:t xml:space="preserve">. The link between childhood trauma and depression: Insights from HPA axis studies in humans. </w:t>
      </w:r>
      <w:r w:rsidRPr="005D2771">
        <w:rPr>
          <w:rFonts w:ascii="Times New Roman" w:hAnsi="Times New Roman" w:cs="Times New Roman"/>
          <w:i/>
          <w:noProof/>
        </w:rPr>
        <w:t>Psychoneuroendocrinology</w:t>
      </w:r>
      <w:r w:rsidRPr="005223DA">
        <w:rPr>
          <w:rFonts w:ascii="Times New Roman" w:hAnsi="Times New Roman" w:cs="Times New Roman"/>
          <w:noProof/>
        </w:rPr>
        <w:t>, 33,</w:t>
      </w:r>
      <w:r w:rsidRPr="0070246F">
        <w:rPr>
          <w:rFonts w:ascii="Times New Roman" w:hAnsi="Times New Roman" w:cs="Times New Roman"/>
          <w:noProof/>
        </w:rPr>
        <w:t xml:space="preserve"> 693-710.</w:t>
      </w:r>
    </w:p>
    <w:p w14:paraId="4118729E" w14:textId="57F8D934" w:rsidR="00C90627" w:rsidRDefault="00C90627" w:rsidP="00CB147C">
      <w:pPr>
        <w:spacing w:after="0" w:line="240" w:lineRule="auto"/>
        <w:ind w:firstLine="720"/>
        <w:rPr>
          <w:rFonts w:ascii="Times New Roman" w:hAnsi="Times New Roman" w:cs="Times New Roman"/>
          <w:noProof/>
        </w:rPr>
      </w:pPr>
      <w:r w:rsidRPr="008E03E6">
        <w:rPr>
          <w:rFonts w:ascii="Times New Roman" w:hAnsi="Times New Roman" w:cs="Times New Roman"/>
          <w:noProof/>
        </w:rPr>
        <w:t>Jokinen</w:t>
      </w:r>
      <w:r>
        <w:rPr>
          <w:rFonts w:ascii="Times New Roman" w:hAnsi="Times New Roman" w:cs="Times New Roman"/>
          <w:noProof/>
        </w:rPr>
        <w:t>,</w:t>
      </w:r>
      <w:r w:rsidRPr="008E03E6">
        <w:rPr>
          <w:rFonts w:ascii="Times New Roman" w:hAnsi="Times New Roman" w:cs="Times New Roman"/>
          <w:noProof/>
        </w:rPr>
        <w:t xml:space="preserve"> J</w:t>
      </w:r>
      <w:r>
        <w:rPr>
          <w:rFonts w:ascii="Times New Roman" w:hAnsi="Times New Roman" w:cs="Times New Roman"/>
          <w:noProof/>
        </w:rPr>
        <w:t>.</w:t>
      </w:r>
      <w:r w:rsidRPr="008E03E6">
        <w:rPr>
          <w:rFonts w:ascii="Times New Roman" w:hAnsi="Times New Roman" w:cs="Times New Roman"/>
          <w:noProof/>
        </w:rPr>
        <w:t xml:space="preserve">, </w:t>
      </w:r>
      <w:r>
        <w:rPr>
          <w:rFonts w:ascii="Times New Roman" w:hAnsi="Times New Roman" w:cs="Times New Roman"/>
          <w:noProof/>
        </w:rPr>
        <w:t xml:space="preserve">&amp; </w:t>
      </w:r>
      <w:r w:rsidRPr="008E03E6">
        <w:rPr>
          <w:rFonts w:ascii="Times New Roman" w:hAnsi="Times New Roman" w:cs="Times New Roman"/>
          <w:noProof/>
        </w:rPr>
        <w:t>Nordstrom</w:t>
      </w:r>
      <w:r>
        <w:rPr>
          <w:rFonts w:ascii="Times New Roman" w:hAnsi="Times New Roman" w:cs="Times New Roman"/>
          <w:noProof/>
        </w:rPr>
        <w:t>,</w:t>
      </w:r>
      <w:r w:rsidRPr="008E03E6">
        <w:rPr>
          <w:rFonts w:ascii="Times New Roman" w:hAnsi="Times New Roman" w:cs="Times New Roman"/>
          <w:noProof/>
        </w:rPr>
        <w:t xml:space="preserve"> P</w:t>
      </w:r>
      <w:r>
        <w:rPr>
          <w:rFonts w:ascii="Times New Roman" w:hAnsi="Times New Roman" w:cs="Times New Roman"/>
          <w:noProof/>
        </w:rPr>
        <w:t>. (2008).</w:t>
      </w:r>
      <w:r w:rsidRPr="008E03E6">
        <w:rPr>
          <w:rFonts w:ascii="Times New Roman" w:hAnsi="Times New Roman" w:cs="Times New Roman"/>
          <w:noProof/>
        </w:rPr>
        <w:t xml:space="preserve"> HPA axis hyperactivity as suicide predictor in elderly mood disorder inpatients. </w:t>
      </w:r>
      <w:r w:rsidRPr="00C90627">
        <w:rPr>
          <w:rFonts w:ascii="Times New Roman" w:hAnsi="Times New Roman" w:cs="Times New Roman"/>
          <w:i/>
          <w:noProof/>
        </w:rPr>
        <w:t>Psychoneuroendocrinology</w:t>
      </w:r>
      <w:r w:rsidRPr="008E03E6">
        <w:rPr>
          <w:rFonts w:ascii="Times New Roman" w:hAnsi="Times New Roman" w:cs="Times New Roman"/>
          <w:noProof/>
        </w:rPr>
        <w:t xml:space="preserve"> </w:t>
      </w:r>
      <w:r w:rsidRPr="00C80FFA">
        <w:rPr>
          <w:rFonts w:ascii="Times New Roman" w:hAnsi="Times New Roman" w:cs="Times New Roman"/>
          <w:noProof/>
        </w:rPr>
        <w:t>33</w:t>
      </w:r>
      <w:r>
        <w:rPr>
          <w:rFonts w:ascii="Times New Roman" w:hAnsi="Times New Roman" w:cs="Times New Roman"/>
          <w:noProof/>
        </w:rPr>
        <w:t>,</w:t>
      </w:r>
      <w:r w:rsidRPr="008E03E6">
        <w:rPr>
          <w:rFonts w:ascii="Times New Roman" w:hAnsi="Times New Roman" w:cs="Times New Roman"/>
          <w:noProof/>
        </w:rPr>
        <w:t xml:space="preserve"> 1387-1393</w:t>
      </w:r>
      <w:bookmarkEnd w:id="4"/>
      <w:r w:rsidRPr="008E03E6">
        <w:rPr>
          <w:rFonts w:ascii="Times New Roman" w:hAnsi="Times New Roman" w:cs="Times New Roman"/>
          <w:noProof/>
        </w:rPr>
        <w:t>.</w:t>
      </w:r>
    </w:p>
    <w:p w14:paraId="23CFF443" w14:textId="26A2FFCD" w:rsidR="00C90627" w:rsidRPr="008E03E6" w:rsidRDefault="00C90627" w:rsidP="00CB147C">
      <w:pPr>
        <w:spacing w:after="0" w:line="240" w:lineRule="auto"/>
        <w:ind w:firstLine="720"/>
        <w:rPr>
          <w:rFonts w:ascii="Times New Roman" w:hAnsi="Times New Roman" w:cs="Times New Roman"/>
          <w:noProof/>
        </w:rPr>
      </w:pPr>
      <w:bookmarkStart w:id="5" w:name="_ENREF_41"/>
      <w:r w:rsidRPr="008E03E6">
        <w:rPr>
          <w:rFonts w:ascii="Times New Roman" w:hAnsi="Times New Roman" w:cs="Times New Roman"/>
          <w:noProof/>
        </w:rPr>
        <w:t>Jokinen</w:t>
      </w:r>
      <w:r>
        <w:rPr>
          <w:rFonts w:ascii="Times New Roman" w:hAnsi="Times New Roman" w:cs="Times New Roman"/>
          <w:noProof/>
        </w:rPr>
        <w:t>,</w:t>
      </w:r>
      <w:r w:rsidRPr="008E03E6">
        <w:rPr>
          <w:rFonts w:ascii="Times New Roman" w:hAnsi="Times New Roman" w:cs="Times New Roman"/>
          <w:noProof/>
        </w:rPr>
        <w:t xml:space="preserve"> J</w:t>
      </w:r>
      <w:r>
        <w:rPr>
          <w:rFonts w:ascii="Times New Roman" w:hAnsi="Times New Roman" w:cs="Times New Roman"/>
          <w:noProof/>
        </w:rPr>
        <w:t>.</w:t>
      </w:r>
      <w:r w:rsidRPr="008E03E6">
        <w:rPr>
          <w:rFonts w:ascii="Times New Roman" w:hAnsi="Times New Roman" w:cs="Times New Roman"/>
          <w:noProof/>
        </w:rPr>
        <w:t>, Nordstrom</w:t>
      </w:r>
      <w:r>
        <w:rPr>
          <w:rFonts w:ascii="Times New Roman" w:hAnsi="Times New Roman" w:cs="Times New Roman"/>
          <w:noProof/>
        </w:rPr>
        <w:t xml:space="preserve">, </w:t>
      </w:r>
      <w:r w:rsidRPr="008E03E6">
        <w:rPr>
          <w:rFonts w:ascii="Times New Roman" w:hAnsi="Times New Roman" w:cs="Times New Roman"/>
          <w:noProof/>
        </w:rPr>
        <w:t>P.</w:t>
      </w:r>
      <w:r>
        <w:rPr>
          <w:rFonts w:ascii="Times New Roman" w:hAnsi="Times New Roman" w:cs="Times New Roman"/>
          <w:noProof/>
        </w:rPr>
        <w:t xml:space="preserve"> (2009).</w:t>
      </w:r>
      <w:r w:rsidRPr="008E03E6">
        <w:rPr>
          <w:rFonts w:ascii="Times New Roman" w:hAnsi="Times New Roman" w:cs="Times New Roman"/>
          <w:noProof/>
        </w:rPr>
        <w:t xml:space="preserve"> HPA axis hyperactivity and attempted suicide in young adult mood disorder inpatients. </w:t>
      </w:r>
      <w:r w:rsidRPr="00C90627">
        <w:rPr>
          <w:rFonts w:ascii="Times New Roman" w:hAnsi="Times New Roman" w:cs="Times New Roman"/>
          <w:i/>
          <w:noProof/>
        </w:rPr>
        <w:t>Journal of Affective Disorders</w:t>
      </w:r>
      <w:r>
        <w:rPr>
          <w:rFonts w:ascii="Times New Roman" w:hAnsi="Times New Roman" w:cs="Times New Roman"/>
          <w:noProof/>
        </w:rPr>
        <w:t>,</w:t>
      </w:r>
      <w:r>
        <w:rPr>
          <w:rFonts w:ascii="Times New Roman" w:hAnsi="Times New Roman" w:cs="Times New Roman"/>
          <w:i/>
          <w:noProof/>
        </w:rPr>
        <w:t xml:space="preserve"> </w:t>
      </w:r>
      <w:r>
        <w:rPr>
          <w:rFonts w:ascii="Times New Roman" w:hAnsi="Times New Roman" w:cs="Times New Roman"/>
          <w:noProof/>
        </w:rPr>
        <w:t>116,</w:t>
      </w:r>
      <w:r w:rsidRPr="008E03E6">
        <w:rPr>
          <w:rFonts w:ascii="Times New Roman" w:hAnsi="Times New Roman" w:cs="Times New Roman"/>
          <w:noProof/>
        </w:rPr>
        <w:t xml:space="preserve"> 117-120. </w:t>
      </w:r>
      <w:bookmarkEnd w:id="5"/>
    </w:p>
    <w:p w14:paraId="6FD46E68" w14:textId="12D3A95D" w:rsidR="0036567C" w:rsidRPr="00316623" w:rsidRDefault="0036567C" w:rsidP="00CB147C">
      <w:pPr>
        <w:spacing w:after="0" w:line="240" w:lineRule="auto"/>
        <w:ind w:firstLine="720"/>
        <w:rPr>
          <w:rFonts w:ascii="Times New Roman" w:eastAsia="Times New Roman" w:hAnsi="Times New Roman" w:cs="Times New Roman"/>
          <w:lang w:eastAsia="en-US"/>
        </w:rPr>
      </w:pPr>
      <w:proofErr w:type="gramStart"/>
      <w:r w:rsidRPr="00316623">
        <w:rPr>
          <w:rFonts w:ascii="Times New Roman" w:eastAsia="Times New Roman" w:hAnsi="Times New Roman" w:cs="Times New Roman"/>
          <w:lang w:eastAsia="en-US"/>
        </w:rPr>
        <w:t>Kim, C.</w:t>
      </w:r>
      <w:r w:rsidR="00426C15" w:rsidRPr="00316623">
        <w:rPr>
          <w:rFonts w:ascii="Times New Roman" w:eastAsia="Times New Roman" w:hAnsi="Times New Roman" w:cs="Times New Roman"/>
          <w:lang w:eastAsia="en-US"/>
        </w:rPr>
        <w:t xml:space="preserve"> </w:t>
      </w:r>
      <w:r w:rsidRPr="00316623">
        <w:rPr>
          <w:rFonts w:ascii="Times New Roman" w:eastAsia="Times New Roman" w:hAnsi="Times New Roman" w:cs="Times New Roman"/>
          <w:lang w:eastAsia="en-US"/>
        </w:rPr>
        <w:t xml:space="preserve">D., Seguin, M., </w:t>
      </w:r>
      <w:proofErr w:type="spellStart"/>
      <w:r w:rsidRPr="00316623">
        <w:rPr>
          <w:rFonts w:ascii="Times New Roman" w:eastAsia="Times New Roman" w:hAnsi="Times New Roman" w:cs="Times New Roman"/>
          <w:lang w:eastAsia="en-US"/>
        </w:rPr>
        <w:t>Therrien</w:t>
      </w:r>
      <w:proofErr w:type="spellEnd"/>
      <w:r w:rsidRPr="00316623">
        <w:rPr>
          <w:rFonts w:ascii="Times New Roman" w:eastAsia="Times New Roman" w:hAnsi="Times New Roman" w:cs="Times New Roman"/>
          <w:lang w:eastAsia="en-US"/>
        </w:rPr>
        <w:t xml:space="preserve">, N., </w:t>
      </w:r>
      <w:proofErr w:type="spellStart"/>
      <w:r w:rsidRPr="00316623">
        <w:rPr>
          <w:rFonts w:ascii="Times New Roman" w:eastAsia="Times New Roman" w:hAnsi="Times New Roman" w:cs="Times New Roman"/>
          <w:lang w:eastAsia="en-US"/>
        </w:rPr>
        <w:t>Riopel</w:t>
      </w:r>
      <w:proofErr w:type="spellEnd"/>
      <w:r w:rsidRPr="00316623">
        <w:rPr>
          <w:rFonts w:ascii="Times New Roman" w:eastAsia="Times New Roman" w:hAnsi="Times New Roman" w:cs="Times New Roman"/>
          <w:lang w:eastAsia="en-US"/>
        </w:rPr>
        <w:t xml:space="preserve">, G., </w:t>
      </w:r>
      <w:proofErr w:type="spellStart"/>
      <w:r w:rsidRPr="00316623">
        <w:rPr>
          <w:rFonts w:ascii="Times New Roman" w:eastAsia="Times New Roman" w:hAnsi="Times New Roman" w:cs="Times New Roman"/>
          <w:lang w:eastAsia="en-US"/>
        </w:rPr>
        <w:t>Chawky</w:t>
      </w:r>
      <w:proofErr w:type="spellEnd"/>
      <w:r w:rsidRPr="00316623">
        <w:rPr>
          <w:rFonts w:ascii="Times New Roman" w:eastAsia="Times New Roman" w:hAnsi="Times New Roman" w:cs="Times New Roman"/>
          <w:lang w:eastAsia="en-US"/>
        </w:rPr>
        <w:t>, N., Lesage, A.</w:t>
      </w:r>
      <w:r w:rsidR="00426C15" w:rsidRPr="00316623">
        <w:rPr>
          <w:rFonts w:ascii="Times New Roman" w:eastAsia="Times New Roman" w:hAnsi="Times New Roman" w:cs="Times New Roman"/>
          <w:lang w:eastAsia="en-US"/>
        </w:rPr>
        <w:t xml:space="preserve"> </w:t>
      </w:r>
      <w:r w:rsidRPr="00316623">
        <w:rPr>
          <w:rFonts w:ascii="Times New Roman" w:eastAsia="Times New Roman" w:hAnsi="Times New Roman" w:cs="Times New Roman"/>
          <w:lang w:eastAsia="en-US"/>
        </w:rPr>
        <w:t xml:space="preserve">D., </w:t>
      </w:r>
      <w:r w:rsidRPr="00316623">
        <w:rPr>
          <w:rFonts w:ascii="Times New Roman" w:eastAsia="Times New Roman" w:hAnsi="Times New Roman" w:cs="Times New Roman"/>
          <w:i/>
          <w:iCs/>
          <w:lang w:eastAsia="en-US"/>
        </w:rPr>
        <w:t>et al.</w:t>
      </w:r>
      <w:r w:rsidRPr="00316623">
        <w:rPr>
          <w:rFonts w:ascii="Times New Roman" w:eastAsia="Times New Roman" w:hAnsi="Times New Roman" w:cs="Times New Roman"/>
          <w:lang w:eastAsia="en-US"/>
        </w:rPr>
        <w:t xml:space="preserve"> (2005).</w:t>
      </w:r>
      <w:proofErr w:type="gramEnd"/>
      <w:r w:rsidRPr="00316623">
        <w:rPr>
          <w:rFonts w:ascii="Times New Roman" w:eastAsia="Times New Roman" w:hAnsi="Times New Roman" w:cs="Times New Roman"/>
          <w:lang w:eastAsia="en-US"/>
        </w:rPr>
        <w:t xml:space="preserve"> Familial aggregation of suicidal behavior: a family study of male suicide completers from the general population. </w:t>
      </w:r>
      <w:r w:rsidRPr="00316623">
        <w:rPr>
          <w:rFonts w:ascii="Times New Roman" w:eastAsia="Times New Roman" w:hAnsi="Times New Roman" w:cs="Times New Roman"/>
          <w:i/>
          <w:iCs/>
          <w:lang w:eastAsia="en-US"/>
        </w:rPr>
        <w:t xml:space="preserve">American Journal of Psychiatry, 162(5), </w:t>
      </w:r>
      <w:r w:rsidRPr="00316623">
        <w:rPr>
          <w:rFonts w:ascii="Times New Roman" w:eastAsia="Times New Roman" w:hAnsi="Times New Roman" w:cs="Times New Roman"/>
          <w:lang w:eastAsia="en-US"/>
        </w:rPr>
        <w:t>1017-1019. doi:10.1176/appi.ajp.162.5.1017</w:t>
      </w:r>
      <w:r w:rsidR="00DA6FC4" w:rsidRPr="00316623">
        <w:rPr>
          <w:rFonts w:ascii="Times New Roman" w:eastAsia="Times New Roman" w:hAnsi="Times New Roman" w:cs="Times New Roman"/>
          <w:lang w:eastAsia="en-US"/>
        </w:rPr>
        <w:t xml:space="preserve"> </w:t>
      </w:r>
    </w:p>
    <w:p w14:paraId="4193F0CF" w14:textId="515A4CEB" w:rsidR="00281D54" w:rsidRDefault="00281D54" w:rsidP="00CB147C">
      <w:pPr>
        <w:spacing w:after="0" w:line="240" w:lineRule="auto"/>
        <w:ind w:firstLine="720"/>
        <w:rPr>
          <w:rFonts w:ascii="Times New Roman" w:hAnsi="Times New Roman" w:cs="Times New Roman"/>
          <w:noProof/>
          <w:lang w:val="en-US"/>
        </w:rPr>
      </w:pPr>
      <w:r w:rsidRPr="00522AD3">
        <w:rPr>
          <w:rFonts w:ascii="Times New Roman" w:hAnsi="Times New Roman" w:cs="Times New Roman"/>
          <w:noProof/>
          <w:lang w:val="en-US"/>
        </w:rPr>
        <w:t xml:space="preserve">Kirschbaum, C., Pirke, K.M., </w:t>
      </w:r>
      <w:r>
        <w:rPr>
          <w:rFonts w:ascii="Times New Roman" w:hAnsi="Times New Roman" w:cs="Times New Roman"/>
          <w:noProof/>
          <w:lang w:val="en-US"/>
        </w:rPr>
        <w:t xml:space="preserve">&amp; </w:t>
      </w:r>
      <w:r w:rsidRPr="00522AD3">
        <w:rPr>
          <w:rFonts w:ascii="Times New Roman" w:hAnsi="Times New Roman" w:cs="Times New Roman"/>
          <w:noProof/>
          <w:lang w:val="en-US"/>
        </w:rPr>
        <w:t xml:space="preserve">Hellhammer, D.H. </w:t>
      </w:r>
      <w:r>
        <w:rPr>
          <w:rFonts w:ascii="Times New Roman" w:hAnsi="Times New Roman" w:cs="Times New Roman"/>
          <w:noProof/>
          <w:lang w:val="en-US"/>
        </w:rPr>
        <w:t>(</w:t>
      </w:r>
      <w:r w:rsidRPr="00522AD3">
        <w:rPr>
          <w:rFonts w:ascii="Times New Roman" w:hAnsi="Times New Roman" w:cs="Times New Roman"/>
          <w:noProof/>
          <w:lang w:val="en-US"/>
        </w:rPr>
        <w:t>1993</w:t>
      </w:r>
      <w:r>
        <w:rPr>
          <w:rFonts w:ascii="Times New Roman" w:hAnsi="Times New Roman" w:cs="Times New Roman"/>
          <w:noProof/>
          <w:lang w:val="en-US"/>
        </w:rPr>
        <w:t>)</w:t>
      </w:r>
      <w:r w:rsidRPr="00522AD3">
        <w:rPr>
          <w:rFonts w:ascii="Times New Roman" w:hAnsi="Times New Roman" w:cs="Times New Roman"/>
          <w:noProof/>
          <w:lang w:val="en-US"/>
        </w:rPr>
        <w:t xml:space="preserve">. The ‘Trier Social Stress Test’—a tool for investigating psychobiological stress responses in a laboratory setting. </w:t>
      </w:r>
      <w:r w:rsidRPr="00281D54">
        <w:rPr>
          <w:rFonts w:ascii="Times New Roman" w:hAnsi="Times New Roman" w:cs="Times New Roman"/>
          <w:i/>
          <w:noProof/>
          <w:lang w:val="en-US"/>
        </w:rPr>
        <w:t>Neuropsychobiology</w:t>
      </w:r>
      <w:r w:rsidRPr="00522AD3">
        <w:rPr>
          <w:rFonts w:ascii="Times New Roman" w:hAnsi="Times New Roman" w:cs="Times New Roman"/>
          <w:i/>
          <w:noProof/>
          <w:lang w:val="en-US"/>
        </w:rPr>
        <w:t xml:space="preserve"> </w:t>
      </w:r>
      <w:r w:rsidRPr="00522AD3">
        <w:rPr>
          <w:rFonts w:ascii="Times New Roman" w:hAnsi="Times New Roman" w:cs="Times New Roman"/>
          <w:noProof/>
          <w:lang w:val="en-US"/>
        </w:rPr>
        <w:t xml:space="preserve">28, 76-81. </w:t>
      </w:r>
    </w:p>
    <w:p w14:paraId="5BCA8344" w14:textId="610C66E4" w:rsidR="005C0E01" w:rsidRPr="00316623" w:rsidRDefault="005C0E01" w:rsidP="00CB147C">
      <w:pPr>
        <w:spacing w:after="0"/>
        <w:ind w:firstLine="720"/>
        <w:rPr>
          <w:rFonts w:ascii="Times New Roman" w:hAnsi="Times New Roman" w:cs="Times New Roman"/>
        </w:rPr>
      </w:pPr>
      <w:proofErr w:type="spellStart"/>
      <w:proofErr w:type="gramStart"/>
      <w:r w:rsidRPr="00316623">
        <w:rPr>
          <w:rFonts w:ascii="Times New Roman" w:hAnsi="Times New Roman" w:cs="Times New Roman"/>
        </w:rPr>
        <w:t>Labonté</w:t>
      </w:r>
      <w:proofErr w:type="spellEnd"/>
      <w:r w:rsidRPr="00316623">
        <w:rPr>
          <w:rFonts w:ascii="Times New Roman" w:hAnsi="Times New Roman" w:cs="Times New Roman"/>
        </w:rPr>
        <w:t xml:space="preserve">, B., </w:t>
      </w:r>
      <w:proofErr w:type="spellStart"/>
      <w:r w:rsidRPr="00316623">
        <w:rPr>
          <w:rFonts w:ascii="Times New Roman" w:hAnsi="Times New Roman" w:cs="Times New Roman"/>
        </w:rPr>
        <w:t>Suderman</w:t>
      </w:r>
      <w:proofErr w:type="spellEnd"/>
      <w:r w:rsidRPr="00316623">
        <w:rPr>
          <w:rFonts w:ascii="Times New Roman" w:hAnsi="Times New Roman" w:cs="Times New Roman"/>
        </w:rPr>
        <w:t xml:space="preserve">, M., </w:t>
      </w:r>
      <w:proofErr w:type="spellStart"/>
      <w:r w:rsidRPr="00316623">
        <w:rPr>
          <w:rFonts w:ascii="Times New Roman" w:hAnsi="Times New Roman" w:cs="Times New Roman"/>
        </w:rPr>
        <w:t>Maussion</w:t>
      </w:r>
      <w:proofErr w:type="spellEnd"/>
      <w:r w:rsidRPr="00316623">
        <w:rPr>
          <w:rFonts w:ascii="Times New Roman" w:hAnsi="Times New Roman" w:cs="Times New Roman"/>
        </w:rPr>
        <w:t xml:space="preserve">, G., Lopez, J. P., Navarro-Sánchez, L., </w:t>
      </w:r>
      <w:proofErr w:type="spellStart"/>
      <w:r w:rsidRPr="00316623">
        <w:rPr>
          <w:rFonts w:ascii="Times New Roman" w:hAnsi="Times New Roman" w:cs="Times New Roman"/>
        </w:rPr>
        <w:t>Yerko</w:t>
      </w:r>
      <w:proofErr w:type="spellEnd"/>
      <w:r w:rsidRPr="00316623">
        <w:rPr>
          <w:rFonts w:ascii="Times New Roman" w:hAnsi="Times New Roman" w:cs="Times New Roman"/>
        </w:rPr>
        <w:t>, V., et al., (2013).</w:t>
      </w:r>
      <w:proofErr w:type="gramEnd"/>
      <w:r w:rsidRPr="00316623">
        <w:rPr>
          <w:rFonts w:ascii="Times New Roman" w:hAnsi="Times New Roman" w:cs="Times New Roman"/>
        </w:rPr>
        <w:t xml:space="preserve"> Genome-wide methylation changes in the brains of suicide completers. </w:t>
      </w:r>
      <w:r w:rsidRPr="00316623">
        <w:rPr>
          <w:rFonts w:ascii="Times New Roman" w:hAnsi="Times New Roman" w:cs="Times New Roman"/>
          <w:i/>
        </w:rPr>
        <w:t>American Journal of Psychiatry, 170</w:t>
      </w:r>
      <w:r w:rsidRPr="00316623">
        <w:rPr>
          <w:rFonts w:ascii="Times New Roman" w:hAnsi="Times New Roman" w:cs="Times New Roman"/>
        </w:rPr>
        <w:t xml:space="preserve">, 511-520. </w:t>
      </w:r>
    </w:p>
    <w:p w14:paraId="13548B46" w14:textId="7C46E5A1" w:rsidR="00CE0219" w:rsidRPr="00316623" w:rsidRDefault="00CE0219" w:rsidP="00CB147C">
      <w:pPr>
        <w:spacing w:after="0"/>
        <w:rPr>
          <w:rFonts w:ascii="Times New Roman" w:hAnsi="Times New Roman" w:cs="Times New Roman"/>
        </w:rPr>
      </w:pPr>
      <w:proofErr w:type="spellStart"/>
      <w:proofErr w:type="gramStart"/>
      <w:r w:rsidRPr="00316623">
        <w:rPr>
          <w:rFonts w:ascii="Times New Roman" w:hAnsi="Times New Roman" w:cs="Times New Roman"/>
        </w:rPr>
        <w:t>Labonté</w:t>
      </w:r>
      <w:proofErr w:type="spellEnd"/>
      <w:r w:rsidRPr="00316623">
        <w:rPr>
          <w:rFonts w:ascii="Times New Roman" w:hAnsi="Times New Roman" w:cs="Times New Roman"/>
        </w:rPr>
        <w:t xml:space="preserve">, B. &amp; </w:t>
      </w:r>
      <w:proofErr w:type="spellStart"/>
      <w:r w:rsidRPr="00316623">
        <w:rPr>
          <w:rFonts w:ascii="Times New Roman" w:hAnsi="Times New Roman" w:cs="Times New Roman"/>
        </w:rPr>
        <w:t>Turecki</w:t>
      </w:r>
      <w:proofErr w:type="spellEnd"/>
      <w:r w:rsidRPr="00316623">
        <w:rPr>
          <w:rFonts w:ascii="Times New Roman" w:hAnsi="Times New Roman" w:cs="Times New Roman"/>
        </w:rPr>
        <w:t>, G. (2010).</w:t>
      </w:r>
      <w:proofErr w:type="gramEnd"/>
      <w:r w:rsidRPr="00316623">
        <w:rPr>
          <w:rFonts w:ascii="Times New Roman" w:hAnsi="Times New Roman" w:cs="Times New Roman"/>
        </w:rPr>
        <w:t xml:space="preserve"> The epigenetics of suicide: Explaining the biological effects of early life environmental adversity. </w:t>
      </w:r>
      <w:r w:rsidRPr="00316623">
        <w:rPr>
          <w:rFonts w:ascii="Times New Roman" w:hAnsi="Times New Roman" w:cs="Times New Roman"/>
          <w:i/>
        </w:rPr>
        <w:t>Archives of Suicide Research, 14</w:t>
      </w:r>
      <w:r w:rsidRPr="00316623">
        <w:rPr>
          <w:rFonts w:ascii="Times New Roman" w:hAnsi="Times New Roman" w:cs="Times New Roman"/>
        </w:rPr>
        <w:t>, 291-310. doi:10.1080/13811118.2010.524025</w:t>
      </w:r>
    </w:p>
    <w:p w14:paraId="65A82C7C" w14:textId="6EDE1075" w:rsidR="005C0E01" w:rsidRDefault="005C0E01" w:rsidP="00CB147C">
      <w:pPr>
        <w:spacing w:after="0"/>
        <w:ind w:firstLine="567"/>
        <w:rPr>
          <w:rFonts w:ascii="Times New Roman" w:hAnsi="Times New Roman" w:cs="Times New Roman"/>
        </w:rPr>
      </w:pPr>
      <w:proofErr w:type="spellStart"/>
      <w:proofErr w:type="gramStart"/>
      <w:r w:rsidRPr="00316623">
        <w:rPr>
          <w:rFonts w:ascii="Times New Roman" w:hAnsi="Times New Roman" w:cs="Times New Roman"/>
        </w:rPr>
        <w:t>Labonté</w:t>
      </w:r>
      <w:proofErr w:type="spellEnd"/>
      <w:r w:rsidRPr="00316623">
        <w:rPr>
          <w:rFonts w:ascii="Times New Roman" w:hAnsi="Times New Roman" w:cs="Times New Roman"/>
        </w:rPr>
        <w:t xml:space="preserve">, B., </w:t>
      </w:r>
      <w:proofErr w:type="spellStart"/>
      <w:r w:rsidRPr="00316623">
        <w:rPr>
          <w:rFonts w:ascii="Times New Roman" w:hAnsi="Times New Roman" w:cs="Times New Roman"/>
        </w:rPr>
        <w:t>Yerko</w:t>
      </w:r>
      <w:proofErr w:type="spellEnd"/>
      <w:r w:rsidRPr="00316623">
        <w:rPr>
          <w:rFonts w:ascii="Times New Roman" w:hAnsi="Times New Roman" w:cs="Times New Roman"/>
        </w:rPr>
        <w:t xml:space="preserve">, V., Gross, J., </w:t>
      </w:r>
      <w:proofErr w:type="spellStart"/>
      <w:r w:rsidRPr="00316623">
        <w:rPr>
          <w:rFonts w:ascii="Times New Roman" w:hAnsi="Times New Roman" w:cs="Times New Roman"/>
        </w:rPr>
        <w:t>Mechawar</w:t>
      </w:r>
      <w:proofErr w:type="spellEnd"/>
      <w:r w:rsidRPr="00316623">
        <w:rPr>
          <w:rFonts w:ascii="Times New Roman" w:hAnsi="Times New Roman" w:cs="Times New Roman"/>
        </w:rPr>
        <w:t xml:space="preserve">, N., </w:t>
      </w:r>
      <w:proofErr w:type="spellStart"/>
      <w:r w:rsidRPr="00316623">
        <w:rPr>
          <w:rFonts w:ascii="Times New Roman" w:hAnsi="Times New Roman" w:cs="Times New Roman"/>
        </w:rPr>
        <w:t>Meaney</w:t>
      </w:r>
      <w:proofErr w:type="spellEnd"/>
      <w:r w:rsidRPr="00316623">
        <w:rPr>
          <w:rFonts w:ascii="Times New Roman" w:hAnsi="Times New Roman" w:cs="Times New Roman"/>
        </w:rPr>
        <w:t xml:space="preserve">, M. J., </w:t>
      </w:r>
      <w:proofErr w:type="spellStart"/>
      <w:r w:rsidRPr="00316623">
        <w:rPr>
          <w:rFonts w:ascii="Times New Roman" w:hAnsi="Times New Roman" w:cs="Times New Roman"/>
        </w:rPr>
        <w:t>Szyf</w:t>
      </w:r>
      <w:proofErr w:type="spellEnd"/>
      <w:r w:rsidRPr="00316623">
        <w:rPr>
          <w:rFonts w:ascii="Times New Roman" w:hAnsi="Times New Roman" w:cs="Times New Roman"/>
        </w:rPr>
        <w:t xml:space="preserve">, M., </w:t>
      </w:r>
      <w:r w:rsidRPr="00316623">
        <w:rPr>
          <w:rFonts w:ascii="Times New Roman" w:hAnsi="Times New Roman" w:cs="Times New Roman"/>
          <w:i/>
        </w:rPr>
        <w:t>et al</w:t>
      </w:r>
      <w:r w:rsidRPr="00316623">
        <w:rPr>
          <w:rFonts w:ascii="Times New Roman" w:hAnsi="Times New Roman" w:cs="Times New Roman"/>
        </w:rPr>
        <w:t>. (2012).</w:t>
      </w:r>
      <w:proofErr w:type="gramEnd"/>
      <w:r w:rsidRPr="00316623">
        <w:rPr>
          <w:rFonts w:ascii="Times New Roman" w:hAnsi="Times New Roman" w:cs="Times New Roman"/>
        </w:rPr>
        <w:t xml:space="preserve"> </w:t>
      </w:r>
      <w:proofErr w:type="gramStart"/>
      <w:r w:rsidRPr="00316623">
        <w:rPr>
          <w:rFonts w:ascii="Times New Roman" w:hAnsi="Times New Roman" w:cs="Times New Roman"/>
        </w:rPr>
        <w:t>Differential Glucocorticoid Receptor Exon 1</w:t>
      </w:r>
      <w:r w:rsidRPr="00316623">
        <w:rPr>
          <w:rFonts w:ascii="Times New Roman" w:hAnsi="Times New Roman" w:cs="Times New Roman"/>
          <w:vertAlign w:val="subscript"/>
        </w:rPr>
        <w:t>B</w:t>
      </w:r>
      <w:r w:rsidRPr="00316623">
        <w:rPr>
          <w:rFonts w:ascii="Times New Roman" w:hAnsi="Times New Roman" w:cs="Times New Roman"/>
        </w:rPr>
        <w:t>, 1</w:t>
      </w:r>
      <w:r w:rsidRPr="00316623">
        <w:rPr>
          <w:rFonts w:ascii="Times New Roman" w:hAnsi="Times New Roman" w:cs="Times New Roman"/>
          <w:vertAlign w:val="subscript"/>
        </w:rPr>
        <w:t>C</w:t>
      </w:r>
      <w:r w:rsidRPr="00316623">
        <w:rPr>
          <w:rFonts w:ascii="Times New Roman" w:hAnsi="Times New Roman" w:cs="Times New Roman"/>
        </w:rPr>
        <w:t>, and 1</w:t>
      </w:r>
      <w:r w:rsidRPr="00316623">
        <w:rPr>
          <w:rFonts w:ascii="Times New Roman" w:hAnsi="Times New Roman" w:cs="Times New Roman"/>
          <w:vertAlign w:val="subscript"/>
        </w:rPr>
        <w:t>H</w:t>
      </w:r>
      <w:r w:rsidRPr="00316623">
        <w:rPr>
          <w:rFonts w:ascii="Times New Roman" w:hAnsi="Times New Roman" w:cs="Times New Roman"/>
        </w:rPr>
        <w:t xml:space="preserve"> Expression and Methylation in Suicide Completers with a History of Childhood Abuse.</w:t>
      </w:r>
      <w:proofErr w:type="gramEnd"/>
      <w:r w:rsidRPr="00316623">
        <w:rPr>
          <w:rFonts w:ascii="Times New Roman" w:hAnsi="Times New Roman" w:cs="Times New Roman"/>
        </w:rPr>
        <w:t xml:space="preserve"> </w:t>
      </w:r>
      <w:r w:rsidRPr="00316623">
        <w:rPr>
          <w:rFonts w:ascii="Times New Roman" w:hAnsi="Times New Roman" w:cs="Times New Roman"/>
          <w:i/>
        </w:rPr>
        <w:t>Biological Psychiatry, 72,</w:t>
      </w:r>
      <w:r w:rsidRPr="00316623">
        <w:rPr>
          <w:rFonts w:ascii="Times New Roman" w:hAnsi="Times New Roman" w:cs="Times New Roman"/>
        </w:rPr>
        <w:t xml:space="preserve"> 41-48. doi:10.1016/j.biopsych.2012.01.034</w:t>
      </w:r>
      <w:r w:rsidR="00D96E4F">
        <w:rPr>
          <w:rFonts w:ascii="Times New Roman" w:hAnsi="Times New Roman" w:cs="Times New Roman"/>
        </w:rPr>
        <w:t>.</w:t>
      </w:r>
    </w:p>
    <w:p w14:paraId="09402468" w14:textId="77777777" w:rsidR="00377FF9" w:rsidRPr="001F3DA4" w:rsidRDefault="00377FF9" w:rsidP="00CB147C">
      <w:pPr>
        <w:widowControl w:val="0"/>
        <w:spacing w:after="0" w:line="240" w:lineRule="auto"/>
        <w:ind w:left="567"/>
        <w:rPr>
          <w:rFonts w:ascii="Times New Roman" w:hAnsi="Times New Roman" w:cs="Times New Roman"/>
          <w:sz w:val="24"/>
          <w:szCs w:val="24"/>
        </w:rPr>
      </w:pPr>
      <w:r w:rsidRPr="001F3DA4">
        <w:rPr>
          <w:rFonts w:ascii="Times New Roman" w:hAnsi="Times New Roman" w:cs="Times New Roman"/>
          <w:sz w:val="24"/>
          <w:szCs w:val="24"/>
        </w:rPr>
        <w:t xml:space="preserve">Lazarus, R.S. (1999). </w:t>
      </w:r>
      <w:r w:rsidRPr="001F3DA4">
        <w:rPr>
          <w:rFonts w:ascii="Times New Roman" w:hAnsi="Times New Roman" w:cs="Times New Roman"/>
          <w:i/>
          <w:sz w:val="24"/>
          <w:szCs w:val="24"/>
        </w:rPr>
        <w:t>Stress and emotion: a new synthesis</w:t>
      </w:r>
      <w:r w:rsidRPr="001F3DA4">
        <w:rPr>
          <w:rFonts w:ascii="Times New Roman" w:hAnsi="Times New Roman" w:cs="Times New Roman"/>
          <w:sz w:val="24"/>
          <w:szCs w:val="24"/>
        </w:rPr>
        <w:t>. London: Springer.</w:t>
      </w:r>
    </w:p>
    <w:p w14:paraId="5C9E7F7C" w14:textId="0C7CEC19" w:rsidR="00D96E4F" w:rsidRDefault="00D96E4F" w:rsidP="00CB147C">
      <w:pPr>
        <w:pStyle w:val="NormalWeb"/>
        <w:spacing w:before="0" w:beforeAutospacing="0" w:after="0" w:afterAutospacing="0"/>
        <w:ind w:firstLine="567"/>
        <w:rPr>
          <w:sz w:val="22"/>
          <w:szCs w:val="22"/>
        </w:rPr>
      </w:pPr>
      <w:proofErr w:type="spellStart"/>
      <w:proofErr w:type="gramStart"/>
      <w:r w:rsidRPr="008E03E6">
        <w:rPr>
          <w:sz w:val="22"/>
          <w:szCs w:val="22"/>
        </w:rPr>
        <w:t>Lindqvist</w:t>
      </w:r>
      <w:proofErr w:type="spellEnd"/>
      <w:r>
        <w:rPr>
          <w:sz w:val="22"/>
          <w:szCs w:val="22"/>
        </w:rPr>
        <w:t>,</w:t>
      </w:r>
      <w:r w:rsidRPr="008E03E6">
        <w:rPr>
          <w:sz w:val="22"/>
          <w:szCs w:val="22"/>
        </w:rPr>
        <w:t xml:space="preserve"> D</w:t>
      </w:r>
      <w:r>
        <w:rPr>
          <w:sz w:val="22"/>
          <w:szCs w:val="22"/>
        </w:rPr>
        <w:t>.</w:t>
      </w:r>
      <w:r w:rsidRPr="008E03E6">
        <w:rPr>
          <w:sz w:val="22"/>
          <w:szCs w:val="22"/>
        </w:rPr>
        <w:t>, Isaksson</w:t>
      </w:r>
      <w:r>
        <w:rPr>
          <w:sz w:val="22"/>
          <w:szCs w:val="22"/>
        </w:rPr>
        <w:t>,</w:t>
      </w:r>
      <w:r w:rsidRPr="008E03E6">
        <w:rPr>
          <w:sz w:val="22"/>
          <w:szCs w:val="22"/>
        </w:rPr>
        <w:t xml:space="preserve"> A</w:t>
      </w:r>
      <w:r>
        <w:rPr>
          <w:sz w:val="22"/>
          <w:szCs w:val="22"/>
        </w:rPr>
        <w:t>.</w:t>
      </w:r>
      <w:r w:rsidRPr="008E03E6">
        <w:rPr>
          <w:sz w:val="22"/>
          <w:szCs w:val="22"/>
        </w:rPr>
        <w:t xml:space="preserve">, </w:t>
      </w:r>
      <w:proofErr w:type="spellStart"/>
      <w:r w:rsidRPr="008E03E6">
        <w:rPr>
          <w:sz w:val="22"/>
          <w:szCs w:val="22"/>
        </w:rPr>
        <w:t>Träskman-Bendz</w:t>
      </w:r>
      <w:proofErr w:type="spellEnd"/>
      <w:r>
        <w:rPr>
          <w:sz w:val="22"/>
          <w:szCs w:val="22"/>
        </w:rPr>
        <w:t>,</w:t>
      </w:r>
      <w:r w:rsidRPr="008E03E6">
        <w:rPr>
          <w:sz w:val="22"/>
          <w:szCs w:val="22"/>
        </w:rPr>
        <w:t xml:space="preserve"> L</w:t>
      </w:r>
      <w:r>
        <w:rPr>
          <w:sz w:val="22"/>
          <w:szCs w:val="22"/>
        </w:rPr>
        <w:t>.</w:t>
      </w:r>
      <w:r w:rsidRPr="008E03E6">
        <w:rPr>
          <w:sz w:val="22"/>
          <w:szCs w:val="22"/>
        </w:rPr>
        <w:t xml:space="preserve">, </w:t>
      </w:r>
      <w:proofErr w:type="spellStart"/>
      <w:r w:rsidRPr="008E03E6">
        <w:rPr>
          <w:sz w:val="22"/>
          <w:szCs w:val="22"/>
        </w:rPr>
        <w:t>Brundin</w:t>
      </w:r>
      <w:proofErr w:type="spellEnd"/>
      <w:r>
        <w:rPr>
          <w:sz w:val="22"/>
          <w:szCs w:val="22"/>
        </w:rPr>
        <w:t>,</w:t>
      </w:r>
      <w:r w:rsidRPr="008E03E6">
        <w:rPr>
          <w:sz w:val="22"/>
          <w:szCs w:val="22"/>
        </w:rPr>
        <w:t xml:space="preserve"> L.</w:t>
      </w:r>
      <w:r w:rsidR="004C5991">
        <w:rPr>
          <w:sz w:val="22"/>
          <w:szCs w:val="22"/>
        </w:rPr>
        <w:t xml:space="preserve"> (</w:t>
      </w:r>
      <w:r>
        <w:rPr>
          <w:sz w:val="22"/>
          <w:szCs w:val="22"/>
        </w:rPr>
        <w:t>2008</w:t>
      </w:r>
      <w:r w:rsidR="004C5991">
        <w:rPr>
          <w:sz w:val="22"/>
          <w:szCs w:val="22"/>
        </w:rPr>
        <w:t>)</w:t>
      </w:r>
      <w:r>
        <w:rPr>
          <w:sz w:val="22"/>
          <w:szCs w:val="22"/>
        </w:rPr>
        <w:t>.</w:t>
      </w:r>
      <w:proofErr w:type="gramEnd"/>
      <w:r w:rsidRPr="008E03E6">
        <w:rPr>
          <w:sz w:val="22"/>
          <w:szCs w:val="22"/>
        </w:rPr>
        <w:t xml:space="preserve"> </w:t>
      </w:r>
      <w:proofErr w:type="gramStart"/>
      <w:r w:rsidRPr="008E03E6">
        <w:rPr>
          <w:sz w:val="22"/>
          <w:szCs w:val="22"/>
        </w:rPr>
        <w:t>Salivary cortisol and suicidal behavior--a follow-up study.</w:t>
      </w:r>
      <w:proofErr w:type="gramEnd"/>
      <w:r w:rsidRPr="008E03E6">
        <w:rPr>
          <w:sz w:val="22"/>
          <w:szCs w:val="22"/>
        </w:rPr>
        <w:t xml:space="preserve"> </w:t>
      </w:r>
      <w:proofErr w:type="spellStart"/>
      <w:proofErr w:type="gramStart"/>
      <w:r w:rsidRPr="004C5991">
        <w:rPr>
          <w:i/>
          <w:iCs/>
          <w:sz w:val="22"/>
          <w:szCs w:val="22"/>
        </w:rPr>
        <w:t>Psychoneuroendocrinology</w:t>
      </w:r>
      <w:proofErr w:type="spellEnd"/>
      <w:r w:rsidRPr="008E03E6">
        <w:rPr>
          <w:i/>
          <w:iCs/>
          <w:sz w:val="22"/>
          <w:szCs w:val="22"/>
        </w:rPr>
        <w:t xml:space="preserve"> </w:t>
      </w:r>
      <w:r w:rsidRPr="00C80FFA">
        <w:rPr>
          <w:iCs/>
          <w:sz w:val="22"/>
          <w:szCs w:val="22"/>
        </w:rPr>
        <w:t>33</w:t>
      </w:r>
      <w:r>
        <w:rPr>
          <w:iCs/>
          <w:sz w:val="22"/>
          <w:szCs w:val="22"/>
        </w:rPr>
        <w:t xml:space="preserve">, </w:t>
      </w:r>
      <w:r w:rsidRPr="008E03E6">
        <w:rPr>
          <w:sz w:val="22"/>
          <w:szCs w:val="22"/>
        </w:rPr>
        <w:t>1061–8.</w:t>
      </w:r>
      <w:proofErr w:type="gramEnd"/>
      <w:r w:rsidRPr="008E03E6">
        <w:rPr>
          <w:sz w:val="22"/>
          <w:szCs w:val="22"/>
        </w:rPr>
        <w:t xml:space="preserve"> </w:t>
      </w:r>
    </w:p>
    <w:p w14:paraId="478DAE0F" w14:textId="3A9FC6FB" w:rsidR="00D96E4F" w:rsidRDefault="00D96E4F" w:rsidP="00CB147C">
      <w:pPr>
        <w:spacing w:after="0" w:line="240" w:lineRule="auto"/>
        <w:ind w:firstLine="567"/>
        <w:rPr>
          <w:rFonts w:ascii="Times New Roman" w:hAnsi="Times New Roman" w:cs="Times New Roman"/>
        </w:rPr>
      </w:pPr>
      <w:proofErr w:type="spellStart"/>
      <w:proofErr w:type="gramStart"/>
      <w:r w:rsidRPr="003A4376">
        <w:rPr>
          <w:rFonts w:ascii="Times New Roman" w:hAnsi="Times New Roman" w:cs="Times New Roman"/>
        </w:rPr>
        <w:lastRenderedPageBreak/>
        <w:t>Lindqvist</w:t>
      </w:r>
      <w:proofErr w:type="spellEnd"/>
      <w:r>
        <w:rPr>
          <w:rFonts w:ascii="Times New Roman" w:hAnsi="Times New Roman" w:cs="Times New Roman"/>
        </w:rPr>
        <w:t>, D</w:t>
      </w:r>
      <w:r w:rsidR="004C5991">
        <w:rPr>
          <w:rFonts w:ascii="Times New Roman" w:hAnsi="Times New Roman" w:cs="Times New Roman"/>
        </w:rPr>
        <w:t xml:space="preserve">., </w:t>
      </w:r>
      <w:proofErr w:type="spellStart"/>
      <w:r w:rsidR="004C5991">
        <w:rPr>
          <w:rFonts w:ascii="Times New Roman" w:hAnsi="Times New Roman" w:cs="Times New Roman"/>
        </w:rPr>
        <w:t>Traskman-Bendz</w:t>
      </w:r>
      <w:proofErr w:type="spellEnd"/>
      <w:r w:rsidR="004C5991">
        <w:rPr>
          <w:rFonts w:ascii="Times New Roman" w:hAnsi="Times New Roman" w:cs="Times New Roman"/>
        </w:rPr>
        <w:t xml:space="preserve">, L., &amp; </w:t>
      </w:r>
      <w:proofErr w:type="spellStart"/>
      <w:r w:rsidR="004C5991">
        <w:rPr>
          <w:rFonts w:ascii="Times New Roman" w:hAnsi="Times New Roman" w:cs="Times New Roman"/>
        </w:rPr>
        <w:t>Vang</w:t>
      </w:r>
      <w:proofErr w:type="spellEnd"/>
      <w:r w:rsidR="004C5991">
        <w:rPr>
          <w:rFonts w:ascii="Times New Roman" w:hAnsi="Times New Roman" w:cs="Times New Roman"/>
        </w:rPr>
        <w:t>, F.</w:t>
      </w:r>
      <w:r>
        <w:rPr>
          <w:rFonts w:ascii="Times New Roman" w:hAnsi="Times New Roman" w:cs="Times New Roman"/>
        </w:rPr>
        <w:t xml:space="preserve"> </w:t>
      </w:r>
      <w:r w:rsidR="004C5991">
        <w:rPr>
          <w:rFonts w:ascii="Times New Roman" w:hAnsi="Times New Roman" w:cs="Times New Roman"/>
        </w:rPr>
        <w:t>(</w:t>
      </w:r>
      <w:r>
        <w:rPr>
          <w:rFonts w:ascii="Times New Roman" w:hAnsi="Times New Roman" w:cs="Times New Roman"/>
        </w:rPr>
        <w:t>2008</w:t>
      </w:r>
      <w:r w:rsidR="004C5991">
        <w:rPr>
          <w:rFonts w:ascii="Times New Roman" w:hAnsi="Times New Roman" w:cs="Times New Roman"/>
        </w:rPr>
        <w:t>)</w:t>
      </w:r>
      <w:r>
        <w:rPr>
          <w:rFonts w:ascii="Times New Roman" w:hAnsi="Times New Roman" w:cs="Times New Roman"/>
        </w:rPr>
        <w:t>.</w:t>
      </w:r>
      <w:proofErr w:type="gramEnd"/>
      <w:r w:rsidRPr="003A4376">
        <w:rPr>
          <w:rFonts w:ascii="Times New Roman" w:hAnsi="Times New Roman" w:cs="Times New Roman"/>
        </w:rPr>
        <w:t xml:space="preserve"> </w:t>
      </w:r>
      <w:proofErr w:type="gramStart"/>
      <w:r w:rsidRPr="003A4376">
        <w:rPr>
          <w:rFonts w:ascii="Times New Roman" w:hAnsi="Times New Roman" w:cs="Times New Roman"/>
        </w:rPr>
        <w:t>Suicidal Intent and the HPA-axis characteristics of Suicide Attempters with Major Depressive Disorder and Adjustment Disorder.</w:t>
      </w:r>
      <w:proofErr w:type="gramEnd"/>
      <w:r w:rsidRPr="003A4376">
        <w:rPr>
          <w:rFonts w:ascii="Times New Roman" w:hAnsi="Times New Roman" w:cs="Times New Roman"/>
        </w:rPr>
        <w:t xml:space="preserve"> </w:t>
      </w:r>
      <w:r w:rsidRPr="004C5991">
        <w:rPr>
          <w:rFonts w:ascii="Times New Roman" w:hAnsi="Times New Roman" w:cs="Times New Roman"/>
          <w:i/>
        </w:rPr>
        <w:t>Arch</w:t>
      </w:r>
      <w:r w:rsidR="004C5991" w:rsidRPr="004C5991">
        <w:rPr>
          <w:rFonts w:ascii="Times New Roman" w:hAnsi="Times New Roman" w:cs="Times New Roman"/>
          <w:i/>
        </w:rPr>
        <w:t>ives</w:t>
      </w:r>
      <w:r w:rsidRPr="004C5991">
        <w:rPr>
          <w:rFonts w:ascii="Times New Roman" w:hAnsi="Times New Roman" w:cs="Times New Roman"/>
          <w:i/>
        </w:rPr>
        <w:t xml:space="preserve"> </w:t>
      </w:r>
      <w:r w:rsidR="004C5991" w:rsidRPr="004C5991">
        <w:rPr>
          <w:rFonts w:ascii="Times New Roman" w:hAnsi="Times New Roman" w:cs="Times New Roman"/>
          <w:i/>
        </w:rPr>
        <w:t xml:space="preserve">of </w:t>
      </w:r>
      <w:r w:rsidRPr="004C5991">
        <w:rPr>
          <w:rFonts w:ascii="Times New Roman" w:hAnsi="Times New Roman" w:cs="Times New Roman"/>
          <w:i/>
        </w:rPr>
        <w:t>Suicide Res</w:t>
      </w:r>
      <w:r w:rsidR="004C5991" w:rsidRPr="004C5991">
        <w:rPr>
          <w:rFonts w:ascii="Times New Roman" w:hAnsi="Times New Roman" w:cs="Times New Roman"/>
          <w:i/>
        </w:rPr>
        <w:t>earch,</w:t>
      </w:r>
      <w:r>
        <w:rPr>
          <w:rFonts w:ascii="Times New Roman" w:hAnsi="Times New Roman" w:cs="Times New Roman"/>
        </w:rPr>
        <w:t xml:space="preserve"> </w:t>
      </w:r>
      <w:r w:rsidRPr="00C80FFA">
        <w:rPr>
          <w:rFonts w:ascii="Times New Roman" w:hAnsi="Times New Roman" w:cs="Times New Roman"/>
        </w:rPr>
        <w:t>12</w:t>
      </w:r>
      <w:r>
        <w:rPr>
          <w:rFonts w:ascii="Times New Roman" w:hAnsi="Times New Roman" w:cs="Times New Roman"/>
        </w:rPr>
        <w:t>, 197-207.</w:t>
      </w:r>
    </w:p>
    <w:p w14:paraId="677D856E" w14:textId="6AC36936" w:rsidR="00640487" w:rsidRPr="00316623" w:rsidRDefault="00640487" w:rsidP="00CB147C">
      <w:pPr>
        <w:spacing w:after="0" w:line="240" w:lineRule="auto"/>
        <w:ind w:firstLine="567"/>
        <w:rPr>
          <w:rFonts w:ascii="Times New Roman" w:hAnsi="Times New Roman" w:cs="Times New Roman"/>
        </w:rPr>
      </w:pPr>
      <w:proofErr w:type="gramStart"/>
      <w:r w:rsidRPr="00316623">
        <w:rPr>
          <w:rFonts w:ascii="Times New Roman" w:hAnsi="Times New Roman" w:cs="Times New Roman"/>
        </w:rPr>
        <w:t>Littlewood, D. L., Kyle, S. D., Carter, L., Peters, S., Pratt, D., &amp; Gooding, P. (2019).</w:t>
      </w:r>
      <w:proofErr w:type="gramEnd"/>
      <w:r w:rsidRPr="00316623">
        <w:rPr>
          <w:rFonts w:ascii="Times New Roman" w:hAnsi="Times New Roman" w:cs="Times New Roman"/>
        </w:rPr>
        <w:t xml:space="preserve"> Short sleep duration and poor sleep quality predict next-day suicidal ideation: an ecological momentary assessment study. </w:t>
      </w:r>
      <w:r w:rsidRPr="00316623">
        <w:rPr>
          <w:rFonts w:ascii="Times New Roman" w:hAnsi="Times New Roman" w:cs="Times New Roman"/>
          <w:i/>
          <w:iCs/>
        </w:rPr>
        <w:t>Psychological Medicine, 49,</w:t>
      </w:r>
      <w:r w:rsidRPr="00316623">
        <w:rPr>
          <w:rFonts w:ascii="Times New Roman" w:hAnsi="Times New Roman" w:cs="Times New Roman"/>
        </w:rPr>
        <w:t xml:space="preserve"> 403-411. </w:t>
      </w:r>
      <w:proofErr w:type="gramStart"/>
      <w:r w:rsidR="00DA6FC4" w:rsidRPr="00316623">
        <w:rPr>
          <w:rFonts w:ascii="Times New Roman" w:hAnsi="Times New Roman" w:cs="Times New Roman"/>
        </w:rPr>
        <w:t>d</w:t>
      </w:r>
      <w:r w:rsidRPr="00316623">
        <w:rPr>
          <w:rFonts w:ascii="Times New Roman" w:hAnsi="Times New Roman" w:cs="Times New Roman"/>
        </w:rPr>
        <w:t>oi</w:t>
      </w:r>
      <w:r w:rsidR="00DA6FC4" w:rsidRPr="00316623">
        <w:rPr>
          <w:rFonts w:ascii="Times New Roman" w:hAnsi="Times New Roman" w:cs="Times New Roman"/>
        </w:rPr>
        <w:t>:</w:t>
      </w:r>
      <w:proofErr w:type="gramEnd"/>
      <w:r w:rsidRPr="00316623">
        <w:rPr>
          <w:rFonts w:ascii="Times New Roman" w:hAnsi="Times New Roman" w:cs="Times New Roman"/>
        </w:rPr>
        <w:t>10.1017/S0033291718001009</w:t>
      </w:r>
    </w:p>
    <w:p w14:paraId="39F1546B" w14:textId="7BDE9732" w:rsidR="009A15B8" w:rsidRPr="00316623" w:rsidRDefault="009A15B8" w:rsidP="00CB147C">
      <w:pPr>
        <w:spacing w:after="0"/>
        <w:ind w:firstLine="567"/>
        <w:rPr>
          <w:rFonts w:ascii="Times New Roman" w:hAnsi="Times New Roman" w:cs="Times New Roman"/>
        </w:rPr>
      </w:pPr>
      <w:proofErr w:type="gramStart"/>
      <w:r w:rsidRPr="00316623">
        <w:rPr>
          <w:rFonts w:ascii="Times New Roman" w:hAnsi="Times New Roman" w:cs="Times New Roman"/>
        </w:rPr>
        <w:t>Littlewood, D., Kyle, S. D., Pratt, D., Peters, S., Gooding, P. (2017).</w:t>
      </w:r>
      <w:proofErr w:type="gramEnd"/>
      <w:r w:rsidRPr="00316623">
        <w:rPr>
          <w:rFonts w:ascii="Times New Roman" w:hAnsi="Times New Roman" w:cs="Times New Roman"/>
        </w:rPr>
        <w:t xml:space="preserve"> </w:t>
      </w:r>
      <w:proofErr w:type="gramStart"/>
      <w:r w:rsidRPr="00316623">
        <w:rPr>
          <w:rFonts w:ascii="Times New Roman" w:hAnsi="Times New Roman" w:cs="Times New Roman"/>
        </w:rPr>
        <w:t>Examining the role of psychological factors in the relationship between sleep problems and suicide.</w:t>
      </w:r>
      <w:proofErr w:type="gramEnd"/>
      <w:r w:rsidRPr="00316623">
        <w:rPr>
          <w:rFonts w:ascii="Times New Roman" w:hAnsi="Times New Roman" w:cs="Times New Roman"/>
        </w:rPr>
        <w:t xml:space="preserve"> </w:t>
      </w:r>
      <w:r w:rsidRPr="00316623">
        <w:rPr>
          <w:rFonts w:ascii="Times New Roman" w:hAnsi="Times New Roman" w:cs="Times New Roman"/>
          <w:i/>
          <w:iCs/>
        </w:rPr>
        <w:t>Clin</w:t>
      </w:r>
      <w:r w:rsidR="00E672C2" w:rsidRPr="00316623">
        <w:rPr>
          <w:rFonts w:ascii="Times New Roman" w:hAnsi="Times New Roman" w:cs="Times New Roman"/>
          <w:i/>
          <w:iCs/>
        </w:rPr>
        <w:t>ical</w:t>
      </w:r>
      <w:r w:rsidRPr="00316623">
        <w:rPr>
          <w:rFonts w:ascii="Times New Roman" w:hAnsi="Times New Roman" w:cs="Times New Roman"/>
          <w:i/>
          <w:iCs/>
        </w:rPr>
        <w:t xml:space="preserve"> Psychol</w:t>
      </w:r>
      <w:r w:rsidR="00E672C2" w:rsidRPr="00316623">
        <w:rPr>
          <w:rFonts w:ascii="Times New Roman" w:hAnsi="Times New Roman" w:cs="Times New Roman"/>
          <w:i/>
          <w:iCs/>
        </w:rPr>
        <w:t>ogy</w:t>
      </w:r>
      <w:r w:rsidRPr="00316623">
        <w:rPr>
          <w:rFonts w:ascii="Times New Roman" w:hAnsi="Times New Roman" w:cs="Times New Roman"/>
          <w:i/>
          <w:iCs/>
        </w:rPr>
        <w:t xml:space="preserve"> Rev</w:t>
      </w:r>
      <w:r w:rsidR="00E672C2" w:rsidRPr="00316623">
        <w:rPr>
          <w:rFonts w:ascii="Times New Roman" w:hAnsi="Times New Roman" w:cs="Times New Roman"/>
          <w:i/>
          <w:iCs/>
        </w:rPr>
        <w:t xml:space="preserve">iew, </w:t>
      </w:r>
      <w:r w:rsidRPr="00316623">
        <w:rPr>
          <w:rFonts w:ascii="Times New Roman" w:hAnsi="Times New Roman" w:cs="Times New Roman"/>
          <w:i/>
          <w:iCs/>
        </w:rPr>
        <w:t>54</w:t>
      </w:r>
      <w:r w:rsidR="00E672C2" w:rsidRPr="00316623">
        <w:rPr>
          <w:rFonts w:ascii="Times New Roman" w:hAnsi="Times New Roman" w:cs="Times New Roman"/>
          <w:i/>
          <w:iCs/>
        </w:rPr>
        <w:t>,</w:t>
      </w:r>
      <w:r w:rsidR="00E672C2" w:rsidRPr="00316623">
        <w:rPr>
          <w:rFonts w:ascii="Times New Roman" w:hAnsi="Times New Roman" w:cs="Times New Roman"/>
        </w:rPr>
        <w:t xml:space="preserve"> </w:t>
      </w:r>
      <w:r w:rsidRPr="00316623">
        <w:rPr>
          <w:rFonts w:ascii="Times New Roman" w:hAnsi="Times New Roman" w:cs="Times New Roman"/>
        </w:rPr>
        <w:t xml:space="preserve">1–16. </w:t>
      </w:r>
      <w:r w:rsidR="00DA6FC4" w:rsidRPr="00316623">
        <w:rPr>
          <w:rFonts w:ascii="Times New Roman" w:hAnsi="Times New Roman" w:cs="Times New Roman"/>
        </w:rPr>
        <w:t>doi:10.1016/j.cpr.2017.03.009</w:t>
      </w:r>
    </w:p>
    <w:p w14:paraId="4A650B07" w14:textId="43088C0B" w:rsidR="004F05BB" w:rsidRPr="00316623" w:rsidRDefault="00666BC4" w:rsidP="00CB147C">
      <w:pPr>
        <w:spacing w:after="0"/>
        <w:ind w:firstLine="567"/>
        <w:rPr>
          <w:rFonts w:ascii="Times New Roman" w:hAnsi="Times New Roman" w:cs="Times New Roman"/>
        </w:rPr>
      </w:pPr>
      <w:proofErr w:type="spellStart"/>
      <w:r w:rsidRPr="00316623">
        <w:rPr>
          <w:rFonts w:ascii="Times New Roman" w:hAnsi="Times New Roman" w:cs="Times New Roman"/>
        </w:rPr>
        <w:t>Lovallo</w:t>
      </w:r>
      <w:proofErr w:type="spellEnd"/>
      <w:r w:rsidRPr="00316623">
        <w:rPr>
          <w:rFonts w:ascii="Times New Roman" w:hAnsi="Times New Roman" w:cs="Times New Roman"/>
        </w:rPr>
        <w:t xml:space="preserve">, W. R. (2013). Early life adversity reduces stress reactivity and enhances impulsive behavior: Implications for health </w:t>
      </w:r>
      <w:proofErr w:type="spellStart"/>
      <w:r w:rsidRPr="00316623">
        <w:rPr>
          <w:rFonts w:ascii="Times New Roman" w:hAnsi="Times New Roman" w:cs="Times New Roman"/>
        </w:rPr>
        <w:t>behaviors</w:t>
      </w:r>
      <w:proofErr w:type="spellEnd"/>
      <w:r w:rsidRPr="00316623">
        <w:rPr>
          <w:rFonts w:ascii="Times New Roman" w:hAnsi="Times New Roman" w:cs="Times New Roman"/>
        </w:rPr>
        <w:t xml:space="preserve">. </w:t>
      </w:r>
      <w:r w:rsidRPr="00E30130">
        <w:rPr>
          <w:rFonts w:ascii="Times New Roman" w:hAnsi="Times New Roman" w:cs="Times New Roman"/>
          <w:i/>
        </w:rPr>
        <w:t>International Journal of Psychophysiology</w:t>
      </w:r>
      <w:r w:rsidRPr="00316623">
        <w:rPr>
          <w:rFonts w:ascii="Times New Roman" w:hAnsi="Times New Roman" w:cs="Times New Roman"/>
        </w:rPr>
        <w:t xml:space="preserve">, 90(1), 8-16. </w:t>
      </w:r>
      <w:proofErr w:type="spellStart"/>
      <w:proofErr w:type="gramStart"/>
      <w:r w:rsidRPr="00316623">
        <w:rPr>
          <w:rFonts w:ascii="Times New Roman" w:hAnsi="Times New Roman" w:cs="Times New Roman"/>
        </w:rPr>
        <w:t>doi</w:t>
      </w:r>
      <w:proofErr w:type="spellEnd"/>
      <w:proofErr w:type="gramEnd"/>
      <w:r w:rsidRPr="00316623">
        <w:rPr>
          <w:rFonts w:ascii="Times New Roman" w:hAnsi="Times New Roman" w:cs="Times New Roman"/>
        </w:rPr>
        <w:t xml:space="preserve">: </w:t>
      </w:r>
      <w:r w:rsidR="00455C2B" w:rsidRPr="00316623">
        <w:rPr>
          <w:rFonts w:ascii="Times New Roman" w:hAnsi="Times New Roman" w:cs="Times New Roman"/>
        </w:rPr>
        <w:t>10.1016/j.ijpsycho.2012.10.006</w:t>
      </w:r>
    </w:p>
    <w:p w14:paraId="0264F4E1" w14:textId="1256C808" w:rsidR="00722C9A" w:rsidRDefault="00722C9A" w:rsidP="00CB147C">
      <w:pPr>
        <w:spacing w:after="0"/>
        <w:ind w:firstLine="567"/>
        <w:rPr>
          <w:rFonts w:ascii="Times New Roman" w:hAnsi="Times New Roman" w:cs="Times New Roman"/>
        </w:rPr>
      </w:pPr>
      <w:proofErr w:type="spellStart"/>
      <w:r w:rsidRPr="00316623">
        <w:rPr>
          <w:rFonts w:ascii="Times New Roman" w:hAnsi="Times New Roman" w:cs="Times New Roman"/>
        </w:rPr>
        <w:t>Lovallo</w:t>
      </w:r>
      <w:proofErr w:type="spellEnd"/>
      <w:r w:rsidRPr="00316623">
        <w:rPr>
          <w:rFonts w:ascii="Times New Roman" w:hAnsi="Times New Roman" w:cs="Times New Roman"/>
        </w:rPr>
        <w:t>, W</w:t>
      </w:r>
      <w:r w:rsidRPr="00AE0295">
        <w:rPr>
          <w:rFonts w:ascii="Times New Roman" w:hAnsi="Times New Roman" w:cs="Times New Roman"/>
        </w:rPr>
        <w:t xml:space="preserve">. R., </w:t>
      </w:r>
      <w:proofErr w:type="spellStart"/>
      <w:r w:rsidRPr="00AE0295">
        <w:rPr>
          <w:rFonts w:ascii="Times New Roman" w:hAnsi="Times New Roman" w:cs="Times New Roman"/>
        </w:rPr>
        <w:t>Farag</w:t>
      </w:r>
      <w:proofErr w:type="spellEnd"/>
      <w:r w:rsidRPr="00AE0295">
        <w:rPr>
          <w:rFonts w:ascii="Times New Roman" w:hAnsi="Times New Roman" w:cs="Times New Roman"/>
        </w:rPr>
        <w:t xml:space="preserve">, N. H., </w:t>
      </w:r>
      <w:proofErr w:type="spellStart"/>
      <w:r w:rsidRPr="00AE0295">
        <w:rPr>
          <w:rFonts w:ascii="Times New Roman" w:hAnsi="Times New Roman" w:cs="Times New Roman"/>
        </w:rPr>
        <w:t>Sor</w:t>
      </w:r>
      <w:r w:rsidRPr="00076658">
        <w:rPr>
          <w:rFonts w:ascii="Times New Roman" w:hAnsi="Times New Roman" w:cs="Times New Roman"/>
        </w:rPr>
        <w:t>occo</w:t>
      </w:r>
      <w:proofErr w:type="spellEnd"/>
      <w:r w:rsidRPr="00076658">
        <w:rPr>
          <w:rFonts w:ascii="Times New Roman" w:hAnsi="Times New Roman" w:cs="Times New Roman"/>
        </w:rPr>
        <w:t xml:space="preserve">, K. H., Acheson, A., </w:t>
      </w:r>
      <w:proofErr w:type="spellStart"/>
      <w:r w:rsidRPr="00076658">
        <w:rPr>
          <w:rFonts w:ascii="Times New Roman" w:hAnsi="Times New Roman" w:cs="Times New Roman"/>
        </w:rPr>
        <w:t>Cohoon</w:t>
      </w:r>
      <w:proofErr w:type="spellEnd"/>
      <w:r w:rsidRPr="00076658">
        <w:rPr>
          <w:rFonts w:ascii="Times New Roman" w:hAnsi="Times New Roman" w:cs="Times New Roman"/>
        </w:rPr>
        <w:t xml:space="preserve">, A. J., &amp; Vincent, A. S. (2013). Early Life Adversity contributes to impaired cognition and impulsive behaviour: Studies from the Oklahoma Family Health Patterns Project. </w:t>
      </w:r>
      <w:r w:rsidR="009D27E7" w:rsidRPr="00DB6FAF">
        <w:rPr>
          <w:rFonts w:ascii="Times New Roman" w:hAnsi="Times New Roman" w:cs="Times New Roman"/>
          <w:i/>
          <w:iCs/>
        </w:rPr>
        <w:t>Alcoholism</w:t>
      </w:r>
      <w:r w:rsidRPr="00DB6FAF">
        <w:rPr>
          <w:rFonts w:ascii="Times New Roman" w:hAnsi="Times New Roman" w:cs="Times New Roman"/>
          <w:i/>
          <w:iCs/>
        </w:rPr>
        <w:t xml:space="preserve">: Clinical &amp; Experimental Research, </w:t>
      </w:r>
      <w:r w:rsidR="00662254" w:rsidRPr="004E7D4E">
        <w:rPr>
          <w:rFonts w:ascii="Times New Roman" w:hAnsi="Times New Roman" w:cs="Times New Roman"/>
          <w:i/>
          <w:iCs/>
        </w:rPr>
        <w:t>37(4),</w:t>
      </w:r>
      <w:r w:rsidR="00662254" w:rsidRPr="00AE0295">
        <w:rPr>
          <w:rFonts w:ascii="Times New Roman" w:hAnsi="Times New Roman" w:cs="Times New Roman"/>
        </w:rPr>
        <w:t xml:space="preserve"> 616-623. doi:10.1111/acer.12016 </w:t>
      </w:r>
    </w:p>
    <w:p w14:paraId="538FD835" w14:textId="0D77FF0E" w:rsidR="00E735D8" w:rsidRDefault="00E735D8" w:rsidP="00CB147C">
      <w:pPr>
        <w:spacing w:after="0" w:line="240" w:lineRule="auto"/>
        <w:ind w:firstLine="567"/>
        <w:rPr>
          <w:rFonts w:ascii="Times New Roman" w:hAnsi="Times New Roman" w:cs="Times New Roman"/>
        </w:rPr>
      </w:pPr>
      <w:r>
        <w:rPr>
          <w:rFonts w:ascii="Times New Roman" w:hAnsi="Times New Roman" w:cs="Times New Roman"/>
        </w:rPr>
        <w:t xml:space="preserve">Mann, J.J. (2013). </w:t>
      </w:r>
      <w:proofErr w:type="gramStart"/>
      <w:r>
        <w:rPr>
          <w:rFonts w:ascii="Times New Roman" w:hAnsi="Times New Roman" w:cs="Times New Roman"/>
        </w:rPr>
        <w:t>The serotonergic system in mood disorders and suicidal behaviour.</w:t>
      </w:r>
      <w:proofErr w:type="gramEnd"/>
      <w:r>
        <w:rPr>
          <w:rFonts w:ascii="Times New Roman" w:hAnsi="Times New Roman" w:cs="Times New Roman"/>
        </w:rPr>
        <w:t xml:space="preserve"> </w:t>
      </w:r>
      <w:r w:rsidRPr="00E735D8">
        <w:rPr>
          <w:rFonts w:ascii="Times New Roman" w:hAnsi="Times New Roman" w:cs="Times New Roman"/>
          <w:i/>
        </w:rPr>
        <w:t>Philosophical Transactions of the Royal Society London B: Biological Sciences</w:t>
      </w:r>
      <w:r>
        <w:rPr>
          <w:rFonts w:ascii="Times New Roman" w:hAnsi="Times New Roman" w:cs="Times New Roman"/>
        </w:rPr>
        <w:t xml:space="preserve">, </w:t>
      </w:r>
      <w:r w:rsidRPr="00C80FFA">
        <w:rPr>
          <w:rFonts w:ascii="Times New Roman" w:hAnsi="Times New Roman" w:cs="Times New Roman"/>
        </w:rPr>
        <w:t>368</w:t>
      </w:r>
      <w:r>
        <w:rPr>
          <w:rFonts w:ascii="Times New Roman" w:hAnsi="Times New Roman" w:cs="Times New Roman"/>
        </w:rPr>
        <w:t>, 20120537.</w:t>
      </w:r>
    </w:p>
    <w:p w14:paraId="33C84250" w14:textId="5390F1F7" w:rsidR="00EF6BB3" w:rsidRDefault="00EF6BB3" w:rsidP="00CB147C">
      <w:pPr>
        <w:spacing w:after="0" w:line="240" w:lineRule="auto"/>
        <w:ind w:firstLine="567"/>
        <w:rPr>
          <w:rFonts w:ascii="Times New Roman" w:hAnsi="Times New Roman" w:cs="Times New Roman"/>
          <w:noProof/>
        </w:rPr>
      </w:pPr>
      <w:r w:rsidRPr="008E03E6">
        <w:rPr>
          <w:rFonts w:ascii="Times New Roman" w:hAnsi="Times New Roman" w:cs="Times New Roman"/>
          <w:noProof/>
        </w:rPr>
        <w:t>Mann</w:t>
      </w:r>
      <w:r>
        <w:rPr>
          <w:rFonts w:ascii="Times New Roman" w:hAnsi="Times New Roman" w:cs="Times New Roman"/>
          <w:noProof/>
        </w:rPr>
        <w:t>,</w:t>
      </w:r>
      <w:r w:rsidRPr="008E03E6">
        <w:rPr>
          <w:rFonts w:ascii="Times New Roman" w:hAnsi="Times New Roman" w:cs="Times New Roman"/>
          <w:noProof/>
        </w:rPr>
        <w:t xml:space="preserve"> J</w:t>
      </w:r>
      <w:r>
        <w:rPr>
          <w:rFonts w:ascii="Times New Roman" w:hAnsi="Times New Roman" w:cs="Times New Roman"/>
          <w:noProof/>
        </w:rPr>
        <w:t>.</w:t>
      </w:r>
      <w:r w:rsidRPr="008E03E6">
        <w:rPr>
          <w:rFonts w:ascii="Times New Roman" w:hAnsi="Times New Roman" w:cs="Times New Roman"/>
          <w:noProof/>
        </w:rPr>
        <w:t>J</w:t>
      </w:r>
      <w:r>
        <w:rPr>
          <w:rFonts w:ascii="Times New Roman" w:hAnsi="Times New Roman" w:cs="Times New Roman"/>
          <w:noProof/>
        </w:rPr>
        <w:t>.</w:t>
      </w:r>
      <w:r w:rsidRPr="008E03E6">
        <w:rPr>
          <w:rFonts w:ascii="Times New Roman" w:hAnsi="Times New Roman" w:cs="Times New Roman"/>
          <w:noProof/>
        </w:rPr>
        <w:t xml:space="preserve">, </w:t>
      </w:r>
      <w:r>
        <w:rPr>
          <w:rFonts w:ascii="Times New Roman" w:hAnsi="Times New Roman" w:cs="Times New Roman"/>
          <w:noProof/>
        </w:rPr>
        <w:t xml:space="preserve">&amp; </w:t>
      </w:r>
      <w:r w:rsidRPr="008E03E6">
        <w:rPr>
          <w:rFonts w:ascii="Times New Roman" w:hAnsi="Times New Roman" w:cs="Times New Roman"/>
          <w:noProof/>
        </w:rPr>
        <w:t>Currier</w:t>
      </w:r>
      <w:r>
        <w:rPr>
          <w:rFonts w:ascii="Times New Roman" w:hAnsi="Times New Roman" w:cs="Times New Roman"/>
          <w:noProof/>
        </w:rPr>
        <w:t>,</w:t>
      </w:r>
      <w:r w:rsidRPr="008E03E6">
        <w:rPr>
          <w:rFonts w:ascii="Times New Roman" w:hAnsi="Times New Roman" w:cs="Times New Roman"/>
          <w:noProof/>
        </w:rPr>
        <w:t xml:space="preserve"> D.</w:t>
      </w:r>
      <w:r>
        <w:rPr>
          <w:rFonts w:ascii="Times New Roman" w:hAnsi="Times New Roman" w:cs="Times New Roman"/>
          <w:noProof/>
        </w:rPr>
        <w:t xml:space="preserve"> (2007).</w:t>
      </w:r>
      <w:r w:rsidRPr="008E03E6">
        <w:rPr>
          <w:rFonts w:ascii="Times New Roman" w:hAnsi="Times New Roman" w:cs="Times New Roman"/>
          <w:noProof/>
        </w:rPr>
        <w:t xml:space="preserve"> A review of prospective studies of biologic predictors of suicidal behavior in mood disorders. </w:t>
      </w:r>
      <w:r w:rsidRPr="00EF6BB3">
        <w:rPr>
          <w:rFonts w:ascii="Times New Roman" w:hAnsi="Times New Roman" w:cs="Times New Roman"/>
          <w:i/>
          <w:noProof/>
        </w:rPr>
        <w:t>Archives of Suicide Resesarch</w:t>
      </w:r>
      <w:r>
        <w:rPr>
          <w:rFonts w:ascii="Times New Roman" w:hAnsi="Times New Roman" w:cs="Times New Roman"/>
          <w:noProof/>
        </w:rPr>
        <w:t>,</w:t>
      </w:r>
      <w:r w:rsidRPr="008E03E6">
        <w:rPr>
          <w:rFonts w:ascii="Times New Roman" w:hAnsi="Times New Roman" w:cs="Times New Roman"/>
          <w:i/>
          <w:noProof/>
        </w:rPr>
        <w:t xml:space="preserve"> </w:t>
      </w:r>
      <w:r w:rsidRPr="00C80FFA">
        <w:rPr>
          <w:rFonts w:ascii="Times New Roman" w:hAnsi="Times New Roman" w:cs="Times New Roman"/>
          <w:noProof/>
        </w:rPr>
        <w:t>11</w:t>
      </w:r>
      <w:r>
        <w:rPr>
          <w:rFonts w:ascii="Times New Roman" w:hAnsi="Times New Roman" w:cs="Times New Roman"/>
          <w:noProof/>
        </w:rPr>
        <w:t>,</w:t>
      </w:r>
      <w:r w:rsidRPr="008E03E6">
        <w:rPr>
          <w:rFonts w:ascii="Times New Roman" w:hAnsi="Times New Roman" w:cs="Times New Roman"/>
          <w:noProof/>
        </w:rPr>
        <w:t xml:space="preserve"> 3-16.</w:t>
      </w:r>
    </w:p>
    <w:p w14:paraId="2644A7EF" w14:textId="69937B60" w:rsidR="00076658" w:rsidRPr="00076658" w:rsidRDefault="00076658" w:rsidP="00CB147C">
      <w:pPr>
        <w:spacing w:after="0"/>
        <w:ind w:firstLine="567"/>
        <w:rPr>
          <w:rFonts w:ascii="Times New Roman" w:hAnsi="Times New Roman" w:cs="Times New Roman"/>
        </w:rPr>
      </w:pPr>
      <w:proofErr w:type="gramStart"/>
      <w:r>
        <w:rPr>
          <w:rFonts w:ascii="Times New Roman" w:hAnsi="Times New Roman" w:cs="Times New Roman"/>
        </w:rPr>
        <w:t xml:space="preserve">Mann, J.J., </w:t>
      </w:r>
      <w:proofErr w:type="spellStart"/>
      <w:r>
        <w:rPr>
          <w:rFonts w:ascii="Times New Roman" w:hAnsi="Times New Roman" w:cs="Times New Roman"/>
        </w:rPr>
        <w:t>Waternaux</w:t>
      </w:r>
      <w:proofErr w:type="spellEnd"/>
      <w:r>
        <w:rPr>
          <w:rFonts w:ascii="Times New Roman" w:hAnsi="Times New Roman" w:cs="Times New Roman"/>
        </w:rPr>
        <w:t>, C., Haas, G.L., &amp; Malone, K.M. (1999).</w:t>
      </w:r>
      <w:proofErr w:type="gramEnd"/>
      <w:r>
        <w:rPr>
          <w:rFonts w:ascii="Times New Roman" w:hAnsi="Times New Roman" w:cs="Times New Roman"/>
        </w:rPr>
        <w:t xml:space="preserve">  </w:t>
      </w:r>
      <w:proofErr w:type="gramStart"/>
      <w:r>
        <w:rPr>
          <w:rFonts w:ascii="Times New Roman" w:hAnsi="Times New Roman" w:cs="Times New Roman"/>
        </w:rPr>
        <w:t>Towards a clinical model of suicidal behaviour in psychiatric patients.</w:t>
      </w:r>
      <w:proofErr w:type="gramEnd"/>
      <w:r>
        <w:rPr>
          <w:rFonts w:ascii="Times New Roman" w:hAnsi="Times New Roman" w:cs="Times New Roman"/>
        </w:rPr>
        <w:t xml:space="preserve">  </w:t>
      </w:r>
      <w:r w:rsidRPr="00FF6166">
        <w:rPr>
          <w:rFonts w:ascii="Times New Roman" w:hAnsi="Times New Roman" w:cs="Times New Roman"/>
          <w:i/>
          <w:iCs/>
        </w:rPr>
        <w:t>American Journal of Psychiatry</w:t>
      </w:r>
      <w:r>
        <w:rPr>
          <w:rFonts w:ascii="Times New Roman" w:hAnsi="Times New Roman" w:cs="Times New Roman"/>
        </w:rPr>
        <w:t xml:space="preserve">, 156, 181-189.  </w:t>
      </w:r>
    </w:p>
    <w:p w14:paraId="0F6D08E8" w14:textId="0FA9FD91" w:rsidR="00AE0295" w:rsidRPr="002A450A" w:rsidRDefault="00AE0295" w:rsidP="00CB147C">
      <w:pPr>
        <w:spacing w:after="0" w:line="240" w:lineRule="auto"/>
        <w:ind w:firstLine="567"/>
        <w:rPr>
          <w:rFonts w:ascii="Times New Roman" w:eastAsia="Times New Roman" w:hAnsi="Times New Roman" w:cs="Times New Roman"/>
          <w:lang w:eastAsia="en-GB"/>
        </w:rPr>
      </w:pPr>
      <w:proofErr w:type="gramStart"/>
      <w:r w:rsidRPr="002A450A">
        <w:rPr>
          <w:rFonts w:ascii="Times New Roman" w:eastAsia="Times New Roman" w:hAnsi="Times New Roman" w:cs="Times New Roman"/>
          <w:lang w:eastAsia="en-GB"/>
        </w:rPr>
        <w:t xml:space="preserve">Mars, B., Heron, L., Klonsky, D., Moran, P., O’Connor, R.C., Tilling, K., Wilkinson, P., </w:t>
      </w:r>
      <w:proofErr w:type="spellStart"/>
      <w:r w:rsidRPr="002A450A">
        <w:rPr>
          <w:rFonts w:ascii="Times New Roman" w:eastAsia="Times New Roman" w:hAnsi="Times New Roman" w:cs="Times New Roman"/>
          <w:lang w:eastAsia="en-GB"/>
        </w:rPr>
        <w:t>Gunnell</w:t>
      </w:r>
      <w:proofErr w:type="spellEnd"/>
      <w:r w:rsidRPr="002A450A">
        <w:rPr>
          <w:rFonts w:ascii="Times New Roman" w:eastAsia="Times New Roman" w:hAnsi="Times New Roman" w:cs="Times New Roman"/>
          <w:lang w:eastAsia="en-GB"/>
        </w:rPr>
        <w:t>, D. (2018).</w:t>
      </w:r>
      <w:proofErr w:type="gramEnd"/>
      <w:r w:rsidRPr="002A450A">
        <w:rPr>
          <w:rFonts w:ascii="Times New Roman" w:eastAsia="Times New Roman" w:hAnsi="Times New Roman" w:cs="Times New Roman"/>
          <w:lang w:eastAsia="en-GB"/>
        </w:rPr>
        <w:t xml:space="preserve"> What distinguishes adolescents with suicidal thoughts from those who have attempted suicide? </w:t>
      </w:r>
      <w:proofErr w:type="gramStart"/>
      <w:r w:rsidRPr="002A450A">
        <w:rPr>
          <w:rFonts w:ascii="Times New Roman" w:eastAsia="Times New Roman" w:hAnsi="Times New Roman" w:cs="Times New Roman"/>
          <w:lang w:eastAsia="en-GB"/>
        </w:rPr>
        <w:t>A population-based birth cohort study.</w:t>
      </w:r>
      <w:proofErr w:type="gramEnd"/>
      <w:r w:rsidRPr="002A450A">
        <w:rPr>
          <w:rFonts w:ascii="Times New Roman" w:eastAsia="Times New Roman" w:hAnsi="Times New Roman" w:cs="Times New Roman"/>
          <w:lang w:eastAsia="en-GB"/>
        </w:rPr>
        <w:t> </w:t>
      </w:r>
      <w:proofErr w:type="gramStart"/>
      <w:r w:rsidRPr="002A450A">
        <w:rPr>
          <w:rFonts w:ascii="Times New Roman" w:eastAsia="Times New Roman" w:hAnsi="Times New Roman" w:cs="Times New Roman"/>
          <w:i/>
          <w:iCs/>
          <w:lang w:eastAsia="en-GB"/>
        </w:rPr>
        <w:t>Journal of Child Psychology and Psychiatry.</w:t>
      </w:r>
      <w:proofErr w:type="gramEnd"/>
      <w:r w:rsidRPr="002A450A">
        <w:rPr>
          <w:rFonts w:ascii="Times New Roman" w:eastAsia="Times New Roman" w:hAnsi="Times New Roman" w:cs="Times New Roman"/>
          <w:i/>
          <w:iCs/>
          <w:lang w:eastAsia="en-GB"/>
        </w:rPr>
        <w:t> </w:t>
      </w:r>
    </w:p>
    <w:p w14:paraId="14B4773E" w14:textId="0FAAFA37" w:rsidR="00281D54" w:rsidRPr="00EB7E25" w:rsidRDefault="00281D54" w:rsidP="00CB147C">
      <w:pPr>
        <w:autoSpaceDE w:val="0"/>
        <w:autoSpaceDN w:val="0"/>
        <w:adjustRightInd w:val="0"/>
        <w:spacing w:after="0" w:line="240" w:lineRule="auto"/>
        <w:ind w:firstLine="567"/>
        <w:rPr>
          <w:rFonts w:ascii="Times New Roman" w:hAnsi="Times New Roman" w:cs="Times New Roman"/>
        </w:rPr>
      </w:pPr>
      <w:proofErr w:type="gramStart"/>
      <w:r w:rsidRPr="00EB7E25">
        <w:rPr>
          <w:rFonts w:ascii="Times New Roman" w:hAnsi="Times New Roman" w:cs="Times New Roman"/>
        </w:rPr>
        <w:t>Marshal</w:t>
      </w:r>
      <w:r>
        <w:rPr>
          <w:rFonts w:ascii="Times New Roman" w:hAnsi="Times New Roman" w:cs="Times New Roman"/>
        </w:rPr>
        <w:t xml:space="preserve">l, B.D.L., </w:t>
      </w:r>
      <w:proofErr w:type="spellStart"/>
      <w:r>
        <w:rPr>
          <w:rFonts w:ascii="Times New Roman" w:hAnsi="Times New Roman" w:cs="Times New Roman"/>
        </w:rPr>
        <w:t>Galea</w:t>
      </w:r>
      <w:proofErr w:type="spellEnd"/>
      <w:r>
        <w:rPr>
          <w:rFonts w:ascii="Times New Roman" w:hAnsi="Times New Roman" w:cs="Times New Roman"/>
        </w:rPr>
        <w:t>, S., Wood, E.,</w:t>
      </w:r>
      <w:r w:rsidRPr="00EB7E25">
        <w:rPr>
          <w:rFonts w:ascii="Times New Roman" w:hAnsi="Times New Roman" w:cs="Times New Roman"/>
        </w:rPr>
        <w:t xml:space="preserve"> </w:t>
      </w:r>
      <w:r>
        <w:rPr>
          <w:rFonts w:ascii="Times New Roman" w:hAnsi="Times New Roman" w:cs="Times New Roman"/>
        </w:rPr>
        <w:t>&amp; Kerr, T. (2013)</w:t>
      </w:r>
      <w:r w:rsidRPr="00EB7E25">
        <w:rPr>
          <w:rFonts w:ascii="Times New Roman" w:hAnsi="Times New Roman" w:cs="Times New Roman"/>
        </w:rPr>
        <w:t>.</w:t>
      </w:r>
      <w:proofErr w:type="gramEnd"/>
      <w:r w:rsidRPr="00EB7E25">
        <w:rPr>
          <w:rFonts w:ascii="Times New Roman" w:hAnsi="Times New Roman" w:cs="Times New Roman"/>
        </w:rPr>
        <w:t xml:space="preserve"> Longitudinal associations between types of childhood trauma and suicidal behaviour among substance users: A cohort study. </w:t>
      </w:r>
      <w:proofErr w:type="gramStart"/>
      <w:r w:rsidRPr="00281D54">
        <w:rPr>
          <w:rFonts w:ascii="Times New Roman" w:hAnsi="Times New Roman" w:cs="Times New Roman"/>
          <w:i/>
        </w:rPr>
        <w:t>American Journal of Public Health</w:t>
      </w:r>
      <w:r w:rsidRPr="00EB7E25">
        <w:rPr>
          <w:rFonts w:ascii="Times New Roman" w:hAnsi="Times New Roman" w:cs="Times New Roman"/>
        </w:rPr>
        <w:t>, 103, e69-e75.</w:t>
      </w:r>
      <w:proofErr w:type="gramEnd"/>
      <w:r w:rsidRPr="00EB7E25">
        <w:rPr>
          <w:rFonts w:ascii="Times New Roman" w:hAnsi="Times New Roman" w:cs="Times New Roman"/>
        </w:rPr>
        <w:t xml:space="preserve"> </w:t>
      </w:r>
    </w:p>
    <w:p w14:paraId="73842350" w14:textId="77777777" w:rsidR="009A15B8" w:rsidRPr="00AE0295" w:rsidRDefault="009A15B8" w:rsidP="00CB147C">
      <w:pPr>
        <w:pStyle w:val="NormalWeb"/>
        <w:spacing w:before="0" w:beforeAutospacing="0" w:after="0" w:afterAutospacing="0"/>
        <w:ind w:firstLine="567"/>
        <w:rPr>
          <w:sz w:val="22"/>
          <w:szCs w:val="22"/>
        </w:rPr>
      </w:pPr>
      <w:proofErr w:type="spellStart"/>
      <w:proofErr w:type="gramStart"/>
      <w:r w:rsidRPr="00AE0295">
        <w:rPr>
          <w:sz w:val="22"/>
          <w:szCs w:val="22"/>
        </w:rPr>
        <w:t>Marzuk</w:t>
      </w:r>
      <w:proofErr w:type="spellEnd"/>
      <w:r w:rsidRPr="00AE0295">
        <w:rPr>
          <w:sz w:val="22"/>
          <w:szCs w:val="22"/>
        </w:rPr>
        <w:t xml:space="preserve">, P. M., Hartwell, N., Leon, A. C., &amp; </w:t>
      </w:r>
      <w:proofErr w:type="spellStart"/>
      <w:r w:rsidRPr="00AE0295">
        <w:rPr>
          <w:sz w:val="22"/>
          <w:szCs w:val="22"/>
        </w:rPr>
        <w:t>Portera</w:t>
      </w:r>
      <w:proofErr w:type="spellEnd"/>
      <w:r w:rsidRPr="00AE0295">
        <w:rPr>
          <w:sz w:val="22"/>
          <w:szCs w:val="22"/>
        </w:rPr>
        <w:t>, L. (2005).</w:t>
      </w:r>
      <w:proofErr w:type="gramEnd"/>
      <w:r w:rsidRPr="00AE0295">
        <w:rPr>
          <w:sz w:val="22"/>
          <w:szCs w:val="22"/>
        </w:rPr>
        <w:t xml:space="preserve"> </w:t>
      </w:r>
      <w:proofErr w:type="gramStart"/>
      <w:r w:rsidRPr="00AE0295">
        <w:rPr>
          <w:sz w:val="22"/>
          <w:szCs w:val="22"/>
        </w:rPr>
        <w:t>Executive functioning in depressed patients with suicidal ideation.</w:t>
      </w:r>
      <w:proofErr w:type="gramEnd"/>
      <w:r w:rsidRPr="00AE0295">
        <w:rPr>
          <w:sz w:val="22"/>
          <w:szCs w:val="22"/>
        </w:rPr>
        <w:t xml:space="preserve"> </w:t>
      </w:r>
      <w:proofErr w:type="spellStart"/>
      <w:r w:rsidRPr="00AE0295">
        <w:rPr>
          <w:i/>
          <w:iCs/>
          <w:sz w:val="22"/>
          <w:szCs w:val="22"/>
        </w:rPr>
        <w:t>Acta</w:t>
      </w:r>
      <w:proofErr w:type="spellEnd"/>
      <w:r w:rsidRPr="00AE0295">
        <w:rPr>
          <w:i/>
          <w:iCs/>
          <w:sz w:val="22"/>
          <w:szCs w:val="22"/>
        </w:rPr>
        <w:t xml:space="preserve"> </w:t>
      </w:r>
      <w:proofErr w:type="spellStart"/>
      <w:r w:rsidRPr="00AE0295">
        <w:rPr>
          <w:i/>
          <w:iCs/>
          <w:sz w:val="22"/>
          <w:szCs w:val="22"/>
        </w:rPr>
        <w:t>Psychiatrica</w:t>
      </w:r>
      <w:proofErr w:type="spellEnd"/>
      <w:r w:rsidRPr="00AE0295">
        <w:rPr>
          <w:i/>
          <w:iCs/>
          <w:sz w:val="22"/>
          <w:szCs w:val="22"/>
        </w:rPr>
        <w:t xml:space="preserve"> </w:t>
      </w:r>
      <w:proofErr w:type="spellStart"/>
      <w:r w:rsidRPr="00AE0295">
        <w:rPr>
          <w:i/>
          <w:iCs/>
          <w:sz w:val="22"/>
          <w:szCs w:val="22"/>
        </w:rPr>
        <w:t>Scandinavica</w:t>
      </w:r>
      <w:proofErr w:type="spellEnd"/>
      <w:r w:rsidRPr="00AE0295">
        <w:rPr>
          <w:i/>
          <w:iCs/>
          <w:sz w:val="22"/>
          <w:szCs w:val="22"/>
        </w:rPr>
        <w:t>, 112</w:t>
      </w:r>
      <w:r w:rsidRPr="00AE0295">
        <w:rPr>
          <w:sz w:val="22"/>
          <w:szCs w:val="22"/>
        </w:rPr>
        <w:t xml:space="preserve">, 294–301. </w:t>
      </w:r>
    </w:p>
    <w:p w14:paraId="5C866142" w14:textId="6EF4E747" w:rsidR="0071334A" w:rsidRPr="008E03E6" w:rsidRDefault="0071334A" w:rsidP="00CB147C">
      <w:pPr>
        <w:spacing w:after="0"/>
        <w:ind w:firstLine="567"/>
        <w:rPr>
          <w:rFonts w:ascii="Times New Roman" w:hAnsi="Times New Roman" w:cs="Times New Roman"/>
          <w:bCs/>
        </w:rPr>
      </w:pPr>
      <w:r w:rsidRPr="008E03E6">
        <w:rPr>
          <w:rFonts w:ascii="Times New Roman" w:hAnsi="Times New Roman" w:cs="Times New Roman"/>
          <w:bCs/>
        </w:rPr>
        <w:t>McEwen</w:t>
      </w:r>
      <w:r>
        <w:rPr>
          <w:rFonts w:ascii="Times New Roman" w:hAnsi="Times New Roman" w:cs="Times New Roman"/>
          <w:bCs/>
        </w:rPr>
        <w:t>,</w:t>
      </w:r>
      <w:r w:rsidRPr="008E03E6">
        <w:rPr>
          <w:rFonts w:ascii="Times New Roman" w:hAnsi="Times New Roman" w:cs="Times New Roman"/>
          <w:bCs/>
        </w:rPr>
        <w:t xml:space="preserve"> B</w:t>
      </w:r>
      <w:r>
        <w:rPr>
          <w:rFonts w:ascii="Times New Roman" w:hAnsi="Times New Roman" w:cs="Times New Roman"/>
          <w:bCs/>
        </w:rPr>
        <w:t>.</w:t>
      </w:r>
      <w:r w:rsidRPr="008E03E6">
        <w:rPr>
          <w:rFonts w:ascii="Times New Roman" w:hAnsi="Times New Roman" w:cs="Times New Roman"/>
          <w:bCs/>
        </w:rPr>
        <w:t>S.</w:t>
      </w:r>
      <w:r>
        <w:rPr>
          <w:rFonts w:ascii="Times New Roman" w:hAnsi="Times New Roman" w:cs="Times New Roman"/>
          <w:bCs/>
        </w:rPr>
        <w:t xml:space="preserve"> (1998).</w:t>
      </w:r>
      <w:r w:rsidRPr="008E03E6">
        <w:rPr>
          <w:rFonts w:ascii="Times New Roman" w:hAnsi="Times New Roman" w:cs="Times New Roman"/>
          <w:bCs/>
        </w:rPr>
        <w:t xml:space="preserve"> </w:t>
      </w:r>
      <w:proofErr w:type="gramStart"/>
      <w:r w:rsidRPr="008E03E6">
        <w:rPr>
          <w:rFonts w:ascii="Times New Roman" w:hAnsi="Times New Roman" w:cs="Times New Roman"/>
          <w:bCs/>
        </w:rPr>
        <w:t>Protective and damaging effects of stress mediators.</w:t>
      </w:r>
      <w:proofErr w:type="gramEnd"/>
      <w:r w:rsidRPr="008E03E6">
        <w:rPr>
          <w:rFonts w:ascii="Times New Roman" w:hAnsi="Times New Roman" w:cs="Times New Roman"/>
          <w:bCs/>
        </w:rPr>
        <w:t xml:space="preserve"> </w:t>
      </w:r>
      <w:r w:rsidRPr="0071334A">
        <w:rPr>
          <w:rFonts w:ascii="Times New Roman" w:hAnsi="Times New Roman" w:cs="Times New Roman"/>
          <w:bCs/>
          <w:i/>
          <w:iCs/>
        </w:rPr>
        <w:t>New England Journal of Medicine</w:t>
      </w:r>
      <w:r>
        <w:rPr>
          <w:rFonts w:ascii="Times New Roman" w:hAnsi="Times New Roman" w:cs="Times New Roman"/>
          <w:bCs/>
          <w:iCs/>
        </w:rPr>
        <w:t xml:space="preserve">, </w:t>
      </w:r>
      <w:r>
        <w:rPr>
          <w:rFonts w:ascii="Times New Roman" w:hAnsi="Times New Roman" w:cs="Times New Roman"/>
          <w:bCs/>
        </w:rPr>
        <w:t>338,</w:t>
      </w:r>
      <w:r w:rsidRPr="008E03E6">
        <w:rPr>
          <w:rFonts w:ascii="Times New Roman" w:hAnsi="Times New Roman" w:cs="Times New Roman"/>
          <w:bCs/>
        </w:rPr>
        <w:t xml:space="preserve"> 171-179.</w:t>
      </w:r>
    </w:p>
    <w:p w14:paraId="2A4E0FCC" w14:textId="77777777" w:rsidR="0071334A" w:rsidRDefault="0071334A" w:rsidP="00CB147C">
      <w:pPr>
        <w:spacing w:after="0"/>
        <w:ind w:firstLine="567"/>
        <w:rPr>
          <w:rFonts w:ascii="Times New Roman" w:hAnsi="Times New Roman" w:cs="Times New Roman"/>
          <w:bCs/>
        </w:rPr>
      </w:pPr>
      <w:r w:rsidRPr="008E03E6">
        <w:rPr>
          <w:rFonts w:ascii="Times New Roman" w:hAnsi="Times New Roman" w:cs="Times New Roman"/>
          <w:bCs/>
        </w:rPr>
        <w:t>McEwen</w:t>
      </w:r>
      <w:r>
        <w:rPr>
          <w:rFonts w:ascii="Times New Roman" w:hAnsi="Times New Roman" w:cs="Times New Roman"/>
          <w:bCs/>
        </w:rPr>
        <w:t>,</w:t>
      </w:r>
      <w:r w:rsidRPr="008E03E6">
        <w:rPr>
          <w:rFonts w:ascii="Times New Roman" w:hAnsi="Times New Roman" w:cs="Times New Roman"/>
          <w:bCs/>
        </w:rPr>
        <w:t xml:space="preserve"> B</w:t>
      </w:r>
      <w:r>
        <w:rPr>
          <w:rFonts w:ascii="Times New Roman" w:hAnsi="Times New Roman" w:cs="Times New Roman"/>
          <w:bCs/>
        </w:rPr>
        <w:t>.</w:t>
      </w:r>
      <w:r w:rsidRPr="008E03E6">
        <w:rPr>
          <w:rFonts w:ascii="Times New Roman" w:hAnsi="Times New Roman" w:cs="Times New Roman"/>
          <w:bCs/>
        </w:rPr>
        <w:t>S.</w:t>
      </w:r>
      <w:r>
        <w:rPr>
          <w:rFonts w:ascii="Times New Roman" w:hAnsi="Times New Roman" w:cs="Times New Roman"/>
          <w:bCs/>
        </w:rPr>
        <w:t>, 2000.</w:t>
      </w:r>
      <w:r w:rsidRPr="008E03E6">
        <w:rPr>
          <w:rFonts w:ascii="Times New Roman" w:hAnsi="Times New Roman" w:cs="Times New Roman"/>
          <w:bCs/>
        </w:rPr>
        <w:t xml:space="preserve"> </w:t>
      </w:r>
      <w:proofErr w:type="spellStart"/>
      <w:r w:rsidRPr="008E03E6">
        <w:rPr>
          <w:rFonts w:ascii="Times New Roman" w:hAnsi="Times New Roman" w:cs="Times New Roman"/>
          <w:bCs/>
        </w:rPr>
        <w:t>Allostasis</w:t>
      </w:r>
      <w:proofErr w:type="spellEnd"/>
      <w:r w:rsidRPr="008E03E6">
        <w:rPr>
          <w:rFonts w:ascii="Times New Roman" w:hAnsi="Times New Roman" w:cs="Times New Roman"/>
          <w:bCs/>
        </w:rPr>
        <w:t xml:space="preserve"> and allostatic load: Implications for </w:t>
      </w:r>
      <w:proofErr w:type="spellStart"/>
      <w:r w:rsidRPr="008E03E6">
        <w:rPr>
          <w:rFonts w:ascii="Times New Roman" w:hAnsi="Times New Roman" w:cs="Times New Roman"/>
          <w:bCs/>
        </w:rPr>
        <w:t>neuropsychopharmacology</w:t>
      </w:r>
      <w:proofErr w:type="spellEnd"/>
      <w:r w:rsidRPr="008E03E6">
        <w:rPr>
          <w:rFonts w:ascii="Times New Roman" w:hAnsi="Times New Roman" w:cs="Times New Roman"/>
          <w:bCs/>
        </w:rPr>
        <w:t xml:space="preserve">. </w:t>
      </w:r>
      <w:proofErr w:type="spellStart"/>
      <w:r w:rsidRPr="00C80FFA">
        <w:rPr>
          <w:rFonts w:ascii="Times New Roman" w:hAnsi="Times New Roman" w:cs="Times New Roman"/>
          <w:bCs/>
        </w:rPr>
        <w:t>Neuropsychopharmacology</w:t>
      </w:r>
      <w:proofErr w:type="spellEnd"/>
      <w:r>
        <w:rPr>
          <w:rFonts w:ascii="Times New Roman" w:hAnsi="Times New Roman" w:cs="Times New Roman"/>
          <w:bCs/>
        </w:rPr>
        <w:t xml:space="preserve"> </w:t>
      </w:r>
      <w:r w:rsidRPr="00C80FFA">
        <w:rPr>
          <w:rFonts w:ascii="Times New Roman" w:hAnsi="Times New Roman" w:cs="Times New Roman"/>
          <w:bCs/>
        </w:rPr>
        <w:t>22</w:t>
      </w:r>
      <w:r>
        <w:rPr>
          <w:rFonts w:ascii="Times New Roman" w:hAnsi="Times New Roman" w:cs="Times New Roman"/>
          <w:bCs/>
        </w:rPr>
        <w:t>,</w:t>
      </w:r>
      <w:r w:rsidRPr="008E03E6">
        <w:rPr>
          <w:rFonts w:ascii="Times New Roman" w:hAnsi="Times New Roman" w:cs="Times New Roman"/>
          <w:bCs/>
        </w:rPr>
        <w:t xml:space="preserve"> 108-124.</w:t>
      </w:r>
    </w:p>
    <w:p w14:paraId="0B02B14B" w14:textId="04CA1793" w:rsidR="00386DDF" w:rsidRPr="00316623" w:rsidRDefault="00386DDF" w:rsidP="00CB147C">
      <w:pPr>
        <w:spacing w:after="0"/>
        <w:ind w:firstLine="567"/>
        <w:rPr>
          <w:rFonts w:ascii="Times New Roman" w:hAnsi="Times New Roman" w:cs="Times New Roman"/>
        </w:rPr>
      </w:pPr>
      <w:r w:rsidRPr="00AE0295">
        <w:rPr>
          <w:rFonts w:ascii="Times New Roman" w:hAnsi="Times New Roman" w:cs="Times New Roman"/>
        </w:rPr>
        <w:t xml:space="preserve">McEwen, </w:t>
      </w:r>
      <w:r w:rsidR="00740C05" w:rsidRPr="00AE0295">
        <w:rPr>
          <w:rFonts w:ascii="Times New Roman" w:hAnsi="Times New Roman" w:cs="Times New Roman"/>
        </w:rPr>
        <w:t>B. S. (2006). Protective</w:t>
      </w:r>
      <w:r w:rsidR="00740C05" w:rsidRPr="00316623">
        <w:rPr>
          <w:rFonts w:ascii="Times New Roman" w:hAnsi="Times New Roman" w:cs="Times New Roman"/>
        </w:rPr>
        <w:t xml:space="preserve"> and damaging effects of stress mediators: central role of the brain. </w:t>
      </w:r>
      <w:r w:rsidR="00740C05" w:rsidRPr="00316623">
        <w:rPr>
          <w:rFonts w:ascii="Times New Roman" w:hAnsi="Times New Roman" w:cs="Times New Roman"/>
          <w:i/>
          <w:iCs/>
        </w:rPr>
        <w:t>Dialogues in Clinical Neuroscience, 8(4),</w:t>
      </w:r>
      <w:r w:rsidR="00740C05" w:rsidRPr="00316623">
        <w:rPr>
          <w:rFonts w:ascii="Times New Roman" w:hAnsi="Times New Roman" w:cs="Times New Roman"/>
        </w:rPr>
        <w:t xml:space="preserve"> 367-381. </w:t>
      </w:r>
    </w:p>
    <w:p w14:paraId="532B1314" w14:textId="05C396E0" w:rsidR="0036567C" w:rsidRPr="00316623" w:rsidRDefault="0036567C" w:rsidP="00CB147C">
      <w:pPr>
        <w:spacing w:after="0" w:line="240" w:lineRule="auto"/>
        <w:ind w:firstLine="567"/>
        <w:rPr>
          <w:rFonts w:ascii="Times New Roman" w:eastAsia="Times New Roman" w:hAnsi="Times New Roman" w:cs="Times New Roman"/>
          <w:lang w:eastAsia="en-US"/>
        </w:rPr>
      </w:pPr>
      <w:proofErr w:type="spellStart"/>
      <w:r w:rsidRPr="00316623">
        <w:rPr>
          <w:rFonts w:ascii="Times New Roman" w:eastAsia="Times New Roman" w:hAnsi="Times New Roman" w:cs="Times New Roman"/>
          <w:lang w:eastAsia="en-US"/>
        </w:rPr>
        <w:t>McGirr</w:t>
      </w:r>
      <w:proofErr w:type="spellEnd"/>
      <w:r w:rsidRPr="00316623">
        <w:rPr>
          <w:rFonts w:ascii="Times New Roman" w:eastAsia="Times New Roman" w:hAnsi="Times New Roman" w:cs="Times New Roman"/>
          <w:lang w:eastAsia="en-US"/>
        </w:rPr>
        <w:t xml:space="preserve">, A., </w:t>
      </w:r>
      <w:proofErr w:type="spellStart"/>
      <w:r w:rsidRPr="00316623">
        <w:rPr>
          <w:rFonts w:ascii="Times New Roman" w:eastAsia="Times New Roman" w:hAnsi="Times New Roman" w:cs="Times New Roman"/>
          <w:lang w:eastAsia="en-US"/>
        </w:rPr>
        <w:t>Alda</w:t>
      </w:r>
      <w:proofErr w:type="spellEnd"/>
      <w:r w:rsidRPr="00316623">
        <w:rPr>
          <w:rFonts w:ascii="Times New Roman" w:eastAsia="Times New Roman" w:hAnsi="Times New Roman" w:cs="Times New Roman"/>
          <w:lang w:eastAsia="en-US"/>
        </w:rPr>
        <w:t xml:space="preserve">, M., </w:t>
      </w:r>
      <w:proofErr w:type="spellStart"/>
      <w:r w:rsidRPr="00316623">
        <w:rPr>
          <w:rFonts w:ascii="Times New Roman" w:eastAsia="Times New Roman" w:hAnsi="Times New Roman" w:cs="Times New Roman"/>
          <w:lang w:eastAsia="en-US"/>
        </w:rPr>
        <w:t>Séguin</w:t>
      </w:r>
      <w:proofErr w:type="spellEnd"/>
      <w:r w:rsidRPr="00316623">
        <w:rPr>
          <w:rFonts w:ascii="Times New Roman" w:eastAsia="Times New Roman" w:hAnsi="Times New Roman" w:cs="Times New Roman"/>
          <w:lang w:eastAsia="en-US"/>
        </w:rPr>
        <w:t>, M.,</w:t>
      </w:r>
      <w:r w:rsidR="002210EC" w:rsidRPr="00316623">
        <w:rPr>
          <w:rFonts w:ascii="Times New Roman" w:eastAsia="Times New Roman" w:hAnsi="Times New Roman" w:cs="Times New Roman"/>
          <w:lang w:eastAsia="en-US"/>
        </w:rPr>
        <w:t xml:space="preserve"> Cabot, S., Lesage, A., &amp; </w:t>
      </w:r>
      <w:proofErr w:type="spellStart"/>
      <w:r w:rsidR="002210EC" w:rsidRPr="00316623">
        <w:rPr>
          <w:rFonts w:ascii="Times New Roman" w:eastAsia="Times New Roman" w:hAnsi="Times New Roman" w:cs="Times New Roman"/>
          <w:lang w:eastAsia="en-US"/>
        </w:rPr>
        <w:t>Tureki</w:t>
      </w:r>
      <w:proofErr w:type="spellEnd"/>
      <w:r w:rsidR="002210EC" w:rsidRPr="00316623">
        <w:rPr>
          <w:rFonts w:ascii="Times New Roman" w:eastAsia="Times New Roman" w:hAnsi="Times New Roman" w:cs="Times New Roman"/>
          <w:lang w:eastAsia="en-US"/>
        </w:rPr>
        <w:t>, G. (2009).</w:t>
      </w:r>
      <w:r w:rsidRPr="00316623">
        <w:rPr>
          <w:rFonts w:ascii="Times New Roman" w:eastAsia="Times New Roman" w:hAnsi="Times New Roman" w:cs="Times New Roman"/>
          <w:lang w:eastAsia="en-US"/>
        </w:rPr>
        <w:t xml:space="preserve"> Familial aggregation of suicide explained by cluster B traits: a three-group family study of suicide controlling for major depressive disorder. </w:t>
      </w:r>
      <w:r w:rsidRPr="00316623">
        <w:rPr>
          <w:rFonts w:ascii="Times New Roman" w:eastAsia="Times New Roman" w:hAnsi="Times New Roman" w:cs="Times New Roman"/>
          <w:i/>
          <w:iCs/>
          <w:lang w:eastAsia="en-US"/>
        </w:rPr>
        <w:t>Am</w:t>
      </w:r>
      <w:r w:rsidR="002210EC" w:rsidRPr="00316623">
        <w:rPr>
          <w:rFonts w:ascii="Times New Roman" w:eastAsia="Times New Roman" w:hAnsi="Times New Roman" w:cs="Times New Roman"/>
          <w:i/>
          <w:iCs/>
          <w:lang w:eastAsia="en-US"/>
        </w:rPr>
        <w:t>erican</w:t>
      </w:r>
      <w:r w:rsidRPr="00316623">
        <w:rPr>
          <w:rFonts w:ascii="Times New Roman" w:eastAsia="Times New Roman" w:hAnsi="Times New Roman" w:cs="Times New Roman"/>
          <w:i/>
          <w:iCs/>
          <w:lang w:eastAsia="en-US"/>
        </w:rPr>
        <w:t xml:space="preserve"> J</w:t>
      </w:r>
      <w:r w:rsidR="002210EC" w:rsidRPr="00316623">
        <w:rPr>
          <w:rFonts w:ascii="Times New Roman" w:eastAsia="Times New Roman" w:hAnsi="Times New Roman" w:cs="Times New Roman"/>
          <w:i/>
          <w:iCs/>
          <w:lang w:eastAsia="en-US"/>
        </w:rPr>
        <w:t>ournal of</w:t>
      </w:r>
      <w:r w:rsidRPr="00316623">
        <w:rPr>
          <w:rFonts w:ascii="Times New Roman" w:eastAsia="Times New Roman" w:hAnsi="Times New Roman" w:cs="Times New Roman"/>
          <w:i/>
          <w:iCs/>
          <w:lang w:eastAsia="en-US"/>
        </w:rPr>
        <w:t xml:space="preserve"> Psychiatry</w:t>
      </w:r>
      <w:r w:rsidR="002210EC" w:rsidRPr="00316623">
        <w:rPr>
          <w:rFonts w:ascii="Times New Roman" w:eastAsia="Times New Roman" w:hAnsi="Times New Roman" w:cs="Times New Roman"/>
          <w:i/>
          <w:iCs/>
          <w:lang w:eastAsia="en-US"/>
        </w:rPr>
        <w:t>,</w:t>
      </w:r>
      <w:r w:rsidRPr="00316623">
        <w:rPr>
          <w:rFonts w:ascii="Times New Roman" w:eastAsia="Times New Roman" w:hAnsi="Times New Roman" w:cs="Times New Roman"/>
          <w:i/>
          <w:iCs/>
          <w:lang w:eastAsia="en-US"/>
        </w:rPr>
        <w:t xml:space="preserve"> 166</w:t>
      </w:r>
      <w:r w:rsidR="002210EC" w:rsidRPr="00316623">
        <w:rPr>
          <w:rFonts w:ascii="Times New Roman" w:eastAsia="Times New Roman" w:hAnsi="Times New Roman" w:cs="Times New Roman"/>
          <w:i/>
          <w:iCs/>
          <w:lang w:eastAsia="en-US"/>
        </w:rPr>
        <w:t>(10),</w:t>
      </w:r>
      <w:r w:rsidR="002210EC" w:rsidRPr="00316623">
        <w:rPr>
          <w:rFonts w:ascii="Times New Roman" w:eastAsia="Times New Roman" w:hAnsi="Times New Roman" w:cs="Times New Roman"/>
          <w:lang w:eastAsia="en-US"/>
        </w:rPr>
        <w:t xml:space="preserve"> </w:t>
      </w:r>
      <w:r w:rsidRPr="00316623">
        <w:rPr>
          <w:rFonts w:ascii="Times New Roman" w:eastAsia="Times New Roman" w:hAnsi="Times New Roman" w:cs="Times New Roman"/>
          <w:lang w:eastAsia="en-US"/>
        </w:rPr>
        <w:t>1124-</w:t>
      </w:r>
      <w:r w:rsidR="002210EC" w:rsidRPr="00316623">
        <w:rPr>
          <w:rFonts w:ascii="Times New Roman" w:eastAsia="Times New Roman" w:hAnsi="Times New Roman" w:cs="Times New Roman"/>
          <w:lang w:eastAsia="en-US"/>
        </w:rPr>
        <w:t>11</w:t>
      </w:r>
      <w:r w:rsidRPr="00316623">
        <w:rPr>
          <w:rFonts w:ascii="Times New Roman" w:eastAsia="Times New Roman" w:hAnsi="Times New Roman" w:cs="Times New Roman"/>
          <w:lang w:eastAsia="en-US"/>
        </w:rPr>
        <w:t xml:space="preserve">34. </w:t>
      </w:r>
      <w:proofErr w:type="spellStart"/>
      <w:proofErr w:type="gramStart"/>
      <w:r w:rsidR="002210EC" w:rsidRPr="00316623">
        <w:rPr>
          <w:rFonts w:ascii="Times New Roman" w:eastAsia="Times New Roman" w:hAnsi="Times New Roman" w:cs="Times New Roman"/>
          <w:lang w:eastAsia="en-US"/>
        </w:rPr>
        <w:t>doi</w:t>
      </w:r>
      <w:proofErr w:type="spellEnd"/>
      <w:proofErr w:type="gramEnd"/>
      <w:r w:rsidR="002210EC" w:rsidRPr="00316623">
        <w:rPr>
          <w:rFonts w:ascii="Times New Roman" w:eastAsia="Times New Roman" w:hAnsi="Times New Roman" w:cs="Times New Roman"/>
          <w:lang w:eastAsia="en-US"/>
        </w:rPr>
        <w:t>: 10.1176/appi.ajp.2009.08111744</w:t>
      </w:r>
    </w:p>
    <w:p w14:paraId="2F4B9732" w14:textId="3B7FB8D0" w:rsidR="009A15B8" w:rsidRPr="00316623" w:rsidRDefault="009A15B8" w:rsidP="00CB147C">
      <w:pPr>
        <w:spacing w:after="0"/>
        <w:ind w:firstLine="567"/>
        <w:rPr>
          <w:rFonts w:ascii="Times New Roman" w:hAnsi="Times New Roman" w:cs="Times New Roman"/>
        </w:rPr>
      </w:pPr>
      <w:proofErr w:type="spellStart"/>
      <w:proofErr w:type="gramStart"/>
      <w:r w:rsidRPr="00316623">
        <w:rPr>
          <w:rFonts w:ascii="Times New Roman" w:hAnsi="Times New Roman" w:cs="Times New Roman"/>
        </w:rPr>
        <w:t>McGirr</w:t>
      </w:r>
      <w:proofErr w:type="spellEnd"/>
      <w:r w:rsidRPr="00316623">
        <w:rPr>
          <w:rFonts w:ascii="Times New Roman" w:hAnsi="Times New Roman" w:cs="Times New Roman"/>
        </w:rPr>
        <w:t xml:space="preserve">, A., </w:t>
      </w:r>
      <w:proofErr w:type="spellStart"/>
      <w:r w:rsidRPr="00316623">
        <w:rPr>
          <w:rFonts w:ascii="Times New Roman" w:hAnsi="Times New Roman" w:cs="Times New Roman"/>
        </w:rPr>
        <w:t>Diaconu</w:t>
      </w:r>
      <w:proofErr w:type="spellEnd"/>
      <w:r w:rsidRPr="00316623">
        <w:rPr>
          <w:rFonts w:ascii="Times New Roman" w:hAnsi="Times New Roman" w:cs="Times New Roman"/>
        </w:rPr>
        <w:t xml:space="preserve">, G., </w:t>
      </w:r>
      <w:proofErr w:type="spellStart"/>
      <w:r w:rsidRPr="00316623">
        <w:rPr>
          <w:rFonts w:ascii="Times New Roman" w:hAnsi="Times New Roman" w:cs="Times New Roman"/>
        </w:rPr>
        <w:t>Berlim</w:t>
      </w:r>
      <w:proofErr w:type="spellEnd"/>
      <w:r w:rsidRPr="00316623">
        <w:rPr>
          <w:rFonts w:ascii="Times New Roman" w:hAnsi="Times New Roman" w:cs="Times New Roman"/>
        </w:rPr>
        <w:t xml:space="preserve">, M. T., </w:t>
      </w:r>
      <w:proofErr w:type="spellStart"/>
      <w:r w:rsidRPr="00316623">
        <w:rPr>
          <w:rFonts w:ascii="Times New Roman" w:hAnsi="Times New Roman" w:cs="Times New Roman"/>
        </w:rPr>
        <w:t>Pruessner</w:t>
      </w:r>
      <w:proofErr w:type="spellEnd"/>
      <w:r w:rsidRPr="00316623">
        <w:rPr>
          <w:rFonts w:ascii="Times New Roman" w:hAnsi="Times New Roman" w:cs="Times New Roman"/>
        </w:rPr>
        <w:t xml:space="preserve">, J. C., </w:t>
      </w:r>
      <w:proofErr w:type="spellStart"/>
      <w:r w:rsidRPr="00316623">
        <w:rPr>
          <w:rFonts w:ascii="Times New Roman" w:hAnsi="Times New Roman" w:cs="Times New Roman"/>
        </w:rPr>
        <w:t>Sablé</w:t>
      </w:r>
      <w:proofErr w:type="spellEnd"/>
      <w:r w:rsidRPr="00316623">
        <w:rPr>
          <w:rFonts w:ascii="Times New Roman" w:hAnsi="Times New Roman" w:cs="Times New Roman"/>
        </w:rPr>
        <w:t xml:space="preserve">, R., Cabot, S., &amp; </w:t>
      </w:r>
      <w:proofErr w:type="spellStart"/>
      <w:r w:rsidRPr="00316623">
        <w:rPr>
          <w:rFonts w:ascii="Times New Roman" w:hAnsi="Times New Roman" w:cs="Times New Roman"/>
        </w:rPr>
        <w:t>Turecki</w:t>
      </w:r>
      <w:proofErr w:type="spellEnd"/>
      <w:r w:rsidRPr="00316623">
        <w:rPr>
          <w:rFonts w:ascii="Times New Roman" w:hAnsi="Times New Roman" w:cs="Times New Roman"/>
        </w:rPr>
        <w:t>, G. (2010).</w:t>
      </w:r>
      <w:proofErr w:type="gramEnd"/>
      <w:r w:rsidRPr="00316623">
        <w:rPr>
          <w:rFonts w:ascii="Times New Roman" w:hAnsi="Times New Roman" w:cs="Times New Roman"/>
        </w:rPr>
        <w:t xml:space="preserve"> </w:t>
      </w:r>
      <w:proofErr w:type="gramStart"/>
      <w:r w:rsidRPr="00316623">
        <w:rPr>
          <w:rFonts w:ascii="Times New Roman" w:hAnsi="Times New Roman" w:cs="Times New Roman"/>
        </w:rPr>
        <w:t>Dysregulation of the sympathetic nervous system, hypothalamic-pituitary-adrenal axis and executive function in individuals at risk for suicide.</w:t>
      </w:r>
      <w:proofErr w:type="gramEnd"/>
      <w:r w:rsidRPr="00316623">
        <w:rPr>
          <w:rFonts w:ascii="Times New Roman" w:hAnsi="Times New Roman" w:cs="Times New Roman"/>
        </w:rPr>
        <w:t xml:space="preserve"> </w:t>
      </w:r>
      <w:r w:rsidRPr="00316623">
        <w:rPr>
          <w:rFonts w:ascii="Times New Roman" w:hAnsi="Times New Roman" w:cs="Times New Roman"/>
          <w:i/>
          <w:iCs/>
        </w:rPr>
        <w:t>Journal of Psychiatry &amp; Neuroscience, 35(6),</w:t>
      </w:r>
      <w:r w:rsidRPr="00316623">
        <w:rPr>
          <w:rFonts w:ascii="Times New Roman" w:hAnsi="Times New Roman" w:cs="Times New Roman"/>
        </w:rPr>
        <w:t xml:space="preserve"> 399-408. </w:t>
      </w:r>
    </w:p>
    <w:p w14:paraId="2DE1C833" w14:textId="31D0FE95" w:rsidR="002210EC" w:rsidRPr="00316623" w:rsidRDefault="002210EC" w:rsidP="00CB147C">
      <w:pPr>
        <w:spacing w:after="0"/>
        <w:ind w:firstLine="567"/>
        <w:rPr>
          <w:rFonts w:ascii="Times New Roman" w:hAnsi="Times New Roman" w:cs="Times New Roman"/>
        </w:rPr>
      </w:pPr>
      <w:proofErr w:type="spellStart"/>
      <w:r w:rsidRPr="00316623">
        <w:rPr>
          <w:rFonts w:ascii="Times New Roman" w:hAnsi="Times New Roman" w:cs="Times New Roman"/>
        </w:rPr>
        <w:t>McGirr</w:t>
      </w:r>
      <w:proofErr w:type="spellEnd"/>
      <w:r w:rsidRPr="00316623">
        <w:rPr>
          <w:rFonts w:ascii="Times New Roman" w:hAnsi="Times New Roman" w:cs="Times New Roman"/>
        </w:rPr>
        <w:t xml:space="preserve">, A., </w:t>
      </w:r>
      <w:proofErr w:type="spellStart"/>
      <w:r w:rsidRPr="00316623">
        <w:rPr>
          <w:rFonts w:ascii="Times New Roman" w:hAnsi="Times New Roman" w:cs="Times New Roman"/>
        </w:rPr>
        <w:t>Diaconu</w:t>
      </w:r>
      <w:proofErr w:type="spellEnd"/>
      <w:r w:rsidRPr="00316623">
        <w:rPr>
          <w:rFonts w:ascii="Times New Roman" w:hAnsi="Times New Roman" w:cs="Times New Roman"/>
        </w:rPr>
        <w:t xml:space="preserve">, G., </w:t>
      </w:r>
      <w:proofErr w:type="spellStart"/>
      <w:r w:rsidRPr="00316623">
        <w:rPr>
          <w:rFonts w:ascii="Times New Roman" w:hAnsi="Times New Roman" w:cs="Times New Roman"/>
        </w:rPr>
        <w:t>Berlim</w:t>
      </w:r>
      <w:proofErr w:type="spellEnd"/>
      <w:r w:rsidRPr="00316623">
        <w:rPr>
          <w:rFonts w:ascii="Times New Roman" w:hAnsi="Times New Roman" w:cs="Times New Roman"/>
        </w:rPr>
        <w:t>, M.</w:t>
      </w:r>
      <w:r w:rsidR="00740C05" w:rsidRPr="00316623">
        <w:rPr>
          <w:rFonts w:ascii="Times New Roman" w:hAnsi="Times New Roman" w:cs="Times New Roman"/>
        </w:rPr>
        <w:t xml:space="preserve"> </w:t>
      </w:r>
      <w:r w:rsidRPr="00316623">
        <w:rPr>
          <w:rFonts w:ascii="Times New Roman" w:hAnsi="Times New Roman" w:cs="Times New Roman"/>
        </w:rPr>
        <w:t xml:space="preserve">T., </w:t>
      </w:r>
      <w:proofErr w:type="spellStart"/>
      <w:r w:rsidRPr="00316623">
        <w:rPr>
          <w:rFonts w:ascii="Times New Roman" w:hAnsi="Times New Roman" w:cs="Times New Roman"/>
        </w:rPr>
        <w:t>Turecki</w:t>
      </w:r>
      <w:proofErr w:type="spellEnd"/>
      <w:r w:rsidRPr="00316623">
        <w:rPr>
          <w:rFonts w:ascii="Times New Roman" w:hAnsi="Times New Roman" w:cs="Times New Roman"/>
        </w:rPr>
        <w:t xml:space="preserve">, G. (2011). Personal and family history of suicidal behavior is associated with lower peripheral cortisol in depressed outpatients. </w:t>
      </w:r>
      <w:r w:rsidRPr="00316623">
        <w:rPr>
          <w:rFonts w:ascii="Times New Roman" w:hAnsi="Times New Roman" w:cs="Times New Roman"/>
          <w:i/>
          <w:iCs/>
        </w:rPr>
        <w:t>Journal of Affective Disorders, 131,</w:t>
      </w:r>
      <w:r w:rsidRPr="00316623">
        <w:rPr>
          <w:rFonts w:ascii="Times New Roman" w:hAnsi="Times New Roman" w:cs="Times New Roman"/>
        </w:rPr>
        <w:t xml:space="preserve"> 368–373.</w:t>
      </w:r>
    </w:p>
    <w:p w14:paraId="01F418A2" w14:textId="08054C00" w:rsidR="009A15B8" w:rsidRPr="00316623" w:rsidRDefault="009A15B8" w:rsidP="00CB147C">
      <w:pPr>
        <w:pStyle w:val="NormalWeb"/>
        <w:spacing w:before="0" w:beforeAutospacing="0" w:after="0" w:afterAutospacing="0"/>
        <w:ind w:firstLine="567"/>
        <w:rPr>
          <w:color w:val="211E1E"/>
          <w:sz w:val="22"/>
          <w:szCs w:val="22"/>
        </w:rPr>
      </w:pPr>
      <w:proofErr w:type="spellStart"/>
      <w:r w:rsidRPr="00316623">
        <w:rPr>
          <w:sz w:val="22"/>
          <w:szCs w:val="22"/>
        </w:rPr>
        <w:t>Melhem</w:t>
      </w:r>
      <w:proofErr w:type="spellEnd"/>
      <w:r w:rsidRPr="00316623">
        <w:rPr>
          <w:sz w:val="22"/>
          <w:szCs w:val="22"/>
        </w:rPr>
        <w:t xml:space="preserve">, N. M., </w:t>
      </w:r>
      <w:proofErr w:type="spellStart"/>
      <w:r w:rsidRPr="00316623">
        <w:rPr>
          <w:sz w:val="22"/>
          <w:szCs w:val="22"/>
        </w:rPr>
        <w:t>Keilp</w:t>
      </w:r>
      <w:proofErr w:type="spellEnd"/>
      <w:r w:rsidRPr="00316623">
        <w:rPr>
          <w:sz w:val="22"/>
          <w:szCs w:val="22"/>
        </w:rPr>
        <w:t xml:space="preserve">, J. G, Porta, G., </w:t>
      </w:r>
      <w:proofErr w:type="spellStart"/>
      <w:r w:rsidRPr="00316623">
        <w:rPr>
          <w:sz w:val="22"/>
          <w:szCs w:val="22"/>
        </w:rPr>
        <w:t>Oquendo</w:t>
      </w:r>
      <w:proofErr w:type="spellEnd"/>
      <w:r w:rsidRPr="00316623">
        <w:rPr>
          <w:sz w:val="22"/>
          <w:szCs w:val="22"/>
        </w:rPr>
        <w:t xml:space="preserve">, M. A., Burke, A., Stanley, B., </w:t>
      </w:r>
      <w:r w:rsidRPr="00316623">
        <w:rPr>
          <w:i/>
          <w:iCs/>
          <w:sz w:val="22"/>
          <w:szCs w:val="22"/>
        </w:rPr>
        <w:t>et al.</w:t>
      </w:r>
      <w:r w:rsidRPr="00316623">
        <w:rPr>
          <w:sz w:val="22"/>
          <w:szCs w:val="22"/>
        </w:rPr>
        <w:t xml:space="preserve"> (2016). Blunted HPA axis activity in suicide attempters compared to those at high risk for suicidal behavior. </w:t>
      </w:r>
      <w:proofErr w:type="spellStart"/>
      <w:r w:rsidRPr="00316623">
        <w:rPr>
          <w:sz w:val="22"/>
          <w:szCs w:val="22"/>
        </w:rPr>
        <w:t>Neuropsychopharmacology</w:t>
      </w:r>
      <w:proofErr w:type="spellEnd"/>
      <w:r w:rsidRPr="00316623">
        <w:rPr>
          <w:sz w:val="22"/>
          <w:szCs w:val="22"/>
        </w:rPr>
        <w:t xml:space="preserve">, 41, 1447-1456. </w:t>
      </w:r>
      <w:r w:rsidRPr="00316623">
        <w:rPr>
          <w:color w:val="211E1E"/>
          <w:sz w:val="22"/>
          <w:szCs w:val="22"/>
        </w:rPr>
        <w:t xml:space="preserve">doi:10.1038/npp.2015.309 </w:t>
      </w:r>
    </w:p>
    <w:p w14:paraId="1954CA88" w14:textId="259F237D" w:rsidR="0071334A" w:rsidRPr="008E03E6" w:rsidRDefault="0071334A" w:rsidP="00CB147C">
      <w:pPr>
        <w:autoSpaceDE w:val="0"/>
        <w:autoSpaceDN w:val="0"/>
        <w:adjustRightInd w:val="0"/>
        <w:spacing w:after="0" w:line="240" w:lineRule="auto"/>
        <w:ind w:firstLine="567"/>
        <w:rPr>
          <w:rFonts w:ascii="Times New Roman" w:hAnsi="Times New Roman" w:cs="Times New Roman"/>
        </w:rPr>
      </w:pPr>
      <w:r w:rsidRPr="008E03E6">
        <w:rPr>
          <w:rFonts w:ascii="Times New Roman" w:hAnsi="Times New Roman" w:cs="Times New Roman"/>
        </w:rPr>
        <w:t>Miller</w:t>
      </w:r>
      <w:r>
        <w:rPr>
          <w:rFonts w:ascii="Times New Roman" w:hAnsi="Times New Roman" w:cs="Times New Roman"/>
        </w:rPr>
        <w:t>,</w:t>
      </w:r>
      <w:r w:rsidRPr="008E03E6">
        <w:rPr>
          <w:rFonts w:ascii="Times New Roman" w:hAnsi="Times New Roman" w:cs="Times New Roman"/>
        </w:rPr>
        <w:t xml:space="preserve"> G</w:t>
      </w:r>
      <w:r>
        <w:rPr>
          <w:rFonts w:ascii="Times New Roman" w:hAnsi="Times New Roman" w:cs="Times New Roman"/>
        </w:rPr>
        <w:t>.</w:t>
      </w:r>
      <w:r w:rsidRPr="008E03E6">
        <w:rPr>
          <w:rFonts w:ascii="Times New Roman" w:hAnsi="Times New Roman" w:cs="Times New Roman"/>
        </w:rPr>
        <w:t>E</w:t>
      </w:r>
      <w:r>
        <w:rPr>
          <w:rFonts w:ascii="Times New Roman" w:hAnsi="Times New Roman" w:cs="Times New Roman"/>
        </w:rPr>
        <w:t>.</w:t>
      </w:r>
      <w:r w:rsidRPr="008E03E6">
        <w:rPr>
          <w:rFonts w:ascii="Times New Roman" w:hAnsi="Times New Roman" w:cs="Times New Roman"/>
        </w:rPr>
        <w:t>, Chen</w:t>
      </w:r>
      <w:r>
        <w:rPr>
          <w:rFonts w:ascii="Times New Roman" w:hAnsi="Times New Roman" w:cs="Times New Roman"/>
        </w:rPr>
        <w:t>,</w:t>
      </w:r>
      <w:r w:rsidRPr="008E03E6">
        <w:rPr>
          <w:rFonts w:ascii="Times New Roman" w:hAnsi="Times New Roman" w:cs="Times New Roman"/>
        </w:rPr>
        <w:t xml:space="preserve"> E</w:t>
      </w:r>
      <w:r>
        <w:rPr>
          <w:rFonts w:ascii="Times New Roman" w:hAnsi="Times New Roman" w:cs="Times New Roman"/>
        </w:rPr>
        <w:t>.,</w:t>
      </w:r>
      <w:r w:rsidRPr="008E03E6">
        <w:rPr>
          <w:rFonts w:ascii="Times New Roman" w:hAnsi="Times New Roman" w:cs="Times New Roman"/>
        </w:rPr>
        <w:t xml:space="preserve"> Zhou</w:t>
      </w:r>
      <w:r>
        <w:rPr>
          <w:rFonts w:ascii="Times New Roman" w:hAnsi="Times New Roman" w:cs="Times New Roman"/>
        </w:rPr>
        <w:t>,</w:t>
      </w:r>
      <w:r w:rsidRPr="008E03E6">
        <w:rPr>
          <w:rFonts w:ascii="Times New Roman" w:hAnsi="Times New Roman" w:cs="Times New Roman"/>
        </w:rPr>
        <w:t xml:space="preserve"> E</w:t>
      </w:r>
      <w:r>
        <w:rPr>
          <w:rFonts w:ascii="Times New Roman" w:hAnsi="Times New Roman" w:cs="Times New Roman"/>
        </w:rPr>
        <w:t>.</w:t>
      </w:r>
      <w:r w:rsidRPr="008E03E6">
        <w:rPr>
          <w:rFonts w:ascii="Times New Roman" w:hAnsi="Times New Roman" w:cs="Times New Roman"/>
        </w:rPr>
        <w:t xml:space="preserve">S. </w:t>
      </w:r>
      <w:r>
        <w:rPr>
          <w:rFonts w:ascii="Times New Roman" w:hAnsi="Times New Roman" w:cs="Times New Roman"/>
        </w:rPr>
        <w:t xml:space="preserve">(2007). </w:t>
      </w:r>
      <w:r w:rsidRPr="008E03E6">
        <w:rPr>
          <w:rFonts w:ascii="Times New Roman" w:hAnsi="Times New Roman" w:cs="Times New Roman"/>
        </w:rPr>
        <w:t xml:space="preserve">If it goes up, must it come down? </w:t>
      </w:r>
      <w:proofErr w:type="gramStart"/>
      <w:r w:rsidRPr="008E03E6">
        <w:rPr>
          <w:rFonts w:ascii="Times New Roman" w:hAnsi="Times New Roman" w:cs="Times New Roman"/>
        </w:rPr>
        <w:t>Chronic stress and the hypothalamic-pituitary-adrenocortical axis in humans.</w:t>
      </w:r>
      <w:proofErr w:type="gramEnd"/>
      <w:r w:rsidRPr="008E03E6">
        <w:rPr>
          <w:rFonts w:ascii="Times New Roman" w:hAnsi="Times New Roman" w:cs="Times New Roman"/>
        </w:rPr>
        <w:t xml:space="preserve"> </w:t>
      </w:r>
      <w:r w:rsidRPr="00C80FFA">
        <w:rPr>
          <w:rFonts w:ascii="Times New Roman" w:hAnsi="Times New Roman" w:cs="Times New Roman"/>
        </w:rPr>
        <w:t>Psychol</w:t>
      </w:r>
      <w:r>
        <w:rPr>
          <w:rFonts w:ascii="Times New Roman" w:hAnsi="Times New Roman" w:cs="Times New Roman"/>
        </w:rPr>
        <w:t>ogical</w:t>
      </w:r>
      <w:r w:rsidRPr="00C80FFA">
        <w:rPr>
          <w:rFonts w:ascii="Times New Roman" w:hAnsi="Times New Roman" w:cs="Times New Roman"/>
        </w:rPr>
        <w:t xml:space="preserve"> Bull</w:t>
      </w:r>
      <w:r>
        <w:rPr>
          <w:rFonts w:ascii="Times New Roman" w:hAnsi="Times New Roman" w:cs="Times New Roman"/>
        </w:rPr>
        <w:t xml:space="preserve">etin, </w:t>
      </w:r>
      <w:r w:rsidRPr="00C80FFA">
        <w:rPr>
          <w:rFonts w:ascii="Times New Roman" w:hAnsi="Times New Roman" w:cs="Times New Roman"/>
        </w:rPr>
        <w:t>133</w:t>
      </w:r>
      <w:r>
        <w:rPr>
          <w:rFonts w:ascii="Times New Roman" w:hAnsi="Times New Roman" w:cs="Times New Roman"/>
        </w:rPr>
        <w:t>,</w:t>
      </w:r>
      <w:r w:rsidRPr="008E03E6">
        <w:rPr>
          <w:rFonts w:ascii="Times New Roman" w:hAnsi="Times New Roman" w:cs="Times New Roman"/>
        </w:rPr>
        <w:t xml:space="preserve"> 25-45. </w:t>
      </w:r>
    </w:p>
    <w:p w14:paraId="4E41407D" w14:textId="58957476" w:rsidR="003F7651" w:rsidRPr="00AE0295" w:rsidRDefault="003F7651" w:rsidP="00CB147C">
      <w:pPr>
        <w:pStyle w:val="NormalWeb"/>
        <w:spacing w:before="0" w:beforeAutospacing="0" w:after="0" w:afterAutospacing="0"/>
        <w:ind w:firstLine="567"/>
        <w:rPr>
          <w:sz w:val="22"/>
          <w:szCs w:val="22"/>
        </w:rPr>
      </w:pPr>
      <w:proofErr w:type="spellStart"/>
      <w:proofErr w:type="gramStart"/>
      <w:r w:rsidRPr="00316623">
        <w:rPr>
          <w:color w:val="211E1E"/>
          <w:sz w:val="22"/>
          <w:szCs w:val="22"/>
        </w:rPr>
        <w:lastRenderedPageBreak/>
        <w:t>Mittendorfer-Rutz</w:t>
      </w:r>
      <w:proofErr w:type="spellEnd"/>
      <w:r w:rsidRPr="00316623">
        <w:rPr>
          <w:color w:val="211E1E"/>
          <w:sz w:val="22"/>
          <w:szCs w:val="22"/>
        </w:rPr>
        <w:t>, E., Rasmussen, F., &amp; Wasserman, D. (2008).</w:t>
      </w:r>
      <w:proofErr w:type="gramEnd"/>
      <w:r w:rsidRPr="00316623">
        <w:rPr>
          <w:color w:val="211E1E"/>
          <w:sz w:val="22"/>
          <w:szCs w:val="22"/>
        </w:rPr>
        <w:t xml:space="preserve"> Familial clustering of suicidal behaviour and psychopathology in young suicide attempters: A register-based nested case control study. </w:t>
      </w:r>
      <w:r w:rsidRPr="00316623">
        <w:rPr>
          <w:i/>
          <w:iCs/>
          <w:color w:val="211E1E"/>
          <w:sz w:val="22"/>
          <w:szCs w:val="22"/>
        </w:rPr>
        <w:t xml:space="preserve">Social Psychiatry </w:t>
      </w:r>
      <w:r w:rsidRPr="00AE0295">
        <w:rPr>
          <w:i/>
          <w:iCs/>
          <w:color w:val="211E1E"/>
          <w:sz w:val="22"/>
          <w:szCs w:val="22"/>
        </w:rPr>
        <w:t>and Psychiatric Epidemiology, 43,</w:t>
      </w:r>
      <w:r w:rsidRPr="00AE0295">
        <w:rPr>
          <w:color w:val="211E1E"/>
          <w:sz w:val="22"/>
          <w:szCs w:val="22"/>
        </w:rPr>
        <w:t xml:space="preserve"> 28-36. </w:t>
      </w:r>
      <w:proofErr w:type="gramStart"/>
      <w:r w:rsidRPr="00AE0295">
        <w:rPr>
          <w:color w:val="211E1E"/>
          <w:sz w:val="22"/>
          <w:szCs w:val="22"/>
        </w:rPr>
        <w:t>doi:</w:t>
      </w:r>
      <w:proofErr w:type="gramEnd"/>
      <w:r w:rsidRPr="00AE0295">
        <w:rPr>
          <w:color w:val="211E1E"/>
          <w:sz w:val="22"/>
          <w:szCs w:val="22"/>
        </w:rPr>
        <w:t>10.1007/s00127-007-0266-0</w:t>
      </w:r>
    </w:p>
    <w:p w14:paraId="3AEE7DC5" w14:textId="56DFDA6A" w:rsidR="009A15B8" w:rsidRPr="00AE0295" w:rsidRDefault="009A15B8" w:rsidP="00CB147C">
      <w:pPr>
        <w:spacing w:after="0"/>
        <w:ind w:firstLine="567"/>
        <w:rPr>
          <w:rFonts w:ascii="Times New Roman" w:hAnsi="Times New Roman" w:cs="Times New Roman"/>
        </w:rPr>
      </w:pPr>
      <w:proofErr w:type="spellStart"/>
      <w:r w:rsidRPr="00DB6FAF">
        <w:rPr>
          <w:rFonts w:ascii="Times New Roman" w:eastAsia="Times New Roman" w:hAnsi="Times New Roman" w:cs="Times New Roman"/>
          <w:lang w:eastAsia="en-US"/>
        </w:rPr>
        <w:t>Nadorff</w:t>
      </w:r>
      <w:proofErr w:type="spellEnd"/>
      <w:r w:rsidR="00E672C2" w:rsidRPr="00DB6FAF">
        <w:rPr>
          <w:rFonts w:ascii="Times New Roman" w:eastAsia="Times New Roman" w:hAnsi="Times New Roman" w:cs="Times New Roman"/>
          <w:lang w:eastAsia="en-US"/>
        </w:rPr>
        <w:t>,</w:t>
      </w:r>
      <w:r w:rsidRPr="004E7D4E">
        <w:rPr>
          <w:rFonts w:ascii="Times New Roman" w:eastAsia="Times New Roman" w:hAnsi="Times New Roman" w:cs="Times New Roman"/>
          <w:lang w:eastAsia="en-US"/>
        </w:rPr>
        <w:t xml:space="preserve"> M</w:t>
      </w:r>
      <w:r w:rsidR="00E672C2" w:rsidRPr="00AE0295">
        <w:rPr>
          <w:rFonts w:ascii="Times New Roman" w:eastAsia="Times New Roman" w:hAnsi="Times New Roman" w:cs="Times New Roman"/>
          <w:lang w:eastAsia="en-US"/>
        </w:rPr>
        <w:t xml:space="preserve">. </w:t>
      </w:r>
      <w:r w:rsidRPr="00AE0295">
        <w:rPr>
          <w:rFonts w:ascii="Times New Roman" w:eastAsia="Times New Roman" w:hAnsi="Times New Roman" w:cs="Times New Roman"/>
          <w:lang w:eastAsia="en-US"/>
        </w:rPr>
        <w:t>R</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Nazem</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xml:space="preserve"> S</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Fiske</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xml:space="preserve"> A.</w:t>
      </w:r>
      <w:r w:rsidR="00E672C2" w:rsidRPr="00AE0295">
        <w:rPr>
          <w:rFonts w:ascii="Times New Roman" w:eastAsia="Times New Roman" w:hAnsi="Times New Roman" w:cs="Times New Roman"/>
          <w:lang w:eastAsia="en-US"/>
        </w:rPr>
        <w:t xml:space="preserve"> (2013).</w:t>
      </w:r>
      <w:r w:rsidRPr="00AE0295">
        <w:rPr>
          <w:rFonts w:ascii="Times New Roman" w:eastAsia="Times New Roman" w:hAnsi="Times New Roman" w:cs="Times New Roman"/>
          <w:lang w:eastAsia="en-US"/>
        </w:rPr>
        <w:t xml:space="preserve"> Insomnia symptoms, nightmares, and suicide risk: duration of sleep disturbance matters. </w:t>
      </w:r>
      <w:proofErr w:type="gramStart"/>
      <w:r w:rsidRPr="00AE0295">
        <w:rPr>
          <w:rFonts w:ascii="Times New Roman" w:eastAsia="Times New Roman" w:hAnsi="Times New Roman" w:cs="Times New Roman"/>
          <w:i/>
          <w:iCs/>
          <w:lang w:eastAsia="en-US"/>
        </w:rPr>
        <w:t xml:space="preserve">Suicide Life Threat </w:t>
      </w:r>
      <w:proofErr w:type="spellStart"/>
      <w:r w:rsidRPr="00AE0295">
        <w:rPr>
          <w:rFonts w:ascii="Times New Roman" w:eastAsia="Times New Roman" w:hAnsi="Times New Roman" w:cs="Times New Roman"/>
          <w:i/>
          <w:iCs/>
          <w:lang w:eastAsia="en-US"/>
        </w:rPr>
        <w:t>Behav</w:t>
      </w:r>
      <w:proofErr w:type="spellEnd"/>
      <w:r w:rsidR="00E672C2" w:rsidRPr="00AE0295">
        <w:rPr>
          <w:rFonts w:ascii="Times New Roman" w:eastAsia="Times New Roman" w:hAnsi="Times New Roman" w:cs="Times New Roman"/>
          <w:i/>
          <w:iCs/>
          <w:lang w:eastAsia="en-US"/>
        </w:rPr>
        <w:t xml:space="preserve">, </w:t>
      </w:r>
      <w:r w:rsidRPr="00AE0295">
        <w:rPr>
          <w:rFonts w:ascii="Times New Roman" w:eastAsia="Times New Roman" w:hAnsi="Times New Roman" w:cs="Times New Roman"/>
          <w:i/>
          <w:iCs/>
          <w:lang w:eastAsia="en-US"/>
        </w:rPr>
        <w:t>43(2)</w:t>
      </w:r>
      <w:r w:rsidR="00E672C2" w:rsidRPr="00AE0295">
        <w:rPr>
          <w:rFonts w:ascii="Times New Roman" w:eastAsia="Times New Roman" w:hAnsi="Times New Roman" w:cs="Times New Roman"/>
          <w:i/>
          <w:iCs/>
          <w:lang w:eastAsia="en-US"/>
        </w:rPr>
        <w:t>,</w:t>
      </w:r>
      <w:r w:rsidR="00E672C2" w:rsidRPr="00AE0295">
        <w:rPr>
          <w:rFonts w:ascii="Times New Roman" w:eastAsia="Times New Roman" w:hAnsi="Times New Roman" w:cs="Times New Roman"/>
          <w:lang w:eastAsia="en-US"/>
        </w:rPr>
        <w:t xml:space="preserve"> </w:t>
      </w:r>
      <w:r w:rsidRPr="00AE0295">
        <w:rPr>
          <w:rFonts w:ascii="Times New Roman" w:eastAsia="Times New Roman" w:hAnsi="Times New Roman" w:cs="Times New Roman"/>
          <w:lang w:eastAsia="en-US"/>
        </w:rPr>
        <w:t>139 –149.</w:t>
      </w:r>
      <w:proofErr w:type="gramEnd"/>
      <w:r w:rsidRPr="00AE0295">
        <w:rPr>
          <w:rFonts w:ascii="Times New Roman" w:eastAsia="Times New Roman" w:hAnsi="Times New Roman" w:cs="Times New Roman"/>
          <w:lang w:eastAsia="en-US"/>
        </w:rPr>
        <w:t xml:space="preserve"> </w:t>
      </w:r>
    </w:p>
    <w:p w14:paraId="27C13A83" w14:textId="01C9DBA8" w:rsidR="009A15B8" w:rsidRPr="00AE0295" w:rsidRDefault="009A15B8" w:rsidP="00CB147C">
      <w:pPr>
        <w:spacing w:after="0"/>
        <w:ind w:firstLine="567"/>
        <w:rPr>
          <w:rFonts w:ascii="Times New Roman" w:hAnsi="Times New Roman" w:cs="Times New Roman"/>
        </w:rPr>
      </w:pPr>
      <w:proofErr w:type="spellStart"/>
      <w:r w:rsidRPr="00AE0295">
        <w:rPr>
          <w:rFonts w:ascii="Times New Roman" w:eastAsia="Times New Roman" w:hAnsi="Times New Roman" w:cs="Times New Roman"/>
          <w:lang w:eastAsia="en-US"/>
        </w:rPr>
        <w:t>Nadorff</w:t>
      </w:r>
      <w:proofErr w:type="spellEnd"/>
      <w:r w:rsidR="00E672C2" w:rsidRPr="00AE0295">
        <w:rPr>
          <w:rFonts w:ascii="Times New Roman" w:eastAsia="Times New Roman" w:hAnsi="Times New Roman" w:cs="Times New Roman"/>
          <w:lang w:eastAsia="en-US"/>
        </w:rPr>
        <w:t xml:space="preserve">, </w:t>
      </w:r>
      <w:r w:rsidRPr="00AE0295">
        <w:rPr>
          <w:rFonts w:ascii="Times New Roman" w:eastAsia="Times New Roman" w:hAnsi="Times New Roman" w:cs="Times New Roman"/>
          <w:lang w:eastAsia="en-US"/>
        </w:rPr>
        <w:t>M</w:t>
      </w:r>
      <w:r w:rsidR="00E672C2" w:rsidRPr="00AE0295">
        <w:rPr>
          <w:rFonts w:ascii="Times New Roman" w:eastAsia="Times New Roman" w:hAnsi="Times New Roman" w:cs="Times New Roman"/>
          <w:lang w:eastAsia="en-US"/>
        </w:rPr>
        <w:t xml:space="preserve">. </w:t>
      </w:r>
      <w:r w:rsidRPr="00AE0295">
        <w:rPr>
          <w:rFonts w:ascii="Times New Roman" w:eastAsia="Times New Roman" w:hAnsi="Times New Roman" w:cs="Times New Roman"/>
          <w:lang w:eastAsia="en-US"/>
        </w:rPr>
        <w:t>R</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Nazem</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xml:space="preserve"> S</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Fiske</w:t>
      </w:r>
      <w:r w:rsidR="00E672C2" w:rsidRPr="00AE0295">
        <w:rPr>
          <w:rFonts w:ascii="Times New Roman" w:eastAsia="Times New Roman" w:hAnsi="Times New Roman" w:cs="Times New Roman"/>
          <w:lang w:eastAsia="en-US"/>
        </w:rPr>
        <w:t>,</w:t>
      </w:r>
      <w:r w:rsidRPr="00AE0295">
        <w:rPr>
          <w:rFonts w:ascii="Times New Roman" w:eastAsia="Times New Roman" w:hAnsi="Times New Roman" w:cs="Times New Roman"/>
          <w:lang w:eastAsia="en-US"/>
        </w:rPr>
        <w:t xml:space="preserve"> A.</w:t>
      </w:r>
      <w:r w:rsidR="00E672C2" w:rsidRPr="00AE0295">
        <w:rPr>
          <w:rFonts w:ascii="Times New Roman" w:eastAsia="Times New Roman" w:hAnsi="Times New Roman" w:cs="Times New Roman"/>
          <w:lang w:eastAsia="en-US"/>
        </w:rPr>
        <w:t xml:space="preserve"> (2011).</w:t>
      </w:r>
      <w:r w:rsidRPr="00AE0295">
        <w:rPr>
          <w:rFonts w:ascii="Times New Roman" w:eastAsia="Times New Roman" w:hAnsi="Times New Roman" w:cs="Times New Roman"/>
          <w:lang w:eastAsia="en-US"/>
        </w:rPr>
        <w:t xml:space="preserve"> Insomnia symptoms, nightmares, and suicidal ideation in a college student sample. </w:t>
      </w:r>
      <w:r w:rsidRPr="00AE0295">
        <w:rPr>
          <w:rFonts w:ascii="Times New Roman" w:eastAsia="Times New Roman" w:hAnsi="Times New Roman" w:cs="Times New Roman"/>
          <w:i/>
          <w:iCs/>
          <w:lang w:eastAsia="en-US"/>
        </w:rPr>
        <w:t>Sleep</w:t>
      </w:r>
      <w:r w:rsidR="00E672C2" w:rsidRPr="00AE0295">
        <w:rPr>
          <w:rFonts w:ascii="Times New Roman" w:eastAsia="Times New Roman" w:hAnsi="Times New Roman" w:cs="Times New Roman"/>
          <w:lang w:eastAsia="en-US"/>
        </w:rPr>
        <w:t xml:space="preserve">, </w:t>
      </w:r>
      <w:r w:rsidRPr="00AE0295">
        <w:rPr>
          <w:rFonts w:ascii="Times New Roman" w:eastAsia="Times New Roman" w:hAnsi="Times New Roman" w:cs="Times New Roman"/>
          <w:i/>
          <w:iCs/>
          <w:lang w:eastAsia="en-US"/>
        </w:rPr>
        <w:t>34(1)</w:t>
      </w:r>
      <w:r w:rsidR="00E672C2" w:rsidRPr="00AE0295">
        <w:rPr>
          <w:rFonts w:ascii="Times New Roman" w:eastAsia="Times New Roman" w:hAnsi="Times New Roman" w:cs="Times New Roman"/>
          <w:i/>
          <w:iCs/>
          <w:lang w:eastAsia="en-US"/>
        </w:rPr>
        <w:t>,</w:t>
      </w:r>
      <w:r w:rsidR="00E672C2" w:rsidRPr="00AE0295">
        <w:rPr>
          <w:rFonts w:ascii="Times New Roman" w:eastAsia="Times New Roman" w:hAnsi="Times New Roman" w:cs="Times New Roman"/>
          <w:lang w:eastAsia="en-US"/>
        </w:rPr>
        <w:t xml:space="preserve"> </w:t>
      </w:r>
      <w:r w:rsidRPr="00AE0295">
        <w:rPr>
          <w:rFonts w:ascii="Times New Roman" w:eastAsia="Times New Roman" w:hAnsi="Times New Roman" w:cs="Times New Roman"/>
          <w:lang w:eastAsia="en-US"/>
        </w:rPr>
        <w:t xml:space="preserve">93–98. </w:t>
      </w:r>
    </w:p>
    <w:p w14:paraId="44756AAB" w14:textId="388EE5A1" w:rsidR="00063BDB" w:rsidRPr="00AE0295" w:rsidRDefault="00063BDB" w:rsidP="00CB147C">
      <w:pPr>
        <w:pStyle w:val="NormalWeb"/>
        <w:spacing w:before="0" w:beforeAutospacing="0" w:after="0" w:afterAutospacing="0"/>
        <w:ind w:firstLine="567"/>
        <w:rPr>
          <w:sz w:val="22"/>
          <w:szCs w:val="22"/>
        </w:rPr>
      </w:pPr>
      <w:r w:rsidRPr="00AE0295">
        <w:rPr>
          <w:sz w:val="22"/>
          <w:szCs w:val="22"/>
        </w:rPr>
        <w:t>Nagy, T.</w:t>
      </w:r>
      <w:proofErr w:type="gramStart"/>
      <w:r w:rsidRPr="00AE0295">
        <w:rPr>
          <w:sz w:val="22"/>
          <w:szCs w:val="22"/>
        </w:rPr>
        <w:t xml:space="preserve">,  </w:t>
      </w:r>
      <w:proofErr w:type="spellStart"/>
      <w:r w:rsidRPr="00AE0295">
        <w:rPr>
          <w:sz w:val="22"/>
          <w:szCs w:val="22"/>
        </w:rPr>
        <w:t>Salavecz</w:t>
      </w:r>
      <w:proofErr w:type="spellEnd"/>
      <w:proofErr w:type="gramEnd"/>
      <w:r w:rsidRPr="00AE0295">
        <w:rPr>
          <w:sz w:val="22"/>
          <w:szCs w:val="22"/>
        </w:rPr>
        <w:t xml:space="preserve">, G., </w:t>
      </w:r>
      <w:proofErr w:type="spellStart"/>
      <w:r w:rsidRPr="00AE0295">
        <w:rPr>
          <w:sz w:val="22"/>
          <w:szCs w:val="22"/>
        </w:rPr>
        <w:t>Simor</w:t>
      </w:r>
      <w:proofErr w:type="spellEnd"/>
      <w:r w:rsidRPr="00AE0295">
        <w:rPr>
          <w:sz w:val="22"/>
          <w:szCs w:val="22"/>
        </w:rPr>
        <w:t xml:space="preserve">, P.,  </w:t>
      </w:r>
      <w:proofErr w:type="spellStart"/>
      <w:r w:rsidRPr="00AE0295">
        <w:rPr>
          <w:sz w:val="22"/>
          <w:szCs w:val="22"/>
        </w:rPr>
        <w:t>Purebl</w:t>
      </w:r>
      <w:proofErr w:type="spellEnd"/>
      <w:r w:rsidRPr="00AE0295">
        <w:rPr>
          <w:sz w:val="22"/>
          <w:szCs w:val="22"/>
        </w:rPr>
        <w:t xml:space="preserve">, G., </w:t>
      </w:r>
      <w:proofErr w:type="spellStart"/>
      <w:r w:rsidRPr="00AE0295">
        <w:rPr>
          <w:sz w:val="22"/>
          <w:szCs w:val="22"/>
        </w:rPr>
        <w:t>Bódizs</w:t>
      </w:r>
      <w:proofErr w:type="spellEnd"/>
      <w:r w:rsidRPr="00AE0295">
        <w:rPr>
          <w:sz w:val="22"/>
          <w:szCs w:val="22"/>
        </w:rPr>
        <w:t xml:space="preserve">, R., </w:t>
      </w:r>
      <w:proofErr w:type="spellStart"/>
      <w:r w:rsidRPr="00AE0295">
        <w:rPr>
          <w:sz w:val="22"/>
          <w:szCs w:val="22"/>
        </w:rPr>
        <w:t>Dockray</w:t>
      </w:r>
      <w:proofErr w:type="spellEnd"/>
      <w:r w:rsidRPr="00AE0295">
        <w:rPr>
          <w:sz w:val="22"/>
          <w:szCs w:val="22"/>
        </w:rPr>
        <w:t xml:space="preserve">, S., </w:t>
      </w:r>
      <w:r w:rsidRPr="00AE0295">
        <w:rPr>
          <w:i/>
          <w:iCs/>
          <w:sz w:val="22"/>
          <w:szCs w:val="22"/>
        </w:rPr>
        <w:t>et al.</w:t>
      </w:r>
      <w:r w:rsidRPr="00AE0295">
        <w:rPr>
          <w:sz w:val="22"/>
          <w:szCs w:val="22"/>
        </w:rPr>
        <w:t xml:space="preserve"> (2015. Frequent nightmares are associated with blunted cortisol awakening response in women. </w:t>
      </w:r>
      <w:proofErr w:type="spellStart"/>
      <w:r w:rsidRPr="00AE0295">
        <w:rPr>
          <w:sz w:val="22"/>
          <w:szCs w:val="22"/>
        </w:rPr>
        <w:t>Phyisology</w:t>
      </w:r>
      <w:proofErr w:type="spellEnd"/>
      <w:r w:rsidRPr="00AE0295">
        <w:rPr>
          <w:sz w:val="22"/>
          <w:szCs w:val="22"/>
        </w:rPr>
        <w:t xml:space="preserve"> &amp; Behavior, 147, 233-237. </w:t>
      </w:r>
      <w:proofErr w:type="spellStart"/>
      <w:proofErr w:type="gramStart"/>
      <w:r w:rsidRPr="00AE0295">
        <w:rPr>
          <w:sz w:val="22"/>
          <w:szCs w:val="22"/>
        </w:rPr>
        <w:t>doi</w:t>
      </w:r>
      <w:proofErr w:type="spellEnd"/>
      <w:proofErr w:type="gramEnd"/>
      <w:r w:rsidRPr="00AE0295">
        <w:rPr>
          <w:sz w:val="22"/>
          <w:szCs w:val="22"/>
        </w:rPr>
        <w:t xml:space="preserve">: 10.1016/j.physbeh.2015.05.001 </w:t>
      </w:r>
    </w:p>
    <w:p w14:paraId="2F0A4D58" w14:textId="4CF06CCA" w:rsidR="004C5991" w:rsidRPr="008E03E6" w:rsidRDefault="004C5991" w:rsidP="00CB147C">
      <w:pPr>
        <w:spacing w:after="0" w:line="240" w:lineRule="auto"/>
        <w:ind w:firstLine="567"/>
        <w:rPr>
          <w:rFonts w:ascii="Times New Roman" w:hAnsi="Times New Roman" w:cs="Times New Roman"/>
          <w:noProof/>
        </w:rPr>
      </w:pPr>
      <w:r w:rsidRPr="008E03E6">
        <w:rPr>
          <w:rFonts w:ascii="Times New Roman" w:hAnsi="Times New Roman" w:cs="Times New Roman"/>
          <w:noProof/>
        </w:rPr>
        <w:t>Norman</w:t>
      </w:r>
      <w:r>
        <w:rPr>
          <w:rFonts w:ascii="Times New Roman" w:hAnsi="Times New Roman" w:cs="Times New Roman"/>
          <w:noProof/>
        </w:rPr>
        <w:t>,</w:t>
      </w:r>
      <w:r w:rsidRPr="008E03E6">
        <w:rPr>
          <w:rFonts w:ascii="Times New Roman" w:hAnsi="Times New Roman" w:cs="Times New Roman"/>
          <w:noProof/>
        </w:rPr>
        <w:t xml:space="preserve"> W</w:t>
      </w:r>
      <w:r>
        <w:rPr>
          <w:rFonts w:ascii="Times New Roman" w:hAnsi="Times New Roman" w:cs="Times New Roman"/>
          <w:noProof/>
        </w:rPr>
        <w:t>.</w:t>
      </w:r>
      <w:r w:rsidRPr="008E03E6">
        <w:rPr>
          <w:rFonts w:ascii="Times New Roman" w:hAnsi="Times New Roman" w:cs="Times New Roman"/>
          <w:noProof/>
        </w:rPr>
        <w:t>H</w:t>
      </w:r>
      <w:r>
        <w:rPr>
          <w:rFonts w:ascii="Times New Roman" w:hAnsi="Times New Roman" w:cs="Times New Roman"/>
          <w:noProof/>
        </w:rPr>
        <w:t>.</w:t>
      </w:r>
      <w:r w:rsidRPr="008E03E6">
        <w:rPr>
          <w:rFonts w:ascii="Times New Roman" w:hAnsi="Times New Roman" w:cs="Times New Roman"/>
          <w:noProof/>
        </w:rPr>
        <w:t>, Brown</w:t>
      </w:r>
      <w:r>
        <w:rPr>
          <w:rFonts w:ascii="Times New Roman" w:hAnsi="Times New Roman" w:cs="Times New Roman"/>
          <w:noProof/>
        </w:rPr>
        <w:t>,</w:t>
      </w:r>
      <w:r w:rsidRPr="008E03E6">
        <w:rPr>
          <w:rFonts w:ascii="Times New Roman" w:hAnsi="Times New Roman" w:cs="Times New Roman"/>
          <w:noProof/>
        </w:rPr>
        <w:t xml:space="preserve"> W</w:t>
      </w:r>
      <w:r>
        <w:rPr>
          <w:rFonts w:ascii="Times New Roman" w:hAnsi="Times New Roman" w:cs="Times New Roman"/>
          <w:noProof/>
        </w:rPr>
        <w:t>.</w:t>
      </w:r>
      <w:r w:rsidRPr="008E03E6">
        <w:rPr>
          <w:rFonts w:ascii="Times New Roman" w:hAnsi="Times New Roman" w:cs="Times New Roman"/>
          <w:noProof/>
        </w:rPr>
        <w:t xml:space="preserve">, </w:t>
      </w:r>
      <w:r w:rsidRPr="00C80FFA">
        <w:rPr>
          <w:rFonts w:ascii="Times New Roman" w:hAnsi="Times New Roman" w:cs="Times New Roman"/>
          <w:noProof/>
        </w:rPr>
        <w:t>Miller</w:t>
      </w:r>
      <w:r>
        <w:rPr>
          <w:rFonts w:ascii="Times New Roman" w:hAnsi="Times New Roman" w:cs="Times New Roman"/>
          <w:noProof/>
        </w:rPr>
        <w:t>,</w:t>
      </w:r>
      <w:r w:rsidRPr="00C80FFA">
        <w:rPr>
          <w:rFonts w:ascii="Times New Roman" w:hAnsi="Times New Roman" w:cs="Times New Roman"/>
          <w:noProof/>
        </w:rPr>
        <w:t xml:space="preserve"> I</w:t>
      </w:r>
      <w:r>
        <w:rPr>
          <w:rFonts w:ascii="Times New Roman" w:hAnsi="Times New Roman" w:cs="Times New Roman"/>
          <w:noProof/>
        </w:rPr>
        <w:t>.</w:t>
      </w:r>
      <w:r w:rsidRPr="00C80FFA">
        <w:rPr>
          <w:rFonts w:ascii="Times New Roman" w:hAnsi="Times New Roman" w:cs="Times New Roman"/>
          <w:noProof/>
        </w:rPr>
        <w:t>W</w:t>
      </w:r>
      <w:r>
        <w:rPr>
          <w:rFonts w:ascii="Times New Roman" w:hAnsi="Times New Roman" w:cs="Times New Roman"/>
          <w:noProof/>
        </w:rPr>
        <w:t>.</w:t>
      </w:r>
      <w:r w:rsidRPr="00C80FFA">
        <w:rPr>
          <w:rFonts w:ascii="Times New Roman" w:hAnsi="Times New Roman" w:cs="Times New Roman"/>
          <w:noProof/>
        </w:rPr>
        <w:t>, Keitner</w:t>
      </w:r>
      <w:r>
        <w:rPr>
          <w:rFonts w:ascii="Times New Roman" w:hAnsi="Times New Roman" w:cs="Times New Roman"/>
          <w:noProof/>
        </w:rPr>
        <w:t>,</w:t>
      </w:r>
      <w:r w:rsidRPr="00C80FFA">
        <w:rPr>
          <w:rFonts w:ascii="Times New Roman" w:hAnsi="Times New Roman" w:cs="Times New Roman"/>
          <w:noProof/>
        </w:rPr>
        <w:t xml:space="preserve"> G</w:t>
      </w:r>
      <w:r>
        <w:rPr>
          <w:rFonts w:ascii="Times New Roman" w:hAnsi="Times New Roman" w:cs="Times New Roman"/>
          <w:noProof/>
        </w:rPr>
        <w:t>.</w:t>
      </w:r>
      <w:r w:rsidRPr="00C80FFA">
        <w:rPr>
          <w:rFonts w:ascii="Times New Roman" w:hAnsi="Times New Roman" w:cs="Times New Roman"/>
          <w:noProof/>
        </w:rPr>
        <w:t>I</w:t>
      </w:r>
      <w:r>
        <w:rPr>
          <w:rFonts w:ascii="Times New Roman" w:hAnsi="Times New Roman" w:cs="Times New Roman"/>
          <w:noProof/>
        </w:rPr>
        <w:t>.</w:t>
      </w:r>
      <w:r w:rsidRPr="00C80FFA">
        <w:rPr>
          <w:rFonts w:ascii="Times New Roman" w:hAnsi="Times New Roman" w:cs="Times New Roman"/>
          <w:noProof/>
        </w:rPr>
        <w:t xml:space="preserve">, </w:t>
      </w:r>
      <w:r>
        <w:rPr>
          <w:rFonts w:ascii="Times New Roman" w:hAnsi="Times New Roman" w:cs="Times New Roman"/>
          <w:noProof/>
        </w:rPr>
        <w:t xml:space="preserve">&amp; </w:t>
      </w:r>
      <w:r w:rsidRPr="00C80FFA">
        <w:rPr>
          <w:rFonts w:ascii="Times New Roman" w:hAnsi="Times New Roman" w:cs="Times New Roman"/>
          <w:noProof/>
        </w:rPr>
        <w:t>Overholser</w:t>
      </w:r>
      <w:r>
        <w:rPr>
          <w:rFonts w:ascii="Times New Roman" w:hAnsi="Times New Roman" w:cs="Times New Roman"/>
          <w:noProof/>
        </w:rPr>
        <w:t>,</w:t>
      </w:r>
      <w:r w:rsidRPr="00C80FFA">
        <w:rPr>
          <w:rFonts w:ascii="Times New Roman" w:hAnsi="Times New Roman" w:cs="Times New Roman"/>
          <w:noProof/>
        </w:rPr>
        <w:t xml:space="preserve"> J.</w:t>
      </w:r>
      <w:r>
        <w:rPr>
          <w:rFonts w:ascii="Times New Roman" w:hAnsi="Times New Roman" w:cs="Times New Roman"/>
          <w:noProof/>
        </w:rPr>
        <w:t xml:space="preserve"> (1990).</w:t>
      </w:r>
      <w:r w:rsidRPr="00C80FFA">
        <w:rPr>
          <w:rFonts w:ascii="Times New Roman" w:hAnsi="Times New Roman" w:cs="Times New Roman"/>
          <w:noProof/>
        </w:rPr>
        <w:t xml:space="preserve"> The dexamethasone suppression test and completed suicide. </w:t>
      </w:r>
      <w:r w:rsidRPr="004C5991">
        <w:rPr>
          <w:rFonts w:ascii="Times New Roman" w:hAnsi="Times New Roman" w:cs="Times New Roman"/>
          <w:i/>
          <w:noProof/>
        </w:rPr>
        <w:t>Acta Psychiatrica Scandinavica</w:t>
      </w:r>
      <w:r>
        <w:rPr>
          <w:rFonts w:ascii="Times New Roman" w:hAnsi="Times New Roman" w:cs="Times New Roman"/>
          <w:i/>
          <w:noProof/>
        </w:rPr>
        <w:t>,</w:t>
      </w:r>
      <w:r w:rsidRPr="008E03E6">
        <w:rPr>
          <w:rFonts w:ascii="Times New Roman" w:hAnsi="Times New Roman" w:cs="Times New Roman"/>
          <w:i/>
          <w:noProof/>
        </w:rPr>
        <w:t xml:space="preserve"> </w:t>
      </w:r>
      <w:r w:rsidRPr="00C80FFA">
        <w:rPr>
          <w:rFonts w:ascii="Times New Roman" w:hAnsi="Times New Roman" w:cs="Times New Roman"/>
          <w:noProof/>
        </w:rPr>
        <w:t>81</w:t>
      </w:r>
      <w:r>
        <w:rPr>
          <w:rFonts w:ascii="Times New Roman" w:hAnsi="Times New Roman" w:cs="Times New Roman"/>
          <w:noProof/>
        </w:rPr>
        <w:t>,</w:t>
      </w:r>
      <w:r w:rsidRPr="008E03E6">
        <w:rPr>
          <w:rFonts w:ascii="Times New Roman" w:hAnsi="Times New Roman" w:cs="Times New Roman"/>
          <w:noProof/>
        </w:rPr>
        <w:t xml:space="preserve"> 120-125. </w:t>
      </w:r>
    </w:p>
    <w:p w14:paraId="3F1729A5" w14:textId="3C97A241" w:rsidR="004C5991" w:rsidRPr="004C5991" w:rsidRDefault="004C5991" w:rsidP="00CB147C">
      <w:pPr>
        <w:spacing w:after="0"/>
        <w:ind w:firstLine="567"/>
        <w:rPr>
          <w:rFonts w:ascii="Times New Roman" w:hAnsi="Times New Roman" w:cs="Times New Roman"/>
        </w:rPr>
      </w:pPr>
      <w:proofErr w:type="gramStart"/>
      <w:r w:rsidRPr="004C5991">
        <w:rPr>
          <w:rFonts w:ascii="Times New Roman" w:hAnsi="Times New Roman" w:cs="Times New Roman"/>
        </w:rPr>
        <w:t xml:space="preserve">O’Connor, D.B., </w:t>
      </w:r>
      <w:proofErr w:type="spellStart"/>
      <w:r w:rsidRPr="004C5991">
        <w:rPr>
          <w:rFonts w:ascii="Times New Roman" w:hAnsi="Times New Roman" w:cs="Times New Roman"/>
        </w:rPr>
        <w:t>Branley</w:t>
      </w:r>
      <w:proofErr w:type="spellEnd"/>
      <w:r w:rsidRPr="004C5991">
        <w:rPr>
          <w:rFonts w:ascii="Times New Roman" w:hAnsi="Times New Roman" w:cs="Times New Roman"/>
        </w:rPr>
        <w:t>-Bell, D., Green, J., Ferguson, E., O’Carroll, R., O’Connor, R.C. (2020).</w:t>
      </w:r>
      <w:proofErr w:type="gramEnd"/>
      <w:r w:rsidRPr="004C5991">
        <w:rPr>
          <w:rFonts w:ascii="Times New Roman" w:hAnsi="Times New Roman" w:cs="Times New Roman"/>
        </w:rPr>
        <w:t xml:space="preserve"> </w:t>
      </w:r>
      <w:proofErr w:type="gramStart"/>
      <w:r w:rsidRPr="004C5991">
        <w:rPr>
          <w:rFonts w:ascii="Times New Roman" w:hAnsi="Times New Roman" w:cs="Times New Roman"/>
        </w:rPr>
        <w:t>Effects of Childhood Trauma, Daily Stress and Emotions on Daily Cortisol Levels in Individuals Vulnerable to Suicide.</w:t>
      </w:r>
      <w:proofErr w:type="gramEnd"/>
      <w:r w:rsidRPr="004C5991">
        <w:rPr>
          <w:rFonts w:ascii="Times New Roman" w:hAnsi="Times New Roman" w:cs="Times New Roman"/>
        </w:rPr>
        <w:t xml:space="preserve"> </w:t>
      </w:r>
      <w:r w:rsidRPr="004C5991">
        <w:rPr>
          <w:rFonts w:ascii="Times New Roman" w:hAnsi="Times New Roman" w:cs="Times New Roman"/>
          <w:i/>
        </w:rPr>
        <w:t>Journal of Abnormal Psychology</w:t>
      </w:r>
      <w:r w:rsidRPr="004C5991">
        <w:rPr>
          <w:rFonts w:ascii="Times New Roman" w:hAnsi="Times New Roman" w:cs="Times New Roman"/>
        </w:rPr>
        <w:t>, in press.</w:t>
      </w:r>
    </w:p>
    <w:p w14:paraId="711D1BEB" w14:textId="77777777" w:rsidR="004C5991" w:rsidRPr="004C5991" w:rsidRDefault="004C5991" w:rsidP="00CB147C">
      <w:pPr>
        <w:spacing w:after="0"/>
        <w:ind w:firstLine="567"/>
        <w:rPr>
          <w:rFonts w:ascii="Times New Roman" w:hAnsi="Times New Roman" w:cs="Times New Roman"/>
        </w:rPr>
      </w:pPr>
      <w:proofErr w:type="gramStart"/>
      <w:r w:rsidRPr="004C5991">
        <w:rPr>
          <w:rFonts w:ascii="Times New Roman" w:hAnsi="Times New Roman" w:cs="Times New Roman"/>
        </w:rPr>
        <w:t>O’Connor, D.B., Ferguson, E., Green, J., O’Carroll, R.E., &amp; O’Connor, R.C. (2016).</w:t>
      </w:r>
      <w:proofErr w:type="gramEnd"/>
      <w:r w:rsidRPr="004C5991">
        <w:rPr>
          <w:rFonts w:ascii="Times New Roman" w:hAnsi="Times New Roman" w:cs="Times New Roman"/>
        </w:rPr>
        <w:t xml:space="preserve"> Cortisol and suicidal behavior: A meta-analysis. </w:t>
      </w:r>
      <w:proofErr w:type="spellStart"/>
      <w:r w:rsidRPr="004C5991">
        <w:rPr>
          <w:rFonts w:ascii="Times New Roman" w:hAnsi="Times New Roman" w:cs="Times New Roman"/>
          <w:i/>
        </w:rPr>
        <w:t>Psychoneuroendocrinology</w:t>
      </w:r>
      <w:proofErr w:type="spellEnd"/>
      <w:r w:rsidRPr="004C5991">
        <w:rPr>
          <w:rFonts w:ascii="Times New Roman" w:hAnsi="Times New Roman" w:cs="Times New Roman"/>
        </w:rPr>
        <w:t>, 63, 370-379.</w:t>
      </w:r>
    </w:p>
    <w:p w14:paraId="00BBCD56" w14:textId="04C00A99" w:rsidR="00076658" w:rsidRDefault="00722C9A" w:rsidP="00CB147C">
      <w:pPr>
        <w:spacing w:after="0"/>
        <w:ind w:firstLine="567"/>
        <w:rPr>
          <w:rFonts w:ascii="Times New Roman" w:hAnsi="Times New Roman" w:cs="Times New Roman"/>
        </w:rPr>
      </w:pPr>
      <w:r w:rsidRPr="00076658">
        <w:rPr>
          <w:rFonts w:ascii="Times New Roman" w:hAnsi="Times New Roman" w:cs="Times New Roman"/>
        </w:rPr>
        <w:t xml:space="preserve">O’Connor, D. B., </w:t>
      </w:r>
      <w:r w:rsidR="00662254" w:rsidRPr="00076658">
        <w:rPr>
          <w:rFonts w:ascii="Times New Roman" w:hAnsi="Times New Roman" w:cs="Times New Roman"/>
        </w:rPr>
        <w:t xml:space="preserve">Green, J. A., Ferguson, E., O’Carroll, R. E., O’Connor, R. C. (2018). </w:t>
      </w:r>
      <w:proofErr w:type="gramStart"/>
      <w:r w:rsidR="00662254" w:rsidRPr="00076658">
        <w:rPr>
          <w:rFonts w:ascii="Times New Roman" w:hAnsi="Times New Roman" w:cs="Times New Roman"/>
        </w:rPr>
        <w:t xml:space="preserve">Effects of childhood trauma on cortisol levels in suicide attempters and </w:t>
      </w:r>
      <w:proofErr w:type="spellStart"/>
      <w:r w:rsidR="00662254" w:rsidRPr="00076658">
        <w:rPr>
          <w:rFonts w:ascii="Times New Roman" w:hAnsi="Times New Roman" w:cs="Times New Roman"/>
        </w:rPr>
        <w:t>ideators</w:t>
      </w:r>
      <w:proofErr w:type="spellEnd"/>
      <w:r w:rsidR="00662254" w:rsidRPr="00076658">
        <w:rPr>
          <w:rFonts w:ascii="Times New Roman" w:hAnsi="Times New Roman" w:cs="Times New Roman"/>
        </w:rPr>
        <w:t>.</w:t>
      </w:r>
      <w:proofErr w:type="gramEnd"/>
      <w:r w:rsidR="00662254" w:rsidRPr="00076658">
        <w:rPr>
          <w:rFonts w:ascii="Times New Roman" w:hAnsi="Times New Roman" w:cs="Times New Roman"/>
        </w:rPr>
        <w:t xml:space="preserve"> </w:t>
      </w:r>
      <w:proofErr w:type="spellStart"/>
      <w:r w:rsidR="00662254" w:rsidRPr="00076658">
        <w:rPr>
          <w:rFonts w:ascii="Times New Roman" w:hAnsi="Times New Roman" w:cs="Times New Roman"/>
          <w:i/>
          <w:iCs/>
        </w:rPr>
        <w:t>Psychoneuroendocrinology</w:t>
      </w:r>
      <w:proofErr w:type="spellEnd"/>
      <w:r w:rsidR="00662254" w:rsidRPr="00076658">
        <w:rPr>
          <w:rFonts w:ascii="Times New Roman" w:hAnsi="Times New Roman" w:cs="Times New Roman"/>
          <w:i/>
          <w:iCs/>
        </w:rPr>
        <w:t>, 88,</w:t>
      </w:r>
      <w:r w:rsidR="00662254" w:rsidRPr="00076658">
        <w:rPr>
          <w:rFonts w:ascii="Times New Roman" w:hAnsi="Times New Roman" w:cs="Times New Roman"/>
        </w:rPr>
        <w:t xml:space="preserve"> 9-16. </w:t>
      </w:r>
    </w:p>
    <w:p w14:paraId="403D24F8" w14:textId="77777777" w:rsidR="004C5991" w:rsidRDefault="004C5991" w:rsidP="00CB147C">
      <w:pPr>
        <w:spacing w:after="0"/>
        <w:ind w:firstLine="567"/>
        <w:rPr>
          <w:rFonts w:ascii="Times New Roman" w:hAnsi="Times New Roman" w:cs="Times New Roman"/>
        </w:rPr>
      </w:pPr>
      <w:proofErr w:type="gramStart"/>
      <w:r w:rsidRPr="004C5991">
        <w:rPr>
          <w:rFonts w:ascii="Times New Roman" w:hAnsi="Times New Roman" w:cs="Times New Roman"/>
        </w:rPr>
        <w:t>O’Connor, D.B., Green, J., Ferguson, E., O’Carroll, R.E., &amp; O’Connor, R.C. (2017).</w:t>
      </w:r>
      <w:proofErr w:type="gramEnd"/>
      <w:r w:rsidRPr="004C5991">
        <w:rPr>
          <w:rFonts w:ascii="Times New Roman" w:hAnsi="Times New Roman" w:cs="Times New Roman"/>
        </w:rPr>
        <w:t xml:space="preserve"> Cortisol reactivity and suicidal behavior: investigating the role of hypothalamic-pituitary-adrenal (HPA) axis responses to stress in suicide attempters and </w:t>
      </w:r>
      <w:proofErr w:type="spellStart"/>
      <w:r w:rsidRPr="004C5991">
        <w:rPr>
          <w:rFonts w:ascii="Times New Roman" w:hAnsi="Times New Roman" w:cs="Times New Roman"/>
        </w:rPr>
        <w:t>ideators</w:t>
      </w:r>
      <w:proofErr w:type="spellEnd"/>
      <w:r w:rsidRPr="004C5991">
        <w:rPr>
          <w:rFonts w:ascii="Times New Roman" w:hAnsi="Times New Roman" w:cs="Times New Roman"/>
        </w:rPr>
        <w:t xml:space="preserve">, </w:t>
      </w:r>
      <w:proofErr w:type="spellStart"/>
      <w:r w:rsidRPr="004C5991">
        <w:rPr>
          <w:rFonts w:ascii="Times New Roman" w:hAnsi="Times New Roman" w:cs="Times New Roman"/>
          <w:i/>
        </w:rPr>
        <w:t>Psychoneuroendocrinology</w:t>
      </w:r>
      <w:proofErr w:type="spellEnd"/>
      <w:r w:rsidRPr="004C5991">
        <w:rPr>
          <w:rFonts w:ascii="Times New Roman" w:hAnsi="Times New Roman" w:cs="Times New Roman"/>
        </w:rPr>
        <w:t>, 75, 183-191.</w:t>
      </w:r>
    </w:p>
    <w:p w14:paraId="2F94CEC7" w14:textId="7ACD64D5" w:rsidR="00071AB9" w:rsidRPr="00071AB9" w:rsidRDefault="00071AB9" w:rsidP="00CB147C">
      <w:pPr>
        <w:spacing w:after="0"/>
        <w:ind w:firstLine="567"/>
        <w:rPr>
          <w:rFonts w:ascii="Times New Roman" w:hAnsi="Times New Roman" w:cs="Times New Roman"/>
        </w:rPr>
      </w:pPr>
      <w:r w:rsidRPr="00071AB9">
        <w:rPr>
          <w:rFonts w:ascii="Times New Roman" w:hAnsi="Times New Roman" w:cs="Times New Roman"/>
        </w:rPr>
        <w:t xml:space="preserve">O’Connor, D.B., </w:t>
      </w:r>
      <w:proofErr w:type="spellStart"/>
      <w:r w:rsidRPr="00071AB9">
        <w:rPr>
          <w:rFonts w:ascii="Times New Roman" w:hAnsi="Times New Roman" w:cs="Times New Roman"/>
        </w:rPr>
        <w:t>Hendrickx</w:t>
      </w:r>
      <w:proofErr w:type="spellEnd"/>
      <w:r w:rsidRPr="00071AB9">
        <w:rPr>
          <w:rFonts w:ascii="Times New Roman" w:hAnsi="Times New Roman" w:cs="Times New Roman"/>
        </w:rPr>
        <w:t xml:space="preserve">, H., </w:t>
      </w:r>
      <w:proofErr w:type="spellStart"/>
      <w:r w:rsidRPr="00071AB9">
        <w:rPr>
          <w:rFonts w:ascii="Times New Roman" w:hAnsi="Times New Roman" w:cs="Times New Roman"/>
        </w:rPr>
        <w:t>Dadd</w:t>
      </w:r>
      <w:proofErr w:type="spellEnd"/>
      <w:r w:rsidRPr="00071AB9">
        <w:rPr>
          <w:rFonts w:ascii="Times New Roman" w:hAnsi="Times New Roman" w:cs="Times New Roman"/>
        </w:rPr>
        <w:t xml:space="preserve">, T., Talbot, D., Mayes, A., </w:t>
      </w:r>
      <w:proofErr w:type="spellStart"/>
      <w:r w:rsidRPr="00071AB9">
        <w:rPr>
          <w:rFonts w:ascii="Times New Roman" w:hAnsi="Times New Roman" w:cs="Times New Roman"/>
        </w:rPr>
        <w:t>Elliman</w:t>
      </w:r>
      <w:proofErr w:type="spellEnd"/>
      <w:r w:rsidRPr="00071AB9">
        <w:rPr>
          <w:rFonts w:ascii="Times New Roman" w:hAnsi="Times New Roman" w:cs="Times New Roman"/>
        </w:rPr>
        <w:t xml:space="preserve">, T., Willis, T. </w:t>
      </w:r>
      <w:proofErr w:type="gramStart"/>
      <w:r w:rsidRPr="00071AB9">
        <w:rPr>
          <w:rFonts w:ascii="Times New Roman" w:hAnsi="Times New Roman" w:cs="Times New Roman"/>
        </w:rPr>
        <w:t>&amp;  Dye</w:t>
      </w:r>
      <w:proofErr w:type="gramEnd"/>
      <w:r w:rsidRPr="00071AB9">
        <w:rPr>
          <w:rFonts w:ascii="Times New Roman" w:hAnsi="Times New Roman" w:cs="Times New Roman"/>
        </w:rPr>
        <w:t xml:space="preserve">, L. (2009). </w:t>
      </w:r>
      <w:proofErr w:type="gramStart"/>
      <w:r w:rsidRPr="00071AB9">
        <w:rPr>
          <w:rFonts w:ascii="Times New Roman" w:hAnsi="Times New Roman" w:cs="Times New Roman"/>
        </w:rPr>
        <w:t>Cortisol Awakening Rise in Middle-aged Women in Relation to Chronic Psychological Stress.</w:t>
      </w:r>
      <w:proofErr w:type="gramEnd"/>
      <w:r w:rsidRPr="00071AB9">
        <w:rPr>
          <w:rFonts w:ascii="Times New Roman" w:hAnsi="Times New Roman" w:cs="Times New Roman"/>
        </w:rPr>
        <w:t xml:space="preserve"> </w:t>
      </w:r>
      <w:proofErr w:type="spellStart"/>
      <w:r w:rsidRPr="00071AB9">
        <w:rPr>
          <w:rFonts w:ascii="Times New Roman" w:hAnsi="Times New Roman" w:cs="Times New Roman"/>
          <w:i/>
        </w:rPr>
        <w:t>Psychoneuroendocrinology</w:t>
      </w:r>
      <w:proofErr w:type="spellEnd"/>
      <w:r w:rsidRPr="00071AB9">
        <w:rPr>
          <w:rFonts w:ascii="Times New Roman" w:hAnsi="Times New Roman" w:cs="Times New Roman"/>
        </w:rPr>
        <w:t>, 34, 1486-1494.</w:t>
      </w:r>
    </w:p>
    <w:p w14:paraId="6D764CA7" w14:textId="4CB019CC" w:rsidR="00076658" w:rsidRPr="001D75FC" w:rsidRDefault="00076658" w:rsidP="00CB147C">
      <w:pPr>
        <w:spacing w:after="0" w:line="240" w:lineRule="auto"/>
        <w:ind w:firstLine="567"/>
        <w:rPr>
          <w:rFonts w:ascii="Times New Roman" w:eastAsia="Times New Roman" w:hAnsi="Times New Roman" w:cs="Times New Roman"/>
          <w:lang w:eastAsia="en-GB"/>
        </w:rPr>
      </w:pPr>
      <w:r w:rsidRPr="001D75FC">
        <w:rPr>
          <w:rFonts w:ascii="Times New Roman" w:eastAsia="Times New Roman" w:hAnsi="Times New Roman" w:cs="Times New Roman"/>
          <w:lang w:eastAsia="en-GB"/>
        </w:rPr>
        <w:t xml:space="preserve">O’Connor, R.C. (2011). </w:t>
      </w:r>
      <w:proofErr w:type="gramStart"/>
      <w:r w:rsidRPr="001D75FC">
        <w:rPr>
          <w:rFonts w:ascii="Times New Roman" w:eastAsia="Times New Roman" w:hAnsi="Times New Roman" w:cs="Times New Roman"/>
          <w:lang w:eastAsia="en-GB"/>
        </w:rPr>
        <w:t>Towards an Integrated Motivational-Volitional of Suicidal Behaviour.</w:t>
      </w:r>
      <w:proofErr w:type="gramEnd"/>
      <w:r w:rsidRPr="001D75FC">
        <w:rPr>
          <w:rFonts w:ascii="Times New Roman" w:eastAsia="Times New Roman" w:hAnsi="Times New Roman" w:cs="Times New Roman"/>
          <w:lang w:eastAsia="en-GB"/>
        </w:rPr>
        <w:t xml:space="preserve"> </w:t>
      </w:r>
      <w:proofErr w:type="gramStart"/>
      <w:r w:rsidRPr="001D75FC">
        <w:rPr>
          <w:rFonts w:ascii="Times New Roman" w:eastAsia="Times New Roman" w:hAnsi="Times New Roman" w:cs="Times New Roman"/>
          <w:lang w:eastAsia="en-GB"/>
        </w:rPr>
        <w:t xml:space="preserve">In R O’Connor, S Platt, &amp; J Gordon (Eds.) </w:t>
      </w:r>
      <w:r w:rsidRPr="001D75FC">
        <w:rPr>
          <w:rFonts w:ascii="Times New Roman" w:eastAsia="Times New Roman" w:hAnsi="Times New Roman" w:cs="Times New Roman"/>
          <w:i/>
          <w:iCs/>
          <w:lang w:eastAsia="en-GB"/>
        </w:rPr>
        <w:t>International Handbook of Suicide Prevention: Research, Policy and Practice.</w:t>
      </w:r>
      <w:proofErr w:type="gramEnd"/>
      <w:r w:rsidRPr="001D75FC">
        <w:rPr>
          <w:rFonts w:ascii="Times New Roman" w:eastAsia="Times New Roman" w:hAnsi="Times New Roman" w:cs="Times New Roman"/>
          <w:lang w:eastAsia="en-GB"/>
        </w:rPr>
        <w:t xml:space="preserve"> Wiley Blackwell</w:t>
      </w:r>
    </w:p>
    <w:p w14:paraId="44E20429" w14:textId="0BB48568" w:rsidR="0046033F" w:rsidRPr="001D75FC" w:rsidRDefault="0046033F" w:rsidP="00CB147C">
      <w:pPr>
        <w:spacing w:after="0" w:line="240" w:lineRule="auto"/>
        <w:ind w:firstLine="567"/>
        <w:rPr>
          <w:rFonts w:ascii="Times New Roman" w:eastAsia="Times New Roman" w:hAnsi="Times New Roman" w:cs="Times New Roman"/>
          <w:lang w:eastAsia="en-GB"/>
        </w:rPr>
      </w:pPr>
      <w:r w:rsidRPr="001D75FC">
        <w:rPr>
          <w:rFonts w:ascii="Times New Roman" w:eastAsia="Times New Roman" w:hAnsi="Times New Roman" w:cs="Times New Roman"/>
          <w:lang w:eastAsia="en-GB"/>
        </w:rPr>
        <w:t xml:space="preserve">O’Connor, R.C. (2007). The relations between perfectionism and suicide risk: A systematic review. </w:t>
      </w:r>
      <w:r w:rsidRPr="001D75FC">
        <w:rPr>
          <w:rFonts w:ascii="Times New Roman" w:eastAsia="Times New Roman" w:hAnsi="Times New Roman" w:cs="Times New Roman"/>
          <w:i/>
          <w:iCs/>
          <w:lang w:eastAsia="en-GB"/>
        </w:rPr>
        <w:t>Suicide and Life-Threatening Behavior</w:t>
      </w:r>
      <w:r w:rsidRPr="001D75FC">
        <w:rPr>
          <w:rFonts w:ascii="Times New Roman" w:eastAsia="Times New Roman" w:hAnsi="Times New Roman" w:cs="Times New Roman"/>
          <w:lang w:eastAsia="en-GB"/>
        </w:rPr>
        <w:t xml:space="preserve">, 37, 698-714 </w:t>
      </w:r>
    </w:p>
    <w:p w14:paraId="22056989" w14:textId="77777777" w:rsidR="0046033F" w:rsidRPr="001D75FC" w:rsidRDefault="0046033F" w:rsidP="00CB147C">
      <w:pPr>
        <w:spacing w:after="0" w:line="240" w:lineRule="auto"/>
        <w:ind w:firstLine="567"/>
        <w:rPr>
          <w:rFonts w:ascii="Times New Roman" w:eastAsia="Times New Roman" w:hAnsi="Times New Roman" w:cs="Times New Roman"/>
          <w:lang w:eastAsia="en-GB"/>
        </w:rPr>
      </w:pPr>
      <w:proofErr w:type="gramStart"/>
      <w:r w:rsidRPr="001D75FC">
        <w:rPr>
          <w:rFonts w:ascii="Times New Roman" w:eastAsia="Times New Roman" w:hAnsi="Times New Roman" w:cs="Times New Roman"/>
          <w:lang w:eastAsia="en-GB"/>
        </w:rPr>
        <w:t xml:space="preserve">O'Connor, R.C., </w:t>
      </w:r>
      <w:proofErr w:type="spellStart"/>
      <w:r w:rsidRPr="001D75FC">
        <w:rPr>
          <w:rFonts w:ascii="Times New Roman" w:eastAsia="Times New Roman" w:hAnsi="Times New Roman" w:cs="Times New Roman"/>
          <w:lang w:eastAsia="en-GB"/>
        </w:rPr>
        <w:t>Cleare</w:t>
      </w:r>
      <w:proofErr w:type="spellEnd"/>
      <w:r w:rsidRPr="001D75FC">
        <w:rPr>
          <w:rFonts w:ascii="Times New Roman" w:eastAsia="Times New Roman" w:hAnsi="Times New Roman" w:cs="Times New Roman"/>
          <w:lang w:eastAsia="en-GB"/>
        </w:rPr>
        <w:t xml:space="preserve">, S., </w:t>
      </w:r>
      <w:proofErr w:type="spellStart"/>
      <w:r w:rsidRPr="001D75FC">
        <w:rPr>
          <w:rFonts w:ascii="Times New Roman" w:eastAsia="Times New Roman" w:hAnsi="Times New Roman" w:cs="Times New Roman"/>
          <w:lang w:eastAsia="en-GB"/>
        </w:rPr>
        <w:t>Eschle</w:t>
      </w:r>
      <w:proofErr w:type="spellEnd"/>
      <w:r w:rsidRPr="001D75FC">
        <w:rPr>
          <w:rFonts w:ascii="Times New Roman" w:eastAsia="Times New Roman" w:hAnsi="Times New Roman" w:cs="Times New Roman"/>
          <w:lang w:eastAsia="en-GB"/>
        </w:rPr>
        <w:t xml:space="preserve">, S., </w:t>
      </w:r>
      <w:proofErr w:type="spellStart"/>
      <w:r w:rsidRPr="001D75FC">
        <w:rPr>
          <w:rFonts w:ascii="Times New Roman" w:eastAsia="Times New Roman" w:hAnsi="Times New Roman" w:cs="Times New Roman"/>
          <w:lang w:eastAsia="en-GB"/>
        </w:rPr>
        <w:t>Wetherall</w:t>
      </w:r>
      <w:proofErr w:type="spellEnd"/>
      <w:r w:rsidRPr="001D75FC">
        <w:rPr>
          <w:rFonts w:ascii="Times New Roman" w:eastAsia="Times New Roman" w:hAnsi="Times New Roman" w:cs="Times New Roman"/>
          <w:lang w:eastAsia="en-GB"/>
        </w:rPr>
        <w:t xml:space="preserve">, K., </w:t>
      </w:r>
      <w:proofErr w:type="spellStart"/>
      <w:r w:rsidRPr="001D75FC">
        <w:rPr>
          <w:rFonts w:ascii="Times New Roman" w:eastAsia="Times New Roman" w:hAnsi="Times New Roman" w:cs="Times New Roman"/>
          <w:lang w:eastAsia="en-GB"/>
        </w:rPr>
        <w:t>Kirtley</w:t>
      </w:r>
      <w:proofErr w:type="spellEnd"/>
      <w:r w:rsidRPr="001D75FC">
        <w:rPr>
          <w:rFonts w:ascii="Times New Roman" w:eastAsia="Times New Roman" w:hAnsi="Times New Roman" w:cs="Times New Roman"/>
          <w:lang w:eastAsia="en-GB"/>
        </w:rPr>
        <w:t>, O.J. (2016).</w:t>
      </w:r>
      <w:proofErr w:type="gramEnd"/>
      <w:r w:rsidRPr="001D75FC">
        <w:rPr>
          <w:rFonts w:ascii="Times New Roman" w:eastAsia="Times New Roman" w:hAnsi="Times New Roman" w:cs="Times New Roman"/>
          <w:lang w:eastAsia="en-GB"/>
        </w:rPr>
        <w:t xml:space="preserve"> The Integrated Motivational-Volitional Model of Suicidal Behaviour: An Update. </w:t>
      </w:r>
      <w:proofErr w:type="gramStart"/>
      <w:r w:rsidRPr="001D75FC">
        <w:rPr>
          <w:rFonts w:ascii="Times New Roman" w:eastAsia="Times New Roman" w:hAnsi="Times New Roman" w:cs="Times New Roman"/>
          <w:lang w:eastAsia="en-GB"/>
        </w:rPr>
        <w:t xml:space="preserve">In O'Connor, R.C., &amp; </w:t>
      </w:r>
      <w:proofErr w:type="spellStart"/>
      <w:r w:rsidRPr="001D75FC">
        <w:rPr>
          <w:rFonts w:ascii="Times New Roman" w:eastAsia="Times New Roman" w:hAnsi="Times New Roman" w:cs="Times New Roman"/>
          <w:lang w:eastAsia="en-GB"/>
        </w:rPr>
        <w:t>Pirkis</w:t>
      </w:r>
      <w:proofErr w:type="spellEnd"/>
      <w:r w:rsidRPr="001D75FC">
        <w:rPr>
          <w:rFonts w:ascii="Times New Roman" w:eastAsia="Times New Roman" w:hAnsi="Times New Roman" w:cs="Times New Roman"/>
          <w:lang w:eastAsia="en-GB"/>
        </w:rPr>
        <w:t>, J. (Eds.) (2016).</w:t>
      </w:r>
      <w:proofErr w:type="gramEnd"/>
      <w:r w:rsidRPr="001D75FC">
        <w:rPr>
          <w:rFonts w:ascii="Times New Roman" w:eastAsia="Times New Roman" w:hAnsi="Times New Roman" w:cs="Times New Roman"/>
          <w:lang w:eastAsia="en-GB"/>
        </w:rPr>
        <w:t xml:space="preserve">  </w:t>
      </w:r>
      <w:r w:rsidRPr="001D75FC">
        <w:rPr>
          <w:rFonts w:ascii="Times New Roman" w:eastAsia="Times New Roman" w:hAnsi="Times New Roman" w:cs="Times New Roman"/>
          <w:i/>
          <w:iCs/>
          <w:lang w:eastAsia="en-GB"/>
        </w:rPr>
        <w:t xml:space="preserve">The International Handbook of Suicide Prevention (2nd </w:t>
      </w:r>
      <w:proofErr w:type="gramStart"/>
      <w:r w:rsidRPr="001D75FC">
        <w:rPr>
          <w:rFonts w:ascii="Times New Roman" w:eastAsia="Times New Roman" w:hAnsi="Times New Roman" w:cs="Times New Roman"/>
          <w:i/>
          <w:iCs/>
          <w:lang w:eastAsia="en-GB"/>
        </w:rPr>
        <w:t>ed</w:t>
      </w:r>
      <w:proofErr w:type="gramEnd"/>
      <w:r w:rsidRPr="001D75FC">
        <w:rPr>
          <w:rFonts w:ascii="Times New Roman" w:eastAsia="Times New Roman" w:hAnsi="Times New Roman" w:cs="Times New Roman"/>
          <w:i/>
          <w:iCs/>
          <w:lang w:eastAsia="en-GB"/>
        </w:rPr>
        <w:t>.).</w:t>
      </w:r>
      <w:r w:rsidRPr="001D75FC">
        <w:rPr>
          <w:rFonts w:ascii="Times New Roman" w:eastAsia="Times New Roman" w:hAnsi="Times New Roman" w:cs="Times New Roman"/>
          <w:lang w:eastAsia="en-GB"/>
        </w:rPr>
        <w:t> Chichester: Wiley-Blackwell.</w:t>
      </w:r>
    </w:p>
    <w:p w14:paraId="20D6141A" w14:textId="20DDCD29" w:rsidR="00076658" w:rsidRDefault="00076658" w:rsidP="00CB147C">
      <w:pPr>
        <w:spacing w:after="0" w:line="240" w:lineRule="auto"/>
        <w:ind w:firstLine="567"/>
        <w:rPr>
          <w:rFonts w:ascii="Times New Roman" w:eastAsia="Times New Roman" w:hAnsi="Times New Roman" w:cs="Times New Roman"/>
          <w:lang w:eastAsia="en-GB"/>
        </w:rPr>
      </w:pPr>
      <w:r w:rsidRPr="001D75FC">
        <w:rPr>
          <w:rFonts w:ascii="Times New Roman" w:eastAsia="Times New Roman" w:hAnsi="Times New Roman" w:cs="Times New Roman"/>
          <w:lang w:eastAsia="en-GB"/>
        </w:rPr>
        <w:t xml:space="preserve">O'Connor, R.C., </w:t>
      </w:r>
      <w:proofErr w:type="spellStart"/>
      <w:r w:rsidRPr="001D75FC">
        <w:rPr>
          <w:rFonts w:ascii="Times New Roman" w:eastAsia="Times New Roman" w:hAnsi="Times New Roman" w:cs="Times New Roman"/>
          <w:lang w:eastAsia="en-GB"/>
        </w:rPr>
        <w:t>Kirtley</w:t>
      </w:r>
      <w:proofErr w:type="spellEnd"/>
      <w:r w:rsidRPr="001D75FC">
        <w:rPr>
          <w:rFonts w:ascii="Times New Roman" w:eastAsia="Times New Roman" w:hAnsi="Times New Roman" w:cs="Times New Roman"/>
          <w:lang w:eastAsia="en-GB"/>
        </w:rPr>
        <w:t>, O.J. (2018). </w:t>
      </w:r>
      <w:proofErr w:type="gramStart"/>
      <w:r w:rsidRPr="001D75FC">
        <w:rPr>
          <w:rFonts w:ascii="Times New Roman" w:eastAsia="Times New Roman" w:hAnsi="Times New Roman" w:cs="Times New Roman"/>
          <w:lang w:eastAsia="en-GB"/>
        </w:rPr>
        <w:t>The Integrated Motivational-Volitional Model of Suicidal Behaviour.</w:t>
      </w:r>
      <w:proofErr w:type="gramEnd"/>
      <w:r w:rsidRPr="001D75FC">
        <w:rPr>
          <w:rFonts w:ascii="Times New Roman" w:eastAsia="Times New Roman" w:hAnsi="Times New Roman" w:cs="Times New Roman"/>
          <w:lang w:eastAsia="en-GB"/>
        </w:rPr>
        <w:t> </w:t>
      </w:r>
      <w:r w:rsidRPr="001D75FC">
        <w:rPr>
          <w:rFonts w:ascii="Times New Roman" w:eastAsia="Times New Roman" w:hAnsi="Times New Roman" w:cs="Times New Roman"/>
          <w:i/>
          <w:iCs/>
          <w:lang w:eastAsia="en-GB"/>
        </w:rPr>
        <w:t>Philosophical Transactions of the Royal Society B. </w:t>
      </w:r>
      <w:r w:rsidRPr="001D75FC">
        <w:rPr>
          <w:rFonts w:ascii="Times New Roman" w:eastAsia="Times New Roman" w:hAnsi="Times New Roman" w:cs="Times New Roman"/>
          <w:lang w:eastAsia="en-GB"/>
        </w:rPr>
        <w:t>373: 20170268.</w:t>
      </w:r>
    </w:p>
    <w:p w14:paraId="7F81F5AD" w14:textId="31BC7ADA" w:rsidR="002A450A" w:rsidRPr="008E03E6" w:rsidRDefault="002A450A" w:rsidP="00CB147C">
      <w:pPr>
        <w:pStyle w:val="NormalWeb"/>
        <w:spacing w:before="0" w:beforeAutospacing="0" w:after="0" w:afterAutospacing="0"/>
        <w:ind w:firstLine="567"/>
        <w:rPr>
          <w:rStyle w:val="reference2"/>
          <w:color w:val="333333"/>
          <w:sz w:val="22"/>
          <w:szCs w:val="22"/>
        </w:rPr>
      </w:pPr>
      <w:r w:rsidRPr="00200322">
        <w:rPr>
          <w:rStyle w:val="reference2"/>
          <w:sz w:val="22"/>
          <w:szCs w:val="22"/>
        </w:rPr>
        <w:t>O</w:t>
      </w:r>
      <w:r>
        <w:rPr>
          <w:rStyle w:val="reference2"/>
          <w:sz w:val="22"/>
          <w:szCs w:val="22"/>
        </w:rPr>
        <w:t>’</w:t>
      </w:r>
      <w:r w:rsidRPr="00200322">
        <w:rPr>
          <w:rStyle w:val="reference2"/>
          <w:sz w:val="22"/>
          <w:szCs w:val="22"/>
        </w:rPr>
        <w:t>Connor</w:t>
      </w:r>
      <w:r>
        <w:rPr>
          <w:rStyle w:val="reference2"/>
          <w:sz w:val="22"/>
          <w:szCs w:val="22"/>
        </w:rPr>
        <w:t>,</w:t>
      </w:r>
      <w:r w:rsidRPr="00200322">
        <w:rPr>
          <w:rStyle w:val="reference2"/>
          <w:sz w:val="22"/>
          <w:szCs w:val="22"/>
        </w:rPr>
        <w:t xml:space="preserve"> R</w:t>
      </w:r>
      <w:r>
        <w:rPr>
          <w:rStyle w:val="reference2"/>
          <w:sz w:val="22"/>
          <w:szCs w:val="22"/>
        </w:rPr>
        <w:t>.</w:t>
      </w:r>
      <w:r w:rsidRPr="00200322">
        <w:rPr>
          <w:rStyle w:val="reference2"/>
          <w:sz w:val="22"/>
          <w:szCs w:val="22"/>
        </w:rPr>
        <w:t>C</w:t>
      </w:r>
      <w:r>
        <w:rPr>
          <w:rStyle w:val="reference2"/>
          <w:sz w:val="22"/>
          <w:szCs w:val="22"/>
        </w:rPr>
        <w:t>.</w:t>
      </w:r>
      <w:r w:rsidRPr="00200322">
        <w:rPr>
          <w:rStyle w:val="reference2"/>
          <w:sz w:val="22"/>
          <w:szCs w:val="22"/>
        </w:rPr>
        <w:t>, Nock</w:t>
      </w:r>
      <w:r>
        <w:rPr>
          <w:rStyle w:val="reference2"/>
          <w:sz w:val="22"/>
          <w:szCs w:val="22"/>
        </w:rPr>
        <w:t>,</w:t>
      </w:r>
      <w:r w:rsidRPr="00200322">
        <w:rPr>
          <w:rStyle w:val="reference2"/>
          <w:sz w:val="22"/>
          <w:szCs w:val="22"/>
        </w:rPr>
        <w:t xml:space="preserve"> M.</w:t>
      </w:r>
      <w:r>
        <w:rPr>
          <w:rStyle w:val="reference2"/>
          <w:sz w:val="22"/>
          <w:szCs w:val="22"/>
        </w:rPr>
        <w:t xml:space="preserve"> (2014).</w:t>
      </w:r>
      <w:r w:rsidRPr="00200322">
        <w:rPr>
          <w:rStyle w:val="reference2"/>
          <w:sz w:val="22"/>
          <w:szCs w:val="22"/>
        </w:rPr>
        <w:t xml:space="preserve"> </w:t>
      </w:r>
      <w:proofErr w:type="gramStart"/>
      <w:r w:rsidRPr="00200322">
        <w:rPr>
          <w:rStyle w:val="reftitle3"/>
          <w:sz w:val="22"/>
          <w:szCs w:val="22"/>
        </w:rPr>
        <w:t>The psychology of suicidal behaviour.</w:t>
      </w:r>
      <w:proofErr w:type="gramEnd"/>
      <w:r w:rsidRPr="00200322">
        <w:rPr>
          <w:rStyle w:val="reftitle3"/>
          <w:sz w:val="22"/>
          <w:szCs w:val="22"/>
        </w:rPr>
        <w:t xml:space="preserve"> </w:t>
      </w:r>
      <w:r w:rsidRPr="00C80FFA">
        <w:rPr>
          <w:rStyle w:val="refseriestitle3"/>
          <w:sz w:val="22"/>
          <w:szCs w:val="22"/>
        </w:rPr>
        <w:t>Lancet Psychiatry</w:t>
      </w:r>
      <w:r w:rsidRPr="00C80FFA">
        <w:rPr>
          <w:rStyle w:val="reference2"/>
          <w:sz w:val="22"/>
          <w:szCs w:val="22"/>
        </w:rPr>
        <w:t xml:space="preserve"> </w:t>
      </w:r>
      <w:r w:rsidRPr="00C80FFA">
        <w:rPr>
          <w:rStyle w:val="refseriesvolume1"/>
          <w:sz w:val="22"/>
          <w:szCs w:val="22"/>
        </w:rPr>
        <w:t>1</w:t>
      </w:r>
      <w:r>
        <w:rPr>
          <w:rStyle w:val="reference2"/>
          <w:sz w:val="22"/>
          <w:szCs w:val="22"/>
        </w:rPr>
        <w:t>,</w:t>
      </w:r>
      <w:r w:rsidRPr="00200322">
        <w:rPr>
          <w:rStyle w:val="reference2"/>
          <w:sz w:val="22"/>
          <w:szCs w:val="22"/>
        </w:rPr>
        <w:t xml:space="preserve"> 73–85</w:t>
      </w:r>
      <w:r w:rsidRPr="008E03E6">
        <w:rPr>
          <w:rStyle w:val="reference2"/>
          <w:color w:val="333333"/>
          <w:sz w:val="22"/>
          <w:szCs w:val="22"/>
        </w:rPr>
        <w:t>.</w:t>
      </w:r>
    </w:p>
    <w:p w14:paraId="3A0B7AED" w14:textId="07F325DB" w:rsidR="00AE0295" w:rsidRPr="001D75FC" w:rsidRDefault="00AE0295" w:rsidP="00CB147C">
      <w:pPr>
        <w:spacing w:after="0" w:line="240" w:lineRule="auto"/>
        <w:ind w:firstLine="567"/>
        <w:rPr>
          <w:rFonts w:ascii="Times New Roman" w:eastAsia="Times New Roman" w:hAnsi="Times New Roman" w:cs="Times New Roman"/>
          <w:lang w:eastAsia="en-GB"/>
        </w:rPr>
      </w:pPr>
      <w:proofErr w:type="gramStart"/>
      <w:r w:rsidRPr="001D75FC">
        <w:rPr>
          <w:rFonts w:ascii="Times New Roman" w:eastAsia="Times New Roman" w:hAnsi="Times New Roman" w:cs="Times New Roman"/>
          <w:lang w:eastAsia="en-GB"/>
        </w:rPr>
        <w:t xml:space="preserve">O’Connor, R.C., Rasmussen, S., &amp; </w:t>
      </w:r>
      <w:proofErr w:type="spellStart"/>
      <w:r w:rsidRPr="001D75FC">
        <w:rPr>
          <w:rFonts w:ascii="Times New Roman" w:eastAsia="Times New Roman" w:hAnsi="Times New Roman" w:cs="Times New Roman"/>
          <w:lang w:eastAsia="en-GB"/>
        </w:rPr>
        <w:t>Hawton</w:t>
      </w:r>
      <w:proofErr w:type="spellEnd"/>
      <w:r w:rsidRPr="001D75FC">
        <w:rPr>
          <w:rFonts w:ascii="Times New Roman" w:eastAsia="Times New Roman" w:hAnsi="Times New Roman" w:cs="Times New Roman"/>
          <w:lang w:eastAsia="en-GB"/>
        </w:rPr>
        <w:t>, K. (2012).</w:t>
      </w:r>
      <w:proofErr w:type="gramEnd"/>
      <w:r w:rsidRPr="001D75FC">
        <w:rPr>
          <w:rFonts w:ascii="Times New Roman" w:eastAsia="Times New Roman" w:hAnsi="Times New Roman" w:cs="Times New Roman"/>
          <w:lang w:eastAsia="en-GB"/>
        </w:rPr>
        <w:t xml:space="preserve"> From Thoughts to Action: Distinguishing Adolescents Who Think About Self-harm From Those Who Engage in Self-harm. </w:t>
      </w:r>
      <w:r w:rsidRPr="001D75FC">
        <w:rPr>
          <w:rFonts w:ascii="Times New Roman" w:eastAsia="Times New Roman" w:hAnsi="Times New Roman" w:cs="Times New Roman"/>
          <w:i/>
          <w:iCs/>
          <w:lang w:eastAsia="en-GB"/>
        </w:rPr>
        <w:t>British Journal of Psychiatry</w:t>
      </w:r>
      <w:r w:rsidRPr="001D75FC">
        <w:rPr>
          <w:rFonts w:ascii="Times New Roman" w:eastAsia="Times New Roman" w:hAnsi="Times New Roman" w:cs="Times New Roman"/>
          <w:lang w:eastAsia="en-GB"/>
        </w:rPr>
        <w:t>, 200, 330-335.</w:t>
      </w:r>
    </w:p>
    <w:p w14:paraId="2AB0B3E3" w14:textId="0102916F" w:rsidR="00287189" w:rsidRPr="00AE0295" w:rsidRDefault="00287189" w:rsidP="00CB147C">
      <w:pPr>
        <w:spacing w:after="0"/>
        <w:ind w:firstLine="567"/>
        <w:rPr>
          <w:rFonts w:ascii="Times New Roman" w:hAnsi="Times New Roman" w:cs="Times New Roman"/>
        </w:rPr>
      </w:pPr>
      <w:proofErr w:type="gramStart"/>
      <w:r w:rsidRPr="00AE0295">
        <w:rPr>
          <w:rFonts w:ascii="Times New Roman" w:hAnsi="Times New Roman" w:cs="Times New Roman"/>
        </w:rPr>
        <w:t>O’Connor, T. G., Ben-</w:t>
      </w:r>
      <w:proofErr w:type="spellStart"/>
      <w:r w:rsidRPr="00AE0295">
        <w:rPr>
          <w:rFonts w:ascii="Times New Roman" w:hAnsi="Times New Roman" w:cs="Times New Roman"/>
        </w:rPr>
        <w:t>Shlomo</w:t>
      </w:r>
      <w:proofErr w:type="spellEnd"/>
      <w:r w:rsidRPr="00AE0295">
        <w:rPr>
          <w:rFonts w:ascii="Times New Roman" w:hAnsi="Times New Roman" w:cs="Times New Roman"/>
        </w:rPr>
        <w:t>, Y., Heron, J., Golding, J., Adams, D., &amp; Glover, V. (2005).</w:t>
      </w:r>
      <w:proofErr w:type="gramEnd"/>
      <w:r w:rsidRPr="00AE0295">
        <w:rPr>
          <w:rFonts w:ascii="Times New Roman" w:hAnsi="Times New Roman" w:cs="Times New Roman"/>
        </w:rPr>
        <w:t xml:space="preserve"> Prenatal anxiety predicts individual differences</w:t>
      </w:r>
      <w:r w:rsidRPr="00DB6FAF">
        <w:rPr>
          <w:rFonts w:ascii="Times New Roman" w:hAnsi="Times New Roman" w:cs="Times New Roman"/>
        </w:rPr>
        <w:t xml:space="preserve"> in cortisol in pre-adolescent children. </w:t>
      </w:r>
      <w:r w:rsidRPr="004E7D4E">
        <w:rPr>
          <w:rFonts w:ascii="Times New Roman" w:hAnsi="Times New Roman" w:cs="Times New Roman"/>
          <w:i/>
          <w:iCs/>
        </w:rPr>
        <w:t>Biological Psychiatry, 58</w:t>
      </w:r>
      <w:proofErr w:type="gramStart"/>
      <w:r w:rsidRPr="00AE0295">
        <w:rPr>
          <w:rFonts w:ascii="Times New Roman" w:hAnsi="Times New Roman" w:cs="Times New Roman"/>
        </w:rPr>
        <w:t>,  211</w:t>
      </w:r>
      <w:proofErr w:type="gramEnd"/>
      <w:r w:rsidRPr="00AE0295">
        <w:rPr>
          <w:rFonts w:ascii="Times New Roman" w:hAnsi="Times New Roman" w:cs="Times New Roman"/>
        </w:rPr>
        <w:t>–217. doi:10.1016/j.biopsych.2005.03.032</w:t>
      </w:r>
    </w:p>
    <w:p w14:paraId="3BD142C8" w14:textId="750A6424" w:rsidR="00363828" w:rsidRPr="00316623" w:rsidRDefault="00A95BA7" w:rsidP="00CB147C">
      <w:pPr>
        <w:spacing w:after="0"/>
        <w:ind w:firstLine="567"/>
        <w:rPr>
          <w:rFonts w:ascii="Times New Roman" w:hAnsi="Times New Roman" w:cs="Times New Roman"/>
        </w:rPr>
      </w:pPr>
      <w:proofErr w:type="spellStart"/>
      <w:proofErr w:type="gramStart"/>
      <w:r w:rsidRPr="00AE0295">
        <w:rPr>
          <w:rFonts w:ascii="Times New Roman" w:hAnsi="Times New Roman" w:cs="Times New Roman"/>
        </w:rPr>
        <w:t>Orri</w:t>
      </w:r>
      <w:proofErr w:type="spellEnd"/>
      <w:r w:rsidRPr="00AE0295">
        <w:rPr>
          <w:rFonts w:ascii="Times New Roman" w:hAnsi="Times New Roman" w:cs="Times New Roman"/>
        </w:rPr>
        <w:t xml:space="preserve">, M., </w:t>
      </w:r>
      <w:proofErr w:type="spellStart"/>
      <w:r w:rsidRPr="00AE0295">
        <w:rPr>
          <w:rFonts w:ascii="Times New Roman" w:hAnsi="Times New Roman" w:cs="Times New Roman"/>
        </w:rPr>
        <w:t>Gunnell</w:t>
      </w:r>
      <w:proofErr w:type="spellEnd"/>
      <w:r w:rsidRPr="00AE0295">
        <w:rPr>
          <w:rFonts w:ascii="Times New Roman" w:hAnsi="Times New Roman" w:cs="Times New Roman"/>
        </w:rPr>
        <w:t>, D., Richard-</w:t>
      </w:r>
      <w:proofErr w:type="spellStart"/>
      <w:r w:rsidRPr="00AE0295">
        <w:rPr>
          <w:rFonts w:ascii="Times New Roman" w:hAnsi="Times New Roman" w:cs="Times New Roman"/>
        </w:rPr>
        <w:t>Devantoy</w:t>
      </w:r>
      <w:proofErr w:type="spellEnd"/>
      <w:r w:rsidRPr="00AE0295">
        <w:rPr>
          <w:rFonts w:ascii="Times New Roman" w:hAnsi="Times New Roman" w:cs="Times New Roman"/>
        </w:rPr>
        <w:t xml:space="preserve">, S., </w:t>
      </w:r>
      <w:proofErr w:type="spellStart"/>
      <w:r w:rsidRPr="00AE0295">
        <w:rPr>
          <w:rFonts w:ascii="Times New Roman" w:hAnsi="Times New Roman" w:cs="Times New Roman"/>
        </w:rPr>
        <w:t>Bolanis</w:t>
      </w:r>
      <w:proofErr w:type="spellEnd"/>
      <w:r w:rsidRPr="00AE0295">
        <w:rPr>
          <w:rFonts w:ascii="Times New Roman" w:hAnsi="Times New Roman" w:cs="Times New Roman"/>
        </w:rPr>
        <w:t xml:space="preserve">, D., </w:t>
      </w:r>
      <w:proofErr w:type="spellStart"/>
      <w:r w:rsidRPr="00AE0295">
        <w:rPr>
          <w:rFonts w:ascii="Times New Roman" w:hAnsi="Times New Roman" w:cs="Times New Roman"/>
        </w:rPr>
        <w:t>Boruff</w:t>
      </w:r>
      <w:proofErr w:type="spellEnd"/>
      <w:r w:rsidRPr="00AE0295">
        <w:rPr>
          <w:rFonts w:ascii="Times New Roman" w:hAnsi="Times New Roman" w:cs="Times New Roman"/>
        </w:rPr>
        <w:t xml:space="preserve">, J., </w:t>
      </w:r>
      <w:proofErr w:type="spellStart"/>
      <w:r w:rsidRPr="00AE0295">
        <w:rPr>
          <w:rFonts w:ascii="Times New Roman" w:hAnsi="Times New Roman" w:cs="Times New Roman"/>
        </w:rPr>
        <w:t>Turecki</w:t>
      </w:r>
      <w:proofErr w:type="spellEnd"/>
      <w:r w:rsidRPr="00AE0295">
        <w:rPr>
          <w:rFonts w:ascii="Times New Roman" w:hAnsi="Times New Roman" w:cs="Times New Roman"/>
        </w:rPr>
        <w:t xml:space="preserve">, G., &amp; </w:t>
      </w:r>
      <w:proofErr w:type="spellStart"/>
      <w:r w:rsidRPr="00AE0295">
        <w:rPr>
          <w:rFonts w:ascii="Times New Roman" w:hAnsi="Times New Roman" w:cs="Times New Roman"/>
        </w:rPr>
        <w:t>Geoffroy</w:t>
      </w:r>
      <w:proofErr w:type="spellEnd"/>
      <w:r w:rsidRPr="00AE0295">
        <w:rPr>
          <w:rFonts w:ascii="Times New Roman" w:hAnsi="Times New Roman" w:cs="Times New Roman"/>
        </w:rPr>
        <w:t>, M. (2019).</w:t>
      </w:r>
      <w:proofErr w:type="gramEnd"/>
      <w:r w:rsidRPr="00AE0295">
        <w:rPr>
          <w:rFonts w:ascii="Times New Roman" w:hAnsi="Times New Roman" w:cs="Times New Roman"/>
        </w:rPr>
        <w:t xml:space="preserve"> In-utero and perinatal influences on suicide </w:t>
      </w:r>
      <w:r w:rsidRPr="00316623">
        <w:rPr>
          <w:rFonts w:ascii="Times New Roman" w:hAnsi="Times New Roman" w:cs="Times New Roman"/>
        </w:rPr>
        <w:t xml:space="preserve">risk: a systematic review and meta-analysis. </w:t>
      </w:r>
      <w:r w:rsidR="00E55672" w:rsidRPr="00316623">
        <w:rPr>
          <w:rFonts w:ascii="Times New Roman" w:hAnsi="Times New Roman" w:cs="Times New Roman"/>
          <w:i/>
          <w:iCs/>
        </w:rPr>
        <w:t>Lancet Psychiatry, 6(6)</w:t>
      </w:r>
      <w:r w:rsidR="00E55672" w:rsidRPr="00316623">
        <w:rPr>
          <w:rFonts w:ascii="Times New Roman" w:hAnsi="Times New Roman" w:cs="Times New Roman"/>
        </w:rPr>
        <w:t>, 477-492.</w:t>
      </w:r>
    </w:p>
    <w:p w14:paraId="157835A0" w14:textId="2FB27343" w:rsidR="00F04B62" w:rsidRPr="008E03E6" w:rsidRDefault="00F04B62" w:rsidP="00CB147C">
      <w:pPr>
        <w:spacing w:after="0" w:line="240" w:lineRule="auto"/>
        <w:ind w:firstLine="567"/>
        <w:rPr>
          <w:rFonts w:ascii="Times New Roman" w:hAnsi="Times New Roman" w:cs="Times New Roman"/>
          <w:noProof/>
        </w:rPr>
      </w:pPr>
      <w:r w:rsidRPr="008E03E6">
        <w:rPr>
          <w:rFonts w:ascii="Times New Roman" w:hAnsi="Times New Roman" w:cs="Times New Roman"/>
          <w:noProof/>
        </w:rPr>
        <w:t>Pompili</w:t>
      </w:r>
      <w:r>
        <w:rPr>
          <w:rFonts w:ascii="Times New Roman" w:hAnsi="Times New Roman" w:cs="Times New Roman"/>
          <w:noProof/>
        </w:rPr>
        <w:t>,</w:t>
      </w:r>
      <w:r w:rsidRPr="008E03E6">
        <w:rPr>
          <w:rFonts w:ascii="Times New Roman" w:hAnsi="Times New Roman" w:cs="Times New Roman"/>
          <w:noProof/>
        </w:rPr>
        <w:t xml:space="preserve"> M</w:t>
      </w:r>
      <w:r>
        <w:rPr>
          <w:rFonts w:ascii="Times New Roman" w:hAnsi="Times New Roman" w:cs="Times New Roman"/>
          <w:noProof/>
        </w:rPr>
        <w:t>.</w:t>
      </w:r>
      <w:r w:rsidRPr="008E03E6">
        <w:rPr>
          <w:rFonts w:ascii="Times New Roman" w:hAnsi="Times New Roman" w:cs="Times New Roman"/>
          <w:noProof/>
        </w:rPr>
        <w:t>, Serafini</w:t>
      </w:r>
      <w:r>
        <w:rPr>
          <w:rFonts w:ascii="Times New Roman" w:hAnsi="Times New Roman" w:cs="Times New Roman"/>
          <w:noProof/>
        </w:rPr>
        <w:t>,</w:t>
      </w:r>
      <w:r w:rsidRPr="008E03E6">
        <w:rPr>
          <w:rFonts w:ascii="Times New Roman" w:hAnsi="Times New Roman" w:cs="Times New Roman"/>
          <w:noProof/>
        </w:rPr>
        <w:t xml:space="preserve"> G</w:t>
      </w:r>
      <w:r>
        <w:rPr>
          <w:rFonts w:ascii="Times New Roman" w:hAnsi="Times New Roman" w:cs="Times New Roman"/>
          <w:noProof/>
        </w:rPr>
        <w:t>.</w:t>
      </w:r>
      <w:r w:rsidRPr="008E03E6">
        <w:rPr>
          <w:rFonts w:ascii="Times New Roman" w:hAnsi="Times New Roman" w:cs="Times New Roman"/>
          <w:noProof/>
        </w:rPr>
        <w:t>, Innamorati</w:t>
      </w:r>
      <w:r>
        <w:rPr>
          <w:rFonts w:ascii="Times New Roman" w:hAnsi="Times New Roman" w:cs="Times New Roman"/>
          <w:noProof/>
        </w:rPr>
        <w:t>,</w:t>
      </w:r>
      <w:r w:rsidRPr="008E03E6">
        <w:rPr>
          <w:rFonts w:ascii="Times New Roman" w:hAnsi="Times New Roman" w:cs="Times New Roman"/>
          <w:noProof/>
        </w:rPr>
        <w:t xml:space="preserve"> M</w:t>
      </w:r>
      <w:r>
        <w:rPr>
          <w:rFonts w:ascii="Times New Roman" w:hAnsi="Times New Roman" w:cs="Times New Roman"/>
          <w:noProof/>
        </w:rPr>
        <w:t>.</w:t>
      </w:r>
      <w:r w:rsidRPr="008E03E6">
        <w:rPr>
          <w:rFonts w:ascii="Times New Roman" w:hAnsi="Times New Roman" w:cs="Times New Roman"/>
          <w:noProof/>
        </w:rPr>
        <w:t>, Moller-Leimkuhler</w:t>
      </w:r>
      <w:r>
        <w:rPr>
          <w:rFonts w:ascii="Times New Roman" w:hAnsi="Times New Roman" w:cs="Times New Roman"/>
          <w:noProof/>
        </w:rPr>
        <w:t>,</w:t>
      </w:r>
      <w:r w:rsidRPr="008E03E6">
        <w:rPr>
          <w:rFonts w:ascii="Times New Roman" w:hAnsi="Times New Roman" w:cs="Times New Roman"/>
          <w:noProof/>
        </w:rPr>
        <w:t xml:space="preserve"> A</w:t>
      </w:r>
      <w:r>
        <w:rPr>
          <w:rFonts w:ascii="Times New Roman" w:hAnsi="Times New Roman" w:cs="Times New Roman"/>
          <w:noProof/>
        </w:rPr>
        <w:t>.</w:t>
      </w:r>
      <w:r w:rsidRPr="008E03E6">
        <w:rPr>
          <w:rFonts w:ascii="Times New Roman" w:hAnsi="Times New Roman" w:cs="Times New Roman"/>
          <w:noProof/>
        </w:rPr>
        <w:t>M</w:t>
      </w:r>
      <w:r>
        <w:rPr>
          <w:rFonts w:ascii="Times New Roman" w:hAnsi="Times New Roman" w:cs="Times New Roman"/>
          <w:noProof/>
        </w:rPr>
        <w:t>.</w:t>
      </w:r>
      <w:r w:rsidRPr="008E03E6">
        <w:rPr>
          <w:rFonts w:ascii="Times New Roman" w:hAnsi="Times New Roman" w:cs="Times New Roman"/>
          <w:noProof/>
        </w:rPr>
        <w:t>, Giupponi</w:t>
      </w:r>
      <w:r>
        <w:rPr>
          <w:rFonts w:ascii="Times New Roman" w:hAnsi="Times New Roman" w:cs="Times New Roman"/>
          <w:noProof/>
        </w:rPr>
        <w:t>,</w:t>
      </w:r>
      <w:r w:rsidRPr="008E03E6">
        <w:rPr>
          <w:rFonts w:ascii="Times New Roman" w:hAnsi="Times New Roman" w:cs="Times New Roman"/>
          <w:noProof/>
        </w:rPr>
        <w:t xml:space="preserve"> G</w:t>
      </w:r>
      <w:r>
        <w:rPr>
          <w:rFonts w:ascii="Times New Roman" w:hAnsi="Times New Roman" w:cs="Times New Roman"/>
          <w:noProof/>
        </w:rPr>
        <w:t>.</w:t>
      </w:r>
      <w:r w:rsidRPr="008E03E6">
        <w:rPr>
          <w:rFonts w:ascii="Times New Roman" w:hAnsi="Times New Roman" w:cs="Times New Roman"/>
          <w:noProof/>
        </w:rPr>
        <w:t>, Girardi</w:t>
      </w:r>
      <w:r>
        <w:rPr>
          <w:rFonts w:ascii="Times New Roman" w:hAnsi="Times New Roman" w:cs="Times New Roman"/>
          <w:noProof/>
        </w:rPr>
        <w:t>,</w:t>
      </w:r>
      <w:r w:rsidRPr="008E03E6">
        <w:rPr>
          <w:rFonts w:ascii="Times New Roman" w:hAnsi="Times New Roman" w:cs="Times New Roman"/>
          <w:noProof/>
        </w:rPr>
        <w:t xml:space="preserve"> P.... Lester</w:t>
      </w:r>
      <w:r>
        <w:rPr>
          <w:rFonts w:ascii="Times New Roman" w:hAnsi="Times New Roman" w:cs="Times New Roman"/>
          <w:noProof/>
        </w:rPr>
        <w:t>,</w:t>
      </w:r>
      <w:r w:rsidRPr="008E03E6">
        <w:rPr>
          <w:rFonts w:ascii="Times New Roman" w:hAnsi="Times New Roman" w:cs="Times New Roman"/>
          <w:noProof/>
        </w:rPr>
        <w:t xml:space="preserve"> D.</w:t>
      </w:r>
      <w:r>
        <w:rPr>
          <w:rFonts w:ascii="Times New Roman" w:hAnsi="Times New Roman" w:cs="Times New Roman"/>
          <w:noProof/>
        </w:rPr>
        <w:t xml:space="preserve"> (2010).</w:t>
      </w:r>
      <w:r w:rsidRPr="008E03E6">
        <w:rPr>
          <w:rFonts w:ascii="Times New Roman" w:hAnsi="Times New Roman" w:cs="Times New Roman"/>
          <w:noProof/>
        </w:rPr>
        <w:t xml:space="preserve"> The hypothalamic-pituitary-adrenal axis and serotonin abnormalities: a selective overview for the implications of suicide prevention. </w:t>
      </w:r>
      <w:r w:rsidRPr="00C80FFA">
        <w:rPr>
          <w:rFonts w:ascii="Times New Roman" w:hAnsi="Times New Roman" w:cs="Times New Roman"/>
          <w:noProof/>
        </w:rPr>
        <w:t>Eur</w:t>
      </w:r>
      <w:r>
        <w:rPr>
          <w:rFonts w:ascii="Times New Roman" w:hAnsi="Times New Roman" w:cs="Times New Roman"/>
          <w:noProof/>
        </w:rPr>
        <w:t>opean</w:t>
      </w:r>
      <w:r w:rsidRPr="00C80FFA">
        <w:rPr>
          <w:rFonts w:ascii="Times New Roman" w:hAnsi="Times New Roman" w:cs="Times New Roman"/>
          <w:noProof/>
        </w:rPr>
        <w:t xml:space="preserve"> Arch</w:t>
      </w:r>
      <w:r>
        <w:rPr>
          <w:rFonts w:ascii="Times New Roman" w:hAnsi="Times New Roman" w:cs="Times New Roman"/>
          <w:noProof/>
        </w:rPr>
        <w:t>ives</w:t>
      </w:r>
      <w:r w:rsidRPr="00C80FFA">
        <w:rPr>
          <w:rFonts w:ascii="Times New Roman" w:hAnsi="Times New Roman" w:cs="Times New Roman"/>
          <w:noProof/>
        </w:rPr>
        <w:t xml:space="preserve"> </w:t>
      </w:r>
      <w:r>
        <w:rPr>
          <w:rFonts w:ascii="Times New Roman" w:hAnsi="Times New Roman" w:cs="Times New Roman"/>
          <w:noProof/>
        </w:rPr>
        <w:t xml:space="preserve">of </w:t>
      </w:r>
      <w:r w:rsidRPr="00C80FFA">
        <w:rPr>
          <w:rFonts w:ascii="Times New Roman" w:hAnsi="Times New Roman" w:cs="Times New Roman"/>
          <w:noProof/>
        </w:rPr>
        <w:t>Psychiatry</w:t>
      </w:r>
      <w:r>
        <w:rPr>
          <w:rFonts w:ascii="Times New Roman" w:hAnsi="Times New Roman" w:cs="Times New Roman"/>
          <w:noProof/>
        </w:rPr>
        <w:t xml:space="preserve"> and</w:t>
      </w:r>
      <w:r w:rsidRPr="00C80FFA">
        <w:rPr>
          <w:rFonts w:ascii="Times New Roman" w:hAnsi="Times New Roman" w:cs="Times New Roman"/>
          <w:noProof/>
        </w:rPr>
        <w:t xml:space="preserve"> Clin</w:t>
      </w:r>
      <w:r>
        <w:rPr>
          <w:rFonts w:ascii="Times New Roman" w:hAnsi="Times New Roman" w:cs="Times New Roman"/>
          <w:noProof/>
        </w:rPr>
        <w:t>ical</w:t>
      </w:r>
      <w:r w:rsidRPr="00C80FFA">
        <w:rPr>
          <w:rFonts w:ascii="Times New Roman" w:hAnsi="Times New Roman" w:cs="Times New Roman"/>
          <w:noProof/>
        </w:rPr>
        <w:t xml:space="preserve"> Neurosci</w:t>
      </w:r>
      <w:r>
        <w:rPr>
          <w:rFonts w:ascii="Times New Roman" w:hAnsi="Times New Roman" w:cs="Times New Roman"/>
          <w:noProof/>
        </w:rPr>
        <w:t>ence,</w:t>
      </w:r>
      <w:r w:rsidRPr="008E03E6">
        <w:rPr>
          <w:rFonts w:ascii="Times New Roman" w:hAnsi="Times New Roman" w:cs="Times New Roman"/>
          <w:noProof/>
        </w:rPr>
        <w:t xml:space="preserve"> </w:t>
      </w:r>
      <w:r w:rsidRPr="00C80FFA">
        <w:rPr>
          <w:rFonts w:ascii="Times New Roman" w:hAnsi="Times New Roman" w:cs="Times New Roman"/>
          <w:noProof/>
        </w:rPr>
        <w:t>260</w:t>
      </w:r>
      <w:r>
        <w:rPr>
          <w:rFonts w:ascii="Times New Roman" w:hAnsi="Times New Roman" w:cs="Times New Roman"/>
          <w:noProof/>
        </w:rPr>
        <w:t>,</w:t>
      </w:r>
      <w:r w:rsidRPr="008E03E6">
        <w:rPr>
          <w:rFonts w:ascii="Times New Roman" w:hAnsi="Times New Roman" w:cs="Times New Roman"/>
          <w:noProof/>
        </w:rPr>
        <w:t xml:space="preserve"> 583-600. </w:t>
      </w:r>
    </w:p>
    <w:p w14:paraId="050C9667" w14:textId="13354B33" w:rsidR="00363828" w:rsidRPr="00316623" w:rsidRDefault="00363828" w:rsidP="00CB147C">
      <w:pPr>
        <w:spacing w:after="0" w:line="240" w:lineRule="auto"/>
        <w:ind w:firstLine="567"/>
        <w:rPr>
          <w:rFonts w:ascii="Times New Roman" w:eastAsia="Times New Roman" w:hAnsi="Times New Roman" w:cs="Times New Roman"/>
          <w:lang w:eastAsia="en-US"/>
        </w:rPr>
      </w:pPr>
      <w:proofErr w:type="gramStart"/>
      <w:r w:rsidRPr="00316623">
        <w:rPr>
          <w:rFonts w:ascii="Times New Roman" w:eastAsia="Times New Roman" w:hAnsi="Times New Roman" w:cs="Times New Roman"/>
          <w:lang w:eastAsia="en-US"/>
        </w:rPr>
        <w:lastRenderedPageBreak/>
        <w:t xml:space="preserve">Pigeon, W. R., </w:t>
      </w:r>
      <w:proofErr w:type="spellStart"/>
      <w:r w:rsidRPr="00316623">
        <w:rPr>
          <w:rFonts w:ascii="Times New Roman" w:eastAsia="Times New Roman" w:hAnsi="Times New Roman" w:cs="Times New Roman"/>
          <w:lang w:eastAsia="en-US"/>
        </w:rPr>
        <w:t>Pinquart</w:t>
      </w:r>
      <w:proofErr w:type="spellEnd"/>
      <w:r w:rsidRPr="00316623">
        <w:rPr>
          <w:rFonts w:ascii="Times New Roman" w:eastAsia="Times New Roman" w:hAnsi="Times New Roman" w:cs="Times New Roman"/>
          <w:lang w:eastAsia="en-US"/>
        </w:rPr>
        <w:t>, M., &amp; Conner, K. (2012).</w:t>
      </w:r>
      <w:proofErr w:type="gramEnd"/>
      <w:r w:rsidRPr="00316623">
        <w:rPr>
          <w:rFonts w:ascii="Times New Roman" w:eastAsia="Times New Roman" w:hAnsi="Times New Roman" w:cs="Times New Roman"/>
          <w:lang w:eastAsia="en-US"/>
        </w:rPr>
        <w:t xml:space="preserve"> </w:t>
      </w:r>
      <w:proofErr w:type="gramStart"/>
      <w:r w:rsidRPr="00316623">
        <w:rPr>
          <w:rFonts w:ascii="Times New Roman" w:eastAsia="Times New Roman" w:hAnsi="Times New Roman" w:cs="Times New Roman"/>
          <w:lang w:eastAsia="en-US"/>
        </w:rPr>
        <w:t xml:space="preserve">Meta-analysis of sleep disturbance and suicidal thoughts and </w:t>
      </w:r>
      <w:proofErr w:type="spellStart"/>
      <w:r w:rsidRPr="00316623">
        <w:rPr>
          <w:rFonts w:ascii="Times New Roman" w:eastAsia="Times New Roman" w:hAnsi="Times New Roman" w:cs="Times New Roman"/>
          <w:lang w:eastAsia="en-US"/>
        </w:rPr>
        <w:t>behaviors</w:t>
      </w:r>
      <w:proofErr w:type="spellEnd"/>
      <w:r w:rsidRPr="00316623">
        <w:rPr>
          <w:rFonts w:ascii="Times New Roman" w:eastAsia="Times New Roman" w:hAnsi="Times New Roman" w:cs="Times New Roman"/>
          <w:lang w:eastAsia="en-US"/>
        </w:rPr>
        <w:t>.</w:t>
      </w:r>
      <w:proofErr w:type="gramEnd"/>
      <w:r w:rsidRPr="00316623">
        <w:rPr>
          <w:rFonts w:ascii="Times New Roman" w:eastAsia="Times New Roman" w:hAnsi="Times New Roman" w:cs="Times New Roman"/>
          <w:lang w:eastAsia="en-US"/>
        </w:rPr>
        <w:t xml:space="preserve"> </w:t>
      </w:r>
      <w:proofErr w:type="gramStart"/>
      <w:r w:rsidRPr="00316623">
        <w:rPr>
          <w:rFonts w:ascii="Times New Roman" w:eastAsia="Times New Roman" w:hAnsi="Times New Roman" w:cs="Times New Roman"/>
          <w:i/>
          <w:iCs/>
          <w:lang w:eastAsia="en-US"/>
        </w:rPr>
        <w:t>Journal of Clinical Psychiatry, 73,</w:t>
      </w:r>
      <w:r w:rsidRPr="00316623">
        <w:rPr>
          <w:rFonts w:ascii="Times New Roman" w:eastAsia="Times New Roman" w:hAnsi="Times New Roman" w:cs="Times New Roman"/>
          <w:lang w:eastAsia="en-US"/>
        </w:rPr>
        <w:t xml:space="preserve"> e1160–e1167.</w:t>
      </w:r>
      <w:proofErr w:type="gramEnd"/>
      <w:r w:rsidRPr="00316623">
        <w:rPr>
          <w:rFonts w:ascii="Times New Roman" w:eastAsia="Times New Roman" w:hAnsi="Times New Roman" w:cs="Times New Roman"/>
          <w:lang w:eastAsia="en-US"/>
        </w:rPr>
        <w:t xml:space="preserve"> </w:t>
      </w:r>
    </w:p>
    <w:p w14:paraId="4295F93D" w14:textId="0039F687" w:rsidR="00900A27" w:rsidRPr="00316623" w:rsidRDefault="00900A27" w:rsidP="00CB147C">
      <w:pPr>
        <w:pStyle w:val="NormalWeb"/>
        <w:spacing w:before="0" w:beforeAutospacing="0" w:after="0" w:afterAutospacing="0"/>
        <w:ind w:firstLine="567"/>
        <w:rPr>
          <w:sz w:val="22"/>
          <w:szCs w:val="22"/>
        </w:rPr>
      </w:pPr>
      <w:proofErr w:type="gramStart"/>
      <w:r w:rsidRPr="00316623">
        <w:rPr>
          <w:sz w:val="22"/>
          <w:szCs w:val="22"/>
        </w:rPr>
        <w:t xml:space="preserve">Porras-Segovia, A., Pérez-Rodríguez, M. M., </w:t>
      </w:r>
      <w:proofErr w:type="spellStart"/>
      <w:r w:rsidRPr="00316623">
        <w:rPr>
          <w:sz w:val="22"/>
          <w:szCs w:val="22"/>
        </w:rPr>
        <w:t>López</w:t>
      </w:r>
      <w:proofErr w:type="spellEnd"/>
      <w:r w:rsidRPr="00316623">
        <w:rPr>
          <w:sz w:val="22"/>
          <w:szCs w:val="22"/>
        </w:rPr>
        <w:t xml:space="preserve">-Esteban, P., </w:t>
      </w:r>
      <w:proofErr w:type="spellStart"/>
      <w:r w:rsidRPr="00316623">
        <w:rPr>
          <w:sz w:val="22"/>
          <w:szCs w:val="22"/>
        </w:rPr>
        <w:t>Courtet</w:t>
      </w:r>
      <w:proofErr w:type="spellEnd"/>
      <w:r w:rsidRPr="00316623">
        <w:rPr>
          <w:sz w:val="22"/>
          <w:szCs w:val="22"/>
        </w:rPr>
        <w:t xml:space="preserve">, P., </w:t>
      </w:r>
      <w:proofErr w:type="spellStart"/>
      <w:r w:rsidRPr="00316623">
        <w:rPr>
          <w:sz w:val="22"/>
          <w:szCs w:val="22"/>
        </w:rPr>
        <w:t>Barrigón</w:t>
      </w:r>
      <w:proofErr w:type="spellEnd"/>
      <w:r w:rsidRPr="00316623">
        <w:rPr>
          <w:sz w:val="22"/>
          <w:szCs w:val="22"/>
        </w:rPr>
        <w:t xml:space="preserve">, M. L, </w:t>
      </w:r>
      <w:proofErr w:type="spellStart"/>
      <w:r w:rsidRPr="00316623">
        <w:rPr>
          <w:sz w:val="22"/>
          <w:szCs w:val="22"/>
        </w:rPr>
        <w:t>López-Castromán</w:t>
      </w:r>
      <w:proofErr w:type="spellEnd"/>
      <w:r w:rsidRPr="00316623">
        <w:rPr>
          <w:sz w:val="22"/>
          <w:szCs w:val="22"/>
        </w:rPr>
        <w:t xml:space="preserve">, J., </w:t>
      </w:r>
      <w:r w:rsidRPr="00316623">
        <w:rPr>
          <w:i/>
          <w:iCs/>
          <w:sz w:val="22"/>
          <w:szCs w:val="22"/>
        </w:rPr>
        <w:t>et al.</w:t>
      </w:r>
      <w:r w:rsidRPr="00316623">
        <w:rPr>
          <w:sz w:val="22"/>
          <w:szCs w:val="22"/>
        </w:rPr>
        <w:t xml:space="preserve"> (2019).</w:t>
      </w:r>
      <w:proofErr w:type="gramEnd"/>
      <w:r w:rsidRPr="00316623">
        <w:rPr>
          <w:sz w:val="22"/>
          <w:szCs w:val="22"/>
        </w:rPr>
        <w:t xml:space="preserve"> Contribution of sleep deprivation to suicidal behaviour: A systematic review. </w:t>
      </w:r>
      <w:r w:rsidRPr="00316623">
        <w:rPr>
          <w:i/>
          <w:iCs/>
          <w:sz w:val="22"/>
          <w:szCs w:val="22"/>
        </w:rPr>
        <w:t>Sleep Medicine Reviews, 44,</w:t>
      </w:r>
      <w:r w:rsidRPr="00316623">
        <w:rPr>
          <w:sz w:val="22"/>
          <w:szCs w:val="22"/>
        </w:rPr>
        <w:t xml:space="preserve"> 37-47. </w:t>
      </w:r>
      <w:proofErr w:type="spellStart"/>
      <w:proofErr w:type="gramStart"/>
      <w:r w:rsidR="00D07E67" w:rsidRPr="00316623">
        <w:rPr>
          <w:sz w:val="22"/>
          <w:szCs w:val="22"/>
        </w:rPr>
        <w:t>doi</w:t>
      </w:r>
      <w:proofErr w:type="spellEnd"/>
      <w:proofErr w:type="gramEnd"/>
      <w:r w:rsidR="00D07E67" w:rsidRPr="00316623">
        <w:rPr>
          <w:sz w:val="22"/>
          <w:szCs w:val="22"/>
        </w:rPr>
        <w:t>: 10.1016/j.smrv.2018.12.005</w:t>
      </w:r>
    </w:p>
    <w:p w14:paraId="67559DC6" w14:textId="2482A238" w:rsidR="003C45D0" w:rsidRPr="00316623" w:rsidRDefault="003C45D0" w:rsidP="00CB147C">
      <w:pPr>
        <w:pStyle w:val="NormalWeb"/>
        <w:spacing w:before="0" w:beforeAutospacing="0" w:after="0" w:afterAutospacing="0"/>
        <w:ind w:firstLine="567"/>
        <w:rPr>
          <w:sz w:val="22"/>
          <w:szCs w:val="22"/>
        </w:rPr>
      </w:pPr>
      <w:proofErr w:type="spellStart"/>
      <w:proofErr w:type="gramStart"/>
      <w:r w:rsidRPr="00316623">
        <w:rPr>
          <w:sz w:val="22"/>
          <w:szCs w:val="22"/>
        </w:rPr>
        <w:t>Radtke</w:t>
      </w:r>
      <w:proofErr w:type="spellEnd"/>
      <w:r w:rsidRPr="00316623">
        <w:rPr>
          <w:sz w:val="22"/>
          <w:szCs w:val="22"/>
        </w:rPr>
        <w:t xml:space="preserve">, K. M., </w:t>
      </w:r>
      <w:proofErr w:type="spellStart"/>
      <w:r w:rsidRPr="00316623">
        <w:rPr>
          <w:sz w:val="22"/>
          <w:szCs w:val="22"/>
        </w:rPr>
        <w:t>Ruf</w:t>
      </w:r>
      <w:proofErr w:type="spellEnd"/>
      <w:r w:rsidRPr="00316623">
        <w:rPr>
          <w:sz w:val="22"/>
          <w:szCs w:val="22"/>
        </w:rPr>
        <w:t xml:space="preserve">, M., Gunter, H. M., </w:t>
      </w:r>
      <w:proofErr w:type="spellStart"/>
      <w:r w:rsidRPr="00316623">
        <w:rPr>
          <w:sz w:val="22"/>
          <w:szCs w:val="22"/>
        </w:rPr>
        <w:t>Dohrmann</w:t>
      </w:r>
      <w:proofErr w:type="spellEnd"/>
      <w:r w:rsidRPr="00316623">
        <w:rPr>
          <w:sz w:val="22"/>
          <w:szCs w:val="22"/>
        </w:rPr>
        <w:t xml:space="preserve">, K., </w:t>
      </w:r>
      <w:proofErr w:type="spellStart"/>
      <w:r w:rsidRPr="00316623">
        <w:rPr>
          <w:sz w:val="22"/>
          <w:szCs w:val="22"/>
        </w:rPr>
        <w:t>Schauer</w:t>
      </w:r>
      <w:proofErr w:type="spellEnd"/>
      <w:r w:rsidRPr="00316623">
        <w:rPr>
          <w:sz w:val="22"/>
          <w:szCs w:val="22"/>
        </w:rPr>
        <w:t>, M., Meyer, A., &amp; Elbert, T. (2011).</w:t>
      </w:r>
      <w:proofErr w:type="gramEnd"/>
      <w:r w:rsidRPr="00316623">
        <w:rPr>
          <w:sz w:val="22"/>
          <w:szCs w:val="22"/>
        </w:rPr>
        <w:t xml:space="preserve"> </w:t>
      </w:r>
      <w:proofErr w:type="gramStart"/>
      <w:r w:rsidRPr="00316623">
        <w:rPr>
          <w:sz w:val="22"/>
          <w:szCs w:val="22"/>
        </w:rPr>
        <w:t>Transgenerational impact of intimate partner violence on methylation in the promoter of the glucocorticoid receptor.</w:t>
      </w:r>
      <w:proofErr w:type="gramEnd"/>
      <w:r w:rsidRPr="00316623">
        <w:rPr>
          <w:sz w:val="22"/>
          <w:szCs w:val="22"/>
        </w:rPr>
        <w:t xml:space="preserve"> </w:t>
      </w:r>
      <w:r w:rsidRPr="00316623">
        <w:rPr>
          <w:i/>
          <w:iCs/>
          <w:sz w:val="22"/>
          <w:szCs w:val="22"/>
        </w:rPr>
        <w:t>Translational Psychiatry</w:t>
      </w:r>
      <w:r w:rsidRPr="00316623">
        <w:rPr>
          <w:sz w:val="22"/>
          <w:szCs w:val="22"/>
        </w:rPr>
        <w:t>, 1, e21. doi:10.1038/tp.2011.21</w:t>
      </w:r>
    </w:p>
    <w:p w14:paraId="1A6FD462" w14:textId="765A2E6B" w:rsidR="009204D8" w:rsidRPr="00316623" w:rsidRDefault="009204D8" w:rsidP="00CB147C">
      <w:pPr>
        <w:pStyle w:val="NormalWeb"/>
        <w:spacing w:before="0" w:beforeAutospacing="0" w:after="0" w:afterAutospacing="0"/>
        <w:ind w:firstLine="567"/>
        <w:rPr>
          <w:sz w:val="22"/>
          <w:szCs w:val="22"/>
        </w:rPr>
      </w:pPr>
      <w:proofErr w:type="gramStart"/>
      <w:r w:rsidRPr="00316623">
        <w:rPr>
          <w:sz w:val="22"/>
          <w:szCs w:val="22"/>
        </w:rPr>
        <w:t xml:space="preserve">Roy, B. &amp; </w:t>
      </w:r>
      <w:proofErr w:type="spellStart"/>
      <w:r w:rsidRPr="00316623">
        <w:rPr>
          <w:sz w:val="22"/>
          <w:szCs w:val="22"/>
        </w:rPr>
        <w:t>Dwivedi</w:t>
      </w:r>
      <w:proofErr w:type="spellEnd"/>
      <w:r w:rsidRPr="00316623">
        <w:rPr>
          <w:sz w:val="22"/>
          <w:szCs w:val="22"/>
        </w:rPr>
        <w:t>, Y. (2017).</w:t>
      </w:r>
      <w:proofErr w:type="gramEnd"/>
      <w:r w:rsidRPr="00316623">
        <w:rPr>
          <w:sz w:val="22"/>
          <w:szCs w:val="22"/>
        </w:rPr>
        <w:t xml:space="preserve"> Understanding epigenetic architecture of suicide neurobiology: A critical perspective. </w:t>
      </w:r>
      <w:r w:rsidRPr="00316623">
        <w:rPr>
          <w:i/>
          <w:sz w:val="22"/>
          <w:szCs w:val="22"/>
        </w:rPr>
        <w:t xml:space="preserve">Neuroscience &amp; </w:t>
      </w:r>
      <w:proofErr w:type="spellStart"/>
      <w:r w:rsidRPr="00316623">
        <w:rPr>
          <w:i/>
          <w:sz w:val="22"/>
          <w:szCs w:val="22"/>
        </w:rPr>
        <w:t>Biobehavior</w:t>
      </w:r>
      <w:proofErr w:type="spellEnd"/>
      <w:r w:rsidRPr="00316623">
        <w:rPr>
          <w:i/>
          <w:sz w:val="22"/>
          <w:szCs w:val="22"/>
        </w:rPr>
        <w:t xml:space="preserve"> Reviews, 72</w:t>
      </w:r>
      <w:r w:rsidRPr="00316623">
        <w:rPr>
          <w:sz w:val="22"/>
          <w:szCs w:val="22"/>
        </w:rPr>
        <w:t>, 10-27. doi:10.1016/j.neubiorev.2016.10.031</w:t>
      </w:r>
    </w:p>
    <w:p w14:paraId="47163A7F" w14:textId="3EE0F380" w:rsidR="004B0D2D" w:rsidRDefault="004B0D2D" w:rsidP="00CB147C">
      <w:pPr>
        <w:pStyle w:val="NormalWeb"/>
        <w:spacing w:before="0" w:beforeAutospacing="0" w:after="0" w:afterAutospacing="0"/>
        <w:ind w:firstLine="567"/>
        <w:rPr>
          <w:sz w:val="22"/>
          <w:szCs w:val="22"/>
        </w:rPr>
      </w:pPr>
      <w:proofErr w:type="gramStart"/>
      <w:r w:rsidRPr="00316623">
        <w:rPr>
          <w:sz w:val="22"/>
          <w:szCs w:val="22"/>
        </w:rPr>
        <w:t>Russell, K., Rasmussen, S., &amp; Hunter, S. C. (2018).</w:t>
      </w:r>
      <w:proofErr w:type="gramEnd"/>
      <w:r w:rsidRPr="00316623">
        <w:rPr>
          <w:sz w:val="22"/>
          <w:szCs w:val="22"/>
        </w:rPr>
        <w:t xml:space="preserve"> Insomnia and nightmares as markers of risk for suicidal ideation in young people: Investigating the role of defeat and entrapment. </w:t>
      </w:r>
      <w:r w:rsidRPr="00316623">
        <w:rPr>
          <w:i/>
          <w:iCs/>
          <w:sz w:val="22"/>
          <w:szCs w:val="22"/>
        </w:rPr>
        <w:t>Journal of Clinical Sleep Medicine, 14(5)</w:t>
      </w:r>
      <w:r w:rsidRPr="00316623">
        <w:rPr>
          <w:sz w:val="22"/>
          <w:szCs w:val="22"/>
        </w:rPr>
        <w:t xml:space="preserve">, 775-784. doi:10.5664/jcsm.7104 </w:t>
      </w:r>
    </w:p>
    <w:p w14:paraId="39F856A3" w14:textId="3F72254C" w:rsidR="00281D54" w:rsidRDefault="00281D54" w:rsidP="00CB147C">
      <w:pPr>
        <w:shd w:val="clear" w:color="auto" w:fill="FFFFFF"/>
        <w:spacing w:after="0" w:line="240" w:lineRule="auto"/>
        <w:ind w:firstLine="567"/>
        <w:rPr>
          <w:rFonts w:ascii="Times New Roman" w:eastAsia="Times New Roman" w:hAnsi="Times New Roman" w:cs="Times New Roman"/>
          <w:lang w:eastAsia="en-GB"/>
        </w:rPr>
      </w:pPr>
      <w:proofErr w:type="spellStart"/>
      <w:proofErr w:type="gramStart"/>
      <w:r w:rsidRPr="0070246F">
        <w:rPr>
          <w:rFonts w:ascii="Times New Roman" w:eastAsia="Times New Roman" w:hAnsi="Times New Roman" w:cs="Times New Roman"/>
          <w:lang w:eastAsia="en-GB"/>
        </w:rPr>
        <w:t>Sachiap</w:t>
      </w:r>
      <w:r>
        <w:rPr>
          <w:rFonts w:ascii="Times New Roman" w:eastAsia="Times New Roman" w:hAnsi="Times New Roman" w:cs="Times New Roman"/>
          <w:lang w:eastAsia="en-GB"/>
        </w:rPr>
        <w:t>one</w:t>
      </w:r>
      <w:proofErr w:type="spellEnd"/>
      <w:r>
        <w:rPr>
          <w:rFonts w:ascii="Times New Roman" w:eastAsia="Times New Roman" w:hAnsi="Times New Roman" w:cs="Times New Roman"/>
          <w:lang w:eastAsia="en-GB"/>
        </w:rPr>
        <w:t>, M., Carli, V., Cuomo, C., &amp; Roy, A. (2007)</w:t>
      </w:r>
      <w:r w:rsidRPr="0070246F">
        <w:rPr>
          <w:rFonts w:ascii="Times New Roman" w:eastAsia="Times New Roman" w:hAnsi="Times New Roman" w:cs="Times New Roman"/>
          <w:lang w:eastAsia="en-GB"/>
        </w:rPr>
        <w:t>.</w:t>
      </w:r>
      <w:proofErr w:type="gramEnd"/>
      <w:r w:rsidRPr="0070246F">
        <w:rPr>
          <w:rFonts w:ascii="Times New Roman" w:eastAsia="Times New Roman" w:hAnsi="Times New Roman" w:cs="Times New Roman"/>
          <w:lang w:eastAsia="en-GB"/>
        </w:rPr>
        <w:t xml:space="preserve"> </w:t>
      </w:r>
      <w:proofErr w:type="gramStart"/>
      <w:r w:rsidRPr="0070246F">
        <w:rPr>
          <w:rFonts w:ascii="Times New Roman" w:eastAsia="Times New Roman" w:hAnsi="Times New Roman" w:cs="Times New Roman"/>
          <w:lang w:eastAsia="en-GB"/>
        </w:rPr>
        <w:t>Childhood trauma and suicide attempts in patients with unipolar depression.</w:t>
      </w:r>
      <w:proofErr w:type="gramEnd"/>
      <w:r w:rsidRPr="0070246F">
        <w:rPr>
          <w:rFonts w:ascii="Times New Roman" w:eastAsia="Times New Roman" w:hAnsi="Times New Roman" w:cs="Times New Roman"/>
          <w:lang w:eastAsia="en-GB"/>
        </w:rPr>
        <w:t xml:space="preserve"> </w:t>
      </w:r>
      <w:r w:rsidRPr="00281D54">
        <w:rPr>
          <w:rFonts w:ascii="Times New Roman" w:eastAsia="Times New Roman" w:hAnsi="Times New Roman" w:cs="Times New Roman"/>
          <w:i/>
          <w:lang w:eastAsia="en-GB"/>
        </w:rPr>
        <w:t>Depression and Anxiety</w:t>
      </w:r>
      <w:r w:rsidRPr="00D738A4">
        <w:rPr>
          <w:rFonts w:ascii="Times New Roman" w:eastAsia="Times New Roman" w:hAnsi="Times New Roman" w:cs="Times New Roman"/>
          <w:lang w:eastAsia="en-GB"/>
        </w:rPr>
        <w:t>, 24,</w:t>
      </w:r>
      <w:r>
        <w:rPr>
          <w:rFonts w:ascii="Times New Roman" w:eastAsia="Times New Roman" w:hAnsi="Times New Roman" w:cs="Times New Roman"/>
          <w:lang w:eastAsia="en-GB"/>
        </w:rPr>
        <w:t xml:space="preserve"> 268-272. </w:t>
      </w:r>
    </w:p>
    <w:p w14:paraId="4EE231AE" w14:textId="4709FE2A" w:rsidR="00377FF9" w:rsidRPr="00377FF9" w:rsidRDefault="00377FF9" w:rsidP="00CB147C">
      <w:pPr>
        <w:pStyle w:val="NormalWeb"/>
        <w:spacing w:before="0" w:beforeAutospacing="0" w:after="0" w:afterAutospacing="0"/>
        <w:ind w:firstLine="567"/>
        <w:rPr>
          <w:sz w:val="22"/>
          <w:szCs w:val="22"/>
        </w:rPr>
      </w:pPr>
      <w:proofErr w:type="spellStart"/>
      <w:proofErr w:type="gramStart"/>
      <w:r w:rsidRPr="00377FF9">
        <w:rPr>
          <w:color w:val="000000" w:themeColor="text1"/>
          <w:sz w:val="22"/>
          <w:szCs w:val="22"/>
        </w:rPr>
        <w:t>Sapolsky</w:t>
      </w:r>
      <w:proofErr w:type="spellEnd"/>
      <w:r w:rsidRPr="00377FF9">
        <w:rPr>
          <w:color w:val="000000" w:themeColor="text1"/>
          <w:sz w:val="22"/>
          <w:szCs w:val="22"/>
        </w:rPr>
        <w:t xml:space="preserve">, R.M., Romero, L.M., &amp; </w:t>
      </w:r>
      <w:proofErr w:type="spellStart"/>
      <w:r w:rsidRPr="00377FF9">
        <w:rPr>
          <w:color w:val="000000" w:themeColor="text1"/>
          <w:sz w:val="22"/>
          <w:szCs w:val="22"/>
        </w:rPr>
        <w:t>Munck</w:t>
      </w:r>
      <w:proofErr w:type="spellEnd"/>
      <w:r w:rsidRPr="00377FF9">
        <w:rPr>
          <w:color w:val="000000" w:themeColor="text1"/>
          <w:sz w:val="22"/>
          <w:szCs w:val="22"/>
        </w:rPr>
        <w:t>, A.U. (2000).</w:t>
      </w:r>
      <w:proofErr w:type="gramEnd"/>
      <w:r w:rsidRPr="00377FF9">
        <w:rPr>
          <w:color w:val="000000" w:themeColor="text1"/>
          <w:sz w:val="22"/>
          <w:szCs w:val="22"/>
        </w:rPr>
        <w:t xml:space="preserve"> How do glucocorticoids influence stress responses? </w:t>
      </w:r>
      <w:proofErr w:type="gramStart"/>
      <w:r w:rsidRPr="00377FF9">
        <w:rPr>
          <w:color w:val="000000" w:themeColor="text1"/>
          <w:sz w:val="22"/>
          <w:szCs w:val="22"/>
        </w:rPr>
        <w:t>Integrating permissive, suppressive, stimulatory, and preparative actions.</w:t>
      </w:r>
      <w:proofErr w:type="gramEnd"/>
      <w:r w:rsidRPr="00377FF9">
        <w:rPr>
          <w:color w:val="000000" w:themeColor="text1"/>
          <w:sz w:val="22"/>
          <w:szCs w:val="22"/>
        </w:rPr>
        <w:t xml:space="preserve"> </w:t>
      </w:r>
      <w:r w:rsidRPr="00377FF9">
        <w:rPr>
          <w:i/>
          <w:iCs/>
          <w:color w:val="000000" w:themeColor="text1"/>
          <w:sz w:val="22"/>
          <w:szCs w:val="22"/>
        </w:rPr>
        <w:t>Endocrine Reviews</w:t>
      </w:r>
      <w:r w:rsidRPr="00377FF9">
        <w:rPr>
          <w:iCs/>
          <w:color w:val="000000" w:themeColor="text1"/>
          <w:sz w:val="22"/>
          <w:szCs w:val="22"/>
        </w:rPr>
        <w:t xml:space="preserve">, </w:t>
      </w:r>
      <w:r w:rsidRPr="00377FF9">
        <w:rPr>
          <w:i/>
          <w:color w:val="000000" w:themeColor="text1"/>
          <w:sz w:val="22"/>
          <w:szCs w:val="22"/>
        </w:rPr>
        <w:t>21</w:t>
      </w:r>
      <w:r w:rsidRPr="00377FF9">
        <w:rPr>
          <w:color w:val="000000" w:themeColor="text1"/>
          <w:sz w:val="22"/>
          <w:szCs w:val="22"/>
        </w:rPr>
        <w:t>, 55-89</w:t>
      </w:r>
      <w:r>
        <w:rPr>
          <w:color w:val="000000" w:themeColor="text1"/>
          <w:sz w:val="22"/>
          <w:szCs w:val="22"/>
        </w:rPr>
        <w:t>.</w:t>
      </w:r>
    </w:p>
    <w:p w14:paraId="56EA58B4" w14:textId="3449E805" w:rsidR="00076658" w:rsidRDefault="00076658" w:rsidP="00CB147C">
      <w:pPr>
        <w:pStyle w:val="NormalWeb"/>
        <w:spacing w:before="0" w:beforeAutospacing="0" w:after="0" w:afterAutospacing="0"/>
        <w:ind w:firstLine="567"/>
        <w:rPr>
          <w:sz w:val="22"/>
          <w:szCs w:val="22"/>
        </w:rPr>
      </w:pPr>
      <w:proofErr w:type="spellStart"/>
      <w:proofErr w:type="gramStart"/>
      <w:r>
        <w:rPr>
          <w:sz w:val="22"/>
          <w:szCs w:val="22"/>
        </w:rPr>
        <w:t>Schotte</w:t>
      </w:r>
      <w:proofErr w:type="spellEnd"/>
      <w:r>
        <w:rPr>
          <w:sz w:val="22"/>
          <w:szCs w:val="22"/>
        </w:rPr>
        <w:t xml:space="preserve">, D.E., &amp; </w:t>
      </w:r>
      <w:proofErr w:type="spellStart"/>
      <w:r>
        <w:rPr>
          <w:sz w:val="22"/>
          <w:szCs w:val="22"/>
        </w:rPr>
        <w:t>Clum</w:t>
      </w:r>
      <w:proofErr w:type="spellEnd"/>
      <w:r>
        <w:rPr>
          <w:sz w:val="22"/>
          <w:szCs w:val="22"/>
        </w:rPr>
        <w:t>, C.A. (1987).</w:t>
      </w:r>
      <w:proofErr w:type="gramEnd"/>
      <w:r>
        <w:rPr>
          <w:sz w:val="22"/>
          <w:szCs w:val="22"/>
        </w:rPr>
        <w:t xml:space="preserve">  </w:t>
      </w:r>
      <w:proofErr w:type="gramStart"/>
      <w:r>
        <w:rPr>
          <w:sz w:val="22"/>
          <w:szCs w:val="22"/>
        </w:rPr>
        <w:t>Problem-solving skills in psychiatric patients.</w:t>
      </w:r>
      <w:proofErr w:type="gramEnd"/>
      <w:r>
        <w:rPr>
          <w:sz w:val="22"/>
          <w:szCs w:val="22"/>
        </w:rPr>
        <w:t xml:space="preserve">  </w:t>
      </w:r>
      <w:r w:rsidRPr="00FF6166">
        <w:rPr>
          <w:i/>
          <w:iCs/>
          <w:sz w:val="22"/>
          <w:szCs w:val="22"/>
        </w:rPr>
        <w:t>Journal of Consulting &amp; Clinical Psychology</w:t>
      </w:r>
      <w:r>
        <w:rPr>
          <w:sz w:val="22"/>
          <w:szCs w:val="22"/>
        </w:rPr>
        <w:t xml:space="preserve">, 55, 49-54.  </w:t>
      </w:r>
    </w:p>
    <w:p w14:paraId="2D30C5D7" w14:textId="7B06A7EB" w:rsidR="00CE0BCD" w:rsidRPr="00CE0BCD" w:rsidRDefault="00CE0BCD" w:rsidP="00CE0BCD">
      <w:pPr>
        <w:spacing w:after="0" w:line="240" w:lineRule="auto"/>
        <w:ind w:firstLine="567"/>
        <w:rPr>
          <w:rFonts w:ascii="Times New Roman" w:hAnsi="Times New Roman" w:cs="Times New Roman"/>
        </w:rPr>
      </w:pPr>
      <w:proofErr w:type="spellStart"/>
      <w:proofErr w:type="gramStart"/>
      <w:r w:rsidRPr="00CE0BCD">
        <w:rPr>
          <w:rFonts w:ascii="Times New Roman" w:hAnsi="Times New Roman" w:cs="Times New Roman"/>
        </w:rPr>
        <w:t>Smeets</w:t>
      </w:r>
      <w:proofErr w:type="spellEnd"/>
      <w:r w:rsidRPr="00CE0BCD">
        <w:rPr>
          <w:rFonts w:ascii="Times New Roman" w:hAnsi="Times New Roman" w:cs="Times New Roman"/>
        </w:rPr>
        <w:t xml:space="preserve">, T., </w:t>
      </w:r>
      <w:proofErr w:type="spellStart"/>
      <w:r w:rsidRPr="00CE0BCD">
        <w:rPr>
          <w:rFonts w:ascii="Times New Roman" w:hAnsi="Times New Roman" w:cs="Times New Roman"/>
        </w:rPr>
        <w:t>Cornelisse</w:t>
      </w:r>
      <w:proofErr w:type="spellEnd"/>
      <w:r w:rsidRPr="00CE0BCD">
        <w:rPr>
          <w:rFonts w:ascii="Times New Roman" w:hAnsi="Times New Roman" w:cs="Times New Roman"/>
        </w:rPr>
        <w:t xml:space="preserve">, S., </w:t>
      </w:r>
      <w:proofErr w:type="spellStart"/>
      <w:r w:rsidRPr="00CE0BCD">
        <w:rPr>
          <w:rFonts w:ascii="Times New Roman" w:hAnsi="Times New Roman" w:cs="Times New Roman"/>
        </w:rPr>
        <w:t>Quaedflieg</w:t>
      </w:r>
      <w:proofErr w:type="spellEnd"/>
      <w:r w:rsidRPr="00CE0BCD">
        <w:rPr>
          <w:rFonts w:ascii="Times New Roman" w:hAnsi="Times New Roman" w:cs="Times New Roman"/>
        </w:rPr>
        <w:t xml:space="preserve">, C., Meyer, T., </w:t>
      </w:r>
      <w:proofErr w:type="spellStart"/>
      <w:r w:rsidRPr="00CE0BCD">
        <w:rPr>
          <w:rFonts w:ascii="Times New Roman" w:hAnsi="Times New Roman" w:cs="Times New Roman"/>
        </w:rPr>
        <w:t>Jelicic</w:t>
      </w:r>
      <w:proofErr w:type="spellEnd"/>
      <w:r w:rsidRPr="00CE0BCD">
        <w:rPr>
          <w:rFonts w:ascii="Times New Roman" w:hAnsi="Times New Roman" w:cs="Times New Roman"/>
        </w:rPr>
        <w:t xml:space="preserve">, M., &amp; </w:t>
      </w:r>
      <w:proofErr w:type="spellStart"/>
      <w:r w:rsidRPr="00CE0BCD">
        <w:rPr>
          <w:rFonts w:ascii="Times New Roman" w:hAnsi="Times New Roman" w:cs="Times New Roman"/>
        </w:rPr>
        <w:t>Merckelbach</w:t>
      </w:r>
      <w:proofErr w:type="spellEnd"/>
      <w:r w:rsidRPr="00CE0BCD">
        <w:rPr>
          <w:rFonts w:ascii="Times New Roman" w:hAnsi="Times New Roman" w:cs="Times New Roman"/>
        </w:rPr>
        <w:t>, H. (2012).</w:t>
      </w:r>
      <w:proofErr w:type="gramEnd"/>
      <w:r w:rsidRPr="00CE0BCD">
        <w:rPr>
          <w:rFonts w:ascii="Times New Roman" w:hAnsi="Times New Roman" w:cs="Times New Roman"/>
        </w:rPr>
        <w:t xml:space="preserve"> </w:t>
      </w:r>
      <w:proofErr w:type="gramStart"/>
      <w:r w:rsidRPr="00CE0BCD">
        <w:rPr>
          <w:rFonts w:ascii="Times New Roman" w:hAnsi="Times New Roman" w:cs="Times New Roman"/>
        </w:rPr>
        <w:t>Introducing the Maastricht Acute Stress Test (MAST): A quick and non-invasive approach to elicit robust autonomic and glucocorticoid stress responses.</w:t>
      </w:r>
      <w:proofErr w:type="gramEnd"/>
      <w:r w:rsidRPr="00CE0BCD">
        <w:rPr>
          <w:rFonts w:ascii="Times New Roman" w:hAnsi="Times New Roman" w:cs="Times New Roman"/>
        </w:rPr>
        <w:t xml:space="preserve"> </w:t>
      </w:r>
      <w:proofErr w:type="spellStart"/>
      <w:r w:rsidRPr="00CE0BCD">
        <w:rPr>
          <w:rFonts w:ascii="Times New Roman" w:hAnsi="Times New Roman" w:cs="Times New Roman"/>
          <w:i/>
        </w:rPr>
        <w:t>Psychoneuroendocrinology</w:t>
      </w:r>
      <w:proofErr w:type="spellEnd"/>
      <w:r w:rsidRPr="00CE0BCD">
        <w:rPr>
          <w:rFonts w:ascii="Times New Roman" w:hAnsi="Times New Roman" w:cs="Times New Roman"/>
        </w:rPr>
        <w:t>, 37, 1998–2008.</w:t>
      </w:r>
    </w:p>
    <w:p w14:paraId="7678492A" w14:textId="73600E6C" w:rsidR="0039534C" w:rsidRPr="00316623" w:rsidRDefault="0039534C" w:rsidP="00CE0BCD">
      <w:pPr>
        <w:spacing w:after="0"/>
        <w:ind w:firstLine="567"/>
        <w:rPr>
          <w:rFonts w:ascii="Times New Roman" w:hAnsi="Times New Roman" w:cs="Times New Roman"/>
        </w:rPr>
      </w:pPr>
      <w:proofErr w:type="gramStart"/>
      <w:r w:rsidRPr="00316623">
        <w:rPr>
          <w:rFonts w:ascii="Times New Roman" w:hAnsi="Times New Roman" w:cs="Times New Roman"/>
        </w:rPr>
        <w:t xml:space="preserve">Swan, G. E., &amp; </w:t>
      </w:r>
      <w:proofErr w:type="spellStart"/>
      <w:r w:rsidRPr="00316623">
        <w:rPr>
          <w:rFonts w:ascii="Times New Roman" w:hAnsi="Times New Roman" w:cs="Times New Roman"/>
        </w:rPr>
        <w:t>Carmelli</w:t>
      </w:r>
      <w:proofErr w:type="spellEnd"/>
      <w:r w:rsidRPr="00316623">
        <w:rPr>
          <w:rFonts w:ascii="Times New Roman" w:hAnsi="Times New Roman" w:cs="Times New Roman"/>
        </w:rPr>
        <w:t>, D. (2002).</w:t>
      </w:r>
      <w:proofErr w:type="gramEnd"/>
      <w:r w:rsidRPr="00316623">
        <w:rPr>
          <w:rFonts w:ascii="Times New Roman" w:hAnsi="Times New Roman" w:cs="Times New Roman"/>
        </w:rPr>
        <w:t xml:space="preserve"> Evidence for genetic mediation of executive control: A study of aging male twins. </w:t>
      </w:r>
      <w:r w:rsidRPr="00316623">
        <w:rPr>
          <w:rFonts w:ascii="Times New Roman" w:hAnsi="Times New Roman" w:cs="Times New Roman"/>
          <w:i/>
          <w:iCs/>
        </w:rPr>
        <w:t>Journal of Gerontology: Psychological S</w:t>
      </w:r>
      <w:r w:rsidR="00425DC0" w:rsidRPr="00316623">
        <w:rPr>
          <w:rFonts w:ascii="Times New Roman" w:hAnsi="Times New Roman" w:cs="Times New Roman"/>
          <w:i/>
          <w:iCs/>
        </w:rPr>
        <w:t>ciences</w:t>
      </w:r>
      <w:r w:rsidRPr="00316623">
        <w:rPr>
          <w:rFonts w:ascii="Times New Roman" w:hAnsi="Times New Roman" w:cs="Times New Roman"/>
          <w:i/>
          <w:iCs/>
        </w:rPr>
        <w:t xml:space="preserve">, </w:t>
      </w:r>
      <w:proofErr w:type="gramStart"/>
      <w:r w:rsidR="00425DC0" w:rsidRPr="00316623">
        <w:rPr>
          <w:rFonts w:ascii="Times New Roman" w:hAnsi="Times New Roman" w:cs="Times New Roman"/>
          <w:i/>
          <w:iCs/>
        </w:rPr>
        <w:t>57B(</w:t>
      </w:r>
      <w:proofErr w:type="gramEnd"/>
      <w:r w:rsidR="00425DC0" w:rsidRPr="00316623">
        <w:rPr>
          <w:rFonts w:ascii="Times New Roman" w:hAnsi="Times New Roman" w:cs="Times New Roman"/>
          <w:i/>
          <w:iCs/>
        </w:rPr>
        <w:t>2)</w:t>
      </w:r>
      <w:r w:rsidR="00425DC0" w:rsidRPr="00316623">
        <w:rPr>
          <w:rFonts w:ascii="Times New Roman" w:hAnsi="Times New Roman" w:cs="Times New Roman"/>
        </w:rPr>
        <w:t xml:space="preserve">, 133-143. </w:t>
      </w:r>
    </w:p>
    <w:p w14:paraId="2343F608" w14:textId="08CC956A" w:rsidR="00D71D67" w:rsidRPr="00316623" w:rsidRDefault="00D71D67" w:rsidP="00CB147C">
      <w:pPr>
        <w:pStyle w:val="NormalWeb"/>
        <w:spacing w:before="0" w:beforeAutospacing="0" w:after="0" w:afterAutospacing="0"/>
        <w:ind w:firstLine="567"/>
        <w:rPr>
          <w:sz w:val="22"/>
          <w:szCs w:val="22"/>
        </w:rPr>
      </w:pPr>
      <w:proofErr w:type="spellStart"/>
      <w:proofErr w:type="gramStart"/>
      <w:r w:rsidRPr="00316623">
        <w:rPr>
          <w:sz w:val="22"/>
          <w:szCs w:val="22"/>
        </w:rPr>
        <w:t>Toepfer</w:t>
      </w:r>
      <w:proofErr w:type="spellEnd"/>
      <w:r w:rsidRPr="00316623">
        <w:rPr>
          <w:sz w:val="22"/>
          <w:szCs w:val="22"/>
        </w:rPr>
        <w:t xml:space="preserve">, P., Heim, C., </w:t>
      </w:r>
      <w:proofErr w:type="spellStart"/>
      <w:r w:rsidRPr="00316623">
        <w:rPr>
          <w:sz w:val="22"/>
          <w:szCs w:val="22"/>
        </w:rPr>
        <w:t>Entringer</w:t>
      </w:r>
      <w:proofErr w:type="spellEnd"/>
      <w:r w:rsidRPr="00316623">
        <w:rPr>
          <w:sz w:val="22"/>
          <w:szCs w:val="22"/>
        </w:rPr>
        <w:t xml:space="preserve">, S., Binder, E., </w:t>
      </w:r>
      <w:proofErr w:type="spellStart"/>
      <w:r w:rsidRPr="00316623">
        <w:rPr>
          <w:sz w:val="22"/>
          <w:szCs w:val="22"/>
        </w:rPr>
        <w:t>Wadhwa</w:t>
      </w:r>
      <w:proofErr w:type="spellEnd"/>
      <w:r w:rsidR="0031306F" w:rsidRPr="00316623">
        <w:rPr>
          <w:sz w:val="22"/>
          <w:szCs w:val="22"/>
        </w:rPr>
        <w:t>, P., &amp; Buss, C. (2017).</w:t>
      </w:r>
      <w:proofErr w:type="gramEnd"/>
      <w:r w:rsidR="0031306F" w:rsidRPr="00316623">
        <w:rPr>
          <w:sz w:val="22"/>
          <w:szCs w:val="22"/>
        </w:rPr>
        <w:t xml:space="preserve"> Oxytocin pathways in the intergenerational transmission of maternal early life stress. </w:t>
      </w:r>
      <w:r w:rsidR="0031306F" w:rsidRPr="00316623">
        <w:rPr>
          <w:i/>
          <w:iCs/>
          <w:sz w:val="22"/>
          <w:szCs w:val="22"/>
        </w:rPr>
        <w:t xml:space="preserve">Neuroscience &amp; </w:t>
      </w:r>
      <w:proofErr w:type="spellStart"/>
      <w:r w:rsidR="0031306F" w:rsidRPr="00316623">
        <w:rPr>
          <w:i/>
          <w:iCs/>
          <w:sz w:val="22"/>
          <w:szCs w:val="22"/>
        </w:rPr>
        <w:t>Biobehavioral</w:t>
      </w:r>
      <w:proofErr w:type="spellEnd"/>
      <w:r w:rsidR="0031306F" w:rsidRPr="00316623">
        <w:rPr>
          <w:i/>
          <w:iCs/>
          <w:sz w:val="22"/>
          <w:szCs w:val="22"/>
        </w:rPr>
        <w:t xml:space="preserve"> Reviews</w:t>
      </w:r>
      <w:r w:rsidR="0031306F" w:rsidRPr="00316623">
        <w:rPr>
          <w:sz w:val="22"/>
          <w:szCs w:val="22"/>
        </w:rPr>
        <w:t>, 73, 293-308. doi:10.1016/j.neubiorev.2016.12.026</w:t>
      </w:r>
    </w:p>
    <w:p w14:paraId="3881C97A" w14:textId="081185BA" w:rsidR="009D27E7" w:rsidRPr="00316623" w:rsidRDefault="009D27E7" w:rsidP="00CB147C">
      <w:pPr>
        <w:pStyle w:val="NormalWeb"/>
        <w:spacing w:before="0" w:beforeAutospacing="0" w:after="0" w:afterAutospacing="0"/>
        <w:ind w:firstLine="567"/>
        <w:rPr>
          <w:sz w:val="22"/>
          <w:szCs w:val="22"/>
        </w:rPr>
      </w:pPr>
      <w:proofErr w:type="spellStart"/>
      <w:proofErr w:type="gramStart"/>
      <w:r w:rsidRPr="00316623">
        <w:rPr>
          <w:sz w:val="22"/>
          <w:szCs w:val="22"/>
        </w:rPr>
        <w:t>Turecki</w:t>
      </w:r>
      <w:proofErr w:type="spellEnd"/>
      <w:r w:rsidRPr="00316623">
        <w:rPr>
          <w:sz w:val="22"/>
          <w:szCs w:val="22"/>
        </w:rPr>
        <w:t xml:space="preserve">, G., Ernst, C., </w:t>
      </w:r>
      <w:proofErr w:type="spellStart"/>
      <w:r w:rsidRPr="00316623">
        <w:rPr>
          <w:sz w:val="22"/>
          <w:szCs w:val="22"/>
        </w:rPr>
        <w:t>Jollant</w:t>
      </w:r>
      <w:proofErr w:type="spellEnd"/>
      <w:r w:rsidRPr="00316623">
        <w:rPr>
          <w:sz w:val="22"/>
          <w:szCs w:val="22"/>
        </w:rPr>
        <w:t xml:space="preserve">, F., </w:t>
      </w:r>
      <w:proofErr w:type="spellStart"/>
      <w:r w:rsidRPr="00316623">
        <w:rPr>
          <w:sz w:val="22"/>
          <w:szCs w:val="22"/>
        </w:rPr>
        <w:t>Labonté</w:t>
      </w:r>
      <w:proofErr w:type="spellEnd"/>
      <w:r w:rsidRPr="00316623">
        <w:rPr>
          <w:sz w:val="22"/>
          <w:szCs w:val="22"/>
        </w:rPr>
        <w:t xml:space="preserve">, B., &amp; </w:t>
      </w:r>
      <w:proofErr w:type="spellStart"/>
      <w:r w:rsidRPr="00316623">
        <w:rPr>
          <w:sz w:val="22"/>
          <w:szCs w:val="22"/>
        </w:rPr>
        <w:t>Mechawa</w:t>
      </w:r>
      <w:proofErr w:type="spellEnd"/>
      <w:r w:rsidRPr="00316623">
        <w:rPr>
          <w:sz w:val="22"/>
          <w:szCs w:val="22"/>
        </w:rPr>
        <w:t>, N. (2012).</w:t>
      </w:r>
      <w:proofErr w:type="gramEnd"/>
      <w:r w:rsidRPr="00316623">
        <w:rPr>
          <w:sz w:val="22"/>
          <w:szCs w:val="22"/>
        </w:rPr>
        <w:t xml:space="preserve"> </w:t>
      </w:r>
      <w:proofErr w:type="gramStart"/>
      <w:r w:rsidRPr="00316623">
        <w:rPr>
          <w:sz w:val="22"/>
          <w:szCs w:val="22"/>
        </w:rPr>
        <w:t>The neurodevelopmental origins of suicidal behavior.</w:t>
      </w:r>
      <w:proofErr w:type="gramEnd"/>
      <w:r w:rsidRPr="00316623">
        <w:rPr>
          <w:sz w:val="22"/>
          <w:szCs w:val="22"/>
        </w:rPr>
        <w:t xml:space="preserve"> </w:t>
      </w:r>
      <w:r w:rsidRPr="00316623">
        <w:rPr>
          <w:i/>
          <w:iCs/>
          <w:sz w:val="22"/>
          <w:szCs w:val="22"/>
        </w:rPr>
        <w:t>Trends in Neurosciences, 35(1),</w:t>
      </w:r>
      <w:r w:rsidRPr="00316623">
        <w:rPr>
          <w:sz w:val="22"/>
          <w:szCs w:val="22"/>
        </w:rPr>
        <w:t xml:space="preserve"> 14-23. doi:10.1016/j.tins.2011.11.008 </w:t>
      </w:r>
    </w:p>
    <w:p w14:paraId="50B94CF3" w14:textId="05DC0786" w:rsidR="00C742C8" w:rsidRDefault="00C742C8" w:rsidP="00CB147C">
      <w:pPr>
        <w:spacing w:after="0" w:line="240" w:lineRule="auto"/>
        <w:ind w:firstLine="567"/>
        <w:rPr>
          <w:rFonts w:ascii="Times New Roman" w:eastAsia="Times New Roman" w:hAnsi="Times New Roman" w:cs="Times New Roman"/>
          <w:lang w:eastAsia="en-US"/>
        </w:rPr>
      </w:pPr>
      <w:proofErr w:type="spellStart"/>
      <w:proofErr w:type="gramStart"/>
      <w:r w:rsidRPr="00316623">
        <w:rPr>
          <w:rFonts w:ascii="Times New Roman" w:eastAsia="Times New Roman" w:hAnsi="Times New Roman" w:cs="Times New Roman"/>
          <w:lang w:eastAsia="en-US"/>
        </w:rPr>
        <w:t>Turecki</w:t>
      </w:r>
      <w:proofErr w:type="spellEnd"/>
      <w:r w:rsidRPr="00316623">
        <w:rPr>
          <w:rFonts w:ascii="Times New Roman" w:eastAsia="Times New Roman" w:hAnsi="Times New Roman" w:cs="Times New Roman"/>
          <w:lang w:eastAsia="en-US"/>
        </w:rPr>
        <w:t xml:space="preserve">, </w:t>
      </w:r>
      <w:r w:rsidRPr="00076658">
        <w:rPr>
          <w:rFonts w:ascii="Times New Roman" w:eastAsia="Times New Roman" w:hAnsi="Times New Roman" w:cs="Times New Roman"/>
          <w:lang w:eastAsia="en-US"/>
        </w:rPr>
        <w:t xml:space="preserve">G. &amp; </w:t>
      </w:r>
      <w:proofErr w:type="spellStart"/>
      <w:r w:rsidRPr="00076658">
        <w:rPr>
          <w:rFonts w:ascii="Times New Roman" w:eastAsia="Times New Roman" w:hAnsi="Times New Roman" w:cs="Times New Roman"/>
          <w:lang w:eastAsia="en-US"/>
        </w:rPr>
        <w:t>Meaney</w:t>
      </w:r>
      <w:proofErr w:type="spellEnd"/>
      <w:r w:rsidRPr="00076658">
        <w:rPr>
          <w:rFonts w:ascii="Times New Roman" w:eastAsia="Times New Roman" w:hAnsi="Times New Roman" w:cs="Times New Roman"/>
          <w:lang w:eastAsia="en-US"/>
        </w:rPr>
        <w:t>, M. J. (2016).</w:t>
      </w:r>
      <w:proofErr w:type="gramEnd"/>
      <w:r w:rsidRPr="00076658">
        <w:rPr>
          <w:rFonts w:ascii="Times New Roman" w:eastAsia="Times New Roman" w:hAnsi="Times New Roman" w:cs="Times New Roman"/>
          <w:lang w:eastAsia="en-US"/>
        </w:rPr>
        <w:t xml:space="preserve"> Effects of the </w:t>
      </w:r>
      <w:r w:rsidRPr="0046033F">
        <w:rPr>
          <w:rFonts w:ascii="Times New Roman" w:eastAsia="Times New Roman" w:hAnsi="Times New Roman" w:cs="Times New Roman"/>
          <w:lang w:eastAsia="en-US"/>
        </w:rPr>
        <w:t xml:space="preserve">social environment and stress on glucocorticoid receptor gene methylation: A systematic review. </w:t>
      </w:r>
      <w:r w:rsidRPr="00DB6FAF">
        <w:rPr>
          <w:rFonts w:ascii="Times New Roman" w:eastAsia="Times New Roman" w:hAnsi="Times New Roman" w:cs="Times New Roman"/>
          <w:i/>
          <w:iCs/>
          <w:lang w:eastAsia="en-US"/>
        </w:rPr>
        <w:t>Biological Psychiatry</w:t>
      </w:r>
      <w:r w:rsidRPr="00DB6FAF">
        <w:rPr>
          <w:rFonts w:ascii="Times New Roman" w:eastAsia="Times New Roman" w:hAnsi="Times New Roman" w:cs="Times New Roman"/>
          <w:lang w:eastAsia="en-US"/>
        </w:rPr>
        <w:t xml:space="preserve">, 79, 87-96. </w:t>
      </w:r>
      <w:r w:rsidRPr="001D75FC">
        <w:rPr>
          <w:rFonts w:ascii="Times New Roman" w:eastAsia="Times New Roman" w:hAnsi="Times New Roman" w:cs="Times New Roman"/>
          <w:lang w:eastAsia="en-US"/>
        </w:rPr>
        <w:t>doi:10.1016/j.biopsych.2014.11.022</w:t>
      </w:r>
      <w:r w:rsidR="00D96E4F" w:rsidRPr="001D75FC">
        <w:rPr>
          <w:rFonts w:ascii="Times New Roman" w:eastAsia="Times New Roman" w:hAnsi="Times New Roman" w:cs="Times New Roman"/>
          <w:lang w:eastAsia="en-US"/>
        </w:rPr>
        <w:t>.</w:t>
      </w:r>
    </w:p>
    <w:p w14:paraId="2FB09573" w14:textId="48EF178D" w:rsidR="00E735D8" w:rsidRDefault="00E735D8" w:rsidP="00CB147C">
      <w:pPr>
        <w:spacing w:after="0" w:line="240" w:lineRule="auto"/>
        <w:ind w:firstLine="567"/>
        <w:rPr>
          <w:rFonts w:ascii="Times New Roman" w:hAnsi="Times New Roman" w:cs="Times New Roman"/>
        </w:rPr>
      </w:pPr>
      <w:proofErr w:type="gramStart"/>
      <w:r w:rsidRPr="004B1729">
        <w:rPr>
          <w:rFonts w:ascii="Times New Roman" w:hAnsi="Times New Roman" w:cs="Times New Roman"/>
        </w:rPr>
        <w:t>van</w:t>
      </w:r>
      <w:proofErr w:type="gramEnd"/>
      <w:r w:rsidRPr="004B1729">
        <w:rPr>
          <w:rFonts w:ascii="Times New Roman" w:hAnsi="Times New Roman" w:cs="Times New Roman"/>
        </w:rPr>
        <w:t xml:space="preserve"> </w:t>
      </w:r>
      <w:proofErr w:type="spellStart"/>
      <w:r w:rsidRPr="004B1729">
        <w:rPr>
          <w:rFonts w:ascii="Times New Roman" w:hAnsi="Times New Roman" w:cs="Times New Roman"/>
        </w:rPr>
        <w:t>Heeringen</w:t>
      </w:r>
      <w:proofErr w:type="spellEnd"/>
      <w:r>
        <w:rPr>
          <w:rFonts w:ascii="Times New Roman" w:hAnsi="Times New Roman" w:cs="Times New Roman"/>
        </w:rPr>
        <w:t xml:space="preserve">, C., </w:t>
      </w:r>
      <w:proofErr w:type="spellStart"/>
      <w:r>
        <w:rPr>
          <w:rFonts w:ascii="Times New Roman" w:hAnsi="Times New Roman" w:cs="Times New Roman"/>
        </w:rPr>
        <w:t>Bijttebier</w:t>
      </w:r>
      <w:proofErr w:type="spellEnd"/>
      <w:r>
        <w:rPr>
          <w:rFonts w:ascii="Times New Roman" w:hAnsi="Times New Roman" w:cs="Times New Roman"/>
        </w:rPr>
        <w:t xml:space="preserve">, S., &amp; </w:t>
      </w:r>
      <w:proofErr w:type="spellStart"/>
      <w:r>
        <w:rPr>
          <w:rFonts w:ascii="Times New Roman" w:hAnsi="Times New Roman" w:cs="Times New Roman"/>
        </w:rPr>
        <w:t>Godfrin</w:t>
      </w:r>
      <w:proofErr w:type="spellEnd"/>
      <w:r>
        <w:rPr>
          <w:rFonts w:ascii="Times New Roman" w:hAnsi="Times New Roman" w:cs="Times New Roman"/>
        </w:rPr>
        <w:t xml:space="preserve">, K. (2011). Suicidal brains: A review of functional and structural brain studies in association with suicidal behaviour. </w:t>
      </w:r>
      <w:proofErr w:type="gramStart"/>
      <w:r w:rsidRPr="00E735D8">
        <w:rPr>
          <w:rFonts w:ascii="Times New Roman" w:hAnsi="Times New Roman" w:cs="Times New Roman"/>
          <w:i/>
        </w:rPr>
        <w:t xml:space="preserve">Neuroscience and </w:t>
      </w:r>
      <w:proofErr w:type="spellStart"/>
      <w:r w:rsidRPr="00E735D8">
        <w:rPr>
          <w:rFonts w:ascii="Times New Roman" w:hAnsi="Times New Roman" w:cs="Times New Roman"/>
          <w:i/>
        </w:rPr>
        <w:t>Biobehavioral</w:t>
      </w:r>
      <w:proofErr w:type="spellEnd"/>
      <w:r w:rsidRPr="00E735D8">
        <w:rPr>
          <w:rFonts w:ascii="Times New Roman" w:hAnsi="Times New Roman" w:cs="Times New Roman"/>
          <w:i/>
        </w:rPr>
        <w:t xml:space="preserve"> Reviews</w:t>
      </w:r>
      <w:r>
        <w:rPr>
          <w:rFonts w:ascii="Times New Roman" w:hAnsi="Times New Roman" w:cs="Times New Roman"/>
        </w:rPr>
        <w:t xml:space="preserve">, </w:t>
      </w:r>
      <w:r w:rsidRPr="00C80FFA">
        <w:rPr>
          <w:rFonts w:ascii="Times New Roman" w:hAnsi="Times New Roman" w:cs="Times New Roman"/>
        </w:rPr>
        <w:t>35</w:t>
      </w:r>
      <w:r>
        <w:rPr>
          <w:rFonts w:ascii="Times New Roman" w:hAnsi="Times New Roman" w:cs="Times New Roman"/>
        </w:rPr>
        <w:t>, 688-98.</w:t>
      </w:r>
      <w:proofErr w:type="gramEnd"/>
    </w:p>
    <w:p w14:paraId="6B323F55" w14:textId="246223D0" w:rsidR="002A450A" w:rsidRDefault="002A450A" w:rsidP="00CB147C">
      <w:pPr>
        <w:pStyle w:val="NormalWeb"/>
        <w:spacing w:before="0" w:beforeAutospacing="0" w:after="0" w:afterAutospacing="0"/>
        <w:ind w:firstLine="567"/>
        <w:rPr>
          <w:sz w:val="22"/>
          <w:szCs w:val="22"/>
        </w:rPr>
      </w:pPr>
      <w:proofErr w:type="gramStart"/>
      <w:r w:rsidRPr="008E03E6">
        <w:rPr>
          <w:sz w:val="22"/>
          <w:szCs w:val="22"/>
        </w:rPr>
        <w:t>van</w:t>
      </w:r>
      <w:proofErr w:type="gramEnd"/>
      <w:r w:rsidRPr="008E03E6">
        <w:rPr>
          <w:sz w:val="22"/>
          <w:szCs w:val="22"/>
        </w:rPr>
        <w:t xml:space="preserve"> </w:t>
      </w:r>
      <w:proofErr w:type="spellStart"/>
      <w:r w:rsidRPr="008E03E6">
        <w:rPr>
          <w:sz w:val="22"/>
          <w:szCs w:val="22"/>
        </w:rPr>
        <w:t>Heeringen</w:t>
      </w:r>
      <w:proofErr w:type="spellEnd"/>
      <w:r>
        <w:rPr>
          <w:sz w:val="22"/>
          <w:szCs w:val="22"/>
        </w:rPr>
        <w:t>,</w:t>
      </w:r>
      <w:r w:rsidRPr="008E03E6">
        <w:rPr>
          <w:sz w:val="22"/>
          <w:szCs w:val="22"/>
        </w:rPr>
        <w:t xml:space="preserve"> K</w:t>
      </w:r>
      <w:r>
        <w:rPr>
          <w:sz w:val="22"/>
          <w:szCs w:val="22"/>
        </w:rPr>
        <w:t>.</w:t>
      </w:r>
      <w:r w:rsidRPr="008E03E6">
        <w:rPr>
          <w:sz w:val="22"/>
          <w:szCs w:val="22"/>
        </w:rPr>
        <w:t xml:space="preserve">, </w:t>
      </w:r>
      <w:r w:rsidR="00E735D8">
        <w:rPr>
          <w:sz w:val="22"/>
          <w:szCs w:val="22"/>
        </w:rPr>
        <w:t xml:space="preserve">&amp; </w:t>
      </w:r>
      <w:r w:rsidRPr="008E03E6">
        <w:rPr>
          <w:sz w:val="22"/>
          <w:szCs w:val="22"/>
        </w:rPr>
        <w:t>Mann</w:t>
      </w:r>
      <w:r>
        <w:rPr>
          <w:sz w:val="22"/>
          <w:szCs w:val="22"/>
        </w:rPr>
        <w:t>,</w:t>
      </w:r>
      <w:r w:rsidRPr="008E03E6">
        <w:rPr>
          <w:sz w:val="22"/>
          <w:szCs w:val="22"/>
        </w:rPr>
        <w:t xml:space="preserve"> J</w:t>
      </w:r>
      <w:r>
        <w:rPr>
          <w:sz w:val="22"/>
          <w:szCs w:val="22"/>
        </w:rPr>
        <w:t>.</w:t>
      </w:r>
      <w:r w:rsidRPr="008E03E6">
        <w:rPr>
          <w:sz w:val="22"/>
          <w:szCs w:val="22"/>
        </w:rPr>
        <w:t>J.</w:t>
      </w:r>
      <w:r>
        <w:rPr>
          <w:sz w:val="22"/>
          <w:szCs w:val="22"/>
        </w:rPr>
        <w:t xml:space="preserve"> (2014).</w:t>
      </w:r>
      <w:r w:rsidRPr="008E03E6">
        <w:rPr>
          <w:sz w:val="22"/>
          <w:szCs w:val="22"/>
        </w:rPr>
        <w:t xml:space="preserve"> </w:t>
      </w:r>
      <w:proofErr w:type="gramStart"/>
      <w:r w:rsidRPr="008E03E6">
        <w:rPr>
          <w:sz w:val="22"/>
          <w:szCs w:val="22"/>
        </w:rPr>
        <w:t>The neurobiology of suicide.</w:t>
      </w:r>
      <w:proofErr w:type="gramEnd"/>
      <w:r w:rsidRPr="008E03E6">
        <w:rPr>
          <w:sz w:val="22"/>
          <w:szCs w:val="22"/>
        </w:rPr>
        <w:t xml:space="preserve"> </w:t>
      </w:r>
      <w:r w:rsidRPr="002A450A">
        <w:rPr>
          <w:i/>
          <w:sz w:val="22"/>
          <w:szCs w:val="22"/>
        </w:rPr>
        <w:t>Lancet Psychiatry</w:t>
      </w:r>
      <w:r>
        <w:rPr>
          <w:i/>
          <w:sz w:val="22"/>
          <w:szCs w:val="22"/>
        </w:rPr>
        <w:t xml:space="preserve">, </w:t>
      </w:r>
      <w:r w:rsidRPr="002A450A">
        <w:rPr>
          <w:sz w:val="22"/>
          <w:szCs w:val="22"/>
        </w:rPr>
        <w:t>1</w:t>
      </w:r>
      <w:r>
        <w:rPr>
          <w:sz w:val="22"/>
          <w:szCs w:val="22"/>
        </w:rPr>
        <w:t>,</w:t>
      </w:r>
      <w:r w:rsidRPr="008E03E6">
        <w:rPr>
          <w:sz w:val="22"/>
          <w:szCs w:val="22"/>
        </w:rPr>
        <w:t xml:space="preserve"> 63-72.</w:t>
      </w:r>
    </w:p>
    <w:p w14:paraId="358C95F1" w14:textId="41CAB445" w:rsidR="002A450A" w:rsidRDefault="002A450A" w:rsidP="00CB147C">
      <w:pPr>
        <w:autoSpaceDE w:val="0"/>
        <w:autoSpaceDN w:val="0"/>
        <w:adjustRightInd w:val="0"/>
        <w:spacing w:after="0" w:line="240" w:lineRule="auto"/>
        <w:ind w:firstLine="567"/>
        <w:rPr>
          <w:rFonts w:ascii="Times New Roman" w:hAnsi="Times New Roman" w:cs="Times New Roman"/>
        </w:rPr>
      </w:pPr>
      <w:proofErr w:type="gramStart"/>
      <w:r>
        <w:rPr>
          <w:rFonts w:ascii="Times New Roman" w:hAnsi="Times New Roman" w:cs="Times New Roman"/>
        </w:rPr>
        <w:t>v</w:t>
      </w:r>
      <w:r w:rsidRPr="008E03E6">
        <w:rPr>
          <w:rFonts w:ascii="Times New Roman" w:hAnsi="Times New Roman" w:cs="Times New Roman"/>
        </w:rPr>
        <w:t>an</w:t>
      </w:r>
      <w:proofErr w:type="gramEnd"/>
      <w:r w:rsidRPr="008E03E6">
        <w:rPr>
          <w:rFonts w:ascii="Times New Roman" w:hAnsi="Times New Roman" w:cs="Times New Roman"/>
        </w:rPr>
        <w:t xml:space="preserve"> </w:t>
      </w:r>
      <w:proofErr w:type="spellStart"/>
      <w:r w:rsidRPr="008E03E6">
        <w:rPr>
          <w:rFonts w:ascii="Times New Roman" w:hAnsi="Times New Roman" w:cs="Times New Roman"/>
        </w:rPr>
        <w:t>Orden</w:t>
      </w:r>
      <w:proofErr w:type="spellEnd"/>
      <w:r>
        <w:rPr>
          <w:rFonts w:ascii="Times New Roman" w:hAnsi="Times New Roman" w:cs="Times New Roman"/>
        </w:rPr>
        <w:t>,</w:t>
      </w:r>
      <w:r w:rsidRPr="008E03E6">
        <w:rPr>
          <w:rFonts w:ascii="Times New Roman" w:hAnsi="Times New Roman" w:cs="Times New Roman"/>
        </w:rPr>
        <w:t xml:space="preserve"> K</w:t>
      </w:r>
      <w:r>
        <w:rPr>
          <w:rFonts w:ascii="Times New Roman" w:hAnsi="Times New Roman" w:cs="Times New Roman"/>
        </w:rPr>
        <w:t>.</w:t>
      </w:r>
      <w:r w:rsidRPr="008E03E6">
        <w:rPr>
          <w:rFonts w:ascii="Times New Roman" w:hAnsi="Times New Roman" w:cs="Times New Roman"/>
        </w:rPr>
        <w:t>A</w:t>
      </w:r>
      <w:r>
        <w:rPr>
          <w:rFonts w:ascii="Times New Roman" w:hAnsi="Times New Roman" w:cs="Times New Roman"/>
        </w:rPr>
        <w:t>.</w:t>
      </w:r>
      <w:r w:rsidRPr="008E03E6">
        <w:rPr>
          <w:rFonts w:ascii="Times New Roman" w:hAnsi="Times New Roman" w:cs="Times New Roman"/>
        </w:rPr>
        <w:t>, Witte</w:t>
      </w:r>
      <w:r>
        <w:rPr>
          <w:rFonts w:ascii="Times New Roman" w:hAnsi="Times New Roman" w:cs="Times New Roman"/>
        </w:rPr>
        <w:t>,</w:t>
      </w:r>
      <w:r w:rsidRPr="008E03E6">
        <w:rPr>
          <w:rFonts w:ascii="Times New Roman" w:hAnsi="Times New Roman" w:cs="Times New Roman"/>
        </w:rPr>
        <w:t xml:space="preserve"> T</w:t>
      </w:r>
      <w:r>
        <w:rPr>
          <w:rFonts w:ascii="Times New Roman" w:hAnsi="Times New Roman" w:cs="Times New Roman"/>
        </w:rPr>
        <w:t>.</w:t>
      </w:r>
      <w:r w:rsidRPr="008E03E6">
        <w:rPr>
          <w:rFonts w:ascii="Times New Roman" w:hAnsi="Times New Roman" w:cs="Times New Roman"/>
        </w:rPr>
        <w:t>K</w:t>
      </w:r>
      <w:r>
        <w:rPr>
          <w:rFonts w:ascii="Times New Roman" w:hAnsi="Times New Roman" w:cs="Times New Roman"/>
        </w:rPr>
        <w:t>.</w:t>
      </w:r>
      <w:r w:rsidRPr="008E03E6">
        <w:rPr>
          <w:rFonts w:ascii="Times New Roman" w:hAnsi="Times New Roman" w:cs="Times New Roman"/>
        </w:rPr>
        <w:t xml:space="preserve">, </w:t>
      </w:r>
      <w:proofErr w:type="spellStart"/>
      <w:r w:rsidRPr="008E03E6">
        <w:rPr>
          <w:rFonts w:ascii="Times New Roman" w:hAnsi="Times New Roman" w:cs="Times New Roman"/>
        </w:rPr>
        <w:t>Cukrowicz</w:t>
      </w:r>
      <w:proofErr w:type="spellEnd"/>
      <w:r>
        <w:rPr>
          <w:rFonts w:ascii="Times New Roman" w:hAnsi="Times New Roman" w:cs="Times New Roman"/>
        </w:rPr>
        <w:t>,</w:t>
      </w:r>
      <w:r w:rsidRPr="008E03E6">
        <w:rPr>
          <w:rFonts w:ascii="Times New Roman" w:hAnsi="Times New Roman" w:cs="Times New Roman"/>
        </w:rPr>
        <w:t xml:space="preserve"> K</w:t>
      </w:r>
      <w:r>
        <w:rPr>
          <w:rFonts w:ascii="Times New Roman" w:hAnsi="Times New Roman" w:cs="Times New Roman"/>
        </w:rPr>
        <w:t>.</w:t>
      </w:r>
      <w:r w:rsidRPr="008E03E6">
        <w:rPr>
          <w:rFonts w:ascii="Times New Roman" w:hAnsi="Times New Roman" w:cs="Times New Roman"/>
        </w:rPr>
        <w:t>C</w:t>
      </w:r>
      <w:r>
        <w:rPr>
          <w:rFonts w:ascii="Times New Roman" w:hAnsi="Times New Roman" w:cs="Times New Roman"/>
        </w:rPr>
        <w:t>.</w:t>
      </w:r>
      <w:r w:rsidRPr="008E03E6">
        <w:rPr>
          <w:rFonts w:ascii="Times New Roman" w:hAnsi="Times New Roman" w:cs="Times New Roman"/>
        </w:rPr>
        <w:t>, Braithwaite</w:t>
      </w:r>
      <w:r>
        <w:rPr>
          <w:rFonts w:ascii="Times New Roman" w:hAnsi="Times New Roman" w:cs="Times New Roman"/>
        </w:rPr>
        <w:t>,</w:t>
      </w:r>
      <w:r w:rsidRPr="008E03E6">
        <w:rPr>
          <w:rFonts w:ascii="Times New Roman" w:hAnsi="Times New Roman" w:cs="Times New Roman"/>
        </w:rPr>
        <w:t xml:space="preserve"> S</w:t>
      </w:r>
      <w:r>
        <w:rPr>
          <w:rFonts w:ascii="Times New Roman" w:hAnsi="Times New Roman" w:cs="Times New Roman"/>
        </w:rPr>
        <w:t>.</w:t>
      </w:r>
      <w:r w:rsidRPr="008E03E6">
        <w:rPr>
          <w:rFonts w:ascii="Times New Roman" w:hAnsi="Times New Roman" w:cs="Times New Roman"/>
        </w:rPr>
        <w:t>R</w:t>
      </w:r>
      <w:r>
        <w:rPr>
          <w:rFonts w:ascii="Times New Roman" w:hAnsi="Times New Roman" w:cs="Times New Roman"/>
        </w:rPr>
        <w:t>.</w:t>
      </w:r>
      <w:r w:rsidRPr="008E03E6">
        <w:rPr>
          <w:rFonts w:ascii="Times New Roman" w:hAnsi="Times New Roman" w:cs="Times New Roman"/>
        </w:rPr>
        <w:t>, Selby</w:t>
      </w:r>
      <w:r>
        <w:rPr>
          <w:rFonts w:ascii="Times New Roman" w:hAnsi="Times New Roman" w:cs="Times New Roman"/>
        </w:rPr>
        <w:t>,</w:t>
      </w:r>
      <w:r w:rsidRPr="008E03E6">
        <w:rPr>
          <w:rFonts w:ascii="Times New Roman" w:hAnsi="Times New Roman" w:cs="Times New Roman"/>
        </w:rPr>
        <w:t xml:space="preserve"> E</w:t>
      </w:r>
      <w:r>
        <w:rPr>
          <w:rFonts w:ascii="Times New Roman" w:hAnsi="Times New Roman" w:cs="Times New Roman"/>
        </w:rPr>
        <w:t>.</w:t>
      </w:r>
      <w:r w:rsidRPr="008E03E6">
        <w:rPr>
          <w:rFonts w:ascii="Times New Roman" w:hAnsi="Times New Roman" w:cs="Times New Roman"/>
        </w:rPr>
        <w:t>A</w:t>
      </w:r>
      <w:r>
        <w:rPr>
          <w:rFonts w:ascii="Times New Roman" w:hAnsi="Times New Roman" w:cs="Times New Roman"/>
        </w:rPr>
        <w:t>.</w:t>
      </w:r>
      <w:r w:rsidRPr="008E03E6">
        <w:rPr>
          <w:rFonts w:ascii="Times New Roman" w:hAnsi="Times New Roman" w:cs="Times New Roman"/>
        </w:rPr>
        <w:t>, Joiner</w:t>
      </w:r>
      <w:r>
        <w:rPr>
          <w:rFonts w:ascii="Times New Roman" w:hAnsi="Times New Roman" w:cs="Times New Roman"/>
        </w:rPr>
        <w:t>,</w:t>
      </w:r>
      <w:r w:rsidRPr="008E03E6">
        <w:rPr>
          <w:rFonts w:ascii="Times New Roman" w:hAnsi="Times New Roman" w:cs="Times New Roman"/>
        </w:rPr>
        <w:t xml:space="preserve"> T</w:t>
      </w:r>
      <w:r>
        <w:rPr>
          <w:rFonts w:ascii="Times New Roman" w:hAnsi="Times New Roman" w:cs="Times New Roman"/>
        </w:rPr>
        <w:t>.</w:t>
      </w:r>
      <w:r w:rsidRPr="008E03E6">
        <w:rPr>
          <w:rFonts w:ascii="Times New Roman" w:hAnsi="Times New Roman" w:cs="Times New Roman"/>
        </w:rPr>
        <w:t>E</w:t>
      </w:r>
      <w:r>
        <w:rPr>
          <w:rFonts w:ascii="Times New Roman" w:hAnsi="Times New Roman" w:cs="Times New Roman"/>
        </w:rPr>
        <w:t>.</w:t>
      </w:r>
      <w:r w:rsidRPr="008E03E6">
        <w:rPr>
          <w:rFonts w:ascii="Times New Roman" w:hAnsi="Times New Roman" w:cs="Times New Roman"/>
        </w:rPr>
        <w:t xml:space="preserve"> Jr.</w:t>
      </w:r>
      <w:r>
        <w:rPr>
          <w:rFonts w:ascii="Times New Roman" w:hAnsi="Times New Roman" w:cs="Times New Roman"/>
        </w:rPr>
        <w:t xml:space="preserve"> (2010).</w:t>
      </w:r>
      <w:r w:rsidRPr="008E03E6">
        <w:rPr>
          <w:rFonts w:ascii="Times New Roman" w:hAnsi="Times New Roman" w:cs="Times New Roman"/>
        </w:rPr>
        <w:t xml:space="preserve"> </w:t>
      </w:r>
      <w:proofErr w:type="gramStart"/>
      <w:r w:rsidRPr="008E03E6">
        <w:rPr>
          <w:rFonts w:ascii="Times New Roman" w:hAnsi="Times New Roman" w:cs="Times New Roman"/>
        </w:rPr>
        <w:t>The interpersonal theory of suicide.</w:t>
      </w:r>
      <w:proofErr w:type="gramEnd"/>
      <w:r w:rsidRPr="008E03E6">
        <w:rPr>
          <w:rFonts w:ascii="Times New Roman" w:hAnsi="Times New Roman" w:cs="Times New Roman"/>
        </w:rPr>
        <w:t xml:space="preserve"> </w:t>
      </w:r>
      <w:r w:rsidRPr="002A450A">
        <w:rPr>
          <w:rFonts w:ascii="Times New Roman" w:hAnsi="Times New Roman" w:cs="Times New Roman"/>
          <w:i/>
          <w:iCs/>
        </w:rPr>
        <w:t>Psychological Review</w:t>
      </w:r>
      <w:r>
        <w:rPr>
          <w:rFonts w:ascii="Times New Roman" w:hAnsi="Times New Roman" w:cs="Times New Roman"/>
          <w:iCs/>
        </w:rPr>
        <w:t>,</w:t>
      </w:r>
      <w:r w:rsidRPr="008E03E6">
        <w:rPr>
          <w:rFonts w:ascii="Times New Roman" w:hAnsi="Times New Roman" w:cs="Times New Roman"/>
          <w:i/>
          <w:iCs/>
        </w:rPr>
        <w:t xml:space="preserve"> </w:t>
      </w:r>
      <w:r w:rsidRPr="00C80FFA">
        <w:rPr>
          <w:rFonts w:ascii="Times New Roman" w:hAnsi="Times New Roman" w:cs="Times New Roman"/>
          <w:bCs/>
        </w:rPr>
        <w:t>117</w:t>
      </w:r>
      <w:r>
        <w:rPr>
          <w:rFonts w:ascii="Times New Roman" w:hAnsi="Times New Roman" w:cs="Times New Roman"/>
          <w:bCs/>
        </w:rPr>
        <w:t>,</w:t>
      </w:r>
      <w:r w:rsidRPr="008E03E6">
        <w:rPr>
          <w:rFonts w:ascii="Times New Roman" w:hAnsi="Times New Roman" w:cs="Times New Roman"/>
          <w:b/>
          <w:bCs/>
        </w:rPr>
        <w:t xml:space="preserve"> </w:t>
      </w:r>
      <w:r w:rsidRPr="008E03E6">
        <w:rPr>
          <w:rFonts w:ascii="Times New Roman" w:hAnsi="Times New Roman" w:cs="Times New Roman"/>
        </w:rPr>
        <w:t>575–600.</w:t>
      </w:r>
    </w:p>
    <w:p w14:paraId="39901060" w14:textId="77777777" w:rsidR="00AE0295" w:rsidRPr="001D75FC" w:rsidRDefault="00AE0295" w:rsidP="00CB147C">
      <w:pPr>
        <w:spacing w:after="0" w:line="240" w:lineRule="auto"/>
        <w:ind w:firstLine="567"/>
        <w:rPr>
          <w:rFonts w:ascii="Times New Roman" w:eastAsia="Times New Roman" w:hAnsi="Times New Roman" w:cs="Times New Roman"/>
          <w:lang w:eastAsia="en-GB"/>
        </w:rPr>
      </w:pPr>
      <w:proofErr w:type="spellStart"/>
      <w:r w:rsidRPr="001D75FC">
        <w:rPr>
          <w:rFonts w:ascii="Times New Roman" w:eastAsia="Times New Roman" w:hAnsi="Times New Roman" w:cs="Times New Roman"/>
          <w:lang w:eastAsia="en-GB"/>
        </w:rPr>
        <w:t>Wetherall</w:t>
      </w:r>
      <w:proofErr w:type="spellEnd"/>
      <w:r w:rsidRPr="001D75FC">
        <w:rPr>
          <w:rFonts w:ascii="Times New Roman" w:eastAsia="Times New Roman" w:hAnsi="Times New Roman" w:cs="Times New Roman"/>
          <w:lang w:eastAsia="en-GB"/>
        </w:rPr>
        <w:t>, K., </w:t>
      </w:r>
      <w:proofErr w:type="spellStart"/>
      <w:r w:rsidRPr="001D75FC">
        <w:rPr>
          <w:rFonts w:ascii="Times New Roman" w:eastAsia="Times New Roman" w:hAnsi="Times New Roman" w:cs="Times New Roman"/>
          <w:lang w:eastAsia="en-GB"/>
        </w:rPr>
        <w:t>Cleare</w:t>
      </w:r>
      <w:proofErr w:type="spellEnd"/>
      <w:r w:rsidRPr="001D75FC">
        <w:rPr>
          <w:rFonts w:ascii="Times New Roman" w:eastAsia="Times New Roman" w:hAnsi="Times New Roman" w:cs="Times New Roman"/>
          <w:lang w:eastAsia="en-GB"/>
        </w:rPr>
        <w:t xml:space="preserve">, S., </w:t>
      </w:r>
      <w:proofErr w:type="spellStart"/>
      <w:r w:rsidRPr="001D75FC">
        <w:rPr>
          <w:rFonts w:ascii="Times New Roman" w:eastAsia="Times New Roman" w:hAnsi="Times New Roman" w:cs="Times New Roman"/>
          <w:lang w:eastAsia="en-GB"/>
        </w:rPr>
        <w:t>Eschle</w:t>
      </w:r>
      <w:proofErr w:type="spellEnd"/>
      <w:r w:rsidRPr="001D75FC">
        <w:rPr>
          <w:rFonts w:ascii="Times New Roman" w:eastAsia="Times New Roman" w:hAnsi="Times New Roman" w:cs="Times New Roman"/>
          <w:lang w:eastAsia="en-GB"/>
        </w:rPr>
        <w:t>, S., Ferguson, E., O'Connor, D.B., O'Carroll, R., O'Connor, R.C. (2018). From ideation to action: differentiating between those who think about suicide and those who attempt suicide in a national study of young</w:t>
      </w:r>
    </w:p>
    <w:p w14:paraId="687F21BC" w14:textId="59F11287" w:rsidR="00AE0295" w:rsidRPr="001D75FC" w:rsidRDefault="00AE0295" w:rsidP="00CB147C">
      <w:pPr>
        <w:spacing w:after="0" w:line="240" w:lineRule="auto"/>
        <w:rPr>
          <w:rFonts w:ascii="Times New Roman" w:eastAsia="Times New Roman" w:hAnsi="Times New Roman" w:cs="Times New Roman"/>
          <w:lang w:eastAsia="en-GB"/>
        </w:rPr>
      </w:pPr>
      <w:proofErr w:type="gramStart"/>
      <w:r w:rsidRPr="001D75FC">
        <w:rPr>
          <w:rFonts w:ascii="Times New Roman" w:eastAsia="Times New Roman" w:hAnsi="Times New Roman" w:cs="Times New Roman"/>
          <w:lang w:eastAsia="en-GB"/>
        </w:rPr>
        <w:t>adults</w:t>
      </w:r>
      <w:proofErr w:type="gramEnd"/>
      <w:r w:rsidRPr="001D75FC">
        <w:rPr>
          <w:rFonts w:ascii="Times New Roman" w:eastAsia="Times New Roman" w:hAnsi="Times New Roman" w:cs="Times New Roman"/>
          <w:lang w:eastAsia="en-GB"/>
        </w:rPr>
        <w:t>. </w:t>
      </w:r>
      <w:r w:rsidRPr="001D75FC">
        <w:rPr>
          <w:rFonts w:ascii="Times New Roman" w:eastAsia="Times New Roman" w:hAnsi="Times New Roman" w:cs="Times New Roman"/>
          <w:i/>
          <w:iCs/>
          <w:lang w:eastAsia="en-GB"/>
        </w:rPr>
        <w:t>Journal of Affective Disorders, 241, 475 – 483</w:t>
      </w:r>
    </w:p>
    <w:p w14:paraId="5F9B50DB" w14:textId="22CD23FA" w:rsidR="00D96E4F" w:rsidRDefault="00D96E4F" w:rsidP="00CB147C">
      <w:pPr>
        <w:pStyle w:val="NormalWeb"/>
        <w:spacing w:before="0" w:beforeAutospacing="0" w:after="0" w:afterAutospacing="0"/>
        <w:ind w:firstLine="720"/>
        <w:rPr>
          <w:sz w:val="22"/>
          <w:szCs w:val="22"/>
        </w:rPr>
      </w:pPr>
      <w:proofErr w:type="spellStart"/>
      <w:proofErr w:type="gramStart"/>
      <w:r w:rsidRPr="00076658">
        <w:rPr>
          <w:sz w:val="22"/>
          <w:szCs w:val="22"/>
        </w:rPr>
        <w:t>Westrin</w:t>
      </w:r>
      <w:proofErr w:type="spellEnd"/>
      <w:r w:rsidRPr="0046033F">
        <w:rPr>
          <w:sz w:val="22"/>
          <w:szCs w:val="22"/>
        </w:rPr>
        <w:t>, A</w:t>
      </w:r>
      <w:r w:rsidR="004C5991">
        <w:rPr>
          <w:sz w:val="22"/>
          <w:szCs w:val="22"/>
        </w:rPr>
        <w:t xml:space="preserve">. Ekman, R., </w:t>
      </w:r>
      <w:proofErr w:type="spellStart"/>
      <w:r w:rsidR="004C5991">
        <w:rPr>
          <w:sz w:val="22"/>
          <w:szCs w:val="22"/>
        </w:rPr>
        <w:t>Träskman-Bendz</w:t>
      </w:r>
      <w:proofErr w:type="spellEnd"/>
      <w:r w:rsidR="004C5991">
        <w:rPr>
          <w:sz w:val="22"/>
          <w:szCs w:val="22"/>
        </w:rPr>
        <w:t>, L.</w:t>
      </w:r>
      <w:r w:rsidRPr="0046033F">
        <w:rPr>
          <w:sz w:val="22"/>
          <w:szCs w:val="22"/>
        </w:rPr>
        <w:t xml:space="preserve"> </w:t>
      </w:r>
      <w:r w:rsidR="004C5991">
        <w:rPr>
          <w:sz w:val="22"/>
          <w:szCs w:val="22"/>
        </w:rPr>
        <w:t>(</w:t>
      </w:r>
      <w:r w:rsidRPr="0046033F">
        <w:rPr>
          <w:sz w:val="22"/>
          <w:szCs w:val="22"/>
        </w:rPr>
        <w:t>1999</w:t>
      </w:r>
      <w:r w:rsidR="004C5991">
        <w:rPr>
          <w:sz w:val="22"/>
          <w:szCs w:val="22"/>
        </w:rPr>
        <w:t>)</w:t>
      </w:r>
      <w:r w:rsidRPr="0046033F">
        <w:rPr>
          <w:sz w:val="22"/>
          <w:szCs w:val="22"/>
        </w:rPr>
        <w:t>.</w:t>
      </w:r>
      <w:proofErr w:type="gramEnd"/>
      <w:r w:rsidRPr="0046033F">
        <w:rPr>
          <w:sz w:val="22"/>
          <w:szCs w:val="22"/>
        </w:rPr>
        <w:t xml:space="preserve"> </w:t>
      </w:r>
      <w:proofErr w:type="gramStart"/>
      <w:r w:rsidRPr="0046033F">
        <w:rPr>
          <w:sz w:val="22"/>
          <w:szCs w:val="22"/>
        </w:rPr>
        <w:t xml:space="preserve">Alterations of </w:t>
      </w:r>
      <w:proofErr w:type="spellStart"/>
      <w:r w:rsidRPr="0046033F">
        <w:rPr>
          <w:sz w:val="22"/>
          <w:szCs w:val="22"/>
        </w:rPr>
        <w:t>corticotropin</w:t>
      </w:r>
      <w:proofErr w:type="spellEnd"/>
      <w:r w:rsidRPr="0046033F">
        <w:rPr>
          <w:sz w:val="22"/>
          <w:szCs w:val="22"/>
        </w:rPr>
        <w:t xml:space="preserve"> releasing hormone (CRH) and neuropeptide Y (NPY) plasma levels in mood disorder patients with a recent suicide attempt.</w:t>
      </w:r>
      <w:proofErr w:type="gramEnd"/>
      <w:r w:rsidRPr="0046033F">
        <w:rPr>
          <w:sz w:val="22"/>
          <w:szCs w:val="22"/>
        </w:rPr>
        <w:t xml:space="preserve"> </w:t>
      </w:r>
      <w:proofErr w:type="gramStart"/>
      <w:r w:rsidRPr="004C5991">
        <w:rPr>
          <w:i/>
          <w:iCs/>
          <w:sz w:val="22"/>
          <w:szCs w:val="22"/>
        </w:rPr>
        <w:t>Eur</w:t>
      </w:r>
      <w:r w:rsidR="004C5991" w:rsidRPr="004C5991">
        <w:rPr>
          <w:i/>
          <w:iCs/>
          <w:sz w:val="22"/>
          <w:szCs w:val="22"/>
        </w:rPr>
        <w:t>opean</w:t>
      </w:r>
      <w:r w:rsidRPr="004C5991">
        <w:rPr>
          <w:i/>
          <w:iCs/>
          <w:sz w:val="22"/>
          <w:szCs w:val="22"/>
        </w:rPr>
        <w:t xml:space="preserve"> </w:t>
      </w:r>
      <w:proofErr w:type="spellStart"/>
      <w:r w:rsidRPr="004C5991">
        <w:rPr>
          <w:i/>
          <w:iCs/>
          <w:sz w:val="22"/>
          <w:szCs w:val="22"/>
        </w:rPr>
        <w:t>Neuropsychopharmacology</w:t>
      </w:r>
      <w:proofErr w:type="spellEnd"/>
      <w:r w:rsidRPr="00DB6FAF">
        <w:rPr>
          <w:i/>
          <w:iCs/>
          <w:sz w:val="22"/>
          <w:szCs w:val="22"/>
        </w:rPr>
        <w:t xml:space="preserve"> </w:t>
      </w:r>
      <w:r w:rsidRPr="004E7D4E">
        <w:rPr>
          <w:iCs/>
          <w:sz w:val="22"/>
          <w:szCs w:val="22"/>
        </w:rPr>
        <w:t>9</w:t>
      </w:r>
      <w:r w:rsidRPr="00076658">
        <w:rPr>
          <w:iCs/>
          <w:sz w:val="22"/>
          <w:szCs w:val="22"/>
        </w:rPr>
        <w:t>,</w:t>
      </w:r>
      <w:r w:rsidRPr="00076658">
        <w:rPr>
          <w:sz w:val="22"/>
          <w:szCs w:val="22"/>
        </w:rPr>
        <w:t xml:space="preserve"> 205–11.</w:t>
      </w:r>
      <w:proofErr w:type="gramEnd"/>
    </w:p>
    <w:p w14:paraId="76636BC8" w14:textId="136CB6DE" w:rsidR="0046033F" w:rsidRDefault="0046033F" w:rsidP="00CB147C">
      <w:pPr>
        <w:pStyle w:val="NormalWeb"/>
        <w:spacing w:before="0" w:beforeAutospacing="0" w:after="0" w:afterAutospacing="0"/>
        <w:ind w:firstLine="720"/>
        <w:rPr>
          <w:sz w:val="22"/>
          <w:szCs w:val="22"/>
        </w:rPr>
      </w:pPr>
      <w:r>
        <w:rPr>
          <w:sz w:val="22"/>
          <w:szCs w:val="22"/>
        </w:rPr>
        <w:t xml:space="preserve">Williams, J.M.G. (2001).  </w:t>
      </w:r>
      <w:proofErr w:type="gramStart"/>
      <w:r w:rsidRPr="00FF6166">
        <w:rPr>
          <w:i/>
          <w:iCs/>
          <w:sz w:val="22"/>
          <w:szCs w:val="22"/>
        </w:rPr>
        <w:t>Suicide and attempted suicide.</w:t>
      </w:r>
      <w:proofErr w:type="gramEnd"/>
      <w:r w:rsidRPr="00FF6166">
        <w:rPr>
          <w:i/>
          <w:iCs/>
          <w:sz w:val="22"/>
          <w:szCs w:val="22"/>
        </w:rPr>
        <w:t xml:space="preserve">  </w:t>
      </w:r>
      <w:proofErr w:type="gramStart"/>
      <w:r w:rsidRPr="00FF6166">
        <w:rPr>
          <w:i/>
          <w:iCs/>
          <w:sz w:val="22"/>
          <w:szCs w:val="22"/>
        </w:rPr>
        <w:t>Understanding the cry of pain</w:t>
      </w:r>
      <w:r>
        <w:rPr>
          <w:sz w:val="22"/>
          <w:szCs w:val="22"/>
        </w:rPr>
        <w:t>.</w:t>
      </w:r>
      <w:proofErr w:type="gramEnd"/>
      <w:r>
        <w:rPr>
          <w:sz w:val="22"/>
          <w:szCs w:val="22"/>
        </w:rPr>
        <w:t xml:space="preserve">  London: England: Penguin.  </w:t>
      </w:r>
    </w:p>
    <w:p w14:paraId="63F83C5D" w14:textId="563627B6" w:rsidR="00281D54" w:rsidRDefault="00281D54" w:rsidP="00CB147C">
      <w:pPr>
        <w:spacing w:after="0" w:line="240" w:lineRule="auto"/>
        <w:ind w:firstLine="720"/>
        <w:rPr>
          <w:rFonts w:ascii="Times New Roman" w:hAnsi="Times New Roman" w:cs="Times New Roman"/>
        </w:rPr>
      </w:pPr>
      <w:proofErr w:type="gramStart"/>
      <w:r>
        <w:rPr>
          <w:rFonts w:ascii="Times New Roman" w:hAnsi="Times New Roman" w:cs="Times New Roman"/>
        </w:rPr>
        <w:t xml:space="preserve">Yehuda, R., </w:t>
      </w:r>
      <w:proofErr w:type="spellStart"/>
      <w:r>
        <w:rPr>
          <w:rFonts w:ascii="Times New Roman" w:hAnsi="Times New Roman" w:cs="Times New Roman"/>
        </w:rPr>
        <w:t>Kahana</w:t>
      </w:r>
      <w:proofErr w:type="spellEnd"/>
      <w:r>
        <w:rPr>
          <w:rFonts w:ascii="Times New Roman" w:hAnsi="Times New Roman" w:cs="Times New Roman"/>
        </w:rPr>
        <w:t>, B., Binder-</w:t>
      </w:r>
      <w:proofErr w:type="spellStart"/>
      <w:r>
        <w:rPr>
          <w:rFonts w:ascii="Times New Roman" w:hAnsi="Times New Roman" w:cs="Times New Roman"/>
        </w:rPr>
        <w:t>Brynes</w:t>
      </w:r>
      <w:proofErr w:type="spellEnd"/>
      <w:r>
        <w:rPr>
          <w:rFonts w:ascii="Times New Roman" w:hAnsi="Times New Roman" w:cs="Times New Roman"/>
        </w:rPr>
        <w:t xml:space="preserve">, K., Southwick, S.M., Mason, J.W., &amp; </w:t>
      </w:r>
      <w:proofErr w:type="spellStart"/>
      <w:r>
        <w:rPr>
          <w:rFonts w:ascii="Times New Roman" w:hAnsi="Times New Roman" w:cs="Times New Roman"/>
        </w:rPr>
        <w:t>Giller</w:t>
      </w:r>
      <w:proofErr w:type="spellEnd"/>
      <w:r>
        <w:rPr>
          <w:rFonts w:ascii="Times New Roman" w:hAnsi="Times New Roman" w:cs="Times New Roman"/>
        </w:rPr>
        <w:t>, E.L. (1995).</w:t>
      </w:r>
      <w:proofErr w:type="gramEnd"/>
      <w:r>
        <w:rPr>
          <w:rFonts w:ascii="Times New Roman" w:hAnsi="Times New Roman" w:cs="Times New Roman"/>
        </w:rPr>
        <w:t xml:space="preserve"> Low urinary cortisol excretion in Holocaust survivors with posttraumatic stress disorder. </w:t>
      </w:r>
      <w:r w:rsidRPr="00281D54">
        <w:rPr>
          <w:rFonts w:ascii="Times New Roman" w:hAnsi="Times New Roman" w:cs="Times New Roman"/>
          <w:i/>
        </w:rPr>
        <w:t>American Journal of Psychiatry</w:t>
      </w:r>
      <w:r>
        <w:rPr>
          <w:rFonts w:ascii="Times New Roman" w:hAnsi="Times New Roman" w:cs="Times New Roman"/>
        </w:rPr>
        <w:t xml:space="preserve"> </w:t>
      </w:r>
      <w:r w:rsidRPr="00C80FFA">
        <w:rPr>
          <w:rFonts w:ascii="Times New Roman" w:hAnsi="Times New Roman" w:cs="Times New Roman"/>
        </w:rPr>
        <w:t>152</w:t>
      </w:r>
      <w:r>
        <w:rPr>
          <w:rFonts w:ascii="Times New Roman" w:hAnsi="Times New Roman" w:cs="Times New Roman"/>
        </w:rPr>
        <w:t xml:space="preserve">, 982-986. </w:t>
      </w:r>
    </w:p>
    <w:p w14:paraId="4530A1FD" w14:textId="77777777" w:rsidR="00281D54" w:rsidRPr="00692DE5" w:rsidRDefault="00281D54" w:rsidP="00CB147C">
      <w:pPr>
        <w:spacing w:after="0" w:line="240" w:lineRule="auto"/>
        <w:rPr>
          <w:rFonts w:ascii="Times New Roman" w:hAnsi="Times New Roman" w:cs="Times New Roman"/>
          <w:b/>
        </w:rPr>
      </w:pPr>
    </w:p>
    <w:p w14:paraId="29FCD807" w14:textId="589CE4C0" w:rsidR="00281D54" w:rsidRDefault="00357C36" w:rsidP="00CB147C">
      <w:pPr>
        <w:pStyle w:val="NormalWeb"/>
        <w:spacing w:before="0" w:beforeAutospacing="0" w:after="0" w:afterAutospacing="0"/>
        <w:rPr>
          <w:sz w:val="22"/>
          <w:szCs w:val="22"/>
        </w:rPr>
      </w:pPr>
      <w:proofErr w:type="gramStart"/>
      <w:r>
        <w:rPr>
          <w:sz w:val="22"/>
          <w:szCs w:val="22"/>
        </w:rPr>
        <w:lastRenderedPageBreak/>
        <w:t>Figure 1.</w:t>
      </w:r>
      <w:proofErr w:type="gramEnd"/>
      <w:r w:rsidR="003E4432">
        <w:rPr>
          <w:sz w:val="22"/>
          <w:szCs w:val="22"/>
        </w:rPr>
        <w:t xml:space="preserve"> Integrated Motivational-Volitional Model</w:t>
      </w:r>
      <w:r w:rsidR="00597E3A">
        <w:rPr>
          <w:sz w:val="22"/>
          <w:szCs w:val="22"/>
        </w:rPr>
        <w:t xml:space="preserve"> of Suicidal Behaviour (O’Connor, 2011; O’Connor &amp; </w:t>
      </w:r>
      <w:proofErr w:type="spellStart"/>
      <w:r w:rsidR="00597E3A">
        <w:rPr>
          <w:sz w:val="22"/>
          <w:szCs w:val="22"/>
        </w:rPr>
        <w:t>Kirtley</w:t>
      </w:r>
      <w:proofErr w:type="spellEnd"/>
      <w:r w:rsidR="00597E3A">
        <w:rPr>
          <w:sz w:val="22"/>
          <w:szCs w:val="22"/>
        </w:rPr>
        <w:t>, 2018)</w:t>
      </w:r>
    </w:p>
    <w:p w14:paraId="351E03D0" w14:textId="77777777" w:rsidR="003E4432" w:rsidRPr="0046033F" w:rsidRDefault="003E4432" w:rsidP="00CB147C">
      <w:pPr>
        <w:pStyle w:val="NormalWeb"/>
        <w:spacing w:before="0" w:beforeAutospacing="0" w:after="0" w:afterAutospacing="0"/>
        <w:rPr>
          <w:sz w:val="22"/>
          <w:szCs w:val="22"/>
        </w:rPr>
      </w:pPr>
    </w:p>
    <w:p w14:paraId="1409DF71" w14:textId="27283257" w:rsidR="00CB0E7F" w:rsidRDefault="00597E3A">
      <w:pPr>
        <w:rPr>
          <w:rFonts w:ascii="Times New Roman" w:eastAsia="Times New Roman" w:hAnsi="Times New Roman" w:cs="Times New Roman"/>
          <w:lang w:eastAsia="en-US"/>
        </w:rPr>
      </w:pPr>
      <w:r>
        <w:rPr>
          <w:noProof/>
          <w:lang w:eastAsia="en-GB"/>
        </w:rPr>
        <w:drawing>
          <wp:inline distT="0" distB="0" distL="0" distR="0" wp14:anchorId="79B16BD9" wp14:editId="72EDC840">
            <wp:extent cx="5732145" cy="3657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657600"/>
                    </a:xfrm>
                    <a:prstGeom prst="rect">
                      <a:avLst/>
                    </a:prstGeom>
                    <a:noFill/>
                    <a:ln>
                      <a:noFill/>
                    </a:ln>
                  </pic:spPr>
                </pic:pic>
              </a:graphicData>
            </a:graphic>
          </wp:inline>
        </w:drawing>
      </w:r>
      <w:r w:rsidR="00CB0E7F">
        <w:br w:type="page"/>
      </w:r>
    </w:p>
    <w:p w14:paraId="5CE470BF" w14:textId="7F99E209" w:rsidR="00AB2760" w:rsidRDefault="00CB0E7F" w:rsidP="00AB2760">
      <w:pPr>
        <w:autoSpaceDE w:val="0"/>
        <w:autoSpaceDN w:val="0"/>
        <w:adjustRightInd w:val="0"/>
        <w:spacing w:line="240" w:lineRule="auto"/>
        <w:rPr>
          <w:rFonts w:ascii="Times New Roman" w:hAnsi="Times New Roman" w:cs="Times New Roman"/>
        </w:rPr>
      </w:pPr>
      <w:proofErr w:type="gramStart"/>
      <w:r w:rsidRPr="00AB2760">
        <w:rPr>
          <w:rFonts w:ascii="Times New Roman" w:hAnsi="Times New Roman" w:cs="Times New Roman"/>
        </w:rPr>
        <w:lastRenderedPageBreak/>
        <w:t xml:space="preserve">Figure </w:t>
      </w:r>
      <w:r w:rsidR="003E4432">
        <w:rPr>
          <w:rFonts w:ascii="Times New Roman" w:hAnsi="Times New Roman" w:cs="Times New Roman"/>
        </w:rPr>
        <w:t>2</w:t>
      </w:r>
      <w:r w:rsidR="00357C36">
        <w:rPr>
          <w:rFonts w:ascii="Times New Roman" w:hAnsi="Times New Roman" w:cs="Times New Roman"/>
        </w:rPr>
        <w:t>.</w:t>
      </w:r>
      <w:proofErr w:type="gramEnd"/>
      <w:r w:rsidRPr="00AB2760">
        <w:rPr>
          <w:rFonts w:ascii="Times New Roman" w:hAnsi="Times New Roman" w:cs="Times New Roman"/>
        </w:rPr>
        <w:t xml:space="preserve"> </w:t>
      </w:r>
      <w:proofErr w:type="gramStart"/>
      <w:r w:rsidRPr="00AB2760">
        <w:rPr>
          <w:rFonts w:ascii="Times New Roman" w:hAnsi="Times New Roman" w:cs="Times New Roman"/>
        </w:rPr>
        <w:t>Summary of moderating effects of age</w:t>
      </w:r>
      <w:r w:rsidR="00AB2760" w:rsidRPr="00AB2760">
        <w:rPr>
          <w:rFonts w:ascii="Times New Roman" w:hAnsi="Times New Roman" w:cs="Times New Roman"/>
        </w:rPr>
        <w:t xml:space="preserve"> showing that where the average age of the sample was below 40 years the association was positive, whereas it was negative for samples where the average age was equal to or above 40 years.</w:t>
      </w:r>
      <w:proofErr w:type="gramEnd"/>
    </w:p>
    <w:p w14:paraId="4659CF6A" w14:textId="77777777" w:rsidR="00AB2760" w:rsidRPr="00AB2760" w:rsidRDefault="00AB2760" w:rsidP="00AB2760">
      <w:pPr>
        <w:autoSpaceDE w:val="0"/>
        <w:autoSpaceDN w:val="0"/>
        <w:adjustRightInd w:val="0"/>
        <w:spacing w:line="240" w:lineRule="auto"/>
        <w:rPr>
          <w:rFonts w:ascii="Times New Roman" w:hAnsi="Times New Roman" w:cs="Times New Roman"/>
        </w:rPr>
      </w:pPr>
    </w:p>
    <w:p w14:paraId="33D880DB" w14:textId="7453CA67" w:rsidR="00CB0E7F" w:rsidRDefault="00AB2760" w:rsidP="00CB0E7F">
      <w:pPr>
        <w:tabs>
          <w:tab w:val="left" w:pos="5911"/>
        </w:tabs>
        <w:rPr>
          <w:rFonts w:ascii="Times New Roman" w:hAnsi="Times New Roman" w:cs="Times New Roman"/>
          <w:sz w:val="24"/>
          <w:szCs w:val="24"/>
        </w:rPr>
      </w:pPr>
      <w:r w:rsidRPr="00AB2760">
        <w:rPr>
          <w:rFonts w:ascii="Times New Roman" w:hAnsi="Times New Roman" w:cs="Times New Roman"/>
          <w:noProof/>
          <w:lang w:eastAsia="en-GB"/>
        </w:rPr>
        <mc:AlternateContent>
          <mc:Choice Requires="wps">
            <w:drawing>
              <wp:anchor distT="0" distB="0" distL="114300" distR="114300" simplePos="0" relativeHeight="251660288" behindDoc="0" locked="0" layoutInCell="1" allowOverlap="1" wp14:anchorId="7E513B8B" wp14:editId="0A02A756">
                <wp:simplePos x="0" y="0"/>
                <wp:positionH relativeFrom="column">
                  <wp:posOffset>4796790</wp:posOffset>
                </wp:positionH>
                <wp:positionV relativeFrom="paragraph">
                  <wp:posOffset>268908</wp:posOffset>
                </wp:positionV>
                <wp:extent cx="925830" cy="349885"/>
                <wp:effectExtent l="0" t="0" r="0" b="0"/>
                <wp:wrapNone/>
                <wp:docPr id="31" name="TextBox 1"/>
                <wp:cNvGraphicFramePr/>
                <a:graphic xmlns:a="http://schemas.openxmlformats.org/drawingml/2006/main">
                  <a:graphicData uri="http://schemas.microsoft.com/office/word/2010/wordprocessingShape">
                    <wps:wsp>
                      <wps:cNvSpPr txBox="1"/>
                      <wps:spPr>
                        <a:xfrm>
                          <a:off x="0" y="0"/>
                          <a:ext cx="925830" cy="349885"/>
                        </a:xfrm>
                        <a:prstGeom prst="rect">
                          <a:avLst/>
                        </a:prstGeom>
                      </wps:spPr>
                      <wps:txbx>
                        <w:txbxContent>
                          <w:p w14:paraId="0381FD04" w14:textId="77777777" w:rsidR="00D97DBA" w:rsidRDefault="00D97DBA" w:rsidP="00CB0E7F">
                            <w:pPr>
                              <w:pStyle w:val="NormalWeb"/>
                              <w:spacing w:before="0" w:beforeAutospacing="0" w:after="0" w:afterAutospacing="0"/>
                            </w:pPr>
                            <w:proofErr w:type="gramStart"/>
                            <w:r>
                              <w:rPr>
                                <w:rFonts w:asciiTheme="minorHAnsi" w:hAnsi="Calibri" w:cstheme="minorBidi"/>
                                <w:color w:val="000000" w:themeColor="text1"/>
                                <w:kern w:val="24"/>
                                <w:sz w:val="36"/>
                                <w:szCs w:val="36"/>
                              </w:rPr>
                              <w:t>p</w:t>
                            </w:r>
                            <w:proofErr w:type="gramEnd"/>
                            <w:r>
                              <w:rPr>
                                <w:rFonts w:asciiTheme="minorHAnsi" w:hAnsi="Calibri" w:cstheme="minorBidi"/>
                                <w:color w:val="000000" w:themeColor="text1"/>
                                <w:kern w:val="24"/>
                                <w:sz w:val="36"/>
                                <w:szCs w:val="36"/>
                              </w:rPr>
                              <w:t xml:space="preserve"> &lt; .001</w:t>
                            </w:r>
                          </w:p>
                        </w:txbxContent>
                      </wps:txbx>
                      <wps:bodyPr wrap="none" rtlCol="0"/>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77.7pt;margin-top:21.15pt;width:72.9pt;height:27.5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" filled="f" stroked="f">
                <v:textbox>
                  <w:txbxContent>
                    <w:p w14:paraId="0381FD04" w14:textId="77777777" w:rsidR="00D97DBA" w:rsidRDefault="00D97DBA" w:rsidP="00CB0E7F">
                      <w:pPr>
                        <w:pStyle w:val="NormalWeb"/>
                        <w:spacing w:before="0" w:beforeAutospacing="0" w:after="0" w:afterAutospacing="0"/>
                      </w:pPr>
                      <w:proofErr w:type="gramStart"/>
                      <w:r>
                        <w:rPr>
                          <w:rFonts w:asciiTheme="minorHAnsi" w:hAnsi="Calibri" w:cstheme="minorBidi"/>
                          <w:color w:val="000000" w:themeColor="text1"/>
                          <w:kern w:val="24"/>
                          <w:sz w:val="36"/>
                          <w:szCs w:val="36"/>
                        </w:rPr>
                        <w:t>p</w:t>
                      </w:r>
                      <w:proofErr w:type="gramEnd"/>
                      <w:r>
                        <w:rPr>
                          <w:rFonts w:asciiTheme="minorHAnsi" w:hAnsi="Calibri" w:cstheme="minorBidi"/>
                          <w:color w:val="000000" w:themeColor="text1"/>
                          <w:kern w:val="24"/>
                          <w:sz w:val="36"/>
                          <w:szCs w:val="36"/>
                        </w:rPr>
                        <w:t xml:space="preserve"> &lt; .001</w:t>
                      </w:r>
                    </w:p>
                  </w:txbxContent>
                </v:textbox>
              </v:shape>
            </w:pict>
          </mc:Fallback>
        </mc:AlternateContent>
      </w:r>
    </w:p>
    <w:p w14:paraId="13D41047" w14:textId="44976958" w:rsidR="00CB0E7F" w:rsidRDefault="00CB0E7F" w:rsidP="00CB0E7F">
      <w:pPr>
        <w:tabs>
          <w:tab w:val="left" w:pos="5911"/>
        </w:tabs>
        <w:rPr>
          <w:rFonts w:ascii="Times New Roman" w:hAnsi="Times New Roman" w:cs="Times New Roman"/>
          <w:noProof/>
          <w:sz w:val="24"/>
          <w:szCs w:val="24"/>
        </w:rPr>
      </w:pPr>
      <w:r w:rsidRPr="00F22669">
        <w:rPr>
          <w:rFonts w:ascii="Times New Roman" w:hAnsi="Times New Roman" w:cs="Times New Roman"/>
          <w:noProof/>
          <w:sz w:val="24"/>
          <w:szCs w:val="24"/>
          <w:lang w:eastAsia="en-GB"/>
        </w:rPr>
        <mc:AlternateContent>
          <mc:Choice Requires="wps">
            <w:drawing>
              <wp:anchor distT="0" distB="0" distL="114300" distR="114300" simplePos="0" relativeHeight="251657216" behindDoc="0" locked="0" layoutInCell="1" allowOverlap="1" wp14:anchorId="51FFAF47" wp14:editId="03D520B3">
                <wp:simplePos x="0" y="0"/>
                <wp:positionH relativeFrom="column">
                  <wp:posOffset>2290445</wp:posOffset>
                </wp:positionH>
                <wp:positionV relativeFrom="paragraph">
                  <wp:posOffset>183944</wp:posOffset>
                </wp:positionV>
                <wp:extent cx="925830" cy="349885"/>
                <wp:effectExtent l="0" t="0" r="0" b="0"/>
                <wp:wrapNone/>
                <wp:docPr id="29" name="TextBox 1"/>
                <wp:cNvGraphicFramePr/>
                <a:graphic xmlns:a="http://schemas.openxmlformats.org/drawingml/2006/main">
                  <a:graphicData uri="http://schemas.microsoft.com/office/word/2010/wordprocessingShape">
                    <wps:wsp>
                      <wps:cNvSpPr txBox="1"/>
                      <wps:spPr>
                        <a:xfrm>
                          <a:off x="0" y="0"/>
                          <a:ext cx="925830" cy="349885"/>
                        </a:xfrm>
                        <a:prstGeom prst="rect">
                          <a:avLst/>
                        </a:prstGeom>
                      </wps:spPr>
                      <wps:txbx>
                        <w:txbxContent>
                          <w:p w14:paraId="49CA9C16" w14:textId="77777777" w:rsidR="00D97DBA" w:rsidRDefault="00D97DBA" w:rsidP="00CB0E7F">
                            <w:pPr>
                              <w:pStyle w:val="NormalWeb"/>
                              <w:spacing w:before="0" w:beforeAutospacing="0" w:after="0" w:afterAutospacing="0"/>
                            </w:pPr>
                            <w:proofErr w:type="gramStart"/>
                            <w:r>
                              <w:rPr>
                                <w:rFonts w:asciiTheme="minorHAnsi" w:hAnsi="Calibri" w:cstheme="minorBidi"/>
                                <w:color w:val="000000" w:themeColor="text1"/>
                                <w:kern w:val="24"/>
                                <w:sz w:val="36"/>
                                <w:szCs w:val="36"/>
                              </w:rPr>
                              <w:t>p</w:t>
                            </w:r>
                            <w:proofErr w:type="gramEnd"/>
                            <w:r>
                              <w:rPr>
                                <w:rFonts w:asciiTheme="minorHAnsi" w:hAnsi="Calibri" w:cstheme="minorBidi"/>
                                <w:color w:val="000000" w:themeColor="text1"/>
                                <w:kern w:val="24"/>
                                <w:sz w:val="36"/>
                                <w:szCs w:val="36"/>
                              </w:rPr>
                              <w:t xml:space="preserve"> &lt; .001</w:t>
                            </w:r>
                          </w:p>
                        </w:txbxContent>
                      </wps:txbx>
                      <wps:bodyPr wrap="none" rtlCol="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FFAF47" id="_x0000_s1027" type="#_x0000_t202" style="position:absolute;margin-left:180.35pt;margin-top:14.5pt;width:72.9pt;height:27.5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" filled="f" stroked="f">
                <v:textbox>
                  <w:txbxContent>
                    <w:p w14:paraId="49CA9C16" w14:textId="77777777" w:rsidR="00D97DBA" w:rsidRDefault="00D97DBA" w:rsidP="00CB0E7F">
                      <w:pPr>
                        <w:pStyle w:val="NormalWeb"/>
                        <w:spacing w:before="0" w:beforeAutospacing="0" w:after="0" w:afterAutospacing="0"/>
                      </w:pPr>
                      <w:r>
                        <w:rPr>
                          <w:rFonts w:asciiTheme="minorHAnsi" w:hAnsi="Calibri" w:cstheme="minorBidi"/>
                          <w:color w:val="000000" w:themeColor="text1"/>
                          <w:kern w:val="24"/>
                          <w:sz w:val="36"/>
                          <w:szCs w:val="36"/>
                        </w:rPr>
                        <w:t>p &lt; .001</w:t>
                      </w:r>
                    </w:p>
                  </w:txbxContent>
                </v:textbox>
              </v:shape>
            </w:pict>
          </mc:Fallback>
        </mc:AlternateContent>
      </w:r>
      <w:r w:rsidRPr="00F22669">
        <w:rPr>
          <w:rFonts w:ascii="Times New Roman" w:hAnsi="Times New Roman" w:cs="Times New Roman"/>
          <w:noProof/>
          <w:sz w:val="24"/>
          <w:szCs w:val="24"/>
          <w:lang w:eastAsia="en-GB"/>
        </w:rPr>
        <mc:AlternateContent>
          <mc:Choice Requires="wps">
            <w:drawing>
              <wp:anchor distT="0" distB="0" distL="114300" distR="114300" simplePos="0" relativeHeight="251655168" behindDoc="0" locked="0" layoutInCell="1" allowOverlap="1" wp14:anchorId="2401413A" wp14:editId="7FB13699">
                <wp:simplePos x="0" y="0"/>
                <wp:positionH relativeFrom="column">
                  <wp:posOffset>979805</wp:posOffset>
                </wp:positionH>
                <wp:positionV relativeFrom="paragraph">
                  <wp:posOffset>138224</wp:posOffset>
                </wp:positionV>
                <wp:extent cx="925830" cy="349885"/>
                <wp:effectExtent l="0" t="0" r="0" b="0"/>
                <wp:wrapNone/>
                <wp:docPr id="3" name="TextBox 1"/>
                <wp:cNvGraphicFramePr/>
                <a:graphic xmlns:a="http://schemas.openxmlformats.org/drawingml/2006/main">
                  <a:graphicData uri="http://schemas.microsoft.com/office/word/2010/wordprocessingShape">
                    <wps:wsp>
                      <wps:cNvSpPr txBox="1"/>
                      <wps:spPr>
                        <a:xfrm>
                          <a:off x="0" y="0"/>
                          <a:ext cx="925830" cy="349885"/>
                        </a:xfrm>
                        <a:prstGeom prst="rect">
                          <a:avLst/>
                        </a:prstGeom>
                      </wps:spPr>
                      <wps:txbx>
                        <w:txbxContent>
                          <w:p w14:paraId="644DFB52" w14:textId="77777777" w:rsidR="00D97DBA" w:rsidRDefault="00D97DBA" w:rsidP="00CB0E7F">
                            <w:pPr>
                              <w:pStyle w:val="NormalWeb"/>
                              <w:spacing w:before="0" w:beforeAutospacing="0" w:after="0" w:afterAutospacing="0"/>
                            </w:pPr>
                            <w:proofErr w:type="gramStart"/>
                            <w:r>
                              <w:rPr>
                                <w:rFonts w:asciiTheme="minorHAnsi" w:hAnsi="Calibri" w:cstheme="minorBidi"/>
                                <w:color w:val="000000" w:themeColor="text1"/>
                                <w:kern w:val="24"/>
                                <w:sz w:val="36"/>
                                <w:szCs w:val="36"/>
                              </w:rPr>
                              <w:t>p</w:t>
                            </w:r>
                            <w:proofErr w:type="gramEnd"/>
                            <w:r>
                              <w:rPr>
                                <w:rFonts w:asciiTheme="minorHAnsi" w:hAnsi="Calibri" w:cstheme="minorBidi"/>
                                <w:color w:val="000000" w:themeColor="text1"/>
                                <w:kern w:val="24"/>
                                <w:sz w:val="36"/>
                                <w:szCs w:val="36"/>
                              </w:rPr>
                              <w:t xml:space="preserve"> &lt; .001</w:t>
                            </w:r>
                          </w:p>
                        </w:txbxContent>
                      </wps:txbx>
                      <wps:bodyPr wrap="none" rtlCol="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01413A" id="_x0000_s1028" type="#_x0000_t202" style="position:absolute;margin-left:77.15pt;margin-top:10.9pt;width:72.9pt;height:27.55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" filled="f" stroked="f">
                <v:textbox>
                  <w:txbxContent>
                    <w:p w14:paraId="644DFB52" w14:textId="77777777" w:rsidR="00D97DBA" w:rsidRDefault="00D97DBA" w:rsidP="00CB0E7F">
                      <w:pPr>
                        <w:pStyle w:val="NormalWeb"/>
                        <w:spacing w:before="0" w:beforeAutospacing="0" w:after="0" w:afterAutospacing="0"/>
                      </w:pPr>
                      <w:r>
                        <w:rPr>
                          <w:rFonts w:asciiTheme="minorHAnsi" w:hAnsi="Calibri" w:cstheme="minorBidi"/>
                          <w:color w:val="000000" w:themeColor="text1"/>
                          <w:kern w:val="24"/>
                          <w:sz w:val="36"/>
                          <w:szCs w:val="36"/>
                        </w:rPr>
                        <w:t>p &lt; .001</w:t>
                      </w:r>
                    </w:p>
                  </w:txbxContent>
                </v:textbox>
              </v:shape>
            </w:pict>
          </mc:Fallback>
        </mc:AlternateContent>
      </w:r>
    </w:p>
    <w:p w14:paraId="4981288B" w14:textId="77777777" w:rsidR="00CB0E7F" w:rsidRDefault="00CB0E7F" w:rsidP="00CB0E7F">
      <w:pPr>
        <w:tabs>
          <w:tab w:val="left" w:pos="5911"/>
        </w:tabs>
        <w:rPr>
          <w:rFonts w:ascii="Times New Roman" w:hAnsi="Times New Roman" w:cs="Times New Roman"/>
          <w:sz w:val="24"/>
          <w:szCs w:val="24"/>
        </w:rPr>
      </w:pPr>
      <w:r w:rsidRPr="00F22669">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273A3C7F" wp14:editId="23D74510">
                <wp:simplePos x="0" y="0"/>
                <wp:positionH relativeFrom="column">
                  <wp:posOffset>3461591</wp:posOffset>
                </wp:positionH>
                <wp:positionV relativeFrom="paragraph">
                  <wp:posOffset>102235</wp:posOffset>
                </wp:positionV>
                <wp:extent cx="925830" cy="349885"/>
                <wp:effectExtent l="0" t="0" r="0" b="0"/>
                <wp:wrapNone/>
                <wp:docPr id="30" name="TextBox 1"/>
                <wp:cNvGraphicFramePr/>
                <a:graphic xmlns:a="http://schemas.openxmlformats.org/drawingml/2006/main">
                  <a:graphicData uri="http://schemas.microsoft.com/office/word/2010/wordprocessingShape">
                    <wps:wsp>
                      <wps:cNvSpPr txBox="1"/>
                      <wps:spPr>
                        <a:xfrm>
                          <a:off x="0" y="0"/>
                          <a:ext cx="925830" cy="349885"/>
                        </a:xfrm>
                        <a:prstGeom prst="rect">
                          <a:avLst/>
                        </a:prstGeom>
                      </wps:spPr>
                      <wps:txbx>
                        <w:txbxContent>
                          <w:p w14:paraId="40C85308" w14:textId="77777777" w:rsidR="00D97DBA" w:rsidRDefault="00D97DBA" w:rsidP="00CB0E7F">
                            <w:pPr>
                              <w:pStyle w:val="NormalWeb"/>
                              <w:spacing w:before="0" w:beforeAutospacing="0" w:after="0" w:afterAutospacing="0"/>
                            </w:pPr>
                            <w:proofErr w:type="gramStart"/>
                            <w:r>
                              <w:rPr>
                                <w:rFonts w:asciiTheme="minorHAnsi" w:hAnsi="Calibri" w:cstheme="minorBidi"/>
                                <w:color w:val="000000" w:themeColor="text1"/>
                                <w:kern w:val="24"/>
                                <w:sz w:val="36"/>
                                <w:szCs w:val="36"/>
                              </w:rPr>
                              <w:t>p</w:t>
                            </w:r>
                            <w:proofErr w:type="gramEnd"/>
                            <w:r>
                              <w:rPr>
                                <w:rFonts w:asciiTheme="minorHAnsi" w:hAnsi="Calibri" w:cstheme="minorBidi"/>
                                <w:color w:val="000000" w:themeColor="text1"/>
                                <w:kern w:val="24"/>
                                <w:sz w:val="36"/>
                                <w:szCs w:val="36"/>
                              </w:rPr>
                              <w:t xml:space="preserve"> &lt; .001</w:t>
                            </w:r>
                          </w:p>
                        </w:txbxContent>
                      </wps:txbx>
                      <wps:bodyPr wrap="none" rtlCol="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3A3C7F" id="_x0000_s1029" type="#_x0000_t202" style="position:absolute;margin-left:272.55pt;margin-top:8.05pt;width:72.9pt;height:2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" filled="f" stroked="f">
                <v:textbox>
                  <w:txbxContent>
                    <w:p w14:paraId="40C85308" w14:textId="77777777" w:rsidR="00D97DBA" w:rsidRDefault="00D97DBA" w:rsidP="00CB0E7F">
                      <w:pPr>
                        <w:pStyle w:val="NormalWeb"/>
                        <w:spacing w:before="0" w:beforeAutospacing="0" w:after="0" w:afterAutospacing="0"/>
                      </w:pPr>
                      <w:r>
                        <w:rPr>
                          <w:rFonts w:asciiTheme="minorHAnsi" w:hAnsi="Calibri" w:cstheme="minorBidi"/>
                          <w:color w:val="000000" w:themeColor="text1"/>
                          <w:kern w:val="24"/>
                          <w:sz w:val="36"/>
                          <w:szCs w:val="36"/>
                        </w:rPr>
                        <w:t>p &lt; .001</w:t>
                      </w:r>
                    </w:p>
                  </w:txbxContent>
                </v:textbox>
              </v:shape>
            </w:pict>
          </mc:Fallback>
        </mc:AlternateContent>
      </w:r>
      <w:r w:rsidRPr="00F22669">
        <w:rPr>
          <w:rFonts w:ascii="Times New Roman" w:hAnsi="Times New Roman" w:cs="Times New Roman"/>
          <w:noProof/>
          <w:sz w:val="24"/>
          <w:szCs w:val="24"/>
          <w:lang w:eastAsia="en-GB"/>
        </w:rPr>
        <w:drawing>
          <wp:inline distT="0" distB="0" distL="0" distR="0" wp14:anchorId="402F419F" wp14:editId="6FF54E45">
            <wp:extent cx="5943600" cy="343408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FD3189" w14:textId="06B9D6AE" w:rsidR="00CB0E7F" w:rsidRDefault="00CB0E7F" w:rsidP="00CB0E7F">
      <w:pPr>
        <w:rPr>
          <w:rFonts w:ascii="Times New Roman" w:hAnsi="Times New Roman" w:cs="Times New Roman"/>
          <w:sz w:val="20"/>
          <w:szCs w:val="20"/>
        </w:rPr>
      </w:pPr>
      <w:r>
        <w:rPr>
          <w:rFonts w:ascii="Times New Roman" w:hAnsi="Times New Roman" w:cs="Times New Roman"/>
          <w:sz w:val="20"/>
          <w:szCs w:val="20"/>
        </w:rPr>
        <w:t xml:space="preserve">Note: </w:t>
      </w:r>
      <w:r w:rsidR="00AB2760">
        <w:rPr>
          <w:rFonts w:ascii="Times New Roman" w:hAnsi="Times New Roman" w:cs="Times New Roman"/>
          <w:sz w:val="20"/>
          <w:szCs w:val="20"/>
        </w:rPr>
        <w:t xml:space="preserve">Effect size = association between naturally fluctuating cortisol levels and suicide attempt history; </w:t>
      </w:r>
      <w:r>
        <w:rPr>
          <w:rFonts w:ascii="Times New Roman" w:hAnsi="Times New Roman" w:cs="Times New Roman"/>
          <w:sz w:val="20"/>
          <w:szCs w:val="20"/>
        </w:rPr>
        <w:t>AM = samples collected before midday, PM = samples collected in the afternoon or evening</w:t>
      </w:r>
    </w:p>
    <w:p w14:paraId="5E625B30" w14:textId="77777777" w:rsidR="00CB0E7F" w:rsidRDefault="00CB0E7F" w:rsidP="00CB0E7F">
      <w:pPr>
        <w:rPr>
          <w:rFonts w:ascii="Times New Roman" w:hAnsi="Times New Roman" w:cs="Times New Roman"/>
          <w:sz w:val="20"/>
          <w:szCs w:val="20"/>
        </w:rPr>
      </w:pPr>
    </w:p>
    <w:p w14:paraId="5FCCD245" w14:textId="7C89FDCB" w:rsidR="009F4FF5" w:rsidRDefault="009F4FF5">
      <w:pPr>
        <w:rPr>
          <w:rFonts w:ascii="Times New Roman" w:eastAsia="Times New Roman" w:hAnsi="Times New Roman" w:cs="Times New Roman"/>
          <w:lang w:eastAsia="en-US"/>
        </w:rPr>
      </w:pPr>
      <w:r>
        <w:br w:type="page"/>
      </w:r>
    </w:p>
    <w:p w14:paraId="54DA3E78" w14:textId="0D412ABC" w:rsidR="00CB0E7F" w:rsidRPr="0004376D" w:rsidRDefault="009F4FF5" w:rsidP="00D96E4F">
      <w:pPr>
        <w:pStyle w:val="NormalWeb"/>
        <w:rPr>
          <w:sz w:val="22"/>
          <w:szCs w:val="22"/>
        </w:rPr>
      </w:pPr>
      <w:proofErr w:type="gramStart"/>
      <w:r w:rsidRPr="0004376D">
        <w:rPr>
          <w:sz w:val="22"/>
          <w:szCs w:val="22"/>
        </w:rPr>
        <w:lastRenderedPageBreak/>
        <w:t xml:space="preserve">Figure </w:t>
      </w:r>
      <w:r w:rsidR="003E4432">
        <w:rPr>
          <w:sz w:val="22"/>
          <w:szCs w:val="22"/>
        </w:rPr>
        <w:t>3</w:t>
      </w:r>
      <w:r w:rsidRPr="0004376D">
        <w:rPr>
          <w:sz w:val="22"/>
          <w:szCs w:val="22"/>
        </w:rPr>
        <w:t>.</w:t>
      </w:r>
      <w:proofErr w:type="gramEnd"/>
      <w:r w:rsidRPr="0004376D">
        <w:rPr>
          <w:sz w:val="22"/>
          <w:szCs w:val="22"/>
        </w:rPr>
        <w:t xml:space="preserve"> Effects of </w:t>
      </w:r>
      <w:r w:rsidR="00E35A22">
        <w:rPr>
          <w:sz w:val="22"/>
          <w:szCs w:val="22"/>
        </w:rPr>
        <w:t xml:space="preserve">suicide vulnerability </w:t>
      </w:r>
      <w:r w:rsidRPr="0004376D">
        <w:rPr>
          <w:sz w:val="22"/>
          <w:szCs w:val="22"/>
        </w:rPr>
        <w:t>group on cortisol reactivity to stress (n = 145)</w:t>
      </w:r>
    </w:p>
    <w:p w14:paraId="539B66D2" w14:textId="34F911A1" w:rsidR="009F4FF5" w:rsidRDefault="00E83640" w:rsidP="00D96E4F">
      <w:pPr>
        <w:pStyle w:val="NormalWeb"/>
        <w:rPr>
          <w:sz w:val="22"/>
          <w:szCs w:val="22"/>
        </w:rPr>
      </w:pPr>
      <w:r w:rsidRPr="00E83640">
        <w:rPr>
          <w:noProof/>
          <w:sz w:val="22"/>
          <w:szCs w:val="22"/>
          <w:lang w:eastAsia="en-GB"/>
        </w:rPr>
        <mc:AlternateContent>
          <mc:Choice Requires="wps">
            <w:drawing>
              <wp:anchor distT="0" distB="0" distL="114300" distR="114300" simplePos="0" relativeHeight="251662336" behindDoc="0" locked="0" layoutInCell="1" allowOverlap="1" wp14:anchorId="3CECD024" wp14:editId="00F58837">
                <wp:simplePos x="0" y="0"/>
                <wp:positionH relativeFrom="column">
                  <wp:posOffset>1139588</wp:posOffset>
                </wp:positionH>
                <wp:positionV relativeFrom="paragraph">
                  <wp:posOffset>2739115</wp:posOffset>
                </wp:positionV>
                <wp:extent cx="784746" cy="259061"/>
                <wp:effectExtent l="0" t="0" r="158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746" cy="259061"/>
                        </a:xfrm>
                        <a:prstGeom prst="rect">
                          <a:avLst/>
                        </a:prstGeom>
                        <a:solidFill>
                          <a:schemeClr val="bg1">
                            <a:lumMod val="65000"/>
                          </a:schemeClr>
                        </a:solidFill>
                        <a:ln w="25400">
                          <a:solidFill>
                            <a:srgbClr val="000000"/>
                          </a:solidFill>
                          <a:miter lim="800000"/>
                          <a:headEnd/>
                          <a:tailEnd/>
                        </a:ln>
                      </wps:spPr>
                      <wps:txbx>
                        <w:txbxContent>
                          <w:p w14:paraId="101AC773" w14:textId="456178D9" w:rsidR="00E83640" w:rsidRPr="00E83640" w:rsidRDefault="00E83640" w:rsidP="00E83640">
                            <w:pPr>
                              <w:jc w:val="center"/>
                              <w:rPr>
                                <w:sz w:val="20"/>
                                <w:szCs w:val="20"/>
                              </w:rPr>
                            </w:pPr>
                            <w:r w:rsidRPr="00E83640">
                              <w:rPr>
                                <w:sz w:val="20"/>
                                <w:szCs w:val="20"/>
                              </w:rPr>
                              <w:t>MAST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89.75pt;margin-top:215.7pt;width:61.8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" fillcolor="#a5a5a5 [2092]" strokeweight="2pt">
                <v:textbox>
                  <w:txbxContent>
                    <w:p w14:paraId="101AC773" w14:textId="456178D9" w:rsidR="00E83640" w:rsidRPr="00E83640" w:rsidRDefault="00E83640" w:rsidP="00E83640">
                      <w:pPr>
                        <w:jc w:val="center"/>
                        <w:rPr>
                          <w:sz w:val="20"/>
                          <w:szCs w:val="20"/>
                        </w:rPr>
                      </w:pPr>
                      <w:r w:rsidRPr="00E83640">
                        <w:rPr>
                          <w:sz w:val="20"/>
                          <w:szCs w:val="20"/>
                        </w:rPr>
                        <w:t>MAST</w:t>
                      </w:r>
                    </w:p>
                  </w:txbxContent>
                </v:textbox>
              </v:shape>
            </w:pict>
          </mc:Fallback>
        </mc:AlternateContent>
      </w:r>
      <w:r w:rsidR="009F4FF5">
        <w:rPr>
          <w:noProof/>
          <w:lang w:eastAsia="en-GB"/>
        </w:rPr>
        <w:drawing>
          <wp:inline distT="0" distB="0" distL="0" distR="0" wp14:anchorId="6881429F" wp14:editId="49A312F3">
            <wp:extent cx="5731510" cy="3737116"/>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97C4012" w14:textId="667747B2" w:rsidR="00E83640" w:rsidRPr="00E83640" w:rsidRDefault="009F4FF5" w:rsidP="00E83640">
      <w:pPr>
        <w:autoSpaceDE w:val="0"/>
        <w:autoSpaceDN w:val="0"/>
        <w:adjustRightInd w:val="0"/>
        <w:spacing w:line="240" w:lineRule="auto"/>
        <w:rPr>
          <w:rFonts w:ascii="Times New Roman" w:hAnsi="Times New Roman" w:cs="Times New Roman"/>
        </w:rPr>
      </w:pPr>
      <w:r w:rsidRPr="00E83640">
        <w:rPr>
          <w:rFonts w:ascii="Times New Roman" w:hAnsi="Times New Roman" w:cs="Times New Roman"/>
        </w:rPr>
        <w:t>Note: Error bars represent the standard error of the mean</w:t>
      </w:r>
      <w:r w:rsidR="00AB2760" w:rsidRPr="00E83640">
        <w:rPr>
          <w:rFonts w:ascii="Times New Roman" w:hAnsi="Times New Roman" w:cs="Times New Roman"/>
        </w:rPr>
        <w:t xml:space="preserve">. MAST was </w:t>
      </w:r>
      <w:r w:rsidR="00E83640" w:rsidRPr="00E83640">
        <w:rPr>
          <w:rFonts w:ascii="Times New Roman" w:hAnsi="Times New Roman" w:cs="Times New Roman"/>
        </w:rPr>
        <w:t xml:space="preserve">delivered </w:t>
      </w:r>
      <w:r w:rsidR="00AB2760" w:rsidRPr="00E83640">
        <w:rPr>
          <w:rFonts w:ascii="Times New Roman" w:hAnsi="Times New Roman" w:cs="Times New Roman"/>
        </w:rPr>
        <w:t>between 0 and 10 mins</w:t>
      </w:r>
      <w:r w:rsidR="00E83640" w:rsidRPr="00E83640">
        <w:rPr>
          <w:rFonts w:ascii="Times New Roman" w:hAnsi="Times New Roman" w:cs="Times New Roman"/>
        </w:rPr>
        <w:t xml:space="preserve"> (</w:t>
      </w:r>
      <w:r w:rsidR="00E83640">
        <w:rPr>
          <w:rFonts w:ascii="Times New Roman" w:hAnsi="Times New Roman" w:cs="Times New Roman"/>
        </w:rPr>
        <w:t xml:space="preserve">see </w:t>
      </w:r>
      <w:r w:rsidR="00E83640" w:rsidRPr="00E83640">
        <w:rPr>
          <w:rFonts w:ascii="Times New Roman" w:hAnsi="Times New Roman" w:cs="Times New Roman"/>
        </w:rPr>
        <w:t>above)</w:t>
      </w:r>
      <w:r w:rsidR="00AB2760" w:rsidRPr="00E83640">
        <w:rPr>
          <w:rFonts w:ascii="Times New Roman" w:hAnsi="Times New Roman" w:cs="Times New Roman"/>
        </w:rPr>
        <w:t xml:space="preserve"> and c</w:t>
      </w:r>
      <w:r w:rsidR="00E83640" w:rsidRPr="00E83640">
        <w:rPr>
          <w:rFonts w:ascii="Times New Roman" w:hAnsi="Times New Roman" w:cs="Times New Roman"/>
        </w:rPr>
        <w:t>ortisol measures taken at</w:t>
      </w:r>
      <w:r w:rsidR="00AB2760" w:rsidRPr="00E83640">
        <w:rPr>
          <w:rFonts w:ascii="Times New Roman" w:hAnsi="Times New Roman" w:cs="Times New Roman"/>
        </w:rPr>
        <w:t xml:space="preserve"> </w:t>
      </w:r>
      <w:r w:rsidR="00E83640" w:rsidRPr="00E83640">
        <w:rPr>
          <w:rFonts w:ascii="Times New Roman" w:hAnsi="Times New Roman" w:cs="Times New Roman"/>
        </w:rPr>
        <w:t>the beginning of the stress task (0 mins), at +10, +20, +30 and +40 min post-task.</w:t>
      </w:r>
    </w:p>
    <w:p w14:paraId="170017C0" w14:textId="6393B7A5" w:rsidR="009F4FF5" w:rsidRPr="0004376D" w:rsidRDefault="009F4FF5" w:rsidP="009F4FF5">
      <w:pPr>
        <w:pStyle w:val="NormalWeb"/>
        <w:rPr>
          <w:sz w:val="22"/>
          <w:szCs w:val="22"/>
        </w:rPr>
      </w:pPr>
    </w:p>
    <w:p w14:paraId="0D3A7751" w14:textId="11C69CBE" w:rsidR="0004376D" w:rsidRDefault="0004376D">
      <w:pPr>
        <w:rPr>
          <w:rFonts w:ascii="Times New Roman" w:eastAsia="Times New Roman" w:hAnsi="Times New Roman" w:cs="Times New Roman"/>
          <w:lang w:eastAsia="en-US"/>
        </w:rPr>
      </w:pPr>
      <w:r>
        <w:br w:type="page"/>
      </w:r>
    </w:p>
    <w:p w14:paraId="451CE5FE" w14:textId="6E8C3CF9" w:rsidR="00B3133F" w:rsidRDefault="00B3133F" w:rsidP="00B3133F">
      <w:pPr>
        <w:autoSpaceDE w:val="0"/>
        <w:autoSpaceDN w:val="0"/>
        <w:adjustRightInd w:val="0"/>
        <w:spacing w:line="240" w:lineRule="auto"/>
        <w:rPr>
          <w:rFonts w:ascii="Times New Roman" w:hAnsi="Times New Roman" w:cs="Times New Roman"/>
        </w:rPr>
      </w:pPr>
      <w:proofErr w:type="gramStart"/>
      <w:r>
        <w:rPr>
          <w:rFonts w:ascii="Times New Roman" w:hAnsi="Times New Roman" w:cs="Times New Roman"/>
        </w:rPr>
        <w:lastRenderedPageBreak/>
        <w:t xml:space="preserve">Figure </w:t>
      </w:r>
      <w:r w:rsidR="003E4432">
        <w:rPr>
          <w:rFonts w:ascii="Times New Roman" w:hAnsi="Times New Roman" w:cs="Times New Roman"/>
        </w:rPr>
        <w:t>4</w:t>
      </w:r>
      <w:r>
        <w:rPr>
          <w:rFonts w:ascii="Times New Roman" w:hAnsi="Times New Roman" w:cs="Times New Roman"/>
        </w:rPr>
        <w:t>.</w:t>
      </w:r>
      <w:proofErr w:type="gramEnd"/>
      <w:r>
        <w:rPr>
          <w:rFonts w:ascii="Times New Roman" w:hAnsi="Times New Roman" w:cs="Times New Roman"/>
        </w:rPr>
        <w:t xml:space="preserve"> Effects of childhood trauma levels on cortisol reactivity to stress in a combined attempt and ideation group (n = 100)</w:t>
      </w:r>
      <w:r w:rsidR="00E83640">
        <w:rPr>
          <w:rFonts w:ascii="Times New Roman" w:hAnsi="Times New Roman" w:cs="Times New Roman"/>
        </w:rPr>
        <w:t xml:space="preserve">. The results show that individuals exposed to the highest number of childhood traumas release the lowest levels of cortisol in response to acute laboratory stressor </w:t>
      </w:r>
    </w:p>
    <w:p w14:paraId="00B02754" w14:textId="77777777" w:rsidR="00B3133F" w:rsidRDefault="00B3133F" w:rsidP="00B3133F">
      <w:pPr>
        <w:autoSpaceDE w:val="0"/>
        <w:autoSpaceDN w:val="0"/>
        <w:adjustRightInd w:val="0"/>
        <w:spacing w:line="240" w:lineRule="auto"/>
        <w:rPr>
          <w:rFonts w:ascii="Times New Roman" w:hAnsi="Times New Roman" w:cs="Times New Roman"/>
        </w:rPr>
      </w:pPr>
    </w:p>
    <w:p w14:paraId="00E18422" w14:textId="77777777" w:rsidR="00B3133F" w:rsidRDefault="00B3133F" w:rsidP="00B3133F">
      <w:pPr>
        <w:autoSpaceDE w:val="0"/>
        <w:autoSpaceDN w:val="0"/>
        <w:adjustRightInd w:val="0"/>
        <w:spacing w:line="240" w:lineRule="auto"/>
        <w:rPr>
          <w:noProof/>
          <w:lang w:val="en-US"/>
        </w:rPr>
      </w:pPr>
      <w:r>
        <w:rPr>
          <w:noProof/>
          <w:lang w:eastAsia="en-GB"/>
        </w:rPr>
        <w:drawing>
          <wp:inline distT="0" distB="0" distL="0" distR="0" wp14:anchorId="3D4A87B8" wp14:editId="6F4562B3">
            <wp:extent cx="5486400" cy="290703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96ABD2" w14:textId="43F1CA79" w:rsidR="00B3133F" w:rsidRDefault="00B3133F">
      <w:pPr>
        <w:rPr>
          <w:rFonts w:ascii="Times New Roman" w:hAnsi="Times New Roman" w:cs="Times New Roman"/>
        </w:rPr>
      </w:pPr>
      <w:r>
        <w:rPr>
          <w:rFonts w:ascii="Times New Roman" w:hAnsi="Times New Roman" w:cs="Times New Roman"/>
        </w:rPr>
        <w:br w:type="page"/>
      </w:r>
    </w:p>
    <w:p w14:paraId="12EBFA3B" w14:textId="77777777" w:rsidR="00ED665F" w:rsidRDefault="00ED665F" w:rsidP="0004376D">
      <w:pPr>
        <w:spacing w:line="240" w:lineRule="auto"/>
        <w:rPr>
          <w:rFonts w:ascii="Times New Roman" w:hAnsi="Times New Roman" w:cs="Times New Roman"/>
          <w:sz w:val="20"/>
          <w:szCs w:val="20"/>
        </w:rPr>
      </w:pPr>
    </w:p>
    <w:p w14:paraId="34C8CE76" w14:textId="0D22EE83" w:rsidR="00CE3195" w:rsidRPr="00A73442" w:rsidRDefault="003E4432" w:rsidP="0004376D">
      <w:pPr>
        <w:spacing w:line="240" w:lineRule="auto"/>
        <w:rPr>
          <w:rFonts w:ascii="Times New Roman" w:hAnsi="Times New Roman" w:cs="Times New Roman"/>
          <w:sz w:val="20"/>
          <w:szCs w:val="20"/>
        </w:rPr>
      </w:pPr>
      <w:r>
        <w:rPr>
          <w:rFonts w:ascii="Times New Roman" w:hAnsi="Times New Roman" w:cs="Times New Roman"/>
          <w:sz w:val="20"/>
          <w:szCs w:val="20"/>
        </w:rPr>
        <w:t>Figure 5</w:t>
      </w:r>
      <w:r w:rsidR="00ED665F">
        <w:rPr>
          <w:rFonts w:ascii="Times New Roman" w:hAnsi="Times New Roman" w:cs="Times New Roman"/>
          <w:noProof/>
          <w:sz w:val="20"/>
          <w:szCs w:val="20"/>
          <w:lang w:eastAsia="en-GB"/>
        </w:rPr>
        <w:drawing>
          <wp:inline distT="0" distB="0" distL="0" distR="0" wp14:anchorId="6F2D9F46" wp14:editId="2BA0ECFA">
            <wp:extent cx="5731510" cy="413664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36642"/>
                    </a:xfrm>
                    <a:prstGeom prst="rect">
                      <a:avLst/>
                    </a:prstGeom>
                    <a:noFill/>
                    <a:ln>
                      <a:noFill/>
                    </a:ln>
                  </pic:spPr>
                </pic:pic>
              </a:graphicData>
            </a:graphic>
          </wp:inline>
        </w:drawing>
      </w:r>
    </w:p>
    <w:p w14:paraId="0B77EE3B" w14:textId="77777777" w:rsidR="009F4FF5" w:rsidRPr="008E03E6" w:rsidRDefault="009F4FF5" w:rsidP="00D96E4F">
      <w:pPr>
        <w:pStyle w:val="NormalWeb"/>
        <w:rPr>
          <w:sz w:val="22"/>
          <w:szCs w:val="22"/>
        </w:rPr>
      </w:pPr>
    </w:p>
    <w:p w14:paraId="4FA7F3E4" w14:textId="77777777" w:rsidR="00D96E4F" w:rsidRPr="00316623" w:rsidRDefault="00D96E4F" w:rsidP="0059318F">
      <w:pPr>
        <w:spacing w:before="100" w:beforeAutospacing="1" w:after="100" w:afterAutospacing="1" w:line="240" w:lineRule="auto"/>
        <w:rPr>
          <w:rFonts w:ascii="Times New Roman" w:eastAsia="Times New Roman" w:hAnsi="Times New Roman" w:cs="Times New Roman"/>
          <w:lang w:eastAsia="en-US"/>
        </w:rPr>
      </w:pPr>
    </w:p>
    <w:p w14:paraId="0889F128" w14:textId="01CCE858" w:rsidR="009D27E7" w:rsidRPr="00316623" w:rsidRDefault="009D27E7" w:rsidP="0039534C">
      <w:pPr>
        <w:rPr>
          <w:rFonts w:ascii="Times New Roman" w:hAnsi="Times New Roman" w:cs="Times New Roman"/>
        </w:rPr>
      </w:pPr>
    </w:p>
    <w:sectPr w:rsidR="009D27E7" w:rsidRPr="00316623">
      <w:footerReference w:type="defaul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C90342" w15:done="0"/>
  <w15:commentEx w15:paraId="76880B2B" w15:done="0"/>
  <w15:commentEx w15:paraId="5F6FA172" w15:done="0"/>
  <w15:commentEx w15:paraId="2A747B18" w15:done="0"/>
  <w15:commentEx w15:paraId="617723DA" w15:done="0"/>
  <w15:commentEx w15:paraId="0DB1D56A" w15:done="0"/>
  <w15:commentEx w15:paraId="0DE00AB6" w15:done="0"/>
  <w15:commentEx w15:paraId="298D4B67" w15:done="0"/>
  <w15:commentEx w15:paraId="1242002C" w15:done="0"/>
  <w15:commentEx w15:paraId="149C8316" w15:done="0"/>
  <w15:commentEx w15:paraId="6F00F767" w15:done="0"/>
  <w15:commentEx w15:paraId="5A67184D" w15:done="0"/>
  <w15:commentEx w15:paraId="0162564A" w15:done="0"/>
  <w15:commentEx w15:paraId="485D5F68" w15:done="0"/>
  <w15:commentEx w15:paraId="3D7D040D" w15:done="0"/>
  <w15:commentEx w15:paraId="3EE14886" w15:done="0"/>
  <w15:commentEx w15:paraId="3EA0CD5B" w15:done="0"/>
  <w15:commentEx w15:paraId="77181168" w15:done="0"/>
  <w15:commentEx w15:paraId="6237E834" w15:done="0"/>
  <w15:commentEx w15:paraId="404B513F" w15:done="0"/>
  <w15:commentEx w15:paraId="53EF9769" w15:done="0"/>
  <w15:commentEx w15:paraId="0D5505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1D56A" w16cid:durableId="2176E515"/>
  <w16cid:commentId w16cid:paraId="36F2B47F" w16cid:durableId="2176E5F6"/>
  <w16cid:commentId w16cid:paraId="149C8316" w16cid:durableId="2176E7F5"/>
  <w16cid:commentId w16cid:paraId="1A27A1C5" w16cid:durableId="2176E7D4"/>
  <w16cid:commentId w16cid:paraId="6F00F767" w16cid:durableId="2176E774"/>
  <w16cid:commentId w16cid:paraId="5A67184D" w16cid:durableId="2176E857"/>
  <w16cid:commentId w16cid:paraId="3D7D040D" w16cid:durableId="2176E987"/>
  <w16cid:commentId w16cid:paraId="3EE14886" w16cid:durableId="2176EA77"/>
  <w16cid:commentId w16cid:paraId="3EA0CD5B" w16cid:durableId="2176EAB2"/>
  <w16cid:commentId w16cid:paraId="404B513F" w16cid:durableId="2176EE4B"/>
  <w16cid:commentId w16cid:paraId="53EF9769" w16cid:durableId="2176EE6C"/>
  <w16cid:commentId w16cid:paraId="0D550549" w16cid:durableId="2176EE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ED214" w14:textId="77777777" w:rsidR="00074523" w:rsidRDefault="00074523" w:rsidP="0036567C">
      <w:pPr>
        <w:spacing w:after="0" w:line="240" w:lineRule="auto"/>
      </w:pPr>
      <w:r>
        <w:separator/>
      </w:r>
    </w:p>
  </w:endnote>
  <w:endnote w:type="continuationSeparator" w:id="0">
    <w:p w14:paraId="7B5F62C2" w14:textId="77777777" w:rsidR="00074523" w:rsidRDefault="00074523" w:rsidP="0036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620788"/>
      <w:docPartObj>
        <w:docPartGallery w:val="Page Numbers (Bottom of Page)"/>
        <w:docPartUnique/>
      </w:docPartObj>
    </w:sdtPr>
    <w:sdtEndPr>
      <w:rPr>
        <w:noProof/>
      </w:rPr>
    </w:sdtEndPr>
    <w:sdtContent>
      <w:p w14:paraId="2AA51610" w14:textId="455E4282" w:rsidR="00D97DBA" w:rsidRDefault="00D97DBA">
        <w:pPr>
          <w:pStyle w:val="Footer"/>
          <w:jc w:val="right"/>
        </w:pPr>
        <w:r>
          <w:fldChar w:fldCharType="begin"/>
        </w:r>
        <w:r>
          <w:instrText xml:space="preserve"> PAGE   \* MERGEFORMAT </w:instrText>
        </w:r>
        <w:r>
          <w:fldChar w:fldCharType="separate"/>
        </w:r>
        <w:r w:rsidR="00B64B80">
          <w:rPr>
            <w:noProof/>
          </w:rPr>
          <w:t>1</w:t>
        </w:r>
        <w:r>
          <w:rPr>
            <w:noProof/>
          </w:rPr>
          <w:fldChar w:fldCharType="end"/>
        </w:r>
      </w:p>
    </w:sdtContent>
  </w:sdt>
  <w:p w14:paraId="1273E876" w14:textId="77777777" w:rsidR="00D97DBA" w:rsidRDefault="00D97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AECA1" w14:textId="77777777" w:rsidR="00074523" w:rsidRDefault="00074523" w:rsidP="0036567C">
      <w:pPr>
        <w:spacing w:after="0" w:line="240" w:lineRule="auto"/>
      </w:pPr>
      <w:r>
        <w:separator/>
      </w:r>
    </w:p>
  </w:footnote>
  <w:footnote w:type="continuationSeparator" w:id="0">
    <w:p w14:paraId="0D4C0072" w14:textId="77777777" w:rsidR="00074523" w:rsidRDefault="00074523" w:rsidP="0036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025A7"/>
    <w:multiLevelType w:val="multilevel"/>
    <w:tmpl w:val="426CB558"/>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A54834"/>
    <w:multiLevelType w:val="hybridMultilevel"/>
    <w:tmpl w:val="E8D82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3502C7"/>
    <w:multiLevelType w:val="hybridMultilevel"/>
    <w:tmpl w:val="93AEF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917D58"/>
    <w:multiLevelType w:val="hybridMultilevel"/>
    <w:tmpl w:val="E8AC9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FC0E70"/>
    <w:multiLevelType w:val="multilevel"/>
    <w:tmpl w:val="26D88A0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Clow">
    <w15:presenceInfo w15:providerId="AD" w15:userId="S-1-5-21-949506055-860247811-1542849698-1527"/>
  </w15:person>
  <w15:person w15:author="Nina Smyth">
    <w15:presenceInfo w15:providerId="AD" w15:userId="S::smythn@westminster.ac.uk::b9261fd0-7fe8-4cd5-a3a8-e6751b680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4D"/>
    <w:rsid w:val="00005B0B"/>
    <w:rsid w:val="0000700F"/>
    <w:rsid w:val="00020369"/>
    <w:rsid w:val="00026158"/>
    <w:rsid w:val="00026365"/>
    <w:rsid w:val="0002748E"/>
    <w:rsid w:val="00034738"/>
    <w:rsid w:val="00035238"/>
    <w:rsid w:val="00040BAC"/>
    <w:rsid w:val="0004376D"/>
    <w:rsid w:val="0005792D"/>
    <w:rsid w:val="00062EE4"/>
    <w:rsid w:val="00063BDB"/>
    <w:rsid w:val="00065493"/>
    <w:rsid w:val="00071AB9"/>
    <w:rsid w:val="00072B02"/>
    <w:rsid w:val="00074523"/>
    <w:rsid w:val="00076658"/>
    <w:rsid w:val="00076DB8"/>
    <w:rsid w:val="00083169"/>
    <w:rsid w:val="000971D9"/>
    <w:rsid w:val="000A447F"/>
    <w:rsid w:val="000A67A3"/>
    <w:rsid w:val="000B3995"/>
    <w:rsid w:val="000C0FFC"/>
    <w:rsid w:val="000C2461"/>
    <w:rsid w:val="000C6C03"/>
    <w:rsid w:val="000D0BE6"/>
    <w:rsid w:val="000D1400"/>
    <w:rsid w:val="000E79D3"/>
    <w:rsid w:val="00100239"/>
    <w:rsid w:val="00103083"/>
    <w:rsid w:val="001241F9"/>
    <w:rsid w:val="001401BA"/>
    <w:rsid w:val="00155591"/>
    <w:rsid w:val="00156610"/>
    <w:rsid w:val="00160124"/>
    <w:rsid w:val="0016517D"/>
    <w:rsid w:val="001658B4"/>
    <w:rsid w:val="00166CAC"/>
    <w:rsid w:val="001759FE"/>
    <w:rsid w:val="001830F5"/>
    <w:rsid w:val="00186EB1"/>
    <w:rsid w:val="001A7F67"/>
    <w:rsid w:val="001B5384"/>
    <w:rsid w:val="001B7580"/>
    <w:rsid w:val="001C73C0"/>
    <w:rsid w:val="001D2477"/>
    <w:rsid w:val="001D6736"/>
    <w:rsid w:val="001D75FC"/>
    <w:rsid w:val="002021F9"/>
    <w:rsid w:val="002210EC"/>
    <w:rsid w:val="0022168D"/>
    <w:rsid w:val="00221A26"/>
    <w:rsid w:val="00224019"/>
    <w:rsid w:val="00246616"/>
    <w:rsid w:val="002561DC"/>
    <w:rsid w:val="00262EAD"/>
    <w:rsid w:val="00266057"/>
    <w:rsid w:val="0026734D"/>
    <w:rsid w:val="002711C6"/>
    <w:rsid w:val="002766EB"/>
    <w:rsid w:val="00281D54"/>
    <w:rsid w:val="00283D88"/>
    <w:rsid w:val="00284099"/>
    <w:rsid w:val="00287189"/>
    <w:rsid w:val="002A450A"/>
    <w:rsid w:val="002C6D99"/>
    <w:rsid w:val="002D2F12"/>
    <w:rsid w:val="002D77B1"/>
    <w:rsid w:val="002F2141"/>
    <w:rsid w:val="003102DA"/>
    <w:rsid w:val="0031112E"/>
    <w:rsid w:val="0031306F"/>
    <w:rsid w:val="00314BD7"/>
    <w:rsid w:val="003154D4"/>
    <w:rsid w:val="00316623"/>
    <w:rsid w:val="00327E89"/>
    <w:rsid w:val="003308E7"/>
    <w:rsid w:val="00343DCF"/>
    <w:rsid w:val="00347086"/>
    <w:rsid w:val="00357C36"/>
    <w:rsid w:val="00363828"/>
    <w:rsid w:val="0036567C"/>
    <w:rsid w:val="00377B3E"/>
    <w:rsid w:val="00377FF9"/>
    <w:rsid w:val="00382275"/>
    <w:rsid w:val="00386DDF"/>
    <w:rsid w:val="00390982"/>
    <w:rsid w:val="0039534C"/>
    <w:rsid w:val="003A38B6"/>
    <w:rsid w:val="003A7438"/>
    <w:rsid w:val="003C0B55"/>
    <w:rsid w:val="003C45D0"/>
    <w:rsid w:val="003D0501"/>
    <w:rsid w:val="003D256B"/>
    <w:rsid w:val="003E0367"/>
    <w:rsid w:val="003E4432"/>
    <w:rsid w:val="003F267D"/>
    <w:rsid w:val="003F7651"/>
    <w:rsid w:val="004004D4"/>
    <w:rsid w:val="004016AD"/>
    <w:rsid w:val="00416157"/>
    <w:rsid w:val="00425DC0"/>
    <w:rsid w:val="00426C15"/>
    <w:rsid w:val="00450DA9"/>
    <w:rsid w:val="0045238B"/>
    <w:rsid w:val="00455C2B"/>
    <w:rsid w:val="00457292"/>
    <w:rsid w:val="0046033F"/>
    <w:rsid w:val="00467178"/>
    <w:rsid w:val="00476336"/>
    <w:rsid w:val="00476C16"/>
    <w:rsid w:val="00484190"/>
    <w:rsid w:val="00485F8A"/>
    <w:rsid w:val="00486BBB"/>
    <w:rsid w:val="004B0D2D"/>
    <w:rsid w:val="004B11C5"/>
    <w:rsid w:val="004B420F"/>
    <w:rsid w:val="004C5991"/>
    <w:rsid w:val="004D27CB"/>
    <w:rsid w:val="004E1559"/>
    <w:rsid w:val="004E1560"/>
    <w:rsid w:val="004E7D4E"/>
    <w:rsid w:val="004F05BB"/>
    <w:rsid w:val="004F0CE1"/>
    <w:rsid w:val="00502058"/>
    <w:rsid w:val="00503773"/>
    <w:rsid w:val="00503D28"/>
    <w:rsid w:val="005112CF"/>
    <w:rsid w:val="00511BC7"/>
    <w:rsid w:val="0051709A"/>
    <w:rsid w:val="00525308"/>
    <w:rsid w:val="00531C2D"/>
    <w:rsid w:val="005702D7"/>
    <w:rsid w:val="00582B31"/>
    <w:rsid w:val="005859DB"/>
    <w:rsid w:val="00586AC3"/>
    <w:rsid w:val="0059318F"/>
    <w:rsid w:val="00597E3A"/>
    <w:rsid w:val="005C0E01"/>
    <w:rsid w:val="005C21E9"/>
    <w:rsid w:val="005C332D"/>
    <w:rsid w:val="005C47BA"/>
    <w:rsid w:val="005D2771"/>
    <w:rsid w:val="005E2F1F"/>
    <w:rsid w:val="005E781E"/>
    <w:rsid w:val="005F2E8A"/>
    <w:rsid w:val="006013EC"/>
    <w:rsid w:val="0060457D"/>
    <w:rsid w:val="00623AE5"/>
    <w:rsid w:val="006355EE"/>
    <w:rsid w:val="00636685"/>
    <w:rsid w:val="00636A08"/>
    <w:rsid w:val="00640487"/>
    <w:rsid w:val="0066102E"/>
    <w:rsid w:val="00661A28"/>
    <w:rsid w:val="00662254"/>
    <w:rsid w:val="00663B8C"/>
    <w:rsid w:val="00666BC4"/>
    <w:rsid w:val="006831E7"/>
    <w:rsid w:val="006852DD"/>
    <w:rsid w:val="00687FB6"/>
    <w:rsid w:val="0069002E"/>
    <w:rsid w:val="006A7148"/>
    <w:rsid w:val="006B26C6"/>
    <w:rsid w:val="006D1C85"/>
    <w:rsid w:val="006D2BA7"/>
    <w:rsid w:val="006D5611"/>
    <w:rsid w:val="006D6CED"/>
    <w:rsid w:val="006E5B44"/>
    <w:rsid w:val="006E757B"/>
    <w:rsid w:val="00712700"/>
    <w:rsid w:val="0071334A"/>
    <w:rsid w:val="00722C9A"/>
    <w:rsid w:val="00732B80"/>
    <w:rsid w:val="00734C6B"/>
    <w:rsid w:val="007351EC"/>
    <w:rsid w:val="0074079C"/>
    <w:rsid w:val="00740C05"/>
    <w:rsid w:val="00755FEC"/>
    <w:rsid w:val="007711CC"/>
    <w:rsid w:val="00775F56"/>
    <w:rsid w:val="007811E8"/>
    <w:rsid w:val="007905B2"/>
    <w:rsid w:val="007A2A82"/>
    <w:rsid w:val="007B15A6"/>
    <w:rsid w:val="007B18D6"/>
    <w:rsid w:val="007B2FC1"/>
    <w:rsid w:val="007B4FF7"/>
    <w:rsid w:val="007B6211"/>
    <w:rsid w:val="007B6F76"/>
    <w:rsid w:val="008003F1"/>
    <w:rsid w:val="008010E9"/>
    <w:rsid w:val="00817A52"/>
    <w:rsid w:val="00822A23"/>
    <w:rsid w:val="00823F24"/>
    <w:rsid w:val="0083010D"/>
    <w:rsid w:val="008361F5"/>
    <w:rsid w:val="00837676"/>
    <w:rsid w:val="00840281"/>
    <w:rsid w:val="008578B3"/>
    <w:rsid w:val="008610A4"/>
    <w:rsid w:val="00865B8C"/>
    <w:rsid w:val="00866005"/>
    <w:rsid w:val="00867A24"/>
    <w:rsid w:val="0087103B"/>
    <w:rsid w:val="00871A82"/>
    <w:rsid w:val="00875BE1"/>
    <w:rsid w:val="008B4943"/>
    <w:rsid w:val="008C503B"/>
    <w:rsid w:val="008C57C6"/>
    <w:rsid w:val="008C6DFE"/>
    <w:rsid w:val="008D301D"/>
    <w:rsid w:val="00900A27"/>
    <w:rsid w:val="009204D8"/>
    <w:rsid w:val="0092276D"/>
    <w:rsid w:val="00927EEA"/>
    <w:rsid w:val="009361A8"/>
    <w:rsid w:val="00950416"/>
    <w:rsid w:val="00953E83"/>
    <w:rsid w:val="009608B1"/>
    <w:rsid w:val="00960A06"/>
    <w:rsid w:val="00960DCE"/>
    <w:rsid w:val="0097799E"/>
    <w:rsid w:val="0098541D"/>
    <w:rsid w:val="009A15B8"/>
    <w:rsid w:val="009A1746"/>
    <w:rsid w:val="009A4944"/>
    <w:rsid w:val="009B5E1E"/>
    <w:rsid w:val="009B63E3"/>
    <w:rsid w:val="009C48C6"/>
    <w:rsid w:val="009D0CF9"/>
    <w:rsid w:val="009D27D0"/>
    <w:rsid w:val="009D27E7"/>
    <w:rsid w:val="009F445C"/>
    <w:rsid w:val="009F4FF5"/>
    <w:rsid w:val="00A13775"/>
    <w:rsid w:val="00A16B0D"/>
    <w:rsid w:val="00A324DF"/>
    <w:rsid w:val="00A4713C"/>
    <w:rsid w:val="00A50D31"/>
    <w:rsid w:val="00A62648"/>
    <w:rsid w:val="00A67431"/>
    <w:rsid w:val="00A72577"/>
    <w:rsid w:val="00A77BAB"/>
    <w:rsid w:val="00A83CC7"/>
    <w:rsid w:val="00A8718A"/>
    <w:rsid w:val="00A90D6C"/>
    <w:rsid w:val="00A917B0"/>
    <w:rsid w:val="00A91F25"/>
    <w:rsid w:val="00A95BA7"/>
    <w:rsid w:val="00AB2760"/>
    <w:rsid w:val="00AB4B87"/>
    <w:rsid w:val="00AC30A6"/>
    <w:rsid w:val="00AC6766"/>
    <w:rsid w:val="00AD13A6"/>
    <w:rsid w:val="00AD5030"/>
    <w:rsid w:val="00AE0295"/>
    <w:rsid w:val="00AE5750"/>
    <w:rsid w:val="00AE6C50"/>
    <w:rsid w:val="00AF04B9"/>
    <w:rsid w:val="00AF4CCF"/>
    <w:rsid w:val="00B0143C"/>
    <w:rsid w:val="00B25B6E"/>
    <w:rsid w:val="00B3133F"/>
    <w:rsid w:val="00B315EE"/>
    <w:rsid w:val="00B32ED4"/>
    <w:rsid w:val="00B37B4B"/>
    <w:rsid w:val="00B546C8"/>
    <w:rsid w:val="00B60EFF"/>
    <w:rsid w:val="00B64B80"/>
    <w:rsid w:val="00B6754C"/>
    <w:rsid w:val="00B7324D"/>
    <w:rsid w:val="00B80106"/>
    <w:rsid w:val="00B80E88"/>
    <w:rsid w:val="00BA0ADF"/>
    <w:rsid w:val="00BA0E62"/>
    <w:rsid w:val="00BA474A"/>
    <w:rsid w:val="00BB213E"/>
    <w:rsid w:val="00BB2C0A"/>
    <w:rsid w:val="00BB731C"/>
    <w:rsid w:val="00BC058D"/>
    <w:rsid w:val="00BC1576"/>
    <w:rsid w:val="00BD1FA0"/>
    <w:rsid w:val="00BD2E2F"/>
    <w:rsid w:val="00BD5EC3"/>
    <w:rsid w:val="00BE28CB"/>
    <w:rsid w:val="00BE7552"/>
    <w:rsid w:val="00BF1C5A"/>
    <w:rsid w:val="00C12BC6"/>
    <w:rsid w:val="00C1744F"/>
    <w:rsid w:val="00C25535"/>
    <w:rsid w:val="00C337F3"/>
    <w:rsid w:val="00C37BE4"/>
    <w:rsid w:val="00C42CB0"/>
    <w:rsid w:val="00C42D12"/>
    <w:rsid w:val="00C507D5"/>
    <w:rsid w:val="00C67B2A"/>
    <w:rsid w:val="00C742C8"/>
    <w:rsid w:val="00C74C9E"/>
    <w:rsid w:val="00C84471"/>
    <w:rsid w:val="00C8637F"/>
    <w:rsid w:val="00C86390"/>
    <w:rsid w:val="00C90627"/>
    <w:rsid w:val="00C95F61"/>
    <w:rsid w:val="00CB0E7F"/>
    <w:rsid w:val="00CB147C"/>
    <w:rsid w:val="00CB614F"/>
    <w:rsid w:val="00CC6F76"/>
    <w:rsid w:val="00CD3FEC"/>
    <w:rsid w:val="00CD69A7"/>
    <w:rsid w:val="00CE0219"/>
    <w:rsid w:val="00CE0BCD"/>
    <w:rsid w:val="00CE3195"/>
    <w:rsid w:val="00D034D2"/>
    <w:rsid w:val="00D07E67"/>
    <w:rsid w:val="00D20AE7"/>
    <w:rsid w:val="00D25A5B"/>
    <w:rsid w:val="00D26F09"/>
    <w:rsid w:val="00D303A6"/>
    <w:rsid w:val="00D359E2"/>
    <w:rsid w:val="00D373C1"/>
    <w:rsid w:val="00D42CC6"/>
    <w:rsid w:val="00D47EC8"/>
    <w:rsid w:val="00D6592C"/>
    <w:rsid w:val="00D66676"/>
    <w:rsid w:val="00D668AD"/>
    <w:rsid w:val="00D71D67"/>
    <w:rsid w:val="00D756DC"/>
    <w:rsid w:val="00D85AD7"/>
    <w:rsid w:val="00D9270F"/>
    <w:rsid w:val="00D9548C"/>
    <w:rsid w:val="00D95A98"/>
    <w:rsid w:val="00D96E4F"/>
    <w:rsid w:val="00D97DBA"/>
    <w:rsid w:val="00DA4D2D"/>
    <w:rsid w:val="00DA6FC4"/>
    <w:rsid w:val="00DB6FAF"/>
    <w:rsid w:val="00DD2B2F"/>
    <w:rsid w:val="00DD44C8"/>
    <w:rsid w:val="00DD463D"/>
    <w:rsid w:val="00DF49F7"/>
    <w:rsid w:val="00DF6704"/>
    <w:rsid w:val="00E00381"/>
    <w:rsid w:val="00E0334B"/>
    <w:rsid w:val="00E04561"/>
    <w:rsid w:val="00E261A1"/>
    <w:rsid w:val="00E30130"/>
    <w:rsid w:val="00E35A22"/>
    <w:rsid w:val="00E41E54"/>
    <w:rsid w:val="00E42E69"/>
    <w:rsid w:val="00E44A2C"/>
    <w:rsid w:val="00E450D9"/>
    <w:rsid w:val="00E47FE7"/>
    <w:rsid w:val="00E5094F"/>
    <w:rsid w:val="00E53298"/>
    <w:rsid w:val="00E55672"/>
    <w:rsid w:val="00E57C23"/>
    <w:rsid w:val="00E672C2"/>
    <w:rsid w:val="00E735D8"/>
    <w:rsid w:val="00E802BC"/>
    <w:rsid w:val="00E80D57"/>
    <w:rsid w:val="00E83640"/>
    <w:rsid w:val="00EA224A"/>
    <w:rsid w:val="00EA71C7"/>
    <w:rsid w:val="00EB2F1C"/>
    <w:rsid w:val="00EB6F3E"/>
    <w:rsid w:val="00EC5214"/>
    <w:rsid w:val="00ED665F"/>
    <w:rsid w:val="00EE593D"/>
    <w:rsid w:val="00EF067E"/>
    <w:rsid w:val="00EF4BAD"/>
    <w:rsid w:val="00EF6BB3"/>
    <w:rsid w:val="00F04B62"/>
    <w:rsid w:val="00F06486"/>
    <w:rsid w:val="00F1035B"/>
    <w:rsid w:val="00F12FDE"/>
    <w:rsid w:val="00F25446"/>
    <w:rsid w:val="00F329F2"/>
    <w:rsid w:val="00F407F8"/>
    <w:rsid w:val="00F51FB3"/>
    <w:rsid w:val="00F54D37"/>
    <w:rsid w:val="00F57356"/>
    <w:rsid w:val="00F64255"/>
    <w:rsid w:val="00F6659C"/>
    <w:rsid w:val="00F73185"/>
    <w:rsid w:val="00F82F22"/>
    <w:rsid w:val="00F93418"/>
    <w:rsid w:val="00FA2A5D"/>
    <w:rsid w:val="00FB1BFA"/>
    <w:rsid w:val="00FB4DC8"/>
    <w:rsid w:val="00FC16A9"/>
    <w:rsid w:val="00FC4087"/>
    <w:rsid w:val="00FD21EF"/>
    <w:rsid w:val="00FD59B9"/>
    <w:rsid w:val="00FE2847"/>
    <w:rsid w:val="00FE496E"/>
    <w:rsid w:val="00FE6256"/>
    <w:rsid w:val="00FF6166"/>
    <w:rsid w:val="00FF7D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F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1A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4D"/>
    <w:pPr>
      <w:ind w:left="720"/>
      <w:contextualSpacing/>
    </w:pPr>
  </w:style>
  <w:style w:type="paragraph" w:styleId="NormalWeb">
    <w:name w:val="Normal (Web)"/>
    <w:basedOn w:val="Normal"/>
    <w:uiPriority w:val="99"/>
    <w:unhideWhenUsed/>
    <w:rsid w:val="00B25B6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365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67C"/>
  </w:style>
  <w:style w:type="paragraph" w:styleId="Footer">
    <w:name w:val="footer"/>
    <w:basedOn w:val="Normal"/>
    <w:link w:val="FooterChar"/>
    <w:uiPriority w:val="99"/>
    <w:unhideWhenUsed/>
    <w:rsid w:val="00365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67C"/>
  </w:style>
  <w:style w:type="character" w:styleId="Hyperlink">
    <w:name w:val="Hyperlink"/>
    <w:basedOn w:val="DefaultParagraphFont"/>
    <w:uiPriority w:val="99"/>
    <w:unhideWhenUsed/>
    <w:rsid w:val="00224019"/>
    <w:rPr>
      <w:color w:val="0563C1" w:themeColor="hyperlink"/>
      <w:u w:val="single"/>
    </w:rPr>
  </w:style>
  <w:style w:type="paragraph" w:styleId="BalloonText">
    <w:name w:val="Balloon Text"/>
    <w:basedOn w:val="Normal"/>
    <w:link w:val="BalloonTextChar"/>
    <w:uiPriority w:val="99"/>
    <w:semiHidden/>
    <w:unhideWhenUsed/>
    <w:rsid w:val="009F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F5"/>
    <w:rPr>
      <w:rFonts w:ascii="Tahoma" w:hAnsi="Tahoma" w:cs="Tahoma"/>
      <w:sz w:val="16"/>
      <w:szCs w:val="16"/>
    </w:rPr>
  </w:style>
  <w:style w:type="character" w:customStyle="1" w:styleId="Heading1Char">
    <w:name w:val="Heading 1 Char"/>
    <w:basedOn w:val="DefaultParagraphFont"/>
    <w:link w:val="Heading1"/>
    <w:uiPriority w:val="9"/>
    <w:rsid w:val="00E261A1"/>
    <w:rPr>
      <w:rFonts w:asciiTheme="majorHAnsi" w:eastAsiaTheme="majorEastAsia" w:hAnsiTheme="majorHAnsi" w:cstheme="majorBidi"/>
      <w:color w:val="2E74B5" w:themeColor="accent1" w:themeShade="BF"/>
      <w:sz w:val="32"/>
      <w:szCs w:val="32"/>
      <w:lang w:eastAsia="en-US"/>
    </w:rPr>
  </w:style>
  <w:style w:type="character" w:styleId="CommentReference">
    <w:name w:val="annotation reference"/>
    <w:basedOn w:val="DefaultParagraphFont"/>
    <w:uiPriority w:val="99"/>
    <w:semiHidden/>
    <w:unhideWhenUsed/>
    <w:rsid w:val="00DB6FAF"/>
    <w:rPr>
      <w:sz w:val="16"/>
      <w:szCs w:val="16"/>
    </w:rPr>
  </w:style>
  <w:style w:type="paragraph" w:styleId="CommentText">
    <w:name w:val="annotation text"/>
    <w:basedOn w:val="Normal"/>
    <w:link w:val="CommentTextChar"/>
    <w:uiPriority w:val="99"/>
    <w:semiHidden/>
    <w:unhideWhenUsed/>
    <w:rsid w:val="00DB6FAF"/>
    <w:pPr>
      <w:spacing w:line="240" w:lineRule="auto"/>
    </w:pPr>
    <w:rPr>
      <w:sz w:val="20"/>
      <w:szCs w:val="20"/>
    </w:rPr>
  </w:style>
  <w:style w:type="character" w:customStyle="1" w:styleId="CommentTextChar">
    <w:name w:val="Comment Text Char"/>
    <w:basedOn w:val="DefaultParagraphFont"/>
    <w:link w:val="CommentText"/>
    <w:uiPriority w:val="99"/>
    <w:semiHidden/>
    <w:rsid w:val="00DB6FAF"/>
    <w:rPr>
      <w:sz w:val="20"/>
      <w:szCs w:val="20"/>
    </w:rPr>
  </w:style>
  <w:style w:type="paragraph" w:styleId="CommentSubject">
    <w:name w:val="annotation subject"/>
    <w:basedOn w:val="CommentText"/>
    <w:next w:val="CommentText"/>
    <w:link w:val="CommentSubjectChar"/>
    <w:uiPriority w:val="99"/>
    <w:semiHidden/>
    <w:unhideWhenUsed/>
    <w:rsid w:val="00DB6FAF"/>
    <w:rPr>
      <w:b/>
      <w:bCs/>
    </w:rPr>
  </w:style>
  <w:style w:type="character" w:customStyle="1" w:styleId="CommentSubjectChar">
    <w:name w:val="Comment Subject Char"/>
    <w:basedOn w:val="CommentTextChar"/>
    <w:link w:val="CommentSubject"/>
    <w:uiPriority w:val="99"/>
    <w:semiHidden/>
    <w:rsid w:val="00DB6FAF"/>
    <w:rPr>
      <w:b/>
      <w:bCs/>
      <w:sz w:val="20"/>
      <w:szCs w:val="20"/>
    </w:rPr>
  </w:style>
  <w:style w:type="character" w:customStyle="1" w:styleId="reference2">
    <w:name w:val="reference2"/>
    <w:basedOn w:val="DefaultParagraphFont"/>
    <w:rsid w:val="002A450A"/>
  </w:style>
  <w:style w:type="character" w:customStyle="1" w:styleId="reftitle3">
    <w:name w:val="reftitle3"/>
    <w:basedOn w:val="DefaultParagraphFont"/>
    <w:rsid w:val="002A450A"/>
    <w:rPr>
      <w:b w:val="0"/>
      <w:bCs w:val="0"/>
    </w:rPr>
  </w:style>
  <w:style w:type="character" w:customStyle="1" w:styleId="refseriestitle3">
    <w:name w:val="refseriestitle3"/>
    <w:basedOn w:val="DefaultParagraphFont"/>
    <w:rsid w:val="002A450A"/>
    <w:rPr>
      <w:i/>
      <w:iCs/>
    </w:rPr>
  </w:style>
  <w:style w:type="character" w:customStyle="1" w:styleId="refseriesvolume1">
    <w:name w:val="refseriesvolume1"/>
    <w:basedOn w:val="DefaultParagraphFont"/>
    <w:rsid w:val="002A45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1A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4D"/>
    <w:pPr>
      <w:ind w:left="720"/>
      <w:contextualSpacing/>
    </w:pPr>
  </w:style>
  <w:style w:type="paragraph" w:styleId="NormalWeb">
    <w:name w:val="Normal (Web)"/>
    <w:basedOn w:val="Normal"/>
    <w:uiPriority w:val="99"/>
    <w:unhideWhenUsed/>
    <w:rsid w:val="00B25B6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365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567C"/>
  </w:style>
  <w:style w:type="paragraph" w:styleId="Footer">
    <w:name w:val="footer"/>
    <w:basedOn w:val="Normal"/>
    <w:link w:val="FooterChar"/>
    <w:uiPriority w:val="99"/>
    <w:unhideWhenUsed/>
    <w:rsid w:val="00365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67C"/>
  </w:style>
  <w:style w:type="character" w:styleId="Hyperlink">
    <w:name w:val="Hyperlink"/>
    <w:basedOn w:val="DefaultParagraphFont"/>
    <w:uiPriority w:val="99"/>
    <w:unhideWhenUsed/>
    <w:rsid w:val="00224019"/>
    <w:rPr>
      <w:color w:val="0563C1" w:themeColor="hyperlink"/>
      <w:u w:val="single"/>
    </w:rPr>
  </w:style>
  <w:style w:type="paragraph" w:styleId="BalloonText">
    <w:name w:val="Balloon Text"/>
    <w:basedOn w:val="Normal"/>
    <w:link w:val="BalloonTextChar"/>
    <w:uiPriority w:val="99"/>
    <w:semiHidden/>
    <w:unhideWhenUsed/>
    <w:rsid w:val="009F4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FF5"/>
    <w:rPr>
      <w:rFonts w:ascii="Tahoma" w:hAnsi="Tahoma" w:cs="Tahoma"/>
      <w:sz w:val="16"/>
      <w:szCs w:val="16"/>
    </w:rPr>
  </w:style>
  <w:style w:type="character" w:customStyle="1" w:styleId="Heading1Char">
    <w:name w:val="Heading 1 Char"/>
    <w:basedOn w:val="DefaultParagraphFont"/>
    <w:link w:val="Heading1"/>
    <w:uiPriority w:val="9"/>
    <w:rsid w:val="00E261A1"/>
    <w:rPr>
      <w:rFonts w:asciiTheme="majorHAnsi" w:eastAsiaTheme="majorEastAsia" w:hAnsiTheme="majorHAnsi" w:cstheme="majorBidi"/>
      <w:color w:val="2E74B5" w:themeColor="accent1" w:themeShade="BF"/>
      <w:sz w:val="32"/>
      <w:szCs w:val="32"/>
      <w:lang w:eastAsia="en-US"/>
    </w:rPr>
  </w:style>
  <w:style w:type="character" w:styleId="CommentReference">
    <w:name w:val="annotation reference"/>
    <w:basedOn w:val="DefaultParagraphFont"/>
    <w:uiPriority w:val="99"/>
    <w:semiHidden/>
    <w:unhideWhenUsed/>
    <w:rsid w:val="00DB6FAF"/>
    <w:rPr>
      <w:sz w:val="16"/>
      <w:szCs w:val="16"/>
    </w:rPr>
  </w:style>
  <w:style w:type="paragraph" w:styleId="CommentText">
    <w:name w:val="annotation text"/>
    <w:basedOn w:val="Normal"/>
    <w:link w:val="CommentTextChar"/>
    <w:uiPriority w:val="99"/>
    <w:semiHidden/>
    <w:unhideWhenUsed/>
    <w:rsid w:val="00DB6FAF"/>
    <w:pPr>
      <w:spacing w:line="240" w:lineRule="auto"/>
    </w:pPr>
    <w:rPr>
      <w:sz w:val="20"/>
      <w:szCs w:val="20"/>
    </w:rPr>
  </w:style>
  <w:style w:type="character" w:customStyle="1" w:styleId="CommentTextChar">
    <w:name w:val="Comment Text Char"/>
    <w:basedOn w:val="DefaultParagraphFont"/>
    <w:link w:val="CommentText"/>
    <w:uiPriority w:val="99"/>
    <w:semiHidden/>
    <w:rsid w:val="00DB6FAF"/>
    <w:rPr>
      <w:sz w:val="20"/>
      <w:szCs w:val="20"/>
    </w:rPr>
  </w:style>
  <w:style w:type="paragraph" w:styleId="CommentSubject">
    <w:name w:val="annotation subject"/>
    <w:basedOn w:val="CommentText"/>
    <w:next w:val="CommentText"/>
    <w:link w:val="CommentSubjectChar"/>
    <w:uiPriority w:val="99"/>
    <w:semiHidden/>
    <w:unhideWhenUsed/>
    <w:rsid w:val="00DB6FAF"/>
    <w:rPr>
      <w:b/>
      <w:bCs/>
    </w:rPr>
  </w:style>
  <w:style w:type="character" w:customStyle="1" w:styleId="CommentSubjectChar">
    <w:name w:val="Comment Subject Char"/>
    <w:basedOn w:val="CommentTextChar"/>
    <w:link w:val="CommentSubject"/>
    <w:uiPriority w:val="99"/>
    <w:semiHidden/>
    <w:rsid w:val="00DB6FAF"/>
    <w:rPr>
      <w:b/>
      <w:bCs/>
      <w:sz w:val="20"/>
      <w:szCs w:val="20"/>
    </w:rPr>
  </w:style>
  <w:style w:type="character" w:customStyle="1" w:styleId="reference2">
    <w:name w:val="reference2"/>
    <w:basedOn w:val="DefaultParagraphFont"/>
    <w:rsid w:val="002A450A"/>
  </w:style>
  <w:style w:type="character" w:customStyle="1" w:styleId="reftitle3">
    <w:name w:val="reftitle3"/>
    <w:basedOn w:val="DefaultParagraphFont"/>
    <w:rsid w:val="002A450A"/>
    <w:rPr>
      <w:b w:val="0"/>
      <w:bCs w:val="0"/>
    </w:rPr>
  </w:style>
  <w:style w:type="character" w:customStyle="1" w:styleId="refseriestitle3">
    <w:name w:val="refseriestitle3"/>
    <w:basedOn w:val="DefaultParagraphFont"/>
    <w:rsid w:val="002A450A"/>
    <w:rPr>
      <w:i/>
      <w:iCs/>
    </w:rPr>
  </w:style>
  <w:style w:type="character" w:customStyle="1" w:styleId="refseriesvolume1">
    <w:name w:val="refseriesvolume1"/>
    <w:basedOn w:val="DefaultParagraphFont"/>
    <w:rsid w:val="002A4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347">
      <w:bodyDiv w:val="1"/>
      <w:marLeft w:val="0"/>
      <w:marRight w:val="0"/>
      <w:marTop w:val="0"/>
      <w:marBottom w:val="0"/>
      <w:divBdr>
        <w:top w:val="none" w:sz="0" w:space="0" w:color="auto"/>
        <w:left w:val="none" w:sz="0" w:space="0" w:color="auto"/>
        <w:bottom w:val="none" w:sz="0" w:space="0" w:color="auto"/>
        <w:right w:val="none" w:sz="0" w:space="0" w:color="auto"/>
      </w:divBdr>
      <w:divsChild>
        <w:div w:id="880168428">
          <w:marLeft w:val="0"/>
          <w:marRight w:val="0"/>
          <w:marTop w:val="0"/>
          <w:marBottom w:val="0"/>
          <w:divBdr>
            <w:top w:val="none" w:sz="0" w:space="0" w:color="auto"/>
            <w:left w:val="none" w:sz="0" w:space="0" w:color="auto"/>
            <w:bottom w:val="none" w:sz="0" w:space="0" w:color="auto"/>
            <w:right w:val="none" w:sz="0" w:space="0" w:color="auto"/>
          </w:divBdr>
          <w:divsChild>
            <w:div w:id="615256343">
              <w:marLeft w:val="0"/>
              <w:marRight w:val="0"/>
              <w:marTop w:val="0"/>
              <w:marBottom w:val="0"/>
              <w:divBdr>
                <w:top w:val="none" w:sz="0" w:space="0" w:color="auto"/>
                <w:left w:val="none" w:sz="0" w:space="0" w:color="auto"/>
                <w:bottom w:val="none" w:sz="0" w:space="0" w:color="auto"/>
                <w:right w:val="none" w:sz="0" w:space="0" w:color="auto"/>
              </w:divBdr>
              <w:divsChild>
                <w:div w:id="17947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6133">
      <w:bodyDiv w:val="1"/>
      <w:marLeft w:val="0"/>
      <w:marRight w:val="0"/>
      <w:marTop w:val="0"/>
      <w:marBottom w:val="0"/>
      <w:divBdr>
        <w:top w:val="none" w:sz="0" w:space="0" w:color="auto"/>
        <w:left w:val="none" w:sz="0" w:space="0" w:color="auto"/>
        <w:bottom w:val="none" w:sz="0" w:space="0" w:color="auto"/>
        <w:right w:val="none" w:sz="0" w:space="0" w:color="auto"/>
      </w:divBdr>
      <w:divsChild>
        <w:div w:id="1069693149">
          <w:marLeft w:val="0"/>
          <w:marRight w:val="0"/>
          <w:marTop w:val="0"/>
          <w:marBottom w:val="0"/>
          <w:divBdr>
            <w:top w:val="none" w:sz="0" w:space="0" w:color="auto"/>
            <w:left w:val="none" w:sz="0" w:space="0" w:color="auto"/>
            <w:bottom w:val="none" w:sz="0" w:space="0" w:color="auto"/>
            <w:right w:val="none" w:sz="0" w:space="0" w:color="auto"/>
          </w:divBdr>
          <w:divsChild>
            <w:div w:id="1595942162">
              <w:marLeft w:val="0"/>
              <w:marRight w:val="0"/>
              <w:marTop w:val="0"/>
              <w:marBottom w:val="0"/>
              <w:divBdr>
                <w:top w:val="none" w:sz="0" w:space="0" w:color="auto"/>
                <w:left w:val="none" w:sz="0" w:space="0" w:color="auto"/>
                <w:bottom w:val="none" w:sz="0" w:space="0" w:color="auto"/>
                <w:right w:val="none" w:sz="0" w:space="0" w:color="auto"/>
              </w:divBdr>
              <w:divsChild>
                <w:div w:id="5354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46823">
      <w:bodyDiv w:val="1"/>
      <w:marLeft w:val="0"/>
      <w:marRight w:val="0"/>
      <w:marTop w:val="0"/>
      <w:marBottom w:val="0"/>
      <w:divBdr>
        <w:top w:val="none" w:sz="0" w:space="0" w:color="auto"/>
        <w:left w:val="none" w:sz="0" w:space="0" w:color="auto"/>
        <w:bottom w:val="none" w:sz="0" w:space="0" w:color="auto"/>
        <w:right w:val="none" w:sz="0" w:space="0" w:color="auto"/>
      </w:divBdr>
      <w:divsChild>
        <w:div w:id="504517257">
          <w:marLeft w:val="0"/>
          <w:marRight w:val="0"/>
          <w:marTop w:val="0"/>
          <w:marBottom w:val="0"/>
          <w:divBdr>
            <w:top w:val="none" w:sz="0" w:space="0" w:color="auto"/>
            <w:left w:val="none" w:sz="0" w:space="0" w:color="auto"/>
            <w:bottom w:val="none" w:sz="0" w:space="0" w:color="auto"/>
            <w:right w:val="none" w:sz="0" w:space="0" w:color="auto"/>
          </w:divBdr>
          <w:divsChild>
            <w:div w:id="869034179">
              <w:marLeft w:val="0"/>
              <w:marRight w:val="0"/>
              <w:marTop w:val="0"/>
              <w:marBottom w:val="0"/>
              <w:divBdr>
                <w:top w:val="none" w:sz="0" w:space="0" w:color="auto"/>
                <w:left w:val="none" w:sz="0" w:space="0" w:color="auto"/>
                <w:bottom w:val="none" w:sz="0" w:space="0" w:color="auto"/>
                <w:right w:val="none" w:sz="0" w:space="0" w:color="auto"/>
              </w:divBdr>
              <w:divsChild>
                <w:div w:id="1111556277">
                  <w:marLeft w:val="0"/>
                  <w:marRight w:val="0"/>
                  <w:marTop w:val="0"/>
                  <w:marBottom w:val="0"/>
                  <w:divBdr>
                    <w:top w:val="none" w:sz="0" w:space="0" w:color="auto"/>
                    <w:left w:val="none" w:sz="0" w:space="0" w:color="auto"/>
                    <w:bottom w:val="none" w:sz="0" w:space="0" w:color="auto"/>
                    <w:right w:val="none" w:sz="0" w:space="0" w:color="auto"/>
                  </w:divBdr>
                  <w:divsChild>
                    <w:div w:id="11708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5148">
      <w:bodyDiv w:val="1"/>
      <w:marLeft w:val="0"/>
      <w:marRight w:val="0"/>
      <w:marTop w:val="0"/>
      <w:marBottom w:val="0"/>
      <w:divBdr>
        <w:top w:val="none" w:sz="0" w:space="0" w:color="auto"/>
        <w:left w:val="none" w:sz="0" w:space="0" w:color="auto"/>
        <w:bottom w:val="none" w:sz="0" w:space="0" w:color="auto"/>
        <w:right w:val="none" w:sz="0" w:space="0" w:color="auto"/>
      </w:divBdr>
    </w:div>
    <w:div w:id="317809210">
      <w:bodyDiv w:val="1"/>
      <w:marLeft w:val="0"/>
      <w:marRight w:val="0"/>
      <w:marTop w:val="0"/>
      <w:marBottom w:val="0"/>
      <w:divBdr>
        <w:top w:val="none" w:sz="0" w:space="0" w:color="auto"/>
        <w:left w:val="none" w:sz="0" w:space="0" w:color="auto"/>
        <w:bottom w:val="none" w:sz="0" w:space="0" w:color="auto"/>
        <w:right w:val="none" w:sz="0" w:space="0" w:color="auto"/>
      </w:divBdr>
      <w:divsChild>
        <w:div w:id="1408186272">
          <w:marLeft w:val="0"/>
          <w:marRight w:val="0"/>
          <w:marTop w:val="0"/>
          <w:marBottom w:val="0"/>
          <w:divBdr>
            <w:top w:val="none" w:sz="0" w:space="0" w:color="auto"/>
            <w:left w:val="none" w:sz="0" w:space="0" w:color="auto"/>
            <w:bottom w:val="none" w:sz="0" w:space="0" w:color="auto"/>
            <w:right w:val="none" w:sz="0" w:space="0" w:color="auto"/>
          </w:divBdr>
          <w:divsChild>
            <w:div w:id="1291671066">
              <w:marLeft w:val="0"/>
              <w:marRight w:val="0"/>
              <w:marTop w:val="0"/>
              <w:marBottom w:val="0"/>
              <w:divBdr>
                <w:top w:val="none" w:sz="0" w:space="0" w:color="auto"/>
                <w:left w:val="none" w:sz="0" w:space="0" w:color="auto"/>
                <w:bottom w:val="none" w:sz="0" w:space="0" w:color="auto"/>
                <w:right w:val="none" w:sz="0" w:space="0" w:color="auto"/>
              </w:divBdr>
              <w:divsChild>
                <w:div w:id="9643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106536">
      <w:bodyDiv w:val="1"/>
      <w:marLeft w:val="0"/>
      <w:marRight w:val="0"/>
      <w:marTop w:val="0"/>
      <w:marBottom w:val="0"/>
      <w:divBdr>
        <w:top w:val="none" w:sz="0" w:space="0" w:color="auto"/>
        <w:left w:val="none" w:sz="0" w:space="0" w:color="auto"/>
        <w:bottom w:val="none" w:sz="0" w:space="0" w:color="auto"/>
        <w:right w:val="none" w:sz="0" w:space="0" w:color="auto"/>
      </w:divBdr>
      <w:divsChild>
        <w:div w:id="502476460">
          <w:marLeft w:val="0"/>
          <w:marRight w:val="0"/>
          <w:marTop w:val="0"/>
          <w:marBottom w:val="0"/>
          <w:divBdr>
            <w:top w:val="none" w:sz="0" w:space="0" w:color="auto"/>
            <w:left w:val="none" w:sz="0" w:space="0" w:color="auto"/>
            <w:bottom w:val="none" w:sz="0" w:space="0" w:color="auto"/>
            <w:right w:val="none" w:sz="0" w:space="0" w:color="auto"/>
          </w:divBdr>
          <w:divsChild>
            <w:div w:id="246816484">
              <w:marLeft w:val="0"/>
              <w:marRight w:val="0"/>
              <w:marTop w:val="0"/>
              <w:marBottom w:val="0"/>
              <w:divBdr>
                <w:top w:val="none" w:sz="0" w:space="0" w:color="auto"/>
                <w:left w:val="none" w:sz="0" w:space="0" w:color="auto"/>
                <w:bottom w:val="none" w:sz="0" w:space="0" w:color="auto"/>
                <w:right w:val="none" w:sz="0" w:space="0" w:color="auto"/>
              </w:divBdr>
              <w:divsChild>
                <w:div w:id="210851356">
                  <w:marLeft w:val="0"/>
                  <w:marRight w:val="0"/>
                  <w:marTop w:val="0"/>
                  <w:marBottom w:val="0"/>
                  <w:divBdr>
                    <w:top w:val="none" w:sz="0" w:space="0" w:color="auto"/>
                    <w:left w:val="none" w:sz="0" w:space="0" w:color="auto"/>
                    <w:bottom w:val="none" w:sz="0" w:space="0" w:color="auto"/>
                    <w:right w:val="none" w:sz="0" w:space="0" w:color="auto"/>
                  </w:divBdr>
                  <w:divsChild>
                    <w:div w:id="17216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97771">
      <w:bodyDiv w:val="1"/>
      <w:marLeft w:val="0"/>
      <w:marRight w:val="0"/>
      <w:marTop w:val="0"/>
      <w:marBottom w:val="0"/>
      <w:divBdr>
        <w:top w:val="none" w:sz="0" w:space="0" w:color="auto"/>
        <w:left w:val="none" w:sz="0" w:space="0" w:color="auto"/>
        <w:bottom w:val="none" w:sz="0" w:space="0" w:color="auto"/>
        <w:right w:val="none" w:sz="0" w:space="0" w:color="auto"/>
      </w:divBdr>
    </w:div>
    <w:div w:id="528492630">
      <w:bodyDiv w:val="1"/>
      <w:marLeft w:val="0"/>
      <w:marRight w:val="0"/>
      <w:marTop w:val="0"/>
      <w:marBottom w:val="0"/>
      <w:divBdr>
        <w:top w:val="none" w:sz="0" w:space="0" w:color="auto"/>
        <w:left w:val="none" w:sz="0" w:space="0" w:color="auto"/>
        <w:bottom w:val="none" w:sz="0" w:space="0" w:color="auto"/>
        <w:right w:val="none" w:sz="0" w:space="0" w:color="auto"/>
      </w:divBdr>
      <w:divsChild>
        <w:div w:id="746463257">
          <w:marLeft w:val="0"/>
          <w:marRight w:val="0"/>
          <w:marTop w:val="0"/>
          <w:marBottom w:val="0"/>
          <w:divBdr>
            <w:top w:val="none" w:sz="0" w:space="0" w:color="auto"/>
            <w:left w:val="none" w:sz="0" w:space="0" w:color="auto"/>
            <w:bottom w:val="none" w:sz="0" w:space="0" w:color="auto"/>
            <w:right w:val="none" w:sz="0" w:space="0" w:color="auto"/>
          </w:divBdr>
          <w:divsChild>
            <w:div w:id="301083786">
              <w:marLeft w:val="0"/>
              <w:marRight w:val="0"/>
              <w:marTop w:val="0"/>
              <w:marBottom w:val="0"/>
              <w:divBdr>
                <w:top w:val="none" w:sz="0" w:space="0" w:color="auto"/>
                <w:left w:val="none" w:sz="0" w:space="0" w:color="auto"/>
                <w:bottom w:val="none" w:sz="0" w:space="0" w:color="auto"/>
                <w:right w:val="none" w:sz="0" w:space="0" w:color="auto"/>
              </w:divBdr>
              <w:divsChild>
                <w:div w:id="1731418893">
                  <w:marLeft w:val="0"/>
                  <w:marRight w:val="0"/>
                  <w:marTop w:val="0"/>
                  <w:marBottom w:val="0"/>
                  <w:divBdr>
                    <w:top w:val="none" w:sz="0" w:space="0" w:color="auto"/>
                    <w:left w:val="none" w:sz="0" w:space="0" w:color="auto"/>
                    <w:bottom w:val="none" w:sz="0" w:space="0" w:color="auto"/>
                    <w:right w:val="none" w:sz="0" w:space="0" w:color="auto"/>
                  </w:divBdr>
                </w:div>
              </w:divsChild>
            </w:div>
            <w:div w:id="348916783">
              <w:marLeft w:val="0"/>
              <w:marRight w:val="0"/>
              <w:marTop w:val="0"/>
              <w:marBottom w:val="0"/>
              <w:divBdr>
                <w:top w:val="none" w:sz="0" w:space="0" w:color="auto"/>
                <w:left w:val="none" w:sz="0" w:space="0" w:color="auto"/>
                <w:bottom w:val="none" w:sz="0" w:space="0" w:color="auto"/>
                <w:right w:val="none" w:sz="0" w:space="0" w:color="auto"/>
              </w:divBdr>
              <w:divsChild>
                <w:div w:id="18243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140">
          <w:marLeft w:val="0"/>
          <w:marRight w:val="0"/>
          <w:marTop w:val="0"/>
          <w:marBottom w:val="0"/>
          <w:divBdr>
            <w:top w:val="none" w:sz="0" w:space="0" w:color="auto"/>
            <w:left w:val="none" w:sz="0" w:space="0" w:color="auto"/>
            <w:bottom w:val="none" w:sz="0" w:space="0" w:color="auto"/>
            <w:right w:val="none" w:sz="0" w:space="0" w:color="auto"/>
          </w:divBdr>
          <w:divsChild>
            <w:div w:id="1524827495">
              <w:marLeft w:val="0"/>
              <w:marRight w:val="0"/>
              <w:marTop w:val="0"/>
              <w:marBottom w:val="0"/>
              <w:divBdr>
                <w:top w:val="none" w:sz="0" w:space="0" w:color="auto"/>
                <w:left w:val="none" w:sz="0" w:space="0" w:color="auto"/>
                <w:bottom w:val="none" w:sz="0" w:space="0" w:color="auto"/>
                <w:right w:val="none" w:sz="0" w:space="0" w:color="auto"/>
              </w:divBdr>
              <w:divsChild>
                <w:div w:id="1638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9098">
      <w:bodyDiv w:val="1"/>
      <w:marLeft w:val="0"/>
      <w:marRight w:val="0"/>
      <w:marTop w:val="0"/>
      <w:marBottom w:val="0"/>
      <w:divBdr>
        <w:top w:val="none" w:sz="0" w:space="0" w:color="auto"/>
        <w:left w:val="none" w:sz="0" w:space="0" w:color="auto"/>
        <w:bottom w:val="none" w:sz="0" w:space="0" w:color="auto"/>
        <w:right w:val="none" w:sz="0" w:space="0" w:color="auto"/>
      </w:divBdr>
    </w:div>
    <w:div w:id="591426921">
      <w:bodyDiv w:val="1"/>
      <w:marLeft w:val="0"/>
      <w:marRight w:val="0"/>
      <w:marTop w:val="0"/>
      <w:marBottom w:val="0"/>
      <w:divBdr>
        <w:top w:val="none" w:sz="0" w:space="0" w:color="auto"/>
        <w:left w:val="none" w:sz="0" w:space="0" w:color="auto"/>
        <w:bottom w:val="none" w:sz="0" w:space="0" w:color="auto"/>
        <w:right w:val="none" w:sz="0" w:space="0" w:color="auto"/>
      </w:divBdr>
    </w:div>
    <w:div w:id="591935936">
      <w:bodyDiv w:val="1"/>
      <w:marLeft w:val="0"/>
      <w:marRight w:val="0"/>
      <w:marTop w:val="0"/>
      <w:marBottom w:val="0"/>
      <w:divBdr>
        <w:top w:val="none" w:sz="0" w:space="0" w:color="auto"/>
        <w:left w:val="none" w:sz="0" w:space="0" w:color="auto"/>
        <w:bottom w:val="none" w:sz="0" w:space="0" w:color="auto"/>
        <w:right w:val="none" w:sz="0" w:space="0" w:color="auto"/>
      </w:divBdr>
      <w:divsChild>
        <w:div w:id="1356418621">
          <w:marLeft w:val="0"/>
          <w:marRight w:val="0"/>
          <w:marTop w:val="0"/>
          <w:marBottom w:val="0"/>
          <w:divBdr>
            <w:top w:val="none" w:sz="0" w:space="0" w:color="auto"/>
            <w:left w:val="none" w:sz="0" w:space="0" w:color="auto"/>
            <w:bottom w:val="none" w:sz="0" w:space="0" w:color="auto"/>
            <w:right w:val="none" w:sz="0" w:space="0" w:color="auto"/>
          </w:divBdr>
          <w:divsChild>
            <w:div w:id="306205023">
              <w:marLeft w:val="0"/>
              <w:marRight w:val="0"/>
              <w:marTop w:val="0"/>
              <w:marBottom w:val="0"/>
              <w:divBdr>
                <w:top w:val="none" w:sz="0" w:space="0" w:color="auto"/>
                <w:left w:val="none" w:sz="0" w:space="0" w:color="auto"/>
                <w:bottom w:val="none" w:sz="0" w:space="0" w:color="auto"/>
                <w:right w:val="none" w:sz="0" w:space="0" w:color="auto"/>
              </w:divBdr>
              <w:divsChild>
                <w:div w:id="6197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2416">
      <w:bodyDiv w:val="1"/>
      <w:marLeft w:val="0"/>
      <w:marRight w:val="0"/>
      <w:marTop w:val="0"/>
      <w:marBottom w:val="0"/>
      <w:divBdr>
        <w:top w:val="none" w:sz="0" w:space="0" w:color="auto"/>
        <w:left w:val="none" w:sz="0" w:space="0" w:color="auto"/>
        <w:bottom w:val="none" w:sz="0" w:space="0" w:color="auto"/>
        <w:right w:val="none" w:sz="0" w:space="0" w:color="auto"/>
      </w:divBdr>
      <w:divsChild>
        <w:div w:id="1675958525">
          <w:marLeft w:val="0"/>
          <w:marRight w:val="0"/>
          <w:marTop w:val="0"/>
          <w:marBottom w:val="0"/>
          <w:divBdr>
            <w:top w:val="none" w:sz="0" w:space="0" w:color="auto"/>
            <w:left w:val="none" w:sz="0" w:space="0" w:color="auto"/>
            <w:bottom w:val="none" w:sz="0" w:space="0" w:color="auto"/>
            <w:right w:val="none" w:sz="0" w:space="0" w:color="auto"/>
          </w:divBdr>
          <w:divsChild>
            <w:div w:id="427582507">
              <w:marLeft w:val="0"/>
              <w:marRight w:val="0"/>
              <w:marTop w:val="0"/>
              <w:marBottom w:val="0"/>
              <w:divBdr>
                <w:top w:val="none" w:sz="0" w:space="0" w:color="auto"/>
                <w:left w:val="none" w:sz="0" w:space="0" w:color="auto"/>
                <w:bottom w:val="none" w:sz="0" w:space="0" w:color="auto"/>
                <w:right w:val="none" w:sz="0" w:space="0" w:color="auto"/>
              </w:divBdr>
              <w:divsChild>
                <w:div w:id="1203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3636">
      <w:bodyDiv w:val="1"/>
      <w:marLeft w:val="0"/>
      <w:marRight w:val="0"/>
      <w:marTop w:val="0"/>
      <w:marBottom w:val="0"/>
      <w:divBdr>
        <w:top w:val="none" w:sz="0" w:space="0" w:color="auto"/>
        <w:left w:val="none" w:sz="0" w:space="0" w:color="auto"/>
        <w:bottom w:val="none" w:sz="0" w:space="0" w:color="auto"/>
        <w:right w:val="none" w:sz="0" w:space="0" w:color="auto"/>
      </w:divBdr>
      <w:divsChild>
        <w:div w:id="896549143">
          <w:marLeft w:val="0"/>
          <w:marRight w:val="0"/>
          <w:marTop w:val="0"/>
          <w:marBottom w:val="0"/>
          <w:divBdr>
            <w:top w:val="none" w:sz="0" w:space="0" w:color="auto"/>
            <w:left w:val="none" w:sz="0" w:space="0" w:color="auto"/>
            <w:bottom w:val="none" w:sz="0" w:space="0" w:color="auto"/>
            <w:right w:val="none" w:sz="0" w:space="0" w:color="auto"/>
          </w:divBdr>
          <w:divsChild>
            <w:div w:id="2069500213">
              <w:marLeft w:val="0"/>
              <w:marRight w:val="0"/>
              <w:marTop w:val="0"/>
              <w:marBottom w:val="0"/>
              <w:divBdr>
                <w:top w:val="none" w:sz="0" w:space="0" w:color="auto"/>
                <w:left w:val="none" w:sz="0" w:space="0" w:color="auto"/>
                <w:bottom w:val="none" w:sz="0" w:space="0" w:color="auto"/>
                <w:right w:val="none" w:sz="0" w:space="0" w:color="auto"/>
              </w:divBdr>
              <w:divsChild>
                <w:div w:id="1454904408">
                  <w:marLeft w:val="0"/>
                  <w:marRight w:val="0"/>
                  <w:marTop w:val="0"/>
                  <w:marBottom w:val="0"/>
                  <w:divBdr>
                    <w:top w:val="none" w:sz="0" w:space="0" w:color="auto"/>
                    <w:left w:val="none" w:sz="0" w:space="0" w:color="auto"/>
                    <w:bottom w:val="none" w:sz="0" w:space="0" w:color="auto"/>
                    <w:right w:val="none" w:sz="0" w:space="0" w:color="auto"/>
                  </w:divBdr>
                  <w:divsChild>
                    <w:div w:id="363141878">
                      <w:marLeft w:val="0"/>
                      <w:marRight w:val="0"/>
                      <w:marTop w:val="0"/>
                      <w:marBottom w:val="0"/>
                      <w:divBdr>
                        <w:top w:val="none" w:sz="0" w:space="0" w:color="auto"/>
                        <w:left w:val="none" w:sz="0" w:space="0" w:color="auto"/>
                        <w:bottom w:val="none" w:sz="0" w:space="0" w:color="auto"/>
                        <w:right w:val="none" w:sz="0" w:space="0" w:color="auto"/>
                      </w:divBdr>
                      <w:divsChild>
                        <w:div w:id="1438864524">
                          <w:marLeft w:val="0"/>
                          <w:marRight w:val="0"/>
                          <w:marTop w:val="0"/>
                          <w:marBottom w:val="0"/>
                          <w:divBdr>
                            <w:top w:val="none" w:sz="0" w:space="0" w:color="auto"/>
                            <w:left w:val="none" w:sz="0" w:space="0" w:color="auto"/>
                            <w:bottom w:val="none" w:sz="0" w:space="0" w:color="auto"/>
                            <w:right w:val="none" w:sz="0" w:space="0" w:color="auto"/>
                          </w:divBdr>
                          <w:divsChild>
                            <w:div w:id="1315182009">
                              <w:marLeft w:val="0"/>
                              <w:marRight w:val="0"/>
                              <w:marTop w:val="0"/>
                              <w:marBottom w:val="0"/>
                              <w:divBdr>
                                <w:top w:val="none" w:sz="0" w:space="0" w:color="auto"/>
                                <w:left w:val="none" w:sz="0" w:space="0" w:color="auto"/>
                                <w:bottom w:val="none" w:sz="0" w:space="0" w:color="auto"/>
                                <w:right w:val="none" w:sz="0" w:space="0" w:color="auto"/>
                              </w:divBdr>
                              <w:divsChild>
                                <w:div w:id="1793672873">
                                  <w:marLeft w:val="0"/>
                                  <w:marRight w:val="0"/>
                                  <w:marTop w:val="0"/>
                                  <w:marBottom w:val="0"/>
                                  <w:divBdr>
                                    <w:top w:val="none" w:sz="0" w:space="0" w:color="auto"/>
                                    <w:left w:val="none" w:sz="0" w:space="0" w:color="auto"/>
                                    <w:bottom w:val="none" w:sz="0" w:space="0" w:color="auto"/>
                                    <w:right w:val="none" w:sz="0" w:space="0" w:color="auto"/>
                                  </w:divBdr>
                                  <w:divsChild>
                                    <w:div w:id="1847015107">
                                      <w:marLeft w:val="0"/>
                                      <w:marRight w:val="0"/>
                                      <w:marTop w:val="0"/>
                                      <w:marBottom w:val="0"/>
                                      <w:divBdr>
                                        <w:top w:val="none" w:sz="0" w:space="0" w:color="auto"/>
                                        <w:left w:val="none" w:sz="0" w:space="0" w:color="auto"/>
                                        <w:bottom w:val="none" w:sz="0" w:space="0" w:color="auto"/>
                                        <w:right w:val="none" w:sz="0" w:space="0" w:color="auto"/>
                                      </w:divBdr>
                                      <w:divsChild>
                                        <w:div w:id="1928879734">
                                          <w:marLeft w:val="0"/>
                                          <w:marRight w:val="0"/>
                                          <w:marTop w:val="0"/>
                                          <w:marBottom w:val="0"/>
                                          <w:divBdr>
                                            <w:top w:val="none" w:sz="0" w:space="0" w:color="auto"/>
                                            <w:left w:val="none" w:sz="0" w:space="0" w:color="auto"/>
                                            <w:bottom w:val="none" w:sz="0" w:space="0" w:color="auto"/>
                                            <w:right w:val="none" w:sz="0" w:space="0" w:color="auto"/>
                                          </w:divBdr>
                                          <w:divsChild>
                                            <w:div w:id="1002388967">
                                              <w:marLeft w:val="0"/>
                                              <w:marRight w:val="0"/>
                                              <w:marTop w:val="0"/>
                                              <w:marBottom w:val="0"/>
                                              <w:divBdr>
                                                <w:top w:val="none" w:sz="0" w:space="0" w:color="auto"/>
                                                <w:left w:val="none" w:sz="0" w:space="0" w:color="auto"/>
                                                <w:bottom w:val="none" w:sz="0" w:space="0" w:color="auto"/>
                                                <w:right w:val="none" w:sz="0" w:space="0" w:color="auto"/>
                                              </w:divBdr>
                                              <w:divsChild>
                                                <w:div w:id="1851870955">
                                                  <w:marLeft w:val="0"/>
                                                  <w:marRight w:val="0"/>
                                                  <w:marTop w:val="0"/>
                                                  <w:marBottom w:val="0"/>
                                                  <w:divBdr>
                                                    <w:top w:val="none" w:sz="0" w:space="0" w:color="auto"/>
                                                    <w:left w:val="none" w:sz="0" w:space="0" w:color="auto"/>
                                                    <w:bottom w:val="none" w:sz="0" w:space="0" w:color="auto"/>
                                                    <w:right w:val="none" w:sz="0" w:space="0" w:color="auto"/>
                                                  </w:divBdr>
                                                  <w:divsChild>
                                                    <w:div w:id="1021510579">
                                                      <w:marLeft w:val="0"/>
                                                      <w:marRight w:val="0"/>
                                                      <w:marTop w:val="0"/>
                                                      <w:marBottom w:val="0"/>
                                                      <w:divBdr>
                                                        <w:top w:val="none" w:sz="0" w:space="0" w:color="auto"/>
                                                        <w:left w:val="none" w:sz="0" w:space="0" w:color="auto"/>
                                                        <w:bottom w:val="none" w:sz="0" w:space="0" w:color="auto"/>
                                                        <w:right w:val="none" w:sz="0" w:space="0" w:color="auto"/>
                                                      </w:divBdr>
                                                      <w:divsChild>
                                                        <w:div w:id="1227181476">
                                                          <w:marLeft w:val="0"/>
                                                          <w:marRight w:val="0"/>
                                                          <w:marTop w:val="0"/>
                                                          <w:marBottom w:val="0"/>
                                                          <w:divBdr>
                                                            <w:top w:val="none" w:sz="0" w:space="0" w:color="auto"/>
                                                            <w:left w:val="none" w:sz="0" w:space="0" w:color="auto"/>
                                                            <w:bottom w:val="none" w:sz="0" w:space="0" w:color="auto"/>
                                                            <w:right w:val="none" w:sz="0" w:space="0" w:color="auto"/>
                                                          </w:divBdr>
                                                          <w:divsChild>
                                                            <w:div w:id="1524048316">
                                                              <w:marLeft w:val="0"/>
                                                              <w:marRight w:val="0"/>
                                                              <w:marTop w:val="0"/>
                                                              <w:marBottom w:val="0"/>
                                                              <w:divBdr>
                                                                <w:top w:val="none" w:sz="0" w:space="0" w:color="auto"/>
                                                                <w:left w:val="none" w:sz="0" w:space="0" w:color="auto"/>
                                                                <w:bottom w:val="none" w:sz="0" w:space="0" w:color="auto"/>
                                                                <w:right w:val="none" w:sz="0" w:space="0" w:color="auto"/>
                                                              </w:divBdr>
                                                              <w:divsChild>
                                                                <w:div w:id="2008828075">
                                                                  <w:marLeft w:val="0"/>
                                                                  <w:marRight w:val="0"/>
                                                                  <w:marTop w:val="0"/>
                                                                  <w:marBottom w:val="0"/>
                                                                  <w:divBdr>
                                                                    <w:top w:val="none" w:sz="0" w:space="0" w:color="auto"/>
                                                                    <w:left w:val="none" w:sz="0" w:space="0" w:color="auto"/>
                                                                    <w:bottom w:val="none" w:sz="0" w:space="0" w:color="auto"/>
                                                                    <w:right w:val="none" w:sz="0" w:space="0" w:color="auto"/>
                                                                  </w:divBdr>
                                                                  <w:divsChild>
                                                                    <w:div w:id="165101932">
                                                                      <w:marLeft w:val="0"/>
                                                                      <w:marRight w:val="0"/>
                                                                      <w:marTop w:val="0"/>
                                                                      <w:marBottom w:val="0"/>
                                                                      <w:divBdr>
                                                                        <w:top w:val="none" w:sz="0" w:space="0" w:color="auto"/>
                                                                        <w:left w:val="none" w:sz="0" w:space="0" w:color="auto"/>
                                                                        <w:bottom w:val="none" w:sz="0" w:space="0" w:color="auto"/>
                                                                        <w:right w:val="none" w:sz="0" w:space="0" w:color="auto"/>
                                                                      </w:divBdr>
                                                                      <w:divsChild>
                                                                        <w:div w:id="2072463222">
                                                                          <w:marLeft w:val="0"/>
                                                                          <w:marRight w:val="0"/>
                                                                          <w:marTop w:val="0"/>
                                                                          <w:marBottom w:val="0"/>
                                                                          <w:divBdr>
                                                                            <w:top w:val="none" w:sz="0" w:space="0" w:color="auto"/>
                                                                            <w:left w:val="none" w:sz="0" w:space="0" w:color="auto"/>
                                                                            <w:bottom w:val="none" w:sz="0" w:space="0" w:color="auto"/>
                                                                            <w:right w:val="none" w:sz="0" w:space="0" w:color="auto"/>
                                                                          </w:divBdr>
                                                                          <w:divsChild>
                                                                            <w:div w:id="1942755870">
                                                                              <w:marLeft w:val="0"/>
                                                                              <w:marRight w:val="0"/>
                                                                              <w:marTop w:val="0"/>
                                                                              <w:marBottom w:val="0"/>
                                                                              <w:divBdr>
                                                                                <w:top w:val="none" w:sz="0" w:space="0" w:color="auto"/>
                                                                                <w:left w:val="none" w:sz="0" w:space="0" w:color="auto"/>
                                                                                <w:bottom w:val="none" w:sz="0" w:space="0" w:color="auto"/>
                                                                                <w:right w:val="none" w:sz="0" w:space="0" w:color="auto"/>
                                                                              </w:divBdr>
                                                                              <w:divsChild>
                                                                                <w:div w:id="759568285">
                                                                                  <w:marLeft w:val="0"/>
                                                                                  <w:marRight w:val="0"/>
                                                                                  <w:marTop w:val="0"/>
                                                                                  <w:marBottom w:val="0"/>
                                                                                  <w:divBdr>
                                                                                    <w:top w:val="none" w:sz="0" w:space="0" w:color="auto"/>
                                                                                    <w:left w:val="none" w:sz="0" w:space="0" w:color="auto"/>
                                                                                    <w:bottom w:val="none" w:sz="0" w:space="0" w:color="auto"/>
                                                                                    <w:right w:val="none" w:sz="0" w:space="0" w:color="auto"/>
                                                                                  </w:divBdr>
                                                                                  <w:divsChild>
                                                                                    <w:div w:id="597107245">
                                                                                      <w:marLeft w:val="0"/>
                                                                                      <w:marRight w:val="0"/>
                                                                                      <w:marTop w:val="0"/>
                                                                                      <w:marBottom w:val="0"/>
                                                                                      <w:divBdr>
                                                                                        <w:top w:val="none" w:sz="0" w:space="0" w:color="auto"/>
                                                                                        <w:left w:val="none" w:sz="0" w:space="0" w:color="auto"/>
                                                                                        <w:bottom w:val="none" w:sz="0" w:space="0" w:color="auto"/>
                                                                                        <w:right w:val="none" w:sz="0" w:space="0" w:color="auto"/>
                                                                                      </w:divBdr>
                                                                                      <w:divsChild>
                                                                                        <w:div w:id="1583373146">
                                                                                          <w:marLeft w:val="0"/>
                                                                                          <w:marRight w:val="0"/>
                                                                                          <w:marTop w:val="0"/>
                                                                                          <w:marBottom w:val="0"/>
                                                                                          <w:divBdr>
                                                                                            <w:top w:val="none" w:sz="0" w:space="0" w:color="auto"/>
                                                                                            <w:left w:val="none" w:sz="0" w:space="0" w:color="auto"/>
                                                                                            <w:bottom w:val="none" w:sz="0" w:space="0" w:color="auto"/>
                                                                                            <w:right w:val="none" w:sz="0" w:space="0" w:color="auto"/>
                                                                                          </w:divBdr>
                                                                                          <w:divsChild>
                                                                                            <w:div w:id="1592856359">
                                                                                              <w:marLeft w:val="0"/>
                                                                                              <w:marRight w:val="0"/>
                                                                                              <w:marTop w:val="0"/>
                                                                                              <w:marBottom w:val="0"/>
                                                                                              <w:divBdr>
                                                                                                <w:top w:val="none" w:sz="0" w:space="0" w:color="auto"/>
                                                                                                <w:left w:val="none" w:sz="0" w:space="0" w:color="auto"/>
                                                                                                <w:bottom w:val="none" w:sz="0" w:space="0" w:color="auto"/>
                                                                                                <w:right w:val="none" w:sz="0" w:space="0" w:color="auto"/>
                                                                                              </w:divBdr>
                                                                                              <w:divsChild>
                                                                                                <w:div w:id="1990472603">
                                                                                                  <w:marLeft w:val="0"/>
                                                                                                  <w:marRight w:val="0"/>
                                                                                                  <w:marTop w:val="0"/>
                                                                                                  <w:marBottom w:val="0"/>
                                                                                                  <w:divBdr>
                                                                                                    <w:top w:val="none" w:sz="0" w:space="0" w:color="auto"/>
                                                                                                    <w:left w:val="none" w:sz="0" w:space="0" w:color="auto"/>
                                                                                                    <w:bottom w:val="none" w:sz="0" w:space="0" w:color="auto"/>
                                                                                                    <w:right w:val="none" w:sz="0" w:space="0" w:color="auto"/>
                                                                                                  </w:divBdr>
                                                                                                  <w:divsChild>
                                                                                                    <w:div w:id="1712226169">
                                                                                                      <w:marLeft w:val="0"/>
                                                                                                      <w:marRight w:val="0"/>
                                                                                                      <w:marTop w:val="0"/>
                                                                                                      <w:marBottom w:val="0"/>
                                                                                                      <w:divBdr>
                                                                                                        <w:top w:val="none" w:sz="0" w:space="0" w:color="auto"/>
                                                                                                        <w:left w:val="none" w:sz="0" w:space="0" w:color="auto"/>
                                                                                                        <w:bottom w:val="none" w:sz="0" w:space="0" w:color="auto"/>
                                                                                                        <w:right w:val="none" w:sz="0" w:space="0" w:color="auto"/>
                                                                                                      </w:divBdr>
                                                                                                      <w:divsChild>
                                                                                                        <w:div w:id="319046783">
                                                                                                          <w:marLeft w:val="0"/>
                                                                                                          <w:marRight w:val="0"/>
                                                                                                          <w:marTop w:val="0"/>
                                                                                                          <w:marBottom w:val="0"/>
                                                                                                          <w:divBdr>
                                                                                                            <w:top w:val="none" w:sz="0" w:space="0" w:color="auto"/>
                                                                                                            <w:left w:val="none" w:sz="0" w:space="0" w:color="auto"/>
                                                                                                            <w:bottom w:val="none" w:sz="0" w:space="0" w:color="auto"/>
                                                                                                            <w:right w:val="none" w:sz="0" w:space="0" w:color="auto"/>
                                                                                                          </w:divBdr>
                                                                                                          <w:divsChild>
                                                                                                            <w:div w:id="575475173">
                                                                                                              <w:marLeft w:val="0"/>
                                                                                                              <w:marRight w:val="0"/>
                                                                                                              <w:marTop w:val="0"/>
                                                                                                              <w:marBottom w:val="0"/>
                                                                                                              <w:divBdr>
                                                                                                                <w:top w:val="none" w:sz="0" w:space="0" w:color="auto"/>
                                                                                                                <w:left w:val="none" w:sz="0" w:space="0" w:color="auto"/>
                                                                                                                <w:bottom w:val="none" w:sz="0" w:space="0" w:color="auto"/>
                                                                                                                <w:right w:val="none" w:sz="0" w:space="0" w:color="auto"/>
                                                                                                              </w:divBdr>
                                                                                                              <w:divsChild>
                                                                                                                <w:div w:id="1098331921">
                                                                                                                  <w:marLeft w:val="0"/>
                                                                                                                  <w:marRight w:val="0"/>
                                                                                                                  <w:marTop w:val="0"/>
                                                                                                                  <w:marBottom w:val="0"/>
                                                                                                                  <w:divBdr>
                                                                                                                    <w:top w:val="none" w:sz="0" w:space="0" w:color="auto"/>
                                                                                                                    <w:left w:val="none" w:sz="0" w:space="0" w:color="auto"/>
                                                                                                                    <w:bottom w:val="none" w:sz="0" w:space="0" w:color="auto"/>
                                                                                                                    <w:right w:val="none" w:sz="0" w:space="0" w:color="auto"/>
                                                                                                                  </w:divBdr>
                                                                                                                  <w:divsChild>
                                                                                                                    <w:div w:id="1270620774">
                                                                                                                      <w:marLeft w:val="0"/>
                                                                                                                      <w:marRight w:val="0"/>
                                                                                                                      <w:marTop w:val="0"/>
                                                                                                                      <w:marBottom w:val="0"/>
                                                                                                                      <w:divBdr>
                                                                                                                        <w:top w:val="none" w:sz="0" w:space="0" w:color="auto"/>
                                                                                                                        <w:left w:val="none" w:sz="0" w:space="0" w:color="auto"/>
                                                                                                                        <w:bottom w:val="none" w:sz="0" w:space="0" w:color="auto"/>
                                                                                                                        <w:right w:val="none" w:sz="0" w:space="0" w:color="auto"/>
                                                                                                                      </w:divBdr>
                                                                                                                      <w:divsChild>
                                                                                                                        <w:div w:id="1074624139">
                                                                                                                          <w:marLeft w:val="0"/>
                                                                                                                          <w:marRight w:val="0"/>
                                                                                                                          <w:marTop w:val="0"/>
                                                                                                                          <w:marBottom w:val="0"/>
                                                                                                                          <w:divBdr>
                                                                                                                            <w:top w:val="none" w:sz="0" w:space="0" w:color="auto"/>
                                                                                                                            <w:left w:val="none" w:sz="0" w:space="0" w:color="auto"/>
                                                                                                                            <w:bottom w:val="none" w:sz="0" w:space="0" w:color="auto"/>
                                                                                                                            <w:right w:val="none" w:sz="0" w:space="0" w:color="auto"/>
                                                                                                                          </w:divBdr>
                                                                                                                          <w:divsChild>
                                                                                                                            <w:div w:id="16338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012730">
      <w:bodyDiv w:val="1"/>
      <w:marLeft w:val="0"/>
      <w:marRight w:val="0"/>
      <w:marTop w:val="0"/>
      <w:marBottom w:val="0"/>
      <w:divBdr>
        <w:top w:val="none" w:sz="0" w:space="0" w:color="auto"/>
        <w:left w:val="none" w:sz="0" w:space="0" w:color="auto"/>
        <w:bottom w:val="none" w:sz="0" w:space="0" w:color="auto"/>
        <w:right w:val="none" w:sz="0" w:space="0" w:color="auto"/>
      </w:divBdr>
      <w:divsChild>
        <w:div w:id="958222029">
          <w:marLeft w:val="0"/>
          <w:marRight w:val="0"/>
          <w:marTop w:val="0"/>
          <w:marBottom w:val="0"/>
          <w:divBdr>
            <w:top w:val="none" w:sz="0" w:space="0" w:color="auto"/>
            <w:left w:val="none" w:sz="0" w:space="0" w:color="auto"/>
            <w:bottom w:val="none" w:sz="0" w:space="0" w:color="auto"/>
            <w:right w:val="none" w:sz="0" w:space="0" w:color="auto"/>
          </w:divBdr>
          <w:divsChild>
            <w:div w:id="1155343771">
              <w:marLeft w:val="0"/>
              <w:marRight w:val="0"/>
              <w:marTop w:val="0"/>
              <w:marBottom w:val="0"/>
              <w:divBdr>
                <w:top w:val="none" w:sz="0" w:space="0" w:color="auto"/>
                <w:left w:val="none" w:sz="0" w:space="0" w:color="auto"/>
                <w:bottom w:val="none" w:sz="0" w:space="0" w:color="auto"/>
                <w:right w:val="none" w:sz="0" w:space="0" w:color="auto"/>
              </w:divBdr>
              <w:divsChild>
                <w:div w:id="5439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53057">
      <w:bodyDiv w:val="1"/>
      <w:marLeft w:val="0"/>
      <w:marRight w:val="0"/>
      <w:marTop w:val="0"/>
      <w:marBottom w:val="0"/>
      <w:divBdr>
        <w:top w:val="none" w:sz="0" w:space="0" w:color="auto"/>
        <w:left w:val="none" w:sz="0" w:space="0" w:color="auto"/>
        <w:bottom w:val="none" w:sz="0" w:space="0" w:color="auto"/>
        <w:right w:val="none" w:sz="0" w:space="0" w:color="auto"/>
      </w:divBdr>
      <w:divsChild>
        <w:div w:id="1905556763">
          <w:marLeft w:val="0"/>
          <w:marRight w:val="0"/>
          <w:marTop w:val="0"/>
          <w:marBottom w:val="0"/>
          <w:divBdr>
            <w:top w:val="none" w:sz="0" w:space="0" w:color="auto"/>
            <w:left w:val="none" w:sz="0" w:space="0" w:color="auto"/>
            <w:bottom w:val="none" w:sz="0" w:space="0" w:color="auto"/>
            <w:right w:val="none" w:sz="0" w:space="0" w:color="auto"/>
          </w:divBdr>
          <w:divsChild>
            <w:div w:id="198781150">
              <w:marLeft w:val="0"/>
              <w:marRight w:val="0"/>
              <w:marTop w:val="0"/>
              <w:marBottom w:val="0"/>
              <w:divBdr>
                <w:top w:val="none" w:sz="0" w:space="0" w:color="auto"/>
                <w:left w:val="none" w:sz="0" w:space="0" w:color="auto"/>
                <w:bottom w:val="none" w:sz="0" w:space="0" w:color="auto"/>
                <w:right w:val="none" w:sz="0" w:space="0" w:color="auto"/>
              </w:divBdr>
              <w:divsChild>
                <w:div w:id="140144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8078">
      <w:bodyDiv w:val="1"/>
      <w:marLeft w:val="0"/>
      <w:marRight w:val="0"/>
      <w:marTop w:val="0"/>
      <w:marBottom w:val="0"/>
      <w:divBdr>
        <w:top w:val="none" w:sz="0" w:space="0" w:color="auto"/>
        <w:left w:val="none" w:sz="0" w:space="0" w:color="auto"/>
        <w:bottom w:val="none" w:sz="0" w:space="0" w:color="auto"/>
        <w:right w:val="none" w:sz="0" w:space="0" w:color="auto"/>
      </w:divBdr>
      <w:divsChild>
        <w:div w:id="551230611">
          <w:marLeft w:val="0"/>
          <w:marRight w:val="0"/>
          <w:marTop w:val="0"/>
          <w:marBottom w:val="0"/>
          <w:divBdr>
            <w:top w:val="none" w:sz="0" w:space="0" w:color="auto"/>
            <w:left w:val="none" w:sz="0" w:space="0" w:color="auto"/>
            <w:bottom w:val="none" w:sz="0" w:space="0" w:color="auto"/>
            <w:right w:val="none" w:sz="0" w:space="0" w:color="auto"/>
          </w:divBdr>
          <w:divsChild>
            <w:div w:id="1340158136">
              <w:marLeft w:val="0"/>
              <w:marRight w:val="0"/>
              <w:marTop w:val="0"/>
              <w:marBottom w:val="0"/>
              <w:divBdr>
                <w:top w:val="none" w:sz="0" w:space="0" w:color="auto"/>
                <w:left w:val="none" w:sz="0" w:space="0" w:color="auto"/>
                <w:bottom w:val="none" w:sz="0" w:space="0" w:color="auto"/>
                <w:right w:val="none" w:sz="0" w:space="0" w:color="auto"/>
              </w:divBdr>
              <w:divsChild>
                <w:div w:id="19545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8225">
      <w:bodyDiv w:val="1"/>
      <w:marLeft w:val="0"/>
      <w:marRight w:val="0"/>
      <w:marTop w:val="0"/>
      <w:marBottom w:val="0"/>
      <w:divBdr>
        <w:top w:val="none" w:sz="0" w:space="0" w:color="auto"/>
        <w:left w:val="none" w:sz="0" w:space="0" w:color="auto"/>
        <w:bottom w:val="none" w:sz="0" w:space="0" w:color="auto"/>
        <w:right w:val="none" w:sz="0" w:space="0" w:color="auto"/>
      </w:divBdr>
      <w:divsChild>
        <w:div w:id="1529295997">
          <w:marLeft w:val="0"/>
          <w:marRight w:val="0"/>
          <w:marTop w:val="0"/>
          <w:marBottom w:val="0"/>
          <w:divBdr>
            <w:top w:val="none" w:sz="0" w:space="0" w:color="auto"/>
            <w:left w:val="none" w:sz="0" w:space="0" w:color="auto"/>
            <w:bottom w:val="none" w:sz="0" w:space="0" w:color="auto"/>
            <w:right w:val="none" w:sz="0" w:space="0" w:color="auto"/>
          </w:divBdr>
          <w:divsChild>
            <w:div w:id="1939562175">
              <w:marLeft w:val="0"/>
              <w:marRight w:val="0"/>
              <w:marTop w:val="0"/>
              <w:marBottom w:val="0"/>
              <w:divBdr>
                <w:top w:val="none" w:sz="0" w:space="0" w:color="auto"/>
                <w:left w:val="none" w:sz="0" w:space="0" w:color="auto"/>
                <w:bottom w:val="none" w:sz="0" w:space="0" w:color="auto"/>
                <w:right w:val="none" w:sz="0" w:space="0" w:color="auto"/>
              </w:divBdr>
              <w:divsChild>
                <w:div w:id="12264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270440">
      <w:bodyDiv w:val="1"/>
      <w:marLeft w:val="0"/>
      <w:marRight w:val="0"/>
      <w:marTop w:val="0"/>
      <w:marBottom w:val="0"/>
      <w:divBdr>
        <w:top w:val="none" w:sz="0" w:space="0" w:color="auto"/>
        <w:left w:val="none" w:sz="0" w:space="0" w:color="auto"/>
        <w:bottom w:val="none" w:sz="0" w:space="0" w:color="auto"/>
        <w:right w:val="none" w:sz="0" w:space="0" w:color="auto"/>
      </w:divBdr>
      <w:divsChild>
        <w:div w:id="332073836">
          <w:marLeft w:val="0"/>
          <w:marRight w:val="0"/>
          <w:marTop w:val="0"/>
          <w:marBottom w:val="0"/>
          <w:divBdr>
            <w:top w:val="none" w:sz="0" w:space="0" w:color="auto"/>
            <w:left w:val="none" w:sz="0" w:space="0" w:color="auto"/>
            <w:bottom w:val="none" w:sz="0" w:space="0" w:color="auto"/>
            <w:right w:val="none" w:sz="0" w:space="0" w:color="auto"/>
          </w:divBdr>
          <w:divsChild>
            <w:div w:id="1199929236">
              <w:marLeft w:val="0"/>
              <w:marRight w:val="0"/>
              <w:marTop w:val="0"/>
              <w:marBottom w:val="0"/>
              <w:divBdr>
                <w:top w:val="none" w:sz="0" w:space="0" w:color="auto"/>
                <w:left w:val="none" w:sz="0" w:space="0" w:color="auto"/>
                <w:bottom w:val="none" w:sz="0" w:space="0" w:color="auto"/>
                <w:right w:val="none" w:sz="0" w:space="0" w:color="auto"/>
              </w:divBdr>
              <w:divsChild>
                <w:div w:id="11566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5619">
      <w:bodyDiv w:val="1"/>
      <w:marLeft w:val="0"/>
      <w:marRight w:val="0"/>
      <w:marTop w:val="0"/>
      <w:marBottom w:val="0"/>
      <w:divBdr>
        <w:top w:val="none" w:sz="0" w:space="0" w:color="auto"/>
        <w:left w:val="none" w:sz="0" w:space="0" w:color="auto"/>
        <w:bottom w:val="none" w:sz="0" w:space="0" w:color="auto"/>
        <w:right w:val="none" w:sz="0" w:space="0" w:color="auto"/>
      </w:divBdr>
      <w:divsChild>
        <w:div w:id="928343973">
          <w:marLeft w:val="0"/>
          <w:marRight w:val="0"/>
          <w:marTop w:val="0"/>
          <w:marBottom w:val="0"/>
          <w:divBdr>
            <w:top w:val="none" w:sz="0" w:space="0" w:color="auto"/>
            <w:left w:val="none" w:sz="0" w:space="0" w:color="auto"/>
            <w:bottom w:val="none" w:sz="0" w:space="0" w:color="auto"/>
            <w:right w:val="none" w:sz="0" w:space="0" w:color="auto"/>
          </w:divBdr>
          <w:divsChild>
            <w:div w:id="516963400">
              <w:marLeft w:val="0"/>
              <w:marRight w:val="0"/>
              <w:marTop w:val="0"/>
              <w:marBottom w:val="0"/>
              <w:divBdr>
                <w:top w:val="none" w:sz="0" w:space="0" w:color="auto"/>
                <w:left w:val="none" w:sz="0" w:space="0" w:color="auto"/>
                <w:bottom w:val="none" w:sz="0" w:space="0" w:color="auto"/>
                <w:right w:val="none" w:sz="0" w:space="0" w:color="auto"/>
              </w:divBdr>
              <w:divsChild>
                <w:div w:id="8872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2919">
      <w:bodyDiv w:val="1"/>
      <w:marLeft w:val="0"/>
      <w:marRight w:val="0"/>
      <w:marTop w:val="0"/>
      <w:marBottom w:val="0"/>
      <w:divBdr>
        <w:top w:val="none" w:sz="0" w:space="0" w:color="auto"/>
        <w:left w:val="none" w:sz="0" w:space="0" w:color="auto"/>
        <w:bottom w:val="none" w:sz="0" w:space="0" w:color="auto"/>
        <w:right w:val="none" w:sz="0" w:space="0" w:color="auto"/>
      </w:divBdr>
    </w:div>
    <w:div w:id="1053697761">
      <w:bodyDiv w:val="1"/>
      <w:marLeft w:val="0"/>
      <w:marRight w:val="0"/>
      <w:marTop w:val="0"/>
      <w:marBottom w:val="0"/>
      <w:divBdr>
        <w:top w:val="none" w:sz="0" w:space="0" w:color="auto"/>
        <w:left w:val="none" w:sz="0" w:space="0" w:color="auto"/>
        <w:bottom w:val="none" w:sz="0" w:space="0" w:color="auto"/>
        <w:right w:val="none" w:sz="0" w:space="0" w:color="auto"/>
      </w:divBdr>
      <w:divsChild>
        <w:div w:id="1838114479">
          <w:marLeft w:val="0"/>
          <w:marRight w:val="0"/>
          <w:marTop w:val="0"/>
          <w:marBottom w:val="0"/>
          <w:divBdr>
            <w:top w:val="none" w:sz="0" w:space="0" w:color="auto"/>
            <w:left w:val="none" w:sz="0" w:space="0" w:color="auto"/>
            <w:bottom w:val="none" w:sz="0" w:space="0" w:color="auto"/>
            <w:right w:val="none" w:sz="0" w:space="0" w:color="auto"/>
          </w:divBdr>
        </w:div>
        <w:div w:id="2055229400">
          <w:marLeft w:val="0"/>
          <w:marRight w:val="0"/>
          <w:marTop w:val="0"/>
          <w:marBottom w:val="0"/>
          <w:divBdr>
            <w:top w:val="none" w:sz="0" w:space="0" w:color="auto"/>
            <w:left w:val="none" w:sz="0" w:space="0" w:color="auto"/>
            <w:bottom w:val="none" w:sz="0" w:space="0" w:color="auto"/>
            <w:right w:val="none" w:sz="0" w:space="0" w:color="auto"/>
          </w:divBdr>
        </w:div>
      </w:divsChild>
    </w:div>
    <w:div w:id="1059672018">
      <w:bodyDiv w:val="1"/>
      <w:marLeft w:val="0"/>
      <w:marRight w:val="0"/>
      <w:marTop w:val="0"/>
      <w:marBottom w:val="0"/>
      <w:divBdr>
        <w:top w:val="none" w:sz="0" w:space="0" w:color="auto"/>
        <w:left w:val="none" w:sz="0" w:space="0" w:color="auto"/>
        <w:bottom w:val="none" w:sz="0" w:space="0" w:color="auto"/>
        <w:right w:val="none" w:sz="0" w:space="0" w:color="auto"/>
      </w:divBdr>
      <w:divsChild>
        <w:div w:id="408506358">
          <w:marLeft w:val="0"/>
          <w:marRight w:val="0"/>
          <w:marTop w:val="0"/>
          <w:marBottom w:val="0"/>
          <w:divBdr>
            <w:top w:val="none" w:sz="0" w:space="0" w:color="auto"/>
            <w:left w:val="none" w:sz="0" w:space="0" w:color="auto"/>
            <w:bottom w:val="none" w:sz="0" w:space="0" w:color="auto"/>
            <w:right w:val="none" w:sz="0" w:space="0" w:color="auto"/>
          </w:divBdr>
          <w:divsChild>
            <w:div w:id="701323141">
              <w:marLeft w:val="0"/>
              <w:marRight w:val="0"/>
              <w:marTop w:val="0"/>
              <w:marBottom w:val="0"/>
              <w:divBdr>
                <w:top w:val="none" w:sz="0" w:space="0" w:color="auto"/>
                <w:left w:val="none" w:sz="0" w:space="0" w:color="auto"/>
                <w:bottom w:val="none" w:sz="0" w:space="0" w:color="auto"/>
                <w:right w:val="none" w:sz="0" w:space="0" w:color="auto"/>
              </w:divBdr>
              <w:divsChild>
                <w:div w:id="19385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5383">
      <w:bodyDiv w:val="1"/>
      <w:marLeft w:val="0"/>
      <w:marRight w:val="0"/>
      <w:marTop w:val="0"/>
      <w:marBottom w:val="0"/>
      <w:divBdr>
        <w:top w:val="none" w:sz="0" w:space="0" w:color="auto"/>
        <w:left w:val="none" w:sz="0" w:space="0" w:color="auto"/>
        <w:bottom w:val="none" w:sz="0" w:space="0" w:color="auto"/>
        <w:right w:val="none" w:sz="0" w:space="0" w:color="auto"/>
      </w:divBdr>
    </w:div>
    <w:div w:id="1109273960">
      <w:bodyDiv w:val="1"/>
      <w:marLeft w:val="0"/>
      <w:marRight w:val="0"/>
      <w:marTop w:val="0"/>
      <w:marBottom w:val="0"/>
      <w:divBdr>
        <w:top w:val="none" w:sz="0" w:space="0" w:color="auto"/>
        <w:left w:val="none" w:sz="0" w:space="0" w:color="auto"/>
        <w:bottom w:val="none" w:sz="0" w:space="0" w:color="auto"/>
        <w:right w:val="none" w:sz="0" w:space="0" w:color="auto"/>
      </w:divBdr>
      <w:divsChild>
        <w:div w:id="1078022225">
          <w:marLeft w:val="0"/>
          <w:marRight w:val="0"/>
          <w:marTop w:val="0"/>
          <w:marBottom w:val="0"/>
          <w:divBdr>
            <w:top w:val="none" w:sz="0" w:space="0" w:color="auto"/>
            <w:left w:val="none" w:sz="0" w:space="0" w:color="auto"/>
            <w:bottom w:val="none" w:sz="0" w:space="0" w:color="auto"/>
            <w:right w:val="none" w:sz="0" w:space="0" w:color="auto"/>
          </w:divBdr>
          <w:divsChild>
            <w:div w:id="1015038131">
              <w:marLeft w:val="0"/>
              <w:marRight w:val="0"/>
              <w:marTop w:val="0"/>
              <w:marBottom w:val="0"/>
              <w:divBdr>
                <w:top w:val="none" w:sz="0" w:space="0" w:color="auto"/>
                <w:left w:val="none" w:sz="0" w:space="0" w:color="auto"/>
                <w:bottom w:val="none" w:sz="0" w:space="0" w:color="auto"/>
                <w:right w:val="none" w:sz="0" w:space="0" w:color="auto"/>
              </w:divBdr>
              <w:divsChild>
                <w:div w:id="2818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9736">
      <w:bodyDiv w:val="1"/>
      <w:marLeft w:val="0"/>
      <w:marRight w:val="0"/>
      <w:marTop w:val="0"/>
      <w:marBottom w:val="0"/>
      <w:divBdr>
        <w:top w:val="none" w:sz="0" w:space="0" w:color="auto"/>
        <w:left w:val="none" w:sz="0" w:space="0" w:color="auto"/>
        <w:bottom w:val="none" w:sz="0" w:space="0" w:color="auto"/>
        <w:right w:val="none" w:sz="0" w:space="0" w:color="auto"/>
      </w:divBdr>
      <w:divsChild>
        <w:div w:id="1271084975">
          <w:marLeft w:val="0"/>
          <w:marRight w:val="0"/>
          <w:marTop w:val="0"/>
          <w:marBottom w:val="0"/>
          <w:divBdr>
            <w:top w:val="none" w:sz="0" w:space="0" w:color="auto"/>
            <w:left w:val="none" w:sz="0" w:space="0" w:color="auto"/>
            <w:bottom w:val="none" w:sz="0" w:space="0" w:color="auto"/>
            <w:right w:val="none" w:sz="0" w:space="0" w:color="auto"/>
          </w:divBdr>
          <w:divsChild>
            <w:div w:id="1232081399">
              <w:marLeft w:val="0"/>
              <w:marRight w:val="0"/>
              <w:marTop w:val="0"/>
              <w:marBottom w:val="0"/>
              <w:divBdr>
                <w:top w:val="none" w:sz="0" w:space="0" w:color="auto"/>
                <w:left w:val="none" w:sz="0" w:space="0" w:color="auto"/>
                <w:bottom w:val="none" w:sz="0" w:space="0" w:color="auto"/>
                <w:right w:val="none" w:sz="0" w:space="0" w:color="auto"/>
              </w:divBdr>
              <w:divsChild>
                <w:div w:id="7584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4106">
      <w:bodyDiv w:val="1"/>
      <w:marLeft w:val="0"/>
      <w:marRight w:val="0"/>
      <w:marTop w:val="0"/>
      <w:marBottom w:val="0"/>
      <w:divBdr>
        <w:top w:val="none" w:sz="0" w:space="0" w:color="auto"/>
        <w:left w:val="none" w:sz="0" w:space="0" w:color="auto"/>
        <w:bottom w:val="none" w:sz="0" w:space="0" w:color="auto"/>
        <w:right w:val="none" w:sz="0" w:space="0" w:color="auto"/>
      </w:divBdr>
    </w:div>
    <w:div w:id="1197429801">
      <w:bodyDiv w:val="1"/>
      <w:marLeft w:val="0"/>
      <w:marRight w:val="0"/>
      <w:marTop w:val="0"/>
      <w:marBottom w:val="0"/>
      <w:divBdr>
        <w:top w:val="none" w:sz="0" w:space="0" w:color="auto"/>
        <w:left w:val="none" w:sz="0" w:space="0" w:color="auto"/>
        <w:bottom w:val="none" w:sz="0" w:space="0" w:color="auto"/>
        <w:right w:val="none" w:sz="0" w:space="0" w:color="auto"/>
      </w:divBdr>
      <w:divsChild>
        <w:div w:id="1385714796">
          <w:marLeft w:val="0"/>
          <w:marRight w:val="0"/>
          <w:marTop w:val="0"/>
          <w:marBottom w:val="0"/>
          <w:divBdr>
            <w:top w:val="none" w:sz="0" w:space="0" w:color="auto"/>
            <w:left w:val="none" w:sz="0" w:space="0" w:color="auto"/>
            <w:bottom w:val="none" w:sz="0" w:space="0" w:color="auto"/>
            <w:right w:val="none" w:sz="0" w:space="0" w:color="auto"/>
          </w:divBdr>
          <w:divsChild>
            <w:div w:id="463616857">
              <w:marLeft w:val="0"/>
              <w:marRight w:val="0"/>
              <w:marTop w:val="0"/>
              <w:marBottom w:val="0"/>
              <w:divBdr>
                <w:top w:val="none" w:sz="0" w:space="0" w:color="auto"/>
                <w:left w:val="none" w:sz="0" w:space="0" w:color="auto"/>
                <w:bottom w:val="none" w:sz="0" w:space="0" w:color="auto"/>
                <w:right w:val="none" w:sz="0" w:space="0" w:color="auto"/>
              </w:divBdr>
              <w:divsChild>
                <w:div w:id="14287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57846">
      <w:bodyDiv w:val="1"/>
      <w:marLeft w:val="0"/>
      <w:marRight w:val="0"/>
      <w:marTop w:val="0"/>
      <w:marBottom w:val="0"/>
      <w:divBdr>
        <w:top w:val="none" w:sz="0" w:space="0" w:color="auto"/>
        <w:left w:val="none" w:sz="0" w:space="0" w:color="auto"/>
        <w:bottom w:val="none" w:sz="0" w:space="0" w:color="auto"/>
        <w:right w:val="none" w:sz="0" w:space="0" w:color="auto"/>
      </w:divBdr>
    </w:div>
    <w:div w:id="1229683350">
      <w:bodyDiv w:val="1"/>
      <w:marLeft w:val="0"/>
      <w:marRight w:val="0"/>
      <w:marTop w:val="0"/>
      <w:marBottom w:val="0"/>
      <w:divBdr>
        <w:top w:val="none" w:sz="0" w:space="0" w:color="auto"/>
        <w:left w:val="none" w:sz="0" w:space="0" w:color="auto"/>
        <w:bottom w:val="none" w:sz="0" w:space="0" w:color="auto"/>
        <w:right w:val="none" w:sz="0" w:space="0" w:color="auto"/>
      </w:divBdr>
      <w:divsChild>
        <w:div w:id="284509925">
          <w:marLeft w:val="0"/>
          <w:marRight w:val="0"/>
          <w:marTop w:val="0"/>
          <w:marBottom w:val="0"/>
          <w:divBdr>
            <w:top w:val="none" w:sz="0" w:space="0" w:color="auto"/>
            <w:left w:val="none" w:sz="0" w:space="0" w:color="auto"/>
            <w:bottom w:val="none" w:sz="0" w:space="0" w:color="auto"/>
            <w:right w:val="none" w:sz="0" w:space="0" w:color="auto"/>
          </w:divBdr>
          <w:divsChild>
            <w:div w:id="1354113907">
              <w:marLeft w:val="0"/>
              <w:marRight w:val="0"/>
              <w:marTop w:val="0"/>
              <w:marBottom w:val="0"/>
              <w:divBdr>
                <w:top w:val="none" w:sz="0" w:space="0" w:color="auto"/>
                <w:left w:val="none" w:sz="0" w:space="0" w:color="auto"/>
                <w:bottom w:val="none" w:sz="0" w:space="0" w:color="auto"/>
                <w:right w:val="none" w:sz="0" w:space="0" w:color="auto"/>
              </w:divBdr>
              <w:divsChild>
                <w:div w:id="17888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27879">
      <w:bodyDiv w:val="1"/>
      <w:marLeft w:val="0"/>
      <w:marRight w:val="0"/>
      <w:marTop w:val="0"/>
      <w:marBottom w:val="0"/>
      <w:divBdr>
        <w:top w:val="none" w:sz="0" w:space="0" w:color="auto"/>
        <w:left w:val="none" w:sz="0" w:space="0" w:color="auto"/>
        <w:bottom w:val="none" w:sz="0" w:space="0" w:color="auto"/>
        <w:right w:val="none" w:sz="0" w:space="0" w:color="auto"/>
      </w:divBdr>
      <w:divsChild>
        <w:div w:id="913859700">
          <w:marLeft w:val="0"/>
          <w:marRight w:val="0"/>
          <w:marTop w:val="0"/>
          <w:marBottom w:val="0"/>
          <w:divBdr>
            <w:top w:val="none" w:sz="0" w:space="0" w:color="auto"/>
            <w:left w:val="none" w:sz="0" w:space="0" w:color="auto"/>
            <w:bottom w:val="none" w:sz="0" w:space="0" w:color="auto"/>
            <w:right w:val="none" w:sz="0" w:space="0" w:color="auto"/>
          </w:divBdr>
          <w:divsChild>
            <w:div w:id="2132940096">
              <w:marLeft w:val="0"/>
              <w:marRight w:val="0"/>
              <w:marTop w:val="0"/>
              <w:marBottom w:val="0"/>
              <w:divBdr>
                <w:top w:val="none" w:sz="0" w:space="0" w:color="auto"/>
                <w:left w:val="none" w:sz="0" w:space="0" w:color="auto"/>
                <w:bottom w:val="none" w:sz="0" w:space="0" w:color="auto"/>
                <w:right w:val="none" w:sz="0" w:space="0" w:color="auto"/>
              </w:divBdr>
              <w:divsChild>
                <w:div w:id="11765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316521">
      <w:bodyDiv w:val="1"/>
      <w:marLeft w:val="0"/>
      <w:marRight w:val="0"/>
      <w:marTop w:val="0"/>
      <w:marBottom w:val="0"/>
      <w:divBdr>
        <w:top w:val="none" w:sz="0" w:space="0" w:color="auto"/>
        <w:left w:val="none" w:sz="0" w:space="0" w:color="auto"/>
        <w:bottom w:val="none" w:sz="0" w:space="0" w:color="auto"/>
        <w:right w:val="none" w:sz="0" w:space="0" w:color="auto"/>
      </w:divBdr>
    </w:div>
    <w:div w:id="1767846615">
      <w:bodyDiv w:val="1"/>
      <w:marLeft w:val="0"/>
      <w:marRight w:val="0"/>
      <w:marTop w:val="0"/>
      <w:marBottom w:val="0"/>
      <w:divBdr>
        <w:top w:val="none" w:sz="0" w:space="0" w:color="auto"/>
        <w:left w:val="none" w:sz="0" w:space="0" w:color="auto"/>
        <w:bottom w:val="none" w:sz="0" w:space="0" w:color="auto"/>
        <w:right w:val="none" w:sz="0" w:space="0" w:color="auto"/>
      </w:divBdr>
    </w:div>
    <w:div w:id="1921713862">
      <w:bodyDiv w:val="1"/>
      <w:marLeft w:val="0"/>
      <w:marRight w:val="0"/>
      <w:marTop w:val="0"/>
      <w:marBottom w:val="0"/>
      <w:divBdr>
        <w:top w:val="none" w:sz="0" w:space="0" w:color="auto"/>
        <w:left w:val="none" w:sz="0" w:space="0" w:color="auto"/>
        <w:bottom w:val="none" w:sz="0" w:space="0" w:color="auto"/>
        <w:right w:val="none" w:sz="0" w:space="0" w:color="auto"/>
      </w:divBdr>
      <w:divsChild>
        <w:div w:id="1674257046">
          <w:marLeft w:val="0"/>
          <w:marRight w:val="0"/>
          <w:marTop w:val="0"/>
          <w:marBottom w:val="0"/>
          <w:divBdr>
            <w:top w:val="none" w:sz="0" w:space="0" w:color="auto"/>
            <w:left w:val="none" w:sz="0" w:space="0" w:color="auto"/>
            <w:bottom w:val="none" w:sz="0" w:space="0" w:color="auto"/>
            <w:right w:val="none" w:sz="0" w:space="0" w:color="auto"/>
          </w:divBdr>
          <w:divsChild>
            <w:div w:id="1868255640">
              <w:marLeft w:val="0"/>
              <w:marRight w:val="0"/>
              <w:marTop w:val="0"/>
              <w:marBottom w:val="0"/>
              <w:divBdr>
                <w:top w:val="none" w:sz="0" w:space="0" w:color="auto"/>
                <w:left w:val="none" w:sz="0" w:space="0" w:color="auto"/>
                <w:bottom w:val="none" w:sz="0" w:space="0" w:color="auto"/>
                <w:right w:val="none" w:sz="0" w:space="0" w:color="auto"/>
              </w:divBdr>
              <w:divsChild>
                <w:div w:id="2314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34863">
      <w:bodyDiv w:val="1"/>
      <w:marLeft w:val="0"/>
      <w:marRight w:val="0"/>
      <w:marTop w:val="0"/>
      <w:marBottom w:val="0"/>
      <w:divBdr>
        <w:top w:val="none" w:sz="0" w:space="0" w:color="auto"/>
        <w:left w:val="none" w:sz="0" w:space="0" w:color="auto"/>
        <w:bottom w:val="none" w:sz="0" w:space="0" w:color="auto"/>
        <w:right w:val="none" w:sz="0" w:space="0" w:color="auto"/>
      </w:divBdr>
      <w:divsChild>
        <w:div w:id="80420919">
          <w:marLeft w:val="0"/>
          <w:marRight w:val="0"/>
          <w:marTop w:val="0"/>
          <w:marBottom w:val="0"/>
          <w:divBdr>
            <w:top w:val="none" w:sz="0" w:space="0" w:color="auto"/>
            <w:left w:val="none" w:sz="0" w:space="0" w:color="auto"/>
            <w:bottom w:val="none" w:sz="0" w:space="0" w:color="auto"/>
            <w:right w:val="none" w:sz="0" w:space="0" w:color="auto"/>
          </w:divBdr>
          <w:divsChild>
            <w:div w:id="455490451">
              <w:marLeft w:val="0"/>
              <w:marRight w:val="0"/>
              <w:marTop w:val="0"/>
              <w:marBottom w:val="0"/>
              <w:divBdr>
                <w:top w:val="none" w:sz="0" w:space="0" w:color="auto"/>
                <w:left w:val="none" w:sz="0" w:space="0" w:color="auto"/>
                <w:bottom w:val="none" w:sz="0" w:space="0" w:color="auto"/>
                <w:right w:val="none" w:sz="0" w:space="0" w:color="auto"/>
              </w:divBdr>
              <w:divsChild>
                <w:div w:id="3635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49925">
      <w:bodyDiv w:val="1"/>
      <w:marLeft w:val="0"/>
      <w:marRight w:val="0"/>
      <w:marTop w:val="0"/>
      <w:marBottom w:val="0"/>
      <w:divBdr>
        <w:top w:val="none" w:sz="0" w:space="0" w:color="auto"/>
        <w:left w:val="none" w:sz="0" w:space="0" w:color="auto"/>
        <w:bottom w:val="none" w:sz="0" w:space="0" w:color="auto"/>
        <w:right w:val="none" w:sz="0" w:space="0" w:color="auto"/>
      </w:divBdr>
    </w:div>
    <w:div w:id="2004429875">
      <w:bodyDiv w:val="1"/>
      <w:marLeft w:val="0"/>
      <w:marRight w:val="0"/>
      <w:marTop w:val="0"/>
      <w:marBottom w:val="0"/>
      <w:divBdr>
        <w:top w:val="none" w:sz="0" w:space="0" w:color="auto"/>
        <w:left w:val="none" w:sz="0" w:space="0" w:color="auto"/>
        <w:bottom w:val="none" w:sz="0" w:space="0" w:color="auto"/>
        <w:right w:val="none" w:sz="0" w:space="0" w:color="auto"/>
      </w:divBdr>
      <w:divsChild>
        <w:div w:id="1931742619">
          <w:marLeft w:val="0"/>
          <w:marRight w:val="0"/>
          <w:marTop w:val="0"/>
          <w:marBottom w:val="0"/>
          <w:divBdr>
            <w:top w:val="none" w:sz="0" w:space="0" w:color="auto"/>
            <w:left w:val="none" w:sz="0" w:space="0" w:color="auto"/>
            <w:bottom w:val="none" w:sz="0" w:space="0" w:color="auto"/>
            <w:right w:val="none" w:sz="0" w:space="0" w:color="auto"/>
          </w:divBdr>
          <w:divsChild>
            <w:div w:id="529145254">
              <w:marLeft w:val="0"/>
              <w:marRight w:val="0"/>
              <w:marTop w:val="0"/>
              <w:marBottom w:val="0"/>
              <w:divBdr>
                <w:top w:val="none" w:sz="0" w:space="0" w:color="auto"/>
                <w:left w:val="none" w:sz="0" w:space="0" w:color="auto"/>
                <w:bottom w:val="none" w:sz="0" w:space="0" w:color="auto"/>
                <w:right w:val="none" w:sz="0" w:space="0" w:color="auto"/>
              </w:divBdr>
              <w:divsChild>
                <w:div w:id="1380007834">
                  <w:marLeft w:val="0"/>
                  <w:marRight w:val="0"/>
                  <w:marTop w:val="0"/>
                  <w:marBottom w:val="0"/>
                  <w:divBdr>
                    <w:top w:val="none" w:sz="0" w:space="0" w:color="auto"/>
                    <w:left w:val="none" w:sz="0" w:space="0" w:color="auto"/>
                    <w:bottom w:val="none" w:sz="0" w:space="0" w:color="auto"/>
                    <w:right w:val="none" w:sz="0" w:space="0" w:color="auto"/>
                  </w:divBdr>
                  <w:divsChild>
                    <w:div w:id="20535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61155">
      <w:bodyDiv w:val="1"/>
      <w:marLeft w:val="0"/>
      <w:marRight w:val="0"/>
      <w:marTop w:val="0"/>
      <w:marBottom w:val="0"/>
      <w:divBdr>
        <w:top w:val="none" w:sz="0" w:space="0" w:color="auto"/>
        <w:left w:val="none" w:sz="0" w:space="0" w:color="auto"/>
        <w:bottom w:val="none" w:sz="0" w:space="0" w:color="auto"/>
        <w:right w:val="none" w:sz="0" w:space="0" w:color="auto"/>
      </w:divBdr>
      <w:divsChild>
        <w:div w:id="1004943424">
          <w:marLeft w:val="0"/>
          <w:marRight w:val="0"/>
          <w:marTop w:val="0"/>
          <w:marBottom w:val="0"/>
          <w:divBdr>
            <w:top w:val="none" w:sz="0" w:space="0" w:color="auto"/>
            <w:left w:val="none" w:sz="0" w:space="0" w:color="auto"/>
            <w:bottom w:val="none" w:sz="0" w:space="0" w:color="auto"/>
            <w:right w:val="none" w:sz="0" w:space="0" w:color="auto"/>
          </w:divBdr>
          <w:divsChild>
            <w:div w:id="780076511">
              <w:marLeft w:val="0"/>
              <w:marRight w:val="0"/>
              <w:marTop w:val="0"/>
              <w:marBottom w:val="0"/>
              <w:divBdr>
                <w:top w:val="none" w:sz="0" w:space="0" w:color="auto"/>
                <w:left w:val="none" w:sz="0" w:space="0" w:color="auto"/>
                <w:bottom w:val="none" w:sz="0" w:space="0" w:color="auto"/>
                <w:right w:val="none" w:sz="0" w:space="0" w:color="auto"/>
              </w:divBdr>
              <w:divsChild>
                <w:div w:id="1592277140">
                  <w:marLeft w:val="0"/>
                  <w:marRight w:val="0"/>
                  <w:marTop w:val="0"/>
                  <w:marBottom w:val="0"/>
                  <w:divBdr>
                    <w:top w:val="none" w:sz="0" w:space="0" w:color="auto"/>
                    <w:left w:val="none" w:sz="0" w:space="0" w:color="auto"/>
                    <w:bottom w:val="none" w:sz="0" w:space="0" w:color="auto"/>
                    <w:right w:val="none" w:sz="0" w:space="0" w:color="auto"/>
                  </w:divBdr>
                  <w:divsChild>
                    <w:div w:id="9890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81067">
      <w:bodyDiv w:val="1"/>
      <w:marLeft w:val="0"/>
      <w:marRight w:val="0"/>
      <w:marTop w:val="0"/>
      <w:marBottom w:val="0"/>
      <w:divBdr>
        <w:top w:val="none" w:sz="0" w:space="0" w:color="auto"/>
        <w:left w:val="none" w:sz="0" w:space="0" w:color="auto"/>
        <w:bottom w:val="none" w:sz="0" w:space="0" w:color="auto"/>
        <w:right w:val="none" w:sz="0" w:space="0" w:color="auto"/>
      </w:divBdr>
      <w:divsChild>
        <w:div w:id="1977841">
          <w:marLeft w:val="0"/>
          <w:marRight w:val="0"/>
          <w:marTop w:val="0"/>
          <w:marBottom w:val="0"/>
          <w:divBdr>
            <w:top w:val="none" w:sz="0" w:space="0" w:color="auto"/>
            <w:left w:val="none" w:sz="0" w:space="0" w:color="auto"/>
            <w:bottom w:val="none" w:sz="0" w:space="0" w:color="auto"/>
            <w:right w:val="none" w:sz="0" w:space="0" w:color="auto"/>
          </w:divBdr>
          <w:divsChild>
            <w:div w:id="188417845">
              <w:marLeft w:val="0"/>
              <w:marRight w:val="0"/>
              <w:marTop w:val="0"/>
              <w:marBottom w:val="0"/>
              <w:divBdr>
                <w:top w:val="none" w:sz="0" w:space="0" w:color="auto"/>
                <w:left w:val="none" w:sz="0" w:space="0" w:color="auto"/>
                <w:bottom w:val="none" w:sz="0" w:space="0" w:color="auto"/>
                <w:right w:val="none" w:sz="0" w:space="0" w:color="auto"/>
              </w:divBdr>
              <w:divsChild>
                <w:div w:id="4966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b.oconnor@leeds.ac.uk" TargetMode="External"/><Relationship Id="rId5" Type="http://schemas.openxmlformats.org/officeDocument/2006/relationships/styles" Target="styles.xml"/><Relationship Id="rId15" Type="http://schemas.openxmlformats.org/officeDocument/2006/relationships/chart" Target="charts/chart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2.xml"/><Relationship Id="rId22"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pzempf\Documents\papers\STEPPS%20meta-analysis_fin\STEPPS%20MA%20paper\Final%20tables%20figures%20etc\STEPPS%20meta-analysis%20figures%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scdbo\Dropbox\STEPPS%20project\Study%205\Study%205\Data\Cortisol%20reactivity%20Paper\Figures%20Jan%202016_nmo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pscdbo:Dropbox:STEPPS%20project:Data:Study%205:Data:Childhood%20Trauma%20paper:Trauma%203%20grou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010135600466"/>
          <c:y val="3.3856520523691903E-2"/>
          <c:w val="0.86311225519886903"/>
          <c:h val="0.910408761472566"/>
        </c:manualLayout>
      </c:layout>
      <c:barChart>
        <c:barDir val="col"/>
        <c:grouping val="clustered"/>
        <c:varyColors val="0"/>
        <c:ser>
          <c:idx val="0"/>
          <c:order val="0"/>
          <c:tx>
            <c:strRef>
              <c:f>Sheet1!$C$8</c:f>
              <c:strCache>
                <c:ptCount val="1"/>
                <c:pt idx="0">
                  <c:v>&lt;40</c:v>
                </c:pt>
              </c:strCache>
            </c:strRef>
          </c:tx>
          <c:spPr>
            <a:pattFill prst="wdUpDiag">
              <a:fgClr>
                <a:schemeClr val="tx1"/>
              </a:fgClr>
              <a:bgClr>
                <a:schemeClr val="bg1"/>
              </a:bgClr>
            </a:pattFill>
            <a:ln w="19050">
              <a:solidFill>
                <a:schemeClr val="tx1"/>
              </a:solidFill>
            </a:ln>
          </c:spPr>
          <c:invertIfNegative val="0"/>
          <c:cat>
            <c:strRef>
              <c:f>Sheet1!$D$7:$G$7</c:f>
              <c:strCache>
                <c:ptCount val="4"/>
                <c:pt idx="0">
                  <c:v>All (k = 27)</c:v>
                </c:pt>
                <c:pt idx="1">
                  <c:v>AM+PM (k = 24)</c:v>
                </c:pt>
                <c:pt idx="2">
                  <c:v>AM  (k = 20)</c:v>
                </c:pt>
                <c:pt idx="3">
                  <c:v>PM (k = 8)</c:v>
                </c:pt>
              </c:strCache>
            </c:strRef>
          </c:cat>
          <c:val>
            <c:numRef>
              <c:f>Sheet1!$D$8:$G$8</c:f>
              <c:numCache>
                <c:formatCode>General</c:formatCode>
                <c:ptCount val="4"/>
                <c:pt idx="0">
                  <c:v>0.23400000000000001</c:v>
                </c:pt>
                <c:pt idx="1">
                  <c:v>0.22900000000000001</c:v>
                </c:pt>
                <c:pt idx="2">
                  <c:v>0.184</c:v>
                </c:pt>
                <c:pt idx="3">
                  <c:v>0.28699999999999998</c:v>
                </c:pt>
              </c:numCache>
            </c:numRef>
          </c:val>
          <c:extLst xmlns:c16r2="http://schemas.microsoft.com/office/drawing/2015/06/chart">
            <c:ext xmlns:c16="http://schemas.microsoft.com/office/drawing/2014/chart" uri="{C3380CC4-5D6E-409C-BE32-E72D297353CC}">
              <c16:uniqueId val="{00000000-65C0-4DA7-840B-A39BAA05DDCC}"/>
            </c:ext>
          </c:extLst>
        </c:ser>
        <c:ser>
          <c:idx val="1"/>
          <c:order val="1"/>
          <c:tx>
            <c:strRef>
              <c:f>Sheet1!$C$9</c:f>
              <c:strCache>
                <c:ptCount val="1"/>
                <c:pt idx="0">
                  <c:v>&gt;40</c:v>
                </c:pt>
              </c:strCache>
            </c:strRef>
          </c:tx>
          <c:spPr>
            <a:pattFill prst="ltUpDiag">
              <a:fgClr>
                <a:schemeClr val="tx1">
                  <a:lumMod val="50000"/>
                  <a:lumOff val="50000"/>
                </a:schemeClr>
              </a:fgClr>
              <a:bgClr>
                <a:schemeClr val="bg1"/>
              </a:bgClr>
            </a:pattFill>
            <a:ln w="19050">
              <a:solidFill>
                <a:schemeClr val="tx1"/>
              </a:solidFill>
            </a:ln>
          </c:spPr>
          <c:invertIfNegative val="0"/>
          <c:cat>
            <c:strRef>
              <c:f>Sheet1!$D$7:$G$7</c:f>
              <c:strCache>
                <c:ptCount val="4"/>
                <c:pt idx="0">
                  <c:v>All (k = 27)</c:v>
                </c:pt>
                <c:pt idx="1">
                  <c:v>AM+PM (k = 24)</c:v>
                </c:pt>
                <c:pt idx="2">
                  <c:v>AM  (k = 20)</c:v>
                </c:pt>
                <c:pt idx="3">
                  <c:v>PM (k = 8)</c:v>
                </c:pt>
              </c:strCache>
            </c:strRef>
          </c:cat>
          <c:val>
            <c:numRef>
              <c:f>Sheet1!$D$9:$G$9</c:f>
              <c:numCache>
                <c:formatCode>General</c:formatCode>
                <c:ptCount val="4"/>
                <c:pt idx="0">
                  <c:v>-0.129</c:v>
                </c:pt>
                <c:pt idx="1">
                  <c:v>-0.13700000000000001</c:v>
                </c:pt>
                <c:pt idx="2">
                  <c:v>-0.13600000000000001</c:v>
                </c:pt>
                <c:pt idx="3">
                  <c:v>-0.186</c:v>
                </c:pt>
              </c:numCache>
            </c:numRef>
          </c:val>
          <c:extLst xmlns:c16r2="http://schemas.microsoft.com/office/drawing/2015/06/chart">
            <c:ext xmlns:c16="http://schemas.microsoft.com/office/drawing/2014/chart" uri="{C3380CC4-5D6E-409C-BE32-E72D297353CC}">
              <c16:uniqueId val="{00000001-65C0-4DA7-840B-A39BAA05DDCC}"/>
            </c:ext>
          </c:extLst>
        </c:ser>
        <c:dLbls>
          <c:showLegendKey val="0"/>
          <c:showVal val="0"/>
          <c:showCatName val="0"/>
          <c:showSerName val="0"/>
          <c:showPercent val="0"/>
          <c:showBubbleSize val="0"/>
        </c:dLbls>
        <c:gapWidth val="150"/>
        <c:axId val="212035456"/>
        <c:axId val="218091520"/>
      </c:barChart>
      <c:catAx>
        <c:axId val="212035456"/>
        <c:scaling>
          <c:orientation val="minMax"/>
        </c:scaling>
        <c:delete val="0"/>
        <c:axPos val="b"/>
        <c:numFmt formatCode="General" sourceLinked="0"/>
        <c:majorTickMark val="out"/>
        <c:minorTickMark val="none"/>
        <c:tickLblPos val="low"/>
        <c:spPr>
          <a:ln w="25400">
            <a:solidFill>
              <a:schemeClr val="tx1"/>
            </a:solidFill>
          </a:ln>
        </c:spPr>
        <c:txPr>
          <a:bodyPr/>
          <a:lstStyle/>
          <a:p>
            <a:pPr>
              <a:defRPr sz="1510" b="1" i="0" baseline="0">
                <a:latin typeface="Calibri" panose="020F0502020204030204" pitchFamily="34" charset="0"/>
              </a:defRPr>
            </a:pPr>
            <a:endParaRPr lang="en-US"/>
          </a:p>
        </c:txPr>
        <c:crossAx val="218091520"/>
        <c:crosses val="autoZero"/>
        <c:auto val="1"/>
        <c:lblAlgn val="ctr"/>
        <c:lblOffset val="100"/>
        <c:noMultiLvlLbl val="0"/>
      </c:catAx>
      <c:valAx>
        <c:axId val="218091520"/>
        <c:scaling>
          <c:orientation val="minMax"/>
          <c:max val="0.3"/>
          <c:min val="-0.2"/>
        </c:scaling>
        <c:delete val="0"/>
        <c:axPos val="l"/>
        <c:numFmt formatCode="General" sourceLinked="1"/>
        <c:majorTickMark val="out"/>
        <c:minorTickMark val="none"/>
        <c:tickLblPos val="nextTo"/>
        <c:spPr>
          <a:ln w="25400">
            <a:solidFill>
              <a:schemeClr val="tx1"/>
            </a:solidFill>
          </a:ln>
        </c:spPr>
        <c:crossAx val="212035456"/>
        <c:crosses val="autoZero"/>
        <c:crossBetween val="between"/>
      </c:valAx>
    </c:plotArea>
    <c:legend>
      <c:legendPos val="r"/>
      <c:layout>
        <c:manualLayout>
          <c:xMode val="edge"/>
          <c:yMode val="edge"/>
          <c:x val="0.88482502187226597"/>
          <c:y val="0.27048845687928103"/>
          <c:w val="0.10794366286665"/>
          <c:h val="0.166281948519474"/>
        </c:manualLayout>
      </c:layout>
      <c:overlay val="0"/>
      <c:txPr>
        <a:bodyPr/>
        <a:lstStyle/>
        <a:p>
          <a:pPr>
            <a:defRPr sz="1820" baseline="0">
              <a:latin typeface="Calibri" panose="020F0502020204030204" pitchFamily="34" charset="0"/>
            </a:defRPr>
          </a:pPr>
          <a:endParaRPr lang="en-US"/>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844230454674"/>
          <c:y val="3.6169902758210998E-2"/>
          <c:w val="0.68326782182341095"/>
          <c:h val="0.79722029261805905"/>
        </c:manualLayout>
      </c:layout>
      <c:lineChart>
        <c:grouping val="standard"/>
        <c:varyColors val="0"/>
        <c:ser>
          <c:idx val="0"/>
          <c:order val="0"/>
          <c:tx>
            <c:strRef>
              <c:f>Sheet1!$A$4</c:f>
              <c:strCache>
                <c:ptCount val="1"/>
                <c:pt idx="0">
                  <c:v>Control </c:v>
                </c:pt>
              </c:strCache>
            </c:strRef>
          </c:tx>
          <c:spPr>
            <a:ln w="38100">
              <a:solidFill>
                <a:schemeClr val="tx1"/>
              </a:solidFill>
              <a:prstDash val="dash"/>
            </a:ln>
          </c:spPr>
          <c:marker>
            <c:symbol val="circle"/>
            <c:size val="5"/>
            <c:spPr>
              <a:solidFill>
                <a:schemeClr val="tx1"/>
              </a:solidFill>
              <a:ln>
                <a:prstDash val="dash"/>
              </a:ln>
            </c:spPr>
          </c:marker>
          <c:errBars>
            <c:errDir val="y"/>
            <c:errBarType val="plus"/>
            <c:errValType val="cust"/>
            <c:noEndCap val="0"/>
            <c:plus>
              <c:numRef>
                <c:f>Sheet1!$B$11:$F$11</c:f>
                <c:numCache>
                  <c:formatCode>General</c:formatCode>
                  <c:ptCount val="5"/>
                  <c:pt idx="0">
                    <c:v>0.56000000000000005</c:v>
                  </c:pt>
                  <c:pt idx="1">
                    <c:v>0.84</c:v>
                  </c:pt>
                  <c:pt idx="2">
                    <c:v>0.99</c:v>
                  </c:pt>
                  <c:pt idx="3">
                    <c:v>1.05</c:v>
                  </c:pt>
                  <c:pt idx="4">
                    <c:v>0.99</c:v>
                  </c:pt>
                </c:numCache>
              </c:numRef>
            </c:plus>
            <c:minus>
              <c:numRef>
                <c:f>Sheet1!$B$11:$F$11</c:f>
                <c:numCache>
                  <c:formatCode>General</c:formatCode>
                  <c:ptCount val="5"/>
                  <c:pt idx="0">
                    <c:v>0.56000000000000005</c:v>
                  </c:pt>
                  <c:pt idx="1">
                    <c:v>0.84</c:v>
                  </c:pt>
                  <c:pt idx="2">
                    <c:v>0.99</c:v>
                  </c:pt>
                  <c:pt idx="3">
                    <c:v>1.05</c:v>
                  </c:pt>
                  <c:pt idx="4">
                    <c:v>0.99</c:v>
                  </c:pt>
                </c:numCache>
              </c:numRef>
            </c:minus>
            <c:spPr>
              <a:ln w="19050">
                <a:solidFill>
                  <a:schemeClr val="tx1"/>
                </a:solidFill>
              </a:ln>
            </c:spPr>
          </c:errBars>
          <c:cat>
            <c:numRef>
              <c:f>Sheet1!$B$3:$F$3</c:f>
              <c:numCache>
                <c:formatCode>General</c:formatCode>
                <c:ptCount val="5"/>
                <c:pt idx="0">
                  <c:v>0</c:v>
                </c:pt>
                <c:pt idx="1">
                  <c:v>10</c:v>
                </c:pt>
                <c:pt idx="2">
                  <c:v>20</c:v>
                </c:pt>
                <c:pt idx="3">
                  <c:v>30</c:v>
                </c:pt>
                <c:pt idx="4">
                  <c:v>40</c:v>
                </c:pt>
              </c:numCache>
            </c:numRef>
          </c:cat>
          <c:val>
            <c:numRef>
              <c:f>Sheet1!$B$4:$F$4</c:f>
              <c:numCache>
                <c:formatCode>General</c:formatCode>
                <c:ptCount val="5"/>
                <c:pt idx="0">
                  <c:v>5.8199999999999976</c:v>
                </c:pt>
                <c:pt idx="1">
                  <c:v>9.4700000000000006</c:v>
                </c:pt>
                <c:pt idx="2">
                  <c:v>10.08</c:v>
                </c:pt>
                <c:pt idx="3">
                  <c:v>8.17</c:v>
                </c:pt>
                <c:pt idx="4">
                  <c:v>7.6599999999999984</c:v>
                </c:pt>
              </c:numCache>
            </c:numRef>
          </c:val>
          <c:smooth val="0"/>
          <c:extLst xmlns:c16r2="http://schemas.microsoft.com/office/drawing/2015/06/chart">
            <c:ext xmlns:c16="http://schemas.microsoft.com/office/drawing/2014/chart" uri="{C3380CC4-5D6E-409C-BE32-E72D297353CC}">
              <c16:uniqueId val="{00000000-5B98-2B45-98E5-35E2A5134537}"/>
            </c:ext>
          </c:extLst>
        </c:ser>
        <c:ser>
          <c:idx val="1"/>
          <c:order val="1"/>
          <c:tx>
            <c:strRef>
              <c:f>Sheet1!$A$5</c:f>
              <c:strCache>
                <c:ptCount val="1"/>
                <c:pt idx="0">
                  <c:v>Ideation</c:v>
                </c:pt>
              </c:strCache>
            </c:strRef>
          </c:tx>
          <c:spPr>
            <a:ln w="38100">
              <a:solidFill>
                <a:schemeClr val="tx1"/>
              </a:solidFill>
              <a:prstDash val="solid"/>
            </a:ln>
          </c:spPr>
          <c:marker>
            <c:symbol val="square"/>
            <c:size val="5"/>
            <c:spPr>
              <a:solidFill>
                <a:schemeClr val="tx1"/>
              </a:solidFill>
              <a:ln>
                <a:solidFill>
                  <a:schemeClr val="tx1"/>
                </a:solidFill>
              </a:ln>
            </c:spPr>
          </c:marker>
          <c:errBars>
            <c:errDir val="y"/>
            <c:errBarType val="plus"/>
            <c:errValType val="cust"/>
            <c:noEndCap val="0"/>
            <c:plus>
              <c:numRef>
                <c:f>Sheet1!$B$12:$F$12</c:f>
                <c:numCache>
                  <c:formatCode>General</c:formatCode>
                  <c:ptCount val="5"/>
                  <c:pt idx="0">
                    <c:v>0.51</c:v>
                  </c:pt>
                  <c:pt idx="1">
                    <c:v>0.75</c:v>
                  </c:pt>
                  <c:pt idx="2">
                    <c:v>0.89</c:v>
                  </c:pt>
                  <c:pt idx="3">
                    <c:v>0.95</c:v>
                  </c:pt>
                  <c:pt idx="4">
                    <c:v>0.89</c:v>
                  </c:pt>
                </c:numCache>
              </c:numRef>
            </c:plus>
            <c:minus>
              <c:numRef>
                <c:f>Sheet1!$B$12:$F$12</c:f>
                <c:numCache>
                  <c:formatCode>General</c:formatCode>
                  <c:ptCount val="5"/>
                  <c:pt idx="0">
                    <c:v>0.51</c:v>
                  </c:pt>
                  <c:pt idx="1">
                    <c:v>0.75</c:v>
                  </c:pt>
                  <c:pt idx="2">
                    <c:v>0.89</c:v>
                  </c:pt>
                  <c:pt idx="3">
                    <c:v>0.95</c:v>
                  </c:pt>
                  <c:pt idx="4">
                    <c:v>0.89</c:v>
                  </c:pt>
                </c:numCache>
              </c:numRef>
            </c:minus>
            <c:spPr>
              <a:ln w="19050">
                <a:solidFill>
                  <a:schemeClr val="tx1"/>
                </a:solidFill>
              </a:ln>
            </c:spPr>
          </c:errBars>
          <c:cat>
            <c:numRef>
              <c:f>Sheet1!$B$3:$F$3</c:f>
              <c:numCache>
                <c:formatCode>General</c:formatCode>
                <c:ptCount val="5"/>
                <c:pt idx="0">
                  <c:v>0</c:v>
                </c:pt>
                <c:pt idx="1">
                  <c:v>10</c:v>
                </c:pt>
                <c:pt idx="2">
                  <c:v>20</c:v>
                </c:pt>
                <c:pt idx="3">
                  <c:v>30</c:v>
                </c:pt>
                <c:pt idx="4">
                  <c:v>40</c:v>
                </c:pt>
              </c:numCache>
            </c:numRef>
          </c:cat>
          <c:val>
            <c:numRef>
              <c:f>Sheet1!$B$5:$F$5</c:f>
              <c:numCache>
                <c:formatCode>General</c:formatCode>
                <c:ptCount val="5"/>
                <c:pt idx="0">
                  <c:v>5.07</c:v>
                </c:pt>
                <c:pt idx="1">
                  <c:v>8.0300000000000011</c:v>
                </c:pt>
                <c:pt idx="2">
                  <c:v>8.08</c:v>
                </c:pt>
                <c:pt idx="3">
                  <c:v>7.29</c:v>
                </c:pt>
                <c:pt idx="4">
                  <c:v>6.56</c:v>
                </c:pt>
              </c:numCache>
            </c:numRef>
          </c:val>
          <c:smooth val="0"/>
          <c:extLst xmlns:c16r2="http://schemas.microsoft.com/office/drawing/2015/06/chart">
            <c:ext xmlns:c16="http://schemas.microsoft.com/office/drawing/2014/chart" uri="{C3380CC4-5D6E-409C-BE32-E72D297353CC}">
              <c16:uniqueId val="{00000001-5B98-2B45-98E5-35E2A5134537}"/>
            </c:ext>
          </c:extLst>
        </c:ser>
        <c:ser>
          <c:idx val="2"/>
          <c:order val="2"/>
          <c:tx>
            <c:strRef>
              <c:f>Sheet1!$A$6</c:f>
              <c:strCache>
                <c:ptCount val="1"/>
                <c:pt idx="0">
                  <c:v>Attempt</c:v>
                </c:pt>
              </c:strCache>
            </c:strRef>
          </c:tx>
          <c:spPr>
            <a:ln w="38100">
              <a:solidFill>
                <a:schemeClr val="tx1"/>
              </a:solidFill>
            </a:ln>
          </c:spPr>
          <c:marker>
            <c:symbol val="triangle"/>
            <c:size val="5"/>
            <c:spPr>
              <a:solidFill>
                <a:schemeClr val="tx1"/>
              </a:solidFill>
              <a:ln>
                <a:solidFill>
                  <a:schemeClr val="tx1"/>
                </a:solidFill>
              </a:ln>
            </c:spPr>
          </c:marker>
          <c:errBars>
            <c:errDir val="y"/>
            <c:errBarType val="plus"/>
            <c:errValType val="cust"/>
            <c:noEndCap val="0"/>
            <c:plus>
              <c:numRef>
                <c:f>Sheet1!$B$13:$F$13</c:f>
                <c:numCache>
                  <c:formatCode>General</c:formatCode>
                  <c:ptCount val="5"/>
                  <c:pt idx="0">
                    <c:v>0.54</c:v>
                  </c:pt>
                  <c:pt idx="1">
                    <c:v>0.8</c:v>
                  </c:pt>
                  <c:pt idx="2">
                    <c:v>0.95</c:v>
                  </c:pt>
                  <c:pt idx="3">
                    <c:v>1.01</c:v>
                  </c:pt>
                  <c:pt idx="4">
                    <c:v>0.95</c:v>
                  </c:pt>
                </c:numCache>
              </c:numRef>
            </c:plus>
            <c:minus>
              <c:numRef>
                <c:f>Sheet1!$B$13:$F$13</c:f>
                <c:numCache>
                  <c:formatCode>General</c:formatCode>
                  <c:ptCount val="5"/>
                  <c:pt idx="0">
                    <c:v>0.54</c:v>
                  </c:pt>
                  <c:pt idx="1">
                    <c:v>0.8</c:v>
                  </c:pt>
                  <c:pt idx="2">
                    <c:v>0.95</c:v>
                  </c:pt>
                  <c:pt idx="3">
                    <c:v>1.01</c:v>
                  </c:pt>
                  <c:pt idx="4">
                    <c:v>0.95</c:v>
                  </c:pt>
                </c:numCache>
              </c:numRef>
            </c:minus>
            <c:spPr>
              <a:ln w="19050">
                <a:solidFill>
                  <a:schemeClr val="tx1"/>
                </a:solidFill>
              </a:ln>
            </c:spPr>
          </c:errBars>
          <c:cat>
            <c:numRef>
              <c:f>Sheet1!$B$3:$F$3</c:f>
              <c:numCache>
                <c:formatCode>General</c:formatCode>
                <c:ptCount val="5"/>
                <c:pt idx="0">
                  <c:v>0</c:v>
                </c:pt>
                <c:pt idx="1">
                  <c:v>10</c:v>
                </c:pt>
                <c:pt idx="2">
                  <c:v>20</c:v>
                </c:pt>
                <c:pt idx="3">
                  <c:v>30</c:v>
                </c:pt>
                <c:pt idx="4">
                  <c:v>40</c:v>
                </c:pt>
              </c:numCache>
            </c:numRef>
          </c:cat>
          <c:val>
            <c:numRef>
              <c:f>Sheet1!$B$6:$F$6</c:f>
              <c:numCache>
                <c:formatCode>General</c:formatCode>
                <c:ptCount val="5"/>
                <c:pt idx="0">
                  <c:v>4.93</c:v>
                </c:pt>
                <c:pt idx="1">
                  <c:v>6.7</c:v>
                </c:pt>
                <c:pt idx="2">
                  <c:v>5.95</c:v>
                </c:pt>
                <c:pt idx="3">
                  <c:v>5.1899999999999986</c:v>
                </c:pt>
                <c:pt idx="4">
                  <c:v>4.37</c:v>
                </c:pt>
              </c:numCache>
            </c:numRef>
          </c:val>
          <c:smooth val="0"/>
          <c:extLst xmlns:c16r2="http://schemas.microsoft.com/office/drawing/2015/06/chart">
            <c:ext xmlns:c16="http://schemas.microsoft.com/office/drawing/2014/chart" uri="{C3380CC4-5D6E-409C-BE32-E72D297353CC}">
              <c16:uniqueId val="{00000002-5B98-2B45-98E5-35E2A5134537}"/>
            </c:ext>
          </c:extLst>
        </c:ser>
        <c:dLbls>
          <c:showLegendKey val="0"/>
          <c:showVal val="0"/>
          <c:showCatName val="0"/>
          <c:showSerName val="0"/>
          <c:showPercent val="0"/>
          <c:showBubbleSize val="0"/>
        </c:dLbls>
        <c:marker val="1"/>
        <c:smooth val="0"/>
        <c:axId val="96603136"/>
        <c:axId val="96604928"/>
      </c:lineChart>
      <c:catAx>
        <c:axId val="96603136"/>
        <c:scaling>
          <c:orientation val="minMax"/>
        </c:scaling>
        <c:delete val="0"/>
        <c:axPos val="b"/>
        <c:title>
          <c:tx>
            <c:rich>
              <a:bodyPr/>
              <a:lstStyle/>
              <a:p>
                <a:pPr>
                  <a:defRPr/>
                </a:pPr>
                <a:r>
                  <a:rPr lang="en-GB"/>
                  <a:t>Time (mins)</a:t>
                </a:r>
              </a:p>
            </c:rich>
          </c:tx>
          <c:overlay val="0"/>
        </c:title>
        <c:numFmt formatCode="General" sourceLinked="1"/>
        <c:majorTickMark val="out"/>
        <c:minorTickMark val="none"/>
        <c:tickLblPos val="nextTo"/>
        <c:spPr>
          <a:ln w="25400">
            <a:solidFill>
              <a:schemeClr val="tx1"/>
            </a:solidFill>
          </a:ln>
        </c:spPr>
        <c:crossAx val="96604928"/>
        <c:crosses val="autoZero"/>
        <c:auto val="1"/>
        <c:lblAlgn val="ctr"/>
        <c:lblOffset val="100"/>
        <c:noMultiLvlLbl val="0"/>
      </c:catAx>
      <c:valAx>
        <c:axId val="96604928"/>
        <c:scaling>
          <c:orientation val="minMax"/>
          <c:min val="0"/>
        </c:scaling>
        <c:delete val="0"/>
        <c:axPos val="l"/>
        <c:title>
          <c:tx>
            <c:rich>
              <a:bodyPr rot="-5400000" vert="horz"/>
              <a:lstStyle/>
              <a:p>
                <a:pPr>
                  <a:defRPr/>
                </a:pPr>
                <a:r>
                  <a:rPr lang="en-US"/>
                  <a:t>Cortisol (nmol/L)</a:t>
                </a:r>
              </a:p>
            </c:rich>
          </c:tx>
          <c:overlay val="0"/>
        </c:title>
        <c:numFmt formatCode="General" sourceLinked="1"/>
        <c:majorTickMark val="out"/>
        <c:minorTickMark val="none"/>
        <c:tickLblPos val="nextTo"/>
        <c:spPr>
          <a:ln w="25400">
            <a:solidFill>
              <a:schemeClr val="tx1"/>
            </a:solidFill>
          </a:ln>
        </c:spPr>
        <c:crossAx val="96603136"/>
        <c:crosses val="autoZero"/>
        <c:crossBetween val="between"/>
      </c:valAx>
    </c:plotArea>
    <c:legend>
      <c:legendPos val="r"/>
      <c:overlay val="0"/>
    </c:legend>
    <c:plotVisOnly val="1"/>
    <c:dispBlanksAs val="gap"/>
    <c:showDLblsOverMax val="0"/>
  </c:chart>
  <c:spPr>
    <a:ln>
      <a:noFill/>
    </a:ln>
  </c:spPr>
  <c:txPr>
    <a:bodyPr/>
    <a:lstStyle/>
    <a:p>
      <a:pPr>
        <a:defRPr sz="1200"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844230454674"/>
          <c:y val="3.6169902758210998E-2"/>
          <c:w val="0.64837033298618996"/>
          <c:h val="0.80078129381178498"/>
        </c:manualLayout>
      </c:layout>
      <c:lineChart>
        <c:grouping val="standard"/>
        <c:varyColors val="0"/>
        <c:ser>
          <c:idx val="0"/>
          <c:order val="0"/>
          <c:tx>
            <c:strRef>
              <c:f>Sheet1!$A$4</c:f>
              <c:strCache>
                <c:ptCount val="1"/>
                <c:pt idx="0">
                  <c:v>No trauma</c:v>
                </c:pt>
              </c:strCache>
            </c:strRef>
          </c:tx>
          <c:spPr>
            <a:ln w="38100">
              <a:solidFill>
                <a:schemeClr val="tx1"/>
              </a:solidFill>
              <a:prstDash val="dash"/>
            </a:ln>
          </c:spPr>
          <c:marker>
            <c:symbol val="circle"/>
            <c:size val="8"/>
            <c:spPr>
              <a:solidFill>
                <a:schemeClr val="tx1"/>
              </a:solidFill>
              <a:ln>
                <a:prstDash val="dash"/>
              </a:ln>
            </c:spPr>
          </c:marker>
          <c:errBars>
            <c:errDir val="y"/>
            <c:errBarType val="plus"/>
            <c:errValType val="cust"/>
            <c:noEndCap val="0"/>
            <c:plus>
              <c:numRef>
                <c:f>Sheet1!$B$11:$F$11</c:f>
                <c:numCache>
                  <c:formatCode>General</c:formatCode>
                  <c:ptCount val="5"/>
                  <c:pt idx="0">
                    <c:v>0.52</c:v>
                  </c:pt>
                  <c:pt idx="1">
                    <c:v>0.81</c:v>
                  </c:pt>
                  <c:pt idx="2">
                    <c:v>0.9</c:v>
                  </c:pt>
                  <c:pt idx="3">
                    <c:v>0.99</c:v>
                  </c:pt>
                  <c:pt idx="4">
                    <c:v>0.77</c:v>
                  </c:pt>
                </c:numCache>
              </c:numRef>
            </c:plus>
            <c:minus>
              <c:numRef>
                <c:f>Sheet1!$B$11:$F$11</c:f>
                <c:numCache>
                  <c:formatCode>General</c:formatCode>
                  <c:ptCount val="5"/>
                  <c:pt idx="0">
                    <c:v>0.52</c:v>
                  </c:pt>
                  <c:pt idx="1">
                    <c:v>0.81</c:v>
                  </c:pt>
                  <c:pt idx="2">
                    <c:v>0.9</c:v>
                  </c:pt>
                  <c:pt idx="3">
                    <c:v>0.99</c:v>
                  </c:pt>
                  <c:pt idx="4">
                    <c:v>0.77</c:v>
                  </c:pt>
                </c:numCache>
              </c:numRef>
            </c:minus>
            <c:spPr>
              <a:ln w="19050">
                <a:solidFill>
                  <a:schemeClr val="tx1"/>
                </a:solidFill>
              </a:ln>
            </c:spPr>
          </c:errBars>
          <c:cat>
            <c:numRef>
              <c:f>Sheet1!$B$3:$F$3</c:f>
              <c:numCache>
                <c:formatCode>General</c:formatCode>
                <c:ptCount val="5"/>
                <c:pt idx="0">
                  <c:v>0</c:v>
                </c:pt>
                <c:pt idx="1">
                  <c:v>10</c:v>
                </c:pt>
                <c:pt idx="2">
                  <c:v>20</c:v>
                </c:pt>
                <c:pt idx="3">
                  <c:v>30</c:v>
                </c:pt>
                <c:pt idx="4">
                  <c:v>40</c:v>
                </c:pt>
              </c:numCache>
            </c:numRef>
          </c:cat>
          <c:val>
            <c:numRef>
              <c:f>Sheet1!$B$4:$F$4</c:f>
              <c:numCache>
                <c:formatCode>General</c:formatCode>
                <c:ptCount val="5"/>
                <c:pt idx="0">
                  <c:v>5.64</c:v>
                </c:pt>
                <c:pt idx="1">
                  <c:v>8.49</c:v>
                </c:pt>
                <c:pt idx="2">
                  <c:v>7.95</c:v>
                </c:pt>
                <c:pt idx="3">
                  <c:v>7.24</c:v>
                </c:pt>
                <c:pt idx="4">
                  <c:v>5.94</c:v>
                </c:pt>
              </c:numCache>
            </c:numRef>
          </c:val>
          <c:smooth val="0"/>
          <c:extLst xmlns:c16r2="http://schemas.microsoft.com/office/drawing/2015/06/chart">
            <c:ext xmlns:c16="http://schemas.microsoft.com/office/drawing/2014/chart" uri="{C3380CC4-5D6E-409C-BE32-E72D297353CC}">
              <c16:uniqueId val="{00000000-0C96-CB43-82DE-3D9E7E110DA8}"/>
            </c:ext>
          </c:extLst>
        </c:ser>
        <c:ser>
          <c:idx val="1"/>
          <c:order val="1"/>
          <c:tx>
            <c:strRef>
              <c:f>Sheet1!$A$5</c:f>
              <c:strCache>
                <c:ptCount val="1"/>
                <c:pt idx="0">
                  <c:v>Medium exposure (1-2)</c:v>
                </c:pt>
              </c:strCache>
            </c:strRef>
          </c:tx>
          <c:spPr>
            <a:ln w="38100">
              <a:solidFill>
                <a:schemeClr val="tx1"/>
              </a:solidFill>
              <a:prstDash val="solid"/>
            </a:ln>
          </c:spPr>
          <c:marker>
            <c:symbol val="square"/>
            <c:size val="8"/>
            <c:spPr>
              <a:solidFill>
                <a:schemeClr val="tx1"/>
              </a:solidFill>
              <a:ln>
                <a:solidFill>
                  <a:schemeClr val="tx1"/>
                </a:solidFill>
              </a:ln>
            </c:spPr>
          </c:marker>
          <c:errBars>
            <c:errDir val="y"/>
            <c:errBarType val="plus"/>
            <c:errValType val="cust"/>
            <c:noEndCap val="0"/>
            <c:plus>
              <c:numRef>
                <c:f>Sheet1!$B$12:$F$12</c:f>
                <c:numCache>
                  <c:formatCode>General</c:formatCode>
                  <c:ptCount val="5"/>
                  <c:pt idx="0">
                    <c:v>0.61</c:v>
                  </c:pt>
                  <c:pt idx="1">
                    <c:v>0.95</c:v>
                  </c:pt>
                  <c:pt idx="2">
                    <c:v>1.06</c:v>
                  </c:pt>
                  <c:pt idx="3">
                    <c:v>1.1599999999999999</c:v>
                  </c:pt>
                  <c:pt idx="4">
                    <c:v>0.91</c:v>
                  </c:pt>
                </c:numCache>
              </c:numRef>
            </c:plus>
            <c:minus>
              <c:numRef>
                <c:f>Sheet1!$B$12:$F$12</c:f>
                <c:numCache>
                  <c:formatCode>General</c:formatCode>
                  <c:ptCount val="5"/>
                  <c:pt idx="0">
                    <c:v>0.61</c:v>
                  </c:pt>
                  <c:pt idx="1">
                    <c:v>0.95</c:v>
                  </c:pt>
                  <c:pt idx="2">
                    <c:v>1.06</c:v>
                  </c:pt>
                  <c:pt idx="3">
                    <c:v>1.1599999999999999</c:v>
                  </c:pt>
                  <c:pt idx="4">
                    <c:v>0.91</c:v>
                  </c:pt>
                </c:numCache>
              </c:numRef>
            </c:minus>
            <c:spPr>
              <a:ln w="19050">
                <a:solidFill>
                  <a:schemeClr val="tx1"/>
                </a:solidFill>
              </a:ln>
            </c:spPr>
          </c:errBars>
          <c:cat>
            <c:numRef>
              <c:f>Sheet1!$B$3:$F$3</c:f>
              <c:numCache>
                <c:formatCode>General</c:formatCode>
                <c:ptCount val="5"/>
                <c:pt idx="0">
                  <c:v>0</c:v>
                </c:pt>
                <c:pt idx="1">
                  <c:v>10</c:v>
                </c:pt>
                <c:pt idx="2">
                  <c:v>20</c:v>
                </c:pt>
                <c:pt idx="3">
                  <c:v>30</c:v>
                </c:pt>
                <c:pt idx="4">
                  <c:v>40</c:v>
                </c:pt>
              </c:numCache>
            </c:numRef>
          </c:cat>
          <c:val>
            <c:numRef>
              <c:f>Sheet1!$B$5:$F$5</c:f>
              <c:numCache>
                <c:formatCode>General</c:formatCode>
                <c:ptCount val="5"/>
                <c:pt idx="0">
                  <c:v>4.6399999999999997</c:v>
                </c:pt>
                <c:pt idx="1">
                  <c:v>7.58</c:v>
                </c:pt>
                <c:pt idx="2">
                  <c:v>8.15</c:v>
                </c:pt>
                <c:pt idx="3">
                  <c:v>7.3</c:v>
                </c:pt>
                <c:pt idx="4">
                  <c:v>6.5</c:v>
                </c:pt>
              </c:numCache>
            </c:numRef>
          </c:val>
          <c:smooth val="0"/>
          <c:extLst xmlns:c16r2="http://schemas.microsoft.com/office/drawing/2015/06/chart">
            <c:ext xmlns:c16="http://schemas.microsoft.com/office/drawing/2014/chart" uri="{C3380CC4-5D6E-409C-BE32-E72D297353CC}">
              <c16:uniqueId val="{00000001-0C96-CB43-82DE-3D9E7E110DA8}"/>
            </c:ext>
          </c:extLst>
        </c:ser>
        <c:ser>
          <c:idx val="2"/>
          <c:order val="2"/>
          <c:tx>
            <c:strRef>
              <c:f>Sheet1!$A$6</c:f>
              <c:strCache>
                <c:ptCount val="1"/>
                <c:pt idx="0">
                  <c:v>High exposure (3-5)</c:v>
                </c:pt>
              </c:strCache>
            </c:strRef>
          </c:tx>
          <c:spPr>
            <a:ln w="38100">
              <a:solidFill>
                <a:schemeClr val="tx1"/>
              </a:solidFill>
            </a:ln>
          </c:spPr>
          <c:marker>
            <c:symbol val="triangle"/>
            <c:size val="8"/>
            <c:spPr>
              <a:solidFill>
                <a:schemeClr val="tx1"/>
              </a:solidFill>
              <a:ln>
                <a:solidFill>
                  <a:schemeClr val="tx1"/>
                </a:solidFill>
              </a:ln>
            </c:spPr>
          </c:marker>
          <c:errBars>
            <c:errDir val="y"/>
            <c:errBarType val="plus"/>
            <c:errValType val="cust"/>
            <c:noEndCap val="0"/>
            <c:plus>
              <c:numRef>
                <c:f>Sheet1!$B$13:$F$13</c:f>
                <c:numCache>
                  <c:formatCode>General</c:formatCode>
                  <c:ptCount val="5"/>
                  <c:pt idx="0">
                    <c:v>0.68</c:v>
                  </c:pt>
                  <c:pt idx="1">
                    <c:v>1.06</c:v>
                  </c:pt>
                  <c:pt idx="2">
                    <c:v>1.18</c:v>
                  </c:pt>
                  <c:pt idx="3">
                    <c:v>1.3</c:v>
                  </c:pt>
                  <c:pt idx="4">
                    <c:v>1.01</c:v>
                  </c:pt>
                </c:numCache>
              </c:numRef>
            </c:plus>
            <c:minus>
              <c:numRef>
                <c:f>Sheet1!$B$13:$F$13</c:f>
                <c:numCache>
                  <c:formatCode>General</c:formatCode>
                  <c:ptCount val="5"/>
                  <c:pt idx="0">
                    <c:v>0.68</c:v>
                  </c:pt>
                  <c:pt idx="1">
                    <c:v>1.06</c:v>
                  </c:pt>
                  <c:pt idx="2">
                    <c:v>1.18</c:v>
                  </c:pt>
                  <c:pt idx="3">
                    <c:v>1.3</c:v>
                  </c:pt>
                  <c:pt idx="4">
                    <c:v>1.01</c:v>
                  </c:pt>
                </c:numCache>
              </c:numRef>
            </c:minus>
            <c:spPr>
              <a:ln w="19050">
                <a:solidFill>
                  <a:schemeClr val="tx1"/>
                </a:solidFill>
              </a:ln>
            </c:spPr>
          </c:errBars>
          <c:cat>
            <c:numRef>
              <c:f>Sheet1!$B$3:$F$3</c:f>
              <c:numCache>
                <c:formatCode>General</c:formatCode>
                <c:ptCount val="5"/>
                <c:pt idx="0">
                  <c:v>0</c:v>
                </c:pt>
                <c:pt idx="1">
                  <c:v>10</c:v>
                </c:pt>
                <c:pt idx="2">
                  <c:v>20</c:v>
                </c:pt>
                <c:pt idx="3">
                  <c:v>30</c:v>
                </c:pt>
                <c:pt idx="4">
                  <c:v>40</c:v>
                </c:pt>
              </c:numCache>
            </c:numRef>
          </c:cat>
          <c:val>
            <c:numRef>
              <c:f>Sheet1!$B$6:$F$6</c:f>
              <c:numCache>
                <c:formatCode>General</c:formatCode>
                <c:ptCount val="5"/>
                <c:pt idx="0">
                  <c:v>4.76</c:v>
                </c:pt>
                <c:pt idx="1">
                  <c:v>6.46</c:v>
                </c:pt>
                <c:pt idx="2">
                  <c:v>5.59</c:v>
                </c:pt>
                <c:pt idx="3">
                  <c:v>4.47</c:v>
                </c:pt>
                <c:pt idx="4">
                  <c:v>3.79</c:v>
                </c:pt>
              </c:numCache>
            </c:numRef>
          </c:val>
          <c:smooth val="0"/>
          <c:extLst xmlns:c16r2="http://schemas.microsoft.com/office/drawing/2015/06/chart">
            <c:ext xmlns:c16="http://schemas.microsoft.com/office/drawing/2014/chart" uri="{C3380CC4-5D6E-409C-BE32-E72D297353CC}">
              <c16:uniqueId val="{00000002-0C96-CB43-82DE-3D9E7E110DA8}"/>
            </c:ext>
          </c:extLst>
        </c:ser>
        <c:dLbls>
          <c:showLegendKey val="0"/>
          <c:showVal val="0"/>
          <c:showCatName val="0"/>
          <c:showSerName val="0"/>
          <c:showPercent val="0"/>
          <c:showBubbleSize val="0"/>
        </c:dLbls>
        <c:marker val="1"/>
        <c:smooth val="0"/>
        <c:axId val="129520384"/>
        <c:axId val="129522304"/>
      </c:lineChart>
      <c:catAx>
        <c:axId val="129520384"/>
        <c:scaling>
          <c:orientation val="minMax"/>
        </c:scaling>
        <c:delete val="0"/>
        <c:axPos val="b"/>
        <c:title>
          <c:tx>
            <c:rich>
              <a:bodyPr/>
              <a:lstStyle/>
              <a:p>
                <a:pPr>
                  <a:defRPr/>
                </a:pPr>
                <a:r>
                  <a:rPr lang="en-GB"/>
                  <a:t>Time (mins)</a:t>
                </a:r>
              </a:p>
            </c:rich>
          </c:tx>
          <c:overlay val="0"/>
        </c:title>
        <c:numFmt formatCode="General" sourceLinked="1"/>
        <c:majorTickMark val="out"/>
        <c:minorTickMark val="none"/>
        <c:tickLblPos val="nextTo"/>
        <c:spPr>
          <a:ln w="25400">
            <a:solidFill>
              <a:schemeClr val="tx1"/>
            </a:solidFill>
          </a:ln>
        </c:spPr>
        <c:crossAx val="129522304"/>
        <c:crosses val="autoZero"/>
        <c:auto val="1"/>
        <c:lblAlgn val="ctr"/>
        <c:lblOffset val="100"/>
        <c:noMultiLvlLbl val="0"/>
      </c:catAx>
      <c:valAx>
        <c:axId val="129522304"/>
        <c:scaling>
          <c:orientation val="minMax"/>
          <c:min val="0"/>
        </c:scaling>
        <c:delete val="0"/>
        <c:axPos val="l"/>
        <c:title>
          <c:tx>
            <c:rich>
              <a:bodyPr rot="-5400000" vert="horz"/>
              <a:lstStyle/>
              <a:p>
                <a:pPr>
                  <a:defRPr/>
                </a:pPr>
                <a:r>
                  <a:rPr lang="en-US"/>
                  <a:t>Cortisol (nmol/L)</a:t>
                </a:r>
              </a:p>
            </c:rich>
          </c:tx>
          <c:overlay val="0"/>
        </c:title>
        <c:numFmt formatCode="General" sourceLinked="1"/>
        <c:majorTickMark val="out"/>
        <c:minorTickMark val="none"/>
        <c:tickLblPos val="nextTo"/>
        <c:spPr>
          <a:ln w="25400">
            <a:solidFill>
              <a:schemeClr val="tx1"/>
            </a:solidFill>
          </a:ln>
        </c:spPr>
        <c:crossAx val="129520384"/>
        <c:crosses val="autoZero"/>
        <c:crossBetween val="between"/>
      </c:valAx>
    </c:plotArea>
    <c:legend>
      <c:legendPos val="r"/>
      <c:layout>
        <c:manualLayout>
          <c:xMode val="edge"/>
          <c:yMode val="edge"/>
          <c:x val="0.77801276890276605"/>
          <c:y val="0.19373105884700201"/>
          <c:w val="0.20647720621707699"/>
          <c:h val="0.511909749813383"/>
        </c:manualLayout>
      </c:layout>
      <c:overlay val="0"/>
      <c:txPr>
        <a:bodyPr/>
        <a:lstStyle/>
        <a:p>
          <a:pPr>
            <a:defRPr sz="1000"/>
          </a:pPr>
          <a:endParaRPr lang="en-US"/>
        </a:p>
      </c:txPr>
    </c:legend>
    <c:plotVisOnly val="1"/>
    <c:dispBlanksAs val="gap"/>
    <c:showDLblsOverMax val="0"/>
  </c:chart>
  <c:spPr>
    <a:ln>
      <a:noFill/>
    </a:ln>
  </c:spPr>
  <c:txPr>
    <a:bodyPr/>
    <a:lstStyle/>
    <a:p>
      <a:pPr>
        <a:defRPr sz="1200" b="1"/>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0.47031</cdr:y>
    </cdr:from>
    <cdr:to>
      <cdr:x>0.14523</cdr:x>
      <cdr:y>0.68412</cdr:y>
    </cdr:to>
    <cdr:sp macro="" textlink="">
      <cdr:nvSpPr>
        <cdr:cNvPr id="2" name="TextBox 1"/>
        <cdr:cNvSpPr txBox="1"/>
      </cdr:nvSpPr>
      <cdr:spPr>
        <a:xfrm xmlns:a="http://schemas.openxmlformats.org/drawingml/2006/main" rot="16200000">
          <a:off x="-849925" y="1550624"/>
          <a:ext cx="734241" cy="8631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2400"/>
            <a:t>Effect</a:t>
          </a:r>
          <a:r>
            <a:rPr lang="en-GB" sz="2400" baseline="0"/>
            <a:t> Size (r)</a:t>
          </a:r>
          <a:endParaRPr lang="en-GB" sz="2400"/>
        </a:p>
      </cdr:txBody>
    </cdr:sp>
  </cdr:relSizeAnchor>
  <cdr:relSizeAnchor xmlns:cdr="http://schemas.openxmlformats.org/drawingml/2006/chartDrawing">
    <cdr:from>
      <cdr:x>0.1989</cdr:x>
      <cdr:y>0.07208</cdr:y>
    </cdr:from>
    <cdr:to>
      <cdr:x>0.2812</cdr:x>
      <cdr:y>0.11749</cdr:y>
    </cdr:to>
    <cdr:sp macro="" textlink="">
      <cdr:nvSpPr>
        <cdr:cNvPr id="4" name="Right Brace 3"/>
        <cdr:cNvSpPr/>
      </cdr:nvSpPr>
      <cdr:spPr>
        <a:xfrm xmlns:a="http://schemas.openxmlformats.org/drawingml/2006/main" rot="16200000">
          <a:off x="1348779" y="80918"/>
          <a:ext cx="155942" cy="489158"/>
        </a:xfrm>
        <a:prstGeom xmlns:a="http://schemas.openxmlformats.org/drawingml/2006/main" prst="rightBrace">
          <a:avLst/>
        </a:prstGeom>
        <a:ln xmlns:a="http://schemas.openxmlformats.org/drawingml/2006/main" w="285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endParaRPr lang="en-GB"/>
        </a:p>
      </cdr:txBody>
    </cdr:sp>
  </cdr:relSizeAnchor>
  <cdr:relSizeAnchor xmlns:cdr="http://schemas.openxmlformats.org/drawingml/2006/chartDrawing">
    <cdr:from>
      <cdr:x>0.42172</cdr:x>
      <cdr:y>0.08996</cdr:y>
    </cdr:from>
    <cdr:to>
      <cdr:x>0.50402</cdr:x>
      <cdr:y>0.13536</cdr:y>
    </cdr:to>
    <cdr:sp macro="" textlink="">
      <cdr:nvSpPr>
        <cdr:cNvPr id="5" name="Right Brace 4"/>
        <cdr:cNvSpPr/>
      </cdr:nvSpPr>
      <cdr:spPr>
        <a:xfrm xmlns:a="http://schemas.openxmlformats.org/drawingml/2006/main" rot="16200000">
          <a:off x="2673179" y="142316"/>
          <a:ext cx="155908" cy="489158"/>
        </a:xfrm>
        <a:prstGeom xmlns:a="http://schemas.openxmlformats.org/drawingml/2006/main" prst="rightBrace">
          <a:avLst/>
        </a:prstGeom>
        <a:ln xmlns:a="http://schemas.openxmlformats.org/drawingml/2006/main" w="285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endParaRPr lang="en-GB"/>
        </a:p>
      </cdr:txBody>
    </cdr:sp>
  </cdr:relSizeAnchor>
  <cdr:relSizeAnchor xmlns:cdr="http://schemas.openxmlformats.org/drawingml/2006/chartDrawing">
    <cdr:from>
      <cdr:x>0.621</cdr:x>
      <cdr:y>0.15951</cdr:y>
    </cdr:from>
    <cdr:to>
      <cdr:x>0.70331</cdr:x>
      <cdr:y>0.20491</cdr:y>
    </cdr:to>
    <cdr:sp macro="" textlink="">
      <cdr:nvSpPr>
        <cdr:cNvPr id="6" name="Right Brace 5"/>
        <cdr:cNvSpPr/>
      </cdr:nvSpPr>
      <cdr:spPr>
        <a:xfrm xmlns:a="http://schemas.openxmlformats.org/drawingml/2006/main" rot="16200000">
          <a:off x="3857611" y="381121"/>
          <a:ext cx="155907" cy="489218"/>
        </a:xfrm>
        <a:prstGeom xmlns:a="http://schemas.openxmlformats.org/drawingml/2006/main" prst="rightBrace">
          <a:avLst/>
        </a:prstGeom>
        <a:ln xmlns:a="http://schemas.openxmlformats.org/drawingml/2006/main" w="285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endParaRPr lang="en-GB"/>
        </a:p>
      </cdr:txBody>
    </cdr:sp>
  </cdr:relSizeAnchor>
  <cdr:relSizeAnchor xmlns:cdr="http://schemas.openxmlformats.org/drawingml/2006/chartDrawing">
    <cdr:from>
      <cdr:x>0.84571</cdr:x>
      <cdr:y>0</cdr:y>
    </cdr:from>
    <cdr:to>
      <cdr:x>0.92801</cdr:x>
      <cdr:y>0.0454</cdr:y>
    </cdr:to>
    <cdr:sp macro="" textlink="">
      <cdr:nvSpPr>
        <cdr:cNvPr id="7" name="Right Brace 6"/>
        <cdr:cNvSpPr/>
      </cdr:nvSpPr>
      <cdr:spPr>
        <a:xfrm xmlns:a="http://schemas.openxmlformats.org/drawingml/2006/main" rot="16200000">
          <a:off x="5193199" y="-869485"/>
          <a:ext cx="155907" cy="489158"/>
        </a:xfrm>
        <a:prstGeom xmlns:a="http://schemas.openxmlformats.org/drawingml/2006/main" prst="rightBrace">
          <a:avLst/>
        </a:prstGeom>
        <a:ln xmlns:a="http://schemas.openxmlformats.org/drawingml/2006/main" w="285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tlCol="0" anchor="ctr"/>
        <a:lstStyle xmlns:a="http://schemas.openxmlformats.org/drawingml/2006/main">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xmlns:a="http://schemas.openxmlformats.org/drawingml/2006/main">
          <a:pPr algn="ctr"/>
          <a:endParaRPr lang="en-GB"/>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8C597254774458590EB9812D643CA" ma:contentTypeVersion="11" ma:contentTypeDescription="Create a new document." ma:contentTypeScope="" ma:versionID="ed63abeccf2adfa6dcd62fb84d11b570">
  <xsd:schema xmlns:xsd="http://www.w3.org/2001/XMLSchema" xmlns:xs="http://www.w3.org/2001/XMLSchema" xmlns:p="http://schemas.microsoft.com/office/2006/metadata/properties" xmlns:ns3="3fc66aa6-b040-4ac7-bf26-98cd180d1640" xmlns:ns4="b591903b-8b58-470b-9a93-0ef41461a220" targetNamespace="http://schemas.microsoft.com/office/2006/metadata/properties" ma:root="true" ma:fieldsID="9c1be2cc3e69af213eb38ac432519a7c" ns3:_="" ns4:_="">
    <xsd:import namespace="3fc66aa6-b040-4ac7-bf26-98cd180d1640"/>
    <xsd:import namespace="b591903b-8b58-470b-9a93-0ef41461a2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66aa6-b040-4ac7-bf26-98cd180d1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1903b-8b58-470b-9a93-0ef41461a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00C72-A3BC-4BD8-B153-A9B3FB164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250B6-4FE3-4DA0-BEA5-8B0DF8C2C7B8}">
  <ds:schemaRefs>
    <ds:schemaRef ds:uri="http://schemas.microsoft.com/sharepoint/v3/contenttype/forms"/>
  </ds:schemaRefs>
</ds:datastoreItem>
</file>

<file path=customXml/itemProps3.xml><?xml version="1.0" encoding="utf-8"?>
<ds:datastoreItem xmlns:ds="http://schemas.openxmlformats.org/officeDocument/2006/customXml" ds:itemID="{FF9D9696-2EB5-47FB-832B-C38E6076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66aa6-b040-4ac7-bf26-98cd180d1640"/>
    <ds:schemaRef ds:uri="b591903b-8b58-470b-9a93-0ef41461a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11544</Words>
  <Characters>65806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Gartland</dc:creator>
  <cp:lastModifiedBy>pscdbo</cp:lastModifiedBy>
  <cp:revision>3</cp:revision>
  <cp:lastPrinted>2019-08-20T14:29:00Z</cp:lastPrinted>
  <dcterms:created xsi:type="dcterms:W3CDTF">2019-12-07T17:03:00Z</dcterms:created>
  <dcterms:modified xsi:type="dcterms:W3CDTF">2021-12-20T16:24:00Z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0x01010084D8C597254774458590EB9812D643CA</vt:lpwstr>
  </property>
</Properties>
</file>